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6CD" w:rsidRDefault="00F84E9F" w:rsidP="009F18A5">
      <w:pPr>
        <w:spacing w:beforeLines="100" w:before="240" w:line="360" w:lineRule="auto"/>
        <w:ind w:right="-108"/>
        <w:jc w:val="center"/>
        <w:rPr>
          <w:rFonts w:ascii="宋体" w:hAnsi="宋体"/>
          <w:color w:val="000000"/>
          <w:sz w:val="36"/>
          <w:szCs w:val="36"/>
        </w:rPr>
      </w:pPr>
      <w:bookmarkStart w:id="0" w:name="PO_15528_PM002_1"/>
      <w:bookmarkStart w:id="1" w:name="_GoBack"/>
      <w:bookmarkEnd w:id="1"/>
      <w:r>
        <w:rPr>
          <w:rFonts w:ascii="宋体" w:hAnsi="宋体" w:hint="eastAsia"/>
          <w:color w:val="000000"/>
          <w:sz w:val="36"/>
          <w:szCs w:val="36"/>
        </w:rPr>
        <w:t>浙</w:t>
      </w:r>
      <w:proofErr w:type="gramStart"/>
      <w:r>
        <w:rPr>
          <w:rFonts w:ascii="宋体" w:hAnsi="宋体" w:hint="eastAsia"/>
          <w:color w:val="000000"/>
          <w:sz w:val="36"/>
          <w:szCs w:val="36"/>
        </w:rPr>
        <w:t>医</w:t>
      </w:r>
      <w:proofErr w:type="gramEnd"/>
      <w:r>
        <w:rPr>
          <w:rFonts w:ascii="宋体" w:hAnsi="宋体" w:hint="eastAsia"/>
          <w:color w:val="000000"/>
          <w:sz w:val="36"/>
          <w:szCs w:val="36"/>
        </w:rPr>
        <w:t>一院台式电脑项目</w:t>
      </w:r>
      <w:bookmarkEnd w:id="0"/>
    </w:p>
    <w:p w:rsidR="00B32017" w:rsidRDefault="00B32017" w:rsidP="009F18A5">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2" w:name="PO_15528_PM001"/>
      <w:r w:rsidR="00F84E9F">
        <w:rPr>
          <w:rFonts w:ascii="宋体" w:hAnsi="宋体"/>
          <w:color w:val="000000"/>
          <w:sz w:val="36"/>
          <w:szCs w:val="36"/>
        </w:rPr>
        <w:t>ZZCG2020L-GK-160</w:t>
      </w:r>
      <w:bookmarkEnd w:id="2"/>
    </w:p>
    <w:p w:rsidR="00B32017" w:rsidRDefault="00B32017" w:rsidP="009F18A5">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r w:rsidR="00051492">
        <w:rPr>
          <w:rFonts w:ascii="宋体" w:hAnsi="宋体" w:hint="eastAsia"/>
          <w:b/>
          <w:color w:val="000000"/>
          <w:spacing w:val="40"/>
          <w:sz w:val="84"/>
          <w:szCs w:val="84"/>
        </w:rPr>
        <w:t xml:space="preserve"> </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FC2201">
      <w:pPr>
        <w:spacing w:line="500" w:lineRule="exact"/>
        <w:ind w:right="-108" w:firstLineChars="850" w:firstLine="3755"/>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w:t>
      </w:r>
      <w:r w:rsidR="00FC2201">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f6"/>
        <w:spacing w:before="120" w:after="120" w:line="360" w:lineRule="auto"/>
        <w:jc w:val="center"/>
        <w:rPr>
          <w:rFonts w:eastAsia="仿宋_GB2312" w:hAnsi="宋体"/>
          <w:color w:val="000000"/>
          <w:sz w:val="32"/>
          <w:szCs w:val="32"/>
        </w:rPr>
      </w:pPr>
    </w:p>
    <w:p w:rsidR="00B32017" w:rsidRDefault="00FD6FD4" w:rsidP="00B32017">
      <w:pPr>
        <w:pStyle w:val="TOC1"/>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9D175F">
          <w:rPr>
            <w:noProof/>
            <w:webHidden/>
          </w:rPr>
          <w:t>3</w:t>
        </w:r>
        <w:r>
          <w:rPr>
            <w:noProof/>
            <w:webHidden/>
          </w:rPr>
          <w:fldChar w:fldCharType="end"/>
        </w:r>
      </w:hyperlink>
    </w:p>
    <w:p w:rsidR="00B32017" w:rsidRDefault="0040401E" w:rsidP="00B32017">
      <w:pPr>
        <w:pStyle w:val="TOC1"/>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第二章投标人须知</w:t>
        </w:r>
        <w:r w:rsidR="00B32017">
          <w:rPr>
            <w:noProof/>
            <w:webHidden/>
          </w:rPr>
          <w:tab/>
        </w:r>
        <w:r w:rsidR="00FD6FD4">
          <w:rPr>
            <w:noProof/>
            <w:webHidden/>
          </w:rPr>
          <w:fldChar w:fldCharType="begin"/>
        </w:r>
        <w:r w:rsidR="00B32017">
          <w:rPr>
            <w:noProof/>
            <w:webHidden/>
          </w:rPr>
          <w:instrText xml:space="preserve"> PAGEREF _Toc496796636 \h </w:instrText>
        </w:r>
        <w:r w:rsidR="00FD6FD4">
          <w:rPr>
            <w:noProof/>
            <w:webHidden/>
          </w:rPr>
        </w:r>
        <w:r w:rsidR="00FD6FD4">
          <w:rPr>
            <w:noProof/>
            <w:webHidden/>
          </w:rPr>
          <w:fldChar w:fldCharType="separate"/>
        </w:r>
        <w:r w:rsidR="009D175F">
          <w:rPr>
            <w:noProof/>
            <w:webHidden/>
          </w:rPr>
          <w:t>6</w:t>
        </w:r>
        <w:r w:rsidR="00FD6FD4">
          <w:rPr>
            <w:noProof/>
            <w:webHidden/>
          </w:rPr>
          <w:fldChar w:fldCharType="end"/>
        </w:r>
      </w:hyperlink>
    </w:p>
    <w:p w:rsidR="00B32017" w:rsidRDefault="0040401E" w:rsidP="00B32017">
      <w:pPr>
        <w:pStyle w:val="TOC1"/>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第三章评标办法及评分标准</w:t>
        </w:r>
        <w:r w:rsidR="00B32017">
          <w:rPr>
            <w:noProof/>
            <w:webHidden/>
          </w:rPr>
          <w:tab/>
        </w:r>
        <w:r w:rsidR="00FD6FD4">
          <w:rPr>
            <w:noProof/>
            <w:webHidden/>
          </w:rPr>
          <w:fldChar w:fldCharType="begin"/>
        </w:r>
        <w:r w:rsidR="00B32017">
          <w:rPr>
            <w:noProof/>
            <w:webHidden/>
          </w:rPr>
          <w:instrText xml:space="preserve"> PAGEREF _Toc496796637 \h </w:instrText>
        </w:r>
        <w:r w:rsidR="00FD6FD4">
          <w:rPr>
            <w:noProof/>
            <w:webHidden/>
          </w:rPr>
        </w:r>
        <w:r w:rsidR="00FD6FD4">
          <w:rPr>
            <w:noProof/>
            <w:webHidden/>
          </w:rPr>
          <w:fldChar w:fldCharType="separate"/>
        </w:r>
        <w:r w:rsidR="009D175F">
          <w:rPr>
            <w:noProof/>
            <w:webHidden/>
          </w:rPr>
          <w:t>22</w:t>
        </w:r>
        <w:r w:rsidR="00FD6FD4">
          <w:rPr>
            <w:noProof/>
            <w:webHidden/>
          </w:rPr>
          <w:fldChar w:fldCharType="end"/>
        </w:r>
      </w:hyperlink>
    </w:p>
    <w:p w:rsidR="00B32017" w:rsidRDefault="0040401E" w:rsidP="00B32017">
      <w:pPr>
        <w:pStyle w:val="TOC1"/>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第四章招标需求</w:t>
        </w:r>
        <w:r w:rsidR="00B32017">
          <w:rPr>
            <w:noProof/>
            <w:webHidden/>
          </w:rPr>
          <w:tab/>
        </w:r>
        <w:r w:rsidR="00FD6FD4">
          <w:rPr>
            <w:noProof/>
            <w:webHidden/>
          </w:rPr>
          <w:fldChar w:fldCharType="begin"/>
        </w:r>
        <w:r w:rsidR="00B32017">
          <w:rPr>
            <w:noProof/>
            <w:webHidden/>
          </w:rPr>
          <w:instrText xml:space="preserve"> PAGEREF _Toc496796638 \h </w:instrText>
        </w:r>
        <w:r w:rsidR="00FD6FD4">
          <w:rPr>
            <w:noProof/>
            <w:webHidden/>
          </w:rPr>
        </w:r>
        <w:r w:rsidR="00FD6FD4">
          <w:rPr>
            <w:noProof/>
            <w:webHidden/>
          </w:rPr>
          <w:fldChar w:fldCharType="separate"/>
        </w:r>
        <w:r w:rsidR="009D175F">
          <w:rPr>
            <w:noProof/>
            <w:webHidden/>
          </w:rPr>
          <w:t>24</w:t>
        </w:r>
        <w:r w:rsidR="00FD6FD4">
          <w:rPr>
            <w:noProof/>
            <w:webHidden/>
          </w:rPr>
          <w:fldChar w:fldCharType="end"/>
        </w:r>
      </w:hyperlink>
    </w:p>
    <w:p w:rsidR="00B32017" w:rsidRDefault="0040401E" w:rsidP="00B32017">
      <w:pPr>
        <w:pStyle w:val="TOC1"/>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第五章浙江省政府采购合同主要条款指引</w:t>
        </w:r>
        <w:r w:rsidR="00B32017">
          <w:rPr>
            <w:noProof/>
            <w:webHidden/>
          </w:rPr>
          <w:tab/>
        </w:r>
        <w:r w:rsidR="00FD6FD4">
          <w:rPr>
            <w:noProof/>
            <w:webHidden/>
          </w:rPr>
          <w:fldChar w:fldCharType="begin"/>
        </w:r>
        <w:r w:rsidR="00B32017">
          <w:rPr>
            <w:noProof/>
            <w:webHidden/>
          </w:rPr>
          <w:instrText xml:space="preserve"> PAGEREF _Toc496796639 \h </w:instrText>
        </w:r>
        <w:r w:rsidR="00FD6FD4">
          <w:rPr>
            <w:noProof/>
            <w:webHidden/>
          </w:rPr>
        </w:r>
        <w:r w:rsidR="00FD6FD4">
          <w:rPr>
            <w:noProof/>
            <w:webHidden/>
          </w:rPr>
          <w:fldChar w:fldCharType="separate"/>
        </w:r>
        <w:r w:rsidR="009D175F">
          <w:rPr>
            <w:noProof/>
            <w:webHidden/>
          </w:rPr>
          <w:t>23</w:t>
        </w:r>
        <w:r w:rsidR="00FD6FD4">
          <w:rPr>
            <w:noProof/>
            <w:webHidden/>
          </w:rPr>
          <w:fldChar w:fldCharType="end"/>
        </w:r>
      </w:hyperlink>
    </w:p>
    <w:p w:rsidR="00B32017" w:rsidRDefault="0040401E" w:rsidP="00B32017">
      <w:pPr>
        <w:pStyle w:val="TOC1"/>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第六章投标文件格式附件</w:t>
        </w:r>
        <w:r w:rsidR="00B32017">
          <w:rPr>
            <w:noProof/>
            <w:webHidden/>
          </w:rPr>
          <w:tab/>
        </w:r>
        <w:r w:rsidR="00FD6FD4">
          <w:rPr>
            <w:noProof/>
            <w:webHidden/>
          </w:rPr>
          <w:fldChar w:fldCharType="begin"/>
        </w:r>
        <w:r w:rsidR="00B32017">
          <w:rPr>
            <w:noProof/>
            <w:webHidden/>
          </w:rPr>
          <w:instrText xml:space="preserve"> PAGEREF _Toc496796640 \h </w:instrText>
        </w:r>
        <w:r w:rsidR="00FD6FD4">
          <w:rPr>
            <w:noProof/>
            <w:webHidden/>
          </w:rPr>
        </w:r>
        <w:r w:rsidR="00FD6FD4">
          <w:rPr>
            <w:noProof/>
            <w:webHidden/>
          </w:rPr>
          <w:fldChar w:fldCharType="separate"/>
        </w:r>
        <w:r w:rsidR="009D175F">
          <w:rPr>
            <w:noProof/>
            <w:webHidden/>
          </w:rPr>
          <w:t>32</w:t>
        </w:r>
        <w:r w:rsidR="00FD6FD4">
          <w:rPr>
            <w:noProof/>
            <w:webHidden/>
          </w:rPr>
          <w:fldChar w:fldCharType="end"/>
        </w:r>
      </w:hyperlink>
    </w:p>
    <w:p w:rsidR="00B32017" w:rsidRDefault="00FD6FD4" w:rsidP="009F18A5">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f6"/>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3" w:name="_Toc496796635"/>
      <w:r>
        <w:rPr>
          <w:rFonts w:hAnsi="宋体" w:hint="eastAsia"/>
          <w:b/>
          <w:color w:val="000000"/>
          <w:sz w:val="36"/>
          <w:szCs w:val="36"/>
        </w:rPr>
        <w:lastRenderedPageBreak/>
        <w:t>第一章  公开招标采购公告</w:t>
      </w:r>
      <w:bookmarkEnd w:id="3"/>
    </w:p>
    <w:p w:rsidR="009F18A5" w:rsidRDefault="009F18A5" w:rsidP="009F18A5">
      <w:pPr>
        <w:pStyle w:val="af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9F18A5" w:rsidRDefault="009F18A5" w:rsidP="009F18A5">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4" w:name="PO_15528_PM001_1"/>
      <w:r w:rsidR="00F84E9F">
        <w:rPr>
          <w:rFonts w:ascii="仿宋" w:eastAsia="仿宋" w:hAnsi="仿宋" w:cs="Arial"/>
          <w:b/>
          <w:bCs/>
          <w:color w:val="000000"/>
          <w:sz w:val="30"/>
          <w:szCs w:val="30"/>
        </w:rPr>
        <w:t>ZZCG2020L-GK-160</w:t>
      </w:r>
      <w:bookmarkEnd w:id="4"/>
    </w:p>
    <w:p w:rsidR="009F18A5" w:rsidRPr="00952EB6" w:rsidRDefault="009F18A5" w:rsidP="009F18A5">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F84E9F" w:rsidRDefault="009F18A5" w:rsidP="009E56CD">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5" w:name="PO_15528_PM004"/>
      <w:r w:rsidR="00F84E9F">
        <w:rPr>
          <w:rFonts w:ascii="仿宋" w:eastAsia="仿宋" w:hAnsi="仿宋" w:cs="Arial"/>
          <w:b/>
          <w:sz w:val="28"/>
          <w:szCs w:val="28"/>
        </w:rPr>
        <w:t xml:space="preserve"> </w:t>
      </w:r>
    </w:p>
    <w:tbl>
      <w:tblPr>
        <w:tblStyle w:val="affffffffff0"/>
        <w:tblW w:w="4694" w:type="pct"/>
        <w:tblInd w:w="250" w:type="dxa"/>
        <w:tblLook w:val="04A0" w:firstRow="1" w:lastRow="0" w:firstColumn="1" w:lastColumn="0" w:noHBand="0" w:noVBand="1"/>
      </w:tblPr>
      <w:tblGrid>
        <w:gridCol w:w="1275"/>
        <w:gridCol w:w="2268"/>
        <w:gridCol w:w="1417"/>
        <w:gridCol w:w="1135"/>
        <w:gridCol w:w="2411"/>
      </w:tblGrid>
      <w:tr w:rsidR="00F84E9F" w:rsidTr="00F84E9F">
        <w:tc>
          <w:tcPr>
            <w:tcW w:w="750" w:type="pct"/>
          </w:tcPr>
          <w:p w:rsidR="00F84E9F" w:rsidRDefault="00F84E9F" w:rsidP="009E56CD">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1333" w:type="pct"/>
          </w:tcPr>
          <w:p w:rsidR="00F84E9F" w:rsidRDefault="00F84E9F" w:rsidP="009E56CD">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833" w:type="pct"/>
          </w:tcPr>
          <w:p w:rsidR="00F84E9F" w:rsidRDefault="00F84E9F"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数量</w:t>
            </w:r>
          </w:p>
        </w:tc>
        <w:tc>
          <w:tcPr>
            <w:tcW w:w="667" w:type="pct"/>
          </w:tcPr>
          <w:p w:rsidR="00F84E9F" w:rsidRDefault="00F84E9F"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单位</w:t>
            </w:r>
          </w:p>
        </w:tc>
        <w:tc>
          <w:tcPr>
            <w:tcW w:w="1417" w:type="pct"/>
          </w:tcPr>
          <w:p w:rsidR="00F84E9F" w:rsidRDefault="00F84E9F"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F84E9F" w:rsidTr="00F84E9F">
        <w:tc>
          <w:tcPr>
            <w:tcW w:w="750" w:type="pct"/>
          </w:tcPr>
          <w:p w:rsidR="00F84E9F" w:rsidRDefault="00F84E9F"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1333" w:type="pct"/>
          </w:tcPr>
          <w:p w:rsidR="00F84E9F" w:rsidRDefault="00F84E9F"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台式电脑</w:t>
            </w:r>
          </w:p>
        </w:tc>
        <w:tc>
          <w:tcPr>
            <w:tcW w:w="833" w:type="pct"/>
          </w:tcPr>
          <w:p w:rsidR="00F84E9F" w:rsidRDefault="00F84E9F"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2250</w:t>
            </w:r>
          </w:p>
        </w:tc>
        <w:tc>
          <w:tcPr>
            <w:tcW w:w="667" w:type="pct"/>
          </w:tcPr>
          <w:p w:rsidR="00F84E9F" w:rsidRDefault="00F84E9F"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台</w:t>
            </w:r>
          </w:p>
        </w:tc>
        <w:tc>
          <w:tcPr>
            <w:tcW w:w="1417" w:type="pct"/>
          </w:tcPr>
          <w:p w:rsidR="00F84E9F" w:rsidRDefault="00F84E9F"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1012.5</w:t>
            </w:r>
          </w:p>
        </w:tc>
      </w:tr>
    </w:tbl>
    <w:p w:rsidR="009F18A5" w:rsidRPr="009E56CD" w:rsidRDefault="00F84E9F" w:rsidP="009E56CD">
      <w:pPr>
        <w:snapToGrid w:val="0"/>
        <w:spacing w:afterLines="50" w:after="120" w:line="460" w:lineRule="exact"/>
        <w:ind w:firstLineChars="200" w:firstLine="562"/>
        <w:rPr>
          <w:rFonts w:ascii="仿宋" w:eastAsia="仿宋" w:hAnsi="仿宋" w:cs="Arial"/>
          <w:b/>
          <w:sz w:val="28"/>
          <w:szCs w:val="28"/>
        </w:rPr>
      </w:pPr>
      <w:r>
        <w:rPr>
          <w:rFonts w:ascii="仿宋" w:eastAsia="仿宋" w:hAnsi="仿宋" w:cs="Arial"/>
          <w:b/>
          <w:sz w:val="28"/>
          <w:szCs w:val="28"/>
        </w:rPr>
        <w:t xml:space="preserve"> </w:t>
      </w:r>
      <w:bookmarkEnd w:id="5"/>
    </w:p>
    <w:p w:rsidR="009F18A5" w:rsidRDefault="009F18A5" w:rsidP="009F18A5">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9F18A5" w:rsidRDefault="009F18A5" w:rsidP="009F18A5">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9F18A5" w:rsidRDefault="009F18A5" w:rsidP="009E56CD">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6" w:name="PO_416_PM006"/>
      <w:r w:rsidR="00F84E9F">
        <w:rPr>
          <w:rFonts w:ascii="仿宋" w:eastAsia="仿宋" w:hAnsi="仿宋" w:cs="Arial"/>
          <w:b/>
          <w:bCs/>
          <w:color w:val="000000"/>
          <w:sz w:val="30"/>
          <w:szCs w:val="30"/>
        </w:rPr>
        <w:t xml:space="preserve"> </w:t>
      </w:r>
      <w:bookmarkEnd w:id="6"/>
      <w:r w:rsidR="00F84E9F">
        <w:rPr>
          <w:rFonts w:ascii="仿宋" w:eastAsia="仿宋" w:hAnsi="仿宋" w:cs="Arial" w:hint="eastAsia"/>
          <w:b/>
          <w:bCs/>
          <w:color w:val="000000"/>
          <w:sz w:val="30"/>
          <w:szCs w:val="30"/>
        </w:rPr>
        <w:t>不允许联合体投标</w:t>
      </w:r>
    </w:p>
    <w:p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t>五、</w:t>
      </w:r>
      <w:r w:rsidRPr="00434D7C">
        <w:rPr>
          <w:rFonts w:ascii="宋体" w:hAnsi="宋体" w:cs="仿宋" w:hint="eastAsia"/>
          <w:b/>
          <w:bCs/>
          <w:kern w:val="0"/>
          <w:sz w:val="28"/>
          <w:szCs w:val="28"/>
          <w:lang w:val="zh-CN"/>
        </w:rPr>
        <w:t>获取采购文件</w:t>
      </w:r>
    </w:p>
    <w:p w:rsidR="009F18A5" w:rsidRPr="00434D7C" w:rsidRDefault="009F18A5" w:rsidP="009F18A5">
      <w:pPr>
        <w:snapToGrid w:val="0"/>
        <w:spacing w:line="500" w:lineRule="exact"/>
        <w:ind w:firstLineChars="200" w:firstLine="560"/>
        <w:rPr>
          <w:rFonts w:ascii="宋体" w:hAnsi="宋体"/>
          <w:kern w:val="0"/>
          <w:sz w:val="28"/>
          <w:szCs w:val="28"/>
        </w:rPr>
      </w:pPr>
      <w:r w:rsidRPr="00434D7C">
        <w:rPr>
          <w:rFonts w:ascii="宋体" w:hAnsi="宋体" w:hint="eastAsia"/>
          <w:kern w:val="0"/>
          <w:sz w:val="28"/>
          <w:szCs w:val="28"/>
        </w:rPr>
        <w:t>1.获取时间：</w:t>
      </w:r>
      <w:r w:rsidR="009E56CD">
        <w:rPr>
          <w:rFonts w:ascii="仿宋" w:eastAsia="仿宋" w:hAnsi="仿宋"/>
          <w:color w:val="000000"/>
          <w:kern w:val="0"/>
          <w:sz w:val="30"/>
          <w:szCs w:val="30"/>
        </w:rPr>
        <w:t>[项目采购-报名开始日期]</w:t>
      </w:r>
      <w:r w:rsidR="009E56CD">
        <w:rPr>
          <w:rFonts w:ascii="仿宋" w:eastAsia="仿宋" w:hAnsi="仿宋" w:hint="eastAsia"/>
          <w:color w:val="000000"/>
          <w:kern w:val="0"/>
          <w:sz w:val="30"/>
          <w:szCs w:val="30"/>
        </w:rPr>
        <w:t xml:space="preserve"> 至 </w:t>
      </w:r>
      <w:bookmarkStart w:id="7" w:name="PO_15528_PM009"/>
      <w:r w:rsidR="0040401E">
        <w:rPr>
          <w:rFonts w:ascii="仿宋" w:eastAsia="仿宋" w:hAnsi="仿宋"/>
          <w:color w:val="000000"/>
          <w:kern w:val="0"/>
          <w:sz w:val="30"/>
          <w:szCs w:val="30"/>
        </w:rPr>
        <w:t>2021-01-28 09:00:00</w:t>
      </w:r>
      <w:bookmarkEnd w:id="7"/>
      <w:r w:rsidR="009E56CD">
        <w:rPr>
          <w:rFonts w:ascii="仿宋" w:eastAsia="仿宋" w:hAnsi="仿宋" w:hint="eastAsia"/>
          <w:kern w:val="0"/>
          <w:sz w:val="28"/>
          <w:szCs w:val="28"/>
        </w:rPr>
        <w:t>。</w:t>
      </w:r>
    </w:p>
    <w:p w:rsidR="009F18A5" w:rsidRPr="00434D7C" w:rsidRDefault="009F18A5" w:rsidP="009F18A5">
      <w:pPr>
        <w:autoSpaceDE w:val="0"/>
        <w:autoSpaceDN w:val="0"/>
        <w:adjustRightInd w:val="0"/>
        <w:snapToGrid w:val="0"/>
        <w:spacing w:line="500" w:lineRule="exact"/>
        <w:ind w:firstLine="600"/>
        <w:rPr>
          <w:rFonts w:ascii="宋体" w:hAnsi="宋体" w:cs="仿宋"/>
          <w:kern w:val="0"/>
          <w:sz w:val="28"/>
          <w:szCs w:val="28"/>
          <w:lang w:val="zh-CN"/>
        </w:rPr>
      </w:pPr>
      <w:r w:rsidRPr="00434D7C">
        <w:rPr>
          <w:rFonts w:ascii="宋体" w:hAnsi="宋体" w:cs="仿宋"/>
          <w:kern w:val="0"/>
          <w:sz w:val="28"/>
          <w:szCs w:val="28"/>
          <w:lang w:val="zh-CN"/>
        </w:rPr>
        <w:t>2</w:t>
      </w:r>
      <w:r w:rsidRPr="00434D7C">
        <w:rPr>
          <w:rFonts w:ascii="宋体" w:hAnsi="宋体" w:cs="仿宋" w:hint="eastAsia"/>
          <w:kern w:val="0"/>
          <w:sz w:val="28"/>
          <w:szCs w:val="28"/>
          <w:lang w:val="zh-CN"/>
        </w:rPr>
        <w:t>.获取方式：本项目招标文件实行网上获取。供应商登录浙江政府采购网（</w:t>
      </w:r>
      <w:hyperlink r:id="rId9" w:history="1">
        <w:r w:rsidRPr="00434D7C">
          <w:rPr>
            <w:rStyle w:val="af3"/>
            <w:color w:val="auto"/>
            <w:sz w:val="28"/>
            <w:szCs w:val="28"/>
          </w:rPr>
          <w:t>http://zfcg.czt.zj.gov.cn/</w:t>
        </w:r>
      </w:hyperlink>
      <w:r w:rsidRPr="00434D7C">
        <w:rPr>
          <w:rFonts w:ascii="宋体" w:hAnsi="宋体" w:cs="仿宋" w:hint="eastAsia"/>
          <w:kern w:val="0"/>
          <w:sz w:val="28"/>
          <w:szCs w:val="28"/>
          <w:lang w:val="zh-CN"/>
        </w:rPr>
        <w:t>）进入政</w:t>
      </w:r>
      <w:proofErr w:type="gramStart"/>
      <w:r w:rsidRPr="00434D7C">
        <w:rPr>
          <w:rFonts w:ascii="宋体" w:hAnsi="宋体" w:cs="仿宋" w:hint="eastAsia"/>
          <w:kern w:val="0"/>
          <w:sz w:val="28"/>
          <w:szCs w:val="28"/>
          <w:lang w:val="zh-CN"/>
        </w:rPr>
        <w:t>采云</w:t>
      </w:r>
      <w:proofErr w:type="gramEnd"/>
      <w:r w:rsidRPr="00434D7C">
        <w:rPr>
          <w:rFonts w:ascii="宋体" w:hAnsi="宋体" w:cs="仿宋" w:hint="eastAsia"/>
          <w:kern w:val="0"/>
          <w:sz w:val="28"/>
          <w:szCs w:val="28"/>
          <w:lang w:val="zh-CN"/>
        </w:rPr>
        <w:t>系统“项目采购”模块“获取采购文件”菜单，进行网上获取招标文件。</w:t>
      </w:r>
    </w:p>
    <w:p w:rsidR="009F18A5" w:rsidRPr="00434D7C" w:rsidRDefault="009F18A5" w:rsidP="009F18A5">
      <w:pPr>
        <w:autoSpaceDE w:val="0"/>
        <w:autoSpaceDN w:val="0"/>
        <w:adjustRightInd w:val="0"/>
        <w:snapToGrid w:val="0"/>
        <w:spacing w:line="500" w:lineRule="exact"/>
        <w:ind w:firstLine="560"/>
        <w:rPr>
          <w:rFonts w:ascii="宋体" w:hAnsi="宋体" w:cs="仿宋"/>
          <w:kern w:val="0"/>
          <w:sz w:val="28"/>
          <w:szCs w:val="28"/>
          <w:lang w:val="zh-CN"/>
        </w:rPr>
      </w:pPr>
      <w:r w:rsidRPr="00434D7C">
        <w:rPr>
          <w:rFonts w:ascii="宋体" w:hAnsi="宋体" w:cs="仿宋"/>
          <w:kern w:val="0"/>
          <w:sz w:val="28"/>
          <w:szCs w:val="28"/>
          <w:lang w:val="zh-CN"/>
        </w:rPr>
        <w:t>3</w:t>
      </w:r>
      <w:r w:rsidRPr="00434D7C">
        <w:rPr>
          <w:rFonts w:ascii="宋体" w:hAnsi="宋体" w:cs="仿宋" w:hint="eastAsia"/>
          <w:kern w:val="0"/>
          <w:sz w:val="28"/>
          <w:szCs w:val="28"/>
          <w:lang w:val="zh-CN"/>
        </w:rPr>
        <w:t>.招标文件免费获取。</w:t>
      </w:r>
    </w:p>
    <w:p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六</w:t>
      </w:r>
      <w:r w:rsidRPr="00434D7C">
        <w:rPr>
          <w:rFonts w:ascii="宋体" w:hAnsi="宋体" w:cs="Arial" w:hint="eastAsia"/>
          <w:b/>
          <w:bCs/>
          <w:sz w:val="28"/>
          <w:szCs w:val="28"/>
        </w:rPr>
        <w:t>、投标保证金：</w:t>
      </w:r>
      <w:bookmarkStart w:id="8" w:name="PO_15528_PM021"/>
      <w:r w:rsidR="00F84E9F">
        <w:rPr>
          <w:rFonts w:ascii="仿宋" w:eastAsia="仿宋" w:hAnsi="仿宋"/>
          <w:color w:val="000000"/>
          <w:kern w:val="0"/>
          <w:sz w:val="30"/>
          <w:szCs w:val="30"/>
        </w:rPr>
        <w:t xml:space="preserve"> </w:t>
      </w:r>
      <w:bookmarkEnd w:id="8"/>
      <w:r w:rsidRPr="00434D7C">
        <w:rPr>
          <w:rFonts w:ascii="宋体" w:hAnsi="宋体" w:hint="eastAsia"/>
          <w:b/>
          <w:kern w:val="0"/>
          <w:sz w:val="28"/>
          <w:szCs w:val="28"/>
        </w:rPr>
        <w:t>（空或0元为无需交纳）</w:t>
      </w:r>
      <w:r w:rsidRPr="00434D7C">
        <w:rPr>
          <w:rFonts w:ascii="宋体" w:hAnsi="宋体" w:cs="Arial" w:hint="eastAsia"/>
          <w:b/>
          <w:bCs/>
          <w:sz w:val="28"/>
          <w:szCs w:val="28"/>
        </w:rPr>
        <w:t>。</w:t>
      </w:r>
    </w:p>
    <w:p w:rsidR="009F18A5" w:rsidRPr="00434D7C" w:rsidRDefault="009F18A5" w:rsidP="009F18A5">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七</w:t>
      </w:r>
      <w:r w:rsidRPr="00434D7C">
        <w:rPr>
          <w:rFonts w:ascii="宋体" w:hAnsi="宋体" w:cs="Arial" w:hint="eastAsia"/>
          <w:b/>
          <w:bCs/>
          <w:sz w:val="28"/>
          <w:szCs w:val="28"/>
        </w:rPr>
        <w:t>、投标截止时间、地点和形式</w:t>
      </w:r>
    </w:p>
    <w:p w:rsidR="009F18A5" w:rsidRPr="00434D7C" w:rsidRDefault="009F18A5" w:rsidP="009F18A5">
      <w:pPr>
        <w:pStyle w:val="afffff6"/>
        <w:adjustRightInd w:val="0"/>
        <w:snapToGrid w:val="0"/>
        <w:spacing w:beforeLines="0" w:afterLines="0" w:line="500" w:lineRule="exact"/>
        <w:ind w:firstLineChars="201" w:firstLine="565"/>
        <w:rPr>
          <w:rFonts w:hAnsi="宋体"/>
          <w:kern w:val="0"/>
          <w:sz w:val="28"/>
          <w:szCs w:val="28"/>
        </w:rPr>
      </w:pPr>
      <w:r w:rsidRPr="00E036DE">
        <w:rPr>
          <w:rFonts w:hAnsi="宋体" w:hint="eastAsia"/>
          <w:b/>
          <w:color w:val="000000"/>
          <w:kern w:val="0"/>
          <w:sz w:val="28"/>
          <w:szCs w:val="28"/>
        </w:rPr>
        <w:t>投标截止时间：</w:t>
      </w:r>
      <w:bookmarkStart w:id="9" w:name="PO_15528_PM015"/>
      <w:r w:rsidR="0040401E">
        <w:rPr>
          <w:rFonts w:ascii="仿宋" w:eastAsia="仿宋" w:hAnsi="仿宋" w:cs="Arial"/>
          <w:color w:val="000000"/>
          <w:sz w:val="30"/>
          <w:szCs w:val="30"/>
        </w:rPr>
        <w:t>2021-01-28 09:00:00</w:t>
      </w:r>
      <w:bookmarkEnd w:id="9"/>
      <w:r w:rsidR="009E56CD">
        <w:rPr>
          <w:rFonts w:ascii="仿宋" w:eastAsia="仿宋" w:hAnsi="仿宋" w:cs="Arial" w:hint="eastAsia"/>
          <w:color w:val="000000"/>
          <w:sz w:val="30"/>
          <w:szCs w:val="30"/>
        </w:rPr>
        <w:t>。</w:t>
      </w:r>
    </w:p>
    <w:p w:rsidR="009F18A5" w:rsidRPr="00434D7C"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lastRenderedPageBreak/>
        <w:t>本项目实行电子投标。投标文件应按照本项目招标文件</w:t>
      </w:r>
      <w:r w:rsidRPr="00434D7C">
        <w:rPr>
          <w:rFonts w:hAnsi="宋体" w:hint="eastAsia"/>
          <w:sz w:val="28"/>
          <w:szCs w:val="28"/>
        </w:rPr>
        <w:t>和电子交易平台</w:t>
      </w:r>
      <w:r w:rsidRPr="00434D7C">
        <w:rPr>
          <w:rFonts w:hAnsi="宋体" w:hint="eastAsia"/>
          <w:kern w:val="0"/>
          <w:sz w:val="28"/>
          <w:szCs w:val="28"/>
        </w:rPr>
        <w:t>的要求编制、加密，并应当在投标截止时间前在规定电子交易平台完成传输递交，投标截止时间后送达的投标文件，将被电子交易平台拒收。</w:t>
      </w:r>
    </w:p>
    <w:p w:rsidR="009F18A5"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如认为需要，投标人可以选择递交备份投标文件，采用数据电文形式，以U盘或DVD光盘形式存储，并在投标截止时间前，通过邮寄方式，送达</w:t>
      </w:r>
      <w:r>
        <w:rPr>
          <w:rFonts w:hAnsi="宋体" w:hint="eastAsia"/>
          <w:kern w:val="0"/>
          <w:sz w:val="28"/>
          <w:szCs w:val="28"/>
        </w:rPr>
        <w:t>指定地点</w:t>
      </w:r>
      <w:r w:rsidRPr="00434D7C">
        <w:rPr>
          <w:rFonts w:hAnsi="宋体" w:hint="eastAsia"/>
          <w:kern w:val="0"/>
          <w:sz w:val="28"/>
          <w:szCs w:val="28"/>
        </w:rPr>
        <w:t>，逾期送达或未密封将被拒收。</w:t>
      </w:r>
    </w:p>
    <w:p w:rsidR="009F18A5" w:rsidRPr="00434D7C"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6E15AA">
        <w:rPr>
          <w:rFonts w:hAnsi="宋体" w:hint="eastAsia"/>
          <w:kern w:val="0"/>
          <w:sz w:val="28"/>
          <w:szCs w:val="28"/>
        </w:rPr>
        <w:t>投标文件收件人：</w:t>
      </w:r>
      <w:r w:rsidR="00F84E9F">
        <w:rPr>
          <w:rFonts w:hAnsi="宋体" w:hint="eastAsia"/>
          <w:kern w:val="0"/>
          <w:sz w:val="28"/>
          <w:szCs w:val="28"/>
        </w:rPr>
        <w:t>李娜</w:t>
      </w:r>
      <w:r w:rsidRPr="006E15AA">
        <w:rPr>
          <w:rFonts w:hAnsi="宋体" w:hint="eastAsia"/>
          <w:kern w:val="0"/>
          <w:sz w:val="28"/>
          <w:szCs w:val="28"/>
        </w:rPr>
        <w:t>，联系方式：</w:t>
      </w:r>
      <w:r w:rsidR="00F84E9F">
        <w:rPr>
          <w:rFonts w:hAnsi="宋体"/>
          <w:kern w:val="0"/>
          <w:sz w:val="28"/>
          <w:szCs w:val="28"/>
        </w:rPr>
        <w:t>0571-88907715</w:t>
      </w:r>
      <w:r w:rsidRPr="006E15AA">
        <w:rPr>
          <w:rFonts w:hAnsi="宋体" w:hint="eastAsia"/>
          <w:kern w:val="0"/>
          <w:sz w:val="28"/>
          <w:szCs w:val="28"/>
        </w:rPr>
        <w:t>，收件地址：浙江省杭州市下城区环城北路305号</w:t>
      </w:r>
      <w:proofErr w:type="gramStart"/>
      <w:r w:rsidRPr="006E15AA">
        <w:rPr>
          <w:rFonts w:hAnsi="宋体" w:hint="eastAsia"/>
          <w:kern w:val="0"/>
          <w:sz w:val="28"/>
          <w:szCs w:val="28"/>
        </w:rPr>
        <w:t>耀江发展</w:t>
      </w:r>
      <w:proofErr w:type="gramEnd"/>
      <w:r w:rsidRPr="006E15AA">
        <w:rPr>
          <w:rFonts w:hAnsi="宋体" w:hint="eastAsia"/>
          <w:kern w:val="0"/>
          <w:sz w:val="28"/>
          <w:szCs w:val="28"/>
        </w:rPr>
        <w:t>中心三楼浙江省政府采购中心30</w:t>
      </w:r>
      <w:r w:rsidR="00B64A82">
        <w:rPr>
          <w:rFonts w:hAnsi="宋体" w:hint="eastAsia"/>
          <w:kern w:val="0"/>
          <w:sz w:val="28"/>
          <w:szCs w:val="28"/>
        </w:rPr>
        <w:t>2</w:t>
      </w:r>
      <w:r w:rsidRPr="006E15AA">
        <w:rPr>
          <w:rFonts w:hAnsi="宋体" w:hint="eastAsia"/>
          <w:kern w:val="0"/>
          <w:sz w:val="28"/>
          <w:szCs w:val="28"/>
        </w:rPr>
        <w:t>会议室。（疫情期间仅接收邮寄方式递交的</w:t>
      </w:r>
      <w:r>
        <w:rPr>
          <w:rFonts w:hAnsi="宋体" w:hint="eastAsia"/>
          <w:kern w:val="0"/>
          <w:sz w:val="28"/>
          <w:szCs w:val="28"/>
        </w:rPr>
        <w:t>备份</w:t>
      </w:r>
      <w:r w:rsidRPr="006E15AA">
        <w:rPr>
          <w:rFonts w:hAnsi="宋体" w:hint="eastAsia"/>
          <w:kern w:val="0"/>
          <w:sz w:val="28"/>
          <w:szCs w:val="28"/>
        </w:rPr>
        <w:t>投标文件,因本大楼疫情管控，推荐使用中国邮政速递和顺丰快递。）</w:t>
      </w:r>
    </w:p>
    <w:p w:rsidR="009F18A5" w:rsidRPr="00434D7C" w:rsidRDefault="009F18A5" w:rsidP="009F18A5">
      <w:pPr>
        <w:pStyle w:val="afffff6"/>
        <w:adjustRightInd w:val="0"/>
        <w:snapToGrid w:val="0"/>
        <w:spacing w:before="120" w:after="120" w:line="500" w:lineRule="exact"/>
        <w:ind w:firstLineChars="201" w:firstLine="565"/>
        <w:rPr>
          <w:rFonts w:hAnsi="宋体"/>
          <w:b/>
          <w:kern w:val="0"/>
          <w:sz w:val="28"/>
          <w:szCs w:val="28"/>
        </w:rPr>
      </w:pPr>
      <w:r w:rsidRPr="00434D7C">
        <w:rPr>
          <w:rFonts w:hAnsi="宋体" w:hint="eastAsia"/>
          <w:b/>
          <w:kern w:val="0"/>
          <w:sz w:val="28"/>
          <w:szCs w:val="28"/>
        </w:rPr>
        <w:t>本项目拒绝接受纸质投标文件。</w:t>
      </w:r>
    </w:p>
    <w:p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八</w:t>
      </w:r>
      <w:r w:rsidRPr="00434D7C">
        <w:rPr>
          <w:rFonts w:ascii="宋体" w:hAnsi="宋体" w:cs="Arial" w:hint="eastAsia"/>
          <w:b/>
          <w:bCs/>
          <w:sz w:val="28"/>
          <w:szCs w:val="28"/>
        </w:rPr>
        <w:t>、开标时间及地点：</w:t>
      </w:r>
    </w:p>
    <w:p w:rsidR="009F18A5" w:rsidRPr="00752555" w:rsidRDefault="009F18A5" w:rsidP="009F18A5">
      <w:pPr>
        <w:snapToGrid w:val="0"/>
        <w:spacing w:line="500" w:lineRule="exact"/>
        <w:ind w:firstLineChars="200" w:firstLine="562"/>
        <w:rPr>
          <w:rFonts w:ascii="宋体" w:hAnsi="宋体" w:cs="Arial"/>
          <w:b/>
          <w:sz w:val="28"/>
          <w:szCs w:val="28"/>
        </w:rPr>
      </w:pPr>
      <w:r w:rsidRPr="00752555">
        <w:rPr>
          <w:rFonts w:ascii="宋体" w:hAnsi="宋体" w:cs="Arial" w:hint="eastAsia"/>
          <w:b/>
          <w:sz w:val="28"/>
          <w:szCs w:val="28"/>
        </w:rPr>
        <w:t>本次招标将于</w:t>
      </w:r>
      <w:bookmarkStart w:id="10" w:name="PO_15528_PM015_1"/>
      <w:r w:rsidR="0040401E">
        <w:rPr>
          <w:rFonts w:ascii="宋体" w:hAnsi="宋体" w:cs="Arial"/>
          <w:b/>
          <w:sz w:val="28"/>
          <w:szCs w:val="28"/>
        </w:rPr>
        <w:t>2021-01-28 09:00:00</w:t>
      </w:r>
      <w:bookmarkEnd w:id="10"/>
      <w:r w:rsidR="009E56CD" w:rsidRPr="009E56CD">
        <w:rPr>
          <w:rFonts w:ascii="宋体" w:hAnsi="宋体" w:cs="Arial" w:hint="eastAsia"/>
          <w:b/>
          <w:sz w:val="28"/>
          <w:szCs w:val="28"/>
        </w:rPr>
        <w:t>时整在</w:t>
      </w:r>
      <w:bookmarkStart w:id="11" w:name="PO_15528_PM016_1"/>
      <w:r w:rsidR="0040401E">
        <w:rPr>
          <w:rFonts w:ascii="宋体" w:hAnsi="宋体" w:cs="Arial" w:hint="eastAsia"/>
          <w:b/>
          <w:sz w:val="28"/>
          <w:szCs w:val="28"/>
        </w:rPr>
        <w:t>杭州市环城北路</w:t>
      </w:r>
      <w:r w:rsidR="0040401E">
        <w:rPr>
          <w:rFonts w:ascii="宋体" w:hAnsi="宋体" w:cs="Arial"/>
          <w:b/>
          <w:sz w:val="28"/>
          <w:szCs w:val="28"/>
        </w:rPr>
        <w:t>305号</w:t>
      </w:r>
      <w:proofErr w:type="gramStart"/>
      <w:r w:rsidR="0040401E">
        <w:rPr>
          <w:rFonts w:ascii="宋体" w:hAnsi="宋体" w:cs="Arial"/>
          <w:b/>
          <w:sz w:val="28"/>
          <w:szCs w:val="28"/>
        </w:rPr>
        <w:t>耀江发展</w:t>
      </w:r>
      <w:proofErr w:type="gramEnd"/>
      <w:r w:rsidR="0040401E">
        <w:rPr>
          <w:rFonts w:ascii="宋体" w:hAnsi="宋体" w:cs="Arial"/>
          <w:b/>
          <w:sz w:val="28"/>
          <w:szCs w:val="28"/>
        </w:rPr>
        <w:t>中心3A（四楼）05评标室</w:t>
      </w:r>
      <w:bookmarkEnd w:id="11"/>
      <w:r w:rsidR="009E56CD" w:rsidRPr="009E56CD">
        <w:rPr>
          <w:rFonts w:ascii="宋体" w:hAnsi="宋体" w:cs="Arial" w:hint="eastAsia"/>
          <w:b/>
          <w:sz w:val="28"/>
          <w:szCs w:val="28"/>
        </w:rPr>
        <w:t>开标。</w:t>
      </w:r>
    </w:p>
    <w:p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本项目实行“不见面开评标”，投标人无须派人员到现场出席开标会议。</w:t>
      </w:r>
    </w:p>
    <w:p w:rsidR="009F18A5" w:rsidRPr="00434D7C" w:rsidRDefault="009F18A5" w:rsidP="009F18A5">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九</w:t>
      </w:r>
      <w:r w:rsidRPr="00434D7C">
        <w:rPr>
          <w:rFonts w:ascii="宋体" w:hAnsi="宋体" w:cs="Arial" w:hint="eastAsia"/>
          <w:b/>
          <w:sz w:val="28"/>
          <w:szCs w:val="28"/>
        </w:rPr>
        <w:t>、电子交易平台的网络地址和登录方法</w:t>
      </w:r>
    </w:p>
    <w:p w:rsidR="009F18A5" w:rsidRPr="00434D7C" w:rsidRDefault="009F18A5" w:rsidP="009F18A5">
      <w:pPr>
        <w:snapToGrid w:val="0"/>
        <w:spacing w:line="500" w:lineRule="exact"/>
        <w:ind w:firstLineChars="200" w:firstLine="562"/>
        <w:rPr>
          <w:sz w:val="28"/>
          <w:szCs w:val="28"/>
        </w:rPr>
      </w:pPr>
      <w:r w:rsidRPr="00434D7C">
        <w:rPr>
          <w:rFonts w:ascii="宋体" w:hAnsi="宋体" w:cs="Arial" w:hint="eastAsia"/>
          <w:b/>
          <w:sz w:val="28"/>
          <w:szCs w:val="28"/>
        </w:rPr>
        <w:t>（一）网络地址：</w:t>
      </w:r>
      <w:r w:rsidRPr="00434D7C">
        <w:rPr>
          <w:rFonts w:ascii="宋体" w:hAnsi="宋体" w:cs="仿宋" w:hint="eastAsia"/>
          <w:sz w:val="28"/>
          <w:szCs w:val="28"/>
        </w:rPr>
        <w:t xml:space="preserve">浙江政府采购网 </w:t>
      </w:r>
      <w:r w:rsidRPr="00434D7C">
        <w:rPr>
          <w:sz w:val="28"/>
          <w:szCs w:val="28"/>
        </w:rPr>
        <w:t xml:space="preserve"> </w:t>
      </w:r>
      <w:hyperlink r:id="rId10" w:history="1">
        <w:r w:rsidRPr="00434D7C">
          <w:rPr>
            <w:rStyle w:val="af3"/>
            <w:color w:val="auto"/>
            <w:sz w:val="28"/>
            <w:szCs w:val="28"/>
          </w:rPr>
          <w:t>http://zfcg.czt.zj.gov.cn/</w:t>
        </w:r>
      </w:hyperlink>
      <w:r w:rsidRPr="00434D7C">
        <w:rPr>
          <w:rFonts w:hint="eastAsia"/>
          <w:sz w:val="28"/>
          <w:szCs w:val="28"/>
        </w:rPr>
        <w:t xml:space="preserve"> </w:t>
      </w:r>
    </w:p>
    <w:p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（二）登录方法：</w:t>
      </w:r>
      <w:r w:rsidRPr="00434D7C">
        <w:rPr>
          <w:rFonts w:ascii="宋体" w:hAnsi="宋体" w:cs="Arial" w:hint="eastAsia"/>
          <w:sz w:val="28"/>
          <w:szCs w:val="28"/>
        </w:rPr>
        <w:t>投标人须先完成供应</w:t>
      </w:r>
      <w:proofErr w:type="gramStart"/>
      <w:r w:rsidRPr="00434D7C">
        <w:rPr>
          <w:rFonts w:ascii="宋体" w:hAnsi="宋体" w:cs="Arial" w:hint="eastAsia"/>
          <w:sz w:val="28"/>
          <w:szCs w:val="28"/>
        </w:rPr>
        <w:t>商注册</w:t>
      </w:r>
      <w:proofErr w:type="gramEnd"/>
      <w:r w:rsidRPr="00434D7C">
        <w:rPr>
          <w:rFonts w:ascii="宋体" w:hAnsi="宋体" w:cs="Arial" w:hint="eastAsia"/>
          <w:sz w:val="28"/>
          <w:szCs w:val="28"/>
        </w:rPr>
        <w:t>并申请CA，再下载客户端编制、加密电子投标文件，最后应在浙江政府采购网政</w:t>
      </w:r>
      <w:proofErr w:type="gramStart"/>
      <w:r w:rsidRPr="00434D7C">
        <w:rPr>
          <w:rFonts w:ascii="宋体" w:hAnsi="宋体" w:cs="Arial" w:hint="eastAsia"/>
          <w:sz w:val="28"/>
          <w:szCs w:val="28"/>
        </w:rPr>
        <w:t>采云</w:t>
      </w:r>
      <w:proofErr w:type="gramEnd"/>
      <w:r w:rsidRPr="00434D7C">
        <w:rPr>
          <w:rFonts w:ascii="宋体" w:hAnsi="宋体" w:cs="Arial" w:hint="eastAsia"/>
          <w:sz w:val="28"/>
          <w:szCs w:val="28"/>
        </w:rPr>
        <w:t>用户登录窗口登录，完成电子投标文件传输递交（具体详见第二章 投标人须知前附表）。</w:t>
      </w:r>
    </w:p>
    <w:p w:rsidR="009F18A5" w:rsidRPr="00434D7C" w:rsidRDefault="009F18A5" w:rsidP="009F18A5">
      <w:pPr>
        <w:snapToGrid w:val="0"/>
        <w:spacing w:line="500" w:lineRule="exact"/>
        <w:ind w:left="562"/>
        <w:rPr>
          <w:rFonts w:ascii="宋体" w:hAnsi="宋体" w:cs="Arial"/>
          <w:b/>
          <w:bCs/>
          <w:sz w:val="28"/>
          <w:szCs w:val="28"/>
        </w:rPr>
      </w:pPr>
      <w:r w:rsidRPr="00434D7C">
        <w:rPr>
          <w:rFonts w:ascii="宋体" w:hAnsi="宋体" w:cs="Arial" w:hint="eastAsia"/>
          <w:b/>
          <w:bCs/>
          <w:sz w:val="28"/>
          <w:szCs w:val="28"/>
        </w:rPr>
        <w:t>十、其他：</w:t>
      </w:r>
    </w:p>
    <w:p w:rsidR="009F18A5" w:rsidRDefault="009F18A5" w:rsidP="009F18A5">
      <w:pPr>
        <w:snapToGrid w:val="0"/>
        <w:spacing w:line="440" w:lineRule="exact"/>
        <w:ind w:firstLineChars="200" w:firstLine="562"/>
        <w:rPr>
          <w:rFonts w:ascii="宋体" w:hAnsi="宋体" w:cs="Arial"/>
          <w:b/>
          <w:sz w:val="28"/>
          <w:szCs w:val="28"/>
        </w:rPr>
      </w:pPr>
      <w:r w:rsidRPr="00376A28">
        <w:rPr>
          <w:rFonts w:ascii="宋体" w:hAnsi="宋体" w:cs="Arial" w:hint="eastAsia"/>
          <w:b/>
          <w:sz w:val="28"/>
          <w:szCs w:val="28"/>
        </w:rPr>
        <w:t>（一）</w:t>
      </w:r>
      <w:r>
        <w:rPr>
          <w:rFonts w:ascii="宋体" w:hAnsi="宋体" w:cs="Arial" w:hint="eastAsia"/>
          <w:b/>
          <w:sz w:val="28"/>
          <w:szCs w:val="28"/>
        </w:rPr>
        <w:t>本项目</w:t>
      </w:r>
      <w:r w:rsidRPr="00376A28">
        <w:rPr>
          <w:rFonts w:ascii="宋体" w:hAnsi="宋体" w:cs="Arial" w:hint="eastAsia"/>
          <w:b/>
          <w:sz w:val="28"/>
          <w:szCs w:val="28"/>
        </w:rPr>
        <w:t>采用“电子交易/不见面开评标”，供应商可进入电子卖场服务中心</w:t>
      </w:r>
      <w:proofErr w:type="gramStart"/>
      <w:r w:rsidRPr="00376A28">
        <w:rPr>
          <w:rFonts w:ascii="宋体" w:hAnsi="宋体" w:cs="Arial" w:hint="eastAsia"/>
          <w:b/>
          <w:sz w:val="28"/>
          <w:szCs w:val="28"/>
        </w:rPr>
        <w:t>采云</w:t>
      </w:r>
      <w:proofErr w:type="gramEnd"/>
      <w:r w:rsidRPr="00376A28">
        <w:rPr>
          <w:rFonts w:ascii="宋体" w:hAnsi="宋体" w:cs="Arial" w:hint="eastAsia"/>
          <w:b/>
          <w:sz w:val="28"/>
          <w:szCs w:val="28"/>
        </w:rPr>
        <w:t>学院</w:t>
      </w:r>
    </w:p>
    <w:p w:rsidR="009F18A5" w:rsidRDefault="009F18A5" w:rsidP="009F18A5">
      <w:pPr>
        <w:snapToGrid w:val="0"/>
        <w:spacing w:line="440" w:lineRule="exact"/>
        <w:ind w:firstLineChars="200" w:firstLine="562"/>
        <w:rPr>
          <w:rFonts w:ascii="仿宋" w:eastAsia="仿宋" w:hAnsi="仿宋"/>
          <w:color w:val="FF0000"/>
          <w:sz w:val="28"/>
          <w:szCs w:val="28"/>
        </w:rPr>
      </w:pPr>
      <w:r w:rsidRPr="00376A28">
        <w:rPr>
          <w:rFonts w:ascii="宋体" w:hAnsi="宋体" w:cs="Arial" w:hint="eastAsia"/>
          <w:b/>
          <w:sz w:val="28"/>
          <w:szCs w:val="28"/>
        </w:rPr>
        <w:t>（</w:t>
      </w:r>
      <w:r w:rsidRPr="00376A28">
        <w:rPr>
          <w:rFonts w:ascii="宋体" w:hAnsi="宋体" w:cs="Arial"/>
          <w:b/>
          <w:sz w:val="28"/>
          <w:szCs w:val="28"/>
        </w:rPr>
        <w:t>https://edu.zcygov.cn/live?utm=a0018.2ef5001f.0.0.1939d340e5db11ea867fb57c149ddb61</w:t>
      </w:r>
      <w:r w:rsidRPr="00376A28">
        <w:rPr>
          <w:rFonts w:ascii="宋体" w:hAnsi="宋体" w:cs="Arial" w:hint="eastAsia"/>
          <w:b/>
          <w:sz w:val="28"/>
          <w:szCs w:val="28"/>
        </w:rPr>
        <w:t>）自行提前学习</w:t>
      </w:r>
      <w:r w:rsidRPr="00434D7C">
        <w:rPr>
          <w:rFonts w:ascii="宋体" w:hAnsi="宋体" w:cs="Arial" w:hint="eastAsia"/>
          <w:sz w:val="28"/>
          <w:szCs w:val="28"/>
        </w:rPr>
        <w:t>。</w:t>
      </w:r>
    </w:p>
    <w:p w:rsidR="009F18A5" w:rsidRDefault="009F18A5" w:rsidP="009F18A5">
      <w:pPr>
        <w:snapToGrid w:val="0"/>
        <w:spacing w:line="440" w:lineRule="exact"/>
        <w:ind w:firstLineChars="200" w:firstLine="560"/>
        <w:rPr>
          <w:rFonts w:ascii="仿宋" w:eastAsia="仿宋" w:hAnsi="仿宋" w:cs="Arial"/>
          <w:sz w:val="28"/>
          <w:szCs w:val="28"/>
        </w:rPr>
      </w:pPr>
    </w:p>
    <w:p w:rsidR="00F84E9F" w:rsidRDefault="00F84E9F" w:rsidP="009F18A5">
      <w:pPr>
        <w:snapToGrid w:val="0"/>
        <w:spacing w:line="440" w:lineRule="exact"/>
        <w:ind w:firstLineChars="200" w:firstLine="560"/>
        <w:rPr>
          <w:rFonts w:ascii="仿宋" w:eastAsia="仿宋" w:hAnsi="仿宋" w:cs="Arial"/>
          <w:sz w:val="28"/>
          <w:szCs w:val="28"/>
        </w:rPr>
      </w:pPr>
    </w:p>
    <w:p w:rsidR="00F84E9F" w:rsidRPr="00D50338" w:rsidRDefault="00F84E9F" w:rsidP="009F18A5">
      <w:pPr>
        <w:snapToGrid w:val="0"/>
        <w:spacing w:line="440" w:lineRule="exact"/>
        <w:ind w:firstLineChars="200" w:firstLine="560"/>
        <w:rPr>
          <w:rFonts w:ascii="仿宋" w:eastAsia="仿宋" w:hAnsi="仿宋" w:cs="Arial"/>
          <w:sz w:val="28"/>
          <w:szCs w:val="28"/>
        </w:rPr>
      </w:pPr>
    </w:p>
    <w:p w:rsidR="009F18A5" w:rsidRDefault="009F18A5" w:rsidP="009F18A5">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9F18A5" w:rsidTr="00E7529C">
        <w:tc>
          <w:tcPr>
            <w:tcW w:w="1985"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9F18A5" w:rsidRDefault="00F84E9F" w:rsidP="00E7529C">
            <w:pPr>
              <w:spacing w:line="480" w:lineRule="exact"/>
              <w:jc w:val="center"/>
              <w:rPr>
                <w:rFonts w:ascii="仿宋" w:eastAsia="仿宋" w:hAnsi="仿宋" w:cs="仿宋"/>
                <w:sz w:val="28"/>
                <w:szCs w:val="28"/>
              </w:rPr>
            </w:pPr>
            <w:bookmarkStart w:id="12" w:name="PO_15528_PM032"/>
            <w:r>
              <w:rPr>
                <w:rFonts w:ascii="仿宋" w:eastAsia="仿宋" w:hAnsi="仿宋" w:cs="仿宋" w:hint="eastAsia"/>
                <w:sz w:val="28"/>
                <w:szCs w:val="28"/>
              </w:rPr>
              <w:t>李娜</w:t>
            </w:r>
            <w:bookmarkEnd w:id="12"/>
          </w:p>
        </w:tc>
        <w:tc>
          <w:tcPr>
            <w:tcW w:w="2089" w:type="dxa"/>
            <w:tcBorders>
              <w:top w:val="single" w:sz="4" w:space="0" w:color="auto"/>
              <w:left w:val="single" w:sz="4" w:space="0" w:color="auto"/>
              <w:bottom w:val="single" w:sz="4" w:space="0" w:color="auto"/>
              <w:right w:val="single" w:sz="4" w:space="0" w:color="auto"/>
            </w:tcBorders>
          </w:tcPr>
          <w:p w:rsidR="009F18A5" w:rsidRDefault="00F84E9F" w:rsidP="00E7529C">
            <w:pPr>
              <w:spacing w:line="480" w:lineRule="exact"/>
              <w:jc w:val="center"/>
              <w:rPr>
                <w:rFonts w:ascii="仿宋" w:eastAsia="仿宋" w:hAnsi="仿宋" w:cs="仿宋"/>
                <w:sz w:val="28"/>
                <w:szCs w:val="28"/>
              </w:rPr>
            </w:pPr>
            <w:bookmarkStart w:id="13" w:name="PO_15528_PM033"/>
            <w:r>
              <w:rPr>
                <w:rFonts w:ascii="仿宋" w:eastAsia="仿宋" w:hAnsi="仿宋" w:cs="仿宋"/>
                <w:sz w:val="28"/>
                <w:szCs w:val="28"/>
              </w:rPr>
              <w:t>0571-88907715</w:t>
            </w:r>
            <w:bookmarkEnd w:id="13"/>
          </w:p>
        </w:tc>
        <w:tc>
          <w:tcPr>
            <w:tcW w:w="2066" w:type="dxa"/>
            <w:tcBorders>
              <w:top w:val="single" w:sz="4" w:space="0" w:color="auto"/>
              <w:left w:val="single" w:sz="4" w:space="0" w:color="auto"/>
              <w:bottom w:val="single" w:sz="4" w:space="0" w:color="auto"/>
              <w:right w:val="single" w:sz="4" w:space="0" w:color="auto"/>
            </w:tcBorders>
          </w:tcPr>
          <w:p w:rsidR="009F18A5" w:rsidRDefault="00F84E9F" w:rsidP="00E7529C">
            <w:pPr>
              <w:spacing w:line="480" w:lineRule="exact"/>
              <w:jc w:val="center"/>
              <w:rPr>
                <w:rFonts w:ascii="仿宋" w:eastAsia="仿宋" w:hAnsi="仿宋" w:cs="仿宋"/>
                <w:sz w:val="28"/>
                <w:szCs w:val="28"/>
              </w:rPr>
            </w:pPr>
            <w:bookmarkStart w:id="14" w:name="PO_15528_PM034"/>
            <w:r>
              <w:rPr>
                <w:rFonts w:ascii="仿宋" w:eastAsia="仿宋" w:hAnsi="仿宋" w:cs="仿宋"/>
                <w:sz w:val="28"/>
                <w:szCs w:val="28"/>
              </w:rPr>
              <w:t>0571-88907751</w:t>
            </w:r>
            <w:bookmarkEnd w:id="14"/>
          </w:p>
        </w:tc>
        <w:tc>
          <w:tcPr>
            <w:tcW w:w="2644" w:type="dxa"/>
            <w:vMerge w:val="restart"/>
            <w:tcBorders>
              <w:top w:val="single" w:sz="4" w:space="0" w:color="auto"/>
              <w:left w:val="single" w:sz="4" w:space="0" w:color="auto"/>
            </w:tcBorders>
          </w:tcPr>
          <w:p w:rsidR="009F18A5" w:rsidRDefault="009E56CD" w:rsidP="00E7529C">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5" w:name="PO_409_PM001385"/>
            <w:r w:rsidR="00F84E9F">
              <w:rPr>
                <w:rFonts w:ascii="仿宋" w:eastAsia="仿宋" w:hAnsi="仿宋" w:cs="仿宋" w:hint="eastAsia"/>
                <w:sz w:val="28"/>
                <w:szCs w:val="28"/>
              </w:rPr>
              <w:t>通用业务采购部</w:t>
            </w:r>
            <w:bookmarkEnd w:id="15"/>
          </w:p>
        </w:tc>
      </w:tr>
      <w:tr w:rsidR="009F18A5" w:rsidTr="00E7529C">
        <w:tc>
          <w:tcPr>
            <w:tcW w:w="1985"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9F18A5" w:rsidRDefault="00F84E9F"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阮超崎</w:t>
            </w:r>
          </w:p>
        </w:tc>
        <w:tc>
          <w:tcPr>
            <w:tcW w:w="2089" w:type="dxa"/>
            <w:tcBorders>
              <w:top w:val="single" w:sz="4" w:space="0" w:color="auto"/>
              <w:left w:val="single" w:sz="4" w:space="0" w:color="auto"/>
              <w:bottom w:val="single" w:sz="4" w:space="0" w:color="auto"/>
              <w:right w:val="single" w:sz="4" w:space="0" w:color="auto"/>
            </w:tcBorders>
            <w:vAlign w:val="center"/>
          </w:tcPr>
          <w:p w:rsidR="009F18A5" w:rsidRDefault="00F84E9F"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571-88907716</w:t>
            </w:r>
          </w:p>
        </w:tc>
        <w:tc>
          <w:tcPr>
            <w:tcW w:w="2066" w:type="dxa"/>
            <w:tcBorders>
              <w:top w:val="single" w:sz="4" w:space="0" w:color="auto"/>
              <w:left w:val="single" w:sz="4" w:space="0" w:color="auto"/>
              <w:bottom w:val="single" w:sz="4" w:space="0" w:color="auto"/>
              <w:right w:val="single" w:sz="4" w:space="0" w:color="auto"/>
            </w:tcBorders>
            <w:vAlign w:val="center"/>
          </w:tcPr>
          <w:p w:rsidR="009F18A5" w:rsidRDefault="00F84E9F" w:rsidP="00E7529C">
            <w:pPr>
              <w:spacing w:line="480" w:lineRule="exact"/>
              <w:jc w:val="center"/>
              <w:rPr>
                <w:rFonts w:ascii="仿宋" w:eastAsia="仿宋" w:hAnsi="仿宋" w:cs="仿宋"/>
                <w:sz w:val="28"/>
                <w:szCs w:val="28"/>
              </w:rPr>
            </w:pPr>
            <w:r>
              <w:rPr>
                <w:rFonts w:ascii="仿宋" w:eastAsia="仿宋" w:hAnsi="仿宋" w:cs="仿宋"/>
                <w:sz w:val="28"/>
                <w:szCs w:val="28"/>
              </w:rPr>
              <w:t>0571-88907751</w:t>
            </w:r>
          </w:p>
        </w:tc>
        <w:tc>
          <w:tcPr>
            <w:tcW w:w="2644" w:type="dxa"/>
            <w:vMerge/>
            <w:tcBorders>
              <w:left w:val="single" w:sz="4" w:space="0" w:color="auto"/>
            </w:tcBorders>
            <w:vAlign w:val="center"/>
          </w:tcPr>
          <w:p w:rsidR="009F18A5" w:rsidRDefault="009F18A5" w:rsidP="00E7529C">
            <w:pPr>
              <w:spacing w:line="480" w:lineRule="exact"/>
              <w:rPr>
                <w:rFonts w:ascii="仿宋" w:eastAsia="仿宋" w:hAnsi="仿宋" w:cs="仿宋"/>
                <w:sz w:val="28"/>
                <w:szCs w:val="28"/>
              </w:rPr>
            </w:pPr>
          </w:p>
        </w:tc>
      </w:tr>
      <w:tr w:rsidR="00F84E9F" w:rsidTr="00E7529C">
        <w:tc>
          <w:tcPr>
            <w:tcW w:w="1985" w:type="dxa"/>
            <w:tcBorders>
              <w:top w:val="single" w:sz="4" w:space="0" w:color="auto"/>
              <w:left w:val="single" w:sz="4" w:space="0" w:color="auto"/>
              <w:bottom w:val="single" w:sz="4" w:space="0" w:color="auto"/>
              <w:right w:val="single" w:sz="4" w:space="0" w:color="auto"/>
            </w:tcBorders>
            <w:vAlign w:val="center"/>
          </w:tcPr>
          <w:p w:rsidR="00F84E9F" w:rsidRDefault="00F84E9F" w:rsidP="00F84E9F">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F84E9F" w:rsidRPr="0042654A" w:rsidRDefault="00F84E9F" w:rsidP="00F84E9F">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F84E9F" w:rsidRPr="0042654A" w:rsidRDefault="00F84E9F" w:rsidP="00F84E9F">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rsidR="00F84E9F" w:rsidRPr="0042654A" w:rsidRDefault="00F84E9F" w:rsidP="00F84E9F">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vMerge/>
            <w:tcBorders>
              <w:left w:val="single" w:sz="4" w:space="0" w:color="auto"/>
              <w:bottom w:val="single" w:sz="4" w:space="0" w:color="auto"/>
            </w:tcBorders>
            <w:vAlign w:val="center"/>
          </w:tcPr>
          <w:p w:rsidR="00F84E9F" w:rsidRDefault="00F84E9F" w:rsidP="00F84E9F">
            <w:pPr>
              <w:spacing w:line="480" w:lineRule="exact"/>
              <w:rPr>
                <w:rFonts w:ascii="仿宋" w:eastAsia="仿宋" w:hAnsi="仿宋" w:cs="仿宋"/>
                <w:sz w:val="28"/>
                <w:szCs w:val="28"/>
              </w:rPr>
            </w:pPr>
          </w:p>
        </w:tc>
      </w:tr>
      <w:tr w:rsidR="009F18A5" w:rsidTr="00E7529C">
        <w:tc>
          <w:tcPr>
            <w:tcW w:w="1985"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9F18A5" w:rsidRPr="0042654A" w:rsidRDefault="009F18A5"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9F18A5" w:rsidRPr="0042654A" w:rsidRDefault="009F18A5" w:rsidP="00E7529C">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rsidR="009F18A5" w:rsidRPr="0042654A" w:rsidRDefault="009F18A5" w:rsidP="00E7529C">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9F18A5" w:rsidTr="00E7529C">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9F18A5" w:rsidRDefault="009F18A5"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9F18A5" w:rsidRDefault="009F18A5"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9F18A5" w:rsidRDefault="009F18A5" w:rsidP="00F84E9F">
      <w:pPr>
        <w:snapToGrid w:val="0"/>
        <w:spacing w:line="440" w:lineRule="exact"/>
        <w:ind w:firstLineChars="200" w:firstLine="602"/>
        <w:rPr>
          <w:rFonts w:ascii="仿宋_GB2312" w:eastAsia="仿宋_GB2312" w:hAnsi="仿宋"/>
          <w:color w:val="000000"/>
          <w:sz w:val="30"/>
          <w:szCs w:val="30"/>
        </w:rPr>
      </w:pPr>
      <w:r>
        <w:rPr>
          <w:rFonts w:ascii="仿宋" w:eastAsia="仿宋" w:hAnsi="仿宋" w:cs="Arial" w:hint="eastAsia"/>
          <w:b/>
          <w:bCs/>
          <w:color w:val="000000"/>
          <w:sz w:val="30"/>
          <w:szCs w:val="30"/>
        </w:rPr>
        <w:t>十一、采购需求咨询</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410"/>
        <w:gridCol w:w="1849"/>
        <w:gridCol w:w="1799"/>
      </w:tblGrid>
      <w:tr w:rsidR="009F18A5" w:rsidTr="00E7529C">
        <w:tc>
          <w:tcPr>
            <w:tcW w:w="1728"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9F18A5" w:rsidRDefault="00F84E9F" w:rsidP="00E7529C">
            <w:pPr>
              <w:spacing w:line="480" w:lineRule="exact"/>
              <w:rPr>
                <w:rFonts w:ascii="仿宋" w:eastAsia="仿宋" w:hAnsi="仿宋"/>
                <w:sz w:val="24"/>
                <w:szCs w:val="24"/>
              </w:rPr>
            </w:pPr>
            <w:r>
              <w:rPr>
                <w:rFonts w:ascii="仿宋_GB2312" w:eastAsia="仿宋_GB2312" w:hAnsi="仿宋" w:hint="eastAsia"/>
                <w:color w:val="000000"/>
                <w:sz w:val="30"/>
                <w:szCs w:val="30"/>
              </w:rPr>
              <w:t>浙江大学医学院附属第一医院</w:t>
            </w:r>
          </w:p>
        </w:tc>
      </w:tr>
      <w:tr w:rsidR="009F18A5" w:rsidTr="00E7529C">
        <w:tc>
          <w:tcPr>
            <w:tcW w:w="1728"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9F18A5" w:rsidRDefault="00F84E9F" w:rsidP="00E7529C">
            <w:pPr>
              <w:spacing w:line="480" w:lineRule="exact"/>
              <w:rPr>
                <w:rFonts w:ascii="仿宋" w:eastAsia="仿宋" w:hAnsi="仿宋"/>
                <w:sz w:val="24"/>
                <w:szCs w:val="24"/>
              </w:rPr>
            </w:pPr>
            <w:r>
              <w:rPr>
                <w:rFonts w:ascii="仿宋_GB2312" w:eastAsia="仿宋_GB2312" w:hAnsi="仿宋" w:hint="eastAsia"/>
                <w:color w:val="000000"/>
                <w:sz w:val="30"/>
                <w:szCs w:val="30"/>
              </w:rPr>
              <w:t>浙江省杭州市上城区庆春路</w:t>
            </w:r>
            <w:r>
              <w:rPr>
                <w:rFonts w:ascii="仿宋_GB2312" w:eastAsia="仿宋_GB2312" w:hAnsi="仿宋"/>
                <w:color w:val="000000"/>
                <w:sz w:val="30"/>
                <w:szCs w:val="30"/>
              </w:rPr>
              <w:t>79号</w:t>
            </w:r>
          </w:p>
        </w:tc>
      </w:tr>
      <w:tr w:rsidR="009F18A5" w:rsidTr="00E7529C">
        <w:tc>
          <w:tcPr>
            <w:tcW w:w="1728"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410"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849"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9F18A5" w:rsidTr="00E7529C">
        <w:tc>
          <w:tcPr>
            <w:tcW w:w="1728"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9F18A5" w:rsidRDefault="00F84E9F" w:rsidP="00E7529C">
            <w:pPr>
              <w:spacing w:line="480" w:lineRule="exact"/>
              <w:jc w:val="center"/>
              <w:rPr>
                <w:rFonts w:ascii="仿宋" w:eastAsia="仿宋" w:hAnsi="仿宋"/>
                <w:sz w:val="24"/>
                <w:szCs w:val="24"/>
              </w:rPr>
            </w:pPr>
            <w:proofErr w:type="gramStart"/>
            <w:r>
              <w:rPr>
                <w:rFonts w:ascii="仿宋_GB2312" w:eastAsia="仿宋_GB2312" w:hAnsi="仿宋" w:hint="eastAsia"/>
                <w:color w:val="000000"/>
                <w:sz w:val="30"/>
                <w:szCs w:val="30"/>
              </w:rPr>
              <w:t>包涛</w:t>
            </w:r>
            <w:proofErr w:type="gramEnd"/>
          </w:p>
        </w:tc>
        <w:tc>
          <w:tcPr>
            <w:tcW w:w="2410" w:type="dxa"/>
            <w:tcBorders>
              <w:top w:val="single" w:sz="4" w:space="0" w:color="auto"/>
              <w:left w:val="single" w:sz="4" w:space="0" w:color="auto"/>
              <w:bottom w:val="single" w:sz="4" w:space="0" w:color="auto"/>
              <w:right w:val="single" w:sz="4" w:space="0" w:color="auto"/>
            </w:tcBorders>
          </w:tcPr>
          <w:p w:rsidR="009F18A5" w:rsidRDefault="00F84E9F" w:rsidP="00E7529C">
            <w:pPr>
              <w:spacing w:line="480" w:lineRule="exact"/>
              <w:jc w:val="center"/>
              <w:rPr>
                <w:rFonts w:ascii="仿宋" w:eastAsia="仿宋" w:hAnsi="仿宋"/>
                <w:sz w:val="24"/>
                <w:szCs w:val="24"/>
              </w:rPr>
            </w:pPr>
            <w:r>
              <w:rPr>
                <w:rFonts w:ascii="仿宋_GB2312" w:eastAsia="仿宋_GB2312" w:hAnsi="仿宋"/>
                <w:color w:val="000000"/>
                <w:sz w:val="30"/>
                <w:szCs w:val="30"/>
              </w:rPr>
              <w:t>(0571) 87236954</w:t>
            </w:r>
          </w:p>
        </w:tc>
        <w:tc>
          <w:tcPr>
            <w:tcW w:w="1849"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rPr>
                <w:rFonts w:ascii="仿宋" w:eastAsia="仿宋" w:hAnsi="仿宋"/>
                <w:sz w:val="24"/>
                <w:szCs w:val="24"/>
              </w:rPr>
            </w:pPr>
          </w:p>
        </w:tc>
      </w:tr>
    </w:tbl>
    <w:p w:rsidR="00843129" w:rsidRPr="00DC69B9" w:rsidRDefault="00B32017" w:rsidP="009F18A5">
      <w:pPr>
        <w:pStyle w:val="afffff6"/>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6" w:name="_Toc496796636"/>
      <w:r w:rsidR="00843129">
        <w:rPr>
          <w:rFonts w:ascii="仿宋" w:eastAsia="仿宋" w:hAnsi="仿宋" w:hint="eastAsia"/>
          <w:b/>
          <w:sz w:val="36"/>
          <w:szCs w:val="36"/>
        </w:rPr>
        <w:lastRenderedPageBreak/>
        <w:t>第二章  投标人须知</w:t>
      </w:r>
      <w:bookmarkEnd w:id="16"/>
    </w:p>
    <w:p w:rsidR="00843129" w:rsidRPr="002D6B50" w:rsidRDefault="00843129" w:rsidP="00843129">
      <w:pPr>
        <w:snapToGrid w:val="0"/>
        <w:rPr>
          <w:rFonts w:ascii="宋体" w:hAnsi="宋体"/>
          <w:sz w:val="28"/>
          <w:szCs w:val="28"/>
        </w:rPr>
      </w:pPr>
      <w:r w:rsidRPr="002D6B50">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559"/>
        <w:gridCol w:w="7371"/>
      </w:tblGrid>
      <w:tr w:rsidR="00843129" w:rsidRPr="00A8495E" w:rsidTr="00376A28">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要    求</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详见《公开招标采购公告》二</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小</w:t>
            </w:r>
            <w:proofErr w:type="gramStart"/>
            <w:r w:rsidRPr="00A8495E">
              <w:rPr>
                <w:rFonts w:ascii="仿宋" w:eastAsia="仿宋" w:hAnsi="仿宋" w:hint="eastAsia"/>
                <w:sz w:val="24"/>
                <w:szCs w:val="24"/>
              </w:rPr>
              <w:t>微企业</w:t>
            </w:r>
            <w:proofErr w:type="gramEnd"/>
            <w:r w:rsidRPr="00A8495E">
              <w:rPr>
                <w:rFonts w:ascii="仿宋" w:eastAsia="仿宋" w:hAnsi="仿宋" w:hint="eastAsia"/>
                <w:sz w:val="24"/>
                <w:szCs w:val="24"/>
              </w:rPr>
              <w:t>有关政策</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1.根据财库〔2011〕181号的相关规定，在评审时对小型和微型企业的投标报价给予</w:t>
            </w:r>
            <w:bookmarkStart w:id="17" w:name="PO_416_PM001386"/>
            <w:r w:rsidR="00F84E9F">
              <w:rPr>
                <w:rFonts w:ascii="仿宋" w:eastAsia="仿宋" w:hAnsi="仿宋"/>
                <w:sz w:val="24"/>
                <w:szCs w:val="24"/>
                <w:u w:val="single"/>
              </w:rPr>
              <w:t>6.0</w:t>
            </w:r>
            <w:bookmarkEnd w:id="17"/>
            <w:r w:rsidRPr="00A8495E">
              <w:rPr>
                <w:rFonts w:ascii="仿宋" w:eastAsia="仿宋" w:hAnsi="仿宋" w:hint="eastAsia"/>
                <w:sz w:val="24"/>
                <w:szCs w:val="24"/>
              </w:rPr>
              <w:t>%的扣除，取扣除后的价格作为最终投标报价（</w:t>
            </w:r>
            <w:proofErr w:type="gramStart"/>
            <w:r w:rsidRPr="00A8495E">
              <w:rPr>
                <w:rFonts w:ascii="仿宋" w:eastAsia="仿宋" w:hAnsi="仿宋" w:hint="eastAsia"/>
                <w:sz w:val="24"/>
                <w:szCs w:val="24"/>
              </w:rPr>
              <w:t>此最终</w:t>
            </w:r>
            <w:proofErr w:type="gramEnd"/>
            <w:r w:rsidRPr="00A8495E">
              <w:rPr>
                <w:rFonts w:ascii="仿宋" w:eastAsia="仿宋" w:hAnsi="仿宋" w:hint="eastAsia"/>
                <w:sz w:val="24"/>
                <w:szCs w:val="24"/>
              </w:rPr>
              <w:t>投标报价仅作为价格分计算）。属于小型和微型企业的，投标文件中投标人必须提供的《中小企业声明函》，并在报价明细表中说明制造商情况。</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(注：未提供以上材料的，均不给予价格扣除）。</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政府采购</w:t>
            </w:r>
            <w:r w:rsidRPr="00A8495E">
              <w:rPr>
                <w:rFonts w:ascii="仿宋" w:eastAsia="仿宋" w:hAnsi="仿宋" w:hint="eastAsia"/>
                <w:sz w:val="28"/>
                <w:szCs w:val="28"/>
              </w:rPr>
              <w:lastRenderedPageBreak/>
              <w:t>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lastRenderedPageBreak/>
              <w:t>投标产品若属于节能（环保）产品的，请提供参与实施政府采购节能（环境标志）产品认证机构出具的认证证书或证书发布平台的投标产</w:t>
            </w:r>
            <w:r w:rsidRPr="00A8495E">
              <w:rPr>
                <w:rFonts w:ascii="仿宋" w:eastAsia="仿宋" w:hAnsi="仿宋" w:hint="eastAsia"/>
                <w:sz w:val="24"/>
                <w:szCs w:val="24"/>
              </w:rPr>
              <w:lastRenderedPageBreak/>
              <w:t>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8495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投标人如对招标文件有异议，应当于公告发布之日起至公告期限满第7个工作日内，以书面形式向招标方提出，逾期不予受理。</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F84E9F" w:rsidP="00376A28">
            <w:pPr>
              <w:spacing w:line="500" w:lineRule="exact"/>
              <w:jc w:val="left"/>
              <w:rPr>
                <w:rFonts w:ascii="仿宋" w:eastAsia="仿宋" w:hAnsi="仿宋"/>
                <w:sz w:val="24"/>
                <w:szCs w:val="24"/>
              </w:rPr>
            </w:pPr>
            <w:bookmarkStart w:id="18" w:name="PO_15528_PM042"/>
            <w:r>
              <w:rPr>
                <w:rFonts w:ascii="仿宋" w:eastAsia="仿宋" w:hAnsi="仿宋" w:hint="eastAsia"/>
                <w:sz w:val="24"/>
                <w:szCs w:val="24"/>
              </w:rPr>
              <w:t>不允许进口产品</w:t>
            </w:r>
            <w:bookmarkEnd w:id="18"/>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转包：</w:t>
            </w:r>
            <w:proofErr w:type="gramStart"/>
            <w:r w:rsidRPr="00A8495E">
              <w:rPr>
                <w:rFonts w:ascii="仿宋" w:eastAsia="仿宋" w:hAnsi="仿宋" w:hint="eastAsia"/>
                <w:sz w:val="24"/>
                <w:szCs w:val="24"/>
              </w:rPr>
              <w:t>否</w:t>
            </w:r>
            <w:proofErr w:type="gramEnd"/>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分包：</w:t>
            </w:r>
            <w:bookmarkStart w:id="19" w:name="PO_15528_PM044"/>
            <w:r w:rsidR="00F84E9F">
              <w:rPr>
                <w:rFonts w:ascii="仿宋" w:eastAsia="仿宋" w:hAnsi="仿宋" w:hint="eastAsia"/>
                <w:sz w:val="24"/>
                <w:szCs w:val="24"/>
              </w:rPr>
              <w:t>不允许分包</w:t>
            </w:r>
            <w:bookmarkEnd w:id="19"/>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F84E9F" w:rsidP="00376A28">
            <w:pPr>
              <w:spacing w:line="500" w:lineRule="exact"/>
              <w:jc w:val="left"/>
              <w:rPr>
                <w:rFonts w:ascii="仿宋" w:eastAsia="仿宋" w:hAnsi="仿宋"/>
                <w:sz w:val="24"/>
                <w:szCs w:val="24"/>
              </w:rPr>
            </w:pPr>
            <w:bookmarkStart w:id="20"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0"/>
          </w:p>
        </w:tc>
      </w:tr>
      <w:tr w:rsidR="00843129" w:rsidRPr="00A8495E" w:rsidTr="00376A28">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D40728" w:rsidRDefault="00F84E9F" w:rsidP="00D40728">
            <w:pPr>
              <w:snapToGrid w:val="0"/>
              <w:jc w:val="left"/>
              <w:rPr>
                <w:rFonts w:ascii="仿宋" w:eastAsia="仿宋" w:hAnsi="仿宋"/>
                <w:color w:val="000000"/>
                <w:sz w:val="28"/>
                <w:szCs w:val="28"/>
              </w:rPr>
            </w:pPr>
            <w:bookmarkStart w:id="21" w:name="PO_15528_PM040"/>
            <w:r>
              <w:rPr>
                <w:rFonts w:ascii="仿宋" w:eastAsia="仿宋" w:hAnsi="仿宋" w:hint="eastAsia"/>
                <w:color w:val="000000"/>
                <w:sz w:val="28"/>
                <w:szCs w:val="28"/>
              </w:rPr>
              <w:t>不组织现场踏勘</w:t>
            </w:r>
            <w:bookmarkEnd w:id="21"/>
          </w:p>
        </w:tc>
      </w:tr>
      <w:tr w:rsidR="00843129" w:rsidRPr="00A8495E"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0D6E" w:rsidRDefault="00F84E9F" w:rsidP="00AE0D6E">
            <w:pPr>
              <w:snapToGrid w:val="0"/>
              <w:jc w:val="left"/>
              <w:rPr>
                <w:rFonts w:ascii="仿宋" w:eastAsia="仿宋" w:hAnsi="仿宋"/>
                <w:sz w:val="24"/>
                <w:szCs w:val="24"/>
              </w:rPr>
            </w:pPr>
            <w:bookmarkStart w:id="22" w:name="PO_15528_PM041"/>
            <w:r>
              <w:rPr>
                <w:rFonts w:ascii="仿宋" w:eastAsia="仿宋" w:hAnsi="仿宋" w:hint="eastAsia"/>
                <w:sz w:val="24"/>
                <w:szCs w:val="24"/>
              </w:rPr>
              <w:t>不进行演示</w:t>
            </w:r>
            <w:bookmarkEnd w:id="22"/>
          </w:p>
        </w:tc>
      </w:tr>
      <w:tr w:rsidR="00843129" w:rsidRPr="00A8495E"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0D6E" w:rsidRDefault="00F84E9F" w:rsidP="00AE0D6E">
            <w:pPr>
              <w:snapToGrid w:val="0"/>
              <w:jc w:val="left"/>
              <w:rPr>
                <w:rFonts w:ascii="仿宋" w:eastAsia="仿宋" w:hAnsi="仿宋"/>
                <w:sz w:val="24"/>
                <w:szCs w:val="24"/>
              </w:rPr>
            </w:pPr>
            <w:bookmarkStart w:id="23" w:name="PO_15528_PM043"/>
            <w:r>
              <w:rPr>
                <w:rFonts w:ascii="仿宋" w:eastAsia="仿宋" w:hAnsi="仿宋" w:hint="eastAsia"/>
                <w:sz w:val="24"/>
                <w:szCs w:val="24"/>
              </w:rPr>
              <w:t>不要求提供样品</w:t>
            </w:r>
            <w:bookmarkEnd w:id="23"/>
          </w:p>
        </w:tc>
      </w:tr>
      <w:tr w:rsidR="00843129" w:rsidRPr="00A8495E"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投标文件均由资质文件、技术商务文件、报价文件组成。</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投标人提供备份投标文件的，数量为1份。</w:t>
            </w:r>
          </w:p>
        </w:tc>
      </w:tr>
      <w:tr w:rsidR="00843129" w:rsidRPr="00A8495E"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第一步：供应商注册</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w:t>
            </w:r>
            <w:r w:rsidRPr="00376A28">
              <w:rPr>
                <w:rFonts w:ascii="仿宋" w:eastAsia="仿宋" w:hAnsi="仿宋" w:hint="eastAsia"/>
                <w:b/>
                <w:sz w:val="24"/>
                <w:szCs w:val="24"/>
              </w:rPr>
              <w:t>注册成为浙江政府采购网的正式供应商（注册网址：</w:t>
            </w:r>
            <w:hyperlink r:id="rId11" w:history="1">
              <w:r w:rsidRPr="00376A28">
                <w:rPr>
                  <w:rFonts w:ascii="仿宋" w:eastAsia="仿宋" w:hAnsi="仿宋"/>
                  <w:b/>
                  <w:sz w:val="24"/>
                  <w:szCs w:val="24"/>
                </w:rPr>
                <w:t>https://middle.zcygov.cn/v-settle-front/registry</w:t>
              </w:r>
            </w:hyperlink>
            <w:r w:rsidRPr="00376A28">
              <w:rPr>
                <w:rFonts w:ascii="仿宋" w:eastAsia="仿宋" w:hAnsi="仿宋" w:hint="eastAsia"/>
                <w:b/>
                <w:sz w:val="24"/>
                <w:szCs w:val="24"/>
              </w:rPr>
              <w:t>）；</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第二步：申请CA</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标前完成CA数字证书办理（办理流程详见</w:t>
            </w:r>
            <w:r w:rsidRPr="00376A28">
              <w:rPr>
                <w:rFonts w:ascii="仿宋" w:eastAsia="仿宋" w:hAnsi="仿宋"/>
                <w:b/>
                <w:sz w:val="24"/>
                <w:szCs w:val="24"/>
              </w:rPr>
              <w:lastRenderedPageBreak/>
              <w:t>http://zfcg.czt.zj.gov.cn/bidClientTemplate/2019-05-27/12945.html）。完成CA数字证书办理</w:t>
            </w:r>
            <w:r w:rsidRPr="00376A28">
              <w:rPr>
                <w:rFonts w:ascii="仿宋" w:eastAsia="仿宋" w:hAnsi="仿宋" w:hint="eastAsia"/>
                <w:b/>
                <w:sz w:val="24"/>
                <w:szCs w:val="24"/>
              </w:rPr>
              <w:t>预计一周左右，建议各投标人抓紧时间办理；</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第三步：下载客户端</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投标人通过政</w:t>
            </w:r>
            <w:proofErr w:type="gramStart"/>
            <w:r w:rsidRPr="00376A28">
              <w:rPr>
                <w:rFonts w:ascii="仿宋" w:eastAsia="仿宋" w:hAnsi="仿宋"/>
                <w:b/>
                <w:sz w:val="24"/>
                <w:szCs w:val="24"/>
              </w:rPr>
              <w:t>采云</w:t>
            </w:r>
            <w:proofErr w:type="gramEnd"/>
            <w:r w:rsidRPr="00376A28">
              <w:rPr>
                <w:rFonts w:ascii="仿宋" w:eastAsia="仿宋" w:hAnsi="仿宋"/>
                <w:b/>
                <w:sz w:val="24"/>
                <w:szCs w:val="24"/>
              </w:rPr>
              <w:t>电子交易客户端制作投标文件，请自行前往</w:t>
            </w:r>
            <w:r w:rsidRPr="00376A28">
              <w:rPr>
                <w:rFonts w:ascii="仿宋" w:eastAsia="仿宋" w:hAnsi="仿宋" w:hint="eastAsia"/>
                <w:b/>
                <w:sz w:val="24"/>
                <w:szCs w:val="24"/>
              </w:rPr>
              <w:t>浙江政府采购网下载并安装（下载网址：</w:t>
            </w:r>
            <w:hyperlink r:id="rId12" w:history="1">
              <w:r w:rsidRPr="00376A28">
                <w:rPr>
                  <w:rFonts w:ascii="仿宋" w:eastAsia="仿宋" w:hAnsi="仿宋"/>
                  <w:b/>
                  <w:sz w:val="24"/>
                  <w:szCs w:val="24"/>
                </w:rPr>
                <w:t>http://zfcg.czt.zj.gov.cn/bidClientTemplate/2019-09-24/12975.html</w:t>
              </w:r>
            </w:hyperlink>
            <w:r w:rsidRPr="00376A28">
              <w:rPr>
                <w:rFonts w:ascii="仿宋" w:eastAsia="仿宋" w:hAnsi="仿宋" w:hint="eastAsia"/>
                <w:b/>
                <w:sz w:val="24"/>
                <w:szCs w:val="24"/>
              </w:rPr>
              <w:t>）；</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第四步：具体流程</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详见</w:t>
            </w:r>
            <w:r w:rsidRPr="00376A28">
              <w:rPr>
                <w:rFonts w:ascii="仿宋" w:eastAsia="仿宋" w:hAnsi="仿宋" w:hint="eastAsia"/>
                <w:b/>
                <w:sz w:val="24"/>
                <w:szCs w:val="24"/>
              </w:rPr>
              <w:t>浙江省“电子交易/不见面开评标”学习专题（网址</w:t>
            </w:r>
            <w:hyperlink r:id="rId13" w:history="1">
              <w:r w:rsidRPr="00376A28">
                <w:rPr>
                  <w:rFonts w:ascii="仿宋" w:eastAsia="仿宋" w:hAnsi="仿宋" w:hint="eastAsia"/>
                  <w:b/>
                  <w:sz w:val="24"/>
                  <w:szCs w:val="24"/>
                </w:rPr>
                <w:t>https://edu.zcygov.cn/luban/e-biding</w:t>
              </w:r>
            </w:hyperlink>
            <w:r w:rsidRPr="00376A28">
              <w:rPr>
                <w:rFonts w:ascii="仿宋" w:eastAsia="仿宋" w:hAnsi="仿宋" w:hint="eastAsia"/>
                <w:b/>
                <w:sz w:val="24"/>
                <w:szCs w:val="24"/>
              </w:rPr>
              <w:t>）</w:t>
            </w:r>
          </w:p>
          <w:p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提醒：请各投标人合理安排时间，尽快完成第一、二、三步骤，避免影响投标。</w:t>
            </w:r>
          </w:p>
        </w:tc>
      </w:tr>
      <w:tr w:rsidR="00843129" w:rsidRPr="00A8495E" w:rsidTr="00376A28">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14</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投标文件的接收以本项目公告要求的时间、地点和“第二章”的“投标文件的编制”等要求为准。</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投标人递交备份投标文件，出现下列情况之一的，将被拒收：</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1、未按规定密封或标记的；</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2、由于包装不妥，在送交途中严重破损或失散的；</w:t>
            </w:r>
          </w:p>
          <w:p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3、超过投标截止时间送达的。</w:t>
            </w:r>
          </w:p>
        </w:tc>
      </w:tr>
      <w:tr w:rsidR="00843129" w:rsidRPr="00A8495E"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中标供应商确定之日起2个工作日内，将在</w:t>
            </w:r>
            <w:r w:rsidRPr="00A8495E">
              <w:rPr>
                <w:rFonts w:ascii="仿宋" w:eastAsia="仿宋" w:hAnsi="仿宋" w:cs="Arial" w:hint="eastAsia"/>
                <w:sz w:val="24"/>
                <w:szCs w:val="24"/>
              </w:rPr>
              <w:t>浙江省政府采购网(</w:t>
            </w:r>
            <w:hyperlink r:id="rId14" w:history="1">
              <w:r w:rsidRPr="00A8495E">
                <w:rPr>
                  <w:rStyle w:val="af3"/>
                  <w:rFonts w:ascii="仿宋" w:eastAsia="仿宋" w:hAnsi="仿宋" w:hint="eastAsia"/>
                  <w:sz w:val="24"/>
                  <w:szCs w:val="24"/>
                </w:rPr>
                <w:t>http://www.zjzfcg.gov.cn</w:t>
              </w:r>
            </w:hyperlink>
            <w:r w:rsidRPr="00A8495E">
              <w:rPr>
                <w:rFonts w:ascii="仿宋" w:eastAsia="仿宋" w:hAnsi="仿宋" w:cs="Arial" w:hint="eastAsia"/>
                <w:sz w:val="24"/>
                <w:szCs w:val="24"/>
              </w:rPr>
              <w:t>)发布</w:t>
            </w:r>
            <w:r w:rsidRPr="00A8495E">
              <w:rPr>
                <w:rFonts w:ascii="仿宋" w:eastAsia="仿宋" w:hAnsi="仿宋" w:hint="eastAsia"/>
                <w:sz w:val="24"/>
                <w:szCs w:val="24"/>
              </w:rPr>
              <w:t>中标公告，公告期限为1个工作日</w:t>
            </w:r>
            <w:r w:rsidRPr="00A8495E">
              <w:rPr>
                <w:rFonts w:ascii="仿宋" w:eastAsia="仿宋" w:hAnsi="仿宋" w:cs="Arial" w:hint="eastAsia"/>
                <w:sz w:val="24"/>
                <w:szCs w:val="24"/>
              </w:rPr>
              <w:t>。</w:t>
            </w:r>
          </w:p>
        </w:tc>
      </w:tr>
      <w:tr w:rsidR="00843129" w:rsidRPr="00A8495E"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w:t>
            </w:r>
            <w:r w:rsidRPr="00A8495E">
              <w:rPr>
                <w:rFonts w:ascii="仿宋" w:eastAsia="仿宋" w:hAnsi="仿宋" w:hint="eastAsia"/>
                <w:sz w:val="24"/>
                <w:szCs w:val="24"/>
              </w:rPr>
              <w:lastRenderedPageBreak/>
              <w:t>机构出具的保函等非现金形式提交。履约保证金的数额不得超过政府采购合同金额的10%。</w:t>
            </w:r>
          </w:p>
        </w:tc>
      </w:tr>
      <w:tr w:rsidR="00843129" w:rsidRPr="00A8495E"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lastRenderedPageBreak/>
              <w:t>17</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国库集中支付（采购人自行支付）详见</w:t>
            </w:r>
            <w:proofErr w:type="gramStart"/>
            <w:r w:rsidRPr="00A8495E">
              <w:rPr>
                <w:rFonts w:ascii="仿宋" w:eastAsia="仿宋" w:hAnsi="仿宋" w:hint="eastAsia"/>
                <w:sz w:val="24"/>
                <w:szCs w:val="24"/>
              </w:rPr>
              <w:t>各标项的</w:t>
            </w:r>
            <w:proofErr w:type="gramEnd"/>
            <w:r w:rsidRPr="00A8495E">
              <w:rPr>
                <w:rFonts w:ascii="仿宋" w:eastAsia="仿宋" w:hAnsi="仿宋" w:hint="eastAsia"/>
                <w:sz w:val="24"/>
                <w:szCs w:val="24"/>
              </w:rPr>
              <w:t>商务要求表</w:t>
            </w:r>
          </w:p>
        </w:tc>
      </w:tr>
      <w:tr w:rsidR="00843129" w:rsidRPr="00A8495E" w:rsidTr="00376A28">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cs="Arial" w:hint="eastAsia"/>
                <w:sz w:val="24"/>
                <w:szCs w:val="24"/>
              </w:rPr>
              <w:t>90天</w:t>
            </w:r>
          </w:p>
        </w:tc>
      </w:tr>
      <w:tr w:rsidR="00843129" w:rsidRPr="00A8495E" w:rsidTr="00376A28">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中标通知书发出后30日内。</w:t>
            </w:r>
          </w:p>
        </w:tc>
      </w:tr>
      <w:tr w:rsidR="00843129" w:rsidRPr="00A8495E" w:rsidTr="00376A28">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0元</w:t>
            </w:r>
          </w:p>
        </w:tc>
      </w:tr>
      <w:tr w:rsidR="00843129" w:rsidRPr="00A8495E" w:rsidTr="00376A28">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本招标文件的解释权属于浙江省政府采购中心。</w:t>
            </w:r>
          </w:p>
        </w:tc>
      </w:tr>
    </w:tbl>
    <w:p w:rsidR="00843129" w:rsidRPr="00090FB6" w:rsidRDefault="00843129" w:rsidP="009F18A5">
      <w:pPr>
        <w:pStyle w:val="afffff6"/>
        <w:snapToGrid w:val="0"/>
        <w:spacing w:beforeLines="100" w:before="240" w:afterLines="100" w:after="240" w:line="360" w:lineRule="auto"/>
        <w:jc w:val="center"/>
        <w:rPr>
          <w:rFonts w:ascii="仿宋" w:eastAsia="仿宋" w:hAnsi="仿宋"/>
          <w:b/>
          <w:bCs/>
          <w:sz w:val="28"/>
          <w:szCs w:val="28"/>
        </w:rPr>
      </w:pPr>
      <w:r w:rsidRPr="00DC69B9">
        <w:rPr>
          <w:rFonts w:ascii="仿宋" w:eastAsia="仿宋_GB2312" w:hAnsi="仿宋"/>
          <w:color w:val="000000"/>
          <w:sz w:val="30"/>
          <w:szCs w:val="30"/>
        </w:rPr>
        <w:br w:type="page"/>
      </w:r>
      <w:r w:rsidRPr="00090FB6">
        <w:rPr>
          <w:rFonts w:ascii="仿宋" w:eastAsia="仿宋" w:hAnsi="仿宋" w:hint="eastAsia"/>
          <w:b/>
          <w:bCs/>
          <w:sz w:val="28"/>
          <w:szCs w:val="28"/>
        </w:rPr>
        <w:lastRenderedPageBreak/>
        <w:t>一、总  则</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（一）适用范围</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仅适用于本次招标文件中采购项目的招标、投标、评标、定标、验收、合同履约、付款等行为（法律、法规另有规定的，从其规定）。</w:t>
      </w:r>
    </w:p>
    <w:p w:rsidR="00843129" w:rsidRPr="00090FB6" w:rsidRDefault="00843129" w:rsidP="009F18A5">
      <w:pPr>
        <w:snapToGrid w:val="0"/>
        <w:spacing w:beforeLines="50" w:before="120" w:line="460" w:lineRule="exact"/>
        <w:ind w:firstLineChars="147" w:firstLine="412"/>
        <w:jc w:val="left"/>
        <w:outlineLvl w:val="1"/>
        <w:rPr>
          <w:rFonts w:ascii="仿宋" w:eastAsia="仿宋" w:hAnsi="仿宋"/>
          <w:bCs/>
          <w:sz w:val="28"/>
          <w:szCs w:val="28"/>
        </w:rPr>
      </w:pPr>
      <w:r w:rsidRPr="00090FB6">
        <w:rPr>
          <w:rFonts w:ascii="仿宋" w:eastAsia="仿宋" w:hAnsi="仿宋" w:hint="eastAsia"/>
          <w:bCs/>
          <w:sz w:val="28"/>
          <w:szCs w:val="28"/>
        </w:rPr>
        <w:t xml:space="preserve">（二）定义 </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1.招标方：指组织本项目采购的浙江省政府采购中心。</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w:t>
      </w:r>
      <w:r w:rsidRPr="00090FB6">
        <w:rPr>
          <w:rFonts w:ascii="仿宋" w:eastAsia="仿宋" w:hAnsi="仿宋"/>
          <w:bCs/>
          <w:sz w:val="28"/>
          <w:szCs w:val="28"/>
        </w:rPr>
        <w:t>指响应招标、参加投标竞争的法人、其他组织或者自然人</w:t>
      </w:r>
      <w:r w:rsidRPr="00090FB6">
        <w:rPr>
          <w:rFonts w:ascii="仿宋" w:eastAsia="仿宋" w:hAnsi="仿宋" w:hint="eastAsia"/>
          <w:bCs/>
          <w:sz w:val="28"/>
          <w:szCs w:val="28"/>
        </w:rPr>
        <w:t>。</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3.采购人：指委托招标方采购本次货物、服务项目的国家机关、事业单位和团体组织。</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4.货物：指招标文件规定投标人须向采购人提供的一切材料、设备、机械、仪器仪表、工具及其它有关技术资料和文字材料。</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5.服务：指招标文件规定投标人须承担的劳务以及其他类似的义务。</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6.项目：指投标人按招标文件规定向采购人提供的需求总称。</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7.电子交易平台:指</w:t>
      </w:r>
      <w:r w:rsidRPr="00090FB6">
        <w:rPr>
          <w:rFonts w:ascii="仿宋" w:eastAsia="仿宋" w:hAnsi="仿宋"/>
          <w:bCs/>
          <w:sz w:val="28"/>
          <w:szCs w:val="28"/>
        </w:rPr>
        <w:t>政府采购项目电子交易平台</w:t>
      </w:r>
      <w:r w:rsidRPr="00090FB6">
        <w:rPr>
          <w:rFonts w:ascii="仿宋" w:eastAsia="仿宋" w:hAnsi="仿宋" w:hint="eastAsia"/>
          <w:bCs/>
          <w:sz w:val="28"/>
          <w:szCs w:val="28"/>
        </w:rPr>
        <w:t>，即</w:t>
      </w:r>
      <w:r w:rsidRPr="00090FB6">
        <w:rPr>
          <w:rFonts w:ascii="仿宋" w:eastAsia="仿宋" w:hAnsi="仿宋"/>
          <w:bCs/>
          <w:sz w:val="28"/>
          <w:szCs w:val="28"/>
        </w:rPr>
        <w:t>政</w:t>
      </w:r>
      <w:proofErr w:type="gramStart"/>
      <w:r w:rsidRPr="00090FB6">
        <w:rPr>
          <w:rFonts w:ascii="仿宋" w:eastAsia="仿宋" w:hAnsi="仿宋"/>
          <w:bCs/>
          <w:sz w:val="28"/>
          <w:szCs w:val="28"/>
        </w:rPr>
        <w:t>采云</w:t>
      </w:r>
      <w:proofErr w:type="gramEnd"/>
      <w:r w:rsidRPr="00090FB6">
        <w:rPr>
          <w:rFonts w:ascii="仿宋" w:eastAsia="仿宋" w:hAnsi="仿宋"/>
          <w:bCs/>
          <w:sz w:val="28"/>
          <w:szCs w:val="28"/>
        </w:rPr>
        <w:t>平台。</w:t>
      </w:r>
    </w:p>
    <w:p w:rsidR="00843129" w:rsidRPr="00090FB6" w:rsidRDefault="00843129" w:rsidP="009F18A5">
      <w:pPr>
        <w:snapToGrid w:val="0"/>
        <w:spacing w:beforeLines="50" w:before="12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（三）投标人及委托有关说明</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1.如授权代表不是法定代表人，须有法定代表人出具的授权委托书</w:t>
      </w:r>
      <w:r w:rsidRPr="00BE5F05">
        <w:rPr>
          <w:rFonts w:ascii="仿宋" w:eastAsia="仿宋" w:hAnsi="仿宋" w:hint="eastAsia"/>
          <w:b/>
          <w:bCs/>
          <w:sz w:val="28"/>
          <w:szCs w:val="28"/>
        </w:rPr>
        <w:t>（格式见附件）。</w:t>
      </w:r>
    </w:p>
    <w:p w:rsidR="00843129" w:rsidRPr="00090FB6" w:rsidRDefault="00843129" w:rsidP="00843129">
      <w:pPr>
        <w:pStyle w:val="afffff6"/>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3.单位负责人为同一人或者存在直接控股、管理关系的不同供应商，不得参加同一合同项下的政府采购活动。</w:t>
      </w:r>
    </w:p>
    <w:p w:rsidR="00843129" w:rsidRPr="00090FB6" w:rsidRDefault="00843129" w:rsidP="00843129">
      <w:pPr>
        <w:pStyle w:val="afffff6"/>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843129" w:rsidRPr="00090FB6" w:rsidRDefault="00843129" w:rsidP="009F18A5">
      <w:pPr>
        <w:snapToGrid w:val="0"/>
        <w:spacing w:beforeLines="50" w:before="12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（四）投标费用</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不论投标结果如何，投标人均应自行承担所有与投标有关的全部费用（招标文件有其他相反规定除外）。</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（五）质疑</w:t>
      </w:r>
    </w:p>
    <w:p w:rsidR="00843129" w:rsidRPr="00090FB6" w:rsidRDefault="00843129" w:rsidP="00843129">
      <w:pPr>
        <w:widowControl/>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lastRenderedPageBreak/>
        <w:t>1.投标人认为招标过程或中标结果使自己的合法权益受到损害的，可以在中标结果公告期限届满之日起七个工作日内，以书面形式向招标方提出质疑。</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5" w:history="1">
        <w:r w:rsidRPr="00090FB6">
          <w:rPr>
            <w:rFonts w:ascii="仿宋" w:eastAsia="仿宋" w:hAnsi="仿宋"/>
            <w:bCs/>
            <w:sz w:val="28"/>
            <w:szCs w:val="28"/>
          </w:rPr>
          <w:t>http://zfcg.czt.zj.gov.cn/</w:t>
        </w:r>
      </w:hyperlink>
      <w:r w:rsidRPr="00090FB6">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质疑</w:t>
      </w:r>
      <w:proofErr w:type="gramStart"/>
      <w:r w:rsidRPr="00090FB6">
        <w:rPr>
          <w:rFonts w:ascii="仿宋" w:eastAsia="仿宋" w:hAnsi="仿宋" w:hint="eastAsia"/>
          <w:bCs/>
          <w:sz w:val="28"/>
          <w:szCs w:val="28"/>
        </w:rPr>
        <w:t>函应当</w:t>
      </w:r>
      <w:proofErr w:type="gramEnd"/>
      <w:r w:rsidRPr="00090FB6">
        <w:rPr>
          <w:rFonts w:ascii="仿宋" w:eastAsia="仿宋" w:hAnsi="仿宋" w:hint="eastAsia"/>
          <w:bCs/>
          <w:sz w:val="28"/>
          <w:szCs w:val="28"/>
        </w:rPr>
        <w:t>包括下列内容：</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a.供应商的姓名或者名称、地址、邮编、联系人及联系电话；</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b.质疑项目的名称、编号；</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c.具体、明确的质疑事项和与质疑事项相关的请求；</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d.事实依据；</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e.必要的法律依据；</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f.提出质疑的日期。</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090FB6">
        <w:rPr>
          <w:rFonts w:ascii="仿宋" w:eastAsia="仿宋" w:hAnsi="仿宋" w:hint="eastAsia"/>
          <w:bCs/>
          <w:sz w:val="28"/>
          <w:szCs w:val="28"/>
        </w:rPr>
        <w:t>质疑函不符合</w:t>
      </w:r>
      <w:proofErr w:type="gramEnd"/>
      <w:r w:rsidRPr="00090FB6">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（六）招标文件的澄清与修改 </w:t>
      </w:r>
    </w:p>
    <w:p w:rsidR="00843129" w:rsidRPr="000C7028" w:rsidRDefault="00843129" w:rsidP="00843129">
      <w:pPr>
        <w:pStyle w:val="afffff6"/>
        <w:snapToGrid w:val="0"/>
        <w:spacing w:before="120" w:after="120" w:line="460" w:lineRule="exact"/>
        <w:ind w:firstLineChars="200" w:firstLine="560"/>
        <w:rPr>
          <w:rFonts w:ascii="仿宋" w:eastAsia="仿宋" w:hAnsi="仿宋"/>
          <w:b/>
          <w:bCs/>
          <w:sz w:val="28"/>
          <w:szCs w:val="28"/>
        </w:rPr>
      </w:pPr>
      <w:r w:rsidRPr="00090FB6">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0C7028">
        <w:rPr>
          <w:rFonts w:ascii="仿宋" w:eastAsia="仿宋" w:hAnsi="仿宋" w:hint="eastAsia"/>
          <w:b/>
          <w:bCs/>
          <w:sz w:val="28"/>
          <w:szCs w:val="28"/>
        </w:rPr>
        <w:t>逾期提出招标方将不予受理。</w:t>
      </w:r>
    </w:p>
    <w:p w:rsidR="00843129" w:rsidRPr="00090FB6" w:rsidRDefault="00843129" w:rsidP="00843129">
      <w:pPr>
        <w:pStyle w:val="afffff6"/>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2.招标</w:t>
      </w:r>
      <w:proofErr w:type="gramStart"/>
      <w:r w:rsidRPr="00090FB6">
        <w:rPr>
          <w:rFonts w:ascii="仿宋" w:eastAsia="仿宋" w:hAnsi="仿宋" w:hint="eastAsia"/>
          <w:bCs/>
          <w:sz w:val="28"/>
          <w:szCs w:val="28"/>
        </w:rPr>
        <w:t>方主动</w:t>
      </w:r>
      <w:proofErr w:type="gramEnd"/>
      <w:r w:rsidRPr="00090FB6">
        <w:rPr>
          <w:rFonts w:ascii="仿宋" w:eastAsia="仿宋" w:hAnsi="仿宋" w:hint="eastAsia"/>
          <w:bCs/>
          <w:sz w:val="28"/>
          <w:szCs w:val="28"/>
        </w:rPr>
        <w:t>进行的澄清、修改：招标方无论出于何种原因，均可主</w:t>
      </w:r>
      <w:r w:rsidRPr="00090FB6">
        <w:rPr>
          <w:rFonts w:ascii="仿宋" w:eastAsia="仿宋" w:hAnsi="仿宋" w:hint="eastAsia"/>
          <w:bCs/>
          <w:sz w:val="28"/>
          <w:szCs w:val="28"/>
        </w:rPr>
        <w:lastRenderedPageBreak/>
        <w:t>动对招标文件中的相关事项，用补充文件等方式进行澄清和修改。</w:t>
      </w:r>
    </w:p>
    <w:p w:rsidR="00843129" w:rsidRPr="00090FB6" w:rsidRDefault="00843129" w:rsidP="00843129">
      <w:pPr>
        <w:pStyle w:val="afffff6"/>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843129" w:rsidRPr="00090FB6" w:rsidRDefault="00843129" w:rsidP="009F18A5">
      <w:pPr>
        <w:pStyle w:val="afffff6"/>
        <w:snapToGrid w:val="0"/>
        <w:spacing w:beforeLines="100" w:before="240" w:afterLines="100" w:after="240" w:line="360" w:lineRule="auto"/>
        <w:jc w:val="center"/>
        <w:rPr>
          <w:rFonts w:ascii="仿宋" w:eastAsia="仿宋" w:hAnsi="仿宋"/>
          <w:bCs/>
          <w:sz w:val="28"/>
          <w:szCs w:val="28"/>
        </w:rPr>
      </w:pPr>
      <w:r w:rsidRPr="00090FB6">
        <w:rPr>
          <w:rFonts w:ascii="仿宋" w:eastAsia="仿宋" w:hAnsi="仿宋" w:hint="eastAsia"/>
          <w:bCs/>
          <w:sz w:val="28"/>
          <w:szCs w:val="28"/>
        </w:rPr>
        <w:t>二、投标文件的编制</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（一）投标文件编制工具</w:t>
      </w:r>
    </w:p>
    <w:p w:rsidR="00843129" w:rsidRPr="00090FB6" w:rsidRDefault="00843129" w:rsidP="00843129">
      <w:pPr>
        <w:pStyle w:val="afffff6"/>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投标文件编制工具为</w:t>
      </w:r>
      <w:r w:rsidRPr="00090FB6">
        <w:rPr>
          <w:rFonts w:ascii="仿宋" w:eastAsia="仿宋" w:hAnsi="仿宋"/>
          <w:b/>
          <w:bCs/>
          <w:sz w:val="28"/>
          <w:szCs w:val="28"/>
        </w:rPr>
        <w:t>政</w:t>
      </w:r>
      <w:proofErr w:type="gramStart"/>
      <w:r w:rsidRPr="00090FB6">
        <w:rPr>
          <w:rFonts w:ascii="仿宋" w:eastAsia="仿宋" w:hAnsi="仿宋"/>
          <w:b/>
          <w:bCs/>
          <w:sz w:val="28"/>
          <w:szCs w:val="28"/>
        </w:rPr>
        <w:t>采云</w:t>
      </w:r>
      <w:proofErr w:type="gramEnd"/>
      <w:r w:rsidRPr="00090FB6">
        <w:rPr>
          <w:rFonts w:ascii="仿宋" w:eastAsia="仿宋" w:hAnsi="仿宋"/>
          <w:b/>
          <w:bCs/>
          <w:sz w:val="28"/>
          <w:szCs w:val="28"/>
        </w:rPr>
        <w:t>电子交易客户端，</w:t>
      </w:r>
      <w:r w:rsidRPr="00090FB6">
        <w:rPr>
          <w:rFonts w:ascii="仿宋" w:eastAsia="仿宋" w:hAnsi="仿宋" w:hint="eastAsia"/>
          <w:b/>
          <w:bCs/>
          <w:sz w:val="28"/>
          <w:szCs w:val="28"/>
        </w:rPr>
        <w:t>下载网址：</w:t>
      </w:r>
      <w:hyperlink r:id="rId16" w:history="1">
        <w:r w:rsidRPr="00090FB6">
          <w:rPr>
            <w:rFonts w:ascii="仿宋" w:eastAsia="仿宋" w:hAnsi="仿宋"/>
            <w:b/>
            <w:bCs/>
            <w:sz w:val="28"/>
            <w:szCs w:val="28"/>
          </w:rPr>
          <w:t>http://zfcg.czt.zj.gov.cn/bidClientTemplate/2019-09-24/12975.html</w:t>
        </w:r>
      </w:hyperlink>
      <w:r w:rsidRPr="00090FB6">
        <w:rPr>
          <w:rFonts w:ascii="仿宋" w:eastAsia="仿宋" w:hAnsi="仿宋" w:hint="eastAsia"/>
          <w:b/>
          <w:bCs/>
          <w:sz w:val="28"/>
          <w:szCs w:val="28"/>
        </w:rPr>
        <w:t>，请自行下载并安装。</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（二）投标文件的组成</w:t>
      </w:r>
    </w:p>
    <w:p w:rsidR="00843129" w:rsidRPr="00090FB6" w:rsidRDefault="00843129" w:rsidP="00843129">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843129" w:rsidRPr="00090FB6" w:rsidRDefault="00843129" w:rsidP="00843129">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电子投标文件</w:t>
      </w:r>
      <w:proofErr w:type="gramStart"/>
      <w:r w:rsidRPr="00090FB6">
        <w:rPr>
          <w:rFonts w:ascii="仿宋" w:eastAsia="仿宋" w:hAnsi="仿宋" w:hint="eastAsia"/>
          <w:b/>
          <w:bCs/>
          <w:sz w:val="28"/>
          <w:szCs w:val="28"/>
        </w:rPr>
        <w:t>每个标项由</w:t>
      </w:r>
      <w:proofErr w:type="gramEnd"/>
      <w:r w:rsidRPr="00090FB6">
        <w:rPr>
          <w:rFonts w:ascii="仿宋" w:eastAsia="仿宋" w:hAnsi="仿宋" w:hint="eastAsia"/>
          <w:b/>
          <w:bCs/>
          <w:sz w:val="28"/>
          <w:szCs w:val="28"/>
        </w:rPr>
        <w:t>资质文件、技术商务文件、投标报价文件</w:t>
      </w:r>
      <w:r w:rsidR="00FF000C">
        <w:rPr>
          <w:rFonts w:ascii="仿宋" w:eastAsia="仿宋" w:hAnsi="仿宋" w:hint="eastAsia"/>
          <w:b/>
          <w:bCs/>
          <w:sz w:val="28"/>
          <w:szCs w:val="28"/>
        </w:rPr>
        <w:t>三</w:t>
      </w:r>
      <w:r w:rsidRPr="00090FB6">
        <w:rPr>
          <w:rFonts w:ascii="仿宋" w:eastAsia="仿宋" w:hAnsi="仿宋" w:hint="eastAsia"/>
          <w:b/>
          <w:bCs/>
          <w:sz w:val="28"/>
          <w:szCs w:val="28"/>
        </w:rPr>
        <w:t>部份组成，具体详见“第六章  投标文件格式附件”。备份投标文件的组成和内容等同电子投标文件。</w:t>
      </w:r>
    </w:p>
    <w:p w:rsidR="00843129" w:rsidRPr="00090FB6" w:rsidRDefault="00843129" w:rsidP="00843129">
      <w:pPr>
        <w:pStyle w:val="2a"/>
        <w:widowControl w:val="0"/>
        <w:spacing w:after="120" w:line="460" w:lineRule="exact"/>
        <w:ind w:firstLineChars="200" w:firstLine="562"/>
        <w:jc w:val="both"/>
        <w:rPr>
          <w:rFonts w:ascii="仿宋" w:eastAsia="仿宋" w:hAnsi="仿宋"/>
          <w:bCs/>
          <w:color w:val="auto"/>
          <w:sz w:val="28"/>
          <w:szCs w:val="28"/>
        </w:rPr>
      </w:pPr>
      <w:r w:rsidRPr="00090FB6">
        <w:rPr>
          <w:rFonts w:ascii="仿宋" w:eastAsia="仿宋" w:hAnsi="仿宋" w:hint="eastAsia"/>
          <w:b/>
          <w:bCs/>
          <w:color w:val="auto"/>
          <w:sz w:val="28"/>
          <w:szCs w:val="28"/>
        </w:rPr>
        <w:t>注：法定代表人授权委托书、投标声明书、投标报价明细表必须按招标文件格式要求正确签署并加盖投标人公章。投标文件中所须加盖公章部分均采用CA签章。</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（三）投标文件的效力</w:t>
      </w:r>
    </w:p>
    <w:p w:rsidR="00843129" w:rsidRPr="00090FB6" w:rsidRDefault="00843129" w:rsidP="00843129">
      <w:pPr>
        <w:adjustRightInd w:val="0"/>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（四）投标文件的语言及计量</w:t>
      </w:r>
    </w:p>
    <w:p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2.投标计量单位，招标文件已有明确规定的，使用招标文件规定的计</w:t>
      </w:r>
      <w:r w:rsidRPr="00090FB6">
        <w:rPr>
          <w:rFonts w:ascii="仿宋" w:eastAsia="仿宋" w:hAnsi="仿宋" w:hint="eastAsia"/>
          <w:bCs/>
          <w:sz w:val="28"/>
          <w:szCs w:val="28"/>
        </w:rPr>
        <w:lastRenderedPageBreak/>
        <w:t>量单位；招标文件没有规定的，应采用中华人民共和国法定计量单位（货币单位：人民币元），否则将作无效标处理。</w:t>
      </w:r>
    </w:p>
    <w:p w:rsidR="00843129" w:rsidRPr="00090FB6" w:rsidRDefault="00843129" w:rsidP="009F18A5">
      <w:pPr>
        <w:pStyle w:val="afffffff6"/>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（五）投标文件的有效期</w:t>
      </w:r>
    </w:p>
    <w:p w:rsidR="00843129" w:rsidRPr="00090FB6" w:rsidRDefault="00843129" w:rsidP="009F18A5">
      <w:pPr>
        <w:pStyle w:val="afffffff6"/>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1.自投标截止日起90天内投标文件应保持有效。有效期不足的投标文件将作无效标处理。</w:t>
      </w:r>
    </w:p>
    <w:p w:rsidR="00843129" w:rsidRPr="00090FB6" w:rsidRDefault="00843129" w:rsidP="009F18A5">
      <w:pPr>
        <w:pStyle w:val="afffffff6"/>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2.中标供应商的投标文件自开标之日起至合同履行完毕</w:t>
      </w:r>
      <w:proofErr w:type="gramStart"/>
      <w:r w:rsidRPr="00090FB6">
        <w:rPr>
          <w:rFonts w:ascii="仿宋" w:eastAsia="仿宋" w:hAnsi="仿宋" w:hint="eastAsia"/>
          <w:bCs/>
          <w:kern w:val="2"/>
          <w:sz w:val="28"/>
          <w:szCs w:val="28"/>
        </w:rPr>
        <w:t>止</w:t>
      </w:r>
      <w:proofErr w:type="gramEnd"/>
      <w:r w:rsidRPr="00090FB6">
        <w:rPr>
          <w:rFonts w:ascii="仿宋" w:eastAsia="仿宋" w:hAnsi="仿宋" w:hint="eastAsia"/>
          <w:bCs/>
          <w:kern w:val="2"/>
          <w:sz w:val="28"/>
          <w:szCs w:val="28"/>
        </w:rPr>
        <w:t>均应保持有效。</w:t>
      </w:r>
    </w:p>
    <w:p w:rsidR="00843129" w:rsidRPr="00090FB6" w:rsidRDefault="00843129" w:rsidP="009F18A5">
      <w:pPr>
        <w:snapToGrid w:val="0"/>
        <w:spacing w:beforeLines="50" w:before="12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（六）投标文件的签署和包装</w:t>
      </w:r>
    </w:p>
    <w:p w:rsidR="00843129" w:rsidRPr="00090FB6" w:rsidRDefault="00843129" w:rsidP="00843129">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1.电子投标文件部分： </w:t>
      </w:r>
    </w:p>
    <w:p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（2）投标文件须由投标人在规定位置盖章并由法定代表人或法定代表人的授权委托人签署，投标人应写全称。</w:t>
      </w:r>
    </w:p>
    <w:p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843129" w:rsidRPr="00090FB6" w:rsidRDefault="00843129" w:rsidP="00843129">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2.投标人选择递交备份投标文件的，备份投标文件另须满足以下条件：</w:t>
      </w:r>
    </w:p>
    <w:p w:rsidR="00843129" w:rsidRPr="00090FB6" w:rsidRDefault="00843129" w:rsidP="00843129">
      <w:pPr>
        <w:pStyle w:val="afffff6"/>
        <w:adjustRightInd w:val="0"/>
        <w:snapToGrid w:val="0"/>
        <w:spacing w:before="120" w:after="120" w:line="50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（1）储存形式：U盘、DVD </w:t>
      </w:r>
    </w:p>
    <w:p w:rsidR="00843129" w:rsidRPr="00090FB6" w:rsidRDefault="00843129" w:rsidP="00843129">
      <w:pPr>
        <w:pStyle w:val="afffff6"/>
        <w:adjustRightInd w:val="0"/>
        <w:snapToGrid w:val="0"/>
        <w:spacing w:before="120" w:after="120" w:line="500" w:lineRule="exact"/>
        <w:ind w:firstLineChars="198" w:firstLine="557"/>
        <w:rPr>
          <w:rFonts w:ascii="仿宋" w:eastAsia="仿宋" w:hAnsi="仿宋"/>
          <w:bCs/>
          <w:sz w:val="28"/>
          <w:szCs w:val="28"/>
        </w:rPr>
      </w:pPr>
      <w:r w:rsidRPr="00090FB6">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sidRPr="00090FB6">
        <w:rPr>
          <w:rFonts w:ascii="仿宋" w:eastAsia="仿宋" w:hAnsi="仿宋" w:hint="eastAsia"/>
          <w:b/>
          <w:bCs/>
          <w:sz w:val="28"/>
          <w:szCs w:val="28"/>
        </w:rPr>
        <w:t>标项及</w:t>
      </w:r>
      <w:proofErr w:type="gramEnd"/>
      <w:r w:rsidRPr="00090FB6">
        <w:rPr>
          <w:rFonts w:ascii="仿宋" w:eastAsia="仿宋" w:hAnsi="仿宋" w:hint="eastAsia"/>
          <w:b/>
          <w:bCs/>
          <w:sz w:val="28"/>
          <w:szCs w:val="28"/>
        </w:rPr>
        <w:t>“开标时启封”字样，并加盖投标人公章。</w:t>
      </w:r>
    </w:p>
    <w:p w:rsidR="00843129" w:rsidRPr="00090FB6" w:rsidRDefault="00843129" w:rsidP="009F18A5">
      <w:pPr>
        <w:snapToGrid w:val="0"/>
        <w:spacing w:beforeLines="50" w:before="12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（七）投标报价</w:t>
      </w:r>
    </w:p>
    <w:p w:rsidR="00843129" w:rsidRPr="00090FB6" w:rsidRDefault="00843129" w:rsidP="00843129">
      <w:pPr>
        <w:tabs>
          <w:tab w:val="left" w:pos="525"/>
        </w:tabs>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843129" w:rsidRPr="00090FB6" w:rsidRDefault="00843129" w:rsidP="00843129">
      <w:pPr>
        <w:pStyle w:val="afffff6"/>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lastRenderedPageBreak/>
        <w:t>2.投标报价应包含项目所需全部产品、服务，不得缺漏，是履行合同的最终价格（含货款、标准附件、备品备件、专用工具、包装、运输、装卸、保险、货到就位以及安装、调试、培训、保修等和费用，本项目不含车辆购置税）。</w:t>
      </w:r>
    </w:p>
    <w:p w:rsidR="00843129" w:rsidRPr="00090FB6" w:rsidRDefault="00843129" w:rsidP="00843129">
      <w:pPr>
        <w:pStyle w:val="afffff6"/>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3.投标报价金额到元为止，如投标报价总价出现角、分，将被抹除。</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（八）串通投标认定</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有下列情形之一的，视为投标人串通投标，其投标无效：</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1.不同投标人的投标文件由同一单位或者个人编制；</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2.不同投标人委托同一单位或者个人办理投标事宜；</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3.不同投标人的投标文件载明的项目管理成员或者联系人员为同一人；</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4.不同投标人的投标文件异常一致或者投标报价呈规律性差异；</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5.不同投标人的投标文件相互混装；</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（九）投标无效的情形</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在评审时，如发现下列情形之一的，投标文件将被视为无效：</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1.投标人未能提供合格的资格文件、投标有效期不足的；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2.投标人被列入失信被执行人、重大税收违法案件当事人名单、政府采购严重违法失信行为记录名单的；</w:t>
      </w:r>
    </w:p>
    <w:p w:rsidR="00843129" w:rsidRPr="000C7028" w:rsidRDefault="00843129" w:rsidP="00843129">
      <w:pPr>
        <w:snapToGrid w:val="0"/>
        <w:spacing w:line="46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3.仅提供备份投标文件的；</w:t>
      </w:r>
    </w:p>
    <w:p w:rsidR="00843129" w:rsidRPr="000C7028" w:rsidRDefault="00843129" w:rsidP="00843129">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4.电子投标文件解密失败，且未在规定时间内提交备份投标文件的；</w:t>
      </w:r>
    </w:p>
    <w:p w:rsidR="00843129" w:rsidRPr="000C7028" w:rsidRDefault="00843129" w:rsidP="00843129">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6.投标文件未按招标文件要求签署、盖章的；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7.与招标文件有重大偏离、未满足带“▲”号实质性指标的投标文件；</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8.招标需求中要求提供的产品属于节能清单中政府强制采购节能产品品目的，投标人未提供该清单内产品的；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9.投标报价超出招标文件中规定的预算金额或者最高限价的；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10.</w:t>
      </w:r>
      <w:proofErr w:type="gramStart"/>
      <w:r w:rsidRPr="00090FB6">
        <w:rPr>
          <w:rFonts w:ascii="仿宋" w:eastAsia="仿宋" w:hAnsi="仿宋" w:hint="eastAsia"/>
          <w:bCs/>
          <w:sz w:val="28"/>
          <w:szCs w:val="28"/>
        </w:rPr>
        <w:t>标项以</w:t>
      </w:r>
      <w:proofErr w:type="gramEnd"/>
      <w:r w:rsidRPr="00090FB6">
        <w:rPr>
          <w:rFonts w:ascii="仿宋" w:eastAsia="仿宋" w:hAnsi="仿宋" w:hint="eastAsia"/>
          <w:bCs/>
          <w:sz w:val="28"/>
          <w:szCs w:val="28"/>
        </w:rPr>
        <w:t>赠送方式投标的、对</w:t>
      </w:r>
      <w:proofErr w:type="gramStart"/>
      <w:r w:rsidRPr="00090FB6">
        <w:rPr>
          <w:rFonts w:ascii="仿宋" w:eastAsia="仿宋" w:hAnsi="仿宋" w:hint="eastAsia"/>
          <w:bCs/>
          <w:sz w:val="28"/>
          <w:szCs w:val="28"/>
        </w:rPr>
        <w:t>一个标项提供</w:t>
      </w:r>
      <w:proofErr w:type="gramEnd"/>
      <w:r w:rsidRPr="00090FB6">
        <w:rPr>
          <w:rFonts w:ascii="仿宋" w:eastAsia="仿宋" w:hAnsi="仿宋" w:hint="eastAsia"/>
          <w:bCs/>
          <w:sz w:val="28"/>
          <w:szCs w:val="28"/>
        </w:rPr>
        <w:t>两个投标方案或两个报价的；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lastRenderedPageBreak/>
        <w:t>11.评标委员会认为投标人的报价明显低于其他通过符合性审查投标人的报价，有可能影响产品质量或者不能诚信履约，且不能证明其报价合理性的；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12.投标人不接受报价文件中修正后的报价的；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13.未按本章“二、投标文件的编制”第七点投标报价要求报价的；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14.投标文件含有采购人不能接受的附加条件的；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15.投标人被视为串通投标的；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16.不符合法律、法规和本招标文件规定的其他实质性要求的。</w:t>
      </w:r>
    </w:p>
    <w:p w:rsidR="00843129" w:rsidRPr="00090FB6" w:rsidRDefault="00843129" w:rsidP="00843129">
      <w:pPr>
        <w:pStyle w:val="afffff6"/>
        <w:snapToGrid w:val="0"/>
        <w:spacing w:beforeLines="0" w:after="120" w:line="460" w:lineRule="exact"/>
        <w:ind w:leftChars="228" w:left="759" w:hangingChars="100" w:hanging="280"/>
        <w:rPr>
          <w:rFonts w:ascii="仿宋" w:eastAsia="仿宋" w:hAnsi="仿宋"/>
          <w:bCs/>
          <w:sz w:val="28"/>
          <w:szCs w:val="28"/>
        </w:rPr>
      </w:pPr>
      <w:r w:rsidRPr="00090FB6">
        <w:rPr>
          <w:rFonts w:ascii="仿宋" w:eastAsia="仿宋" w:hAnsi="仿宋" w:hint="eastAsia"/>
          <w:bCs/>
          <w:sz w:val="28"/>
          <w:szCs w:val="28"/>
        </w:rPr>
        <w:t>（十）错误修正</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电子交易平台客户端里开标一览表录入的</w:t>
      </w:r>
      <w:r w:rsidR="005F3EF3">
        <w:rPr>
          <w:rFonts w:ascii="仿宋" w:eastAsia="仿宋" w:hAnsi="仿宋" w:hint="eastAsia"/>
          <w:b/>
          <w:bCs/>
          <w:sz w:val="28"/>
          <w:szCs w:val="28"/>
        </w:rPr>
        <w:t>投标报价</w:t>
      </w:r>
      <w:r w:rsidR="00A8039F">
        <w:rPr>
          <w:rFonts w:ascii="仿宋" w:eastAsia="仿宋" w:hAnsi="仿宋" w:hint="eastAsia"/>
          <w:b/>
          <w:bCs/>
          <w:sz w:val="28"/>
          <w:szCs w:val="28"/>
        </w:rPr>
        <w:t>信息</w:t>
      </w:r>
      <w:r w:rsidRPr="00090FB6">
        <w:rPr>
          <w:rFonts w:ascii="仿宋" w:eastAsia="仿宋" w:hAnsi="仿宋" w:hint="eastAsia"/>
          <w:b/>
          <w:bCs/>
          <w:sz w:val="28"/>
          <w:szCs w:val="28"/>
        </w:rPr>
        <w:t>与扫描上传的报价文件不一致的，以扫描上传的报价文件为准。</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投标文件报价出现前后不一致的，除招标文件另有规定外，按照下列规定修正：</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1.投标文件中报价明细表内容与投标文件中相应内容不一致的，以报价明细表为准；</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2.大写金额和小写金额不一致的，以大写金额为准；</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3.单价金额小数点或者百分比有明显错位的，以报价明细表的总价为准，并修改单价；</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4.总价金额与按单价汇总金额不一致的，以单价金额计算结果为准。</w:t>
      </w:r>
    </w:p>
    <w:p w:rsidR="00843129" w:rsidRPr="00090FB6" w:rsidRDefault="00843129" w:rsidP="00843129">
      <w:pPr>
        <w:snapToGrid w:val="0"/>
        <w:spacing w:line="460" w:lineRule="exact"/>
        <w:ind w:firstLineChars="200" w:firstLine="562"/>
        <w:rPr>
          <w:rFonts w:ascii="仿宋" w:eastAsia="仿宋" w:hAnsi="仿宋"/>
          <w:bCs/>
          <w:sz w:val="28"/>
          <w:szCs w:val="28"/>
        </w:rPr>
      </w:pPr>
      <w:r w:rsidRPr="00090FB6">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（十一）采购过程中的异常情况及处理措施</w:t>
      </w:r>
    </w:p>
    <w:p w:rsidR="00843129" w:rsidRPr="00090FB6" w:rsidRDefault="00843129" w:rsidP="00843129">
      <w:pPr>
        <w:pStyle w:val="afffff6"/>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1.电子交易平台发生故障而无法登录访问的；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2.电子交易平台应用或数据库出现错误，不能进行正常操作的；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3.电子交易平台发现严重安全漏洞，有潜在泄密危险的；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4.病毒发作导致不能进行正常操作的；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lastRenderedPageBreak/>
        <w:t>5.其他无法保证电子交易的公平、公正和安全的情况。</w:t>
      </w:r>
    </w:p>
    <w:p w:rsidR="00843129" w:rsidRPr="00090FB6" w:rsidRDefault="00843129" w:rsidP="00843129">
      <w:pPr>
        <w:spacing w:line="440" w:lineRule="exact"/>
        <w:ind w:firstLineChars="200" w:firstLine="562"/>
        <w:rPr>
          <w:rFonts w:ascii="仿宋" w:eastAsia="仿宋" w:hAnsi="仿宋"/>
          <w:bCs/>
          <w:sz w:val="28"/>
          <w:szCs w:val="28"/>
        </w:rPr>
      </w:pPr>
      <w:r w:rsidRPr="00090FB6">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843129" w:rsidRDefault="00843129" w:rsidP="00843129">
      <w:pPr>
        <w:pStyle w:val="afffff6"/>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rsidR="00843129" w:rsidRDefault="00843129" w:rsidP="00843129">
      <w:pPr>
        <w:pStyle w:val="afffff6"/>
        <w:snapToGrid w:val="0"/>
        <w:spacing w:before="120" w:after="120" w:line="460" w:lineRule="exact"/>
        <w:ind w:firstLineChars="200" w:firstLine="560"/>
        <w:rPr>
          <w:rFonts w:hAnsi="宋体"/>
          <w:bCs/>
          <w:sz w:val="28"/>
          <w:szCs w:val="28"/>
        </w:rPr>
      </w:pPr>
      <w:r w:rsidRPr="002D6B50">
        <w:rPr>
          <w:rFonts w:hAnsi="宋体" w:hint="eastAsia"/>
          <w:bCs/>
          <w:sz w:val="28"/>
          <w:szCs w:val="28"/>
        </w:rPr>
        <w:t>招标方将按照招标文件规定的时间、地点和程序组织开标，各</w:t>
      </w:r>
      <w:r>
        <w:rPr>
          <w:rFonts w:hAnsi="宋体" w:hint="eastAsia"/>
          <w:bCs/>
          <w:sz w:val="28"/>
          <w:szCs w:val="28"/>
        </w:rPr>
        <w:t>投标人</w:t>
      </w:r>
      <w:r w:rsidRPr="002D6B50">
        <w:rPr>
          <w:rFonts w:hAnsi="宋体" w:hint="eastAsia"/>
          <w:bCs/>
          <w:sz w:val="28"/>
          <w:szCs w:val="28"/>
        </w:rPr>
        <w:t>授权代表及相关人员</w:t>
      </w:r>
      <w:r w:rsidRPr="00703052">
        <w:rPr>
          <w:rFonts w:hAnsi="宋体" w:hint="eastAsia"/>
          <w:b/>
          <w:bCs/>
          <w:color w:val="000000"/>
          <w:sz w:val="28"/>
          <w:szCs w:val="28"/>
        </w:rPr>
        <w:t>均应当准时在线参加</w:t>
      </w:r>
      <w:r w:rsidRPr="002D6B50">
        <w:rPr>
          <w:rFonts w:hAnsi="宋体" w:hint="eastAsia"/>
          <w:bCs/>
          <w:sz w:val="28"/>
          <w:szCs w:val="28"/>
        </w:rPr>
        <w:t>，无关人员不得进入开标现场。</w:t>
      </w:r>
      <w:r w:rsidRPr="00703052">
        <w:rPr>
          <w:rFonts w:hAnsi="宋体" w:hint="eastAsia"/>
          <w:b/>
          <w:bCs/>
          <w:color w:val="000000"/>
          <w:sz w:val="28"/>
          <w:szCs w:val="28"/>
        </w:rPr>
        <w:t>投标人如未准时在线参加的</w:t>
      </w:r>
      <w:r w:rsidRPr="002D6B50">
        <w:rPr>
          <w:rFonts w:hAnsi="宋体" w:hint="eastAsia"/>
          <w:bCs/>
          <w:sz w:val="28"/>
          <w:szCs w:val="28"/>
        </w:rPr>
        <w:t>，事后不得对采购相关人员、开标过程和开标结果提出异议。</w:t>
      </w:r>
    </w:p>
    <w:p w:rsidR="00843129" w:rsidRPr="00703052" w:rsidRDefault="00843129" w:rsidP="00843129">
      <w:pPr>
        <w:pStyle w:val="afffff6"/>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1. 落实工作场地、设施，检查录音录像采集设备运行情况，验证电子交易平台是否能正常登录。</w:t>
      </w:r>
    </w:p>
    <w:p w:rsidR="00843129" w:rsidRPr="00703052" w:rsidRDefault="00843129" w:rsidP="00843129">
      <w:pPr>
        <w:pStyle w:val="afffff6"/>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2. 开标由招标方主持，主持人介绍开标现场的人员情况，宣读递交投标文件的投标人名单、开标纪律、应当回避的情形等注意事项。</w:t>
      </w:r>
    </w:p>
    <w:p w:rsidR="00843129" w:rsidRPr="00703052" w:rsidRDefault="00843129" w:rsidP="00843129">
      <w:pPr>
        <w:spacing w:line="440" w:lineRule="exact"/>
        <w:ind w:firstLineChars="200" w:firstLine="562"/>
        <w:rPr>
          <w:rFonts w:ascii="宋体" w:hAnsi="宋体"/>
          <w:b/>
          <w:bCs/>
          <w:color w:val="000000"/>
          <w:sz w:val="28"/>
          <w:szCs w:val="28"/>
        </w:rPr>
      </w:pPr>
      <w:r w:rsidRPr="00703052">
        <w:rPr>
          <w:rFonts w:hAnsi="宋体" w:hint="eastAsia"/>
          <w:b/>
          <w:bCs/>
          <w:color w:val="000000"/>
          <w:sz w:val="28"/>
          <w:szCs w:val="28"/>
        </w:rPr>
        <w:t>3.</w:t>
      </w:r>
      <w:r w:rsidRPr="00703052">
        <w:rPr>
          <w:rFonts w:hAnsi="宋体"/>
          <w:b/>
          <w:bCs/>
          <w:color w:val="000000"/>
          <w:sz w:val="28"/>
          <w:szCs w:val="28"/>
        </w:rPr>
        <w:t xml:space="preserve"> </w:t>
      </w:r>
      <w:r w:rsidRPr="00703052">
        <w:rPr>
          <w:rFonts w:ascii="宋体" w:hAnsi="宋体" w:hint="eastAsia"/>
          <w:b/>
          <w:bCs/>
          <w:color w:val="000000"/>
          <w:sz w:val="28"/>
          <w:szCs w:val="28"/>
        </w:rPr>
        <w:t>投标截止时，电子交易平台自动提取所有电子投标文件。招标方点击[开始解密]按钮后，投标人可以在线解密，解密时限为</w:t>
      </w:r>
      <w:r>
        <w:rPr>
          <w:rFonts w:ascii="宋体" w:hAnsi="宋体" w:hint="eastAsia"/>
          <w:b/>
          <w:bCs/>
          <w:color w:val="000000"/>
          <w:sz w:val="28"/>
          <w:szCs w:val="28"/>
        </w:rPr>
        <w:t>3</w:t>
      </w:r>
      <w:r w:rsidRPr="00703052">
        <w:rPr>
          <w:rFonts w:ascii="宋体" w:hAnsi="宋体" w:hint="eastAsia"/>
          <w:b/>
          <w:bCs/>
          <w:color w:val="000000"/>
          <w:sz w:val="28"/>
          <w:szCs w:val="28"/>
        </w:rPr>
        <w:t>0分钟。</w:t>
      </w:r>
    </w:p>
    <w:p w:rsidR="00843129" w:rsidRPr="00703052" w:rsidRDefault="00843129" w:rsidP="00843129">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4.投标人应当在解密时限内完成解密，如所有投标人的电子投标文件都已经解密完成的，则电子交易平台自动结束解密。如有任</w:t>
      </w:r>
      <w:proofErr w:type="gramStart"/>
      <w:r w:rsidRPr="00703052">
        <w:rPr>
          <w:rFonts w:ascii="宋体" w:hAnsi="宋体" w:hint="eastAsia"/>
          <w:b/>
          <w:bCs/>
          <w:color w:val="000000"/>
          <w:sz w:val="28"/>
          <w:szCs w:val="28"/>
        </w:rPr>
        <w:t>一</w:t>
      </w:r>
      <w:proofErr w:type="gramEnd"/>
      <w:r w:rsidRPr="00703052">
        <w:rPr>
          <w:rFonts w:ascii="宋体" w:hAnsi="宋体" w:hint="eastAsia"/>
          <w:b/>
          <w:bCs/>
          <w:color w:val="000000"/>
          <w:sz w:val="28"/>
          <w:szCs w:val="28"/>
        </w:rPr>
        <w:t>投标人未解密，电子交易平台会在解密时限截止时自动结束解密。</w:t>
      </w:r>
    </w:p>
    <w:p w:rsidR="00843129" w:rsidRDefault="00843129" w:rsidP="00843129">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解密时限内未完成解密且按规定提供了备份投标文件的，招标方将拆封其备份投标文件，并导入电子交易平台。</w:t>
      </w:r>
    </w:p>
    <w:p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5.</w:t>
      </w:r>
      <w:r w:rsidRPr="00335A86">
        <w:rPr>
          <w:rFonts w:hint="eastAsia"/>
        </w:rPr>
        <w:t xml:space="preserve"> </w:t>
      </w:r>
      <w:r w:rsidRPr="00256A52">
        <w:rPr>
          <w:rFonts w:ascii="宋体" w:hAnsi="宋体" w:hint="eastAsia"/>
          <w:b/>
          <w:bCs/>
          <w:color w:val="000000"/>
          <w:sz w:val="28"/>
          <w:szCs w:val="28"/>
        </w:rPr>
        <w:t>评标委员会</w:t>
      </w:r>
      <w:r>
        <w:rPr>
          <w:rFonts w:ascii="宋体" w:hAnsi="宋体" w:hint="eastAsia"/>
          <w:b/>
          <w:bCs/>
          <w:color w:val="000000"/>
          <w:sz w:val="28"/>
          <w:szCs w:val="28"/>
        </w:rPr>
        <w:t>在</w:t>
      </w:r>
      <w:r w:rsidRPr="00335A86">
        <w:rPr>
          <w:rFonts w:ascii="宋体" w:hAnsi="宋体" w:hint="eastAsia"/>
          <w:b/>
          <w:bCs/>
          <w:color w:val="000000"/>
          <w:sz w:val="28"/>
          <w:szCs w:val="28"/>
        </w:rPr>
        <w:t>商务和技术评审结束后，主持人</w:t>
      </w:r>
      <w:r>
        <w:rPr>
          <w:rFonts w:ascii="宋体" w:hAnsi="宋体" w:hint="eastAsia"/>
          <w:b/>
          <w:bCs/>
          <w:color w:val="000000"/>
          <w:sz w:val="28"/>
          <w:szCs w:val="28"/>
        </w:rPr>
        <w:t>通过电子交易平台</w:t>
      </w:r>
      <w:r w:rsidRPr="00335A86">
        <w:rPr>
          <w:rFonts w:ascii="宋体" w:hAnsi="宋体" w:hint="eastAsia"/>
          <w:b/>
          <w:bCs/>
          <w:color w:val="000000"/>
          <w:sz w:val="28"/>
          <w:szCs w:val="28"/>
        </w:rPr>
        <w:t>宣告商务和技术评审无效投标人名称及理由，有效投标人的商务和技术得分情况。</w:t>
      </w:r>
    </w:p>
    <w:p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6</w:t>
      </w:r>
      <w:r w:rsidRPr="00703052">
        <w:rPr>
          <w:rFonts w:ascii="宋体" w:hAnsi="宋体" w:hint="eastAsia"/>
          <w:b/>
          <w:bCs/>
          <w:color w:val="000000"/>
          <w:sz w:val="28"/>
          <w:szCs w:val="28"/>
        </w:rPr>
        <w:t>.招标方在电子交易平台</w:t>
      </w:r>
      <w:r w:rsidR="00A8039F">
        <w:rPr>
          <w:rFonts w:ascii="宋体" w:hAnsi="宋体" w:hint="eastAsia"/>
          <w:b/>
          <w:bCs/>
          <w:color w:val="000000"/>
          <w:sz w:val="28"/>
          <w:szCs w:val="28"/>
        </w:rPr>
        <w:t>开启</w:t>
      </w:r>
      <w:r w:rsidRPr="00703052">
        <w:rPr>
          <w:rFonts w:ascii="宋体" w:hAnsi="宋体" w:hint="eastAsia"/>
          <w:b/>
          <w:bCs/>
          <w:color w:val="000000"/>
          <w:sz w:val="28"/>
          <w:szCs w:val="28"/>
        </w:rPr>
        <w:t>投标人的报价</w:t>
      </w:r>
      <w:r w:rsidR="00A8039F">
        <w:rPr>
          <w:rFonts w:ascii="宋体" w:hAnsi="宋体" w:hint="eastAsia"/>
          <w:b/>
          <w:bCs/>
          <w:color w:val="000000"/>
          <w:sz w:val="28"/>
          <w:szCs w:val="28"/>
        </w:rPr>
        <w:t>文件</w:t>
      </w:r>
      <w:r w:rsidRPr="00703052">
        <w:rPr>
          <w:rFonts w:ascii="宋体" w:hAnsi="宋体" w:hint="eastAsia"/>
          <w:b/>
          <w:bCs/>
          <w:color w:val="000000"/>
          <w:sz w:val="28"/>
          <w:szCs w:val="28"/>
        </w:rPr>
        <w:t>信息，投标人对报价信息进行确认。投标人对报价信息不予确认的不影响后续评标过程。</w:t>
      </w:r>
    </w:p>
    <w:p w:rsidR="00843129" w:rsidRPr="00703052" w:rsidRDefault="00843129" w:rsidP="00843129">
      <w:pPr>
        <w:pStyle w:val="afffff6"/>
        <w:snapToGrid w:val="0"/>
        <w:spacing w:before="120" w:after="120" w:line="460" w:lineRule="exact"/>
        <w:ind w:firstLineChars="196" w:firstLine="551"/>
        <w:rPr>
          <w:rFonts w:hAnsi="宋体"/>
          <w:b/>
          <w:bCs/>
          <w:color w:val="000000"/>
          <w:sz w:val="28"/>
          <w:szCs w:val="28"/>
        </w:rPr>
      </w:pPr>
      <w:r>
        <w:rPr>
          <w:rFonts w:hAnsi="宋体" w:hint="eastAsia"/>
          <w:b/>
          <w:bCs/>
          <w:color w:val="000000"/>
          <w:sz w:val="28"/>
          <w:szCs w:val="28"/>
        </w:rPr>
        <w:t>7</w:t>
      </w:r>
      <w:r w:rsidRPr="00703052">
        <w:rPr>
          <w:rFonts w:hAnsi="宋体" w:hint="eastAsia"/>
          <w:b/>
          <w:bCs/>
          <w:color w:val="000000"/>
          <w:sz w:val="28"/>
          <w:szCs w:val="28"/>
        </w:rPr>
        <w:t>.评标委员会经商议认为需要投标人</w:t>
      </w:r>
      <w:proofErr w:type="gramStart"/>
      <w:r w:rsidRPr="00703052">
        <w:rPr>
          <w:rFonts w:hAnsi="宋体" w:hint="eastAsia"/>
          <w:b/>
          <w:bCs/>
          <w:color w:val="000000"/>
          <w:sz w:val="28"/>
          <w:szCs w:val="28"/>
        </w:rPr>
        <w:t>作出</w:t>
      </w:r>
      <w:proofErr w:type="gramEnd"/>
      <w:r w:rsidRPr="00703052">
        <w:rPr>
          <w:rFonts w:hAnsi="宋体" w:hint="eastAsia"/>
          <w:b/>
          <w:bCs/>
          <w:color w:val="000000"/>
          <w:sz w:val="28"/>
          <w:szCs w:val="28"/>
        </w:rPr>
        <w:t>必要澄清或说明的，应当通过电子交易平台交换数据电文。评标委员会给予投标人提交澄清或说</w:t>
      </w:r>
      <w:r w:rsidRPr="00703052">
        <w:rPr>
          <w:rFonts w:hAnsi="宋体" w:hint="eastAsia"/>
          <w:b/>
          <w:bCs/>
          <w:color w:val="000000"/>
          <w:sz w:val="28"/>
          <w:szCs w:val="28"/>
        </w:rPr>
        <w:lastRenderedPageBreak/>
        <w:t>明的时间为半小时，投标人已经明确表示澄清或说明完毕的除外。</w:t>
      </w:r>
    </w:p>
    <w:p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8</w:t>
      </w:r>
      <w:r w:rsidRPr="00703052">
        <w:rPr>
          <w:rFonts w:ascii="宋体" w:hAnsi="宋体" w:hint="eastAsia"/>
          <w:b/>
          <w:bCs/>
          <w:color w:val="000000"/>
          <w:sz w:val="28"/>
          <w:szCs w:val="28"/>
        </w:rPr>
        <w:t>.在电子交易平台上公布评审结果。</w:t>
      </w:r>
    </w:p>
    <w:p w:rsidR="00843129" w:rsidRPr="00BD01DB" w:rsidRDefault="00843129" w:rsidP="00843129">
      <w:pPr>
        <w:spacing w:line="440" w:lineRule="exact"/>
        <w:ind w:firstLineChars="200" w:firstLine="562"/>
        <w:rPr>
          <w:rFonts w:ascii="仿宋" w:eastAsia="仿宋" w:hAnsi="仿宋"/>
          <w:b/>
          <w:bCs/>
          <w:sz w:val="28"/>
          <w:szCs w:val="28"/>
        </w:rPr>
      </w:pPr>
      <w:r w:rsidRPr="00921338">
        <w:rPr>
          <w:rFonts w:ascii="宋体" w:hAnsi="宋体" w:hint="eastAsia"/>
          <w:b/>
          <w:bCs/>
          <w:color w:val="000000"/>
          <w:sz w:val="28"/>
          <w:szCs w:val="28"/>
        </w:rPr>
        <w:t>特别说明：政</w:t>
      </w:r>
      <w:proofErr w:type="gramStart"/>
      <w:r w:rsidRPr="00921338">
        <w:rPr>
          <w:rFonts w:ascii="宋体" w:hAnsi="宋体" w:hint="eastAsia"/>
          <w:b/>
          <w:bCs/>
          <w:color w:val="000000"/>
          <w:sz w:val="28"/>
          <w:szCs w:val="28"/>
        </w:rPr>
        <w:t>采云</w:t>
      </w:r>
      <w:proofErr w:type="gramEnd"/>
      <w:r w:rsidRPr="00921338">
        <w:rPr>
          <w:rFonts w:ascii="宋体" w:hAnsi="宋体" w:hint="eastAsia"/>
          <w:b/>
          <w:bCs/>
          <w:color w:val="000000"/>
          <w:sz w:val="28"/>
          <w:szCs w:val="28"/>
        </w:rPr>
        <w:t>公司如对电子化开标及评审程序有调整的，按调整后的程序操作。</w:t>
      </w:r>
    </w:p>
    <w:p w:rsidR="00843129" w:rsidRDefault="00843129" w:rsidP="00843129">
      <w:pPr>
        <w:pStyle w:val="afffff6"/>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w:t>
      </w:r>
      <w:r>
        <w:rPr>
          <w:rFonts w:ascii="仿宋" w:eastAsia="仿宋" w:hAnsi="仿宋" w:hint="eastAsia"/>
          <w:bCs/>
          <w:sz w:val="28"/>
          <w:szCs w:val="28"/>
        </w:rPr>
        <w:lastRenderedPageBreak/>
        <w:t>清或申辩。</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843129" w:rsidRDefault="00843129" w:rsidP="00843129">
      <w:pPr>
        <w:pStyle w:val="afffff6"/>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w:t>
      </w:r>
      <w:r w:rsidR="00A8039F">
        <w:rPr>
          <w:rFonts w:ascii="仿宋" w:eastAsia="仿宋" w:hAnsi="仿宋" w:hint="eastAsia"/>
          <w:bCs/>
          <w:sz w:val="28"/>
          <w:szCs w:val="28"/>
        </w:rPr>
        <w:t>按时确认</w:t>
      </w:r>
      <w:r>
        <w:rPr>
          <w:rFonts w:ascii="仿宋" w:eastAsia="仿宋" w:hAnsi="仿宋" w:hint="eastAsia"/>
          <w:bCs/>
          <w:sz w:val="28"/>
          <w:szCs w:val="28"/>
        </w:rPr>
        <w:t>或拒绝澄清说明或澄清说明</w:t>
      </w:r>
      <w:r>
        <w:rPr>
          <w:rFonts w:ascii="仿宋" w:eastAsia="仿宋" w:hAnsi="仿宋" w:hint="eastAsia"/>
          <w:bCs/>
          <w:sz w:val="28"/>
          <w:szCs w:val="28"/>
        </w:rPr>
        <w:lastRenderedPageBreak/>
        <w:t>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843129" w:rsidRPr="0042654A" w:rsidRDefault="00843129" w:rsidP="00843129">
      <w:pPr>
        <w:pStyle w:val="afffff6"/>
        <w:snapToGrid w:val="0"/>
        <w:spacing w:before="120" w:after="120" w:line="460" w:lineRule="exact"/>
        <w:ind w:firstLineChars="196" w:firstLine="549"/>
        <w:rPr>
          <w:rFonts w:ascii="仿宋" w:eastAsia="仿宋" w:hAnsi="仿宋"/>
          <w:b/>
          <w:bCs/>
          <w:sz w:val="28"/>
          <w:szCs w:val="28"/>
        </w:rPr>
      </w:pPr>
      <w:r>
        <w:rPr>
          <w:rFonts w:ascii="仿宋" w:eastAsia="仿宋" w:hAnsi="仿宋" w:hint="eastAsia"/>
          <w:bCs/>
          <w:sz w:val="28"/>
          <w:szCs w:val="28"/>
        </w:rPr>
        <w:t>8、起草评审报告，所有评审人员须在评审报告上签字确认。</w:t>
      </w:r>
    </w:p>
    <w:p w:rsidR="00843129" w:rsidRPr="0042654A" w:rsidRDefault="00843129" w:rsidP="009F18A5">
      <w:pPr>
        <w:pStyle w:val="afffff6"/>
        <w:snapToGrid w:val="0"/>
        <w:spacing w:beforeLines="100" w:before="240" w:afterLines="100" w:after="24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843129" w:rsidRPr="0042654A" w:rsidRDefault="00843129" w:rsidP="00843129">
      <w:pPr>
        <w:pStyle w:val="afffff6"/>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843129" w:rsidRPr="0042654A" w:rsidRDefault="00843129" w:rsidP="00843129">
      <w:pPr>
        <w:pStyle w:val="afffff6"/>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843129" w:rsidRPr="0042654A" w:rsidRDefault="00843129" w:rsidP="00843129">
      <w:pPr>
        <w:pStyle w:val="afffff6"/>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w:t>
      </w:r>
      <w:r w:rsidRPr="0042654A">
        <w:rPr>
          <w:rFonts w:ascii="仿宋" w:eastAsia="仿宋" w:hAnsi="仿宋" w:hint="eastAsia"/>
          <w:b/>
          <w:bCs/>
          <w:sz w:val="28"/>
          <w:szCs w:val="28"/>
        </w:rPr>
        <w:lastRenderedPageBreak/>
        <w:t>监督员记录在案后，可视为同意评审结果。</w:t>
      </w:r>
    </w:p>
    <w:p w:rsidR="00843129" w:rsidRDefault="00843129" w:rsidP="00843129">
      <w:pPr>
        <w:pStyle w:val="afffff6"/>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43129" w:rsidRDefault="00843129" w:rsidP="00843129">
      <w:pPr>
        <w:pStyle w:val="afffff6"/>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rsidR="00843129" w:rsidRDefault="00843129" w:rsidP="00843129">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2.中标人拖延、拒签合同的,将被扣罚投标保证金并取消中标资格。</w:t>
      </w:r>
    </w:p>
    <w:p w:rsidR="00843129" w:rsidRDefault="00843129" w:rsidP="00843129">
      <w:pPr>
        <w:pStyle w:val="afffff6"/>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843129" w:rsidRDefault="00843129" w:rsidP="008431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843129" w:rsidRDefault="00843129" w:rsidP="00843129">
      <w:pPr>
        <w:pStyle w:val="afffff6"/>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rsidR="00843129" w:rsidRDefault="00843129" w:rsidP="00843129">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843129" w:rsidRDefault="00B32017" w:rsidP="00843129">
      <w:pPr>
        <w:pStyle w:val="afffff6"/>
        <w:spacing w:before="120" w:after="120" w:line="360" w:lineRule="auto"/>
        <w:jc w:val="center"/>
        <w:outlineLvl w:val="0"/>
        <w:rPr>
          <w:rFonts w:ascii="仿宋" w:eastAsia="仿宋" w:hAnsi="仿宋"/>
          <w:b/>
          <w:sz w:val="28"/>
          <w:szCs w:val="28"/>
        </w:rPr>
      </w:pPr>
    </w:p>
    <w:p w:rsidR="00B32017" w:rsidRPr="00720A08" w:rsidRDefault="00B32017" w:rsidP="00B32017">
      <w:pPr>
        <w:pStyle w:val="afffff6"/>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f6"/>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4" w:name="_Toc496796637"/>
      <w:r>
        <w:rPr>
          <w:rFonts w:hAnsi="宋体" w:hint="eastAsia"/>
          <w:b/>
          <w:color w:val="000000"/>
          <w:sz w:val="36"/>
          <w:szCs w:val="36"/>
        </w:rPr>
        <w:lastRenderedPageBreak/>
        <w:t>第三章  评标办法及评分标准</w:t>
      </w:r>
      <w:bookmarkEnd w:id="24"/>
    </w:p>
    <w:p w:rsidR="00B32017" w:rsidRDefault="00B32017" w:rsidP="009F18A5">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9F18A5">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9F18A5">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9F18A5">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9F18A5">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9F18A5">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9F18A5">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9F18A5">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9F18A5">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9F18A5">
      <w:pPr>
        <w:spacing w:beforeLines="50" w:before="120" w:afterLines="50" w:after="12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F84E9F" w:rsidRDefault="00F84E9F" w:rsidP="009F18A5">
      <w:pPr>
        <w:spacing w:beforeLines="50" w:before="120" w:afterLines="50" w:after="120" w:line="340" w:lineRule="exact"/>
        <w:rPr>
          <w:rFonts w:ascii="仿宋_GB2312" w:eastAsia="仿宋_GB2312" w:hAnsi="宋体"/>
          <w:b/>
          <w:color w:val="000000"/>
          <w:sz w:val="32"/>
          <w:szCs w:val="32"/>
        </w:rPr>
      </w:pPr>
      <w:bookmarkStart w:id="25" w:name="PO_TDCUS_ITEM_SM_TABLE_1"/>
      <w:bookmarkStart w:id="26" w:name="_Toc496796639"/>
      <w:r>
        <w:rPr>
          <w:rFonts w:ascii="仿宋_GB2312" w:eastAsia="仿宋_GB2312" w:hAnsi="宋体"/>
          <w:b/>
          <w:color w:val="000000"/>
          <w:sz w:val="32"/>
          <w:szCs w:val="32"/>
        </w:rPr>
        <w:t xml:space="preserve"> </w:t>
      </w:r>
    </w:p>
    <w:tbl>
      <w:tblPr>
        <w:tblStyle w:val="affffffffff0"/>
        <w:tblW w:w="4832" w:type="pct"/>
        <w:tblLook w:val="04A0" w:firstRow="1" w:lastRow="0" w:firstColumn="1" w:lastColumn="0" w:noHBand="0" w:noVBand="1"/>
      </w:tblPr>
      <w:tblGrid>
        <w:gridCol w:w="1525"/>
        <w:gridCol w:w="6096"/>
        <w:gridCol w:w="1135"/>
      </w:tblGrid>
      <w:tr w:rsidR="00F84E9F" w:rsidTr="00F84E9F">
        <w:tc>
          <w:tcPr>
            <w:tcW w:w="871" w:type="pct"/>
          </w:tcPr>
          <w:p w:rsidR="00F84E9F" w:rsidRDefault="00F84E9F" w:rsidP="009F18A5">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3481" w:type="pct"/>
          </w:tcPr>
          <w:p w:rsidR="00F84E9F" w:rsidRDefault="00F84E9F" w:rsidP="009F18A5">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648" w:type="pct"/>
          </w:tcPr>
          <w:p w:rsidR="00F84E9F" w:rsidRDefault="00F84E9F" w:rsidP="009F18A5">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F84E9F" w:rsidTr="00F84E9F">
        <w:tc>
          <w:tcPr>
            <w:tcW w:w="871"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hint="eastAsia"/>
                <w:bCs/>
                <w:color w:val="000000"/>
                <w:sz w:val="32"/>
                <w:szCs w:val="32"/>
              </w:rPr>
              <w:t>报价</w:t>
            </w:r>
          </w:p>
        </w:tc>
        <w:tc>
          <w:tcPr>
            <w:tcW w:w="3481"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(最低报价/投标报价)*最大分值</w:t>
            </w:r>
          </w:p>
        </w:tc>
        <w:tc>
          <w:tcPr>
            <w:tcW w:w="648"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0~40</w:t>
            </w:r>
          </w:p>
        </w:tc>
      </w:tr>
      <w:tr w:rsidR="00F84E9F" w:rsidTr="00F84E9F">
        <w:tc>
          <w:tcPr>
            <w:tcW w:w="871" w:type="pct"/>
            <w:vMerge w:val="restart"/>
          </w:tcPr>
          <w:p w:rsidR="00F84E9F" w:rsidRDefault="00F84E9F" w:rsidP="009F18A5">
            <w:pPr>
              <w:spacing w:beforeLines="50" w:before="120" w:afterLines="50" w:after="120" w:line="340" w:lineRule="exact"/>
              <w:rPr>
                <w:rFonts w:ascii="仿宋_GB2312" w:eastAsia="仿宋_GB2312" w:hAnsi="宋体"/>
                <w:bCs/>
                <w:color w:val="000000"/>
                <w:sz w:val="32"/>
                <w:szCs w:val="32"/>
              </w:rPr>
            </w:pPr>
          </w:p>
          <w:p w:rsidR="00F84E9F" w:rsidRDefault="00F84E9F" w:rsidP="009F18A5">
            <w:pPr>
              <w:spacing w:beforeLines="50" w:before="120" w:afterLines="50" w:after="120" w:line="340" w:lineRule="exact"/>
              <w:rPr>
                <w:rFonts w:ascii="仿宋_GB2312" w:eastAsia="仿宋_GB2312" w:hAnsi="宋体"/>
                <w:bCs/>
                <w:color w:val="000000"/>
                <w:sz w:val="32"/>
                <w:szCs w:val="32"/>
              </w:rPr>
            </w:pPr>
          </w:p>
          <w:p w:rsidR="00F84E9F" w:rsidRDefault="00F84E9F" w:rsidP="009F18A5">
            <w:pPr>
              <w:spacing w:beforeLines="50" w:before="120" w:afterLines="50" w:after="120" w:line="340" w:lineRule="exact"/>
              <w:rPr>
                <w:rFonts w:ascii="仿宋_GB2312" w:eastAsia="仿宋_GB2312" w:hAnsi="宋体"/>
                <w:bCs/>
                <w:color w:val="000000"/>
                <w:sz w:val="32"/>
                <w:szCs w:val="32"/>
              </w:rPr>
            </w:pPr>
          </w:p>
          <w:p w:rsidR="00F84E9F" w:rsidRDefault="00F84E9F" w:rsidP="009F18A5">
            <w:pPr>
              <w:spacing w:beforeLines="50" w:before="120" w:afterLines="50" w:after="120" w:line="340" w:lineRule="exact"/>
              <w:rPr>
                <w:rFonts w:ascii="仿宋_GB2312" w:eastAsia="仿宋_GB2312" w:hAnsi="宋体"/>
                <w:bCs/>
                <w:color w:val="000000"/>
                <w:sz w:val="32"/>
                <w:szCs w:val="32"/>
              </w:rPr>
            </w:pPr>
          </w:p>
          <w:p w:rsidR="00F84E9F" w:rsidRDefault="00F84E9F" w:rsidP="009F18A5">
            <w:pPr>
              <w:spacing w:beforeLines="50" w:before="120" w:afterLines="50" w:after="120" w:line="340" w:lineRule="exact"/>
              <w:rPr>
                <w:rFonts w:ascii="仿宋_GB2312" w:eastAsia="仿宋_GB2312" w:hAnsi="宋体"/>
                <w:bCs/>
                <w:color w:val="000000"/>
                <w:sz w:val="32"/>
                <w:szCs w:val="32"/>
              </w:rPr>
            </w:pPr>
          </w:p>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hint="eastAsia"/>
                <w:bCs/>
                <w:color w:val="000000"/>
                <w:sz w:val="32"/>
                <w:szCs w:val="32"/>
              </w:rPr>
              <w:t>技术</w:t>
            </w:r>
          </w:p>
        </w:tc>
        <w:tc>
          <w:tcPr>
            <w:tcW w:w="3481"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hint="eastAsia"/>
                <w:bCs/>
                <w:color w:val="000000"/>
                <w:sz w:val="32"/>
                <w:szCs w:val="32"/>
              </w:rPr>
              <w:t>符合明确指标参数得</w:t>
            </w:r>
            <w:r w:rsidRPr="00F84E9F">
              <w:rPr>
                <w:rFonts w:ascii="仿宋_GB2312" w:eastAsia="仿宋_GB2312" w:hAnsi="宋体"/>
                <w:bCs/>
                <w:color w:val="000000"/>
                <w:sz w:val="32"/>
                <w:szCs w:val="32"/>
              </w:rPr>
              <w:t>30分。对非关键的性能指标及技术</w:t>
            </w:r>
            <w:proofErr w:type="gramStart"/>
            <w:r w:rsidRPr="00F84E9F">
              <w:rPr>
                <w:rFonts w:ascii="仿宋_GB2312" w:eastAsia="仿宋_GB2312" w:hAnsi="宋体"/>
                <w:bCs/>
                <w:color w:val="000000"/>
                <w:sz w:val="32"/>
                <w:szCs w:val="32"/>
              </w:rPr>
              <w:t>参数属负偏离</w:t>
            </w:r>
            <w:proofErr w:type="gramEnd"/>
            <w:r w:rsidRPr="00F84E9F">
              <w:rPr>
                <w:rFonts w:ascii="仿宋_GB2312" w:eastAsia="仿宋_GB2312" w:hAnsi="宋体"/>
                <w:bCs/>
                <w:color w:val="000000"/>
                <w:sz w:val="32"/>
                <w:szCs w:val="32"/>
              </w:rPr>
              <w:t>或缺漏项的每项扣3分（</w:t>
            </w:r>
            <w:proofErr w:type="gramStart"/>
            <w:r w:rsidRPr="00F84E9F">
              <w:rPr>
                <w:rFonts w:ascii="仿宋_GB2312" w:eastAsia="仿宋_GB2312" w:hAnsi="宋体"/>
                <w:bCs/>
                <w:color w:val="000000"/>
                <w:sz w:val="32"/>
                <w:szCs w:val="32"/>
              </w:rPr>
              <w:t>若负偏或</w:t>
            </w:r>
            <w:proofErr w:type="gramEnd"/>
            <w:r w:rsidRPr="00F84E9F">
              <w:rPr>
                <w:rFonts w:ascii="仿宋_GB2312" w:eastAsia="仿宋_GB2312" w:hAnsi="宋体"/>
                <w:bCs/>
                <w:color w:val="000000"/>
                <w:sz w:val="32"/>
                <w:szCs w:val="32"/>
              </w:rPr>
              <w:t>缺漏项5个以上的</w:t>
            </w:r>
            <w:proofErr w:type="gramStart"/>
            <w:r w:rsidRPr="00F84E9F">
              <w:rPr>
                <w:rFonts w:ascii="仿宋_GB2312" w:eastAsia="仿宋_GB2312" w:hAnsi="宋体"/>
                <w:bCs/>
                <w:color w:val="000000"/>
                <w:sz w:val="32"/>
                <w:szCs w:val="32"/>
              </w:rPr>
              <w:t>按重大</w:t>
            </w:r>
            <w:proofErr w:type="gramEnd"/>
            <w:r w:rsidRPr="00F84E9F">
              <w:rPr>
                <w:rFonts w:ascii="仿宋_GB2312" w:eastAsia="仿宋_GB2312" w:hAnsi="宋体"/>
                <w:bCs/>
                <w:color w:val="000000"/>
                <w:sz w:val="32"/>
                <w:szCs w:val="32"/>
              </w:rPr>
              <w:t>偏离处理）。</w:t>
            </w:r>
          </w:p>
        </w:tc>
        <w:tc>
          <w:tcPr>
            <w:tcW w:w="648"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0~30</w:t>
            </w:r>
          </w:p>
        </w:tc>
      </w:tr>
      <w:tr w:rsidR="00F84E9F" w:rsidTr="00F84E9F">
        <w:tc>
          <w:tcPr>
            <w:tcW w:w="871" w:type="pct"/>
            <w:vMerge/>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p>
        </w:tc>
        <w:tc>
          <w:tcPr>
            <w:tcW w:w="3481"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hint="eastAsia"/>
                <w:bCs/>
                <w:color w:val="000000"/>
                <w:sz w:val="32"/>
                <w:szCs w:val="32"/>
              </w:rPr>
              <w:t>投标方案的先进性、可靠性、安全性、科学性和完整性与需求的吻合程度。</w:t>
            </w:r>
          </w:p>
        </w:tc>
        <w:tc>
          <w:tcPr>
            <w:tcW w:w="648"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0~5</w:t>
            </w:r>
          </w:p>
        </w:tc>
      </w:tr>
      <w:tr w:rsidR="00F84E9F" w:rsidTr="00F84E9F">
        <w:tc>
          <w:tcPr>
            <w:tcW w:w="871" w:type="pct"/>
            <w:vMerge/>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p>
        </w:tc>
        <w:tc>
          <w:tcPr>
            <w:tcW w:w="3481"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sidRPr="00F84E9F">
              <w:rPr>
                <w:rFonts w:ascii="仿宋_GB2312" w:eastAsia="仿宋_GB2312" w:hAnsi="宋体"/>
                <w:bCs/>
                <w:color w:val="000000"/>
                <w:sz w:val="32"/>
                <w:szCs w:val="32"/>
              </w:rPr>
              <w:t> </w:t>
            </w:r>
            <w:r w:rsidRPr="00F84E9F">
              <w:rPr>
                <w:rFonts w:ascii="仿宋_GB2312" w:eastAsia="仿宋_GB2312" w:hAnsi="宋体"/>
                <w:bCs/>
                <w:color w:val="000000"/>
                <w:sz w:val="32"/>
                <w:szCs w:val="32"/>
              </w:rPr>
              <w:t>节能产品认证证书或者证书的查询网址及截图的，得1分</w:t>
            </w:r>
          </w:p>
        </w:tc>
        <w:tc>
          <w:tcPr>
            <w:tcW w:w="648"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0~2</w:t>
            </w:r>
          </w:p>
        </w:tc>
      </w:tr>
      <w:tr w:rsidR="00F84E9F" w:rsidTr="00F84E9F">
        <w:tc>
          <w:tcPr>
            <w:tcW w:w="871" w:type="pct"/>
            <w:vMerge w:val="restart"/>
          </w:tcPr>
          <w:p w:rsidR="00F84E9F" w:rsidRDefault="00F84E9F" w:rsidP="009F18A5">
            <w:pPr>
              <w:spacing w:beforeLines="50" w:before="120" w:afterLines="50" w:after="120" w:line="340" w:lineRule="exact"/>
              <w:rPr>
                <w:rFonts w:ascii="仿宋_GB2312" w:eastAsia="仿宋_GB2312" w:hAnsi="宋体"/>
                <w:bCs/>
                <w:color w:val="000000"/>
                <w:sz w:val="32"/>
                <w:szCs w:val="32"/>
              </w:rPr>
            </w:pPr>
          </w:p>
          <w:p w:rsidR="00F84E9F" w:rsidRDefault="00F84E9F" w:rsidP="009F18A5">
            <w:pPr>
              <w:spacing w:beforeLines="50" w:before="120" w:afterLines="50" w:after="120" w:line="340" w:lineRule="exact"/>
              <w:rPr>
                <w:rFonts w:ascii="仿宋_GB2312" w:eastAsia="仿宋_GB2312" w:hAnsi="宋体"/>
                <w:bCs/>
                <w:color w:val="000000"/>
                <w:sz w:val="32"/>
                <w:szCs w:val="32"/>
              </w:rPr>
            </w:pPr>
          </w:p>
          <w:p w:rsidR="00F84E9F" w:rsidRDefault="00F84E9F" w:rsidP="009F18A5">
            <w:pPr>
              <w:spacing w:beforeLines="50" w:before="120" w:afterLines="50" w:after="120" w:line="340" w:lineRule="exact"/>
              <w:rPr>
                <w:rFonts w:ascii="仿宋_GB2312" w:eastAsia="仿宋_GB2312" w:hAnsi="宋体"/>
                <w:bCs/>
                <w:color w:val="000000"/>
                <w:sz w:val="32"/>
                <w:szCs w:val="32"/>
              </w:rPr>
            </w:pPr>
          </w:p>
          <w:p w:rsidR="00F84E9F" w:rsidRDefault="00F84E9F" w:rsidP="009F18A5">
            <w:pPr>
              <w:spacing w:beforeLines="50" w:before="120" w:afterLines="50" w:after="120" w:line="340" w:lineRule="exact"/>
              <w:rPr>
                <w:rFonts w:ascii="仿宋_GB2312" w:eastAsia="仿宋_GB2312" w:hAnsi="宋体"/>
                <w:bCs/>
                <w:color w:val="000000"/>
                <w:sz w:val="32"/>
                <w:szCs w:val="32"/>
              </w:rPr>
            </w:pPr>
          </w:p>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hint="eastAsia"/>
                <w:bCs/>
                <w:color w:val="000000"/>
                <w:sz w:val="32"/>
                <w:szCs w:val="32"/>
              </w:rPr>
              <w:t>商务资信</w:t>
            </w:r>
          </w:p>
        </w:tc>
        <w:tc>
          <w:tcPr>
            <w:tcW w:w="3481"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hint="eastAsia"/>
                <w:bCs/>
                <w:color w:val="000000"/>
                <w:sz w:val="32"/>
                <w:szCs w:val="32"/>
              </w:rPr>
              <w:t>项目维护计划（驻点人员安排，定期巡检，备品备件等情况）的有效性等</w:t>
            </w:r>
          </w:p>
        </w:tc>
        <w:tc>
          <w:tcPr>
            <w:tcW w:w="648"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0~5</w:t>
            </w:r>
          </w:p>
        </w:tc>
      </w:tr>
      <w:tr w:rsidR="00F84E9F" w:rsidTr="00F84E9F">
        <w:tc>
          <w:tcPr>
            <w:tcW w:w="871" w:type="pct"/>
            <w:vMerge/>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p>
        </w:tc>
        <w:tc>
          <w:tcPr>
            <w:tcW w:w="3481"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hint="eastAsia"/>
                <w:bCs/>
                <w:color w:val="000000"/>
                <w:sz w:val="32"/>
                <w:szCs w:val="32"/>
              </w:rPr>
              <w:t>售后服务的响应情况（对用户故障响应、处理等）</w:t>
            </w:r>
          </w:p>
        </w:tc>
        <w:tc>
          <w:tcPr>
            <w:tcW w:w="648"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0~5</w:t>
            </w:r>
          </w:p>
        </w:tc>
      </w:tr>
      <w:tr w:rsidR="00F84E9F" w:rsidTr="00F84E9F">
        <w:tc>
          <w:tcPr>
            <w:tcW w:w="871" w:type="pct"/>
            <w:vMerge/>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p>
        </w:tc>
        <w:tc>
          <w:tcPr>
            <w:tcW w:w="3481"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hint="eastAsia"/>
                <w:bCs/>
                <w:color w:val="000000"/>
                <w:sz w:val="32"/>
                <w:szCs w:val="32"/>
              </w:rPr>
              <w:t>培训方案、计划的可行性及合理性</w:t>
            </w:r>
          </w:p>
        </w:tc>
        <w:tc>
          <w:tcPr>
            <w:tcW w:w="648"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0~4</w:t>
            </w:r>
          </w:p>
        </w:tc>
      </w:tr>
      <w:tr w:rsidR="00F84E9F" w:rsidTr="00F84E9F">
        <w:tc>
          <w:tcPr>
            <w:tcW w:w="871" w:type="pct"/>
            <w:vMerge/>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p>
        </w:tc>
        <w:tc>
          <w:tcPr>
            <w:tcW w:w="3481"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hint="eastAsia"/>
                <w:bCs/>
                <w:color w:val="000000"/>
                <w:sz w:val="32"/>
                <w:szCs w:val="32"/>
              </w:rPr>
              <w:t>公司技术力量情况等</w:t>
            </w:r>
          </w:p>
        </w:tc>
        <w:tc>
          <w:tcPr>
            <w:tcW w:w="648"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0~5</w:t>
            </w:r>
          </w:p>
        </w:tc>
      </w:tr>
      <w:tr w:rsidR="00F84E9F" w:rsidTr="00F84E9F">
        <w:tc>
          <w:tcPr>
            <w:tcW w:w="871" w:type="pct"/>
            <w:vMerge/>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p>
        </w:tc>
        <w:tc>
          <w:tcPr>
            <w:tcW w:w="3481"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hint="eastAsia"/>
                <w:bCs/>
                <w:color w:val="000000"/>
                <w:sz w:val="32"/>
                <w:szCs w:val="32"/>
              </w:rPr>
              <w:t>经验及业绩</w:t>
            </w:r>
          </w:p>
        </w:tc>
        <w:tc>
          <w:tcPr>
            <w:tcW w:w="648"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0~3</w:t>
            </w:r>
          </w:p>
        </w:tc>
      </w:tr>
      <w:tr w:rsidR="00F84E9F" w:rsidTr="00F84E9F">
        <w:tc>
          <w:tcPr>
            <w:tcW w:w="871" w:type="pct"/>
            <w:vMerge/>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p>
        </w:tc>
        <w:tc>
          <w:tcPr>
            <w:tcW w:w="3481"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hint="eastAsia"/>
                <w:bCs/>
                <w:color w:val="000000"/>
                <w:sz w:val="32"/>
                <w:szCs w:val="32"/>
              </w:rPr>
              <w:t>电子投标文件编制有序、排版整齐、目录清晰、内容详实</w:t>
            </w:r>
          </w:p>
        </w:tc>
        <w:tc>
          <w:tcPr>
            <w:tcW w:w="648" w:type="pct"/>
          </w:tcPr>
          <w:p w:rsidR="00F84E9F" w:rsidRPr="00F84E9F" w:rsidRDefault="00F84E9F" w:rsidP="009F18A5">
            <w:pPr>
              <w:spacing w:beforeLines="50" w:before="120" w:afterLines="50" w:after="120" w:line="340" w:lineRule="exact"/>
              <w:rPr>
                <w:rFonts w:ascii="仿宋_GB2312" w:eastAsia="仿宋_GB2312" w:hAnsi="宋体"/>
                <w:bCs/>
                <w:color w:val="000000"/>
                <w:sz w:val="32"/>
                <w:szCs w:val="32"/>
              </w:rPr>
            </w:pPr>
            <w:r w:rsidRPr="00F84E9F">
              <w:rPr>
                <w:rFonts w:ascii="仿宋_GB2312" w:eastAsia="仿宋_GB2312" w:hAnsi="宋体"/>
                <w:bCs/>
                <w:color w:val="000000"/>
                <w:sz w:val="32"/>
                <w:szCs w:val="32"/>
              </w:rPr>
              <w:t>0~1</w:t>
            </w:r>
          </w:p>
        </w:tc>
      </w:tr>
    </w:tbl>
    <w:p w:rsidR="009F18A5" w:rsidRDefault="00F84E9F" w:rsidP="009F18A5">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25"/>
    </w:p>
    <w:p w:rsidR="009F18A5" w:rsidRDefault="009F18A5" w:rsidP="009F18A5">
      <w:pPr>
        <w:spacing w:afterLines="100" w:after="240" w:line="340" w:lineRule="exact"/>
        <w:jc w:val="center"/>
        <w:outlineLvl w:val="0"/>
        <w:rPr>
          <w:rFonts w:hAnsi="宋体"/>
          <w:b/>
          <w:color w:val="000000"/>
          <w:sz w:val="36"/>
          <w:szCs w:val="36"/>
        </w:rPr>
      </w:pPr>
      <w:r>
        <w:rPr>
          <w:rFonts w:hAnsi="宋体"/>
          <w:b/>
          <w:color w:val="000000"/>
          <w:sz w:val="36"/>
          <w:szCs w:val="36"/>
        </w:rPr>
        <w:br w:type="page"/>
      </w:r>
      <w:bookmarkStart w:id="27" w:name="_Toc496796638"/>
      <w:r>
        <w:rPr>
          <w:rFonts w:hAnsi="宋体" w:hint="eastAsia"/>
          <w:b/>
          <w:color w:val="000000"/>
          <w:sz w:val="36"/>
          <w:szCs w:val="36"/>
        </w:rPr>
        <w:lastRenderedPageBreak/>
        <w:t>第四章招标需求</w:t>
      </w:r>
      <w:bookmarkEnd w:id="27"/>
    </w:p>
    <w:p w:rsidR="009F18A5" w:rsidRDefault="009F18A5" w:rsidP="009F18A5">
      <w:pPr>
        <w:snapToGrid w:val="0"/>
        <w:spacing w:beforeLines="50" w:before="120" w:afterLines="50" w:after="120"/>
        <w:jc w:val="center"/>
        <w:rPr>
          <w:rFonts w:ascii="宋体" w:eastAsia="仿宋_GB2312" w:hAnsi="宋体"/>
          <w:b/>
          <w:color w:val="000000"/>
          <w:spacing w:val="40"/>
          <w:kern w:val="0"/>
          <w:sz w:val="36"/>
          <w:szCs w:val="36"/>
        </w:rPr>
      </w:pPr>
    </w:p>
    <w:p w:rsidR="009F18A5" w:rsidRPr="00B84666" w:rsidRDefault="009F18A5" w:rsidP="009F18A5">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9F18A5" w:rsidRPr="00B84666" w:rsidRDefault="009F18A5" w:rsidP="009F18A5">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9F18A5" w:rsidRPr="00B84666" w:rsidRDefault="009F18A5" w:rsidP="009F18A5">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9F18A5" w:rsidRDefault="009F18A5" w:rsidP="009F18A5">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9F18A5" w:rsidRPr="001A03B4" w:rsidRDefault="009F18A5" w:rsidP="009F18A5">
      <w:pPr>
        <w:pStyle w:val="af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9F18A5" w:rsidRDefault="009F18A5" w:rsidP="009F18A5">
      <w:pPr>
        <w:spacing w:line="360" w:lineRule="auto"/>
        <w:ind w:firstLineChars="200" w:firstLine="562"/>
        <w:rPr>
          <w:rFonts w:ascii="仿宋" w:eastAsia="仿宋" w:hAnsi="仿宋"/>
          <w:b/>
          <w:sz w:val="28"/>
          <w:szCs w:val="28"/>
        </w:rPr>
      </w:pPr>
    </w:p>
    <w:p w:rsidR="00D40728" w:rsidRPr="001A03B4" w:rsidRDefault="00D40728" w:rsidP="009F18A5">
      <w:pPr>
        <w:spacing w:line="360" w:lineRule="auto"/>
        <w:ind w:firstLineChars="200" w:firstLine="562"/>
        <w:rPr>
          <w:rFonts w:ascii="仿宋" w:eastAsia="仿宋" w:hAnsi="仿宋"/>
          <w:b/>
          <w:sz w:val="28"/>
          <w:szCs w:val="28"/>
        </w:rPr>
      </w:pPr>
    </w:p>
    <w:p w:rsidR="00F84E9F" w:rsidRDefault="00F84E9F" w:rsidP="00F84E9F">
      <w:pPr>
        <w:pStyle w:val="aff3"/>
        <w:ind w:left="360" w:firstLineChars="0" w:firstLine="0"/>
        <w:jc w:val="center"/>
        <w:rPr>
          <w:rFonts w:hAnsi="宋体"/>
          <w:b/>
          <w:color w:val="000000"/>
          <w:sz w:val="36"/>
          <w:szCs w:val="36"/>
        </w:rPr>
      </w:pPr>
      <w:bookmarkStart w:id="28" w:name="PO_416_PM050"/>
      <w:r>
        <w:rPr>
          <w:rFonts w:hAnsi="宋体"/>
          <w:b/>
          <w:color w:val="000000"/>
          <w:sz w:val="36"/>
          <w:szCs w:val="36"/>
        </w:rPr>
        <w:t xml:space="preserve"> </w:t>
      </w:r>
      <w:bookmarkStart w:id="29" w:name="PO_TDCUS_ITEM_PB_REQ_TITLE_1"/>
      <w:bookmarkEnd w:id="28"/>
      <w:proofErr w:type="gramStart"/>
      <w:r>
        <w:rPr>
          <w:rFonts w:hAnsi="宋体" w:hint="eastAsia"/>
          <w:b/>
          <w:color w:val="000000"/>
          <w:sz w:val="36"/>
          <w:szCs w:val="36"/>
        </w:rPr>
        <w:t>标项</w:t>
      </w:r>
      <w:proofErr w:type="gramEnd"/>
      <w:r>
        <w:rPr>
          <w:rFonts w:hAnsi="宋体"/>
          <w:b/>
          <w:color w:val="000000"/>
          <w:sz w:val="36"/>
          <w:szCs w:val="36"/>
        </w:rPr>
        <w:t>1:</w:t>
      </w:r>
      <w:bookmarkStart w:id="30" w:name="PO_TDCUS_ITEM_PB_REQ_PR_1_1"/>
      <w:bookmarkEnd w:id="29"/>
      <w:r>
        <w:rPr>
          <w:rFonts w:hAnsi="宋体" w:hint="eastAsia"/>
          <w:b/>
          <w:color w:val="000000"/>
          <w:sz w:val="36"/>
          <w:szCs w:val="36"/>
        </w:rPr>
        <w:t>浙江大学医学院附属第一医院的需求文档</w:t>
      </w:r>
      <w:r>
        <w:rPr>
          <w:rFonts w:hAnsi="宋体"/>
          <w:b/>
          <w:color w:val="000000"/>
          <w:sz w:val="36"/>
          <w:szCs w:val="36"/>
        </w:rPr>
        <w:t>:</w:t>
      </w:r>
      <w:bookmarkStart w:id="31" w:name="PO_TDCUS_ITEM_PB_REQ_FILE_1_1"/>
      <w:bookmarkEnd w:id="30"/>
      <w:r>
        <w:rPr>
          <w:rFonts w:hAnsi="宋体" w:hint="eastAsia"/>
          <w:b/>
          <w:color w:val="000000"/>
          <w:sz w:val="36"/>
          <w:szCs w:val="36"/>
        </w:rPr>
        <w:t>浙江大学医学院附属第一医院的需求文档</w:t>
      </w:r>
      <w:bookmarkStart w:id="32" w:name="PO_TDCUS_ITEM_PB_REQ_TABLE_1_1"/>
      <w:bookmarkEnd w:id="31"/>
      <w:bookmarkEnd w:id="32"/>
    </w:p>
    <w:p w:rsidR="00F84E9F" w:rsidRDefault="00F84E9F" w:rsidP="00F84E9F">
      <w:pPr>
        <w:pStyle w:val="aff3"/>
        <w:ind w:left="360" w:firstLineChars="0" w:firstLine="0"/>
        <w:rPr>
          <w:rFonts w:hAnsi="宋体"/>
          <w:b/>
          <w:color w:val="000000" w:themeColor="text1"/>
          <w:sz w:val="36"/>
          <w:szCs w:val="36"/>
        </w:rPr>
      </w:pPr>
    </w:p>
    <w:p w:rsidR="00F84E9F" w:rsidRDefault="00F84E9F" w:rsidP="00F84E9F">
      <w:pPr>
        <w:spacing w:afterLines="50" w:after="1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一、可立可卧机箱20</w:t>
      </w:r>
      <w:r>
        <w:rPr>
          <w:rFonts w:asciiTheme="minorEastAsia" w:hAnsiTheme="minorEastAsia"/>
          <w:bCs/>
          <w:color w:val="000000" w:themeColor="text1"/>
          <w:sz w:val="24"/>
          <w:szCs w:val="24"/>
        </w:rPr>
        <w:t>00</w:t>
      </w:r>
      <w:r>
        <w:rPr>
          <w:rFonts w:asciiTheme="minorEastAsia" w:hAnsiTheme="minorEastAsia" w:hint="eastAsia"/>
          <w:bCs/>
          <w:color w:val="000000" w:themeColor="text1"/>
          <w:sz w:val="24"/>
          <w:szCs w:val="24"/>
        </w:rPr>
        <w:t>台</w:t>
      </w:r>
      <w:r w:rsidRPr="00F84E9F">
        <w:rPr>
          <w:rFonts w:asciiTheme="minorEastAsia" w:hAnsiTheme="minorEastAsia" w:hint="eastAsia"/>
          <w:b/>
          <w:color w:val="000000" w:themeColor="text1"/>
          <w:sz w:val="24"/>
          <w:szCs w:val="24"/>
        </w:rPr>
        <w:t>（核心品牌）</w:t>
      </w:r>
    </w:p>
    <w:tbl>
      <w:tblPr>
        <w:tblW w:w="4910" w:type="pct"/>
        <w:tblCellMar>
          <w:left w:w="0" w:type="dxa"/>
          <w:right w:w="0" w:type="dxa"/>
        </w:tblCellMar>
        <w:tblLook w:val="04A0" w:firstRow="1" w:lastRow="0" w:firstColumn="1" w:lastColumn="0" w:noHBand="0" w:noVBand="1"/>
      </w:tblPr>
      <w:tblGrid>
        <w:gridCol w:w="1698"/>
        <w:gridCol w:w="7199"/>
      </w:tblGrid>
      <w:tr w:rsidR="00F84E9F" w:rsidTr="00F84E9F">
        <w:trPr>
          <w:trHeight w:val="463"/>
        </w:trPr>
        <w:tc>
          <w:tcPr>
            <w:tcW w:w="9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Theme="minorEastAsia" w:hAnsiTheme="minorEastAsia" w:hint="eastAsia"/>
                <w:bCs/>
                <w:color w:val="000000" w:themeColor="text1"/>
                <w:sz w:val="20"/>
                <w:szCs w:val="20"/>
              </w:rPr>
              <w:t>项目</w:t>
            </w:r>
          </w:p>
        </w:tc>
        <w:tc>
          <w:tcPr>
            <w:tcW w:w="4046" w:type="pct"/>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Theme="minorEastAsia" w:hAnsiTheme="minorEastAsia" w:hint="eastAsia"/>
                <w:bCs/>
                <w:color w:val="000000" w:themeColor="text1"/>
                <w:sz w:val="20"/>
                <w:szCs w:val="20"/>
              </w:rPr>
              <w:t>技术规格要求</w:t>
            </w:r>
          </w:p>
        </w:tc>
      </w:tr>
      <w:tr w:rsidR="00F84E9F" w:rsidTr="00F84E9F">
        <w:trPr>
          <w:trHeight w:val="463"/>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t>机型类别</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推荐：联想、惠普、戴尔及其他同等品牌</w:t>
            </w:r>
          </w:p>
        </w:tc>
      </w:tr>
      <w:tr w:rsidR="00F84E9F" w:rsidTr="00F84E9F">
        <w:trPr>
          <w:trHeight w:val="557"/>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sidRPr="005C0C53">
              <w:rPr>
                <w:rFonts w:ascii="仿宋" w:eastAsia="仿宋" w:hAnsi="仿宋" w:hint="eastAsia"/>
                <w:b/>
                <w:sz w:val="22"/>
                <w:szCs w:val="28"/>
              </w:rPr>
              <w:t>▲</w:t>
            </w:r>
            <w:r>
              <w:rPr>
                <w:rFonts w:ascii="黑体" w:eastAsia="黑体" w:hAnsi="黑体" w:cs="宋体" w:hint="eastAsia"/>
                <w:color w:val="000000" w:themeColor="text1"/>
                <w:kern w:val="0"/>
                <w:sz w:val="20"/>
                <w:szCs w:val="20"/>
              </w:rPr>
              <w:t>主板芯片组</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Intel Q470 系列主板芯片组</w:t>
            </w:r>
            <w:r w:rsidR="00D13515">
              <w:rPr>
                <w:rFonts w:ascii="黑体" w:eastAsia="黑体" w:hAnsi="黑体" w:cs="宋体" w:hint="eastAsia"/>
                <w:color w:val="000000" w:themeColor="text1"/>
                <w:kern w:val="0"/>
                <w:sz w:val="20"/>
                <w:szCs w:val="20"/>
              </w:rPr>
              <w:t>或</w:t>
            </w:r>
            <w:r>
              <w:rPr>
                <w:rFonts w:ascii="黑体" w:eastAsia="黑体" w:hAnsi="黑体" w:cs="宋体" w:hint="eastAsia"/>
                <w:color w:val="000000" w:themeColor="text1"/>
                <w:kern w:val="0"/>
                <w:sz w:val="20"/>
                <w:szCs w:val="20"/>
              </w:rPr>
              <w:t>以上；</w:t>
            </w:r>
          </w:p>
        </w:tc>
      </w:tr>
      <w:tr w:rsidR="00F84E9F" w:rsidTr="00F84E9F">
        <w:trPr>
          <w:trHeight w:val="520"/>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sidRPr="005C0C53">
              <w:rPr>
                <w:rFonts w:ascii="仿宋" w:eastAsia="仿宋" w:hAnsi="仿宋" w:hint="eastAsia"/>
                <w:b/>
                <w:sz w:val="22"/>
                <w:szCs w:val="28"/>
              </w:rPr>
              <w:t>▲</w:t>
            </w:r>
            <w:r>
              <w:rPr>
                <w:rFonts w:ascii="黑体" w:eastAsia="黑体" w:hAnsi="黑体" w:cs="宋体" w:hint="eastAsia"/>
                <w:color w:val="000000" w:themeColor="text1"/>
                <w:kern w:val="0"/>
                <w:sz w:val="20"/>
                <w:szCs w:val="20"/>
              </w:rPr>
              <w:t>处理器</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≥Intel i5-10500 3.1G/6核/12M 或以上;</w:t>
            </w:r>
          </w:p>
        </w:tc>
      </w:tr>
      <w:tr w:rsidR="00F84E9F" w:rsidTr="00F84E9F">
        <w:trPr>
          <w:trHeight w:val="463"/>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sidRPr="005C0C53">
              <w:rPr>
                <w:rFonts w:ascii="仿宋" w:eastAsia="仿宋" w:hAnsi="仿宋" w:hint="eastAsia"/>
                <w:b/>
                <w:sz w:val="22"/>
                <w:szCs w:val="28"/>
              </w:rPr>
              <w:t>▲</w:t>
            </w:r>
            <w:r>
              <w:rPr>
                <w:rFonts w:ascii="黑体" w:eastAsia="黑体" w:hAnsi="黑体" w:cs="宋体" w:hint="eastAsia"/>
                <w:color w:val="000000" w:themeColor="text1"/>
                <w:kern w:val="0"/>
                <w:sz w:val="20"/>
                <w:szCs w:val="20"/>
              </w:rPr>
              <w:t>内存</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≥8GB DDR4-3200，不少于4个内存插槽，系统最大支持128GB或以上；</w:t>
            </w:r>
          </w:p>
        </w:tc>
      </w:tr>
      <w:tr w:rsidR="00F84E9F" w:rsidTr="00F84E9F">
        <w:trPr>
          <w:trHeight w:val="275"/>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t>硬盘</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SSD固态硬盘256G M2 PCIe NVMe+≥1T机械硬盘</w:t>
            </w:r>
          </w:p>
        </w:tc>
      </w:tr>
      <w:tr w:rsidR="00F84E9F" w:rsidTr="00F84E9F">
        <w:trPr>
          <w:trHeight w:val="311"/>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lastRenderedPageBreak/>
              <w:t>显卡</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集成显卡（需带</w:t>
            </w:r>
            <w:r>
              <w:rPr>
                <w:rFonts w:ascii="黑体" w:eastAsia="黑体" w:hAnsi="黑体" w:cs="宋体"/>
                <w:color w:val="000000" w:themeColor="text1"/>
                <w:kern w:val="0"/>
                <w:sz w:val="20"/>
                <w:szCs w:val="20"/>
              </w:rPr>
              <w:t>2个接口或以上（含VGA/DP/HDMI），必须含VGA接口）</w:t>
            </w:r>
          </w:p>
        </w:tc>
      </w:tr>
      <w:tr w:rsidR="00F84E9F" w:rsidTr="00F84E9F">
        <w:trPr>
          <w:trHeight w:val="405"/>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t>外设医疗场景要求</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原厂键盘鼠标符合医疗场景下卫生防护要求，如大肠杆菌/金黄色葡萄球菌等</w:t>
            </w:r>
            <w:proofErr w:type="gramStart"/>
            <w:r>
              <w:rPr>
                <w:rFonts w:ascii="黑体" w:eastAsia="黑体" w:hAnsi="黑体" w:cs="宋体" w:hint="eastAsia"/>
                <w:color w:val="000000" w:themeColor="text1"/>
                <w:kern w:val="0"/>
                <w:sz w:val="20"/>
                <w:szCs w:val="20"/>
              </w:rPr>
              <w:t>抗菌率</w:t>
            </w:r>
            <w:proofErr w:type="gramEnd"/>
            <w:r>
              <w:rPr>
                <w:rFonts w:ascii="黑体" w:eastAsia="黑体" w:hAnsi="黑体" w:cs="宋体" w:hint="eastAsia"/>
                <w:color w:val="000000" w:themeColor="text1"/>
                <w:kern w:val="0"/>
                <w:sz w:val="20"/>
                <w:szCs w:val="20"/>
              </w:rPr>
              <w:t>&gt;</w:t>
            </w:r>
            <w:r>
              <w:rPr>
                <w:rFonts w:ascii="黑体" w:eastAsia="黑体" w:hAnsi="黑体" w:cs="宋体"/>
                <w:color w:val="000000" w:themeColor="text1"/>
                <w:kern w:val="0"/>
                <w:sz w:val="20"/>
                <w:szCs w:val="20"/>
              </w:rPr>
              <w:t>99%</w:t>
            </w:r>
            <w:r>
              <w:rPr>
                <w:rFonts w:ascii="黑体" w:eastAsia="黑体" w:hAnsi="黑体" w:cs="宋体" w:hint="eastAsia"/>
                <w:color w:val="000000" w:themeColor="text1"/>
                <w:kern w:val="0"/>
                <w:sz w:val="20"/>
                <w:szCs w:val="20"/>
              </w:rPr>
              <w:t>等，并提供相应检测报告证明</w:t>
            </w:r>
          </w:p>
        </w:tc>
      </w:tr>
      <w:tr w:rsidR="00F84E9F" w:rsidTr="00F84E9F">
        <w:trPr>
          <w:trHeight w:val="405"/>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highlight w:val="yellow"/>
              </w:rPr>
            </w:pPr>
            <w:r>
              <w:rPr>
                <w:rFonts w:ascii="黑体" w:eastAsia="黑体" w:hAnsi="黑体" w:cs="宋体" w:hint="eastAsia"/>
                <w:color w:val="000000" w:themeColor="text1"/>
                <w:kern w:val="0"/>
                <w:sz w:val="20"/>
                <w:szCs w:val="20"/>
              </w:rPr>
              <w:t>网络设备</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rPr>
                <w:rFonts w:asciiTheme="minorEastAsia" w:hAnsiTheme="minorEastAsia" w:cs="MuseoSansForDell"/>
                <w:color w:val="000000" w:themeColor="text1"/>
                <w:sz w:val="20"/>
                <w:szCs w:val="20"/>
              </w:rPr>
            </w:pPr>
            <w:r>
              <w:rPr>
                <w:rFonts w:ascii="黑体" w:eastAsia="黑体" w:hAnsi="黑体" w:cs="宋体" w:hint="eastAsia"/>
                <w:color w:val="000000" w:themeColor="text1"/>
                <w:kern w:val="0"/>
                <w:sz w:val="20"/>
                <w:szCs w:val="20"/>
              </w:rPr>
              <w:t>主板集成1000M自适应以太网卡</w:t>
            </w:r>
          </w:p>
        </w:tc>
      </w:tr>
      <w:tr w:rsidR="00F84E9F" w:rsidTr="00F84E9F">
        <w:trPr>
          <w:trHeight w:val="405"/>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黑体" w:eastAsia="黑体" w:hAnsi="黑体" w:cs="宋体"/>
                <w:color w:val="000000" w:themeColor="text1"/>
                <w:kern w:val="0"/>
                <w:sz w:val="20"/>
                <w:szCs w:val="20"/>
              </w:rPr>
            </w:pPr>
            <w:r>
              <w:rPr>
                <w:rFonts w:ascii="黑体" w:eastAsia="黑体" w:hAnsi="黑体" w:cs="宋体" w:hint="eastAsia"/>
                <w:color w:val="000000" w:themeColor="text1"/>
                <w:kern w:val="0"/>
                <w:sz w:val="20"/>
                <w:szCs w:val="20"/>
              </w:rPr>
              <w:t>电源参数</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pStyle w:val="Default"/>
              <w:rPr>
                <w:rFonts w:ascii="黑体" w:eastAsia="黑体" w:hAnsi="黑体" w:cs="宋体"/>
                <w:color w:val="000000" w:themeColor="text1"/>
                <w:sz w:val="20"/>
                <w:szCs w:val="20"/>
              </w:rPr>
            </w:pPr>
            <w:r>
              <w:rPr>
                <w:rFonts w:ascii="黑体" w:eastAsia="黑体" w:hAnsi="黑体" w:cs="宋体" w:hint="eastAsia"/>
                <w:color w:val="000000" w:themeColor="text1"/>
                <w:sz w:val="20"/>
                <w:szCs w:val="20"/>
              </w:rPr>
              <w:t>不低于250W高效节能电源</w:t>
            </w:r>
            <w:r w:rsidR="00287A1E">
              <w:rPr>
                <w:rFonts w:ascii="黑体" w:eastAsia="黑体" w:hAnsi="黑体" w:cs="宋体"/>
                <w:color w:val="000000" w:themeColor="text1"/>
                <w:sz w:val="20"/>
                <w:szCs w:val="20"/>
              </w:rPr>
              <w:t xml:space="preserve"> </w:t>
            </w:r>
          </w:p>
        </w:tc>
      </w:tr>
      <w:tr w:rsidR="00F84E9F" w:rsidTr="00F84E9F">
        <w:trPr>
          <w:trHeight w:val="405"/>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highlight w:val="yellow"/>
              </w:rPr>
            </w:pPr>
            <w:r>
              <w:rPr>
                <w:rFonts w:ascii="黑体" w:eastAsia="黑体" w:hAnsi="黑体" w:cs="宋体" w:hint="eastAsia"/>
                <w:color w:val="000000" w:themeColor="text1"/>
                <w:kern w:val="0"/>
                <w:sz w:val="20"/>
                <w:szCs w:val="20"/>
              </w:rPr>
              <w:t>机箱</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pStyle w:val="Default"/>
              <w:rPr>
                <w:rFonts w:asciiTheme="minorEastAsia" w:hAnsiTheme="minorEastAsia" w:cs="MuseoSansForDell"/>
                <w:color w:val="000000" w:themeColor="text1"/>
                <w:sz w:val="20"/>
                <w:szCs w:val="20"/>
              </w:rPr>
            </w:pPr>
            <w:proofErr w:type="gramStart"/>
            <w:r>
              <w:rPr>
                <w:rFonts w:ascii="黑体" w:eastAsia="黑体" w:hAnsi="黑体" w:cs="宋体" w:hint="eastAsia"/>
                <w:color w:val="000000" w:themeColor="text1"/>
                <w:sz w:val="20"/>
                <w:szCs w:val="20"/>
              </w:rPr>
              <w:t>纤</w:t>
            </w:r>
            <w:proofErr w:type="gramEnd"/>
            <w:r>
              <w:rPr>
                <w:rFonts w:ascii="黑体" w:eastAsia="黑体" w:hAnsi="黑体" w:cs="宋体" w:hint="eastAsia"/>
                <w:color w:val="000000" w:themeColor="text1"/>
                <w:sz w:val="20"/>
                <w:szCs w:val="20"/>
              </w:rPr>
              <w:t>小型机箱；</w:t>
            </w:r>
            <w:proofErr w:type="gramStart"/>
            <w:r>
              <w:rPr>
                <w:rFonts w:ascii="黑体" w:eastAsia="黑体" w:hAnsi="黑体" w:cs="宋体" w:hint="eastAsia"/>
                <w:color w:val="000000" w:themeColor="text1"/>
                <w:sz w:val="20"/>
                <w:szCs w:val="20"/>
              </w:rPr>
              <w:t>免工具</w:t>
            </w:r>
            <w:proofErr w:type="gramEnd"/>
            <w:r>
              <w:rPr>
                <w:rFonts w:ascii="黑体" w:eastAsia="黑体" w:hAnsi="黑体" w:cs="宋体" w:hint="eastAsia"/>
                <w:color w:val="000000" w:themeColor="text1"/>
                <w:sz w:val="20"/>
                <w:szCs w:val="20"/>
              </w:rPr>
              <w:t>开启；机箱容量不低于</w:t>
            </w:r>
            <w:r>
              <w:rPr>
                <w:rFonts w:ascii="黑体" w:eastAsia="黑体" w:hAnsi="黑体" w:cs="宋体"/>
                <w:color w:val="000000" w:themeColor="text1"/>
                <w:sz w:val="20"/>
                <w:szCs w:val="20"/>
              </w:rPr>
              <w:t>10L</w:t>
            </w:r>
            <w:r>
              <w:rPr>
                <w:rFonts w:ascii="黑体" w:eastAsia="黑体" w:hAnsi="黑体" w:cs="宋体" w:hint="eastAsia"/>
                <w:color w:val="000000" w:themeColor="text1"/>
                <w:sz w:val="20"/>
                <w:szCs w:val="20"/>
              </w:rPr>
              <w:t>，机箱内置音箱；</w:t>
            </w:r>
          </w:p>
        </w:tc>
      </w:tr>
      <w:tr w:rsidR="00F84E9F" w:rsidTr="00F84E9F">
        <w:trPr>
          <w:trHeight w:val="539"/>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highlight w:val="yellow"/>
              </w:rPr>
            </w:pPr>
            <w:r>
              <w:rPr>
                <w:rFonts w:ascii="黑体" w:eastAsia="黑体" w:hAnsi="黑体" w:cs="宋体" w:hint="eastAsia"/>
                <w:color w:val="000000" w:themeColor="text1"/>
                <w:kern w:val="0"/>
                <w:sz w:val="20"/>
                <w:szCs w:val="20"/>
              </w:rPr>
              <w:t>端口</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287A1E" w:rsidP="00C50CEF">
            <w:pPr>
              <w:spacing w:line="300" w:lineRule="atLeast"/>
              <w:rPr>
                <w:rFonts w:asciiTheme="minorEastAsia" w:hAnsiTheme="minorEastAsia"/>
                <w:color w:val="000000" w:themeColor="text1"/>
                <w:sz w:val="20"/>
                <w:szCs w:val="20"/>
              </w:rPr>
            </w:pPr>
            <w:r w:rsidRPr="00AF68B8">
              <w:rPr>
                <w:rFonts w:ascii="黑体" w:eastAsia="黑体" w:hAnsi="黑体" w:cs="宋体" w:hint="eastAsia"/>
                <w:color w:val="000000" w:themeColor="text1"/>
                <w:kern w:val="0"/>
                <w:sz w:val="20"/>
                <w:szCs w:val="20"/>
              </w:rPr>
              <w:t>USB 接口不低于10个（满足前置4个USB，1个Type-C以上，后置6个USB接口，其中l</w:t>
            </w:r>
            <w:proofErr w:type="gramStart"/>
            <w:r w:rsidRPr="00AF68B8">
              <w:rPr>
                <w:rFonts w:ascii="黑体" w:eastAsia="黑体" w:hAnsi="黑体" w:cs="宋体" w:hint="eastAsia"/>
                <w:color w:val="000000" w:themeColor="text1"/>
                <w:kern w:val="0"/>
                <w:sz w:val="20"/>
                <w:szCs w:val="20"/>
              </w:rPr>
              <w:t>个</w:t>
            </w:r>
            <w:proofErr w:type="gramEnd"/>
            <w:r w:rsidRPr="00AF68B8">
              <w:rPr>
                <w:rFonts w:ascii="黑体" w:eastAsia="黑体" w:hAnsi="黑体" w:cs="宋体" w:hint="eastAsia"/>
                <w:color w:val="000000" w:themeColor="text1"/>
                <w:kern w:val="0"/>
                <w:sz w:val="20"/>
                <w:szCs w:val="20"/>
              </w:rPr>
              <w:t>支持充电；可根据客户安全要求进行USB端口屏蔽（可选择是仅屏蔽前面板或屏蔽所有接口），2个DP 1个VGA 1个串口 1个RJ45。</w:t>
            </w:r>
          </w:p>
        </w:tc>
      </w:tr>
      <w:tr w:rsidR="00F84E9F" w:rsidTr="00F84E9F">
        <w:trPr>
          <w:trHeight w:val="386"/>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主板插槽</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s="MuseoSansForDell"/>
                <w:color w:val="000000" w:themeColor="text1"/>
                <w:sz w:val="20"/>
                <w:szCs w:val="20"/>
              </w:rPr>
            </w:pPr>
            <w:r>
              <w:rPr>
                <w:rFonts w:ascii="黑体" w:eastAsia="黑体" w:hAnsi="黑体" w:cs="宋体" w:hint="eastAsia"/>
                <w:color w:val="000000" w:themeColor="text1"/>
                <w:kern w:val="0"/>
                <w:sz w:val="20"/>
                <w:szCs w:val="20"/>
              </w:rPr>
              <w:t xml:space="preserve">≥1 </w:t>
            </w:r>
            <w:proofErr w:type="gramStart"/>
            <w:r>
              <w:rPr>
                <w:rFonts w:ascii="黑体" w:eastAsia="黑体" w:hAnsi="黑体" w:cs="宋体" w:hint="eastAsia"/>
                <w:color w:val="000000" w:themeColor="text1"/>
                <w:kern w:val="0"/>
                <w:sz w:val="20"/>
                <w:szCs w:val="20"/>
              </w:rPr>
              <w:t>个</w:t>
            </w:r>
            <w:proofErr w:type="gramEnd"/>
            <w:r>
              <w:rPr>
                <w:rFonts w:ascii="黑体" w:eastAsia="黑体" w:hAnsi="黑体" w:cs="宋体" w:hint="eastAsia"/>
                <w:color w:val="000000" w:themeColor="text1"/>
                <w:kern w:val="0"/>
                <w:sz w:val="20"/>
                <w:szCs w:val="20"/>
              </w:rPr>
              <w:t xml:space="preserve">PCIe x16 插槽；2 </w:t>
            </w:r>
            <w:proofErr w:type="gramStart"/>
            <w:r>
              <w:rPr>
                <w:rFonts w:ascii="黑体" w:eastAsia="黑体" w:hAnsi="黑体" w:cs="宋体" w:hint="eastAsia"/>
                <w:color w:val="000000" w:themeColor="text1"/>
                <w:kern w:val="0"/>
                <w:sz w:val="20"/>
                <w:szCs w:val="20"/>
              </w:rPr>
              <w:t>个</w:t>
            </w:r>
            <w:proofErr w:type="gramEnd"/>
            <w:r>
              <w:rPr>
                <w:rFonts w:ascii="黑体" w:eastAsia="黑体" w:hAnsi="黑体" w:cs="宋体" w:hint="eastAsia"/>
                <w:color w:val="000000" w:themeColor="text1"/>
                <w:kern w:val="0"/>
                <w:sz w:val="20"/>
                <w:szCs w:val="20"/>
              </w:rPr>
              <w:t xml:space="preserve">PCIe x1 插槽；1 </w:t>
            </w:r>
            <w:proofErr w:type="gramStart"/>
            <w:r>
              <w:rPr>
                <w:rFonts w:ascii="黑体" w:eastAsia="黑体" w:hAnsi="黑体" w:cs="宋体" w:hint="eastAsia"/>
                <w:color w:val="000000" w:themeColor="text1"/>
                <w:kern w:val="0"/>
                <w:sz w:val="20"/>
                <w:szCs w:val="20"/>
              </w:rPr>
              <w:t>个</w:t>
            </w:r>
            <w:proofErr w:type="gramEnd"/>
            <w:r>
              <w:rPr>
                <w:rFonts w:ascii="黑体" w:eastAsia="黑体" w:hAnsi="黑体" w:cs="宋体" w:hint="eastAsia"/>
                <w:color w:val="000000" w:themeColor="text1"/>
                <w:kern w:val="0"/>
                <w:sz w:val="20"/>
                <w:szCs w:val="20"/>
              </w:rPr>
              <w:t>PCIe x4 插槽； ≥2个M.2</w:t>
            </w:r>
          </w:p>
        </w:tc>
      </w:tr>
      <w:tr w:rsidR="00F84E9F" w:rsidTr="00F84E9F">
        <w:trPr>
          <w:trHeight w:val="386"/>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黑体" w:eastAsia="黑体" w:hAnsi="黑体" w:cs="宋体"/>
                <w:color w:val="000000" w:themeColor="text1"/>
                <w:kern w:val="0"/>
                <w:sz w:val="20"/>
                <w:szCs w:val="20"/>
              </w:rPr>
            </w:pPr>
            <w:r>
              <w:rPr>
                <w:rFonts w:ascii="黑体" w:eastAsia="黑体" w:hAnsi="黑体" w:cs="宋体"/>
                <w:color w:val="000000" w:themeColor="text1"/>
                <w:kern w:val="0"/>
                <w:sz w:val="20"/>
                <w:szCs w:val="20"/>
              </w:rPr>
              <w:t>I/O 接口：</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黑体" w:eastAsia="黑体" w:hAnsi="黑体" w:cs="宋体"/>
                <w:color w:val="000000" w:themeColor="text1"/>
                <w:kern w:val="0"/>
                <w:sz w:val="20"/>
                <w:szCs w:val="20"/>
              </w:rPr>
            </w:pPr>
            <w:proofErr w:type="gramStart"/>
            <w:r>
              <w:rPr>
                <w:rFonts w:ascii="黑体" w:eastAsia="黑体" w:hAnsi="黑体" w:cs="宋体" w:hint="eastAsia"/>
                <w:color w:val="000000" w:themeColor="text1"/>
                <w:kern w:val="0"/>
                <w:sz w:val="20"/>
                <w:szCs w:val="20"/>
              </w:rPr>
              <w:t>标配原厂</w:t>
            </w:r>
            <w:proofErr w:type="gramEnd"/>
            <w:r>
              <w:rPr>
                <w:rFonts w:ascii="黑体" w:eastAsia="黑体" w:hAnsi="黑体" w:cs="宋体" w:hint="eastAsia"/>
                <w:color w:val="000000" w:themeColor="text1"/>
                <w:kern w:val="0"/>
                <w:sz w:val="20"/>
                <w:szCs w:val="20"/>
              </w:rPr>
              <w:t>并口≥</w:t>
            </w:r>
            <w:r>
              <w:rPr>
                <w:rFonts w:ascii="黑体" w:eastAsia="黑体" w:hAnsi="黑体" w:cs="宋体"/>
                <w:color w:val="000000" w:themeColor="text1"/>
                <w:kern w:val="0"/>
                <w:sz w:val="20"/>
                <w:szCs w:val="20"/>
              </w:rPr>
              <w:t>1、串口≥2、 PS2鼠标、键盘接口</w:t>
            </w:r>
          </w:p>
        </w:tc>
      </w:tr>
      <w:tr w:rsidR="00287A1E" w:rsidTr="00F84E9F">
        <w:trPr>
          <w:trHeight w:val="393"/>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bCs/>
                <w:color w:val="000000" w:themeColor="text1"/>
                <w:sz w:val="20"/>
                <w:szCs w:val="20"/>
              </w:rPr>
            </w:pPr>
            <w:r w:rsidRPr="005C0C53">
              <w:rPr>
                <w:rFonts w:ascii="仿宋" w:eastAsia="仿宋" w:hAnsi="仿宋" w:hint="eastAsia"/>
                <w:b/>
                <w:sz w:val="22"/>
                <w:szCs w:val="28"/>
              </w:rPr>
              <w:t>▲</w:t>
            </w:r>
            <w:r>
              <w:rPr>
                <w:rFonts w:ascii="黑体" w:eastAsia="黑体" w:hAnsi="黑体" w:cs="宋体" w:hint="eastAsia"/>
                <w:color w:val="000000" w:themeColor="text1"/>
                <w:kern w:val="0"/>
                <w:sz w:val="20"/>
                <w:szCs w:val="20"/>
              </w:rPr>
              <w:t>显示器</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287A1E" w:rsidRPr="00AF68B8" w:rsidRDefault="00287A1E" w:rsidP="00287A1E">
            <w:pPr>
              <w:rPr>
                <w:rFonts w:asciiTheme="minorEastAsia" w:hAnsiTheme="minorEastAsia"/>
                <w:color w:val="000000" w:themeColor="text1"/>
                <w:sz w:val="20"/>
                <w:szCs w:val="20"/>
              </w:rPr>
            </w:pPr>
            <w:r w:rsidRPr="00AF68B8">
              <w:rPr>
                <w:rFonts w:ascii="黑体" w:eastAsia="黑体" w:hAnsi="黑体" w:cs="宋体" w:hint="eastAsia"/>
                <w:color w:val="000000" w:themeColor="text1"/>
                <w:kern w:val="0"/>
                <w:sz w:val="20"/>
                <w:szCs w:val="20"/>
              </w:rPr>
              <w:t>与主机同品牌23.8"宽屏16:9 LED背光IPS液晶显示器,VGA,HDMI 1.4,DP 1.2接口,VGA线缆,250nits,1000:1,8</w:t>
            </w:r>
            <w:proofErr w:type="gramStart"/>
            <w:r w:rsidRPr="00AF68B8">
              <w:rPr>
                <w:rFonts w:ascii="黑体" w:eastAsia="黑体" w:hAnsi="黑体" w:cs="宋体" w:hint="eastAsia"/>
                <w:color w:val="000000" w:themeColor="text1"/>
                <w:kern w:val="0"/>
                <w:sz w:val="20"/>
                <w:szCs w:val="20"/>
              </w:rPr>
              <w:t>百万</w:t>
            </w:r>
            <w:proofErr w:type="gramEnd"/>
            <w:r w:rsidRPr="00AF68B8">
              <w:rPr>
                <w:rFonts w:ascii="黑体" w:eastAsia="黑体" w:hAnsi="黑体" w:cs="宋体" w:hint="eastAsia"/>
                <w:color w:val="000000" w:themeColor="text1"/>
                <w:kern w:val="0"/>
                <w:sz w:val="20"/>
                <w:szCs w:val="20"/>
              </w:rPr>
              <w:t>:1(动态对比度),5ms(灰度),1920x1080,黑色</w:t>
            </w:r>
            <w:proofErr w:type="gramStart"/>
            <w:r w:rsidRPr="00AF68B8">
              <w:rPr>
                <w:rFonts w:ascii="黑体" w:eastAsia="黑体" w:hAnsi="黑体" w:cs="宋体" w:hint="eastAsia"/>
                <w:color w:val="000000" w:themeColor="text1"/>
                <w:kern w:val="0"/>
                <w:sz w:val="20"/>
                <w:szCs w:val="20"/>
              </w:rPr>
              <w:t>窄</w:t>
            </w:r>
            <w:proofErr w:type="gramEnd"/>
            <w:r w:rsidRPr="00AF68B8">
              <w:rPr>
                <w:rFonts w:ascii="黑体" w:eastAsia="黑体" w:hAnsi="黑体" w:cs="宋体" w:hint="eastAsia"/>
                <w:color w:val="000000" w:themeColor="text1"/>
                <w:kern w:val="0"/>
                <w:sz w:val="20"/>
                <w:szCs w:val="20"/>
              </w:rPr>
              <w:t xml:space="preserve">边框外形,支持100毫米屏幕高度可调整和顺时针轴心旋转,1920x1080, </w:t>
            </w:r>
          </w:p>
        </w:tc>
      </w:tr>
      <w:tr w:rsidR="00F84E9F" w:rsidTr="00F84E9F">
        <w:trPr>
          <w:trHeight w:val="393"/>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黑体" w:eastAsia="黑体" w:hAnsi="黑体" w:cs="宋体"/>
                <w:color w:val="000000" w:themeColor="text1"/>
                <w:kern w:val="0"/>
                <w:sz w:val="20"/>
                <w:szCs w:val="20"/>
              </w:rPr>
            </w:pPr>
            <w:r>
              <w:rPr>
                <w:rFonts w:ascii="黑体" w:eastAsia="黑体" w:hAnsi="黑体" w:cs="宋体" w:hint="eastAsia"/>
                <w:color w:val="000000" w:themeColor="text1"/>
                <w:kern w:val="0"/>
                <w:sz w:val="20"/>
                <w:szCs w:val="20"/>
              </w:rPr>
              <w:t>显示器扩展功能</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黑体" w:eastAsia="黑体" w:hAnsi="黑体" w:cs="宋体"/>
                <w:color w:val="000000" w:themeColor="text1"/>
                <w:kern w:val="0"/>
                <w:sz w:val="20"/>
                <w:szCs w:val="20"/>
              </w:rPr>
            </w:pPr>
            <w:r>
              <w:rPr>
                <w:rFonts w:ascii="黑体" w:eastAsia="黑体" w:hAnsi="黑体" w:cs="宋体" w:hint="eastAsia"/>
                <w:color w:val="000000" w:themeColor="text1"/>
                <w:kern w:val="0"/>
                <w:sz w:val="20"/>
                <w:szCs w:val="20"/>
              </w:rPr>
              <w:t>内置音箱；原厂预置优化显示器寿命模块，提供相关证明材料；</w:t>
            </w:r>
          </w:p>
        </w:tc>
      </w:tr>
      <w:tr w:rsidR="00F84E9F" w:rsidTr="00F84E9F">
        <w:trPr>
          <w:trHeight w:val="691"/>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t>操作系统</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s="MuseoSansForDell"/>
                <w:color w:val="000000" w:themeColor="text1"/>
                <w:sz w:val="20"/>
                <w:szCs w:val="20"/>
              </w:rPr>
            </w:pPr>
            <w:r>
              <w:rPr>
                <w:rFonts w:ascii="黑体" w:eastAsia="黑体" w:hAnsi="黑体" w:cs="宋体" w:hint="eastAsia"/>
                <w:color w:val="000000" w:themeColor="text1"/>
                <w:kern w:val="0"/>
                <w:sz w:val="20"/>
                <w:szCs w:val="20"/>
              </w:rPr>
              <w:t>出厂预装正版windows 10操作系统</w:t>
            </w:r>
          </w:p>
        </w:tc>
      </w:tr>
      <w:tr w:rsidR="00F84E9F" w:rsidTr="00F84E9F">
        <w:trPr>
          <w:trHeight w:val="440"/>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t>保修服务</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原厂商（液晶显示器、主机，键盘，鼠标）六年全免费保修，1个工作日上门，硬盘</w:t>
            </w:r>
            <w:proofErr w:type="gramStart"/>
            <w:r>
              <w:rPr>
                <w:rFonts w:ascii="黑体" w:eastAsia="黑体" w:hAnsi="黑体" w:cs="宋体" w:hint="eastAsia"/>
                <w:color w:val="000000" w:themeColor="text1"/>
                <w:kern w:val="0"/>
                <w:sz w:val="20"/>
                <w:szCs w:val="20"/>
              </w:rPr>
              <w:t>不</w:t>
            </w:r>
            <w:proofErr w:type="gramEnd"/>
            <w:r>
              <w:rPr>
                <w:rFonts w:ascii="黑体" w:eastAsia="黑体" w:hAnsi="黑体" w:cs="宋体" w:hint="eastAsia"/>
                <w:color w:val="000000" w:themeColor="text1"/>
                <w:kern w:val="0"/>
                <w:sz w:val="20"/>
                <w:szCs w:val="20"/>
              </w:rPr>
              <w:t>返还服务（金牌服务热线）；</w:t>
            </w:r>
          </w:p>
        </w:tc>
      </w:tr>
      <w:tr w:rsidR="00F84E9F" w:rsidTr="00F84E9F">
        <w:trPr>
          <w:trHeight w:val="440"/>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黑体" w:eastAsia="黑体" w:hAnsi="黑体" w:cs="宋体"/>
                <w:color w:val="000000" w:themeColor="text1"/>
                <w:kern w:val="0"/>
                <w:sz w:val="20"/>
                <w:szCs w:val="20"/>
              </w:rPr>
            </w:pPr>
            <w:r>
              <w:rPr>
                <w:rFonts w:ascii="黑体" w:eastAsia="黑体" w:hAnsi="黑体" w:cs="宋体" w:hint="eastAsia"/>
                <w:color w:val="000000" w:themeColor="text1"/>
                <w:kern w:val="0"/>
                <w:sz w:val="20"/>
                <w:szCs w:val="20"/>
              </w:rPr>
              <w:t>产品可靠性</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287A1E" w:rsidP="00C50CEF">
            <w:pPr>
              <w:rPr>
                <w:rFonts w:ascii="黑体" w:eastAsia="黑体" w:hAnsi="黑体" w:cs="宋体"/>
                <w:color w:val="000000" w:themeColor="text1"/>
                <w:kern w:val="0"/>
                <w:sz w:val="20"/>
                <w:szCs w:val="20"/>
              </w:rPr>
            </w:pPr>
            <w:r w:rsidRPr="00AF68B8">
              <w:rPr>
                <w:rFonts w:ascii="黑体" w:eastAsia="黑体" w:hAnsi="黑体" w:cs="宋体" w:hint="eastAsia"/>
                <w:color w:val="000000" w:themeColor="text1"/>
                <w:kern w:val="0"/>
                <w:sz w:val="20"/>
                <w:szCs w:val="20"/>
              </w:rPr>
              <w:t>产品通过国家电子计算机质量监督检验中心平均无故障运行认证100万小时测试，并提供书面材料证明</w:t>
            </w:r>
          </w:p>
        </w:tc>
      </w:tr>
    </w:tbl>
    <w:p w:rsidR="00F84E9F" w:rsidRDefault="00F84E9F" w:rsidP="00F84E9F">
      <w:pPr>
        <w:pStyle w:val="aff3"/>
        <w:ind w:left="360" w:firstLineChars="0" w:firstLine="0"/>
        <w:rPr>
          <w:rFonts w:hAnsi="宋体"/>
          <w:b/>
          <w:color w:val="000000" w:themeColor="text1"/>
          <w:sz w:val="36"/>
          <w:szCs w:val="36"/>
        </w:rPr>
      </w:pPr>
    </w:p>
    <w:p w:rsidR="00F84E9F" w:rsidRDefault="00F84E9F" w:rsidP="00F84E9F">
      <w:pPr>
        <w:spacing w:afterLines="50" w:after="1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二、迷你机箱250台</w:t>
      </w:r>
      <w:r w:rsidRPr="00F84E9F">
        <w:rPr>
          <w:rFonts w:asciiTheme="minorEastAsia" w:hAnsiTheme="minorEastAsia" w:hint="eastAsia"/>
          <w:b/>
          <w:color w:val="000000" w:themeColor="text1"/>
          <w:sz w:val="24"/>
          <w:szCs w:val="24"/>
        </w:rPr>
        <w:t>（核心品牌）</w:t>
      </w:r>
    </w:p>
    <w:tbl>
      <w:tblPr>
        <w:tblW w:w="4910" w:type="pct"/>
        <w:tblCellMar>
          <w:left w:w="0" w:type="dxa"/>
          <w:right w:w="0" w:type="dxa"/>
        </w:tblCellMar>
        <w:tblLook w:val="04A0" w:firstRow="1" w:lastRow="0" w:firstColumn="1" w:lastColumn="0" w:noHBand="0" w:noVBand="1"/>
      </w:tblPr>
      <w:tblGrid>
        <w:gridCol w:w="1698"/>
        <w:gridCol w:w="7199"/>
      </w:tblGrid>
      <w:tr w:rsidR="00F84E9F" w:rsidTr="00F84E9F">
        <w:trPr>
          <w:trHeight w:val="463"/>
        </w:trPr>
        <w:tc>
          <w:tcPr>
            <w:tcW w:w="9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Theme="minorEastAsia" w:hAnsiTheme="minorEastAsia" w:hint="eastAsia"/>
                <w:bCs/>
                <w:color w:val="000000" w:themeColor="text1"/>
                <w:sz w:val="20"/>
                <w:szCs w:val="20"/>
              </w:rPr>
              <w:t>项目</w:t>
            </w:r>
          </w:p>
        </w:tc>
        <w:tc>
          <w:tcPr>
            <w:tcW w:w="4046" w:type="pct"/>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Theme="minorEastAsia" w:hAnsiTheme="minorEastAsia" w:hint="eastAsia"/>
                <w:bCs/>
                <w:color w:val="000000" w:themeColor="text1"/>
                <w:sz w:val="20"/>
                <w:szCs w:val="20"/>
              </w:rPr>
              <w:t>技术规格要求</w:t>
            </w:r>
          </w:p>
        </w:tc>
      </w:tr>
      <w:tr w:rsidR="00F84E9F" w:rsidTr="00F84E9F">
        <w:trPr>
          <w:trHeight w:val="463"/>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t>机型类别</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推荐：联想、惠普、戴尔及其他同等品牌</w:t>
            </w:r>
          </w:p>
        </w:tc>
      </w:tr>
      <w:tr w:rsidR="00F84E9F" w:rsidTr="00F84E9F">
        <w:trPr>
          <w:trHeight w:val="557"/>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sidRPr="005C0C53">
              <w:rPr>
                <w:rFonts w:ascii="仿宋" w:eastAsia="仿宋" w:hAnsi="仿宋" w:hint="eastAsia"/>
                <w:b/>
                <w:sz w:val="22"/>
                <w:szCs w:val="28"/>
              </w:rPr>
              <w:t>▲</w:t>
            </w:r>
            <w:r>
              <w:rPr>
                <w:rFonts w:ascii="黑体" w:eastAsia="黑体" w:hAnsi="黑体" w:cs="宋体" w:hint="eastAsia"/>
                <w:color w:val="000000" w:themeColor="text1"/>
                <w:kern w:val="0"/>
                <w:sz w:val="20"/>
                <w:szCs w:val="20"/>
              </w:rPr>
              <w:t>主板芯片组</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Intel Q470 系列主板芯片组</w:t>
            </w:r>
            <w:r w:rsidR="00D13515">
              <w:rPr>
                <w:rFonts w:ascii="黑体" w:eastAsia="黑体" w:hAnsi="黑体" w:cs="宋体" w:hint="eastAsia"/>
                <w:color w:val="000000" w:themeColor="text1"/>
                <w:kern w:val="0"/>
                <w:sz w:val="20"/>
                <w:szCs w:val="20"/>
              </w:rPr>
              <w:t>或</w:t>
            </w:r>
            <w:r>
              <w:rPr>
                <w:rFonts w:ascii="黑体" w:eastAsia="黑体" w:hAnsi="黑体" w:cs="宋体" w:hint="eastAsia"/>
                <w:color w:val="000000" w:themeColor="text1"/>
                <w:kern w:val="0"/>
                <w:sz w:val="20"/>
                <w:szCs w:val="20"/>
              </w:rPr>
              <w:t>以上；</w:t>
            </w:r>
          </w:p>
        </w:tc>
      </w:tr>
      <w:tr w:rsidR="00F84E9F" w:rsidTr="00F84E9F">
        <w:trPr>
          <w:trHeight w:val="520"/>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sidRPr="005C0C53">
              <w:rPr>
                <w:rFonts w:ascii="仿宋" w:eastAsia="仿宋" w:hAnsi="仿宋" w:hint="eastAsia"/>
                <w:b/>
                <w:sz w:val="22"/>
                <w:szCs w:val="28"/>
              </w:rPr>
              <w:t>▲</w:t>
            </w:r>
            <w:r>
              <w:rPr>
                <w:rFonts w:ascii="黑体" w:eastAsia="黑体" w:hAnsi="黑体" w:cs="宋体" w:hint="eastAsia"/>
                <w:color w:val="000000" w:themeColor="text1"/>
                <w:kern w:val="0"/>
                <w:sz w:val="20"/>
                <w:szCs w:val="20"/>
              </w:rPr>
              <w:t>处理器</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≥Intel i5-10500 3.1G/6核/12M 或以上;</w:t>
            </w:r>
          </w:p>
        </w:tc>
      </w:tr>
      <w:tr w:rsidR="00F84E9F" w:rsidTr="00F84E9F">
        <w:trPr>
          <w:trHeight w:val="463"/>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sidRPr="005C0C53">
              <w:rPr>
                <w:rFonts w:ascii="仿宋" w:eastAsia="仿宋" w:hAnsi="仿宋" w:hint="eastAsia"/>
                <w:b/>
                <w:sz w:val="22"/>
                <w:szCs w:val="28"/>
              </w:rPr>
              <w:t>▲</w:t>
            </w:r>
            <w:r>
              <w:rPr>
                <w:rFonts w:ascii="黑体" w:eastAsia="黑体" w:hAnsi="黑体" w:cs="宋体" w:hint="eastAsia"/>
                <w:color w:val="000000" w:themeColor="text1"/>
                <w:kern w:val="0"/>
                <w:sz w:val="20"/>
                <w:szCs w:val="20"/>
              </w:rPr>
              <w:t>内存</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≥8GB DDR4-2666，不少于2个内存插槽，系统最大支持64GB或以上；</w:t>
            </w:r>
          </w:p>
        </w:tc>
      </w:tr>
      <w:tr w:rsidR="00F84E9F" w:rsidTr="00F84E9F">
        <w:trPr>
          <w:trHeight w:val="275"/>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t>硬盘</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SSD固态硬盘256G M2 PCIe NVMe+≥1T机械硬盘</w:t>
            </w:r>
          </w:p>
        </w:tc>
      </w:tr>
      <w:tr w:rsidR="00F84E9F" w:rsidTr="00F84E9F">
        <w:trPr>
          <w:trHeight w:val="311"/>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t>显卡</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F84E9F" w:rsidRDefault="00F84E9F" w:rsidP="00C50CEF">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集成显卡（需带</w:t>
            </w:r>
            <w:r>
              <w:rPr>
                <w:rFonts w:ascii="黑体" w:eastAsia="黑体" w:hAnsi="黑体" w:cs="宋体"/>
                <w:color w:val="000000" w:themeColor="text1"/>
                <w:kern w:val="0"/>
                <w:sz w:val="20"/>
                <w:szCs w:val="20"/>
              </w:rPr>
              <w:t>2个接口或以上（含VGA/DP/HDMI），必须含VGA接口）</w:t>
            </w:r>
          </w:p>
        </w:tc>
      </w:tr>
      <w:tr w:rsidR="00287A1E" w:rsidTr="00F84E9F">
        <w:trPr>
          <w:trHeight w:val="405"/>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7A1E" w:rsidRPr="00AF68B8" w:rsidRDefault="00287A1E" w:rsidP="00287A1E">
            <w:pPr>
              <w:rPr>
                <w:rFonts w:ascii="黑体" w:eastAsia="黑体" w:hAnsi="黑体" w:cs="宋体"/>
                <w:color w:val="000000" w:themeColor="text1"/>
                <w:kern w:val="0"/>
                <w:sz w:val="20"/>
                <w:szCs w:val="20"/>
              </w:rPr>
            </w:pPr>
            <w:r>
              <w:rPr>
                <w:rFonts w:ascii="黑体" w:eastAsia="黑体" w:hAnsi="黑体" w:cs="宋体" w:hint="eastAsia"/>
                <w:color w:val="000000" w:themeColor="text1"/>
                <w:kern w:val="0"/>
                <w:sz w:val="20"/>
                <w:szCs w:val="20"/>
              </w:rPr>
              <w:t>键盘鼠标</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287A1E" w:rsidRPr="00AF68B8" w:rsidRDefault="00287A1E" w:rsidP="00287A1E">
            <w:pPr>
              <w:rPr>
                <w:rFonts w:ascii="黑体" w:eastAsia="黑体" w:hAnsi="黑体" w:cs="宋体"/>
                <w:color w:val="000000" w:themeColor="text1"/>
                <w:kern w:val="0"/>
                <w:sz w:val="20"/>
                <w:szCs w:val="20"/>
              </w:rPr>
            </w:pPr>
            <w:r>
              <w:rPr>
                <w:rFonts w:ascii="黑体" w:eastAsia="黑体" w:hAnsi="黑体" w:cs="宋体" w:hint="eastAsia"/>
                <w:color w:val="000000" w:themeColor="text1"/>
                <w:kern w:val="0"/>
                <w:sz w:val="20"/>
                <w:szCs w:val="20"/>
              </w:rPr>
              <w:t>原厂USB键盘鼠标</w:t>
            </w:r>
          </w:p>
        </w:tc>
      </w:tr>
      <w:tr w:rsidR="00287A1E" w:rsidTr="00F84E9F">
        <w:trPr>
          <w:trHeight w:val="405"/>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color w:val="000000" w:themeColor="text1"/>
                <w:sz w:val="20"/>
                <w:szCs w:val="20"/>
                <w:highlight w:val="yellow"/>
              </w:rPr>
            </w:pPr>
            <w:r>
              <w:rPr>
                <w:rFonts w:ascii="黑体" w:eastAsia="黑体" w:hAnsi="黑体" w:cs="宋体" w:hint="eastAsia"/>
                <w:color w:val="000000" w:themeColor="text1"/>
                <w:kern w:val="0"/>
                <w:sz w:val="20"/>
                <w:szCs w:val="20"/>
              </w:rPr>
              <w:t>网络设备</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287A1E" w:rsidRDefault="00287A1E" w:rsidP="00287A1E">
            <w:pPr>
              <w:rPr>
                <w:rFonts w:asciiTheme="minorEastAsia" w:hAnsiTheme="minorEastAsia" w:cs="MuseoSansForDell"/>
                <w:color w:val="000000" w:themeColor="text1"/>
                <w:sz w:val="20"/>
                <w:szCs w:val="20"/>
              </w:rPr>
            </w:pPr>
            <w:r>
              <w:rPr>
                <w:rFonts w:ascii="黑体" w:eastAsia="黑体" w:hAnsi="黑体" w:cs="宋体" w:hint="eastAsia"/>
                <w:color w:val="000000" w:themeColor="text1"/>
                <w:kern w:val="0"/>
                <w:sz w:val="20"/>
                <w:szCs w:val="20"/>
              </w:rPr>
              <w:t>主板集成1000M自适应以太网卡</w:t>
            </w:r>
          </w:p>
        </w:tc>
      </w:tr>
      <w:tr w:rsidR="00287A1E" w:rsidTr="00F84E9F">
        <w:trPr>
          <w:trHeight w:val="405"/>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t>电源</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287A1E" w:rsidRDefault="00287A1E" w:rsidP="00287A1E">
            <w:pPr>
              <w:pStyle w:val="Default"/>
              <w:rPr>
                <w:rFonts w:asciiTheme="minorEastAsia" w:hAnsiTheme="minorEastAsia"/>
                <w:color w:val="000000" w:themeColor="text1"/>
                <w:sz w:val="20"/>
                <w:szCs w:val="20"/>
              </w:rPr>
            </w:pPr>
            <w:r>
              <w:rPr>
                <w:rFonts w:ascii="黑体" w:eastAsia="黑体" w:hAnsi="黑体" w:cs="宋体" w:hint="eastAsia"/>
                <w:color w:val="000000" w:themeColor="text1"/>
                <w:sz w:val="20"/>
                <w:szCs w:val="20"/>
              </w:rPr>
              <w:t>不低于90W高效节能电源</w:t>
            </w:r>
            <w:r>
              <w:rPr>
                <w:rFonts w:asciiTheme="minorEastAsia" w:hAnsiTheme="minorEastAsia"/>
                <w:color w:val="000000" w:themeColor="text1"/>
                <w:sz w:val="20"/>
                <w:szCs w:val="20"/>
              </w:rPr>
              <w:t xml:space="preserve"> </w:t>
            </w:r>
          </w:p>
        </w:tc>
      </w:tr>
      <w:tr w:rsidR="00287A1E" w:rsidTr="00F84E9F">
        <w:trPr>
          <w:trHeight w:val="405"/>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bCs/>
                <w:color w:val="000000" w:themeColor="text1"/>
                <w:sz w:val="20"/>
                <w:szCs w:val="20"/>
                <w:highlight w:val="yellow"/>
              </w:rPr>
            </w:pPr>
            <w:r>
              <w:rPr>
                <w:rFonts w:ascii="黑体" w:eastAsia="黑体" w:hAnsi="黑体" w:cs="宋体" w:hint="eastAsia"/>
                <w:color w:val="000000" w:themeColor="text1"/>
                <w:kern w:val="0"/>
                <w:sz w:val="20"/>
                <w:szCs w:val="20"/>
              </w:rPr>
              <w:t>机箱</w:t>
            </w:r>
          </w:p>
        </w:tc>
        <w:tc>
          <w:tcPr>
            <w:tcW w:w="4046" w:type="pct"/>
            <w:tcBorders>
              <w:top w:val="nil"/>
              <w:left w:val="nil"/>
              <w:bottom w:val="single" w:sz="8" w:space="0" w:color="auto"/>
              <w:right w:val="single" w:sz="8" w:space="0" w:color="000000"/>
            </w:tcBorders>
            <w:tcMar>
              <w:top w:w="0" w:type="dxa"/>
              <w:left w:w="108" w:type="dxa"/>
              <w:bottom w:w="0" w:type="dxa"/>
              <w:right w:w="108" w:type="dxa"/>
            </w:tcMar>
            <w:vAlign w:val="center"/>
          </w:tcPr>
          <w:p w:rsidR="00287A1E" w:rsidRDefault="00287A1E" w:rsidP="00287A1E">
            <w:pPr>
              <w:pStyle w:val="Default"/>
              <w:rPr>
                <w:rFonts w:asciiTheme="minorEastAsia" w:hAnsiTheme="minorEastAsia" w:cs="MuseoSansForDell"/>
                <w:color w:val="000000" w:themeColor="text1"/>
                <w:sz w:val="20"/>
                <w:szCs w:val="20"/>
              </w:rPr>
            </w:pPr>
            <w:proofErr w:type="gramStart"/>
            <w:r>
              <w:rPr>
                <w:rFonts w:ascii="黑体" w:eastAsia="黑体" w:hAnsi="黑体" w:cs="宋体" w:hint="eastAsia"/>
                <w:color w:val="000000" w:themeColor="text1"/>
                <w:sz w:val="20"/>
                <w:szCs w:val="20"/>
              </w:rPr>
              <w:t>免工具</w:t>
            </w:r>
            <w:proofErr w:type="gramEnd"/>
            <w:r>
              <w:rPr>
                <w:rFonts w:ascii="黑体" w:eastAsia="黑体" w:hAnsi="黑体" w:cs="宋体" w:hint="eastAsia"/>
                <w:color w:val="000000" w:themeColor="text1"/>
                <w:sz w:val="20"/>
                <w:szCs w:val="20"/>
              </w:rPr>
              <w:t>开启；机箱容量小于1.1L；主机含VESA 孔位，支持背挂；</w:t>
            </w:r>
          </w:p>
        </w:tc>
      </w:tr>
      <w:tr w:rsidR="00287A1E" w:rsidTr="00F84E9F">
        <w:trPr>
          <w:trHeight w:val="539"/>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bCs/>
                <w:color w:val="000000" w:themeColor="text1"/>
                <w:sz w:val="20"/>
                <w:szCs w:val="20"/>
                <w:highlight w:val="yellow"/>
              </w:rPr>
            </w:pPr>
            <w:r>
              <w:rPr>
                <w:rFonts w:ascii="黑体" w:eastAsia="黑体" w:hAnsi="黑体" w:cs="宋体" w:hint="eastAsia"/>
                <w:color w:val="000000" w:themeColor="text1"/>
                <w:kern w:val="0"/>
                <w:sz w:val="20"/>
                <w:szCs w:val="20"/>
              </w:rPr>
              <w:t>端口</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287A1E" w:rsidRDefault="00287A1E" w:rsidP="00287A1E">
            <w:pPr>
              <w:spacing w:line="300" w:lineRule="atLeast"/>
              <w:rPr>
                <w:rFonts w:asciiTheme="minorEastAsia" w:hAnsiTheme="minorEastAsia"/>
                <w:color w:val="000000" w:themeColor="text1"/>
                <w:sz w:val="20"/>
                <w:szCs w:val="20"/>
              </w:rPr>
            </w:pPr>
            <w:r w:rsidRPr="00AF68B8">
              <w:rPr>
                <w:rFonts w:ascii="黑体" w:eastAsia="黑体" w:hAnsi="黑体" w:cs="宋体" w:hint="eastAsia"/>
                <w:color w:val="000000" w:themeColor="text1"/>
                <w:kern w:val="0"/>
                <w:sz w:val="20"/>
                <w:szCs w:val="20"/>
              </w:rPr>
              <w:t>USB 接口不低于6个（满足前置2个USB，1个Type-C以上，其中l</w:t>
            </w:r>
            <w:proofErr w:type="gramStart"/>
            <w:r w:rsidRPr="00AF68B8">
              <w:rPr>
                <w:rFonts w:ascii="黑体" w:eastAsia="黑体" w:hAnsi="黑体" w:cs="宋体" w:hint="eastAsia"/>
                <w:color w:val="000000" w:themeColor="text1"/>
                <w:kern w:val="0"/>
                <w:sz w:val="20"/>
                <w:szCs w:val="20"/>
              </w:rPr>
              <w:t>个</w:t>
            </w:r>
            <w:proofErr w:type="gramEnd"/>
            <w:r w:rsidRPr="00AF68B8">
              <w:rPr>
                <w:rFonts w:ascii="黑体" w:eastAsia="黑体" w:hAnsi="黑体" w:cs="宋体" w:hint="eastAsia"/>
                <w:color w:val="000000" w:themeColor="text1"/>
                <w:kern w:val="0"/>
                <w:sz w:val="20"/>
                <w:szCs w:val="20"/>
              </w:rPr>
              <w:t>支持充电；可根据客户安全要求进行USB端口屏蔽（可选择是仅屏蔽前面板或屏蔽所有接口），2个DP接口，1个VGA；1个RJ45</w:t>
            </w:r>
          </w:p>
        </w:tc>
      </w:tr>
      <w:tr w:rsidR="00287A1E" w:rsidTr="00287A1E">
        <w:trPr>
          <w:trHeight w:val="386"/>
        </w:trPr>
        <w:tc>
          <w:tcPr>
            <w:tcW w:w="9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主板插槽</w:t>
            </w:r>
          </w:p>
        </w:tc>
        <w:tc>
          <w:tcPr>
            <w:tcW w:w="4046" w:type="pct"/>
            <w:tcBorders>
              <w:top w:val="nil"/>
              <w:left w:val="nil"/>
              <w:bottom w:val="single" w:sz="4"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cs="MuseoSansForDell"/>
                <w:color w:val="000000" w:themeColor="text1"/>
                <w:sz w:val="20"/>
                <w:szCs w:val="20"/>
              </w:rPr>
            </w:pPr>
            <w:r>
              <w:rPr>
                <w:rFonts w:ascii="黑体" w:eastAsia="黑体" w:hAnsi="黑体" w:cs="宋体" w:hint="eastAsia"/>
                <w:color w:val="000000" w:themeColor="text1"/>
                <w:kern w:val="0"/>
                <w:sz w:val="20"/>
                <w:szCs w:val="20"/>
              </w:rPr>
              <w:t>≥3个M.2 ，其中1个WIFI，2个专用存储的2280的 PCIe 3.0 X4 的M.2插槽；</w:t>
            </w:r>
          </w:p>
        </w:tc>
      </w:tr>
      <w:tr w:rsidR="00287A1E" w:rsidTr="00287A1E">
        <w:trPr>
          <w:trHeight w:val="386"/>
        </w:trPr>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7A1E" w:rsidRDefault="00287A1E" w:rsidP="00287A1E">
            <w:pPr>
              <w:rPr>
                <w:rFonts w:ascii="黑体" w:eastAsia="黑体" w:hAnsi="黑体" w:cs="宋体"/>
                <w:color w:val="000000" w:themeColor="text1"/>
                <w:kern w:val="0"/>
                <w:sz w:val="20"/>
                <w:szCs w:val="20"/>
              </w:rPr>
            </w:pPr>
            <w:r>
              <w:rPr>
                <w:rFonts w:ascii="黑体" w:eastAsia="黑体" w:hAnsi="黑体" w:cs="宋体"/>
                <w:color w:val="000000" w:themeColor="text1"/>
                <w:kern w:val="0"/>
                <w:sz w:val="20"/>
                <w:szCs w:val="20"/>
              </w:rPr>
              <w:lastRenderedPageBreak/>
              <w:t>I/O 接口：</w:t>
            </w:r>
          </w:p>
        </w:tc>
        <w:tc>
          <w:tcPr>
            <w:tcW w:w="4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7A1E" w:rsidRDefault="00287A1E" w:rsidP="00287A1E">
            <w:pPr>
              <w:rPr>
                <w:rFonts w:ascii="黑体" w:eastAsia="黑体" w:hAnsi="黑体" w:cs="宋体"/>
                <w:color w:val="000000" w:themeColor="text1"/>
                <w:kern w:val="0"/>
                <w:sz w:val="20"/>
                <w:szCs w:val="20"/>
              </w:rPr>
            </w:pPr>
            <w:proofErr w:type="gramStart"/>
            <w:r>
              <w:rPr>
                <w:rFonts w:ascii="黑体" w:eastAsia="黑体" w:hAnsi="黑体" w:cs="宋体" w:hint="eastAsia"/>
                <w:color w:val="000000" w:themeColor="text1"/>
                <w:kern w:val="0"/>
                <w:sz w:val="20"/>
                <w:szCs w:val="20"/>
              </w:rPr>
              <w:t>标配原厂</w:t>
            </w:r>
            <w:proofErr w:type="gramEnd"/>
            <w:r>
              <w:rPr>
                <w:rFonts w:ascii="黑体" w:eastAsia="黑体" w:hAnsi="黑体" w:cs="宋体"/>
                <w:color w:val="000000" w:themeColor="text1"/>
                <w:kern w:val="0"/>
                <w:sz w:val="20"/>
                <w:szCs w:val="20"/>
              </w:rPr>
              <w:t>串口≥</w:t>
            </w:r>
            <w:r>
              <w:rPr>
                <w:rFonts w:ascii="黑体" w:eastAsia="黑体" w:hAnsi="黑体" w:cs="宋体" w:hint="eastAsia"/>
                <w:color w:val="000000" w:themeColor="text1"/>
                <w:kern w:val="0"/>
                <w:sz w:val="20"/>
                <w:szCs w:val="20"/>
              </w:rPr>
              <w:t>1</w:t>
            </w:r>
            <w:r>
              <w:rPr>
                <w:rFonts w:ascii="黑体" w:eastAsia="黑体" w:hAnsi="黑体" w:cs="宋体"/>
                <w:color w:val="000000" w:themeColor="text1"/>
                <w:kern w:val="0"/>
                <w:sz w:val="20"/>
                <w:szCs w:val="20"/>
              </w:rPr>
              <w:t>、 PS2鼠标、键盘接口</w:t>
            </w:r>
          </w:p>
        </w:tc>
      </w:tr>
      <w:tr w:rsidR="00287A1E" w:rsidTr="00287A1E">
        <w:trPr>
          <w:trHeight w:val="393"/>
        </w:trPr>
        <w:tc>
          <w:tcPr>
            <w:tcW w:w="9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bCs/>
                <w:color w:val="000000" w:themeColor="text1"/>
                <w:sz w:val="20"/>
                <w:szCs w:val="20"/>
              </w:rPr>
            </w:pPr>
            <w:r w:rsidRPr="005C0C53">
              <w:rPr>
                <w:rFonts w:ascii="仿宋" w:eastAsia="仿宋" w:hAnsi="仿宋" w:hint="eastAsia"/>
                <w:b/>
                <w:sz w:val="22"/>
                <w:szCs w:val="28"/>
              </w:rPr>
              <w:t>▲</w:t>
            </w:r>
            <w:r>
              <w:rPr>
                <w:rFonts w:ascii="黑体" w:eastAsia="黑体" w:hAnsi="黑体" w:cs="宋体" w:hint="eastAsia"/>
                <w:color w:val="000000" w:themeColor="text1"/>
                <w:kern w:val="0"/>
                <w:sz w:val="20"/>
                <w:szCs w:val="20"/>
              </w:rPr>
              <w:t>显示器</w:t>
            </w:r>
          </w:p>
        </w:tc>
        <w:tc>
          <w:tcPr>
            <w:tcW w:w="404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color w:val="000000" w:themeColor="text1"/>
                <w:sz w:val="20"/>
                <w:szCs w:val="20"/>
              </w:rPr>
            </w:pPr>
            <w:r w:rsidRPr="00AF68B8">
              <w:rPr>
                <w:rFonts w:ascii="黑体" w:eastAsia="黑体" w:hAnsi="黑体" w:cs="宋体" w:hint="eastAsia"/>
                <w:color w:val="000000" w:themeColor="text1"/>
                <w:kern w:val="0"/>
                <w:sz w:val="20"/>
                <w:szCs w:val="20"/>
              </w:rPr>
              <w:t>与主机同品牌23.8"宽屏16:9 LED背光IPS液晶显示器,VGA,HDMI 1.4,DP 1.2接口,VGA线缆,250nits,1000:1,8</w:t>
            </w:r>
            <w:proofErr w:type="gramStart"/>
            <w:r w:rsidRPr="00AF68B8">
              <w:rPr>
                <w:rFonts w:ascii="黑体" w:eastAsia="黑体" w:hAnsi="黑体" w:cs="宋体" w:hint="eastAsia"/>
                <w:color w:val="000000" w:themeColor="text1"/>
                <w:kern w:val="0"/>
                <w:sz w:val="20"/>
                <w:szCs w:val="20"/>
              </w:rPr>
              <w:t>百万</w:t>
            </w:r>
            <w:proofErr w:type="gramEnd"/>
            <w:r w:rsidRPr="00AF68B8">
              <w:rPr>
                <w:rFonts w:ascii="黑体" w:eastAsia="黑体" w:hAnsi="黑体" w:cs="宋体" w:hint="eastAsia"/>
                <w:color w:val="000000" w:themeColor="text1"/>
                <w:kern w:val="0"/>
                <w:sz w:val="20"/>
                <w:szCs w:val="20"/>
              </w:rPr>
              <w:t>:1(动态对比度),5ms(灰度),1920x1080,黑色</w:t>
            </w:r>
            <w:proofErr w:type="gramStart"/>
            <w:r w:rsidRPr="00AF68B8">
              <w:rPr>
                <w:rFonts w:ascii="黑体" w:eastAsia="黑体" w:hAnsi="黑体" w:cs="宋体" w:hint="eastAsia"/>
                <w:color w:val="000000" w:themeColor="text1"/>
                <w:kern w:val="0"/>
                <w:sz w:val="20"/>
                <w:szCs w:val="20"/>
              </w:rPr>
              <w:t>窄</w:t>
            </w:r>
            <w:proofErr w:type="gramEnd"/>
            <w:r w:rsidRPr="00AF68B8">
              <w:rPr>
                <w:rFonts w:ascii="黑体" w:eastAsia="黑体" w:hAnsi="黑体" w:cs="宋体" w:hint="eastAsia"/>
                <w:color w:val="000000" w:themeColor="text1"/>
                <w:kern w:val="0"/>
                <w:sz w:val="20"/>
                <w:szCs w:val="20"/>
              </w:rPr>
              <w:t>边框外形,支持100毫米屏幕高度可调整和顺时针轴心旋转,1920x1080,</w:t>
            </w:r>
          </w:p>
        </w:tc>
      </w:tr>
      <w:tr w:rsidR="00287A1E" w:rsidTr="00F84E9F">
        <w:trPr>
          <w:trHeight w:val="691"/>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黑体" w:eastAsia="黑体" w:hAnsi="黑体" w:cs="宋体"/>
                <w:color w:val="000000" w:themeColor="text1"/>
                <w:kern w:val="0"/>
                <w:sz w:val="20"/>
                <w:szCs w:val="20"/>
              </w:rPr>
            </w:pPr>
            <w:r>
              <w:rPr>
                <w:rFonts w:ascii="黑体" w:eastAsia="黑体" w:hAnsi="黑体" w:cs="宋体" w:hint="eastAsia"/>
                <w:color w:val="000000" w:themeColor="text1"/>
                <w:kern w:val="0"/>
                <w:sz w:val="20"/>
                <w:szCs w:val="20"/>
              </w:rPr>
              <w:t>显示器扩展功能</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黑体" w:eastAsia="黑体" w:hAnsi="黑体" w:cs="宋体"/>
                <w:color w:val="000000" w:themeColor="text1"/>
                <w:kern w:val="0"/>
                <w:sz w:val="20"/>
                <w:szCs w:val="20"/>
              </w:rPr>
            </w:pPr>
            <w:r>
              <w:rPr>
                <w:rFonts w:ascii="黑体" w:eastAsia="黑体" w:hAnsi="黑体" w:cs="宋体" w:hint="eastAsia"/>
                <w:color w:val="000000" w:themeColor="text1"/>
                <w:kern w:val="0"/>
                <w:sz w:val="20"/>
                <w:szCs w:val="20"/>
              </w:rPr>
              <w:t>内置音箱；原厂预置优化显示器寿命模块，提供相关证明材料；</w:t>
            </w:r>
          </w:p>
        </w:tc>
      </w:tr>
      <w:tr w:rsidR="00287A1E" w:rsidTr="00F84E9F">
        <w:trPr>
          <w:trHeight w:val="691"/>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t>操作系统</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eastAsia="黑体" w:hAnsiTheme="minorEastAsia" w:cs="MuseoSansForDell"/>
                <w:color w:val="000000" w:themeColor="text1"/>
                <w:sz w:val="20"/>
                <w:szCs w:val="20"/>
              </w:rPr>
            </w:pPr>
            <w:r>
              <w:rPr>
                <w:rFonts w:ascii="黑体" w:eastAsia="黑体" w:hAnsi="黑体" w:cs="宋体" w:hint="eastAsia"/>
                <w:color w:val="000000" w:themeColor="text1"/>
                <w:kern w:val="0"/>
                <w:sz w:val="20"/>
                <w:szCs w:val="20"/>
              </w:rPr>
              <w:t>出厂预装正版windows 10操作系统</w:t>
            </w:r>
          </w:p>
        </w:tc>
      </w:tr>
      <w:tr w:rsidR="00287A1E" w:rsidTr="00F84E9F">
        <w:trPr>
          <w:trHeight w:val="440"/>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bCs/>
                <w:color w:val="000000" w:themeColor="text1"/>
                <w:sz w:val="20"/>
                <w:szCs w:val="20"/>
              </w:rPr>
            </w:pPr>
            <w:r>
              <w:rPr>
                <w:rFonts w:ascii="黑体" w:eastAsia="黑体" w:hAnsi="黑体" w:cs="宋体" w:hint="eastAsia"/>
                <w:color w:val="000000" w:themeColor="text1"/>
                <w:kern w:val="0"/>
                <w:sz w:val="20"/>
                <w:szCs w:val="20"/>
              </w:rPr>
              <w:t>保修服务</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Theme="minorEastAsia" w:hAnsiTheme="minorEastAsia"/>
                <w:color w:val="000000" w:themeColor="text1"/>
                <w:sz w:val="20"/>
                <w:szCs w:val="20"/>
              </w:rPr>
            </w:pPr>
            <w:r>
              <w:rPr>
                <w:rFonts w:ascii="黑体" w:eastAsia="黑体" w:hAnsi="黑体" w:cs="宋体" w:hint="eastAsia"/>
                <w:color w:val="000000" w:themeColor="text1"/>
                <w:kern w:val="0"/>
                <w:sz w:val="20"/>
                <w:szCs w:val="20"/>
              </w:rPr>
              <w:t>原厂商（液晶显示器、主机，键盘，鼠标）六年全免费保修，1个工作日上门，硬盘</w:t>
            </w:r>
            <w:proofErr w:type="gramStart"/>
            <w:r>
              <w:rPr>
                <w:rFonts w:ascii="黑体" w:eastAsia="黑体" w:hAnsi="黑体" w:cs="宋体" w:hint="eastAsia"/>
                <w:color w:val="000000" w:themeColor="text1"/>
                <w:kern w:val="0"/>
                <w:sz w:val="20"/>
                <w:szCs w:val="20"/>
              </w:rPr>
              <w:t>不</w:t>
            </w:r>
            <w:proofErr w:type="gramEnd"/>
            <w:r>
              <w:rPr>
                <w:rFonts w:ascii="黑体" w:eastAsia="黑体" w:hAnsi="黑体" w:cs="宋体" w:hint="eastAsia"/>
                <w:color w:val="000000" w:themeColor="text1"/>
                <w:kern w:val="0"/>
                <w:sz w:val="20"/>
                <w:szCs w:val="20"/>
              </w:rPr>
              <w:t>返还服务（金牌服务热线）；</w:t>
            </w:r>
            <w:r>
              <w:rPr>
                <w:rFonts w:asciiTheme="minorEastAsia" w:hAnsiTheme="minorEastAsia"/>
                <w:color w:val="000000" w:themeColor="text1"/>
                <w:sz w:val="20"/>
                <w:szCs w:val="20"/>
              </w:rPr>
              <w:t xml:space="preserve"> </w:t>
            </w:r>
          </w:p>
        </w:tc>
      </w:tr>
      <w:tr w:rsidR="00287A1E" w:rsidTr="00F84E9F">
        <w:trPr>
          <w:trHeight w:val="440"/>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黑体" w:eastAsia="黑体" w:hAnsi="黑体" w:cs="宋体"/>
                <w:color w:val="000000" w:themeColor="text1"/>
                <w:kern w:val="0"/>
                <w:sz w:val="20"/>
                <w:szCs w:val="20"/>
              </w:rPr>
            </w:pPr>
            <w:r>
              <w:rPr>
                <w:rFonts w:ascii="黑体" w:eastAsia="黑体" w:hAnsi="黑体" w:cs="宋体" w:hint="eastAsia"/>
                <w:color w:val="000000" w:themeColor="text1"/>
                <w:kern w:val="0"/>
                <w:sz w:val="20"/>
                <w:szCs w:val="20"/>
              </w:rPr>
              <w:t>产品可靠性</w:t>
            </w:r>
          </w:p>
        </w:tc>
        <w:tc>
          <w:tcPr>
            <w:tcW w:w="4046" w:type="pct"/>
            <w:tcBorders>
              <w:top w:val="nil"/>
              <w:left w:val="nil"/>
              <w:bottom w:val="single" w:sz="8" w:space="0" w:color="auto"/>
              <w:right w:val="single" w:sz="8" w:space="0" w:color="auto"/>
            </w:tcBorders>
            <w:tcMar>
              <w:top w:w="0" w:type="dxa"/>
              <w:left w:w="108" w:type="dxa"/>
              <w:bottom w:w="0" w:type="dxa"/>
              <w:right w:w="108" w:type="dxa"/>
            </w:tcMar>
            <w:vAlign w:val="center"/>
          </w:tcPr>
          <w:p w:rsidR="00287A1E" w:rsidRDefault="00287A1E" w:rsidP="00287A1E">
            <w:pPr>
              <w:rPr>
                <w:rFonts w:ascii="黑体" w:eastAsia="黑体" w:hAnsi="黑体" w:cs="宋体"/>
                <w:color w:val="000000" w:themeColor="text1"/>
                <w:kern w:val="0"/>
                <w:sz w:val="20"/>
                <w:szCs w:val="20"/>
              </w:rPr>
            </w:pPr>
            <w:r w:rsidRPr="00AF68B8">
              <w:rPr>
                <w:rFonts w:ascii="黑体" w:eastAsia="黑体" w:hAnsi="黑体" w:cs="宋体" w:hint="eastAsia"/>
                <w:color w:val="000000" w:themeColor="text1"/>
                <w:kern w:val="0"/>
                <w:sz w:val="20"/>
                <w:szCs w:val="20"/>
              </w:rPr>
              <w:t>产品通过国家电子计算机质量监督检验中心平均无故障运行认证100万小时测试，并提供书面材料证明</w:t>
            </w:r>
          </w:p>
        </w:tc>
      </w:tr>
    </w:tbl>
    <w:p w:rsidR="00F84E9F" w:rsidRPr="00C72E8D" w:rsidRDefault="00F84E9F" w:rsidP="00F84E9F"/>
    <w:p w:rsidR="00F84E9F" w:rsidRDefault="00F84E9F" w:rsidP="00F84E9F"/>
    <w:p w:rsidR="00F84E9F" w:rsidRPr="00606F5E" w:rsidRDefault="00F84E9F" w:rsidP="00F84E9F"/>
    <w:p w:rsidR="00F84E9F" w:rsidRDefault="00F84E9F" w:rsidP="00F84E9F"/>
    <w:p w:rsidR="00F84E9F" w:rsidRDefault="00F84E9F" w:rsidP="00F84E9F"/>
    <w:p w:rsidR="00F84E9F" w:rsidRDefault="00F84E9F" w:rsidP="00F84E9F"/>
    <w:p w:rsidR="00F84E9F" w:rsidRDefault="00F84E9F" w:rsidP="00F84E9F"/>
    <w:p w:rsidR="00F84E9F" w:rsidRDefault="00F84E9F" w:rsidP="00F84E9F"/>
    <w:p w:rsidR="00F84E9F" w:rsidRDefault="00F84E9F" w:rsidP="00F84E9F">
      <w:pPr>
        <w:pStyle w:val="afffff6"/>
        <w:spacing w:before="120" w:after="120" w:line="360" w:lineRule="auto"/>
        <w:rPr>
          <w:rFonts w:hAnsi="宋体"/>
          <w:b/>
          <w:color w:val="000000"/>
          <w:sz w:val="36"/>
          <w:szCs w:val="36"/>
        </w:rPr>
      </w:pPr>
      <w:bookmarkStart w:id="33" w:name="PO_TDCUS_ITEM_PB_REQ_PB_1_1"/>
      <w:r>
        <w:rPr>
          <w:rFonts w:hAnsi="宋体" w:hint="eastAsia"/>
          <w:b/>
          <w:color w:val="000000"/>
          <w:sz w:val="36"/>
          <w:szCs w:val="36"/>
        </w:rPr>
        <w:t>浙江大学医学院附属第一医院商务需求</w:t>
      </w:r>
      <w:r>
        <w:rPr>
          <w:rFonts w:hAnsi="宋体"/>
          <w:b/>
          <w:color w:val="000000"/>
          <w:sz w:val="36"/>
          <w:szCs w:val="36"/>
        </w:rPr>
        <w:t>:</w:t>
      </w:r>
      <w:bookmarkEnd w:id="33"/>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6809"/>
      </w:tblGrid>
      <w:tr w:rsidR="00F84E9F" w:rsidTr="00C50CEF">
        <w:trPr>
          <w:trHeight w:val="902"/>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F84E9F" w:rsidRPr="00A339E0" w:rsidRDefault="00F84E9F" w:rsidP="00C50CEF">
            <w:pPr>
              <w:rPr>
                <w:rFonts w:ascii="Times New Roman" w:eastAsia="仿宋_GB2312" w:hAnsi="Times New Roman"/>
                <w:b/>
                <w:sz w:val="24"/>
                <w:szCs w:val="24"/>
              </w:rPr>
            </w:pPr>
            <w:r w:rsidRPr="00A339E0">
              <w:rPr>
                <w:rFonts w:ascii="Times New Roman" w:eastAsia="仿宋_GB2312" w:hAnsi="Times New Roman"/>
                <w:b/>
                <w:sz w:val="24"/>
                <w:szCs w:val="24"/>
              </w:rPr>
              <w:t>供货时间（项目工期）及地点</w:t>
            </w:r>
          </w:p>
        </w:tc>
        <w:tc>
          <w:tcPr>
            <w:tcW w:w="6809" w:type="dxa"/>
            <w:tcBorders>
              <w:top w:val="single" w:sz="4" w:space="0" w:color="auto"/>
              <w:left w:val="single" w:sz="4" w:space="0" w:color="auto"/>
              <w:bottom w:val="single" w:sz="4" w:space="0" w:color="auto"/>
              <w:right w:val="single" w:sz="4" w:space="0" w:color="auto"/>
            </w:tcBorders>
            <w:vAlign w:val="center"/>
            <w:hideMark/>
          </w:tcPr>
          <w:p w:rsidR="00F84E9F" w:rsidRPr="00A339E0" w:rsidRDefault="00F84E9F" w:rsidP="00C50CEF">
            <w:pPr>
              <w:rPr>
                <w:rFonts w:ascii="Times New Roman" w:eastAsia="仿宋_GB2312" w:hAnsi="Times New Roman"/>
                <w:sz w:val="24"/>
                <w:szCs w:val="24"/>
              </w:rPr>
            </w:pPr>
            <w:bookmarkStart w:id="34" w:name="tr_v1_1"/>
            <w:r w:rsidRPr="00A339E0">
              <w:rPr>
                <w:rFonts w:ascii="Times New Roman" w:eastAsia="仿宋_GB2312" w:hAnsi="Times New Roman"/>
                <w:sz w:val="24"/>
                <w:szCs w:val="24"/>
              </w:rPr>
              <w:t>签订合同后</w:t>
            </w:r>
            <w:r w:rsidRPr="00A339E0">
              <w:rPr>
                <w:rFonts w:ascii="Times New Roman" w:eastAsia="仿宋_GB2312" w:hAnsi="Times New Roman"/>
                <w:sz w:val="24"/>
                <w:szCs w:val="24"/>
              </w:rPr>
              <w:t>1</w:t>
            </w:r>
            <w:r w:rsidRPr="00A339E0">
              <w:rPr>
                <w:rFonts w:ascii="Times New Roman" w:eastAsia="仿宋_GB2312" w:hAnsi="Times New Roman"/>
                <w:sz w:val="24"/>
                <w:szCs w:val="24"/>
              </w:rPr>
              <w:t>个月内；</w:t>
            </w:r>
          </w:p>
          <w:p w:rsidR="00F84E9F" w:rsidRPr="00A339E0" w:rsidRDefault="00F84E9F" w:rsidP="00C50CEF">
            <w:pPr>
              <w:rPr>
                <w:rFonts w:ascii="Times New Roman" w:eastAsia="仿宋_GB2312" w:hAnsi="Times New Roman"/>
                <w:sz w:val="24"/>
                <w:szCs w:val="24"/>
              </w:rPr>
            </w:pPr>
            <w:r w:rsidRPr="00A339E0">
              <w:rPr>
                <w:rFonts w:ascii="Times New Roman" w:eastAsia="仿宋_GB2312" w:hAnsi="Times New Roman"/>
                <w:sz w:val="24"/>
                <w:szCs w:val="24"/>
              </w:rPr>
              <w:t>交货地点：</w:t>
            </w:r>
            <w:bookmarkEnd w:id="34"/>
            <w:r w:rsidRPr="00A339E0">
              <w:rPr>
                <w:rFonts w:ascii="Times New Roman" w:eastAsia="仿宋_GB2312" w:hAnsi="Times New Roman"/>
                <w:sz w:val="24"/>
                <w:szCs w:val="24"/>
              </w:rPr>
              <w:t>浙江大学医学院附属第一医院指定地点；</w:t>
            </w:r>
          </w:p>
        </w:tc>
      </w:tr>
      <w:tr w:rsidR="00F84E9F" w:rsidTr="00C50CEF">
        <w:trPr>
          <w:trHeight w:val="902"/>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F84E9F" w:rsidRPr="00A339E0" w:rsidRDefault="00F84E9F" w:rsidP="00C50CEF">
            <w:pPr>
              <w:rPr>
                <w:rFonts w:ascii="Times New Roman" w:eastAsia="仿宋_GB2312" w:hAnsi="Times New Roman"/>
                <w:b/>
                <w:sz w:val="24"/>
                <w:szCs w:val="24"/>
              </w:rPr>
            </w:pPr>
            <w:r w:rsidRPr="00A339E0">
              <w:rPr>
                <w:rFonts w:ascii="Times New Roman" w:eastAsia="仿宋_GB2312" w:hAnsi="Times New Roman"/>
                <w:b/>
                <w:sz w:val="24"/>
                <w:szCs w:val="24"/>
              </w:rPr>
              <w:t>付款条件（明确是否需要履约保证金）</w:t>
            </w:r>
          </w:p>
        </w:tc>
        <w:tc>
          <w:tcPr>
            <w:tcW w:w="6809" w:type="dxa"/>
            <w:tcBorders>
              <w:top w:val="single" w:sz="4" w:space="0" w:color="auto"/>
              <w:left w:val="single" w:sz="4" w:space="0" w:color="auto"/>
              <w:bottom w:val="single" w:sz="4" w:space="0" w:color="auto"/>
              <w:right w:val="single" w:sz="4" w:space="0" w:color="auto"/>
            </w:tcBorders>
            <w:vAlign w:val="center"/>
          </w:tcPr>
          <w:p w:rsidR="00F84E9F" w:rsidRPr="00A339E0" w:rsidRDefault="00F84E9F" w:rsidP="00C50CEF">
            <w:pPr>
              <w:rPr>
                <w:rFonts w:ascii="Times New Roman" w:eastAsia="仿宋_GB2312" w:hAnsi="Times New Roman"/>
                <w:sz w:val="24"/>
                <w:szCs w:val="24"/>
              </w:rPr>
            </w:pPr>
            <w:bookmarkStart w:id="35" w:name="tr_v2_1"/>
            <w:bookmarkEnd w:id="35"/>
            <w:r w:rsidRPr="00A339E0">
              <w:rPr>
                <w:rFonts w:ascii="Times New Roman" w:eastAsia="仿宋_GB2312" w:hAnsi="Times New Roman"/>
                <w:sz w:val="24"/>
                <w:szCs w:val="24"/>
              </w:rPr>
              <w:t>货到验收合格后三个月内付款（不需要质保金）</w:t>
            </w:r>
          </w:p>
        </w:tc>
      </w:tr>
      <w:tr w:rsidR="00F84E9F" w:rsidTr="00C50CEF">
        <w:trPr>
          <w:trHeight w:val="902"/>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F84E9F" w:rsidRPr="00A339E0" w:rsidRDefault="00F84E9F" w:rsidP="00C50CEF">
            <w:pPr>
              <w:rPr>
                <w:rFonts w:ascii="Times New Roman" w:eastAsia="仿宋_GB2312" w:hAnsi="Times New Roman"/>
                <w:b/>
                <w:sz w:val="24"/>
                <w:szCs w:val="24"/>
              </w:rPr>
            </w:pPr>
            <w:r w:rsidRPr="00A339E0">
              <w:rPr>
                <w:rFonts w:ascii="Times New Roman" w:eastAsia="仿宋_GB2312" w:hAnsi="Times New Roman"/>
                <w:b/>
                <w:sz w:val="24"/>
                <w:szCs w:val="24"/>
              </w:rPr>
              <w:t>违约责任及争议解决方式</w:t>
            </w:r>
          </w:p>
        </w:tc>
        <w:tc>
          <w:tcPr>
            <w:tcW w:w="6809" w:type="dxa"/>
            <w:tcBorders>
              <w:top w:val="single" w:sz="4" w:space="0" w:color="auto"/>
              <w:left w:val="single" w:sz="4" w:space="0" w:color="auto"/>
              <w:bottom w:val="single" w:sz="4" w:space="0" w:color="auto"/>
              <w:right w:val="single" w:sz="4" w:space="0" w:color="auto"/>
            </w:tcBorders>
            <w:vAlign w:val="center"/>
          </w:tcPr>
          <w:p w:rsidR="00F84E9F" w:rsidRPr="00A339E0" w:rsidRDefault="00F84E9F" w:rsidP="00C50CEF">
            <w:pPr>
              <w:rPr>
                <w:rFonts w:ascii="Times New Roman" w:eastAsia="仿宋_GB2312" w:hAnsi="Times New Roman"/>
                <w:sz w:val="24"/>
                <w:szCs w:val="24"/>
              </w:rPr>
            </w:pPr>
            <w:bookmarkStart w:id="36" w:name="tr_v3_1"/>
            <w:bookmarkEnd w:id="36"/>
            <w:r w:rsidRPr="00A339E0">
              <w:rPr>
                <w:rFonts w:ascii="Times New Roman" w:eastAsia="仿宋_GB2312" w:hAnsi="Times New Roman"/>
                <w:sz w:val="24"/>
                <w:szCs w:val="24"/>
              </w:rPr>
              <w:t>按</w:t>
            </w:r>
            <w:r w:rsidRPr="00A339E0">
              <w:rPr>
                <w:rFonts w:ascii="Times New Roman" w:eastAsia="仿宋_GB2312" w:hAnsi="Times New Roman"/>
                <w:sz w:val="24"/>
                <w:szCs w:val="24"/>
              </w:rPr>
              <w:t>“</w:t>
            </w:r>
            <w:r w:rsidRPr="00A339E0">
              <w:rPr>
                <w:rFonts w:ascii="Times New Roman" w:eastAsia="仿宋_GB2312" w:hAnsi="Times New Roman"/>
                <w:sz w:val="24"/>
                <w:szCs w:val="24"/>
              </w:rPr>
              <w:t>浙江省政府采购合同主要条款指引</w:t>
            </w:r>
            <w:r w:rsidRPr="00A339E0">
              <w:rPr>
                <w:rFonts w:ascii="Times New Roman" w:eastAsia="仿宋_GB2312" w:hAnsi="Times New Roman"/>
                <w:sz w:val="24"/>
                <w:szCs w:val="24"/>
              </w:rPr>
              <w:t>”</w:t>
            </w:r>
            <w:r w:rsidRPr="00A339E0">
              <w:rPr>
                <w:rFonts w:ascii="Times New Roman" w:eastAsia="仿宋_GB2312" w:hAnsi="Times New Roman"/>
                <w:sz w:val="24"/>
                <w:szCs w:val="24"/>
              </w:rPr>
              <w:t>相关违约责任及争议解决方式内容。</w:t>
            </w:r>
          </w:p>
        </w:tc>
      </w:tr>
      <w:tr w:rsidR="00F84E9F" w:rsidTr="00C50CEF">
        <w:trPr>
          <w:trHeight w:val="902"/>
        </w:trPr>
        <w:tc>
          <w:tcPr>
            <w:tcW w:w="675" w:type="dxa"/>
            <w:vMerge w:val="restart"/>
            <w:tcBorders>
              <w:top w:val="single" w:sz="4" w:space="0" w:color="auto"/>
              <w:left w:val="single" w:sz="4" w:space="0" w:color="auto"/>
              <w:right w:val="single" w:sz="4" w:space="0" w:color="auto"/>
            </w:tcBorders>
            <w:vAlign w:val="center"/>
            <w:hideMark/>
          </w:tcPr>
          <w:p w:rsidR="00F84E9F" w:rsidRPr="00A339E0" w:rsidRDefault="00F84E9F" w:rsidP="00C50CEF">
            <w:pPr>
              <w:rPr>
                <w:rFonts w:ascii="Times New Roman" w:eastAsia="仿宋_GB2312" w:hAnsi="Times New Roman"/>
                <w:b/>
                <w:sz w:val="24"/>
                <w:szCs w:val="24"/>
              </w:rPr>
            </w:pPr>
            <w:r w:rsidRPr="00A339E0">
              <w:rPr>
                <w:rFonts w:ascii="Times New Roman" w:eastAsia="仿宋_GB2312" w:hAnsi="Times New Roman"/>
                <w:b/>
                <w:sz w:val="24"/>
                <w:szCs w:val="24"/>
              </w:rPr>
              <w:t>售</w:t>
            </w:r>
          </w:p>
          <w:p w:rsidR="00F84E9F" w:rsidRPr="00A339E0" w:rsidRDefault="00F84E9F" w:rsidP="00C50CEF">
            <w:pPr>
              <w:rPr>
                <w:rFonts w:ascii="Times New Roman" w:eastAsia="仿宋_GB2312" w:hAnsi="Times New Roman"/>
                <w:b/>
                <w:sz w:val="24"/>
                <w:szCs w:val="24"/>
              </w:rPr>
            </w:pPr>
            <w:r w:rsidRPr="00A339E0">
              <w:rPr>
                <w:rFonts w:ascii="Times New Roman" w:eastAsia="仿宋_GB2312" w:hAnsi="Times New Roman"/>
                <w:b/>
                <w:sz w:val="24"/>
                <w:szCs w:val="24"/>
              </w:rPr>
              <w:t>后</w:t>
            </w:r>
          </w:p>
          <w:p w:rsidR="00F84E9F" w:rsidRPr="00A339E0" w:rsidRDefault="00F84E9F" w:rsidP="00C50CEF">
            <w:pPr>
              <w:rPr>
                <w:rFonts w:ascii="Times New Roman" w:eastAsia="仿宋_GB2312" w:hAnsi="Times New Roman"/>
                <w:b/>
                <w:sz w:val="24"/>
                <w:szCs w:val="24"/>
              </w:rPr>
            </w:pPr>
            <w:r w:rsidRPr="00A339E0">
              <w:rPr>
                <w:rFonts w:ascii="Times New Roman" w:eastAsia="仿宋_GB2312" w:hAnsi="Times New Roman"/>
                <w:b/>
                <w:sz w:val="24"/>
                <w:szCs w:val="24"/>
              </w:rPr>
              <w:t>服务</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E9F" w:rsidRPr="00A339E0" w:rsidRDefault="00F84E9F" w:rsidP="00C50CEF">
            <w:pPr>
              <w:rPr>
                <w:rFonts w:ascii="Times New Roman" w:eastAsia="仿宋_GB2312" w:hAnsi="Times New Roman"/>
                <w:b/>
                <w:sz w:val="24"/>
                <w:szCs w:val="24"/>
              </w:rPr>
            </w:pPr>
            <w:r w:rsidRPr="00A339E0">
              <w:rPr>
                <w:rFonts w:ascii="Times New Roman" w:eastAsia="仿宋_GB2312" w:hAnsi="Times New Roman"/>
                <w:b/>
                <w:sz w:val="24"/>
                <w:szCs w:val="24"/>
              </w:rPr>
              <w:t>项目维护计划</w:t>
            </w:r>
          </w:p>
        </w:tc>
        <w:tc>
          <w:tcPr>
            <w:tcW w:w="6809" w:type="dxa"/>
            <w:tcBorders>
              <w:top w:val="single" w:sz="4" w:space="0" w:color="auto"/>
              <w:left w:val="single" w:sz="4" w:space="0" w:color="auto"/>
              <w:bottom w:val="single" w:sz="4" w:space="0" w:color="auto"/>
              <w:right w:val="single" w:sz="4" w:space="0" w:color="auto"/>
            </w:tcBorders>
            <w:vAlign w:val="center"/>
          </w:tcPr>
          <w:p w:rsidR="00F84E9F" w:rsidRPr="00A339E0" w:rsidRDefault="00D13515" w:rsidP="00C50CEF">
            <w:pPr>
              <w:rPr>
                <w:rFonts w:ascii="Times New Roman" w:eastAsia="仿宋_GB2312" w:hAnsi="Times New Roman"/>
                <w:sz w:val="24"/>
                <w:szCs w:val="24"/>
              </w:rPr>
            </w:pPr>
            <w:bookmarkStart w:id="37" w:name="tr_v4_1"/>
            <w:bookmarkEnd w:id="37"/>
            <w:r>
              <w:rPr>
                <w:rFonts w:ascii="Times New Roman" w:eastAsia="仿宋_GB2312" w:hAnsi="Times New Roman"/>
                <w:sz w:val="24"/>
                <w:szCs w:val="24"/>
              </w:rPr>
              <w:t>原厂商（液晶显示器、主机，键盘，鼠标）六年全免费保修，</w:t>
            </w:r>
            <w:r>
              <w:rPr>
                <w:rFonts w:ascii="Times New Roman" w:eastAsia="仿宋_GB2312" w:hAnsi="Times New Roman"/>
                <w:sz w:val="24"/>
                <w:szCs w:val="24"/>
              </w:rPr>
              <w:t>1</w:t>
            </w:r>
            <w:r>
              <w:rPr>
                <w:rFonts w:ascii="Times New Roman" w:eastAsia="仿宋_GB2312" w:hAnsi="Times New Roman"/>
                <w:sz w:val="24"/>
                <w:szCs w:val="24"/>
              </w:rPr>
              <w:t>个工作日上门，硬盘</w:t>
            </w:r>
            <w:proofErr w:type="gramStart"/>
            <w:r>
              <w:rPr>
                <w:rFonts w:ascii="Times New Roman" w:eastAsia="仿宋_GB2312" w:hAnsi="Times New Roman"/>
                <w:sz w:val="24"/>
                <w:szCs w:val="24"/>
              </w:rPr>
              <w:t>不</w:t>
            </w:r>
            <w:proofErr w:type="gramEnd"/>
            <w:r>
              <w:rPr>
                <w:rFonts w:ascii="Times New Roman" w:eastAsia="仿宋_GB2312" w:hAnsi="Times New Roman"/>
                <w:sz w:val="24"/>
                <w:szCs w:val="24"/>
              </w:rPr>
              <w:t>返还服务（金牌服务热线）；</w:t>
            </w:r>
            <w:r>
              <w:rPr>
                <w:rFonts w:ascii="Times New Roman" w:eastAsia="仿宋_GB2312" w:hAnsi="Times New Roman" w:hint="eastAsia"/>
                <w:color w:val="000000" w:themeColor="text1"/>
                <w:sz w:val="24"/>
                <w:szCs w:val="24"/>
              </w:rPr>
              <w:t>保修期内，每年安排一次清灰维护。</w:t>
            </w:r>
          </w:p>
        </w:tc>
      </w:tr>
      <w:tr w:rsidR="00F84E9F" w:rsidTr="00C50CEF">
        <w:trPr>
          <w:trHeight w:val="929"/>
        </w:trPr>
        <w:tc>
          <w:tcPr>
            <w:tcW w:w="675" w:type="dxa"/>
            <w:vMerge/>
            <w:tcBorders>
              <w:left w:val="single" w:sz="4" w:space="0" w:color="auto"/>
              <w:right w:val="single" w:sz="4" w:space="0" w:color="auto"/>
            </w:tcBorders>
            <w:vAlign w:val="center"/>
            <w:hideMark/>
          </w:tcPr>
          <w:p w:rsidR="00F84E9F" w:rsidRPr="00A339E0" w:rsidRDefault="00F84E9F" w:rsidP="00C50CEF">
            <w:pPr>
              <w:rPr>
                <w:rFonts w:ascii="Times New Roman" w:eastAsia="仿宋_GB2312"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E9F" w:rsidRPr="00A339E0" w:rsidRDefault="00F84E9F" w:rsidP="00C50CEF">
            <w:pPr>
              <w:rPr>
                <w:rFonts w:ascii="Times New Roman" w:eastAsia="仿宋_GB2312" w:hAnsi="Times New Roman"/>
                <w:b/>
                <w:sz w:val="24"/>
                <w:szCs w:val="24"/>
              </w:rPr>
            </w:pPr>
            <w:r w:rsidRPr="00A339E0">
              <w:rPr>
                <w:rFonts w:ascii="Times New Roman" w:eastAsia="仿宋_GB2312" w:hAnsi="Times New Roman"/>
                <w:b/>
                <w:sz w:val="24"/>
                <w:szCs w:val="24"/>
              </w:rPr>
              <w:t>响应情况</w:t>
            </w:r>
          </w:p>
        </w:tc>
        <w:tc>
          <w:tcPr>
            <w:tcW w:w="6809" w:type="dxa"/>
            <w:tcBorders>
              <w:top w:val="single" w:sz="4" w:space="0" w:color="auto"/>
              <w:left w:val="single" w:sz="4" w:space="0" w:color="auto"/>
              <w:bottom w:val="single" w:sz="4" w:space="0" w:color="auto"/>
              <w:right w:val="single" w:sz="4" w:space="0" w:color="auto"/>
            </w:tcBorders>
            <w:vAlign w:val="center"/>
          </w:tcPr>
          <w:p w:rsidR="00F84E9F" w:rsidRPr="00A339E0" w:rsidRDefault="00F84E9F" w:rsidP="00C50CEF">
            <w:pPr>
              <w:rPr>
                <w:rFonts w:ascii="Times New Roman" w:eastAsia="仿宋_GB2312" w:hAnsi="Times New Roman"/>
                <w:sz w:val="24"/>
                <w:szCs w:val="24"/>
              </w:rPr>
            </w:pPr>
            <w:bookmarkStart w:id="38" w:name="tr_v5_1"/>
            <w:bookmarkEnd w:id="38"/>
            <w:r w:rsidRPr="00A339E0">
              <w:rPr>
                <w:rFonts w:ascii="Times New Roman" w:eastAsia="仿宋_GB2312" w:hAnsi="Times New Roman"/>
                <w:sz w:val="24"/>
                <w:szCs w:val="24"/>
              </w:rPr>
              <w:t>原厂商在</w:t>
            </w:r>
            <w:proofErr w:type="gramStart"/>
            <w:r w:rsidRPr="00A339E0">
              <w:rPr>
                <w:rFonts w:ascii="Times New Roman" w:eastAsia="仿宋_GB2312" w:hAnsi="Times New Roman"/>
                <w:sz w:val="24"/>
                <w:szCs w:val="24"/>
              </w:rPr>
              <w:t>国内须</w:t>
            </w:r>
            <w:proofErr w:type="gramEnd"/>
            <w:r w:rsidRPr="00A339E0">
              <w:rPr>
                <w:rFonts w:ascii="Times New Roman" w:eastAsia="仿宋_GB2312" w:hAnsi="Times New Roman"/>
                <w:sz w:val="24"/>
                <w:szCs w:val="24"/>
              </w:rPr>
              <w:t>设有</w:t>
            </w:r>
            <w:r w:rsidRPr="00A339E0">
              <w:rPr>
                <w:rFonts w:ascii="Times New Roman" w:eastAsia="仿宋_GB2312" w:hAnsi="Times New Roman"/>
                <w:sz w:val="24"/>
                <w:szCs w:val="24"/>
              </w:rPr>
              <w:t>7*24</w:t>
            </w:r>
            <w:r w:rsidRPr="00A339E0">
              <w:rPr>
                <w:rFonts w:ascii="Times New Roman" w:eastAsia="仿宋_GB2312" w:hAnsi="Times New Roman"/>
                <w:sz w:val="24"/>
                <w:szCs w:val="24"/>
              </w:rPr>
              <w:t>小时</w:t>
            </w:r>
            <w:r w:rsidRPr="00A339E0">
              <w:rPr>
                <w:rFonts w:ascii="Times New Roman" w:eastAsia="仿宋_GB2312" w:hAnsi="Times New Roman"/>
                <w:sz w:val="24"/>
                <w:szCs w:val="24"/>
              </w:rPr>
              <w:t>400</w:t>
            </w:r>
            <w:r w:rsidRPr="00A339E0">
              <w:rPr>
                <w:rFonts w:ascii="Times New Roman" w:eastAsia="仿宋_GB2312" w:hAnsi="Times New Roman"/>
                <w:sz w:val="24"/>
                <w:szCs w:val="24"/>
              </w:rPr>
              <w:t>中文热线电话；报修后</w:t>
            </w:r>
            <w:r w:rsidRPr="00A339E0">
              <w:rPr>
                <w:rFonts w:ascii="Times New Roman" w:eastAsia="仿宋_GB2312" w:hAnsi="Times New Roman"/>
                <w:sz w:val="24"/>
                <w:szCs w:val="24"/>
              </w:rPr>
              <w:t>1</w:t>
            </w:r>
            <w:r w:rsidRPr="00A339E0">
              <w:rPr>
                <w:rFonts w:ascii="Times New Roman" w:eastAsia="仿宋_GB2312" w:hAnsi="Times New Roman"/>
                <w:sz w:val="24"/>
                <w:szCs w:val="24"/>
              </w:rPr>
              <w:t>个工作日工程师带备件上门服务。</w:t>
            </w:r>
          </w:p>
        </w:tc>
      </w:tr>
      <w:tr w:rsidR="00F84E9F" w:rsidTr="00C50CEF">
        <w:trPr>
          <w:trHeight w:val="830"/>
        </w:trPr>
        <w:tc>
          <w:tcPr>
            <w:tcW w:w="675" w:type="dxa"/>
            <w:vMerge/>
            <w:tcBorders>
              <w:left w:val="single" w:sz="4" w:space="0" w:color="auto"/>
              <w:right w:val="single" w:sz="4" w:space="0" w:color="auto"/>
            </w:tcBorders>
            <w:vAlign w:val="center"/>
            <w:hideMark/>
          </w:tcPr>
          <w:p w:rsidR="00F84E9F" w:rsidRPr="00A339E0" w:rsidRDefault="00F84E9F" w:rsidP="00C50CEF">
            <w:pPr>
              <w:rPr>
                <w:rFonts w:ascii="Times New Roman" w:eastAsia="仿宋_GB2312"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E9F" w:rsidRPr="00A339E0" w:rsidRDefault="00F84E9F" w:rsidP="00C50CEF">
            <w:pPr>
              <w:rPr>
                <w:rFonts w:ascii="Times New Roman" w:eastAsia="仿宋_GB2312" w:hAnsi="Times New Roman"/>
                <w:b/>
                <w:sz w:val="24"/>
                <w:szCs w:val="24"/>
              </w:rPr>
            </w:pPr>
            <w:r w:rsidRPr="00A339E0">
              <w:rPr>
                <w:rFonts w:ascii="Times New Roman" w:eastAsia="仿宋_GB2312" w:hAnsi="Times New Roman"/>
                <w:b/>
                <w:sz w:val="24"/>
                <w:szCs w:val="24"/>
              </w:rPr>
              <w:t>技术培训</w:t>
            </w:r>
          </w:p>
        </w:tc>
        <w:tc>
          <w:tcPr>
            <w:tcW w:w="6809" w:type="dxa"/>
            <w:tcBorders>
              <w:top w:val="single" w:sz="4" w:space="0" w:color="auto"/>
              <w:left w:val="single" w:sz="4" w:space="0" w:color="auto"/>
              <w:bottom w:val="single" w:sz="4" w:space="0" w:color="auto"/>
              <w:right w:val="single" w:sz="4" w:space="0" w:color="auto"/>
            </w:tcBorders>
            <w:vAlign w:val="center"/>
          </w:tcPr>
          <w:p w:rsidR="00F84E9F" w:rsidRPr="00A339E0" w:rsidRDefault="00F84E9F" w:rsidP="00C50CEF">
            <w:pPr>
              <w:rPr>
                <w:rFonts w:ascii="Times New Roman" w:eastAsia="仿宋_GB2312" w:hAnsi="Times New Roman"/>
                <w:sz w:val="24"/>
                <w:szCs w:val="24"/>
              </w:rPr>
            </w:pPr>
            <w:bookmarkStart w:id="39" w:name="tr_v7_1"/>
            <w:bookmarkEnd w:id="39"/>
            <w:r w:rsidRPr="00A339E0">
              <w:rPr>
                <w:rFonts w:ascii="Times New Roman" w:eastAsia="仿宋_GB2312" w:hAnsi="Times New Roman"/>
                <w:sz w:val="24"/>
                <w:szCs w:val="24"/>
              </w:rPr>
              <w:t>提供前期必需的使用技术培训，项目实施前提供详细实施计划，实施后提供完整实施文档及各类相应操作手册。</w:t>
            </w:r>
          </w:p>
        </w:tc>
      </w:tr>
      <w:tr w:rsidR="00F84E9F" w:rsidTr="00C50CEF">
        <w:trPr>
          <w:trHeight w:val="830"/>
        </w:trPr>
        <w:tc>
          <w:tcPr>
            <w:tcW w:w="675" w:type="dxa"/>
            <w:vMerge/>
            <w:tcBorders>
              <w:left w:val="single" w:sz="4" w:space="0" w:color="auto"/>
              <w:bottom w:val="single" w:sz="4" w:space="0" w:color="auto"/>
              <w:right w:val="single" w:sz="4" w:space="0" w:color="auto"/>
            </w:tcBorders>
            <w:vAlign w:val="center"/>
          </w:tcPr>
          <w:p w:rsidR="00F84E9F" w:rsidRPr="00A339E0" w:rsidRDefault="00F84E9F" w:rsidP="00C50CEF">
            <w:pPr>
              <w:rPr>
                <w:rFonts w:ascii="Times New Roman" w:eastAsia="仿宋_GB2312"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E9F" w:rsidRPr="00A339E0" w:rsidRDefault="00F84E9F" w:rsidP="00C50CEF">
            <w:pPr>
              <w:rPr>
                <w:rFonts w:ascii="Times New Roman" w:eastAsia="仿宋_GB2312" w:hAnsi="Times New Roman"/>
                <w:b/>
                <w:sz w:val="24"/>
                <w:szCs w:val="24"/>
              </w:rPr>
            </w:pPr>
            <w:r w:rsidRPr="00A339E0">
              <w:rPr>
                <w:rFonts w:ascii="Times New Roman" w:eastAsia="仿宋_GB2312" w:hAnsi="Times New Roman"/>
                <w:b/>
                <w:sz w:val="24"/>
                <w:szCs w:val="24"/>
              </w:rPr>
              <w:t>经验及业绩</w:t>
            </w:r>
          </w:p>
        </w:tc>
        <w:tc>
          <w:tcPr>
            <w:tcW w:w="6809" w:type="dxa"/>
            <w:tcBorders>
              <w:top w:val="single" w:sz="4" w:space="0" w:color="auto"/>
              <w:left w:val="single" w:sz="4" w:space="0" w:color="auto"/>
              <w:bottom w:val="single" w:sz="4" w:space="0" w:color="auto"/>
              <w:right w:val="single" w:sz="4" w:space="0" w:color="auto"/>
            </w:tcBorders>
            <w:vAlign w:val="center"/>
          </w:tcPr>
          <w:p w:rsidR="00F84E9F" w:rsidRPr="00A339E0" w:rsidRDefault="00F84E9F" w:rsidP="00C50CEF">
            <w:pPr>
              <w:rPr>
                <w:rFonts w:ascii="Times New Roman" w:eastAsia="仿宋_GB2312" w:hAnsi="Times New Roman"/>
                <w:sz w:val="24"/>
                <w:szCs w:val="24"/>
              </w:rPr>
            </w:pPr>
            <w:r w:rsidRPr="00A339E0">
              <w:rPr>
                <w:rFonts w:ascii="Times New Roman" w:eastAsia="仿宋_GB2312" w:hAnsi="Times New Roman"/>
                <w:sz w:val="24"/>
                <w:szCs w:val="24"/>
              </w:rPr>
              <w:t>自</w:t>
            </w:r>
            <w:r w:rsidRPr="00A339E0">
              <w:rPr>
                <w:rFonts w:ascii="Times New Roman" w:eastAsia="仿宋_GB2312" w:hAnsi="Times New Roman"/>
                <w:sz w:val="24"/>
                <w:szCs w:val="24"/>
              </w:rPr>
              <w:t>2017</w:t>
            </w:r>
            <w:r w:rsidRPr="00A339E0">
              <w:rPr>
                <w:rFonts w:ascii="Times New Roman" w:eastAsia="仿宋_GB2312" w:hAnsi="Times New Roman"/>
                <w:sz w:val="24"/>
                <w:szCs w:val="24"/>
              </w:rPr>
              <w:t>年</w:t>
            </w:r>
            <w:r w:rsidRPr="00A339E0">
              <w:rPr>
                <w:rFonts w:ascii="Times New Roman" w:eastAsia="仿宋_GB2312" w:hAnsi="Times New Roman"/>
                <w:sz w:val="24"/>
                <w:szCs w:val="24"/>
              </w:rPr>
              <w:t>1</w:t>
            </w:r>
            <w:r w:rsidRPr="00A339E0">
              <w:rPr>
                <w:rFonts w:ascii="Times New Roman" w:eastAsia="仿宋_GB2312" w:hAnsi="Times New Roman"/>
                <w:sz w:val="24"/>
                <w:szCs w:val="24"/>
              </w:rPr>
              <w:t>月</w:t>
            </w:r>
            <w:r w:rsidRPr="00A339E0">
              <w:rPr>
                <w:rFonts w:ascii="Times New Roman" w:eastAsia="仿宋_GB2312" w:hAnsi="Times New Roman"/>
                <w:sz w:val="24"/>
                <w:szCs w:val="24"/>
              </w:rPr>
              <w:t>1</w:t>
            </w:r>
            <w:r w:rsidRPr="00A339E0">
              <w:rPr>
                <w:rFonts w:ascii="Times New Roman" w:eastAsia="仿宋_GB2312" w:hAnsi="Times New Roman"/>
                <w:sz w:val="24"/>
                <w:szCs w:val="24"/>
              </w:rPr>
              <w:t>日以来类似成功项目业绩，提供合同复印件需加盖公</w:t>
            </w:r>
            <w:r w:rsidRPr="00A77DE7">
              <w:rPr>
                <w:rFonts w:ascii="Times New Roman" w:eastAsia="仿宋_GB2312" w:hAnsi="Times New Roman"/>
                <w:color w:val="000000" w:themeColor="text1"/>
                <w:sz w:val="24"/>
                <w:szCs w:val="24"/>
              </w:rPr>
              <w:t>章</w:t>
            </w:r>
            <w:r w:rsidRPr="00A77DE7">
              <w:rPr>
                <w:rFonts w:ascii="Times New Roman" w:eastAsia="仿宋_GB2312" w:hAnsi="Times New Roman" w:hint="eastAsia"/>
                <w:color w:val="000000" w:themeColor="text1"/>
                <w:sz w:val="24"/>
                <w:szCs w:val="24"/>
              </w:rPr>
              <w:t>。</w:t>
            </w:r>
            <w:r w:rsidRPr="00A339E0">
              <w:rPr>
                <w:rFonts w:ascii="Times New Roman" w:eastAsia="仿宋_GB2312" w:hAnsi="Times New Roman"/>
                <w:sz w:val="24"/>
                <w:szCs w:val="24"/>
              </w:rPr>
              <w:t>（每提供一个得</w:t>
            </w:r>
            <w:r>
              <w:rPr>
                <w:rFonts w:ascii="Times New Roman" w:eastAsia="仿宋_GB2312" w:hAnsi="Times New Roman"/>
                <w:sz w:val="24"/>
                <w:szCs w:val="24"/>
              </w:rPr>
              <w:t>1</w:t>
            </w:r>
            <w:r w:rsidRPr="00A339E0">
              <w:rPr>
                <w:rFonts w:ascii="Times New Roman" w:eastAsia="仿宋_GB2312" w:hAnsi="Times New Roman"/>
                <w:sz w:val="24"/>
                <w:szCs w:val="24"/>
              </w:rPr>
              <w:t>分，最高</w:t>
            </w:r>
            <w:r w:rsidRPr="00A339E0">
              <w:rPr>
                <w:rFonts w:ascii="Times New Roman" w:eastAsia="仿宋_GB2312" w:hAnsi="Times New Roman"/>
                <w:sz w:val="24"/>
                <w:szCs w:val="24"/>
              </w:rPr>
              <w:t>3</w:t>
            </w:r>
            <w:r w:rsidRPr="00A339E0">
              <w:rPr>
                <w:rFonts w:ascii="Times New Roman" w:eastAsia="仿宋_GB2312" w:hAnsi="Times New Roman"/>
                <w:sz w:val="24"/>
                <w:szCs w:val="24"/>
              </w:rPr>
              <w:t>分）</w:t>
            </w:r>
          </w:p>
        </w:tc>
      </w:tr>
    </w:tbl>
    <w:p w:rsidR="00D40728" w:rsidRDefault="00D40728" w:rsidP="00B32017">
      <w:pPr>
        <w:pStyle w:val="afffff6"/>
        <w:spacing w:before="120" w:after="120" w:line="360" w:lineRule="auto"/>
        <w:rPr>
          <w:rFonts w:hAnsi="宋体"/>
          <w:b/>
          <w:color w:val="000000"/>
          <w:sz w:val="36"/>
          <w:szCs w:val="36"/>
        </w:rPr>
      </w:pPr>
    </w:p>
    <w:p w:rsidR="00B32017" w:rsidRDefault="00B32017" w:rsidP="00FE409F">
      <w:pPr>
        <w:pStyle w:val="afffff6"/>
        <w:spacing w:before="120" w:after="120" w:line="360" w:lineRule="auto"/>
        <w:ind w:firstLineChars="200" w:firstLine="723"/>
        <w:rPr>
          <w:rFonts w:ascii="仿宋" w:eastAsia="仿宋" w:hAnsi="仿宋"/>
          <w:b/>
          <w:sz w:val="36"/>
          <w:szCs w:val="36"/>
        </w:rPr>
      </w:pPr>
      <w:r>
        <w:rPr>
          <w:rFonts w:ascii="仿宋" w:eastAsia="仿宋" w:hAnsi="仿宋" w:hint="eastAsia"/>
          <w:b/>
          <w:sz w:val="36"/>
          <w:szCs w:val="36"/>
        </w:rPr>
        <w:lastRenderedPageBreak/>
        <w:t>第五章  浙江省政府采购合同主要条款指引</w:t>
      </w:r>
      <w:bookmarkEnd w:id="26"/>
    </w:p>
    <w:p w:rsidR="00B32017" w:rsidRPr="00B726B0" w:rsidRDefault="00B32017" w:rsidP="00B32017"/>
    <w:p w:rsidR="00B32017" w:rsidRPr="00B726B0" w:rsidRDefault="00B32017" w:rsidP="00B32017">
      <w:pPr>
        <w:pStyle w:val="afffff6"/>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B32017" w:rsidRDefault="00B32017" w:rsidP="00B32017">
      <w:pPr>
        <w:pStyle w:val="afffff6"/>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f6"/>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f6"/>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f6"/>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32017" w:rsidTr="0060665D">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f6"/>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f6"/>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60665D">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60665D">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60665D">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0665D">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60665D">
            <w:pPr>
              <w:pStyle w:val="Proposalsbody"/>
              <w:spacing w:after="120" w:line="460" w:lineRule="exact"/>
              <w:ind w:left="570"/>
              <w:rPr>
                <w:rFonts w:ascii="仿宋" w:eastAsia="仿宋" w:hAnsi="仿宋"/>
                <w:color w:val="auto"/>
                <w:kern w:val="2"/>
                <w:sz w:val="30"/>
                <w:szCs w:val="30"/>
              </w:rPr>
            </w:pPr>
          </w:p>
        </w:tc>
      </w:tr>
      <w:tr w:rsidR="00B32017" w:rsidTr="0060665D">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r>
      <w:tr w:rsidR="00B32017" w:rsidTr="0060665D">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B32017" w:rsidRDefault="00B32017" w:rsidP="00B32017">
      <w:pPr>
        <w:pStyle w:val="afffff6"/>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f6"/>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f6"/>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f6"/>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f6"/>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f6"/>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f6"/>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f6"/>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9F18A5">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f6"/>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f6"/>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f6"/>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f6"/>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f6"/>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0" w:name="_Toc496796640"/>
      <w:r>
        <w:rPr>
          <w:rFonts w:hAnsi="宋体" w:hint="eastAsia"/>
          <w:b/>
          <w:color w:val="000000"/>
          <w:sz w:val="36"/>
          <w:szCs w:val="36"/>
        </w:rPr>
        <w:lastRenderedPageBreak/>
        <w:t>第六章  投标文件格式附件</w:t>
      </w:r>
      <w:bookmarkEnd w:id="40"/>
    </w:p>
    <w:p w:rsidR="00B32017" w:rsidRDefault="00B32017" w:rsidP="00B32017">
      <w:pPr>
        <w:pStyle w:val="afffff6"/>
        <w:spacing w:before="120" w:after="120" w:line="360" w:lineRule="auto"/>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rsidR="00B32017" w:rsidRDefault="00B32017" w:rsidP="009F18A5">
      <w:pPr>
        <w:snapToGrid w:val="0"/>
        <w:spacing w:beforeLines="50" w:before="120" w:after="50"/>
        <w:jc w:val="right"/>
        <w:rPr>
          <w:rFonts w:ascii="仿宋" w:eastAsia="仿宋" w:hAnsi="仿宋"/>
          <w:bCs/>
          <w:sz w:val="30"/>
          <w:szCs w:val="30"/>
        </w:rPr>
      </w:pP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1" w:name="PO_15528_PM001_2"/>
      <w:r w:rsidR="00F84E9F">
        <w:rPr>
          <w:rFonts w:ascii="仿宋" w:eastAsia="仿宋" w:hAnsi="仿宋"/>
          <w:sz w:val="36"/>
          <w:szCs w:val="36"/>
        </w:rPr>
        <w:t>ZZCG2020L-GK-160</w:t>
      </w:r>
      <w:bookmarkEnd w:id="41"/>
      <w:r w:rsidR="00D40728">
        <w:rPr>
          <w:rFonts w:ascii="仿宋" w:eastAsia="仿宋" w:hAnsi="仿宋" w:hint="eastAsia"/>
          <w:sz w:val="36"/>
          <w:szCs w:val="36"/>
        </w:rPr>
        <w:t>（</w:t>
      </w:r>
      <w:proofErr w:type="gramStart"/>
      <w:r w:rsidR="00D40728">
        <w:rPr>
          <w:rFonts w:ascii="仿宋" w:eastAsia="仿宋" w:hAnsi="仿宋" w:hint="eastAsia"/>
          <w:sz w:val="36"/>
          <w:szCs w:val="36"/>
        </w:rPr>
        <w:t>标项</w:t>
      </w:r>
      <w:proofErr w:type="gramEnd"/>
      <w:r w:rsidR="00D40728">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f8"/>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9F18A5">
      <w:pPr>
        <w:snapToGrid w:val="0"/>
        <w:spacing w:before="50" w:afterLines="50" w:after="120" w:line="460" w:lineRule="exact"/>
        <w:jc w:val="left"/>
        <w:rPr>
          <w:rFonts w:ascii="仿宋" w:eastAsia="仿宋" w:hAnsi="仿宋"/>
          <w:sz w:val="30"/>
          <w:szCs w:val="30"/>
        </w:rPr>
      </w:pPr>
    </w:p>
    <w:p w:rsidR="00B32017" w:rsidRDefault="00B32017" w:rsidP="00B32017">
      <w:pPr>
        <w:pStyle w:val="afffff6"/>
        <w:snapToGrid w:val="0"/>
        <w:spacing w:before="120" w:after="120" w:line="240" w:lineRule="auto"/>
        <w:rPr>
          <w:rFonts w:ascii="仿宋" w:eastAsia="仿宋" w:hAnsi="仿宋"/>
          <w:sz w:val="30"/>
          <w:szCs w:val="30"/>
        </w:rPr>
      </w:pPr>
    </w:p>
    <w:p w:rsidR="00B32017" w:rsidRDefault="00B32017" w:rsidP="00B32017">
      <w:pPr>
        <w:pStyle w:val="afffff6"/>
        <w:snapToGrid w:val="0"/>
        <w:spacing w:before="120" w:after="120" w:line="240" w:lineRule="auto"/>
        <w:rPr>
          <w:rFonts w:ascii="仿宋" w:eastAsia="仿宋" w:hAnsi="仿宋"/>
          <w:sz w:val="30"/>
          <w:szCs w:val="30"/>
        </w:rPr>
      </w:pPr>
    </w:p>
    <w:p w:rsidR="00B32017" w:rsidRDefault="00B32017" w:rsidP="00B32017">
      <w:pPr>
        <w:pStyle w:val="afffff6"/>
        <w:snapToGrid w:val="0"/>
        <w:spacing w:before="120" w:after="120" w:line="240" w:lineRule="auto"/>
        <w:rPr>
          <w:rFonts w:ascii="仿宋" w:eastAsia="仿宋" w:hAnsi="仿宋"/>
          <w:sz w:val="30"/>
          <w:szCs w:val="30"/>
        </w:rPr>
      </w:pPr>
    </w:p>
    <w:p w:rsidR="00B32017" w:rsidRDefault="00B32017" w:rsidP="00B32017">
      <w:pPr>
        <w:pStyle w:val="afffff6"/>
        <w:snapToGrid w:val="0"/>
        <w:spacing w:before="120" w:after="120" w:line="240" w:lineRule="auto"/>
        <w:rPr>
          <w:rFonts w:ascii="仿宋" w:eastAsia="仿宋" w:hAnsi="仿宋"/>
          <w:sz w:val="30"/>
          <w:szCs w:val="30"/>
        </w:rPr>
      </w:pPr>
    </w:p>
    <w:p w:rsidR="00B32017" w:rsidRDefault="00B32017" w:rsidP="00B32017">
      <w:pPr>
        <w:pStyle w:val="afffff6"/>
        <w:snapToGrid w:val="0"/>
        <w:spacing w:before="120" w:after="120" w:line="240" w:lineRule="auto"/>
        <w:rPr>
          <w:rFonts w:ascii="仿宋" w:eastAsia="仿宋" w:hAnsi="仿宋"/>
          <w:sz w:val="30"/>
          <w:szCs w:val="30"/>
        </w:rPr>
      </w:pPr>
    </w:p>
    <w:p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9F18A5">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2" w:name="PO_15528_PM001_3"/>
      <w:r w:rsidR="00F84E9F">
        <w:rPr>
          <w:rFonts w:ascii="仿宋" w:eastAsia="仿宋" w:hAnsi="仿宋"/>
          <w:sz w:val="30"/>
          <w:szCs w:val="30"/>
          <w:u w:val="single"/>
        </w:rPr>
        <w:t>ZZCG2020L-GK-160</w:t>
      </w:r>
      <w:bookmarkEnd w:id="42"/>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9F18A5">
      <w:pPr>
        <w:snapToGrid w:val="0"/>
        <w:spacing w:beforeLines="50" w:before="12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9F18A5">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B32017" w:rsidRDefault="00B32017" w:rsidP="009F18A5">
      <w:pPr>
        <w:snapToGrid w:val="0"/>
        <w:spacing w:beforeLines="50" w:before="120" w:line="460" w:lineRule="exact"/>
        <w:ind w:firstLine="200"/>
        <w:rPr>
          <w:rFonts w:ascii="仿宋" w:eastAsia="仿宋" w:hAnsi="仿宋"/>
          <w:sz w:val="30"/>
          <w:szCs w:val="30"/>
          <w:u w:val="single"/>
        </w:rPr>
      </w:pPr>
    </w:p>
    <w:p w:rsidR="00B32017" w:rsidRDefault="00B32017" w:rsidP="009F18A5">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B32017" w:rsidRDefault="00B32017" w:rsidP="009F18A5">
      <w:pPr>
        <w:snapToGrid w:val="0"/>
        <w:spacing w:beforeLines="50" w:before="120" w:after="50" w:line="460" w:lineRule="exact"/>
        <w:ind w:right="600" w:firstLineChars="900" w:firstLine="2700"/>
        <w:rPr>
          <w:rFonts w:ascii="仿宋" w:eastAsia="仿宋" w:hAnsi="仿宋"/>
          <w:sz w:val="30"/>
          <w:szCs w:val="30"/>
        </w:rPr>
      </w:pPr>
    </w:p>
    <w:p w:rsidR="00B32017" w:rsidRDefault="00B32017" w:rsidP="009F18A5">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9F18A5">
      <w:pPr>
        <w:snapToGrid w:val="0"/>
        <w:spacing w:beforeLines="50" w:before="120" w:after="50"/>
        <w:jc w:val="center"/>
        <w:rPr>
          <w:rFonts w:ascii="仿宋" w:eastAsia="仿宋" w:hAnsi="仿宋"/>
          <w:b/>
          <w:sz w:val="30"/>
          <w:szCs w:val="30"/>
        </w:rPr>
      </w:pPr>
    </w:p>
    <w:p w:rsidR="00B32017" w:rsidRDefault="00B32017" w:rsidP="009F18A5">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9F18A5">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9F18A5">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9F18A5">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9F18A5">
      <w:pPr>
        <w:snapToGrid w:val="0"/>
        <w:spacing w:beforeLines="50" w:before="120" w:after="50" w:line="460" w:lineRule="exact"/>
        <w:ind w:firstLine="480"/>
        <w:rPr>
          <w:rFonts w:ascii="仿宋" w:eastAsia="仿宋" w:hAnsi="仿宋"/>
          <w:sz w:val="30"/>
          <w:szCs w:val="30"/>
        </w:rPr>
      </w:pPr>
    </w:p>
    <w:p w:rsidR="00B32017" w:rsidRDefault="00B32017" w:rsidP="009F18A5">
      <w:pPr>
        <w:snapToGrid w:val="0"/>
        <w:spacing w:beforeLines="50" w:before="120" w:after="50" w:line="460" w:lineRule="exact"/>
        <w:ind w:firstLine="480"/>
        <w:rPr>
          <w:rFonts w:ascii="仿宋" w:eastAsia="仿宋" w:hAnsi="仿宋"/>
          <w:sz w:val="30"/>
          <w:szCs w:val="30"/>
        </w:rPr>
      </w:pPr>
    </w:p>
    <w:p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rsidR="00843129" w:rsidRPr="00093B62" w:rsidRDefault="00843129" w:rsidP="009F18A5">
      <w:pPr>
        <w:snapToGrid w:val="0"/>
        <w:spacing w:beforeLines="50" w:before="120" w:after="50" w:line="460" w:lineRule="exact"/>
        <w:rPr>
          <w:rFonts w:ascii="仿宋" w:eastAsia="仿宋" w:hAnsi="仿宋"/>
          <w:sz w:val="30"/>
          <w:szCs w:val="30"/>
        </w:rPr>
      </w:pPr>
    </w:p>
    <w:p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sz w:val="30"/>
          <w:szCs w:val="30"/>
        </w:rPr>
        <w:t xml:space="preserve">                                     </w:t>
      </w:r>
    </w:p>
    <w:p w:rsidR="00843129" w:rsidRPr="00093B62" w:rsidRDefault="00843129" w:rsidP="009F18A5">
      <w:pPr>
        <w:snapToGrid w:val="0"/>
        <w:spacing w:beforeLines="50" w:before="120" w:after="50" w:line="460" w:lineRule="exact"/>
        <w:rPr>
          <w:rFonts w:ascii="仿宋" w:eastAsia="仿宋" w:hAnsi="仿宋"/>
          <w:sz w:val="30"/>
          <w:szCs w:val="30"/>
        </w:rPr>
      </w:pPr>
    </w:p>
    <w:p w:rsidR="00B32017" w:rsidRDefault="00843129" w:rsidP="009F18A5">
      <w:pPr>
        <w:snapToGrid w:val="0"/>
        <w:spacing w:beforeLines="50" w:before="120" w:after="50" w:line="460" w:lineRule="exact"/>
        <w:rPr>
          <w:rFonts w:ascii="仿宋" w:eastAsia="仿宋" w:hAnsi="仿宋"/>
          <w:sz w:val="30"/>
          <w:szCs w:val="30"/>
          <w:u w:val="single"/>
        </w:rPr>
      </w:pPr>
      <w:r w:rsidRPr="00093B62">
        <w:rPr>
          <w:rFonts w:ascii="仿宋" w:eastAsia="仿宋" w:hAnsi="仿宋" w:hint="eastAsia"/>
          <w:sz w:val="30"/>
          <w:szCs w:val="30"/>
        </w:rPr>
        <w:t>投标人全称（公章）：                    日  期：</w:t>
      </w:r>
    </w:p>
    <w:p w:rsidR="00B32017" w:rsidRDefault="00B32017" w:rsidP="00B32017">
      <w:pPr>
        <w:widowControl/>
        <w:jc w:val="left"/>
        <w:rPr>
          <w:rFonts w:ascii="仿宋" w:eastAsia="仿宋" w:hAnsi="仿宋"/>
          <w:sz w:val="30"/>
          <w:szCs w:val="30"/>
          <w:u w:val="single"/>
        </w:rPr>
        <w:sectPr w:rsidR="00B32017">
          <w:footerReference w:type="default" r:id="rId17"/>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B32017" w:rsidRDefault="00B32017" w:rsidP="00B32017">
      <w:pPr>
        <w:pStyle w:val="afffff2"/>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f2"/>
        <w:overflowPunct w:val="0"/>
        <w:spacing w:line="460" w:lineRule="exact"/>
        <w:ind w:firstLineChars="214" w:firstLine="642"/>
        <w:rPr>
          <w:rFonts w:ascii="仿宋" w:eastAsia="仿宋" w:hAnsi="仿宋"/>
          <w:sz w:val="30"/>
          <w:szCs w:val="30"/>
          <w:u w:val="single"/>
        </w:rPr>
      </w:pP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f2"/>
        <w:overflowPunct w:val="0"/>
        <w:spacing w:line="460" w:lineRule="exact"/>
        <w:ind w:firstLineChars="214" w:firstLine="642"/>
        <w:rPr>
          <w:rFonts w:ascii="仿宋" w:eastAsia="仿宋" w:hAnsi="仿宋"/>
          <w:sz w:val="30"/>
          <w:szCs w:val="30"/>
        </w:rPr>
      </w:pP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32017" w:rsidTr="0060665D">
        <w:trPr>
          <w:jc w:val="center"/>
        </w:trPr>
        <w:tc>
          <w:tcPr>
            <w:tcW w:w="4264" w:type="dxa"/>
          </w:tcPr>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B32017" w:rsidRDefault="00B32017" w:rsidP="00B32017">
      <w:pPr>
        <w:pStyle w:val="afffff2"/>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f2"/>
        <w:overflowPunct w:val="0"/>
        <w:spacing w:line="460" w:lineRule="exact"/>
        <w:rPr>
          <w:rFonts w:ascii="仿宋" w:eastAsia="仿宋" w:hAnsi="仿宋"/>
          <w:sz w:val="30"/>
          <w:szCs w:val="30"/>
        </w:rPr>
      </w:pPr>
    </w:p>
    <w:p w:rsidR="00B32017" w:rsidRDefault="00B32017" w:rsidP="00B32017">
      <w:pPr>
        <w:pStyle w:val="afffff2"/>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B32017" w:rsidRDefault="00B32017" w:rsidP="00B32017">
      <w:pPr>
        <w:pStyle w:val="afffff2"/>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f2"/>
        <w:overflowPunct w:val="0"/>
        <w:spacing w:line="460" w:lineRule="exact"/>
        <w:rPr>
          <w:rFonts w:ascii="仿宋" w:eastAsia="仿宋" w:hAnsi="仿宋"/>
          <w:sz w:val="30"/>
          <w:szCs w:val="30"/>
        </w:rPr>
      </w:pPr>
    </w:p>
    <w:p w:rsidR="00B32017" w:rsidRDefault="00B32017" w:rsidP="00B32017">
      <w:pPr>
        <w:pStyle w:val="afffff2"/>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f2"/>
        <w:overflowPunct w:val="0"/>
        <w:spacing w:line="460" w:lineRule="exact"/>
        <w:ind w:firstLineChars="200" w:firstLine="600"/>
        <w:rPr>
          <w:rFonts w:ascii="仿宋" w:eastAsia="仿宋" w:hAnsi="仿宋"/>
          <w:sz w:val="30"/>
          <w:szCs w:val="30"/>
        </w:rPr>
      </w:pPr>
    </w:p>
    <w:p w:rsidR="00B32017" w:rsidRDefault="00B32017" w:rsidP="00B32017">
      <w:pPr>
        <w:pStyle w:val="afffff2"/>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f2"/>
        <w:overflowPunct w:val="0"/>
        <w:spacing w:line="460" w:lineRule="exact"/>
        <w:rPr>
          <w:rFonts w:ascii="仿宋" w:eastAsia="仿宋" w:hAnsi="仿宋"/>
          <w:sz w:val="30"/>
          <w:szCs w:val="30"/>
        </w:rPr>
      </w:pPr>
    </w:p>
    <w:p w:rsidR="00B32017" w:rsidRDefault="00B32017" w:rsidP="00B32017">
      <w:pPr>
        <w:pStyle w:val="afffff2"/>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f2"/>
        <w:overflowPunct w:val="0"/>
        <w:spacing w:line="460" w:lineRule="exact"/>
        <w:ind w:firstLineChars="190" w:firstLine="570"/>
        <w:rPr>
          <w:rFonts w:ascii="仿宋" w:eastAsia="仿宋" w:hAnsi="仿宋"/>
          <w:sz w:val="30"/>
          <w:szCs w:val="30"/>
        </w:rPr>
      </w:pPr>
    </w:p>
    <w:p w:rsidR="00B32017" w:rsidRDefault="00B32017" w:rsidP="00B32017">
      <w:pPr>
        <w:pStyle w:val="afffff2"/>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32017" w:rsidTr="0060665D">
        <w:trPr>
          <w:jc w:val="center"/>
        </w:trPr>
        <w:tc>
          <w:tcPr>
            <w:tcW w:w="4264" w:type="dxa"/>
          </w:tcPr>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p>
          <w:p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3" w:name="PO_15528_PM001_4"/>
      <w:r w:rsidR="00F84E9F">
        <w:rPr>
          <w:rFonts w:ascii="仿宋" w:eastAsia="仿宋" w:hAnsi="仿宋"/>
          <w:sz w:val="36"/>
          <w:szCs w:val="36"/>
        </w:rPr>
        <w:t>ZZCG2020L-GK-160</w:t>
      </w:r>
      <w:bookmarkEnd w:id="43"/>
      <w:r w:rsidR="00D40728">
        <w:rPr>
          <w:rFonts w:ascii="仿宋" w:eastAsia="仿宋" w:hAnsi="仿宋" w:hint="eastAsia"/>
          <w:sz w:val="36"/>
          <w:szCs w:val="36"/>
        </w:rPr>
        <w:t>（</w:t>
      </w:r>
      <w:proofErr w:type="gramStart"/>
      <w:r w:rsidR="00D40728">
        <w:rPr>
          <w:rFonts w:ascii="仿宋" w:eastAsia="仿宋" w:hAnsi="仿宋" w:hint="eastAsia"/>
          <w:sz w:val="36"/>
          <w:szCs w:val="36"/>
        </w:rPr>
        <w:t>标项</w:t>
      </w:r>
      <w:proofErr w:type="gramEnd"/>
      <w:r w:rsidR="00D40728">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9F18A5">
      <w:pPr>
        <w:snapToGrid w:val="0"/>
        <w:spacing w:before="50" w:afterLines="50" w:after="12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32017" w:rsidTr="0060665D">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ind w:left="43"/>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ind w:left="43"/>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ind w:left="43"/>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bl>
    <w:p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9F18A5">
      <w:pPr>
        <w:snapToGrid w:val="0"/>
        <w:spacing w:before="50" w:afterLines="50" w:after="120"/>
        <w:jc w:val="left"/>
        <w:rPr>
          <w:rFonts w:ascii="仿宋" w:eastAsia="仿宋" w:hAnsi="仿宋"/>
          <w:sz w:val="30"/>
          <w:szCs w:val="30"/>
        </w:rPr>
      </w:pPr>
    </w:p>
    <w:p w:rsidR="00B32017" w:rsidRDefault="00B32017" w:rsidP="009F18A5">
      <w:pPr>
        <w:snapToGrid w:val="0"/>
        <w:spacing w:before="50" w:afterLines="50" w:after="120"/>
        <w:jc w:val="left"/>
        <w:rPr>
          <w:rFonts w:ascii="仿宋" w:eastAsia="仿宋" w:hAnsi="仿宋"/>
          <w:sz w:val="30"/>
          <w:szCs w:val="30"/>
        </w:rPr>
      </w:pPr>
    </w:p>
    <w:p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B32017" w:rsidRDefault="00B32017" w:rsidP="009F18A5">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9F18A5">
      <w:pPr>
        <w:snapToGrid w:val="0"/>
        <w:spacing w:before="50" w:afterLines="50" w:after="120"/>
        <w:jc w:val="center"/>
        <w:rPr>
          <w:rFonts w:ascii="仿宋" w:eastAsia="仿宋" w:hAnsi="仿宋"/>
          <w:b/>
          <w:spacing w:val="40"/>
          <w:kern w:val="0"/>
          <w:sz w:val="36"/>
          <w:szCs w:val="36"/>
        </w:rPr>
      </w:pPr>
    </w:p>
    <w:p w:rsidR="00B32017" w:rsidRDefault="00B32017" w:rsidP="00B32017">
      <w:pPr>
        <w:pStyle w:val="af6"/>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B32017" w:rsidRDefault="00B32017" w:rsidP="00B32017">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bl>
    <w:p w:rsidR="00B32017" w:rsidRDefault="00B32017" w:rsidP="009F18A5">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bl>
    <w:p w:rsidR="00B32017" w:rsidRDefault="00B32017" w:rsidP="009F18A5">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9F18A5">
      <w:pPr>
        <w:snapToGrid w:val="0"/>
        <w:spacing w:beforeLines="50" w:before="120"/>
        <w:rPr>
          <w:rFonts w:ascii="仿宋" w:eastAsia="仿宋" w:hAnsi="仿宋"/>
          <w:sz w:val="30"/>
          <w:szCs w:val="30"/>
        </w:rPr>
      </w:pPr>
    </w:p>
    <w:p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B32017" w:rsidRDefault="00B32017" w:rsidP="009F18A5">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9F18A5">
      <w:pPr>
        <w:snapToGrid w:val="0"/>
        <w:spacing w:before="50" w:afterLines="50" w:after="12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B32017" w:rsidTr="0060665D">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240" w:lineRule="auto"/>
              <w:rPr>
                <w:rFonts w:ascii="仿宋" w:eastAsia="仿宋" w:hAnsi="仿宋"/>
                <w:sz w:val="30"/>
                <w:szCs w:val="30"/>
              </w:rPr>
            </w:pP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rsidTr="0060665D">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rsidTr="0060665D">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f6"/>
              <w:snapToGrid w:val="0"/>
              <w:spacing w:before="120" w:after="120" w:line="240" w:lineRule="auto"/>
              <w:outlineLvl w:val="0"/>
              <w:rPr>
                <w:rFonts w:ascii="仿宋" w:eastAsia="仿宋" w:hAnsi="仿宋"/>
                <w:sz w:val="30"/>
                <w:szCs w:val="30"/>
              </w:rPr>
            </w:pPr>
          </w:p>
        </w:tc>
      </w:tr>
    </w:tbl>
    <w:p w:rsidR="00B32017" w:rsidRDefault="00B32017" w:rsidP="00B32017">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B32017" w:rsidRDefault="00B32017" w:rsidP="009F18A5">
      <w:pPr>
        <w:snapToGrid w:val="0"/>
        <w:spacing w:before="50" w:afterLines="50" w:after="12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B32017" w:rsidRDefault="00B32017" w:rsidP="009F18A5">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9F18A5">
      <w:pPr>
        <w:snapToGrid w:val="0"/>
        <w:spacing w:beforeLines="50" w:before="120" w:after="50"/>
        <w:jc w:val="center"/>
        <w:rPr>
          <w:rFonts w:ascii="仿宋" w:eastAsia="仿宋" w:hAnsi="仿宋"/>
          <w:b/>
          <w:sz w:val="30"/>
          <w:szCs w:val="30"/>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32017" w:rsidTr="0060665D">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9F18A5">
            <w:pPr>
              <w:pStyle w:val="afffff8"/>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after="50" w:line="460" w:lineRule="exact"/>
              <w:rPr>
                <w:rFonts w:ascii="仿宋" w:eastAsia="仿宋" w:hAnsi="仿宋"/>
                <w:sz w:val="30"/>
                <w:szCs w:val="30"/>
              </w:rPr>
            </w:pPr>
          </w:p>
        </w:tc>
      </w:tr>
    </w:tbl>
    <w:p w:rsidR="00B32017" w:rsidRDefault="00B32017" w:rsidP="009F18A5">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9F18A5">
      <w:pPr>
        <w:snapToGrid w:val="0"/>
        <w:spacing w:before="50" w:afterLines="50" w:after="12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B32017" w:rsidRDefault="00B32017" w:rsidP="009F18A5">
      <w:pPr>
        <w:snapToGrid w:val="0"/>
        <w:spacing w:before="50" w:afterLines="50" w:after="120" w:line="460" w:lineRule="exact"/>
        <w:jc w:val="left"/>
        <w:rPr>
          <w:rFonts w:ascii="仿宋" w:eastAsia="仿宋" w:hAnsi="仿宋"/>
          <w:sz w:val="30"/>
          <w:szCs w:val="30"/>
        </w:rPr>
      </w:pPr>
    </w:p>
    <w:p w:rsidR="00B32017" w:rsidRDefault="00B32017" w:rsidP="00B32017">
      <w:pPr>
        <w:pStyle w:val="afffff6"/>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B32017" w:rsidTr="0060665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60665D">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r w:rsidR="00B3201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ind w:left="43"/>
              <w:rPr>
                <w:rFonts w:ascii="仿宋" w:eastAsia="仿宋" w:hAnsi="仿宋"/>
                <w:sz w:val="30"/>
                <w:szCs w:val="30"/>
              </w:rPr>
            </w:pPr>
          </w:p>
        </w:tc>
      </w:tr>
      <w:tr w:rsidR="00B3201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ind w:left="43"/>
              <w:rPr>
                <w:rFonts w:ascii="仿宋" w:eastAsia="仿宋" w:hAnsi="仿宋"/>
                <w:sz w:val="30"/>
                <w:szCs w:val="30"/>
              </w:rPr>
            </w:pPr>
          </w:p>
        </w:tc>
      </w:tr>
      <w:tr w:rsidR="00B3201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ind w:left="43"/>
              <w:rPr>
                <w:rFonts w:ascii="仿宋" w:eastAsia="仿宋" w:hAnsi="仿宋"/>
                <w:sz w:val="30"/>
                <w:szCs w:val="30"/>
              </w:rPr>
            </w:pPr>
          </w:p>
        </w:tc>
      </w:tr>
      <w:tr w:rsidR="00B32017" w:rsidTr="0060665D">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Lines="50" w:before="120"/>
              <w:rPr>
                <w:rFonts w:ascii="仿宋" w:eastAsia="仿宋" w:hAnsi="仿宋"/>
                <w:sz w:val="30"/>
                <w:szCs w:val="30"/>
              </w:rPr>
            </w:pPr>
          </w:p>
        </w:tc>
      </w:tr>
    </w:tbl>
    <w:p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9F18A5">
      <w:pPr>
        <w:snapToGrid w:val="0"/>
        <w:spacing w:before="50" w:afterLines="50" w:after="120"/>
        <w:jc w:val="left"/>
        <w:rPr>
          <w:rFonts w:ascii="仿宋" w:eastAsia="仿宋" w:hAnsi="仿宋"/>
          <w:sz w:val="30"/>
          <w:szCs w:val="30"/>
        </w:rPr>
      </w:pPr>
    </w:p>
    <w:p w:rsidR="00B32017" w:rsidRDefault="00B32017" w:rsidP="009F18A5">
      <w:pPr>
        <w:snapToGrid w:val="0"/>
        <w:spacing w:before="50" w:afterLines="50" w:after="120"/>
        <w:jc w:val="left"/>
        <w:rPr>
          <w:rFonts w:ascii="仿宋" w:eastAsia="仿宋" w:hAnsi="仿宋"/>
          <w:sz w:val="30"/>
          <w:szCs w:val="30"/>
        </w:rPr>
      </w:pPr>
    </w:p>
    <w:p w:rsidR="00B32017" w:rsidRDefault="00B32017" w:rsidP="009F18A5">
      <w:pPr>
        <w:snapToGrid w:val="0"/>
        <w:spacing w:before="50" w:afterLines="50" w:after="120"/>
        <w:jc w:val="left"/>
        <w:rPr>
          <w:rFonts w:ascii="仿宋" w:eastAsia="仿宋" w:hAnsi="仿宋"/>
          <w:sz w:val="30"/>
          <w:szCs w:val="30"/>
        </w:rPr>
      </w:pPr>
    </w:p>
    <w:p w:rsidR="00B32017" w:rsidRDefault="00B32017" w:rsidP="009F18A5">
      <w:pPr>
        <w:snapToGrid w:val="0"/>
        <w:spacing w:before="50" w:afterLines="50" w:after="12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32017" w:rsidTr="0060665D">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60665D">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r>
      <w:tr w:rsidR="00B32017" w:rsidTr="0060665D">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9F18A5">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f6"/>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B32017" w:rsidRDefault="00B32017" w:rsidP="00B32017">
      <w:pPr>
        <w:pStyle w:val="afffff6"/>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f6"/>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B32017" w:rsidTr="0060665D">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60665D">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60665D">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60665D">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r>
      <w:tr w:rsidR="00B32017" w:rsidTr="0060665D">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60665D">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60665D">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60665D">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r>
      <w:tr w:rsidR="00B3201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B3201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B32017" w:rsidTr="0060665D">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60665D">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60665D">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60665D">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rsidR="00B32017" w:rsidRDefault="00B32017" w:rsidP="00D50338">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sidRPr="00D50338">
              <w:rPr>
                <w:rFonts w:ascii="仿宋" w:eastAsia="仿宋" w:hAnsi="仿宋" w:hint="eastAsia"/>
                <w:b/>
                <w:sz w:val="24"/>
                <w:szCs w:val="24"/>
              </w:rPr>
              <w:t>开标时，</w:t>
            </w:r>
            <w:r w:rsidR="00D50338" w:rsidRPr="00D50338">
              <w:rPr>
                <w:rFonts w:ascii="仿宋" w:eastAsia="仿宋" w:hAnsi="仿宋" w:hint="eastAsia"/>
                <w:b/>
                <w:sz w:val="24"/>
                <w:szCs w:val="24"/>
              </w:rPr>
              <w:t>招标方在电子交易平台公开投标人的报价信息，投标人对报价信息进行确认。投标人对报价信息不予确认的不影响后续评标过程。</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DF490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8"/>
      <w:footerReference w:type="even" r:id="rId19"/>
      <w:footerReference w:type="default" r:id="rId20"/>
      <w:headerReference w:type="first" r:id="rId21"/>
      <w:footerReference w:type="first" r:id="rId22"/>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C55" w:rsidRDefault="00E95C55">
      <w:r>
        <w:separator/>
      </w:r>
    </w:p>
  </w:endnote>
  <w:endnote w:type="continuationSeparator" w:id="0">
    <w:p w:rsidR="00E95C55" w:rsidRDefault="00E9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useoSansForDell">
    <w:altName w:val="宋体"/>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CD" w:rsidRDefault="009E56CD">
    <w:pPr>
      <w:pStyle w:val="afff9"/>
      <w:jc w:val="center"/>
    </w:pPr>
    <w:r>
      <w:fldChar w:fldCharType="begin"/>
    </w:r>
    <w:r>
      <w:instrText xml:space="preserve"> PAGE   \* MERGEFORMAT </w:instrText>
    </w:r>
    <w:r>
      <w:fldChar w:fldCharType="separate"/>
    </w:r>
    <w:r w:rsidR="00597A6C" w:rsidRPr="00597A6C">
      <w:rPr>
        <w:noProof/>
        <w:lang w:val="zh-CN"/>
      </w:rPr>
      <w:t>7</w:t>
    </w:r>
    <w:r>
      <w:rPr>
        <w:noProof/>
        <w:lang w:val="zh-CN"/>
      </w:rPr>
      <w:fldChar w:fldCharType="end"/>
    </w:r>
  </w:p>
  <w:p w:rsidR="009E56CD" w:rsidRDefault="009E56CD">
    <w:pPr>
      <w:pStyle w:val="aff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CD" w:rsidRDefault="009E56CD">
    <w:pPr>
      <w:pStyle w:val="afff9"/>
      <w:framePr w:wrap="around" w:vAnchor="text" w:hAnchor="margin" w:xAlign="outside" w:y="1"/>
      <w:rPr>
        <w:rStyle w:val="af1"/>
      </w:rPr>
    </w:pPr>
    <w:r>
      <w:fldChar w:fldCharType="begin"/>
    </w:r>
    <w:r>
      <w:rPr>
        <w:rStyle w:val="af1"/>
      </w:rPr>
      <w:instrText xml:space="preserve">PAGE  </w:instrText>
    </w:r>
    <w:r>
      <w:fldChar w:fldCharType="end"/>
    </w:r>
  </w:p>
  <w:p w:rsidR="009E56CD" w:rsidRDefault="009E56CD">
    <w:pPr>
      <w:pStyle w:val="afff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CD" w:rsidRDefault="009E56CD">
    <w:pPr>
      <w:pStyle w:val="afff9"/>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Pr>
        <w:rFonts w:ascii="宋体" w:hAnsi="宋体"/>
        <w:sz w:val="28"/>
        <w:szCs w:val="28"/>
      </w:rPr>
      <w:fldChar w:fldCharType="begin"/>
    </w:r>
    <w:r>
      <w:rPr>
        <w:rStyle w:val="af1"/>
        <w:rFonts w:ascii="宋体" w:hAnsi="宋体"/>
        <w:sz w:val="28"/>
        <w:szCs w:val="28"/>
      </w:rPr>
      <w:instrText xml:space="preserve">PAGE  </w:instrText>
    </w:r>
    <w:r>
      <w:rPr>
        <w:rFonts w:ascii="宋体" w:hAnsi="宋体"/>
        <w:sz w:val="28"/>
        <w:szCs w:val="28"/>
      </w:rPr>
      <w:fldChar w:fldCharType="separate"/>
    </w:r>
    <w:r w:rsidR="00597A6C">
      <w:rPr>
        <w:rStyle w:val="af1"/>
        <w:rFonts w:ascii="宋体" w:hAnsi="宋体"/>
        <w:noProof/>
        <w:sz w:val="28"/>
        <w:szCs w:val="28"/>
      </w:rPr>
      <w:t>50</w:t>
    </w:r>
    <w:r>
      <w:rPr>
        <w:rFonts w:ascii="宋体" w:hAnsi="宋体"/>
        <w:sz w:val="28"/>
        <w:szCs w:val="28"/>
      </w:rPr>
      <w:fldChar w:fldCharType="end"/>
    </w:r>
    <w:r>
      <w:rPr>
        <w:rStyle w:val="af1"/>
        <w:rFonts w:ascii="宋体" w:hAnsi="宋体" w:hint="eastAsia"/>
        <w:sz w:val="28"/>
        <w:szCs w:val="28"/>
      </w:rPr>
      <w:t xml:space="preserve"> —</w:t>
    </w:r>
  </w:p>
  <w:p w:rsidR="009E56CD" w:rsidRDefault="009E56CD">
    <w:pPr>
      <w:pStyle w:val="afff9"/>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CD" w:rsidRDefault="009E56CD">
    <w:pPr>
      <w:pStyle w:val="afff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C55" w:rsidRDefault="00E95C55">
      <w:r>
        <w:separator/>
      </w:r>
    </w:p>
  </w:footnote>
  <w:footnote w:type="continuationSeparator" w:id="0">
    <w:p w:rsidR="00E95C55" w:rsidRDefault="00E9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CD" w:rsidRPr="00214F80" w:rsidRDefault="009E56CD" w:rsidP="00214F80">
    <w:pPr>
      <w:pStyle w:val="afff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CD" w:rsidRDefault="009E56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A6829A"/>
    <w:multiLevelType w:val="singleLevel"/>
    <w:tmpl w:val="A5A6829A"/>
    <w:lvl w:ilvl="0">
      <w:start w:val="1"/>
      <w:numFmt w:val="decimal"/>
      <w:lvlText w:val="(%1)"/>
      <w:lvlJc w:val="left"/>
      <w:pPr>
        <w:ind w:left="425" w:hanging="425"/>
      </w:pPr>
      <w:rPr>
        <w:rFonts w:hint="default"/>
      </w:rPr>
    </w:lvl>
  </w:abstractNum>
  <w:abstractNum w:abstractNumId="1" w15:restartNumberingAfterBreak="0">
    <w:nsid w:val="D1E98FCA"/>
    <w:multiLevelType w:val="singleLevel"/>
    <w:tmpl w:val="D1E98FCA"/>
    <w:lvl w:ilvl="0">
      <w:start w:val="2"/>
      <w:numFmt w:val="decimal"/>
      <w:suff w:val="nothing"/>
      <w:lvlText w:val="%1、"/>
      <w:lvlJc w:val="left"/>
    </w:lvl>
  </w:abstractNum>
  <w:abstractNum w:abstractNumId="2" w15:restartNumberingAfterBreak="0">
    <w:nsid w:val="D606E84E"/>
    <w:multiLevelType w:val="singleLevel"/>
    <w:tmpl w:val="D606E84E"/>
    <w:lvl w:ilvl="0">
      <w:start w:val="1"/>
      <w:numFmt w:val="decimal"/>
      <w:lvlText w:val="(%1)"/>
      <w:lvlJc w:val="left"/>
      <w:pPr>
        <w:ind w:left="425" w:hanging="425"/>
      </w:pPr>
      <w:rPr>
        <w:rFonts w:hint="default"/>
      </w:rPr>
    </w:lvl>
  </w:abstractNum>
  <w:abstractNum w:abstractNumId="3" w15:restartNumberingAfterBreak="0">
    <w:nsid w:val="D79EFA34"/>
    <w:multiLevelType w:val="multilevel"/>
    <w:tmpl w:val="D79EFA34"/>
    <w:lvl w:ilvl="0">
      <w:start w:val="1"/>
      <w:numFmt w:val="decimal"/>
      <w:lvlText w:val="%1."/>
      <w:lvlJc w:val="left"/>
      <w:pPr>
        <w:ind w:left="840" w:hanging="420"/>
      </w:pPr>
    </w:lvl>
    <w:lvl w:ilvl="1">
      <w:start w:val="1"/>
      <w:numFmt w:val="lowerLetter"/>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E94191D9"/>
    <w:multiLevelType w:val="singleLevel"/>
    <w:tmpl w:val="E94191D9"/>
    <w:lvl w:ilvl="0">
      <w:start w:val="2"/>
      <w:numFmt w:val="chineseCounting"/>
      <w:suff w:val="nothing"/>
      <w:lvlText w:val="（%1）"/>
      <w:lvlJc w:val="left"/>
      <w:rPr>
        <w:rFonts w:hint="eastAsia"/>
      </w:rPr>
    </w:lvl>
  </w:abstractNum>
  <w:abstractNum w:abstractNumId="5" w15:restartNumberingAfterBreak="0">
    <w:nsid w:val="F79414A5"/>
    <w:multiLevelType w:val="singleLevel"/>
    <w:tmpl w:val="F79414A5"/>
    <w:lvl w:ilvl="0">
      <w:start w:val="1"/>
      <w:numFmt w:val="decimal"/>
      <w:suff w:val="nothing"/>
      <w:lvlText w:val="%1、"/>
      <w:lvlJc w:val="left"/>
    </w:lvl>
  </w:abstractNum>
  <w:abstractNum w:abstractNumId="6"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7"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8"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9"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2"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094A2005"/>
    <w:multiLevelType w:val="multilevel"/>
    <w:tmpl w:val="094A2005"/>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3.%4."/>
      <w:lvlJc w:val="left"/>
      <w:pPr>
        <w:ind w:left="0" w:firstLine="397"/>
      </w:pPr>
      <w:rPr>
        <w:rFonts w:hint="default"/>
      </w:rPr>
    </w:lvl>
    <w:lvl w:ilvl="4">
      <w:start w:val="1"/>
      <w:numFmt w:val="decimal"/>
      <w:suff w:val="nothing"/>
      <w:lvlText w:val="%1.%2.%3.%4.%5."/>
      <w:lvlJc w:val="left"/>
      <w:pPr>
        <w:ind w:left="2495" w:hanging="215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5"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13F8405B"/>
    <w:multiLevelType w:val="singleLevel"/>
    <w:tmpl w:val="13F8405B"/>
    <w:lvl w:ilvl="0">
      <w:start w:val="1"/>
      <w:numFmt w:val="decimal"/>
      <w:lvlText w:val="(%1)"/>
      <w:lvlJc w:val="left"/>
      <w:pPr>
        <w:ind w:left="425" w:hanging="425"/>
      </w:pPr>
      <w:rPr>
        <w:rFonts w:cs="Times New Roman" w:hint="default"/>
      </w:rPr>
    </w:lvl>
  </w:abstractNum>
  <w:abstractNum w:abstractNumId="17"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8"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1"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2A7A7469"/>
    <w:multiLevelType w:val="singleLevel"/>
    <w:tmpl w:val="2A7A7469"/>
    <w:lvl w:ilvl="0">
      <w:start w:val="1"/>
      <w:numFmt w:val="decimal"/>
      <w:lvlText w:val="%1."/>
      <w:lvlJc w:val="left"/>
      <w:pPr>
        <w:ind w:left="425" w:hanging="425"/>
      </w:pPr>
      <w:rPr>
        <w:rFonts w:hint="default"/>
      </w:rPr>
    </w:lvl>
  </w:abstractNum>
  <w:abstractNum w:abstractNumId="23"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8F95727"/>
    <w:multiLevelType w:val="multilevel"/>
    <w:tmpl w:val="38F95727"/>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8"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9" w15:restartNumberingAfterBreak="0">
    <w:nsid w:val="457A21EA"/>
    <w:multiLevelType w:val="singleLevel"/>
    <w:tmpl w:val="457A21EA"/>
    <w:lvl w:ilvl="0">
      <w:start w:val="1"/>
      <w:numFmt w:val="decimal"/>
      <w:suff w:val="nothing"/>
      <w:lvlText w:val="%1、"/>
      <w:lvlJc w:val="left"/>
    </w:lvl>
  </w:abstractNum>
  <w:abstractNum w:abstractNumId="30" w15:restartNumberingAfterBreak="0">
    <w:nsid w:val="48E537FC"/>
    <w:multiLevelType w:val="multilevel"/>
    <w:tmpl w:val="48E537FC"/>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2.%4."/>
      <w:lvlJc w:val="left"/>
      <w:pPr>
        <w:ind w:left="2053" w:hanging="1656"/>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31"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2"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4"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5" w15:restartNumberingAfterBreak="0">
    <w:nsid w:val="54F403B5"/>
    <w:multiLevelType w:val="singleLevel"/>
    <w:tmpl w:val="54F403B5"/>
    <w:lvl w:ilvl="0">
      <w:start w:val="1"/>
      <w:numFmt w:val="chineseCounting"/>
      <w:suff w:val="nothing"/>
      <w:lvlText w:val="%1、"/>
      <w:lvlJc w:val="left"/>
      <w:pPr>
        <w:ind w:left="0" w:firstLine="0"/>
      </w:pPr>
    </w:lvl>
  </w:abstractNum>
  <w:abstractNum w:abstractNumId="36" w15:restartNumberingAfterBreak="0">
    <w:nsid w:val="557FD3DA"/>
    <w:multiLevelType w:val="singleLevel"/>
    <w:tmpl w:val="557FD3DA"/>
    <w:lvl w:ilvl="0">
      <w:start w:val="3"/>
      <w:numFmt w:val="chineseCounting"/>
      <w:suff w:val="nothing"/>
      <w:lvlText w:val="%1、"/>
      <w:lvlJc w:val="left"/>
      <w:pPr>
        <w:ind w:left="0" w:firstLine="0"/>
      </w:pPr>
    </w:lvl>
  </w:abstractNum>
  <w:abstractNum w:abstractNumId="37"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15:restartNumberingAfterBreak="0">
    <w:nsid w:val="5DB879C0"/>
    <w:multiLevelType w:val="multilevel"/>
    <w:tmpl w:val="5DB879C0"/>
    <w:lvl w:ilvl="0">
      <w:start w:val="1"/>
      <w:numFmt w:val="decimal"/>
      <w:lvlText w:val="%1."/>
      <w:lvlJc w:val="left"/>
      <w:pPr>
        <w:ind w:left="840" w:hanging="420"/>
      </w:pPr>
      <w:rPr>
        <w:rFonts w:ascii="仿宋" w:eastAsia="仿宋" w:hAnsi="仿宋" w:hint="eastAsia"/>
        <w:sz w:val="30"/>
        <w:szCs w:val="3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15:restartNumberingAfterBreak="0">
    <w:nsid w:val="622A15CD"/>
    <w:multiLevelType w:val="singleLevel"/>
    <w:tmpl w:val="622A15CD"/>
    <w:lvl w:ilvl="0">
      <w:start w:val="1"/>
      <w:numFmt w:val="decimal"/>
      <w:lvlText w:val="%1."/>
      <w:lvlJc w:val="left"/>
      <w:pPr>
        <w:ind w:left="425" w:hanging="425"/>
      </w:pPr>
      <w:rPr>
        <w:rFonts w:hint="default"/>
      </w:rPr>
    </w:lvl>
  </w:abstractNum>
  <w:abstractNum w:abstractNumId="41"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2"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3" w15:restartNumberingAfterBreak="0">
    <w:nsid w:val="6FD05502"/>
    <w:multiLevelType w:val="multilevel"/>
    <w:tmpl w:val="6FD05502"/>
    <w:lvl w:ilvl="0">
      <w:start w:val="3"/>
      <w:numFmt w:val="decimal"/>
      <w:lvlText w:val="%1."/>
      <w:lvlJc w:val="left"/>
      <w:pPr>
        <w:ind w:left="425" w:hanging="425"/>
      </w:pPr>
      <w:rPr>
        <w:rFonts w:ascii="宋体" w:eastAsia="宋体" w:hAnsi="宋体" w:cs="宋体" w:hint="default"/>
      </w:rPr>
    </w:lvl>
    <w:lvl w:ilvl="1">
      <w:start w:val="1"/>
      <w:numFmt w:val="decimal"/>
      <w:suff w:val="space"/>
      <w:lvlText w:val="3.%2."/>
      <w:lvlJc w:val="left"/>
      <w:pPr>
        <w:ind w:left="850" w:hanging="453"/>
      </w:pPr>
      <w:rPr>
        <w:rFonts w:ascii="宋体" w:eastAsia="宋体" w:hAnsi="宋体" w:cs="宋体" w:hint="default"/>
      </w:rPr>
    </w:lvl>
    <w:lvl w:ilvl="2">
      <w:start w:val="1"/>
      <w:numFmt w:val="decimal"/>
      <w:suff w:val="space"/>
      <w:lvlText w:val="%1.%2.%3."/>
      <w:lvlJc w:val="left"/>
      <w:pPr>
        <w:ind w:left="1508" w:hanging="1111"/>
      </w:pPr>
      <w:rPr>
        <w:rFonts w:ascii="宋体" w:eastAsia="宋体" w:hAnsi="宋体" w:cs="宋体"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44"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5"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9992842"/>
    <w:multiLevelType w:val="multilevel"/>
    <w:tmpl w:val="79992842"/>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2.%4."/>
      <w:lvlJc w:val="left"/>
      <w:pPr>
        <w:ind w:left="2053" w:hanging="1656"/>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7"/>
  </w:num>
  <w:num w:numId="5">
    <w:abstractNumId w:val="15"/>
  </w:num>
  <w:num w:numId="6">
    <w:abstractNumId w:val="6"/>
  </w:num>
  <w:num w:numId="7">
    <w:abstractNumId w:val="33"/>
  </w:num>
  <w:num w:numId="8">
    <w:abstractNumId w:val="20"/>
  </w:num>
  <w:num w:numId="9">
    <w:abstractNumId w:val="38"/>
  </w:num>
  <w:num w:numId="10">
    <w:abstractNumId w:val="28"/>
  </w:num>
  <w:num w:numId="11">
    <w:abstractNumId w:val="24"/>
  </w:num>
  <w:num w:numId="12">
    <w:abstractNumId w:val="10"/>
  </w:num>
  <w:num w:numId="13">
    <w:abstractNumId w:val="34"/>
  </w:num>
  <w:num w:numId="14">
    <w:abstractNumId w:val="11"/>
  </w:num>
  <w:num w:numId="15">
    <w:abstractNumId w:val="12"/>
  </w:num>
  <w:num w:numId="16">
    <w:abstractNumId w:val="21"/>
  </w:num>
  <w:num w:numId="17">
    <w:abstractNumId w:val="19"/>
  </w:num>
  <w:num w:numId="18">
    <w:abstractNumId w:val="45"/>
  </w:num>
  <w:num w:numId="19">
    <w:abstractNumId w:val="42"/>
    <w:lvlOverride w:ilvl="0">
      <w:startOverride w:val="1"/>
    </w:lvlOverride>
  </w:num>
  <w:num w:numId="20">
    <w:abstractNumId w:val="31"/>
  </w:num>
  <w:num w:numId="21">
    <w:abstractNumId w:val="13"/>
  </w:num>
  <w:num w:numId="22">
    <w:abstractNumId w:val="27"/>
  </w:num>
  <w:num w:numId="23">
    <w:abstractNumId w:val="44"/>
  </w:num>
  <w:num w:numId="24">
    <w:abstractNumId w:val="9"/>
  </w:num>
  <w:num w:numId="25">
    <w:abstractNumId w:val="41"/>
  </w:num>
  <w:num w:numId="26">
    <w:abstractNumId w:val="32"/>
  </w:num>
  <w:num w:numId="27">
    <w:abstractNumId w:val="18"/>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lvlOverride w:ilvl="0">
      <w:startOverride w:val="1"/>
    </w:lvlOverride>
  </w:num>
  <w:num w:numId="31">
    <w:abstractNumId w:val="36"/>
    <w:lvlOverride w:ilvl="0">
      <w:startOverride w:val="3"/>
    </w:lvlOverride>
  </w:num>
  <w:num w:numId="32">
    <w:abstractNumId w:val="25"/>
  </w:num>
  <w:num w:numId="33">
    <w:abstractNumId w:val="43"/>
  </w:num>
  <w:num w:numId="34">
    <w:abstractNumId w:val="14"/>
  </w:num>
  <w:num w:numId="35">
    <w:abstractNumId w:val="30"/>
  </w:num>
  <w:num w:numId="36">
    <w:abstractNumId w:val="29"/>
  </w:num>
  <w:num w:numId="37">
    <w:abstractNumId w:val="1"/>
  </w:num>
  <w:num w:numId="38">
    <w:abstractNumId w:val="46"/>
  </w:num>
  <w:num w:numId="39">
    <w:abstractNumId w:val="0"/>
  </w:num>
  <w:num w:numId="40">
    <w:abstractNumId w:val="2"/>
  </w:num>
  <w:num w:numId="41">
    <w:abstractNumId w:val="16"/>
  </w:num>
  <w:num w:numId="42">
    <w:abstractNumId w:val="3"/>
  </w:num>
  <w:num w:numId="43">
    <w:abstractNumId w:val="4"/>
  </w:num>
  <w:num w:numId="44">
    <w:abstractNumId w:val="39"/>
  </w:num>
  <w:num w:numId="45">
    <w:abstractNumId w:val="22"/>
  </w:num>
  <w:num w:numId="46">
    <w:abstractNumId w:val="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A1E"/>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01E"/>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A7A"/>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515"/>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4E9F"/>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8433"/>
    <o:shapelayout v:ext="edit">
      <o:idmap v:ext="edit" data="1"/>
    </o:shapelayout>
  </w:shapeDefaults>
  <w:decimalSymbol w:val="."/>
  <w:listSeparator w:val=","/>
  <w15:docId w15:val="{719A4B2C-1FA9-4BD7-BAFE-7CF14FF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qFormat/>
    <w:rsid w:val="00A03ED8"/>
    <w:pPr>
      <w:keepNext/>
      <w:keepLines/>
      <w:spacing w:before="260" w:after="260" w:line="416" w:lineRule="auto"/>
      <w:outlineLvl w:val="2"/>
    </w:pPr>
    <w:rPr>
      <w:b/>
      <w:bCs/>
      <w:sz w:val="32"/>
      <w:szCs w:val="32"/>
    </w:rPr>
  </w:style>
  <w:style w:type="paragraph" w:styleId="41">
    <w:name w:val="heading 4"/>
    <w:basedOn w:val="aa"/>
    <w:next w:val="aa"/>
    <w:link w:val="42"/>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uiPriority w:val="9"/>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qFormat/>
    <w:rsid w:val="00A03ED8"/>
    <w:rPr>
      <w:sz w:val="21"/>
      <w:szCs w:val="21"/>
    </w:rPr>
  </w:style>
  <w:style w:type="character" w:styleId="af1">
    <w:name w:val="page number"/>
    <w:basedOn w:val="ab"/>
    <w:qFormat/>
    <w:rsid w:val="00A03ED8"/>
  </w:style>
  <w:style w:type="character" w:styleId="af2">
    <w:name w:val="Strong"/>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uiPriority w:val="99"/>
    <w:qFormat/>
    <w:rsid w:val="00A03ED8"/>
    <w:rPr>
      <w:color w:val="800080"/>
      <w:u w:val="single"/>
    </w:rPr>
  </w:style>
  <w:style w:type="character" w:customStyle="1" w:styleId="ca-8">
    <w:name w:val="ca-8"/>
    <w:basedOn w:val="ab"/>
    <w:qFormat/>
    <w:rsid w:val="00A03ED8"/>
  </w:style>
  <w:style w:type="character" w:customStyle="1" w:styleId="af5">
    <w:name w:val="题注 字符"/>
    <w:link w:val="af6"/>
    <w:qFormat/>
    <w:rsid w:val="00A03ED8"/>
    <w:rPr>
      <w:rFonts w:ascii="Arial" w:eastAsia="黑体" w:hAnsi="Arial" w:cs="Arial"/>
      <w:kern w:val="2"/>
    </w:rPr>
  </w:style>
  <w:style w:type="character" w:customStyle="1" w:styleId="2CharChar">
    <w:name w:val="正文2 Char Char"/>
    <w:link w:val="23"/>
    <w:qFormat/>
    <w:rsid w:val="00A03ED8"/>
    <w:rPr>
      <w:rFonts w:ascii="Times New Roman" w:hAnsi="Times New Roman"/>
      <w:kern w:val="2"/>
      <w:sz w:val="24"/>
    </w:rPr>
  </w:style>
  <w:style w:type="character" w:customStyle="1" w:styleId="Char">
    <w:name w:val="新昌正文 Char"/>
    <w:link w:val="af7"/>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0">
    <w:name w:val="标题 6 字符"/>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8"/>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qFormat/>
    <w:rsid w:val="00A03ED8"/>
    <w:rPr>
      <w:rFonts w:ascii="Arial" w:eastAsia="黑体" w:hAnsi="Arial"/>
      <w:b/>
      <w:kern w:val="2"/>
      <w:sz w:val="32"/>
      <w:lang w:val="en-US" w:eastAsia="zh-CN"/>
    </w:rPr>
  </w:style>
  <w:style w:type="character" w:customStyle="1" w:styleId="Char0">
    <w:name w:val="仙居正文 Char"/>
    <w:link w:val="af9"/>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afa">
    <w:name w:val="称呼 字符"/>
    <w:link w:val="afb"/>
    <w:qFormat/>
    <w:rsid w:val="00A03ED8"/>
    <w:rPr>
      <w:rFonts w:ascii="宋体" w:hAnsi="Times New Roman"/>
      <w:b/>
      <w:kern w:val="2"/>
      <w:sz w:val="28"/>
    </w:rPr>
  </w:style>
  <w:style w:type="character" w:customStyle="1" w:styleId="afc">
    <w:name w:val="文档结构图 字符"/>
    <w:link w:val="afd"/>
    <w:uiPriority w:val="99"/>
    <w:qFormat/>
    <w:rsid w:val="00A03ED8"/>
    <w:rPr>
      <w:rFonts w:ascii="宋体"/>
      <w:kern w:val="2"/>
      <w:sz w:val="18"/>
      <w:szCs w:val="18"/>
    </w:rPr>
  </w:style>
  <w:style w:type="character" w:customStyle="1" w:styleId="ca-7">
    <w:name w:val="ca-7"/>
    <w:basedOn w:val="ab"/>
    <w:qFormat/>
    <w:rsid w:val="00A03ED8"/>
  </w:style>
  <w:style w:type="character" w:customStyle="1" w:styleId="afe">
    <w:name w:val="公司一级标题"/>
    <w:qFormat/>
    <w:rsid w:val="00A03ED8"/>
    <w:rPr>
      <w:rFonts w:ascii="黑体" w:eastAsia="黑体" w:hAnsi="黑体"/>
      <w:color w:val="333300"/>
      <w:sz w:val="30"/>
    </w:rPr>
  </w:style>
  <w:style w:type="character" w:customStyle="1" w:styleId="aChar">
    <w:name w:val="a Char"/>
    <w:link w:val="aff"/>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
    <w:name w:val="HTML 预设格式 字符"/>
    <w:link w:val="HTML0"/>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4"/>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0">
    <w:name w:val="标题 8 字符"/>
    <w:link w:val="8"/>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3">
    <w:name w:val="无间隔 Char"/>
    <w:link w:val="13"/>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4"/>
    <w:rsid w:val="00A03ED8"/>
    <w:rPr>
      <w:rFonts w:ascii="Century" w:hAnsi="Century"/>
      <w:kern w:val="2"/>
      <w:sz w:val="21"/>
      <w:szCs w:val="21"/>
    </w:rPr>
  </w:style>
  <w:style w:type="character" w:customStyle="1" w:styleId="70">
    <w:name w:val="标题 7 字符"/>
    <w:link w:val="7"/>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f0">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4">
    <w:name w:val="粘贴正文 Char"/>
    <w:link w:val="aff1"/>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5">
    <w:name w:val="表格抬头 Char"/>
    <w:link w:val="aff2"/>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0">
    <w:name w:val="标题 9 字符"/>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15">
    <w:name w:val="列表段落 字符1"/>
    <w:link w:val="aff3"/>
    <w:uiPriority w:val="34"/>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aff4">
    <w:name w:val="脚注文本 字符"/>
    <w:link w:val="aff5"/>
    <w:uiPriority w:val="99"/>
    <w:rsid w:val="00A03ED8"/>
    <w:rPr>
      <w:kern w:val="2"/>
      <w:sz w:val="18"/>
      <w:szCs w:val="18"/>
    </w:rPr>
  </w:style>
  <w:style w:type="character" w:customStyle="1" w:styleId="Char6">
    <w:name w:val="加重文字 Char"/>
    <w:link w:val="aff6"/>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aff7">
    <w:name w:val="尾注文本 字符"/>
    <w:link w:val="a2"/>
    <w:qFormat/>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0">
    <w:name w:val="吉奥正文 Char2"/>
    <w:link w:val="aff8"/>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9">
    <w:name w:val="标题 字符"/>
    <w:link w:val="affa"/>
    <w:qFormat/>
    <w:rsid w:val="00A03ED8"/>
    <w:rPr>
      <w:rFonts w:ascii="Arial" w:hAnsi="Arial" w:cs="Arial"/>
      <w:b/>
      <w:bCs/>
      <w:kern w:val="2"/>
      <w:sz w:val="32"/>
      <w:szCs w:val="32"/>
    </w:rPr>
  </w:style>
  <w:style w:type="character" w:customStyle="1" w:styleId="52">
    <w:name w:val="标题 5 字符"/>
    <w:link w:val="51"/>
    <w:uiPriority w:val="9"/>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7">
    <w:name w:val="标准文本 Char"/>
    <w:link w:val="affb"/>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6"/>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c">
    <w:name w:val="Book Title"/>
    <w:uiPriority w:val="33"/>
    <w:qFormat/>
    <w:rsid w:val="00A03ED8"/>
    <w:rPr>
      <w:b/>
      <w:bCs/>
      <w:smallCaps/>
      <w:spacing w:val="5"/>
    </w:rPr>
  </w:style>
  <w:style w:type="character" w:customStyle="1" w:styleId="12">
    <w:name w:val="标题 1 字符"/>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affd">
    <w:name w:val="正文文本 字符"/>
    <w:link w:val="affe"/>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afff">
    <w:name w:val="正文文本首行缩进 字符"/>
    <w:link w:val="afff0"/>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8">
    <w:name w:val="自定义正文 Char"/>
    <w:link w:val="afff1"/>
    <w:qFormat/>
    <w:rsid w:val="00A03ED8"/>
    <w:rPr>
      <w:rFonts w:ascii="仿宋_GB2312" w:eastAsia="仿宋_GB2312"/>
      <w:kern w:val="2"/>
      <w:sz w:val="28"/>
      <w:szCs w:val="24"/>
    </w:rPr>
  </w:style>
  <w:style w:type="character" w:customStyle="1" w:styleId="Char9">
    <w:name w:val="公文正文 Char"/>
    <w:link w:val="afff2"/>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afff3">
    <w:name w:val="批注文字 字符"/>
    <w:link w:val="afff4"/>
    <w:qFormat/>
    <w:rsid w:val="00A03ED8"/>
    <w:rPr>
      <w:kern w:val="2"/>
      <w:sz w:val="21"/>
      <w:szCs w:val="22"/>
    </w:rPr>
  </w:style>
  <w:style w:type="character" w:customStyle="1" w:styleId="Chara">
    <w:name w:val="批注主题 Char"/>
    <w:link w:val="17"/>
    <w:uiPriority w:val="99"/>
    <w:qFormat/>
    <w:rsid w:val="00A03ED8"/>
    <w:rPr>
      <w:b/>
      <w:bCs/>
    </w:rPr>
  </w:style>
  <w:style w:type="character" w:customStyle="1" w:styleId="Charb">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2">
    <w:name w:val="标题 2 字符"/>
    <w:link w:val="21"/>
    <w:qFormat/>
    <w:rsid w:val="00A03ED8"/>
    <w:rPr>
      <w:rFonts w:ascii="Arial" w:eastAsia="黑体" w:hAnsi="Arial"/>
      <w:b/>
      <w:bCs/>
      <w:kern w:val="2"/>
      <w:sz w:val="32"/>
      <w:szCs w:val="32"/>
      <w:lang w:val="en-US" w:eastAsia="zh-CN" w:bidi="ar-SA"/>
    </w:rPr>
  </w:style>
  <w:style w:type="character" w:customStyle="1" w:styleId="z-">
    <w:name w:val="z-窗体底端 字符"/>
    <w:link w:val="z-0"/>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f5">
    <w:name w:val="Intense Reference"/>
    <w:qFormat/>
    <w:rsid w:val="00A03ED8"/>
    <w:rPr>
      <w:b/>
      <w:sz w:val="24"/>
      <w:u w:val="single"/>
    </w:rPr>
  </w:style>
  <w:style w:type="character" w:customStyle="1" w:styleId="32">
    <w:name w:val="正文文本 3 字符"/>
    <w:link w:val="33"/>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c">
    <w:name w:val="大标题 Char"/>
    <w:link w:val="afff6"/>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afff7">
    <w:name w:val="正文文本缩进 字符"/>
    <w:link w:val="afff8"/>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18">
    <w:name w:val="页脚 字符1"/>
    <w:link w:val="afff9"/>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d">
    <w:name w:val="新昌图表 Char"/>
    <w:link w:val="afffa"/>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
    <w:name w:val="正文4 Char"/>
    <w:link w:val="40"/>
    <w:qFormat/>
    <w:rsid w:val="00A03ED8"/>
    <w:rPr>
      <w:rFonts w:ascii="Calibri" w:eastAsia="宋体" w:hAnsi="Calibri"/>
      <w:kern w:val="2"/>
      <w:sz w:val="24"/>
      <w:szCs w:val="24"/>
      <w:lang w:bidi="ar-SA"/>
    </w:rPr>
  </w:style>
  <w:style w:type="character" w:customStyle="1" w:styleId="z-1">
    <w:name w:val="z-窗体顶端 字符"/>
    <w:link w:val="z-2"/>
    <w:qFormat/>
    <w:rsid w:val="00A03ED8"/>
    <w:rPr>
      <w:rFonts w:ascii="Arial" w:hAnsi="Arial" w:cs="Arial"/>
      <w:vanish/>
      <w:sz w:val="16"/>
      <w:szCs w:val="16"/>
    </w:rPr>
  </w:style>
  <w:style w:type="character" w:customStyle="1" w:styleId="Chare">
    <w:name w:val="衢州正文 Char"/>
    <w:link w:val="afffb"/>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2">
    <w:name w:val="标题 4 字符"/>
    <w:link w:val="41"/>
    <w:uiPriority w:val="9"/>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0">
    <w:name w:val="华电 正文 Char"/>
    <w:link w:val="afffc"/>
    <w:qFormat/>
    <w:rsid w:val="00A03ED8"/>
    <w:rPr>
      <w:rFonts w:ascii="宋体" w:eastAsia="宋体" w:hAnsi="宋体"/>
      <w:sz w:val="22"/>
      <w:lang w:bidi="ar-SA"/>
    </w:rPr>
  </w:style>
  <w:style w:type="character" w:customStyle="1" w:styleId="Charf1">
    <w:name w:val="标准正文格式 Char"/>
    <w:link w:val="afffd"/>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6">
    <w:name w:val="正文文本缩进 2 字符"/>
    <w:link w:val="27"/>
    <w:qFormat/>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2">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3">
    <w:name w:val="模板正文 Char"/>
    <w:link w:val="afffe"/>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9">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0">
    <w:name w:val="样式4 Char"/>
    <w:link w:val="43"/>
    <w:qFormat/>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affff">
    <w:name w:val="批注框文本 字符"/>
    <w:link w:val="affff0"/>
    <w:uiPriority w:val="99"/>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4">
    <w:name w:val="_正文段落 Char"/>
    <w:link w:val="affff1"/>
    <w:rsid w:val="00A03ED8"/>
    <w:rPr>
      <w:rFonts w:ascii="Times New Roman" w:hAnsi="Times New Roman"/>
      <w:kern w:val="2"/>
      <w:sz w:val="21"/>
      <w:szCs w:val="24"/>
    </w:rPr>
  </w:style>
  <w:style w:type="character" w:customStyle="1" w:styleId="1a">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f2">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5">
    <w:name w:val="表格文字 Char"/>
    <w:link w:val="affff3"/>
    <w:rsid w:val="00A03ED8"/>
    <w:rPr>
      <w:rFonts w:ascii="Times New Roman" w:hAnsi="Times New Roman"/>
      <w:kern w:val="2"/>
      <w:sz w:val="18"/>
      <w:szCs w:val="24"/>
    </w:rPr>
  </w:style>
  <w:style w:type="character" w:customStyle="1" w:styleId="34">
    <w:name w:val="正文文本缩进 3 字符"/>
    <w:link w:val="35"/>
    <w:rsid w:val="00A03ED8"/>
    <w:rPr>
      <w:rFonts w:ascii="仿宋_GB2312" w:eastAsia="仿宋_GB2312" w:hAnsi="宋体"/>
      <w:color w:val="000000"/>
      <w:kern w:val="2"/>
      <w:sz w:val="24"/>
      <w:szCs w:val="24"/>
    </w:rPr>
  </w:style>
  <w:style w:type="character" w:customStyle="1" w:styleId="Charf6">
    <w:name w:val="我的正文 Char"/>
    <w:link w:val="affff4"/>
    <w:qFormat/>
    <w:rsid w:val="00A03ED8"/>
    <w:rPr>
      <w:rFonts w:eastAsia="仿宋_GB2312" w:cs="宋体"/>
      <w:kern w:val="2"/>
      <w:sz w:val="24"/>
    </w:rPr>
  </w:style>
  <w:style w:type="character" w:customStyle="1" w:styleId="7Char">
    <w:name w:val="7.表小四 Char"/>
    <w:link w:val="71"/>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7">
    <w:name w:val="方案正文 Char"/>
    <w:link w:val="affff5"/>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8">
    <w:name w:val="投标正文 Char"/>
    <w:link w:val="affff6"/>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2">
    <w:name w:val="正文首行缩进 2 Char"/>
    <w:link w:val="220"/>
    <w:rsid w:val="00A03ED8"/>
    <w:rPr>
      <w:rFonts w:eastAsia="仿宋"/>
      <w:sz w:val="24"/>
      <w:szCs w:val="24"/>
    </w:rPr>
  </w:style>
  <w:style w:type="character" w:customStyle="1" w:styleId="Charf9">
    <w:name w:val="表格中文字 Char"/>
    <w:link w:val="affff7"/>
    <w:rsid w:val="00A03ED8"/>
    <w:rPr>
      <w:rFonts w:ascii="新宋体" w:eastAsia="新宋体" w:hAnsi="新宋体"/>
      <w:sz w:val="24"/>
      <w:szCs w:val="24"/>
      <w:lang w:bidi="ar-SA"/>
    </w:rPr>
  </w:style>
  <w:style w:type="character" w:styleId="affff8">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f9"/>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a">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b"/>
    <w:rsid w:val="00A03ED8"/>
    <w:rPr>
      <w:rFonts w:ascii="Times New Roman" w:hAnsi="Times New Roman"/>
      <w:kern w:val="2"/>
      <w:sz w:val="24"/>
    </w:rPr>
  </w:style>
  <w:style w:type="character" w:customStyle="1" w:styleId="paramname2">
    <w:name w:val="paramname2"/>
    <w:basedOn w:val="ab"/>
    <w:rsid w:val="00A03ED8"/>
  </w:style>
  <w:style w:type="character" w:customStyle="1" w:styleId="2Char3">
    <w:name w:val="样式 首行缩进:  2 字符 Char"/>
    <w:link w:val="2"/>
    <w:qFormat/>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rsid w:val="00A03ED8"/>
    <w:rPr>
      <w:rFonts w:ascii="Arial" w:eastAsia="宋体" w:hAnsi="Arial"/>
      <w:sz w:val="24"/>
      <w:szCs w:val="24"/>
      <w:lang w:bidi="ar-SA"/>
    </w:rPr>
  </w:style>
  <w:style w:type="character" w:customStyle="1" w:styleId="CharCharf1">
    <w:name w:val="表格正文 Char Char"/>
    <w:link w:val="affffc"/>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c">
    <w:name w:val="吉奥表格正文 Char"/>
    <w:link w:val="affffd"/>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1">
    <w:name w:val="标题 3 字符"/>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affffe">
    <w:name w:val="副标题 字符"/>
    <w:link w:val="afffff"/>
    <w:uiPriority w:val="11"/>
    <w:rsid w:val="00A03ED8"/>
    <w:rPr>
      <w:rFonts w:ascii="Times New Roman" w:eastAsia="Times New Roman" w:hAnsi="Times New Roman"/>
      <w:kern w:val="2"/>
      <w:sz w:val="18"/>
      <w:szCs w:val="18"/>
      <w:lang w:val="en-US" w:eastAsia="zh-CN"/>
    </w:rPr>
  </w:style>
  <w:style w:type="character" w:customStyle="1" w:styleId="Charfd">
    <w:name w:val="正文（缩进） Char"/>
    <w:link w:val="afffff0"/>
    <w:qFormat/>
    <w:rsid w:val="00A03ED8"/>
    <w:rPr>
      <w:kern w:val="2"/>
      <w:sz w:val="24"/>
      <w:szCs w:val="24"/>
    </w:rPr>
  </w:style>
  <w:style w:type="character" w:customStyle="1" w:styleId="1Char0">
    <w:name w:val="文档正文1 Char"/>
    <w:link w:val="1b"/>
    <w:qFormat/>
    <w:rsid w:val="00A03ED8"/>
    <w:rPr>
      <w:rFonts w:ascii="仿宋_GB2312" w:eastAsia="仿宋_GB2312" w:hAnsi="仿宋"/>
      <w:kern w:val="2"/>
      <w:sz w:val="30"/>
      <w:szCs w:val="30"/>
      <w:lang w:bidi="ar-SA"/>
    </w:rPr>
  </w:style>
  <w:style w:type="character" w:customStyle="1" w:styleId="afffff1">
    <w:name w:val="正文缩进 字符"/>
    <w:link w:val="afffff2"/>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afffff3">
    <w:name w:val="页眉 字符"/>
    <w:link w:val="afffff4"/>
    <w:rsid w:val="00A03ED8"/>
    <w:rPr>
      <w:kern w:val="2"/>
      <w:sz w:val="18"/>
      <w:szCs w:val="18"/>
    </w:rPr>
  </w:style>
  <w:style w:type="character" w:customStyle="1" w:styleId="afffff5">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6"/>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afffff7">
    <w:name w:val="日期 字符"/>
    <w:aliases w:val="封面日期 字符"/>
    <w:link w:val="afffff8"/>
    <w:rsid w:val="00A03ED8"/>
    <w:rPr>
      <w:rFonts w:eastAsia="楷体_GB2312"/>
      <w:kern w:val="2"/>
      <w:sz w:val="32"/>
      <w:lang w:val="en-US" w:eastAsia="zh-CN" w:bidi="ar-SA"/>
    </w:rPr>
  </w:style>
  <w:style w:type="character" w:customStyle="1" w:styleId="29">
    <w:name w:val="正文文本 2 字符"/>
    <w:aliases w:val="正文文字 2 字符"/>
    <w:link w:val="2a"/>
    <w:uiPriority w:val="99"/>
    <w:qFormat/>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4">
    <w:name w:val="正文 首行缩进:  2 字符 Char"/>
    <w:link w:val="2b"/>
    <w:rsid w:val="00A03ED8"/>
    <w:rPr>
      <w:rFonts w:cs="宋体"/>
      <w:sz w:val="24"/>
    </w:rPr>
  </w:style>
  <w:style w:type="character" w:customStyle="1" w:styleId="paramname3">
    <w:name w:val="paramname3"/>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f4">
    <w:name w:val="header"/>
    <w:basedOn w:val="aa"/>
    <w:link w:val="afffff3"/>
    <w:uiPriority w:val="99"/>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qFormat/>
    <w:rsid w:val="00A03ED8"/>
    <w:rPr>
      <w:rFonts w:ascii="Courier New" w:hAnsi="Courier New"/>
      <w:sz w:val="20"/>
      <w:szCs w:val="20"/>
    </w:rPr>
  </w:style>
  <w:style w:type="paragraph" w:customStyle="1" w:styleId="InfoBlue">
    <w:name w:val="InfoBlue"/>
    <w:basedOn w:val="aa"/>
    <w:next w:val="affe"/>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0">
    <w:name w:val="Balloon Text"/>
    <w:basedOn w:val="aa"/>
    <w:link w:val="affff"/>
    <w:uiPriority w:val="99"/>
    <w:qFormat/>
    <w:rsid w:val="00A03ED8"/>
    <w:rPr>
      <w:sz w:val="18"/>
      <w:szCs w:val="18"/>
    </w:rPr>
  </w:style>
  <w:style w:type="paragraph" w:customStyle="1" w:styleId="af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a">
    <w:name w:val="Body Text 2"/>
    <w:aliases w:val="正文文字 2"/>
    <w:basedOn w:val="aa"/>
    <w:link w:val="29"/>
    <w:uiPriority w:val="99"/>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TOC2">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d">
    <w:name w:val="List 2"/>
    <w:basedOn w:val="aa"/>
    <w:qFormat/>
    <w:rsid w:val="00A03ED8"/>
    <w:pPr>
      <w:ind w:leftChars="200" w:left="100" w:hangingChars="200" w:hanging="200"/>
    </w:pPr>
    <w:rPr>
      <w:rFonts w:ascii="Times New Roman" w:hAnsi="Times New Roman"/>
      <w:sz w:val="28"/>
      <w:szCs w:val="24"/>
    </w:rPr>
  </w:style>
  <w:style w:type="paragraph" w:customStyle="1" w:styleId="af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c">
    <w:name w:val="正文文本缩进1"/>
    <w:basedOn w:val="aa"/>
    <w:rsid w:val="00A03ED8"/>
    <w:pPr>
      <w:spacing w:after="120"/>
      <w:ind w:leftChars="200" w:left="420"/>
    </w:pPr>
    <w:rPr>
      <w:rFonts w:cs="黑体"/>
    </w:rPr>
  </w:style>
  <w:style w:type="paragraph" w:styleId="afffff2">
    <w:name w:val="Normal Indent"/>
    <w:basedOn w:val="aa"/>
    <w:link w:val="afffff1"/>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e">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fe">
    <w:name w:val="正文居中_加粗"/>
    <w:basedOn w:val="aa"/>
    <w:qFormat/>
    <w:rsid w:val="00A03ED8"/>
    <w:pPr>
      <w:spacing w:line="360" w:lineRule="auto"/>
      <w:jc w:val="center"/>
    </w:pPr>
    <w:rPr>
      <w:rFonts w:ascii="宋体" w:hAnsi="宋体"/>
      <w:b/>
      <w:sz w:val="24"/>
      <w:szCs w:val="24"/>
    </w:rPr>
  </w:style>
  <w:style w:type="paragraph" w:styleId="affffff">
    <w:name w:val="annotation subject"/>
    <w:basedOn w:val="afff4"/>
    <w:next w:val="afff4"/>
    <w:uiPriority w:val="99"/>
    <w:qFormat/>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8">
    <w:name w:val="吉奥正文"/>
    <w:basedOn w:val="aa"/>
    <w:link w:val="Char20"/>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a">
    <w:name w:val="Title"/>
    <w:basedOn w:val="aa"/>
    <w:link w:val="aff9"/>
    <w:qFormat/>
    <w:rsid w:val="00A03ED8"/>
    <w:pPr>
      <w:spacing w:before="240" w:after="60"/>
      <w:jc w:val="center"/>
      <w:outlineLvl w:val="0"/>
    </w:pPr>
    <w:rPr>
      <w:rFonts w:ascii="Arial" w:hAnsi="Arial"/>
      <w:b/>
      <w:bCs/>
      <w:sz w:val="32"/>
      <w:szCs w:val="32"/>
    </w:rPr>
  </w:style>
  <w:style w:type="paragraph" w:customStyle="1" w:styleId="affffc">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1">
    <w:name w:val="图表"/>
    <w:basedOn w:val="aa"/>
    <w:rsid w:val="00A03ED8"/>
    <w:pPr>
      <w:adjustRightInd w:val="0"/>
      <w:snapToGrid w:val="0"/>
      <w:jc w:val="center"/>
    </w:pPr>
    <w:rPr>
      <w:rFonts w:ascii="宋体" w:hAnsi="宋体"/>
      <w:szCs w:val="21"/>
    </w:rPr>
  </w:style>
  <w:style w:type="paragraph" w:customStyle="1" w:styleId="af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5">
    <w:name w:val="正文样式加粗"/>
    <w:basedOn w:val="24"/>
    <w:qFormat/>
    <w:rsid w:val="00A03ED8"/>
    <w:pPr>
      <w:ind w:firstLine="562"/>
    </w:pPr>
    <w:rPr>
      <w:rFonts w:ascii="仿宋_GB2312" w:eastAsia="仿宋_GB2312"/>
      <w:b/>
      <w:sz w:val="28"/>
      <w:szCs w:val="28"/>
    </w:rPr>
  </w:style>
  <w:style w:type="paragraph" w:customStyle="1" w:styleId="affffff6">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qFormat/>
    <w:rsid w:val="00A03ED8"/>
    <w:rPr>
      <w:rFonts w:ascii="宋体" w:hAnsi="Times New Roman"/>
      <w:b/>
      <w:sz w:val="28"/>
      <w:szCs w:val="20"/>
    </w:rPr>
  </w:style>
  <w:style w:type="paragraph" w:styleId="aff5">
    <w:name w:val="footnote text"/>
    <w:basedOn w:val="aa"/>
    <w:link w:val="aff4"/>
    <w:uiPriority w:val="99"/>
    <w:unhideWhenUsed/>
    <w:qFormat/>
    <w:rsid w:val="00A03ED8"/>
    <w:pPr>
      <w:snapToGrid w:val="0"/>
      <w:jc w:val="left"/>
    </w:pPr>
    <w:rPr>
      <w:sz w:val="18"/>
      <w:szCs w:val="18"/>
    </w:rPr>
  </w:style>
  <w:style w:type="paragraph" w:customStyle="1" w:styleId="2b">
    <w:name w:val="正文 首行缩进:  2 字符"/>
    <w:basedOn w:val="aa"/>
    <w:next w:val="aa"/>
    <w:link w:val="2Char4"/>
    <w:rsid w:val="00A03ED8"/>
    <w:pPr>
      <w:spacing w:line="360" w:lineRule="auto"/>
      <w:ind w:firstLineChars="200" w:firstLine="480"/>
      <w:jc w:val="left"/>
    </w:pPr>
    <w:rPr>
      <w:kern w:val="0"/>
      <w:sz w:val="24"/>
      <w:szCs w:val="20"/>
    </w:rPr>
  </w:style>
  <w:style w:type="paragraph" w:styleId="affffff7">
    <w:name w:val="List"/>
    <w:basedOn w:val="aa"/>
    <w:qFormat/>
    <w:rsid w:val="00A03ED8"/>
    <w:pPr>
      <w:ind w:left="200" w:hangingChars="200" w:hanging="200"/>
    </w:pPr>
    <w:rPr>
      <w:rFonts w:ascii="Times New Roman" w:hAnsi="Times New Roman"/>
      <w:sz w:val="28"/>
      <w:szCs w:val="24"/>
    </w:rPr>
  </w:style>
  <w:style w:type="paragraph" w:styleId="af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4">
    <w:name w:val="annotation text"/>
    <w:basedOn w:val="aa"/>
    <w:link w:val="afff3"/>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2">
    <w:name w:val="公文正文"/>
    <w:basedOn w:val="aa"/>
    <w:link w:val="Char9"/>
    <w:qFormat/>
    <w:rsid w:val="00A03ED8"/>
    <w:pPr>
      <w:spacing w:before="156" w:line="360" w:lineRule="auto"/>
      <w:ind w:firstLineChars="200" w:firstLine="360"/>
    </w:pPr>
    <w:rPr>
      <w:rFonts w:ascii="仿宋_GB2312" w:eastAsia="仿宋_GB2312"/>
      <w:sz w:val="24"/>
      <w:szCs w:val="24"/>
    </w:rPr>
  </w:style>
  <w:style w:type="paragraph" w:styleId="TOC4">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9">
    <w:name w:val="标准书脚_奇数页"/>
    <w:rsid w:val="00A03ED8"/>
    <w:pPr>
      <w:spacing w:before="120"/>
      <w:jc w:val="right"/>
    </w:pPr>
    <w:rPr>
      <w:rFonts w:ascii="Times New Roman" w:hAnsi="Times New Roman"/>
      <w:sz w:val="18"/>
    </w:rPr>
  </w:style>
  <w:style w:type="paragraph" w:styleId="27">
    <w:name w:val="Body Text Indent 2"/>
    <w:basedOn w:val="aa"/>
    <w:link w:val="26"/>
    <w:qFormat/>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fa">
    <w:name w:val="新昌图表样式"/>
    <w:basedOn w:val="af6"/>
    <w:qFormat/>
    <w:rsid w:val="00A03ED8"/>
    <w:pPr>
      <w:spacing w:beforeLines="50" w:afterLines="50"/>
      <w:jc w:val="center"/>
    </w:pPr>
    <w:rPr>
      <w:rFonts w:ascii="黑体"/>
      <w:kern w:val="0"/>
      <w:sz w:val="24"/>
      <w:szCs w:val="24"/>
    </w:rPr>
  </w:style>
  <w:style w:type="paragraph" w:styleId="afffff6">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a"/>
    <w:link w:val="afffff5"/>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TOC9">
    <w:name w:val="toc 9"/>
    <w:basedOn w:val="aa"/>
    <w:next w:val="aa"/>
    <w:qFormat/>
    <w:rsid w:val="00A03ED8"/>
    <w:pPr>
      <w:ind w:left="1680"/>
      <w:jc w:val="left"/>
    </w:pPr>
    <w:rPr>
      <w:rFonts w:ascii="Times New Roman" w:hAnsi="Times New Roman"/>
      <w:sz w:val="18"/>
      <w:szCs w:val="18"/>
    </w:rPr>
  </w:style>
  <w:style w:type="paragraph" w:customStyle="1" w:styleId="2f">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7">
    <w:name w:val="批注主题1"/>
    <w:basedOn w:val="afff4"/>
    <w:next w:val="afff4"/>
    <w:link w:val="Chara"/>
    <w:rsid w:val="00A03ED8"/>
    <w:rPr>
      <w:b/>
      <w:bCs/>
      <w:kern w:val="0"/>
      <w:sz w:val="20"/>
      <w:szCs w:val="20"/>
    </w:rPr>
  </w:style>
  <w:style w:type="paragraph" w:styleId="TOC3">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d">
    <w:name w:val="正文1"/>
    <w:basedOn w:val="afd"/>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自定义正文"/>
    <w:basedOn w:val="aa"/>
    <w:link w:val="Char8"/>
    <w:qFormat/>
    <w:rsid w:val="00A03ED8"/>
    <w:pPr>
      <w:spacing w:before="120" w:after="120" w:line="480" w:lineRule="exact"/>
      <w:ind w:firstLineChars="200" w:firstLine="200"/>
      <w:jc w:val="left"/>
    </w:pPr>
    <w:rPr>
      <w:rFonts w:ascii="仿宋_GB2312" w:eastAsia="仿宋_GB2312"/>
      <w:sz w:val="28"/>
      <w:szCs w:val="24"/>
    </w:rPr>
  </w:style>
  <w:style w:type="paragraph" w:styleId="afff0">
    <w:name w:val="Body Text First Indent"/>
    <w:basedOn w:val="affe"/>
    <w:link w:val="afff"/>
    <w:qFormat/>
    <w:rsid w:val="00A03ED8"/>
    <w:pPr>
      <w:ind w:firstLineChars="100" w:firstLine="420"/>
    </w:pPr>
    <w:rPr>
      <w:sz w:val="21"/>
      <w:szCs w:val="22"/>
    </w:rPr>
  </w:style>
  <w:style w:type="paragraph" w:styleId="af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7">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d">
    <w:name w:val="小标题"/>
    <w:basedOn w:val="affe"/>
    <w:rsid w:val="00A03ED8"/>
    <w:pPr>
      <w:tabs>
        <w:tab w:val="left" w:pos="840"/>
      </w:tabs>
      <w:spacing w:before="60" w:after="60" w:line="360" w:lineRule="auto"/>
      <w:ind w:left="840" w:hanging="420"/>
    </w:pPr>
    <w:rPr>
      <w:rFonts w:eastAsia="黑体"/>
      <w:sz w:val="24"/>
      <w:szCs w:val="20"/>
    </w:rPr>
  </w:style>
  <w:style w:type="paragraph" w:customStyle="1" w:styleId="af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TOC7">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e">
    <w:name w:val="标题1"/>
    <w:basedOn w:val="afffff6"/>
    <w:rsid w:val="00A03ED8"/>
    <w:pPr>
      <w:spacing w:beforeLines="0" w:afterLines="0" w:line="360" w:lineRule="auto"/>
    </w:pPr>
    <w:rPr>
      <w:b/>
      <w:sz w:val="30"/>
      <w:szCs w:val="20"/>
    </w:rPr>
  </w:style>
  <w:style w:type="paragraph" w:styleId="affe">
    <w:name w:val="Body Text"/>
    <w:basedOn w:val="aa"/>
    <w:link w:val="affd"/>
    <w:qFormat/>
    <w:rsid w:val="00A03ED8"/>
    <w:pPr>
      <w:spacing w:after="120"/>
    </w:pPr>
    <w:rPr>
      <w:sz w:val="28"/>
      <w:szCs w:val="24"/>
    </w:rPr>
  </w:style>
  <w:style w:type="paragraph" w:styleId="afffff">
    <w:name w:val="Subtitle"/>
    <w:basedOn w:val="aa"/>
    <w:link w:val="affffe"/>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TOC6">
    <w:name w:val="toc 6"/>
    <w:basedOn w:val="aa"/>
    <w:next w:val="aa"/>
    <w:qFormat/>
    <w:rsid w:val="00A03ED8"/>
    <w:pPr>
      <w:ind w:left="1050"/>
      <w:jc w:val="left"/>
    </w:pPr>
    <w:rPr>
      <w:rFonts w:ascii="Times New Roman" w:hAnsi="Times New Roman"/>
      <w:sz w:val="18"/>
      <w:szCs w:val="18"/>
    </w:rPr>
  </w:style>
  <w:style w:type="paragraph" w:customStyle="1" w:styleId="afffd">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7">
    <w:name w:val="表格中文字"/>
    <w:basedOn w:val="aa"/>
    <w:link w:val="Charf9"/>
    <w:qFormat/>
    <w:rsid w:val="00A03ED8"/>
    <w:pPr>
      <w:spacing w:line="288" w:lineRule="auto"/>
    </w:pPr>
    <w:rPr>
      <w:rFonts w:ascii="新宋体" w:eastAsia="新宋体" w:hAnsi="新宋体"/>
      <w:kern w:val="0"/>
      <w:sz w:val="24"/>
      <w:szCs w:val="24"/>
    </w:rPr>
  </w:style>
  <w:style w:type="paragraph" w:customStyle="1" w:styleId="38">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TOC1">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f">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f0">
    <w:name w:val="Body Text First Indent 2"/>
    <w:basedOn w:val="afff8"/>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3">
    <w:name w:val="Body Text 3"/>
    <w:basedOn w:val="aa"/>
    <w:link w:val="32"/>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2"/>
    <w:rsid w:val="00A03ED8"/>
    <w:pPr>
      <w:spacing w:beforeLines="50" w:line="360" w:lineRule="exact"/>
      <w:ind w:firstLineChars="200" w:firstLine="200"/>
    </w:pPr>
    <w:rPr>
      <w:rFonts w:ascii="宋体" w:hAnsi="Times New Roman" w:cs="宋体"/>
      <w:bCs/>
      <w:kern w:val="0"/>
      <w:sz w:val="24"/>
    </w:rPr>
  </w:style>
  <w:style w:type="paragraph" w:customStyle="1" w:styleId="1f0">
    <w:name w:val="批注主题1"/>
    <w:basedOn w:val="afff4"/>
    <w:next w:val="afff4"/>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1">
    <w:name w:val="最新标题1"/>
    <w:basedOn w:val="1f2"/>
    <w:next w:val="2f1"/>
    <w:rsid w:val="00A03ED8"/>
    <w:pPr>
      <w:spacing w:after="120"/>
    </w:pPr>
    <w:rPr>
      <w:bCs/>
    </w:rPr>
  </w:style>
  <w:style w:type="paragraph" w:customStyle="1" w:styleId="af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f6">
    <w:name w:val="大标题"/>
    <w:next w:val="aa"/>
    <w:link w:val="Charc"/>
    <w:qFormat/>
    <w:rsid w:val="00A03ED8"/>
    <w:pPr>
      <w:spacing w:before="120" w:after="120" w:line="360" w:lineRule="auto"/>
    </w:pPr>
    <w:rPr>
      <w:b/>
      <w:sz w:val="28"/>
    </w:rPr>
  </w:style>
  <w:style w:type="paragraph" w:styleId="afffff8">
    <w:name w:val="Date"/>
    <w:aliases w:val="封面日期"/>
    <w:basedOn w:val="aa"/>
    <w:next w:val="aa"/>
    <w:link w:val="afffff7"/>
    <w:qFormat/>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2">
    <w:name w:val="样式 标题1"/>
    <w:basedOn w:val="105"/>
    <w:next w:val="2f1"/>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9">
    <w:name w:val="footer"/>
    <w:basedOn w:val="aa"/>
    <w:link w:val="18"/>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rsid w:val="00A03ED8"/>
    <w:pPr>
      <w:jc w:val="center"/>
    </w:pPr>
    <w:rPr>
      <w:rFonts w:ascii="黑体" w:eastAsia="黑体"/>
      <w:b/>
      <w:szCs w:val="20"/>
    </w:rPr>
  </w:style>
  <w:style w:type="paragraph" w:customStyle="1" w:styleId="40">
    <w:name w:val="正文4"/>
    <w:basedOn w:val="aa"/>
    <w:link w:val="4Char"/>
    <w:qFormat/>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uiPriority w:val="99"/>
    <w:qFormat/>
    <w:rsid w:val="00A03ED8"/>
    <w:rPr>
      <w:rFonts w:ascii="宋体"/>
      <w:sz w:val="18"/>
      <w:szCs w:val="18"/>
    </w:rPr>
  </w:style>
  <w:style w:type="paragraph" w:styleId="a2">
    <w:name w:val="endnote text"/>
    <w:basedOn w:val="aa"/>
    <w:link w:val="aff7"/>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f2">
    <w:name w:val="章正文"/>
    <w:basedOn w:val="aa"/>
    <w:rsid w:val="00A03ED8"/>
    <w:pPr>
      <w:spacing w:beforeLines="50" w:after="120" w:line="300" w:lineRule="auto"/>
      <w:ind w:firstLine="480"/>
    </w:pPr>
    <w:rPr>
      <w:rFonts w:ascii="Helvetica" w:hAnsi="Helvetica"/>
      <w:kern w:val="0"/>
      <w:sz w:val="24"/>
      <w:szCs w:val="24"/>
    </w:rPr>
  </w:style>
  <w:style w:type="paragraph" w:styleId="TOC8">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f8">
    <w:name w:val="Body Text Indent"/>
    <w:basedOn w:val="aa"/>
    <w:link w:val="afff7"/>
    <w:qFormat/>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2">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6">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3">
    <w:name w:val="index 1"/>
    <w:basedOn w:val="aa"/>
    <w:next w:val="aa"/>
    <w:qFormat/>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15"/>
    <w:uiPriority w:val="34"/>
    <w:qFormat/>
    <w:rsid w:val="00A03ED8"/>
    <w:pPr>
      <w:ind w:firstLineChars="200" w:firstLine="420"/>
    </w:pPr>
  </w:style>
  <w:style w:type="paragraph" w:customStyle="1" w:styleId="afffb">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6">
    <w:name w:val="List Number"/>
    <w:basedOn w:val="aa"/>
    <w:uiPriority w:val="99"/>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TOC5">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3">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6">
    <w:name w:val="加重文字"/>
    <w:basedOn w:val="affb"/>
    <w:link w:val="Char6"/>
    <w:qFormat/>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f8">
    <w:name w:val="段落文字"/>
    <w:basedOn w:val="afff0"/>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9">
    <w:name w:val="段(正文）"/>
    <w:rsid w:val="00A03ED8"/>
    <w:pPr>
      <w:autoSpaceDE w:val="0"/>
      <w:autoSpaceDN w:val="0"/>
      <w:ind w:firstLine="420"/>
      <w:jc w:val="both"/>
    </w:pPr>
    <w:rPr>
      <w:rFonts w:ascii="宋体" w:hAnsi="Times New Roman"/>
      <w:sz w:val="21"/>
    </w:rPr>
  </w:style>
  <w:style w:type="paragraph" w:customStyle="1" w:styleId="23">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a"/>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e"/>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0">
    <w:name w:val="正文（缩进）"/>
    <w:basedOn w:val="aa"/>
    <w:link w:val="Charfd"/>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4">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6">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f2"/>
    <w:rsid w:val="00A03ED8"/>
    <w:pPr>
      <w:tabs>
        <w:tab w:val="left" w:pos="0"/>
      </w:tabs>
      <w:spacing w:line="360" w:lineRule="auto"/>
      <w:ind w:firstLine="0"/>
    </w:pPr>
    <w:rPr>
      <w:rFonts w:ascii="黑体" w:eastAsia="黑体"/>
      <w:color w:val="000000"/>
      <w:sz w:val="24"/>
    </w:rPr>
  </w:style>
  <w:style w:type="paragraph" w:customStyle="1" w:styleId="af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5">
    <w:name w:val="样式 标题 2"/>
    <w:basedOn w:val="21"/>
    <w:next w:val="39"/>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4">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8">
    <w:name w:val="样式 正文缩进 + 首行缩进:  2 字符"/>
    <w:basedOn w:val="afffff2"/>
    <w:link w:val="2Char1"/>
    <w:rsid w:val="00A03ED8"/>
    <w:pPr>
      <w:spacing w:line="360" w:lineRule="auto"/>
      <w:ind w:firstLineChars="200" w:firstLine="200"/>
    </w:pPr>
    <w:rPr>
      <w:rFonts w:ascii="Times New Roman" w:hAnsi="Times New Roman"/>
      <w:sz w:val="24"/>
    </w:rPr>
  </w:style>
  <w:style w:type="paragraph" w:customStyle="1" w:styleId="2f6">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2"/>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1">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5">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6">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8"/>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d">
    <w:name w:val="吉奥表格正文"/>
    <w:basedOn w:val="aa"/>
    <w:link w:val="Charfc"/>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9">
    <w:name w:val="最新标题3"/>
    <w:basedOn w:val="3a"/>
    <w:next w:val="46"/>
    <w:rsid w:val="00A03ED8"/>
    <w:pPr>
      <w:spacing w:after="120"/>
    </w:pPr>
  </w:style>
  <w:style w:type="paragraph" w:customStyle="1" w:styleId="affffffff2">
    <w:name w:val="二级标题"/>
    <w:basedOn w:val="21"/>
    <w:qFormat/>
    <w:rsid w:val="00A03ED8"/>
    <w:pPr>
      <w:tabs>
        <w:tab w:val="left" w:pos="1116"/>
      </w:tabs>
      <w:ind w:left="1116" w:hanging="576"/>
    </w:pPr>
    <w:rPr>
      <w:rFonts w:ascii="黑体" w:hAnsi="Cambria"/>
      <w:kern w:val="0"/>
    </w:rPr>
  </w:style>
  <w:style w:type="paragraph" w:customStyle="1" w:styleId="1f7">
    <w:name w:val="文档结构图1"/>
    <w:basedOn w:val="aa"/>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b">
    <w:name w:val="标准文本"/>
    <w:basedOn w:val="aa"/>
    <w:link w:val="Char7"/>
    <w:qFormat/>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7">
    <w:name w:val="文档结构图2"/>
    <w:basedOn w:val="aa"/>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8">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e">
    <w:name w:val="模板正文"/>
    <w:basedOn w:val="aa"/>
    <w:link w:val="Charf3"/>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6">
    <w:name w:val="样式 正文段落 + 四号"/>
    <w:basedOn w:val="affffb"/>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4">
    <w:name w:val="我的正文"/>
    <w:basedOn w:val="aa"/>
    <w:link w:val="Charf6"/>
    <w:rsid w:val="00A03ED8"/>
    <w:pPr>
      <w:spacing w:afterLines="100" w:line="360" w:lineRule="auto"/>
      <w:ind w:firstLineChars="200" w:firstLine="480"/>
    </w:pPr>
    <w:rPr>
      <w:rFonts w:eastAsia="仿宋_GB2312"/>
      <w:sz w:val="24"/>
      <w:szCs w:val="20"/>
    </w:rPr>
  </w:style>
  <w:style w:type="paragraph" w:customStyle="1" w:styleId="af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9">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1">
    <w:name w:val="最新标题2"/>
    <w:basedOn w:val="2f5"/>
    <w:next w:val="39"/>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a">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c">
    <w:name w:val="表格内容"/>
    <w:basedOn w:val="affe"/>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a">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b">
    <w:name w:val="无间隔1"/>
    <w:qFormat/>
    <w:rsid w:val="00A03ED8"/>
    <w:pPr>
      <w:widowControl w:val="0"/>
      <w:jc w:val="both"/>
    </w:pPr>
    <w:rPr>
      <w:rFonts w:ascii="Times New Roman" w:hAnsi="Times New Roman"/>
      <w:kern w:val="2"/>
      <w:sz w:val="24"/>
      <w:szCs w:val="24"/>
    </w:rPr>
  </w:style>
  <w:style w:type="paragraph" w:customStyle="1" w:styleId="af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c">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8">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b">
    <w:name w:val="正文段落"/>
    <w:basedOn w:val="aa"/>
    <w:link w:val="Charfa"/>
    <w:rsid w:val="00A03ED8"/>
    <w:pPr>
      <w:spacing w:line="300" w:lineRule="auto"/>
      <w:ind w:firstLine="510"/>
    </w:pPr>
    <w:rPr>
      <w:rFonts w:ascii="Times New Roman" w:hAnsi="Times New Roman"/>
      <w:sz w:val="24"/>
      <w:szCs w:val="20"/>
    </w:rPr>
  </w:style>
  <w:style w:type="paragraph" w:customStyle="1" w:styleId="1b">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d">
    <w:name w:val="正文文本缩进1"/>
    <w:basedOn w:val="aa"/>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b"/>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6"/>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1">
    <w:name w:val="_正文段落"/>
    <w:basedOn w:val="aa"/>
    <w:link w:val="Charf4"/>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9">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e">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a">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f">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9">
    <w:name w:val="列出段落2"/>
    <w:basedOn w:val="aa"/>
    <w:uiPriority w:val="99"/>
    <w:qFormat/>
    <w:rsid w:val="00A03ED8"/>
    <w:pPr>
      <w:ind w:firstLineChars="200" w:firstLine="420"/>
    </w:pPr>
    <w:rPr>
      <w:szCs w:val="24"/>
    </w:rPr>
  </w:style>
  <w:style w:type="paragraph" w:customStyle="1" w:styleId="211">
    <w:name w:val="正文首行缩进 21"/>
    <w:basedOn w:val="1fd"/>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f0">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qFormat/>
    <w:rsid w:val="00A03ED8"/>
    <w:pPr>
      <w:numPr>
        <w:numId w:val="24"/>
      </w:numPr>
      <w:tabs>
        <w:tab w:val="left" w:pos="420"/>
      </w:tabs>
      <w:jc w:val="center"/>
    </w:pPr>
    <w:rPr>
      <w:rFonts w:ascii="Tahoma" w:eastAsia="楷体_GB2312" w:hAnsi="Tahoma"/>
      <w:kern w:val="2"/>
      <w:sz w:val="21"/>
      <w:szCs w:val="24"/>
    </w:rPr>
  </w:style>
  <w:style w:type="paragraph" w:customStyle="1" w:styleId="2fa">
    <w:name w:val="无间隔2"/>
    <w:qFormat/>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rsid w:val="00A03ED8"/>
    <w:pPr>
      <w:spacing w:after="0" w:line="415" w:lineRule="auto"/>
    </w:pPr>
    <w:rPr>
      <w:sz w:val="28"/>
      <w:szCs w:val="20"/>
    </w:rPr>
  </w:style>
  <w:style w:type="paragraph" w:customStyle="1" w:styleId="a9">
    <w:name w:val="表格标题"/>
    <w:basedOn w:val="af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f6">
    <w:name w:val="表格_内容"/>
    <w:basedOn w:val="aa"/>
    <w:qFormat/>
    <w:rsid w:val="00A03ED8"/>
    <w:rPr>
      <w:rFonts w:ascii="宋体" w:hAnsi="宋体"/>
      <w:szCs w:val="21"/>
    </w:rPr>
  </w:style>
  <w:style w:type="paragraph" w:customStyle="1" w:styleId="MMTitle">
    <w:name w:val="MM Title"/>
    <w:basedOn w:val="affa"/>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f8">
    <w:name w:val="Revision"/>
    <w:uiPriority w:val="99"/>
    <w:semiHidden/>
    <w:rsid w:val="00A03ED8"/>
    <w:rPr>
      <w:kern w:val="2"/>
      <w:sz w:val="21"/>
      <w:szCs w:val="22"/>
    </w:rPr>
  </w:style>
  <w:style w:type="paragraph" w:customStyle="1" w:styleId="1ff1">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f3">
    <w:name w:val="表格文字"/>
    <w:basedOn w:val="aa"/>
    <w:link w:val="Charf5"/>
    <w:rsid w:val="00A03ED8"/>
    <w:pPr>
      <w:jc w:val="left"/>
      <w:textAlignment w:val="top"/>
    </w:pPr>
    <w:rPr>
      <w:rFonts w:ascii="Times New Roman" w:hAnsi="Times New Roman"/>
      <w:sz w:val="18"/>
      <w:szCs w:val="24"/>
    </w:rPr>
  </w:style>
  <w:style w:type="paragraph" w:customStyle="1" w:styleId="50">
    <w:name w:val="5级"/>
    <w:basedOn w:val="aa"/>
    <w:next w:val="afffff2"/>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c">
    <w:name w:val="标准标题2"/>
    <w:basedOn w:val="21"/>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a">
    <w:name w:val="一"/>
    <w:basedOn w:val="aff3"/>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2">
    <w:name w:val="彩色列表1"/>
    <w:basedOn w:val="aa"/>
    <w:rsid w:val="00A03ED8"/>
    <w:pPr>
      <w:tabs>
        <w:tab w:val="left" w:pos="1200"/>
      </w:tabs>
      <w:ind w:left="1200" w:hanging="360"/>
    </w:pPr>
  </w:style>
  <w:style w:type="paragraph" w:customStyle="1" w:styleId="2fd">
    <w:name w:val="封面2级标题"/>
    <w:basedOn w:val="aa"/>
    <w:next w:val="afffe"/>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c">
    <w:name w:val="华电 正文"/>
    <w:basedOn w:val="aa"/>
    <w:link w:val="Charf0"/>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c"/>
    <w:link w:val="2Char2"/>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b"/>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
    <w:name w:val="吉奥封面(黑体小初)"/>
    <w:basedOn w:val="aff8"/>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5">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0">
    <w:name w:val="Table Grid"/>
    <w:basedOn w:val="ac"/>
    <w:uiPriority w:val="59"/>
    <w:qFormat/>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Simple 1"/>
    <w:basedOn w:val="ac"/>
    <w:qFormat/>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4">
    <w:name w:val="Table Grid 1"/>
    <w:basedOn w:val="ac"/>
    <w:qFormat/>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1"/>
    <w:locked/>
    <w:rsid w:val="00C275C8"/>
    <w:rPr>
      <w:rFonts w:ascii="宋体" w:hAnsi="宋体"/>
      <w:b/>
      <w:kern w:val="2"/>
      <w:sz w:val="36"/>
      <w:szCs w:val="36"/>
    </w:rPr>
  </w:style>
  <w:style w:type="paragraph" w:customStyle="1" w:styleId="affffffffff1">
    <w:name w:val="一级标题"/>
    <w:basedOn w:val="afffff6"/>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e">
    <w:name w:val="纯文本2"/>
    <w:basedOn w:val="53"/>
    <w:rsid w:val="00953E17"/>
    <w:pPr>
      <w:widowControl/>
      <w:jc w:val="left"/>
    </w:pPr>
    <w:rPr>
      <w:rFonts w:ascii="宋体" w:hAnsi="Courier New"/>
    </w:rPr>
  </w:style>
  <w:style w:type="character" w:customStyle="1" w:styleId="affffffffff2">
    <w:name w:val="列表段落 字符"/>
    <w:link w:val="1ff5"/>
    <w:rsid w:val="00B32017"/>
    <w:rPr>
      <w:kern w:val="2"/>
      <w:sz w:val="21"/>
      <w:szCs w:val="22"/>
    </w:rPr>
  </w:style>
  <w:style w:type="paragraph" w:customStyle="1" w:styleId="1ff5">
    <w:name w:val="列表段落1"/>
    <w:basedOn w:val="aa"/>
    <w:link w:val="affffffffff2"/>
    <w:qFormat/>
    <w:rsid w:val="00B32017"/>
    <w:pPr>
      <w:ind w:firstLineChars="200" w:firstLine="420"/>
    </w:pPr>
  </w:style>
  <w:style w:type="character" w:customStyle="1" w:styleId="Charff4">
    <w:name w:val="正 文 Char"/>
    <w:link w:val="affffffffff3"/>
    <w:qFormat/>
    <w:locked/>
    <w:rsid w:val="009F5D77"/>
    <w:rPr>
      <w:sz w:val="24"/>
      <w:szCs w:val="24"/>
    </w:rPr>
  </w:style>
  <w:style w:type="paragraph" w:customStyle="1" w:styleId="affffffffff3">
    <w:name w:val="正 文"/>
    <w:basedOn w:val="aa"/>
    <w:link w:val="Charff4"/>
    <w:qFormat/>
    <w:rsid w:val="009F5D77"/>
    <w:pPr>
      <w:spacing w:line="360" w:lineRule="auto"/>
      <w:ind w:firstLine="420"/>
    </w:pPr>
    <w:rPr>
      <w:kern w:val="0"/>
      <w:sz w:val="24"/>
      <w:szCs w:val="24"/>
    </w:rPr>
  </w:style>
  <w:style w:type="character" w:customStyle="1" w:styleId="font01">
    <w:name w:val="font01"/>
    <w:qFormat/>
    <w:rsid w:val="009F5D77"/>
    <w:rPr>
      <w:rFonts w:ascii="微软雅黑" w:eastAsia="微软雅黑" w:hAnsi="微软雅黑" w:cs="微软雅黑" w:hint="eastAsia"/>
      <w:b/>
      <w:color w:val="000000"/>
      <w:sz w:val="24"/>
      <w:szCs w:val="24"/>
      <w:u w:val="none"/>
    </w:rPr>
  </w:style>
  <w:style w:type="character" w:customStyle="1" w:styleId="font21">
    <w:name w:val="font21"/>
    <w:qFormat/>
    <w:rsid w:val="009F5D77"/>
    <w:rPr>
      <w:rFonts w:ascii="微软雅黑" w:eastAsia="微软雅黑" w:hAnsi="微软雅黑" w:cs="微软雅黑" w:hint="eastAsia"/>
      <w:color w:val="000000"/>
      <w:sz w:val="16"/>
      <w:szCs w:val="16"/>
      <w:u w:val="none"/>
    </w:rPr>
  </w:style>
  <w:style w:type="character" w:customStyle="1" w:styleId="font51">
    <w:name w:val="font51"/>
    <w:qFormat/>
    <w:rsid w:val="009F5D77"/>
    <w:rPr>
      <w:rFonts w:ascii="微软雅黑" w:eastAsia="微软雅黑" w:hAnsi="微软雅黑" w:cs="微软雅黑" w:hint="eastAsia"/>
      <w:b/>
      <w:color w:val="000000"/>
      <w:sz w:val="16"/>
      <w:szCs w:val="16"/>
      <w:u w:val="none"/>
    </w:rPr>
  </w:style>
  <w:style w:type="character" w:customStyle="1" w:styleId="font31">
    <w:name w:val="font31"/>
    <w:qFormat/>
    <w:rsid w:val="009F5D77"/>
    <w:rPr>
      <w:rFonts w:ascii="微软雅黑" w:eastAsia="微软雅黑" w:hAnsi="微软雅黑" w:cs="微软雅黑" w:hint="eastAsia"/>
      <w:b/>
      <w:color w:val="000000"/>
      <w:sz w:val="16"/>
      <w:szCs w:val="16"/>
      <w:u w:val="none"/>
    </w:rPr>
  </w:style>
  <w:style w:type="character" w:customStyle="1" w:styleId="font41">
    <w:name w:val="font41"/>
    <w:qFormat/>
    <w:rsid w:val="009F5D77"/>
    <w:rPr>
      <w:rFonts w:ascii="微软雅黑" w:eastAsia="微软雅黑" w:hAnsi="微软雅黑" w:cs="微软雅黑" w:hint="eastAsia"/>
      <w:color w:val="000000"/>
      <w:sz w:val="16"/>
      <w:szCs w:val="16"/>
      <w:u w:val="none"/>
    </w:rPr>
  </w:style>
  <w:style w:type="character" w:customStyle="1" w:styleId="affffffffff4">
    <w:name w:val="页脚 字符"/>
    <w:uiPriority w:val="99"/>
    <w:qFormat/>
    <w:rsid w:val="009F5D77"/>
  </w:style>
  <w:style w:type="paragraph" w:customStyle="1" w:styleId="360">
    <w:name w:val="正文360首行缩进"/>
    <w:basedOn w:val="aa"/>
    <w:link w:val="360Char"/>
    <w:qFormat/>
    <w:rsid w:val="009F5D77"/>
    <w:pPr>
      <w:widowControl/>
      <w:spacing w:before="120" w:line="300" w:lineRule="auto"/>
      <w:ind w:firstLineChars="200" w:firstLine="200"/>
      <w:jc w:val="left"/>
    </w:pPr>
    <w:rPr>
      <w:rFonts w:ascii="Times New Roman" w:hAnsi="Times New Roman"/>
      <w:sz w:val="24"/>
      <w:szCs w:val="20"/>
    </w:rPr>
  </w:style>
  <w:style w:type="paragraph" w:customStyle="1" w:styleId="1110">
    <w:name w:val="列出段落111"/>
    <w:basedOn w:val="aa"/>
    <w:uiPriority w:val="34"/>
    <w:qFormat/>
    <w:rsid w:val="009F5D77"/>
    <w:pPr>
      <w:ind w:firstLineChars="200" w:firstLine="420"/>
    </w:pPr>
    <w:rPr>
      <w:rFonts w:ascii="等线" w:eastAsia="等线" w:hAnsi="等线"/>
    </w:rPr>
  </w:style>
  <w:style w:type="paragraph" w:customStyle="1" w:styleId="et10">
    <w:name w:val="et10"/>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9F5D77"/>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9F5D77"/>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ff6">
    <w:name w:val="修订1"/>
    <w:uiPriority w:val="99"/>
    <w:unhideWhenUsed/>
    <w:qFormat/>
    <w:rsid w:val="009F5D77"/>
    <w:rPr>
      <w:rFonts w:ascii="等线" w:eastAsia="等线" w:hAnsi="等线"/>
      <w:kern w:val="2"/>
      <w:sz w:val="21"/>
      <w:szCs w:val="22"/>
    </w:rPr>
  </w:style>
  <w:style w:type="paragraph" w:customStyle="1" w:styleId="ListParagraph2">
    <w:name w:val="List Paragraph2"/>
    <w:basedOn w:val="aa"/>
    <w:qFormat/>
    <w:rsid w:val="009F5D77"/>
    <w:pPr>
      <w:spacing w:line="360" w:lineRule="auto"/>
      <w:ind w:firstLineChars="200" w:firstLine="420"/>
    </w:pPr>
    <w:rPr>
      <w:rFonts w:ascii="Times New Roman" w:hAnsi="Times New Roman"/>
      <w:szCs w:val="21"/>
    </w:rPr>
  </w:style>
  <w:style w:type="paragraph" w:customStyle="1" w:styleId="1ff7">
    <w:name w:val="列表段落1"/>
    <w:basedOn w:val="aa"/>
    <w:uiPriority w:val="34"/>
    <w:qFormat/>
    <w:rsid w:val="009F5D77"/>
    <w:pPr>
      <w:ind w:firstLineChars="200" w:firstLine="420"/>
    </w:pPr>
    <w:rPr>
      <w:rFonts w:ascii="Cambria" w:hAnsi="Cambria"/>
      <w:sz w:val="24"/>
      <w:szCs w:val="24"/>
    </w:rPr>
  </w:style>
  <w:style w:type="character" w:customStyle="1" w:styleId="360Char">
    <w:name w:val="正文360首行缩进 Char"/>
    <w:basedOn w:val="ab"/>
    <w:link w:val="360"/>
    <w:qFormat/>
    <w:rsid w:val="009F5D77"/>
    <w:rPr>
      <w:rFonts w:ascii="Times New Roman" w:hAnsi="Times New Roman"/>
      <w:kern w:val="2"/>
      <w:sz w:val="24"/>
    </w:rPr>
  </w:style>
  <w:style w:type="paragraph" w:customStyle="1" w:styleId="112">
    <w:name w:val="列表11"/>
    <w:basedOn w:val="aa"/>
    <w:rsid w:val="00262E4C"/>
    <w:pPr>
      <w:tabs>
        <w:tab w:val="left" w:pos="840"/>
      </w:tabs>
      <w:spacing w:line="360" w:lineRule="auto"/>
      <w:ind w:left="840" w:hanging="420"/>
      <w:jc w:val="left"/>
    </w:pPr>
    <w:rPr>
      <w:rFonts w:ascii="Century" w:hAnsi="Century"/>
      <w:szCs w:val="21"/>
    </w:rPr>
  </w:style>
  <w:style w:type="character" w:customStyle="1" w:styleId="1ff8">
    <w:name w:val="书籍标题1"/>
    <w:uiPriority w:val="33"/>
    <w:qFormat/>
    <w:rsid w:val="00262E4C"/>
    <w:rPr>
      <w:b/>
      <w:bCs/>
      <w:smallCaps/>
      <w:spacing w:val="5"/>
    </w:rPr>
  </w:style>
  <w:style w:type="paragraph" w:customStyle="1" w:styleId="z-10">
    <w:name w:val="z-窗体底端1"/>
    <w:basedOn w:val="aa"/>
    <w:next w:val="aa"/>
    <w:qFormat/>
    <w:rsid w:val="00262E4C"/>
    <w:pPr>
      <w:widowControl/>
      <w:pBdr>
        <w:top w:val="single" w:sz="6" w:space="1" w:color="auto"/>
      </w:pBdr>
      <w:jc w:val="center"/>
    </w:pPr>
    <w:rPr>
      <w:rFonts w:ascii="Arial" w:hAnsi="Arial"/>
      <w:vanish/>
      <w:kern w:val="0"/>
      <w:sz w:val="16"/>
      <w:szCs w:val="16"/>
    </w:rPr>
  </w:style>
  <w:style w:type="character" w:customStyle="1" w:styleId="1ff9">
    <w:name w:val="明显参考1"/>
    <w:qFormat/>
    <w:rsid w:val="00262E4C"/>
    <w:rPr>
      <w:b/>
      <w:sz w:val="24"/>
      <w:u w:val="single"/>
    </w:rPr>
  </w:style>
  <w:style w:type="character" w:customStyle="1" w:styleId="CharChar142">
    <w:name w:val="Char Char142"/>
    <w:qFormat/>
    <w:locked/>
    <w:rsid w:val="00262E4C"/>
    <w:rPr>
      <w:rFonts w:ascii="楷体_GB2312" w:eastAsia="楷体_GB2312"/>
      <w:kern w:val="2"/>
      <w:sz w:val="32"/>
      <w:lang w:val="en-US" w:eastAsia="zh-CN" w:bidi="ar-SA"/>
    </w:rPr>
  </w:style>
  <w:style w:type="paragraph" w:customStyle="1" w:styleId="z-11">
    <w:name w:val="z-窗体顶端1"/>
    <w:basedOn w:val="aa"/>
    <w:next w:val="aa"/>
    <w:qFormat/>
    <w:rsid w:val="00262E4C"/>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262E4C"/>
    <w:rPr>
      <w:rFonts w:ascii="Calibri" w:eastAsia="宋体" w:hAnsi="Calibri"/>
      <w:sz w:val="18"/>
      <w:szCs w:val="18"/>
      <w:lang w:bidi="ar-SA"/>
    </w:rPr>
  </w:style>
  <w:style w:type="character" w:customStyle="1" w:styleId="CharChar61">
    <w:name w:val="Char Char61"/>
    <w:rsid w:val="00262E4C"/>
    <w:rPr>
      <w:rFonts w:ascii="Calibri" w:eastAsia="宋体" w:hAnsi="Calibri"/>
      <w:b/>
      <w:bCs/>
      <w:kern w:val="2"/>
      <w:sz w:val="28"/>
      <w:szCs w:val="28"/>
      <w:lang w:bidi="ar-SA"/>
    </w:rPr>
  </w:style>
  <w:style w:type="character" w:customStyle="1" w:styleId="CharChar81">
    <w:name w:val="Char Char81"/>
    <w:rsid w:val="00262E4C"/>
    <w:rPr>
      <w:rFonts w:ascii="Arial" w:eastAsia="黑体" w:hAnsi="Arial"/>
      <w:b/>
      <w:bCs/>
      <w:kern w:val="2"/>
      <w:sz w:val="32"/>
      <w:szCs w:val="32"/>
      <w:lang w:val="en-US" w:eastAsia="zh-CN" w:bidi="ar-SA"/>
    </w:rPr>
  </w:style>
  <w:style w:type="character" w:customStyle="1" w:styleId="CharChar220">
    <w:name w:val="Char Char22"/>
    <w:rsid w:val="00262E4C"/>
    <w:rPr>
      <w:rFonts w:ascii="宋体" w:eastAsia="宋体" w:hAnsi="Courier New"/>
      <w:sz w:val="21"/>
      <w:lang w:val="en-US" w:eastAsia="zh-CN" w:bidi="ar-SA"/>
    </w:rPr>
  </w:style>
  <w:style w:type="character" w:customStyle="1" w:styleId="1ffa">
    <w:name w:val="占位符文本1"/>
    <w:qFormat/>
    <w:rsid w:val="00262E4C"/>
    <w:rPr>
      <w:color w:val="808080"/>
    </w:rPr>
  </w:style>
  <w:style w:type="character" w:customStyle="1" w:styleId="CharChar121">
    <w:name w:val="Char Char121"/>
    <w:qFormat/>
    <w:rsid w:val="00262E4C"/>
    <w:rPr>
      <w:rFonts w:ascii="宋体" w:eastAsia="宋体" w:hAnsi="Courier New" w:cs="Times New Roman"/>
      <w:spacing w:val="-4"/>
      <w:sz w:val="18"/>
      <w:szCs w:val="20"/>
    </w:rPr>
  </w:style>
  <w:style w:type="character" w:customStyle="1" w:styleId="1ffb">
    <w:name w:val="不明显参考1"/>
    <w:uiPriority w:val="31"/>
    <w:qFormat/>
    <w:rsid w:val="00262E4C"/>
    <w:rPr>
      <w:smallCaps/>
      <w:color w:val="C0504D"/>
      <w:u w:val="single"/>
    </w:rPr>
  </w:style>
  <w:style w:type="character" w:customStyle="1" w:styleId="CharChar310">
    <w:name w:val="Char Char31"/>
    <w:qFormat/>
    <w:rsid w:val="00262E4C"/>
    <w:rPr>
      <w:rFonts w:ascii="Arial" w:eastAsia="黑体" w:hAnsi="Arial"/>
      <w:b/>
      <w:kern w:val="2"/>
      <w:sz w:val="32"/>
      <w:lang w:val="en-US" w:eastAsia="zh-CN" w:bidi="ar-SA"/>
    </w:rPr>
  </w:style>
  <w:style w:type="character" w:customStyle="1" w:styleId="CharChar71">
    <w:name w:val="Char Char71"/>
    <w:rsid w:val="00262E4C"/>
    <w:rPr>
      <w:rFonts w:eastAsia="宋体"/>
      <w:b/>
      <w:kern w:val="2"/>
      <w:sz w:val="32"/>
      <w:lang w:bidi="ar-SA"/>
    </w:rPr>
  </w:style>
  <w:style w:type="character" w:customStyle="1" w:styleId="CharChar91">
    <w:name w:val="Char Char91"/>
    <w:qFormat/>
    <w:rsid w:val="00262E4C"/>
    <w:rPr>
      <w:rFonts w:eastAsia="宋体"/>
      <w:b/>
      <w:kern w:val="44"/>
      <w:sz w:val="44"/>
      <w:lang w:bidi="ar-SA"/>
    </w:rPr>
  </w:style>
  <w:style w:type="character" w:customStyle="1" w:styleId="CharChar131">
    <w:name w:val="Char Char131"/>
    <w:rsid w:val="00262E4C"/>
    <w:rPr>
      <w:rFonts w:ascii="Calibri" w:eastAsia="宋体" w:hAnsi="Calibri" w:cs="Times New Roman"/>
      <w:sz w:val="18"/>
      <w:szCs w:val="18"/>
    </w:rPr>
  </w:style>
  <w:style w:type="character" w:customStyle="1" w:styleId="CharChar41">
    <w:name w:val="Char Char41"/>
    <w:qFormat/>
    <w:rsid w:val="00262E4C"/>
    <w:rPr>
      <w:rFonts w:ascii="Calibri" w:eastAsia="宋体" w:hAnsi="Calibri"/>
      <w:sz w:val="18"/>
      <w:szCs w:val="18"/>
      <w:lang w:bidi="ar-SA"/>
    </w:rPr>
  </w:style>
  <w:style w:type="paragraph" w:customStyle="1" w:styleId="113">
    <w:name w:val="批注主题11"/>
    <w:basedOn w:val="afff4"/>
    <w:next w:val="afff4"/>
    <w:rsid w:val="00262E4C"/>
    <w:rPr>
      <w:b/>
      <w:bCs/>
      <w:kern w:val="0"/>
      <w:sz w:val="20"/>
      <w:szCs w:val="20"/>
    </w:rPr>
  </w:style>
  <w:style w:type="paragraph" w:customStyle="1" w:styleId="CharCharCharChar1CharChar1">
    <w:name w:val="Char Char Char Char1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rsid w:val="00262E4C"/>
    <w:rPr>
      <w:rFonts w:ascii="仿宋_GB2312" w:eastAsia="仿宋_GB2312" w:hAnsi="Times New Roman"/>
      <w:b/>
      <w:sz w:val="32"/>
      <w:szCs w:val="32"/>
    </w:rPr>
  </w:style>
  <w:style w:type="paragraph" w:customStyle="1" w:styleId="CharChar110">
    <w:name w:val="Char Char11"/>
    <w:basedOn w:val="aa"/>
    <w:rsid w:val="00262E4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0">
    <w:name w:val="TOC 标题1"/>
    <w:basedOn w:val="11"/>
    <w:next w:val="aa"/>
    <w:uiPriority w:val="39"/>
    <w:qFormat/>
    <w:rsid w:val="00262E4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rsid w:val="00262E4C"/>
    <w:pPr>
      <w:tabs>
        <w:tab w:val="left" w:pos="432"/>
      </w:tabs>
      <w:ind w:left="432" w:hanging="432"/>
    </w:pPr>
    <w:rPr>
      <w:rFonts w:ascii="Tahoma" w:hAnsi="Tahoma"/>
      <w:sz w:val="24"/>
      <w:szCs w:val="20"/>
    </w:rPr>
  </w:style>
  <w:style w:type="paragraph" w:customStyle="1" w:styleId="CharCharChar11">
    <w:name w:val="Char Char Char11"/>
    <w:basedOn w:val="aa"/>
    <w:rsid w:val="00262E4C"/>
  </w:style>
  <w:style w:type="paragraph" w:customStyle="1" w:styleId="Char111">
    <w:name w:val="Char111"/>
    <w:basedOn w:val="aa"/>
    <w:rsid w:val="00262E4C"/>
    <w:rPr>
      <w:rFonts w:ascii="仿宋_GB2312" w:eastAsia="仿宋_GB2312" w:hAnsi="Times New Roman"/>
      <w:b/>
      <w:sz w:val="32"/>
      <w:szCs w:val="32"/>
    </w:rPr>
  </w:style>
  <w:style w:type="paragraph" w:customStyle="1" w:styleId="Char3CharCharChar1">
    <w:name w:val="Char3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262E4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uiPriority w:val="1"/>
    <w:qFormat/>
    <w:rsid w:val="00262E4C"/>
    <w:pPr>
      <w:widowControl w:val="0"/>
      <w:jc w:val="both"/>
    </w:pPr>
    <w:rPr>
      <w:rFonts w:ascii="Times New Roman" w:hAnsi="Times New Roman"/>
      <w:kern w:val="2"/>
      <w:sz w:val="24"/>
      <w:szCs w:val="24"/>
    </w:rPr>
  </w:style>
  <w:style w:type="paragraph" w:customStyle="1" w:styleId="Char310">
    <w:name w:val="Char31"/>
    <w:basedOn w:val="aa"/>
    <w:rsid w:val="00262E4C"/>
    <w:rPr>
      <w:rFonts w:ascii="仿宋_GB2312" w:eastAsia="仿宋_GB2312" w:hAnsi="Times New Roman"/>
      <w:b/>
      <w:sz w:val="32"/>
      <w:szCs w:val="32"/>
    </w:rPr>
  </w:style>
  <w:style w:type="paragraph" w:customStyle="1" w:styleId="116">
    <w:name w:val="正文文本缩进11"/>
    <w:basedOn w:val="aa"/>
    <w:rsid w:val="00262E4C"/>
    <w:pPr>
      <w:spacing w:after="120"/>
      <w:ind w:leftChars="200" w:left="420"/>
    </w:pPr>
    <w:rPr>
      <w:rFonts w:cs="黑体"/>
    </w:rPr>
  </w:style>
  <w:style w:type="paragraph" w:customStyle="1" w:styleId="CharCharCharCharCharCharCharCharCharChar1">
    <w:name w:val="Char Char Char Char Char Char Char Char Char Char1"/>
    <w:basedOn w:val="aa"/>
    <w:qFormat/>
    <w:rsid w:val="00262E4C"/>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rsid w:val="00262E4C"/>
    <w:rPr>
      <w:rFonts w:ascii="仿宋_GB2312" w:eastAsia="仿宋_GB2312" w:hAnsi="Times New Roman"/>
      <w:b/>
      <w:sz w:val="32"/>
      <w:szCs w:val="32"/>
    </w:rPr>
  </w:style>
  <w:style w:type="paragraph" w:customStyle="1" w:styleId="120">
    <w:name w:val="列出段落12"/>
    <w:basedOn w:val="aa"/>
    <w:qFormat/>
    <w:rsid w:val="00262E4C"/>
    <w:pPr>
      <w:ind w:firstLineChars="200" w:firstLine="420"/>
    </w:pPr>
  </w:style>
  <w:style w:type="paragraph" w:customStyle="1" w:styleId="CharCharCharCharCharChar1">
    <w:name w:val="Char Char Char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rsid w:val="00262E4C"/>
    <w:rPr>
      <w:rFonts w:ascii="Tahoma" w:hAnsi="Tahoma"/>
      <w:sz w:val="24"/>
      <w:szCs w:val="20"/>
    </w:rPr>
  </w:style>
  <w:style w:type="paragraph" w:customStyle="1" w:styleId="CharChar1CharCharCharChar1CharCharChar1">
    <w:name w:val="Char Char1 Char Char Char Char1 Char Char Char1"/>
    <w:basedOn w:val="aa"/>
    <w:rsid w:val="00262E4C"/>
    <w:pPr>
      <w:adjustRightInd w:val="0"/>
      <w:spacing w:line="360" w:lineRule="atLeast"/>
      <w:textAlignment w:val="baseline"/>
    </w:pPr>
    <w:rPr>
      <w:rFonts w:ascii="Tahoma" w:hAnsi="Tahoma"/>
      <w:sz w:val="24"/>
      <w:szCs w:val="20"/>
    </w:rPr>
  </w:style>
  <w:style w:type="paragraph" w:customStyle="1" w:styleId="CharChar100">
    <w:name w:val="Char Char10"/>
    <w:basedOn w:val="aa"/>
    <w:rsid w:val="00262E4C"/>
    <w:rPr>
      <w:rFonts w:ascii="Tahoma" w:hAnsi="Tahoma"/>
      <w:sz w:val="24"/>
      <w:szCs w:val="20"/>
    </w:rPr>
  </w:style>
  <w:style w:type="paragraph" w:customStyle="1" w:styleId="CharCharCharChar3">
    <w:name w:val="Char Char Char Char3"/>
    <w:basedOn w:val="aa"/>
    <w:rsid w:val="00262E4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262E4C"/>
    <w:pPr>
      <w:widowControl/>
      <w:spacing w:after="160" w:line="240" w:lineRule="exact"/>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zfcg.czt.zj.gov.cn/bidClientTemplate/2019-09-24/12975.htm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zfcg.czt.zj.gov.cn/bidClientTemplate/2019-09-24/12975.html"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iddle.zcygov.cn/v-settle-front/registr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fcg.czt.zj.gov.cn/" TargetMode="External"/><Relationship Id="rId23" Type="http://schemas.openxmlformats.org/officeDocument/2006/relationships/fontTable" Target="fontTable.xml"/><Relationship Id="rId10" Type="http://schemas.openxmlformats.org/officeDocument/2006/relationships/hyperlink" Target="http://zfcg.czt.zj.gov.c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hyperlink" Target="http://www.zjzfcg.gov.cn/new"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25B2-4FA8-496B-810C-E4C80369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52</Pages>
  <Words>11615</Words>
  <Characters>12545</Characters>
  <Application>Microsoft Office Word</Application>
  <DocSecurity>0</DocSecurity>
  <PresentationFormat/>
  <Lines>1045</Lines>
  <Paragraphs>966</Paragraphs>
  <Slides>0</Slides>
  <Notes>0</Notes>
  <HiddenSlides>0</HiddenSlides>
  <MMClips>0</MMClips>
  <ScaleCrop>false</ScaleCrop>
  <Company>上海上海远瞩计算机技术有限公司</Company>
  <LinksUpToDate>false</LinksUpToDate>
  <CharactersWithSpaces>23194</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grfdd</cp:lastModifiedBy>
  <cp:revision>33</cp:revision>
  <cp:lastPrinted>2020-09-24T06:24:00Z</cp:lastPrinted>
  <dcterms:created xsi:type="dcterms:W3CDTF">2020-09-24T03:26:00Z</dcterms:created>
  <dcterms:modified xsi:type="dcterms:W3CDTF">2021-01-06T01:37:00Z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