
<file path=[Content_Types].xml><?xml version="1.0" encoding="utf-8"?>
<Types xmlns="http://schemas.openxmlformats.org/package/2006/content-types">
  <Default ContentType="application/vnd.ms-word.attachedToolbars" Extension="bi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CD" w:rsidRPr="00551E78" w:rsidRDefault="00551E78" w:rsidP="00570C60">
      <w:pPr>
        <w:spacing w:beforeLines="100" w:line="360" w:lineRule="auto"/>
        <w:ind w:right="-108"/>
        <w:jc w:val="center"/>
        <w:rPr>
          <w:rFonts w:ascii="宋体" w:hAnsi="宋体"/>
          <w:b/>
          <w:color w:val="000000"/>
          <w:sz w:val="36"/>
          <w:szCs w:val="36"/>
        </w:rPr>
      </w:pPr>
      <w:bookmarkStart w:id="0" w:name="PO_15528_PM002_1"/>
      <w:r w:rsidRPr="00551E78">
        <w:rPr>
          <w:rFonts w:ascii="宋体" w:hAnsi="宋体" w:hint="eastAsia"/>
          <w:b/>
          <w:color w:val="000000"/>
          <w:sz w:val="36"/>
          <w:szCs w:val="36"/>
        </w:rPr>
        <w:t>浙江同济科技职业学院安保服务、</w:t>
      </w:r>
      <w:r w:rsidR="00740EAA">
        <w:rPr>
          <w:rFonts w:ascii="宋体" w:hAnsi="宋体" w:hint="eastAsia"/>
          <w:b/>
          <w:color w:val="000000"/>
          <w:sz w:val="36"/>
          <w:szCs w:val="36"/>
        </w:rPr>
        <w:t>浙江中医药大学滨江学院</w:t>
      </w:r>
      <w:r w:rsidRPr="00551E78">
        <w:rPr>
          <w:rFonts w:ascii="宋体" w:hAnsi="宋体" w:hint="eastAsia"/>
          <w:b/>
          <w:color w:val="000000"/>
          <w:sz w:val="36"/>
          <w:szCs w:val="36"/>
        </w:rPr>
        <w:t>绿化养护项目</w:t>
      </w:r>
      <w:bookmarkEnd w:id="0"/>
    </w:p>
    <w:p w:rsidR="00B32017" w:rsidRDefault="00B32017" w:rsidP="00570C60">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551E78">
        <w:rPr>
          <w:rFonts w:ascii="宋体" w:hAnsi="宋体"/>
          <w:color w:val="000000"/>
          <w:sz w:val="36"/>
          <w:szCs w:val="36"/>
        </w:rPr>
        <w:t>ZZCG2020M-GK-140</w:t>
      </w:r>
      <w:bookmarkEnd w:id="1"/>
    </w:p>
    <w:p w:rsidR="00B32017" w:rsidRDefault="00B32017" w:rsidP="00570C60">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r w:rsidR="00051492">
        <w:rPr>
          <w:rFonts w:ascii="宋体" w:hAnsi="宋体" w:hint="eastAsia"/>
          <w:b/>
          <w:color w:val="000000"/>
          <w:spacing w:val="40"/>
          <w:sz w:val="84"/>
          <w:szCs w:val="84"/>
        </w:rPr>
        <w:t xml:space="preserve"> </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32017" w:rsidRDefault="00B32017" w:rsidP="00B32017">
      <w:pPr>
        <w:ind w:right="-110"/>
        <w:rPr>
          <w:rFonts w:ascii="宋体" w:hAnsi="宋体"/>
          <w:color w:val="000000"/>
          <w:sz w:val="32"/>
          <w:szCs w:val="32"/>
        </w:rPr>
      </w:pPr>
    </w:p>
    <w:p w:rsidR="00B32017" w:rsidRDefault="00B32017" w:rsidP="00B32017">
      <w:pPr>
        <w:ind w:right="-110"/>
        <w:rPr>
          <w:rFonts w:ascii="宋体" w:hAnsi="宋体"/>
          <w:color w:val="000000"/>
          <w:sz w:val="32"/>
          <w:szCs w:val="32"/>
        </w:rPr>
      </w:pPr>
    </w:p>
    <w:p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32017" w:rsidRDefault="00B32017" w:rsidP="00B32017">
      <w:pPr>
        <w:spacing w:line="500" w:lineRule="exact"/>
        <w:ind w:right="532"/>
        <w:rPr>
          <w:rFonts w:ascii="宋体" w:hAnsi="宋体"/>
          <w:color w:val="000000"/>
          <w:sz w:val="36"/>
          <w:szCs w:val="36"/>
        </w:rPr>
      </w:pPr>
    </w:p>
    <w:p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址：杭州市环城北路305号耀江发展中心</w:t>
      </w:r>
    </w:p>
    <w:p w:rsidR="00B32017" w:rsidRDefault="00B32017" w:rsidP="00FC2201">
      <w:pPr>
        <w:spacing w:line="500" w:lineRule="exact"/>
        <w:ind w:right="-108" w:firstLineChars="850" w:firstLine="3755"/>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w:t>
      </w:r>
      <w:r w:rsidR="00FC2201">
        <w:rPr>
          <w:rFonts w:hAnsi="宋体" w:hint="eastAsia"/>
          <w:b/>
          <w:color w:val="000000"/>
          <w:sz w:val="36"/>
          <w:szCs w:val="36"/>
        </w:rPr>
        <w:t xml:space="preserve">   </w:t>
      </w:r>
      <w:r>
        <w:rPr>
          <w:rFonts w:hAnsi="宋体" w:hint="eastAsia"/>
          <w:b/>
          <w:color w:val="000000"/>
          <w:sz w:val="36"/>
          <w:szCs w:val="36"/>
        </w:rPr>
        <w:t>录</w:t>
      </w:r>
    </w:p>
    <w:p w:rsidR="00B32017" w:rsidRPr="000D3F8A" w:rsidRDefault="00B32017" w:rsidP="00B32017">
      <w:pPr>
        <w:pStyle w:val="affff7"/>
        <w:spacing w:before="120" w:after="120" w:line="360" w:lineRule="auto"/>
        <w:jc w:val="center"/>
        <w:rPr>
          <w:rFonts w:eastAsia="仿宋_GB2312" w:hAnsi="宋体"/>
          <w:color w:val="000000"/>
          <w:sz w:val="32"/>
          <w:szCs w:val="32"/>
        </w:rPr>
      </w:pPr>
    </w:p>
    <w:p w:rsidR="00B32017" w:rsidRDefault="00570C60" w:rsidP="00B32017">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740EAA">
          <w:rPr>
            <w:noProof/>
            <w:webHidden/>
          </w:rPr>
          <w:t>3</w:t>
        </w:r>
        <w:r>
          <w:rPr>
            <w:noProof/>
            <w:webHidden/>
          </w:rPr>
          <w:fldChar w:fldCharType="end"/>
        </w:r>
      </w:hyperlink>
    </w:p>
    <w:p w:rsidR="00B32017" w:rsidRDefault="00570C60" w:rsidP="00B32017">
      <w:pPr>
        <w:pStyle w:val="1c"/>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第二章投标人须知</w:t>
        </w:r>
        <w:r w:rsidR="00B32017">
          <w:rPr>
            <w:noProof/>
            <w:webHidden/>
          </w:rPr>
          <w:tab/>
        </w:r>
        <w:r>
          <w:rPr>
            <w:noProof/>
            <w:webHidden/>
          </w:rPr>
          <w:fldChar w:fldCharType="begin"/>
        </w:r>
        <w:r w:rsidR="00B32017">
          <w:rPr>
            <w:noProof/>
            <w:webHidden/>
          </w:rPr>
          <w:instrText xml:space="preserve"> PAGEREF _Toc496796636 \h </w:instrText>
        </w:r>
        <w:r>
          <w:rPr>
            <w:noProof/>
            <w:webHidden/>
          </w:rPr>
        </w:r>
        <w:r>
          <w:rPr>
            <w:noProof/>
            <w:webHidden/>
          </w:rPr>
          <w:fldChar w:fldCharType="separate"/>
        </w:r>
        <w:r w:rsidR="00740EAA">
          <w:rPr>
            <w:noProof/>
            <w:webHidden/>
          </w:rPr>
          <w:t>7</w:t>
        </w:r>
        <w:r>
          <w:rPr>
            <w:noProof/>
            <w:webHidden/>
          </w:rPr>
          <w:fldChar w:fldCharType="end"/>
        </w:r>
      </w:hyperlink>
    </w:p>
    <w:p w:rsidR="00B32017" w:rsidRDefault="00570C60" w:rsidP="00B32017">
      <w:pPr>
        <w:pStyle w:val="1c"/>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第三章评标办法及评分标准</w:t>
        </w:r>
        <w:r w:rsidR="00B32017">
          <w:rPr>
            <w:noProof/>
            <w:webHidden/>
          </w:rPr>
          <w:tab/>
        </w:r>
        <w:r>
          <w:rPr>
            <w:noProof/>
            <w:webHidden/>
          </w:rPr>
          <w:fldChar w:fldCharType="begin"/>
        </w:r>
        <w:r w:rsidR="00B32017">
          <w:rPr>
            <w:noProof/>
            <w:webHidden/>
          </w:rPr>
          <w:instrText xml:space="preserve"> PAGEREF _Toc496796637 \h </w:instrText>
        </w:r>
        <w:r>
          <w:rPr>
            <w:noProof/>
            <w:webHidden/>
          </w:rPr>
        </w:r>
        <w:r>
          <w:rPr>
            <w:noProof/>
            <w:webHidden/>
          </w:rPr>
          <w:fldChar w:fldCharType="separate"/>
        </w:r>
        <w:r w:rsidR="00740EAA">
          <w:rPr>
            <w:noProof/>
            <w:webHidden/>
          </w:rPr>
          <w:t>23</w:t>
        </w:r>
        <w:r>
          <w:rPr>
            <w:noProof/>
            <w:webHidden/>
          </w:rPr>
          <w:fldChar w:fldCharType="end"/>
        </w:r>
      </w:hyperlink>
    </w:p>
    <w:p w:rsidR="00B32017" w:rsidRDefault="00570C60" w:rsidP="00B32017">
      <w:pPr>
        <w:pStyle w:val="1c"/>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第四章招标需求</w:t>
        </w:r>
        <w:r w:rsidR="00B32017">
          <w:rPr>
            <w:noProof/>
            <w:webHidden/>
          </w:rPr>
          <w:tab/>
        </w:r>
        <w:r>
          <w:rPr>
            <w:noProof/>
            <w:webHidden/>
          </w:rPr>
          <w:fldChar w:fldCharType="begin"/>
        </w:r>
        <w:r w:rsidR="00B32017">
          <w:rPr>
            <w:noProof/>
            <w:webHidden/>
          </w:rPr>
          <w:instrText xml:space="preserve"> PAGEREF _Toc496796638 \h </w:instrText>
        </w:r>
        <w:r>
          <w:rPr>
            <w:noProof/>
            <w:webHidden/>
          </w:rPr>
        </w:r>
        <w:r>
          <w:rPr>
            <w:noProof/>
            <w:webHidden/>
          </w:rPr>
          <w:fldChar w:fldCharType="separate"/>
        </w:r>
        <w:r w:rsidR="00740EAA">
          <w:rPr>
            <w:noProof/>
            <w:webHidden/>
          </w:rPr>
          <w:t>28</w:t>
        </w:r>
        <w:r>
          <w:rPr>
            <w:noProof/>
            <w:webHidden/>
          </w:rPr>
          <w:fldChar w:fldCharType="end"/>
        </w:r>
      </w:hyperlink>
    </w:p>
    <w:p w:rsidR="00B32017" w:rsidRDefault="00570C60" w:rsidP="00B32017">
      <w:pPr>
        <w:pStyle w:val="1c"/>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第五章浙江省政府采购合同主要条款指引</w:t>
        </w:r>
        <w:r w:rsidR="00B32017">
          <w:rPr>
            <w:noProof/>
            <w:webHidden/>
          </w:rPr>
          <w:tab/>
        </w:r>
        <w:r>
          <w:rPr>
            <w:noProof/>
            <w:webHidden/>
          </w:rPr>
          <w:fldChar w:fldCharType="begin"/>
        </w:r>
        <w:r w:rsidR="00B32017">
          <w:rPr>
            <w:noProof/>
            <w:webHidden/>
          </w:rPr>
          <w:instrText xml:space="preserve"> PAGEREF _Toc496796639 \h </w:instrText>
        </w:r>
        <w:r>
          <w:rPr>
            <w:noProof/>
            <w:webHidden/>
          </w:rPr>
        </w:r>
        <w:r>
          <w:rPr>
            <w:noProof/>
            <w:webHidden/>
          </w:rPr>
          <w:fldChar w:fldCharType="separate"/>
        </w:r>
        <w:r w:rsidR="00740EAA">
          <w:rPr>
            <w:noProof/>
            <w:webHidden/>
          </w:rPr>
          <w:t>24</w:t>
        </w:r>
        <w:r>
          <w:rPr>
            <w:noProof/>
            <w:webHidden/>
          </w:rPr>
          <w:fldChar w:fldCharType="end"/>
        </w:r>
      </w:hyperlink>
    </w:p>
    <w:p w:rsidR="00B32017" w:rsidRDefault="00570C60" w:rsidP="00B32017">
      <w:pPr>
        <w:pStyle w:val="1c"/>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第六章投标文件格式附件</w:t>
        </w:r>
        <w:r w:rsidR="00B32017">
          <w:rPr>
            <w:noProof/>
            <w:webHidden/>
          </w:rPr>
          <w:tab/>
        </w:r>
        <w:r>
          <w:rPr>
            <w:noProof/>
            <w:webHidden/>
          </w:rPr>
          <w:fldChar w:fldCharType="begin"/>
        </w:r>
        <w:r w:rsidR="00B32017">
          <w:rPr>
            <w:noProof/>
            <w:webHidden/>
          </w:rPr>
          <w:instrText xml:space="preserve"> PAGEREF _Toc496796640 \h </w:instrText>
        </w:r>
        <w:r>
          <w:rPr>
            <w:noProof/>
            <w:webHidden/>
          </w:rPr>
        </w:r>
        <w:r>
          <w:rPr>
            <w:noProof/>
            <w:webHidden/>
          </w:rPr>
          <w:fldChar w:fldCharType="separate"/>
        </w:r>
        <w:r w:rsidR="00740EAA">
          <w:rPr>
            <w:noProof/>
            <w:webHidden/>
          </w:rPr>
          <w:t>45</w:t>
        </w:r>
        <w:r>
          <w:rPr>
            <w:noProof/>
            <w:webHidden/>
          </w:rPr>
          <w:fldChar w:fldCharType="end"/>
        </w:r>
      </w:hyperlink>
    </w:p>
    <w:p w:rsidR="00B32017" w:rsidRDefault="00570C60" w:rsidP="00570C60">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32017" w:rsidRDefault="00B32017" w:rsidP="00B32017">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lastRenderedPageBreak/>
        <w:t>第一章  公开招标采购公告</w:t>
      </w:r>
      <w:bookmarkEnd w:id="2"/>
    </w:p>
    <w:p w:rsidR="009F18A5" w:rsidRDefault="009F18A5" w:rsidP="009F18A5">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9F18A5" w:rsidRDefault="009F18A5" w:rsidP="009F18A5">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551E78">
        <w:rPr>
          <w:rFonts w:ascii="仿宋" w:eastAsia="仿宋" w:hAnsi="仿宋" w:cs="Arial"/>
          <w:b/>
          <w:bCs/>
          <w:color w:val="000000"/>
          <w:sz w:val="30"/>
          <w:szCs w:val="30"/>
        </w:rPr>
        <w:t>ZZCG2020M-GK-140</w:t>
      </w:r>
      <w:bookmarkEnd w:id="3"/>
    </w:p>
    <w:p w:rsidR="009F18A5" w:rsidRPr="00952EB6" w:rsidRDefault="009F18A5" w:rsidP="00570C60">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551E78" w:rsidRDefault="009F18A5" w:rsidP="00570C60">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551E78">
        <w:rPr>
          <w:rFonts w:ascii="仿宋" w:eastAsia="仿宋" w:hAnsi="仿宋" w:cs="Arial"/>
          <w:b/>
          <w:sz w:val="28"/>
          <w:szCs w:val="28"/>
        </w:rPr>
        <w:t xml:space="preserve"> </w:t>
      </w:r>
    </w:p>
    <w:tbl>
      <w:tblPr>
        <w:tblStyle w:val="afffffffff0"/>
        <w:tblW w:w="4234" w:type="pct"/>
        <w:tblLook w:val="04A0"/>
      </w:tblPr>
      <w:tblGrid>
        <w:gridCol w:w="1522"/>
        <w:gridCol w:w="1521"/>
        <w:gridCol w:w="1132"/>
        <w:gridCol w:w="1132"/>
        <w:gridCol w:w="2365"/>
      </w:tblGrid>
      <w:tr w:rsidR="00551E78" w:rsidTr="00551E78">
        <w:tc>
          <w:tcPr>
            <w:tcW w:w="991" w:type="pct"/>
          </w:tcPr>
          <w:p w:rsidR="00551E78" w:rsidRDefault="00551E78" w:rsidP="00570C60">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标项序号</w:t>
            </w:r>
          </w:p>
        </w:tc>
        <w:tc>
          <w:tcPr>
            <w:tcW w:w="991" w:type="pct"/>
          </w:tcPr>
          <w:p w:rsidR="00551E78" w:rsidRDefault="00551E78" w:rsidP="00570C60">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标项名称</w:t>
            </w:r>
          </w:p>
        </w:tc>
        <w:tc>
          <w:tcPr>
            <w:tcW w:w="738" w:type="pct"/>
          </w:tcPr>
          <w:p w:rsidR="00551E78" w:rsidRDefault="00551E78" w:rsidP="00570C60">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738" w:type="pct"/>
          </w:tcPr>
          <w:p w:rsidR="00551E78" w:rsidRDefault="00551E78" w:rsidP="00570C60">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541" w:type="pct"/>
          </w:tcPr>
          <w:p w:rsidR="00551E78" w:rsidRDefault="00551E78" w:rsidP="00570C60">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551E78" w:rsidTr="00551E78">
        <w:tc>
          <w:tcPr>
            <w:tcW w:w="991" w:type="pct"/>
          </w:tcPr>
          <w:p w:rsidR="00551E78" w:rsidRDefault="00551E78" w:rsidP="00570C60">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991" w:type="pct"/>
          </w:tcPr>
          <w:p w:rsidR="00551E78" w:rsidRDefault="00551E78" w:rsidP="00570C60">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安保服务</w:t>
            </w:r>
          </w:p>
        </w:tc>
        <w:tc>
          <w:tcPr>
            <w:tcW w:w="738" w:type="pct"/>
          </w:tcPr>
          <w:p w:rsidR="00551E78" w:rsidRDefault="00551E78" w:rsidP="00570C60">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738" w:type="pct"/>
          </w:tcPr>
          <w:p w:rsidR="00551E78" w:rsidRDefault="00551E78" w:rsidP="00570C60">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541" w:type="pct"/>
          </w:tcPr>
          <w:p w:rsidR="00551E78" w:rsidRDefault="00551E78" w:rsidP="00570C60">
            <w:pPr>
              <w:snapToGrid w:val="0"/>
              <w:spacing w:afterLines="50" w:line="460" w:lineRule="exact"/>
              <w:rPr>
                <w:rFonts w:ascii="仿宋" w:eastAsia="仿宋" w:hAnsi="仿宋" w:cs="Arial"/>
                <w:b/>
                <w:sz w:val="28"/>
                <w:szCs w:val="28"/>
              </w:rPr>
            </w:pPr>
            <w:r>
              <w:rPr>
                <w:rFonts w:ascii="仿宋" w:eastAsia="仿宋" w:hAnsi="仿宋" w:cs="Arial"/>
                <w:b/>
                <w:sz w:val="28"/>
                <w:szCs w:val="28"/>
              </w:rPr>
              <w:t>575</w:t>
            </w:r>
          </w:p>
        </w:tc>
      </w:tr>
      <w:tr w:rsidR="00551E78" w:rsidTr="00551E78">
        <w:tc>
          <w:tcPr>
            <w:tcW w:w="991" w:type="pct"/>
          </w:tcPr>
          <w:p w:rsidR="00551E78" w:rsidRDefault="00551E78" w:rsidP="00570C60">
            <w:pPr>
              <w:snapToGrid w:val="0"/>
              <w:spacing w:afterLines="50" w:line="460" w:lineRule="exact"/>
              <w:rPr>
                <w:rFonts w:ascii="仿宋" w:eastAsia="仿宋" w:hAnsi="仿宋" w:cs="Arial"/>
                <w:b/>
                <w:sz w:val="28"/>
                <w:szCs w:val="28"/>
              </w:rPr>
            </w:pPr>
            <w:r>
              <w:rPr>
                <w:rFonts w:ascii="仿宋" w:eastAsia="仿宋" w:hAnsi="仿宋" w:cs="Arial"/>
                <w:b/>
                <w:sz w:val="28"/>
                <w:szCs w:val="28"/>
              </w:rPr>
              <w:t>2</w:t>
            </w:r>
          </w:p>
        </w:tc>
        <w:tc>
          <w:tcPr>
            <w:tcW w:w="991" w:type="pct"/>
          </w:tcPr>
          <w:p w:rsidR="00551E78" w:rsidRDefault="00551E78" w:rsidP="00570C60">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绿化养护</w:t>
            </w:r>
          </w:p>
        </w:tc>
        <w:tc>
          <w:tcPr>
            <w:tcW w:w="738" w:type="pct"/>
          </w:tcPr>
          <w:p w:rsidR="00551E78" w:rsidRDefault="00551E78" w:rsidP="00570C60">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738" w:type="pct"/>
          </w:tcPr>
          <w:p w:rsidR="00551E78" w:rsidRDefault="00551E78" w:rsidP="00570C60">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541" w:type="pct"/>
          </w:tcPr>
          <w:p w:rsidR="00551E78" w:rsidRDefault="00551E78" w:rsidP="00570C60">
            <w:pPr>
              <w:snapToGrid w:val="0"/>
              <w:spacing w:afterLines="50" w:line="460" w:lineRule="exact"/>
              <w:rPr>
                <w:rFonts w:ascii="仿宋" w:eastAsia="仿宋" w:hAnsi="仿宋" w:cs="Arial"/>
                <w:b/>
                <w:sz w:val="28"/>
                <w:szCs w:val="28"/>
              </w:rPr>
            </w:pPr>
            <w:r>
              <w:rPr>
                <w:rFonts w:ascii="仿宋" w:eastAsia="仿宋" w:hAnsi="仿宋" w:cs="Arial"/>
                <w:b/>
                <w:sz w:val="28"/>
                <w:szCs w:val="28"/>
              </w:rPr>
              <w:t>420</w:t>
            </w:r>
          </w:p>
        </w:tc>
      </w:tr>
    </w:tbl>
    <w:p w:rsidR="009F18A5" w:rsidRPr="009E56CD" w:rsidRDefault="00551E78" w:rsidP="00570C60">
      <w:pPr>
        <w:snapToGrid w:val="0"/>
        <w:spacing w:afterLines="50" w:line="460" w:lineRule="exact"/>
        <w:ind w:firstLineChars="200" w:firstLine="562"/>
        <w:rPr>
          <w:rFonts w:ascii="仿宋" w:eastAsia="仿宋" w:hAnsi="仿宋" w:cs="Arial"/>
          <w:b/>
          <w:sz w:val="28"/>
          <w:szCs w:val="28"/>
        </w:rPr>
      </w:pPr>
      <w:r>
        <w:rPr>
          <w:rFonts w:ascii="仿宋" w:eastAsia="仿宋" w:hAnsi="仿宋" w:cs="Arial"/>
          <w:b/>
          <w:sz w:val="28"/>
          <w:szCs w:val="28"/>
        </w:rPr>
        <w:t xml:space="preserve"> </w:t>
      </w:r>
      <w:bookmarkEnd w:id="4"/>
    </w:p>
    <w:p w:rsidR="009F18A5" w:rsidRDefault="009F18A5" w:rsidP="009F18A5">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9F18A5" w:rsidRDefault="009F18A5" w:rsidP="009F18A5">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符合《中华人民共和国政府采购法》第二十二条和浙财采监【2013】24号《关于规范政府采购供应商资格设定及资格审查的通知》第六条规定,且未被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9F18A5" w:rsidRDefault="009F18A5" w:rsidP="009E56CD">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sidR="00551E78">
        <w:rPr>
          <w:rFonts w:ascii="仿宋" w:eastAsia="仿宋" w:hAnsi="仿宋" w:cs="Arial" w:hint="eastAsia"/>
          <w:b/>
          <w:bCs/>
          <w:color w:val="000000"/>
          <w:sz w:val="30"/>
          <w:szCs w:val="30"/>
        </w:rPr>
        <w:t>标项一</w:t>
      </w:r>
      <w:r w:rsidR="00551E78" w:rsidRPr="00551E78">
        <w:rPr>
          <w:rFonts w:ascii="仿宋" w:eastAsia="仿宋" w:hAnsi="仿宋" w:cs="Arial" w:hint="eastAsia"/>
          <w:b/>
          <w:bCs/>
          <w:color w:val="000000"/>
          <w:sz w:val="30"/>
          <w:szCs w:val="30"/>
        </w:rPr>
        <w:t>具有浙江省公安厅颁发的保安服务许可证</w:t>
      </w:r>
      <w:bookmarkEnd w:id="5"/>
      <w:r w:rsidR="00551E78">
        <w:rPr>
          <w:rFonts w:ascii="仿宋" w:eastAsia="仿宋" w:hAnsi="仿宋" w:cs="Arial" w:hint="eastAsia"/>
          <w:b/>
          <w:bCs/>
          <w:color w:val="000000"/>
          <w:sz w:val="30"/>
          <w:szCs w:val="30"/>
        </w:rPr>
        <w:t>。</w:t>
      </w:r>
    </w:p>
    <w:p w:rsidR="009F18A5" w:rsidRPr="00434D7C" w:rsidRDefault="009F18A5" w:rsidP="009F18A5">
      <w:pPr>
        <w:snapToGrid w:val="0"/>
        <w:spacing w:line="500" w:lineRule="exact"/>
        <w:ind w:firstLineChars="200" w:firstLine="562"/>
        <w:rPr>
          <w:rFonts w:ascii="宋体" w:hAnsi="宋体" w:cs="Arial"/>
          <w:b/>
          <w:bCs/>
          <w:sz w:val="28"/>
          <w:szCs w:val="28"/>
        </w:rPr>
      </w:pPr>
      <w:r>
        <w:rPr>
          <w:rFonts w:ascii="宋体" w:hAnsi="宋体" w:cs="仿宋" w:hint="eastAsia"/>
          <w:b/>
          <w:bCs/>
          <w:kern w:val="0"/>
          <w:sz w:val="28"/>
          <w:szCs w:val="28"/>
          <w:lang w:val="zh-CN"/>
        </w:rPr>
        <w:t>五、</w:t>
      </w:r>
      <w:r w:rsidRPr="00434D7C">
        <w:rPr>
          <w:rFonts w:ascii="宋体" w:hAnsi="宋体" w:cs="仿宋" w:hint="eastAsia"/>
          <w:b/>
          <w:bCs/>
          <w:kern w:val="0"/>
          <w:sz w:val="28"/>
          <w:szCs w:val="28"/>
          <w:lang w:val="zh-CN"/>
        </w:rPr>
        <w:t>获取采购文件</w:t>
      </w:r>
    </w:p>
    <w:p w:rsidR="009F18A5" w:rsidRPr="00434D7C" w:rsidRDefault="009F18A5" w:rsidP="009F18A5">
      <w:pPr>
        <w:snapToGrid w:val="0"/>
        <w:spacing w:line="500" w:lineRule="exact"/>
        <w:ind w:firstLineChars="200" w:firstLine="560"/>
        <w:rPr>
          <w:rFonts w:ascii="宋体" w:hAnsi="宋体"/>
          <w:kern w:val="0"/>
          <w:sz w:val="28"/>
          <w:szCs w:val="28"/>
        </w:rPr>
      </w:pPr>
      <w:r w:rsidRPr="00434D7C">
        <w:rPr>
          <w:rFonts w:ascii="宋体" w:hAnsi="宋体" w:hint="eastAsia"/>
          <w:kern w:val="0"/>
          <w:sz w:val="28"/>
          <w:szCs w:val="28"/>
        </w:rPr>
        <w:t>1.获取时间：</w:t>
      </w:r>
      <w:r w:rsidR="009E56CD">
        <w:rPr>
          <w:rFonts w:ascii="仿宋" w:eastAsia="仿宋" w:hAnsi="仿宋"/>
          <w:color w:val="000000"/>
          <w:kern w:val="0"/>
          <w:sz w:val="30"/>
          <w:szCs w:val="30"/>
        </w:rPr>
        <w:t>[项目采购-报名开始日期]</w:t>
      </w:r>
      <w:r w:rsidR="009E56CD">
        <w:rPr>
          <w:rFonts w:ascii="仿宋" w:eastAsia="仿宋" w:hAnsi="仿宋" w:hint="eastAsia"/>
          <w:color w:val="000000"/>
          <w:kern w:val="0"/>
          <w:sz w:val="30"/>
          <w:szCs w:val="30"/>
        </w:rPr>
        <w:t xml:space="preserve"> 至 </w:t>
      </w:r>
      <w:bookmarkStart w:id="6" w:name="PO_15528_PM009"/>
      <w:r w:rsidR="00551E78">
        <w:rPr>
          <w:rFonts w:ascii="仿宋" w:eastAsia="仿宋" w:hAnsi="仿宋"/>
          <w:color w:val="000000"/>
          <w:kern w:val="0"/>
          <w:sz w:val="30"/>
          <w:szCs w:val="30"/>
        </w:rPr>
        <w:t xml:space="preserve"> </w:t>
      </w:r>
      <w:bookmarkEnd w:id="6"/>
      <w:r w:rsidR="009E56CD">
        <w:rPr>
          <w:rFonts w:ascii="仿宋" w:eastAsia="仿宋" w:hAnsi="仿宋" w:hint="eastAsia"/>
          <w:kern w:val="0"/>
          <w:sz w:val="28"/>
          <w:szCs w:val="28"/>
        </w:rPr>
        <w:t>。</w:t>
      </w:r>
    </w:p>
    <w:p w:rsidR="009F18A5" w:rsidRPr="00434D7C" w:rsidRDefault="009F18A5" w:rsidP="009F18A5">
      <w:pPr>
        <w:autoSpaceDE w:val="0"/>
        <w:autoSpaceDN w:val="0"/>
        <w:adjustRightInd w:val="0"/>
        <w:snapToGrid w:val="0"/>
        <w:spacing w:line="500" w:lineRule="exact"/>
        <w:ind w:firstLine="600"/>
        <w:rPr>
          <w:rFonts w:ascii="宋体" w:hAnsi="宋体" w:cs="仿宋"/>
          <w:kern w:val="0"/>
          <w:sz w:val="28"/>
          <w:szCs w:val="28"/>
          <w:lang w:val="zh-CN"/>
        </w:rPr>
      </w:pPr>
      <w:r w:rsidRPr="00434D7C">
        <w:rPr>
          <w:rFonts w:ascii="宋体" w:hAnsi="宋体" w:cs="仿宋"/>
          <w:kern w:val="0"/>
          <w:sz w:val="28"/>
          <w:szCs w:val="28"/>
          <w:lang w:val="zh-CN"/>
        </w:rPr>
        <w:t>2</w:t>
      </w:r>
      <w:r w:rsidRPr="00434D7C">
        <w:rPr>
          <w:rFonts w:ascii="宋体" w:hAnsi="宋体" w:cs="仿宋" w:hint="eastAsia"/>
          <w:kern w:val="0"/>
          <w:sz w:val="28"/>
          <w:szCs w:val="28"/>
          <w:lang w:val="zh-CN"/>
        </w:rPr>
        <w:t>.获取方式：本项目招标文件实行网上获取。供应商登录浙江政府采购网（</w:t>
      </w:r>
      <w:hyperlink r:id="rId9" w:history="1">
        <w:r w:rsidRPr="00434D7C">
          <w:rPr>
            <w:rStyle w:val="af3"/>
            <w:color w:val="auto"/>
            <w:sz w:val="28"/>
            <w:szCs w:val="28"/>
          </w:rPr>
          <w:t>http://zfcg.czt.zj.gov.cn/</w:t>
        </w:r>
      </w:hyperlink>
      <w:r w:rsidRPr="00434D7C">
        <w:rPr>
          <w:rFonts w:ascii="宋体" w:hAnsi="宋体" w:cs="仿宋" w:hint="eastAsia"/>
          <w:kern w:val="0"/>
          <w:sz w:val="28"/>
          <w:szCs w:val="28"/>
          <w:lang w:val="zh-CN"/>
        </w:rPr>
        <w:t>）进入政采云系统“项目采购”模块“获取采购文件”菜单，进行网上获取招标文件。</w:t>
      </w:r>
    </w:p>
    <w:p w:rsidR="009F18A5" w:rsidRPr="00434D7C" w:rsidRDefault="009F18A5" w:rsidP="009F18A5">
      <w:pPr>
        <w:autoSpaceDE w:val="0"/>
        <w:autoSpaceDN w:val="0"/>
        <w:adjustRightInd w:val="0"/>
        <w:snapToGrid w:val="0"/>
        <w:spacing w:line="500" w:lineRule="exact"/>
        <w:ind w:firstLine="560"/>
        <w:rPr>
          <w:rFonts w:ascii="宋体" w:hAnsi="宋体" w:cs="仿宋"/>
          <w:kern w:val="0"/>
          <w:sz w:val="28"/>
          <w:szCs w:val="28"/>
          <w:lang w:val="zh-CN"/>
        </w:rPr>
      </w:pPr>
      <w:r w:rsidRPr="00434D7C">
        <w:rPr>
          <w:rFonts w:ascii="宋体" w:hAnsi="宋体" w:cs="仿宋"/>
          <w:kern w:val="0"/>
          <w:sz w:val="28"/>
          <w:szCs w:val="28"/>
          <w:lang w:val="zh-CN"/>
        </w:rPr>
        <w:t>3</w:t>
      </w:r>
      <w:r w:rsidRPr="00434D7C">
        <w:rPr>
          <w:rFonts w:ascii="宋体" w:hAnsi="宋体" w:cs="仿宋" w:hint="eastAsia"/>
          <w:kern w:val="0"/>
          <w:sz w:val="28"/>
          <w:szCs w:val="28"/>
          <w:lang w:val="zh-CN"/>
        </w:rPr>
        <w:t>.招标文件免费获取。</w:t>
      </w:r>
    </w:p>
    <w:p w:rsidR="009F18A5" w:rsidRPr="00434D7C" w:rsidRDefault="009F18A5" w:rsidP="009F18A5">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六</w:t>
      </w:r>
      <w:r w:rsidRPr="00434D7C">
        <w:rPr>
          <w:rFonts w:ascii="宋体" w:hAnsi="宋体" w:cs="Arial" w:hint="eastAsia"/>
          <w:b/>
          <w:bCs/>
          <w:sz w:val="28"/>
          <w:szCs w:val="28"/>
        </w:rPr>
        <w:t>、投标保证金：</w:t>
      </w:r>
      <w:bookmarkStart w:id="7" w:name="PO_15528_PM021"/>
      <w:r w:rsidR="00551E78">
        <w:rPr>
          <w:rFonts w:ascii="仿宋" w:eastAsia="仿宋" w:hAnsi="仿宋"/>
          <w:color w:val="000000"/>
          <w:kern w:val="0"/>
          <w:sz w:val="30"/>
          <w:szCs w:val="30"/>
        </w:rPr>
        <w:t xml:space="preserve"> </w:t>
      </w:r>
      <w:bookmarkEnd w:id="7"/>
      <w:r w:rsidRPr="00434D7C">
        <w:rPr>
          <w:rFonts w:ascii="宋体" w:hAnsi="宋体" w:hint="eastAsia"/>
          <w:b/>
          <w:kern w:val="0"/>
          <w:sz w:val="28"/>
          <w:szCs w:val="28"/>
        </w:rPr>
        <w:t>（空或0元为无需交纳）</w:t>
      </w:r>
      <w:r w:rsidRPr="00434D7C">
        <w:rPr>
          <w:rFonts w:ascii="宋体" w:hAnsi="宋体" w:cs="Arial" w:hint="eastAsia"/>
          <w:b/>
          <w:bCs/>
          <w:sz w:val="28"/>
          <w:szCs w:val="28"/>
        </w:rPr>
        <w:t>。</w:t>
      </w:r>
    </w:p>
    <w:p w:rsidR="009F18A5" w:rsidRPr="00434D7C" w:rsidRDefault="009F18A5" w:rsidP="009F18A5">
      <w:pPr>
        <w:snapToGrid w:val="0"/>
        <w:spacing w:line="500" w:lineRule="exact"/>
        <w:ind w:firstLineChars="200" w:firstLine="562"/>
        <w:rPr>
          <w:rFonts w:ascii="宋体" w:hAnsi="宋体"/>
          <w:b/>
          <w:kern w:val="0"/>
          <w:sz w:val="28"/>
          <w:szCs w:val="28"/>
        </w:rPr>
      </w:pPr>
      <w:r>
        <w:rPr>
          <w:rFonts w:ascii="宋体" w:hAnsi="宋体" w:cs="Arial" w:hint="eastAsia"/>
          <w:b/>
          <w:bCs/>
          <w:sz w:val="28"/>
          <w:szCs w:val="28"/>
        </w:rPr>
        <w:t>七</w:t>
      </w:r>
      <w:r w:rsidRPr="00434D7C">
        <w:rPr>
          <w:rFonts w:ascii="宋体" w:hAnsi="宋体" w:cs="Arial" w:hint="eastAsia"/>
          <w:b/>
          <w:bCs/>
          <w:sz w:val="28"/>
          <w:szCs w:val="28"/>
        </w:rPr>
        <w:t>、投标截止时间、地点和形式</w:t>
      </w:r>
    </w:p>
    <w:p w:rsidR="009F18A5" w:rsidRPr="00434D7C" w:rsidRDefault="009F18A5" w:rsidP="009F18A5">
      <w:pPr>
        <w:pStyle w:val="affff7"/>
        <w:adjustRightInd w:val="0"/>
        <w:snapToGrid w:val="0"/>
        <w:spacing w:beforeLines="0" w:afterLines="0" w:line="500" w:lineRule="exact"/>
        <w:ind w:firstLineChars="201" w:firstLine="565"/>
        <w:rPr>
          <w:rFonts w:hAnsi="宋体"/>
          <w:kern w:val="0"/>
          <w:sz w:val="28"/>
          <w:szCs w:val="28"/>
        </w:rPr>
      </w:pPr>
      <w:r w:rsidRPr="00E036DE">
        <w:rPr>
          <w:rFonts w:hAnsi="宋体" w:hint="eastAsia"/>
          <w:b/>
          <w:color w:val="000000"/>
          <w:kern w:val="0"/>
          <w:sz w:val="28"/>
          <w:szCs w:val="28"/>
        </w:rPr>
        <w:lastRenderedPageBreak/>
        <w:t>投标截止时间：</w:t>
      </w:r>
      <w:bookmarkStart w:id="8" w:name="PO_15528_PM015"/>
      <w:r w:rsidR="00551E78">
        <w:rPr>
          <w:rFonts w:ascii="仿宋" w:eastAsia="仿宋" w:hAnsi="仿宋" w:cs="Arial"/>
          <w:color w:val="000000"/>
          <w:sz w:val="30"/>
          <w:szCs w:val="30"/>
        </w:rPr>
        <w:t xml:space="preserve"> </w:t>
      </w:r>
      <w:bookmarkEnd w:id="8"/>
      <w:r w:rsidR="009E56CD">
        <w:rPr>
          <w:rFonts w:ascii="仿宋" w:eastAsia="仿宋" w:hAnsi="仿宋" w:cs="Arial" w:hint="eastAsia"/>
          <w:color w:val="000000"/>
          <w:sz w:val="30"/>
          <w:szCs w:val="30"/>
        </w:rPr>
        <w:t>。</w:t>
      </w:r>
    </w:p>
    <w:p w:rsidR="009F18A5" w:rsidRPr="00434D7C" w:rsidRDefault="009F18A5" w:rsidP="009F18A5">
      <w:pPr>
        <w:pStyle w:val="affff7"/>
        <w:adjustRightInd w:val="0"/>
        <w:snapToGrid w:val="0"/>
        <w:spacing w:beforeLines="0" w:afterLines="0" w:line="500" w:lineRule="exact"/>
        <w:ind w:firstLineChars="201" w:firstLine="563"/>
        <w:rPr>
          <w:rFonts w:hAnsi="宋体"/>
          <w:kern w:val="0"/>
          <w:sz w:val="28"/>
          <w:szCs w:val="28"/>
        </w:rPr>
      </w:pPr>
      <w:r w:rsidRPr="00434D7C">
        <w:rPr>
          <w:rFonts w:hAnsi="宋体" w:hint="eastAsia"/>
          <w:kern w:val="0"/>
          <w:sz w:val="28"/>
          <w:szCs w:val="28"/>
        </w:rPr>
        <w:t>本项目实行电子投标。投标文件应按照本项目招标文件</w:t>
      </w:r>
      <w:r w:rsidRPr="00434D7C">
        <w:rPr>
          <w:rFonts w:hAnsi="宋体" w:hint="eastAsia"/>
          <w:sz w:val="28"/>
          <w:szCs w:val="28"/>
        </w:rPr>
        <w:t>和电子交易平台</w:t>
      </w:r>
      <w:r w:rsidRPr="00434D7C">
        <w:rPr>
          <w:rFonts w:hAnsi="宋体" w:hint="eastAsia"/>
          <w:kern w:val="0"/>
          <w:sz w:val="28"/>
          <w:szCs w:val="28"/>
        </w:rPr>
        <w:t>的要求编制、加密，并应当在投标截止时间前在规定电子交易平台完成传输递交，投标截止时间后送达的投标文件，将被电子交易平台拒收。</w:t>
      </w:r>
    </w:p>
    <w:p w:rsidR="009F18A5" w:rsidRDefault="009F18A5" w:rsidP="009F18A5">
      <w:pPr>
        <w:pStyle w:val="affff7"/>
        <w:adjustRightInd w:val="0"/>
        <w:snapToGrid w:val="0"/>
        <w:spacing w:beforeLines="0" w:afterLines="0" w:line="500" w:lineRule="exact"/>
        <w:ind w:firstLineChars="201" w:firstLine="563"/>
        <w:rPr>
          <w:rFonts w:hAnsi="宋体"/>
          <w:kern w:val="0"/>
          <w:sz w:val="28"/>
          <w:szCs w:val="28"/>
        </w:rPr>
      </w:pPr>
      <w:r w:rsidRPr="00434D7C">
        <w:rPr>
          <w:rFonts w:hAnsi="宋体" w:hint="eastAsia"/>
          <w:kern w:val="0"/>
          <w:sz w:val="28"/>
          <w:szCs w:val="28"/>
        </w:rPr>
        <w:t>如认为需要，投标人可以选择递交备份投标文件，采用数据电文形式，以U盘或DVD光盘形式存储，并在投标截止时间前，通过邮寄方式，送达</w:t>
      </w:r>
      <w:r>
        <w:rPr>
          <w:rFonts w:hAnsi="宋体" w:hint="eastAsia"/>
          <w:kern w:val="0"/>
          <w:sz w:val="28"/>
          <w:szCs w:val="28"/>
        </w:rPr>
        <w:t>指定地点</w:t>
      </w:r>
      <w:r w:rsidRPr="00434D7C">
        <w:rPr>
          <w:rFonts w:hAnsi="宋体" w:hint="eastAsia"/>
          <w:kern w:val="0"/>
          <w:sz w:val="28"/>
          <w:szCs w:val="28"/>
        </w:rPr>
        <w:t>，逾期送达或未密封将被拒收。</w:t>
      </w:r>
    </w:p>
    <w:p w:rsidR="009F18A5" w:rsidRPr="00434D7C" w:rsidRDefault="009F18A5" w:rsidP="009F18A5">
      <w:pPr>
        <w:pStyle w:val="affff7"/>
        <w:adjustRightInd w:val="0"/>
        <w:snapToGrid w:val="0"/>
        <w:spacing w:beforeLines="0" w:afterLines="0" w:line="500" w:lineRule="exact"/>
        <w:ind w:firstLineChars="201" w:firstLine="563"/>
        <w:rPr>
          <w:rFonts w:hAnsi="宋体"/>
          <w:kern w:val="0"/>
          <w:sz w:val="28"/>
          <w:szCs w:val="28"/>
        </w:rPr>
      </w:pPr>
      <w:r w:rsidRPr="006E15AA">
        <w:rPr>
          <w:rFonts w:hAnsi="宋体" w:hint="eastAsia"/>
          <w:kern w:val="0"/>
          <w:sz w:val="28"/>
          <w:szCs w:val="28"/>
        </w:rPr>
        <w:t>投标文件收件人：</w:t>
      </w:r>
      <w:r w:rsidR="00551E78">
        <w:rPr>
          <w:rFonts w:hAnsi="宋体" w:hint="eastAsia"/>
          <w:kern w:val="0"/>
          <w:sz w:val="28"/>
          <w:szCs w:val="28"/>
        </w:rPr>
        <w:t>金子超</w:t>
      </w:r>
      <w:r w:rsidRPr="006E15AA">
        <w:rPr>
          <w:rFonts w:hAnsi="宋体" w:hint="eastAsia"/>
          <w:kern w:val="0"/>
          <w:sz w:val="28"/>
          <w:szCs w:val="28"/>
        </w:rPr>
        <w:t>，联系方式：</w:t>
      </w:r>
      <w:r w:rsidR="00551E78">
        <w:rPr>
          <w:rFonts w:hAnsi="宋体" w:hint="eastAsia"/>
          <w:kern w:val="0"/>
          <w:sz w:val="28"/>
          <w:szCs w:val="28"/>
        </w:rPr>
        <w:t>0571-88907796</w:t>
      </w:r>
      <w:r w:rsidRPr="006E15AA">
        <w:rPr>
          <w:rFonts w:hAnsi="宋体" w:hint="eastAsia"/>
          <w:kern w:val="0"/>
          <w:sz w:val="28"/>
          <w:szCs w:val="28"/>
        </w:rPr>
        <w:t>，收件地址：浙江省杭州市下城区环城北路305号耀江发展中心三楼浙江省政府采购中心30</w:t>
      </w:r>
      <w:r w:rsidR="00B64A82">
        <w:rPr>
          <w:rFonts w:hAnsi="宋体" w:hint="eastAsia"/>
          <w:kern w:val="0"/>
          <w:sz w:val="28"/>
          <w:szCs w:val="28"/>
        </w:rPr>
        <w:t>2</w:t>
      </w:r>
      <w:r w:rsidRPr="006E15AA">
        <w:rPr>
          <w:rFonts w:hAnsi="宋体" w:hint="eastAsia"/>
          <w:kern w:val="0"/>
          <w:sz w:val="28"/>
          <w:szCs w:val="28"/>
        </w:rPr>
        <w:t>会议室。（疫情期间仅接收邮寄方式递交的</w:t>
      </w:r>
      <w:r>
        <w:rPr>
          <w:rFonts w:hAnsi="宋体" w:hint="eastAsia"/>
          <w:kern w:val="0"/>
          <w:sz w:val="28"/>
          <w:szCs w:val="28"/>
        </w:rPr>
        <w:t>备份</w:t>
      </w:r>
      <w:r w:rsidRPr="006E15AA">
        <w:rPr>
          <w:rFonts w:hAnsi="宋体" w:hint="eastAsia"/>
          <w:kern w:val="0"/>
          <w:sz w:val="28"/>
          <w:szCs w:val="28"/>
        </w:rPr>
        <w:t>投标文件,因本大楼疫情管控，推荐使用中国邮政速递和顺丰快递。）</w:t>
      </w:r>
    </w:p>
    <w:p w:rsidR="009F18A5" w:rsidRPr="00434D7C" w:rsidRDefault="009F18A5" w:rsidP="009F18A5">
      <w:pPr>
        <w:pStyle w:val="affff7"/>
        <w:adjustRightInd w:val="0"/>
        <w:snapToGrid w:val="0"/>
        <w:spacing w:before="120" w:after="120" w:line="500" w:lineRule="exact"/>
        <w:ind w:firstLineChars="201" w:firstLine="565"/>
        <w:rPr>
          <w:rFonts w:hAnsi="宋体"/>
          <w:b/>
          <w:kern w:val="0"/>
          <w:sz w:val="28"/>
          <w:szCs w:val="28"/>
        </w:rPr>
      </w:pPr>
      <w:r w:rsidRPr="00434D7C">
        <w:rPr>
          <w:rFonts w:hAnsi="宋体" w:hint="eastAsia"/>
          <w:b/>
          <w:kern w:val="0"/>
          <w:sz w:val="28"/>
          <w:szCs w:val="28"/>
        </w:rPr>
        <w:t>本项目拒绝接受纸质投标文件。</w:t>
      </w:r>
    </w:p>
    <w:p w:rsidR="009F18A5" w:rsidRPr="00434D7C" w:rsidRDefault="009F18A5" w:rsidP="009F18A5">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八</w:t>
      </w:r>
      <w:r w:rsidRPr="00434D7C">
        <w:rPr>
          <w:rFonts w:ascii="宋体" w:hAnsi="宋体" w:cs="Arial" w:hint="eastAsia"/>
          <w:b/>
          <w:bCs/>
          <w:sz w:val="28"/>
          <w:szCs w:val="28"/>
        </w:rPr>
        <w:t>、开标时间及地点：</w:t>
      </w:r>
    </w:p>
    <w:p w:rsidR="009F18A5" w:rsidRPr="00752555" w:rsidRDefault="009F18A5" w:rsidP="009F18A5">
      <w:pPr>
        <w:snapToGrid w:val="0"/>
        <w:spacing w:line="500" w:lineRule="exact"/>
        <w:ind w:firstLineChars="200" w:firstLine="562"/>
        <w:rPr>
          <w:rFonts w:ascii="宋体" w:hAnsi="宋体" w:cs="Arial"/>
          <w:b/>
          <w:sz w:val="28"/>
          <w:szCs w:val="28"/>
        </w:rPr>
      </w:pPr>
      <w:r w:rsidRPr="00752555">
        <w:rPr>
          <w:rFonts w:ascii="宋体" w:hAnsi="宋体" w:cs="Arial" w:hint="eastAsia"/>
          <w:b/>
          <w:sz w:val="28"/>
          <w:szCs w:val="28"/>
        </w:rPr>
        <w:t>本次招标将于</w:t>
      </w:r>
      <w:bookmarkStart w:id="9" w:name="PO_15528_PM015_1"/>
      <w:r w:rsidR="00551E78">
        <w:rPr>
          <w:rFonts w:ascii="宋体" w:hAnsi="宋体" w:cs="Arial"/>
          <w:b/>
          <w:sz w:val="28"/>
          <w:szCs w:val="28"/>
        </w:rPr>
        <w:t xml:space="preserve"> </w:t>
      </w:r>
      <w:bookmarkEnd w:id="9"/>
      <w:r w:rsidR="009E56CD" w:rsidRPr="009E56CD">
        <w:rPr>
          <w:rFonts w:ascii="宋体" w:hAnsi="宋体" w:cs="Arial" w:hint="eastAsia"/>
          <w:b/>
          <w:sz w:val="28"/>
          <w:szCs w:val="28"/>
        </w:rPr>
        <w:t>时整在</w:t>
      </w:r>
      <w:bookmarkStart w:id="10" w:name="PO_15528_PM016_1"/>
      <w:r w:rsidR="00551E78">
        <w:rPr>
          <w:rFonts w:ascii="宋体" w:hAnsi="宋体" w:cs="Arial"/>
          <w:b/>
          <w:sz w:val="28"/>
          <w:szCs w:val="28"/>
        </w:rPr>
        <w:t xml:space="preserve"> </w:t>
      </w:r>
      <w:bookmarkEnd w:id="10"/>
      <w:r w:rsidR="009E56CD" w:rsidRPr="009E56CD">
        <w:rPr>
          <w:rFonts w:ascii="宋体" w:hAnsi="宋体" w:cs="Arial" w:hint="eastAsia"/>
          <w:b/>
          <w:sz w:val="28"/>
          <w:szCs w:val="28"/>
        </w:rPr>
        <w:t>开标。</w:t>
      </w:r>
    </w:p>
    <w:p w:rsidR="009F18A5" w:rsidRPr="00434D7C" w:rsidRDefault="009F18A5" w:rsidP="009F18A5">
      <w:pPr>
        <w:snapToGrid w:val="0"/>
        <w:spacing w:line="500" w:lineRule="exact"/>
        <w:ind w:firstLineChars="200" w:firstLine="562"/>
        <w:rPr>
          <w:rFonts w:ascii="宋体" w:hAnsi="宋体" w:cs="Arial"/>
          <w:b/>
          <w:sz w:val="28"/>
          <w:szCs w:val="28"/>
        </w:rPr>
      </w:pPr>
      <w:r w:rsidRPr="00434D7C">
        <w:rPr>
          <w:rFonts w:ascii="宋体" w:hAnsi="宋体" w:cs="Arial" w:hint="eastAsia"/>
          <w:b/>
          <w:sz w:val="28"/>
          <w:szCs w:val="28"/>
        </w:rPr>
        <w:t>本项目实行“不见面开评标”，投标人无须派人员到现场出席开标会议。</w:t>
      </w:r>
    </w:p>
    <w:p w:rsidR="009F18A5" w:rsidRPr="00434D7C" w:rsidRDefault="009F18A5" w:rsidP="009F18A5">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九</w:t>
      </w:r>
      <w:r w:rsidRPr="00434D7C">
        <w:rPr>
          <w:rFonts w:ascii="宋体" w:hAnsi="宋体" w:cs="Arial" w:hint="eastAsia"/>
          <w:b/>
          <w:sz w:val="28"/>
          <w:szCs w:val="28"/>
        </w:rPr>
        <w:t>、电子交易平台的网络地址和登录方法</w:t>
      </w:r>
    </w:p>
    <w:p w:rsidR="009F18A5" w:rsidRPr="00434D7C" w:rsidRDefault="009F18A5" w:rsidP="009F18A5">
      <w:pPr>
        <w:snapToGrid w:val="0"/>
        <w:spacing w:line="500" w:lineRule="exact"/>
        <w:ind w:firstLineChars="200" w:firstLine="562"/>
        <w:rPr>
          <w:sz w:val="28"/>
          <w:szCs w:val="28"/>
        </w:rPr>
      </w:pPr>
      <w:r w:rsidRPr="00434D7C">
        <w:rPr>
          <w:rFonts w:ascii="宋体" w:hAnsi="宋体" w:cs="Arial" w:hint="eastAsia"/>
          <w:b/>
          <w:sz w:val="28"/>
          <w:szCs w:val="28"/>
        </w:rPr>
        <w:t>（一）网络地址：</w:t>
      </w:r>
      <w:r w:rsidRPr="00434D7C">
        <w:rPr>
          <w:rFonts w:ascii="宋体" w:hAnsi="宋体" w:cs="仿宋" w:hint="eastAsia"/>
          <w:sz w:val="28"/>
          <w:szCs w:val="28"/>
        </w:rPr>
        <w:t xml:space="preserve">浙江政府采购网 </w:t>
      </w:r>
      <w:r w:rsidRPr="00434D7C">
        <w:rPr>
          <w:sz w:val="28"/>
          <w:szCs w:val="28"/>
        </w:rPr>
        <w:t xml:space="preserve"> </w:t>
      </w:r>
      <w:hyperlink r:id="rId10" w:history="1">
        <w:r w:rsidRPr="00434D7C">
          <w:rPr>
            <w:rStyle w:val="af3"/>
            <w:color w:val="auto"/>
            <w:sz w:val="28"/>
            <w:szCs w:val="28"/>
          </w:rPr>
          <w:t>http://zfcg.czt.zj.gov.cn/</w:t>
        </w:r>
      </w:hyperlink>
      <w:r w:rsidRPr="00434D7C">
        <w:rPr>
          <w:rFonts w:hint="eastAsia"/>
          <w:sz w:val="28"/>
          <w:szCs w:val="28"/>
        </w:rPr>
        <w:t xml:space="preserve"> </w:t>
      </w:r>
    </w:p>
    <w:p w:rsidR="009F18A5" w:rsidRPr="00434D7C" w:rsidRDefault="009F18A5" w:rsidP="009F18A5">
      <w:pPr>
        <w:snapToGrid w:val="0"/>
        <w:spacing w:line="500" w:lineRule="exact"/>
        <w:ind w:firstLineChars="200" w:firstLine="562"/>
        <w:rPr>
          <w:rFonts w:ascii="宋体" w:hAnsi="宋体" w:cs="Arial"/>
          <w:b/>
          <w:sz w:val="28"/>
          <w:szCs w:val="28"/>
        </w:rPr>
      </w:pPr>
      <w:r w:rsidRPr="00434D7C">
        <w:rPr>
          <w:rFonts w:ascii="宋体" w:hAnsi="宋体" w:cs="Arial" w:hint="eastAsia"/>
          <w:b/>
          <w:sz w:val="28"/>
          <w:szCs w:val="28"/>
        </w:rPr>
        <w:t>（二）登录方法：</w:t>
      </w:r>
      <w:r w:rsidRPr="00434D7C">
        <w:rPr>
          <w:rFonts w:ascii="宋体" w:hAnsi="宋体" w:cs="Arial" w:hint="eastAsia"/>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rsidR="009F18A5" w:rsidRPr="00434D7C" w:rsidRDefault="009F18A5" w:rsidP="009F18A5">
      <w:pPr>
        <w:snapToGrid w:val="0"/>
        <w:spacing w:line="500" w:lineRule="exact"/>
        <w:ind w:left="562"/>
        <w:rPr>
          <w:rFonts w:ascii="宋体" w:hAnsi="宋体" w:cs="Arial"/>
          <w:b/>
          <w:bCs/>
          <w:sz w:val="28"/>
          <w:szCs w:val="28"/>
        </w:rPr>
      </w:pPr>
      <w:r w:rsidRPr="00434D7C">
        <w:rPr>
          <w:rFonts w:ascii="宋体" w:hAnsi="宋体" w:cs="Arial" w:hint="eastAsia"/>
          <w:b/>
          <w:bCs/>
          <w:sz w:val="28"/>
          <w:szCs w:val="28"/>
        </w:rPr>
        <w:t>十、其他：</w:t>
      </w:r>
    </w:p>
    <w:p w:rsidR="009F18A5" w:rsidRDefault="009F18A5" w:rsidP="009F18A5">
      <w:pPr>
        <w:snapToGrid w:val="0"/>
        <w:spacing w:line="440" w:lineRule="exact"/>
        <w:ind w:firstLineChars="200" w:firstLine="562"/>
        <w:rPr>
          <w:rFonts w:ascii="宋体" w:hAnsi="宋体" w:cs="Arial"/>
          <w:b/>
          <w:sz w:val="28"/>
          <w:szCs w:val="28"/>
        </w:rPr>
      </w:pPr>
      <w:r w:rsidRPr="00376A28">
        <w:rPr>
          <w:rFonts w:ascii="宋体" w:hAnsi="宋体" w:cs="Arial" w:hint="eastAsia"/>
          <w:b/>
          <w:sz w:val="28"/>
          <w:szCs w:val="28"/>
        </w:rPr>
        <w:t>（一）</w:t>
      </w:r>
      <w:r>
        <w:rPr>
          <w:rFonts w:ascii="宋体" w:hAnsi="宋体" w:cs="Arial" w:hint="eastAsia"/>
          <w:b/>
          <w:sz w:val="28"/>
          <w:szCs w:val="28"/>
        </w:rPr>
        <w:t>本项目</w:t>
      </w:r>
      <w:r w:rsidRPr="00376A28">
        <w:rPr>
          <w:rFonts w:ascii="宋体" w:hAnsi="宋体" w:cs="Arial" w:hint="eastAsia"/>
          <w:b/>
          <w:sz w:val="28"/>
          <w:szCs w:val="28"/>
        </w:rPr>
        <w:t>采用“电子交易/不见面开评标”，供应商可进入电子卖场服务中心采云学院</w:t>
      </w:r>
    </w:p>
    <w:p w:rsidR="009F18A5" w:rsidRDefault="009F18A5" w:rsidP="009F18A5">
      <w:pPr>
        <w:snapToGrid w:val="0"/>
        <w:spacing w:line="440" w:lineRule="exact"/>
        <w:ind w:firstLineChars="200" w:firstLine="562"/>
        <w:rPr>
          <w:rFonts w:ascii="仿宋" w:eastAsia="仿宋" w:hAnsi="仿宋"/>
          <w:color w:val="FF0000"/>
          <w:sz w:val="28"/>
          <w:szCs w:val="28"/>
        </w:rPr>
      </w:pPr>
      <w:r w:rsidRPr="00376A28">
        <w:rPr>
          <w:rFonts w:ascii="宋体" w:hAnsi="宋体" w:cs="Arial" w:hint="eastAsia"/>
          <w:b/>
          <w:sz w:val="28"/>
          <w:szCs w:val="28"/>
        </w:rPr>
        <w:t>（</w:t>
      </w:r>
      <w:r w:rsidRPr="00376A28">
        <w:rPr>
          <w:rFonts w:ascii="宋体" w:hAnsi="宋体" w:cs="Arial"/>
          <w:b/>
          <w:sz w:val="28"/>
          <w:szCs w:val="28"/>
        </w:rPr>
        <w:t>https://edu.zcygov.cn/live?utm=a0018.2ef5001f.0.0.1939d340e5db11ea867fb57c149ddb61</w:t>
      </w:r>
      <w:r w:rsidRPr="00376A28">
        <w:rPr>
          <w:rFonts w:ascii="宋体" w:hAnsi="宋体" w:cs="Arial" w:hint="eastAsia"/>
          <w:b/>
          <w:sz w:val="28"/>
          <w:szCs w:val="28"/>
        </w:rPr>
        <w:t>）自行提前学习</w:t>
      </w:r>
      <w:r w:rsidRPr="00434D7C">
        <w:rPr>
          <w:rFonts w:ascii="宋体" w:hAnsi="宋体" w:cs="Arial" w:hint="eastAsia"/>
          <w:sz w:val="28"/>
          <w:szCs w:val="28"/>
        </w:rPr>
        <w:t>。</w:t>
      </w:r>
    </w:p>
    <w:p w:rsidR="009F18A5" w:rsidRPr="00D50338" w:rsidRDefault="009F18A5" w:rsidP="009F18A5">
      <w:pPr>
        <w:snapToGrid w:val="0"/>
        <w:spacing w:line="440" w:lineRule="exact"/>
        <w:ind w:firstLineChars="200" w:firstLine="560"/>
        <w:rPr>
          <w:rFonts w:ascii="仿宋" w:eastAsia="仿宋" w:hAnsi="仿宋" w:cs="Arial"/>
          <w:sz w:val="28"/>
          <w:szCs w:val="28"/>
        </w:rPr>
      </w:pPr>
    </w:p>
    <w:p w:rsidR="009F18A5" w:rsidRDefault="009F18A5" w:rsidP="009F18A5">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lastRenderedPageBreak/>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9F18A5" w:rsidTr="00E7529C">
        <w:tc>
          <w:tcPr>
            <w:tcW w:w="1985"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9F18A5" w:rsidTr="00E7529C">
        <w:tc>
          <w:tcPr>
            <w:tcW w:w="1985"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浙江省杭州市下城区环城北路305号耀江发展中心</w:t>
            </w:r>
          </w:p>
        </w:tc>
      </w:tr>
      <w:tr w:rsidR="009F18A5" w:rsidTr="00E7529C">
        <w:tc>
          <w:tcPr>
            <w:tcW w:w="1985"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tp://zfcg.czt.zj.gov.cn/（文件下载、公告查询）</w:t>
            </w:r>
          </w:p>
        </w:tc>
      </w:tr>
      <w:tr w:rsidR="009F18A5" w:rsidTr="00E7529C">
        <w:tc>
          <w:tcPr>
            <w:tcW w:w="1985"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9F18A5" w:rsidTr="00E7529C">
        <w:tc>
          <w:tcPr>
            <w:tcW w:w="1985"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9F18A5" w:rsidRDefault="00551E78" w:rsidP="00E7529C">
            <w:pPr>
              <w:spacing w:line="480" w:lineRule="exact"/>
              <w:jc w:val="center"/>
              <w:rPr>
                <w:rFonts w:ascii="仿宋" w:eastAsia="仿宋" w:hAnsi="仿宋" w:cs="仿宋"/>
                <w:sz w:val="28"/>
                <w:szCs w:val="28"/>
              </w:rPr>
            </w:pPr>
            <w:bookmarkStart w:id="11" w:name="PO_15528_PM032"/>
            <w:r>
              <w:rPr>
                <w:rFonts w:ascii="仿宋" w:eastAsia="仿宋" w:hAnsi="仿宋" w:cs="仿宋" w:hint="eastAsia"/>
                <w:sz w:val="28"/>
                <w:szCs w:val="28"/>
              </w:rPr>
              <w:t>金子超</w:t>
            </w:r>
            <w:bookmarkEnd w:id="11"/>
          </w:p>
        </w:tc>
        <w:tc>
          <w:tcPr>
            <w:tcW w:w="2089" w:type="dxa"/>
            <w:tcBorders>
              <w:top w:val="single" w:sz="4" w:space="0" w:color="auto"/>
              <w:left w:val="single" w:sz="4" w:space="0" w:color="auto"/>
              <w:bottom w:val="single" w:sz="4" w:space="0" w:color="auto"/>
              <w:right w:val="single" w:sz="4" w:space="0" w:color="auto"/>
            </w:tcBorders>
          </w:tcPr>
          <w:p w:rsidR="009F18A5" w:rsidRDefault="00551E78" w:rsidP="00E7529C">
            <w:pPr>
              <w:spacing w:line="480" w:lineRule="exact"/>
              <w:jc w:val="center"/>
              <w:rPr>
                <w:rFonts w:ascii="仿宋" w:eastAsia="仿宋" w:hAnsi="仿宋" w:cs="仿宋"/>
                <w:sz w:val="28"/>
                <w:szCs w:val="28"/>
              </w:rPr>
            </w:pPr>
            <w:bookmarkStart w:id="12" w:name="PO_15528_PM033"/>
            <w:r>
              <w:rPr>
                <w:rFonts w:ascii="仿宋" w:eastAsia="仿宋" w:hAnsi="仿宋" w:cs="仿宋"/>
                <w:sz w:val="28"/>
                <w:szCs w:val="28"/>
              </w:rPr>
              <w:t>0571-88907796</w:t>
            </w:r>
            <w:bookmarkEnd w:id="12"/>
          </w:p>
        </w:tc>
        <w:tc>
          <w:tcPr>
            <w:tcW w:w="2066" w:type="dxa"/>
            <w:tcBorders>
              <w:top w:val="single" w:sz="4" w:space="0" w:color="auto"/>
              <w:left w:val="single" w:sz="4" w:space="0" w:color="auto"/>
              <w:bottom w:val="single" w:sz="4" w:space="0" w:color="auto"/>
              <w:right w:val="single" w:sz="4" w:space="0" w:color="auto"/>
            </w:tcBorders>
          </w:tcPr>
          <w:p w:rsidR="009F18A5" w:rsidRDefault="00551E78" w:rsidP="00E7529C">
            <w:pPr>
              <w:spacing w:line="480" w:lineRule="exact"/>
              <w:jc w:val="center"/>
              <w:rPr>
                <w:rFonts w:ascii="仿宋" w:eastAsia="仿宋" w:hAnsi="仿宋" w:cs="仿宋"/>
                <w:sz w:val="28"/>
                <w:szCs w:val="28"/>
              </w:rPr>
            </w:pPr>
            <w:bookmarkStart w:id="13" w:name="PO_15528_PM034"/>
            <w:r>
              <w:rPr>
                <w:rFonts w:ascii="仿宋" w:eastAsia="仿宋" w:hAnsi="仿宋" w:cs="仿宋"/>
                <w:sz w:val="28"/>
                <w:szCs w:val="28"/>
              </w:rPr>
              <w:t xml:space="preserve"> </w:t>
            </w:r>
            <w:bookmarkEnd w:id="13"/>
          </w:p>
        </w:tc>
        <w:tc>
          <w:tcPr>
            <w:tcW w:w="2644" w:type="dxa"/>
            <w:vMerge w:val="restart"/>
            <w:tcBorders>
              <w:top w:val="single" w:sz="4" w:space="0" w:color="auto"/>
              <w:left w:val="single" w:sz="4" w:space="0" w:color="auto"/>
            </w:tcBorders>
          </w:tcPr>
          <w:p w:rsidR="009F18A5" w:rsidRDefault="009E56CD" w:rsidP="00E7529C">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4" w:name="PO_409_PM001385"/>
            <w:r w:rsidR="00551E78">
              <w:rPr>
                <w:rFonts w:ascii="仿宋" w:eastAsia="仿宋" w:hAnsi="仿宋" w:cs="仿宋" w:hint="eastAsia"/>
                <w:sz w:val="28"/>
                <w:szCs w:val="28"/>
              </w:rPr>
              <w:t>通用业务采购部</w:t>
            </w:r>
            <w:bookmarkEnd w:id="14"/>
            <w:r>
              <w:rPr>
                <w:rFonts w:ascii="仿宋" w:eastAsia="仿宋" w:hAnsi="仿宋" w:cs="仿宋"/>
                <w:sz w:val="28"/>
                <w:szCs w:val="28"/>
              </w:rPr>
              <w:t>]</w:t>
            </w:r>
            <w:r>
              <w:rPr>
                <w:rFonts w:ascii="仿宋" w:eastAsia="仿宋" w:hAnsi="仿宋" w:cs="仿宋" w:hint="eastAsia"/>
                <w:sz w:val="28"/>
                <w:szCs w:val="28"/>
              </w:rPr>
              <w:t>）</w:t>
            </w:r>
          </w:p>
        </w:tc>
      </w:tr>
      <w:tr w:rsidR="009F18A5" w:rsidTr="00E7529C">
        <w:tc>
          <w:tcPr>
            <w:tcW w:w="1985"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9F18A5" w:rsidRDefault="00551E78" w:rsidP="00E7529C">
            <w:pPr>
              <w:spacing w:line="480" w:lineRule="exact"/>
              <w:jc w:val="center"/>
              <w:rPr>
                <w:rFonts w:ascii="仿宋" w:eastAsia="仿宋" w:hAnsi="仿宋" w:cs="仿宋"/>
                <w:sz w:val="28"/>
                <w:szCs w:val="28"/>
              </w:rPr>
            </w:pPr>
            <w:r>
              <w:rPr>
                <w:rFonts w:ascii="仿宋" w:eastAsia="仿宋" w:hAnsi="仿宋" w:cs="仿宋" w:hint="eastAsia"/>
                <w:sz w:val="28"/>
                <w:szCs w:val="28"/>
              </w:rPr>
              <w:t>杨连娣</w:t>
            </w:r>
          </w:p>
        </w:tc>
        <w:tc>
          <w:tcPr>
            <w:tcW w:w="2089" w:type="dxa"/>
            <w:tcBorders>
              <w:top w:val="single" w:sz="4" w:space="0" w:color="auto"/>
              <w:left w:val="single" w:sz="4" w:space="0" w:color="auto"/>
              <w:bottom w:val="single" w:sz="4" w:space="0" w:color="auto"/>
              <w:right w:val="single" w:sz="4" w:space="0" w:color="auto"/>
            </w:tcBorders>
            <w:vAlign w:val="center"/>
          </w:tcPr>
          <w:p w:rsidR="009F18A5" w:rsidRDefault="00551E78" w:rsidP="00E7529C">
            <w:pPr>
              <w:spacing w:line="480" w:lineRule="exact"/>
              <w:jc w:val="center"/>
              <w:rPr>
                <w:rFonts w:ascii="仿宋" w:eastAsia="仿宋" w:hAnsi="仿宋" w:cs="仿宋"/>
                <w:sz w:val="28"/>
                <w:szCs w:val="28"/>
              </w:rPr>
            </w:pPr>
            <w:r>
              <w:rPr>
                <w:rFonts w:ascii="仿宋" w:eastAsia="仿宋" w:hAnsi="仿宋" w:cs="仿宋" w:hint="eastAsia"/>
                <w:sz w:val="28"/>
                <w:szCs w:val="28"/>
              </w:rPr>
              <w:t>0571-88900116</w:t>
            </w:r>
          </w:p>
        </w:tc>
        <w:tc>
          <w:tcPr>
            <w:tcW w:w="2066"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jc w:val="center"/>
              <w:rPr>
                <w:rFonts w:ascii="仿宋" w:eastAsia="仿宋" w:hAnsi="仿宋" w:cs="仿宋"/>
                <w:sz w:val="28"/>
                <w:szCs w:val="28"/>
              </w:rPr>
            </w:pPr>
          </w:p>
        </w:tc>
        <w:tc>
          <w:tcPr>
            <w:tcW w:w="2644" w:type="dxa"/>
            <w:vMerge/>
            <w:tcBorders>
              <w:left w:val="single" w:sz="4" w:space="0" w:color="auto"/>
            </w:tcBorders>
            <w:vAlign w:val="center"/>
          </w:tcPr>
          <w:p w:rsidR="009F18A5" w:rsidRDefault="009F18A5" w:rsidP="00E7529C">
            <w:pPr>
              <w:spacing w:line="480" w:lineRule="exact"/>
              <w:rPr>
                <w:rFonts w:ascii="仿宋" w:eastAsia="仿宋" w:hAnsi="仿宋" w:cs="仿宋"/>
                <w:sz w:val="28"/>
                <w:szCs w:val="28"/>
              </w:rPr>
            </w:pPr>
          </w:p>
        </w:tc>
      </w:tr>
      <w:tr w:rsidR="009F18A5" w:rsidTr="00E7529C">
        <w:tc>
          <w:tcPr>
            <w:tcW w:w="1985"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jc w:val="center"/>
              <w:rPr>
                <w:rFonts w:ascii="仿宋" w:eastAsia="仿宋" w:hAnsi="仿宋" w:cs="仿宋"/>
                <w:sz w:val="28"/>
                <w:szCs w:val="28"/>
              </w:rPr>
            </w:pPr>
            <w:r>
              <w:rPr>
                <w:rFonts w:ascii="仿宋" w:eastAsia="仿宋" w:hAnsi="仿宋"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jc w:val="center"/>
              <w:rPr>
                <w:rFonts w:ascii="仿宋" w:eastAsia="仿宋" w:hAnsi="仿宋" w:cs="仿宋"/>
                <w:sz w:val="28"/>
                <w:szCs w:val="28"/>
              </w:rPr>
            </w:pPr>
            <w:r>
              <w:rPr>
                <w:rFonts w:ascii="仿宋" w:eastAsia="仿宋" w:hAnsi="仿宋"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vMerge/>
            <w:tcBorders>
              <w:left w:val="single" w:sz="4" w:space="0" w:color="auto"/>
              <w:bottom w:val="single" w:sz="4" w:space="0" w:color="auto"/>
            </w:tcBorders>
            <w:vAlign w:val="center"/>
          </w:tcPr>
          <w:p w:rsidR="009F18A5" w:rsidRDefault="009F18A5" w:rsidP="00E7529C">
            <w:pPr>
              <w:spacing w:line="480" w:lineRule="exact"/>
              <w:rPr>
                <w:rFonts w:ascii="仿宋" w:eastAsia="仿宋" w:hAnsi="仿宋" w:cs="仿宋"/>
                <w:sz w:val="28"/>
                <w:szCs w:val="28"/>
              </w:rPr>
            </w:pPr>
          </w:p>
        </w:tc>
      </w:tr>
      <w:tr w:rsidR="009F18A5" w:rsidTr="00E7529C">
        <w:tc>
          <w:tcPr>
            <w:tcW w:w="1985"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9F18A5" w:rsidRPr="0042654A" w:rsidRDefault="009F18A5" w:rsidP="00E7529C">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rsidR="009F18A5" w:rsidRPr="0042654A" w:rsidRDefault="009F18A5" w:rsidP="00E7529C">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w:t>
            </w:r>
            <w:r>
              <w:rPr>
                <w:rFonts w:ascii="仿宋" w:eastAsia="仿宋" w:hAnsi="仿宋" w:cs="仿宋" w:hint="eastAsia"/>
                <w:sz w:val="28"/>
                <w:szCs w:val="28"/>
              </w:rPr>
              <w:t>21</w:t>
            </w:r>
          </w:p>
        </w:tc>
        <w:tc>
          <w:tcPr>
            <w:tcW w:w="2066" w:type="dxa"/>
            <w:tcBorders>
              <w:top w:val="single" w:sz="4" w:space="0" w:color="auto"/>
              <w:left w:val="single" w:sz="4" w:space="0" w:color="auto"/>
              <w:bottom w:val="single" w:sz="4" w:space="0" w:color="auto"/>
              <w:right w:val="single" w:sz="4" w:space="0" w:color="auto"/>
            </w:tcBorders>
            <w:vAlign w:val="center"/>
          </w:tcPr>
          <w:p w:rsidR="009F18A5" w:rsidRPr="0042654A" w:rsidRDefault="009F18A5" w:rsidP="00E7529C">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9F18A5" w:rsidTr="00E7529C">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9F18A5" w:rsidRDefault="009F18A5" w:rsidP="00E7529C">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9F18A5" w:rsidRDefault="009F18A5" w:rsidP="00E7529C">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9F18A5" w:rsidRDefault="009F18A5" w:rsidP="00E7529C">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9F18A5" w:rsidRDefault="009F18A5" w:rsidP="009F18A5">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十一、采购需求咨询</w:t>
      </w:r>
    </w:p>
    <w:p w:rsidR="00551E78" w:rsidRDefault="00551E78" w:rsidP="00D40728">
      <w:pPr>
        <w:pStyle w:val="afffffffff1"/>
        <w:spacing w:before="120" w:after="120"/>
        <w:rPr>
          <w:rFonts w:ascii="仿宋_GB2312" w:eastAsia="仿宋_GB2312" w:hAnsi="仿宋"/>
          <w:color w:val="000000"/>
          <w:sz w:val="30"/>
          <w:szCs w:val="30"/>
        </w:rPr>
      </w:pPr>
      <w:bookmarkStart w:id="15" w:name="PO_15528_PM001384_1"/>
      <w:r>
        <w:rPr>
          <w:rFonts w:ascii="仿宋_GB2312" w:eastAsia="仿宋_GB2312" w:hAnsi="仿宋"/>
          <w:color w:val="000000"/>
          <w:sz w:val="30"/>
          <w:szCs w:val="30"/>
        </w:rPr>
        <w:t xml:space="preserve"> </w:t>
      </w:r>
      <w:bookmarkStart w:id="16" w:name="PO_TDCUS_ITEM_PRC_TITLE_1"/>
      <w:bookmarkEnd w:id="15"/>
      <w:r>
        <w:rPr>
          <w:rFonts w:ascii="仿宋_GB2312" w:eastAsia="仿宋_GB2312" w:hAnsi="仿宋" w:hint="eastAsia"/>
          <w:color w:val="000000"/>
          <w:sz w:val="30"/>
          <w:szCs w:val="30"/>
        </w:rPr>
        <w:t>标项</w:t>
      </w:r>
      <w:r>
        <w:rPr>
          <w:rFonts w:ascii="仿宋_GB2312" w:eastAsia="仿宋_GB2312" w:hAnsi="仿宋"/>
          <w:color w:val="000000"/>
          <w:sz w:val="30"/>
          <w:szCs w:val="30"/>
        </w:rPr>
        <w:t>1：</w:t>
      </w:r>
      <w:bookmarkStart w:id="17" w:name="PO_TDCUS_ITEM_PRC_TABLE_1_1"/>
      <w:bookmarkEnd w:id="16"/>
      <w:r>
        <w:rPr>
          <w:rFonts w:ascii="仿宋_GB2312" w:eastAsia="仿宋_GB2312" w:hAnsi="仿宋"/>
          <w:color w:val="000000"/>
          <w:sz w:val="30"/>
          <w:szCs w:val="30"/>
        </w:rPr>
        <w:t xml:space="preserve"> </w:t>
      </w:r>
    </w:p>
    <w:tbl>
      <w:tblPr>
        <w:tblStyle w:val="afffffffff0"/>
        <w:tblW w:w="5000" w:type="pct"/>
        <w:tblLook w:val="04A0"/>
      </w:tblPr>
      <w:tblGrid>
        <w:gridCol w:w="4530"/>
        <w:gridCol w:w="4530"/>
      </w:tblGrid>
      <w:tr w:rsidR="00551E78" w:rsidTr="00551E78">
        <w:tc>
          <w:tcPr>
            <w:tcW w:w="2500" w:type="pct"/>
          </w:tcPr>
          <w:p w:rsidR="00551E78" w:rsidRDefault="00551E78" w:rsidP="00D40728">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551E78" w:rsidRDefault="00551E78" w:rsidP="00D40728">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浙江同济科技职业学院</w:t>
            </w:r>
          </w:p>
        </w:tc>
      </w:tr>
      <w:tr w:rsidR="00551E78" w:rsidTr="00551E78">
        <w:tc>
          <w:tcPr>
            <w:tcW w:w="2500" w:type="pct"/>
          </w:tcPr>
          <w:p w:rsidR="00551E78" w:rsidRDefault="00551E78" w:rsidP="00D40728">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551E78" w:rsidRDefault="00551E78" w:rsidP="00D40728">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杭州市萧山区耕文路</w:t>
            </w:r>
            <w:r>
              <w:rPr>
                <w:rFonts w:ascii="仿宋_GB2312" w:eastAsia="仿宋_GB2312" w:hAnsi="仿宋"/>
                <w:color w:val="000000"/>
                <w:sz w:val="30"/>
                <w:szCs w:val="30"/>
              </w:rPr>
              <w:t>418号</w:t>
            </w:r>
          </w:p>
        </w:tc>
      </w:tr>
      <w:tr w:rsidR="00551E78" w:rsidTr="00551E78">
        <w:tc>
          <w:tcPr>
            <w:tcW w:w="2500" w:type="pct"/>
          </w:tcPr>
          <w:p w:rsidR="00551E78" w:rsidRDefault="00551E78" w:rsidP="00D40728">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551E78" w:rsidRDefault="00551E78" w:rsidP="00D40728">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551E78" w:rsidTr="00551E78">
        <w:tc>
          <w:tcPr>
            <w:tcW w:w="2500" w:type="pct"/>
          </w:tcPr>
          <w:p w:rsidR="00551E78" w:rsidRDefault="00551E78" w:rsidP="00D40728">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551E78" w:rsidRDefault="00551E78" w:rsidP="00D40728">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夏东虹</w:t>
            </w:r>
          </w:p>
        </w:tc>
      </w:tr>
      <w:tr w:rsidR="00551E78" w:rsidTr="00551E78">
        <w:tc>
          <w:tcPr>
            <w:tcW w:w="2500" w:type="pct"/>
          </w:tcPr>
          <w:p w:rsidR="00551E78" w:rsidRDefault="00551E78" w:rsidP="00D40728">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551E78" w:rsidRDefault="00551E78" w:rsidP="00D40728">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(0571) 836-86703</w:t>
            </w:r>
          </w:p>
        </w:tc>
      </w:tr>
    </w:tbl>
    <w:p w:rsidR="00551E78" w:rsidRDefault="00551E78" w:rsidP="00D40728">
      <w:pPr>
        <w:pStyle w:val="afffffffff1"/>
        <w:spacing w:before="120" w:after="120"/>
        <w:rPr>
          <w:rFonts w:ascii="仿宋_GB2312" w:eastAsia="仿宋_GB2312" w:hAnsi="仿宋"/>
          <w:color w:val="000000"/>
          <w:sz w:val="30"/>
          <w:szCs w:val="30"/>
        </w:rPr>
      </w:pPr>
    </w:p>
    <w:p w:rsidR="00551E78" w:rsidRDefault="00551E78" w:rsidP="00D40728">
      <w:pPr>
        <w:pStyle w:val="afffffffff1"/>
        <w:spacing w:before="120" w:after="120"/>
        <w:rPr>
          <w:rFonts w:ascii="仿宋_GB2312" w:eastAsia="仿宋_GB2312" w:hAnsi="仿宋"/>
          <w:color w:val="000000"/>
          <w:sz w:val="30"/>
          <w:szCs w:val="30"/>
        </w:rPr>
      </w:pPr>
    </w:p>
    <w:p w:rsidR="00551E78" w:rsidRDefault="00551E78" w:rsidP="00D40728">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lastRenderedPageBreak/>
        <w:t xml:space="preserve"> </w:t>
      </w:r>
      <w:bookmarkStart w:id="18" w:name="PO_TDCUS_ITEM_PRC_TITLE_2"/>
      <w:bookmarkEnd w:id="17"/>
      <w:r>
        <w:rPr>
          <w:rFonts w:ascii="仿宋_GB2312" w:eastAsia="仿宋_GB2312" w:hAnsi="仿宋" w:hint="eastAsia"/>
          <w:color w:val="000000"/>
          <w:sz w:val="30"/>
          <w:szCs w:val="30"/>
        </w:rPr>
        <w:t>标项</w:t>
      </w:r>
      <w:r>
        <w:rPr>
          <w:rFonts w:ascii="仿宋_GB2312" w:eastAsia="仿宋_GB2312" w:hAnsi="仿宋"/>
          <w:color w:val="000000"/>
          <w:sz w:val="30"/>
          <w:szCs w:val="30"/>
        </w:rPr>
        <w:t>2：</w:t>
      </w:r>
      <w:bookmarkStart w:id="19" w:name="PO_TDCUS_ITEM_PRC_TABLE_2_1"/>
      <w:bookmarkEnd w:id="18"/>
      <w:r>
        <w:rPr>
          <w:rFonts w:ascii="仿宋_GB2312" w:eastAsia="仿宋_GB2312" w:hAnsi="仿宋"/>
          <w:color w:val="000000"/>
          <w:sz w:val="30"/>
          <w:szCs w:val="30"/>
        </w:rPr>
        <w:t xml:space="preserve"> </w:t>
      </w:r>
    </w:p>
    <w:tbl>
      <w:tblPr>
        <w:tblStyle w:val="afffffffff0"/>
        <w:tblW w:w="5000" w:type="pct"/>
        <w:tblLook w:val="04A0"/>
      </w:tblPr>
      <w:tblGrid>
        <w:gridCol w:w="4530"/>
        <w:gridCol w:w="4530"/>
      </w:tblGrid>
      <w:tr w:rsidR="00740EAA" w:rsidTr="00551E78">
        <w:tc>
          <w:tcPr>
            <w:tcW w:w="2500" w:type="pct"/>
          </w:tcPr>
          <w:p w:rsidR="00740EAA" w:rsidRDefault="00740EAA" w:rsidP="00D40728">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740EAA" w:rsidRDefault="00740EAA" w:rsidP="00C2702C">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浙江中医药大学滨江学院</w:t>
            </w:r>
          </w:p>
        </w:tc>
      </w:tr>
      <w:tr w:rsidR="00740EAA" w:rsidTr="00551E78">
        <w:tc>
          <w:tcPr>
            <w:tcW w:w="2500" w:type="pct"/>
          </w:tcPr>
          <w:p w:rsidR="00740EAA" w:rsidRDefault="00740EAA" w:rsidP="00D40728">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740EAA" w:rsidRDefault="00740EAA" w:rsidP="00C2702C">
            <w:pPr>
              <w:pStyle w:val="afffffffff1"/>
              <w:spacing w:before="120" w:after="120"/>
              <w:rPr>
                <w:rFonts w:ascii="仿宋_GB2312" w:eastAsia="仿宋_GB2312" w:hAnsi="仿宋"/>
                <w:color w:val="000000"/>
                <w:sz w:val="30"/>
                <w:szCs w:val="30"/>
              </w:rPr>
            </w:pPr>
            <w:r w:rsidRPr="00A52B51">
              <w:rPr>
                <w:rFonts w:ascii="仿宋_GB2312" w:eastAsia="仿宋_GB2312" w:hAnsi="仿宋" w:hint="eastAsia"/>
                <w:color w:val="000000"/>
                <w:sz w:val="30"/>
                <w:szCs w:val="30"/>
              </w:rPr>
              <w:t>杭州市富阳区百川街260号</w:t>
            </w:r>
          </w:p>
        </w:tc>
      </w:tr>
      <w:tr w:rsidR="00740EAA" w:rsidTr="00551E78">
        <w:tc>
          <w:tcPr>
            <w:tcW w:w="2500" w:type="pct"/>
          </w:tcPr>
          <w:p w:rsidR="00740EAA" w:rsidRDefault="00740EAA" w:rsidP="00D40728">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740EAA" w:rsidRDefault="00740EAA" w:rsidP="00C2702C">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740EAA" w:rsidTr="00551E78">
        <w:tc>
          <w:tcPr>
            <w:tcW w:w="2500" w:type="pct"/>
          </w:tcPr>
          <w:p w:rsidR="00740EAA" w:rsidRDefault="00740EAA" w:rsidP="00D40728">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740EAA" w:rsidRDefault="00740EAA" w:rsidP="00C2702C">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汪佳丽</w:t>
            </w:r>
          </w:p>
        </w:tc>
      </w:tr>
      <w:tr w:rsidR="00551E78" w:rsidTr="00551E78">
        <w:tc>
          <w:tcPr>
            <w:tcW w:w="2500" w:type="pct"/>
          </w:tcPr>
          <w:p w:rsidR="00551E78" w:rsidRDefault="00551E78" w:rsidP="00D40728">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551E78" w:rsidRDefault="00551E78" w:rsidP="00D40728">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(0571) 866-33113</w:t>
            </w:r>
          </w:p>
        </w:tc>
      </w:tr>
    </w:tbl>
    <w:p w:rsidR="009F18A5" w:rsidRDefault="00551E78" w:rsidP="00D40728">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 xml:space="preserve"> </w:t>
      </w:r>
      <w:bookmarkEnd w:id="19"/>
    </w:p>
    <w:p w:rsidR="00843129" w:rsidRPr="00DC69B9" w:rsidRDefault="00B32017" w:rsidP="009F18A5">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20" w:name="_Toc496796636"/>
      <w:r w:rsidR="00843129">
        <w:rPr>
          <w:rFonts w:ascii="仿宋" w:eastAsia="仿宋" w:hAnsi="仿宋" w:hint="eastAsia"/>
          <w:b/>
          <w:sz w:val="36"/>
          <w:szCs w:val="36"/>
        </w:rPr>
        <w:lastRenderedPageBreak/>
        <w:t>第二章  投标人须知</w:t>
      </w:r>
      <w:bookmarkEnd w:id="20"/>
    </w:p>
    <w:p w:rsidR="00843129" w:rsidRPr="002D6B50" w:rsidRDefault="00843129" w:rsidP="00843129">
      <w:pPr>
        <w:snapToGrid w:val="0"/>
        <w:rPr>
          <w:rFonts w:ascii="宋体" w:hAnsi="宋体"/>
          <w:sz w:val="28"/>
          <w:szCs w:val="28"/>
        </w:rPr>
      </w:pPr>
      <w:r w:rsidRPr="002D6B50">
        <w:rPr>
          <w:rFonts w:ascii="宋体" w:hAnsi="宋体" w:hint="eastAsia"/>
          <w:sz w:val="28"/>
          <w:szCs w:val="28"/>
        </w:rP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559"/>
        <w:gridCol w:w="7371"/>
      </w:tblGrid>
      <w:tr w:rsidR="00843129" w:rsidRPr="00A8495E" w:rsidTr="00376A28">
        <w:trPr>
          <w:trHeight w:val="158"/>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要    求</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详见《公开招标采购公告》二</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小微企业有关政策</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1.根据财库〔2011〕181号的相关规定，在评审时对小型和微型企业的投标报价给予</w:t>
            </w:r>
            <w:bookmarkStart w:id="21" w:name="PO_416_PM001386"/>
            <w:r w:rsidR="00551E78">
              <w:rPr>
                <w:rFonts w:ascii="仿宋" w:eastAsia="仿宋" w:hAnsi="仿宋"/>
                <w:sz w:val="24"/>
                <w:szCs w:val="24"/>
                <w:u w:val="single"/>
              </w:rPr>
              <w:t>6.0</w:t>
            </w:r>
            <w:bookmarkEnd w:id="21"/>
            <w:r w:rsidRPr="00A8495E">
              <w:rPr>
                <w:rFonts w:ascii="仿宋" w:eastAsia="仿宋" w:hAnsi="仿宋" w:hint="eastAsia"/>
                <w:sz w:val="24"/>
                <w:szCs w:val="24"/>
              </w:rPr>
              <w:t>%的扣除，取扣除后的价格作为最终投标报价（此最终投标报价仅作为价格分计算）。属于小型和微型企业的，投标文件中投标人必须提供的《中小企业声明函》，并在报价明细表中说明制造商情况。</w:t>
            </w:r>
          </w:p>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(注：未提供以上材料的，均不给予价格扣除）。</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sz w:val="28"/>
                <w:szCs w:val="28"/>
              </w:rPr>
            </w:pPr>
            <w:r w:rsidRPr="00A8495E">
              <w:rPr>
                <w:rFonts w:ascii="仿宋" w:eastAsia="仿宋" w:hAnsi="仿宋" w:hint="eastAsia"/>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sz w:val="28"/>
                <w:szCs w:val="28"/>
              </w:rPr>
            </w:pPr>
            <w:r w:rsidRPr="00A8495E">
              <w:rPr>
                <w:rFonts w:ascii="仿宋" w:eastAsia="仿宋" w:hAnsi="仿宋" w:hint="eastAsia"/>
                <w:sz w:val="28"/>
                <w:szCs w:val="28"/>
              </w:rPr>
              <w:t>政府采购节能环保</w:t>
            </w:r>
            <w:r w:rsidRPr="00A8495E">
              <w:rPr>
                <w:rFonts w:ascii="仿宋" w:eastAsia="仿宋" w:hAnsi="仿宋" w:hint="eastAsia"/>
                <w:sz w:val="28"/>
                <w:szCs w:val="28"/>
              </w:rPr>
              <w:lastRenderedPageBreak/>
              <w:t>产品</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sz w:val="24"/>
                <w:szCs w:val="24"/>
              </w:rPr>
            </w:pPr>
            <w:r w:rsidRPr="00A8495E">
              <w:rPr>
                <w:rFonts w:ascii="仿宋" w:eastAsia="仿宋" w:hAnsi="仿宋" w:hint="eastAsia"/>
                <w:sz w:val="24"/>
                <w:szCs w:val="24"/>
              </w:rPr>
              <w:lastRenderedPageBreak/>
              <w:t>投标产品若属于节能（环保）产品的，请提供参与实施政府采购节能（环境标志）产品认证机构出具的认证证书或证书发布平台的投标产</w:t>
            </w:r>
            <w:r w:rsidRPr="00A8495E">
              <w:rPr>
                <w:rFonts w:ascii="仿宋" w:eastAsia="仿宋" w:hAnsi="仿宋" w:hint="eastAsia"/>
                <w:sz w:val="24"/>
                <w:szCs w:val="24"/>
              </w:rPr>
              <w:lastRenderedPageBreak/>
              <w:t>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843129" w:rsidRPr="00A8495E" w:rsidRDefault="00843129" w:rsidP="00376A28">
            <w:pPr>
              <w:snapToGrid w:val="0"/>
              <w:jc w:val="left"/>
              <w:rPr>
                <w:rFonts w:ascii="仿宋" w:eastAsia="仿宋" w:hAnsi="仿宋"/>
                <w:sz w:val="24"/>
                <w:szCs w:val="24"/>
              </w:rPr>
            </w:pPr>
            <w:r w:rsidRPr="00A8495E">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8495E">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lastRenderedPageBreak/>
              <w:t>5</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投标人如对招标文件有异议，应当于公告发布之日起至公告期限满第7个工作日内，以书面形式向招标方提出，逾期不予受理。</w:t>
            </w:r>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551E78" w:rsidP="00376A28">
            <w:pPr>
              <w:spacing w:line="500" w:lineRule="exact"/>
              <w:jc w:val="left"/>
              <w:rPr>
                <w:rFonts w:ascii="仿宋" w:eastAsia="仿宋" w:hAnsi="仿宋"/>
                <w:sz w:val="24"/>
                <w:szCs w:val="24"/>
              </w:rPr>
            </w:pPr>
            <w:bookmarkStart w:id="22" w:name="PO_15528_PM042"/>
            <w:r>
              <w:rPr>
                <w:rFonts w:ascii="仿宋" w:eastAsia="仿宋" w:hAnsi="仿宋" w:hint="eastAsia"/>
                <w:sz w:val="24"/>
                <w:szCs w:val="24"/>
              </w:rPr>
              <w:t>不允许进口产品</w:t>
            </w:r>
            <w:bookmarkEnd w:id="22"/>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转包：否</w:t>
            </w:r>
          </w:p>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分包：</w:t>
            </w:r>
            <w:bookmarkStart w:id="23" w:name="PO_15528_PM044"/>
            <w:r w:rsidR="00551E78">
              <w:rPr>
                <w:rFonts w:ascii="仿宋" w:eastAsia="仿宋" w:hAnsi="仿宋" w:hint="eastAsia"/>
                <w:sz w:val="24"/>
                <w:szCs w:val="24"/>
              </w:rPr>
              <w:t>不允许分包</w:t>
            </w:r>
            <w:bookmarkEnd w:id="23"/>
          </w:p>
        </w:tc>
      </w:tr>
      <w:tr w:rsidR="00843129" w:rsidRPr="00A8495E"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是否接受联合体投标</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551E78" w:rsidP="00376A28">
            <w:pPr>
              <w:spacing w:line="500" w:lineRule="exact"/>
              <w:jc w:val="left"/>
              <w:rPr>
                <w:rFonts w:ascii="仿宋" w:eastAsia="仿宋" w:hAnsi="仿宋"/>
                <w:sz w:val="24"/>
                <w:szCs w:val="24"/>
              </w:rPr>
            </w:pPr>
            <w:bookmarkStart w:id="24" w:name="PO_15528_PM007_1"/>
            <w:r>
              <w:rPr>
                <w:rFonts w:ascii="仿宋" w:eastAsia="仿宋" w:hAnsi="仿宋" w:hint="eastAsia"/>
                <w:sz w:val="24"/>
                <w:szCs w:val="24"/>
              </w:rPr>
              <w:t>标项</w:t>
            </w:r>
            <w:r>
              <w:rPr>
                <w:rFonts w:ascii="仿宋" w:eastAsia="仿宋" w:hAnsi="仿宋"/>
                <w:sz w:val="24"/>
                <w:szCs w:val="24"/>
              </w:rPr>
              <w:t>1:不允许联合体投标;标项2:不允许联合体投标</w:t>
            </w:r>
            <w:bookmarkEnd w:id="24"/>
          </w:p>
        </w:tc>
      </w:tr>
      <w:tr w:rsidR="00843129" w:rsidRPr="00A8495E" w:rsidTr="00376A28">
        <w:trPr>
          <w:trHeight w:val="325"/>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D40728" w:rsidRDefault="00551E78" w:rsidP="00D40728">
            <w:pPr>
              <w:snapToGrid w:val="0"/>
              <w:jc w:val="left"/>
              <w:rPr>
                <w:rFonts w:ascii="仿宋" w:eastAsia="仿宋" w:hAnsi="仿宋"/>
                <w:color w:val="000000"/>
                <w:sz w:val="28"/>
                <w:szCs w:val="28"/>
              </w:rPr>
            </w:pPr>
            <w:bookmarkStart w:id="25" w:name="PO_15528_PM040"/>
            <w:r>
              <w:rPr>
                <w:rFonts w:ascii="仿宋" w:eastAsia="仿宋" w:hAnsi="仿宋" w:hint="eastAsia"/>
                <w:color w:val="000000"/>
                <w:sz w:val="28"/>
                <w:szCs w:val="28"/>
              </w:rPr>
              <w:t>不组织现场踏勘</w:t>
            </w:r>
            <w:bookmarkEnd w:id="25"/>
          </w:p>
        </w:tc>
      </w:tr>
      <w:tr w:rsidR="00843129" w:rsidRPr="00A8495E" w:rsidTr="00376A28">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0D6E" w:rsidRDefault="00551E78" w:rsidP="00AE0D6E">
            <w:pPr>
              <w:snapToGrid w:val="0"/>
              <w:jc w:val="left"/>
              <w:rPr>
                <w:rFonts w:ascii="仿宋" w:eastAsia="仿宋" w:hAnsi="仿宋"/>
                <w:sz w:val="24"/>
                <w:szCs w:val="24"/>
              </w:rPr>
            </w:pPr>
            <w:bookmarkStart w:id="26" w:name="PO_15528_PM041"/>
            <w:r>
              <w:rPr>
                <w:rFonts w:ascii="仿宋" w:eastAsia="仿宋" w:hAnsi="仿宋" w:hint="eastAsia"/>
                <w:sz w:val="24"/>
                <w:szCs w:val="24"/>
              </w:rPr>
              <w:t>不进行演示</w:t>
            </w:r>
            <w:bookmarkEnd w:id="26"/>
          </w:p>
        </w:tc>
      </w:tr>
      <w:tr w:rsidR="00843129" w:rsidRPr="00A8495E" w:rsidTr="00376A28">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0D6E" w:rsidRDefault="00551E78" w:rsidP="00AE0D6E">
            <w:pPr>
              <w:snapToGrid w:val="0"/>
              <w:jc w:val="left"/>
              <w:rPr>
                <w:rFonts w:ascii="仿宋" w:eastAsia="仿宋" w:hAnsi="仿宋"/>
                <w:sz w:val="24"/>
                <w:szCs w:val="24"/>
              </w:rPr>
            </w:pPr>
            <w:bookmarkStart w:id="27" w:name="PO_15528_PM043"/>
            <w:r>
              <w:rPr>
                <w:rFonts w:ascii="仿宋" w:eastAsia="仿宋" w:hAnsi="仿宋" w:hint="eastAsia"/>
                <w:sz w:val="24"/>
                <w:szCs w:val="24"/>
              </w:rPr>
              <w:t>不要求提供样品</w:t>
            </w:r>
            <w:bookmarkEnd w:id="27"/>
          </w:p>
        </w:tc>
      </w:tr>
      <w:tr w:rsidR="00843129" w:rsidRPr="00A8495E" w:rsidTr="00376A28">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投标文件均由资质文件、技术商务文件、报价文件组成。</w:t>
            </w:r>
          </w:p>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投标人提供备份投标文件的，数量为1份。</w:t>
            </w:r>
          </w:p>
        </w:tc>
      </w:tr>
      <w:tr w:rsidR="00843129" w:rsidRPr="00A8495E" w:rsidTr="00376A28">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第一步：供应商注册</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w:t>
            </w:r>
            <w:r w:rsidRPr="00376A28">
              <w:rPr>
                <w:rFonts w:ascii="仿宋" w:eastAsia="仿宋" w:hAnsi="仿宋"/>
                <w:b/>
                <w:sz w:val="24"/>
                <w:szCs w:val="24"/>
              </w:rPr>
              <w:t>应在</w:t>
            </w:r>
            <w:r w:rsidRPr="00376A28">
              <w:rPr>
                <w:rFonts w:ascii="仿宋" w:eastAsia="仿宋" w:hAnsi="仿宋" w:hint="eastAsia"/>
                <w:b/>
                <w:sz w:val="24"/>
                <w:szCs w:val="24"/>
              </w:rPr>
              <w:t>投</w:t>
            </w:r>
            <w:r w:rsidRPr="00376A28">
              <w:rPr>
                <w:rFonts w:ascii="仿宋" w:eastAsia="仿宋" w:hAnsi="仿宋"/>
                <w:b/>
                <w:sz w:val="24"/>
                <w:szCs w:val="24"/>
              </w:rPr>
              <w:t>标前</w:t>
            </w:r>
            <w:r w:rsidRPr="00376A28">
              <w:rPr>
                <w:rFonts w:ascii="仿宋" w:eastAsia="仿宋" w:hAnsi="仿宋" w:hint="eastAsia"/>
                <w:b/>
                <w:sz w:val="24"/>
                <w:szCs w:val="24"/>
              </w:rPr>
              <w:t>注册成为浙江政府采购网的正式供应商（注册网址：</w:t>
            </w:r>
            <w:hyperlink r:id="rId11" w:history="1">
              <w:r w:rsidRPr="00376A28">
                <w:rPr>
                  <w:rFonts w:ascii="仿宋" w:eastAsia="仿宋" w:hAnsi="仿宋"/>
                  <w:b/>
                  <w:sz w:val="24"/>
                  <w:szCs w:val="24"/>
                </w:rPr>
                <w:t>https://middle.zcygov.cn/v-settle-front/registry</w:t>
              </w:r>
            </w:hyperlink>
            <w:r w:rsidRPr="00376A28">
              <w:rPr>
                <w:rFonts w:ascii="仿宋" w:eastAsia="仿宋" w:hAnsi="仿宋" w:hint="eastAsia"/>
                <w:b/>
                <w:sz w:val="24"/>
                <w:szCs w:val="24"/>
              </w:rPr>
              <w:t>）；</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第二步：申请CA</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w:t>
            </w:r>
            <w:r w:rsidRPr="00376A28">
              <w:rPr>
                <w:rFonts w:ascii="仿宋" w:eastAsia="仿宋" w:hAnsi="仿宋"/>
                <w:b/>
                <w:sz w:val="24"/>
                <w:szCs w:val="24"/>
              </w:rPr>
              <w:t>应在</w:t>
            </w:r>
            <w:r w:rsidRPr="00376A28">
              <w:rPr>
                <w:rFonts w:ascii="仿宋" w:eastAsia="仿宋" w:hAnsi="仿宋" w:hint="eastAsia"/>
                <w:b/>
                <w:sz w:val="24"/>
                <w:szCs w:val="24"/>
              </w:rPr>
              <w:t>投</w:t>
            </w:r>
            <w:r w:rsidRPr="00376A28">
              <w:rPr>
                <w:rFonts w:ascii="仿宋" w:eastAsia="仿宋" w:hAnsi="仿宋"/>
                <w:b/>
                <w:sz w:val="24"/>
                <w:szCs w:val="24"/>
              </w:rPr>
              <w:t>标前完成CA数字证书办理（办理流程详见</w:t>
            </w:r>
            <w:r w:rsidRPr="00376A28">
              <w:rPr>
                <w:rFonts w:ascii="仿宋" w:eastAsia="仿宋" w:hAnsi="仿宋"/>
                <w:b/>
                <w:sz w:val="24"/>
                <w:szCs w:val="24"/>
              </w:rPr>
              <w:lastRenderedPageBreak/>
              <w:t>http://zfcg.czt.zj.gov.cn/bidClientTemplate/2019-05-27/12945.html）。完成CA数字证书办理</w:t>
            </w:r>
            <w:r w:rsidRPr="00376A28">
              <w:rPr>
                <w:rFonts w:ascii="仿宋" w:eastAsia="仿宋" w:hAnsi="仿宋" w:hint="eastAsia"/>
                <w:b/>
                <w:sz w:val="24"/>
                <w:szCs w:val="24"/>
              </w:rPr>
              <w:t>预计一周左右，建议各投标人抓紧时间办理；</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第三步：下载客户端</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b/>
                <w:sz w:val="24"/>
                <w:szCs w:val="24"/>
              </w:rPr>
              <w:t>投标人通过政采云电子交易客户端制作投标文件，请自行前往</w:t>
            </w:r>
            <w:r w:rsidRPr="00376A28">
              <w:rPr>
                <w:rFonts w:ascii="仿宋" w:eastAsia="仿宋" w:hAnsi="仿宋" w:hint="eastAsia"/>
                <w:b/>
                <w:sz w:val="24"/>
                <w:szCs w:val="24"/>
              </w:rPr>
              <w:t>浙江政府采购网下载并安装（下载网址：</w:t>
            </w:r>
            <w:hyperlink r:id="rId12" w:history="1">
              <w:r w:rsidRPr="00376A28">
                <w:rPr>
                  <w:rFonts w:ascii="仿宋" w:eastAsia="仿宋" w:hAnsi="仿宋"/>
                  <w:b/>
                  <w:sz w:val="24"/>
                  <w:szCs w:val="24"/>
                </w:rPr>
                <w:t>http://zfcg.czt.zj.gov.cn/bidClientTemplate/2019-09-24/12975.html</w:t>
              </w:r>
            </w:hyperlink>
            <w:r w:rsidRPr="00376A28">
              <w:rPr>
                <w:rFonts w:ascii="仿宋" w:eastAsia="仿宋" w:hAnsi="仿宋" w:hint="eastAsia"/>
                <w:b/>
                <w:sz w:val="24"/>
                <w:szCs w:val="24"/>
              </w:rPr>
              <w:t>）；</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第四步：具体流程</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b/>
                <w:sz w:val="24"/>
                <w:szCs w:val="24"/>
              </w:rPr>
              <w:t>详见</w:t>
            </w:r>
            <w:r w:rsidRPr="00376A28">
              <w:rPr>
                <w:rFonts w:ascii="仿宋" w:eastAsia="仿宋" w:hAnsi="仿宋" w:hint="eastAsia"/>
                <w:b/>
                <w:sz w:val="24"/>
                <w:szCs w:val="24"/>
              </w:rPr>
              <w:t>浙江省“电子交易/不见面开评标”学习专题（网址</w:t>
            </w:r>
            <w:hyperlink r:id="rId13" w:history="1">
              <w:r w:rsidRPr="00376A28">
                <w:rPr>
                  <w:rFonts w:ascii="仿宋" w:eastAsia="仿宋" w:hAnsi="仿宋" w:hint="eastAsia"/>
                  <w:b/>
                  <w:sz w:val="24"/>
                  <w:szCs w:val="24"/>
                </w:rPr>
                <w:t>https://edu.zcygov.cn/luban/e-biding</w:t>
              </w:r>
            </w:hyperlink>
            <w:r w:rsidRPr="00376A28">
              <w:rPr>
                <w:rFonts w:ascii="仿宋" w:eastAsia="仿宋" w:hAnsi="仿宋" w:hint="eastAsia"/>
                <w:b/>
                <w:sz w:val="24"/>
                <w:szCs w:val="24"/>
              </w:rPr>
              <w:t>）</w:t>
            </w:r>
          </w:p>
          <w:p w:rsidR="00843129" w:rsidRPr="00A8495E" w:rsidRDefault="00843129" w:rsidP="00376A28">
            <w:pPr>
              <w:spacing w:line="500" w:lineRule="exact"/>
              <w:jc w:val="left"/>
              <w:rPr>
                <w:rFonts w:ascii="仿宋" w:eastAsia="仿宋" w:hAnsi="仿宋"/>
                <w:sz w:val="24"/>
                <w:szCs w:val="24"/>
              </w:rPr>
            </w:pPr>
            <w:r w:rsidRPr="00376A28">
              <w:rPr>
                <w:rFonts w:ascii="仿宋" w:eastAsia="仿宋" w:hAnsi="仿宋" w:hint="eastAsia"/>
                <w:b/>
                <w:sz w:val="24"/>
                <w:szCs w:val="24"/>
              </w:rPr>
              <w:t>提醒：请各投标人合理安排时间，尽快完成第一、二、三步骤，避免影响投标。</w:t>
            </w:r>
          </w:p>
        </w:tc>
      </w:tr>
      <w:tr w:rsidR="00843129" w:rsidRPr="00A8495E" w:rsidTr="00376A28">
        <w:trPr>
          <w:trHeight w:val="34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lastRenderedPageBreak/>
              <w:t>14</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投标文件的接收以本项目公告要求的时间、地点和“第二章”的“投标文件的编制”等要求为准。</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投标人递交备份投标文件，出现下列情况之一的，将被拒收：</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1、未按规定密封或标记的；</w:t>
            </w:r>
          </w:p>
          <w:p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2、由于包装不妥，在送交途中严重破损或失散的；</w:t>
            </w:r>
          </w:p>
          <w:p w:rsidR="00843129" w:rsidRPr="00A8495E" w:rsidRDefault="00843129" w:rsidP="00376A28">
            <w:pPr>
              <w:spacing w:line="500" w:lineRule="exact"/>
              <w:jc w:val="left"/>
              <w:rPr>
                <w:rFonts w:ascii="仿宋" w:eastAsia="仿宋" w:hAnsi="仿宋"/>
                <w:sz w:val="24"/>
                <w:szCs w:val="24"/>
              </w:rPr>
            </w:pPr>
            <w:r w:rsidRPr="00376A28">
              <w:rPr>
                <w:rFonts w:ascii="仿宋" w:eastAsia="仿宋" w:hAnsi="仿宋" w:hint="eastAsia"/>
                <w:b/>
                <w:sz w:val="24"/>
                <w:szCs w:val="24"/>
              </w:rPr>
              <w:t>3、超过投标截止时间送达的。</w:t>
            </w:r>
          </w:p>
        </w:tc>
      </w:tr>
      <w:tr w:rsidR="00843129" w:rsidRPr="00A8495E"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15</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8"/>
                <w:szCs w:val="28"/>
              </w:rP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4"/>
                <w:szCs w:val="24"/>
              </w:rPr>
              <w:t>中标供应商确定之日起2个工作日内，将在</w:t>
            </w:r>
            <w:r w:rsidRPr="00A8495E">
              <w:rPr>
                <w:rFonts w:ascii="仿宋" w:eastAsia="仿宋" w:hAnsi="仿宋" w:cs="Arial" w:hint="eastAsia"/>
                <w:sz w:val="24"/>
                <w:szCs w:val="24"/>
              </w:rPr>
              <w:t>浙江省政府采购网(</w:t>
            </w:r>
            <w:hyperlink r:id="rId14" w:history="1">
              <w:r w:rsidRPr="00A8495E">
                <w:rPr>
                  <w:rStyle w:val="af3"/>
                  <w:rFonts w:ascii="仿宋" w:eastAsia="仿宋" w:hAnsi="仿宋" w:hint="eastAsia"/>
                  <w:sz w:val="24"/>
                  <w:szCs w:val="24"/>
                </w:rPr>
                <w:t>http://www.zjzfcg.gov.cn</w:t>
              </w:r>
            </w:hyperlink>
            <w:r w:rsidRPr="00A8495E">
              <w:rPr>
                <w:rFonts w:ascii="仿宋" w:eastAsia="仿宋" w:hAnsi="仿宋" w:cs="Arial" w:hint="eastAsia"/>
                <w:sz w:val="24"/>
                <w:szCs w:val="24"/>
              </w:rPr>
              <w:t>)发布</w:t>
            </w:r>
            <w:r w:rsidRPr="00A8495E">
              <w:rPr>
                <w:rFonts w:ascii="仿宋" w:eastAsia="仿宋" w:hAnsi="仿宋" w:hint="eastAsia"/>
                <w:sz w:val="24"/>
                <w:szCs w:val="24"/>
              </w:rPr>
              <w:t>中标公告，公告期限为1个工作日</w:t>
            </w:r>
            <w:r w:rsidRPr="00A8495E">
              <w:rPr>
                <w:rFonts w:ascii="仿宋" w:eastAsia="仿宋" w:hAnsi="仿宋" w:cs="Arial" w:hint="eastAsia"/>
                <w:sz w:val="24"/>
                <w:szCs w:val="24"/>
              </w:rPr>
              <w:t>。</w:t>
            </w:r>
          </w:p>
        </w:tc>
      </w:tr>
      <w:tr w:rsidR="00843129" w:rsidRPr="00A8495E"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16</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w:t>
            </w:r>
            <w:r w:rsidRPr="00A8495E">
              <w:rPr>
                <w:rFonts w:ascii="仿宋" w:eastAsia="仿宋" w:hAnsi="仿宋" w:hint="eastAsia"/>
                <w:sz w:val="24"/>
                <w:szCs w:val="24"/>
              </w:rPr>
              <w:lastRenderedPageBreak/>
              <w:t>机构出具的保函等非现金形式提交。履约保证金的数额不得超过政府采购合同金额的10%。</w:t>
            </w:r>
          </w:p>
        </w:tc>
      </w:tr>
      <w:tr w:rsidR="00843129" w:rsidRPr="00A8495E"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lastRenderedPageBreak/>
              <w:t>17</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4"/>
                <w:szCs w:val="24"/>
              </w:rPr>
              <w:t>国库集中支付（采购人自行支付）详见各标项的商务要求表</w:t>
            </w:r>
          </w:p>
        </w:tc>
      </w:tr>
      <w:tr w:rsidR="00843129" w:rsidRPr="00A8495E" w:rsidTr="00376A28">
        <w:trPr>
          <w:trHeight w:val="233"/>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cs="Arial" w:hint="eastAsia"/>
                <w:sz w:val="24"/>
                <w:szCs w:val="24"/>
              </w:rPr>
              <w:t>90天</w:t>
            </w:r>
          </w:p>
        </w:tc>
      </w:tr>
      <w:tr w:rsidR="00843129" w:rsidRPr="00A8495E" w:rsidTr="00376A28">
        <w:trPr>
          <w:trHeight w:val="240"/>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8"/>
                <w:szCs w:val="28"/>
              </w:rP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4"/>
                <w:szCs w:val="24"/>
              </w:rPr>
              <w:t>中标通知书发出后30日内。</w:t>
            </w:r>
          </w:p>
        </w:tc>
      </w:tr>
      <w:tr w:rsidR="00843129" w:rsidRPr="00A8495E" w:rsidTr="00376A28">
        <w:trPr>
          <w:trHeight w:val="358"/>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0元</w:t>
            </w:r>
          </w:p>
        </w:tc>
      </w:tr>
      <w:tr w:rsidR="00843129" w:rsidRPr="00A8495E" w:rsidTr="00376A28">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本招标文件的解释权属于浙江省政府采购中心。</w:t>
            </w:r>
          </w:p>
        </w:tc>
      </w:tr>
    </w:tbl>
    <w:p w:rsidR="00843129" w:rsidRPr="00090FB6" w:rsidRDefault="00843129" w:rsidP="00570C60">
      <w:pPr>
        <w:pStyle w:val="affff7"/>
        <w:snapToGrid w:val="0"/>
        <w:spacing w:beforeLines="100" w:afterLines="100" w:line="360" w:lineRule="auto"/>
        <w:jc w:val="center"/>
        <w:rPr>
          <w:rFonts w:ascii="仿宋" w:eastAsia="仿宋" w:hAnsi="仿宋"/>
          <w:b/>
          <w:bCs/>
          <w:sz w:val="28"/>
          <w:szCs w:val="28"/>
        </w:rPr>
      </w:pPr>
      <w:r w:rsidRPr="00DC69B9">
        <w:rPr>
          <w:rFonts w:ascii="仿宋" w:eastAsia="仿宋_GB2312" w:hAnsi="仿宋"/>
          <w:color w:val="000000"/>
          <w:sz w:val="30"/>
          <w:szCs w:val="30"/>
        </w:rPr>
        <w:br w:type="page"/>
      </w:r>
      <w:r w:rsidRPr="00090FB6">
        <w:rPr>
          <w:rFonts w:ascii="仿宋" w:eastAsia="仿宋" w:hAnsi="仿宋" w:hint="eastAsia"/>
          <w:b/>
          <w:bCs/>
          <w:sz w:val="28"/>
          <w:szCs w:val="28"/>
        </w:rPr>
        <w:lastRenderedPageBreak/>
        <w:t>一、总  则</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（一）适用范围</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仅适用于本次招标文件中采购项目的招标、投标、评标、定标、验收、合同履约、付款等行为（法律、法规另有规定的，从其规定）。</w:t>
      </w:r>
    </w:p>
    <w:p w:rsidR="00843129" w:rsidRPr="00090FB6" w:rsidRDefault="00843129" w:rsidP="00570C60">
      <w:pPr>
        <w:snapToGrid w:val="0"/>
        <w:spacing w:beforeLines="50" w:line="460" w:lineRule="exact"/>
        <w:ind w:firstLineChars="147" w:firstLine="412"/>
        <w:jc w:val="left"/>
        <w:outlineLvl w:val="1"/>
        <w:rPr>
          <w:rFonts w:ascii="仿宋" w:eastAsia="仿宋" w:hAnsi="仿宋"/>
          <w:bCs/>
          <w:sz w:val="28"/>
          <w:szCs w:val="28"/>
        </w:rPr>
      </w:pPr>
      <w:r w:rsidRPr="00090FB6">
        <w:rPr>
          <w:rFonts w:ascii="仿宋" w:eastAsia="仿宋" w:hAnsi="仿宋" w:hint="eastAsia"/>
          <w:bCs/>
          <w:sz w:val="28"/>
          <w:szCs w:val="28"/>
        </w:rPr>
        <w:t xml:space="preserve">（二）定义 </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1.招标方：指组织本项目采购的浙江省政府采购中心。</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2.投标人：</w:t>
      </w:r>
      <w:r w:rsidRPr="00090FB6">
        <w:rPr>
          <w:rFonts w:ascii="仿宋" w:eastAsia="仿宋" w:hAnsi="仿宋"/>
          <w:bCs/>
          <w:sz w:val="28"/>
          <w:szCs w:val="28"/>
        </w:rPr>
        <w:t>指响应招标、参加投标竞争的法人、其他组织或者自然人</w:t>
      </w:r>
      <w:r w:rsidRPr="00090FB6">
        <w:rPr>
          <w:rFonts w:ascii="仿宋" w:eastAsia="仿宋" w:hAnsi="仿宋" w:hint="eastAsia"/>
          <w:bCs/>
          <w:sz w:val="28"/>
          <w:szCs w:val="28"/>
        </w:rPr>
        <w:t>。</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3.采购人：指委托招标方采购本次货物、服务项目的国家机关、事业单位和团体组织。</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4.货物：指招标文件规定投标人须向采购人提供的一切材料、设备、机械、仪器仪表、工具及其它有关技术资料和文字材料。</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5.服务：指招标文件规定投标人须承担的劳务以及其他类似的义务。</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6.项目：指投标人按招标文件规定向采购人提供的需求总称。</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7.电子交易平台:指</w:t>
      </w:r>
      <w:r w:rsidRPr="00090FB6">
        <w:rPr>
          <w:rFonts w:ascii="仿宋" w:eastAsia="仿宋" w:hAnsi="仿宋"/>
          <w:bCs/>
          <w:sz w:val="28"/>
          <w:szCs w:val="28"/>
        </w:rPr>
        <w:t>政府采购项目电子交易平台</w:t>
      </w:r>
      <w:r w:rsidRPr="00090FB6">
        <w:rPr>
          <w:rFonts w:ascii="仿宋" w:eastAsia="仿宋" w:hAnsi="仿宋" w:hint="eastAsia"/>
          <w:bCs/>
          <w:sz w:val="28"/>
          <w:szCs w:val="28"/>
        </w:rPr>
        <w:t>，即</w:t>
      </w:r>
      <w:r w:rsidRPr="00090FB6">
        <w:rPr>
          <w:rFonts w:ascii="仿宋" w:eastAsia="仿宋" w:hAnsi="仿宋"/>
          <w:bCs/>
          <w:sz w:val="28"/>
          <w:szCs w:val="28"/>
        </w:rPr>
        <w:t>政采云平台。</w:t>
      </w:r>
    </w:p>
    <w:p w:rsidR="00843129" w:rsidRPr="00090FB6" w:rsidRDefault="00843129" w:rsidP="00570C60">
      <w:pPr>
        <w:snapToGrid w:val="0"/>
        <w:spacing w:beforeLines="50" w:line="460" w:lineRule="exact"/>
        <w:ind w:firstLineChars="196" w:firstLine="549"/>
        <w:jc w:val="left"/>
        <w:outlineLvl w:val="1"/>
        <w:rPr>
          <w:rFonts w:ascii="仿宋" w:eastAsia="仿宋" w:hAnsi="仿宋"/>
          <w:bCs/>
          <w:sz w:val="28"/>
          <w:szCs w:val="28"/>
        </w:rPr>
      </w:pPr>
      <w:r w:rsidRPr="00090FB6">
        <w:rPr>
          <w:rFonts w:ascii="仿宋" w:eastAsia="仿宋" w:hAnsi="仿宋" w:hint="eastAsia"/>
          <w:bCs/>
          <w:sz w:val="28"/>
          <w:szCs w:val="28"/>
        </w:rPr>
        <w:t>（三）投标人及委托有关说明</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1.如授权代表不是法定代表人，须有法定代表人出具的授权委托书</w:t>
      </w:r>
      <w:r w:rsidRPr="00BE5F05">
        <w:rPr>
          <w:rFonts w:ascii="仿宋" w:eastAsia="仿宋" w:hAnsi="仿宋" w:hint="eastAsia"/>
          <w:b/>
          <w:bCs/>
          <w:sz w:val="28"/>
          <w:szCs w:val="28"/>
        </w:rPr>
        <w:t>（格式见附件）。</w:t>
      </w:r>
    </w:p>
    <w:p w:rsidR="00843129" w:rsidRPr="00090FB6" w:rsidRDefault="00843129" w:rsidP="00843129">
      <w:pPr>
        <w:pStyle w:val="affff7"/>
        <w:snapToGrid w:val="0"/>
        <w:spacing w:beforeLines="0" w:after="120" w:line="460" w:lineRule="exact"/>
        <w:ind w:leftChars="1" w:left="2" w:firstLineChars="200" w:firstLine="560"/>
        <w:rPr>
          <w:rFonts w:ascii="仿宋" w:eastAsia="仿宋" w:hAnsi="仿宋"/>
          <w:bCs/>
          <w:sz w:val="28"/>
          <w:szCs w:val="28"/>
        </w:rPr>
      </w:pPr>
      <w:r w:rsidRPr="00090FB6">
        <w:rPr>
          <w:rFonts w:ascii="仿宋" w:eastAsia="仿宋" w:hAnsi="仿宋" w:hint="eastAsia"/>
          <w:bCs/>
          <w:sz w:val="28"/>
          <w:szCs w:val="28"/>
        </w:rPr>
        <w:t>2.投标人投标所使用的资格、信誉、荣誉、业绩与企业认证必须为本法人所拥有。投标人投标所使用的采购项目实施人员必须为投标人员工（或投标人控股公司正式员工）。</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3.单位负责人为同一人或者存在直接控股、管理关系的不同供应商，不得参加同一合同项下的政府采购活动。</w:t>
      </w:r>
    </w:p>
    <w:p w:rsidR="00843129" w:rsidRPr="00090FB6" w:rsidRDefault="00843129" w:rsidP="00843129">
      <w:pPr>
        <w:pStyle w:val="affff7"/>
        <w:snapToGrid w:val="0"/>
        <w:spacing w:beforeLines="0" w:after="120" w:line="460" w:lineRule="exact"/>
        <w:ind w:leftChars="1" w:left="2" w:firstLineChars="200" w:firstLine="560"/>
        <w:rPr>
          <w:rFonts w:ascii="仿宋" w:eastAsia="仿宋" w:hAnsi="仿宋"/>
          <w:bCs/>
          <w:sz w:val="28"/>
          <w:szCs w:val="28"/>
        </w:rPr>
      </w:pPr>
      <w:r w:rsidRPr="00090FB6">
        <w:rPr>
          <w:rFonts w:ascii="仿宋" w:eastAsia="仿宋" w:hAnsi="仿宋" w:hint="eastAsia"/>
          <w:bCs/>
          <w:sz w:val="28"/>
          <w:szCs w:val="28"/>
        </w:rPr>
        <w:t>4.投标人应仔细阅读招标文件的所有内容，按照招标文件的要求提交投标文件，并对所提供的全部资料的真实性承担法律责任。</w:t>
      </w:r>
    </w:p>
    <w:p w:rsidR="00843129" w:rsidRPr="00090FB6" w:rsidRDefault="00843129" w:rsidP="00570C60">
      <w:pPr>
        <w:snapToGrid w:val="0"/>
        <w:spacing w:beforeLines="50" w:line="460" w:lineRule="exact"/>
        <w:ind w:firstLineChars="196" w:firstLine="549"/>
        <w:jc w:val="left"/>
        <w:outlineLvl w:val="1"/>
        <w:rPr>
          <w:rFonts w:ascii="仿宋" w:eastAsia="仿宋" w:hAnsi="仿宋"/>
          <w:bCs/>
          <w:sz w:val="28"/>
          <w:szCs w:val="28"/>
        </w:rPr>
      </w:pPr>
      <w:r w:rsidRPr="00090FB6">
        <w:rPr>
          <w:rFonts w:ascii="仿宋" w:eastAsia="仿宋" w:hAnsi="仿宋" w:hint="eastAsia"/>
          <w:bCs/>
          <w:sz w:val="28"/>
          <w:szCs w:val="28"/>
        </w:rPr>
        <w:t>（四）投标费用</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不论投标结果如何，投标人均应自行承担所有与投标有关的全部费用（招标文件有其他相反规定除外）。</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（五）质疑</w:t>
      </w:r>
    </w:p>
    <w:p w:rsidR="00843129" w:rsidRPr="00090FB6" w:rsidRDefault="00843129" w:rsidP="00843129">
      <w:pPr>
        <w:widowControl/>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lastRenderedPageBreak/>
        <w:t>1.投标人认为招标过程或中标结果使自己的合法权益受到损害的，可以在中标结果公告期限届满之日起七个工作日内，以书面形式向招标方提出质疑。</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5" w:history="1">
        <w:r w:rsidRPr="00090FB6">
          <w:rPr>
            <w:rFonts w:ascii="仿宋" w:eastAsia="仿宋" w:hAnsi="仿宋"/>
            <w:bCs/>
            <w:sz w:val="28"/>
            <w:szCs w:val="28"/>
          </w:rPr>
          <w:t>http://zfcg.czt.zj.gov.cn/</w:t>
        </w:r>
      </w:hyperlink>
      <w:r w:rsidRPr="00090FB6">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质疑函应当包括下列内容：</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a.供应商的姓名或者名称、地址、邮编、联系人及联系电话；</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b.质疑项目的名称、编号；</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c.具体、明确的质疑事项和与质疑事项相关的请求；</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d.事实依据；</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e.必要的法律依据；</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f.提出质疑的日期。</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 xml:space="preserve">（六）招标文件的澄清与修改 </w:t>
      </w:r>
    </w:p>
    <w:p w:rsidR="00843129" w:rsidRPr="000C7028" w:rsidRDefault="00843129" w:rsidP="00843129">
      <w:pPr>
        <w:pStyle w:val="affff7"/>
        <w:snapToGrid w:val="0"/>
        <w:spacing w:before="120" w:after="120" w:line="460" w:lineRule="exact"/>
        <w:ind w:firstLineChars="200" w:firstLine="560"/>
        <w:rPr>
          <w:rFonts w:ascii="仿宋" w:eastAsia="仿宋" w:hAnsi="仿宋"/>
          <w:b/>
          <w:bCs/>
          <w:sz w:val="28"/>
          <w:szCs w:val="28"/>
        </w:rPr>
      </w:pPr>
      <w:r w:rsidRPr="00090FB6">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sidRPr="000C7028">
        <w:rPr>
          <w:rFonts w:ascii="仿宋" w:eastAsia="仿宋" w:hAnsi="仿宋" w:hint="eastAsia"/>
          <w:b/>
          <w:bCs/>
          <w:sz w:val="28"/>
          <w:szCs w:val="28"/>
        </w:rPr>
        <w:t>逾期提出招标方将不予受理。</w:t>
      </w:r>
    </w:p>
    <w:p w:rsidR="00843129" w:rsidRPr="00090FB6" w:rsidRDefault="00843129" w:rsidP="00843129">
      <w:pPr>
        <w:pStyle w:val="affff7"/>
        <w:snapToGrid w:val="0"/>
        <w:spacing w:before="120" w:after="120"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2.招标方主动进行的澄清、修改：招标方无论出于何种原因，均可主</w:t>
      </w:r>
      <w:r w:rsidRPr="00090FB6">
        <w:rPr>
          <w:rFonts w:ascii="仿宋" w:eastAsia="仿宋" w:hAnsi="仿宋" w:hint="eastAsia"/>
          <w:bCs/>
          <w:sz w:val="28"/>
          <w:szCs w:val="28"/>
        </w:rPr>
        <w:lastRenderedPageBreak/>
        <w:t>动对招标文件中的相关事项，用补充文件等方式进行澄清和修改。</w:t>
      </w:r>
    </w:p>
    <w:p w:rsidR="00843129" w:rsidRPr="00090FB6" w:rsidRDefault="00843129" w:rsidP="00843129">
      <w:pPr>
        <w:pStyle w:val="affff7"/>
        <w:snapToGrid w:val="0"/>
        <w:spacing w:before="120" w:after="120"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rsidR="00843129" w:rsidRPr="00090FB6" w:rsidRDefault="00843129" w:rsidP="00570C60">
      <w:pPr>
        <w:pStyle w:val="affff7"/>
        <w:snapToGrid w:val="0"/>
        <w:spacing w:beforeLines="100" w:afterLines="100" w:line="360" w:lineRule="auto"/>
        <w:jc w:val="center"/>
        <w:rPr>
          <w:rFonts w:ascii="仿宋" w:eastAsia="仿宋" w:hAnsi="仿宋"/>
          <w:bCs/>
          <w:sz w:val="28"/>
          <w:szCs w:val="28"/>
        </w:rPr>
      </w:pPr>
      <w:r w:rsidRPr="00090FB6">
        <w:rPr>
          <w:rFonts w:ascii="仿宋" w:eastAsia="仿宋" w:hAnsi="仿宋" w:hint="eastAsia"/>
          <w:bCs/>
          <w:sz w:val="28"/>
          <w:szCs w:val="28"/>
        </w:rPr>
        <w:t>二、投标文件的编制</w:t>
      </w:r>
    </w:p>
    <w:p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（一）投标文件编制工具</w:t>
      </w:r>
    </w:p>
    <w:p w:rsidR="00843129" w:rsidRPr="00090FB6" w:rsidRDefault="00843129" w:rsidP="00843129">
      <w:pPr>
        <w:pStyle w:val="affff7"/>
        <w:adjustRightInd w:val="0"/>
        <w:snapToGrid w:val="0"/>
        <w:spacing w:before="120" w:after="120" w:line="500" w:lineRule="exact"/>
        <w:ind w:firstLineChars="201" w:firstLine="565"/>
        <w:rPr>
          <w:rFonts w:ascii="仿宋" w:eastAsia="仿宋" w:hAnsi="仿宋"/>
          <w:b/>
          <w:bCs/>
          <w:sz w:val="28"/>
          <w:szCs w:val="28"/>
        </w:rPr>
      </w:pPr>
      <w:r w:rsidRPr="00090FB6">
        <w:rPr>
          <w:rFonts w:ascii="仿宋" w:eastAsia="仿宋" w:hAnsi="仿宋" w:hint="eastAsia"/>
          <w:b/>
          <w:bCs/>
          <w:sz w:val="28"/>
          <w:szCs w:val="28"/>
        </w:rPr>
        <w:t>投标文件编制工具为</w:t>
      </w:r>
      <w:r w:rsidRPr="00090FB6">
        <w:rPr>
          <w:rFonts w:ascii="仿宋" w:eastAsia="仿宋" w:hAnsi="仿宋"/>
          <w:b/>
          <w:bCs/>
          <w:sz w:val="28"/>
          <w:szCs w:val="28"/>
        </w:rPr>
        <w:t>政采云电子交易客户端，</w:t>
      </w:r>
      <w:r w:rsidRPr="00090FB6">
        <w:rPr>
          <w:rFonts w:ascii="仿宋" w:eastAsia="仿宋" w:hAnsi="仿宋" w:hint="eastAsia"/>
          <w:b/>
          <w:bCs/>
          <w:sz w:val="28"/>
          <w:szCs w:val="28"/>
        </w:rPr>
        <w:t>下载网址：</w:t>
      </w:r>
      <w:hyperlink r:id="rId16" w:history="1">
        <w:r w:rsidRPr="00090FB6">
          <w:rPr>
            <w:rFonts w:ascii="仿宋" w:eastAsia="仿宋" w:hAnsi="仿宋"/>
            <w:b/>
            <w:bCs/>
            <w:sz w:val="28"/>
            <w:szCs w:val="28"/>
          </w:rPr>
          <w:t>http://zfcg.czt.zj.gov.cn/bidClientTemplate/2019-09-24/12975.html</w:t>
        </w:r>
      </w:hyperlink>
      <w:r w:rsidRPr="00090FB6">
        <w:rPr>
          <w:rFonts w:ascii="仿宋" w:eastAsia="仿宋" w:hAnsi="仿宋" w:hint="eastAsia"/>
          <w:b/>
          <w:bCs/>
          <w:sz w:val="28"/>
          <w:szCs w:val="28"/>
        </w:rPr>
        <w:t>，请自行下载并安装。</w:t>
      </w:r>
    </w:p>
    <w:p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（二）投标文件的组成</w:t>
      </w:r>
    </w:p>
    <w:p w:rsidR="00843129" w:rsidRPr="00090FB6" w:rsidRDefault="00843129" w:rsidP="00843129">
      <w:pPr>
        <w:adjustRightInd w:val="0"/>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rsidR="00843129" w:rsidRPr="00090FB6" w:rsidRDefault="00843129" w:rsidP="00843129">
      <w:pPr>
        <w:adjustRightInd w:val="0"/>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电子投标文件每个标项由资质文件、技术商务文件、投标报价文件</w:t>
      </w:r>
      <w:r w:rsidR="00FF000C">
        <w:rPr>
          <w:rFonts w:ascii="仿宋" w:eastAsia="仿宋" w:hAnsi="仿宋" w:hint="eastAsia"/>
          <w:b/>
          <w:bCs/>
          <w:sz w:val="28"/>
          <w:szCs w:val="28"/>
        </w:rPr>
        <w:t>三</w:t>
      </w:r>
      <w:r w:rsidRPr="00090FB6">
        <w:rPr>
          <w:rFonts w:ascii="仿宋" w:eastAsia="仿宋" w:hAnsi="仿宋" w:hint="eastAsia"/>
          <w:b/>
          <w:bCs/>
          <w:sz w:val="28"/>
          <w:szCs w:val="28"/>
        </w:rPr>
        <w:t>部份组成，具体详见“第六章  投标文件格式附件”。备份投标文件的组成和内容等同电子投标文件。</w:t>
      </w:r>
    </w:p>
    <w:p w:rsidR="00843129" w:rsidRPr="00090FB6" w:rsidRDefault="00843129" w:rsidP="00843129">
      <w:pPr>
        <w:pStyle w:val="27"/>
        <w:widowControl w:val="0"/>
        <w:spacing w:after="120" w:line="460" w:lineRule="exact"/>
        <w:ind w:firstLineChars="200" w:firstLine="562"/>
        <w:jc w:val="both"/>
        <w:rPr>
          <w:rFonts w:ascii="仿宋" w:eastAsia="仿宋" w:hAnsi="仿宋"/>
          <w:bCs/>
          <w:color w:val="auto"/>
          <w:sz w:val="28"/>
          <w:szCs w:val="28"/>
        </w:rPr>
      </w:pPr>
      <w:r w:rsidRPr="00090FB6">
        <w:rPr>
          <w:rFonts w:ascii="仿宋" w:eastAsia="仿宋" w:hAnsi="仿宋" w:hint="eastAsia"/>
          <w:b/>
          <w:bCs/>
          <w:color w:val="auto"/>
          <w:sz w:val="28"/>
          <w:szCs w:val="28"/>
        </w:rPr>
        <w:t>注：法定代表人授权委托书、投标声明书、投标报价明细表必须按招标文件格式要求正确签署并加盖投标人公章。投标文件中所须加盖公章部分均采用CA签章。</w:t>
      </w:r>
    </w:p>
    <w:p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（三）投标文件的效力</w:t>
      </w:r>
    </w:p>
    <w:p w:rsidR="00843129" w:rsidRPr="00090FB6" w:rsidRDefault="00843129" w:rsidP="00843129">
      <w:pPr>
        <w:adjustRightInd w:val="0"/>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（四）投标文件的语言及计量</w:t>
      </w:r>
    </w:p>
    <w:p w:rsidR="00843129" w:rsidRPr="00090FB6" w:rsidRDefault="00843129" w:rsidP="00843129">
      <w:pPr>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843129" w:rsidRPr="00090FB6" w:rsidRDefault="00843129" w:rsidP="00843129">
      <w:pPr>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2.投标计量单位，招标文件已有明确规定的，使用招标文件规定的计</w:t>
      </w:r>
      <w:r w:rsidRPr="00090FB6">
        <w:rPr>
          <w:rFonts w:ascii="仿宋" w:eastAsia="仿宋" w:hAnsi="仿宋" w:hint="eastAsia"/>
          <w:bCs/>
          <w:sz w:val="28"/>
          <w:szCs w:val="28"/>
        </w:rPr>
        <w:lastRenderedPageBreak/>
        <w:t>量单位；招标文件没有规定的，应采用中华人民共和国法定计量单位（货币单位：人民币元），否则将作无效标处理。</w:t>
      </w:r>
    </w:p>
    <w:p w:rsidR="00843129" w:rsidRPr="00090FB6" w:rsidRDefault="00843129" w:rsidP="00570C60">
      <w:pPr>
        <w:pStyle w:val="affffff6"/>
        <w:widowControl w:val="0"/>
        <w:tabs>
          <w:tab w:val="clear" w:pos="454"/>
        </w:tabs>
        <w:snapToGrid w:val="0"/>
        <w:spacing w:beforeLines="5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（五）投标文件的有效期</w:t>
      </w:r>
    </w:p>
    <w:p w:rsidR="00843129" w:rsidRPr="00090FB6" w:rsidRDefault="00843129" w:rsidP="00570C60">
      <w:pPr>
        <w:pStyle w:val="affffff6"/>
        <w:widowControl w:val="0"/>
        <w:tabs>
          <w:tab w:val="clear" w:pos="454"/>
        </w:tabs>
        <w:snapToGrid w:val="0"/>
        <w:spacing w:beforeLines="5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1.自投标截止日起90天内投标文件应保持有效。有效期不足的投标文件将作无效标处理。</w:t>
      </w:r>
    </w:p>
    <w:p w:rsidR="00843129" w:rsidRPr="00090FB6" w:rsidRDefault="00843129" w:rsidP="00570C60">
      <w:pPr>
        <w:pStyle w:val="affffff6"/>
        <w:widowControl w:val="0"/>
        <w:tabs>
          <w:tab w:val="clear" w:pos="454"/>
        </w:tabs>
        <w:snapToGrid w:val="0"/>
        <w:spacing w:beforeLines="5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2.中标供应商的投标文件自开标之日起至合同履行完毕止均应保持有效。</w:t>
      </w:r>
    </w:p>
    <w:p w:rsidR="00843129" w:rsidRPr="00090FB6" w:rsidRDefault="00843129" w:rsidP="00570C60">
      <w:pPr>
        <w:snapToGrid w:val="0"/>
        <w:spacing w:beforeLines="50"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（六）投标文件的签署和包装</w:t>
      </w:r>
    </w:p>
    <w:p w:rsidR="00843129" w:rsidRPr="00090FB6" w:rsidRDefault="00843129" w:rsidP="00843129">
      <w:pPr>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 xml:space="preserve">1.电子投标文件部分： </w:t>
      </w:r>
    </w:p>
    <w:p w:rsidR="00843129" w:rsidRPr="00090FB6" w:rsidRDefault="00843129" w:rsidP="00843129">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rsidR="00843129" w:rsidRPr="00090FB6" w:rsidRDefault="00843129" w:rsidP="00843129">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（2）投标文件须由投标人在规定位置盖章并由法定代表人或法定代表人的授权委托人签署，投标人应写全称。</w:t>
      </w:r>
    </w:p>
    <w:p w:rsidR="00843129" w:rsidRPr="00090FB6" w:rsidRDefault="00843129" w:rsidP="00843129">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（3）投标文件不得涂改，若有修改错漏处，须加盖投标人公章或者法定代表人或授权委托人签名或盖章。投标文件因字迹潦草或表达不清所引起的后果由投标人负责。</w:t>
      </w:r>
    </w:p>
    <w:p w:rsidR="00843129" w:rsidRPr="00090FB6" w:rsidRDefault="00843129" w:rsidP="00843129">
      <w:pPr>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2.投标人选择递交备份投标文件的，备份投标文件另须满足以下条件：</w:t>
      </w:r>
    </w:p>
    <w:p w:rsidR="00843129" w:rsidRPr="00090FB6" w:rsidRDefault="00843129" w:rsidP="00843129">
      <w:pPr>
        <w:pStyle w:val="affff7"/>
        <w:adjustRightInd w:val="0"/>
        <w:snapToGrid w:val="0"/>
        <w:spacing w:before="120" w:after="120" w:line="50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 xml:space="preserve">（1）储存形式：U盘、DVD </w:t>
      </w:r>
    </w:p>
    <w:p w:rsidR="00843129" w:rsidRPr="00090FB6" w:rsidRDefault="00843129" w:rsidP="00843129">
      <w:pPr>
        <w:pStyle w:val="affff7"/>
        <w:adjustRightInd w:val="0"/>
        <w:snapToGrid w:val="0"/>
        <w:spacing w:before="120" w:after="120" w:line="500" w:lineRule="exact"/>
        <w:ind w:firstLineChars="198" w:firstLine="557"/>
        <w:rPr>
          <w:rFonts w:ascii="仿宋" w:eastAsia="仿宋" w:hAnsi="仿宋"/>
          <w:bCs/>
          <w:sz w:val="28"/>
          <w:szCs w:val="28"/>
        </w:rPr>
      </w:pPr>
      <w:r w:rsidRPr="00090FB6">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rsidR="00843129" w:rsidRPr="00090FB6" w:rsidRDefault="00843129" w:rsidP="00570C60">
      <w:pPr>
        <w:snapToGrid w:val="0"/>
        <w:spacing w:beforeLines="50"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（七）投标报价</w:t>
      </w:r>
    </w:p>
    <w:p w:rsidR="00843129" w:rsidRPr="00090FB6" w:rsidRDefault="00843129" w:rsidP="00843129">
      <w:pPr>
        <w:tabs>
          <w:tab w:val="left" w:pos="525"/>
        </w:tabs>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rsidR="00843129" w:rsidRPr="00090FB6" w:rsidRDefault="00843129" w:rsidP="00843129">
      <w:pPr>
        <w:pStyle w:val="affff7"/>
        <w:snapToGrid w:val="0"/>
        <w:spacing w:before="120" w:after="120"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lastRenderedPageBreak/>
        <w:t>2.投标报价应包含项目所需全部产品、服务，不得缺漏，是履行合同的最终价格（含货款、标准附件、备品备件、专用工具、包装、运输、装卸、保险、货到就位以及安装、调试、培训、保修等和费用，本项目不含车辆购置税）。</w:t>
      </w:r>
    </w:p>
    <w:p w:rsidR="00843129" w:rsidRPr="00090FB6" w:rsidRDefault="00843129" w:rsidP="00843129">
      <w:pPr>
        <w:pStyle w:val="affff7"/>
        <w:snapToGrid w:val="0"/>
        <w:spacing w:before="120" w:after="120"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3.投标报价金额到元为止，如投标报价总价出现角、分，将被抹除。</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（八）串通投标认定</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有下列情形之一的，视为投标人串通投标，其投标无效：</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1.不同投标人的投标文件由同一单位或者个人编制；</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2.不同投标人委托同一单位或者个人办理投标事宜；</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3.不同投标人的投标文件载明的项目管理成员或者联系人员为同一人；</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4.不同投标人的投标文件异常一致或者投标报价呈规律性差异；</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5.不同投标人的投标文件相互混装；</w:t>
      </w:r>
    </w:p>
    <w:p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（九）投标无效的情形</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在评审时，如发现下列情形之一的，投标文件将被视为无效：</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1.投标人未能提供合格的资格文件、投标有效期不足的；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2.投标人被列入失信被执行人、重大税收违法案件当事人名单、政府采购严重违法失信行为记录名单的；</w:t>
      </w:r>
    </w:p>
    <w:p w:rsidR="00843129" w:rsidRPr="000C7028" w:rsidRDefault="00843129" w:rsidP="00843129">
      <w:pPr>
        <w:snapToGrid w:val="0"/>
        <w:spacing w:line="46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3.仅提供备份投标文件的；</w:t>
      </w:r>
    </w:p>
    <w:p w:rsidR="00843129" w:rsidRPr="000C7028" w:rsidRDefault="00843129" w:rsidP="00843129">
      <w:pPr>
        <w:spacing w:line="44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4.电子投标文件解密失败，且未在规定时间内提交备份投标文件的；</w:t>
      </w:r>
    </w:p>
    <w:p w:rsidR="00843129" w:rsidRPr="000C7028" w:rsidRDefault="00843129" w:rsidP="00843129">
      <w:pPr>
        <w:spacing w:line="44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6.投标文件未按招标文件要求签署、盖章的；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7.与招标文件有重大偏离、未满足带“▲”号实质性指标的投标文件；</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8.招标需求中要求提供的产品属于节能清单中政府强制采购节能产品品目的，投标人未提供该清单内产品的；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9.投标报价超出招标文件中规定的预算金额或者最高限价的；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10.标项以赠送方式投标的、对一个标项提供两个投标方案或两个报价的；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lastRenderedPageBreak/>
        <w:t>11.评标委员会认为投标人的报价明显低于其他通过符合性审查投标人的报价，有可能影响产品质量或者不能诚信履约，且不能证明其报价合理性的；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12.投标人不接受报价文件中修正后的报价的；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13.未按本章“二、投标文件的编制”第七点投标报价要求报价的；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14.投标文件含有采购人不能接受的附加条件的；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15.投标人被视为串通投标的；</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16.不符合法律、法规和本招标文件规定的其他实质性要求的。</w:t>
      </w:r>
    </w:p>
    <w:p w:rsidR="00843129" w:rsidRPr="00090FB6" w:rsidRDefault="00843129" w:rsidP="00843129">
      <w:pPr>
        <w:pStyle w:val="affff7"/>
        <w:snapToGrid w:val="0"/>
        <w:spacing w:beforeLines="0" w:after="120" w:line="460" w:lineRule="exact"/>
        <w:ind w:leftChars="228" w:left="759" w:hangingChars="100" w:hanging="280"/>
        <w:rPr>
          <w:rFonts w:ascii="仿宋" w:eastAsia="仿宋" w:hAnsi="仿宋"/>
          <w:bCs/>
          <w:sz w:val="28"/>
          <w:szCs w:val="28"/>
        </w:rPr>
      </w:pPr>
      <w:r w:rsidRPr="00090FB6">
        <w:rPr>
          <w:rFonts w:ascii="仿宋" w:eastAsia="仿宋" w:hAnsi="仿宋" w:hint="eastAsia"/>
          <w:bCs/>
          <w:sz w:val="28"/>
          <w:szCs w:val="28"/>
        </w:rPr>
        <w:t>（十）错误修正</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电子交易平台客户端里开标一览表录入的</w:t>
      </w:r>
      <w:r w:rsidR="005F3EF3">
        <w:rPr>
          <w:rFonts w:ascii="仿宋" w:eastAsia="仿宋" w:hAnsi="仿宋" w:hint="eastAsia"/>
          <w:b/>
          <w:bCs/>
          <w:sz w:val="28"/>
          <w:szCs w:val="28"/>
        </w:rPr>
        <w:t>投标报价</w:t>
      </w:r>
      <w:r w:rsidR="00A8039F">
        <w:rPr>
          <w:rFonts w:ascii="仿宋" w:eastAsia="仿宋" w:hAnsi="仿宋" w:hint="eastAsia"/>
          <w:b/>
          <w:bCs/>
          <w:sz w:val="28"/>
          <w:szCs w:val="28"/>
        </w:rPr>
        <w:t>信息</w:t>
      </w:r>
      <w:r w:rsidRPr="00090FB6">
        <w:rPr>
          <w:rFonts w:ascii="仿宋" w:eastAsia="仿宋" w:hAnsi="仿宋" w:hint="eastAsia"/>
          <w:b/>
          <w:bCs/>
          <w:sz w:val="28"/>
          <w:szCs w:val="28"/>
        </w:rPr>
        <w:t>与扫描上传的报价文件不一致的，以扫描上传的报价文件为准。</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投标文件报价出现前后不一致的，除招标文件另有规定外，按照下列规定修正：</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1.投标文件中报价明细表内容与投标文件中相应内容不一致的，以报价明细表为准；</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2.大写金额和小写金额不一致的，以大写金额为准；</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3.单价金额小数点或者百分比有明显错位的，以报价明细表的总价为准，并修改单价；</w:t>
      </w:r>
    </w:p>
    <w:p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4.总价金额与按单价汇总金额不一致的，以单价金额计算结果为准。</w:t>
      </w:r>
    </w:p>
    <w:p w:rsidR="00843129" w:rsidRPr="00090FB6" w:rsidRDefault="00843129" w:rsidP="00843129">
      <w:pPr>
        <w:snapToGrid w:val="0"/>
        <w:spacing w:line="460" w:lineRule="exact"/>
        <w:ind w:firstLineChars="200" w:firstLine="562"/>
        <w:rPr>
          <w:rFonts w:ascii="仿宋" w:eastAsia="仿宋" w:hAnsi="仿宋"/>
          <w:bCs/>
          <w:sz w:val="28"/>
          <w:szCs w:val="28"/>
        </w:rPr>
      </w:pPr>
      <w:r w:rsidRPr="00090FB6">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（十一）采购过程中的异常情况及处理措施</w:t>
      </w:r>
    </w:p>
    <w:p w:rsidR="00843129" w:rsidRPr="00090FB6" w:rsidRDefault="00843129" w:rsidP="00843129">
      <w:pPr>
        <w:pStyle w:val="affff7"/>
        <w:adjustRightInd w:val="0"/>
        <w:snapToGrid w:val="0"/>
        <w:spacing w:before="120" w:after="120" w:line="500" w:lineRule="exact"/>
        <w:ind w:firstLineChars="201" w:firstLine="565"/>
        <w:rPr>
          <w:rFonts w:ascii="仿宋" w:eastAsia="仿宋" w:hAnsi="仿宋"/>
          <w:b/>
          <w:bCs/>
          <w:sz w:val="28"/>
          <w:szCs w:val="28"/>
        </w:rPr>
      </w:pPr>
      <w:r w:rsidRPr="00090FB6">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1.电子交易平台发生故障而无法登录访问的；</w:t>
      </w:r>
    </w:p>
    <w:p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2.电子交易平台应用或数据库出现错误，不能进行正常操作的；</w:t>
      </w:r>
    </w:p>
    <w:p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3.电子交易平台发现严重安全漏洞，有潜在泄密危险的；</w:t>
      </w:r>
    </w:p>
    <w:p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4.病毒发作导致不能进行正常操作的；</w:t>
      </w:r>
    </w:p>
    <w:p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lastRenderedPageBreak/>
        <w:t>5.其他无法保证电子交易的公平、公正和安全的情况。</w:t>
      </w:r>
    </w:p>
    <w:p w:rsidR="00843129" w:rsidRPr="00090FB6" w:rsidRDefault="00843129" w:rsidP="00843129">
      <w:pPr>
        <w:spacing w:line="440" w:lineRule="exact"/>
        <w:ind w:firstLineChars="200" w:firstLine="562"/>
        <w:rPr>
          <w:rFonts w:ascii="仿宋" w:eastAsia="仿宋" w:hAnsi="仿宋"/>
          <w:bCs/>
          <w:sz w:val="28"/>
          <w:szCs w:val="28"/>
        </w:rPr>
      </w:pPr>
      <w:r w:rsidRPr="00090FB6">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rsidR="00843129" w:rsidRDefault="00843129" w:rsidP="00570C60">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843129" w:rsidRDefault="00843129" w:rsidP="00843129">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w:t>
      </w:r>
    </w:p>
    <w:p w:rsidR="00843129" w:rsidRDefault="00843129" w:rsidP="00843129">
      <w:pPr>
        <w:pStyle w:val="affff7"/>
        <w:snapToGrid w:val="0"/>
        <w:spacing w:before="120" w:after="120" w:line="460" w:lineRule="exact"/>
        <w:ind w:firstLineChars="200" w:firstLine="560"/>
        <w:rPr>
          <w:rFonts w:hAnsi="宋体"/>
          <w:bCs/>
          <w:sz w:val="28"/>
          <w:szCs w:val="28"/>
        </w:rPr>
      </w:pPr>
      <w:r w:rsidRPr="002D6B50">
        <w:rPr>
          <w:rFonts w:hAnsi="宋体" w:hint="eastAsia"/>
          <w:bCs/>
          <w:sz w:val="28"/>
          <w:szCs w:val="28"/>
        </w:rPr>
        <w:t>招标方将按照招标文件规定的时间、地点和程序组织开标，各</w:t>
      </w:r>
      <w:r>
        <w:rPr>
          <w:rFonts w:hAnsi="宋体" w:hint="eastAsia"/>
          <w:bCs/>
          <w:sz w:val="28"/>
          <w:szCs w:val="28"/>
        </w:rPr>
        <w:t>投标人</w:t>
      </w:r>
      <w:r w:rsidRPr="002D6B50">
        <w:rPr>
          <w:rFonts w:hAnsi="宋体" w:hint="eastAsia"/>
          <w:bCs/>
          <w:sz w:val="28"/>
          <w:szCs w:val="28"/>
        </w:rPr>
        <w:t>授权代表及相关人员</w:t>
      </w:r>
      <w:r w:rsidRPr="00703052">
        <w:rPr>
          <w:rFonts w:hAnsi="宋体" w:hint="eastAsia"/>
          <w:b/>
          <w:bCs/>
          <w:color w:val="000000"/>
          <w:sz w:val="28"/>
          <w:szCs w:val="28"/>
        </w:rPr>
        <w:t>均应当准时在线参加</w:t>
      </w:r>
      <w:r w:rsidRPr="002D6B50">
        <w:rPr>
          <w:rFonts w:hAnsi="宋体" w:hint="eastAsia"/>
          <w:bCs/>
          <w:sz w:val="28"/>
          <w:szCs w:val="28"/>
        </w:rPr>
        <w:t>，无关人员不得进入开标现场。</w:t>
      </w:r>
      <w:r w:rsidRPr="00703052">
        <w:rPr>
          <w:rFonts w:hAnsi="宋体" w:hint="eastAsia"/>
          <w:b/>
          <w:bCs/>
          <w:color w:val="000000"/>
          <w:sz w:val="28"/>
          <w:szCs w:val="28"/>
        </w:rPr>
        <w:t>投标人如未准时在线参加的</w:t>
      </w:r>
      <w:r w:rsidRPr="002D6B50">
        <w:rPr>
          <w:rFonts w:hAnsi="宋体" w:hint="eastAsia"/>
          <w:bCs/>
          <w:sz w:val="28"/>
          <w:szCs w:val="28"/>
        </w:rPr>
        <w:t>，事后不得对采购相关人员、开标过程和开标结果提出异议。</w:t>
      </w:r>
    </w:p>
    <w:p w:rsidR="00843129" w:rsidRPr="00703052" w:rsidRDefault="00843129" w:rsidP="00843129">
      <w:pPr>
        <w:pStyle w:val="affff7"/>
        <w:snapToGrid w:val="0"/>
        <w:spacing w:before="120" w:after="120" w:line="460" w:lineRule="exact"/>
        <w:ind w:firstLineChars="200" w:firstLine="562"/>
        <w:rPr>
          <w:rFonts w:hAnsi="宋体"/>
          <w:b/>
          <w:bCs/>
          <w:color w:val="000000"/>
          <w:sz w:val="28"/>
          <w:szCs w:val="28"/>
        </w:rPr>
      </w:pPr>
      <w:r w:rsidRPr="00703052">
        <w:rPr>
          <w:rFonts w:hAnsi="宋体" w:hint="eastAsia"/>
          <w:b/>
          <w:bCs/>
          <w:color w:val="000000"/>
          <w:sz w:val="28"/>
          <w:szCs w:val="28"/>
        </w:rPr>
        <w:t>1. 落实工作场地、设施，检查录音录像采集设备运行情况，验证电子交易平台是否能正常登录。</w:t>
      </w:r>
    </w:p>
    <w:p w:rsidR="00843129" w:rsidRPr="00703052" w:rsidRDefault="00843129" w:rsidP="00843129">
      <w:pPr>
        <w:pStyle w:val="affff7"/>
        <w:snapToGrid w:val="0"/>
        <w:spacing w:before="120" w:after="120" w:line="460" w:lineRule="exact"/>
        <w:ind w:firstLineChars="200" w:firstLine="562"/>
        <w:rPr>
          <w:rFonts w:hAnsi="宋体"/>
          <w:b/>
          <w:bCs/>
          <w:color w:val="000000"/>
          <w:sz w:val="28"/>
          <w:szCs w:val="28"/>
        </w:rPr>
      </w:pPr>
      <w:r w:rsidRPr="00703052">
        <w:rPr>
          <w:rFonts w:hAnsi="宋体" w:hint="eastAsia"/>
          <w:b/>
          <w:bCs/>
          <w:color w:val="000000"/>
          <w:sz w:val="28"/>
          <w:szCs w:val="28"/>
        </w:rPr>
        <w:t>2. 开标由招标方主持，主持人介绍开标现场的人员情况，宣读递交投标文件的投标人名单、开标纪律、应当回避的情形等注意事项。</w:t>
      </w:r>
    </w:p>
    <w:p w:rsidR="00843129" w:rsidRPr="00703052" w:rsidRDefault="00843129" w:rsidP="00843129">
      <w:pPr>
        <w:spacing w:line="440" w:lineRule="exact"/>
        <w:ind w:firstLineChars="200" w:firstLine="562"/>
        <w:rPr>
          <w:rFonts w:ascii="宋体" w:hAnsi="宋体"/>
          <w:b/>
          <w:bCs/>
          <w:color w:val="000000"/>
          <w:sz w:val="28"/>
          <w:szCs w:val="28"/>
        </w:rPr>
      </w:pPr>
      <w:r w:rsidRPr="00703052">
        <w:rPr>
          <w:rFonts w:hAnsi="宋体" w:hint="eastAsia"/>
          <w:b/>
          <w:bCs/>
          <w:color w:val="000000"/>
          <w:sz w:val="28"/>
          <w:szCs w:val="28"/>
        </w:rPr>
        <w:t>3.</w:t>
      </w:r>
      <w:r w:rsidRPr="00703052">
        <w:rPr>
          <w:rFonts w:hAnsi="宋体"/>
          <w:b/>
          <w:bCs/>
          <w:color w:val="000000"/>
          <w:sz w:val="28"/>
          <w:szCs w:val="28"/>
        </w:rPr>
        <w:t xml:space="preserve"> </w:t>
      </w:r>
      <w:r w:rsidRPr="00703052">
        <w:rPr>
          <w:rFonts w:ascii="宋体" w:hAnsi="宋体" w:hint="eastAsia"/>
          <w:b/>
          <w:bCs/>
          <w:color w:val="000000"/>
          <w:sz w:val="28"/>
          <w:szCs w:val="28"/>
        </w:rPr>
        <w:t>投标截止时，电子交易平台自动提取所有电子投标文件。招标方点击[开始解密]按钮后，投标人可以在线解密，解密时限为</w:t>
      </w:r>
      <w:r>
        <w:rPr>
          <w:rFonts w:ascii="宋体" w:hAnsi="宋体" w:hint="eastAsia"/>
          <w:b/>
          <w:bCs/>
          <w:color w:val="000000"/>
          <w:sz w:val="28"/>
          <w:szCs w:val="28"/>
        </w:rPr>
        <w:t>3</w:t>
      </w:r>
      <w:r w:rsidRPr="00703052">
        <w:rPr>
          <w:rFonts w:ascii="宋体" w:hAnsi="宋体" w:hint="eastAsia"/>
          <w:b/>
          <w:bCs/>
          <w:color w:val="000000"/>
          <w:sz w:val="28"/>
          <w:szCs w:val="28"/>
        </w:rPr>
        <w:t>0分钟。</w:t>
      </w:r>
    </w:p>
    <w:p w:rsidR="00843129" w:rsidRPr="00703052" w:rsidRDefault="00843129" w:rsidP="00843129">
      <w:pPr>
        <w:spacing w:line="440" w:lineRule="exact"/>
        <w:ind w:firstLineChars="200" w:firstLine="562"/>
        <w:rPr>
          <w:rFonts w:ascii="宋体" w:hAnsi="宋体"/>
          <w:b/>
          <w:bCs/>
          <w:color w:val="000000"/>
          <w:sz w:val="28"/>
          <w:szCs w:val="28"/>
        </w:rPr>
      </w:pPr>
      <w:r w:rsidRPr="00703052">
        <w:rPr>
          <w:rFonts w:ascii="宋体" w:hAnsi="宋体" w:hint="eastAsia"/>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rsidR="00843129" w:rsidRDefault="00843129" w:rsidP="00843129">
      <w:pPr>
        <w:spacing w:line="440" w:lineRule="exact"/>
        <w:ind w:firstLineChars="200" w:firstLine="562"/>
        <w:rPr>
          <w:rFonts w:ascii="宋体" w:hAnsi="宋体"/>
          <w:b/>
          <w:bCs/>
          <w:color w:val="000000"/>
          <w:sz w:val="28"/>
          <w:szCs w:val="28"/>
        </w:rPr>
      </w:pPr>
      <w:r w:rsidRPr="00703052">
        <w:rPr>
          <w:rFonts w:ascii="宋体" w:hAnsi="宋体" w:hint="eastAsia"/>
          <w:b/>
          <w:bCs/>
          <w:color w:val="000000"/>
          <w:sz w:val="28"/>
          <w:szCs w:val="28"/>
        </w:rPr>
        <w:t>解密时限内未完成解密且按规定提供了备份投标文件的，招标方将拆封其备份投标文件，并导入电子交易平台。</w:t>
      </w:r>
    </w:p>
    <w:p w:rsidR="00843129" w:rsidRPr="00703052" w:rsidRDefault="00843129" w:rsidP="00843129">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5.</w:t>
      </w:r>
      <w:r w:rsidRPr="00335A86">
        <w:rPr>
          <w:rFonts w:hint="eastAsia"/>
        </w:rPr>
        <w:t xml:space="preserve"> </w:t>
      </w:r>
      <w:r w:rsidRPr="00256A52">
        <w:rPr>
          <w:rFonts w:ascii="宋体" w:hAnsi="宋体" w:hint="eastAsia"/>
          <w:b/>
          <w:bCs/>
          <w:color w:val="000000"/>
          <w:sz w:val="28"/>
          <w:szCs w:val="28"/>
        </w:rPr>
        <w:t>评标委员会</w:t>
      </w:r>
      <w:r>
        <w:rPr>
          <w:rFonts w:ascii="宋体" w:hAnsi="宋体" w:hint="eastAsia"/>
          <w:b/>
          <w:bCs/>
          <w:color w:val="000000"/>
          <w:sz w:val="28"/>
          <w:szCs w:val="28"/>
        </w:rPr>
        <w:t>在</w:t>
      </w:r>
      <w:r w:rsidRPr="00335A86">
        <w:rPr>
          <w:rFonts w:ascii="宋体" w:hAnsi="宋体" w:hint="eastAsia"/>
          <w:b/>
          <w:bCs/>
          <w:color w:val="000000"/>
          <w:sz w:val="28"/>
          <w:szCs w:val="28"/>
        </w:rPr>
        <w:t>商务和技术评审结束后，主持人</w:t>
      </w:r>
      <w:r>
        <w:rPr>
          <w:rFonts w:ascii="宋体" w:hAnsi="宋体" w:hint="eastAsia"/>
          <w:b/>
          <w:bCs/>
          <w:color w:val="000000"/>
          <w:sz w:val="28"/>
          <w:szCs w:val="28"/>
        </w:rPr>
        <w:t>通过电子交易平台</w:t>
      </w:r>
      <w:r w:rsidRPr="00335A86">
        <w:rPr>
          <w:rFonts w:ascii="宋体" w:hAnsi="宋体" w:hint="eastAsia"/>
          <w:b/>
          <w:bCs/>
          <w:color w:val="000000"/>
          <w:sz w:val="28"/>
          <w:szCs w:val="28"/>
        </w:rPr>
        <w:t>宣告商务和技术评审无效投标人名称及理由，有效投标人的商务和技术得分情况。</w:t>
      </w:r>
    </w:p>
    <w:p w:rsidR="00843129" w:rsidRPr="00703052" w:rsidRDefault="00843129" w:rsidP="00843129">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6</w:t>
      </w:r>
      <w:r w:rsidRPr="00703052">
        <w:rPr>
          <w:rFonts w:ascii="宋体" w:hAnsi="宋体" w:hint="eastAsia"/>
          <w:b/>
          <w:bCs/>
          <w:color w:val="000000"/>
          <w:sz w:val="28"/>
          <w:szCs w:val="28"/>
        </w:rPr>
        <w:t>.招标方在电子交易平台</w:t>
      </w:r>
      <w:r w:rsidR="00A8039F">
        <w:rPr>
          <w:rFonts w:ascii="宋体" w:hAnsi="宋体" w:hint="eastAsia"/>
          <w:b/>
          <w:bCs/>
          <w:color w:val="000000"/>
          <w:sz w:val="28"/>
          <w:szCs w:val="28"/>
        </w:rPr>
        <w:t>开启</w:t>
      </w:r>
      <w:r w:rsidRPr="00703052">
        <w:rPr>
          <w:rFonts w:ascii="宋体" w:hAnsi="宋体" w:hint="eastAsia"/>
          <w:b/>
          <w:bCs/>
          <w:color w:val="000000"/>
          <w:sz w:val="28"/>
          <w:szCs w:val="28"/>
        </w:rPr>
        <w:t>投标人的报价</w:t>
      </w:r>
      <w:r w:rsidR="00A8039F">
        <w:rPr>
          <w:rFonts w:ascii="宋体" w:hAnsi="宋体" w:hint="eastAsia"/>
          <w:b/>
          <w:bCs/>
          <w:color w:val="000000"/>
          <w:sz w:val="28"/>
          <w:szCs w:val="28"/>
        </w:rPr>
        <w:t>文件</w:t>
      </w:r>
      <w:r w:rsidRPr="00703052">
        <w:rPr>
          <w:rFonts w:ascii="宋体" w:hAnsi="宋体" w:hint="eastAsia"/>
          <w:b/>
          <w:bCs/>
          <w:color w:val="000000"/>
          <w:sz w:val="28"/>
          <w:szCs w:val="28"/>
        </w:rPr>
        <w:t>信息，投标人对报价信息进行确认。投标人对报价信息不予确认的不影响后续评标过程。</w:t>
      </w:r>
    </w:p>
    <w:p w:rsidR="00843129" w:rsidRPr="00703052" w:rsidRDefault="00843129" w:rsidP="00843129">
      <w:pPr>
        <w:pStyle w:val="affff7"/>
        <w:snapToGrid w:val="0"/>
        <w:spacing w:before="120" w:after="120" w:line="460" w:lineRule="exact"/>
        <w:ind w:firstLineChars="196" w:firstLine="551"/>
        <w:rPr>
          <w:rFonts w:hAnsi="宋体"/>
          <w:b/>
          <w:bCs/>
          <w:color w:val="000000"/>
          <w:sz w:val="28"/>
          <w:szCs w:val="28"/>
        </w:rPr>
      </w:pPr>
      <w:r>
        <w:rPr>
          <w:rFonts w:hAnsi="宋体" w:hint="eastAsia"/>
          <w:b/>
          <w:bCs/>
          <w:color w:val="000000"/>
          <w:sz w:val="28"/>
          <w:szCs w:val="28"/>
        </w:rPr>
        <w:t>7</w:t>
      </w:r>
      <w:r w:rsidRPr="00703052">
        <w:rPr>
          <w:rFonts w:hAnsi="宋体" w:hint="eastAsia"/>
          <w:b/>
          <w:bCs/>
          <w:color w:val="000000"/>
          <w:sz w:val="28"/>
          <w:szCs w:val="28"/>
        </w:rPr>
        <w:t>.评标委员会经商议认为需要投标人作出必要澄清或说明的，应当通过电子交易平台交换数据电文。评标委员会给予投标人提交澄清或说</w:t>
      </w:r>
      <w:r w:rsidRPr="00703052">
        <w:rPr>
          <w:rFonts w:hAnsi="宋体" w:hint="eastAsia"/>
          <w:b/>
          <w:bCs/>
          <w:color w:val="000000"/>
          <w:sz w:val="28"/>
          <w:szCs w:val="28"/>
        </w:rPr>
        <w:lastRenderedPageBreak/>
        <w:t>明的时间为半小时，投标人已经明确表示澄清或说明完毕的除外。</w:t>
      </w:r>
    </w:p>
    <w:p w:rsidR="00843129" w:rsidRPr="00703052" w:rsidRDefault="00843129" w:rsidP="00843129">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8</w:t>
      </w:r>
      <w:r w:rsidRPr="00703052">
        <w:rPr>
          <w:rFonts w:ascii="宋体" w:hAnsi="宋体" w:hint="eastAsia"/>
          <w:b/>
          <w:bCs/>
          <w:color w:val="000000"/>
          <w:sz w:val="28"/>
          <w:szCs w:val="28"/>
        </w:rPr>
        <w:t>.在电子交易平台上公布评审结果。</w:t>
      </w:r>
    </w:p>
    <w:p w:rsidR="00843129" w:rsidRPr="00BD01DB" w:rsidRDefault="00843129" w:rsidP="00843129">
      <w:pPr>
        <w:spacing w:line="440" w:lineRule="exact"/>
        <w:ind w:firstLineChars="200" w:firstLine="562"/>
        <w:rPr>
          <w:rFonts w:ascii="仿宋" w:eastAsia="仿宋" w:hAnsi="仿宋"/>
          <w:b/>
          <w:bCs/>
          <w:sz w:val="28"/>
          <w:szCs w:val="28"/>
        </w:rPr>
      </w:pPr>
      <w:r w:rsidRPr="00921338">
        <w:rPr>
          <w:rFonts w:ascii="宋体" w:hAnsi="宋体" w:hint="eastAsia"/>
          <w:b/>
          <w:bCs/>
          <w:color w:val="000000"/>
          <w:sz w:val="28"/>
          <w:szCs w:val="28"/>
        </w:rPr>
        <w:t>特别说明：政采云公司如对电子化开标及评审程序有调整的，按调整后的程序操作。</w:t>
      </w:r>
    </w:p>
    <w:p w:rsidR="00843129" w:rsidRDefault="00843129" w:rsidP="00843129">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1、开启开标场地录音录像采集设备，并确保正常运行。</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2、按规定统一收缴、保存评标现场相关人员通讯工具。</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3、介绍评审现场的人员情况，宣布评审工作纪律，告知评审人员应当回避情形；组织推选评标委员会组长。</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4、宣读提交投标文件的供应商名单，组织评标委员会各位成员签订纸质形式的《政府采购评审人员廉洁自律承诺书》。</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w:t>
      </w:r>
      <w:r>
        <w:rPr>
          <w:rFonts w:ascii="仿宋" w:eastAsia="仿宋" w:hAnsi="仿宋" w:hint="eastAsia"/>
          <w:bCs/>
          <w:sz w:val="28"/>
          <w:szCs w:val="28"/>
        </w:rPr>
        <w:lastRenderedPageBreak/>
        <w:t>清或申辩。</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rsidR="00843129" w:rsidRDefault="00843129" w:rsidP="00843129">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3、评审人员对各投标人投标文件的有效性、符合性、完整性和响应程度进行审查，确定是否对招标文件作出实质性响应。</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w:t>
      </w:r>
      <w:r w:rsidR="00A8039F">
        <w:rPr>
          <w:rFonts w:ascii="仿宋" w:eastAsia="仿宋" w:hAnsi="仿宋" w:hint="eastAsia"/>
          <w:bCs/>
          <w:sz w:val="28"/>
          <w:szCs w:val="28"/>
        </w:rPr>
        <w:t>按时确认</w:t>
      </w:r>
      <w:r>
        <w:rPr>
          <w:rFonts w:ascii="仿宋" w:eastAsia="仿宋" w:hAnsi="仿宋" w:hint="eastAsia"/>
          <w:bCs/>
          <w:sz w:val="28"/>
          <w:szCs w:val="28"/>
        </w:rPr>
        <w:t>或拒绝澄清说明或澄清说明</w:t>
      </w:r>
      <w:r>
        <w:rPr>
          <w:rFonts w:ascii="仿宋" w:eastAsia="仿宋" w:hAnsi="仿宋" w:hint="eastAsia"/>
          <w:bCs/>
          <w:sz w:val="28"/>
          <w:szCs w:val="28"/>
        </w:rPr>
        <w:lastRenderedPageBreak/>
        <w:t>的内容改变了投标文件的实质性内容的，评标委员会有权对该投标文件作出不利于投标人的评判。书面通知及澄清说明文件应作为政府采购项目档案归档留存。</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843129" w:rsidRDefault="00843129" w:rsidP="008431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843129" w:rsidRPr="0042654A" w:rsidRDefault="00843129" w:rsidP="00843129">
      <w:pPr>
        <w:pStyle w:val="affff7"/>
        <w:snapToGrid w:val="0"/>
        <w:spacing w:before="120" w:after="120" w:line="460" w:lineRule="exact"/>
        <w:ind w:firstLineChars="196" w:firstLine="549"/>
        <w:rPr>
          <w:rFonts w:ascii="仿宋" w:eastAsia="仿宋" w:hAnsi="仿宋"/>
          <w:b/>
          <w:bCs/>
          <w:sz w:val="28"/>
          <w:szCs w:val="28"/>
        </w:rPr>
      </w:pPr>
      <w:r>
        <w:rPr>
          <w:rFonts w:ascii="仿宋" w:eastAsia="仿宋" w:hAnsi="仿宋" w:hint="eastAsia"/>
          <w:bCs/>
          <w:sz w:val="28"/>
          <w:szCs w:val="28"/>
        </w:rPr>
        <w:t>8、起草评审报告，所有评审人员须在评审报告上签字确认。</w:t>
      </w:r>
    </w:p>
    <w:p w:rsidR="00843129" w:rsidRPr="0042654A" w:rsidRDefault="00843129" w:rsidP="00570C60">
      <w:pPr>
        <w:pStyle w:val="affff7"/>
        <w:snapToGrid w:val="0"/>
        <w:spacing w:beforeLines="100" w:afterLines="10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843129" w:rsidRPr="0042654A" w:rsidRDefault="00843129" w:rsidP="00843129">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843129" w:rsidRPr="0042654A" w:rsidRDefault="00843129" w:rsidP="00843129">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843129" w:rsidRPr="0042654A" w:rsidRDefault="00843129" w:rsidP="00843129">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w:t>
      </w:r>
      <w:r w:rsidRPr="0042654A">
        <w:rPr>
          <w:rFonts w:ascii="仿宋" w:eastAsia="仿宋" w:hAnsi="仿宋" w:hint="eastAsia"/>
          <w:b/>
          <w:bCs/>
          <w:sz w:val="28"/>
          <w:szCs w:val="28"/>
        </w:rPr>
        <w:lastRenderedPageBreak/>
        <w:t>监督员记录在案后，可视为同意评审结果。</w:t>
      </w:r>
    </w:p>
    <w:p w:rsidR="00843129" w:rsidRDefault="00843129" w:rsidP="00843129">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43129" w:rsidRDefault="00843129" w:rsidP="00843129">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843129" w:rsidRDefault="00843129" w:rsidP="00570C60">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843129" w:rsidRDefault="00843129" w:rsidP="0084312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843129" w:rsidRDefault="00843129" w:rsidP="0084312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843129" w:rsidRDefault="00843129" w:rsidP="0084312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Pr>
          <w:rFonts w:ascii="仿宋" w:eastAsia="仿宋" w:hAnsi="仿宋" w:cs="Arial" w:hint="eastAsia"/>
          <w:sz w:val="28"/>
          <w:szCs w:val="28"/>
        </w:rPr>
        <w:t>。</w:t>
      </w:r>
    </w:p>
    <w:p w:rsidR="00843129" w:rsidRDefault="00843129" w:rsidP="00570C60">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843129" w:rsidRDefault="00843129" w:rsidP="00843129">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843129" w:rsidRDefault="00843129" w:rsidP="008431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1.采购人与中标人应当在《中标通知书》发出之日起30日内签订政府采购合同，招标方作为合同签订的鉴证方。</w:t>
      </w:r>
    </w:p>
    <w:p w:rsidR="00843129" w:rsidRDefault="00843129" w:rsidP="008431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2.中标人拖延、拒签合同的,将被扣罚投标保证金并取消中标资格。</w:t>
      </w:r>
    </w:p>
    <w:p w:rsidR="00843129" w:rsidRDefault="00843129" w:rsidP="00843129">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843129" w:rsidRDefault="00843129" w:rsidP="008431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843129" w:rsidRDefault="00843129" w:rsidP="00843129">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843129" w:rsidRDefault="00843129" w:rsidP="00570C60">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843129" w:rsidRDefault="00843129" w:rsidP="00843129">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货款由采购人按招标文件规定的付款方式自行支付。若资金在采购人处的，由采购人直接支付；若资金在核算中心的，由采购人向核算中心发起支付令，由核算中心把货款打入中标商帐户。</w:t>
      </w:r>
    </w:p>
    <w:p w:rsidR="00B32017" w:rsidRPr="00843129" w:rsidRDefault="00B32017" w:rsidP="00843129">
      <w:pPr>
        <w:pStyle w:val="affff7"/>
        <w:spacing w:before="120" w:after="120" w:line="360" w:lineRule="auto"/>
        <w:jc w:val="center"/>
        <w:outlineLvl w:val="0"/>
        <w:rPr>
          <w:rFonts w:ascii="仿宋" w:eastAsia="仿宋" w:hAnsi="仿宋"/>
          <w:b/>
          <w:sz w:val="28"/>
          <w:szCs w:val="28"/>
        </w:rPr>
      </w:pPr>
    </w:p>
    <w:p w:rsidR="00B32017" w:rsidRPr="00720A08" w:rsidRDefault="00B32017" w:rsidP="00B32017">
      <w:pPr>
        <w:pStyle w:val="affff7"/>
        <w:snapToGrid w:val="0"/>
        <w:spacing w:before="120" w:after="120" w:line="240" w:lineRule="auto"/>
        <w:ind w:firstLineChars="200" w:firstLine="600"/>
        <w:rPr>
          <w:rFonts w:ascii="仿宋_GB2312" w:eastAsia="仿宋_GB2312" w:hAnsi="仿宋"/>
          <w:color w:val="000000"/>
          <w:sz w:val="30"/>
          <w:szCs w:val="30"/>
        </w:rPr>
      </w:pPr>
    </w:p>
    <w:p w:rsidR="00B32017" w:rsidRPr="005B77DA" w:rsidRDefault="00B32017" w:rsidP="00B32017">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8" w:name="_Toc496796637"/>
      <w:r>
        <w:rPr>
          <w:rFonts w:hAnsi="宋体" w:hint="eastAsia"/>
          <w:b/>
          <w:color w:val="000000"/>
          <w:sz w:val="36"/>
          <w:szCs w:val="36"/>
        </w:rPr>
        <w:lastRenderedPageBreak/>
        <w:t>第三章  评标办法及评分标准</w:t>
      </w:r>
      <w:bookmarkEnd w:id="28"/>
    </w:p>
    <w:p w:rsidR="00B32017" w:rsidRDefault="00B32017" w:rsidP="00570C60">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32017" w:rsidRDefault="00B32017" w:rsidP="00570C60">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32017" w:rsidRDefault="00B32017" w:rsidP="00570C60">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32017" w:rsidRDefault="00B32017" w:rsidP="00570C60">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32017" w:rsidRDefault="00B32017" w:rsidP="00570C60">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技术、资信、商务及其他分按照评标委员会成员的独立评分结果汇总后的算术平均分计算，计算公式为：</w:t>
      </w:r>
    </w:p>
    <w:p w:rsidR="00B32017" w:rsidRDefault="00B32017" w:rsidP="00570C60">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32017" w:rsidRDefault="00B32017" w:rsidP="00570C60">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32017" w:rsidRDefault="00B32017" w:rsidP="00570C60">
      <w:pPr>
        <w:spacing w:beforeLines="50" w:afterLines="50" w:line="460" w:lineRule="exact"/>
        <w:ind w:firstLineChars="200" w:firstLine="600"/>
        <w:rPr>
          <w:rFonts w:ascii="仿宋" w:eastAsia="仿宋_GB2312" w:hAnsi="仿宋"/>
          <w:bCs/>
          <w:color w:val="000000"/>
          <w:sz w:val="30"/>
          <w:szCs w:val="30"/>
        </w:rPr>
      </w:pPr>
    </w:p>
    <w:p w:rsidR="00B32017" w:rsidRDefault="00B32017" w:rsidP="00570C60">
      <w:pPr>
        <w:spacing w:beforeLines="50" w:afterLines="50" w:line="460" w:lineRule="exact"/>
        <w:ind w:firstLineChars="200" w:firstLine="600"/>
        <w:rPr>
          <w:rFonts w:ascii="仿宋" w:eastAsia="仿宋_GB2312" w:hAnsi="仿宋"/>
          <w:bCs/>
          <w:color w:val="000000"/>
          <w:sz w:val="30"/>
          <w:szCs w:val="30"/>
        </w:rPr>
      </w:pPr>
    </w:p>
    <w:p w:rsidR="00B32017" w:rsidRDefault="00B32017" w:rsidP="00570C60">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p w:rsidR="00D40728" w:rsidRDefault="00D40728" w:rsidP="00570C60">
      <w:pPr>
        <w:spacing w:beforeLines="50" w:afterLines="50" w:line="320" w:lineRule="exact"/>
        <w:ind w:firstLineChars="200" w:firstLine="602"/>
        <w:rPr>
          <w:rFonts w:ascii="仿宋" w:eastAsia="仿宋_GB2312" w:hAnsi="仿宋"/>
          <w:b/>
          <w:color w:val="000000"/>
          <w:sz w:val="30"/>
          <w:szCs w:val="30"/>
        </w:rPr>
      </w:pPr>
    </w:p>
    <w:p w:rsidR="00551E78" w:rsidRDefault="00551E78" w:rsidP="00570C60">
      <w:pPr>
        <w:spacing w:beforeLines="50" w:afterLines="50" w:line="340" w:lineRule="exact"/>
        <w:rPr>
          <w:rFonts w:ascii="仿宋_GB2312" w:eastAsia="仿宋_GB2312" w:hAnsi="宋体"/>
          <w:b/>
          <w:color w:val="000000"/>
          <w:sz w:val="32"/>
          <w:szCs w:val="32"/>
        </w:rPr>
      </w:pPr>
      <w:bookmarkStart w:id="29" w:name="PO_15528_PM051"/>
      <w:bookmarkStart w:id="30" w:name="_Toc496796639"/>
      <w:r>
        <w:rPr>
          <w:rFonts w:ascii="仿宋_GB2312" w:eastAsia="仿宋_GB2312" w:hAnsi="宋体"/>
          <w:b/>
          <w:color w:val="000000"/>
          <w:sz w:val="32"/>
          <w:szCs w:val="32"/>
        </w:rPr>
        <w:t xml:space="preserve"> </w:t>
      </w:r>
      <w:bookmarkStart w:id="31" w:name="PO_TDCUS_ITEM_SM_TITLE_1"/>
      <w:bookmarkEnd w:id="29"/>
      <w:r>
        <w:rPr>
          <w:rFonts w:ascii="仿宋_GB2312" w:eastAsia="仿宋_GB2312" w:hAnsi="宋体" w:hint="eastAsia"/>
          <w:b/>
          <w:color w:val="000000"/>
          <w:sz w:val="32"/>
          <w:szCs w:val="32"/>
        </w:rPr>
        <w:t>标项</w:t>
      </w:r>
      <w:r>
        <w:rPr>
          <w:rFonts w:ascii="仿宋_GB2312" w:eastAsia="仿宋_GB2312" w:hAnsi="宋体"/>
          <w:b/>
          <w:color w:val="000000"/>
          <w:sz w:val="32"/>
          <w:szCs w:val="32"/>
        </w:rPr>
        <w:t>1的评分方法</w:t>
      </w:r>
      <w:bookmarkStart w:id="32" w:name="PO_TDCUS_ITEM_SM_TABLE_1"/>
      <w:bookmarkEnd w:id="31"/>
      <w:r>
        <w:rPr>
          <w:rFonts w:ascii="仿宋_GB2312" w:eastAsia="仿宋_GB2312" w:hAnsi="宋体"/>
          <w:b/>
          <w:color w:val="000000"/>
          <w:sz w:val="32"/>
          <w:szCs w:val="32"/>
        </w:rPr>
        <w:t xml:space="preserve"> </w:t>
      </w:r>
    </w:p>
    <w:p w:rsidR="00551E78" w:rsidRDefault="00551E78" w:rsidP="00570C60">
      <w:pPr>
        <w:spacing w:beforeLines="50" w:afterLines="50" w:line="340" w:lineRule="exact"/>
        <w:rPr>
          <w:rFonts w:ascii="仿宋_GB2312" w:eastAsia="仿宋_GB2312" w:hAnsi="宋体"/>
          <w:b/>
          <w:color w:val="000000"/>
          <w:sz w:val="32"/>
          <w:szCs w:val="32"/>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775"/>
        <w:gridCol w:w="6528"/>
      </w:tblGrid>
      <w:tr w:rsidR="00551E78" w:rsidTr="00F56761">
        <w:trPr>
          <w:cantSplit/>
          <w:trHeight w:val="69"/>
        </w:trPr>
        <w:tc>
          <w:tcPr>
            <w:tcW w:w="465"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jc w:val="center"/>
              <w:rPr>
                <w:rFonts w:ascii="仿宋_GB2312" w:eastAsia="仿宋_GB2312" w:hAnsi="宋体"/>
                <w:b/>
                <w:sz w:val="24"/>
              </w:rPr>
            </w:pPr>
            <w:r>
              <w:rPr>
                <w:rFonts w:ascii="仿宋_GB2312" w:eastAsia="仿宋_GB2312" w:hAnsi="宋体" w:hint="eastAsia"/>
                <w:b/>
                <w:sz w:val="24"/>
              </w:rPr>
              <w:t>序号</w:t>
            </w:r>
          </w:p>
        </w:tc>
        <w:tc>
          <w:tcPr>
            <w:tcW w:w="1539"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jc w:val="center"/>
              <w:rPr>
                <w:rFonts w:ascii="仿宋_GB2312" w:eastAsia="仿宋_GB2312" w:hAnsi="宋体"/>
                <w:b/>
                <w:sz w:val="24"/>
              </w:rPr>
            </w:pPr>
            <w:r>
              <w:rPr>
                <w:rFonts w:ascii="仿宋_GB2312" w:eastAsia="仿宋_GB2312" w:hAnsi="宋体" w:hint="eastAsia"/>
                <w:b/>
                <w:sz w:val="24"/>
              </w:rPr>
              <w:t>项</w:t>
            </w:r>
            <w:r>
              <w:rPr>
                <w:rFonts w:ascii="仿宋_GB2312" w:eastAsia="仿宋_GB2312" w:hAnsi="宋体"/>
                <w:b/>
                <w:sz w:val="24"/>
              </w:rPr>
              <w:t xml:space="preserve">  </w:t>
            </w:r>
            <w:r>
              <w:rPr>
                <w:rFonts w:ascii="仿宋_GB2312" w:eastAsia="仿宋_GB2312" w:hAnsi="宋体" w:hint="eastAsia"/>
                <w:b/>
                <w:sz w:val="24"/>
              </w:rPr>
              <w:t>目</w:t>
            </w:r>
          </w:p>
        </w:tc>
        <w:tc>
          <w:tcPr>
            <w:tcW w:w="775"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jc w:val="center"/>
              <w:rPr>
                <w:rFonts w:ascii="仿宋_GB2312" w:eastAsia="仿宋_GB2312" w:hAnsi="宋体"/>
                <w:b/>
                <w:sz w:val="24"/>
              </w:rPr>
            </w:pPr>
            <w:r>
              <w:rPr>
                <w:rFonts w:ascii="仿宋_GB2312" w:eastAsia="仿宋_GB2312" w:hAnsi="宋体" w:hint="eastAsia"/>
                <w:b/>
                <w:sz w:val="24"/>
              </w:rPr>
              <w:t>分值</w:t>
            </w:r>
          </w:p>
        </w:tc>
        <w:tc>
          <w:tcPr>
            <w:tcW w:w="6528"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jc w:val="center"/>
              <w:rPr>
                <w:rFonts w:ascii="仿宋_GB2312" w:eastAsia="仿宋_GB2312" w:hAnsi="宋体"/>
                <w:b/>
                <w:sz w:val="24"/>
              </w:rPr>
            </w:pPr>
            <w:r>
              <w:rPr>
                <w:rFonts w:ascii="仿宋_GB2312" w:eastAsia="仿宋_GB2312" w:hAnsi="宋体" w:hint="eastAsia"/>
                <w:b/>
                <w:sz w:val="24"/>
              </w:rPr>
              <w:t>评分内容和标准</w:t>
            </w:r>
          </w:p>
        </w:tc>
      </w:tr>
      <w:tr w:rsidR="00551E78" w:rsidTr="00F56761">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8"/>
              </w:rPr>
            </w:pPr>
            <w:r>
              <w:rPr>
                <w:rFonts w:ascii="仿宋_GB2312" w:eastAsia="仿宋_GB2312" w:hAnsi="宋体" w:hint="eastAsia"/>
                <w:sz w:val="28"/>
              </w:rPr>
              <w:t>一</w:t>
            </w:r>
          </w:p>
        </w:tc>
        <w:tc>
          <w:tcPr>
            <w:tcW w:w="1539"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4"/>
              </w:rPr>
            </w:pPr>
            <w:r>
              <w:rPr>
                <w:rFonts w:ascii="仿宋_GB2312" w:eastAsia="仿宋_GB2312" w:hAnsi="宋体" w:hint="eastAsia"/>
                <w:sz w:val="24"/>
              </w:rPr>
              <w:t>投标报价</w:t>
            </w:r>
          </w:p>
          <w:p w:rsidR="00551E78" w:rsidRDefault="00551E78" w:rsidP="00F56761">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有效投标报价的最低价作为评标基准价，其最低报价为满分；按照［投标报价得分</w:t>
            </w:r>
            <w:r>
              <w:rPr>
                <w:rFonts w:ascii="仿宋_GB2312" w:eastAsia="仿宋_GB2312" w:hAnsi="宋体"/>
                <w:sz w:val="24"/>
              </w:rPr>
              <w:t>=</w:t>
            </w:r>
            <w:r>
              <w:rPr>
                <w:rFonts w:ascii="仿宋_GB2312" w:eastAsia="仿宋_GB2312" w:hAnsi="宋体" w:hint="eastAsia"/>
                <w:sz w:val="24"/>
              </w:rPr>
              <w:t>（评标基准价</w:t>
            </w:r>
            <w:r>
              <w:rPr>
                <w:rFonts w:ascii="仿宋_GB2312" w:eastAsia="仿宋_GB2312" w:hAnsi="宋体"/>
                <w:sz w:val="24"/>
              </w:rPr>
              <w:t>/</w:t>
            </w:r>
            <w:r>
              <w:rPr>
                <w:rFonts w:ascii="仿宋_GB2312" w:eastAsia="仿宋_GB2312" w:hAnsi="宋体" w:hint="eastAsia"/>
                <w:sz w:val="24"/>
              </w:rPr>
              <w:t>投标报价）］价格权值</w:t>
            </w:r>
            <w:r>
              <w:rPr>
                <w:rFonts w:ascii="仿宋_GB2312" w:eastAsia="仿宋_GB2312" w:hAnsi="宋体"/>
                <w:sz w:val="24"/>
              </w:rPr>
              <w:t>*100</w:t>
            </w:r>
            <w:r>
              <w:rPr>
                <w:rFonts w:ascii="仿宋_GB2312" w:eastAsia="仿宋_GB2312" w:hAnsi="宋体" w:hint="eastAsia"/>
                <w:sz w:val="24"/>
              </w:rPr>
              <w:t>］的计算公式计算。供应商未按规定进行报价的，则按无效标处理。</w:t>
            </w:r>
          </w:p>
        </w:tc>
      </w:tr>
      <w:tr w:rsidR="00551E78" w:rsidTr="00F56761">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8"/>
              </w:rPr>
            </w:pPr>
            <w:r>
              <w:rPr>
                <w:rFonts w:ascii="仿宋_GB2312" w:eastAsia="仿宋_GB2312" w:hAnsi="宋体"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rPr>
                <w:rFonts w:ascii="仿宋_GB2312" w:eastAsia="仿宋_GB2312" w:hAnsi="宋体"/>
                <w:bCs/>
                <w:sz w:val="24"/>
              </w:rPr>
            </w:pPr>
            <w:r>
              <w:rPr>
                <w:rFonts w:ascii="仿宋_GB2312" w:eastAsia="仿宋_GB2312" w:hAnsi="宋体" w:hint="eastAsia"/>
                <w:bCs/>
                <w:sz w:val="24"/>
              </w:rPr>
              <w:t>投标方案等整体情况</w:t>
            </w:r>
          </w:p>
          <w:p w:rsidR="00551E78" w:rsidRDefault="00551E78" w:rsidP="00F56761">
            <w:pPr>
              <w:spacing w:line="400" w:lineRule="exact"/>
              <w:jc w:val="center"/>
              <w:rPr>
                <w:rFonts w:ascii="仿宋_GB2312" w:eastAsia="仿宋_GB2312" w:hAnsi="宋体"/>
                <w:sz w:val="24"/>
              </w:rPr>
            </w:pPr>
            <w:r>
              <w:rPr>
                <w:rFonts w:ascii="仿宋_GB2312" w:eastAsia="仿宋_GB2312" w:hAnsi="宋体"/>
                <w:bCs/>
                <w:sz w:val="24"/>
              </w:rPr>
              <w:t>60</w:t>
            </w:r>
            <w:r>
              <w:rPr>
                <w:rFonts w:ascii="仿宋_GB2312" w:eastAsia="仿宋_GB2312" w:hAnsi="宋体" w:hint="eastAsia"/>
                <w:bCs/>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740EAA">
            <w:pPr>
              <w:spacing w:line="400" w:lineRule="exact"/>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551E78" w:rsidRDefault="00551E78" w:rsidP="00740EAA">
            <w:pPr>
              <w:spacing w:line="400" w:lineRule="exact"/>
              <w:rPr>
                <w:rFonts w:ascii="仿宋_GB2312" w:eastAsia="仿宋_GB2312" w:hAnsi="宋体"/>
                <w:sz w:val="24"/>
              </w:rPr>
            </w:pPr>
            <w:r>
              <w:rPr>
                <w:rFonts w:ascii="仿宋_GB2312" w:eastAsia="仿宋_GB2312" w:hAnsi="宋体" w:hint="eastAsia"/>
                <w:sz w:val="24"/>
              </w:rPr>
              <w:t>投标的整体方案与采购需求的吻合程度，应答是否详尽、明晰，是否满足招标文件要求；内容是否完整齐全、表述准确、条理清晰，内容无前后矛盾，符合招标文件要求；</w:t>
            </w:r>
          </w:p>
        </w:tc>
      </w:tr>
      <w:tr w:rsidR="00551E78" w:rsidTr="00F56761">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Pr="00740EAA" w:rsidRDefault="00551E78" w:rsidP="00740EAA">
            <w:pPr>
              <w:spacing w:line="400" w:lineRule="exact"/>
              <w:rPr>
                <w:rFonts w:ascii="仿宋_GB2312" w:eastAsia="仿宋_GB2312" w:hAnsi="宋体"/>
                <w:sz w:val="24"/>
              </w:rPr>
            </w:pPr>
            <w:r w:rsidRPr="00740EAA">
              <w:rPr>
                <w:rFonts w:ascii="仿宋_GB2312" w:eastAsia="仿宋_GB2312" w:hAnsi="宋体" w:hint="eastAsia"/>
                <w:sz w:val="24"/>
              </w:rPr>
              <w:t>18分</w:t>
            </w:r>
          </w:p>
        </w:tc>
        <w:tc>
          <w:tcPr>
            <w:tcW w:w="6528" w:type="dxa"/>
            <w:tcBorders>
              <w:top w:val="single" w:sz="4" w:space="0" w:color="auto"/>
              <w:left w:val="single" w:sz="4" w:space="0" w:color="auto"/>
              <w:bottom w:val="single" w:sz="4" w:space="0" w:color="auto"/>
              <w:right w:val="single" w:sz="4" w:space="0" w:color="auto"/>
            </w:tcBorders>
          </w:tcPr>
          <w:p w:rsidR="00551E78" w:rsidRPr="00740EAA" w:rsidRDefault="00551E78" w:rsidP="00740EAA">
            <w:pPr>
              <w:spacing w:line="400" w:lineRule="exact"/>
              <w:rPr>
                <w:rFonts w:ascii="仿宋_GB2312" w:eastAsia="仿宋_GB2312" w:hAnsi="宋体"/>
                <w:sz w:val="24"/>
              </w:rPr>
            </w:pPr>
            <w:r w:rsidRPr="00740EAA">
              <w:rPr>
                <w:rFonts w:ascii="仿宋_GB2312" w:eastAsia="仿宋_GB2312" w:hAnsi="宋体" w:hint="eastAsia"/>
                <w:sz w:val="24"/>
              </w:rPr>
              <w:t>分析本项目的特点提出针对性方案。包括如下方面：</w:t>
            </w:r>
          </w:p>
          <w:p w:rsidR="00740EAA" w:rsidRPr="00740EAA" w:rsidRDefault="00740EAA" w:rsidP="00740EAA">
            <w:pPr>
              <w:widowControl/>
              <w:spacing w:line="440" w:lineRule="exact"/>
              <w:ind w:firstLineChars="200" w:firstLine="480"/>
              <w:rPr>
                <w:rFonts w:ascii="仿宋_GB2312" w:eastAsia="仿宋_GB2312" w:hAnsi="宋体"/>
                <w:sz w:val="24"/>
              </w:rPr>
            </w:pPr>
            <w:r w:rsidRPr="00740EAA">
              <w:rPr>
                <w:rFonts w:ascii="仿宋_GB2312" w:eastAsia="仿宋_GB2312" w:hAnsi="宋体"/>
                <w:sz w:val="24"/>
              </w:rPr>
              <w:t>1、安保服务方案及各岗位主要职能的熟悉程度：包括服务位置、服务时间、岗位安排、培训计划等总体方案；（</w:t>
            </w:r>
            <w:r w:rsidRPr="00740EAA">
              <w:rPr>
                <w:rFonts w:ascii="仿宋_GB2312" w:eastAsia="仿宋_GB2312" w:hAnsi="宋体" w:hint="eastAsia"/>
                <w:sz w:val="24"/>
              </w:rPr>
              <w:t>4</w:t>
            </w:r>
            <w:r w:rsidRPr="00740EAA">
              <w:rPr>
                <w:rFonts w:ascii="仿宋_GB2312" w:eastAsia="仿宋_GB2312" w:hAnsi="宋体"/>
                <w:sz w:val="24"/>
              </w:rPr>
              <w:t>分）</w:t>
            </w:r>
          </w:p>
          <w:p w:rsidR="00740EAA" w:rsidRPr="00740EAA" w:rsidRDefault="00740EAA" w:rsidP="00740EAA">
            <w:pPr>
              <w:spacing w:line="400" w:lineRule="exact"/>
              <w:ind w:firstLineChars="200" w:firstLine="480"/>
              <w:rPr>
                <w:rFonts w:ascii="仿宋_GB2312" w:eastAsia="仿宋_GB2312" w:hAnsi="宋体"/>
                <w:sz w:val="24"/>
              </w:rPr>
            </w:pPr>
            <w:r w:rsidRPr="00740EAA">
              <w:rPr>
                <w:rFonts w:ascii="仿宋_GB2312" w:eastAsia="仿宋_GB2312" w:hAnsi="宋体"/>
                <w:sz w:val="24"/>
              </w:rPr>
              <w:t>2、</w:t>
            </w:r>
            <w:r w:rsidRPr="00740EAA">
              <w:rPr>
                <w:rFonts w:ascii="仿宋_GB2312" w:eastAsia="仿宋_GB2312" w:hAnsi="宋体" w:hint="eastAsia"/>
                <w:sz w:val="24"/>
              </w:rPr>
              <w:t>承诺保安骨干人员年收入达到采购需求；（2分）</w:t>
            </w:r>
          </w:p>
          <w:p w:rsidR="00740EAA" w:rsidRPr="00740EAA" w:rsidRDefault="00740EAA" w:rsidP="00740EAA">
            <w:pPr>
              <w:spacing w:line="400" w:lineRule="exact"/>
              <w:ind w:firstLineChars="200" w:firstLine="480"/>
              <w:rPr>
                <w:rFonts w:ascii="仿宋_GB2312" w:eastAsia="仿宋_GB2312" w:hAnsi="宋体"/>
                <w:sz w:val="24"/>
              </w:rPr>
            </w:pPr>
            <w:r w:rsidRPr="00740EAA">
              <w:rPr>
                <w:rFonts w:ascii="仿宋_GB2312" w:eastAsia="仿宋_GB2312" w:hAnsi="宋体" w:hint="eastAsia"/>
                <w:sz w:val="24"/>
              </w:rPr>
              <w:t>3、薪酬、福利、保险、加班费等各项费用进行详细列明；（2分）</w:t>
            </w:r>
          </w:p>
          <w:p w:rsidR="00740EAA" w:rsidRPr="00740EAA" w:rsidRDefault="00740EAA" w:rsidP="00740EAA">
            <w:pPr>
              <w:widowControl/>
              <w:spacing w:line="440" w:lineRule="exact"/>
              <w:ind w:firstLineChars="200" w:firstLine="480"/>
              <w:rPr>
                <w:rFonts w:ascii="仿宋_GB2312" w:eastAsia="仿宋_GB2312" w:hAnsi="宋体"/>
                <w:sz w:val="24"/>
              </w:rPr>
            </w:pPr>
            <w:r w:rsidRPr="00740EAA">
              <w:rPr>
                <w:rFonts w:ascii="仿宋_GB2312" w:eastAsia="仿宋_GB2312" w:hAnsi="宋体" w:hint="eastAsia"/>
                <w:sz w:val="24"/>
              </w:rPr>
              <w:t>4、</w:t>
            </w:r>
            <w:r w:rsidRPr="00740EAA">
              <w:rPr>
                <w:rFonts w:ascii="仿宋_GB2312" w:eastAsia="仿宋_GB2312" w:hAnsi="宋体"/>
                <w:sz w:val="24"/>
              </w:rPr>
              <w:t>本服务项目的特点、难点分析，可操作性的管理措施及内容；（</w:t>
            </w:r>
            <w:r w:rsidRPr="00740EAA">
              <w:rPr>
                <w:rFonts w:ascii="仿宋_GB2312" w:eastAsia="仿宋_GB2312" w:hAnsi="宋体" w:hint="eastAsia"/>
                <w:sz w:val="24"/>
              </w:rPr>
              <w:t>3</w:t>
            </w:r>
            <w:r w:rsidRPr="00740EAA">
              <w:rPr>
                <w:rFonts w:ascii="仿宋_GB2312" w:eastAsia="仿宋_GB2312" w:hAnsi="宋体"/>
                <w:sz w:val="24"/>
              </w:rPr>
              <w:t>分）</w:t>
            </w:r>
          </w:p>
          <w:p w:rsidR="00740EAA" w:rsidRPr="00740EAA" w:rsidRDefault="00740EAA" w:rsidP="00740EAA">
            <w:pPr>
              <w:widowControl/>
              <w:spacing w:line="440" w:lineRule="exact"/>
              <w:ind w:firstLineChars="200" w:firstLine="480"/>
              <w:rPr>
                <w:rFonts w:ascii="仿宋_GB2312" w:eastAsia="仿宋_GB2312" w:hAnsi="宋体"/>
                <w:sz w:val="24"/>
              </w:rPr>
            </w:pPr>
            <w:r w:rsidRPr="00740EAA">
              <w:rPr>
                <w:rFonts w:ascii="仿宋_GB2312" w:eastAsia="仿宋_GB2312" w:hAnsi="宋体" w:hint="eastAsia"/>
                <w:sz w:val="24"/>
              </w:rPr>
              <w:t>5</w:t>
            </w:r>
            <w:r w:rsidRPr="00740EAA">
              <w:rPr>
                <w:rFonts w:ascii="仿宋_GB2312" w:eastAsia="仿宋_GB2312" w:hAnsi="宋体"/>
                <w:sz w:val="24"/>
              </w:rPr>
              <w:t>、</w:t>
            </w:r>
            <w:r w:rsidRPr="00740EAA">
              <w:rPr>
                <w:rFonts w:ascii="仿宋_GB2312" w:eastAsia="仿宋_GB2312" w:hAnsi="宋体" w:hint="eastAsia"/>
                <w:sz w:val="24"/>
              </w:rPr>
              <w:t>提供操作性、针对性、可行性强的高校“文明校卫队”建设详细方案</w:t>
            </w:r>
            <w:r w:rsidRPr="00740EAA">
              <w:rPr>
                <w:rFonts w:ascii="仿宋_GB2312" w:eastAsia="仿宋_GB2312" w:hAnsi="宋体"/>
                <w:sz w:val="24"/>
              </w:rPr>
              <w:t>；（</w:t>
            </w:r>
            <w:r w:rsidRPr="00740EAA">
              <w:rPr>
                <w:rFonts w:ascii="仿宋_GB2312" w:eastAsia="仿宋_GB2312" w:hAnsi="宋体" w:hint="eastAsia"/>
                <w:sz w:val="24"/>
              </w:rPr>
              <w:t>3</w:t>
            </w:r>
            <w:r w:rsidRPr="00740EAA">
              <w:rPr>
                <w:rFonts w:ascii="仿宋_GB2312" w:eastAsia="仿宋_GB2312" w:hAnsi="宋体"/>
                <w:sz w:val="24"/>
              </w:rPr>
              <w:t xml:space="preserve">分） </w:t>
            </w:r>
          </w:p>
          <w:p w:rsidR="00740EAA" w:rsidRPr="00740EAA" w:rsidRDefault="00740EAA" w:rsidP="00740EAA">
            <w:pPr>
              <w:widowControl/>
              <w:spacing w:line="440" w:lineRule="exact"/>
              <w:ind w:firstLineChars="200" w:firstLine="480"/>
              <w:rPr>
                <w:rFonts w:ascii="仿宋_GB2312" w:eastAsia="仿宋_GB2312" w:hAnsi="宋体"/>
                <w:sz w:val="24"/>
              </w:rPr>
            </w:pPr>
            <w:r w:rsidRPr="00740EAA">
              <w:rPr>
                <w:rFonts w:ascii="仿宋_GB2312" w:eastAsia="仿宋_GB2312" w:hAnsi="宋体" w:hint="eastAsia"/>
                <w:sz w:val="24"/>
              </w:rPr>
              <w:t>6</w:t>
            </w:r>
            <w:r w:rsidRPr="00740EAA">
              <w:rPr>
                <w:rFonts w:ascii="仿宋_GB2312" w:eastAsia="仿宋_GB2312" w:hAnsi="宋体"/>
                <w:sz w:val="24"/>
              </w:rPr>
              <w:t>、针对服务单位的治安、消防、车辆管理服务方案；(2分)</w:t>
            </w:r>
          </w:p>
          <w:p w:rsidR="00740EAA" w:rsidRPr="00740EAA" w:rsidRDefault="00740EAA" w:rsidP="00740EAA">
            <w:pPr>
              <w:spacing w:line="400" w:lineRule="exact"/>
              <w:ind w:firstLineChars="200" w:firstLine="480"/>
              <w:rPr>
                <w:rFonts w:ascii="仿宋_GB2312" w:eastAsia="仿宋_GB2312" w:hAnsi="宋体"/>
                <w:sz w:val="24"/>
              </w:rPr>
            </w:pPr>
            <w:r w:rsidRPr="00740EAA">
              <w:rPr>
                <w:rFonts w:ascii="仿宋_GB2312" w:eastAsia="仿宋_GB2312" w:hAnsi="宋体" w:hint="eastAsia"/>
                <w:sz w:val="24"/>
              </w:rPr>
              <w:t>7、</w:t>
            </w:r>
            <w:r w:rsidRPr="00740EAA">
              <w:rPr>
                <w:rFonts w:ascii="仿宋_GB2312" w:eastAsia="仿宋_GB2312" w:hAnsi="宋体"/>
                <w:sz w:val="24"/>
              </w:rPr>
              <w:t>各种特殊情况下的快速应急服务响应时间、响应方案、针对突发事件处置应急预案；(2分)</w:t>
            </w:r>
          </w:p>
          <w:p w:rsidR="00551E78" w:rsidRPr="00740EAA" w:rsidRDefault="00551E78" w:rsidP="00740EAA">
            <w:pPr>
              <w:spacing w:line="400" w:lineRule="exact"/>
              <w:ind w:firstLine="480"/>
              <w:rPr>
                <w:rFonts w:ascii="仿宋_GB2312" w:eastAsia="仿宋_GB2312" w:hAnsi="宋体"/>
                <w:sz w:val="24"/>
              </w:rPr>
            </w:pPr>
          </w:p>
        </w:tc>
      </w:tr>
      <w:tr w:rsidR="00551E78" w:rsidTr="00F56761">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管理目标、指标及方式。质量管理目标的定位准确性和针对性，以及管理方式的科学性、合理性和先进性</w:t>
            </w:r>
          </w:p>
        </w:tc>
      </w:tr>
      <w:tr w:rsidR="00551E78" w:rsidTr="00F56761">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12</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本项目所安排参与项目从业人员的素质、能力、资格、经验和人数，人员是否具有相关服务资格等。负责人及管理团队，</w:t>
            </w:r>
            <w:r>
              <w:rPr>
                <w:rFonts w:ascii="仿宋_GB2312" w:eastAsia="仿宋_GB2312" w:hAnsi="宋体"/>
                <w:sz w:val="24"/>
              </w:rPr>
              <w:t>6</w:t>
            </w:r>
            <w:r>
              <w:rPr>
                <w:rFonts w:ascii="仿宋_GB2312" w:eastAsia="仿宋_GB2312" w:hAnsi="宋体" w:hint="eastAsia"/>
                <w:sz w:val="24"/>
              </w:rPr>
              <w:t>分，其他从业人员，</w:t>
            </w:r>
            <w:r>
              <w:rPr>
                <w:rFonts w:ascii="仿宋_GB2312" w:eastAsia="仿宋_GB2312" w:hAnsi="宋体"/>
                <w:sz w:val="24"/>
              </w:rPr>
              <w:t>6</w:t>
            </w:r>
            <w:r>
              <w:rPr>
                <w:rFonts w:ascii="仿宋_GB2312" w:eastAsia="仿宋_GB2312" w:hAnsi="宋体" w:hint="eastAsia"/>
                <w:sz w:val="24"/>
              </w:rPr>
              <w:t>分。</w:t>
            </w:r>
            <w:r>
              <w:rPr>
                <w:rFonts w:ascii="仿宋_GB2312" w:eastAsia="仿宋_GB2312" w:hAnsi="宋体" w:hint="eastAsia"/>
                <w:b/>
                <w:sz w:val="24"/>
              </w:rPr>
              <w:t>（须提供本项目负责人及管理团队的社保证明）</w:t>
            </w:r>
          </w:p>
        </w:tc>
      </w:tr>
      <w:tr w:rsidR="00551E78" w:rsidTr="00F56761">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做好管理工作的交接以及对项目的合理化建议和做法。</w:t>
            </w:r>
          </w:p>
        </w:tc>
      </w:tr>
      <w:tr w:rsidR="00551E78" w:rsidTr="00F56761">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4</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本项目所能提供的相关机械设备、器材、物资配备情况。</w:t>
            </w:r>
          </w:p>
        </w:tc>
      </w:tr>
      <w:tr w:rsidR="00551E78" w:rsidTr="00F56761">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cs="宋体"/>
                <w:kern w:val="0"/>
                <w:sz w:val="24"/>
              </w:rPr>
            </w:pPr>
            <w:r>
              <w:rPr>
                <w:rFonts w:ascii="仿宋_GB2312" w:eastAsia="仿宋_GB2312" w:hAnsi="宋体" w:cs="宋体"/>
                <w:kern w:val="0"/>
                <w:sz w:val="24"/>
              </w:rPr>
              <w:t>6</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内部管理情况。</w:t>
            </w:r>
            <w:r>
              <w:rPr>
                <w:rFonts w:ascii="仿宋_GB2312" w:eastAsia="仿宋_GB2312" w:hAnsi="宋体"/>
                <w:sz w:val="24"/>
              </w:rPr>
              <w:t>1</w:t>
            </w:r>
            <w:r>
              <w:rPr>
                <w:rFonts w:ascii="仿宋_GB2312" w:eastAsia="仿宋_GB2312" w:hAnsi="宋体" w:hint="eastAsia"/>
                <w:sz w:val="24"/>
              </w:rPr>
              <w:t>、内部管理制度和质量控制标准情况，是否具有相关规章制度和保障措施：</w:t>
            </w:r>
            <w:r>
              <w:rPr>
                <w:rFonts w:ascii="仿宋_GB2312" w:eastAsia="仿宋_GB2312" w:hAnsi="宋体"/>
                <w:sz w:val="24"/>
              </w:rPr>
              <w:t>4</w:t>
            </w:r>
            <w:r>
              <w:rPr>
                <w:rFonts w:ascii="仿宋_GB2312" w:eastAsia="仿宋_GB2312" w:hAnsi="宋体" w:hint="eastAsia"/>
                <w:sz w:val="24"/>
              </w:rPr>
              <w:t>分。</w:t>
            </w:r>
            <w:r>
              <w:rPr>
                <w:rFonts w:ascii="仿宋_GB2312" w:eastAsia="仿宋_GB2312" w:hAnsi="宋体"/>
                <w:sz w:val="24"/>
              </w:rPr>
              <w:t>2</w:t>
            </w:r>
            <w:r>
              <w:rPr>
                <w:rFonts w:ascii="仿宋_GB2312" w:eastAsia="仿宋_GB2312" w:hAnsi="宋体" w:hint="eastAsia"/>
                <w:sz w:val="24"/>
              </w:rPr>
              <w:t>、是否实行信息化管理等情况：</w:t>
            </w:r>
            <w:r>
              <w:rPr>
                <w:rFonts w:ascii="仿宋_GB2312" w:eastAsia="仿宋_GB2312" w:hAnsi="宋体"/>
                <w:sz w:val="24"/>
              </w:rPr>
              <w:t>2</w:t>
            </w:r>
            <w:r>
              <w:rPr>
                <w:rFonts w:ascii="仿宋_GB2312" w:eastAsia="仿宋_GB2312" w:hAnsi="宋体" w:hint="eastAsia"/>
                <w:sz w:val="24"/>
              </w:rPr>
              <w:t>分</w:t>
            </w:r>
          </w:p>
        </w:tc>
      </w:tr>
      <w:tr w:rsidR="00551E78" w:rsidTr="00F56761">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服务承诺和优惠措施：项目管理、质量保证和其他方面等所做的承诺及保证措施等。</w:t>
            </w:r>
          </w:p>
        </w:tc>
      </w:tr>
      <w:tr w:rsidR="00551E78" w:rsidTr="00F56761">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8"/>
              </w:rPr>
            </w:pPr>
            <w:r>
              <w:rPr>
                <w:rFonts w:ascii="仿宋_GB2312" w:eastAsia="仿宋_GB2312" w:hAnsi="宋体"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4"/>
              </w:rPr>
            </w:pPr>
            <w:r>
              <w:rPr>
                <w:rFonts w:ascii="仿宋_GB2312" w:eastAsia="仿宋_GB2312" w:hAnsi="宋体" w:hint="eastAsia"/>
                <w:sz w:val="24"/>
              </w:rPr>
              <w:t>资信商务</w:t>
            </w:r>
          </w:p>
          <w:p w:rsidR="00551E78" w:rsidRDefault="00551E78" w:rsidP="00F56761">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公司整体经营状况、技术力量及提供的相关证明材料等情况。</w:t>
            </w:r>
          </w:p>
        </w:tc>
      </w:tr>
      <w:tr w:rsidR="00551E78" w:rsidTr="00F56761">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公司取得相关行业主管部门颁发的</w:t>
            </w:r>
            <w:r>
              <w:rPr>
                <w:rFonts w:ascii="仿宋_GB2312" w:eastAsia="仿宋_GB2312" w:hAnsi="宋体" w:hint="eastAsia"/>
                <w:color w:val="000000"/>
                <w:sz w:val="24"/>
              </w:rPr>
              <w:t>国家级、省级、市级荣誉及企业信用等级等相关认证情况。</w:t>
            </w:r>
          </w:p>
        </w:tc>
      </w:tr>
      <w:tr w:rsidR="00551E78" w:rsidTr="00F56761">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4"/>
              </w:rPr>
            </w:pPr>
            <w:r>
              <w:rPr>
                <w:rFonts w:ascii="仿宋_GB2312" w:eastAsia="仿宋_GB2312" w:hAnsi="宋体"/>
                <w:sz w:val="24"/>
              </w:rPr>
              <w:t>8</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rPr>
                <w:rFonts w:ascii="仿宋_GB2312" w:eastAsia="仿宋_GB2312" w:hAnsi="宋体"/>
                <w:kern w:val="24"/>
                <w:sz w:val="24"/>
              </w:rPr>
            </w:pPr>
            <w:r>
              <w:rPr>
                <w:rFonts w:ascii="仿宋_GB2312" w:eastAsia="仿宋_GB2312" w:hAnsi="宋体" w:hint="eastAsia"/>
                <w:sz w:val="24"/>
              </w:rPr>
              <w:t>类似项目成功经验。需提供投标截止</w:t>
            </w:r>
            <w:r>
              <w:rPr>
                <w:rFonts w:ascii="仿宋_GB2312" w:eastAsia="仿宋_GB2312" w:hAnsi="宋体"/>
                <w:sz w:val="24"/>
              </w:rPr>
              <w:t>日前三</w:t>
            </w:r>
            <w:r>
              <w:rPr>
                <w:rFonts w:ascii="仿宋_GB2312" w:eastAsia="仿宋_GB2312" w:hAnsi="宋体" w:hint="eastAsia"/>
                <w:sz w:val="24"/>
              </w:rPr>
              <w:t>年内类似项目成功案例合同复印件，一个项目计</w:t>
            </w:r>
            <w:r>
              <w:rPr>
                <w:rFonts w:ascii="仿宋_GB2312" w:eastAsia="仿宋_GB2312" w:hAnsi="宋体"/>
                <w:sz w:val="24"/>
              </w:rPr>
              <w:t>2</w:t>
            </w:r>
            <w:r>
              <w:rPr>
                <w:rFonts w:ascii="仿宋_GB2312" w:eastAsia="仿宋_GB2312" w:hAnsi="宋体" w:hint="eastAsia"/>
                <w:sz w:val="24"/>
              </w:rPr>
              <w:t>分，分年度计。</w:t>
            </w:r>
          </w:p>
        </w:tc>
      </w:tr>
      <w:tr w:rsidR="00551E78" w:rsidTr="00F56761">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投标文件制作情况。</w:t>
            </w:r>
          </w:p>
        </w:tc>
      </w:tr>
    </w:tbl>
    <w:p w:rsidR="00551E78" w:rsidRDefault="00551E78" w:rsidP="00551E78"/>
    <w:p w:rsidR="00551E78" w:rsidRDefault="00551E78" w:rsidP="00551E78"/>
    <w:p w:rsidR="00740EAA" w:rsidRDefault="00740EAA">
      <w:pPr>
        <w:widowControl/>
        <w:jc w:val="left"/>
        <w:rPr>
          <w:b/>
          <w:color w:val="FF0000"/>
          <w:sz w:val="32"/>
          <w:szCs w:val="32"/>
        </w:rPr>
      </w:pPr>
      <w:bookmarkStart w:id="33" w:name="PO_TDCUS_ITEM_SM_TITLE_2"/>
      <w:bookmarkEnd w:id="32"/>
      <w:r>
        <w:rPr>
          <w:b/>
          <w:color w:val="FF0000"/>
          <w:sz w:val="32"/>
          <w:szCs w:val="32"/>
        </w:rPr>
        <w:br w:type="page"/>
      </w:r>
    </w:p>
    <w:p w:rsidR="00551E78" w:rsidRDefault="00551E78" w:rsidP="00570C60">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标项</w:t>
      </w:r>
      <w:r>
        <w:rPr>
          <w:rFonts w:ascii="仿宋_GB2312" w:eastAsia="仿宋_GB2312" w:hAnsi="宋体"/>
          <w:b/>
          <w:color w:val="000000"/>
          <w:sz w:val="32"/>
          <w:szCs w:val="32"/>
        </w:rPr>
        <w:t>2的评分方法</w:t>
      </w:r>
      <w:bookmarkStart w:id="34" w:name="PO_TDCUS_ITEM_SM_TABLE_2"/>
      <w:bookmarkEnd w:id="33"/>
      <w:r>
        <w:rPr>
          <w:rFonts w:ascii="仿宋_GB2312" w:eastAsia="仿宋_GB2312" w:hAnsi="宋体"/>
          <w:b/>
          <w:color w:val="000000"/>
          <w:sz w:val="32"/>
          <w:szCs w:val="32"/>
        </w:rPr>
        <w:t xml:space="preserve"> </w:t>
      </w:r>
    </w:p>
    <w:p w:rsidR="00551E78" w:rsidRDefault="00551E78" w:rsidP="00570C60">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End w:id="34"/>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775"/>
        <w:gridCol w:w="6528"/>
      </w:tblGrid>
      <w:tr w:rsidR="00551E78" w:rsidTr="00F56761">
        <w:trPr>
          <w:cantSplit/>
          <w:trHeight w:val="69"/>
        </w:trPr>
        <w:tc>
          <w:tcPr>
            <w:tcW w:w="465"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jc w:val="center"/>
              <w:rPr>
                <w:rFonts w:ascii="仿宋_GB2312" w:eastAsia="仿宋_GB2312" w:hAnsi="宋体"/>
                <w:b/>
                <w:sz w:val="24"/>
              </w:rPr>
            </w:pPr>
            <w:r>
              <w:rPr>
                <w:rFonts w:ascii="仿宋_GB2312" w:eastAsia="仿宋_GB2312" w:hAnsi="宋体" w:hint="eastAsia"/>
                <w:b/>
                <w:sz w:val="24"/>
              </w:rPr>
              <w:t>序号</w:t>
            </w:r>
          </w:p>
        </w:tc>
        <w:tc>
          <w:tcPr>
            <w:tcW w:w="1539"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jc w:val="center"/>
              <w:rPr>
                <w:rFonts w:ascii="仿宋_GB2312" w:eastAsia="仿宋_GB2312" w:hAnsi="宋体"/>
                <w:b/>
                <w:sz w:val="24"/>
              </w:rPr>
            </w:pPr>
            <w:r>
              <w:rPr>
                <w:rFonts w:ascii="仿宋_GB2312" w:eastAsia="仿宋_GB2312" w:hAnsi="宋体" w:hint="eastAsia"/>
                <w:b/>
                <w:sz w:val="24"/>
              </w:rPr>
              <w:t>项</w:t>
            </w:r>
            <w:r>
              <w:rPr>
                <w:rFonts w:ascii="仿宋_GB2312" w:eastAsia="仿宋_GB2312" w:hAnsi="宋体"/>
                <w:b/>
                <w:sz w:val="24"/>
              </w:rPr>
              <w:t xml:space="preserve">  </w:t>
            </w:r>
            <w:r>
              <w:rPr>
                <w:rFonts w:ascii="仿宋_GB2312" w:eastAsia="仿宋_GB2312" w:hAnsi="宋体" w:hint="eastAsia"/>
                <w:b/>
                <w:sz w:val="24"/>
              </w:rPr>
              <w:t>目</w:t>
            </w:r>
          </w:p>
        </w:tc>
        <w:tc>
          <w:tcPr>
            <w:tcW w:w="775"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jc w:val="center"/>
              <w:rPr>
                <w:rFonts w:ascii="仿宋_GB2312" w:eastAsia="仿宋_GB2312" w:hAnsi="宋体"/>
                <w:b/>
                <w:sz w:val="24"/>
              </w:rPr>
            </w:pPr>
            <w:r>
              <w:rPr>
                <w:rFonts w:ascii="仿宋_GB2312" w:eastAsia="仿宋_GB2312" w:hAnsi="宋体" w:hint="eastAsia"/>
                <w:b/>
                <w:sz w:val="24"/>
              </w:rPr>
              <w:t>分值</w:t>
            </w:r>
          </w:p>
        </w:tc>
        <w:tc>
          <w:tcPr>
            <w:tcW w:w="6528"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jc w:val="center"/>
              <w:rPr>
                <w:rFonts w:ascii="仿宋_GB2312" w:eastAsia="仿宋_GB2312" w:hAnsi="宋体"/>
                <w:b/>
                <w:sz w:val="24"/>
              </w:rPr>
            </w:pPr>
            <w:r>
              <w:rPr>
                <w:rFonts w:ascii="仿宋_GB2312" w:eastAsia="仿宋_GB2312" w:hAnsi="宋体" w:hint="eastAsia"/>
                <w:b/>
                <w:sz w:val="24"/>
              </w:rPr>
              <w:t>评分内容和标准</w:t>
            </w:r>
          </w:p>
        </w:tc>
      </w:tr>
      <w:tr w:rsidR="00551E78" w:rsidTr="00F56761">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8"/>
              </w:rPr>
            </w:pPr>
            <w:r>
              <w:rPr>
                <w:rFonts w:ascii="仿宋_GB2312" w:eastAsia="仿宋_GB2312" w:hAnsi="宋体" w:hint="eastAsia"/>
                <w:sz w:val="28"/>
              </w:rPr>
              <w:t>一</w:t>
            </w:r>
          </w:p>
        </w:tc>
        <w:tc>
          <w:tcPr>
            <w:tcW w:w="1539"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4"/>
              </w:rPr>
            </w:pPr>
            <w:r>
              <w:rPr>
                <w:rFonts w:ascii="仿宋_GB2312" w:eastAsia="仿宋_GB2312" w:hAnsi="宋体" w:hint="eastAsia"/>
                <w:sz w:val="24"/>
              </w:rPr>
              <w:t>投标报价</w:t>
            </w:r>
          </w:p>
          <w:p w:rsidR="00551E78" w:rsidRDefault="00551E78" w:rsidP="00F56761">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有效投标报价的最低价作为评标基准价，其最低报价为满分；按照［投标报价得分</w:t>
            </w:r>
            <w:r>
              <w:rPr>
                <w:rFonts w:ascii="仿宋_GB2312" w:eastAsia="仿宋_GB2312" w:hAnsi="宋体"/>
                <w:sz w:val="24"/>
              </w:rPr>
              <w:t>=</w:t>
            </w:r>
            <w:r>
              <w:rPr>
                <w:rFonts w:ascii="仿宋_GB2312" w:eastAsia="仿宋_GB2312" w:hAnsi="宋体" w:hint="eastAsia"/>
                <w:sz w:val="24"/>
              </w:rPr>
              <w:t>（评标基准价</w:t>
            </w:r>
            <w:r>
              <w:rPr>
                <w:rFonts w:ascii="仿宋_GB2312" w:eastAsia="仿宋_GB2312" w:hAnsi="宋体"/>
                <w:sz w:val="24"/>
              </w:rPr>
              <w:t>/</w:t>
            </w:r>
            <w:r>
              <w:rPr>
                <w:rFonts w:ascii="仿宋_GB2312" w:eastAsia="仿宋_GB2312" w:hAnsi="宋体" w:hint="eastAsia"/>
                <w:sz w:val="24"/>
              </w:rPr>
              <w:t>投标报价）］价格权值</w:t>
            </w:r>
            <w:r>
              <w:rPr>
                <w:rFonts w:ascii="仿宋_GB2312" w:eastAsia="仿宋_GB2312" w:hAnsi="宋体"/>
                <w:sz w:val="24"/>
              </w:rPr>
              <w:t>*100</w:t>
            </w:r>
            <w:r>
              <w:rPr>
                <w:rFonts w:ascii="仿宋_GB2312" w:eastAsia="仿宋_GB2312" w:hAnsi="宋体" w:hint="eastAsia"/>
                <w:sz w:val="24"/>
              </w:rPr>
              <w:t>］的计算公式计算。供应商未按规定进行报价的，则按无效标处理。</w:t>
            </w:r>
          </w:p>
        </w:tc>
      </w:tr>
      <w:tr w:rsidR="00551E78" w:rsidTr="00F56761">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8"/>
              </w:rPr>
            </w:pPr>
            <w:r>
              <w:rPr>
                <w:rFonts w:ascii="仿宋_GB2312" w:eastAsia="仿宋_GB2312" w:hAnsi="宋体"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rPr>
                <w:rFonts w:ascii="仿宋_GB2312" w:eastAsia="仿宋_GB2312" w:hAnsi="宋体"/>
                <w:bCs/>
                <w:sz w:val="24"/>
              </w:rPr>
            </w:pPr>
            <w:r>
              <w:rPr>
                <w:rFonts w:ascii="仿宋_GB2312" w:eastAsia="仿宋_GB2312" w:hAnsi="宋体" w:hint="eastAsia"/>
                <w:bCs/>
                <w:sz w:val="24"/>
              </w:rPr>
              <w:t>投标方案等整体情况</w:t>
            </w:r>
          </w:p>
          <w:p w:rsidR="00551E78" w:rsidRDefault="00551E78" w:rsidP="00F56761">
            <w:pPr>
              <w:spacing w:line="400" w:lineRule="exact"/>
              <w:jc w:val="center"/>
              <w:rPr>
                <w:rFonts w:ascii="仿宋_GB2312" w:eastAsia="仿宋_GB2312" w:hAnsi="宋体"/>
                <w:sz w:val="24"/>
              </w:rPr>
            </w:pPr>
            <w:r>
              <w:rPr>
                <w:rFonts w:ascii="仿宋_GB2312" w:eastAsia="仿宋_GB2312" w:hAnsi="宋体"/>
                <w:bCs/>
                <w:sz w:val="24"/>
              </w:rPr>
              <w:t>60</w:t>
            </w:r>
            <w:r>
              <w:rPr>
                <w:rFonts w:ascii="仿宋_GB2312" w:eastAsia="仿宋_GB2312" w:hAnsi="宋体" w:hint="eastAsia"/>
                <w:bCs/>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投标的整体方案与采购需求的吻合程度，应答是否详尽、明晰，是否满足招标文件要求；内容是否完整齐全、表述准确、条理清晰，内容无前后矛盾，符合招标文件要求；</w:t>
            </w:r>
          </w:p>
        </w:tc>
      </w:tr>
      <w:tr w:rsidR="00551E78" w:rsidTr="00F56761">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autoSpaceDE w:val="0"/>
              <w:autoSpaceDN w:val="0"/>
              <w:adjustRightInd w:val="0"/>
              <w:spacing w:line="400" w:lineRule="exact"/>
              <w:jc w:val="center"/>
              <w:rPr>
                <w:rFonts w:ascii="仿宋_GB2312" w:eastAsia="仿宋_GB2312" w:hAnsi="宋体"/>
                <w:color w:val="FF0000"/>
                <w:sz w:val="24"/>
              </w:rPr>
            </w:pPr>
            <w:r>
              <w:rPr>
                <w:rFonts w:ascii="仿宋_GB2312" w:eastAsia="仿宋_GB2312" w:hAnsi="宋体" w:hint="eastAsia"/>
                <w:color w:val="FF0000"/>
                <w:sz w:val="24"/>
              </w:rPr>
              <w:t>18分</w:t>
            </w:r>
          </w:p>
        </w:tc>
        <w:tc>
          <w:tcPr>
            <w:tcW w:w="6528" w:type="dxa"/>
            <w:tcBorders>
              <w:top w:val="single" w:sz="4" w:space="0" w:color="auto"/>
              <w:left w:val="single" w:sz="4" w:space="0" w:color="auto"/>
              <w:bottom w:val="single" w:sz="4" w:space="0" w:color="auto"/>
              <w:right w:val="single" w:sz="4" w:space="0" w:color="auto"/>
            </w:tcBorders>
          </w:tcPr>
          <w:p w:rsidR="00740EAA" w:rsidRDefault="00740EAA" w:rsidP="00740EAA">
            <w:pPr>
              <w:spacing w:line="400" w:lineRule="exact"/>
              <w:rPr>
                <w:rFonts w:ascii="仿宋_GB2312" w:eastAsia="仿宋_GB2312" w:hAnsi="宋体"/>
                <w:color w:val="FF0000"/>
                <w:sz w:val="24"/>
              </w:rPr>
            </w:pPr>
            <w:r>
              <w:rPr>
                <w:rFonts w:ascii="仿宋_GB2312" w:eastAsia="仿宋_GB2312" w:hAnsi="宋体" w:hint="eastAsia"/>
                <w:color w:val="FF0000"/>
                <w:sz w:val="24"/>
              </w:rPr>
              <w:t>项目的特点提出针对性方案。包括如下方面：</w:t>
            </w:r>
          </w:p>
          <w:tbl>
            <w:tblPr>
              <w:tblW w:w="6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9"/>
              <w:gridCol w:w="3749"/>
              <w:gridCol w:w="942"/>
            </w:tblGrid>
            <w:tr w:rsidR="00740EAA" w:rsidRPr="00A70D37" w:rsidTr="00740EAA">
              <w:trPr>
                <w:trHeight w:val="567"/>
                <w:jc w:val="center"/>
              </w:trPr>
              <w:tc>
                <w:tcPr>
                  <w:tcW w:w="1689" w:type="dxa"/>
                  <w:vMerge w:val="restart"/>
                  <w:vAlign w:val="center"/>
                </w:tcPr>
                <w:p w:rsidR="00740EAA" w:rsidRDefault="00740EAA" w:rsidP="00C2702C">
                  <w:pPr>
                    <w:spacing w:line="288" w:lineRule="auto"/>
                    <w:jc w:val="center"/>
                    <w:rPr>
                      <w:rFonts w:ascii="宋体" w:hAnsi="宋体"/>
                      <w:spacing w:val="-6"/>
                      <w:szCs w:val="21"/>
                    </w:rPr>
                  </w:pPr>
                  <w:r w:rsidRPr="00A70D37">
                    <w:rPr>
                      <w:rFonts w:ascii="宋体" w:hAnsi="宋体" w:hint="eastAsia"/>
                      <w:spacing w:val="-6"/>
                      <w:szCs w:val="21"/>
                    </w:rPr>
                    <w:t>绿化养护</w:t>
                  </w:r>
                </w:p>
                <w:p w:rsidR="00740EAA" w:rsidRPr="00A70D37" w:rsidRDefault="00740EAA" w:rsidP="00C2702C">
                  <w:pPr>
                    <w:spacing w:line="288" w:lineRule="auto"/>
                    <w:jc w:val="center"/>
                    <w:rPr>
                      <w:rFonts w:ascii="宋体" w:hAnsi="宋体"/>
                      <w:spacing w:val="-6"/>
                      <w:szCs w:val="21"/>
                    </w:rPr>
                  </w:pPr>
                  <w:r w:rsidRPr="00A70D37">
                    <w:rPr>
                      <w:rFonts w:ascii="宋体" w:hAnsi="宋体" w:hint="eastAsia"/>
                      <w:spacing w:val="-6"/>
                      <w:szCs w:val="21"/>
                    </w:rPr>
                    <w:t>方案</w:t>
                  </w:r>
                </w:p>
              </w:tc>
              <w:tc>
                <w:tcPr>
                  <w:tcW w:w="3749" w:type="dxa"/>
                  <w:vAlign w:val="center"/>
                </w:tcPr>
                <w:p w:rsidR="00740EAA" w:rsidRPr="00A70D37" w:rsidRDefault="00740EAA" w:rsidP="00C2702C">
                  <w:pPr>
                    <w:spacing w:line="288" w:lineRule="auto"/>
                    <w:rPr>
                      <w:rFonts w:ascii="宋体" w:hAnsi="宋体"/>
                      <w:szCs w:val="21"/>
                    </w:rPr>
                  </w:pPr>
                  <w:r w:rsidRPr="00A70D37">
                    <w:rPr>
                      <w:rFonts w:ascii="宋体" w:hAnsi="宋体" w:hint="eastAsia"/>
                      <w:szCs w:val="21"/>
                    </w:rPr>
                    <w:t>根据投标人针对富春校区绿化现状调研分析，问题描述的准确性、对应措施科学可行性。</w:t>
                  </w:r>
                </w:p>
              </w:tc>
              <w:tc>
                <w:tcPr>
                  <w:tcW w:w="942" w:type="dxa"/>
                  <w:vAlign w:val="center"/>
                </w:tcPr>
                <w:p w:rsidR="00740EAA" w:rsidRPr="00A70D37" w:rsidRDefault="00740EAA" w:rsidP="00C2702C">
                  <w:pPr>
                    <w:spacing w:line="288" w:lineRule="auto"/>
                    <w:jc w:val="left"/>
                    <w:rPr>
                      <w:rFonts w:ascii="宋体" w:hAnsi="宋体"/>
                      <w:spacing w:val="-6"/>
                      <w:szCs w:val="21"/>
                    </w:rPr>
                  </w:pPr>
                  <w:r>
                    <w:rPr>
                      <w:rFonts w:ascii="宋体" w:hAnsi="宋体" w:hint="eastAsia"/>
                      <w:spacing w:val="-6"/>
                      <w:szCs w:val="21"/>
                    </w:rPr>
                    <w:t>3分</w:t>
                  </w:r>
                </w:p>
              </w:tc>
            </w:tr>
            <w:tr w:rsidR="00740EAA" w:rsidRPr="00A70D37" w:rsidTr="00740EAA">
              <w:trPr>
                <w:trHeight w:val="567"/>
                <w:jc w:val="center"/>
              </w:trPr>
              <w:tc>
                <w:tcPr>
                  <w:tcW w:w="1689" w:type="dxa"/>
                  <w:vMerge/>
                  <w:vAlign w:val="center"/>
                </w:tcPr>
                <w:p w:rsidR="00740EAA" w:rsidRPr="00A70D37" w:rsidRDefault="00740EAA" w:rsidP="00C2702C">
                  <w:pPr>
                    <w:spacing w:line="288" w:lineRule="auto"/>
                    <w:jc w:val="center"/>
                    <w:rPr>
                      <w:rFonts w:ascii="宋体" w:hAnsi="宋体"/>
                      <w:spacing w:val="-6"/>
                      <w:szCs w:val="21"/>
                    </w:rPr>
                  </w:pPr>
                </w:p>
              </w:tc>
              <w:tc>
                <w:tcPr>
                  <w:tcW w:w="3749" w:type="dxa"/>
                  <w:vAlign w:val="center"/>
                </w:tcPr>
                <w:p w:rsidR="00740EAA" w:rsidRPr="00A70D37" w:rsidRDefault="00740EAA" w:rsidP="00C2702C">
                  <w:pPr>
                    <w:spacing w:line="288" w:lineRule="auto"/>
                    <w:rPr>
                      <w:rFonts w:ascii="宋体" w:hAnsi="宋体"/>
                      <w:szCs w:val="21"/>
                    </w:rPr>
                  </w:pPr>
                  <w:r w:rsidRPr="00A70D37">
                    <w:rPr>
                      <w:rFonts w:ascii="宋体" w:hAnsi="宋体" w:hint="eastAsia"/>
                      <w:spacing w:val="-6"/>
                      <w:szCs w:val="21"/>
                    </w:rPr>
                    <w:t>根据</w:t>
                  </w:r>
                  <w:r w:rsidRPr="00A70D37">
                    <w:rPr>
                      <w:rFonts w:ascii="宋体" w:hAnsi="宋体"/>
                      <w:spacing w:val="-6"/>
                      <w:szCs w:val="21"/>
                    </w:rPr>
                    <w:t>投标人</w:t>
                  </w:r>
                  <w:r w:rsidRPr="00A70D37">
                    <w:rPr>
                      <w:rFonts w:ascii="宋体" w:hAnsi="宋体" w:hint="eastAsia"/>
                      <w:spacing w:val="-6"/>
                      <w:szCs w:val="21"/>
                    </w:rPr>
                    <w:t>服务期</w:t>
                  </w:r>
                  <w:r w:rsidRPr="00A70D37">
                    <w:rPr>
                      <w:rFonts w:ascii="宋体" w:hAnsi="宋体"/>
                      <w:spacing w:val="-6"/>
                      <w:szCs w:val="21"/>
                    </w:rPr>
                    <w:t>内</w:t>
                  </w:r>
                  <w:r w:rsidRPr="00A70D37">
                    <w:rPr>
                      <w:rFonts w:ascii="宋体" w:hAnsi="宋体" w:hint="eastAsia"/>
                      <w:spacing w:val="-6"/>
                      <w:szCs w:val="21"/>
                    </w:rPr>
                    <w:t>养管工作计划及方案，绿化养护质量管理保障体系和控制措施、手段、方法的完整性、可行性。</w:t>
                  </w:r>
                </w:p>
              </w:tc>
              <w:tc>
                <w:tcPr>
                  <w:tcW w:w="942" w:type="dxa"/>
                  <w:vAlign w:val="center"/>
                </w:tcPr>
                <w:p w:rsidR="00740EAA" w:rsidRPr="00A70D37" w:rsidRDefault="00740EAA" w:rsidP="00C2702C">
                  <w:pPr>
                    <w:spacing w:line="288" w:lineRule="auto"/>
                    <w:jc w:val="left"/>
                    <w:rPr>
                      <w:rFonts w:ascii="宋体" w:hAnsi="宋体"/>
                      <w:spacing w:val="-6"/>
                      <w:szCs w:val="21"/>
                    </w:rPr>
                  </w:pPr>
                  <w:r>
                    <w:rPr>
                      <w:rFonts w:ascii="宋体" w:hAnsi="宋体" w:hint="eastAsia"/>
                      <w:spacing w:val="-6"/>
                      <w:szCs w:val="21"/>
                    </w:rPr>
                    <w:t>3</w:t>
                  </w:r>
                  <w:r w:rsidRPr="00AD3DB6">
                    <w:rPr>
                      <w:rFonts w:ascii="宋体" w:hAnsi="宋体" w:hint="eastAsia"/>
                      <w:spacing w:val="-6"/>
                      <w:szCs w:val="21"/>
                    </w:rPr>
                    <w:t>分</w:t>
                  </w:r>
                </w:p>
              </w:tc>
            </w:tr>
            <w:tr w:rsidR="00740EAA" w:rsidRPr="00A70D37" w:rsidTr="00740EAA">
              <w:trPr>
                <w:trHeight w:val="567"/>
                <w:jc w:val="center"/>
              </w:trPr>
              <w:tc>
                <w:tcPr>
                  <w:tcW w:w="1689" w:type="dxa"/>
                  <w:vMerge/>
                  <w:vAlign w:val="center"/>
                </w:tcPr>
                <w:p w:rsidR="00740EAA" w:rsidRPr="00A70D37" w:rsidRDefault="00740EAA" w:rsidP="00C2702C">
                  <w:pPr>
                    <w:spacing w:line="288" w:lineRule="auto"/>
                    <w:jc w:val="center"/>
                    <w:rPr>
                      <w:rFonts w:ascii="宋体" w:hAnsi="宋体"/>
                      <w:spacing w:val="-6"/>
                      <w:szCs w:val="21"/>
                    </w:rPr>
                  </w:pPr>
                </w:p>
              </w:tc>
              <w:tc>
                <w:tcPr>
                  <w:tcW w:w="3749" w:type="dxa"/>
                  <w:vAlign w:val="center"/>
                </w:tcPr>
                <w:p w:rsidR="00740EAA" w:rsidRPr="00A70D37" w:rsidRDefault="00740EAA" w:rsidP="00C2702C">
                  <w:pPr>
                    <w:spacing w:line="288" w:lineRule="auto"/>
                    <w:rPr>
                      <w:rFonts w:ascii="宋体" w:hAnsi="宋体"/>
                      <w:szCs w:val="21"/>
                    </w:rPr>
                  </w:pPr>
                  <w:r w:rsidRPr="00A70D37">
                    <w:rPr>
                      <w:rFonts w:ascii="宋体" w:hAnsi="宋体" w:hint="eastAsia"/>
                      <w:spacing w:val="-6"/>
                      <w:szCs w:val="21"/>
                    </w:rPr>
                    <w:t>根据</w:t>
                  </w:r>
                  <w:r w:rsidRPr="00A70D37">
                    <w:rPr>
                      <w:rFonts w:ascii="宋体" w:hAnsi="宋体"/>
                      <w:spacing w:val="-6"/>
                      <w:szCs w:val="21"/>
                    </w:rPr>
                    <w:t>投标人</w:t>
                  </w:r>
                  <w:r w:rsidRPr="00A70D37">
                    <w:rPr>
                      <w:rFonts w:ascii="宋体" w:hAnsi="宋体" w:hint="eastAsia"/>
                      <w:spacing w:val="-6"/>
                      <w:szCs w:val="21"/>
                    </w:rPr>
                    <w:t>绿化的养管措施及设想，养护期内保活率保障措施的完整性、可行性。</w:t>
                  </w:r>
                </w:p>
              </w:tc>
              <w:tc>
                <w:tcPr>
                  <w:tcW w:w="942" w:type="dxa"/>
                  <w:vAlign w:val="center"/>
                </w:tcPr>
                <w:p w:rsidR="00740EAA" w:rsidRPr="00A70D37" w:rsidRDefault="00740EAA" w:rsidP="00C2702C">
                  <w:pPr>
                    <w:spacing w:line="288" w:lineRule="auto"/>
                    <w:jc w:val="left"/>
                    <w:rPr>
                      <w:rFonts w:ascii="宋体" w:hAnsi="宋体"/>
                      <w:spacing w:val="-6"/>
                      <w:szCs w:val="21"/>
                    </w:rPr>
                  </w:pPr>
                  <w:r>
                    <w:rPr>
                      <w:rFonts w:ascii="宋体" w:hAnsi="宋体" w:hint="eastAsia"/>
                      <w:spacing w:val="-6"/>
                      <w:szCs w:val="21"/>
                    </w:rPr>
                    <w:t>2</w:t>
                  </w:r>
                  <w:r w:rsidRPr="00AD3DB6">
                    <w:rPr>
                      <w:rFonts w:ascii="宋体" w:hAnsi="宋体" w:hint="eastAsia"/>
                      <w:spacing w:val="-6"/>
                      <w:szCs w:val="21"/>
                    </w:rPr>
                    <w:t>分</w:t>
                  </w:r>
                </w:p>
              </w:tc>
            </w:tr>
            <w:tr w:rsidR="00740EAA" w:rsidRPr="00A70D37" w:rsidTr="00740EAA">
              <w:trPr>
                <w:trHeight w:val="567"/>
                <w:jc w:val="center"/>
              </w:trPr>
              <w:tc>
                <w:tcPr>
                  <w:tcW w:w="1689" w:type="dxa"/>
                  <w:vMerge/>
                  <w:vAlign w:val="center"/>
                </w:tcPr>
                <w:p w:rsidR="00740EAA" w:rsidRPr="00A70D37" w:rsidRDefault="00740EAA" w:rsidP="00C2702C">
                  <w:pPr>
                    <w:spacing w:line="288" w:lineRule="auto"/>
                    <w:jc w:val="center"/>
                    <w:rPr>
                      <w:rFonts w:ascii="宋体" w:hAnsi="宋体"/>
                      <w:spacing w:val="-6"/>
                      <w:szCs w:val="21"/>
                    </w:rPr>
                  </w:pPr>
                </w:p>
              </w:tc>
              <w:tc>
                <w:tcPr>
                  <w:tcW w:w="3749" w:type="dxa"/>
                  <w:vAlign w:val="center"/>
                </w:tcPr>
                <w:p w:rsidR="00740EAA" w:rsidRPr="00A70D37" w:rsidRDefault="00740EAA" w:rsidP="00C2702C">
                  <w:pPr>
                    <w:spacing w:line="288" w:lineRule="auto"/>
                    <w:rPr>
                      <w:rFonts w:ascii="宋体" w:hAnsi="宋体"/>
                      <w:szCs w:val="21"/>
                    </w:rPr>
                  </w:pPr>
                  <w:r w:rsidRPr="00A70D37">
                    <w:rPr>
                      <w:rFonts w:ascii="宋体" w:hAnsi="宋体" w:hint="eastAsia"/>
                      <w:spacing w:val="-6"/>
                      <w:szCs w:val="21"/>
                    </w:rPr>
                    <w:t>根据</w:t>
                  </w:r>
                  <w:r w:rsidRPr="00A70D37">
                    <w:rPr>
                      <w:rFonts w:ascii="宋体" w:hAnsi="宋体"/>
                      <w:spacing w:val="-6"/>
                      <w:szCs w:val="21"/>
                    </w:rPr>
                    <w:t>投标人</w:t>
                  </w:r>
                  <w:r w:rsidRPr="00A70D37">
                    <w:rPr>
                      <w:rFonts w:ascii="宋体" w:hAnsi="宋体" w:hint="eastAsia"/>
                      <w:spacing w:val="-6"/>
                      <w:szCs w:val="21"/>
                    </w:rPr>
                    <w:t>防治病虫害及抗击自然灾害的具体保证措施完整性、可行性。</w:t>
                  </w:r>
                </w:p>
              </w:tc>
              <w:tc>
                <w:tcPr>
                  <w:tcW w:w="942" w:type="dxa"/>
                  <w:vAlign w:val="center"/>
                </w:tcPr>
                <w:p w:rsidR="00740EAA" w:rsidRPr="00A70D37" w:rsidRDefault="00740EAA" w:rsidP="00C2702C">
                  <w:pPr>
                    <w:spacing w:line="288" w:lineRule="auto"/>
                    <w:jc w:val="left"/>
                    <w:rPr>
                      <w:rFonts w:ascii="宋体" w:hAnsi="宋体"/>
                      <w:spacing w:val="-6"/>
                      <w:szCs w:val="21"/>
                    </w:rPr>
                  </w:pPr>
                  <w:r>
                    <w:rPr>
                      <w:rFonts w:ascii="宋体" w:hAnsi="宋体" w:hint="eastAsia"/>
                      <w:spacing w:val="-6"/>
                      <w:szCs w:val="21"/>
                    </w:rPr>
                    <w:t>2</w:t>
                  </w:r>
                  <w:r w:rsidRPr="00AD3DB6">
                    <w:rPr>
                      <w:rFonts w:ascii="宋体" w:hAnsi="宋体" w:hint="eastAsia"/>
                      <w:spacing w:val="-6"/>
                      <w:szCs w:val="21"/>
                    </w:rPr>
                    <w:t>分</w:t>
                  </w:r>
                </w:p>
              </w:tc>
            </w:tr>
            <w:tr w:rsidR="00740EAA" w:rsidRPr="00A70D37" w:rsidTr="00740EAA">
              <w:trPr>
                <w:trHeight w:val="567"/>
                <w:jc w:val="center"/>
              </w:trPr>
              <w:tc>
                <w:tcPr>
                  <w:tcW w:w="1689" w:type="dxa"/>
                  <w:vMerge w:val="restart"/>
                  <w:vAlign w:val="center"/>
                </w:tcPr>
                <w:p w:rsidR="00740EAA" w:rsidRDefault="00740EAA" w:rsidP="00C2702C">
                  <w:pPr>
                    <w:spacing w:line="288" w:lineRule="auto"/>
                    <w:jc w:val="center"/>
                    <w:rPr>
                      <w:rFonts w:ascii="宋体" w:hAnsi="宋体"/>
                      <w:spacing w:val="-6"/>
                      <w:szCs w:val="21"/>
                    </w:rPr>
                  </w:pPr>
                  <w:r w:rsidRPr="00A70D37">
                    <w:rPr>
                      <w:rFonts w:ascii="宋体" w:hAnsi="宋体" w:hint="eastAsia"/>
                      <w:spacing w:val="-6"/>
                      <w:szCs w:val="21"/>
                    </w:rPr>
                    <w:t>安全文明</w:t>
                  </w:r>
                </w:p>
                <w:p w:rsidR="00740EAA" w:rsidRPr="00A70D37" w:rsidRDefault="00740EAA" w:rsidP="00C2702C">
                  <w:pPr>
                    <w:spacing w:line="288" w:lineRule="auto"/>
                    <w:jc w:val="center"/>
                    <w:rPr>
                      <w:rFonts w:ascii="宋体" w:hAnsi="宋体"/>
                      <w:spacing w:val="-6"/>
                      <w:szCs w:val="21"/>
                    </w:rPr>
                  </w:pPr>
                  <w:r w:rsidRPr="00A70D37">
                    <w:rPr>
                      <w:rFonts w:ascii="宋体" w:hAnsi="宋体" w:hint="eastAsia"/>
                      <w:spacing w:val="-6"/>
                      <w:szCs w:val="21"/>
                    </w:rPr>
                    <w:t>养护方案</w:t>
                  </w:r>
                </w:p>
              </w:tc>
              <w:tc>
                <w:tcPr>
                  <w:tcW w:w="3749" w:type="dxa"/>
                  <w:vAlign w:val="center"/>
                </w:tcPr>
                <w:p w:rsidR="00740EAA" w:rsidRPr="00A70D37" w:rsidRDefault="00740EAA" w:rsidP="00C2702C">
                  <w:pPr>
                    <w:spacing w:line="288" w:lineRule="auto"/>
                    <w:jc w:val="left"/>
                    <w:rPr>
                      <w:rFonts w:ascii="宋体" w:hAnsi="宋体"/>
                      <w:spacing w:val="-6"/>
                      <w:szCs w:val="21"/>
                    </w:rPr>
                  </w:pPr>
                  <w:r w:rsidRPr="00A70D37">
                    <w:rPr>
                      <w:rFonts w:ascii="宋体" w:hAnsi="宋体" w:hint="eastAsia"/>
                      <w:spacing w:val="-6"/>
                      <w:szCs w:val="21"/>
                    </w:rPr>
                    <w:t>根据</w:t>
                  </w:r>
                  <w:r w:rsidRPr="00A70D37">
                    <w:rPr>
                      <w:rFonts w:ascii="宋体" w:hAnsi="宋体"/>
                      <w:spacing w:val="-6"/>
                      <w:szCs w:val="21"/>
                    </w:rPr>
                    <w:t>投标人</w:t>
                  </w:r>
                  <w:r w:rsidRPr="00A70D37">
                    <w:rPr>
                      <w:rFonts w:ascii="宋体" w:hAnsi="宋体" w:hint="eastAsia"/>
                      <w:spacing w:val="-6"/>
                      <w:szCs w:val="21"/>
                    </w:rPr>
                    <w:t>绿化养护安全保证体系和安全管理制度的完整性。</w:t>
                  </w:r>
                </w:p>
              </w:tc>
              <w:tc>
                <w:tcPr>
                  <w:tcW w:w="942" w:type="dxa"/>
                  <w:vAlign w:val="center"/>
                </w:tcPr>
                <w:p w:rsidR="00740EAA" w:rsidRPr="00A70D37" w:rsidRDefault="00740EAA" w:rsidP="00C2702C">
                  <w:pPr>
                    <w:spacing w:line="288" w:lineRule="auto"/>
                    <w:jc w:val="left"/>
                    <w:rPr>
                      <w:rFonts w:ascii="宋体" w:hAnsi="宋体"/>
                      <w:spacing w:val="-6"/>
                      <w:szCs w:val="21"/>
                    </w:rPr>
                  </w:pPr>
                  <w:r>
                    <w:rPr>
                      <w:rFonts w:ascii="宋体" w:hAnsi="宋体" w:hint="eastAsia"/>
                      <w:spacing w:val="-6"/>
                      <w:szCs w:val="21"/>
                    </w:rPr>
                    <w:t>2</w:t>
                  </w:r>
                  <w:r w:rsidRPr="00AD3DB6">
                    <w:rPr>
                      <w:rFonts w:ascii="宋体" w:hAnsi="宋体" w:hint="eastAsia"/>
                      <w:spacing w:val="-6"/>
                      <w:szCs w:val="21"/>
                    </w:rPr>
                    <w:t>分</w:t>
                  </w:r>
                </w:p>
              </w:tc>
            </w:tr>
            <w:tr w:rsidR="00740EAA" w:rsidRPr="00A70D37" w:rsidTr="00740EAA">
              <w:trPr>
                <w:trHeight w:val="567"/>
                <w:jc w:val="center"/>
              </w:trPr>
              <w:tc>
                <w:tcPr>
                  <w:tcW w:w="1689" w:type="dxa"/>
                  <w:vMerge/>
                  <w:vAlign w:val="center"/>
                </w:tcPr>
                <w:p w:rsidR="00740EAA" w:rsidRPr="00A70D37" w:rsidRDefault="00740EAA" w:rsidP="00C2702C">
                  <w:pPr>
                    <w:spacing w:line="288" w:lineRule="auto"/>
                    <w:jc w:val="center"/>
                    <w:rPr>
                      <w:rFonts w:ascii="宋体" w:hAnsi="宋体"/>
                      <w:spacing w:val="-6"/>
                      <w:szCs w:val="21"/>
                    </w:rPr>
                  </w:pPr>
                </w:p>
              </w:tc>
              <w:tc>
                <w:tcPr>
                  <w:tcW w:w="3749" w:type="dxa"/>
                  <w:vAlign w:val="center"/>
                </w:tcPr>
                <w:p w:rsidR="00740EAA" w:rsidRPr="00A70D37" w:rsidRDefault="00740EAA" w:rsidP="00C2702C">
                  <w:pPr>
                    <w:spacing w:line="288" w:lineRule="auto"/>
                    <w:rPr>
                      <w:rFonts w:ascii="宋体" w:hAnsi="宋体"/>
                      <w:spacing w:val="-6"/>
                      <w:szCs w:val="21"/>
                    </w:rPr>
                  </w:pPr>
                  <w:r w:rsidRPr="00A70D37">
                    <w:rPr>
                      <w:rFonts w:ascii="宋体" w:hAnsi="宋体" w:hint="eastAsia"/>
                      <w:spacing w:val="-6"/>
                      <w:szCs w:val="21"/>
                    </w:rPr>
                    <w:t>根据</w:t>
                  </w:r>
                  <w:r w:rsidRPr="00A70D37">
                    <w:rPr>
                      <w:rFonts w:ascii="宋体" w:hAnsi="宋体"/>
                      <w:spacing w:val="-6"/>
                      <w:szCs w:val="21"/>
                    </w:rPr>
                    <w:t>投标人</w:t>
                  </w:r>
                  <w:r w:rsidRPr="00A70D37">
                    <w:rPr>
                      <w:rFonts w:ascii="宋体" w:hAnsi="宋体" w:hint="eastAsia"/>
                      <w:spacing w:val="-6"/>
                      <w:szCs w:val="21"/>
                    </w:rPr>
                    <w:t>文明养护管理措施完整性。</w:t>
                  </w:r>
                </w:p>
              </w:tc>
              <w:tc>
                <w:tcPr>
                  <w:tcW w:w="942" w:type="dxa"/>
                  <w:vAlign w:val="center"/>
                </w:tcPr>
                <w:p w:rsidR="00740EAA" w:rsidRPr="00A70D37" w:rsidRDefault="00740EAA" w:rsidP="00C2702C">
                  <w:pPr>
                    <w:spacing w:line="288" w:lineRule="auto"/>
                    <w:jc w:val="left"/>
                    <w:rPr>
                      <w:rFonts w:ascii="宋体" w:hAnsi="宋体"/>
                      <w:spacing w:val="-6"/>
                      <w:szCs w:val="21"/>
                    </w:rPr>
                  </w:pPr>
                  <w:r>
                    <w:rPr>
                      <w:rFonts w:ascii="宋体" w:hAnsi="宋体" w:hint="eastAsia"/>
                      <w:spacing w:val="-6"/>
                      <w:szCs w:val="21"/>
                    </w:rPr>
                    <w:t>2</w:t>
                  </w:r>
                  <w:r w:rsidRPr="00AD3DB6">
                    <w:rPr>
                      <w:rFonts w:ascii="宋体" w:hAnsi="宋体" w:hint="eastAsia"/>
                      <w:spacing w:val="-6"/>
                      <w:szCs w:val="21"/>
                    </w:rPr>
                    <w:t>分</w:t>
                  </w:r>
                </w:p>
              </w:tc>
            </w:tr>
            <w:tr w:rsidR="00740EAA" w:rsidRPr="00A70D37" w:rsidTr="00740EAA">
              <w:trPr>
                <w:trHeight w:val="567"/>
                <w:jc w:val="center"/>
              </w:trPr>
              <w:tc>
                <w:tcPr>
                  <w:tcW w:w="1689" w:type="dxa"/>
                  <w:vMerge/>
                  <w:vAlign w:val="center"/>
                </w:tcPr>
                <w:p w:rsidR="00740EAA" w:rsidRPr="00A70D37" w:rsidRDefault="00740EAA" w:rsidP="00C2702C">
                  <w:pPr>
                    <w:spacing w:line="288" w:lineRule="auto"/>
                    <w:jc w:val="center"/>
                    <w:rPr>
                      <w:rFonts w:ascii="宋体" w:hAnsi="宋体"/>
                      <w:spacing w:val="-6"/>
                      <w:szCs w:val="21"/>
                    </w:rPr>
                  </w:pPr>
                </w:p>
              </w:tc>
              <w:tc>
                <w:tcPr>
                  <w:tcW w:w="3749" w:type="dxa"/>
                  <w:vAlign w:val="center"/>
                </w:tcPr>
                <w:p w:rsidR="00740EAA" w:rsidRPr="00A70D37" w:rsidRDefault="00740EAA" w:rsidP="00C2702C">
                  <w:pPr>
                    <w:spacing w:line="288" w:lineRule="auto"/>
                    <w:rPr>
                      <w:rFonts w:ascii="宋体" w:hAnsi="宋体"/>
                      <w:spacing w:val="-6"/>
                      <w:szCs w:val="21"/>
                    </w:rPr>
                  </w:pPr>
                  <w:r w:rsidRPr="00A70D37">
                    <w:rPr>
                      <w:rFonts w:ascii="宋体" w:hAnsi="宋体" w:hint="eastAsia"/>
                      <w:spacing w:val="-6"/>
                      <w:szCs w:val="21"/>
                    </w:rPr>
                    <w:t>根据</w:t>
                  </w:r>
                  <w:r w:rsidRPr="00A70D37">
                    <w:rPr>
                      <w:rFonts w:ascii="宋体" w:hAnsi="宋体"/>
                      <w:spacing w:val="-6"/>
                      <w:szCs w:val="21"/>
                    </w:rPr>
                    <w:t>投标人养护期间</w:t>
                  </w:r>
                  <w:r w:rsidRPr="00A70D37">
                    <w:rPr>
                      <w:rFonts w:ascii="宋体" w:hAnsi="宋体" w:hint="eastAsia"/>
                      <w:spacing w:val="-6"/>
                      <w:szCs w:val="21"/>
                    </w:rPr>
                    <w:t>环境保护措施的合理性。</w:t>
                  </w:r>
                </w:p>
              </w:tc>
              <w:tc>
                <w:tcPr>
                  <w:tcW w:w="942" w:type="dxa"/>
                  <w:vAlign w:val="center"/>
                </w:tcPr>
                <w:p w:rsidR="00740EAA" w:rsidRPr="00A70D37" w:rsidRDefault="00740EAA" w:rsidP="00C2702C">
                  <w:pPr>
                    <w:spacing w:line="288" w:lineRule="auto"/>
                    <w:jc w:val="left"/>
                    <w:rPr>
                      <w:rFonts w:ascii="宋体" w:hAnsi="宋体"/>
                      <w:spacing w:val="-6"/>
                      <w:szCs w:val="21"/>
                    </w:rPr>
                  </w:pPr>
                  <w:r>
                    <w:rPr>
                      <w:rFonts w:ascii="宋体" w:hAnsi="宋体" w:hint="eastAsia"/>
                      <w:spacing w:val="-6"/>
                      <w:szCs w:val="21"/>
                    </w:rPr>
                    <w:t>2</w:t>
                  </w:r>
                  <w:r w:rsidRPr="00AD3DB6">
                    <w:rPr>
                      <w:rFonts w:ascii="宋体" w:hAnsi="宋体" w:hint="eastAsia"/>
                      <w:spacing w:val="-6"/>
                      <w:szCs w:val="21"/>
                    </w:rPr>
                    <w:t>分</w:t>
                  </w:r>
                </w:p>
              </w:tc>
            </w:tr>
            <w:tr w:rsidR="00740EAA" w:rsidRPr="00A70D37" w:rsidTr="00740EAA">
              <w:trPr>
                <w:trHeight w:val="567"/>
                <w:jc w:val="center"/>
              </w:trPr>
              <w:tc>
                <w:tcPr>
                  <w:tcW w:w="1689" w:type="dxa"/>
                  <w:vAlign w:val="center"/>
                </w:tcPr>
                <w:p w:rsidR="00740EAA" w:rsidRPr="00A70D37" w:rsidRDefault="00740EAA" w:rsidP="00C2702C">
                  <w:pPr>
                    <w:spacing w:line="288" w:lineRule="auto"/>
                    <w:jc w:val="center"/>
                    <w:rPr>
                      <w:rFonts w:ascii="宋体" w:hAnsi="宋体"/>
                      <w:spacing w:val="-6"/>
                      <w:szCs w:val="21"/>
                    </w:rPr>
                  </w:pPr>
                  <w:r w:rsidRPr="00A70D37">
                    <w:rPr>
                      <w:rFonts w:ascii="宋体" w:hAnsi="宋体" w:hint="eastAsia"/>
                      <w:spacing w:val="-6"/>
                      <w:szCs w:val="21"/>
                    </w:rPr>
                    <w:t>应急</w:t>
                  </w:r>
                  <w:r w:rsidRPr="00A70D37">
                    <w:rPr>
                      <w:rFonts w:ascii="宋体" w:hAnsi="宋体"/>
                      <w:spacing w:val="-6"/>
                      <w:szCs w:val="21"/>
                    </w:rPr>
                    <w:t>预案</w:t>
                  </w:r>
                </w:p>
              </w:tc>
              <w:tc>
                <w:tcPr>
                  <w:tcW w:w="3749" w:type="dxa"/>
                  <w:vAlign w:val="center"/>
                </w:tcPr>
                <w:p w:rsidR="00740EAA" w:rsidRPr="00A70D37" w:rsidRDefault="00740EAA" w:rsidP="00C2702C">
                  <w:pPr>
                    <w:spacing w:line="288" w:lineRule="auto"/>
                    <w:jc w:val="left"/>
                    <w:rPr>
                      <w:rFonts w:ascii="宋体" w:hAnsi="宋体"/>
                      <w:szCs w:val="21"/>
                    </w:rPr>
                  </w:pPr>
                  <w:r w:rsidRPr="00A70D37">
                    <w:rPr>
                      <w:rFonts w:ascii="宋体" w:hAnsi="宋体" w:hint="eastAsia"/>
                      <w:spacing w:val="-6"/>
                      <w:szCs w:val="21"/>
                    </w:rPr>
                    <w:t>投标人针对采购人突击性工作的应急安排预案的及时性、可靠性。</w:t>
                  </w:r>
                </w:p>
              </w:tc>
              <w:tc>
                <w:tcPr>
                  <w:tcW w:w="942" w:type="dxa"/>
                  <w:vAlign w:val="center"/>
                </w:tcPr>
                <w:p w:rsidR="00740EAA" w:rsidRPr="00A70D37" w:rsidRDefault="00740EAA" w:rsidP="00C2702C">
                  <w:pPr>
                    <w:spacing w:line="288" w:lineRule="auto"/>
                    <w:jc w:val="left"/>
                    <w:rPr>
                      <w:rFonts w:ascii="宋体" w:hAnsi="宋体"/>
                      <w:spacing w:val="-6"/>
                      <w:szCs w:val="21"/>
                    </w:rPr>
                  </w:pPr>
                  <w:r>
                    <w:rPr>
                      <w:rFonts w:ascii="宋体" w:hAnsi="宋体" w:hint="eastAsia"/>
                      <w:spacing w:val="-6"/>
                      <w:szCs w:val="21"/>
                    </w:rPr>
                    <w:t>2</w:t>
                  </w:r>
                  <w:r w:rsidRPr="00AD3DB6">
                    <w:rPr>
                      <w:rFonts w:ascii="宋体" w:hAnsi="宋体" w:hint="eastAsia"/>
                      <w:spacing w:val="-6"/>
                      <w:szCs w:val="21"/>
                    </w:rPr>
                    <w:t>分</w:t>
                  </w:r>
                </w:p>
              </w:tc>
            </w:tr>
          </w:tbl>
          <w:p w:rsidR="00551E78" w:rsidRDefault="00551E78" w:rsidP="00F56761">
            <w:pPr>
              <w:spacing w:line="400" w:lineRule="exact"/>
              <w:ind w:firstLine="480"/>
              <w:rPr>
                <w:rFonts w:ascii="仿宋_GB2312" w:eastAsia="仿宋_GB2312" w:hAnsi="宋体"/>
                <w:color w:val="FF0000"/>
                <w:sz w:val="24"/>
              </w:rPr>
            </w:pPr>
          </w:p>
        </w:tc>
      </w:tr>
      <w:tr w:rsidR="00551E78" w:rsidTr="00F56761">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管理目标、指标及方式。质量管理目标的定位准确性和针对性，以及管理方式的科学性、合理性和先进性</w:t>
            </w:r>
          </w:p>
        </w:tc>
      </w:tr>
      <w:tr w:rsidR="00551E78" w:rsidTr="00F56761">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12</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本项目所安排参与项目从业人员的素质、能力、资格、经验和人数，人员是否具有相关服务资格等。负责人及管理团队，</w:t>
            </w:r>
            <w:r>
              <w:rPr>
                <w:rFonts w:ascii="仿宋_GB2312" w:eastAsia="仿宋_GB2312" w:hAnsi="宋体"/>
                <w:sz w:val="24"/>
              </w:rPr>
              <w:t>6</w:t>
            </w:r>
            <w:r>
              <w:rPr>
                <w:rFonts w:ascii="仿宋_GB2312" w:eastAsia="仿宋_GB2312" w:hAnsi="宋体" w:hint="eastAsia"/>
                <w:sz w:val="24"/>
              </w:rPr>
              <w:t>分，其他从业人员，</w:t>
            </w:r>
            <w:r>
              <w:rPr>
                <w:rFonts w:ascii="仿宋_GB2312" w:eastAsia="仿宋_GB2312" w:hAnsi="宋体"/>
                <w:sz w:val="24"/>
              </w:rPr>
              <w:t>6</w:t>
            </w:r>
            <w:r>
              <w:rPr>
                <w:rFonts w:ascii="仿宋_GB2312" w:eastAsia="仿宋_GB2312" w:hAnsi="宋体" w:hint="eastAsia"/>
                <w:sz w:val="24"/>
              </w:rPr>
              <w:t>分。</w:t>
            </w:r>
            <w:r>
              <w:rPr>
                <w:rFonts w:ascii="仿宋_GB2312" w:eastAsia="仿宋_GB2312" w:hAnsi="宋体" w:hint="eastAsia"/>
                <w:b/>
                <w:sz w:val="24"/>
              </w:rPr>
              <w:t>（须提供本项目负责人及管理团队的社保证明）</w:t>
            </w:r>
          </w:p>
        </w:tc>
      </w:tr>
      <w:tr w:rsidR="00551E78" w:rsidTr="00F56761">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做好管理工作的交接以及对项目的合理化建议和做法。</w:t>
            </w:r>
          </w:p>
        </w:tc>
      </w:tr>
      <w:tr w:rsidR="00551E78" w:rsidTr="00F56761">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4</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本项目所能提供的相关机械设备、器材、物资配备情况。</w:t>
            </w:r>
          </w:p>
        </w:tc>
      </w:tr>
      <w:tr w:rsidR="00551E78" w:rsidTr="00F56761">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cs="宋体"/>
                <w:kern w:val="0"/>
                <w:sz w:val="24"/>
              </w:rPr>
            </w:pPr>
            <w:r>
              <w:rPr>
                <w:rFonts w:ascii="仿宋_GB2312" w:eastAsia="仿宋_GB2312" w:hAnsi="宋体" w:cs="宋体"/>
                <w:kern w:val="0"/>
                <w:sz w:val="24"/>
              </w:rPr>
              <w:t>6</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内部管理情况。</w:t>
            </w:r>
            <w:r>
              <w:rPr>
                <w:rFonts w:ascii="仿宋_GB2312" w:eastAsia="仿宋_GB2312" w:hAnsi="宋体"/>
                <w:sz w:val="24"/>
              </w:rPr>
              <w:t>1</w:t>
            </w:r>
            <w:r>
              <w:rPr>
                <w:rFonts w:ascii="仿宋_GB2312" w:eastAsia="仿宋_GB2312" w:hAnsi="宋体" w:hint="eastAsia"/>
                <w:sz w:val="24"/>
              </w:rPr>
              <w:t>、内部管理制度和质量控制标准情况，是否具有相关规章制度和保障措施：</w:t>
            </w:r>
            <w:r>
              <w:rPr>
                <w:rFonts w:ascii="仿宋_GB2312" w:eastAsia="仿宋_GB2312" w:hAnsi="宋体"/>
                <w:sz w:val="24"/>
              </w:rPr>
              <w:t>4</w:t>
            </w:r>
            <w:r>
              <w:rPr>
                <w:rFonts w:ascii="仿宋_GB2312" w:eastAsia="仿宋_GB2312" w:hAnsi="宋体" w:hint="eastAsia"/>
                <w:sz w:val="24"/>
              </w:rPr>
              <w:t>分。</w:t>
            </w:r>
            <w:r>
              <w:rPr>
                <w:rFonts w:ascii="仿宋_GB2312" w:eastAsia="仿宋_GB2312" w:hAnsi="宋体"/>
                <w:sz w:val="24"/>
              </w:rPr>
              <w:t>2</w:t>
            </w:r>
            <w:r>
              <w:rPr>
                <w:rFonts w:ascii="仿宋_GB2312" w:eastAsia="仿宋_GB2312" w:hAnsi="宋体" w:hint="eastAsia"/>
                <w:sz w:val="24"/>
              </w:rPr>
              <w:t>、是否实行信息化管理等情况：</w:t>
            </w:r>
            <w:r>
              <w:rPr>
                <w:rFonts w:ascii="仿宋_GB2312" w:eastAsia="仿宋_GB2312" w:hAnsi="宋体"/>
                <w:sz w:val="24"/>
              </w:rPr>
              <w:t>2</w:t>
            </w:r>
            <w:r>
              <w:rPr>
                <w:rFonts w:ascii="仿宋_GB2312" w:eastAsia="仿宋_GB2312" w:hAnsi="宋体" w:hint="eastAsia"/>
                <w:sz w:val="24"/>
              </w:rPr>
              <w:t>分</w:t>
            </w:r>
          </w:p>
        </w:tc>
      </w:tr>
      <w:tr w:rsidR="00551E78" w:rsidTr="00F56761">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服务承诺和优惠措施：项目管理、质量保证和其他方面等所做的承诺及保证措施等。</w:t>
            </w:r>
          </w:p>
        </w:tc>
      </w:tr>
      <w:tr w:rsidR="00551E78" w:rsidTr="00F56761">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8"/>
              </w:rPr>
            </w:pPr>
            <w:r>
              <w:rPr>
                <w:rFonts w:ascii="仿宋_GB2312" w:eastAsia="仿宋_GB2312" w:hAnsi="宋体"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4"/>
              </w:rPr>
            </w:pPr>
            <w:r>
              <w:rPr>
                <w:rFonts w:ascii="仿宋_GB2312" w:eastAsia="仿宋_GB2312" w:hAnsi="宋体" w:hint="eastAsia"/>
                <w:sz w:val="24"/>
              </w:rPr>
              <w:t>资信商务</w:t>
            </w:r>
          </w:p>
          <w:p w:rsidR="00551E78" w:rsidRDefault="00551E78" w:rsidP="00F56761">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公司整体经营状况、技术力量及提供的相关证明材料等情况。</w:t>
            </w:r>
          </w:p>
        </w:tc>
      </w:tr>
      <w:tr w:rsidR="00551E78" w:rsidTr="00F56761">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公司取得相关行业主管部门颁发的</w:t>
            </w:r>
            <w:r>
              <w:rPr>
                <w:rFonts w:ascii="仿宋_GB2312" w:eastAsia="仿宋_GB2312" w:hAnsi="宋体" w:hint="eastAsia"/>
                <w:color w:val="000000"/>
                <w:sz w:val="24"/>
              </w:rPr>
              <w:t>国家级、省级、市级荣誉及企业信用等级等相关认证情况。</w:t>
            </w:r>
          </w:p>
        </w:tc>
      </w:tr>
      <w:tr w:rsidR="00551E78" w:rsidTr="00F56761">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4"/>
              </w:rPr>
            </w:pPr>
            <w:r>
              <w:rPr>
                <w:rFonts w:ascii="仿宋_GB2312" w:eastAsia="仿宋_GB2312" w:hAnsi="宋体"/>
                <w:sz w:val="24"/>
              </w:rPr>
              <w:t>8</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rPr>
                <w:rFonts w:ascii="仿宋_GB2312" w:eastAsia="仿宋_GB2312" w:hAnsi="宋体"/>
                <w:kern w:val="24"/>
                <w:sz w:val="24"/>
              </w:rPr>
            </w:pPr>
            <w:r>
              <w:rPr>
                <w:rFonts w:ascii="仿宋_GB2312" w:eastAsia="仿宋_GB2312" w:hAnsi="宋体" w:hint="eastAsia"/>
                <w:sz w:val="24"/>
              </w:rPr>
              <w:t>类似项目成功经验。需提供投标截止</w:t>
            </w:r>
            <w:r>
              <w:rPr>
                <w:rFonts w:ascii="仿宋_GB2312" w:eastAsia="仿宋_GB2312" w:hAnsi="宋体"/>
                <w:sz w:val="24"/>
              </w:rPr>
              <w:t>日前三</w:t>
            </w:r>
            <w:r>
              <w:rPr>
                <w:rFonts w:ascii="仿宋_GB2312" w:eastAsia="仿宋_GB2312" w:hAnsi="宋体" w:hint="eastAsia"/>
                <w:sz w:val="24"/>
              </w:rPr>
              <w:t>年内类似项目成功案例合同复印件，一个项目计</w:t>
            </w:r>
            <w:r>
              <w:rPr>
                <w:rFonts w:ascii="仿宋_GB2312" w:eastAsia="仿宋_GB2312" w:hAnsi="宋体"/>
                <w:sz w:val="24"/>
              </w:rPr>
              <w:t>2</w:t>
            </w:r>
            <w:r>
              <w:rPr>
                <w:rFonts w:ascii="仿宋_GB2312" w:eastAsia="仿宋_GB2312" w:hAnsi="宋体" w:hint="eastAsia"/>
                <w:sz w:val="24"/>
              </w:rPr>
              <w:t>分，分年度计。</w:t>
            </w:r>
          </w:p>
        </w:tc>
      </w:tr>
      <w:tr w:rsidR="00551E78" w:rsidTr="00F56761">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51E78" w:rsidRDefault="00551E78" w:rsidP="00F56761">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jc w:val="center"/>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551E78" w:rsidRDefault="00551E78" w:rsidP="00F56761">
            <w:pPr>
              <w:spacing w:line="400" w:lineRule="exact"/>
              <w:rPr>
                <w:rFonts w:ascii="仿宋_GB2312" w:eastAsia="仿宋_GB2312" w:hAnsi="宋体"/>
                <w:sz w:val="24"/>
              </w:rPr>
            </w:pPr>
            <w:r>
              <w:rPr>
                <w:rFonts w:ascii="仿宋_GB2312" w:eastAsia="仿宋_GB2312" w:hAnsi="宋体" w:hint="eastAsia"/>
                <w:sz w:val="24"/>
              </w:rPr>
              <w:t>投标文件制作情况。</w:t>
            </w:r>
          </w:p>
        </w:tc>
      </w:tr>
    </w:tbl>
    <w:p w:rsidR="00551E78" w:rsidRDefault="00551E78" w:rsidP="00551E78"/>
    <w:p w:rsidR="00551E78" w:rsidRDefault="00551E78" w:rsidP="00551E78"/>
    <w:p w:rsidR="009F18A5" w:rsidRPr="00551E78" w:rsidRDefault="009F18A5" w:rsidP="00570C60">
      <w:pPr>
        <w:spacing w:beforeLines="50" w:afterLines="50" w:line="340" w:lineRule="exact"/>
        <w:rPr>
          <w:rFonts w:ascii="仿宋_GB2312" w:eastAsia="仿宋_GB2312" w:hAnsi="宋体"/>
          <w:b/>
          <w:color w:val="000000"/>
          <w:sz w:val="32"/>
          <w:szCs w:val="32"/>
        </w:rPr>
      </w:pPr>
    </w:p>
    <w:p w:rsidR="009F18A5" w:rsidRDefault="009F18A5" w:rsidP="00570C60">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35" w:name="_Toc496796638"/>
      <w:r>
        <w:rPr>
          <w:rFonts w:hAnsi="宋体" w:hint="eastAsia"/>
          <w:b/>
          <w:color w:val="000000"/>
          <w:sz w:val="36"/>
          <w:szCs w:val="36"/>
        </w:rPr>
        <w:lastRenderedPageBreak/>
        <w:t>第四章招标需求</w:t>
      </w:r>
      <w:bookmarkEnd w:id="35"/>
    </w:p>
    <w:p w:rsidR="009F18A5" w:rsidRDefault="009F18A5" w:rsidP="00570C60">
      <w:pPr>
        <w:snapToGrid w:val="0"/>
        <w:spacing w:beforeLines="50" w:afterLines="50"/>
        <w:jc w:val="center"/>
        <w:rPr>
          <w:rFonts w:ascii="宋体" w:eastAsia="仿宋_GB2312" w:hAnsi="宋体"/>
          <w:b/>
          <w:color w:val="000000"/>
          <w:spacing w:val="40"/>
          <w:kern w:val="0"/>
          <w:sz w:val="36"/>
          <w:szCs w:val="36"/>
        </w:rPr>
      </w:pPr>
    </w:p>
    <w:p w:rsidR="009F18A5" w:rsidRPr="00B84666" w:rsidRDefault="009F18A5" w:rsidP="00570C60">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9F18A5" w:rsidRPr="00B84666" w:rsidRDefault="009F18A5" w:rsidP="009F18A5">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根据浙财采监字[2007]2号文件规定：除采购文件明确的品牌外，欢迎其他能满足本项目技术需求且性能与所明确品牌相当的产品参加。</w:t>
      </w:r>
    </w:p>
    <w:p w:rsidR="009F18A5" w:rsidRPr="00B84666" w:rsidRDefault="009F18A5" w:rsidP="009F18A5">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9F18A5" w:rsidRDefault="009F18A5" w:rsidP="009F18A5">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核心产品在各标项内容中明确，如出现同品牌情况的，评标委员会根据评审原则第4条规定执行</w:t>
      </w:r>
      <w:r>
        <w:rPr>
          <w:rFonts w:ascii="仿宋" w:eastAsia="仿宋_GB2312" w:hAnsi="仿宋" w:hint="eastAsia"/>
          <w:b/>
          <w:color w:val="000000"/>
          <w:sz w:val="30"/>
          <w:szCs w:val="30"/>
        </w:rPr>
        <w:t>。</w:t>
      </w:r>
    </w:p>
    <w:p w:rsidR="009F18A5" w:rsidRPr="001A03B4" w:rsidRDefault="009F18A5" w:rsidP="009F18A5">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9F18A5" w:rsidRDefault="009F18A5" w:rsidP="009F18A5">
      <w:pPr>
        <w:spacing w:line="360" w:lineRule="auto"/>
        <w:ind w:firstLineChars="200" w:firstLine="562"/>
        <w:rPr>
          <w:rFonts w:ascii="仿宋" w:eastAsia="仿宋" w:hAnsi="仿宋"/>
          <w:b/>
          <w:sz w:val="28"/>
          <w:szCs w:val="28"/>
        </w:rPr>
      </w:pPr>
    </w:p>
    <w:p w:rsidR="00740EAA" w:rsidRDefault="00740EAA" w:rsidP="00740EAA">
      <w:pPr>
        <w:spacing w:line="360" w:lineRule="auto"/>
        <w:jc w:val="center"/>
        <w:rPr>
          <w:rFonts w:hAnsi="宋体"/>
          <w:b/>
          <w:color w:val="000000"/>
          <w:sz w:val="36"/>
          <w:szCs w:val="36"/>
        </w:rPr>
      </w:pPr>
      <w:bookmarkStart w:id="36" w:name="PO_TDCUS_ITEM_PB_REQ_FILE_1_1"/>
      <w:bookmarkStart w:id="37" w:name="PO_TDCUS_ITEM_PB_REQ_TITLE_1"/>
      <w:r>
        <w:rPr>
          <w:rFonts w:hAnsi="宋体" w:hint="eastAsia"/>
          <w:b/>
          <w:color w:val="000000"/>
          <w:sz w:val="36"/>
          <w:szCs w:val="36"/>
        </w:rPr>
        <w:t>标项</w:t>
      </w:r>
      <w:r>
        <w:rPr>
          <w:rFonts w:hAnsi="宋体"/>
          <w:b/>
          <w:color w:val="000000"/>
          <w:sz w:val="36"/>
          <w:szCs w:val="36"/>
        </w:rPr>
        <w:t>1:</w:t>
      </w:r>
      <w:bookmarkEnd w:id="37"/>
      <w:r>
        <w:rPr>
          <w:rFonts w:hAnsi="宋体" w:hint="eastAsia"/>
          <w:b/>
          <w:color w:val="000000"/>
          <w:sz w:val="36"/>
          <w:szCs w:val="36"/>
        </w:rPr>
        <w:t>浙江同济科技职业学院安保服务招标需求</w:t>
      </w:r>
    </w:p>
    <w:p w:rsidR="00740EAA" w:rsidRDefault="00740EAA" w:rsidP="00740EAA">
      <w:pPr>
        <w:autoSpaceDE w:val="0"/>
        <w:autoSpaceDN w:val="0"/>
        <w:adjustRightInd w:val="0"/>
        <w:snapToGrid w:val="0"/>
        <w:spacing w:line="340" w:lineRule="exact"/>
        <w:ind w:firstLineChars="200" w:firstLine="480"/>
        <w:textAlignment w:val="bottom"/>
        <w:rPr>
          <w:rFonts w:ascii="仿宋_GB2312" w:eastAsia="仿宋_GB2312" w:hAnsi="仿宋_GB2312"/>
          <w:sz w:val="24"/>
          <w:szCs w:val="24"/>
        </w:rPr>
      </w:pPr>
      <w:r>
        <w:rPr>
          <w:rFonts w:ascii="仿宋_GB2312" w:eastAsia="仿宋_GB2312" w:hAnsi="仿宋_GB2312" w:hint="eastAsia"/>
          <w:sz w:val="24"/>
          <w:szCs w:val="24"/>
        </w:rPr>
        <w:t>浙江同济科技职业学院位于杭州萧山高教园区耕文路418号。学院坐落在美丽的钱塘江畔，校园占地面积339亩，校舍建筑面积16.79万平方米。校园环境优美，在校师生9000余人。校园现有2扇大门、图书馆等25幢建筑及1个消（监）控中心。拟组建一支由41名政治合格、纪律严明、素质过硬的队员组成的校园安保队伍，负责校园全年365天、每天24小时的校园大门守护、治安巡查、交通秩序管理、防火安全检查、突发事件处置、大型活动保卫、疫情防控等工作。招标相关要求如下：</w:t>
      </w:r>
    </w:p>
    <w:p w:rsidR="00740EAA" w:rsidRDefault="00740EAA" w:rsidP="00740EAA">
      <w:pPr>
        <w:widowControl/>
        <w:tabs>
          <w:tab w:val="left" w:pos="900"/>
        </w:tabs>
        <w:spacing w:line="340" w:lineRule="exact"/>
        <w:ind w:firstLineChars="196" w:firstLine="472"/>
        <w:jc w:val="left"/>
        <w:outlineLvl w:val="0"/>
        <w:rPr>
          <w:rFonts w:ascii="仿宋_GB2312" w:eastAsia="仿宋_GB2312" w:hAnsi="仿宋_GB2312"/>
          <w:b/>
          <w:sz w:val="24"/>
          <w:szCs w:val="24"/>
        </w:rPr>
      </w:pPr>
      <w:r>
        <w:rPr>
          <w:rFonts w:ascii="仿宋_GB2312" w:eastAsia="仿宋_GB2312" w:hAnsi="仿宋_GB2312" w:hint="eastAsia"/>
          <w:b/>
          <w:sz w:val="24"/>
          <w:szCs w:val="24"/>
        </w:rPr>
        <w:t>一、保安服务的供应商资格要求</w:t>
      </w:r>
    </w:p>
    <w:p w:rsidR="00740EAA" w:rsidRDefault="00740EAA" w:rsidP="00740EAA">
      <w:pPr>
        <w:autoSpaceDE w:val="0"/>
        <w:autoSpaceDN w:val="0"/>
        <w:adjustRightInd w:val="0"/>
        <w:snapToGrid w:val="0"/>
        <w:spacing w:line="340" w:lineRule="exact"/>
        <w:ind w:firstLineChars="200" w:firstLine="480"/>
        <w:textAlignment w:val="bottom"/>
        <w:rPr>
          <w:rFonts w:ascii="仿宋_GB2312" w:eastAsia="仿宋_GB2312" w:hAnsi="仿宋_GB2312"/>
          <w:sz w:val="24"/>
          <w:szCs w:val="24"/>
        </w:rPr>
      </w:pPr>
      <w:r>
        <w:rPr>
          <w:rFonts w:ascii="仿宋_GB2312" w:eastAsia="仿宋_GB2312" w:hAnsi="仿宋_GB2312" w:hint="eastAsia"/>
          <w:sz w:val="24"/>
          <w:szCs w:val="24"/>
        </w:rPr>
        <w:t>具有浙江省公安厅颁发的保安服务许可证。</w:t>
      </w:r>
    </w:p>
    <w:p w:rsidR="00740EAA" w:rsidRDefault="00740EAA" w:rsidP="00740EAA">
      <w:pPr>
        <w:autoSpaceDE w:val="0"/>
        <w:autoSpaceDN w:val="0"/>
        <w:adjustRightInd w:val="0"/>
        <w:snapToGrid w:val="0"/>
        <w:spacing w:line="340" w:lineRule="exact"/>
        <w:ind w:firstLineChars="200" w:firstLine="482"/>
        <w:textAlignment w:val="bottom"/>
        <w:outlineLvl w:val="0"/>
        <w:rPr>
          <w:rFonts w:ascii="仿宋_GB2312" w:eastAsia="仿宋_GB2312" w:hAnsi="仿宋_GB2312"/>
          <w:b/>
          <w:sz w:val="24"/>
          <w:szCs w:val="24"/>
        </w:rPr>
      </w:pPr>
      <w:r>
        <w:rPr>
          <w:rFonts w:ascii="仿宋_GB2312" w:eastAsia="仿宋_GB2312" w:hAnsi="仿宋_GB2312" w:hint="eastAsia"/>
          <w:b/>
          <w:sz w:val="24"/>
          <w:szCs w:val="24"/>
        </w:rPr>
        <w:t>二、校园保安服务合同期限</w:t>
      </w:r>
    </w:p>
    <w:p w:rsidR="00740EAA" w:rsidRDefault="00740EAA" w:rsidP="00740EAA">
      <w:pPr>
        <w:autoSpaceDE w:val="0"/>
        <w:autoSpaceDN w:val="0"/>
        <w:adjustRightInd w:val="0"/>
        <w:snapToGrid w:val="0"/>
        <w:spacing w:line="340" w:lineRule="exact"/>
        <w:ind w:firstLineChars="200" w:firstLine="480"/>
        <w:textAlignment w:val="bottom"/>
        <w:rPr>
          <w:rFonts w:ascii="仿宋_GB2312" w:eastAsia="仿宋_GB2312" w:hAnsi="仿宋_GB2312"/>
          <w:sz w:val="24"/>
          <w:szCs w:val="24"/>
        </w:rPr>
      </w:pPr>
      <w:r>
        <w:rPr>
          <w:rFonts w:ascii="仿宋_GB2312" w:eastAsia="仿宋_GB2312" w:hAnsi="仿宋_GB2312" w:hint="eastAsia"/>
          <w:sz w:val="24"/>
          <w:szCs w:val="24"/>
        </w:rPr>
        <w:t>合同时间：2021年2月1日至2023年7月31日。</w:t>
      </w:r>
    </w:p>
    <w:p w:rsidR="00740EAA" w:rsidRDefault="00740EAA" w:rsidP="00740EAA">
      <w:pPr>
        <w:widowControl/>
        <w:tabs>
          <w:tab w:val="left" w:pos="900"/>
        </w:tabs>
        <w:spacing w:line="340" w:lineRule="exact"/>
        <w:ind w:firstLineChars="196" w:firstLine="472"/>
        <w:jc w:val="left"/>
        <w:outlineLvl w:val="0"/>
        <w:rPr>
          <w:rFonts w:ascii="仿宋_GB2312" w:eastAsia="仿宋_GB2312" w:hAnsi="仿宋_GB2312"/>
          <w:b/>
          <w:sz w:val="24"/>
          <w:szCs w:val="24"/>
        </w:rPr>
      </w:pPr>
      <w:r>
        <w:rPr>
          <w:rFonts w:ascii="仿宋_GB2312" w:eastAsia="仿宋_GB2312" w:hAnsi="仿宋_GB2312" w:hint="eastAsia"/>
          <w:b/>
          <w:sz w:val="24"/>
          <w:szCs w:val="24"/>
        </w:rPr>
        <w:t>三、校园安保服务工作主要内容</w:t>
      </w:r>
    </w:p>
    <w:p w:rsidR="00740EAA" w:rsidRDefault="00740EAA" w:rsidP="00740EAA">
      <w:pPr>
        <w:spacing w:line="340" w:lineRule="exact"/>
        <w:ind w:firstLineChars="200" w:firstLine="480"/>
        <w:jc w:val="left"/>
        <w:rPr>
          <w:rFonts w:ascii="仿宋_GB2312" w:eastAsia="仿宋_GB2312" w:hAnsi="仿宋_GB2312"/>
          <w:sz w:val="24"/>
          <w:szCs w:val="24"/>
        </w:rPr>
      </w:pPr>
      <w:r>
        <w:rPr>
          <w:rFonts w:ascii="仿宋_GB2312" w:eastAsia="仿宋_GB2312" w:hAnsi="仿宋_GB2312"/>
          <w:sz w:val="24"/>
          <w:szCs w:val="24"/>
        </w:rPr>
        <w:t>1</w:t>
      </w:r>
      <w:r>
        <w:rPr>
          <w:rFonts w:ascii="仿宋_GB2312" w:eastAsia="仿宋_GB2312" w:hAnsi="仿宋_GB2312" w:hint="eastAsia"/>
          <w:sz w:val="24"/>
          <w:szCs w:val="24"/>
        </w:rPr>
        <w:t>．</w:t>
      </w:r>
      <w:r>
        <w:rPr>
          <w:rFonts w:ascii="仿宋_GB2312" w:eastAsia="仿宋_GB2312" w:hAnsi="仿宋_GB2312"/>
          <w:sz w:val="24"/>
          <w:szCs w:val="24"/>
        </w:rPr>
        <w:t>负责校园治安防范管理，通过对外来</w:t>
      </w:r>
      <w:r>
        <w:rPr>
          <w:rFonts w:ascii="仿宋_GB2312" w:eastAsia="仿宋_GB2312" w:hAnsi="仿宋_GB2312" w:hint="eastAsia"/>
          <w:sz w:val="24"/>
          <w:szCs w:val="24"/>
        </w:rPr>
        <w:t>车辆、</w:t>
      </w:r>
      <w:r>
        <w:rPr>
          <w:rFonts w:ascii="仿宋_GB2312" w:eastAsia="仿宋_GB2312" w:hAnsi="仿宋_GB2312"/>
          <w:sz w:val="24"/>
          <w:szCs w:val="24"/>
        </w:rPr>
        <w:t>人员、进出物资的控制，保护公私财产安全</w:t>
      </w:r>
      <w:r>
        <w:rPr>
          <w:rFonts w:ascii="仿宋_GB2312" w:eastAsia="仿宋_GB2312" w:hAnsi="仿宋_GB2312" w:hint="eastAsia"/>
          <w:sz w:val="24"/>
          <w:szCs w:val="24"/>
        </w:rPr>
        <w:t>和疫情防控安全</w:t>
      </w:r>
      <w:r>
        <w:rPr>
          <w:rFonts w:ascii="仿宋_GB2312" w:eastAsia="仿宋_GB2312" w:hAnsi="仿宋_GB2312"/>
          <w:sz w:val="24"/>
          <w:szCs w:val="24"/>
        </w:rPr>
        <w:t>。</w:t>
      </w:r>
    </w:p>
    <w:p w:rsidR="00740EAA" w:rsidRDefault="00740EAA" w:rsidP="00740EAA">
      <w:pPr>
        <w:spacing w:line="340" w:lineRule="exact"/>
        <w:ind w:firstLineChars="200" w:firstLine="480"/>
        <w:jc w:val="left"/>
        <w:rPr>
          <w:rFonts w:ascii="仿宋_GB2312" w:eastAsia="仿宋_GB2312" w:hAnsi="仿宋_GB2312"/>
          <w:sz w:val="24"/>
          <w:szCs w:val="24"/>
        </w:rPr>
      </w:pPr>
      <w:r>
        <w:rPr>
          <w:rFonts w:ascii="仿宋_GB2312" w:eastAsia="仿宋_GB2312" w:hAnsi="仿宋_GB2312"/>
          <w:sz w:val="24"/>
          <w:szCs w:val="24"/>
        </w:rPr>
        <w:t>2</w:t>
      </w:r>
      <w:r>
        <w:rPr>
          <w:rFonts w:ascii="仿宋_GB2312" w:eastAsia="仿宋_GB2312" w:hAnsi="仿宋_GB2312" w:hint="eastAsia"/>
          <w:sz w:val="24"/>
          <w:szCs w:val="24"/>
        </w:rPr>
        <w:t>．</w:t>
      </w:r>
      <w:r>
        <w:rPr>
          <w:rFonts w:ascii="仿宋_GB2312" w:eastAsia="仿宋_GB2312" w:hAnsi="仿宋_GB2312"/>
          <w:sz w:val="24"/>
          <w:szCs w:val="24"/>
        </w:rPr>
        <w:t>负责校园交通秩序管理，通过对进出校园车辆的验证、车速控制、车辆停放等的</w:t>
      </w:r>
      <w:r>
        <w:rPr>
          <w:rFonts w:ascii="仿宋_GB2312" w:eastAsia="仿宋_GB2312" w:hAnsi="仿宋_GB2312" w:hint="eastAsia"/>
          <w:sz w:val="24"/>
          <w:szCs w:val="24"/>
        </w:rPr>
        <w:t>严格管理，避免校园交通伤亡事故发生。</w:t>
      </w:r>
    </w:p>
    <w:p w:rsidR="00740EAA" w:rsidRDefault="00740EAA" w:rsidP="00740EAA">
      <w:pPr>
        <w:spacing w:line="340" w:lineRule="exact"/>
        <w:ind w:firstLineChars="200" w:firstLine="480"/>
        <w:jc w:val="left"/>
        <w:rPr>
          <w:rFonts w:ascii="仿宋_GB2312" w:eastAsia="仿宋_GB2312" w:hAnsi="仿宋_GB2312"/>
          <w:sz w:val="24"/>
          <w:szCs w:val="24"/>
        </w:rPr>
      </w:pPr>
      <w:r>
        <w:rPr>
          <w:rFonts w:ascii="仿宋_GB2312" w:eastAsia="仿宋_GB2312" w:hAnsi="仿宋_GB2312" w:hint="eastAsia"/>
          <w:sz w:val="24"/>
          <w:szCs w:val="24"/>
        </w:rPr>
        <w:t>3．负责校园巡查和消防安全检查，严防治安和火灾事故发生。</w:t>
      </w:r>
    </w:p>
    <w:p w:rsidR="00740EAA" w:rsidRDefault="00740EAA" w:rsidP="00740EAA">
      <w:pPr>
        <w:spacing w:line="340" w:lineRule="exact"/>
        <w:ind w:firstLineChars="200" w:firstLine="480"/>
        <w:jc w:val="left"/>
        <w:rPr>
          <w:rFonts w:ascii="仿宋_GB2312" w:eastAsia="仿宋_GB2312" w:hAnsi="仿宋_GB2312"/>
          <w:sz w:val="24"/>
          <w:szCs w:val="24"/>
        </w:rPr>
      </w:pPr>
      <w:r>
        <w:rPr>
          <w:rFonts w:ascii="仿宋_GB2312" w:eastAsia="仿宋_GB2312" w:hAnsi="仿宋_GB2312" w:hint="eastAsia"/>
          <w:sz w:val="24"/>
          <w:szCs w:val="24"/>
        </w:rPr>
        <w:t>4．负责消（监）控室的值守与管理，做好校园110接警、</w:t>
      </w:r>
      <w:r>
        <w:rPr>
          <w:rFonts w:ascii="仿宋_GB2312" w:eastAsia="仿宋_GB2312" w:hAnsi="仿宋_GB2312"/>
          <w:sz w:val="24"/>
          <w:szCs w:val="24"/>
        </w:rPr>
        <w:t>突发事件报告及先期处置等工作。</w:t>
      </w:r>
    </w:p>
    <w:p w:rsidR="00740EAA" w:rsidRPr="00740EAA" w:rsidRDefault="00740EAA" w:rsidP="00740EAA">
      <w:pPr>
        <w:spacing w:line="340" w:lineRule="exact"/>
        <w:ind w:firstLineChars="200" w:firstLine="480"/>
        <w:jc w:val="left"/>
        <w:rPr>
          <w:rFonts w:ascii="仿宋_GB2312" w:eastAsia="仿宋_GB2312" w:hAnsi="仿宋_GB2312"/>
          <w:sz w:val="24"/>
          <w:szCs w:val="24"/>
        </w:rPr>
      </w:pPr>
      <w:r w:rsidRPr="00740EAA">
        <w:rPr>
          <w:rFonts w:ascii="仿宋_GB2312" w:eastAsia="仿宋_GB2312" w:hAnsi="仿宋_GB2312"/>
          <w:sz w:val="24"/>
          <w:szCs w:val="24"/>
        </w:rPr>
        <w:t>5</w:t>
      </w:r>
      <w:r w:rsidRPr="00740EAA">
        <w:rPr>
          <w:rFonts w:ascii="仿宋_GB2312" w:eastAsia="仿宋_GB2312" w:hAnsi="仿宋_GB2312" w:hint="eastAsia"/>
          <w:sz w:val="24"/>
          <w:szCs w:val="24"/>
        </w:rPr>
        <w:t>．</w:t>
      </w:r>
      <w:r w:rsidRPr="00740EAA">
        <w:rPr>
          <w:rFonts w:ascii="仿宋_GB2312" w:eastAsia="仿宋_GB2312" w:hAnsi="仿宋_GB2312"/>
          <w:sz w:val="24"/>
          <w:szCs w:val="24"/>
        </w:rPr>
        <w:t>负责校园重大</w:t>
      </w:r>
      <w:r w:rsidRPr="00740EAA">
        <w:rPr>
          <w:rFonts w:ascii="仿宋_GB2312" w:eastAsia="仿宋_GB2312" w:hAnsi="仿宋_GB2312" w:hint="eastAsia"/>
          <w:sz w:val="24"/>
          <w:szCs w:val="24"/>
        </w:rPr>
        <w:t>和大型</w:t>
      </w:r>
      <w:r w:rsidRPr="00740EAA">
        <w:rPr>
          <w:rFonts w:ascii="仿宋_GB2312" w:eastAsia="仿宋_GB2312" w:hAnsi="仿宋_GB2312"/>
          <w:sz w:val="24"/>
          <w:szCs w:val="24"/>
        </w:rPr>
        <w:t>活动的安全保卫工作。</w:t>
      </w:r>
    </w:p>
    <w:p w:rsidR="00740EAA" w:rsidRPr="00740EAA" w:rsidRDefault="00740EAA" w:rsidP="00740EAA">
      <w:pPr>
        <w:spacing w:line="340" w:lineRule="exact"/>
        <w:ind w:firstLineChars="200" w:firstLine="480"/>
        <w:jc w:val="left"/>
        <w:rPr>
          <w:rFonts w:ascii="仿宋_GB2312" w:eastAsia="仿宋_GB2312" w:hAnsi="仿宋_GB2312"/>
          <w:sz w:val="24"/>
          <w:szCs w:val="24"/>
        </w:rPr>
      </w:pPr>
      <w:r w:rsidRPr="00740EAA">
        <w:rPr>
          <w:rFonts w:ascii="仿宋_GB2312" w:eastAsia="仿宋_GB2312" w:hAnsi="仿宋_GB2312"/>
          <w:sz w:val="24"/>
          <w:szCs w:val="24"/>
        </w:rPr>
        <w:t>6</w:t>
      </w:r>
      <w:r w:rsidRPr="00740EAA">
        <w:rPr>
          <w:rFonts w:ascii="仿宋_GB2312" w:eastAsia="仿宋_GB2312" w:hAnsi="仿宋_GB2312" w:hint="eastAsia"/>
          <w:sz w:val="24"/>
          <w:szCs w:val="24"/>
        </w:rPr>
        <w:t>．</w:t>
      </w:r>
      <w:r w:rsidRPr="00740EAA">
        <w:rPr>
          <w:rFonts w:ascii="仿宋_GB2312" w:eastAsia="仿宋_GB2312" w:hAnsi="仿宋_GB2312"/>
          <w:sz w:val="24"/>
          <w:szCs w:val="24"/>
        </w:rPr>
        <w:t>完成学院保卫处交办的其他工作任务。</w:t>
      </w:r>
    </w:p>
    <w:p w:rsidR="00740EAA" w:rsidRPr="00740EAA" w:rsidRDefault="00740EAA" w:rsidP="00740EAA">
      <w:pPr>
        <w:spacing w:line="340" w:lineRule="exact"/>
        <w:ind w:firstLineChars="200" w:firstLine="482"/>
        <w:jc w:val="left"/>
        <w:outlineLvl w:val="0"/>
        <w:rPr>
          <w:rFonts w:ascii="仿宋_GB2312" w:eastAsia="仿宋_GB2312" w:hAnsi="仿宋_GB2312"/>
          <w:b/>
          <w:sz w:val="24"/>
          <w:szCs w:val="24"/>
        </w:rPr>
      </w:pPr>
      <w:r w:rsidRPr="00740EAA">
        <w:rPr>
          <w:rFonts w:ascii="仿宋_GB2312" w:eastAsia="仿宋_GB2312" w:hAnsi="仿宋_GB2312" w:hint="eastAsia"/>
          <w:b/>
          <w:sz w:val="24"/>
          <w:szCs w:val="24"/>
        </w:rPr>
        <w:t>四、岗位人数及基本素质要求</w:t>
      </w:r>
    </w:p>
    <w:p w:rsidR="00740EAA" w:rsidRPr="00740EAA" w:rsidRDefault="00740EAA" w:rsidP="00740EAA">
      <w:pPr>
        <w:spacing w:line="340" w:lineRule="exact"/>
        <w:ind w:firstLineChars="200" w:firstLine="480"/>
        <w:jc w:val="left"/>
        <w:rPr>
          <w:rFonts w:ascii="仿宋_GB2312" w:eastAsia="仿宋_GB2312" w:hAnsi="仿宋_GB2312"/>
          <w:sz w:val="24"/>
          <w:szCs w:val="24"/>
        </w:rPr>
      </w:pPr>
      <w:r w:rsidRPr="00740EAA">
        <w:rPr>
          <w:rFonts w:ascii="仿宋_GB2312" w:eastAsia="仿宋_GB2312" w:hAnsi="仿宋_GB2312" w:hint="eastAsia"/>
          <w:sz w:val="24"/>
          <w:szCs w:val="24"/>
        </w:rPr>
        <w:t>全院共设32个岗位，组建一支由41名安保队员组成的校园安保服务队伍（</w:t>
      </w:r>
      <w:r w:rsidRPr="00740EAA">
        <w:rPr>
          <w:rFonts w:ascii="仿宋_GB2312" w:eastAsia="仿宋_GB2312" w:hAnsi="仿宋_GB2312" w:hint="eastAsia"/>
          <w:b/>
          <w:bCs/>
          <w:sz w:val="24"/>
          <w:szCs w:val="24"/>
        </w:rPr>
        <w:t>见附表1</w:t>
      </w:r>
      <w:r w:rsidRPr="00740EAA">
        <w:rPr>
          <w:rFonts w:ascii="仿宋_GB2312" w:eastAsia="仿宋_GB2312" w:hAnsi="仿宋_GB2312" w:hint="eastAsia"/>
          <w:sz w:val="24"/>
          <w:szCs w:val="24"/>
        </w:rPr>
        <w:t>），其中：</w:t>
      </w:r>
    </w:p>
    <w:p w:rsidR="00740EAA" w:rsidRP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1．队长1名：全权负责保安队员日常管理、业务培训、岗位责任落实及考核等工作。</w:t>
      </w:r>
    </w:p>
    <w:p w:rsidR="00740EAA" w:rsidRP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基本要求：男性，大专以上文化程度或高中及以上文化程度，有5年以上高校安保管理经验，且至少有1年获得杭州市公安局经济文化保卫工作先进个荣誉。能熟练操作电脑，工作主动，责任心和管理能力强，处事果断，具有较强的沟通协调能力。正式上岗前，须取得有效的《保安员二级技师证》</w:t>
      </w:r>
      <w:r w:rsidRPr="00740EAA">
        <w:rPr>
          <w:rFonts w:ascii="仿宋_GB2312" w:eastAsia="仿宋_GB2312" w:hAnsi="宋体" w:hint="eastAsia"/>
          <w:sz w:val="24"/>
          <w:szCs w:val="24"/>
        </w:rPr>
        <w:t>《建（构）筑消防员职业资格证》。</w:t>
      </w:r>
    </w:p>
    <w:p w:rsidR="00740EAA" w:rsidRP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2．副队长1名：协助队长开展工作，负责人防、技防和物防。</w:t>
      </w:r>
    </w:p>
    <w:p w:rsidR="00740EAA" w:rsidRP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基本要求：男性，初高中及以上文化程度的退伍军人，有5年以上高校安保管理经验，且至少有1年获得杭州市公安局经济文化保卫工作先进个荣誉。工作主动，责任心和管理能力强，处事果断，有较强的沟通协调能力。正式上岗前，须取得有效的</w:t>
      </w:r>
      <w:r w:rsidRPr="00740EAA">
        <w:rPr>
          <w:rFonts w:ascii="仿宋_GB2312" w:eastAsia="仿宋_GB2312" w:hAnsi="宋体" w:hint="eastAsia"/>
          <w:bCs/>
          <w:sz w:val="24"/>
          <w:szCs w:val="24"/>
        </w:rPr>
        <w:t>《</w:t>
      </w:r>
      <w:r w:rsidRPr="00740EAA">
        <w:rPr>
          <w:rFonts w:ascii="仿宋_GB2312" w:eastAsia="仿宋_GB2312" w:hAnsi="宋体" w:hint="eastAsia"/>
          <w:sz w:val="24"/>
          <w:szCs w:val="24"/>
        </w:rPr>
        <w:t>建（构）筑消防员结业证书</w:t>
      </w:r>
      <w:r w:rsidRPr="00740EAA">
        <w:rPr>
          <w:rFonts w:ascii="仿宋_GB2312" w:eastAsia="仿宋_GB2312" w:hAnsi="宋体" w:hint="eastAsia"/>
          <w:bCs/>
          <w:sz w:val="24"/>
          <w:szCs w:val="24"/>
        </w:rPr>
        <w:t>》或</w:t>
      </w:r>
      <w:r w:rsidRPr="00740EAA">
        <w:rPr>
          <w:rFonts w:ascii="仿宋_GB2312" w:eastAsia="仿宋_GB2312" w:hAnsi="宋体" w:hint="eastAsia"/>
          <w:sz w:val="24"/>
          <w:szCs w:val="24"/>
        </w:rPr>
        <w:t>《建（构）筑消防员职业资格证》。</w:t>
      </w:r>
    </w:p>
    <w:p w:rsidR="00740EAA" w:rsidRP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3．**岗1名。协助队长开展工作，负责做好高教园区综合治安管理。</w:t>
      </w:r>
    </w:p>
    <w:p w:rsidR="00740EAA" w:rsidRP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基本要求：男性，高中及以上文化程度。工作主动，责任心和管理能力强，处事果断，有较强的沟通协调能力。具有保安队管理岗位工作经验者优先。</w:t>
      </w:r>
    </w:p>
    <w:p w:rsidR="00740EAA" w:rsidRP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4．内勤岗2名：协助处室领导开展各类文件收发、立卷、归档；起草文件、计划、总结等工作。</w:t>
      </w:r>
    </w:p>
    <w:p w:rsidR="00740EAA" w:rsidRP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基本要求：男女不限，大学专科以上文化程度，本科以上文化程度优先。熟练电脑操作，</w:t>
      </w:r>
      <w:r w:rsidRPr="00740EAA">
        <w:rPr>
          <w:rFonts w:ascii="仿宋_GB2312" w:eastAsia="仿宋_GB2312" w:hAnsi="宋体" w:hint="eastAsia"/>
          <w:bCs/>
          <w:sz w:val="24"/>
          <w:szCs w:val="24"/>
        </w:rPr>
        <w:t>遵守</w:t>
      </w:r>
      <w:r w:rsidRPr="00740EAA">
        <w:rPr>
          <w:rFonts w:ascii="仿宋_GB2312" w:eastAsia="仿宋_GB2312" w:hAnsi="宋体" w:hint="eastAsia"/>
          <w:sz w:val="24"/>
          <w:szCs w:val="24"/>
        </w:rPr>
        <w:t>保密条例和纪律，</w:t>
      </w:r>
      <w:r w:rsidRPr="00740EAA">
        <w:rPr>
          <w:rFonts w:ascii="仿宋_GB2312" w:eastAsia="仿宋_GB2312" w:hAnsi="仿宋_GB2312" w:hint="eastAsia"/>
          <w:sz w:val="24"/>
          <w:szCs w:val="24"/>
        </w:rPr>
        <w:t>工作主动细致，责任心和管理能力强，处事果断，具有较强的沟通协调能力。</w:t>
      </w:r>
    </w:p>
    <w:p w:rsidR="00740EAA" w:rsidRP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5．班长4名:负责每班次队员的岗位任务安排、岗位检查、日常考核管理等工作。</w:t>
      </w:r>
    </w:p>
    <w:p w:rsidR="00740EAA" w:rsidRP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基本要求：男性，初高中及以上文化程度，工作主动，责任心和管理能力强，有良好的敬业精神和执行力，并有5年以上保安工作经验。正式上岗前，取得有效的</w:t>
      </w:r>
      <w:r w:rsidRPr="00740EAA">
        <w:rPr>
          <w:rFonts w:ascii="仿宋_GB2312" w:eastAsia="仿宋_GB2312" w:hAnsi="宋体" w:hint="eastAsia"/>
          <w:bCs/>
          <w:sz w:val="24"/>
          <w:szCs w:val="24"/>
        </w:rPr>
        <w:t>《</w:t>
      </w:r>
      <w:r w:rsidRPr="00740EAA">
        <w:rPr>
          <w:rFonts w:ascii="仿宋_GB2312" w:eastAsia="仿宋_GB2312" w:hAnsi="宋体" w:hint="eastAsia"/>
          <w:sz w:val="24"/>
          <w:szCs w:val="24"/>
        </w:rPr>
        <w:t>建（构）筑消防员结业证书</w:t>
      </w:r>
      <w:r w:rsidRPr="00740EAA">
        <w:rPr>
          <w:rFonts w:ascii="仿宋_GB2312" w:eastAsia="仿宋_GB2312" w:hAnsi="宋体" w:hint="eastAsia"/>
          <w:bCs/>
          <w:sz w:val="24"/>
          <w:szCs w:val="24"/>
        </w:rPr>
        <w:t>》或</w:t>
      </w:r>
      <w:r w:rsidRPr="00740EAA">
        <w:rPr>
          <w:rFonts w:ascii="仿宋_GB2312" w:eastAsia="仿宋_GB2312" w:hAnsi="宋体" w:hint="eastAsia"/>
          <w:sz w:val="24"/>
          <w:szCs w:val="24"/>
        </w:rPr>
        <w:t>《建（构）筑消防员职业资格证》。</w:t>
      </w:r>
    </w:p>
    <w:p w:rsidR="00740EAA" w:rsidRPr="00740EAA" w:rsidRDefault="00740EAA" w:rsidP="00740EAA">
      <w:pPr>
        <w:spacing w:line="340" w:lineRule="exact"/>
        <w:ind w:firstLineChars="200" w:firstLine="480"/>
        <w:rPr>
          <w:rFonts w:ascii="仿宋_GB2312" w:eastAsia="仿宋_GB2312" w:hAnsi="宋体"/>
          <w:sz w:val="24"/>
          <w:szCs w:val="24"/>
        </w:rPr>
      </w:pPr>
      <w:r w:rsidRPr="00740EAA">
        <w:rPr>
          <w:rFonts w:ascii="仿宋_GB2312" w:eastAsia="仿宋_GB2312" w:hAnsi="仿宋_GB2312" w:hint="eastAsia"/>
          <w:sz w:val="24"/>
          <w:szCs w:val="24"/>
        </w:rPr>
        <w:t>6．消防与</w:t>
      </w:r>
      <w:r w:rsidRPr="00740EAA">
        <w:rPr>
          <w:rFonts w:ascii="仿宋_GB2312" w:eastAsia="仿宋_GB2312" w:hAnsi="宋体" w:hint="eastAsia"/>
          <w:sz w:val="24"/>
          <w:szCs w:val="24"/>
        </w:rPr>
        <w:t>监控岗位管理人员4名：主要负责消监控室</w:t>
      </w:r>
      <w:r w:rsidRPr="00740EAA">
        <w:rPr>
          <w:rFonts w:ascii="仿宋_GB2312" w:eastAsia="仿宋_GB2312" w:hAnsi="宋体"/>
          <w:sz w:val="24"/>
          <w:szCs w:val="24"/>
        </w:rPr>
        <w:t>24</w:t>
      </w:r>
      <w:r w:rsidRPr="00740EAA">
        <w:rPr>
          <w:rFonts w:ascii="仿宋_GB2312" w:eastAsia="仿宋_GB2312" w:hAnsi="宋体" w:hint="eastAsia"/>
          <w:sz w:val="24"/>
          <w:szCs w:val="24"/>
        </w:rPr>
        <w:t>小时值守与管理，负责校园110接警、处警与出警、预警和报警工作，负责消防监控系统设施设备日常巡检、故障排除、报修及清洁保养等工作。</w:t>
      </w:r>
    </w:p>
    <w:p w:rsidR="00740EAA" w:rsidRPr="00740EAA" w:rsidRDefault="00740EAA" w:rsidP="00740EAA">
      <w:pPr>
        <w:spacing w:line="340" w:lineRule="exact"/>
        <w:ind w:firstLineChars="200" w:firstLine="480"/>
        <w:rPr>
          <w:rFonts w:ascii="仿宋_GB2312" w:eastAsia="仿宋_GB2312" w:hAnsi="宋体"/>
          <w:sz w:val="24"/>
          <w:szCs w:val="24"/>
        </w:rPr>
      </w:pPr>
      <w:r w:rsidRPr="00740EAA">
        <w:rPr>
          <w:rFonts w:ascii="仿宋_GB2312" w:eastAsia="仿宋_GB2312" w:hAnsi="宋体" w:hint="eastAsia"/>
          <w:sz w:val="24"/>
          <w:szCs w:val="24"/>
        </w:rPr>
        <w:t>基本要求：须持证上岗，即取得有效的</w:t>
      </w:r>
      <w:r w:rsidRPr="00740EAA">
        <w:rPr>
          <w:rFonts w:ascii="仿宋_GB2312" w:eastAsia="仿宋_GB2312" w:hAnsi="宋体" w:hint="eastAsia"/>
          <w:bCs/>
          <w:sz w:val="24"/>
          <w:szCs w:val="24"/>
        </w:rPr>
        <w:t>《</w:t>
      </w:r>
      <w:r w:rsidRPr="00740EAA">
        <w:rPr>
          <w:rFonts w:ascii="仿宋_GB2312" w:eastAsia="仿宋_GB2312" w:hAnsi="宋体" w:hint="eastAsia"/>
          <w:sz w:val="24"/>
          <w:szCs w:val="24"/>
        </w:rPr>
        <w:t>建（构）筑消防员结业证书</w:t>
      </w:r>
      <w:r w:rsidRPr="00740EAA">
        <w:rPr>
          <w:rFonts w:ascii="仿宋_GB2312" w:eastAsia="仿宋_GB2312" w:hAnsi="宋体" w:hint="eastAsia"/>
          <w:bCs/>
          <w:sz w:val="24"/>
          <w:szCs w:val="24"/>
        </w:rPr>
        <w:t>》或</w:t>
      </w:r>
      <w:r w:rsidRPr="00740EAA">
        <w:rPr>
          <w:rFonts w:ascii="仿宋_GB2312" w:eastAsia="仿宋_GB2312" w:hAnsi="宋体" w:hint="eastAsia"/>
          <w:sz w:val="24"/>
          <w:szCs w:val="24"/>
        </w:rPr>
        <w:t>《建（构）筑消防员职业资格证》；初高中以文化程度，普通话标准，</w:t>
      </w:r>
      <w:r w:rsidRPr="00740EAA">
        <w:rPr>
          <w:rFonts w:ascii="仿宋_GB2312" w:eastAsia="仿宋_GB2312" w:hAnsi="宋体" w:hint="eastAsia"/>
          <w:bCs/>
          <w:sz w:val="24"/>
          <w:szCs w:val="24"/>
        </w:rPr>
        <w:t>有一定电脑操作基础，乐于长期在监控室岗位工作，</w:t>
      </w:r>
      <w:r w:rsidRPr="00740EAA">
        <w:rPr>
          <w:rFonts w:ascii="仿宋_GB2312" w:eastAsia="仿宋_GB2312" w:hAnsi="宋体" w:hint="eastAsia"/>
          <w:sz w:val="24"/>
          <w:szCs w:val="24"/>
        </w:rPr>
        <w:t>沟通协调能力强，严格</w:t>
      </w:r>
      <w:r w:rsidRPr="00740EAA">
        <w:rPr>
          <w:rFonts w:ascii="仿宋_GB2312" w:eastAsia="仿宋_GB2312" w:hAnsi="宋体" w:hint="eastAsia"/>
          <w:bCs/>
          <w:sz w:val="24"/>
          <w:szCs w:val="24"/>
        </w:rPr>
        <w:t>遵守</w:t>
      </w:r>
      <w:r w:rsidRPr="00740EAA">
        <w:rPr>
          <w:rFonts w:ascii="仿宋_GB2312" w:eastAsia="仿宋_GB2312" w:hAnsi="宋体" w:hint="eastAsia"/>
          <w:sz w:val="24"/>
          <w:szCs w:val="24"/>
        </w:rPr>
        <w:t>保密条例和纪律。同等条件下，优先选择男性。</w:t>
      </w:r>
    </w:p>
    <w:p w:rsidR="00740EAA" w:rsidRPr="00740EAA" w:rsidRDefault="00740EAA" w:rsidP="00740EAA">
      <w:pPr>
        <w:spacing w:line="340" w:lineRule="exact"/>
        <w:ind w:firstLineChars="196" w:firstLine="470"/>
        <w:rPr>
          <w:rFonts w:ascii="仿宋_GB2312" w:eastAsia="仿宋_GB2312" w:hAnsi="仿宋_GB2312"/>
          <w:sz w:val="24"/>
          <w:szCs w:val="24"/>
        </w:rPr>
      </w:pPr>
      <w:r w:rsidRPr="00740EAA">
        <w:rPr>
          <w:rFonts w:ascii="仿宋_GB2312" w:eastAsia="仿宋_GB2312" w:hAnsi="仿宋_GB2312" w:hint="eastAsia"/>
          <w:sz w:val="24"/>
          <w:szCs w:val="24"/>
        </w:rPr>
        <w:t>7．安保队</w:t>
      </w:r>
      <w:r w:rsidRPr="00740EAA">
        <w:rPr>
          <w:rFonts w:ascii="仿宋_GB2312" w:eastAsia="仿宋_GB2312" w:hAnsi="宋体" w:hint="eastAsia"/>
          <w:sz w:val="24"/>
          <w:szCs w:val="24"/>
        </w:rPr>
        <w:t>员28名：</w:t>
      </w:r>
      <w:r w:rsidRPr="00740EAA">
        <w:rPr>
          <w:rFonts w:ascii="仿宋_GB2312" w:eastAsia="仿宋_GB2312" w:hAnsi="仿宋_GB2312" w:hint="eastAsia"/>
          <w:sz w:val="24"/>
          <w:szCs w:val="24"/>
        </w:rPr>
        <w:t>负责门岗值守、巡逻检查和接警处置等工作。</w:t>
      </w:r>
    </w:p>
    <w:p w:rsidR="00740EAA" w:rsidRPr="00740EAA" w:rsidRDefault="00740EAA" w:rsidP="00740EAA">
      <w:pPr>
        <w:spacing w:line="340" w:lineRule="exact"/>
        <w:ind w:firstLineChars="196" w:firstLine="470"/>
        <w:rPr>
          <w:rFonts w:ascii="仿宋_GB2312" w:eastAsia="仿宋_GB2312" w:hAnsi="仿宋_GB2312"/>
          <w:sz w:val="24"/>
          <w:szCs w:val="24"/>
        </w:rPr>
      </w:pPr>
      <w:r w:rsidRPr="00740EAA">
        <w:rPr>
          <w:rFonts w:ascii="仿宋_GB2312" w:eastAsia="仿宋_GB2312" w:hAnsi="仿宋_GB2312" w:hint="eastAsia"/>
          <w:sz w:val="24"/>
          <w:szCs w:val="24"/>
        </w:rPr>
        <w:t>基本要求：男性，初中以上文化程度，高中及以上文化程度，退伍军人，普通话标准，具有相关高校管理经验者优先。工作责任心强，有较强的沟通协调能力和处警能力。</w:t>
      </w:r>
    </w:p>
    <w:p w:rsidR="00740EAA" w:rsidRP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总体要求：遵纪守法，品行良好，热爱保安工作，政治责任感强，身心健康，无传染病和精神病史，五官端正，矫正视力在1.0以上，听力正常，口齿清晰，普通话标准，有良好的表达能力；男性身高1.70米以上（女性1.58米以上），年龄在20周岁至45周岁之间，具有保安的专业气质。且无犯罪前科记录。</w:t>
      </w:r>
    </w:p>
    <w:p w:rsidR="00740EAA" w:rsidRPr="00740EAA" w:rsidRDefault="00740EAA" w:rsidP="00740EAA">
      <w:pPr>
        <w:spacing w:line="340" w:lineRule="exact"/>
        <w:ind w:firstLine="420"/>
        <w:rPr>
          <w:rFonts w:ascii="仿宋_GB2312" w:eastAsia="仿宋_GB2312" w:hAnsi="仿宋_GB2312"/>
          <w:b/>
          <w:sz w:val="24"/>
          <w:szCs w:val="24"/>
        </w:rPr>
      </w:pPr>
      <w:r w:rsidRPr="00740EAA">
        <w:rPr>
          <w:rFonts w:ascii="仿宋_GB2312" w:eastAsia="仿宋_GB2312" w:hAnsi="仿宋_GB2312" w:hint="eastAsia"/>
          <w:b/>
          <w:sz w:val="24"/>
          <w:szCs w:val="24"/>
        </w:rPr>
        <w:t>应标方在投标文件中应明确提供，准备预到岗的全体队员个人简历及证明材料。尤其是正副队长、班长人选、消监控岗位人员。</w:t>
      </w:r>
    </w:p>
    <w:p w:rsidR="00740EAA" w:rsidRPr="00740EAA" w:rsidRDefault="00740EAA" w:rsidP="00740EAA">
      <w:pPr>
        <w:spacing w:line="340" w:lineRule="exact"/>
        <w:ind w:firstLineChars="196" w:firstLine="472"/>
        <w:outlineLvl w:val="0"/>
        <w:rPr>
          <w:rFonts w:ascii="仿宋_GB2312" w:eastAsia="仿宋_GB2312" w:hAnsi="仿宋_GB2312"/>
          <w:b/>
          <w:sz w:val="24"/>
          <w:szCs w:val="24"/>
        </w:rPr>
      </w:pPr>
      <w:r w:rsidRPr="00740EAA">
        <w:rPr>
          <w:rFonts w:ascii="仿宋_GB2312" w:eastAsia="仿宋_GB2312" w:hAnsi="仿宋_GB2312" w:hint="eastAsia"/>
          <w:b/>
          <w:sz w:val="24"/>
          <w:szCs w:val="24"/>
        </w:rPr>
        <w:t>五、队伍管理要求</w:t>
      </w:r>
    </w:p>
    <w:p w:rsidR="00740EAA" w:rsidRP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1．全体安保队员上岗前须先经培训，在取得《保安员资格证》，并通过学院保卫处考核后才能正式上岗；消监控岗位人员必须取得《</w:t>
      </w:r>
      <w:r w:rsidRPr="00740EAA">
        <w:rPr>
          <w:rFonts w:ascii="仿宋_GB2312" w:eastAsia="仿宋_GB2312" w:hAnsi="宋体" w:hint="eastAsia"/>
          <w:sz w:val="24"/>
          <w:szCs w:val="24"/>
        </w:rPr>
        <w:t>建（构）筑消防员结业证书</w:t>
      </w:r>
      <w:r w:rsidRPr="00740EAA">
        <w:rPr>
          <w:rFonts w:ascii="仿宋_GB2312" w:eastAsia="仿宋_GB2312" w:hAnsi="宋体" w:hint="eastAsia"/>
          <w:bCs/>
          <w:sz w:val="24"/>
          <w:szCs w:val="24"/>
        </w:rPr>
        <w:t>》或</w:t>
      </w:r>
      <w:r w:rsidRPr="00740EAA">
        <w:rPr>
          <w:rFonts w:ascii="仿宋_GB2312" w:eastAsia="仿宋_GB2312" w:hAnsi="宋体" w:hint="eastAsia"/>
          <w:sz w:val="24"/>
          <w:szCs w:val="24"/>
        </w:rPr>
        <w:t>《建（构）筑消防员职业资格证》。</w:t>
      </w:r>
      <w:r w:rsidRPr="00740EAA">
        <w:rPr>
          <w:rFonts w:ascii="仿宋_GB2312" w:eastAsia="仿宋_GB2312" w:hAnsi="仿宋_GB2312" w:hint="eastAsia"/>
          <w:sz w:val="24"/>
          <w:szCs w:val="24"/>
        </w:rPr>
        <w:t>在上岗前</w:t>
      </w:r>
      <w:r w:rsidRPr="00740EAA">
        <w:rPr>
          <w:rFonts w:ascii="仿宋_GB2312" w:eastAsia="仿宋_GB2312" w:hAnsi="宋体" w:hint="eastAsia"/>
          <w:sz w:val="24"/>
          <w:szCs w:val="24"/>
        </w:rPr>
        <w:t>未</w:t>
      </w:r>
      <w:r w:rsidRPr="00740EAA">
        <w:rPr>
          <w:rFonts w:ascii="仿宋_GB2312" w:eastAsia="仿宋_GB2312" w:hAnsi="仿宋_GB2312" w:hint="eastAsia"/>
          <w:sz w:val="24"/>
          <w:szCs w:val="24"/>
        </w:rPr>
        <w:t>取得《</w:t>
      </w:r>
      <w:r w:rsidRPr="00740EAA">
        <w:rPr>
          <w:rFonts w:ascii="仿宋_GB2312" w:eastAsia="仿宋_GB2312" w:hAnsi="宋体" w:hint="eastAsia"/>
          <w:sz w:val="24"/>
          <w:szCs w:val="24"/>
        </w:rPr>
        <w:t>建（构）筑消防员结业证书</w:t>
      </w:r>
      <w:r w:rsidRPr="00740EAA">
        <w:rPr>
          <w:rFonts w:ascii="仿宋_GB2312" w:eastAsia="仿宋_GB2312" w:hAnsi="宋体" w:hint="eastAsia"/>
          <w:bCs/>
          <w:sz w:val="24"/>
          <w:szCs w:val="24"/>
        </w:rPr>
        <w:t>》不能上岗</w:t>
      </w:r>
      <w:r w:rsidRPr="00740EAA">
        <w:rPr>
          <w:rFonts w:ascii="仿宋_GB2312" w:eastAsia="仿宋_GB2312" w:hAnsi="宋体" w:hint="eastAsia"/>
          <w:sz w:val="24"/>
          <w:szCs w:val="24"/>
        </w:rPr>
        <w:t>。（《保安资格证》《建（构）筑消防员结业证书》或《建（构）筑消防员职业资格证》原件须交学院保卫处以备上级检查）</w:t>
      </w:r>
    </w:p>
    <w:p w:rsidR="00740EAA" w:rsidRP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2．上岗时必须做到仪表整洁，制服统一，佩证上岗，文明执勤。</w:t>
      </w:r>
    </w:p>
    <w:p w:rsidR="00740EAA" w:rsidRP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3．队员实行半军事化管理，日常管理中做到三分之一队员在岗，另三分之一以上队员在校备岗备勤。</w:t>
      </w:r>
    </w:p>
    <w:p w:rsidR="00740EAA" w:rsidRP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4．退伍军人须在10%以上；队员半年流动率不超过20%。尤其是消监控室和班队长等重要岗位的骨干队员必须保持长期稳定（流动率不超过5%）。</w:t>
      </w:r>
    </w:p>
    <w:p w:rsidR="00740EAA" w:rsidRP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5、健全落实岗位交接班、早例会、班周工作例会、月度会议等机制，定期培训、巡检指导及岗位责任制考核等制度。</w:t>
      </w:r>
    </w:p>
    <w:p w:rsidR="00740EAA" w:rsidRP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6．队长和副队长要求24小时在校，两人轮换错时休息。正常开展工作前提下，队长每周向学校保卫处汇报一次工作情况，每月底以书面形式上报当月工作小结、下月工作计划和当月工资发放明细表，并完成校方临时交办的工作任务。</w:t>
      </w:r>
    </w:p>
    <w:p w:rsidR="00740EAA" w:rsidRPr="00740EAA" w:rsidRDefault="00740EAA" w:rsidP="00740EAA">
      <w:pPr>
        <w:spacing w:line="340" w:lineRule="exact"/>
        <w:ind w:firstLineChars="202" w:firstLine="485"/>
        <w:rPr>
          <w:rFonts w:ascii="仿宋_GB2312" w:eastAsia="仿宋_GB2312" w:hAnsi="仿宋_GB2312"/>
          <w:sz w:val="24"/>
          <w:szCs w:val="24"/>
        </w:rPr>
      </w:pPr>
      <w:r w:rsidRPr="00740EAA">
        <w:rPr>
          <w:rFonts w:ascii="仿宋_GB2312" w:eastAsia="仿宋_GB2312" w:hAnsi="仿宋_GB2312" w:hint="eastAsia"/>
          <w:sz w:val="24"/>
          <w:szCs w:val="24"/>
        </w:rPr>
        <w:t>7．中标方应按校方所需岗位人数，科学、合理、足额配备各岗位人员，每月25日前排定次月《值班人员安排表》报校保卫处审核备案；在每位队员正式上岗时，必须购买人身意外伤害保险；保证给在校工作满一年以上的队员每年作一次常规体检。安保人员因事因病及其它原因造成缺员，中标方因及时作好安排及时补足，代班换班人员须事先征得保卫处同意，并明确岗位工作目标任务。</w:t>
      </w:r>
    </w:p>
    <w:p w:rsidR="00740EAA" w:rsidRDefault="00740EAA" w:rsidP="00740EAA">
      <w:pPr>
        <w:spacing w:line="340" w:lineRule="exact"/>
        <w:ind w:firstLineChars="200" w:firstLine="480"/>
        <w:rPr>
          <w:rFonts w:ascii="仿宋_GB2312" w:eastAsia="仿宋_GB2312" w:hAnsi="仿宋_GB2312"/>
          <w:sz w:val="24"/>
          <w:szCs w:val="24"/>
        </w:rPr>
      </w:pPr>
      <w:r w:rsidRPr="00740EAA">
        <w:rPr>
          <w:rFonts w:ascii="仿宋_GB2312" w:eastAsia="仿宋_GB2312" w:hAnsi="仿宋_GB2312" w:hint="eastAsia"/>
          <w:sz w:val="24"/>
          <w:szCs w:val="24"/>
        </w:rPr>
        <w:t>8．制定驻校安保队长为负责人的校园安防责任制，制定治安、交通、防火、防盗、防台风、防恐、防毒等系列应急预案，确保在有关职能部门未到事故现</w:t>
      </w:r>
      <w:r>
        <w:rPr>
          <w:rFonts w:ascii="仿宋_GB2312" w:eastAsia="仿宋_GB2312" w:hAnsi="仿宋_GB2312" w:hint="eastAsia"/>
          <w:sz w:val="24"/>
          <w:szCs w:val="24"/>
        </w:rPr>
        <w:t>场时，校园安保值勤队员已经对突发性事件进行有效处置。</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9．积极开展“文明校卫队”建设工作，努力打造一支文明、规范、快速、有效的校园安保队伍，实现校卫队由安全管理型队伍向安全服务型队伍的转变。</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10．</w:t>
      </w:r>
      <w:r>
        <w:rPr>
          <w:rFonts w:ascii="仿宋_GB2312" w:eastAsia="仿宋_GB2312" w:hAnsi="仿宋_GB2312"/>
          <w:sz w:val="24"/>
          <w:szCs w:val="24"/>
        </w:rPr>
        <w:t>为加强对安保</w:t>
      </w:r>
      <w:r>
        <w:rPr>
          <w:rFonts w:ascii="仿宋_GB2312" w:eastAsia="仿宋_GB2312" w:hAnsi="仿宋_GB2312" w:hint="eastAsia"/>
          <w:sz w:val="24"/>
          <w:szCs w:val="24"/>
        </w:rPr>
        <w:t>队</w:t>
      </w:r>
      <w:r>
        <w:rPr>
          <w:rFonts w:ascii="仿宋_GB2312" w:eastAsia="仿宋_GB2312" w:hAnsi="仿宋_GB2312"/>
          <w:sz w:val="24"/>
          <w:szCs w:val="24"/>
        </w:rPr>
        <w:t>员管理，</w:t>
      </w:r>
      <w:r>
        <w:rPr>
          <w:rFonts w:ascii="仿宋_GB2312" w:eastAsia="仿宋_GB2312" w:hAnsi="仿宋_GB2312" w:hint="eastAsia"/>
          <w:sz w:val="24"/>
          <w:szCs w:val="24"/>
        </w:rPr>
        <w:t>保卫处</w:t>
      </w:r>
      <w:r>
        <w:rPr>
          <w:rFonts w:ascii="仿宋_GB2312" w:eastAsia="仿宋_GB2312" w:hAnsi="仿宋_GB2312"/>
          <w:sz w:val="24"/>
          <w:szCs w:val="24"/>
        </w:rPr>
        <w:t>以</w:t>
      </w:r>
      <w:r>
        <w:rPr>
          <w:rFonts w:ascii="仿宋_GB2312" w:eastAsia="仿宋_GB2312" w:hAnsi="仿宋_GB2312" w:hint="eastAsia"/>
          <w:sz w:val="24"/>
          <w:szCs w:val="24"/>
        </w:rPr>
        <w:t>中标</w:t>
      </w:r>
      <w:r>
        <w:rPr>
          <w:rFonts w:ascii="仿宋_GB2312" w:eastAsia="仿宋_GB2312" w:hAnsi="仿宋_GB2312"/>
          <w:sz w:val="24"/>
          <w:szCs w:val="24"/>
        </w:rPr>
        <w:t>方的响应文件承诺的内容为依据，每</w:t>
      </w:r>
      <w:r>
        <w:rPr>
          <w:rFonts w:ascii="仿宋_GB2312" w:eastAsia="仿宋_GB2312" w:hAnsi="仿宋_GB2312" w:hint="eastAsia"/>
          <w:sz w:val="24"/>
          <w:szCs w:val="24"/>
        </w:rPr>
        <w:t>季度</w:t>
      </w:r>
      <w:r>
        <w:rPr>
          <w:rFonts w:ascii="仿宋_GB2312" w:eastAsia="仿宋_GB2312" w:hAnsi="仿宋_GB2312"/>
          <w:sz w:val="24"/>
          <w:szCs w:val="24"/>
        </w:rPr>
        <w:t>对保安工作进行</w:t>
      </w:r>
      <w:r>
        <w:rPr>
          <w:rFonts w:ascii="仿宋_GB2312" w:eastAsia="仿宋_GB2312" w:hAnsi="仿宋_GB2312" w:hint="eastAsia"/>
          <w:sz w:val="24"/>
          <w:szCs w:val="24"/>
        </w:rPr>
        <w:t>满意度测评，</w:t>
      </w:r>
      <w:r>
        <w:rPr>
          <w:rFonts w:ascii="仿宋_GB2312" w:eastAsia="仿宋_GB2312" w:hAnsi="仿宋_GB2312"/>
          <w:sz w:val="24"/>
          <w:szCs w:val="24"/>
        </w:rPr>
        <w:t>8</w:t>
      </w:r>
      <w:r>
        <w:rPr>
          <w:rFonts w:ascii="仿宋_GB2312" w:eastAsia="仿宋_GB2312" w:hAnsi="仿宋_GB2312" w:hint="eastAsia"/>
          <w:sz w:val="24"/>
          <w:szCs w:val="24"/>
        </w:rPr>
        <w:t>5</w:t>
      </w:r>
      <w:r>
        <w:rPr>
          <w:rFonts w:ascii="仿宋_GB2312" w:eastAsia="仿宋_GB2312" w:hAnsi="仿宋_GB2312"/>
          <w:sz w:val="24"/>
          <w:szCs w:val="24"/>
        </w:rPr>
        <w:t>分</w:t>
      </w:r>
      <w:r>
        <w:rPr>
          <w:rFonts w:ascii="仿宋_GB2312" w:eastAsia="仿宋_GB2312" w:hAnsi="仿宋_GB2312" w:hint="eastAsia"/>
          <w:sz w:val="24"/>
          <w:szCs w:val="24"/>
        </w:rPr>
        <w:t>以上</w:t>
      </w:r>
      <w:r>
        <w:rPr>
          <w:rFonts w:ascii="仿宋_GB2312" w:eastAsia="仿宋_GB2312" w:hAnsi="仿宋_GB2312"/>
          <w:sz w:val="24"/>
          <w:szCs w:val="24"/>
        </w:rPr>
        <w:t>为合格，</w:t>
      </w:r>
      <w:r>
        <w:rPr>
          <w:rFonts w:ascii="仿宋_GB2312" w:eastAsia="仿宋_GB2312" w:hAnsi="仿宋_GB2312" w:hint="eastAsia"/>
          <w:sz w:val="24"/>
          <w:szCs w:val="24"/>
        </w:rPr>
        <w:t>80</w:t>
      </w:r>
      <w:r>
        <w:rPr>
          <w:rFonts w:ascii="仿宋_GB2312" w:eastAsia="仿宋_GB2312" w:hAnsi="仿宋_GB2312"/>
          <w:sz w:val="24"/>
          <w:szCs w:val="24"/>
        </w:rPr>
        <w:t>分以下扣除</w:t>
      </w:r>
      <w:r>
        <w:rPr>
          <w:rFonts w:ascii="仿宋_GB2312" w:eastAsia="仿宋_GB2312" w:hAnsi="仿宋_GB2312" w:hint="eastAsia"/>
          <w:sz w:val="24"/>
          <w:szCs w:val="24"/>
        </w:rPr>
        <w:t>该季度</w:t>
      </w:r>
      <w:r>
        <w:rPr>
          <w:rFonts w:ascii="仿宋_GB2312" w:eastAsia="仿宋_GB2312" w:hAnsi="仿宋_GB2312"/>
          <w:sz w:val="24"/>
          <w:szCs w:val="24"/>
        </w:rPr>
        <w:t xml:space="preserve">保安服务费5%, </w:t>
      </w:r>
      <w:r>
        <w:rPr>
          <w:rFonts w:ascii="仿宋_GB2312" w:eastAsia="仿宋_GB2312" w:hAnsi="仿宋_GB2312" w:hint="eastAsia"/>
          <w:sz w:val="24"/>
          <w:szCs w:val="24"/>
        </w:rPr>
        <w:t>75</w:t>
      </w:r>
      <w:r>
        <w:rPr>
          <w:rFonts w:ascii="仿宋_GB2312" w:eastAsia="仿宋_GB2312" w:hAnsi="仿宋_GB2312"/>
          <w:sz w:val="24"/>
          <w:szCs w:val="24"/>
        </w:rPr>
        <w:t>分以下扣除</w:t>
      </w:r>
      <w:r>
        <w:rPr>
          <w:rFonts w:ascii="仿宋_GB2312" w:eastAsia="仿宋_GB2312" w:hAnsi="仿宋_GB2312" w:hint="eastAsia"/>
          <w:sz w:val="24"/>
          <w:szCs w:val="24"/>
        </w:rPr>
        <w:t>该季度</w:t>
      </w:r>
      <w:r>
        <w:rPr>
          <w:rFonts w:ascii="仿宋_GB2312" w:eastAsia="仿宋_GB2312" w:hAnsi="仿宋_GB2312"/>
          <w:sz w:val="24"/>
          <w:szCs w:val="24"/>
        </w:rPr>
        <w:t>保安服务费10%。</w:t>
      </w:r>
    </w:p>
    <w:p w:rsidR="00740EAA" w:rsidRDefault="00740EAA" w:rsidP="00740EAA">
      <w:pPr>
        <w:spacing w:line="340" w:lineRule="exact"/>
        <w:ind w:firstLineChars="200" w:firstLine="482"/>
        <w:outlineLvl w:val="0"/>
        <w:rPr>
          <w:rFonts w:ascii="仿宋_GB2312" w:eastAsia="仿宋_GB2312" w:hAnsi="仿宋_GB2312"/>
          <w:b/>
          <w:sz w:val="24"/>
          <w:szCs w:val="24"/>
        </w:rPr>
      </w:pPr>
      <w:r>
        <w:rPr>
          <w:rFonts w:ascii="仿宋_GB2312" w:eastAsia="仿宋_GB2312" w:hAnsi="仿宋_GB2312" w:hint="eastAsia"/>
          <w:b/>
          <w:sz w:val="24"/>
          <w:szCs w:val="24"/>
        </w:rPr>
        <w:t>六、各岗位主要职责及要求</w:t>
      </w:r>
    </w:p>
    <w:p w:rsidR="00740EAA" w:rsidRDefault="00740EAA" w:rsidP="00740EAA">
      <w:pPr>
        <w:autoSpaceDE w:val="0"/>
        <w:autoSpaceDN w:val="0"/>
        <w:spacing w:line="340" w:lineRule="exact"/>
        <w:ind w:firstLineChars="200" w:firstLine="480"/>
        <w:jc w:val="left"/>
        <w:rPr>
          <w:rFonts w:ascii="仿宋_GB2312" w:eastAsia="仿宋_GB2312" w:hAnsi="仿宋_GB2312"/>
          <w:sz w:val="24"/>
          <w:szCs w:val="24"/>
        </w:rPr>
      </w:pPr>
      <w:r>
        <w:rPr>
          <w:rFonts w:ascii="仿宋_GB2312" w:eastAsia="仿宋_GB2312" w:hAnsi="仿宋_GB2312" w:hint="eastAsia"/>
          <w:sz w:val="24"/>
          <w:szCs w:val="24"/>
        </w:rPr>
        <w:t>1．队长岗位职责要求：参与校方保卫值班，兼顾相关文字处理工作。严格履行学校与安保服务公司签订的合同内容；根据学校全年安保工作阶段性特点、节点，积极主动地做好各项工作计划，结合校园实际在实践中不断完善；承担安保工作开展情况及信息反馈，遇重大情况须及时报告和处置；以建设“文明校卫队”为抓手，落实校卫队员各岗位职责，通过日常检查发现问题并及时处理，不断加强校园安保队员的管理，严格队员培训、考勤和考核，确保安保工作质量；定期组织开展各类突发事件应急演练，一旦发生突发事件，务必做到队员到位迅速、处置及时有力。副队长隶属于队长管理，协助队长做好治安、消防和技防等安全管理，队长不在时行使队长职责。</w:t>
      </w:r>
    </w:p>
    <w:p w:rsidR="00740EAA" w:rsidRDefault="00740EAA" w:rsidP="00740EAA">
      <w:pPr>
        <w:autoSpaceDE w:val="0"/>
        <w:autoSpaceDN w:val="0"/>
        <w:spacing w:line="340" w:lineRule="exact"/>
        <w:ind w:firstLineChars="200" w:firstLine="480"/>
        <w:jc w:val="left"/>
        <w:rPr>
          <w:rFonts w:ascii="仿宋_GB2312" w:eastAsia="仿宋_GB2312" w:hAnsi="仿宋_GB2312"/>
          <w:sz w:val="24"/>
          <w:szCs w:val="24"/>
        </w:rPr>
      </w:pPr>
      <w:r>
        <w:rPr>
          <w:rFonts w:ascii="仿宋_GB2312" w:eastAsia="仿宋_GB2312" w:hAnsi="仿宋_GB2312" w:hint="eastAsia"/>
          <w:sz w:val="24"/>
          <w:szCs w:val="24"/>
        </w:rPr>
        <w:t>2．班长岗位职责要求：服从校卫队队长的管理，全面负责班里的日常工作；辅助队长做好“文明校卫队”建设工作，严格落实班里队员的工作纪律和工作作风的考核、规范工作，确保安保工作质量；带领本班队员积极参加大型活动执勤、突发事件应急工作；做好队员的思想教育工作，组织队员积极参加各种培训和技能训练；协助队长做好各岗位设施设备和器材的维护、保养工作；对校园各角落进行安全隐患排查，取证拍照，形成《安全隐患排查通报》，跟踪报告《安全隐患排查通报》事项整改落实情况。做好队员寝室安全、卫生等检查管理工作。</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3．内勤工作职责要求。根据保卫处工作要求，负责文件的收发、登记、传阅、转送、催办工作；做好文件分类立卷、归档和各类动态信息资料的收集管理工作；做好各类表、卡、册的登记；草拟处工作计划、总结、请示、报告和情况简报,做好处务会议记录,填写学校和公安机关的各项统计报表，并按规定时间上报；做好值班巡查，做好保密工作，遵守保密纪律。协助查处各类事（案）件；做到件件有着落，事事有交待；完成处领导交办的其他工作任务。</w:t>
      </w:r>
    </w:p>
    <w:p w:rsidR="00740EAA" w:rsidRDefault="00740EAA" w:rsidP="00740EAA">
      <w:pPr>
        <w:autoSpaceDE w:val="0"/>
        <w:autoSpaceDN w:val="0"/>
        <w:spacing w:line="340" w:lineRule="exact"/>
        <w:ind w:firstLineChars="200" w:firstLine="480"/>
        <w:jc w:val="left"/>
        <w:rPr>
          <w:rFonts w:ascii="仿宋_GB2312" w:eastAsia="仿宋_GB2312" w:hAnsi="仿宋_GB2312"/>
          <w:sz w:val="24"/>
          <w:szCs w:val="24"/>
        </w:rPr>
      </w:pPr>
      <w:r>
        <w:rPr>
          <w:rFonts w:ascii="仿宋_GB2312" w:eastAsia="仿宋_GB2312" w:hAnsi="仿宋_GB2312" w:hint="eastAsia"/>
          <w:sz w:val="24"/>
          <w:szCs w:val="24"/>
        </w:rPr>
        <w:t>4．消监控室岗位职责要求：持证上岗。负责校园110电话值守，认真做好接警、处警、预警和报警工作；尽快熟悉和掌握消监控室系统所有设施设备的基本操作方法和技术性能；坚守岗位，认真轮巡查看各重点要害部位监控、消控设备运行情况，做好消防泵房、消防稳压室、消防管路水压监测，发现异常情况及时采取跟踪、报告、记录等处理；值班记录内容完整、字迹清楚，口头和书面交接到位；认真做好仪器设备的清洁保养工作，及时报告自己无法排除的机器故障；按规定按时布防和撤防，出现异常情况应立即通知巡逻保安，要求赶到报警现场查明情况；严格做好监控信息的保护保密工作，杜绝将监控内容向他人泄露、扩散和供他人观看。在未得到保卫处负责人同意前，严禁私自拷贝、翻录（拍）或销毁删除音视频资料。严禁与工作无关人员进入消监控室，经保卫处同意进入消监控室人员，要作好登记。值守期间严禁脱岗、睡觉、玩手机及做工作无关之事；严禁带非工作人员进入消监控室。</w:t>
      </w:r>
    </w:p>
    <w:p w:rsidR="00740EAA" w:rsidRDefault="00740EAA" w:rsidP="00740EAA">
      <w:pPr>
        <w:autoSpaceDE w:val="0"/>
        <w:autoSpaceDN w:val="0"/>
        <w:spacing w:line="340" w:lineRule="exact"/>
        <w:ind w:firstLineChars="200" w:firstLine="480"/>
        <w:jc w:val="left"/>
        <w:rPr>
          <w:rFonts w:ascii="仿宋_GB2312" w:eastAsia="仿宋_GB2312" w:hAnsi="仿宋_GB2312"/>
          <w:sz w:val="24"/>
          <w:szCs w:val="24"/>
        </w:rPr>
      </w:pPr>
      <w:r>
        <w:rPr>
          <w:rFonts w:ascii="仿宋_GB2312" w:eastAsia="仿宋_GB2312" w:hAnsi="仿宋_GB2312" w:hint="eastAsia"/>
          <w:sz w:val="24"/>
          <w:szCs w:val="24"/>
        </w:rPr>
        <w:t>5．门卫岗职责要求：按时交接班，坚守工作岗位，严禁脱岗、睡岗、玩手机及做工作无关之事；遇事先敬礼，用语要文明，说服要耐心；对外来人员、车辆必须核对身份证件，并认真做好书面记录；遇来访人员要主动向被访部门核实情况，并指引方向和停车位置；保持良好的门卫岗形象和环境卫生。做好大件物品进出校门的查验登记，防止校区财物流失。</w:t>
      </w:r>
    </w:p>
    <w:p w:rsidR="00740EAA" w:rsidRDefault="00740EAA" w:rsidP="00740EAA">
      <w:pPr>
        <w:autoSpaceDE w:val="0"/>
        <w:autoSpaceDN w:val="0"/>
        <w:spacing w:line="340" w:lineRule="exact"/>
        <w:ind w:firstLineChars="200" w:firstLine="480"/>
        <w:jc w:val="left"/>
        <w:rPr>
          <w:rFonts w:ascii="仿宋_GB2312" w:eastAsia="仿宋_GB2312" w:hAnsi="仿宋_GB2312"/>
          <w:sz w:val="24"/>
          <w:szCs w:val="24"/>
        </w:rPr>
      </w:pPr>
      <w:r>
        <w:rPr>
          <w:rFonts w:ascii="仿宋_GB2312" w:eastAsia="仿宋_GB2312" w:hAnsi="仿宋_GB2312" w:hint="eastAsia"/>
          <w:sz w:val="24"/>
          <w:szCs w:val="24"/>
        </w:rPr>
        <w:t>6．巡逻岗职责要求：坚持固定路线不固定路线、潜伏、明巡与加密巡查相结合的巡逻方式，做到“六到位”即人到、眼到、心到、时间到、线路部位到、措施到，不给不法分子有可趁之机；负责校园消防、技防、物防设施设备的日常巡查工作；维护校园正常教学、科研、生活秩序，发现异常及时处理和报告，保障校园昼夜安全；规范交接，做到责任区域现场当面交接与书面交接相结合，避免责任纠纷；积极完成保卫处交办的临时性任务。</w:t>
      </w:r>
    </w:p>
    <w:p w:rsidR="00740EAA" w:rsidRDefault="00740EAA" w:rsidP="00740EAA">
      <w:pPr>
        <w:autoSpaceDE w:val="0"/>
        <w:autoSpaceDN w:val="0"/>
        <w:spacing w:line="340" w:lineRule="exact"/>
        <w:ind w:firstLineChars="200" w:firstLine="482"/>
        <w:jc w:val="left"/>
        <w:outlineLvl w:val="0"/>
        <w:rPr>
          <w:rFonts w:ascii="仿宋_GB2312" w:eastAsia="仿宋_GB2312" w:hAnsi="仿宋_GB2312"/>
          <w:b/>
          <w:sz w:val="24"/>
          <w:szCs w:val="24"/>
        </w:rPr>
      </w:pPr>
      <w:r>
        <w:rPr>
          <w:rFonts w:ascii="仿宋_GB2312" w:eastAsia="仿宋_GB2312" w:hAnsi="仿宋_GB2312" w:hint="eastAsia"/>
          <w:b/>
          <w:sz w:val="24"/>
          <w:szCs w:val="24"/>
        </w:rPr>
        <w:t>七、其他说明及要求</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1．应标方须提供杭州本地化服务，在指定时间和地点，按招标要求执行服务。在投标前须事先赴学院进行实地考察，了解校园地理环境、建筑楼宇分布组成、安保工作内容、安保岗位设置和队员配备需求等情况。实地考察由应标方出具有效证件，由保卫处确认后，安排专人进行对接。</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2．中标方必须秉承“拥有存在感、提高参与感、强化责任感、增进获得感、提升幸福感、强化安全感”的工作理念，强化校卫队的日常管理与服务，制定科学合理的实施方案、详细的月度培训计划和严谨的月度考核办法，扎实有效地开展“文明校卫队”建设，不断提升校园安保工作质量。每年设立不低于10万元的“文明校卫队”建设活动经费，以此保障队伍训练、技能竞赛、应急演练、素质拓展、宣传、奖励等业务活动的正常开展，鼓励及表彰活动中涌现的先进个人和班组，此项费用使用以保卫处签字审核盖章为准。</w:t>
      </w:r>
    </w:p>
    <w:p w:rsidR="00740EAA" w:rsidRPr="00740EAA" w:rsidRDefault="00740EAA" w:rsidP="00740EAA">
      <w:pPr>
        <w:pStyle w:val="affff7"/>
        <w:snapToGrid w:val="0"/>
        <w:spacing w:beforeLines="0" w:afterLines="0" w:line="340" w:lineRule="exact"/>
        <w:ind w:firstLineChars="200" w:firstLine="482"/>
        <w:jc w:val="left"/>
        <w:rPr>
          <w:rFonts w:ascii="仿宋_GB2312" w:eastAsia="仿宋_GB2312" w:hAnsi="仿宋_GB2312"/>
        </w:rPr>
      </w:pPr>
      <w:r>
        <w:rPr>
          <w:rFonts w:ascii="仿宋_GB2312" w:eastAsia="仿宋_GB2312" w:hAnsi="仿宋_GB2312" w:hint="eastAsia"/>
          <w:b/>
          <w:bCs/>
        </w:rPr>
        <w:t>3．为保障所聘队员基本素质，对安保队员的基本待遇提出要求如下：</w:t>
      </w:r>
      <w:r>
        <w:rPr>
          <w:rFonts w:ascii="仿宋_GB2312" w:eastAsia="仿宋_GB2312" w:hAnsi="仿宋_GB2312" w:hint="eastAsia"/>
        </w:rPr>
        <w:t>根据劳动法有关规定，安保队员的基本工资不得低于杭州市区最低保障工资基准线。每周按做五休二，校卫队</w:t>
      </w:r>
      <w:r w:rsidRPr="00740EAA">
        <w:rPr>
          <w:rFonts w:ascii="仿宋_GB2312" w:eastAsia="仿宋_GB2312" w:hAnsi="仿宋_GB2312" w:hint="eastAsia"/>
        </w:rPr>
        <w:t>队员年薪平均数不低于4.5万元，消监控队员年薪平均数不低于4.9万元，校卫队班长年薪按平均数不低于5.5万元，副队长和内勤岗年薪平均数不低于8万元，队长和**岗年薪不低于9万元。全体队员实际年薪，中标方须根据保卫处对队员综合素质及能力评定情况作动态调整，以保卫处签字审核盖章为准。</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sidRPr="00740EAA">
        <w:rPr>
          <w:rFonts w:ascii="仿宋_GB2312" w:eastAsia="仿宋_GB2312" w:hAnsi="仿宋_GB2312" w:hint="eastAsia"/>
        </w:rPr>
        <w:t>4．为加强校方保卫处对校园安保队员的监督管理力度，在安保服务中标价中</w:t>
      </w:r>
      <w:bookmarkStart w:id="38" w:name="_GoBack"/>
      <w:r w:rsidRPr="00740EAA">
        <w:rPr>
          <w:rFonts w:ascii="仿宋_GB2312" w:eastAsia="仿宋_GB2312" w:hAnsi="仿宋_GB2312" w:hint="eastAsia"/>
        </w:rPr>
        <w:t>每年</w:t>
      </w:r>
      <w:bookmarkEnd w:id="38"/>
      <w:r w:rsidRPr="00740EAA">
        <w:rPr>
          <w:rFonts w:ascii="仿宋_GB2312" w:eastAsia="仿宋_GB2312" w:hAnsi="仿宋_GB2312" w:hint="eastAsia"/>
        </w:rPr>
        <w:t>提取34.44万元（700元/月/人×12个月×41人），作为队员思想政治、遵纪守法、组织纪律、工作态度、工作质量和形象仪表等综合素质及能力的考核奖惩，依据日常工作记录，按月、按实际到岗考勤名单人数发放给队员，以保卫处签字</w:t>
      </w:r>
      <w:r>
        <w:rPr>
          <w:rFonts w:ascii="仿宋_GB2312" w:eastAsia="仿宋_GB2312" w:hAnsi="仿宋_GB2312" w:hint="eastAsia"/>
        </w:rPr>
        <w:t>审核盖章为准。</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5．因学院处于建设发展过程中，若出现安保服务岗位增减情况可调整安保人员数量，服务费按人均经费增减，并与中标方签订补充合同。</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 xml:space="preserve">6．中标方应全力做好学校大型活动期间的安保服务保障，即保障每年招生、新生报到、招聘会、毕业返校、运动会、统考考试、庆典等大型活动期间所需要本点安保队员加班和临时增派的安保队员，相关费用包含在本中标价中，甲方不再另行支付费用。根据实际情况，遇承办校外考试、会议、竞赛等活动，需要本点安保队员加班和临时增派安保人员，产生的相关费用按照加班费支付，加班费参照非全日制工作的最低小时工资标准《杭州市人民政府关于调整市区最低工资标准的通知》执行，具体由学校保卫处与中标方以《劳动法》为依据协商确认。 </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7.校方为安保队员提供必要的宿舍条件，房租费、水电费根据学院有关管理规定收取，费用由中标方自理，若未按结算通知金额缴纳，则从安保服务费中扣除。校方负责提供安保队员的工作场所及膳食地点，其中膳食费用由保安员自理。</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8．中标方安保服务费按合同约定的金额，根据分步进入的比例，按每半年支付，先做后付，考虑到每学期校历时间的不同，初定在每年6月份和12月份。中标方满意度评价合格后，凭正规发票交保卫处审核，经学院相关职能部门会签和领导审批后支付已发生的安保服务费。</w:t>
      </w:r>
    </w:p>
    <w:p w:rsidR="00740EAA" w:rsidRDefault="00740EAA" w:rsidP="00740EAA">
      <w:pPr>
        <w:pStyle w:val="affff7"/>
        <w:snapToGrid w:val="0"/>
        <w:spacing w:beforeLines="0" w:afterLines="0" w:line="340" w:lineRule="exact"/>
        <w:ind w:firstLineChars="200" w:firstLine="482"/>
        <w:jc w:val="left"/>
        <w:rPr>
          <w:rFonts w:ascii="仿宋_GB2312" w:eastAsia="仿宋_GB2312" w:hAnsi="仿宋_GB2312"/>
        </w:rPr>
      </w:pPr>
      <w:r>
        <w:rPr>
          <w:rFonts w:ascii="仿宋_GB2312" w:eastAsia="仿宋_GB2312" w:hAnsi="仿宋_GB2312" w:hint="eastAsia"/>
          <w:b/>
          <w:bCs/>
        </w:rPr>
        <w:t>9．中标方提出的报价是履行合同的最终价格，</w:t>
      </w:r>
      <w:r>
        <w:rPr>
          <w:rFonts w:ascii="仿宋_GB2312" w:eastAsia="仿宋_GB2312" w:hAnsi="仿宋_GB2312" w:hint="eastAsia"/>
        </w:rPr>
        <w:t>报价明细包括公司利润、税金、人员工资、社会保险、人身意外保险、劳保福利、节假日、遇重大活动加班、各种奖励、服装、设施设备器材装备、食宿交通和相关培训、审批等费用，及为完成承包期内安保服务需要的政策性文件规定和合同包含的所有风险、责任等各项全部费用</w:t>
      </w:r>
      <w:r w:rsidRPr="00740EAA">
        <w:rPr>
          <w:rFonts w:ascii="仿宋_GB2312" w:eastAsia="仿宋_GB2312" w:hAnsi="仿宋_GB2312" w:hint="eastAsia"/>
        </w:rPr>
        <w:t>(</w:t>
      </w:r>
      <w:r w:rsidRPr="00740EAA">
        <w:rPr>
          <w:rFonts w:ascii="仿宋" w:eastAsia="仿宋" w:hAnsi="仿宋" w:hint="eastAsia"/>
          <w:bCs/>
          <w:sz w:val="28"/>
          <w:szCs w:val="28"/>
        </w:rPr>
        <w:t>▲</w:t>
      </w:r>
      <w:r w:rsidRPr="00740EAA">
        <w:rPr>
          <w:rFonts w:ascii="仿宋_GB2312" w:eastAsia="仿宋_GB2312" w:hAnsi="仿宋_GB2312" w:hint="eastAsia"/>
          <w:b/>
          <w:bCs/>
        </w:rPr>
        <w:t>无报价明细，则视为无效报价)</w:t>
      </w:r>
      <w:r w:rsidRPr="00740EAA">
        <w:rPr>
          <w:rFonts w:ascii="仿宋_GB2312" w:eastAsia="仿宋_GB2312" w:hAnsi="仿宋_GB2312" w:hint="eastAsia"/>
        </w:rPr>
        <w:t>。队员最低工资标准并不再因政策性提高或市场波动</w:t>
      </w:r>
      <w:r>
        <w:rPr>
          <w:rFonts w:ascii="仿宋_GB2312" w:eastAsia="仿宋_GB2312" w:hAnsi="仿宋_GB2312" w:hint="eastAsia"/>
        </w:rPr>
        <w:t>等因素而调整。队员若出现重大疾病、养老、人身意外、劳资纠纷、住房公积金纠纷等情况，均由中标单位负责，校方不再承担任何费用。</w:t>
      </w:r>
    </w:p>
    <w:p w:rsidR="00740EAA" w:rsidRDefault="00740EAA" w:rsidP="00740EAA">
      <w:pPr>
        <w:spacing w:line="340" w:lineRule="exact"/>
        <w:ind w:firstLine="555"/>
        <w:rPr>
          <w:rFonts w:ascii="仿宋_GB2312" w:eastAsia="仿宋_GB2312" w:hAnsi="仿宋_GB2312"/>
          <w:sz w:val="24"/>
          <w:szCs w:val="24"/>
        </w:rPr>
      </w:pPr>
      <w:r>
        <w:rPr>
          <w:rFonts w:ascii="仿宋_GB2312" w:eastAsia="仿宋_GB2312" w:hAnsi="仿宋_GB2312" w:hint="eastAsia"/>
          <w:sz w:val="24"/>
          <w:szCs w:val="24"/>
        </w:rPr>
        <w:t>10．中标方与前一轮保安服务公司之间须有序做好工作任务交接工作台帐和安保警械装备移交（一般情况下，一周内完成交接）。树立大局意识、服务意识和服务形象，相互学习，取长补短，提升服务能力。中标方派驻的安保人员要无条件服从校方保卫处的监管和管理人员的管理；认真学习各项规章制度和工作职责，转变工作思路、工作方法、转变服务理念，尽早熟悉校区基本情况和环境，加强训练，化被动为主动，切实做好校园安保服务保障。</w:t>
      </w:r>
    </w:p>
    <w:p w:rsidR="00740EAA" w:rsidRDefault="00740EAA" w:rsidP="00740EAA">
      <w:pPr>
        <w:spacing w:line="340" w:lineRule="exact"/>
        <w:ind w:firstLine="555"/>
        <w:rPr>
          <w:rFonts w:ascii="仿宋_GB2312" w:eastAsia="仿宋_GB2312" w:hAnsi="仿宋_GB2312"/>
          <w:sz w:val="24"/>
          <w:szCs w:val="24"/>
        </w:rPr>
      </w:pPr>
      <w:r>
        <w:rPr>
          <w:rFonts w:ascii="仿宋_GB2312" w:eastAsia="仿宋_GB2312" w:hAnsi="仿宋_GB2312" w:hint="eastAsia"/>
          <w:sz w:val="24"/>
          <w:szCs w:val="24"/>
        </w:rPr>
        <w:t>11．中标方须采取切实有效措施保持队伍的稳定，严格控制人员轮换岗，如有更换队员须提前3个工作日上报保卫处，经审核确认后上岗，确保服务质量不因人员变动而受影响。</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 xml:space="preserve">12．中标方在履行合同期间，每月必须将安保人员工资发放明细表和社保缴纳情况在一定范围内进行公示，并报学院保卫处备案。 </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13．中标方在进驻学校开展安全保卫服务工作一个月内，按校方要求分期将设施设备器材装备配置到位（</w:t>
      </w:r>
      <w:r>
        <w:rPr>
          <w:rFonts w:ascii="仿宋_GB2312" w:eastAsia="仿宋_GB2312" w:hAnsi="仿宋_GB2312" w:hint="eastAsia"/>
          <w:b/>
          <w:bCs/>
        </w:rPr>
        <w:t>见附表2</w:t>
      </w:r>
      <w:r>
        <w:rPr>
          <w:rFonts w:ascii="仿宋_GB2312" w:eastAsia="仿宋_GB2312" w:hAnsi="仿宋_GB2312" w:hint="eastAsia"/>
        </w:rPr>
        <w:t xml:space="preserve">），配备的设施设备器材装备由保卫处统一监管，一旦出现故障、损坏或遗失等情况，中标方应及时进行维修、更新和补充。以上费用包含在总报价中，每年设施设备器材装备费用投入不低于4万元，协议期满所有设施设备产权归学院所有。  </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 xml:space="preserve">14．中标方给安保队员所选用的服装为类似公安部门统一保安制服，须经学院保卫处确认和同意。服装配置要求，夏装每年2套，春秋装每年2套，冬装每年1套，鞋每年2双。    </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15．如下情形校方有权要求中标方调换安保人员：①被证明不适合保安工作的；②严重违反校方的规章制度的；③严重失职、营私舞弊给校方造成重大损害的；④安保人员患病或者非因公负伤，在规定的医疗期满后不能从事保安工作的，或者安保人员因工伤等原因不适合继续从事保安工作的；⑤骨干安保人员同时与其他用人单位建立劳动关系；⑥安保人员被追究刑事责任的；⑦安保人员被依法处罚的；⑧岗前业务培训考核不合格的；⑨成为失信人员上最高院被执行人名单的；⑩其他有损校方利益或不符合工作要求的情况。</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16．中标方在安保服务中发生自身或他人人身伤害、伤亡、财产损失的，均由中标方负责处理并承担责任，校方不承担任何责任。</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17．中标方违反国家《劳动法》《劳动合同法》等相关法规，与聘用人员发生纠纷，均由中标方负责调解与处理，校方不承担任何责任。由此导致校方受到政府部门处罚的，校方产生的经济损失由中标方负责赔偿。</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18. 转包或分包。本</w:t>
      </w:r>
      <w:r>
        <w:rPr>
          <w:rFonts w:ascii="仿宋_GB2312" w:eastAsia="仿宋_GB2312" w:hAnsi="仿宋_GB2312"/>
          <w:sz w:val="24"/>
          <w:szCs w:val="24"/>
        </w:rPr>
        <w:t>项目</w:t>
      </w:r>
      <w:r>
        <w:rPr>
          <w:rFonts w:ascii="仿宋_GB2312" w:eastAsia="仿宋_GB2312" w:hAnsi="仿宋_GB2312" w:hint="eastAsia"/>
          <w:sz w:val="24"/>
          <w:szCs w:val="24"/>
        </w:rPr>
        <w:t>不允许</w:t>
      </w:r>
      <w:r>
        <w:rPr>
          <w:rFonts w:ascii="仿宋_GB2312" w:eastAsia="仿宋_GB2312" w:hAnsi="仿宋_GB2312"/>
          <w:sz w:val="24"/>
          <w:szCs w:val="24"/>
        </w:rPr>
        <w:t>转包或部分分包，</w:t>
      </w:r>
      <w:r>
        <w:rPr>
          <w:rFonts w:ascii="仿宋_GB2312" w:eastAsia="仿宋_GB2312" w:hAnsi="仿宋_GB2312" w:hint="eastAsia"/>
          <w:sz w:val="24"/>
          <w:szCs w:val="24"/>
        </w:rPr>
        <w:t>若出现此情况，则校方(</w:t>
      </w:r>
      <w:r>
        <w:rPr>
          <w:rFonts w:ascii="仿宋_GB2312" w:eastAsia="仿宋_GB2312" w:hAnsi="仿宋_GB2312"/>
          <w:sz w:val="24"/>
          <w:szCs w:val="24"/>
        </w:rPr>
        <w:t>甲方</w:t>
      </w:r>
      <w:r>
        <w:rPr>
          <w:rFonts w:ascii="仿宋_GB2312" w:eastAsia="仿宋_GB2312" w:hAnsi="仿宋_GB2312" w:hint="eastAsia"/>
          <w:sz w:val="24"/>
          <w:szCs w:val="24"/>
        </w:rPr>
        <w:t>)</w:t>
      </w:r>
      <w:r>
        <w:rPr>
          <w:rFonts w:ascii="仿宋_GB2312" w:eastAsia="仿宋_GB2312" w:hAnsi="仿宋_GB2312"/>
          <w:sz w:val="24"/>
          <w:szCs w:val="24"/>
        </w:rPr>
        <w:t>有权解除合同，没收履约保证金并追究</w:t>
      </w:r>
      <w:r>
        <w:rPr>
          <w:rFonts w:ascii="仿宋_GB2312" w:eastAsia="仿宋_GB2312" w:hAnsi="仿宋_GB2312" w:hint="eastAsia"/>
          <w:sz w:val="24"/>
          <w:szCs w:val="24"/>
        </w:rPr>
        <w:t>中标方(乙方)</w:t>
      </w:r>
      <w:r>
        <w:rPr>
          <w:rFonts w:ascii="仿宋_GB2312" w:eastAsia="仿宋_GB2312" w:hAnsi="仿宋_GB2312"/>
          <w:sz w:val="24"/>
          <w:szCs w:val="24"/>
        </w:rPr>
        <w:t>的违约责任。</w:t>
      </w:r>
    </w:p>
    <w:p w:rsidR="00740EAA" w:rsidRDefault="00740EAA" w:rsidP="00740EAA">
      <w:pPr>
        <w:pStyle w:val="affff7"/>
        <w:snapToGrid w:val="0"/>
        <w:spacing w:beforeLines="0" w:afterLines="0" w:line="340" w:lineRule="exact"/>
        <w:ind w:firstLineChars="200" w:firstLine="482"/>
        <w:jc w:val="left"/>
        <w:outlineLvl w:val="0"/>
        <w:rPr>
          <w:rFonts w:ascii="仿宋_GB2312" w:eastAsia="仿宋_GB2312" w:hAnsi="仿宋_GB2312"/>
          <w:b/>
        </w:rPr>
      </w:pPr>
      <w:r>
        <w:rPr>
          <w:rFonts w:ascii="仿宋_GB2312" w:eastAsia="仿宋_GB2312" w:hAnsi="仿宋_GB2312" w:hint="eastAsia"/>
          <w:b/>
        </w:rPr>
        <w:t>八、违约责任</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校方由保卫处负责与中标方进行联络，对中标方安保服务质量、制度落实等实施监督管理。当中标方出现如下违约情形，则校方保卫处有权作出如下处理：</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1．中标方公司管理人员或驻校管理人员须保证通讯畅通（</w:t>
      </w:r>
      <w:r>
        <w:rPr>
          <w:rFonts w:ascii="仿宋_GB2312" w:eastAsia="仿宋_GB2312" w:hAnsi="仿宋_GB2312"/>
          <w:sz w:val="24"/>
          <w:szCs w:val="24"/>
        </w:rPr>
        <w:t>24</w:t>
      </w:r>
      <w:r>
        <w:rPr>
          <w:rFonts w:ascii="仿宋_GB2312" w:eastAsia="仿宋_GB2312" w:hAnsi="仿宋_GB2312" w:hint="eastAsia"/>
          <w:sz w:val="24"/>
          <w:szCs w:val="24"/>
        </w:rPr>
        <w:t>小时开机），否则扣</w:t>
      </w:r>
      <w:r>
        <w:rPr>
          <w:rFonts w:ascii="仿宋_GB2312" w:eastAsia="仿宋_GB2312" w:hAnsi="仿宋_GB2312"/>
          <w:sz w:val="24"/>
          <w:szCs w:val="24"/>
        </w:rPr>
        <w:t>100</w:t>
      </w:r>
      <w:r>
        <w:rPr>
          <w:rFonts w:ascii="仿宋_GB2312" w:eastAsia="仿宋_GB2312" w:hAnsi="仿宋_GB2312" w:hint="eastAsia"/>
          <w:sz w:val="24"/>
          <w:szCs w:val="24"/>
        </w:rPr>
        <w:t>元/次；通讯不畅，造成事件处理延误，扣除中标方履约金</w:t>
      </w:r>
      <w:r>
        <w:rPr>
          <w:rFonts w:ascii="仿宋_GB2312" w:eastAsia="仿宋_GB2312" w:hAnsi="仿宋_GB2312"/>
          <w:sz w:val="24"/>
          <w:szCs w:val="24"/>
        </w:rPr>
        <w:t>0.05-0.1</w:t>
      </w:r>
      <w:r>
        <w:rPr>
          <w:rFonts w:ascii="仿宋_GB2312" w:eastAsia="仿宋_GB2312" w:hAnsi="仿宋_GB2312" w:hint="eastAsia"/>
          <w:sz w:val="24"/>
          <w:szCs w:val="24"/>
        </w:rPr>
        <w:t>万元/次。</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2．中标方骨干人员应到岗而未能按期到岗、到岗骨干人员未能满足规定要求或实际到岗人员与投标文件所附人员名单不相符合，则扣除中标方履约金0.2万元/人/次。</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3．中标方须在一个月内制定科学合理的实施方案、详细的月度培训计划和严谨的月度考核办法，未制定扣除中标方履约金</w:t>
      </w:r>
      <w:r>
        <w:rPr>
          <w:rFonts w:ascii="仿宋_GB2312" w:eastAsia="仿宋_GB2312" w:hAnsi="仿宋_GB2312"/>
          <w:sz w:val="24"/>
          <w:szCs w:val="24"/>
        </w:rPr>
        <w:t>0.</w:t>
      </w:r>
      <w:r>
        <w:rPr>
          <w:rFonts w:ascii="仿宋_GB2312" w:eastAsia="仿宋_GB2312" w:hAnsi="仿宋_GB2312" w:hint="eastAsia"/>
          <w:sz w:val="24"/>
          <w:szCs w:val="24"/>
        </w:rPr>
        <w:t>2万元/项；定期组织礼仪礼节礼貌、队列、法治意识、工作规范、应急演练等业务培训，每年少于2次，扣除中标方履约金</w:t>
      </w:r>
      <w:r>
        <w:rPr>
          <w:rFonts w:ascii="仿宋_GB2312" w:eastAsia="仿宋_GB2312" w:hAnsi="仿宋_GB2312"/>
          <w:sz w:val="24"/>
          <w:szCs w:val="24"/>
        </w:rPr>
        <w:t>0.</w:t>
      </w:r>
      <w:r>
        <w:rPr>
          <w:rFonts w:ascii="仿宋_GB2312" w:eastAsia="仿宋_GB2312" w:hAnsi="仿宋_GB2312" w:hint="eastAsia"/>
          <w:sz w:val="24"/>
          <w:szCs w:val="24"/>
        </w:rPr>
        <w:t>3万元/次。</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4．中标方须健全岗位交接班、早例会、班周工作例会、校卫队月小结会议、定期培训、定期巡查指导及岗位责任制考核等制度，制度不健全落实不到位，扣除中标方履约金</w:t>
      </w:r>
      <w:r>
        <w:rPr>
          <w:rFonts w:ascii="仿宋_GB2312" w:eastAsia="仿宋_GB2312" w:hAnsi="仿宋_GB2312"/>
          <w:sz w:val="24"/>
          <w:szCs w:val="24"/>
        </w:rPr>
        <w:t>0.1</w:t>
      </w:r>
      <w:r>
        <w:rPr>
          <w:rFonts w:ascii="仿宋_GB2312" w:eastAsia="仿宋_GB2312" w:hAnsi="仿宋_GB2312" w:hint="eastAsia"/>
          <w:sz w:val="24"/>
          <w:szCs w:val="24"/>
        </w:rPr>
        <w:t>万元/次。</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5．中标方与前一轮保安服务公司之间须有序做好工作交接。若发生交接无序和纠纷，扣除责任方履约金</w:t>
      </w:r>
      <w:r>
        <w:rPr>
          <w:rFonts w:ascii="仿宋_GB2312" w:eastAsia="仿宋_GB2312" w:hAnsi="仿宋_GB2312"/>
          <w:sz w:val="24"/>
          <w:szCs w:val="24"/>
        </w:rPr>
        <w:t>0.5</w:t>
      </w:r>
      <w:r>
        <w:rPr>
          <w:rFonts w:ascii="仿宋_GB2312" w:eastAsia="仿宋_GB2312" w:hAnsi="仿宋_GB2312" w:hint="eastAsia"/>
          <w:sz w:val="24"/>
          <w:szCs w:val="24"/>
        </w:rPr>
        <w:t>万元/项次。</w:t>
      </w:r>
    </w:p>
    <w:p w:rsidR="00740EAA" w:rsidRDefault="00740EAA" w:rsidP="00740EAA">
      <w:pPr>
        <w:spacing w:line="340" w:lineRule="exact"/>
        <w:ind w:firstLine="555"/>
        <w:rPr>
          <w:rFonts w:ascii="仿宋_GB2312" w:eastAsia="仿宋_GB2312" w:hAnsi="仿宋_GB2312"/>
          <w:sz w:val="24"/>
          <w:szCs w:val="24"/>
        </w:rPr>
      </w:pPr>
      <w:r>
        <w:rPr>
          <w:rFonts w:ascii="仿宋_GB2312" w:eastAsia="仿宋_GB2312" w:hAnsi="仿宋_GB2312" w:hint="eastAsia"/>
          <w:sz w:val="24"/>
          <w:szCs w:val="24"/>
        </w:rPr>
        <w:t>6．中标</w:t>
      </w:r>
      <w:r>
        <w:rPr>
          <w:rFonts w:ascii="仿宋_GB2312" w:eastAsia="仿宋_GB2312" w:hAnsi="仿宋_GB2312"/>
          <w:sz w:val="24"/>
          <w:szCs w:val="24"/>
        </w:rPr>
        <w:t>方</w:t>
      </w:r>
      <w:r>
        <w:rPr>
          <w:rFonts w:ascii="仿宋_GB2312" w:eastAsia="仿宋_GB2312" w:hAnsi="仿宋_GB2312" w:hint="eastAsia"/>
          <w:sz w:val="24"/>
          <w:szCs w:val="24"/>
        </w:rPr>
        <w:t>须</w:t>
      </w:r>
      <w:r>
        <w:rPr>
          <w:rFonts w:ascii="仿宋_GB2312" w:eastAsia="仿宋_GB2312" w:hAnsi="仿宋_GB2312"/>
          <w:sz w:val="24"/>
          <w:szCs w:val="24"/>
        </w:rPr>
        <w:t>严格按照合同约定提供安保服务，</w:t>
      </w:r>
      <w:r>
        <w:rPr>
          <w:rFonts w:ascii="仿宋_GB2312" w:eastAsia="仿宋_GB2312" w:hAnsi="仿宋_GB2312" w:hint="eastAsia"/>
          <w:sz w:val="24"/>
          <w:szCs w:val="24"/>
        </w:rPr>
        <w:t>保卫处有权要求中标</w:t>
      </w:r>
      <w:r>
        <w:rPr>
          <w:rFonts w:ascii="仿宋_GB2312" w:eastAsia="仿宋_GB2312" w:hAnsi="仿宋_GB2312"/>
          <w:sz w:val="24"/>
          <w:szCs w:val="24"/>
        </w:rPr>
        <w:t>方改进服务</w:t>
      </w:r>
      <w:r>
        <w:rPr>
          <w:rFonts w:ascii="仿宋_GB2312" w:eastAsia="仿宋_GB2312" w:hAnsi="仿宋_GB2312" w:hint="eastAsia"/>
          <w:sz w:val="24"/>
          <w:szCs w:val="24"/>
        </w:rPr>
        <w:t>质量或</w:t>
      </w:r>
      <w:r>
        <w:rPr>
          <w:rFonts w:ascii="仿宋_GB2312" w:eastAsia="仿宋_GB2312" w:hAnsi="仿宋_GB2312"/>
          <w:sz w:val="24"/>
          <w:szCs w:val="24"/>
        </w:rPr>
        <w:t>调换不适合在</w:t>
      </w:r>
      <w:r>
        <w:rPr>
          <w:rFonts w:ascii="仿宋_GB2312" w:eastAsia="仿宋_GB2312" w:hAnsi="仿宋_GB2312" w:hint="eastAsia"/>
          <w:sz w:val="24"/>
          <w:szCs w:val="24"/>
        </w:rPr>
        <w:t>校</w:t>
      </w:r>
      <w:r>
        <w:rPr>
          <w:rFonts w:ascii="仿宋_GB2312" w:eastAsia="仿宋_GB2312" w:hAnsi="仿宋_GB2312"/>
          <w:sz w:val="24"/>
          <w:szCs w:val="24"/>
        </w:rPr>
        <w:t>服务的安保</w:t>
      </w:r>
      <w:r>
        <w:rPr>
          <w:rFonts w:ascii="仿宋_GB2312" w:eastAsia="仿宋_GB2312" w:hAnsi="仿宋_GB2312" w:hint="eastAsia"/>
          <w:sz w:val="24"/>
          <w:szCs w:val="24"/>
        </w:rPr>
        <w:t>队</w:t>
      </w:r>
      <w:r>
        <w:rPr>
          <w:rFonts w:ascii="仿宋_GB2312" w:eastAsia="仿宋_GB2312" w:hAnsi="仿宋_GB2312"/>
          <w:sz w:val="24"/>
          <w:szCs w:val="24"/>
        </w:rPr>
        <w:t>员</w:t>
      </w:r>
      <w:r>
        <w:rPr>
          <w:rFonts w:ascii="仿宋_GB2312" w:eastAsia="仿宋_GB2312" w:hAnsi="仿宋_GB2312" w:hint="eastAsia"/>
          <w:sz w:val="24"/>
          <w:szCs w:val="24"/>
        </w:rPr>
        <w:t>。中标</w:t>
      </w:r>
      <w:r>
        <w:rPr>
          <w:rFonts w:ascii="仿宋_GB2312" w:eastAsia="仿宋_GB2312" w:hAnsi="仿宋_GB2312"/>
          <w:sz w:val="24"/>
          <w:szCs w:val="24"/>
        </w:rPr>
        <w:t>方在</w:t>
      </w:r>
      <w:r>
        <w:rPr>
          <w:rFonts w:ascii="仿宋_GB2312" w:eastAsia="仿宋_GB2312" w:hAnsi="仿宋_GB2312" w:hint="eastAsia"/>
          <w:sz w:val="24"/>
          <w:szCs w:val="24"/>
        </w:rPr>
        <w:t>接到保卫处通知3</w:t>
      </w:r>
      <w:r>
        <w:rPr>
          <w:rFonts w:ascii="仿宋_GB2312" w:eastAsia="仿宋_GB2312" w:hAnsi="仿宋_GB2312"/>
          <w:sz w:val="24"/>
          <w:szCs w:val="24"/>
        </w:rPr>
        <w:t>工作日内</w:t>
      </w:r>
      <w:r>
        <w:rPr>
          <w:rFonts w:ascii="仿宋_GB2312" w:eastAsia="仿宋_GB2312" w:hAnsi="仿宋_GB2312" w:hint="eastAsia"/>
          <w:sz w:val="24"/>
          <w:szCs w:val="24"/>
        </w:rPr>
        <w:t>（遇法定节假日顺延）</w:t>
      </w:r>
      <w:r>
        <w:rPr>
          <w:rFonts w:ascii="仿宋_GB2312" w:eastAsia="仿宋_GB2312" w:hAnsi="仿宋_GB2312"/>
          <w:sz w:val="24"/>
          <w:szCs w:val="24"/>
        </w:rPr>
        <w:t>按</w:t>
      </w:r>
      <w:r>
        <w:rPr>
          <w:rFonts w:ascii="仿宋_GB2312" w:eastAsia="仿宋_GB2312" w:hAnsi="仿宋_GB2312" w:hint="eastAsia"/>
          <w:sz w:val="24"/>
          <w:szCs w:val="24"/>
        </w:rPr>
        <w:t>校</w:t>
      </w:r>
      <w:r>
        <w:rPr>
          <w:rFonts w:ascii="仿宋_GB2312" w:eastAsia="仿宋_GB2312" w:hAnsi="仿宋_GB2312"/>
          <w:sz w:val="24"/>
          <w:szCs w:val="24"/>
        </w:rPr>
        <w:t>方的要求调换保安或对保安</w:t>
      </w:r>
      <w:r>
        <w:rPr>
          <w:rFonts w:ascii="仿宋_GB2312" w:eastAsia="仿宋_GB2312" w:hAnsi="仿宋_GB2312" w:hint="eastAsia"/>
          <w:sz w:val="24"/>
          <w:szCs w:val="24"/>
        </w:rPr>
        <w:t>队</w:t>
      </w:r>
      <w:r>
        <w:rPr>
          <w:rFonts w:ascii="仿宋_GB2312" w:eastAsia="仿宋_GB2312" w:hAnsi="仿宋_GB2312"/>
          <w:sz w:val="24"/>
          <w:szCs w:val="24"/>
        </w:rPr>
        <w:t>工作进行整改。</w:t>
      </w:r>
      <w:r>
        <w:rPr>
          <w:rFonts w:ascii="仿宋_GB2312" w:eastAsia="仿宋_GB2312" w:hAnsi="仿宋_GB2312" w:hint="eastAsia"/>
          <w:sz w:val="24"/>
          <w:szCs w:val="24"/>
        </w:rPr>
        <w:t>对校方指出的存在的问题与不足未能及时整改的，扣除中标方履约金</w:t>
      </w:r>
      <w:r>
        <w:rPr>
          <w:rFonts w:ascii="仿宋_GB2312" w:eastAsia="仿宋_GB2312" w:hAnsi="仿宋_GB2312"/>
          <w:sz w:val="24"/>
          <w:szCs w:val="24"/>
        </w:rPr>
        <w:t>0.5</w:t>
      </w:r>
      <w:r>
        <w:rPr>
          <w:rFonts w:ascii="仿宋_GB2312" w:eastAsia="仿宋_GB2312" w:hAnsi="仿宋_GB2312" w:hint="eastAsia"/>
          <w:sz w:val="24"/>
          <w:szCs w:val="24"/>
        </w:rPr>
        <w:t>万元/次。</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7．中标方应按照预期天数足额安排保安人数，未按期足额安排，每缺岗</w:t>
      </w:r>
      <w:r>
        <w:rPr>
          <w:rFonts w:ascii="仿宋_GB2312" w:eastAsia="仿宋_GB2312" w:hAnsi="仿宋_GB2312"/>
        </w:rPr>
        <w:t>1</w:t>
      </w:r>
      <w:r>
        <w:rPr>
          <w:rFonts w:ascii="仿宋_GB2312" w:eastAsia="仿宋_GB2312" w:hAnsi="仿宋_GB2312" w:hint="eastAsia"/>
        </w:rPr>
        <w:t>人</w:t>
      </w:r>
      <w:r>
        <w:rPr>
          <w:rFonts w:ascii="仿宋_GB2312" w:eastAsia="仿宋_GB2312" w:hAnsi="仿宋_GB2312"/>
        </w:rPr>
        <w:t>1</w:t>
      </w:r>
      <w:r>
        <w:rPr>
          <w:rFonts w:ascii="仿宋_GB2312" w:eastAsia="仿宋_GB2312" w:hAnsi="仿宋_GB2312" w:hint="eastAsia"/>
        </w:rPr>
        <w:t>天，中标方须以当月人均每天安保服务费的两倍向校方支付违约金，逾期达到</w:t>
      </w:r>
      <w:r>
        <w:rPr>
          <w:rFonts w:ascii="仿宋_GB2312" w:eastAsia="仿宋_GB2312" w:hAnsi="仿宋_GB2312"/>
        </w:rPr>
        <w:t>5</w:t>
      </w:r>
      <w:r>
        <w:rPr>
          <w:rFonts w:ascii="仿宋_GB2312" w:eastAsia="仿宋_GB2312" w:hAnsi="仿宋_GB2312" w:hint="eastAsia"/>
        </w:rPr>
        <w:t>个工作日以上的，或者同一天内安排的保安缺岗2人以上的，校方有权解除合同。</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8．中标方未及时配备派驻保安的统一服装及附属装备</w:t>
      </w:r>
      <w:r>
        <w:rPr>
          <w:rFonts w:ascii="仿宋_GB2312" w:eastAsia="仿宋_GB2312" w:hAnsi="仿宋_GB2312"/>
        </w:rPr>
        <w:t>(</w:t>
      </w:r>
      <w:r>
        <w:rPr>
          <w:rFonts w:ascii="仿宋_GB2312" w:eastAsia="仿宋_GB2312" w:hAnsi="仿宋_GB2312" w:hint="eastAsia"/>
        </w:rPr>
        <w:t>含保安八件套、服装、皮鞋、雨衣、雨鞋、</w:t>
      </w:r>
      <w:r>
        <w:rPr>
          <w:rFonts w:ascii="仿宋_GB2312" w:eastAsia="仿宋_GB2312" w:hAnsi="仿宋_GB2312"/>
        </w:rPr>
        <w:t>执勤形象遮阳伞</w:t>
      </w:r>
      <w:r>
        <w:rPr>
          <w:rFonts w:ascii="仿宋_GB2312" w:eastAsia="仿宋_GB2312" w:hAnsi="仿宋_GB2312" w:hint="eastAsia"/>
        </w:rPr>
        <w:t>等标准配备</w:t>
      </w:r>
      <w:r>
        <w:rPr>
          <w:rFonts w:ascii="仿宋_GB2312" w:eastAsia="仿宋_GB2312" w:hAnsi="仿宋_GB2312"/>
        </w:rPr>
        <w:t>)</w:t>
      </w:r>
      <w:r>
        <w:rPr>
          <w:rFonts w:ascii="仿宋_GB2312" w:eastAsia="仿宋_GB2312" w:hAnsi="仿宋_GB2312" w:hint="eastAsia"/>
        </w:rPr>
        <w:t>，给学校带来不良影响的，扣除中标方履约金</w:t>
      </w:r>
      <w:r>
        <w:rPr>
          <w:rFonts w:ascii="仿宋_GB2312" w:eastAsia="仿宋_GB2312" w:hAnsi="仿宋_GB2312"/>
        </w:rPr>
        <w:t>0.1-0.5</w:t>
      </w:r>
      <w:r>
        <w:rPr>
          <w:rFonts w:ascii="仿宋_GB2312" w:eastAsia="仿宋_GB2312" w:hAnsi="仿宋_GB2312" w:hint="eastAsia"/>
        </w:rPr>
        <w:t>万元/次。</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9．中标方配备退伍军人数少于20%，队员半年流动率超过20%，尤其是消监控室和班队长等重要岗位的骨干队员不稳定，流动率超过5%，扣除中标方履约金</w:t>
      </w:r>
      <w:r>
        <w:rPr>
          <w:rFonts w:ascii="仿宋_GB2312" w:eastAsia="仿宋_GB2312" w:hAnsi="仿宋_GB2312"/>
          <w:sz w:val="24"/>
          <w:szCs w:val="24"/>
        </w:rPr>
        <w:t>0.1-0.5</w:t>
      </w:r>
      <w:r>
        <w:rPr>
          <w:rFonts w:ascii="仿宋_GB2312" w:eastAsia="仿宋_GB2312" w:hAnsi="仿宋_GB2312" w:hint="eastAsia"/>
          <w:sz w:val="24"/>
          <w:szCs w:val="24"/>
        </w:rPr>
        <w:t>万元/人次。</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10．校方保卫处在抽查中发现中标方队员少于核定的人数，每查实缺少</w:t>
      </w:r>
      <w:r>
        <w:rPr>
          <w:rFonts w:ascii="仿宋_GB2312" w:eastAsia="仿宋_GB2312" w:hAnsi="仿宋_GB2312"/>
        </w:rPr>
        <w:t>1</w:t>
      </w:r>
      <w:r>
        <w:rPr>
          <w:rFonts w:ascii="仿宋_GB2312" w:eastAsia="仿宋_GB2312" w:hAnsi="仿宋_GB2312" w:hint="eastAsia"/>
        </w:rPr>
        <w:t>人扣中标方履约金</w:t>
      </w:r>
      <w:r>
        <w:rPr>
          <w:rFonts w:ascii="仿宋_GB2312" w:eastAsia="仿宋_GB2312" w:hAnsi="仿宋_GB2312"/>
        </w:rPr>
        <w:t>0.1</w:t>
      </w:r>
      <w:r>
        <w:rPr>
          <w:rFonts w:ascii="仿宋_GB2312" w:eastAsia="仿宋_GB2312" w:hAnsi="仿宋_GB2312" w:hint="eastAsia"/>
        </w:rPr>
        <w:t>万元/人次，并扣除对应人数的当月人均经费。</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11．中标方未经校方保卫处同意，擅自更换队长、一次性更换</w:t>
      </w:r>
      <w:r>
        <w:rPr>
          <w:rFonts w:ascii="仿宋_GB2312" w:eastAsia="仿宋_GB2312" w:hAnsi="仿宋_GB2312"/>
          <w:sz w:val="24"/>
          <w:szCs w:val="24"/>
        </w:rPr>
        <w:t>2</w:t>
      </w:r>
      <w:r>
        <w:rPr>
          <w:rFonts w:ascii="仿宋_GB2312" w:eastAsia="仿宋_GB2312" w:hAnsi="仿宋_GB2312" w:hint="eastAsia"/>
          <w:sz w:val="24"/>
          <w:szCs w:val="24"/>
        </w:rPr>
        <w:t>名以上保安队员或擅自外调</w:t>
      </w:r>
      <w:r>
        <w:rPr>
          <w:rFonts w:ascii="仿宋_GB2312" w:eastAsia="仿宋_GB2312" w:hAnsi="仿宋_GB2312"/>
          <w:sz w:val="24"/>
          <w:szCs w:val="24"/>
        </w:rPr>
        <w:t>(</w:t>
      </w:r>
      <w:r>
        <w:rPr>
          <w:rFonts w:ascii="仿宋_GB2312" w:eastAsia="仿宋_GB2312" w:hAnsi="仿宋_GB2312" w:hint="eastAsia"/>
          <w:sz w:val="24"/>
          <w:szCs w:val="24"/>
        </w:rPr>
        <w:t>借</w:t>
      </w:r>
      <w:r>
        <w:rPr>
          <w:rFonts w:ascii="仿宋_GB2312" w:eastAsia="仿宋_GB2312" w:hAnsi="仿宋_GB2312"/>
          <w:sz w:val="24"/>
          <w:szCs w:val="24"/>
        </w:rPr>
        <w:t>)</w:t>
      </w:r>
      <w:r>
        <w:rPr>
          <w:rFonts w:ascii="仿宋_GB2312" w:eastAsia="仿宋_GB2312" w:hAnsi="仿宋_GB2312" w:hint="eastAsia"/>
          <w:sz w:val="24"/>
          <w:szCs w:val="24"/>
        </w:rPr>
        <w:t>队员的扣除中标方履约金</w:t>
      </w:r>
      <w:r>
        <w:rPr>
          <w:rFonts w:ascii="仿宋_GB2312" w:eastAsia="仿宋_GB2312" w:hAnsi="仿宋_GB2312"/>
          <w:sz w:val="24"/>
          <w:szCs w:val="24"/>
        </w:rPr>
        <w:t>0.1-0.5</w:t>
      </w:r>
      <w:r>
        <w:rPr>
          <w:rFonts w:ascii="仿宋_GB2312" w:eastAsia="仿宋_GB2312" w:hAnsi="仿宋_GB2312" w:hint="eastAsia"/>
          <w:sz w:val="24"/>
          <w:szCs w:val="24"/>
        </w:rPr>
        <w:t>万元/人次。</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12．中标方安保队伍内部管理混乱，未实行半军事化管理，未达到三分之一以上队员在校备岗备勤，出现打架斗殴、聚众赌博、滥用职权等情况或因各种原因被师生投诉的，校方将酌情扣中标方履约金</w:t>
      </w:r>
      <w:r>
        <w:rPr>
          <w:rFonts w:ascii="仿宋_GB2312" w:eastAsia="仿宋_GB2312" w:hAnsi="仿宋_GB2312"/>
        </w:rPr>
        <w:t>0.1—0.3</w:t>
      </w:r>
      <w:r>
        <w:rPr>
          <w:rFonts w:ascii="仿宋_GB2312" w:eastAsia="仿宋_GB2312" w:hAnsi="仿宋_GB2312" w:hint="eastAsia"/>
        </w:rPr>
        <w:t>万元/次。</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13．中标</w:t>
      </w:r>
      <w:r>
        <w:rPr>
          <w:rFonts w:ascii="仿宋_GB2312" w:eastAsia="仿宋_GB2312" w:hAnsi="仿宋_GB2312"/>
        </w:rPr>
        <w:t>方</w:t>
      </w:r>
      <w:r>
        <w:rPr>
          <w:rFonts w:ascii="仿宋_GB2312" w:eastAsia="仿宋_GB2312" w:hAnsi="仿宋_GB2312" w:hint="eastAsia"/>
        </w:rPr>
        <w:t>未将安保人员月考核结果、工资发放明细表和社保缴纳情况在一定范围进行公示，扣除中标方履约金</w:t>
      </w:r>
      <w:r>
        <w:rPr>
          <w:rFonts w:ascii="仿宋_GB2312" w:eastAsia="仿宋_GB2312" w:hAnsi="仿宋_GB2312"/>
        </w:rPr>
        <w:t>0.1</w:t>
      </w:r>
      <w:r>
        <w:rPr>
          <w:rFonts w:ascii="仿宋_GB2312" w:eastAsia="仿宋_GB2312" w:hAnsi="仿宋_GB2312" w:hint="eastAsia"/>
        </w:rPr>
        <w:t>万元/次；队员月平均工资未达到标书额定要求，校方将酌情扣中标方履约金</w:t>
      </w:r>
      <w:r>
        <w:rPr>
          <w:rFonts w:ascii="仿宋_GB2312" w:eastAsia="仿宋_GB2312" w:hAnsi="仿宋_GB2312"/>
        </w:rPr>
        <w:t>0.1—0.3</w:t>
      </w:r>
      <w:r>
        <w:rPr>
          <w:rFonts w:ascii="仿宋_GB2312" w:eastAsia="仿宋_GB2312" w:hAnsi="仿宋_GB2312" w:hint="eastAsia"/>
        </w:rPr>
        <w:t>万元/次，并在安保服务费用中扣除相应差价。</w:t>
      </w:r>
    </w:p>
    <w:p w:rsidR="00740EAA" w:rsidRDefault="00740EAA" w:rsidP="00740EAA">
      <w:pPr>
        <w:spacing w:line="340" w:lineRule="exact"/>
        <w:ind w:firstLineChars="200" w:firstLine="480"/>
        <w:rPr>
          <w:rFonts w:ascii="仿宋_GB2312" w:eastAsia="仿宋_GB2312" w:hAnsi="仿宋_GB2312"/>
          <w:sz w:val="24"/>
          <w:szCs w:val="24"/>
        </w:rPr>
      </w:pPr>
      <w:r>
        <w:rPr>
          <w:rFonts w:ascii="仿宋_GB2312" w:eastAsia="仿宋_GB2312" w:hAnsi="仿宋_GB2312" w:hint="eastAsia"/>
          <w:sz w:val="24"/>
          <w:szCs w:val="24"/>
        </w:rPr>
        <w:t>14．中标方在月底前，未书面上报当月工作小结（包括队员月考核结果）、下月工作计划和当月工资发放明细表的，扣除中标方履约金</w:t>
      </w:r>
      <w:r>
        <w:rPr>
          <w:rFonts w:ascii="仿宋_GB2312" w:eastAsia="仿宋_GB2312" w:hAnsi="仿宋_GB2312"/>
          <w:sz w:val="24"/>
          <w:szCs w:val="24"/>
        </w:rPr>
        <w:t>0.1</w:t>
      </w:r>
      <w:r>
        <w:rPr>
          <w:rFonts w:ascii="仿宋_GB2312" w:eastAsia="仿宋_GB2312" w:hAnsi="仿宋_GB2312" w:hint="eastAsia"/>
          <w:sz w:val="24"/>
          <w:szCs w:val="24"/>
        </w:rPr>
        <w:t>万元/次。</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15．校园内发生突发事件，队员不及时报告导致小事拖大，造成严重后果及影响，除全额赔偿学校损失外，校方将酌情扣除中标方履约金</w:t>
      </w:r>
      <w:r>
        <w:rPr>
          <w:rFonts w:ascii="仿宋_GB2312" w:eastAsia="仿宋_GB2312" w:hAnsi="仿宋_GB2312"/>
        </w:rPr>
        <w:t>0.1—0.5</w:t>
      </w:r>
      <w:r>
        <w:rPr>
          <w:rFonts w:ascii="仿宋_GB2312" w:eastAsia="仿宋_GB2312" w:hAnsi="仿宋_GB2312" w:hint="eastAsia"/>
        </w:rPr>
        <w:t>万元/次。</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16．校园发生火灾应该发现而未能及时发现、未及时扑救的，除全额赔偿学校损失外，扣除中标方履约金</w:t>
      </w:r>
      <w:r>
        <w:rPr>
          <w:rFonts w:ascii="仿宋_GB2312" w:eastAsia="仿宋_GB2312" w:hAnsi="仿宋_GB2312"/>
        </w:rPr>
        <w:t>0.1-1</w:t>
      </w:r>
      <w:r>
        <w:rPr>
          <w:rFonts w:ascii="仿宋_GB2312" w:eastAsia="仿宋_GB2312" w:hAnsi="仿宋_GB2312" w:hint="eastAsia"/>
        </w:rPr>
        <w:t>.0万元/次。</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17．校园内出现外来盗窃或队员监守自盗等情况，造成公、私财产损失（不包括现金、有价证券、首饰等难以确认的财物），并经公安机关初步认定，中标方应赔偿所有损失。校方将结合《杭州市单位公共财物被盗责任赔偿规定》有关条款扣除中标方履约金</w:t>
      </w:r>
      <w:r>
        <w:rPr>
          <w:rFonts w:ascii="仿宋_GB2312" w:eastAsia="仿宋_GB2312" w:hAnsi="仿宋_GB2312"/>
        </w:rPr>
        <w:t>0.1-2.0</w:t>
      </w:r>
      <w:r>
        <w:rPr>
          <w:rFonts w:ascii="仿宋_GB2312" w:eastAsia="仿宋_GB2312" w:hAnsi="仿宋_GB2312" w:hint="eastAsia"/>
        </w:rPr>
        <w:t>万元/次。</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rPr>
        <w:t>1</w:t>
      </w:r>
      <w:r>
        <w:rPr>
          <w:rFonts w:ascii="仿宋_GB2312" w:eastAsia="仿宋_GB2312" w:hAnsi="仿宋_GB2312" w:hint="eastAsia"/>
        </w:rPr>
        <w:t>8．中标方须严格遵守校方的各项信息保密，不得泄露各项技术与教学信息，一经发现将追究中标方责任，造成重大影响的校方除追究责任并有权解除合同。</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rPr>
        <w:t>1</w:t>
      </w:r>
      <w:r>
        <w:rPr>
          <w:rFonts w:ascii="仿宋_GB2312" w:eastAsia="仿宋_GB2312" w:hAnsi="仿宋_GB2312" w:hint="eastAsia"/>
        </w:rPr>
        <w:t>9．中标方安保队员工作出现失职渎职，造成校园内出现重大失窃案件或案件发生，除全额赔偿学校损失外，校方将酌情扣除中标方履约金</w:t>
      </w:r>
      <w:r>
        <w:rPr>
          <w:rFonts w:ascii="仿宋_GB2312" w:eastAsia="仿宋_GB2312" w:hAnsi="仿宋_GB2312"/>
        </w:rPr>
        <w:t>1.0-3.0</w:t>
      </w:r>
      <w:r>
        <w:rPr>
          <w:rFonts w:ascii="仿宋_GB2312" w:eastAsia="仿宋_GB2312" w:hAnsi="仿宋_GB2312" w:hint="eastAsia"/>
        </w:rPr>
        <w:t>万元/次，校方有权解除合同。</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20．中标方在技防管理工作出现漏洞导致案件发生，或发生安保队员人为销毁监控录像等情况的将从严处罚，影响公安调查结果的，校方除追究责任并有权解除合同。</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21．中标方不能按照合同履行校园安保服务责任，连续3次师生季度满意度抽查评价低于75分的，校方有权解除合同。</w:t>
      </w:r>
    </w:p>
    <w:p w:rsidR="00740EAA" w:rsidRDefault="00740EAA" w:rsidP="00740EAA">
      <w:pPr>
        <w:pStyle w:val="affff7"/>
        <w:snapToGrid w:val="0"/>
        <w:spacing w:beforeLines="0" w:afterLines="0" w:line="340" w:lineRule="exact"/>
        <w:ind w:firstLineChars="200" w:firstLine="480"/>
        <w:jc w:val="left"/>
        <w:outlineLvl w:val="0"/>
        <w:rPr>
          <w:rFonts w:ascii="仿宋_GB2312" w:eastAsia="仿宋_GB2312" w:hAnsi="仿宋_GB2312"/>
        </w:rPr>
      </w:pPr>
      <w:r>
        <w:rPr>
          <w:rFonts w:ascii="仿宋_GB2312" w:eastAsia="仿宋_GB2312" w:hAnsi="仿宋_GB2312" w:hint="eastAsia"/>
        </w:rPr>
        <w:t>九、校园保安服务工作服务费预算金额</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1、招标预算金额：年保安服务费230万元/年，月人均费用230万元/年</w:t>
      </w:r>
      <w:r>
        <w:rPr>
          <w:rFonts w:ascii="Arial" w:eastAsia="仿宋_GB2312" w:hAnsi="Arial" w:cs="Arial"/>
        </w:rPr>
        <w:t>÷</w:t>
      </w:r>
      <w:r>
        <w:rPr>
          <w:rFonts w:ascii="仿宋_GB2312" w:eastAsia="仿宋_GB2312" w:hAnsi="仿宋_GB2312" w:hint="eastAsia"/>
        </w:rPr>
        <w:t>12个月</w:t>
      </w:r>
      <w:r>
        <w:rPr>
          <w:rFonts w:ascii="Arial" w:eastAsia="仿宋_GB2312" w:hAnsi="Arial" w:cs="Arial"/>
        </w:rPr>
        <w:t>÷</w:t>
      </w:r>
      <w:r>
        <w:rPr>
          <w:rFonts w:ascii="仿宋_GB2312" w:eastAsia="仿宋_GB2312" w:hAnsi="仿宋_GB2312" w:hint="eastAsia"/>
        </w:rPr>
        <w:t>41人</w:t>
      </w:r>
      <w:r>
        <w:rPr>
          <w:rFonts w:ascii="Arial" w:eastAsia="仿宋_GB2312" w:hAnsi="Arial" w:cs="Arial"/>
        </w:rPr>
        <w:t>≈</w:t>
      </w:r>
      <w:r>
        <w:rPr>
          <w:rFonts w:ascii="Arial" w:eastAsia="仿宋_GB2312" w:hAnsi="Arial" w:cs="Arial" w:hint="eastAsia"/>
        </w:rPr>
        <w:t>4674.79</w:t>
      </w:r>
      <w:r>
        <w:rPr>
          <w:rFonts w:ascii="仿宋_GB2312" w:eastAsia="仿宋_GB2312" w:hAnsi="仿宋_GB2312" w:hint="eastAsia"/>
        </w:rPr>
        <w:t>元/月人</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2、本轮招标服务期限2.5年，合计费用为575万元。</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十、履约保证金</w:t>
      </w:r>
    </w:p>
    <w:p w:rsidR="00740EAA" w:rsidRDefault="00740EAA" w:rsidP="00740EAA">
      <w:pPr>
        <w:pStyle w:val="affff7"/>
        <w:snapToGrid w:val="0"/>
        <w:spacing w:beforeLines="0" w:afterLines="0" w:line="340" w:lineRule="exact"/>
        <w:ind w:firstLineChars="200" w:firstLine="480"/>
        <w:jc w:val="left"/>
        <w:rPr>
          <w:rFonts w:ascii="仿宋_GB2312" w:eastAsia="仿宋_GB2312" w:hAnsi="仿宋_GB2312"/>
        </w:rPr>
      </w:pPr>
      <w:r>
        <w:rPr>
          <w:rFonts w:ascii="仿宋_GB2312" w:eastAsia="仿宋_GB2312" w:hAnsi="仿宋_GB2312" w:hint="eastAsia"/>
        </w:rPr>
        <w:t>履约保证金按年服务费的5%计，中标方与校方签订安保协议前交至校方计划财务处；合同期满两个月内，无违约责任，全款（无息）退还中标方。</w:t>
      </w:r>
    </w:p>
    <w:p w:rsidR="00740EAA" w:rsidRDefault="00740EAA" w:rsidP="00740EAA">
      <w:pPr>
        <w:pStyle w:val="affff7"/>
        <w:numPr>
          <w:ilvl w:val="0"/>
          <w:numId w:val="48"/>
        </w:numPr>
        <w:snapToGrid w:val="0"/>
        <w:spacing w:beforeLines="0" w:afterLines="0" w:line="340" w:lineRule="exact"/>
        <w:ind w:firstLineChars="200" w:firstLine="480"/>
        <w:jc w:val="left"/>
        <w:rPr>
          <w:rFonts w:ascii="仿宋_GB2312" w:eastAsia="仿宋_GB2312" w:hAnsi="仿宋"/>
          <w:b/>
        </w:rPr>
      </w:pPr>
      <w:r>
        <w:rPr>
          <w:rFonts w:ascii="仿宋" w:eastAsia="仿宋" w:hAnsi="仿宋" w:hint="eastAsia"/>
          <w:bCs/>
        </w:rPr>
        <w:t>履约保证金发生扣除情况的，以半年为一次结算时间，和安保服务费支付时间一致，如履约保证金因故被扣除导致不足时，中标方需及时存入，否则校方可以从支付的安保服务费中扣除以补足履约保证金。</w:t>
      </w:r>
    </w:p>
    <w:p w:rsidR="00740EAA" w:rsidRDefault="00740EAA" w:rsidP="00740EAA">
      <w:pPr>
        <w:pStyle w:val="affff7"/>
        <w:snapToGrid w:val="0"/>
        <w:spacing w:beforeLines="0" w:afterLines="0" w:line="340" w:lineRule="exact"/>
        <w:ind w:firstLineChars="200" w:firstLine="480"/>
        <w:jc w:val="left"/>
        <w:rPr>
          <w:rFonts w:ascii="仿宋" w:eastAsia="仿宋" w:hAnsi="仿宋"/>
          <w:bCs/>
        </w:rPr>
      </w:pPr>
      <w:r>
        <w:rPr>
          <w:rFonts w:ascii="仿宋" w:eastAsia="仿宋" w:hAnsi="仿宋" w:hint="eastAsia"/>
          <w:bCs/>
        </w:rPr>
        <w:t>附件：1、校园保安岗位人员设置表</w:t>
      </w:r>
    </w:p>
    <w:p w:rsidR="00740EAA" w:rsidRDefault="00740EAA" w:rsidP="00740EAA">
      <w:pPr>
        <w:pStyle w:val="affff7"/>
        <w:snapToGrid w:val="0"/>
        <w:spacing w:beforeLines="0" w:afterLines="0" w:line="340" w:lineRule="exact"/>
        <w:ind w:firstLineChars="500" w:firstLine="1200"/>
        <w:jc w:val="left"/>
        <w:rPr>
          <w:rFonts w:ascii="仿宋_GB2312" w:eastAsia="仿宋_GB2312" w:hAnsi="仿宋_GB2312"/>
          <w:b/>
        </w:rPr>
      </w:pPr>
      <w:r>
        <w:rPr>
          <w:rFonts w:ascii="仿宋" w:eastAsia="仿宋" w:hAnsi="仿宋" w:hint="eastAsia"/>
          <w:bCs/>
        </w:rPr>
        <w:t>2、</w:t>
      </w:r>
      <w:r>
        <w:rPr>
          <w:rFonts w:ascii="仿宋" w:eastAsia="仿宋" w:hAnsi="仿宋" w:cstheme="minorBidi" w:hint="eastAsia"/>
          <w:bCs/>
        </w:rPr>
        <w:t>安保常用设施设备器材装备配备表</w:t>
      </w:r>
    </w:p>
    <w:p w:rsidR="00740EAA" w:rsidRDefault="00740EAA" w:rsidP="00740EAA">
      <w:pPr>
        <w:spacing w:line="400" w:lineRule="exact"/>
        <w:jc w:val="left"/>
        <w:rPr>
          <w:rFonts w:ascii="仿宋_GB2312" w:eastAsia="仿宋_GB2312" w:hAnsi="仿宋"/>
          <w:sz w:val="28"/>
          <w:szCs w:val="28"/>
        </w:rPr>
      </w:pPr>
      <w:r>
        <w:rPr>
          <w:rFonts w:ascii="仿宋_GB2312" w:eastAsia="仿宋_GB2312" w:hAnsi="仿宋" w:hint="eastAsia"/>
          <w:sz w:val="28"/>
          <w:szCs w:val="28"/>
        </w:rPr>
        <w:t xml:space="preserve">附件1:          </w:t>
      </w:r>
    </w:p>
    <w:p w:rsidR="00740EAA" w:rsidRDefault="00740EAA" w:rsidP="00740EAA">
      <w:pPr>
        <w:spacing w:line="300" w:lineRule="exact"/>
        <w:jc w:val="center"/>
        <w:rPr>
          <w:rFonts w:ascii="仿宋_GB2312" w:eastAsia="仿宋_GB2312" w:hAnsi="仿宋"/>
          <w:b/>
          <w:sz w:val="28"/>
          <w:szCs w:val="28"/>
        </w:rPr>
      </w:pPr>
      <w:r>
        <w:rPr>
          <w:rFonts w:ascii="仿宋_GB2312" w:eastAsia="仿宋_GB2312" w:hAnsi="仿宋" w:hint="eastAsia"/>
          <w:b/>
          <w:sz w:val="28"/>
          <w:szCs w:val="28"/>
        </w:rPr>
        <w:t>校园保安岗位人员设置表</w:t>
      </w:r>
    </w:p>
    <w:p w:rsidR="00740EAA" w:rsidRDefault="00740EAA" w:rsidP="00740EAA">
      <w:pPr>
        <w:spacing w:line="300" w:lineRule="exact"/>
        <w:jc w:val="center"/>
        <w:rPr>
          <w:rFonts w:ascii="仿宋_GB2312" w:eastAsia="仿宋_GB2312" w:hAnsi="仿宋"/>
          <w:b/>
          <w:sz w:val="28"/>
          <w:szCs w:val="28"/>
        </w:rPr>
      </w:pPr>
    </w:p>
    <w:tbl>
      <w:tblPr>
        <w:tblStyle w:val="afffffffff0"/>
        <w:tblW w:w="8756" w:type="dxa"/>
        <w:tblLayout w:type="fixed"/>
        <w:tblLook w:val="04A0"/>
      </w:tblPr>
      <w:tblGrid>
        <w:gridCol w:w="817"/>
        <w:gridCol w:w="1418"/>
        <w:gridCol w:w="2999"/>
        <w:gridCol w:w="1395"/>
        <w:gridCol w:w="2127"/>
      </w:tblGrid>
      <w:tr w:rsidR="00740EAA" w:rsidTr="00C2702C">
        <w:trPr>
          <w:trHeight w:val="873"/>
        </w:trPr>
        <w:tc>
          <w:tcPr>
            <w:tcW w:w="817" w:type="dxa"/>
            <w:vAlign w:val="center"/>
          </w:tcPr>
          <w:p w:rsidR="00740EAA" w:rsidRDefault="00740EAA" w:rsidP="00C2702C">
            <w:pPr>
              <w:spacing w:line="400" w:lineRule="exact"/>
              <w:jc w:val="center"/>
              <w:rPr>
                <w:rFonts w:ascii="仿宋_GB2312" w:eastAsia="仿宋_GB2312" w:hAnsi="仿宋_GB2312"/>
                <w:b/>
                <w:szCs w:val="21"/>
              </w:rPr>
            </w:pPr>
            <w:r>
              <w:rPr>
                <w:rFonts w:ascii="仿宋_GB2312" w:eastAsia="仿宋_GB2312" w:hAnsi="仿宋_GB2312" w:hint="eastAsia"/>
                <w:b/>
                <w:szCs w:val="21"/>
              </w:rPr>
              <w:t>序号</w:t>
            </w:r>
          </w:p>
        </w:tc>
        <w:tc>
          <w:tcPr>
            <w:tcW w:w="1418" w:type="dxa"/>
            <w:vAlign w:val="center"/>
          </w:tcPr>
          <w:p w:rsidR="00740EAA" w:rsidRDefault="00740EAA" w:rsidP="00C2702C">
            <w:pPr>
              <w:spacing w:line="400" w:lineRule="exact"/>
              <w:jc w:val="center"/>
              <w:rPr>
                <w:rFonts w:ascii="仿宋_GB2312" w:eastAsia="仿宋_GB2312" w:hAnsi="仿宋_GB2312"/>
                <w:b/>
                <w:szCs w:val="21"/>
              </w:rPr>
            </w:pPr>
            <w:r>
              <w:rPr>
                <w:rFonts w:ascii="仿宋_GB2312" w:eastAsia="仿宋_GB2312" w:hAnsi="仿宋_GB2312" w:hint="eastAsia"/>
                <w:b/>
                <w:szCs w:val="21"/>
              </w:rPr>
              <w:t>岗位名称</w:t>
            </w:r>
          </w:p>
        </w:tc>
        <w:tc>
          <w:tcPr>
            <w:tcW w:w="2999" w:type="dxa"/>
            <w:vAlign w:val="center"/>
          </w:tcPr>
          <w:p w:rsidR="00740EAA" w:rsidRDefault="00740EAA" w:rsidP="00C2702C">
            <w:pPr>
              <w:spacing w:line="400" w:lineRule="exact"/>
              <w:jc w:val="center"/>
              <w:rPr>
                <w:rFonts w:ascii="仿宋_GB2312" w:eastAsia="仿宋_GB2312" w:hAnsi="仿宋_GB2312"/>
                <w:b/>
                <w:szCs w:val="21"/>
              </w:rPr>
            </w:pPr>
            <w:r>
              <w:rPr>
                <w:rFonts w:ascii="仿宋_GB2312" w:eastAsia="仿宋_GB2312" w:hAnsi="仿宋_GB2312" w:hint="eastAsia"/>
                <w:b/>
                <w:szCs w:val="21"/>
              </w:rPr>
              <w:t>预配本校岗位人数（名）</w:t>
            </w:r>
          </w:p>
        </w:tc>
        <w:tc>
          <w:tcPr>
            <w:tcW w:w="1395" w:type="dxa"/>
            <w:vAlign w:val="center"/>
          </w:tcPr>
          <w:p w:rsidR="00740EAA" w:rsidRDefault="00740EAA" w:rsidP="00C2702C">
            <w:pPr>
              <w:spacing w:line="400" w:lineRule="exact"/>
              <w:jc w:val="center"/>
              <w:rPr>
                <w:rFonts w:ascii="仿宋_GB2312" w:eastAsia="仿宋_GB2312" w:hAnsi="仿宋_GB2312"/>
                <w:b/>
                <w:szCs w:val="21"/>
              </w:rPr>
            </w:pPr>
            <w:r>
              <w:rPr>
                <w:rFonts w:ascii="仿宋_GB2312" w:eastAsia="仿宋_GB2312" w:hAnsi="仿宋_GB2312" w:hint="eastAsia"/>
                <w:b/>
                <w:szCs w:val="21"/>
              </w:rPr>
              <w:t>轮休（名）</w:t>
            </w:r>
          </w:p>
        </w:tc>
        <w:tc>
          <w:tcPr>
            <w:tcW w:w="2127" w:type="dxa"/>
            <w:vAlign w:val="center"/>
          </w:tcPr>
          <w:p w:rsidR="00740EAA" w:rsidRDefault="00740EAA" w:rsidP="00C2702C">
            <w:pPr>
              <w:spacing w:line="400" w:lineRule="exact"/>
              <w:jc w:val="center"/>
              <w:rPr>
                <w:rFonts w:ascii="仿宋_GB2312" w:eastAsia="仿宋_GB2312" w:hAnsi="仿宋_GB2312"/>
                <w:b/>
                <w:szCs w:val="21"/>
              </w:rPr>
            </w:pPr>
            <w:r>
              <w:rPr>
                <w:rFonts w:ascii="仿宋_GB2312" w:eastAsia="仿宋_GB2312" w:hAnsi="仿宋_GB2312" w:hint="eastAsia"/>
                <w:b/>
                <w:szCs w:val="21"/>
              </w:rPr>
              <w:t>备 注</w:t>
            </w:r>
          </w:p>
        </w:tc>
      </w:tr>
      <w:tr w:rsidR="00740EAA" w:rsidTr="00C2702C">
        <w:tc>
          <w:tcPr>
            <w:tcW w:w="81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1</w:t>
            </w:r>
          </w:p>
        </w:tc>
        <w:tc>
          <w:tcPr>
            <w:tcW w:w="141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队长</w:t>
            </w:r>
          </w:p>
        </w:tc>
        <w:tc>
          <w:tcPr>
            <w:tcW w:w="2999"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1</w:t>
            </w:r>
          </w:p>
        </w:tc>
        <w:tc>
          <w:tcPr>
            <w:tcW w:w="1395" w:type="dxa"/>
            <w:vMerge w:val="restart"/>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队长与副队</w:t>
            </w:r>
          </w:p>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交替轮休</w:t>
            </w:r>
          </w:p>
        </w:tc>
        <w:tc>
          <w:tcPr>
            <w:tcW w:w="2127" w:type="dxa"/>
            <w:vMerge w:val="restart"/>
            <w:vAlign w:val="center"/>
          </w:tcPr>
          <w:p w:rsidR="00740EAA" w:rsidRDefault="00740EAA" w:rsidP="00C2702C">
            <w:pPr>
              <w:spacing w:line="400" w:lineRule="exact"/>
              <w:jc w:val="center"/>
              <w:rPr>
                <w:rFonts w:ascii="仿宋_GB2312" w:eastAsia="仿宋_GB2312" w:hAnsi="仿宋_GB2312"/>
                <w:szCs w:val="21"/>
              </w:rPr>
            </w:pPr>
          </w:p>
          <w:p w:rsidR="00740EAA" w:rsidRDefault="00740EAA" w:rsidP="00C2702C">
            <w:pPr>
              <w:spacing w:line="400" w:lineRule="exact"/>
              <w:jc w:val="center"/>
              <w:rPr>
                <w:rFonts w:ascii="仿宋_GB2312" w:eastAsia="仿宋_GB2312" w:hAnsi="仿宋_GB2312"/>
                <w:szCs w:val="21"/>
              </w:rPr>
            </w:pPr>
          </w:p>
        </w:tc>
      </w:tr>
      <w:tr w:rsidR="00740EAA" w:rsidTr="00C2702C">
        <w:tc>
          <w:tcPr>
            <w:tcW w:w="81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2</w:t>
            </w:r>
          </w:p>
        </w:tc>
        <w:tc>
          <w:tcPr>
            <w:tcW w:w="141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副队长</w:t>
            </w:r>
          </w:p>
        </w:tc>
        <w:tc>
          <w:tcPr>
            <w:tcW w:w="2999"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1</w:t>
            </w:r>
          </w:p>
        </w:tc>
        <w:tc>
          <w:tcPr>
            <w:tcW w:w="1395" w:type="dxa"/>
            <w:vMerge/>
            <w:vAlign w:val="center"/>
          </w:tcPr>
          <w:p w:rsidR="00740EAA" w:rsidRDefault="00740EAA" w:rsidP="00C2702C">
            <w:pPr>
              <w:spacing w:line="360" w:lineRule="auto"/>
              <w:jc w:val="center"/>
              <w:rPr>
                <w:rFonts w:ascii="仿宋_GB2312" w:eastAsia="仿宋_GB2312" w:hAnsi="仿宋_GB2312"/>
                <w:szCs w:val="21"/>
              </w:rPr>
            </w:pPr>
          </w:p>
        </w:tc>
        <w:tc>
          <w:tcPr>
            <w:tcW w:w="2127" w:type="dxa"/>
            <w:vMerge/>
            <w:vAlign w:val="center"/>
          </w:tcPr>
          <w:p w:rsidR="00740EAA" w:rsidRDefault="00740EAA" w:rsidP="00C2702C">
            <w:pPr>
              <w:spacing w:line="360" w:lineRule="auto"/>
              <w:jc w:val="center"/>
              <w:rPr>
                <w:rFonts w:ascii="仿宋_GB2312" w:eastAsia="仿宋_GB2312" w:hAnsi="仿宋_GB2312"/>
                <w:szCs w:val="21"/>
              </w:rPr>
            </w:pPr>
          </w:p>
        </w:tc>
      </w:tr>
      <w:tr w:rsidR="00740EAA" w:rsidTr="00C2702C">
        <w:tc>
          <w:tcPr>
            <w:tcW w:w="81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3</w:t>
            </w:r>
          </w:p>
        </w:tc>
        <w:tc>
          <w:tcPr>
            <w:tcW w:w="141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**岗</w:t>
            </w:r>
          </w:p>
        </w:tc>
        <w:tc>
          <w:tcPr>
            <w:tcW w:w="2999"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1</w:t>
            </w:r>
          </w:p>
        </w:tc>
        <w:tc>
          <w:tcPr>
            <w:tcW w:w="1395"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0</w:t>
            </w:r>
          </w:p>
        </w:tc>
        <w:tc>
          <w:tcPr>
            <w:tcW w:w="2127" w:type="dxa"/>
            <w:vAlign w:val="center"/>
          </w:tcPr>
          <w:p w:rsidR="00740EAA" w:rsidRDefault="00740EAA" w:rsidP="00C2702C">
            <w:pPr>
              <w:spacing w:line="360" w:lineRule="auto"/>
              <w:jc w:val="center"/>
              <w:rPr>
                <w:rFonts w:ascii="仿宋_GB2312" w:eastAsia="仿宋_GB2312" w:hAnsi="仿宋_GB2312"/>
                <w:szCs w:val="21"/>
              </w:rPr>
            </w:pPr>
          </w:p>
        </w:tc>
      </w:tr>
      <w:tr w:rsidR="00740EAA" w:rsidTr="00C2702C">
        <w:tc>
          <w:tcPr>
            <w:tcW w:w="81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4</w:t>
            </w:r>
          </w:p>
        </w:tc>
        <w:tc>
          <w:tcPr>
            <w:tcW w:w="141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内勤岗</w:t>
            </w:r>
          </w:p>
        </w:tc>
        <w:tc>
          <w:tcPr>
            <w:tcW w:w="2999"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2</w:t>
            </w:r>
          </w:p>
        </w:tc>
        <w:tc>
          <w:tcPr>
            <w:tcW w:w="1395"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0</w:t>
            </w:r>
          </w:p>
        </w:tc>
        <w:tc>
          <w:tcPr>
            <w:tcW w:w="2127" w:type="dxa"/>
            <w:vAlign w:val="center"/>
          </w:tcPr>
          <w:p w:rsidR="00740EAA" w:rsidRDefault="00740EAA" w:rsidP="00C2702C">
            <w:pPr>
              <w:spacing w:line="360" w:lineRule="auto"/>
              <w:jc w:val="center"/>
              <w:rPr>
                <w:rFonts w:ascii="仿宋_GB2312" w:eastAsia="仿宋_GB2312" w:hAnsi="仿宋_GB2312"/>
                <w:szCs w:val="21"/>
              </w:rPr>
            </w:pPr>
          </w:p>
        </w:tc>
      </w:tr>
      <w:tr w:rsidR="00740EAA" w:rsidTr="00C2702C">
        <w:tc>
          <w:tcPr>
            <w:tcW w:w="81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5</w:t>
            </w:r>
          </w:p>
        </w:tc>
        <w:tc>
          <w:tcPr>
            <w:tcW w:w="141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班长</w:t>
            </w:r>
          </w:p>
        </w:tc>
        <w:tc>
          <w:tcPr>
            <w:tcW w:w="2999"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3</w:t>
            </w:r>
          </w:p>
        </w:tc>
        <w:tc>
          <w:tcPr>
            <w:tcW w:w="1395"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1</w:t>
            </w:r>
          </w:p>
        </w:tc>
        <w:tc>
          <w:tcPr>
            <w:tcW w:w="2127" w:type="dxa"/>
            <w:vAlign w:val="center"/>
          </w:tcPr>
          <w:p w:rsidR="00740EAA" w:rsidRDefault="00740EAA" w:rsidP="00C2702C">
            <w:pPr>
              <w:spacing w:line="360" w:lineRule="auto"/>
              <w:jc w:val="center"/>
              <w:rPr>
                <w:rFonts w:ascii="仿宋_GB2312" w:eastAsia="仿宋_GB2312" w:hAnsi="仿宋_GB2312"/>
                <w:szCs w:val="21"/>
              </w:rPr>
            </w:pPr>
          </w:p>
        </w:tc>
      </w:tr>
      <w:tr w:rsidR="00740EAA" w:rsidTr="00C2702C">
        <w:tc>
          <w:tcPr>
            <w:tcW w:w="81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6</w:t>
            </w:r>
          </w:p>
        </w:tc>
        <w:tc>
          <w:tcPr>
            <w:tcW w:w="141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门岗</w:t>
            </w:r>
          </w:p>
        </w:tc>
        <w:tc>
          <w:tcPr>
            <w:tcW w:w="2999"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21</w:t>
            </w:r>
          </w:p>
        </w:tc>
        <w:tc>
          <w:tcPr>
            <w:tcW w:w="1395"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7</w:t>
            </w:r>
          </w:p>
        </w:tc>
        <w:tc>
          <w:tcPr>
            <w:tcW w:w="2127" w:type="dxa"/>
            <w:vAlign w:val="center"/>
          </w:tcPr>
          <w:p w:rsidR="00740EAA" w:rsidRDefault="00740EAA" w:rsidP="00C2702C">
            <w:pPr>
              <w:spacing w:line="360" w:lineRule="auto"/>
              <w:jc w:val="center"/>
              <w:rPr>
                <w:rFonts w:ascii="仿宋_GB2312" w:eastAsia="仿宋_GB2312" w:hAnsi="仿宋_GB2312"/>
                <w:szCs w:val="21"/>
              </w:rPr>
            </w:pPr>
          </w:p>
        </w:tc>
      </w:tr>
      <w:tr w:rsidR="00740EAA" w:rsidTr="00C2702C">
        <w:trPr>
          <w:trHeight w:val="533"/>
        </w:trPr>
        <w:tc>
          <w:tcPr>
            <w:tcW w:w="81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7</w:t>
            </w:r>
          </w:p>
        </w:tc>
        <w:tc>
          <w:tcPr>
            <w:tcW w:w="141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监控岗</w:t>
            </w:r>
          </w:p>
        </w:tc>
        <w:tc>
          <w:tcPr>
            <w:tcW w:w="2999"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3</w:t>
            </w:r>
          </w:p>
        </w:tc>
        <w:tc>
          <w:tcPr>
            <w:tcW w:w="1395"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1</w:t>
            </w:r>
          </w:p>
        </w:tc>
        <w:tc>
          <w:tcPr>
            <w:tcW w:w="2127" w:type="dxa"/>
            <w:vAlign w:val="center"/>
          </w:tcPr>
          <w:p w:rsidR="00740EAA" w:rsidRDefault="00740EAA" w:rsidP="00C2702C">
            <w:pPr>
              <w:spacing w:line="360" w:lineRule="auto"/>
              <w:jc w:val="center"/>
              <w:rPr>
                <w:rFonts w:ascii="仿宋_GB2312" w:eastAsia="仿宋_GB2312" w:hAnsi="仿宋_GB2312"/>
                <w:szCs w:val="21"/>
              </w:rPr>
            </w:pPr>
          </w:p>
        </w:tc>
      </w:tr>
      <w:tr w:rsidR="00740EAA" w:rsidTr="00C2702C">
        <w:tc>
          <w:tcPr>
            <w:tcW w:w="81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8</w:t>
            </w:r>
          </w:p>
        </w:tc>
        <w:tc>
          <w:tcPr>
            <w:tcW w:w="141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合计</w:t>
            </w:r>
          </w:p>
        </w:tc>
        <w:tc>
          <w:tcPr>
            <w:tcW w:w="2999"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32</w:t>
            </w:r>
          </w:p>
        </w:tc>
        <w:tc>
          <w:tcPr>
            <w:tcW w:w="1395"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9</w:t>
            </w:r>
          </w:p>
        </w:tc>
        <w:tc>
          <w:tcPr>
            <w:tcW w:w="2127" w:type="dxa"/>
            <w:vAlign w:val="center"/>
          </w:tcPr>
          <w:p w:rsidR="00740EAA" w:rsidRDefault="00740EAA" w:rsidP="00C2702C">
            <w:pPr>
              <w:spacing w:line="360" w:lineRule="auto"/>
              <w:jc w:val="center"/>
              <w:rPr>
                <w:rFonts w:ascii="仿宋_GB2312" w:eastAsia="仿宋_GB2312" w:hAnsi="仿宋_GB2312"/>
                <w:szCs w:val="21"/>
              </w:rPr>
            </w:pPr>
          </w:p>
        </w:tc>
      </w:tr>
      <w:tr w:rsidR="00740EAA" w:rsidTr="00C2702C">
        <w:tc>
          <w:tcPr>
            <w:tcW w:w="2235" w:type="dxa"/>
            <w:gridSpan w:val="2"/>
          </w:tcPr>
          <w:p w:rsidR="00740EAA" w:rsidRDefault="00740EAA" w:rsidP="00C2702C">
            <w:pPr>
              <w:spacing w:line="360" w:lineRule="auto"/>
              <w:jc w:val="center"/>
              <w:rPr>
                <w:rFonts w:ascii="仿宋_GB2312" w:eastAsia="仿宋_GB2312" w:hAnsi="仿宋_GB2312"/>
                <w:b/>
                <w:szCs w:val="21"/>
              </w:rPr>
            </w:pPr>
            <w:r>
              <w:rPr>
                <w:rFonts w:ascii="仿宋_GB2312" w:eastAsia="仿宋_GB2312" w:hAnsi="仿宋_GB2312" w:hint="eastAsia"/>
                <w:b/>
                <w:szCs w:val="21"/>
              </w:rPr>
              <w:t>总计</w:t>
            </w:r>
          </w:p>
        </w:tc>
        <w:tc>
          <w:tcPr>
            <w:tcW w:w="6521" w:type="dxa"/>
            <w:gridSpan w:val="3"/>
          </w:tcPr>
          <w:p w:rsidR="00740EAA" w:rsidRDefault="00740EAA" w:rsidP="00C2702C">
            <w:pPr>
              <w:spacing w:line="360" w:lineRule="auto"/>
              <w:jc w:val="center"/>
              <w:rPr>
                <w:rFonts w:ascii="仿宋_GB2312" w:eastAsia="仿宋_GB2312" w:hAnsi="仿宋_GB2312"/>
                <w:b/>
                <w:szCs w:val="21"/>
              </w:rPr>
            </w:pPr>
            <w:r>
              <w:rPr>
                <w:rFonts w:ascii="仿宋_GB2312" w:eastAsia="仿宋_GB2312" w:hAnsi="仿宋_GB2312" w:hint="eastAsia"/>
                <w:b/>
                <w:szCs w:val="21"/>
              </w:rPr>
              <w:t>共32个岗位，需41名队员</w:t>
            </w:r>
          </w:p>
        </w:tc>
      </w:tr>
    </w:tbl>
    <w:p w:rsidR="00740EAA" w:rsidRDefault="00740EAA" w:rsidP="00740EAA">
      <w:pPr>
        <w:spacing w:line="400" w:lineRule="exact"/>
        <w:jc w:val="left"/>
        <w:rPr>
          <w:rFonts w:ascii="仿宋_GB2312" w:eastAsia="仿宋_GB2312" w:hAnsi="仿宋_GB2312"/>
          <w:sz w:val="28"/>
          <w:szCs w:val="28"/>
        </w:rPr>
      </w:pPr>
    </w:p>
    <w:p w:rsidR="00740EAA" w:rsidRDefault="00740EAA" w:rsidP="00740EAA">
      <w:pPr>
        <w:spacing w:line="400" w:lineRule="exact"/>
        <w:jc w:val="left"/>
        <w:rPr>
          <w:rFonts w:ascii="仿宋_GB2312" w:eastAsia="仿宋_GB2312" w:hAnsi="仿宋_GB2312"/>
          <w:b/>
          <w:sz w:val="28"/>
          <w:szCs w:val="28"/>
        </w:rPr>
      </w:pPr>
      <w:r>
        <w:rPr>
          <w:rFonts w:ascii="仿宋_GB2312" w:eastAsia="仿宋_GB2312" w:hAnsi="仿宋_GB2312" w:hint="eastAsia"/>
          <w:sz w:val="28"/>
          <w:szCs w:val="28"/>
        </w:rPr>
        <w:t xml:space="preserve">附件2:          </w:t>
      </w:r>
    </w:p>
    <w:p w:rsidR="00740EAA" w:rsidRDefault="00740EAA" w:rsidP="00740EAA">
      <w:pPr>
        <w:spacing w:line="300" w:lineRule="exact"/>
        <w:jc w:val="center"/>
        <w:rPr>
          <w:rFonts w:ascii="仿宋_GB2312" w:eastAsia="仿宋_GB2312" w:hAnsi="仿宋_GB2312"/>
          <w:b/>
          <w:sz w:val="28"/>
          <w:szCs w:val="28"/>
        </w:rPr>
      </w:pPr>
      <w:r>
        <w:rPr>
          <w:rFonts w:ascii="仿宋_GB2312" w:eastAsia="仿宋_GB2312" w:hAnsi="仿宋_GB2312" w:hint="eastAsia"/>
          <w:b/>
          <w:sz w:val="28"/>
          <w:szCs w:val="28"/>
        </w:rPr>
        <w:t>安保常用设施设备器材装备配备表</w:t>
      </w:r>
    </w:p>
    <w:p w:rsidR="00740EAA" w:rsidRDefault="00740EAA" w:rsidP="00740EAA">
      <w:pPr>
        <w:spacing w:line="300" w:lineRule="exact"/>
        <w:jc w:val="center"/>
        <w:rPr>
          <w:rFonts w:ascii="仿宋_GB2312" w:eastAsia="仿宋_GB2312" w:hAnsi="仿宋_GB2312"/>
          <w:b/>
          <w:sz w:val="28"/>
          <w:szCs w:val="28"/>
        </w:rPr>
      </w:pPr>
      <w:r>
        <w:rPr>
          <w:rFonts w:ascii="仿宋_GB2312" w:eastAsia="仿宋_GB2312" w:hAnsi="仿宋_GB2312" w:hint="eastAsia"/>
          <w:b/>
          <w:sz w:val="28"/>
          <w:szCs w:val="28"/>
        </w:rPr>
        <w:t xml:space="preserve">                                         </w:t>
      </w:r>
    </w:p>
    <w:tbl>
      <w:tblPr>
        <w:tblStyle w:val="afffffffff0"/>
        <w:tblW w:w="8755" w:type="dxa"/>
        <w:tblLayout w:type="fixed"/>
        <w:tblLook w:val="04A0"/>
      </w:tblPr>
      <w:tblGrid>
        <w:gridCol w:w="630"/>
        <w:gridCol w:w="2038"/>
        <w:gridCol w:w="1997"/>
        <w:gridCol w:w="1479"/>
        <w:gridCol w:w="2611"/>
      </w:tblGrid>
      <w:tr w:rsidR="00740EAA" w:rsidTr="00C2702C">
        <w:trPr>
          <w:trHeight w:val="583"/>
        </w:trPr>
        <w:tc>
          <w:tcPr>
            <w:tcW w:w="630" w:type="dxa"/>
            <w:vAlign w:val="center"/>
          </w:tcPr>
          <w:p w:rsidR="00740EAA" w:rsidRDefault="00740EAA" w:rsidP="00C2702C">
            <w:pPr>
              <w:spacing w:line="360" w:lineRule="auto"/>
              <w:jc w:val="center"/>
              <w:rPr>
                <w:rFonts w:ascii="仿宋_GB2312" w:eastAsia="仿宋_GB2312" w:hAnsi="仿宋_GB2312"/>
                <w:b/>
                <w:szCs w:val="21"/>
              </w:rPr>
            </w:pPr>
            <w:r>
              <w:rPr>
                <w:rFonts w:ascii="仿宋_GB2312" w:eastAsia="仿宋_GB2312" w:hAnsi="仿宋_GB2312" w:hint="eastAsia"/>
                <w:b/>
                <w:szCs w:val="21"/>
              </w:rPr>
              <w:t>序号</w:t>
            </w:r>
          </w:p>
        </w:tc>
        <w:tc>
          <w:tcPr>
            <w:tcW w:w="2038" w:type="dxa"/>
            <w:vAlign w:val="center"/>
          </w:tcPr>
          <w:p w:rsidR="00740EAA" w:rsidRDefault="00740EAA" w:rsidP="00C2702C">
            <w:pPr>
              <w:spacing w:line="360" w:lineRule="auto"/>
              <w:jc w:val="center"/>
              <w:rPr>
                <w:rFonts w:ascii="仿宋_GB2312" w:eastAsia="仿宋_GB2312" w:hAnsi="仿宋_GB2312"/>
                <w:b/>
                <w:szCs w:val="21"/>
              </w:rPr>
            </w:pPr>
            <w:r>
              <w:rPr>
                <w:rFonts w:ascii="仿宋_GB2312" w:eastAsia="仿宋_GB2312" w:hAnsi="仿宋_GB2312" w:hint="eastAsia"/>
                <w:b/>
                <w:szCs w:val="21"/>
              </w:rPr>
              <w:t>名 称</w:t>
            </w:r>
          </w:p>
        </w:tc>
        <w:tc>
          <w:tcPr>
            <w:tcW w:w="1997" w:type="dxa"/>
            <w:vAlign w:val="center"/>
          </w:tcPr>
          <w:p w:rsidR="00740EAA" w:rsidRDefault="00740EAA" w:rsidP="00C2702C">
            <w:pPr>
              <w:spacing w:line="360" w:lineRule="auto"/>
              <w:jc w:val="center"/>
              <w:rPr>
                <w:rFonts w:ascii="仿宋_GB2312" w:eastAsia="仿宋_GB2312" w:hAnsi="仿宋_GB2312"/>
                <w:b/>
                <w:szCs w:val="21"/>
              </w:rPr>
            </w:pPr>
            <w:r>
              <w:rPr>
                <w:rFonts w:ascii="仿宋_GB2312" w:eastAsia="仿宋_GB2312" w:hAnsi="仿宋_GB2312" w:hint="eastAsia"/>
                <w:b/>
                <w:szCs w:val="21"/>
              </w:rPr>
              <w:t>规 格</w:t>
            </w:r>
          </w:p>
        </w:tc>
        <w:tc>
          <w:tcPr>
            <w:tcW w:w="1479" w:type="dxa"/>
            <w:vAlign w:val="center"/>
          </w:tcPr>
          <w:p w:rsidR="00740EAA" w:rsidRDefault="00740EAA" w:rsidP="00C2702C">
            <w:pPr>
              <w:spacing w:line="360" w:lineRule="auto"/>
              <w:jc w:val="center"/>
              <w:rPr>
                <w:rFonts w:ascii="仿宋_GB2312" w:eastAsia="仿宋_GB2312" w:hAnsi="仿宋_GB2312"/>
                <w:b/>
                <w:szCs w:val="21"/>
              </w:rPr>
            </w:pPr>
            <w:r>
              <w:rPr>
                <w:rFonts w:ascii="仿宋_GB2312" w:eastAsia="仿宋_GB2312" w:hAnsi="仿宋_GB2312" w:hint="eastAsia"/>
                <w:b/>
                <w:szCs w:val="21"/>
              </w:rPr>
              <w:t>品牌或</w:t>
            </w:r>
          </w:p>
          <w:p w:rsidR="00740EAA" w:rsidRDefault="00740EAA" w:rsidP="00C2702C">
            <w:pPr>
              <w:spacing w:line="360" w:lineRule="auto"/>
              <w:jc w:val="center"/>
              <w:rPr>
                <w:rFonts w:ascii="仿宋_GB2312" w:eastAsia="仿宋_GB2312" w:hAnsi="仿宋_GB2312"/>
                <w:b/>
                <w:szCs w:val="21"/>
              </w:rPr>
            </w:pPr>
            <w:r>
              <w:rPr>
                <w:rFonts w:ascii="仿宋_GB2312" w:eastAsia="仿宋_GB2312" w:hAnsi="仿宋_GB2312" w:hint="eastAsia"/>
                <w:b/>
                <w:szCs w:val="21"/>
              </w:rPr>
              <w:t>产 地</w:t>
            </w:r>
          </w:p>
        </w:tc>
        <w:tc>
          <w:tcPr>
            <w:tcW w:w="2611" w:type="dxa"/>
            <w:vAlign w:val="center"/>
          </w:tcPr>
          <w:p w:rsidR="00740EAA" w:rsidRDefault="00740EAA" w:rsidP="00C2702C">
            <w:pPr>
              <w:jc w:val="center"/>
              <w:rPr>
                <w:rFonts w:ascii="仿宋_GB2312" w:eastAsia="仿宋_GB2312"/>
                <w:b/>
                <w:szCs w:val="21"/>
              </w:rPr>
            </w:pPr>
            <w:r>
              <w:rPr>
                <w:rFonts w:ascii="仿宋_GB2312" w:eastAsia="仿宋_GB2312" w:hint="eastAsia"/>
                <w:b/>
                <w:szCs w:val="21"/>
              </w:rPr>
              <w:t>备 注</w:t>
            </w:r>
          </w:p>
        </w:tc>
      </w:tr>
      <w:tr w:rsidR="00740EAA" w:rsidTr="00C2702C">
        <w:trPr>
          <w:trHeight w:val="601"/>
        </w:trPr>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1</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szCs w:val="21"/>
              </w:rPr>
              <w:t>保安八件套</w:t>
            </w:r>
          </w:p>
        </w:tc>
        <w:tc>
          <w:tcPr>
            <w:tcW w:w="199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参照浙公通字〔</w:t>
            </w:r>
            <w:r>
              <w:rPr>
                <w:rFonts w:ascii="仿宋_GB2312" w:eastAsia="仿宋_GB2312" w:hAnsi="仿宋_GB2312"/>
                <w:szCs w:val="21"/>
              </w:rPr>
              <w:t>2015</w:t>
            </w:r>
            <w:r>
              <w:rPr>
                <w:rFonts w:ascii="仿宋_GB2312" w:eastAsia="仿宋_GB2312" w:hAnsi="仿宋_GB2312" w:hint="eastAsia"/>
                <w:szCs w:val="21"/>
              </w:rPr>
              <w:t>〕</w:t>
            </w:r>
            <w:r>
              <w:rPr>
                <w:rFonts w:ascii="仿宋_GB2312" w:eastAsia="仿宋_GB2312" w:hAnsi="仿宋_GB2312"/>
                <w:szCs w:val="21"/>
              </w:rPr>
              <w:t>94</w:t>
            </w:r>
            <w:r>
              <w:rPr>
                <w:rFonts w:ascii="仿宋_GB2312" w:eastAsia="仿宋_GB2312" w:hAnsi="仿宋_GB2312" w:hint="eastAsia"/>
                <w:szCs w:val="21"/>
              </w:rPr>
              <w:t>号文件</w:t>
            </w:r>
          </w:p>
        </w:tc>
        <w:tc>
          <w:tcPr>
            <w:tcW w:w="1479"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szCs w:val="21"/>
              </w:rPr>
              <w:t>浙江</w:t>
            </w:r>
          </w:p>
        </w:tc>
        <w:tc>
          <w:tcPr>
            <w:tcW w:w="2611" w:type="dxa"/>
            <w:vAlign w:val="center"/>
          </w:tcPr>
          <w:p w:rsidR="00740EAA" w:rsidRDefault="00740EAA" w:rsidP="00C2702C">
            <w:pPr>
              <w:jc w:val="center"/>
              <w:rPr>
                <w:szCs w:val="21"/>
              </w:rPr>
            </w:pPr>
            <w:r>
              <w:rPr>
                <w:rFonts w:ascii="仿宋_GB2312" w:eastAsia="仿宋_GB2312" w:hAnsi="仿宋_GB2312" w:hint="eastAsia"/>
                <w:szCs w:val="21"/>
              </w:rPr>
              <w:t>按32个岗位配置</w:t>
            </w:r>
          </w:p>
        </w:tc>
      </w:tr>
      <w:tr w:rsidR="00740EAA" w:rsidTr="00C2702C">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2</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雨衣、雨鞋</w:t>
            </w:r>
          </w:p>
        </w:tc>
        <w:tc>
          <w:tcPr>
            <w:tcW w:w="199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协警</w:t>
            </w:r>
          </w:p>
        </w:tc>
        <w:tc>
          <w:tcPr>
            <w:tcW w:w="1479" w:type="dxa"/>
            <w:vAlign w:val="center"/>
          </w:tcPr>
          <w:p w:rsidR="00740EAA" w:rsidRDefault="00740EAA" w:rsidP="00C2702C">
            <w:pPr>
              <w:jc w:val="center"/>
              <w:rPr>
                <w:szCs w:val="21"/>
              </w:rPr>
            </w:pPr>
            <w:r>
              <w:rPr>
                <w:rFonts w:ascii="仿宋_GB2312" w:eastAsia="仿宋_GB2312" w:hAnsi="仿宋_GB2312" w:hint="eastAsia"/>
                <w:szCs w:val="21"/>
              </w:rPr>
              <w:t>浙江</w:t>
            </w:r>
          </w:p>
        </w:tc>
        <w:tc>
          <w:tcPr>
            <w:tcW w:w="2611" w:type="dxa"/>
            <w:vAlign w:val="center"/>
          </w:tcPr>
          <w:p w:rsidR="00740EAA" w:rsidRDefault="00740EAA" w:rsidP="00C2702C">
            <w:pPr>
              <w:jc w:val="center"/>
              <w:rPr>
                <w:szCs w:val="21"/>
              </w:rPr>
            </w:pPr>
            <w:r>
              <w:rPr>
                <w:rFonts w:ascii="仿宋_GB2312" w:eastAsia="仿宋_GB2312" w:hAnsi="仿宋_GB2312" w:hint="eastAsia"/>
                <w:szCs w:val="21"/>
              </w:rPr>
              <w:t>按岗位配置</w:t>
            </w:r>
          </w:p>
        </w:tc>
      </w:tr>
      <w:tr w:rsidR="00740EAA" w:rsidTr="00C2702C">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3</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保安服、鞋</w:t>
            </w:r>
          </w:p>
        </w:tc>
        <w:tc>
          <w:tcPr>
            <w:tcW w:w="199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安保服装</w:t>
            </w:r>
          </w:p>
        </w:tc>
        <w:tc>
          <w:tcPr>
            <w:tcW w:w="1479" w:type="dxa"/>
            <w:vAlign w:val="center"/>
          </w:tcPr>
          <w:p w:rsidR="00740EAA" w:rsidRDefault="00740EAA" w:rsidP="00C2702C">
            <w:pPr>
              <w:jc w:val="center"/>
              <w:rPr>
                <w:szCs w:val="21"/>
              </w:rPr>
            </w:pPr>
            <w:r>
              <w:rPr>
                <w:rFonts w:ascii="仿宋_GB2312" w:eastAsia="仿宋_GB2312" w:hAnsi="仿宋_GB2312" w:hint="eastAsia"/>
                <w:szCs w:val="21"/>
              </w:rPr>
              <w:t>浙江</w:t>
            </w:r>
          </w:p>
        </w:tc>
        <w:tc>
          <w:tcPr>
            <w:tcW w:w="2611"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按41人配置</w:t>
            </w:r>
          </w:p>
        </w:tc>
      </w:tr>
      <w:tr w:rsidR="00740EAA" w:rsidTr="00C2702C">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4</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szCs w:val="21"/>
              </w:rPr>
              <w:t>执勤形象遮阳伞</w:t>
            </w:r>
          </w:p>
        </w:tc>
        <w:tc>
          <w:tcPr>
            <w:tcW w:w="199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方形</w:t>
            </w:r>
          </w:p>
        </w:tc>
        <w:tc>
          <w:tcPr>
            <w:tcW w:w="1479" w:type="dxa"/>
            <w:vAlign w:val="center"/>
          </w:tcPr>
          <w:p w:rsidR="00740EAA" w:rsidRDefault="00740EAA" w:rsidP="00C2702C">
            <w:pPr>
              <w:jc w:val="center"/>
              <w:rPr>
                <w:szCs w:val="21"/>
              </w:rPr>
            </w:pPr>
            <w:r>
              <w:rPr>
                <w:rFonts w:ascii="仿宋_GB2312" w:eastAsia="仿宋_GB2312" w:hAnsi="仿宋_GB2312" w:hint="eastAsia"/>
                <w:szCs w:val="21"/>
              </w:rPr>
              <w:t>浙江</w:t>
            </w:r>
          </w:p>
        </w:tc>
        <w:tc>
          <w:tcPr>
            <w:tcW w:w="2611" w:type="dxa"/>
            <w:vAlign w:val="center"/>
          </w:tcPr>
          <w:p w:rsidR="00740EAA" w:rsidRPr="00740EAA" w:rsidRDefault="00740EAA" w:rsidP="00C2702C">
            <w:pPr>
              <w:pStyle w:val="30"/>
              <w:widowControl/>
              <w:shd w:val="clear" w:color="auto" w:fill="FFFFFF"/>
              <w:spacing w:line="315" w:lineRule="atLeast"/>
              <w:jc w:val="center"/>
              <w:outlineLvl w:val="2"/>
              <w:rPr>
                <w:rFonts w:ascii="仿宋_GB2312" w:eastAsia="仿宋_GB2312" w:hAnsi="仿宋_GB2312"/>
                <w:sz w:val="21"/>
                <w:szCs w:val="21"/>
              </w:rPr>
            </w:pPr>
            <w:r w:rsidRPr="00740EAA">
              <w:rPr>
                <w:rFonts w:ascii="仿宋_GB2312" w:eastAsia="仿宋_GB2312" w:hAnsi="仿宋_GB2312"/>
                <w:b w:val="0"/>
                <w:sz w:val="21"/>
                <w:szCs w:val="21"/>
              </w:rPr>
              <w:t xml:space="preserve">落地式，褐色，每年2套 </w:t>
            </w:r>
          </w:p>
        </w:tc>
      </w:tr>
      <w:tr w:rsidR="00740EAA" w:rsidTr="00C2702C">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5</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治安巡逻爆闪肩灯</w:t>
            </w:r>
          </w:p>
        </w:tc>
        <w:tc>
          <w:tcPr>
            <w:tcW w:w="199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肩夹式充电防水</w:t>
            </w:r>
          </w:p>
        </w:tc>
        <w:tc>
          <w:tcPr>
            <w:tcW w:w="1479" w:type="dxa"/>
            <w:vAlign w:val="center"/>
          </w:tcPr>
          <w:p w:rsidR="00740EAA" w:rsidRDefault="00740EAA" w:rsidP="00C2702C">
            <w:pPr>
              <w:jc w:val="center"/>
              <w:rPr>
                <w:szCs w:val="21"/>
              </w:rPr>
            </w:pPr>
            <w:r>
              <w:rPr>
                <w:rFonts w:ascii="仿宋_GB2312" w:eastAsia="仿宋_GB2312" w:hAnsi="仿宋_GB2312" w:hint="eastAsia"/>
                <w:szCs w:val="21"/>
              </w:rPr>
              <w:t>浙江</w:t>
            </w:r>
          </w:p>
        </w:tc>
        <w:tc>
          <w:tcPr>
            <w:tcW w:w="2611" w:type="dxa"/>
            <w:vAlign w:val="center"/>
          </w:tcPr>
          <w:p w:rsidR="00740EAA" w:rsidRPr="00740EAA" w:rsidRDefault="00740EAA" w:rsidP="00C2702C">
            <w:pPr>
              <w:spacing w:line="360" w:lineRule="auto"/>
              <w:jc w:val="center"/>
              <w:rPr>
                <w:rFonts w:ascii="仿宋_GB2312" w:eastAsia="仿宋_GB2312" w:hAnsi="仿宋_GB2312"/>
                <w:szCs w:val="21"/>
              </w:rPr>
            </w:pPr>
            <w:r w:rsidRPr="00740EAA">
              <w:rPr>
                <w:rFonts w:ascii="仿宋_GB2312" w:eastAsia="仿宋_GB2312" w:hAnsi="仿宋_GB2312" w:hint="eastAsia"/>
                <w:szCs w:val="21"/>
              </w:rPr>
              <w:t>按每人配置</w:t>
            </w:r>
          </w:p>
        </w:tc>
      </w:tr>
      <w:tr w:rsidR="00740EAA" w:rsidTr="00C2702C">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6</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对讲机（配耳麦）</w:t>
            </w:r>
          </w:p>
        </w:tc>
        <w:tc>
          <w:tcPr>
            <w:tcW w:w="199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型号由保卫处定</w:t>
            </w:r>
          </w:p>
        </w:tc>
        <w:tc>
          <w:tcPr>
            <w:tcW w:w="1479" w:type="dxa"/>
            <w:vAlign w:val="center"/>
          </w:tcPr>
          <w:p w:rsidR="00740EAA" w:rsidRDefault="00740EAA" w:rsidP="00C2702C">
            <w:pPr>
              <w:jc w:val="center"/>
              <w:rPr>
                <w:rFonts w:eastAsia="仿宋_GB2312"/>
                <w:szCs w:val="21"/>
              </w:rPr>
            </w:pPr>
            <w:r>
              <w:rPr>
                <w:rFonts w:ascii="仿宋_GB2312" w:eastAsia="仿宋_GB2312" w:hAnsi="仿宋_GB2312" w:hint="eastAsia"/>
                <w:szCs w:val="21"/>
              </w:rPr>
              <w:t>海高思等</w:t>
            </w:r>
          </w:p>
        </w:tc>
        <w:tc>
          <w:tcPr>
            <w:tcW w:w="2611" w:type="dxa"/>
            <w:vAlign w:val="center"/>
          </w:tcPr>
          <w:p w:rsidR="00740EAA" w:rsidRPr="00740EAA" w:rsidRDefault="00740EAA" w:rsidP="00C2702C">
            <w:pPr>
              <w:spacing w:line="360" w:lineRule="auto"/>
              <w:jc w:val="center"/>
              <w:rPr>
                <w:rFonts w:ascii="仿宋_GB2312" w:eastAsia="仿宋_GB2312" w:hAnsi="仿宋_GB2312"/>
                <w:szCs w:val="21"/>
              </w:rPr>
            </w:pPr>
            <w:r w:rsidRPr="00740EAA">
              <w:rPr>
                <w:rFonts w:ascii="仿宋_GB2312" w:eastAsia="仿宋_GB2312" w:hAnsi="仿宋_GB2312" w:hint="eastAsia"/>
                <w:szCs w:val="21"/>
              </w:rPr>
              <w:t>与学校系统兼容，30台</w:t>
            </w:r>
          </w:p>
        </w:tc>
      </w:tr>
      <w:tr w:rsidR="00740EAA" w:rsidTr="00C2702C">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7</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执法记录仪</w:t>
            </w:r>
          </w:p>
        </w:tc>
        <w:tc>
          <w:tcPr>
            <w:tcW w:w="199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型号由保卫处定</w:t>
            </w:r>
          </w:p>
        </w:tc>
        <w:tc>
          <w:tcPr>
            <w:tcW w:w="1479" w:type="dxa"/>
            <w:vAlign w:val="center"/>
          </w:tcPr>
          <w:p w:rsidR="00740EAA" w:rsidRDefault="00740EAA" w:rsidP="00C2702C">
            <w:pPr>
              <w:jc w:val="center"/>
              <w:rPr>
                <w:rFonts w:ascii="仿宋_GB2312" w:eastAsia="仿宋_GB2312" w:hAnsi="仿宋_GB2312"/>
                <w:szCs w:val="21"/>
              </w:rPr>
            </w:pPr>
            <w:r>
              <w:rPr>
                <w:rFonts w:ascii="仿宋_GB2312" w:eastAsia="仿宋_GB2312" w:hAnsi="仿宋_GB2312" w:hint="eastAsia"/>
                <w:szCs w:val="21"/>
              </w:rPr>
              <w:t>影卫达等</w:t>
            </w:r>
          </w:p>
        </w:tc>
        <w:tc>
          <w:tcPr>
            <w:tcW w:w="2611" w:type="dxa"/>
            <w:vAlign w:val="center"/>
          </w:tcPr>
          <w:p w:rsidR="00740EAA" w:rsidRPr="00740EAA" w:rsidRDefault="00740EAA" w:rsidP="00C2702C">
            <w:pPr>
              <w:spacing w:line="360" w:lineRule="auto"/>
              <w:jc w:val="center"/>
              <w:rPr>
                <w:rFonts w:ascii="仿宋_GB2312" w:eastAsia="仿宋_GB2312" w:hAnsi="仿宋_GB2312"/>
                <w:szCs w:val="21"/>
              </w:rPr>
            </w:pPr>
            <w:r w:rsidRPr="00740EAA">
              <w:rPr>
                <w:rFonts w:ascii="仿宋_GB2312" w:eastAsia="仿宋_GB2312" w:hAnsi="仿宋_GB2312" w:hint="eastAsia"/>
                <w:szCs w:val="21"/>
              </w:rPr>
              <w:t>与学校系统兼容，10只</w:t>
            </w:r>
          </w:p>
        </w:tc>
      </w:tr>
      <w:tr w:rsidR="00740EAA" w:rsidTr="00C2702C">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8</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抓捕器</w:t>
            </w:r>
          </w:p>
        </w:tc>
        <w:tc>
          <w:tcPr>
            <w:tcW w:w="1997" w:type="dxa"/>
            <w:vAlign w:val="center"/>
          </w:tcPr>
          <w:p w:rsidR="00740EAA" w:rsidRDefault="00740EAA" w:rsidP="00C2702C">
            <w:pPr>
              <w:spacing w:line="360" w:lineRule="auto"/>
              <w:jc w:val="center"/>
              <w:rPr>
                <w:rFonts w:ascii="仿宋_GB2312" w:eastAsia="仿宋_GB2312" w:hAnsi="仿宋_GB2312"/>
                <w:szCs w:val="21"/>
              </w:rPr>
            </w:pPr>
          </w:p>
        </w:tc>
        <w:tc>
          <w:tcPr>
            <w:tcW w:w="1479" w:type="dxa"/>
            <w:vAlign w:val="center"/>
          </w:tcPr>
          <w:p w:rsidR="00740EAA" w:rsidRDefault="00740EAA" w:rsidP="00C2702C">
            <w:pPr>
              <w:jc w:val="center"/>
              <w:rPr>
                <w:rFonts w:ascii="仿宋_GB2312" w:eastAsia="仿宋_GB2312" w:hAnsi="仿宋_GB2312"/>
                <w:szCs w:val="21"/>
              </w:rPr>
            </w:pPr>
            <w:r>
              <w:rPr>
                <w:rFonts w:ascii="仿宋_GB2312" w:eastAsia="仿宋_GB2312" w:hAnsi="仿宋_GB2312" w:hint="eastAsia"/>
                <w:szCs w:val="21"/>
              </w:rPr>
              <w:t>浙江</w:t>
            </w:r>
          </w:p>
        </w:tc>
        <w:tc>
          <w:tcPr>
            <w:tcW w:w="2611" w:type="dxa"/>
            <w:vAlign w:val="center"/>
          </w:tcPr>
          <w:p w:rsidR="00740EAA" w:rsidRPr="00740EAA" w:rsidRDefault="00740EAA" w:rsidP="00C2702C">
            <w:pPr>
              <w:spacing w:line="360" w:lineRule="auto"/>
              <w:jc w:val="center"/>
              <w:rPr>
                <w:rFonts w:ascii="仿宋_GB2312" w:eastAsia="仿宋_GB2312" w:hAnsi="仿宋_GB2312"/>
                <w:szCs w:val="21"/>
              </w:rPr>
            </w:pPr>
            <w:r w:rsidRPr="00740EAA">
              <w:rPr>
                <w:rFonts w:ascii="仿宋_GB2312" w:eastAsia="仿宋_GB2312" w:hAnsi="仿宋_GB2312" w:hint="eastAsia"/>
                <w:szCs w:val="21"/>
              </w:rPr>
              <w:t>4把</w:t>
            </w:r>
          </w:p>
        </w:tc>
      </w:tr>
      <w:tr w:rsidR="00740EAA" w:rsidTr="00C2702C">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9</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钢叉</w:t>
            </w:r>
          </w:p>
        </w:tc>
        <w:tc>
          <w:tcPr>
            <w:tcW w:w="1997" w:type="dxa"/>
            <w:vAlign w:val="center"/>
          </w:tcPr>
          <w:p w:rsidR="00740EAA" w:rsidRDefault="00740EAA" w:rsidP="00C2702C">
            <w:pPr>
              <w:spacing w:line="360" w:lineRule="auto"/>
              <w:jc w:val="center"/>
              <w:rPr>
                <w:rFonts w:ascii="仿宋_GB2312" w:eastAsia="仿宋_GB2312" w:hAnsi="仿宋_GB2312"/>
                <w:szCs w:val="21"/>
              </w:rPr>
            </w:pPr>
          </w:p>
        </w:tc>
        <w:tc>
          <w:tcPr>
            <w:tcW w:w="1479" w:type="dxa"/>
            <w:vAlign w:val="center"/>
          </w:tcPr>
          <w:p w:rsidR="00740EAA" w:rsidRDefault="00740EAA" w:rsidP="00C2702C">
            <w:pPr>
              <w:jc w:val="center"/>
              <w:rPr>
                <w:rFonts w:ascii="仿宋_GB2312" w:eastAsia="仿宋_GB2312" w:hAnsi="仿宋_GB2312"/>
                <w:szCs w:val="21"/>
              </w:rPr>
            </w:pPr>
            <w:r>
              <w:rPr>
                <w:rFonts w:ascii="仿宋_GB2312" w:eastAsia="仿宋_GB2312" w:hAnsi="仿宋_GB2312" w:hint="eastAsia"/>
                <w:szCs w:val="21"/>
              </w:rPr>
              <w:t>浙江</w:t>
            </w:r>
          </w:p>
        </w:tc>
        <w:tc>
          <w:tcPr>
            <w:tcW w:w="2611" w:type="dxa"/>
            <w:vAlign w:val="center"/>
          </w:tcPr>
          <w:p w:rsidR="00740EAA" w:rsidRPr="00740EAA" w:rsidRDefault="00740EAA" w:rsidP="00C2702C">
            <w:pPr>
              <w:spacing w:line="360" w:lineRule="auto"/>
              <w:jc w:val="center"/>
              <w:rPr>
                <w:rFonts w:ascii="仿宋_GB2312" w:eastAsia="仿宋_GB2312" w:hAnsi="仿宋_GB2312"/>
                <w:szCs w:val="21"/>
              </w:rPr>
            </w:pPr>
            <w:r w:rsidRPr="00740EAA">
              <w:rPr>
                <w:rFonts w:ascii="仿宋_GB2312" w:eastAsia="仿宋_GB2312" w:hAnsi="仿宋_GB2312" w:hint="eastAsia"/>
                <w:szCs w:val="21"/>
              </w:rPr>
              <w:t>4把</w:t>
            </w:r>
          </w:p>
        </w:tc>
      </w:tr>
      <w:tr w:rsidR="00740EAA" w:rsidTr="00C2702C">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10</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盾牌</w:t>
            </w:r>
          </w:p>
        </w:tc>
        <w:tc>
          <w:tcPr>
            <w:tcW w:w="1997" w:type="dxa"/>
            <w:vAlign w:val="center"/>
          </w:tcPr>
          <w:p w:rsidR="00740EAA" w:rsidRDefault="00740EAA" w:rsidP="00C2702C">
            <w:pPr>
              <w:spacing w:line="360" w:lineRule="auto"/>
              <w:jc w:val="center"/>
              <w:rPr>
                <w:rFonts w:ascii="仿宋_GB2312" w:eastAsia="仿宋_GB2312" w:hAnsi="仿宋_GB2312"/>
                <w:szCs w:val="21"/>
              </w:rPr>
            </w:pPr>
          </w:p>
        </w:tc>
        <w:tc>
          <w:tcPr>
            <w:tcW w:w="1479" w:type="dxa"/>
            <w:vAlign w:val="center"/>
          </w:tcPr>
          <w:p w:rsidR="00740EAA" w:rsidRDefault="00740EAA" w:rsidP="00C2702C">
            <w:pPr>
              <w:jc w:val="center"/>
              <w:rPr>
                <w:rFonts w:ascii="仿宋_GB2312" w:eastAsia="仿宋_GB2312" w:hAnsi="仿宋_GB2312"/>
                <w:szCs w:val="21"/>
              </w:rPr>
            </w:pPr>
            <w:r>
              <w:rPr>
                <w:rFonts w:ascii="仿宋_GB2312" w:eastAsia="仿宋_GB2312" w:hAnsi="仿宋_GB2312" w:hint="eastAsia"/>
                <w:szCs w:val="21"/>
              </w:rPr>
              <w:t>浙江</w:t>
            </w:r>
          </w:p>
        </w:tc>
        <w:tc>
          <w:tcPr>
            <w:tcW w:w="2611" w:type="dxa"/>
            <w:vAlign w:val="center"/>
          </w:tcPr>
          <w:p w:rsidR="00740EAA" w:rsidRPr="00740EAA" w:rsidRDefault="00740EAA" w:rsidP="00C2702C">
            <w:pPr>
              <w:spacing w:line="360" w:lineRule="auto"/>
              <w:jc w:val="center"/>
              <w:rPr>
                <w:rFonts w:ascii="仿宋_GB2312" w:eastAsia="仿宋_GB2312" w:hAnsi="仿宋_GB2312"/>
                <w:szCs w:val="21"/>
              </w:rPr>
            </w:pPr>
            <w:r w:rsidRPr="00740EAA">
              <w:rPr>
                <w:rFonts w:ascii="仿宋_GB2312" w:eastAsia="仿宋_GB2312" w:hAnsi="仿宋_GB2312" w:hint="eastAsia"/>
                <w:szCs w:val="21"/>
              </w:rPr>
              <w:t>10块</w:t>
            </w:r>
          </w:p>
        </w:tc>
      </w:tr>
      <w:tr w:rsidR="00740EAA" w:rsidTr="00C2702C">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11</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防割手套</w:t>
            </w:r>
          </w:p>
        </w:tc>
        <w:tc>
          <w:tcPr>
            <w:tcW w:w="1997" w:type="dxa"/>
            <w:vAlign w:val="center"/>
          </w:tcPr>
          <w:p w:rsidR="00740EAA" w:rsidRDefault="00740EAA" w:rsidP="00C2702C">
            <w:pPr>
              <w:spacing w:line="360" w:lineRule="auto"/>
              <w:jc w:val="center"/>
              <w:rPr>
                <w:rFonts w:ascii="仿宋_GB2312" w:eastAsia="仿宋_GB2312" w:hAnsi="仿宋_GB2312"/>
                <w:szCs w:val="21"/>
              </w:rPr>
            </w:pPr>
          </w:p>
        </w:tc>
        <w:tc>
          <w:tcPr>
            <w:tcW w:w="1479" w:type="dxa"/>
            <w:vAlign w:val="center"/>
          </w:tcPr>
          <w:p w:rsidR="00740EAA" w:rsidRDefault="00740EAA" w:rsidP="00C2702C">
            <w:pPr>
              <w:jc w:val="center"/>
              <w:rPr>
                <w:rFonts w:ascii="仿宋_GB2312" w:eastAsia="仿宋_GB2312" w:hAnsi="仿宋_GB2312"/>
                <w:szCs w:val="21"/>
              </w:rPr>
            </w:pPr>
            <w:r>
              <w:rPr>
                <w:rFonts w:ascii="仿宋_GB2312" w:eastAsia="仿宋_GB2312" w:hAnsi="仿宋_GB2312" w:hint="eastAsia"/>
                <w:szCs w:val="21"/>
              </w:rPr>
              <w:t>浙江</w:t>
            </w:r>
          </w:p>
        </w:tc>
        <w:tc>
          <w:tcPr>
            <w:tcW w:w="2611" w:type="dxa"/>
            <w:vAlign w:val="center"/>
          </w:tcPr>
          <w:p w:rsidR="00740EAA" w:rsidRPr="00740EAA" w:rsidRDefault="00740EAA" w:rsidP="00C2702C">
            <w:pPr>
              <w:spacing w:line="360" w:lineRule="auto"/>
              <w:jc w:val="center"/>
              <w:rPr>
                <w:rFonts w:ascii="仿宋_GB2312" w:eastAsia="仿宋_GB2312" w:hAnsi="仿宋_GB2312"/>
                <w:szCs w:val="21"/>
              </w:rPr>
            </w:pPr>
            <w:r w:rsidRPr="00740EAA">
              <w:rPr>
                <w:rFonts w:ascii="仿宋_GB2312" w:eastAsia="仿宋_GB2312" w:hAnsi="仿宋_GB2312" w:hint="eastAsia"/>
                <w:szCs w:val="21"/>
              </w:rPr>
              <w:t>6双</w:t>
            </w:r>
          </w:p>
        </w:tc>
      </w:tr>
      <w:tr w:rsidR="00740EAA" w:rsidTr="00C2702C">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12</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电击手套</w:t>
            </w:r>
          </w:p>
        </w:tc>
        <w:tc>
          <w:tcPr>
            <w:tcW w:w="1997" w:type="dxa"/>
            <w:vAlign w:val="center"/>
          </w:tcPr>
          <w:p w:rsidR="00740EAA" w:rsidRDefault="00740EAA" w:rsidP="00C2702C">
            <w:pPr>
              <w:spacing w:line="360" w:lineRule="auto"/>
              <w:jc w:val="center"/>
              <w:rPr>
                <w:rFonts w:ascii="仿宋_GB2312" w:eastAsia="仿宋_GB2312" w:hAnsi="仿宋_GB2312"/>
                <w:szCs w:val="21"/>
              </w:rPr>
            </w:pPr>
          </w:p>
        </w:tc>
        <w:tc>
          <w:tcPr>
            <w:tcW w:w="1479" w:type="dxa"/>
            <w:vAlign w:val="center"/>
          </w:tcPr>
          <w:p w:rsidR="00740EAA" w:rsidRDefault="00740EAA" w:rsidP="00C2702C">
            <w:pPr>
              <w:jc w:val="center"/>
              <w:rPr>
                <w:rFonts w:ascii="仿宋_GB2312" w:eastAsia="仿宋_GB2312" w:hAnsi="仿宋_GB2312"/>
                <w:szCs w:val="21"/>
              </w:rPr>
            </w:pPr>
            <w:r>
              <w:rPr>
                <w:rFonts w:ascii="仿宋_GB2312" w:eastAsia="仿宋_GB2312" w:hAnsi="仿宋_GB2312" w:hint="eastAsia"/>
                <w:szCs w:val="21"/>
              </w:rPr>
              <w:t>浙江</w:t>
            </w:r>
          </w:p>
        </w:tc>
        <w:tc>
          <w:tcPr>
            <w:tcW w:w="2611" w:type="dxa"/>
            <w:vAlign w:val="center"/>
          </w:tcPr>
          <w:p w:rsidR="00740EAA" w:rsidRPr="00740EAA" w:rsidRDefault="00740EAA" w:rsidP="00C2702C">
            <w:pPr>
              <w:spacing w:line="360" w:lineRule="auto"/>
              <w:jc w:val="center"/>
              <w:rPr>
                <w:rFonts w:ascii="仿宋_GB2312" w:eastAsia="仿宋_GB2312" w:hAnsi="仿宋_GB2312"/>
                <w:szCs w:val="21"/>
              </w:rPr>
            </w:pPr>
            <w:r w:rsidRPr="00740EAA">
              <w:rPr>
                <w:rFonts w:ascii="仿宋_GB2312" w:eastAsia="仿宋_GB2312" w:hAnsi="仿宋_GB2312" w:hint="eastAsia"/>
                <w:szCs w:val="21"/>
              </w:rPr>
              <w:t>6付</w:t>
            </w:r>
          </w:p>
        </w:tc>
      </w:tr>
      <w:tr w:rsidR="00740EAA" w:rsidTr="00C2702C">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13</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防爆毯</w:t>
            </w:r>
          </w:p>
        </w:tc>
        <w:tc>
          <w:tcPr>
            <w:tcW w:w="1997" w:type="dxa"/>
            <w:vAlign w:val="center"/>
          </w:tcPr>
          <w:p w:rsidR="00740EAA" w:rsidRDefault="00740EAA" w:rsidP="00C2702C">
            <w:pPr>
              <w:spacing w:line="360" w:lineRule="auto"/>
              <w:jc w:val="center"/>
              <w:rPr>
                <w:rFonts w:ascii="仿宋_GB2312" w:eastAsia="仿宋_GB2312" w:hAnsi="仿宋_GB2312"/>
                <w:szCs w:val="21"/>
              </w:rPr>
            </w:pPr>
          </w:p>
        </w:tc>
        <w:tc>
          <w:tcPr>
            <w:tcW w:w="1479" w:type="dxa"/>
            <w:vAlign w:val="center"/>
          </w:tcPr>
          <w:p w:rsidR="00740EAA" w:rsidRDefault="00740EAA" w:rsidP="00C2702C">
            <w:pPr>
              <w:jc w:val="center"/>
              <w:rPr>
                <w:rFonts w:ascii="仿宋_GB2312" w:eastAsia="仿宋_GB2312" w:hAnsi="仿宋_GB2312"/>
                <w:szCs w:val="21"/>
              </w:rPr>
            </w:pPr>
            <w:r>
              <w:rPr>
                <w:rFonts w:ascii="仿宋_GB2312" w:eastAsia="仿宋_GB2312" w:hAnsi="仿宋_GB2312" w:hint="eastAsia"/>
                <w:szCs w:val="21"/>
              </w:rPr>
              <w:t>浙江</w:t>
            </w:r>
          </w:p>
        </w:tc>
        <w:tc>
          <w:tcPr>
            <w:tcW w:w="2611" w:type="dxa"/>
            <w:vAlign w:val="center"/>
          </w:tcPr>
          <w:p w:rsidR="00740EAA" w:rsidRPr="00740EAA" w:rsidRDefault="00740EAA" w:rsidP="00C2702C">
            <w:pPr>
              <w:spacing w:line="360" w:lineRule="auto"/>
              <w:jc w:val="center"/>
              <w:rPr>
                <w:rFonts w:ascii="仿宋_GB2312" w:eastAsia="仿宋_GB2312" w:hAnsi="仿宋_GB2312"/>
                <w:szCs w:val="21"/>
              </w:rPr>
            </w:pPr>
            <w:r w:rsidRPr="00740EAA">
              <w:rPr>
                <w:rFonts w:ascii="仿宋_GB2312" w:eastAsia="仿宋_GB2312" w:hAnsi="仿宋_GB2312" w:hint="eastAsia"/>
                <w:szCs w:val="21"/>
              </w:rPr>
              <w:t>1张</w:t>
            </w:r>
          </w:p>
        </w:tc>
      </w:tr>
      <w:tr w:rsidR="00740EAA" w:rsidTr="00C2702C">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14</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消防手动破拆工具</w:t>
            </w:r>
          </w:p>
        </w:tc>
        <w:tc>
          <w:tcPr>
            <w:tcW w:w="1997" w:type="dxa"/>
            <w:vAlign w:val="center"/>
          </w:tcPr>
          <w:p w:rsidR="00740EAA" w:rsidRDefault="00740EAA" w:rsidP="00C2702C">
            <w:pPr>
              <w:spacing w:line="360" w:lineRule="auto"/>
              <w:jc w:val="center"/>
              <w:rPr>
                <w:rFonts w:ascii="仿宋_GB2312" w:eastAsia="仿宋_GB2312" w:hAnsi="仿宋_GB2312"/>
                <w:szCs w:val="21"/>
              </w:rPr>
            </w:pPr>
          </w:p>
        </w:tc>
        <w:tc>
          <w:tcPr>
            <w:tcW w:w="1479" w:type="dxa"/>
            <w:vAlign w:val="center"/>
          </w:tcPr>
          <w:p w:rsidR="00740EAA" w:rsidRDefault="00740EAA" w:rsidP="00C2702C">
            <w:pPr>
              <w:jc w:val="center"/>
              <w:rPr>
                <w:rFonts w:ascii="仿宋_GB2312" w:eastAsia="仿宋_GB2312" w:hAnsi="仿宋_GB2312"/>
                <w:szCs w:val="21"/>
              </w:rPr>
            </w:pPr>
            <w:r>
              <w:rPr>
                <w:rFonts w:ascii="仿宋_GB2312" w:eastAsia="仿宋_GB2312" w:hAnsi="仿宋_GB2312" w:hint="eastAsia"/>
                <w:szCs w:val="21"/>
              </w:rPr>
              <w:t>浙江</w:t>
            </w:r>
          </w:p>
        </w:tc>
        <w:tc>
          <w:tcPr>
            <w:tcW w:w="2611" w:type="dxa"/>
            <w:vAlign w:val="center"/>
          </w:tcPr>
          <w:p w:rsidR="00740EAA" w:rsidRPr="00740EAA" w:rsidRDefault="00740EAA" w:rsidP="00C2702C">
            <w:pPr>
              <w:spacing w:line="360" w:lineRule="auto"/>
              <w:jc w:val="center"/>
              <w:rPr>
                <w:rFonts w:ascii="仿宋_GB2312" w:eastAsia="仿宋_GB2312" w:hAnsi="仿宋_GB2312"/>
                <w:szCs w:val="21"/>
              </w:rPr>
            </w:pPr>
            <w:r w:rsidRPr="00740EAA">
              <w:rPr>
                <w:rFonts w:ascii="仿宋_GB2312" w:eastAsia="仿宋_GB2312" w:hAnsi="仿宋_GB2312" w:hint="eastAsia"/>
                <w:szCs w:val="21"/>
              </w:rPr>
              <w:t>1套</w:t>
            </w:r>
          </w:p>
        </w:tc>
      </w:tr>
      <w:tr w:rsidR="00740EAA" w:rsidTr="00C2702C">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15</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手持扩音器</w:t>
            </w:r>
          </w:p>
        </w:tc>
        <w:tc>
          <w:tcPr>
            <w:tcW w:w="199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警用</w:t>
            </w:r>
          </w:p>
        </w:tc>
        <w:tc>
          <w:tcPr>
            <w:tcW w:w="1479" w:type="dxa"/>
            <w:vAlign w:val="center"/>
          </w:tcPr>
          <w:p w:rsidR="00740EAA" w:rsidRDefault="00740EAA" w:rsidP="00C2702C">
            <w:pPr>
              <w:jc w:val="center"/>
              <w:rPr>
                <w:szCs w:val="21"/>
              </w:rPr>
            </w:pPr>
            <w:r>
              <w:rPr>
                <w:rFonts w:ascii="仿宋_GB2312" w:eastAsia="仿宋_GB2312" w:hAnsi="仿宋_GB2312" w:hint="eastAsia"/>
                <w:szCs w:val="21"/>
              </w:rPr>
              <w:t>浙江</w:t>
            </w:r>
          </w:p>
        </w:tc>
        <w:tc>
          <w:tcPr>
            <w:tcW w:w="2611" w:type="dxa"/>
            <w:vAlign w:val="center"/>
          </w:tcPr>
          <w:p w:rsidR="00740EAA" w:rsidRPr="00740EAA" w:rsidRDefault="00740EAA" w:rsidP="00C2702C">
            <w:pPr>
              <w:spacing w:line="360" w:lineRule="auto"/>
              <w:jc w:val="center"/>
              <w:rPr>
                <w:rFonts w:ascii="仿宋_GB2312" w:eastAsia="仿宋_GB2312" w:hAnsi="仿宋_GB2312"/>
                <w:szCs w:val="21"/>
              </w:rPr>
            </w:pPr>
            <w:r w:rsidRPr="00740EAA">
              <w:rPr>
                <w:rFonts w:ascii="仿宋_GB2312" w:eastAsia="仿宋_GB2312" w:hAnsi="仿宋_GB2312" w:hint="eastAsia"/>
                <w:szCs w:val="21"/>
              </w:rPr>
              <w:t>6个</w:t>
            </w:r>
          </w:p>
        </w:tc>
      </w:tr>
      <w:tr w:rsidR="00740EAA" w:rsidTr="00C2702C">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16</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强光手电筒</w:t>
            </w:r>
          </w:p>
        </w:tc>
        <w:tc>
          <w:tcPr>
            <w:tcW w:w="1997" w:type="dxa"/>
            <w:vAlign w:val="center"/>
          </w:tcPr>
          <w:p w:rsidR="00740EAA" w:rsidRDefault="00740EAA" w:rsidP="00C2702C">
            <w:pPr>
              <w:spacing w:line="360" w:lineRule="auto"/>
              <w:jc w:val="center"/>
              <w:rPr>
                <w:rFonts w:ascii="仿宋_GB2312" w:eastAsia="仿宋_GB2312" w:hAnsi="仿宋_GB2312"/>
                <w:szCs w:val="21"/>
              </w:rPr>
            </w:pPr>
          </w:p>
        </w:tc>
        <w:tc>
          <w:tcPr>
            <w:tcW w:w="1479" w:type="dxa"/>
            <w:vAlign w:val="center"/>
          </w:tcPr>
          <w:p w:rsidR="00740EAA" w:rsidRDefault="00740EAA" w:rsidP="00C2702C">
            <w:pPr>
              <w:jc w:val="center"/>
              <w:rPr>
                <w:szCs w:val="21"/>
              </w:rPr>
            </w:pPr>
            <w:r>
              <w:rPr>
                <w:rFonts w:ascii="仿宋_GB2312" w:eastAsia="仿宋_GB2312" w:hAnsi="仿宋_GB2312" w:hint="eastAsia"/>
                <w:szCs w:val="21"/>
              </w:rPr>
              <w:t>浙江</w:t>
            </w:r>
          </w:p>
        </w:tc>
        <w:tc>
          <w:tcPr>
            <w:tcW w:w="2611" w:type="dxa"/>
            <w:vAlign w:val="center"/>
          </w:tcPr>
          <w:p w:rsidR="00740EAA" w:rsidRPr="00740EAA" w:rsidRDefault="00740EAA" w:rsidP="00C2702C">
            <w:pPr>
              <w:spacing w:line="360" w:lineRule="auto"/>
              <w:jc w:val="center"/>
              <w:rPr>
                <w:rFonts w:ascii="仿宋_GB2312" w:eastAsia="仿宋_GB2312" w:hAnsi="仿宋_GB2312"/>
                <w:szCs w:val="21"/>
              </w:rPr>
            </w:pPr>
            <w:r w:rsidRPr="00740EAA">
              <w:rPr>
                <w:rFonts w:ascii="仿宋_GB2312" w:eastAsia="仿宋_GB2312" w:hAnsi="仿宋_GB2312" w:hint="eastAsia"/>
                <w:szCs w:val="21"/>
              </w:rPr>
              <w:t>6只</w:t>
            </w:r>
          </w:p>
        </w:tc>
      </w:tr>
      <w:tr w:rsidR="00740EAA" w:rsidTr="00C2702C">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17</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辣椒水</w:t>
            </w:r>
          </w:p>
        </w:tc>
        <w:tc>
          <w:tcPr>
            <w:tcW w:w="1997" w:type="dxa"/>
            <w:vAlign w:val="center"/>
          </w:tcPr>
          <w:p w:rsidR="00740EAA" w:rsidRDefault="00740EAA" w:rsidP="00C2702C">
            <w:pPr>
              <w:spacing w:line="360" w:lineRule="auto"/>
              <w:jc w:val="center"/>
              <w:rPr>
                <w:rFonts w:ascii="仿宋_GB2312" w:eastAsia="仿宋_GB2312" w:hAnsi="仿宋_GB2312"/>
                <w:szCs w:val="21"/>
              </w:rPr>
            </w:pPr>
          </w:p>
        </w:tc>
        <w:tc>
          <w:tcPr>
            <w:tcW w:w="1479" w:type="dxa"/>
            <w:vAlign w:val="center"/>
          </w:tcPr>
          <w:p w:rsidR="00740EAA" w:rsidRDefault="00740EAA" w:rsidP="00C2702C">
            <w:pPr>
              <w:jc w:val="center"/>
              <w:rPr>
                <w:rFonts w:ascii="仿宋_GB2312" w:eastAsia="仿宋_GB2312" w:hAnsi="仿宋_GB2312"/>
                <w:szCs w:val="21"/>
              </w:rPr>
            </w:pPr>
            <w:r>
              <w:rPr>
                <w:rFonts w:ascii="仿宋_GB2312" w:eastAsia="仿宋_GB2312" w:hAnsi="仿宋_GB2312" w:hint="eastAsia"/>
                <w:szCs w:val="21"/>
              </w:rPr>
              <w:t>浙江</w:t>
            </w:r>
          </w:p>
        </w:tc>
        <w:tc>
          <w:tcPr>
            <w:tcW w:w="2611" w:type="dxa"/>
            <w:vAlign w:val="center"/>
          </w:tcPr>
          <w:p w:rsidR="00740EAA" w:rsidRPr="00740EAA" w:rsidRDefault="00740EAA" w:rsidP="00C2702C">
            <w:pPr>
              <w:spacing w:line="360" w:lineRule="auto"/>
              <w:jc w:val="center"/>
              <w:rPr>
                <w:rFonts w:ascii="仿宋_GB2312" w:eastAsia="仿宋_GB2312" w:hAnsi="仿宋_GB2312"/>
                <w:szCs w:val="21"/>
              </w:rPr>
            </w:pPr>
            <w:r w:rsidRPr="00740EAA">
              <w:rPr>
                <w:rFonts w:ascii="仿宋_GB2312" w:eastAsia="仿宋_GB2312" w:hAnsi="仿宋_GB2312" w:hint="eastAsia"/>
                <w:szCs w:val="21"/>
              </w:rPr>
              <w:t>按需配置</w:t>
            </w:r>
          </w:p>
        </w:tc>
      </w:tr>
      <w:tr w:rsidR="00740EAA" w:rsidTr="00C2702C">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18</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两轮电动巡逻车</w:t>
            </w:r>
          </w:p>
        </w:tc>
        <w:tc>
          <w:tcPr>
            <w:tcW w:w="199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szCs w:val="21"/>
              </w:rPr>
              <w:t>警用</w:t>
            </w:r>
          </w:p>
        </w:tc>
        <w:tc>
          <w:tcPr>
            <w:tcW w:w="1479" w:type="dxa"/>
            <w:vAlign w:val="center"/>
          </w:tcPr>
          <w:p w:rsidR="00740EAA" w:rsidRDefault="00740EAA" w:rsidP="00C2702C">
            <w:pPr>
              <w:jc w:val="center"/>
              <w:rPr>
                <w:rFonts w:ascii="仿宋_GB2312" w:eastAsia="仿宋_GB2312" w:hAnsi="仿宋_GB2312"/>
                <w:szCs w:val="21"/>
              </w:rPr>
            </w:pPr>
            <w:r>
              <w:rPr>
                <w:rFonts w:ascii="仿宋_GB2312" w:eastAsia="仿宋_GB2312" w:hAnsi="仿宋_GB2312" w:hint="eastAsia"/>
                <w:szCs w:val="21"/>
              </w:rPr>
              <w:t>群方、金鹭、绿源</w:t>
            </w:r>
          </w:p>
        </w:tc>
        <w:tc>
          <w:tcPr>
            <w:tcW w:w="2611" w:type="dxa"/>
            <w:vAlign w:val="center"/>
          </w:tcPr>
          <w:p w:rsidR="00740EAA" w:rsidRPr="00740EAA" w:rsidRDefault="00740EAA" w:rsidP="00C2702C">
            <w:pPr>
              <w:spacing w:line="360" w:lineRule="auto"/>
              <w:jc w:val="center"/>
              <w:rPr>
                <w:rFonts w:ascii="仿宋_GB2312" w:eastAsia="仿宋_GB2312" w:hAnsi="仿宋_GB2312"/>
                <w:szCs w:val="21"/>
              </w:rPr>
            </w:pPr>
            <w:r w:rsidRPr="00740EAA">
              <w:rPr>
                <w:rFonts w:ascii="仿宋_GB2312" w:eastAsia="仿宋_GB2312" w:hAnsi="仿宋_GB2312" w:hint="eastAsia"/>
                <w:szCs w:val="21"/>
              </w:rPr>
              <w:t>6辆</w:t>
            </w:r>
          </w:p>
        </w:tc>
      </w:tr>
      <w:tr w:rsidR="00740EAA" w:rsidTr="00C2702C">
        <w:trPr>
          <w:trHeight w:val="711"/>
        </w:trPr>
        <w:tc>
          <w:tcPr>
            <w:tcW w:w="630"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19</w:t>
            </w:r>
          </w:p>
        </w:tc>
        <w:tc>
          <w:tcPr>
            <w:tcW w:w="2038"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二轮、四轮电动车、巡逻车</w:t>
            </w:r>
          </w:p>
        </w:tc>
        <w:tc>
          <w:tcPr>
            <w:tcW w:w="1997"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与保卫处协商</w:t>
            </w:r>
          </w:p>
        </w:tc>
        <w:tc>
          <w:tcPr>
            <w:tcW w:w="1479" w:type="dxa"/>
            <w:vAlign w:val="center"/>
          </w:tcPr>
          <w:p w:rsidR="00740EAA" w:rsidRDefault="00740EAA" w:rsidP="00C2702C">
            <w:pPr>
              <w:jc w:val="center"/>
              <w:rPr>
                <w:rFonts w:ascii="仿宋_GB2312" w:eastAsia="仿宋_GB2312" w:hAnsi="仿宋_GB2312"/>
                <w:szCs w:val="21"/>
              </w:rPr>
            </w:pPr>
            <w:r>
              <w:rPr>
                <w:rFonts w:ascii="仿宋_GB2312" w:eastAsia="仿宋_GB2312" w:hAnsi="仿宋_GB2312" w:hint="eastAsia"/>
                <w:szCs w:val="21"/>
              </w:rPr>
              <w:t>玛西尔等</w:t>
            </w:r>
          </w:p>
        </w:tc>
        <w:tc>
          <w:tcPr>
            <w:tcW w:w="2611" w:type="dxa"/>
            <w:vAlign w:val="center"/>
          </w:tcPr>
          <w:p w:rsidR="00740EAA" w:rsidRDefault="00740EAA" w:rsidP="00C2702C">
            <w:pPr>
              <w:spacing w:line="360" w:lineRule="auto"/>
              <w:jc w:val="center"/>
              <w:rPr>
                <w:rFonts w:ascii="仿宋_GB2312" w:eastAsia="仿宋_GB2312" w:hAnsi="仿宋_GB2312"/>
                <w:szCs w:val="21"/>
              </w:rPr>
            </w:pPr>
            <w:r>
              <w:rPr>
                <w:rFonts w:ascii="仿宋_GB2312" w:eastAsia="仿宋_GB2312" w:hAnsi="仿宋_GB2312" w:hint="eastAsia"/>
                <w:szCs w:val="21"/>
              </w:rPr>
              <w:t>承担维护维修费用</w:t>
            </w:r>
          </w:p>
        </w:tc>
      </w:tr>
    </w:tbl>
    <w:p w:rsidR="00740EAA" w:rsidRDefault="00740EAA" w:rsidP="00740EAA">
      <w:pPr>
        <w:spacing w:line="360" w:lineRule="auto"/>
        <w:ind w:firstLineChars="100" w:firstLine="301"/>
        <w:rPr>
          <w:rFonts w:ascii="仿宋_GB2312" w:eastAsia="仿宋_GB2312" w:hAnsi="仿宋"/>
          <w:b/>
          <w:color w:val="FF0000"/>
          <w:sz w:val="30"/>
          <w:szCs w:val="30"/>
        </w:rPr>
      </w:pPr>
      <w:r>
        <w:rPr>
          <w:rFonts w:ascii="仿宋_GB2312" w:eastAsia="仿宋_GB2312" w:hAnsi="仿宋" w:hint="eastAsia"/>
          <w:b/>
          <w:sz w:val="30"/>
          <w:szCs w:val="30"/>
        </w:rPr>
        <w:t xml:space="preserve">       </w:t>
      </w:r>
      <w:r>
        <w:rPr>
          <w:rFonts w:ascii="仿宋_GB2312" w:eastAsia="仿宋_GB2312" w:hAnsi="仿宋" w:hint="eastAsia"/>
          <w:b/>
          <w:color w:val="FF0000"/>
          <w:sz w:val="30"/>
          <w:szCs w:val="30"/>
        </w:rPr>
        <w:t xml:space="preserve"> 商务资信表</w:t>
      </w:r>
    </w:p>
    <w:tbl>
      <w:tblPr>
        <w:tblW w:w="5000" w:type="pct"/>
        <w:tblBorders>
          <w:top w:val="single" w:sz="4" w:space="0" w:color="auto"/>
          <w:left w:val="single" w:sz="4" w:space="0" w:color="auto"/>
          <w:bottom w:val="single" w:sz="4" w:space="0" w:color="auto"/>
          <w:right w:val="single" w:sz="4" w:space="0" w:color="auto"/>
        </w:tblBorders>
        <w:tblLook w:val="04A0"/>
      </w:tblPr>
      <w:tblGrid>
        <w:gridCol w:w="2029"/>
        <w:gridCol w:w="7031"/>
      </w:tblGrid>
      <w:tr w:rsidR="00740EAA" w:rsidTr="00C2702C">
        <w:trPr>
          <w:trHeight w:val="561"/>
        </w:trPr>
        <w:tc>
          <w:tcPr>
            <w:tcW w:w="1120" w:type="pct"/>
            <w:tcBorders>
              <w:top w:val="single" w:sz="4" w:space="0" w:color="auto"/>
              <w:left w:val="single" w:sz="4" w:space="0" w:color="auto"/>
              <w:bottom w:val="single" w:sz="4" w:space="0" w:color="auto"/>
              <w:right w:val="single" w:sz="4" w:space="0" w:color="auto"/>
            </w:tcBorders>
            <w:vAlign w:val="center"/>
          </w:tcPr>
          <w:p w:rsidR="00740EAA" w:rsidRDefault="00740EAA" w:rsidP="00C2702C">
            <w:pPr>
              <w:spacing w:line="288" w:lineRule="auto"/>
              <w:jc w:val="center"/>
              <w:rPr>
                <w:rFonts w:ascii="宋体" w:hAnsi="宋体"/>
                <w:b/>
                <w:color w:val="FF0000"/>
                <w:spacing w:val="-6"/>
                <w:szCs w:val="21"/>
              </w:rPr>
            </w:pPr>
            <w:r>
              <w:rPr>
                <w:rFonts w:ascii="宋体" w:hAnsi="宋体" w:hint="eastAsia"/>
                <w:b/>
                <w:color w:val="FF0000"/>
                <w:spacing w:val="-6"/>
                <w:szCs w:val="21"/>
              </w:rPr>
              <w:t>付款方式</w:t>
            </w:r>
          </w:p>
        </w:tc>
        <w:tc>
          <w:tcPr>
            <w:tcW w:w="3880" w:type="pct"/>
            <w:tcBorders>
              <w:top w:val="single" w:sz="4" w:space="0" w:color="auto"/>
              <w:left w:val="single" w:sz="4" w:space="0" w:color="auto"/>
              <w:bottom w:val="single" w:sz="4" w:space="0" w:color="auto"/>
              <w:right w:val="single" w:sz="4" w:space="0" w:color="auto"/>
            </w:tcBorders>
            <w:vAlign w:val="center"/>
          </w:tcPr>
          <w:p w:rsidR="00740EAA" w:rsidRPr="00740EAA" w:rsidRDefault="00740EAA" w:rsidP="00C2702C">
            <w:pPr>
              <w:spacing w:line="500" w:lineRule="exact"/>
              <w:rPr>
                <w:color w:val="FF0000"/>
              </w:rPr>
            </w:pPr>
            <w:r w:rsidRPr="00740EAA">
              <w:rPr>
                <w:rFonts w:hint="eastAsia"/>
                <w:color w:val="FF0000"/>
              </w:rPr>
              <w:t>中标方安保工作服务费按合同约定的金额，先做后付，</w:t>
            </w:r>
            <w:r w:rsidRPr="00740EAA">
              <w:rPr>
                <w:rFonts w:hint="eastAsia"/>
                <w:color w:val="FF0000"/>
              </w:rPr>
              <w:t>7</w:t>
            </w:r>
            <w:r w:rsidRPr="00740EAA">
              <w:rPr>
                <w:rFonts w:hint="eastAsia"/>
                <w:color w:val="FF0000"/>
              </w:rPr>
              <w:t>月和</w:t>
            </w:r>
            <w:r w:rsidRPr="00740EAA">
              <w:rPr>
                <w:rFonts w:hint="eastAsia"/>
                <w:color w:val="FF0000"/>
              </w:rPr>
              <w:t>12</w:t>
            </w:r>
            <w:r w:rsidRPr="00740EAA">
              <w:rPr>
                <w:rFonts w:hint="eastAsia"/>
                <w:color w:val="FF0000"/>
              </w:rPr>
              <w:t>月分别支付</w:t>
            </w:r>
            <w:r w:rsidRPr="00740EAA">
              <w:rPr>
                <w:rFonts w:hint="eastAsia"/>
                <w:color w:val="FF0000"/>
              </w:rPr>
              <w:t>50%</w:t>
            </w:r>
            <w:r w:rsidRPr="00740EAA">
              <w:rPr>
                <w:rFonts w:hint="eastAsia"/>
                <w:color w:val="FF0000"/>
              </w:rPr>
              <w:t>，并进行满意度评价，中标方满意度评价合格后，招标方凭中标方提供的正规发票支付安保服务费。</w:t>
            </w:r>
          </w:p>
          <w:p w:rsidR="00740EAA" w:rsidRDefault="00740EAA" w:rsidP="00C2702C">
            <w:pPr>
              <w:spacing w:line="288" w:lineRule="auto"/>
              <w:rPr>
                <w:rFonts w:ascii="宋体" w:hAnsi="宋体"/>
                <w:color w:val="FF0000"/>
                <w:spacing w:val="-6"/>
                <w:szCs w:val="21"/>
              </w:rPr>
            </w:pPr>
            <w:r w:rsidRPr="00740EAA">
              <w:rPr>
                <w:color w:val="FF0000"/>
              </w:rPr>
              <w:t>履约保证金</w:t>
            </w:r>
            <w:r w:rsidRPr="00740EAA">
              <w:rPr>
                <w:color w:val="FF0000"/>
              </w:rPr>
              <w:t>5%</w:t>
            </w:r>
            <w:r w:rsidRPr="00740EAA">
              <w:rPr>
                <w:rFonts w:hint="eastAsia"/>
                <w:color w:val="FF0000"/>
              </w:rPr>
              <w:t>，</w:t>
            </w:r>
            <w:r w:rsidRPr="00740EAA">
              <w:rPr>
                <w:color w:val="FF0000"/>
              </w:rPr>
              <w:t>中标方与校方签订安保协议前交至校方计划财务处；合同期满两个月内，无违约责任，全款（无息）退还中标方。</w:t>
            </w:r>
          </w:p>
        </w:tc>
      </w:tr>
    </w:tbl>
    <w:p w:rsidR="00740EAA" w:rsidRDefault="00740EAA" w:rsidP="00740EAA">
      <w:pPr>
        <w:spacing w:line="360" w:lineRule="auto"/>
        <w:ind w:firstLineChars="100" w:firstLine="240"/>
        <w:rPr>
          <w:rFonts w:ascii="仿宋_GB2312" w:eastAsia="仿宋_GB2312" w:hAnsi="仿宋"/>
          <w:sz w:val="24"/>
        </w:rPr>
      </w:pPr>
      <w:r>
        <w:rPr>
          <w:rFonts w:ascii="仿宋_GB2312" w:eastAsia="仿宋_GB2312" w:hAnsi="仿宋" w:hint="eastAsia"/>
          <w:sz w:val="24"/>
        </w:rPr>
        <w:t xml:space="preserve">  </w:t>
      </w:r>
    </w:p>
    <w:p w:rsidR="00740EAA" w:rsidRDefault="00740EAA" w:rsidP="00740EAA">
      <w:pPr>
        <w:spacing w:line="360" w:lineRule="auto"/>
        <w:ind w:firstLineChars="600" w:firstLine="1440"/>
        <w:rPr>
          <w:rFonts w:ascii="仿宋_GB2312" w:eastAsia="仿宋_GB2312" w:hAnsi="仿宋"/>
          <w:sz w:val="24"/>
        </w:rPr>
      </w:pPr>
      <w:r>
        <w:rPr>
          <w:rFonts w:ascii="仿宋_GB2312" w:eastAsia="仿宋_GB2312" w:hAnsi="仿宋" w:hint="eastAsia"/>
          <w:sz w:val="24"/>
        </w:rPr>
        <w:t xml:space="preserve">  </w:t>
      </w:r>
    </w:p>
    <w:p w:rsidR="00551E78" w:rsidRDefault="00551E78" w:rsidP="00740EAA">
      <w:pPr>
        <w:spacing w:line="360" w:lineRule="auto"/>
        <w:jc w:val="center"/>
        <w:rPr>
          <w:rFonts w:ascii="仿宋_GB2312" w:eastAsia="仿宋_GB2312" w:hAnsi="仿宋"/>
          <w:sz w:val="24"/>
        </w:rPr>
      </w:pPr>
      <w:r>
        <w:rPr>
          <w:rFonts w:ascii="仿宋_GB2312" w:eastAsia="仿宋_GB2312" w:hAnsi="仿宋" w:hint="eastAsia"/>
          <w:sz w:val="24"/>
        </w:rPr>
        <w:t xml:space="preserve">  </w:t>
      </w:r>
    </w:p>
    <w:p w:rsidR="00551E78" w:rsidRDefault="00551E78">
      <w:pPr>
        <w:spacing w:line="360" w:lineRule="auto"/>
        <w:ind w:firstLineChars="600" w:firstLine="1440"/>
        <w:rPr>
          <w:rFonts w:ascii="仿宋_GB2312" w:eastAsia="仿宋_GB2312" w:hAnsi="仿宋"/>
          <w:sz w:val="24"/>
        </w:rPr>
      </w:pPr>
      <w:r>
        <w:rPr>
          <w:rFonts w:ascii="仿宋_GB2312" w:eastAsia="仿宋_GB2312" w:hAnsi="仿宋" w:hint="eastAsia"/>
          <w:sz w:val="24"/>
        </w:rPr>
        <w:t xml:space="preserve">  </w:t>
      </w:r>
    </w:p>
    <w:p w:rsidR="00740EAA" w:rsidRDefault="00740EAA">
      <w:pPr>
        <w:widowControl/>
        <w:jc w:val="left"/>
        <w:rPr>
          <w:rFonts w:hAnsi="宋体"/>
          <w:b/>
          <w:color w:val="000000"/>
          <w:sz w:val="36"/>
          <w:szCs w:val="36"/>
        </w:rPr>
      </w:pPr>
      <w:bookmarkStart w:id="39" w:name="PO_TDCUS_ITEM_PB_REQ_TABLE_1_1"/>
      <w:bookmarkStart w:id="40" w:name="PO_TDCUS_ITEM_PB_REQ_TITLE_2"/>
      <w:bookmarkEnd w:id="36"/>
      <w:bookmarkEnd w:id="39"/>
      <w:r>
        <w:rPr>
          <w:rFonts w:hAnsi="宋体"/>
          <w:b/>
          <w:color w:val="000000"/>
          <w:sz w:val="36"/>
          <w:szCs w:val="36"/>
        </w:rPr>
        <w:lastRenderedPageBreak/>
        <w:br w:type="page"/>
      </w:r>
    </w:p>
    <w:p w:rsidR="00551E78" w:rsidRPr="00551E78" w:rsidRDefault="00551E78" w:rsidP="00551E78">
      <w:pPr>
        <w:widowControl/>
        <w:jc w:val="left"/>
        <w:rPr>
          <w:rFonts w:hAnsi="宋体"/>
          <w:b/>
          <w:color w:val="000000"/>
          <w:sz w:val="36"/>
          <w:szCs w:val="36"/>
        </w:rPr>
      </w:pPr>
      <w:r w:rsidRPr="00551E78">
        <w:rPr>
          <w:rFonts w:hAnsi="宋体" w:hint="eastAsia"/>
          <w:b/>
          <w:color w:val="000000"/>
          <w:sz w:val="36"/>
          <w:szCs w:val="36"/>
        </w:rPr>
        <w:t>标项</w:t>
      </w:r>
      <w:r w:rsidRPr="00551E78">
        <w:rPr>
          <w:rFonts w:hAnsi="宋体"/>
          <w:b/>
          <w:color w:val="000000"/>
          <w:sz w:val="36"/>
          <w:szCs w:val="36"/>
        </w:rPr>
        <w:t>2:</w:t>
      </w:r>
      <w:bookmarkStart w:id="41" w:name="PO_TDCUS_ITEM_PB_REQ_PR_2_1"/>
      <w:bookmarkEnd w:id="40"/>
      <w:r w:rsidRPr="00551E78">
        <w:rPr>
          <w:rFonts w:hAnsi="宋体" w:hint="eastAsia"/>
          <w:b/>
          <w:color w:val="000000"/>
          <w:sz w:val="36"/>
          <w:szCs w:val="36"/>
        </w:rPr>
        <w:t>浙江中医药大学</w:t>
      </w:r>
      <w:bookmarkStart w:id="42" w:name="PO_TDCUS_ITEM_PB_REQ_FILE_2_1"/>
      <w:bookmarkEnd w:id="41"/>
      <w:r w:rsidRPr="00551E78">
        <w:rPr>
          <w:rFonts w:hAnsi="宋体" w:hint="eastAsia"/>
          <w:b/>
          <w:color w:val="000000"/>
          <w:sz w:val="36"/>
          <w:szCs w:val="36"/>
        </w:rPr>
        <w:t>滨江学院（富春校区）</w:t>
      </w:r>
      <w:r w:rsidRPr="00551E78">
        <w:rPr>
          <w:rFonts w:hAnsi="宋体" w:hint="eastAsia"/>
          <w:b/>
          <w:color w:val="000000"/>
          <w:sz w:val="36"/>
          <w:szCs w:val="36"/>
        </w:rPr>
        <w:t>2021-2024</w:t>
      </w:r>
      <w:r w:rsidRPr="00551E78">
        <w:rPr>
          <w:rFonts w:hAnsi="宋体" w:hint="eastAsia"/>
          <w:b/>
          <w:color w:val="000000"/>
          <w:sz w:val="36"/>
          <w:szCs w:val="36"/>
        </w:rPr>
        <w:t>年绿化养护</w:t>
      </w:r>
    </w:p>
    <w:p w:rsidR="00551E78" w:rsidRDefault="00551E78" w:rsidP="00A70D37">
      <w:pPr>
        <w:spacing w:line="360" w:lineRule="auto"/>
        <w:rPr>
          <w:rFonts w:ascii="楷体" w:eastAsia="楷体" w:hAnsi="楷体"/>
          <w:b/>
          <w:spacing w:val="-6"/>
          <w:sz w:val="30"/>
          <w:szCs w:val="30"/>
        </w:rPr>
      </w:pPr>
    </w:p>
    <w:p w:rsidR="00551E78" w:rsidRPr="00A70D37" w:rsidRDefault="00551E78" w:rsidP="00A70D37">
      <w:pPr>
        <w:spacing w:line="360" w:lineRule="auto"/>
        <w:rPr>
          <w:rFonts w:ascii="楷体" w:eastAsia="楷体" w:hAnsi="楷体"/>
          <w:b/>
          <w:spacing w:val="-6"/>
          <w:sz w:val="30"/>
          <w:szCs w:val="30"/>
        </w:rPr>
      </w:pPr>
      <w:r>
        <w:rPr>
          <w:rFonts w:ascii="楷体" w:eastAsia="楷体" w:hAnsi="楷体" w:hint="eastAsia"/>
          <w:b/>
          <w:spacing w:val="-6"/>
          <w:sz w:val="30"/>
          <w:szCs w:val="30"/>
        </w:rPr>
        <w:t>一、</w:t>
      </w:r>
      <w:r w:rsidRPr="00A70D37">
        <w:rPr>
          <w:rFonts w:ascii="楷体" w:eastAsia="楷体" w:hAnsi="楷体" w:hint="eastAsia"/>
          <w:b/>
          <w:spacing w:val="-6"/>
          <w:sz w:val="30"/>
          <w:szCs w:val="30"/>
        </w:rPr>
        <w:t xml:space="preserve">采购需求：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79"/>
        <w:gridCol w:w="2606"/>
        <w:gridCol w:w="1044"/>
        <w:gridCol w:w="1044"/>
        <w:gridCol w:w="3187"/>
      </w:tblGrid>
      <w:tr w:rsidR="00551E78" w:rsidRPr="00A70D37" w:rsidTr="00F0076C">
        <w:trPr>
          <w:trHeight w:val="340"/>
        </w:trPr>
        <w:tc>
          <w:tcPr>
            <w:tcW w:w="651" w:type="pct"/>
            <w:vAlign w:val="center"/>
          </w:tcPr>
          <w:p w:rsidR="00551E78" w:rsidRPr="00A70D37" w:rsidRDefault="00551E78" w:rsidP="00A70D37">
            <w:pPr>
              <w:spacing w:line="288" w:lineRule="auto"/>
              <w:ind w:firstLine="200"/>
              <w:jc w:val="center"/>
              <w:rPr>
                <w:rFonts w:ascii="宋体" w:hAnsi="宋体" w:cs="宋体"/>
                <w:b/>
                <w:bCs/>
                <w:szCs w:val="21"/>
              </w:rPr>
            </w:pPr>
            <w:r w:rsidRPr="00A70D37">
              <w:rPr>
                <w:rFonts w:ascii="宋体" w:hAnsi="宋体" w:cs="宋体" w:hint="eastAsia"/>
                <w:b/>
                <w:bCs/>
                <w:szCs w:val="21"/>
              </w:rPr>
              <w:t>序号</w:t>
            </w:r>
          </w:p>
        </w:tc>
        <w:tc>
          <w:tcPr>
            <w:tcW w:w="1438" w:type="pct"/>
            <w:tcBorders>
              <w:right w:val="single" w:sz="4" w:space="0" w:color="auto"/>
            </w:tcBorders>
            <w:vAlign w:val="center"/>
          </w:tcPr>
          <w:p w:rsidR="00551E78" w:rsidRPr="00A70D37" w:rsidRDefault="00551E78" w:rsidP="00A70D37">
            <w:pPr>
              <w:spacing w:line="288" w:lineRule="auto"/>
              <w:ind w:firstLine="200"/>
              <w:jc w:val="center"/>
              <w:rPr>
                <w:rFonts w:ascii="宋体" w:hAnsi="宋体" w:cs="宋体"/>
                <w:b/>
                <w:bCs/>
                <w:szCs w:val="21"/>
              </w:rPr>
            </w:pPr>
            <w:r w:rsidRPr="00A70D37">
              <w:rPr>
                <w:rFonts w:ascii="宋体" w:hAnsi="宋体" w:cs="宋体" w:hint="eastAsia"/>
                <w:b/>
                <w:bCs/>
                <w:szCs w:val="21"/>
              </w:rPr>
              <w:t>服务名称</w:t>
            </w:r>
          </w:p>
        </w:tc>
        <w:tc>
          <w:tcPr>
            <w:tcW w:w="576" w:type="pct"/>
            <w:vAlign w:val="center"/>
          </w:tcPr>
          <w:p w:rsidR="00551E78" w:rsidRPr="00A70D37" w:rsidRDefault="00551E78" w:rsidP="00A70D37">
            <w:pPr>
              <w:spacing w:line="288" w:lineRule="auto"/>
              <w:ind w:firstLine="200"/>
              <w:jc w:val="center"/>
              <w:rPr>
                <w:rFonts w:ascii="宋体" w:hAnsi="宋体" w:cs="宋体"/>
                <w:b/>
                <w:bCs/>
                <w:szCs w:val="21"/>
              </w:rPr>
            </w:pPr>
            <w:r w:rsidRPr="00A70D37">
              <w:rPr>
                <w:rFonts w:ascii="宋体" w:hAnsi="宋体" w:cs="宋体" w:hint="eastAsia"/>
                <w:b/>
                <w:bCs/>
                <w:szCs w:val="21"/>
              </w:rPr>
              <w:t>数量</w:t>
            </w:r>
          </w:p>
        </w:tc>
        <w:tc>
          <w:tcPr>
            <w:tcW w:w="576" w:type="pct"/>
            <w:vAlign w:val="center"/>
          </w:tcPr>
          <w:p w:rsidR="00551E78" w:rsidRPr="00A70D37" w:rsidRDefault="00551E78" w:rsidP="00A70D37">
            <w:pPr>
              <w:spacing w:line="288" w:lineRule="auto"/>
              <w:ind w:firstLine="200"/>
              <w:jc w:val="center"/>
              <w:rPr>
                <w:rFonts w:ascii="宋体" w:hAnsi="宋体" w:cs="宋体"/>
                <w:b/>
                <w:bCs/>
                <w:szCs w:val="21"/>
              </w:rPr>
            </w:pPr>
            <w:r w:rsidRPr="00A70D37">
              <w:rPr>
                <w:rFonts w:ascii="宋体" w:hAnsi="宋体" w:cs="宋体" w:hint="eastAsia"/>
                <w:b/>
                <w:bCs/>
                <w:szCs w:val="21"/>
              </w:rPr>
              <w:t>单位</w:t>
            </w:r>
          </w:p>
        </w:tc>
        <w:tc>
          <w:tcPr>
            <w:tcW w:w="1759" w:type="pct"/>
            <w:tcBorders>
              <w:right w:val="single" w:sz="4" w:space="0" w:color="auto"/>
            </w:tcBorders>
            <w:vAlign w:val="center"/>
          </w:tcPr>
          <w:p w:rsidR="00551E78" w:rsidRPr="00A70D37" w:rsidRDefault="00551E78" w:rsidP="00A70D37">
            <w:pPr>
              <w:spacing w:line="288" w:lineRule="auto"/>
              <w:ind w:firstLine="200"/>
              <w:jc w:val="center"/>
              <w:rPr>
                <w:rFonts w:ascii="宋体" w:hAnsi="宋体" w:cs="宋体"/>
                <w:b/>
                <w:bCs/>
                <w:szCs w:val="21"/>
              </w:rPr>
            </w:pPr>
            <w:r w:rsidRPr="00A70D37">
              <w:rPr>
                <w:rFonts w:ascii="宋体" w:hAnsi="宋体" w:cs="宋体" w:hint="eastAsia"/>
                <w:b/>
                <w:bCs/>
                <w:szCs w:val="21"/>
              </w:rPr>
              <w:t>简技术需求或服务要求</w:t>
            </w:r>
          </w:p>
        </w:tc>
      </w:tr>
      <w:tr w:rsidR="00551E78" w:rsidRPr="00A70D37" w:rsidTr="00F0076C">
        <w:trPr>
          <w:trHeight w:val="340"/>
        </w:trPr>
        <w:tc>
          <w:tcPr>
            <w:tcW w:w="651" w:type="pct"/>
            <w:vAlign w:val="center"/>
          </w:tcPr>
          <w:p w:rsidR="00551E78" w:rsidRPr="00A70D37" w:rsidRDefault="00551E78" w:rsidP="00A70D37">
            <w:pPr>
              <w:spacing w:line="288" w:lineRule="auto"/>
              <w:ind w:firstLine="200"/>
              <w:jc w:val="center"/>
              <w:rPr>
                <w:rFonts w:ascii="宋体" w:hAnsi="宋体" w:cs="宋体"/>
                <w:bCs/>
                <w:szCs w:val="21"/>
              </w:rPr>
            </w:pPr>
            <w:r w:rsidRPr="00A70D37">
              <w:rPr>
                <w:rFonts w:ascii="宋体" w:hAnsi="宋体" w:cs="宋体" w:hint="eastAsia"/>
                <w:bCs/>
                <w:szCs w:val="21"/>
              </w:rPr>
              <w:t>1</w:t>
            </w:r>
          </w:p>
        </w:tc>
        <w:tc>
          <w:tcPr>
            <w:tcW w:w="1438" w:type="pct"/>
            <w:tcBorders>
              <w:right w:val="single" w:sz="4" w:space="0" w:color="auto"/>
            </w:tcBorders>
            <w:vAlign w:val="center"/>
          </w:tcPr>
          <w:p w:rsidR="00551E78" w:rsidRPr="00A70D37" w:rsidRDefault="00551E78" w:rsidP="00A70D37">
            <w:pPr>
              <w:spacing w:line="288" w:lineRule="auto"/>
              <w:ind w:firstLine="200"/>
              <w:jc w:val="center"/>
              <w:rPr>
                <w:rFonts w:ascii="宋体" w:hAnsi="宋体" w:cs="宋体"/>
                <w:bCs/>
                <w:szCs w:val="21"/>
              </w:rPr>
            </w:pPr>
            <w:r w:rsidRPr="00A70D37">
              <w:rPr>
                <w:rFonts w:ascii="宋体" w:hAnsi="宋体" w:cs="宋体" w:hint="eastAsia"/>
                <w:bCs/>
                <w:szCs w:val="21"/>
              </w:rPr>
              <w:t>浙江中医药大学滨江学院（富春校区）2021-2024年绿化养护</w:t>
            </w:r>
          </w:p>
        </w:tc>
        <w:tc>
          <w:tcPr>
            <w:tcW w:w="576" w:type="pct"/>
            <w:vAlign w:val="center"/>
          </w:tcPr>
          <w:p w:rsidR="00551E78" w:rsidRPr="00A70D37" w:rsidRDefault="00551E78" w:rsidP="00A70D37">
            <w:pPr>
              <w:spacing w:line="288" w:lineRule="auto"/>
              <w:ind w:firstLine="200"/>
              <w:jc w:val="center"/>
              <w:rPr>
                <w:rFonts w:ascii="宋体" w:hAnsi="宋体" w:cs="宋体"/>
                <w:bCs/>
                <w:szCs w:val="21"/>
              </w:rPr>
            </w:pPr>
            <w:r w:rsidRPr="00A70D37">
              <w:rPr>
                <w:rFonts w:ascii="宋体" w:hAnsi="宋体" w:cs="宋体" w:hint="eastAsia"/>
                <w:bCs/>
                <w:szCs w:val="21"/>
              </w:rPr>
              <w:t>3</w:t>
            </w:r>
          </w:p>
        </w:tc>
        <w:tc>
          <w:tcPr>
            <w:tcW w:w="576" w:type="pct"/>
            <w:vAlign w:val="center"/>
          </w:tcPr>
          <w:p w:rsidR="00551E78" w:rsidRPr="00A70D37" w:rsidRDefault="00551E78" w:rsidP="00A70D37">
            <w:pPr>
              <w:spacing w:line="288" w:lineRule="auto"/>
              <w:ind w:firstLine="200"/>
              <w:jc w:val="center"/>
              <w:rPr>
                <w:rFonts w:ascii="宋体" w:hAnsi="宋体" w:cs="宋体"/>
                <w:bCs/>
                <w:szCs w:val="21"/>
              </w:rPr>
            </w:pPr>
            <w:r w:rsidRPr="00A70D37">
              <w:rPr>
                <w:rFonts w:ascii="宋体" w:hAnsi="宋体" w:cs="宋体"/>
                <w:bCs/>
                <w:szCs w:val="21"/>
              </w:rPr>
              <w:t>年</w:t>
            </w:r>
          </w:p>
        </w:tc>
        <w:tc>
          <w:tcPr>
            <w:tcW w:w="1759" w:type="pct"/>
            <w:tcBorders>
              <w:right w:val="single" w:sz="4" w:space="0" w:color="auto"/>
            </w:tcBorders>
            <w:vAlign w:val="center"/>
          </w:tcPr>
          <w:p w:rsidR="00551E78" w:rsidRPr="00A70D37" w:rsidRDefault="00551E78" w:rsidP="00A70D37">
            <w:pPr>
              <w:spacing w:line="288" w:lineRule="auto"/>
              <w:rPr>
                <w:rFonts w:ascii="宋体" w:hAnsi="宋体" w:cs="宋体"/>
                <w:bCs/>
                <w:szCs w:val="21"/>
              </w:rPr>
            </w:pPr>
            <w:r w:rsidRPr="00A70D37">
              <w:rPr>
                <w:rFonts w:ascii="宋体" w:hAnsi="宋体" w:cs="宋体" w:hint="eastAsia"/>
                <w:bCs/>
                <w:szCs w:val="21"/>
              </w:rPr>
              <w:t>服务范围：浙江</w:t>
            </w:r>
            <w:r w:rsidRPr="00A70D37">
              <w:rPr>
                <w:rFonts w:ascii="宋体" w:hAnsi="宋体" w:cs="宋体"/>
                <w:bCs/>
                <w:szCs w:val="21"/>
              </w:rPr>
              <w:t>中医药大学滨江学院</w:t>
            </w:r>
            <w:r w:rsidRPr="00A70D37">
              <w:rPr>
                <w:rFonts w:ascii="宋体" w:hAnsi="宋体" w:cs="宋体" w:hint="eastAsia"/>
                <w:bCs/>
                <w:szCs w:val="21"/>
              </w:rPr>
              <w:t>（富春校区）内约17万平方米（具体面积以现场为准）公共绿地范围所有种植的苗木、时花、花境、草坪、水域的养护管理（含保洁）、小品（含叠石）、垃圾桶、园路、园椅、花架、廊架、雕像（塑）、园路灯、捐赠牌等所有园林设施及附属物的保洁和维护，以及油漆剥落或水、电、灌溉设施损坏的维修。</w:t>
            </w:r>
          </w:p>
        </w:tc>
      </w:tr>
    </w:tbl>
    <w:p w:rsidR="00551E78" w:rsidRPr="00A70D37" w:rsidRDefault="00551E78" w:rsidP="00A70D37">
      <w:pPr>
        <w:spacing w:line="360" w:lineRule="auto"/>
        <w:rPr>
          <w:rFonts w:ascii="楷体" w:eastAsia="楷体" w:hAnsi="楷体"/>
          <w:b/>
          <w:spacing w:val="-6"/>
          <w:sz w:val="30"/>
          <w:szCs w:val="30"/>
        </w:rPr>
      </w:pPr>
      <w:r>
        <w:rPr>
          <w:rFonts w:ascii="楷体" w:eastAsia="楷体" w:hAnsi="楷体" w:hint="eastAsia"/>
          <w:b/>
          <w:spacing w:val="-6"/>
          <w:sz w:val="30"/>
          <w:szCs w:val="30"/>
        </w:rPr>
        <w:t>二、</w:t>
      </w:r>
      <w:r w:rsidRPr="00A70D37">
        <w:rPr>
          <w:rFonts w:ascii="楷体" w:eastAsia="楷体" w:hAnsi="楷体" w:hint="eastAsia"/>
          <w:b/>
          <w:spacing w:val="-6"/>
          <w:sz w:val="30"/>
          <w:szCs w:val="30"/>
        </w:rPr>
        <w:t>合同履行期限：2021年2月1日—2024年1月31日。</w:t>
      </w:r>
    </w:p>
    <w:p w:rsidR="00551E78" w:rsidRPr="00A70D37" w:rsidRDefault="00551E78" w:rsidP="00A70D37">
      <w:pPr>
        <w:spacing w:line="288" w:lineRule="auto"/>
        <w:outlineLvl w:val="1"/>
        <w:rPr>
          <w:rFonts w:ascii="楷体" w:eastAsia="楷体" w:hAnsi="楷体"/>
          <w:b/>
          <w:spacing w:val="-6"/>
          <w:sz w:val="30"/>
          <w:szCs w:val="30"/>
        </w:rPr>
      </w:pPr>
      <w:r>
        <w:rPr>
          <w:rFonts w:ascii="楷体" w:eastAsia="楷体" w:hAnsi="楷体" w:hint="eastAsia"/>
          <w:b/>
          <w:spacing w:val="-6"/>
          <w:sz w:val="30"/>
          <w:szCs w:val="30"/>
        </w:rPr>
        <w:t>三、</w:t>
      </w:r>
      <w:r w:rsidRPr="00A70D37">
        <w:rPr>
          <w:rFonts w:ascii="楷体" w:eastAsia="楷体" w:hAnsi="楷体" w:hint="eastAsia"/>
          <w:b/>
          <w:spacing w:val="-6"/>
          <w:sz w:val="30"/>
          <w:szCs w:val="30"/>
        </w:rPr>
        <w:t>采购资金的支付方式、时间、条件</w:t>
      </w:r>
    </w:p>
    <w:tbl>
      <w:tblPr>
        <w:tblW w:w="5000" w:type="pct"/>
        <w:tblBorders>
          <w:top w:val="single" w:sz="4" w:space="0" w:color="auto"/>
          <w:left w:val="single" w:sz="4" w:space="0" w:color="auto"/>
          <w:bottom w:val="single" w:sz="4" w:space="0" w:color="auto"/>
          <w:right w:val="single" w:sz="4" w:space="0" w:color="auto"/>
        </w:tblBorders>
        <w:tblLook w:val="0000"/>
      </w:tblPr>
      <w:tblGrid>
        <w:gridCol w:w="2029"/>
        <w:gridCol w:w="7031"/>
      </w:tblGrid>
      <w:tr w:rsidR="00551E78" w:rsidRPr="00A70D37" w:rsidTr="00F0076C">
        <w:trPr>
          <w:trHeight w:val="561"/>
        </w:trPr>
        <w:tc>
          <w:tcPr>
            <w:tcW w:w="1120" w:type="pct"/>
            <w:tcBorders>
              <w:top w:val="single" w:sz="4" w:space="0" w:color="auto"/>
              <w:left w:val="single" w:sz="4" w:space="0" w:color="auto"/>
              <w:bottom w:val="single" w:sz="4" w:space="0" w:color="auto"/>
              <w:right w:val="single" w:sz="4" w:space="0" w:color="auto"/>
            </w:tcBorders>
            <w:vAlign w:val="center"/>
          </w:tcPr>
          <w:p w:rsidR="00551E78" w:rsidRPr="00A70D37" w:rsidRDefault="00551E78" w:rsidP="00A70D37">
            <w:pPr>
              <w:spacing w:line="288" w:lineRule="auto"/>
              <w:jc w:val="center"/>
              <w:rPr>
                <w:rFonts w:ascii="宋体" w:hAnsi="宋体"/>
                <w:b/>
                <w:spacing w:val="-6"/>
                <w:szCs w:val="21"/>
              </w:rPr>
            </w:pPr>
            <w:r w:rsidRPr="00A70D37">
              <w:rPr>
                <w:rFonts w:ascii="宋体" w:hAnsi="宋体" w:hint="eastAsia"/>
                <w:b/>
                <w:spacing w:val="-6"/>
                <w:szCs w:val="21"/>
              </w:rPr>
              <w:t>履约保证金</w:t>
            </w:r>
          </w:p>
        </w:tc>
        <w:tc>
          <w:tcPr>
            <w:tcW w:w="3880" w:type="pct"/>
            <w:tcBorders>
              <w:top w:val="single" w:sz="4" w:space="0" w:color="auto"/>
              <w:left w:val="single" w:sz="4" w:space="0" w:color="auto"/>
              <w:bottom w:val="single" w:sz="4" w:space="0" w:color="auto"/>
              <w:right w:val="single" w:sz="4" w:space="0" w:color="auto"/>
            </w:tcBorders>
            <w:vAlign w:val="center"/>
          </w:tcPr>
          <w:p w:rsidR="00551E78" w:rsidRPr="00A70D37" w:rsidRDefault="00551E78" w:rsidP="00A70D37">
            <w:pPr>
              <w:spacing w:line="288" w:lineRule="auto"/>
              <w:rPr>
                <w:rFonts w:ascii="宋体" w:hAnsi="宋体"/>
                <w:spacing w:val="-6"/>
                <w:szCs w:val="21"/>
              </w:rPr>
            </w:pPr>
            <w:r w:rsidRPr="00A70D37">
              <w:rPr>
                <w:rFonts w:ascii="宋体" w:hAnsi="宋体" w:hint="eastAsia"/>
                <w:spacing w:val="-6"/>
                <w:szCs w:val="21"/>
              </w:rPr>
              <w:t>合同总价的2.5%作为履约保证金，本合同签订后七个工作日内由中标人支付给采购人，服务期满在采购人考核合格确认中标人无违约行为后无息返还给中标人（遇寒暑假及国定假日顺延）。</w:t>
            </w:r>
          </w:p>
        </w:tc>
      </w:tr>
      <w:tr w:rsidR="00551E78" w:rsidRPr="00A70D37" w:rsidTr="00F0076C">
        <w:trPr>
          <w:trHeight w:val="561"/>
        </w:trPr>
        <w:tc>
          <w:tcPr>
            <w:tcW w:w="1120" w:type="pct"/>
            <w:tcBorders>
              <w:top w:val="single" w:sz="4" w:space="0" w:color="auto"/>
              <w:left w:val="single" w:sz="4" w:space="0" w:color="auto"/>
              <w:bottom w:val="single" w:sz="4" w:space="0" w:color="auto"/>
              <w:right w:val="single" w:sz="4" w:space="0" w:color="auto"/>
            </w:tcBorders>
            <w:vAlign w:val="center"/>
          </w:tcPr>
          <w:p w:rsidR="00551E78" w:rsidRPr="00A70D37" w:rsidRDefault="00551E78" w:rsidP="00A70D37">
            <w:pPr>
              <w:spacing w:line="288" w:lineRule="auto"/>
              <w:jc w:val="center"/>
              <w:rPr>
                <w:rFonts w:ascii="宋体" w:hAnsi="宋体"/>
                <w:b/>
                <w:spacing w:val="-6"/>
                <w:szCs w:val="21"/>
              </w:rPr>
            </w:pPr>
            <w:r w:rsidRPr="00A70D37">
              <w:rPr>
                <w:rFonts w:ascii="宋体" w:hAnsi="宋体" w:hint="eastAsia"/>
                <w:b/>
                <w:spacing w:val="-6"/>
                <w:szCs w:val="21"/>
              </w:rPr>
              <w:t>付款方式</w:t>
            </w:r>
          </w:p>
        </w:tc>
        <w:tc>
          <w:tcPr>
            <w:tcW w:w="3880" w:type="pct"/>
            <w:tcBorders>
              <w:top w:val="single" w:sz="4" w:space="0" w:color="auto"/>
              <w:left w:val="single" w:sz="4" w:space="0" w:color="auto"/>
              <w:bottom w:val="single" w:sz="4" w:space="0" w:color="auto"/>
              <w:right w:val="single" w:sz="4" w:space="0" w:color="auto"/>
            </w:tcBorders>
            <w:vAlign w:val="center"/>
          </w:tcPr>
          <w:p w:rsidR="00551E78" w:rsidRPr="00A70D37" w:rsidRDefault="00551E78" w:rsidP="00A70D37">
            <w:pPr>
              <w:spacing w:line="288" w:lineRule="auto"/>
              <w:rPr>
                <w:rFonts w:ascii="宋体" w:hAnsi="宋体"/>
                <w:spacing w:val="-6"/>
                <w:szCs w:val="21"/>
              </w:rPr>
            </w:pPr>
            <w:r w:rsidRPr="00A70D37">
              <w:rPr>
                <w:rFonts w:ascii="宋体" w:hAnsi="宋体" w:hint="eastAsia"/>
                <w:spacing w:val="-6"/>
                <w:szCs w:val="21"/>
              </w:rPr>
              <w:t>结合每月的考评结果及合同金额以三个月为单位，三个月考核结果结算一次，在下个月10日前支付（扣除相应违约款项）。</w:t>
            </w:r>
          </w:p>
        </w:tc>
      </w:tr>
    </w:tbl>
    <w:p w:rsidR="00551E78" w:rsidRPr="00A70D37" w:rsidRDefault="00551E78" w:rsidP="00A70D37">
      <w:pPr>
        <w:spacing w:line="288" w:lineRule="auto"/>
        <w:rPr>
          <w:rFonts w:ascii="宋体" w:hAnsi="Courier New"/>
          <w:spacing w:val="-4"/>
          <w:sz w:val="18"/>
          <w:szCs w:val="20"/>
        </w:rPr>
      </w:pPr>
    </w:p>
    <w:p w:rsidR="00551E78" w:rsidRPr="00A70D37" w:rsidRDefault="00551E78" w:rsidP="00A70D37">
      <w:pPr>
        <w:spacing w:line="288" w:lineRule="auto"/>
        <w:outlineLvl w:val="1"/>
        <w:rPr>
          <w:rFonts w:ascii="楷体" w:eastAsia="楷体" w:hAnsi="楷体"/>
          <w:b/>
          <w:spacing w:val="-6"/>
          <w:sz w:val="30"/>
          <w:szCs w:val="30"/>
        </w:rPr>
      </w:pPr>
      <w:r>
        <w:rPr>
          <w:rFonts w:ascii="楷体" w:eastAsia="楷体" w:hAnsi="楷体" w:hint="eastAsia"/>
          <w:b/>
          <w:spacing w:val="-6"/>
          <w:sz w:val="30"/>
          <w:szCs w:val="30"/>
        </w:rPr>
        <w:t>四.</w:t>
      </w:r>
      <w:r w:rsidRPr="00A70D37">
        <w:rPr>
          <w:rFonts w:ascii="楷体" w:eastAsia="楷体" w:hAnsi="楷体" w:hint="eastAsia"/>
          <w:b/>
          <w:spacing w:val="-6"/>
          <w:sz w:val="30"/>
          <w:szCs w:val="30"/>
        </w:rPr>
        <w:t>服务要求</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1</w:t>
      </w:r>
      <w:r w:rsidRPr="00A70D37">
        <w:rPr>
          <w:rFonts w:ascii="宋体" w:hAnsi="宋体"/>
          <w:szCs w:val="21"/>
        </w:rPr>
        <w:t>.</w:t>
      </w:r>
      <w:r w:rsidRPr="00A70D37">
        <w:rPr>
          <w:rFonts w:ascii="宋体" w:hAnsi="宋体" w:hint="eastAsia"/>
          <w:szCs w:val="21"/>
        </w:rPr>
        <w:t>项目概况</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1）招标范围：浙江中医药大学滨江学院（富春校区）校内约17万平方米（具体面积以现场为准）公共绿地范围所有种植的苗木、时花、花境、草坪、水域的养护管理（含保洁）、小品（含叠石）、垃圾桶、园路、园椅、花架、廊架、雕像（塑）、园路灯、捐赠牌等所有园林设施及附属物的保洁和维护，以及油漆剥落或水、电、灌溉设施损坏的维修。</w:t>
      </w:r>
    </w:p>
    <w:p w:rsidR="00551E78" w:rsidRPr="00A70D37" w:rsidRDefault="00551E78" w:rsidP="00A70D37">
      <w:pPr>
        <w:spacing w:line="288" w:lineRule="auto"/>
        <w:ind w:left="238"/>
        <w:rPr>
          <w:rFonts w:ascii="宋体" w:hAnsi="宋体"/>
          <w:szCs w:val="21"/>
        </w:rPr>
      </w:pPr>
      <w:r w:rsidRPr="00A70D37">
        <w:rPr>
          <w:rFonts w:ascii="宋体" w:hAnsi="宋体" w:hint="eastAsia"/>
          <w:szCs w:val="21"/>
        </w:rPr>
        <w:t>2）报价内容：养护费的最终报价应为完成上述公共绿地养护管理工作叁年（36个月）的费用，包括：机具（设备）费、园林设施维护费、人工费（含保洁）、补植费、巡视、草坪复播、施肥、农药、时花（一年六换）及花海花籽播种等、行道树抗台支撑应急措施费、税金等为完成本养护项目发生的其他相关费用，</w:t>
      </w:r>
      <w:r w:rsidRPr="00A70D37">
        <w:rPr>
          <w:rFonts w:ascii="宋体" w:hAnsi="宋体" w:hint="eastAsia"/>
          <w:b/>
          <w:szCs w:val="21"/>
          <w:u w:val="single"/>
        </w:rPr>
        <w:t>同时须承担每年贰万元作为学生劳动实践工具的采购，包含在投标报价内</w:t>
      </w:r>
      <w:r w:rsidRPr="00A70D37">
        <w:rPr>
          <w:rFonts w:ascii="宋体" w:hAnsi="宋体" w:hint="eastAsia"/>
          <w:szCs w:val="21"/>
        </w:rPr>
        <w:t>。</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3）养护</w:t>
      </w:r>
      <w:r w:rsidRPr="00A70D37">
        <w:rPr>
          <w:rFonts w:ascii="宋体" w:hAnsi="宋体"/>
          <w:szCs w:val="21"/>
        </w:rPr>
        <w:t>服务期</w:t>
      </w:r>
      <w:r w:rsidRPr="00A70D37">
        <w:rPr>
          <w:rFonts w:ascii="宋体" w:hAnsi="宋体" w:hint="eastAsia"/>
          <w:szCs w:val="21"/>
        </w:rPr>
        <w:t>为叁年。</w:t>
      </w:r>
      <w:r w:rsidRPr="00A70D37">
        <w:rPr>
          <w:rFonts w:ascii="宋体" w:hAnsi="宋体"/>
          <w:szCs w:val="21"/>
        </w:rPr>
        <w:t>20</w:t>
      </w:r>
      <w:r w:rsidRPr="00A70D37">
        <w:rPr>
          <w:rFonts w:ascii="宋体" w:hAnsi="宋体" w:hint="eastAsia"/>
          <w:szCs w:val="21"/>
        </w:rPr>
        <w:t>21</w:t>
      </w:r>
      <w:r w:rsidRPr="00A70D37">
        <w:rPr>
          <w:rFonts w:ascii="宋体" w:hAnsi="宋体"/>
          <w:szCs w:val="21"/>
        </w:rPr>
        <w:t>年</w:t>
      </w:r>
      <w:r w:rsidRPr="00A70D37">
        <w:rPr>
          <w:rFonts w:ascii="宋体" w:hAnsi="宋体" w:hint="eastAsia"/>
          <w:szCs w:val="21"/>
        </w:rPr>
        <w:t>2</w:t>
      </w:r>
      <w:r w:rsidRPr="00A70D37">
        <w:rPr>
          <w:rFonts w:ascii="宋体" w:hAnsi="宋体"/>
          <w:szCs w:val="21"/>
        </w:rPr>
        <w:t>月1日—20</w:t>
      </w:r>
      <w:r w:rsidRPr="00A70D37">
        <w:rPr>
          <w:rFonts w:ascii="宋体" w:hAnsi="宋体" w:hint="eastAsia"/>
          <w:szCs w:val="21"/>
        </w:rPr>
        <w:t>24</w:t>
      </w:r>
      <w:r w:rsidRPr="00A70D37">
        <w:rPr>
          <w:rFonts w:ascii="宋体" w:hAnsi="宋体"/>
          <w:szCs w:val="21"/>
        </w:rPr>
        <w:t>年</w:t>
      </w:r>
      <w:r w:rsidRPr="00A70D37">
        <w:rPr>
          <w:rFonts w:ascii="宋体" w:hAnsi="宋体" w:hint="eastAsia"/>
          <w:szCs w:val="21"/>
        </w:rPr>
        <w:t>1</w:t>
      </w:r>
      <w:r w:rsidRPr="00A70D37">
        <w:rPr>
          <w:rFonts w:ascii="宋体" w:hAnsi="宋体"/>
          <w:szCs w:val="21"/>
        </w:rPr>
        <w:t>月</w:t>
      </w:r>
      <w:r w:rsidRPr="00A70D37">
        <w:rPr>
          <w:rFonts w:ascii="宋体" w:hAnsi="宋体" w:hint="eastAsia"/>
          <w:szCs w:val="21"/>
        </w:rPr>
        <w:t>31</w:t>
      </w:r>
      <w:r w:rsidRPr="00A70D37">
        <w:rPr>
          <w:rFonts w:ascii="宋体" w:hAnsi="宋体"/>
          <w:szCs w:val="21"/>
        </w:rPr>
        <w:t>日。</w:t>
      </w:r>
    </w:p>
    <w:p w:rsidR="00551E78" w:rsidRPr="00A70D37" w:rsidRDefault="00551E78" w:rsidP="00A70D37">
      <w:pPr>
        <w:spacing w:line="300" w:lineRule="auto"/>
        <w:ind w:firstLineChars="200" w:firstLine="420"/>
        <w:rPr>
          <w:rFonts w:ascii="宋体" w:hAnsi="宋体"/>
          <w:szCs w:val="21"/>
        </w:rPr>
      </w:pPr>
      <w:r w:rsidRPr="00A70D37">
        <w:rPr>
          <w:rFonts w:ascii="宋体" w:hAnsi="宋体"/>
          <w:szCs w:val="21"/>
        </w:rPr>
        <w:t>2.</w:t>
      </w:r>
      <w:r w:rsidRPr="00A70D37">
        <w:rPr>
          <w:rFonts w:ascii="宋体" w:hAnsi="宋体" w:hint="eastAsia"/>
          <w:szCs w:val="21"/>
        </w:rPr>
        <w:t>现场条件：</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1) 本养护招标项目范围内养护用水、用电由采购人承担，但中标人要有节能措施。</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lastRenderedPageBreak/>
        <w:t>2）滨江学院校内所有苗木为2015年1月后移栽种植，投标人须到现场认真踏勘，根据校区内现有苗木的种类、数量及生长情况，综合考虑各类因素，制定详细可靠的养护方案及报价。</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3.质量要求。要求养护质量达到《杭州市城区绿地养护质量标准》二级及以上：</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1）保证已种植的各类花木保存率达到100%；绿地新栽数目成活率要求达到100%，保证树干挺直，新栽树须立支撑，对倾斜的树木应逐渐扶正；</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2）苗木生长期间应及时治虫抗病，植株无明显病虫害；</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3）草坪及时修剪，保持平整，草高度不超过8CM，草坪内的杂草、杂物、落叶等必须及时清除清理，一年内除草工作不少于10次，确保草坪常绿，无空秃，内无杂草，草坪内落叶应根据苗木落叶情况及时清扫。绿化垃圾由投标人负责须及时清理运出校园，不得丢弃在学校垃圾房或校园内；</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4）花木应及时修剪：树木每年修剪一次，及时抹芽，每年不少于两次，合理调节树势，保证树木骨架均匀、树冠圆整；色块及造型树一般从4月份开始至12月份期间，每月10号和25号各修剪一次，及时喷药治虫、去除爬腾杂草等，在果树林喷洒农药时需挂警示牌，提醒师生不要采摘误食被农药喷洒过的水果；绿篱一年大剪四次，其中两次须分别在4月中旬（必须在五一节前完成）、12月中旬（必须在元旦前完成）；</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5）时花一年调换六次，每平方米花卉种植密度须大于50株以上（时花总面积约600平方米），造型整齐、美观，及时去除残花枯枝、清除花坛内杂草，保证花坛周边整洁、无明显杂物、设施完整（如有损坏及时修补），换花期花坛面裸露时间不得超过一天；花卉品种由采购人指定，保证时花花坛及区块一年四季鲜花常开。每年12月份在时花区域穿插种植多品种郁金香（数量约6000颗）。</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食堂广场周边至学生活动中心的绿化带内，每年播撒2次花籽（花籽播撒总面积约4500平方米，花籽种类如波斯菊，硫华菊，白日草等）。</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6）充分利用绿地喷灌进行夏季抗旱，局部搭设遮阳网，确保苗木存活率；</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7）施肥一年不少于两次，做到植物生长健壮、形态良好；</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8）绿地内各类地被植物基本覆盖完好，地被植物与花灌木的界限必须清晰、线条流畅；</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9）维护好绿地内的园林设施，如水管、道路、上下水设施、园椅、路灯、草皮灯等，并由中标人负责维修，个别损坏的及时维修；</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10）遇到灾害性气候发生，中标人应及时组织人员尽心抗旱浇水、抗台护树、抗雪保绿、抗寒保温工作；</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11）水域管理过程中严禁使用农药和其他有毒物质来杀灭水中植物或消毒水面；及时清除水面漂浮物，保持水面清洁；防治沿岸树木花草和病虫害时，应杜绝将剩余的有毒液体倒入水体；并协助采购人阻止偷捕和垂钓水塘内鱼虾及其他水生动物等现象的发生；</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12）绿地日常巡查养护管理应文明、礼貌，对损坏花木行为应及时予以制止；</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13）校园内盆景摆放及养护，由中标人负责；</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14）需要配备足够的专业养护技术人员和管理人员进驻富春校区，总人数不得少于25人，且保证富春校区24小时常驻2名专业养护管理人员；</w:t>
      </w:r>
    </w:p>
    <w:p w:rsidR="00551E78" w:rsidRPr="00A70D37" w:rsidRDefault="00551E78" w:rsidP="00A70D37">
      <w:pPr>
        <w:spacing w:line="300" w:lineRule="auto"/>
        <w:ind w:firstLineChars="200" w:firstLine="420"/>
        <w:rPr>
          <w:rFonts w:ascii="宋体" w:hAnsi="宋体"/>
          <w:szCs w:val="21"/>
        </w:rPr>
      </w:pPr>
      <w:r w:rsidRPr="00A70D37">
        <w:rPr>
          <w:rFonts w:ascii="宋体" w:hAnsi="宋体" w:hint="eastAsia"/>
          <w:szCs w:val="21"/>
        </w:rPr>
        <w:t>15）负责富春校区的迎新接待、军训等节假日期间以及校区内重大活动的花卉提供及摆放工作，费用按实结算；</w:t>
      </w:r>
    </w:p>
    <w:p w:rsidR="00551E78" w:rsidRPr="00A70D37" w:rsidRDefault="00551E78" w:rsidP="00551E78">
      <w:pPr>
        <w:pStyle w:val="aff0"/>
        <w:numPr>
          <w:ilvl w:val="0"/>
          <w:numId w:val="49"/>
        </w:numPr>
        <w:spacing w:line="300" w:lineRule="auto"/>
        <w:ind w:firstLineChars="0"/>
        <w:rPr>
          <w:rFonts w:ascii="宋体" w:hAnsi="宋体"/>
          <w:b/>
          <w:sz w:val="24"/>
        </w:rPr>
      </w:pPr>
      <w:r w:rsidRPr="00A70D37">
        <w:rPr>
          <w:rFonts w:ascii="宋体" w:hAnsi="宋体" w:hint="eastAsia"/>
          <w:szCs w:val="21"/>
        </w:rPr>
        <w:t>采购人委托中标人实施校园零星绿化改造的项目，费用另行结算。</w:t>
      </w:r>
    </w:p>
    <w:p w:rsidR="00551E78" w:rsidRPr="00A70D37" w:rsidRDefault="00551E78" w:rsidP="00A70D37">
      <w:pPr>
        <w:spacing w:line="288" w:lineRule="auto"/>
        <w:outlineLvl w:val="1"/>
        <w:rPr>
          <w:rFonts w:ascii="宋体" w:hAnsi="宋体"/>
          <w:b/>
          <w:spacing w:val="-6"/>
          <w:sz w:val="24"/>
        </w:rPr>
      </w:pPr>
    </w:p>
    <w:bookmarkEnd w:id="42"/>
    <w:p w:rsidR="00B32017" w:rsidRDefault="00B32017" w:rsidP="00FE409F">
      <w:pPr>
        <w:pStyle w:val="affff7"/>
        <w:spacing w:before="120" w:after="120" w:line="360" w:lineRule="auto"/>
        <w:ind w:firstLineChars="200" w:firstLine="723"/>
        <w:rPr>
          <w:rFonts w:ascii="仿宋" w:eastAsia="仿宋" w:hAnsi="仿宋"/>
          <w:b/>
          <w:sz w:val="36"/>
          <w:szCs w:val="36"/>
        </w:rPr>
      </w:pPr>
      <w:r>
        <w:rPr>
          <w:rFonts w:ascii="仿宋" w:eastAsia="仿宋" w:hAnsi="仿宋" w:hint="eastAsia"/>
          <w:b/>
          <w:sz w:val="36"/>
          <w:szCs w:val="36"/>
        </w:rPr>
        <w:lastRenderedPageBreak/>
        <w:t>第五章  浙江省政府采购合同主要条款指引</w:t>
      </w:r>
      <w:bookmarkEnd w:id="30"/>
    </w:p>
    <w:p w:rsidR="00B32017" w:rsidRPr="00B726B0" w:rsidRDefault="00B32017" w:rsidP="00B32017"/>
    <w:p w:rsidR="00B32017" w:rsidRPr="00B726B0" w:rsidRDefault="00B32017" w:rsidP="00B32017">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rsidR="00B32017" w:rsidRDefault="00B32017" w:rsidP="00B32017">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鉴证方:</w:t>
      </w:r>
      <w:r>
        <w:rPr>
          <w:rFonts w:ascii="仿宋" w:eastAsia="仿宋" w:hAnsi="仿宋" w:hint="eastAsia"/>
          <w:sz w:val="30"/>
          <w:szCs w:val="30"/>
        </w:rPr>
        <w:t xml:space="preserve"> 浙江省政府采购中心</w:t>
      </w:r>
    </w:p>
    <w:p w:rsidR="00B32017" w:rsidRDefault="00B32017" w:rsidP="00B32017">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（标项及名称）项目公开招标的结果，签署本合同。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32017" w:rsidRDefault="00B32017" w:rsidP="00B32017">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B32017" w:rsidTr="0060665D">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rsidTr="0060665D">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Default="00B32017" w:rsidP="0060665D">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Default="00B32017" w:rsidP="0060665D">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0665D">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0665D">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Default="00B32017" w:rsidP="0060665D">
            <w:pPr>
              <w:pStyle w:val="Proposalsbody"/>
              <w:spacing w:after="120" w:line="460" w:lineRule="exact"/>
              <w:ind w:left="570"/>
              <w:rPr>
                <w:rFonts w:ascii="仿宋" w:eastAsia="仿宋" w:hAnsi="仿宋"/>
                <w:color w:val="auto"/>
                <w:kern w:val="2"/>
                <w:sz w:val="30"/>
                <w:szCs w:val="30"/>
              </w:rPr>
            </w:pPr>
          </w:p>
        </w:tc>
      </w:tr>
      <w:tr w:rsidR="00B32017" w:rsidTr="0060665D">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Default="00B32017" w:rsidP="0060665D">
            <w:pPr>
              <w:pStyle w:val="Proposalsbody"/>
              <w:spacing w:after="120" w:line="460" w:lineRule="exact"/>
              <w:ind w:firstLineChars="213" w:firstLine="639"/>
              <w:rPr>
                <w:rFonts w:ascii="仿宋" w:eastAsia="仿宋" w:hAnsi="仿宋"/>
                <w:color w:val="auto"/>
                <w:kern w:val="2"/>
                <w:sz w:val="30"/>
                <w:szCs w:val="30"/>
              </w:rPr>
            </w:pPr>
          </w:p>
        </w:tc>
      </w:tr>
      <w:tr w:rsidR="00B32017" w:rsidTr="0060665D">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B32017" w:rsidRDefault="00B32017" w:rsidP="00B32017">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w:t>
      </w:r>
      <w:r>
        <w:rPr>
          <w:rFonts w:ascii="仿宋" w:eastAsia="仿宋" w:hAnsi="仿宋" w:hint="eastAsia"/>
          <w:snapToGrid w:val="0"/>
          <w:sz w:val="30"/>
          <w:szCs w:val="30"/>
        </w:rPr>
        <w:lastRenderedPageBreak/>
        <w:t>合同无关的任何其他人。即使向履行本合同有关的人员提供，也应注意保密并限于履行合同的必需范围。</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乙方保证所交付的货物的所有权完全属于乙方且无任何抵押、查封等产权瑕疵。</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32017" w:rsidRDefault="00B32017" w:rsidP="00570C60">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32017" w:rsidRDefault="00B32017" w:rsidP="00570C60">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32017" w:rsidRDefault="00B32017" w:rsidP="00570C60">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Default="00B32017" w:rsidP="00B32017">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32017" w:rsidRDefault="00B32017" w:rsidP="00B32017">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1.质保期年。（自项目验收合格交付使用之日起计）</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）个月之日起5个工作日内无息退还]</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B32017" w:rsidRDefault="00B32017" w:rsidP="00B32017">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32017" w:rsidRDefault="00B32017" w:rsidP="00570C60">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32017" w:rsidRDefault="00B32017" w:rsidP="00570C60">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3.不可抗力事件延续120天以上，双方应通过友好协商，确定是否继续履行合同。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32017" w:rsidRDefault="00B32017" w:rsidP="00B32017">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1.合同经甲、乙、鉴证方三方签名并加盖单位公章后生效。</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32017" w:rsidRDefault="00B32017" w:rsidP="00B32017">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5.本合同一式六份，具有同等法律效力，甲、乙、鉴证三方各执二份。</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甲方（盖章）：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开户帐号：</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合同鉴证方（盖章）: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鉴证日期:       年    月   日</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B726B0" w:rsidRDefault="00B32017" w:rsidP="00B32017">
      <w:pPr>
        <w:rPr>
          <w:szCs w:val="30"/>
        </w:rPr>
      </w:pPr>
    </w:p>
    <w:p w:rsidR="00B32017" w:rsidRDefault="00B32017" w:rsidP="00B32017">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43" w:name="_Toc496796640"/>
      <w:r>
        <w:rPr>
          <w:rFonts w:hAnsi="宋体" w:hint="eastAsia"/>
          <w:b/>
          <w:color w:val="000000"/>
          <w:sz w:val="36"/>
          <w:szCs w:val="36"/>
        </w:rPr>
        <w:lastRenderedPageBreak/>
        <w:t>第六章  投标文件格式附件</w:t>
      </w:r>
      <w:bookmarkEnd w:id="43"/>
    </w:p>
    <w:p w:rsidR="00B32017" w:rsidRDefault="00B32017" w:rsidP="00B32017">
      <w:pPr>
        <w:pStyle w:val="affff7"/>
        <w:spacing w:before="120" w:after="120" w:line="360" w:lineRule="auto"/>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570C60">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p>
    <w:p w:rsidR="00B32017" w:rsidRDefault="00B32017" w:rsidP="00570C60">
      <w:pPr>
        <w:snapToGrid w:val="0"/>
        <w:spacing w:beforeLines="50" w:after="50"/>
        <w:jc w:val="right"/>
        <w:rPr>
          <w:rFonts w:ascii="仿宋" w:eastAsia="仿宋" w:hAnsi="仿宋"/>
          <w:bCs/>
          <w:sz w:val="30"/>
          <w:szCs w:val="30"/>
        </w:rPr>
      </w:pP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570C60">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4" w:name="PO_15528_PM001_2"/>
      <w:r w:rsidR="00551E78">
        <w:rPr>
          <w:rFonts w:ascii="仿宋" w:eastAsia="仿宋" w:hAnsi="仿宋"/>
          <w:sz w:val="36"/>
          <w:szCs w:val="36"/>
        </w:rPr>
        <w:t>ZZCG2020M-GK-140</w:t>
      </w:r>
      <w:bookmarkEnd w:id="44"/>
      <w:r w:rsidR="00D40728">
        <w:rPr>
          <w:rFonts w:ascii="仿宋" w:eastAsia="仿宋" w:hAnsi="仿宋" w:hint="eastAsia"/>
          <w:sz w:val="36"/>
          <w:szCs w:val="36"/>
        </w:rPr>
        <w:t>（标项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rPr>
          <w:rFonts w:ascii="仿宋" w:eastAsia="仿宋" w:hAnsi="仿宋"/>
          <w:sz w:val="36"/>
          <w:szCs w:val="36"/>
        </w:rPr>
      </w:pP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pacing w:line="600" w:lineRule="exact"/>
        <w:ind w:right="532" w:firstLineChars="200" w:firstLine="720"/>
        <w:rPr>
          <w:rFonts w:ascii="仿宋" w:eastAsia="仿宋" w:hAnsi="仿宋"/>
          <w:sz w:val="36"/>
          <w:szCs w:val="36"/>
        </w:rPr>
      </w:pPr>
    </w:p>
    <w:p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(格式见附件，含重大违法记录声明)；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（5）提供有效的依法缴纳社会保障资金证明（缴纳凭证或人社部门出具的证明）；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32017" w:rsidRDefault="00B32017" w:rsidP="00B32017">
      <w:pPr>
        <w:pStyle w:val="affff8"/>
        <w:snapToGrid w:val="0"/>
        <w:spacing w:line="460" w:lineRule="exact"/>
        <w:ind w:left="5250" w:firstLineChars="200" w:firstLine="60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p>
    <w:p w:rsidR="00B32017" w:rsidRDefault="00B32017" w:rsidP="00570C60">
      <w:pPr>
        <w:snapToGrid w:val="0"/>
        <w:spacing w:before="50" w:afterLines="50" w:line="460" w:lineRule="exact"/>
        <w:jc w:val="left"/>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570C60">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32017" w:rsidRDefault="00B32017" w:rsidP="00570C60">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B32017" w:rsidRDefault="00B32017" w:rsidP="00570C6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B32017" w:rsidRDefault="00B32017" w:rsidP="00570C6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45" w:name="PO_15528_PM001_3"/>
      <w:r w:rsidR="00551E78">
        <w:rPr>
          <w:rFonts w:ascii="仿宋" w:eastAsia="仿宋" w:hAnsi="仿宋"/>
          <w:sz w:val="30"/>
          <w:szCs w:val="30"/>
          <w:u w:val="single"/>
        </w:rPr>
        <w:t>ZZCG2020M-GK-140</w:t>
      </w:r>
      <w:bookmarkEnd w:id="45"/>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42654A" w:rsidRPr="0042654A" w:rsidRDefault="0042654A" w:rsidP="00570C60">
      <w:pPr>
        <w:snapToGrid w:val="0"/>
        <w:spacing w:beforeLines="5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B32017" w:rsidRDefault="00B32017" w:rsidP="00570C6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32017" w:rsidRDefault="00B32017" w:rsidP="00570C6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32017" w:rsidRDefault="00B32017" w:rsidP="00570C6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Default="00B32017" w:rsidP="00570C6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32017" w:rsidRDefault="00B32017" w:rsidP="00570C6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Default="00B32017" w:rsidP="00570C6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32017" w:rsidRDefault="00B32017" w:rsidP="00570C60">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B32017" w:rsidRDefault="00B32017" w:rsidP="00570C60">
      <w:pPr>
        <w:snapToGrid w:val="0"/>
        <w:spacing w:beforeLines="50" w:line="460" w:lineRule="exact"/>
        <w:ind w:firstLine="200"/>
        <w:rPr>
          <w:rFonts w:ascii="仿宋" w:eastAsia="仿宋" w:hAnsi="仿宋"/>
          <w:sz w:val="30"/>
          <w:szCs w:val="30"/>
          <w:u w:val="single"/>
        </w:rPr>
      </w:pPr>
    </w:p>
    <w:p w:rsidR="00B32017" w:rsidRDefault="00B32017" w:rsidP="00570C60">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B32017" w:rsidRDefault="00B32017" w:rsidP="00570C60">
      <w:pPr>
        <w:snapToGrid w:val="0"/>
        <w:spacing w:beforeLines="50" w:after="50" w:line="460" w:lineRule="exact"/>
        <w:ind w:right="600" w:firstLineChars="900" w:firstLine="2700"/>
        <w:rPr>
          <w:rFonts w:ascii="仿宋" w:eastAsia="仿宋" w:hAnsi="仿宋"/>
          <w:sz w:val="30"/>
          <w:szCs w:val="30"/>
        </w:rPr>
      </w:pPr>
    </w:p>
    <w:p w:rsidR="00B32017" w:rsidRDefault="00B32017" w:rsidP="00570C60">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32017" w:rsidRDefault="00B32017" w:rsidP="00570C60">
      <w:pPr>
        <w:snapToGrid w:val="0"/>
        <w:spacing w:beforeLines="50" w:after="50"/>
        <w:jc w:val="center"/>
        <w:rPr>
          <w:rFonts w:ascii="仿宋" w:eastAsia="仿宋" w:hAnsi="仿宋"/>
          <w:b/>
          <w:sz w:val="30"/>
          <w:szCs w:val="30"/>
        </w:rPr>
      </w:pPr>
    </w:p>
    <w:p w:rsidR="00B32017" w:rsidRDefault="00B32017" w:rsidP="00570C60">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32017" w:rsidRDefault="00B32017" w:rsidP="00570C60">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Default="00B32017" w:rsidP="00570C60">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Default="00B32017" w:rsidP="00570C60">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32017" w:rsidRDefault="00B32017" w:rsidP="00570C60">
      <w:pPr>
        <w:snapToGrid w:val="0"/>
        <w:spacing w:beforeLines="50" w:after="50" w:line="460" w:lineRule="exact"/>
        <w:ind w:firstLine="480"/>
        <w:rPr>
          <w:rFonts w:ascii="仿宋" w:eastAsia="仿宋" w:hAnsi="仿宋"/>
          <w:sz w:val="30"/>
          <w:szCs w:val="30"/>
        </w:rPr>
      </w:pPr>
    </w:p>
    <w:p w:rsidR="00B32017" w:rsidRDefault="00B32017" w:rsidP="00570C60">
      <w:pPr>
        <w:snapToGrid w:val="0"/>
        <w:spacing w:beforeLines="50" w:after="50" w:line="460" w:lineRule="exact"/>
        <w:ind w:firstLine="480"/>
        <w:rPr>
          <w:rFonts w:ascii="仿宋" w:eastAsia="仿宋" w:hAnsi="仿宋"/>
          <w:sz w:val="30"/>
          <w:szCs w:val="30"/>
        </w:rPr>
      </w:pPr>
    </w:p>
    <w:p w:rsidR="00843129" w:rsidRPr="00093B62" w:rsidRDefault="00843129" w:rsidP="00570C60">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授权代表签名：           职务：            联系方式：      </w:t>
      </w:r>
    </w:p>
    <w:p w:rsidR="00843129" w:rsidRPr="00093B62" w:rsidRDefault="00843129" w:rsidP="00570C60">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邮箱：                   传真：                  </w:t>
      </w:r>
    </w:p>
    <w:p w:rsidR="00843129" w:rsidRPr="00093B62" w:rsidRDefault="00843129" w:rsidP="00570C60">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授权代表身份证号码：                          </w:t>
      </w:r>
    </w:p>
    <w:p w:rsidR="00843129" w:rsidRPr="00093B62" w:rsidRDefault="00843129" w:rsidP="00570C60">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法定代表人签名（或签名章）：            职务：           </w:t>
      </w:r>
    </w:p>
    <w:p w:rsidR="00843129" w:rsidRPr="00093B62" w:rsidRDefault="00843129" w:rsidP="00570C60">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联系方式：             </w:t>
      </w:r>
    </w:p>
    <w:p w:rsidR="00843129" w:rsidRPr="00093B62" w:rsidRDefault="00843129" w:rsidP="00570C60">
      <w:pPr>
        <w:snapToGrid w:val="0"/>
        <w:spacing w:beforeLines="50" w:after="50" w:line="460" w:lineRule="exact"/>
        <w:rPr>
          <w:rFonts w:ascii="仿宋" w:eastAsia="仿宋" w:hAnsi="仿宋"/>
          <w:sz w:val="30"/>
          <w:szCs w:val="30"/>
        </w:rPr>
      </w:pPr>
    </w:p>
    <w:p w:rsidR="00843129" w:rsidRPr="00093B62" w:rsidRDefault="00843129" w:rsidP="00570C60">
      <w:pPr>
        <w:snapToGrid w:val="0"/>
        <w:spacing w:beforeLines="50" w:after="50" w:line="460" w:lineRule="exact"/>
        <w:rPr>
          <w:rFonts w:ascii="仿宋" w:eastAsia="仿宋" w:hAnsi="仿宋"/>
          <w:sz w:val="30"/>
          <w:szCs w:val="30"/>
        </w:rPr>
      </w:pPr>
      <w:r w:rsidRPr="00093B62">
        <w:rPr>
          <w:rFonts w:ascii="仿宋" w:eastAsia="仿宋" w:hAnsi="仿宋"/>
          <w:sz w:val="30"/>
          <w:szCs w:val="30"/>
        </w:rPr>
        <w:t xml:space="preserve">                                     </w:t>
      </w:r>
    </w:p>
    <w:p w:rsidR="00843129" w:rsidRPr="00093B62" w:rsidRDefault="00843129" w:rsidP="00570C60">
      <w:pPr>
        <w:snapToGrid w:val="0"/>
        <w:spacing w:beforeLines="50" w:after="50" w:line="460" w:lineRule="exact"/>
        <w:rPr>
          <w:rFonts w:ascii="仿宋" w:eastAsia="仿宋" w:hAnsi="仿宋"/>
          <w:sz w:val="30"/>
          <w:szCs w:val="30"/>
        </w:rPr>
      </w:pPr>
    </w:p>
    <w:p w:rsidR="00B32017" w:rsidRDefault="00843129" w:rsidP="00570C60">
      <w:pPr>
        <w:snapToGrid w:val="0"/>
        <w:spacing w:beforeLines="50" w:after="50" w:line="460" w:lineRule="exact"/>
        <w:rPr>
          <w:rFonts w:ascii="仿宋" w:eastAsia="仿宋" w:hAnsi="仿宋"/>
          <w:sz w:val="30"/>
          <w:szCs w:val="30"/>
          <w:u w:val="single"/>
        </w:rPr>
      </w:pPr>
      <w:r w:rsidRPr="00093B62">
        <w:rPr>
          <w:rFonts w:ascii="仿宋" w:eastAsia="仿宋" w:hAnsi="仿宋" w:hint="eastAsia"/>
          <w:sz w:val="30"/>
          <w:szCs w:val="30"/>
        </w:rPr>
        <w:t>投标人全称（公章）：                    日  期：</w:t>
      </w:r>
    </w:p>
    <w:p w:rsidR="00B32017" w:rsidRDefault="00B32017" w:rsidP="00B32017">
      <w:pPr>
        <w:widowControl/>
        <w:jc w:val="left"/>
        <w:rPr>
          <w:rFonts w:ascii="仿宋" w:eastAsia="仿宋" w:hAnsi="仿宋"/>
          <w:sz w:val="30"/>
          <w:szCs w:val="30"/>
          <w:u w:val="single"/>
        </w:rPr>
        <w:sectPr w:rsidR="00B32017">
          <w:footerReference w:type="default" r:id="rId17"/>
          <w:pgSz w:w="11906" w:h="16838"/>
          <w:pgMar w:top="1558" w:right="1531" w:bottom="468" w:left="1531" w:header="851" w:footer="851" w:gutter="0"/>
          <w:pgNumType w:chapStyle="1" w:chapSep="colon"/>
          <w:cols w:space="720"/>
        </w:sectPr>
      </w:pPr>
    </w:p>
    <w:p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B32017" w:rsidRDefault="00B32017" w:rsidP="00B32017">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32017" w:rsidRDefault="00B32017" w:rsidP="00B32017">
      <w:pPr>
        <w:pStyle w:val="affff5"/>
        <w:overflowPunct w:val="0"/>
        <w:spacing w:line="460" w:lineRule="exact"/>
        <w:ind w:firstLineChars="214" w:firstLine="642"/>
        <w:rPr>
          <w:rFonts w:ascii="仿宋" w:eastAsia="仿宋" w:hAnsi="仿宋"/>
          <w:sz w:val="30"/>
          <w:szCs w:val="30"/>
          <w:u w:val="single"/>
        </w:rPr>
      </w:pP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32017" w:rsidRDefault="00B32017" w:rsidP="00B32017">
      <w:pPr>
        <w:pStyle w:val="affff5"/>
        <w:overflowPunct w:val="0"/>
        <w:spacing w:line="460" w:lineRule="exact"/>
        <w:ind w:firstLineChars="214" w:firstLine="642"/>
        <w:rPr>
          <w:rFonts w:ascii="仿宋" w:eastAsia="仿宋" w:hAnsi="仿宋"/>
          <w:sz w:val="30"/>
          <w:szCs w:val="30"/>
        </w:rPr>
      </w:pP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B32017" w:rsidTr="0060665D">
        <w:trPr>
          <w:jc w:val="center"/>
        </w:trPr>
        <w:tc>
          <w:tcPr>
            <w:tcW w:w="4264" w:type="dxa"/>
          </w:tcPr>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B3201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B32017" w:rsidRDefault="00B32017" w:rsidP="00B32017">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32017" w:rsidRDefault="00B32017" w:rsidP="00B32017">
      <w:pPr>
        <w:pStyle w:val="affff5"/>
        <w:overflowPunct w:val="0"/>
        <w:spacing w:line="460" w:lineRule="exact"/>
        <w:ind w:firstLineChars="200" w:firstLine="600"/>
        <w:rPr>
          <w:rFonts w:ascii="仿宋" w:eastAsia="仿宋" w:hAnsi="仿宋"/>
          <w:sz w:val="30"/>
          <w:szCs w:val="30"/>
        </w:rPr>
      </w:pPr>
    </w:p>
    <w:p w:rsidR="00B32017" w:rsidRDefault="00B32017" w:rsidP="00B32017">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32017" w:rsidRDefault="00B32017" w:rsidP="00B32017">
      <w:pPr>
        <w:pStyle w:val="affff5"/>
        <w:overflowPunct w:val="0"/>
        <w:spacing w:line="460" w:lineRule="exact"/>
        <w:ind w:firstLineChars="190" w:firstLine="570"/>
        <w:rPr>
          <w:rFonts w:ascii="仿宋" w:eastAsia="仿宋" w:hAnsi="仿宋"/>
          <w:sz w:val="30"/>
          <w:szCs w:val="30"/>
        </w:rPr>
      </w:pPr>
    </w:p>
    <w:p w:rsidR="00B32017" w:rsidRDefault="00B32017" w:rsidP="00B320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tabs>
          <w:tab w:val="left" w:pos="606"/>
        </w:tabs>
        <w:spacing w:line="460" w:lineRule="exact"/>
        <w:rPr>
          <w:rFonts w:ascii="仿宋" w:eastAsia="仿宋" w:hAnsi="仿宋"/>
          <w:spacing w:val="20"/>
          <w:sz w:val="30"/>
          <w:szCs w:val="30"/>
        </w:rPr>
      </w:pPr>
    </w:p>
    <w:p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B32017" w:rsidTr="0060665D">
        <w:trPr>
          <w:jc w:val="center"/>
        </w:trPr>
        <w:tc>
          <w:tcPr>
            <w:tcW w:w="4264" w:type="dxa"/>
          </w:tcPr>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p>
          <w:p w:rsidR="00B32017" w:rsidRDefault="00B32017" w:rsidP="0060665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570C60">
      <w:pPr>
        <w:snapToGrid w:val="0"/>
        <w:spacing w:beforeLines="5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570C60">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6" w:name="PO_15528_PM001_4"/>
      <w:r w:rsidR="00551E78">
        <w:rPr>
          <w:rFonts w:ascii="仿宋" w:eastAsia="仿宋" w:hAnsi="仿宋"/>
          <w:sz w:val="36"/>
          <w:szCs w:val="36"/>
        </w:rPr>
        <w:t>ZZCG2020M-GK-140</w:t>
      </w:r>
      <w:bookmarkEnd w:id="46"/>
      <w:r w:rsidR="00D40728">
        <w:rPr>
          <w:rFonts w:ascii="仿宋" w:eastAsia="仿宋" w:hAnsi="仿宋" w:hint="eastAsia"/>
          <w:sz w:val="36"/>
          <w:szCs w:val="36"/>
        </w:rPr>
        <w:t>（标项  ）</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32017" w:rsidRDefault="00B32017" w:rsidP="00570C60">
      <w:pPr>
        <w:snapToGrid w:val="0"/>
        <w:spacing w:before="50" w:afterLines="50"/>
        <w:jc w:val="lef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B32017" w:rsidTr="0060665D">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Default="00B32017" w:rsidP="00570C60">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Default="00B32017" w:rsidP="00570C60">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Default="00B32017" w:rsidP="00570C60">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ind w:left="43"/>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ind w:left="43"/>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ind w:left="43"/>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r>
      <w:tr w:rsidR="00B32017"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r>
    </w:tbl>
    <w:p w:rsidR="00B32017" w:rsidRDefault="00B32017" w:rsidP="00570C60">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B32017" w:rsidRDefault="00B32017" w:rsidP="00570C60">
      <w:pPr>
        <w:snapToGrid w:val="0"/>
        <w:spacing w:before="50" w:afterLines="50"/>
        <w:jc w:val="left"/>
        <w:rPr>
          <w:rFonts w:ascii="仿宋" w:eastAsia="仿宋" w:hAnsi="仿宋"/>
          <w:sz w:val="30"/>
          <w:szCs w:val="30"/>
        </w:rPr>
      </w:pPr>
    </w:p>
    <w:p w:rsidR="00B32017" w:rsidRDefault="00B32017" w:rsidP="00570C60">
      <w:pPr>
        <w:snapToGrid w:val="0"/>
        <w:spacing w:before="50" w:afterLines="50"/>
        <w:jc w:val="left"/>
        <w:rPr>
          <w:rFonts w:ascii="仿宋" w:eastAsia="仿宋" w:hAnsi="仿宋"/>
          <w:sz w:val="30"/>
          <w:szCs w:val="30"/>
        </w:rPr>
      </w:pPr>
    </w:p>
    <w:p w:rsidR="00B32017" w:rsidRDefault="00B32017" w:rsidP="00570C60">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B32017" w:rsidRDefault="00B32017" w:rsidP="00570C60">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32017" w:rsidRDefault="00B32017" w:rsidP="00570C60">
      <w:pPr>
        <w:snapToGrid w:val="0"/>
        <w:spacing w:before="50" w:afterLines="50"/>
        <w:jc w:val="center"/>
        <w:rPr>
          <w:rFonts w:ascii="仿宋" w:eastAsia="仿宋" w:hAnsi="仿宋"/>
          <w:b/>
          <w:spacing w:val="40"/>
          <w:kern w:val="0"/>
          <w:sz w:val="36"/>
          <w:szCs w:val="36"/>
        </w:rPr>
      </w:pPr>
    </w:p>
    <w:p w:rsidR="00B32017" w:rsidRDefault="00B32017" w:rsidP="00B32017">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B32017" w:rsidRDefault="00B32017" w:rsidP="00B32017">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r>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r>
    </w:tbl>
    <w:p w:rsidR="00B32017" w:rsidRDefault="00B32017" w:rsidP="00570C60">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r>
      <w:tr w:rsidR="00B3201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before="50" w:after="50"/>
              <w:jc w:val="center"/>
              <w:rPr>
                <w:rFonts w:ascii="仿宋" w:eastAsia="仿宋" w:hAnsi="仿宋"/>
                <w:sz w:val="30"/>
                <w:szCs w:val="30"/>
              </w:rPr>
            </w:pPr>
          </w:p>
        </w:tc>
      </w:tr>
    </w:tbl>
    <w:p w:rsidR="00B32017" w:rsidRDefault="00B32017" w:rsidP="00570C60">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注：在填写时，如上表不适合本项目的实际情况，可在确保投标明细内容完整的情况下，根据上表格式自行划表填写。</w:t>
      </w:r>
    </w:p>
    <w:p w:rsidR="00B32017" w:rsidRDefault="00B32017" w:rsidP="00570C60">
      <w:pPr>
        <w:snapToGrid w:val="0"/>
        <w:spacing w:beforeLines="50"/>
        <w:rPr>
          <w:rFonts w:ascii="仿宋" w:eastAsia="仿宋" w:hAnsi="仿宋"/>
          <w:sz w:val="30"/>
          <w:szCs w:val="30"/>
        </w:rPr>
      </w:pPr>
    </w:p>
    <w:p w:rsidR="00B32017" w:rsidRDefault="00B32017" w:rsidP="00570C60">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B32017" w:rsidRDefault="00B32017" w:rsidP="00570C60">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32017" w:rsidRDefault="00B32017" w:rsidP="00570C60">
      <w:pPr>
        <w:snapToGrid w:val="0"/>
        <w:spacing w:before="50" w:afterLines="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B32017" w:rsidTr="0060665D">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B3201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r>
      <w:tr w:rsidR="00B3201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rPr>
                <w:rFonts w:ascii="仿宋" w:eastAsia="仿宋" w:hAnsi="仿宋"/>
                <w:sz w:val="30"/>
                <w:szCs w:val="30"/>
              </w:rPr>
            </w:pPr>
          </w:p>
        </w:tc>
      </w:tr>
      <w:tr w:rsidR="00B3201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r>
      <w:tr w:rsidR="00B32017" w:rsidTr="0060665D">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r>
      <w:tr w:rsidR="00B3201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r>
      <w:tr w:rsidR="00B32017" w:rsidTr="0060665D">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60665D">
            <w:pPr>
              <w:pStyle w:val="affff7"/>
              <w:snapToGrid w:val="0"/>
              <w:spacing w:before="120" w:after="120" w:line="240" w:lineRule="auto"/>
              <w:outlineLvl w:val="0"/>
              <w:rPr>
                <w:rFonts w:ascii="仿宋" w:eastAsia="仿宋" w:hAnsi="仿宋"/>
                <w:sz w:val="30"/>
                <w:szCs w:val="30"/>
              </w:rPr>
            </w:pPr>
          </w:p>
        </w:tc>
      </w:tr>
    </w:tbl>
    <w:p w:rsidR="00B32017" w:rsidRDefault="00B32017" w:rsidP="00B32017">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B32017" w:rsidRDefault="00B32017" w:rsidP="00570C60">
      <w:pPr>
        <w:snapToGrid w:val="0"/>
        <w:spacing w:before="50" w:afterLines="50"/>
        <w:jc w:val="left"/>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B32017" w:rsidRDefault="00B32017" w:rsidP="00570C60">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32017" w:rsidRDefault="00B32017" w:rsidP="00570C60">
      <w:pPr>
        <w:snapToGrid w:val="0"/>
        <w:spacing w:beforeLines="50" w:after="50"/>
        <w:jc w:val="center"/>
        <w:rPr>
          <w:rFonts w:ascii="仿宋" w:eastAsia="仿宋" w:hAnsi="仿宋"/>
          <w:b/>
          <w:sz w:val="30"/>
          <w:szCs w:val="30"/>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B32017" w:rsidTr="0060665D">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570C60">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570C60">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Default="00B32017" w:rsidP="00570C60">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B32017" w:rsidRDefault="00B32017" w:rsidP="00570C60">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570C60">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B32017" w:rsidRDefault="00B32017" w:rsidP="00570C60">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570C60">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570C60">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32017" w:rsidRDefault="00B32017" w:rsidP="00570C60">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570C60">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r>
      <w:tr w:rsidR="00B32017" w:rsidTr="0060665D">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after="50" w:line="460" w:lineRule="exact"/>
              <w:rPr>
                <w:rFonts w:ascii="仿宋" w:eastAsia="仿宋" w:hAnsi="仿宋"/>
                <w:sz w:val="30"/>
                <w:szCs w:val="30"/>
              </w:rPr>
            </w:pPr>
          </w:p>
        </w:tc>
      </w:tr>
    </w:tbl>
    <w:p w:rsidR="00B32017" w:rsidRDefault="00B32017" w:rsidP="00570C60">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 xml:space="preserve">注：在填写时，如本表格不适合投标单位的实际情况，可根据本表格式自行划表填写。 </w:t>
      </w:r>
    </w:p>
    <w:p w:rsidR="00B32017" w:rsidRDefault="00B32017" w:rsidP="00570C60">
      <w:pPr>
        <w:snapToGrid w:val="0"/>
        <w:spacing w:before="50" w:afterLines="50" w:line="460" w:lineRule="exact"/>
        <w:jc w:val="left"/>
        <w:rPr>
          <w:rFonts w:ascii="仿宋" w:eastAsia="仿宋" w:hAnsi="仿宋"/>
          <w:sz w:val="30"/>
          <w:szCs w:val="30"/>
        </w:rPr>
      </w:pPr>
    </w:p>
    <w:p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B32017" w:rsidRDefault="00B32017" w:rsidP="00570C60">
      <w:pPr>
        <w:snapToGrid w:val="0"/>
        <w:spacing w:before="50" w:afterLines="50" w:line="460" w:lineRule="exact"/>
        <w:jc w:val="left"/>
        <w:rPr>
          <w:rFonts w:ascii="仿宋" w:eastAsia="仿宋" w:hAnsi="仿宋"/>
          <w:sz w:val="30"/>
          <w:szCs w:val="30"/>
        </w:rPr>
      </w:pPr>
    </w:p>
    <w:p w:rsidR="00B32017" w:rsidRDefault="00B32017" w:rsidP="00B32017">
      <w:pPr>
        <w:pStyle w:val="affff7"/>
        <w:snapToGrid w:val="0"/>
        <w:spacing w:before="120" w:after="120" w:line="460" w:lineRule="exac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B32017" w:rsidTr="0060665D">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570C60">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Default="00B32017" w:rsidP="00570C60">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570C60">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B32017" w:rsidRDefault="00B32017" w:rsidP="00570C60">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Default="00B32017" w:rsidP="00570C60">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B32017" w:rsidTr="0060665D">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r>
      <w:tr w:rsidR="00B3201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ind w:left="43"/>
              <w:rPr>
                <w:rFonts w:ascii="仿宋" w:eastAsia="仿宋" w:hAnsi="仿宋"/>
                <w:sz w:val="30"/>
                <w:szCs w:val="30"/>
              </w:rPr>
            </w:pPr>
          </w:p>
        </w:tc>
      </w:tr>
      <w:tr w:rsidR="00B3201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ind w:left="43"/>
              <w:rPr>
                <w:rFonts w:ascii="仿宋" w:eastAsia="仿宋" w:hAnsi="仿宋"/>
                <w:sz w:val="30"/>
                <w:szCs w:val="30"/>
              </w:rPr>
            </w:pPr>
          </w:p>
        </w:tc>
      </w:tr>
      <w:tr w:rsidR="00B3201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ind w:left="43"/>
              <w:rPr>
                <w:rFonts w:ascii="仿宋" w:eastAsia="仿宋" w:hAnsi="仿宋"/>
                <w:sz w:val="30"/>
                <w:szCs w:val="30"/>
              </w:rPr>
            </w:pPr>
          </w:p>
        </w:tc>
      </w:tr>
      <w:tr w:rsidR="00B32017" w:rsidTr="0060665D">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r>
      <w:tr w:rsidR="00B32017" w:rsidTr="0060665D">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r>
      <w:tr w:rsidR="00B32017" w:rsidTr="0060665D">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r>
      <w:tr w:rsidR="00B32017" w:rsidTr="0060665D">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r>
      <w:tr w:rsidR="00B32017" w:rsidTr="0060665D">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r>
      <w:tr w:rsidR="00B32017" w:rsidTr="0060665D">
        <w:tc>
          <w:tcPr>
            <w:tcW w:w="1784" w:type="dxa"/>
            <w:tcBorders>
              <w:top w:val="single" w:sz="4" w:space="0" w:color="auto"/>
              <w:left w:val="single" w:sz="4" w:space="0" w:color="auto"/>
              <w:bottom w:val="single" w:sz="4" w:space="0" w:color="auto"/>
              <w:right w:val="single" w:sz="4" w:space="0" w:color="auto"/>
            </w:tcBorders>
          </w:tcPr>
          <w:p w:rsidR="00B32017" w:rsidRDefault="00B32017" w:rsidP="0060665D">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Lines="50"/>
              <w:rPr>
                <w:rFonts w:ascii="仿宋" w:eastAsia="仿宋" w:hAnsi="仿宋"/>
                <w:sz w:val="30"/>
                <w:szCs w:val="30"/>
              </w:rPr>
            </w:pPr>
          </w:p>
        </w:tc>
      </w:tr>
    </w:tbl>
    <w:p w:rsidR="00B32017" w:rsidRDefault="00B32017" w:rsidP="00570C60">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B32017" w:rsidRDefault="00B32017" w:rsidP="00570C60">
      <w:pPr>
        <w:snapToGrid w:val="0"/>
        <w:spacing w:before="50" w:afterLines="50"/>
        <w:jc w:val="left"/>
        <w:rPr>
          <w:rFonts w:ascii="仿宋" w:eastAsia="仿宋" w:hAnsi="仿宋"/>
          <w:sz w:val="30"/>
          <w:szCs w:val="30"/>
        </w:rPr>
      </w:pPr>
    </w:p>
    <w:p w:rsidR="00B32017" w:rsidRDefault="00B32017" w:rsidP="00570C60">
      <w:pPr>
        <w:snapToGrid w:val="0"/>
        <w:spacing w:before="50" w:afterLines="50"/>
        <w:jc w:val="left"/>
        <w:rPr>
          <w:rFonts w:ascii="仿宋" w:eastAsia="仿宋" w:hAnsi="仿宋"/>
          <w:sz w:val="30"/>
          <w:szCs w:val="30"/>
        </w:rPr>
      </w:pPr>
    </w:p>
    <w:p w:rsidR="00B32017" w:rsidRDefault="00B32017" w:rsidP="00570C60">
      <w:pPr>
        <w:snapToGrid w:val="0"/>
        <w:spacing w:before="50" w:afterLines="50"/>
        <w:jc w:val="left"/>
        <w:rPr>
          <w:rFonts w:ascii="仿宋" w:eastAsia="仿宋" w:hAnsi="仿宋"/>
          <w:sz w:val="30"/>
          <w:szCs w:val="30"/>
        </w:rPr>
      </w:pPr>
    </w:p>
    <w:p w:rsidR="00B32017" w:rsidRDefault="00B32017" w:rsidP="00570C60">
      <w:pPr>
        <w:snapToGrid w:val="0"/>
        <w:spacing w:before="50" w:afterLines="50"/>
        <w:jc w:val="left"/>
        <w:rPr>
          <w:rFonts w:ascii="仿宋" w:eastAsia="仿宋" w:hAnsi="仿宋"/>
          <w:sz w:val="30"/>
          <w:szCs w:val="30"/>
        </w:rPr>
      </w:pPr>
    </w:p>
    <w:p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rsidR="00B32017" w:rsidRDefault="00B32017" w:rsidP="00570C60">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B32017" w:rsidTr="0060665D">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合同</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金额</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采购单位联系人及</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rsidTr="0060665D">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合</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验收</w:t>
            </w:r>
          </w:p>
          <w:p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60665D">
            <w:pPr>
              <w:widowControl/>
              <w:jc w:val="left"/>
              <w:rPr>
                <w:rFonts w:ascii="仿宋" w:eastAsia="仿宋" w:hAnsi="仿宋"/>
                <w:sz w:val="30"/>
                <w:szCs w:val="30"/>
              </w:rPr>
            </w:pPr>
          </w:p>
        </w:tc>
      </w:tr>
      <w:tr w:rsidR="00B32017" w:rsidTr="0060665D">
        <w:tc>
          <w:tcPr>
            <w:tcW w:w="2628"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r>
      <w:tr w:rsidR="00B32017" w:rsidTr="0060665D">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r>
      <w:tr w:rsidR="00B32017" w:rsidTr="0060665D">
        <w:tc>
          <w:tcPr>
            <w:tcW w:w="2628"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r>
      <w:tr w:rsidR="00B32017" w:rsidTr="0060665D">
        <w:tc>
          <w:tcPr>
            <w:tcW w:w="2628"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p>
        </w:tc>
      </w:tr>
      <w:tr w:rsidR="00B32017" w:rsidTr="0060665D">
        <w:tc>
          <w:tcPr>
            <w:tcW w:w="2628" w:type="dxa"/>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Default="00B32017" w:rsidP="00570C60">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32017" w:rsidRDefault="00B32017" w:rsidP="00B32017">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rsidR="00B32017" w:rsidRDefault="00B32017" w:rsidP="00570C60">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570C60">
      <w:pPr>
        <w:spacing w:beforeLines="100" w:line="240" w:lineRule="atLeast"/>
        <w:jc w:val="center"/>
        <w:rPr>
          <w:rFonts w:ascii="仿宋" w:eastAsia="仿宋" w:hAnsi="仿宋"/>
          <w:sz w:val="36"/>
          <w:szCs w:val="36"/>
        </w:rPr>
      </w:pPr>
      <w:r>
        <w:rPr>
          <w:rFonts w:ascii="仿宋" w:eastAsia="仿宋" w:hAnsi="仿宋" w:hint="eastAsia"/>
          <w:sz w:val="36"/>
          <w:szCs w:val="36"/>
        </w:rPr>
        <w:t>项目编号：（标项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jc w:val="center"/>
        <w:rPr>
          <w:rFonts w:ascii="仿宋" w:eastAsia="仿宋" w:hAnsi="仿宋"/>
          <w:sz w:val="36"/>
          <w:szCs w:val="36"/>
        </w:rPr>
      </w:pPr>
    </w:p>
    <w:p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B32017" w:rsidRDefault="00B32017" w:rsidP="00B32017">
      <w:pPr>
        <w:rPr>
          <w:rFonts w:ascii="仿宋" w:eastAsia="仿宋" w:hAnsi="仿宋"/>
        </w:rPr>
      </w:pPr>
    </w:p>
    <w:p w:rsidR="00B32017" w:rsidRDefault="00B32017" w:rsidP="00B320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32017" w:rsidRDefault="00B32017" w:rsidP="00B320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32017" w:rsidRDefault="00B32017" w:rsidP="00B32017">
      <w:pPr>
        <w:pStyle w:val="affff8"/>
        <w:snapToGrid w:val="0"/>
        <w:spacing w:line="460" w:lineRule="exact"/>
        <w:ind w:leftChars="0" w:left="0"/>
        <w:rPr>
          <w:rFonts w:ascii="仿宋" w:eastAsia="仿宋" w:hAnsi="仿宋"/>
        </w:rPr>
      </w:pPr>
      <w:r>
        <w:rPr>
          <w:rFonts w:ascii="仿宋" w:eastAsia="仿宋" w:hAnsi="仿宋" w:hint="eastAsia"/>
          <w:sz w:val="30"/>
          <w:szCs w:val="30"/>
        </w:rPr>
        <w:t>（3）小微企业声明函（见附件15）；</w:t>
      </w:r>
    </w:p>
    <w:p w:rsidR="00B32017" w:rsidRDefault="00B32017" w:rsidP="00B32017">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32017" w:rsidRDefault="00B32017" w:rsidP="00B32017">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B32017" w:rsidRDefault="00B32017" w:rsidP="00B32017">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32017" w:rsidRDefault="00B32017" w:rsidP="00B32017">
      <w:pPr>
        <w:pStyle w:val="affff7"/>
        <w:snapToGrid w:val="0"/>
        <w:spacing w:before="120" w:after="120" w:line="240" w:lineRule="auto"/>
        <w:ind w:firstLineChars="300" w:firstLine="1084"/>
        <w:jc w:val="center"/>
        <w:rPr>
          <w:rFonts w:ascii="仿宋" w:eastAsia="仿宋" w:hAnsi="仿宋"/>
          <w:b/>
          <w:sz w:val="36"/>
          <w:szCs w:val="36"/>
        </w:rPr>
      </w:pPr>
    </w:p>
    <w:p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p>
    <w:p w:rsidR="00B32017" w:rsidRDefault="00B32017" w:rsidP="00B32017">
      <w:pPr>
        <w:snapToGrid w:val="0"/>
        <w:rPr>
          <w:rFonts w:ascii="仿宋" w:eastAsia="仿宋" w:hAnsi="仿宋"/>
          <w:sz w:val="28"/>
          <w:szCs w:val="28"/>
        </w:rPr>
      </w:pPr>
    </w:p>
    <w:p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p>
    <w:p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B32017" w:rsidTr="0060665D">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rsidTr="0060665D">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60665D">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60665D">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r>
      <w:tr w:rsidR="00B32017" w:rsidTr="0060665D">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rsidTr="0060665D">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60665D">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60665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60665D">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jc w:val="center"/>
              <w:rPr>
                <w:rFonts w:ascii="仿宋" w:eastAsia="仿宋" w:hAnsi="仿宋"/>
                <w:b/>
                <w:sz w:val="24"/>
                <w:szCs w:val="24"/>
              </w:rPr>
            </w:pPr>
          </w:p>
        </w:tc>
      </w:tr>
      <w:tr w:rsidR="00B32017" w:rsidTr="0060665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rPr>
                <w:rFonts w:ascii="仿宋" w:eastAsia="仿宋" w:hAnsi="仿宋"/>
                <w:b/>
                <w:sz w:val="24"/>
                <w:szCs w:val="24"/>
              </w:rPr>
            </w:pPr>
            <w:r>
              <w:rPr>
                <w:rFonts w:ascii="仿宋" w:eastAsia="仿宋" w:hAnsi="仿宋" w:hint="eastAsia"/>
                <w:b/>
                <w:sz w:val="24"/>
                <w:szCs w:val="24"/>
              </w:rPr>
              <w:t>小微企业价格合计金额大写：                            小写： ￥</w:t>
            </w:r>
          </w:p>
        </w:tc>
      </w:tr>
      <w:tr w:rsidR="00B32017" w:rsidTr="0060665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B32017" w:rsidTr="0060665D">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Default="00B32017" w:rsidP="0060665D">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1.此表应按项目的明细情况列项填报,在填写时，如上表不适合本项目的实际情况，可在确保投标明细内容完整的情况下，根据上表格式自行划表填写。</w:t>
            </w:r>
          </w:p>
          <w:p w:rsidR="00B32017" w:rsidRDefault="00B32017" w:rsidP="0060665D">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32017" w:rsidRDefault="00B32017" w:rsidP="0060665D">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B32017" w:rsidRDefault="00B32017" w:rsidP="0060665D">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小微企业价格合计金额应与“制造商为小微企业”的明细报价汇总相等（如有错误修正，以修正后的明细报价为准），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按前附表“小微企业有关政策”要求对小微企业价格进行确认，并对符合要求的小微企业价格部分给予价格扣除</w:t>
            </w:r>
            <w:r w:rsidRPr="00D85FB0">
              <w:rPr>
                <w:rFonts w:ascii="仿宋" w:eastAsia="仿宋" w:hAnsi="仿宋" w:hint="eastAsia"/>
                <w:b/>
                <w:sz w:val="24"/>
              </w:rPr>
              <w:t>。</w:t>
            </w:r>
          </w:p>
          <w:p w:rsidR="00B32017" w:rsidRDefault="00B32017" w:rsidP="00D50338">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sidRPr="00D50338">
              <w:rPr>
                <w:rFonts w:ascii="仿宋" w:eastAsia="仿宋" w:hAnsi="仿宋" w:hint="eastAsia"/>
                <w:b/>
                <w:sz w:val="24"/>
                <w:szCs w:val="24"/>
              </w:rPr>
              <w:t>开标时，</w:t>
            </w:r>
            <w:r w:rsidR="00D50338" w:rsidRPr="00D50338">
              <w:rPr>
                <w:rFonts w:ascii="仿宋" w:eastAsia="仿宋" w:hAnsi="仿宋" w:hint="eastAsia"/>
                <w:b/>
                <w:sz w:val="24"/>
                <w:szCs w:val="24"/>
              </w:rPr>
              <w:t>招标方在电子交易平台公开投标人的报价信息，投标人对报价信息进行确认。投标人对报价信息不予确认的不影响后续评标过程。</w:t>
            </w:r>
          </w:p>
        </w:tc>
      </w:tr>
    </w:tbl>
    <w:p w:rsidR="00B32017" w:rsidRDefault="00B32017" w:rsidP="00B32017">
      <w:pPr>
        <w:snapToGrid w:val="0"/>
        <w:spacing w:line="400" w:lineRule="exact"/>
        <w:jc w:val="left"/>
        <w:rPr>
          <w:rFonts w:ascii="仿宋" w:eastAsia="仿宋" w:hAnsi="仿宋"/>
          <w:sz w:val="24"/>
          <w:szCs w:val="24"/>
        </w:rPr>
      </w:pPr>
    </w:p>
    <w:p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小微企业声明函</w:t>
      </w:r>
    </w:p>
    <w:p w:rsidR="00B32017" w:rsidRDefault="00B32017" w:rsidP="00B32017">
      <w:pPr>
        <w:snapToGrid w:val="0"/>
        <w:spacing w:line="360" w:lineRule="auto"/>
        <w:rPr>
          <w:rFonts w:ascii="仿宋" w:eastAsia="仿宋" w:hAnsi="仿宋"/>
          <w:sz w:val="28"/>
          <w:szCs w:val="28"/>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B32017" w:rsidRDefault="00B32017" w:rsidP="00B32017">
      <w:pPr>
        <w:rPr>
          <w:rFonts w:ascii="仿宋" w:eastAsia="仿宋" w:hAnsi="仿宋"/>
        </w:rPr>
      </w:pPr>
    </w:p>
    <w:p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32017" w:rsidRDefault="00B32017" w:rsidP="00B32017">
      <w:pPr>
        <w:spacing w:line="588" w:lineRule="exact"/>
        <w:rPr>
          <w:rFonts w:ascii="仿宋_GB2312" w:eastAsia="仿宋_GB2312"/>
          <w:b/>
          <w:spacing w:val="6"/>
          <w:sz w:val="30"/>
          <w:szCs w:val="30"/>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32017" w:rsidRDefault="00B32017" w:rsidP="00B32017">
      <w:pPr>
        <w:snapToGrid w:val="0"/>
        <w:spacing w:line="360" w:lineRule="auto"/>
        <w:ind w:firstLineChars="200" w:firstLine="560"/>
        <w:rPr>
          <w:rFonts w:ascii="仿宋" w:eastAsia="仿宋" w:hAnsi="仿宋"/>
          <w:sz w:val="28"/>
          <w:szCs w:val="28"/>
        </w:rPr>
      </w:pPr>
    </w:p>
    <w:p w:rsidR="00B32017" w:rsidRDefault="00B32017" w:rsidP="00B32017">
      <w:pPr>
        <w:spacing w:line="588" w:lineRule="exact"/>
        <w:ind w:firstLineChars="200" w:firstLine="624"/>
        <w:rPr>
          <w:rFonts w:ascii="仿宋_GB2312" w:eastAsia="仿宋_GB2312"/>
          <w:spacing w:val="6"/>
          <w:sz w:val="30"/>
          <w:szCs w:val="30"/>
        </w:rPr>
      </w:pPr>
    </w:p>
    <w:p w:rsidR="00B32017" w:rsidRDefault="00B32017" w:rsidP="00DF4902">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4958FB" w:rsidRPr="00B32017" w:rsidRDefault="004958FB" w:rsidP="00B32017"/>
    <w:sectPr w:rsidR="004958FB" w:rsidRPr="00B32017" w:rsidSect="00A03ED8">
      <w:headerReference w:type="default" r:id="rId18"/>
      <w:footerReference w:type="even" r:id="rId19"/>
      <w:footerReference w:type="default" r:id="rId20"/>
      <w:headerReference w:type="first" r:id="rId21"/>
      <w:footerReference w:type="first" r:id="rId22"/>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C55" w:rsidRDefault="00E95C55">
      <w:r>
        <w:separator/>
      </w:r>
    </w:p>
  </w:endnote>
  <w:endnote w:type="continuationSeparator" w:id="0">
    <w:p w:rsidR="00E95C55" w:rsidRDefault="00E95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DengXian"/>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570C60">
    <w:pPr>
      <w:pStyle w:val="afff"/>
      <w:jc w:val="center"/>
    </w:pPr>
    <w:r w:rsidRPr="00570C60">
      <w:fldChar w:fldCharType="begin"/>
    </w:r>
    <w:r w:rsidR="009E56CD">
      <w:instrText xml:space="preserve"> PAGE   \* MERGEFORMAT </w:instrText>
    </w:r>
    <w:r w:rsidRPr="00570C60">
      <w:fldChar w:fldCharType="separate"/>
    </w:r>
    <w:r w:rsidR="00740EAA" w:rsidRPr="00740EAA">
      <w:rPr>
        <w:noProof/>
        <w:lang w:val="zh-CN"/>
      </w:rPr>
      <w:t>42</w:t>
    </w:r>
    <w:r>
      <w:rPr>
        <w:noProof/>
        <w:lang w:val="zh-CN"/>
      </w:rPr>
      <w:fldChar w:fldCharType="end"/>
    </w:r>
  </w:p>
  <w:p w:rsidR="009E56CD" w:rsidRDefault="009E56CD">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570C60">
    <w:pPr>
      <w:pStyle w:val="afff"/>
      <w:framePr w:wrap="around" w:vAnchor="text" w:hAnchor="margin" w:xAlign="outside" w:y="1"/>
      <w:rPr>
        <w:rStyle w:val="af1"/>
      </w:rPr>
    </w:pPr>
    <w:r>
      <w:fldChar w:fldCharType="begin"/>
    </w:r>
    <w:r w:rsidR="009E56CD">
      <w:rPr>
        <w:rStyle w:val="af1"/>
      </w:rPr>
      <w:instrText xml:space="preserve">PAGE  </w:instrText>
    </w:r>
    <w:r>
      <w:fldChar w:fldCharType="end"/>
    </w:r>
  </w:p>
  <w:p w:rsidR="009E56CD" w:rsidRDefault="009E56CD">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570C60">
      <w:rPr>
        <w:rFonts w:ascii="宋体" w:hAnsi="宋体"/>
        <w:sz w:val="28"/>
        <w:szCs w:val="28"/>
      </w:rPr>
      <w:fldChar w:fldCharType="begin"/>
    </w:r>
    <w:r>
      <w:rPr>
        <w:rStyle w:val="af1"/>
        <w:rFonts w:ascii="宋体" w:hAnsi="宋体"/>
        <w:sz w:val="28"/>
        <w:szCs w:val="28"/>
      </w:rPr>
      <w:instrText xml:space="preserve">PAGE  </w:instrText>
    </w:r>
    <w:r w:rsidR="00570C60">
      <w:rPr>
        <w:rFonts w:ascii="宋体" w:hAnsi="宋体"/>
        <w:sz w:val="28"/>
        <w:szCs w:val="28"/>
      </w:rPr>
      <w:fldChar w:fldCharType="separate"/>
    </w:r>
    <w:r w:rsidR="00740EAA">
      <w:rPr>
        <w:rStyle w:val="af1"/>
        <w:rFonts w:ascii="宋体" w:hAnsi="宋体"/>
        <w:noProof/>
        <w:sz w:val="28"/>
        <w:szCs w:val="28"/>
      </w:rPr>
      <w:t>65</w:t>
    </w:r>
    <w:r w:rsidR="00570C60">
      <w:rPr>
        <w:rFonts w:ascii="宋体" w:hAnsi="宋体"/>
        <w:sz w:val="28"/>
        <w:szCs w:val="28"/>
      </w:rPr>
      <w:fldChar w:fldCharType="end"/>
    </w:r>
    <w:r>
      <w:rPr>
        <w:rStyle w:val="af1"/>
        <w:rFonts w:ascii="宋体" w:hAnsi="宋体" w:hint="eastAsia"/>
        <w:sz w:val="28"/>
        <w:szCs w:val="28"/>
      </w:rPr>
      <w:t xml:space="preserve"> —</w:t>
    </w:r>
  </w:p>
  <w:p w:rsidR="009E56CD" w:rsidRDefault="009E56CD">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C55" w:rsidRDefault="00E95C55">
      <w:r>
        <w:separator/>
      </w:r>
    </w:p>
  </w:footnote>
  <w:footnote w:type="continuationSeparator" w:id="0">
    <w:p w:rsidR="00E95C55" w:rsidRDefault="00E95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Pr="00214F80" w:rsidRDefault="009E56CD"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A6829A"/>
    <w:multiLevelType w:val="singleLevel"/>
    <w:tmpl w:val="A5A6829A"/>
    <w:lvl w:ilvl="0">
      <w:start w:val="1"/>
      <w:numFmt w:val="decimal"/>
      <w:lvlText w:val="(%1)"/>
      <w:lvlJc w:val="left"/>
      <w:pPr>
        <w:ind w:left="425" w:hanging="425"/>
      </w:pPr>
      <w:rPr>
        <w:rFonts w:hint="default"/>
      </w:rPr>
    </w:lvl>
  </w:abstractNum>
  <w:abstractNum w:abstractNumId="1">
    <w:nsid w:val="D1E98FCA"/>
    <w:multiLevelType w:val="singleLevel"/>
    <w:tmpl w:val="D1E98FCA"/>
    <w:lvl w:ilvl="0">
      <w:start w:val="2"/>
      <w:numFmt w:val="decimal"/>
      <w:suff w:val="nothing"/>
      <w:lvlText w:val="%1、"/>
      <w:lvlJc w:val="left"/>
    </w:lvl>
  </w:abstractNum>
  <w:abstractNum w:abstractNumId="2">
    <w:nsid w:val="D606E84E"/>
    <w:multiLevelType w:val="singleLevel"/>
    <w:tmpl w:val="D606E84E"/>
    <w:lvl w:ilvl="0">
      <w:start w:val="1"/>
      <w:numFmt w:val="decimal"/>
      <w:lvlText w:val="(%1)"/>
      <w:lvlJc w:val="left"/>
      <w:pPr>
        <w:ind w:left="425" w:hanging="425"/>
      </w:pPr>
      <w:rPr>
        <w:rFonts w:hint="default"/>
      </w:rPr>
    </w:lvl>
  </w:abstractNum>
  <w:abstractNum w:abstractNumId="3">
    <w:nsid w:val="D79EFA34"/>
    <w:multiLevelType w:val="multilevel"/>
    <w:tmpl w:val="D79EFA34"/>
    <w:lvl w:ilvl="0">
      <w:start w:val="1"/>
      <w:numFmt w:val="decimal"/>
      <w:lvlText w:val="%1."/>
      <w:lvlJc w:val="left"/>
      <w:pPr>
        <w:ind w:left="840" w:hanging="420"/>
      </w:pPr>
    </w:lvl>
    <w:lvl w:ilvl="1">
      <w:start w:val="1"/>
      <w:numFmt w:val="lowerLetter"/>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E94191D9"/>
    <w:multiLevelType w:val="singleLevel"/>
    <w:tmpl w:val="E94191D9"/>
    <w:lvl w:ilvl="0">
      <w:start w:val="2"/>
      <w:numFmt w:val="chineseCounting"/>
      <w:suff w:val="nothing"/>
      <w:lvlText w:val="（%1）"/>
      <w:lvlJc w:val="left"/>
      <w:rPr>
        <w:rFonts w:hint="eastAsia"/>
      </w:rPr>
    </w:lvl>
  </w:abstractNum>
  <w:abstractNum w:abstractNumId="5">
    <w:nsid w:val="F79414A5"/>
    <w:multiLevelType w:val="singleLevel"/>
    <w:tmpl w:val="F79414A5"/>
    <w:lvl w:ilvl="0">
      <w:start w:val="1"/>
      <w:numFmt w:val="decimal"/>
      <w:suff w:val="nothing"/>
      <w:lvlText w:val="%1、"/>
      <w:lvlJc w:val="left"/>
    </w:lvl>
  </w:abstractNum>
  <w:abstractNum w:abstractNumId="6">
    <w:nsid w:val="FFFFFF7E"/>
    <w:multiLevelType w:val="singleLevel"/>
    <w:tmpl w:val="FFFFFF7E"/>
    <w:lvl w:ilvl="0">
      <w:start w:val="1"/>
      <w:numFmt w:val="decimal"/>
      <w:pStyle w:val="3"/>
      <w:lvlText w:val="%1."/>
      <w:lvlJc w:val="left"/>
      <w:pPr>
        <w:tabs>
          <w:tab w:val="num" w:pos="1200"/>
        </w:tabs>
        <w:ind w:left="1200" w:hanging="360"/>
      </w:pPr>
    </w:lvl>
  </w:abstractNum>
  <w:abstractNum w:abstractNumId="7">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8">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9">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2">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3">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094A2005"/>
    <w:multiLevelType w:val="multilevel"/>
    <w:tmpl w:val="094A2005"/>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ascii="宋体" w:eastAsia="宋体" w:hAnsi="宋体" w:cs="宋体" w:hint="default"/>
      </w:rPr>
    </w:lvl>
    <w:lvl w:ilvl="3">
      <w:start w:val="1"/>
      <w:numFmt w:val="decimal"/>
      <w:suff w:val="space"/>
      <w:lvlText w:val="%1.%2.%3.%4."/>
      <w:lvlJc w:val="left"/>
      <w:pPr>
        <w:ind w:left="0" w:firstLine="397"/>
      </w:pPr>
      <w:rPr>
        <w:rFonts w:hint="default"/>
      </w:rPr>
    </w:lvl>
    <w:lvl w:ilvl="4">
      <w:start w:val="1"/>
      <w:numFmt w:val="decimal"/>
      <w:suff w:val="nothing"/>
      <w:lvlText w:val="%1.%2.%3.%4.%5."/>
      <w:lvlJc w:val="left"/>
      <w:pPr>
        <w:ind w:left="2495" w:hanging="215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5">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13F8405B"/>
    <w:multiLevelType w:val="singleLevel"/>
    <w:tmpl w:val="13F8405B"/>
    <w:lvl w:ilvl="0">
      <w:start w:val="1"/>
      <w:numFmt w:val="decimal"/>
      <w:lvlText w:val="(%1)"/>
      <w:lvlJc w:val="left"/>
      <w:pPr>
        <w:ind w:left="425" w:hanging="425"/>
      </w:pPr>
      <w:rPr>
        <w:rFonts w:cs="Times New Roman" w:hint="default"/>
      </w:rPr>
    </w:lvl>
  </w:abstractNum>
  <w:abstractNum w:abstractNumId="17">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8">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1">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2A7A7469"/>
    <w:multiLevelType w:val="singleLevel"/>
    <w:tmpl w:val="2A7A7469"/>
    <w:lvl w:ilvl="0">
      <w:start w:val="1"/>
      <w:numFmt w:val="decimal"/>
      <w:lvlText w:val="%1."/>
      <w:lvlJc w:val="left"/>
      <w:pPr>
        <w:ind w:left="425" w:hanging="425"/>
      </w:pPr>
      <w:rPr>
        <w:rFonts w:hint="default"/>
      </w:rPr>
    </w:lvl>
  </w:abstractNum>
  <w:abstractNum w:abstractNumId="23">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38F95727"/>
    <w:multiLevelType w:val="multilevel"/>
    <w:tmpl w:val="38F95727"/>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nsid w:val="3C1232AC"/>
    <w:multiLevelType w:val="hybridMultilevel"/>
    <w:tmpl w:val="DDEAE83A"/>
    <w:lvl w:ilvl="0" w:tplc="D46A63CC">
      <w:start w:val="1"/>
      <w:numFmt w:val="japaneseCounting"/>
      <w:lvlText w:val="%1."/>
      <w:lvlJc w:val="left"/>
      <w:pPr>
        <w:ind w:left="465" w:hanging="465"/>
      </w:pPr>
      <w:rPr>
        <w:rFonts w:hint="default"/>
      </w:rPr>
    </w:lvl>
    <w:lvl w:ilvl="1" w:tplc="C10CA244">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9">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0">
    <w:nsid w:val="457A21EA"/>
    <w:multiLevelType w:val="singleLevel"/>
    <w:tmpl w:val="457A21EA"/>
    <w:lvl w:ilvl="0">
      <w:start w:val="1"/>
      <w:numFmt w:val="decimal"/>
      <w:suff w:val="nothing"/>
      <w:lvlText w:val="%1、"/>
      <w:lvlJc w:val="left"/>
    </w:lvl>
  </w:abstractNum>
  <w:abstractNum w:abstractNumId="31">
    <w:nsid w:val="47043AF1"/>
    <w:multiLevelType w:val="hybridMultilevel"/>
    <w:tmpl w:val="C64CC4B0"/>
    <w:lvl w:ilvl="0" w:tplc="96D285D6">
      <w:start w:val="16"/>
      <w:numFmt w:val="decimal"/>
      <w:lvlText w:val="%1）"/>
      <w:lvlJc w:val="left"/>
      <w:pPr>
        <w:ind w:left="840" w:hanging="420"/>
      </w:pPr>
      <w:rPr>
        <w:rFonts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48E537FC"/>
    <w:multiLevelType w:val="multilevel"/>
    <w:tmpl w:val="48E537FC"/>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ascii="宋体" w:eastAsia="宋体" w:hAnsi="宋体" w:cs="宋体" w:hint="default"/>
      </w:rPr>
    </w:lvl>
    <w:lvl w:ilvl="3">
      <w:start w:val="1"/>
      <w:numFmt w:val="decimal"/>
      <w:suff w:val="space"/>
      <w:lvlText w:val="%1.%2.2.%4."/>
      <w:lvlJc w:val="left"/>
      <w:pPr>
        <w:ind w:left="2053" w:hanging="1656"/>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33">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4">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6">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7">
    <w:nsid w:val="54F403B5"/>
    <w:multiLevelType w:val="singleLevel"/>
    <w:tmpl w:val="54F403B5"/>
    <w:lvl w:ilvl="0">
      <w:start w:val="1"/>
      <w:numFmt w:val="chineseCounting"/>
      <w:suff w:val="nothing"/>
      <w:lvlText w:val="%1、"/>
      <w:lvlJc w:val="left"/>
      <w:pPr>
        <w:ind w:left="0" w:firstLine="0"/>
      </w:pPr>
    </w:lvl>
  </w:abstractNum>
  <w:abstractNum w:abstractNumId="38">
    <w:nsid w:val="557FD3DA"/>
    <w:multiLevelType w:val="singleLevel"/>
    <w:tmpl w:val="557FD3DA"/>
    <w:lvl w:ilvl="0">
      <w:start w:val="3"/>
      <w:numFmt w:val="chineseCounting"/>
      <w:suff w:val="nothing"/>
      <w:lvlText w:val="%1、"/>
      <w:lvlJc w:val="left"/>
      <w:pPr>
        <w:ind w:left="0" w:firstLine="0"/>
      </w:pPr>
    </w:lvl>
  </w:abstractNum>
  <w:abstractNum w:abstractNumId="39">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1">
    <w:nsid w:val="5DB879C0"/>
    <w:multiLevelType w:val="multilevel"/>
    <w:tmpl w:val="5DB879C0"/>
    <w:lvl w:ilvl="0">
      <w:start w:val="1"/>
      <w:numFmt w:val="decimal"/>
      <w:lvlText w:val="%1."/>
      <w:lvlJc w:val="left"/>
      <w:pPr>
        <w:ind w:left="840" w:hanging="420"/>
      </w:pPr>
      <w:rPr>
        <w:rFonts w:ascii="仿宋" w:eastAsia="仿宋" w:hAnsi="仿宋" w:hint="eastAsia"/>
        <w:sz w:val="30"/>
        <w:szCs w:val="3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nsid w:val="622A15CD"/>
    <w:multiLevelType w:val="singleLevel"/>
    <w:tmpl w:val="622A15CD"/>
    <w:lvl w:ilvl="0">
      <w:start w:val="1"/>
      <w:numFmt w:val="decimal"/>
      <w:lvlText w:val="%1."/>
      <w:lvlJc w:val="left"/>
      <w:pPr>
        <w:ind w:left="425" w:hanging="425"/>
      </w:pPr>
      <w:rPr>
        <w:rFonts w:hint="default"/>
      </w:rPr>
    </w:lvl>
  </w:abstractNum>
  <w:abstractNum w:abstractNumId="43">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44">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5">
    <w:nsid w:val="6D5D1B52"/>
    <w:multiLevelType w:val="singleLevel"/>
    <w:tmpl w:val="6D5D1B52"/>
    <w:lvl w:ilvl="0">
      <w:start w:val="11"/>
      <w:numFmt w:val="chineseCounting"/>
      <w:suff w:val="nothing"/>
      <w:lvlText w:val="%1、"/>
      <w:lvlJc w:val="left"/>
      <w:rPr>
        <w:rFonts w:hint="eastAsia"/>
      </w:rPr>
    </w:lvl>
  </w:abstractNum>
  <w:abstractNum w:abstractNumId="46">
    <w:nsid w:val="6FD05502"/>
    <w:multiLevelType w:val="multilevel"/>
    <w:tmpl w:val="6FD05502"/>
    <w:lvl w:ilvl="0">
      <w:start w:val="3"/>
      <w:numFmt w:val="decimal"/>
      <w:lvlText w:val="%1."/>
      <w:lvlJc w:val="left"/>
      <w:pPr>
        <w:ind w:left="425" w:hanging="425"/>
      </w:pPr>
      <w:rPr>
        <w:rFonts w:ascii="宋体" w:eastAsia="宋体" w:hAnsi="宋体" w:cs="宋体" w:hint="default"/>
      </w:rPr>
    </w:lvl>
    <w:lvl w:ilvl="1">
      <w:start w:val="1"/>
      <w:numFmt w:val="decimal"/>
      <w:suff w:val="space"/>
      <w:lvlText w:val="3.%2."/>
      <w:lvlJc w:val="left"/>
      <w:pPr>
        <w:ind w:left="850" w:hanging="453"/>
      </w:pPr>
      <w:rPr>
        <w:rFonts w:ascii="宋体" w:eastAsia="宋体" w:hAnsi="宋体" w:cs="宋体" w:hint="default"/>
      </w:rPr>
    </w:lvl>
    <w:lvl w:ilvl="2">
      <w:start w:val="1"/>
      <w:numFmt w:val="decimal"/>
      <w:suff w:val="space"/>
      <w:lvlText w:val="%1.%2.%3."/>
      <w:lvlJc w:val="left"/>
      <w:pPr>
        <w:ind w:left="1508" w:hanging="1111"/>
      </w:pPr>
      <w:rPr>
        <w:rFonts w:ascii="宋体" w:eastAsia="宋体" w:hAnsi="宋体" w:cs="宋体"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47">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8">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9">
    <w:nsid w:val="79992842"/>
    <w:multiLevelType w:val="multilevel"/>
    <w:tmpl w:val="79992842"/>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ascii="宋体" w:eastAsia="宋体" w:hAnsi="宋体" w:cs="宋体" w:hint="default"/>
      </w:rPr>
    </w:lvl>
    <w:lvl w:ilvl="3">
      <w:start w:val="1"/>
      <w:numFmt w:val="decimal"/>
      <w:suff w:val="space"/>
      <w:lvlText w:val="%1.%2.2.%4."/>
      <w:lvlJc w:val="left"/>
      <w:pPr>
        <w:ind w:left="2053" w:hanging="1656"/>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num w:numId="1">
    <w:abstractNumId w:va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7"/>
  </w:num>
  <w:num w:numId="5">
    <w:abstractNumId w:val="15"/>
  </w:num>
  <w:num w:numId="6">
    <w:abstractNumId w:val="6"/>
  </w:num>
  <w:num w:numId="7">
    <w:abstractNumId w:val="35"/>
  </w:num>
  <w:num w:numId="8">
    <w:abstractNumId w:val="20"/>
  </w:num>
  <w:num w:numId="9">
    <w:abstractNumId w:val="40"/>
  </w:num>
  <w:num w:numId="10">
    <w:abstractNumId w:val="29"/>
  </w:num>
  <w:num w:numId="11">
    <w:abstractNumId w:val="24"/>
  </w:num>
  <w:num w:numId="12">
    <w:abstractNumId w:val="10"/>
  </w:num>
  <w:num w:numId="13">
    <w:abstractNumId w:val="36"/>
  </w:num>
  <w:num w:numId="14">
    <w:abstractNumId w:val="11"/>
  </w:num>
  <w:num w:numId="15">
    <w:abstractNumId w:val="12"/>
  </w:num>
  <w:num w:numId="16">
    <w:abstractNumId w:val="21"/>
  </w:num>
  <w:num w:numId="17">
    <w:abstractNumId w:val="19"/>
  </w:num>
  <w:num w:numId="18">
    <w:abstractNumId w:val="48"/>
  </w:num>
  <w:num w:numId="19">
    <w:abstractNumId w:val="44"/>
    <w:lvlOverride w:ilvl="0">
      <w:startOverride w:val="1"/>
    </w:lvlOverride>
  </w:num>
  <w:num w:numId="20">
    <w:abstractNumId w:val="33"/>
  </w:num>
  <w:num w:numId="21">
    <w:abstractNumId w:val="13"/>
  </w:num>
  <w:num w:numId="22">
    <w:abstractNumId w:val="28"/>
  </w:num>
  <w:num w:numId="23">
    <w:abstractNumId w:val="47"/>
  </w:num>
  <w:num w:numId="24">
    <w:abstractNumId w:val="9"/>
  </w:num>
  <w:num w:numId="25">
    <w:abstractNumId w:val="43"/>
  </w:num>
  <w:num w:numId="26">
    <w:abstractNumId w:val="34"/>
  </w:num>
  <w:num w:numId="27">
    <w:abstractNumId w:val="18"/>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7"/>
    <w:lvlOverride w:ilvl="0">
      <w:startOverride w:val="1"/>
    </w:lvlOverride>
  </w:num>
  <w:num w:numId="31">
    <w:abstractNumId w:val="38"/>
    <w:lvlOverride w:ilvl="0">
      <w:startOverride w:val="3"/>
    </w:lvlOverride>
  </w:num>
  <w:num w:numId="32">
    <w:abstractNumId w:val="25"/>
  </w:num>
  <w:num w:numId="33">
    <w:abstractNumId w:val="46"/>
  </w:num>
  <w:num w:numId="34">
    <w:abstractNumId w:val="14"/>
  </w:num>
  <w:num w:numId="35">
    <w:abstractNumId w:val="32"/>
  </w:num>
  <w:num w:numId="36">
    <w:abstractNumId w:val="30"/>
  </w:num>
  <w:num w:numId="37">
    <w:abstractNumId w:val="1"/>
  </w:num>
  <w:num w:numId="38">
    <w:abstractNumId w:val="49"/>
  </w:num>
  <w:num w:numId="39">
    <w:abstractNumId w:val="0"/>
  </w:num>
  <w:num w:numId="40">
    <w:abstractNumId w:val="2"/>
  </w:num>
  <w:num w:numId="41">
    <w:abstractNumId w:val="16"/>
  </w:num>
  <w:num w:numId="42">
    <w:abstractNumId w:val="3"/>
  </w:num>
  <w:num w:numId="43">
    <w:abstractNumId w:val="4"/>
  </w:num>
  <w:num w:numId="44">
    <w:abstractNumId w:val="41"/>
  </w:num>
  <w:num w:numId="45">
    <w:abstractNumId w:val="22"/>
  </w:num>
  <w:num w:numId="46">
    <w:abstractNumId w:val="5"/>
  </w:num>
  <w:num w:numId="47">
    <w:abstractNumId w:val="42"/>
  </w:num>
  <w:num w:numId="48">
    <w:abstractNumId w:val="45"/>
  </w:num>
  <w:num w:numId="49">
    <w:abstractNumId w:val="31"/>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13D"/>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492"/>
    <w:rsid w:val="00051931"/>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21C7"/>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5DB8"/>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5F5B"/>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2E4C"/>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96C1F"/>
    <w:rsid w:val="002A096D"/>
    <w:rsid w:val="002A17B6"/>
    <w:rsid w:val="002A2D5B"/>
    <w:rsid w:val="002A2FF8"/>
    <w:rsid w:val="002A5CE8"/>
    <w:rsid w:val="002A791F"/>
    <w:rsid w:val="002B0C26"/>
    <w:rsid w:val="002B1270"/>
    <w:rsid w:val="002B1300"/>
    <w:rsid w:val="002B1335"/>
    <w:rsid w:val="002B1562"/>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771"/>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0CF"/>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A28"/>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1D88"/>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1E78"/>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0C60"/>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A6C"/>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022"/>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3EF3"/>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65D"/>
    <w:rsid w:val="00606B06"/>
    <w:rsid w:val="00607642"/>
    <w:rsid w:val="0060780F"/>
    <w:rsid w:val="00607F43"/>
    <w:rsid w:val="006107B7"/>
    <w:rsid w:val="00610B03"/>
    <w:rsid w:val="006117B1"/>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06EA"/>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55FB"/>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0E27"/>
    <w:rsid w:val="0070183A"/>
    <w:rsid w:val="00701A2A"/>
    <w:rsid w:val="007025F0"/>
    <w:rsid w:val="00702964"/>
    <w:rsid w:val="007030FF"/>
    <w:rsid w:val="0070397C"/>
    <w:rsid w:val="00705540"/>
    <w:rsid w:val="00705CBB"/>
    <w:rsid w:val="00710221"/>
    <w:rsid w:val="00710228"/>
    <w:rsid w:val="0071161B"/>
    <w:rsid w:val="00713297"/>
    <w:rsid w:val="00713AAE"/>
    <w:rsid w:val="007143D5"/>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0EAA"/>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129"/>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3E1"/>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266"/>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16FA"/>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2C89"/>
    <w:rsid w:val="009C53A3"/>
    <w:rsid w:val="009C6037"/>
    <w:rsid w:val="009C7CB3"/>
    <w:rsid w:val="009D0D49"/>
    <w:rsid w:val="009D175F"/>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6CD"/>
    <w:rsid w:val="009E5FAE"/>
    <w:rsid w:val="009E61E5"/>
    <w:rsid w:val="009E67D1"/>
    <w:rsid w:val="009E68EC"/>
    <w:rsid w:val="009E75AB"/>
    <w:rsid w:val="009F18A5"/>
    <w:rsid w:val="009F1C97"/>
    <w:rsid w:val="009F1DB5"/>
    <w:rsid w:val="009F43CB"/>
    <w:rsid w:val="009F5836"/>
    <w:rsid w:val="009F5D77"/>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8D3"/>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39F"/>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D6E"/>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A82"/>
    <w:rsid w:val="00B64DC6"/>
    <w:rsid w:val="00B64E4E"/>
    <w:rsid w:val="00B64E50"/>
    <w:rsid w:val="00B65D85"/>
    <w:rsid w:val="00B67E8D"/>
    <w:rsid w:val="00B7055D"/>
    <w:rsid w:val="00B70853"/>
    <w:rsid w:val="00B70B0B"/>
    <w:rsid w:val="00B725E3"/>
    <w:rsid w:val="00B7264B"/>
    <w:rsid w:val="00B73BFC"/>
    <w:rsid w:val="00B74F37"/>
    <w:rsid w:val="00B74FB5"/>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85E"/>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5F05"/>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1DCB"/>
    <w:rsid w:val="00C33338"/>
    <w:rsid w:val="00C3382C"/>
    <w:rsid w:val="00C33B14"/>
    <w:rsid w:val="00C33BCA"/>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2E97"/>
    <w:rsid w:val="00C741BF"/>
    <w:rsid w:val="00C74503"/>
    <w:rsid w:val="00C76C6E"/>
    <w:rsid w:val="00C774E8"/>
    <w:rsid w:val="00C77BBC"/>
    <w:rsid w:val="00C77C41"/>
    <w:rsid w:val="00C80535"/>
    <w:rsid w:val="00C80EE0"/>
    <w:rsid w:val="00C82512"/>
    <w:rsid w:val="00C82839"/>
    <w:rsid w:val="00C82A08"/>
    <w:rsid w:val="00C82B7E"/>
    <w:rsid w:val="00C82C06"/>
    <w:rsid w:val="00C84039"/>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B7890"/>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1C33"/>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728"/>
    <w:rsid w:val="00D40A43"/>
    <w:rsid w:val="00D40DF4"/>
    <w:rsid w:val="00D41BC5"/>
    <w:rsid w:val="00D41C10"/>
    <w:rsid w:val="00D42552"/>
    <w:rsid w:val="00D42AF1"/>
    <w:rsid w:val="00D42B8F"/>
    <w:rsid w:val="00D4397D"/>
    <w:rsid w:val="00D4445B"/>
    <w:rsid w:val="00D4566A"/>
    <w:rsid w:val="00D462C7"/>
    <w:rsid w:val="00D4665F"/>
    <w:rsid w:val="00D47739"/>
    <w:rsid w:val="00D50338"/>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335"/>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53ED"/>
    <w:rsid w:val="00DE63D6"/>
    <w:rsid w:val="00DE739B"/>
    <w:rsid w:val="00DE7D38"/>
    <w:rsid w:val="00DF00A1"/>
    <w:rsid w:val="00DF0906"/>
    <w:rsid w:val="00DF0AE0"/>
    <w:rsid w:val="00DF2662"/>
    <w:rsid w:val="00DF2DE1"/>
    <w:rsid w:val="00DF394B"/>
    <w:rsid w:val="00DF4902"/>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27FBF"/>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29C"/>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5C55"/>
    <w:rsid w:val="00E97076"/>
    <w:rsid w:val="00E97A4C"/>
    <w:rsid w:val="00EA196C"/>
    <w:rsid w:val="00EA1F9F"/>
    <w:rsid w:val="00EA2712"/>
    <w:rsid w:val="00EA2AD3"/>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4EB2"/>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201"/>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6FD4"/>
    <w:rsid w:val="00FD72DB"/>
    <w:rsid w:val="00FE0384"/>
    <w:rsid w:val="00FE15E9"/>
    <w:rsid w:val="00FE16CE"/>
    <w:rsid w:val="00FE1F82"/>
    <w:rsid w:val="00FE37D3"/>
    <w:rsid w:val="00FE409F"/>
    <w:rsid w:val="00FE450A"/>
    <w:rsid w:val="00FE6380"/>
    <w:rsid w:val="00FE6B5D"/>
    <w:rsid w:val="00FE6D80"/>
    <w:rsid w:val="00FF000C"/>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qFormat="1"/>
    <w:lsdException w:name="header" w:uiPriority="99" w:qFormat="1"/>
    <w:lsdException w:name="footer" w:uiPriority="99" w:qFormat="1"/>
    <w:lsdException w:name="caption" w:qFormat="1"/>
    <w:lsdException w:name="table of figures" w:qFormat="1"/>
    <w:lsdException w:name="footnote reference" w:uiPriority="99" w:qFormat="1"/>
    <w:lsdException w:name="annotation reference" w:uiPriority="99" w:qFormat="1"/>
    <w:lsdException w:name="page number" w:qFormat="1"/>
    <w:lsdException w:name="endnote text" w:qFormat="1"/>
    <w:lsdException w:name="List" w:qFormat="1"/>
    <w:lsdException w:name="List Bullet" w:qFormat="1"/>
    <w:lsdException w:name="List Number" w:semiHidden="0" w:uiPriority="99" w:unhideWhenUsed="0" w:qFormat="1"/>
    <w:lsdException w:name="List 2" w:qFormat="1"/>
    <w:lsdException w:name="List 3" w:qFormat="1"/>
    <w:lsdException w:name="List 4" w:semiHidden="0" w:unhideWhenUsed="0"/>
    <w:lsdException w:name="List 5" w:semiHidden="0" w:unhideWhenUsed="0"/>
    <w:lsdException w:name="List Bullet 2" w:qFormat="1"/>
    <w:lsdException w:name="List Bullet 5" w:qFormat="1"/>
    <w:lsdException w:name="List Number 2" w:qFormat="1"/>
    <w:lsdException w:name="List Number 3" w:qFormat="1"/>
    <w:lsdException w:name="Title" w:semiHidden="0" w:unhideWhenUsed="0" w:qFormat="1"/>
    <w:lsdException w:name="Body Text" w:qFormat="1"/>
    <w:lsdException w:name="Body Text Indent" w:qFormat="1"/>
    <w:lsdException w:name="Subtitle" w:semiHidden="0" w:uiPriority="11"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uiPriority="99"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uiPriority="99" w:qFormat="1"/>
    <w:lsdException w:name="Plain Text" w:qFormat="1"/>
    <w:lsdException w:name="Normal (Web)" w:uiPriority="99" w:qFormat="1"/>
    <w:lsdException w:name="HTML Preformatted"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qFormat="1"/>
    <w:lsdException w:name="Table Grid 1" w:qFormat="1"/>
    <w:lsdException w:name="Balloon Text" w:uiPriority="99" w:qFormat="1"/>
    <w:lsdException w:name="Table Grid" w:semiHidden="0" w:uiPriority="59"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uiPriority w:val="9"/>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uiPriority w:val="9"/>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uiPriority w:val="9"/>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uiPriority w:val="9"/>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uiPriority w:val="99"/>
    <w:qFormat/>
    <w:rsid w:val="00A03ED8"/>
    <w:rPr>
      <w:sz w:val="21"/>
      <w:szCs w:val="21"/>
    </w:rPr>
  </w:style>
  <w:style w:type="character" w:styleId="af1">
    <w:name w:val="page number"/>
    <w:basedOn w:val="ab"/>
    <w:qFormat/>
    <w:rsid w:val="00A03ED8"/>
  </w:style>
  <w:style w:type="character" w:styleId="af2">
    <w:name w:val="Strong"/>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uiPriority w:val="99"/>
    <w:qFormat/>
    <w:rsid w:val="00A03ED8"/>
    <w:rPr>
      <w:color w:val="800080"/>
      <w:u w:val="single"/>
    </w:rPr>
  </w:style>
  <w:style w:type="character" w:customStyle="1" w:styleId="ca-8">
    <w:name w:val="ca-8"/>
    <w:basedOn w:val="ab"/>
    <w:qFormat/>
    <w:rsid w:val="00A03ED8"/>
  </w:style>
  <w:style w:type="character" w:customStyle="1" w:styleId="Char">
    <w:name w:val="题注 Char"/>
    <w:link w:val="af5"/>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6"/>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Char">
    <w:name w:val="标题 6 Char"/>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7"/>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uiPriority w:val="9"/>
    <w:qFormat/>
    <w:rsid w:val="00A03ED8"/>
    <w:rPr>
      <w:rFonts w:ascii="Arial" w:eastAsia="黑体" w:hAnsi="Arial"/>
      <w:b/>
      <w:kern w:val="2"/>
      <w:sz w:val="32"/>
      <w:lang w:val="en-US" w:eastAsia="zh-CN"/>
    </w:rPr>
  </w:style>
  <w:style w:type="character" w:customStyle="1" w:styleId="Char2">
    <w:name w:val="仙居正文 Char"/>
    <w:link w:val="af8"/>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Char3">
    <w:name w:val="称呼 Char"/>
    <w:link w:val="af9"/>
    <w:qFormat/>
    <w:rsid w:val="00A03ED8"/>
    <w:rPr>
      <w:rFonts w:ascii="宋体" w:hAnsi="Times New Roman"/>
      <w:b/>
      <w:kern w:val="2"/>
      <w:sz w:val="28"/>
    </w:rPr>
  </w:style>
  <w:style w:type="character" w:customStyle="1" w:styleId="Char4">
    <w:name w:val="文档结构图 Char"/>
    <w:link w:val="afa"/>
    <w:uiPriority w:val="99"/>
    <w:qFormat/>
    <w:rsid w:val="00A03ED8"/>
    <w:rPr>
      <w:rFonts w:ascii="宋体"/>
      <w:kern w:val="2"/>
      <w:sz w:val="18"/>
      <w:szCs w:val="18"/>
    </w:rPr>
  </w:style>
  <w:style w:type="character" w:customStyle="1" w:styleId="ca-7">
    <w:name w:val="ca-7"/>
    <w:basedOn w:val="ab"/>
    <w:qFormat/>
    <w:rsid w:val="00A03ED8"/>
  </w:style>
  <w:style w:type="character" w:customStyle="1" w:styleId="afb">
    <w:name w:val="公司一级标题"/>
    <w:qFormat/>
    <w:rsid w:val="00A03ED8"/>
    <w:rPr>
      <w:rFonts w:ascii="黑体" w:eastAsia="黑体" w:hAnsi="黑体"/>
      <w:color w:val="333300"/>
      <w:sz w:val="30"/>
    </w:rPr>
  </w:style>
  <w:style w:type="character" w:customStyle="1" w:styleId="aChar">
    <w:name w:val="a Char"/>
    <w:link w:val="afc"/>
    <w:qFormat/>
    <w:rsid w:val="00A03ED8"/>
    <w:rPr>
      <w:rFonts w:ascii="宋体" w:eastAsia="仿宋_GB2312" w:hAnsi="宋体"/>
      <w:sz w:val="24"/>
      <w:lang w:val="en-US" w:eastAsia="zh-CN" w:bidi="ar-SA"/>
    </w:rPr>
  </w:style>
  <w:style w:type="character" w:customStyle="1" w:styleId="headline-content2">
    <w:name w:val="headline-content2"/>
    <w:basedOn w:val="ab"/>
    <w:qFormat/>
    <w:rsid w:val="00A03ED8"/>
  </w:style>
  <w:style w:type="character" w:customStyle="1" w:styleId="HTMLChar">
    <w:name w:val="HTML 预设格式 Char"/>
    <w:link w:val="HTML"/>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3"/>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5">
    <w:name w:val="无间隔 Char"/>
    <w:link w:val="12"/>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仿宋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d">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b"/>
    <w:qFormat/>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Char8">
    <w:name w:val="列出段落 Char"/>
    <w:link w:val="aff0"/>
    <w:uiPriority w:val="34"/>
    <w:qFormat/>
    <w:rsid w:val="00A03ED8"/>
    <w:rPr>
      <w:kern w:val="2"/>
      <w:sz w:val="21"/>
      <w:szCs w:val="22"/>
    </w:rPr>
  </w:style>
  <w:style w:type="character" w:customStyle="1" w:styleId="para">
    <w:name w:val="para"/>
    <w:basedOn w:val="ab"/>
    <w:qFormat/>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Charb">
    <w:name w:val="尾注文本 Char"/>
    <w:link w:val="a2"/>
    <w:qFormat/>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qFormat/>
    <w:rsid w:val="00A03ED8"/>
    <w:rPr>
      <w:rFonts w:ascii="Times New Roman" w:eastAsia="仿宋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qFormat/>
    <w:rsid w:val="00A03ED8"/>
    <w:rPr>
      <w:rFonts w:ascii="Arial" w:hAnsi="Arial" w:cs="Arial"/>
      <w:b/>
      <w:bCs/>
      <w:kern w:val="2"/>
      <w:sz w:val="32"/>
      <w:szCs w:val="32"/>
    </w:rPr>
  </w:style>
  <w:style w:type="character" w:customStyle="1" w:styleId="5Char">
    <w:name w:val="标题 5 Char"/>
    <w:link w:val="51"/>
    <w:uiPriority w:val="9"/>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Charf">
    <w:name w:val="正文首行缩进 Char"/>
    <w:link w:val="aff8"/>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f0">
    <w:name w:val="自定义正文 Char"/>
    <w:link w:val="aff9"/>
    <w:qFormat/>
    <w:rsid w:val="00A03ED8"/>
    <w:rPr>
      <w:rFonts w:ascii="仿宋_GB2312" w:eastAsia="仿宋_GB2312"/>
      <w:kern w:val="2"/>
      <w:sz w:val="28"/>
      <w:szCs w:val="24"/>
    </w:rPr>
  </w:style>
  <w:style w:type="character" w:customStyle="1" w:styleId="Charf1">
    <w:name w:val="公文正文 Char"/>
    <w:link w:val="affa"/>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Charf2">
    <w:name w:val="批注文字 Char"/>
    <w:link w:val="affb"/>
    <w:qFormat/>
    <w:rsid w:val="00A03ED8"/>
    <w:rPr>
      <w:kern w:val="2"/>
      <w:sz w:val="21"/>
      <w:szCs w:val="22"/>
    </w:rPr>
  </w:style>
  <w:style w:type="character" w:customStyle="1" w:styleId="Charf3">
    <w:name w:val="批注主题 Char"/>
    <w:link w:val="15"/>
    <w:uiPriority w:val="99"/>
    <w:qFormat/>
    <w:rsid w:val="00A03ED8"/>
    <w:rPr>
      <w:b/>
      <w:bCs/>
    </w:rPr>
  </w:style>
  <w:style w:type="character" w:customStyle="1" w:styleId="Charf4">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Char1">
    <w:name w:val="标题 2 Char1"/>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f5">
    <w:name w:val="大标题 Char"/>
    <w:link w:val="affd"/>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Charf6">
    <w:name w:val="正文文本缩进 Char"/>
    <w:link w:val="affe"/>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Char13">
    <w:name w:val="页脚 Char1"/>
    <w:link w:val="afff"/>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f7">
    <w:name w:val="新昌图表 Char"/>
    <w:link w:val="afff0"/>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0">
    <w:name w:val="正文4 Char"/>
    <w:link w:val="40"/>
    <w:qFormat/>
    <w:rsid w:val="00A03ED8"/>
    <w:rPr>
      <w:rFonts w:ascii="Calibri" w:eastAsia="宋体" w:hAnsi="Calibri"/>
      <w:kern w:val="2"/>
      <w:sz w:val="24"/>
      <w:szCs w:val="24"/>
      <w:lang w:bidi="ar-SA"/>
    </w:rPr>
  </w:style>
  <w:style w:type="character" w:customStyle="1" w:styleId="z-Char0">
    <w:name w:val="z-窗体顶端 Char"/>
    <w:link w:val="z-0"/>
    <w:qFormat/>
    <w:rsid w:val="00A03ED8"/>
    <w:rPr>
      <w:rFonts w:ascii="Arial" w:hAnsi="Arial" w:cs="Arial"/>
      <w:vanish/>
      <w:sz w:val="16"/>
      <w:szCs w:val="16"/>
    </w:rPr>
  </w:style>
  <w:style w:type="character" w:customStyle="1" w:styleId="Charf8">
    <w:name w:val="衢州正文 Char"/>
    <w:link w:val="afff1"/>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0">
    <w:name w:val="列表1、 Char"/>
    <w:link w:val="10"/>
    <w:qFormat/>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Char">
    <w:name w:val="标题 4 Char"/>
    <w:link w:val="41"/>
    <w:uiPriority w:val="9"/>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a">
    <w:name w:val="华电 正文 Char"/>
    <w:link w:val="afff2"/>
    <w:qFormat/>
    <w:rsid w:val="00A03ED8"/>
    <w:rPr>
      <w:rFonts w:ascii="宋体" w:eastAsia="宋体" w:hAnsi="宋体"/>
      <w:sz w:val="22"/>
      <w:lang w:bidi="ar-SA"/>
    </w:rPr>
  </w:style>
  <w:style w:type="character" w:customStyle="1" w:styleId="Charfb">
    <w:name w:val="标准正文格式 Char"/>
    <w:link w:val="afff3"/>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qFormat/>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qFormat/>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Charfe">
    <w:name w:val="批注框文本 Char"/>
    <w:link w:val="afff5"/>
    <w:uiPriority w:val="99"/>
    <w:qFormat/>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qFormat/>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qFormat/>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qFormat/>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qFormat/>
    <w:rsid w:val="00A03ED8"/>
    <w:rPr>
      <w:kern w:val="2"/>
      <w:sz w:val="24"/>
      <w:szCs w:val="24"/>
    </w:rPr>
  </w:style>
  <w:style w:type="character" w:customStyle="1" w:styleId="1Char2">
    <w:name w:val="文档正文1 Char"/>
    <w:link w:val="18"/>
    <w:qFormat/>
    <w:rsid w:val="00A03ED8"/>
    <w:rPr>
      <w:rFonts w:ascii="仿宋_GB2312" w:eastAsia="仿宋_GB2312" w:hAnsi="仿宋"/>
      <w:kern w:val="2"/>
      <w:sz w:val="30"/>
      <w:szCs w:val="30"/>
      <w:lang w:bidi="ar-SA"/>
    </w:rPr>
  </w:style>
  <w:style w:type="character" w:customStyle="1" w:styleId="Charffa">
    <w:name w:val="正文缩进 Char"/>
    <w:link w:val="affff5"/>
    <w:qFormat/>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qFormat/>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uiPriority w:val="99"/>
    <w:qFormat/>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iPriority w:val="99"/>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qFormat/>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uiPriority w:val="99"/>
    <w:qFormat/>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uiPriority w:val="99"/>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qFormat/>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qFormat/>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uiPriority w:val="99"/>
    <w:qFormat/>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qFormat/>
    <w:rsid w:val="00A03ED8"/>
    <w:rPr>
      <w:rFonts w:ascii="宋体" w:hAnsi="Times New Roman"/>
      <w:b/>
      <w:sz w:val="28"/>
      <w:szCs w:val="20"/>
    </w:rPr>
  </w:style>
  <w:style w:type="paragraph" w:styleId="aff1">
    <w:name w:val="footnote text"/>
    <w:basedOn w:val="aa"/>
    <w:link w:val="Char9"/>
    <w:uiPriority w:val="99"/>
    <w:unhideWhenUsed/>
    <w:qFormat/>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qFormat/>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qFormat/>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qFormat/>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qFormat/>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qFormat/>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一般文字 字元"/>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qFormat/>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qFormat/>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qFormat/>
    <w:rsid w:val="00A03ED8"/>
    <w:pPr>
      <w:ind w:firstLineChars="100" w:firstLine="420"/>
    </w:pPr>
    <w:rPr>
      <w:sz w:val="21"/>
      <w:szCs w:val="22"/>
    </w:rPr>
  </w:style>
  <w:style w:type="paragraph" w:styleId="afffffc">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qFormat/>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qFormat/>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qFormat/>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qFormat/>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qFormat/>
    <w:rsid w:val="00A03ED8"/>
    <w:pPr>
      <w:spacing w:before="120" w:after="120" w:line="360" w:lineRule="auto"/>
    </w:pPr>
    <w:rPr>
      <w:b/>
      <w:sz w:val="28"/>
    </w:rPr>
  </w:style>
  <w:style w:type="paragraph" w:styleId="affff8">
    <w:name w:val="Date"/>
    <w:aliases w:val="封面日期"/>
    <w:basedOn w:val="aa"/>
    <w:next w:val="aa"/>
    <w:link w:val="Charffc"/>
    <w:qFormat/>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qFormat/>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uiPriority w:val="99"/>
    <w:qFormat/>
    <w:rsid w:val="00A03ED8"/>
    <w:rPr>
      <w:rFonts w:ascii="宋体"/>
      <w:sz w:val="18"/>
      <w:szCs w:val="18"/>
    </w:rPr>
  </w:style>
  <w:style w:type="paragraph" w:styleId="a2">
    <w:name w:val="endnote text"/>
    <w:basedOn w:val="aa"/>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qFormat/>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qFormat/>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qFormat/>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uiPriority w:val="34"/>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uiPriority w:val="99"/>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qFormat/>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qFormat/>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qFormat/>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qFormat/>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qFormat/>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99"/>
    <w:qFormat/>
    <w:rsid w:val="00A03ED8"/>
    <w:pPr>
      <w:ind w:firstLineChars="200" w:firstLine="420"/>
    </w:pPr>
    <w:rPr>
      <w:szCs w:val="24"/>
    </w:rPr>
  </w:style>
  <w:style w:type="paragraph" w:customStyle="1" w:styleId="211">
    <w:name w:val="正文首行缩进 21"/>
    <w:basedOn w:val="1fb"/>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qFormat/>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qFormat/>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qFormat/>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uiPriority w:val="59"/>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qFormat/>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qFormat/>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character" w:customStyle="1" w:styleId="Charfff3">
    <w:name w:val="正 文 Char"/>
    <w:link w:val="afffffffff4"/>
    <w:qFormat/>
    <w:locked/>
    <w:rsid w:val="009F5D77"/>
    <w:rPr>
      <w:sz w:val="24"/>
      <w:szCs w:val="24"/>
    </w:rPr>
  </w:style>
  <w:style w:type="paragraph" w:customStyle="1" w:styleId="afffffffff4">
    <w:name w:val="正 文"/>
    <w:basedOn w:val="aa"/>
    <w:link w:val="Charfff3"/>
    <w:qFormat/>
    <w:rsid w:val="009F5D77"/>
    <w:pPr>
      <w:spacing w:line="360" w:lineRule="auto"/>
      <w:ind w:firstLine="420"/>
    </w:pPr>
    <w:rPr>
      <w:kern w:val="0"/>
      <w:sz w:val="24"/>
      <w:szCs w:val="24"/>
    </w:rPr>
  </w:style>
  <w:style w:type="character" w:customStyle="1" w:styleId="font01">
    <w:name w:val="font01"/>
    <w:qFormat/>
    <w:rsid w:val="009F5D77"/>
    <w:rPr>
      <w:rFonts w:ascii="微软雅黑" w:eastAsia="微软雅黑" w:hAnsi="微软雅黑" w:cs="微软雅黑" w:hint="eastAsia"/>
      <w:b/>
      <w:color w:val="000000"/>
      <w:sz w:val="24"/>
      <w:szCs w:val="24"/>
      <w:u w:val="none"/>
    </w:rPr>
  </w:style>
  <w:style w:type="character" w:customStyle="1" w:styleId="font21">
    <w:name w:val="font21"/>
    <w:qFormat/>
    <w:rsid w:val="009F5D77"/>
    <w:rPr>
      <w:rFonts w:ascii="微软雅黑" w:eastAsia="微软雅黑" w:hAnsi="微软雅黑" w:cs="微软雅黑" w:hint="eastAsia"/>
      <w:color w:val="000000"/>
      <w:sz w:val="16"/>
      <w:szCs w:val="16"/>
      <w:u w:val="none"/>
    </w:rPr>
  </w:style>
  <w:style w:type="character" w:customStyle="1" w:styleId="font51">
    <w:name w:val="font51"/>
    <w:qFormat/>
    <w:rsid w:val="009F5D77"/>
    <w:rPr>
      <w:rFonts w:ascii="微软雅黑" w:eastAsia="微软雅黑" w:hAnsi="微软雅黑" w:cs="微软雅黑" w:hint="eastAsia"/>
      <w:b/>
      <w:color w:val="000000"/>
      <w:sz w:val="16"/>
      <w:szCs w:val="16"/>
      <w:u w:val="none"/>
    </w:rPr>
  </w:style>
  <w:style w:type="character" w:customStyle="1" w:styleId="font31">
    <w:name w:val="font31"/>
    <w:qFormat/>
    <w:rsid w:val="009F5D77"/>
    <w:rPr>
      <w:rFonts w:ascii="微软雅黑" w:eastAsia="微软雅黑" w:hAnsi="微软雅黑" w:cs="微软雅黑" w:hint="eastAsia"/>
      <w:b/>
      <w:color w:val="000000"/>
      <w:sz w:val="16"/>
      <w:szCs w:val="16"/>
      <w:u w:val="none"/>
    </w:rPr>
  </w:style>
  <w:style w:type="character" w:customStyle="1" w:styleId="font41">
    <w:name w:val="font41"/>
    <w:qFormat/>
    <w:rsid w:val="009F5D77"/>
    <w:rPr>
      <w:rFonts w:ascii="微软雅黑" w:eastAsia="微软雅黑" w:hAnsi="微软雅黑" w:cs="微软雅黑" w:hint="eastAsia"/>
      <w:color w:val="000000"/>
      <w:sz w:val="16"/>
      <w:szCs w:val="16"/>
      <w:u w:val="none"/>
    </w:rPr>
  </w:style>
  <w:style w:type="character" w:customStyle="1" w:styleId="afffffffff5">
    <w:name w:val="页脚 字符"/>
    <w:uiPriority w:val="99"/>
    <w:qFormat/>
    <w:rsid w:val="009F5D77"/>
  </w:style>
  <w:style w:type="paragraph" w:customStyle="1" w:styleId="360">
    <w:name w:val="正文360首行缩进"/>
    <w:basedOn w:val="aa"/>
    <w:link w:val="360Char"/>
    <w:qFormat/>
    <w:rsid w:val="009F5D77"/>
    <w:pPr>
      <w:widowControl/>
      <w:spacing w:before="120" w:line="300" w:lineRule="auto"/>
      <w:ind w:firstLineChars="200" w:firstLine="200"/>
      <w:jc w:val="left"/>
    </w:pPr>
    <w:rPr>
      <w:rFonts w:ascii="Times New Roman" w:hAnsi="Times New Roman"/>
      <w:sz w:val="24"/>
      <w:szCs w:val="20"/>
    </w:rPr>
  </w:style>
  <w:style w:type="paragraph" w:customStyle="1" w:styleId="1110">
    <w:name w:val="列出段落111"/>
    <w:basedOn w:val="aa"/>
    <w:uiPriority w:val="34"/>
    <w:qFormat/>
    <w:rsid w:val="009F5D77"/>
    <w:pPr>
      <w:ind w:firstLineChars="200" w:firstLine="420"/>
    </w:pPr>
    <w:rPr>
      <w:rFonts w:ascii="等线" w:eastAsia="等线" w:hAnsi="等线"/>
    </w:rPr>
  </w:style>
  <w:style w:type="paragraph" w:customStyle="1" w:styleId="et10">
    <w:name w:val="et10"/>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qFormat/>
    <w:rsid w:val="009F5D77"/>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qFormat/>
    <w:rsid w:val="009F5D77"/>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ff3">
    <w:name w:val="修订1"/>
    <w:uiPriority w:val="99"/>
    <w:unhideWhenUsed/>
    <w:qFormat/>
    <w:rsid w:val="009F5D77"/>
    <w:rPr>
      <w:rFonts w:ascii="等线" w:eastAsia="等线" w:hAnsi="等线"/>
      <w:kern w:val="2"/>
      <w:sz w:val="21"/>
      <w:szCs w:val="22"/>
    </w:rPr>
  </w:style>
  <w:style w:type="paragraph" w:customStyle="1" w:styleId="ListParagraph2">
    <w:name w:val="List Paragraph2"/>
    <w:basedOn w:val="aa"/>
    <w:qFormat/>
    <w:rsid w:val="009F5D77"/>
    <w:pPr>
      <w:spacing w:line="360" w:lineRule="auto"/>
      <w:ind w:firstLineChars="200" w:firstLine="420"/>
    </w:pPr>
    <w:rPr>
      <w:rFonts w:ascii="Times New Roman" w:hAnsi="Times New Roman"/>
      <w:szCs w:val="21"/>
    </w:rPr>
  </w:style>
  <w:style w:type="paragraph" w:customStyle="1" w:styleId="1ff4">
    <w:name w:val="列表段落1"/>
    <w:basedOn w:val="aa"/>
    <w:uiPriority w:val="34"/>
    <w:qFormat/>
    <w:rsid w:val="009F5D77"/>
    <w:pPr>
      <w:ind w:firstLineChars="200" w:firstLine="420"/>
    </w:pPr>
    <w:rPr>
      <w:rFonts w:ascii="Cambria" w:hAnsi="Cambria"/>
      <w:sz w:val="24"/>
      <w:szCs w:val="24"/>
    </w:rPr>
  </w:style>
  <w:style w:type="character" w:customStyle="1" w:styleId="360Char">
    <w:name w:val="正文360首行缩进 Char"/>
    <w:basedOn w:val="ab"/>
    <w:link w:val="360"/>
    <w:qFormat/>
    <w:rsid w:val="009F5D77"/>
    <w:rPr>
      <w:rFonts w:ascii="Times New Roman" w:hAnsi="Times New Roman"/>
      <w:kern w:val="2"/>
      <w:sz w:val="24"/>
    </w:rPr>
  </w:style>
  <w:style w:type="paragraph" w:customStyle="1" w:styleId="112">
    <w:name w:val="列表11"/>
    <w:basedOn w:val="aa"/>
    <w:rsid w:val="00262E4C"/>
    <w:pPr>
      <w:tabs>
        <w:tab w:val="left" w:pos="840"/>
      </w:tabs>
      <w:spacing w:line="360" w:lineRule="auto"/>
      <w:ind w:left="840" w:hanging="420"/>
      <w:jc w:val="left"/>
    </w:pPr>
    <w:rPr>
      <w:rFonts w:ascii="Century" w:hAnsi="Century"/>
      <w:szCs w:val="21"/>
    </w:rPr>
  </w:style>
  <w:style w:type="character" w:customStyle="1" w:styleId="1ff5">
    <w:name w:val="书籍标题1"/>
    <w:uiPriority w:val="33"/>
    <w:qFormat/>
    <w:rsid w:val="00262E4C"/>
    <w:rPr>
      <w:b/>
      <w:bCs/>
      <w:smallCaps/>
      <w:spacing w:val="5"/>
    </w:rPr>
  </w:style>
  <w:style w:type="paragraph" w:customStyle="1" w:styleId="z-1">
    <w:name w:val="z-窗体底端1"/>
    <w:basedOn w:val="aa"/>
    <w:next w:val="aa"/>
    <w:qFormat/>
    <w:rsid w:val="00262E4C"/>
    <w:pPr>
      <w:widowControl/>
      <w:pBdr>
        <w:top w:val="single" w:sz="6" w:space="1" w:color="auto"/>
      </w:pBdr>
      <w:jc w:val="center"/>
    </w:pPr>
    <w:rPr>
      <w:rFonts w:ascii="Arial" w:hAnsi="Arial"/>
      <w:vanish/>
      <w:kern w:val="0"/>
      <w:sz w:val="16"/>
      <w:szCs w:val="16"/>
    </w:rPr>
  </w:style>
  <w:style w:type="character" w:customStyle="1" w:styleId="1ff6">
    <w:name w:val="明显参考1"/>
    <w:qFormat/>
    <w:rsid w:val="00262E4C"/>
    <w:rPr>
      <w:b/>
      <w:sz w:val="24"/>
      <w:u w:val="single"/>
    </w:rPr>
  </w:style>
  <w:style w:type="character" w:customStyle="1" w:styleId="CharChar142">
    <w:name w:val="Char Char142"/>
    <w:qFormat/>
    <w:locked/>
    <w:rsid w:val="00262E4C"/>
    <w:rPr>
      <w:rFonts w:ascii="楷体_GB2312" w:eastAsia="楷体_GB2312"/>
      <w:kern w:val="2"/>
      <w:sz w:val="32"/>
      <w:lang w:val="en-US" w:eastAsia="zh-CN" w:bidi="ar-SA"/>
    </w:rPr>
  </w:style>
  <w:style w:type="paragraph" w:customStyle="1" w:styleId="z-10">
    <w:name w:val="z-窗体顶端1"/>
    <w:basedOn w:val="aa"/>
    <w:next w:val="aa"/>
    <w:qFormat/>
    <w:rsid w:val="00262E4C"/>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262E4C"/>
    <w:rPr>
      <w:rFonts w:ascii="Calibri" w:eastAsia="宋体" w:hAnsi="Calibri"/>
      <w:sz w:val="18"/>
      <w:szCs w:val="18"/>
      <w:lang w:bidi="ar-SA"/>
    </w:rPr>
  </w:style>
  <w:style w:type="character" w:customStyle="1" w:styleId="CharChar61">
    <w:name w:val="Char Char61"/>
    <w:rsid w:val="00262E4C"/>
    <w:rPr>
      <w:rFonts w:ascii="Calibri" w:eastAsia="宋体" w:hAnsi="Calibri"/>
      <w:b/>
      <w:bCs/>
      <w:kern w:val="2"/>
      <w:sz w:val="28"/>
      <w:szCs w:val="28"/>
      <w:lang w:bidi="ar-SA"/>
    </w:rPr>
  </w:style>
  <w:style w:type="character" w:customStyle="1" w:styleId="CharChar81">
    <w:name w:val="Char Char81"/>
    <w:rsid w:val="00262E4C"/>
    <w:rPr>
      <w:rFonts w:ascii="Arial" w:eastAsia="黑体" w:hAnsi="Arial"/>
      <w:b/>
      <w:bCs/>
      <w:kern w:val="2"/>
      <w:sz w:val="32"/>
      <w:szCs w:val="32"/>
      <w:lang w:val="en-US" w:eastAsia="zh-CN" w:bidi="ar-SA"/>
    </w:rPr>
  </w:style>
  <w:style w:type="character" w:customStyle="1" w:styleId="CharChar220">
    <w:name w:val="Char Char22"/>
    <w:rsid w:val="00262E4C"/>
    <w:rPr>
      <w:rFonts w:ascii="宋体" w:eastAsia="宋体" w:hAnsi="Courier New"/>
      <w:sz w:val="21"/>
      <w:lang w:val="en-US" w:eastAsia="zh-CN" w:bidi="ar-SA"/>
    </w:rPr>
  </w:style>
  <w:style w:type="character" w:customStyle="1" w:styleId="1ff7">
    <w:name w:val="占位符文本1"/>
    <w:qFormat/>
    <w:rsid w:val="00262E4C"/>
    <w:rPr>
      <w:color w:val="808080"/>
    </w:rPr>
  </w:style>
  <w:style w:type="character" w:customStyle="1" w:styleId="CharChar121">
    <w:name w:val="Char Char121"/>
    <w:qFormat/>
    <w:rsid w:val="00262E4C"/>
    <w:rPr>
      <w:rFonts w:ascii="宋体" w:eastAsia="宋体" w:hAnsi="Courier New" w:cs="Times New Roman"/>
      <w:spacing w:val="-4"/>
      <w:sz w:val="18"/>
      <w:szCs w:val="20"/>
    </w:rPr>
  </w:style>
  <w:style w:type="character" w:customStyle="1" w:styleId="1ff8">
    <w:name w:val="不明显参考1"/>
    <w:uiPriority w:val="31"/>
    <w:qFormat/>
    <w:rsid w:val="00262E4C"/>
    <w:rPr>
      <w:smallCaps/>
      <w:color w:val="C0504D"/>
      <w:u w:val="single"/>
    </w:rPr>
  </w:style>
  <w:style w:type="character" w:customStyle="1" w:styleId="CharChar310">
    <w:name w:val="Char Char31"/>
    <w:qFormat/>
    <w:rsid w:val="00262E4C"/>
    <w:rPr>
      <w:rFonts w:ascii="Arial" w:eastAsia="黑体" w:hAnsi="Arial"/>
      <w:b/>
      <w:kern w:val="2"/>
      <w:sz w:val="32"/>
      <w:lang w:val="en-US" w:eastAsia="zh-CN" w:bidi="ar-SA"/>
    </w:rPr>
  </w:style>
  <w:style w:type="character" w:customStyle="1" w:styleId="CharChar71">
    <w:name w:val="Char Char71"/>
    <w:rsid w:val="00262E4C"/>
    <w:rPr>
      <w:rFonts w:eastAsia="宋体"/>
      <w:b/>
      <w:kern w:val="2"/>
      <w:sz w:val="32"/>
      <w:lang w:bidi="ar-SA"/>
    </w:rPr>
  </w:style>
  <w:style w:type="character" w:customStyle="1" w:styleId="CharChar91">
    <w:name w:val="Char Char91"/>
    <w:qFormat/>
    <w:rsid w:val="00262E4C"/>
    <w:rPr>
      <w:rFonts w:eastAsia="宋体"/>
      <w:b/>
      <w:kern w:val="44"/>
      <w:sz w:val="44"/>
      <w:lang w:bidi="ar-SA"/>
    </w:rPr>
  </w:style>
  <w:style w:type="character" w:customStyle="1" w:styleId="CharChar131">
    <w:name w:val="Char Char131"/>
    <w:rsid w:val="00262E4C"/>
    <w:rPr>
      <w:rFonts w:ascii="Calibri" w:eastAsia="宋体" w:hAnsi="Calibri" w:cs="Times New Roman"/>
      <w:sz w:val="18"/>
      <w:szCs w:val="18"/>
    </w:rPr>
  </w:style>
  <w:style w:type="character" w:customStyle="1" w:styleId="CharChar41">
    <w:name w:val="Char Char41"/>
    <w:qFormat/>
    <w:rsid w:val="00262E4C"/>
    <w:rPr>
      <w:rFonts w:ascii="Calibri" w:eastAsia="宋体" w:hAnsi="Calibri"/>
      <w:sz w:val="18"/>
      <w:szCs w:val="18"/>
      <w:lang w:bidi="ar-SA"/>
    </w:rPr>
  </w:style>
  <w:style w:type="paragraph" w:customStyle="1" w:styleId="113">
    <w:name w:val="批注主题11"/>
    <w:basedOn w:val="affb"/>
    <w:next w:val="affb"/>
    <w:rsid w:val="00262E4C"/>
    <w:rPr>
      <w:b/>
      <w:bCs/>
      <w:kern w:val="0"/>
      <w:sz w:val="20"/>
      <w:szCs w:val="20"/>
    </w:rPr>
  </w:style>
  <w:style w:type="paragraph" w:customStyle="1" w:styleId="CharCharCharChar1CharChar1">
    <w:name w:val="Char Char Char Char1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rsid w:val="00262E4C"/>
    <w:rPr>
      <w:rFonts w:ascii="仿宋_GB2312" w:eastAsia="仿宋_GB2312" w:hAnsi="Times New Roman"/>
      <w:b/>
      <w:sz w:val="32"/>
      <w:szCs w:val="32"/>
    </w:rPr>
  </w:style>
  <w:style w:type="paragraph" w:customStyle="1" w:styleId="CharChar110">
    <w:name w:val="Char Char11"/>
    <w:basedOn w:val="aa"/>
    <w:rsid w:val="00262E4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
    <w:name w:val="TOC 标题1"/>
    <w:basedOn w:val="11"/>
    <w:next w:val="aa"/>
    <w:uiPriority w:val="39"/>
    <w:qFormat/>
    <w:rsid w:val="00262E4C"/>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rsid w:val="00262E4C"/>
    <w:pPr>
      <w:tabs>
        <w:tab w:val="left" w:pos="432"/>
      </w:tabs>
      <w:ind w:left="432" w:hanging="432"/>
    </w:pPr>
    <w:rPr>
      <w:rFonts w:ascii="Tahoma" w:hAnsi="Tahoma"/>
      <w:sz w:val="24"/>
      <w:szCs w:val="20"/>
    </w:rPr>
  </w:style>
  <w:style w:type="paragraph" w:customStyle="1" w:styleId="CharCharChar11">
    <w:name w:val="Char Char Char11"/>
    <w:basedOn w:val="aa"/>
    <w:rsid w:val="00262E4C"/>
  </w:style>
  <w:style w:type="paragraph" w:customStyle="1" w:styleId="Char111">
    <w:name w:val="Char111"/>
    <w:basedOn w:val="aa"/>
    <w:rsid w:val="00262E4C"/>
    <w:rPr>
      <w:rFonts w:ascii="仿宋_GB2312" w:eastAsia="仿宋_GB2312" w:hAnsi="Times New Roman"/>
      <w:b/>
      <w:sz w:val="32"/>
      <w:szCs w:val="32"/>
    </w:rPr>
  </w:style>
  <w:style w:type="paragraph" w:customStyle="1" w:styleId="Char3CharCharChar1">
    <w:name w:val="Char3 Char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114">
    <w:name w:val="正文缩进11"/>
    <w:basedOn w:val="aa"/>
    <w:qFormat/>
    <w:rsid w:val="00262E4C"/>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uiPriority w:val="1"/>
    <w:qFormat/>
    <w:rsid w:val="00262E4C"/>
    <w:pPr>
      <w:widowControl w:val="0"/>
      <w:jc w:val="both"/>
    </w:pPr>
    <w:rPr>
      <w:rFonts w:ascii="Times New Roman" w:hAnsi="Times New Roman"/>
      <w:kern w:val="2"/>
      <w:sz w:val="24"/>
      <w:szCs w:val="24"/>
    </w:rPr>
  </w:style>
  <w:style w:type="paragraph" w:customStyle="1" w:styleId="Char310">
    <w:name w:val="Char31"/>
    <w:basedOn w:val="aa"/>
    <w:rsid w:val="00262E4C"/>
    <w:rPr>
      <w:rFonts w:ascii="仿宋_GB2312" w:eastAsia="仿宋_GB2312" w:hAnsi="Times New Roman"/>
      <w:b/>
      <w:sz w:val="32"/>
      <w:szCs w:val="32"/>
    </w:rPr>
  </w:style>
  <w:style w:type="paragraph" w:customStyle="1" w:styleId="116">
    <w:name w:val="正文文本缩进11"/>
    <w:basedOn w:val="aa"/>
    <w:rsid w:val="00262E4C"/>
    <w:pPr>
      <w:spacing w:after="120"/>
      <w:ind w:leftChars="200" w:left="420"/>
    </w:pPr>
    <w:rPr>
      <w:rFonts w:cs="黑体"/>
    </w:rPr>
  </w:style>
  <w:style w:type="paragraph" w:customStyle="1" w:styleId="CharCharCharCharCharCharCharCharCharChar1">
    <w:name w:val="Char Char Char Char Char Char Char Char Char Char1"/>
    <w:basedOn w:val="aa"/>
    <w:qFormat/>
    <w:rsid w:val="00262E4C"/>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rsid w:val="00262E4C"/>
    <w:rPr>
      <w:rFonts w:ascii="仿宋_GB2312" w:eastAsia="仿宋_GB2312" w:hAnsi="Times New Roman"/>
      <w:b/>
      <w:sz w:val="32"/>
      <w:szCs w:val="32"/>
    </w:rPr>
  </w:style>
  <w:style w:type="paragraph" w:customStyle="1" w:styleId="120">
    <w:name w:val="列出段落12"/>
    <w:basedOn w:val="aa"/>
    <w:qFormat/>
    <w:rsid w:val="00262E4C"/>
    <w:pPr>
      <w:ind w:firstLineChars="200" w:firstLine="420"/>
    </w:pPr>
  </w:style>
  <w:style w:type="paragraph" w:customStyle="1" w:styleId="CharCharCharCharCharChar1">
    <w:name w:val="Char Char Char Char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rsid w:val="00262E4C"/>
    <w:rPr>
      <w:rFonts w:ascii="Tahoma" w:hAnsi="Tahoma"/>
      <w:sz w:val="24"/>
      <w:szCs w:val="20"/>
    </w:rPr>
  </w:style>
  <w:style w:type="paragraph" w:customStyle="1" w:styleId="CharChar1CharCharCharChar1CharCharChar1">
    <w:name w:val="Char Char1 Char Char Char Char1 Char Char Char1"/>
    <w:basedOn w:val="aa"/>
    <w:rsid w:val="00262E4C"/>
    <w:pPr>
      <w:adjustRightInd w:val="0"/>
      <w:spacing w:line="360" w:lineRule="atLeast"/>
      <w:textAlignment w:val="baseline"/>
    </w:pPr>
    <w:rPr>
      <w:rFonts w:ascii="Tahoma" w:hAnsi="Tahoma"/>
      <w:sz w:val="24"/>
      <w:szCs w:val="20"/>
    </w:rPr>
  </w:style>
  <w:style w:type="paragraph" w:customStyle="1" w:styleId="CharChar100">
    <w:name w:val="Char Char10"/>
    <w:basedOn w:val="aa"/>
    <w:rsid w:val="00262E4C"/>
    <w:rPr>
      <w:rFonts w:ascii="Tahoma" w:hAnsi="Tahoma"/>
      <w:sz w:val="24"/>
      <w:szCs w:val="20"/>
    </w:rPr>
  </w:style>
  <w:style w:type="paragraph" w:customStyle="1" w:styleId="CharCharCharChar3">
    <w:name w:val="Char Char Char Char3"/>
    <w:basedOn w:val="aa"/>
    <w:rsid w:val="00262E4C"/>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262E4C"/>
    <w:pPr>
      <w:widowControl/>
      <w:spacing w:after="160" w:line="240" w:lineRule="exact"/>
      <w:jc w:val="left"/>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customizations.xml" Type="http://schemas.microsoft.com/office/2006/relationships/keyMapCustomizations"/><Relationship Id="rId10" Target="http://zfcg.czt.zj.gov.cn/" TargetMode="External" Type="http://schemas.openxmlformats.org/officeDocument/2006/relationships/hyperlink"/><Relationship Id="rId11" Target="https://middle.zcygov.cn/v-settle-front/registry" TargetMode="External" Type="http://schemas.openxmlformats.org/officeDocument/2006/relationships/hyperlink"/><Relationship Id="rId12" Target="http://zfcg.czt.zj.gov.cn/bidClientTemplate/2019-09-24/12975.html" TargetMode="External" Type="http://schemas.openxmlformats.org/officeDocument/2006/relationships/hyperlink"/><Relationship Id="rId13" Target="https://edu.zcygov.cn/luban/e-biding" TargetMode="External" Type="http://schemas.openxmlformats.org/officeDocument/2006/relationships/hyperlink"/><Relationship Id="rId14" Target="http://www.zjzfcg.gov.cn/new" TargetMode="External" Type="http://schemas.openxmlformats.org/officeDocument/2006/relationships/hyperlink"/><Relationship Id="rId15" Target="http://zfcg.czt.zj.gov.cn/" TargetMode="External" Type="http://schemas.openxmlformats.org/officeDocument/2006/relationships/hyperlink"/><Relationship Id="rId16" Target="http://zfcg.czt.zj.gov.cn/bidClientTemplate/2019-09-24/12975.html" TargetMode="External" Type="http://schemas.openxmlformats.org/officeDocument/2006/relationships/hyperlink"/><Relationship Id="rId17" Target="footer1.xml" Type="http://schemas.openxmlformats.org/officeDocument/2006/relationships/footer"/><Relationship Id="rId18" Target="header1.xml" Type="http://schemas.openxmlformats.org/officeDocument/2006/relationships/header"/><Relationship Id="rId19" Target="footer2.xml" Type="http://schemas.openxmlformats.org/officeDocument/2006/relationships/footer"/><Relationship Id="rId2" Target="../customXml/item1.xml" Type="http://schemas.openxmlformats.org/officeDocument/2006/relationships/customXml"/><Relationship Id="rId20" Target="footer3.xml" Type="http://schemas.openxmlformats.org/officeDocument/2006/relationships/footer"/><Relationship Id="rId21" Target="header2.xml" Type="http://schemas.openxmlformats.org/officeDocument/2006/relationships/header"/><Relationship Id="rId22" Target="footer4.xml" Type="http://schemas.openxmlformats.org/officeDocument/2006/relationships/footer"/><Relationship Id="rId23" Target="fontTable.xml" Type="http://schemas.openxmlformats.org/officeDocument/2006/relationships/fontTable"/><Relationship Id="rId24" Target="theme/theme1.xml" Type="http://schemas.openxmlformats.org/officeDocument/2006/relationships/theme"/><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zfcg.czt.zj.gov.cn/"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38C1-6E3A-484B-B71D-814FD192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65</Pages>
  <Words>17487</Words>
  <Characters>18188</Characters>
  <Application>Microsoft Office Word</Application>
  <DocSecurity>0</DocSecurity>
  <PresentationFormat/>
  <Lines>1299</Lines>
  <Paragraphs>1230</Paragraphs>
  <Slides>0</Slides>
  <Notes>0</Notes>
  <HiddenSlides>0</HiddenSlides>
  <MMClips>0</MMClips>
  <ScaleCrop>false</ScaleCrop>
  <Company>上海上海远瞩计算机技术有限公司</Company>
  <LinksUpToDate>false</LinksUpToDate>
  <CharactersWithSpaces>34445</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2020-09-24T03:26:00Z</dcterms:created>
  <dc:creator>NTKO</dc:creator>
  <cp:lastModifiedBy>admin</cp:lastModifiedBy>
  <cp:lastPrinted>2020-12-28T08:10:00Z</cp:lastPrinted>
  <dcterms:modified xsi:type="dcterms:W3CDTF">2020-12-28T08:10:00Z</dcterms:modified>
  <cp:revision>10</cp:revision>
  <dc:title>浙江省政府采购中心关于浙江省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