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3693">
      <w:pPr>
        <w:pStyle w:val="7"/>
        <w:rPr>
          <w:rFonts w:hint="eastAsia"/>
        </w:rPr>
      </w:pPr>
    </w:p>
    <w:p w14:paraId="16D8DC25">
      <w:pPr>
        <w:spacing w:before="240" w:beforeLines="100" w:line="360" w:lineRule="auto"/>
        <w:ind w:right="-108"/>
        <w:jc w:val="center"/>
        <w:rPr>
          <w:rFonts w:hint="eastAsia" w:asciiTheme="majorEastAsia" w:hAnsiTheme="majorEastAsia" w:eastAsiaTheme="majorEastAsia" w:cstheme="majorEastAsia"/>
          <w:b/>
          <w:color w:val="000000" w:themeColor="text1"/>
          <w:spacing w:val="30"/>
          <w:sz w:val="44"/>
          <w:szCs w:val="44"/>
          <w14:textFill>
            <w14:solidFill>
              <w14:schemeClr w14:val="tx1"/>
            </w14:solidFill>
          </w14:textFill>
        </w:rPr>
      </w:pPr>
      <w:r>
        <w:rPr>
          <w:rFonts w:hint="eastAsia" w:asciiTheme="majorEastAsia" w:hAnsiTheme="majorEastAsia" w:eastAsiaTheme="majorEastAsia" w:cstheme="majorEastAsia"/>
          <w:b/>
          <w:color w:val="000000" w:themeColor="text1"/>
          <w:spacing w:val="30"/>
          <w:sz w:val="44"/>
          <w:szCs w:val="44"/>
          <w14:textFill>
            <w14:solidFill>
              <w14:schemeClr w14:val="tx1"/>
            </w14:solidFill>
          </w14:textFill>
        </w:rPr>
        <w:t>浙江省乔司监狱2024-2025年慰问物品及工会活动物资采购项目</w:t>
      </w:r>
    </w:p>
    <w:p w14:paraId="28367619">
      <w:pPr>
        <w:keepNext w:val="0"/>
        <w:keepLines w:val="0"/>
        <w:pageBreakBefore w:val="0"/>
        <w:widowControl w:val="0"/>
        <w:kinsoku/>
        <w:wordWrap/>
        <w:overflowPunct/>
        <w:topLinePunct w:val="0"/>
        <w:autoSpaceDE/>
        <w:autoSpaceDN/>
        <w:bidi w:val="0"/>
        <w:adjustRightInd/>
        <w:snapToGrid/>
        <w:spacing w:before="240" w:beforeLines="100" w:line="360" w:lineRule="auto"/>
        <w:ind w:right="0"/>
        <w:jc w:val="center"/>
        <w:textAlignment w:val="auto"/>
        <w:rPr>
          <w:rFonts w:hint="eastAsia" w:ascii="宋体" w:hAnsi="宋体" w:eastAsia="宋体"/>
          <w:color w:val="FF0000"/>
          <w:sz w:val="36"/>
          <w:szCs w:val="36"/>
          <w:lang w:eastAsia="zh-CN"/>
        </w:rPr>
      </w:pPr>
      <w:r>
        <w:rPr>
          <w:rFonts w:hint="eastAsia" w:ascii="宋体" w:hAnsi="宋体" w:eastAsia="宋体" w:cs="Times New Roman"/>
          <w:color w:val="000000" w:themeColor="text1"/>
          <w:sz w:val="36"/>
          <w:szCs w:val="36"/>
          <w14:textFill>
            <w14:solidFill>
              <w14:schemeClr w14:val="tx1"/>
            </w14:solidFill>
          </w14:textFill>
        </w:rPr>
        <w:t>项目编号：</w:t>
      </w:r>
      <w:r>
        <w:rPr>
          <w:rFonts w:hint="eastAsia" w:ascii="宋体" w:hAnsi="宋体"/>
          <w:color w:val="000000" w:themeColor="text1"/>
          <w:sz w:val="36"/>
          <w:szCs w:val="36"/>
          <w14:textFill>
            <w14:solidFill>
              <w14:schemeClr w14:val="tx1"/>
            </w14:solidFill>
          </w14:textFill>
        </w:rPr>
        <w:t>ZZCG2024Y-GK-</w:t>
      </w:r>
      <w:r>
        <w:rPr>
          <w:rFonts w:hint="eastAsia" w:ascii="宋体" w:hAnsi="宋体"/>
          <w:color w:val="000000" w:themeColor="text1"/>
          <w:sz w:val="36"/>
          <w:szCs w:val="36"/>
          <w:lang w:val="en-US" w:eastAsia="zh-CN"/>
          <w14:textFill>
            <w14:solidFill>
              <w14:schemeClr w14:val="tx1"/>
            </w14:solidFill>
          </w14:textFill>
        </w:rPr>
        <w:t>208</w:t>
      </w:r>
    </w:p>
    <w:p w14:paraId="3B03FFCF">
      <w:pPr>
        <w:pStyle w:val="992"/>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 </w:t>
      </w:r>
    </w:p>
    <w:p w14:paraId="0DB9D267">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公</w:t>
      </w:r>
    </w:p>
    <w:p w14:paraId="58F736CE">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开</w:t>
      </w:r>
    </w:p>
    <w:p w14:paraId="35469AF8">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招</w:t>
      </w:r>
    </w:p>
    <w:p w14:paraId="0901B451">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标</w:t>
      </w:r>
    </w:p>
    <w:p w14:paraId="0BCF5015">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文</w:t>
      </w:r>
    </w:p>
    <w:p w14:paraId="6923CD2E">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themeColor="text1"/>
          <w:spacing w:val="40"/>
          <w:sz w:val="84"/>
          <w:szCs w:val="84"/>
          <w14:textFill>
            <w14:solidFill>
              <w14:schemeClr w14:val="tx1"/>
            </w14:solidFill>
          </w14:textFill>
        </w:rPr>
      </w:pPr>
      <w:r>
        <w:rPr>
          <w:rFonts w:hAnsi="宋体"/>
          <w:b/>
          <w:color w:val="000000" w:themeColor="text1"/>
          <w:spacing w:val="40"/>
          <w:sz w:val="84"/>
          <w:szCs w:val="84"/>
          <w14:textFill>
            <w14:solidFill>
              <w14:schemeClr w14:val="tx1"/>
            </w14:solidFill>
          </w14:textFill>
        </w:rPr>
        <w:t>件</w:t>
      </w:r>
    </w:p>
    <w:p w14:paraId="54B83CC3">
      <w:pPr>
        <w:ind w:right="-110"/>
        <w:rPr>
          <w:color w:val="000000" w:themeColor="text1"/>
          <w:sz w:val="32"/>
          <w:szCs w:val="32"/>
          <w14:textFill>
            <w14:solidFill>
              <w14:schemeClr w14:val="tx1"/>
            </w14:solidFill>
          </w14:textFill>
        </w:rPr>
      </w:pPr>
    </w:p>
    <w:p w14:paraId="025A7587">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6D945F15">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jc w:val="center"/>
        <w:textAlignment w:val="auto"/>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56C924D0">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46E8670B">
      <w:pPr>
        <w:wordWrap w:val="0"/>
        <w:spacing w:line="500" w:lineRule="exact"/>
        <w:jc w:val="center"/>
        <w:rPr>
          <w:rFonts w:hAnsi="宋体"/>
          <w:b/>
          <w:color w:val="000000" w:themeColor="text1"/>
          <w:sz w:val="44"/>
          <w:szCs w:val="44"/>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目   录</w:t>
      </w:r>
    </w:p>
    <w:p w14:paraId="2C8A1305">
      <w:pPr>
        <w:pStyle w:val="32"/>
        <w:spacing w:before="120" w:after="120" w:line="360" w:lineRule="auto"/>
        <w:jc w:val="center"/>
        <w:rPr>
          <w:rFonts w:hAnsi="宋体" w:eastAsia="仿宋_GB2312"/>
          <w:color w:val="000000" w:themeColor="text1"/>
          <w:sz w:val="32"/>
          <w:szCs w:val="32"/>
          <w14:textFill>
            <w14:solidFill>
              <w14:schemeClr w14:val="tx1"/>
            </w14:solidFill>
          </w14:textFill>
        </w:rPr>
      </w:pPr>
    </w:p>
    <w:p w14:paraId="145CB1C5">
      <w:pPr>
        <w:pStyle w:val="41"/>
        <w:tabs>
          <w:tab w:val="right" w:leader="dot" w:pos="8834"/>
        </w:tabs>
        <w:ind w:left="-420" w:leftChars="-200" w:firstLine="0" w:firstLineChars="0"/>
        <w:jc w:val="center"/>
        <w:rPr>
          <w:rFonts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fldChar w:fldCharType="begin"/>
      </w:r>
      <w:r>
        <w:rPr>
          <w:rFonts w:hint="eastAsia" w:ascii="仿宋" w:hAnsi="仿宋" w:cs="仿宋"/>
          <w:color w:val="000000" w:themeColor="text1"/>
          <w:sz w:val="32"/>
          <w:szCs w:val="32"/>
          <w14:textFill>
            <w14:solidFill>
              <w14:schemeClr w14:val="tx1"/>
            </w14:solidFill>
          </w14:textFill>
        </w:rPr>
        <w:instrText xml:space="preserve"> TOC \o "1-1" \h \z \u </w:instrText>
      </w:r>
      <w:r>
        <w:rPr>
          <w:rFonts w:hint="eastAsia" w:ascii="仿宋" w:hAnsi="仿宋" w:cs="仿宋"/>
          <w:color w:val="000000" w:themeColor="text1"/>
          <w:sz w:val="32"/>
          <w:szCs w:val="32"/>
          <w14:textFill>
            <w14:solidFill>
              <w14:schemeClr w14:val="tx1"/>
            </w14:solidFill>
          </w14:textFill>
        </w:rPr>
        <w:fldChar w:fldCharType="separate"/>
      </w:r>
      <w:r>
        <w:fldChar w:fldCharType="begin"/>
      </w:r>
      <w:r>
        <w:instrText xml:space="preserve"> HYPERLINK \l "_Toc496796635" </w:instrText>
      </w:r>
      <w:r>
        <w:fldChar w:fldCharType="separate"/>
      </w:r>
      <w:r>
        <w:rPr>
          <w:rStyle w:val="69"/>
          <w:rFonts w:hint="eastAsia" w:ascii="仿宋" w:hAnsi="仿宋" w:cs="仿宋"/>
          <w:b/>
          <w:color w:val="000000" w:themeColor="text1"/>
          <w:sz w:val="32"/>
          <w:szCs w:val="32"/>
          <w14:textFill>
            <w14:solidFill>
              <w14:schemeClr w14:val="tx1"/>
            </w14:solidFill>
          </w14:textFill>
        </w:rPr>
        <w:t>第一章公开招标采购公告</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14:textFill>
            <w14:solidFill>
              <w14:schemeClr w14:val="tx1"/>
            </w14:solidFill>
          </w14:textFill>
        </w:rPr>
        <w:fldChar w:fldCharType="begin"/>
      </w:r>
      <w:r>
        <w:rPr>
          <w:rFonts w:hint="eastAsia" w:ascii="仿宋" w:hAnsi="仿宋" w:cs="仿宋"/>
          <w:color w:val="000000" w:themeColor="text1"/>
          <w:sz w:val="32"/>
          <w:szCs w:val="32"/>
          <w14:textFill>
            <w14:solidFill>
              <w14:schemeClr w14:val="tx1"/>
            </w14:solidFill>
          </w14:textFill>
        </w:rPr>
        <w:instrText xml:space="preserve"> PAGEREF _Toc496796635 \h </w:instrText>
      </w:r>
      <w:r>
        <w:rPr>
          <w:rFonts w:hint="eastAsia" w:ascii="仿宋" w:hAnsi="仿宋" w:cs="仿宋"/>
          <w:color w:val="000000" w:themeColor="text1"/>
          <w:sz w:val="32"/>
          <w:szCs w:val="32"/>
          <w14:textFill>
            <w14:solidFill>
              <w14:schemeClr w14:val="tx1"/>
            </w14:solidFill>
          </w14:textFill>
        </w:rPr>
        <w:fldChar w:fldCharType="separate"/>
      </w:r>
      <w:r>
        <w:rPr>
          <w:rFonts w:hint="eastAsia" w:ascii="仿宋" w:hAnsi="仿宋" w:cs="仿宋"/>
          <w:color w:val="000000" w:themeColor="text1"/>
          <w:sz w:val="32"/>
          <w:szCs w:val="32"/>
          <w14:textFill>
            <w14:solidFill>
              <w14:schemeClr w14:val="tx1"/>
            </w14:solidFill>
          </w14:textFill>
        </w:rPr>
        <w:t>3</w:t>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14:textFill>
            <w14:solidFill>
              <w14:schemeClr w14:val="tx1"/>
            </w14:solidFill>
          </w14:textFill>
        </w:rPr>
        <w:fldChar w:fldCharType="end"/>
      </w:r>
    </w:p>
    <w:p w14:paraId="73CE6422">
      <w:pPr>
        <w:pStyle w:val="41"/>
        <w:tabs>
          <w:tab w:val="right" w:leader="dot" w:pos="8834"/>
        </w:tabs>
        <w:ind w:left="-420" w:leftChars="-20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fldChar w:fldCharType="begin"/>
      </w:r>
      <w:r>
        <w:instrText xml:space="preserve"> HYPERLINK \l "_Toc496796636" </w:instrText>
      </w:r>
      <w:r>
        <w:fldChar w:fldCharType="separate"/>
      </w:r>
      <w:r>
        <w:rPr>
          <w:rStyle w:val="69"/>
          <w:rFonts w:hint="eastAsia" w:ascii="仿宋" w:hAnsi="仿宋" w:cs="仿宋"/>
          <w:b/>
          <w:color w:val="000000" w:themeColor="text1"/>
          <w:sz w:val="32"/>
          <w:szCs w:val="32"/>
          <w14:textFill>
            <w14:solidFill>
              <w14:schemeClr w14:val="tx1"/>
            </w14:solidFill>
          </w14:textFill>
        </w:rPr>
        <w:t>第二章投标人须知</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lang w:val="en-US" w:eastAsia="zh-CN"/>
          <w14:textFill>
            <w14:solidFill>
              <w14:schemeClr w14:val="tx1"/>
            </w14:solidFill>
          </w14:textFill>
        </w:rPr>
        <w:t>8</w:t>
      </w:r>
    </w:p>
    <w:p w14:paraId="7CF8F0D3">
      <w:pPr>
        <w:pStyle w:val="41"/>
        <w:tabs>
          <w:tab w:val="right" w:leader="dot" w:pos="8834"/>
        </w:tabs>
        <w:ind w:left="-420" w:leftChars="-200" w:firstLine="0" w:firstLineChars="0"/>
        <w:jc w:val="center"/>
        <w:rPr>
          <w:rFonts w:hint="eastAsia" w:ascii="仿宋" w:hAnsi="仿宋" w:eastAsia="仿宋" w:cs="仿宋"/>
          <w:color w:val="000000" w:themeColor="text1"/>
          <w:sz w:val="32"/>
          <w:szCs w:val="32"/>
          <w:lang w:eastAsia="zh-CN"/>
          <w14:textFill>
            <w14:solidFill>
              <w14:schemeClr w14:val="tx1"/>
            </w14:solidFill>
          </w14:textFill>
        </w:rPr>
      </w:pPr>
      <w:r>
        <w:fldChar w:fldCharType="begin"/>
      </w:r>
      <w:r>
        <w:instrText xml:space="preserve"> HYPERLINK \l "_Toc496796637" </w:instrText>
      </w:r>
      <w:r>
        <w:fldChar w:fldCharType="separate"/>
      </w:r>
      <w:r>
        <w:rPr>
          <w:rStyle w:val="69"/>
          <w:rFonts w:hint="eastAsia" w:ascii="仿宋" w:hAnsi="仿宋" w:cs="仿宋"/>
          <w:b/>
          <w:color w:val="000000" w:themeColor="text1"/>
          <w:sz w:val="32"/>
          <w:szCs w:val="32"/>
          <w14:textFill>
            <w14:solidFill>
              <w14:schemeClr w14:val="tx1"/>
            </w14:solidFill>
          </w14:textFill>
        </w:rPr>
        <w:t>第三章评标办法及评分标准</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lang w:val="en-US" w:eastAsia="zh-CN"/>
          <w14:textFill>
            <w14:solidFill>
              <w14:schemeClr w14:val="tx1"/>
            </w14:solidFill>
          </w14:textFill>
        </w:rPr>
        <w:t>2</w:t>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lang w:val="en-US" w:eastAsia="zh-CN"/>
          <w14:textFill>
            <w14:solidFill>
              <w14:schemeClr w14:val="tx1"/>
            </w14:solidFill>
          </w14:textFill>
        </w:rPr>
        <w:t>5</w:t>
      </w:r>
    </w:p>
    <w:p w14:paraId="3B170096">
      <w:pPr>
        <w:pStyle w:val="41"/>
        <w:tabs>
          <w:tab w:val="right" w:leader="dot" w:pos="8834"/>
        </w:tabs>
        <w:ind w:left="-420" w:leftChars="-200" w:firstLine="0" w:firstLineChars="0"/>
        <w:jc w:val="center"/>
        <w:rPr>
          <w:rFonts w:hint="eastAsia" w:ascii="仿宋" w:hAnsi="仿宋" w:eastAsia="仿宋" w:cs="仿宋"/>
          <w:color w:val="000000" w:themeColor="text1"/>
          <w:sz w:val="32"/>
          <w:szCs w:val="32"/>
          <w:lang w:eastAsia="zh-CN"/>
          <w14:textFill>
            <w14:solidFill>
              <w14:schemeClr w14:val="tx1"/>
            </w14:solidFill>
          </w14:textFill>
        </w:rPr>
      </w:pPr>
      <w:r>
        <w:fldChar w:fldCharType="begin"/>
      </w:r>
      <w:r>
        <w:instrText xml:space="preserve"> HYPERLINK \l "_Toc496796638" </w:instrText>
      </w:r>
      <w:r>
        <w:fldChar w:fldCharType="separate"/>
      </w:r>
      <w:r>
        <w:rPr>
          <w:rStyle w:val="69"/>
          <w:rFonts w:hint="eastAsia" w:ascii="仿宋" w:hAnsi="仿宋" w:cs="仿宋"/>
          <w:b/>
          <w:color w:val="000000" w:themeColor="text1"/>
          <w:sz w:val="32"/>
          <w:szCs w:val="32"/>
          <w14:textFill>
            <w14:solidFill>
              <w14:schemeClr w14:val="tx1"/>
            </w14:solidFill>
          </w14:textFill>
        </w:rPr>
        <w:t>第四章招标需求</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lang w:val="en-US" w:eastAsia="zh-CN"/>
          <w14:textFill>
            <w14:solidFill>
              <w14:schemeClr w14:val="tx1"/>
            </w14:solidFill>
          </w14:textFill>
        </w:rPr>
        <w:t>2</w:t>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lang w:val="en-US" w:eastAsia="zh-CN"/>
          <w14:textFill>
            <w14:solidFill>
              <w14:schemeClr w14:val="tx1"/>
            </w14:solidFill>
          </w14:textFill>
        </w:rPr>
        <w:t>6</w:t>
      </w:r>
    </w:p>
    <w:p w14:paraId="704A7C3C">
      <w:pPr>
        <w:pStyle w:val="41"/>
        <w:tabs>
          <w:tab w:val="right" w:leader="dot" w:pos="8834"/>
        </w:tabs>
        <w:ind w:left="-420" w:leftChars="-200" w:firstLine="0" w:firstLineChars="0"/>
        <w:jc w:val="center"/>
        <w:rPr>
          <w:rFonts w:hint="default" w:ascii="仿宋" w:hAnsi="仿宋" w:eastAsia="仿宋" w:cs="仿宋"/>
          <w:color w:val="000000" w:themeColor="text1"/>
          <w:sz w:val="32"/>
          <w:szCs w:val="32"/>
          <w:lang w:val="en-US" w:eastAsia="zh-CN"/>
          <w14:textFill>
            <w14:solidFill>
              <w14:schemeClr w14:val="tx1"/>
            </w14:solidFill>
          </w14:textFill>
        </w:rPr>
      </w:pPr>
      <w:r>
        <w:fldChar w:fldCharType="begin"/>
      </w:r>
      <w:r>
        <w:instrText xml:space="preserve"> HYPERLINK \l "_Toc496796639" </w:instrText>
      </w:r>
      <w:r>
        <w:fldChar w:fldCharType="separate"/>
      </w:r>
      <w:r>
        <w:rPr>
          <w:rStyle w:val="69"/>
          <w:rFonts w:hint="eastAsia" w:ascii="仿宋" w:hAnsi="仿宋" w:cs="仿宋"/>
          <w:b/>
          <w:color w:val="000000" w:themeColor="text1"/>
          <w:sz w:val="32"/>
          <w:szCs w:val="32"/>
          <w14:textFill>
            <w14:solidFill>
              <w14:schemeClr w14:val="tx1"/>
            </w14:solidFill>
          </w14:textFill>
        </w:rPr>
        <w:t>第五章采购合同主要条款指引</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lang w:val="en-US" w:eastAsia="zh-CN"/>
          <w14:textFill>
            <w14:solidFill>
              <w14:schemeClr w14:val="tx1"/>
            </w14:solidFill>
          </w14:textFill>
        </w:rPr>
        <w:t>43</w:t>
      </w:r>
    </w:p>
    <w:p w14:paraId="1260232C">
      <w:pPr>
        <w:pStyle w:val="41"/>
        <w:tabs>
          <w:tab w:val="right" w:leader="dot" w:pos="8834"/>
        </w:tabs>
        <w:ind w:left="-420" w:leftChars="-200" w:firstLine="0" w:firstLineChars="0"/>
        <w:jc w:val="center"/>
        <w:rPr>
          <w:rFonts w:hint="default" w:ascii="仿宋" w:hAnsi="仿宋" w:eastAsia="仿宋" w:cs="仿宋"/>
          <w:color w:val="000000" w:themeColor="text1"/>
          <w:sz w:val="32"/>
          <w:szCs w:val="32"/>
          <w:lang w:val="en-US" w:eastAsia="zh-CN"/>
          <w14:textFill>
            <w14:solidFill>
              <w14:schemeClr w14:val="tx1"/>
            </w14:solidFill>
          </w14:textFill>
        </w:rPr>
      </w:pPr>
      <w:r>
        <w:fldChar w:fldCharType="begin"/>
      </w:r>
      <w:r>
        <w:instrText xml:space="preserve"> HYPERLINK \l "_Toc496796640" </w:instrText>
      </w:r>
      <w:r>
        <w:fldChar w:fldCharType="separate"/>
      </w:r>
      <w:r>
        <w:rPr>
          <w:rStyle w:val="69"/>
          <w:rFonts w:hint="eastAsia" w:ascii="仿宋" w:hAnsi="仿宋" w:cs="仿宋"/>
          <w:b/>
          <w:color w:val="000000" w:themeColor="text1"/>
          <w:sz w:val="32"/>
          <w:szCs w:val="32"/>
          <w14:textFill>
            <w14:solidFill>
              <w14:schemeClr w14:val="tx1"/>
            </w14:solidFill>
          </w14:textFill>
        </w:rPr>
        <w:t>第六章投标文件格式附件</w:t>
      </w:r>
      <w:r>
        <w:rPr>
          <w:rFonts w:hint="eastAsia" w:ascii="仿宋" w:hAnsi="仿宋" w:cs="仿宋"/>
          <w:color w:val="000000" w:themeColor="text1"/>
          <w:sz w:val="32"/>
          <w:szCs w:val="32"/>
          <w14:textFill>
            <w14:solidFill>
              <w14:schemeClr w14:val="tx1"/>
            </w14:solidFill>
          </w14:textFill>
        </w:rPr>
        <w:tab/>
      </w:r>
      <w:r>
        <w:rPr>
          <w:rFonts w:hint="eastAsia" w:ascii="仿宋" w:hAnsi="仿宋" w:cs="仿宋"/>
          <w:color w:val="000000" w:themeColor="text1"/>
          <w:sz w:val="32"/>
          <w:szCs w:val="32"/>
          <w:lang w:val="en-US" w:eastAsia="zh-CN"/>
          <w14:textFill>
            <w14:solidFill>
              <w14:schemeClr w14:val="tx1"/>
            </w14:solidFill>
          </w14:textFill>
        </w:rPr>
        <w:t>4</w:t>
      </w:r>
      <w:r>
        <w:rPr>
          <w:rFonts w:hint="eastAsia" w:ascii="仿宋" w:hAnsi="仿宋" w:cs="仿宋"/>
          <w:color w:val="000000" w:themeColor="text1"/>
          <w:sz w:val="32"/>
          <w:szCs w:val="32"/>
          <w14:textFill>
            <w14:solidFill>
              <w14:schemeClr w14:val="tx1"/>
            </w14:solidFill>
          </w14:textFill>
        </w:rPr>
        <w:fldChar w:fldCharType="end"/>
      </w:r>
      <w:r>
        <w:rPr>
          <w:rFonts w:hint="eastAsia" w:ascii="仿宋" w:hAnsi="仿宋" w:cs="仿宋"/>
          <w:color w:val="000000" w:themeColor="text1"/>
          <w:sz w:val="32"/>
          <w:szCs w:val="32"/>
          <w:lang w:val="en-US" w:eastAsia="zh-CN"/>
          <w14:textFill>
            <w14:solidFill>
              <w14:schemeClr w14:val="tx1"/>
            </w14:solidFill>
          </w14:textFill>
        </w:rPr>
        <w:t>8</w:t>
      </w:r>
    </w:p>
    <w:p w14:paraId="5E7769AE">
      <w:pPr>
        <w:spacing w:before="120" w:beforeLines="50" w:line="480" w:lineRule="exact"/>
        <w:ind w:left="-420" w:leftChars="-200" w:firstLine="0" w:firstLineChars="0"/>
        <w:jc w:val="center"/>
        <w:rPr>
          <w:rFonts w:ascii="宋体" w:hAnsi="宋体" w:eastAsia="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p w14:paraId="438861D7">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0" w:name="_Toc496796635"/>
      <w:bookmarkStart w:id="1" w:name="PO_15528_PM004"/>
      <w:bookmarkStart w:id="2" w:name="_Toc496796636"/>
      <w:r>
        <w:rPr>
          <w:rFonts w:hint="eastAsia" w:hAnsi="宋体"/>
          <w:b/>
          <w:color w:val="000000" w:themeColor="text1"/>
          <w:sz w:val="36"/>
          <w:szCs w:val="36"/>
          <w14:textFill>
            <w14:solidFill>
              <w14:schemeClr w14:val="tx1"/>
            </w14:solidFill>
          </w14:textFill>
        </w:rPr>
        <w:t>第一章  公开招标采购公告</w:t>
      </w:r>
      <w:bookmarkEnd w:id="0"/>
    </w:p>
    <w:p w14:paraId="7C94E72E">
      <w:pPr>
        <w:pStyle w:val="397"/>
        <w:widowControl w:val="0"/>
        <w:spacing w:after="120" w:line="460" w:lineRule="exact"/>
        <w:ind w:firstLine="56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sz w:val="30"/>
          <w:szCs w:val="30"/>
          <w:highlight w:val="none"/>
          <w:lang w:val="en-US" w:eastAsia="zh-CN"/>
        </w:rPr>
        <w:t>根据相关规定，按照公开、公平、公正的原则，就浙江省乔司监狱2024-2025年慰问物品及工会活动物资采购项目进行公开招标，欢迎国内合格的投标人前来参与。</w:t>
      </w:r>
    </w:p>
    <w:p w14:paraId="150EEDCD">
      <w:pPr>
        <w:pStyle w:val="993"/>
        <w:shd w:val="clear" w:color="auto" w:fill="FFFFFF"/>
        <w:spacing w:before="0" w:beforeAutospacing="0" w:after="0" w:afterAutospacing="0" w:line="50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一、项目编号：ZZCG2024Y-GK-</w:t>
      </w:r>
      <w:r>
        <w:rPr>
          <w:rFonts w:hint="eastAsia" w:ascii="仿宋" w:hAnsi="仿宋" w:eastAsia="仿宋" w:cs="Arial"/>
          <w:b/>
          <w:bCs/>
          <w:color w:val="000000" w:themeColor="text1"/>
          <w:sz w:val="30"/>
          <w:szCs w:val="30"/>
          <w:lang w:eastAsia="zh-CN"/>
          <w14:textFill>
            <w14:solidFill>
              <w14:schemeClr w14:val="tx1"/>
            </w14:solidFill>
          </w14:textFill>
        </w:rPr>
        <w:t>208</w:t>
      </w:r>
    </w:p>
    <w:p w14:paraId="1949AB38">
      <w:pPr>
        <w:snapToGrid w:val="0"/>
        <w:spacing w:line="50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55B1515A">
      <w:pPr>
        <w:spacing w:line="500" w:lineRule="exact"/>
        <w:ind w:firstLine="602" w:firstLineChars="200"/>
        <w:rPr>
          <w:rFonts w:ascii="仿宋" w:hAnsi="仿宋" w:eastAsia="仿宋" w:cs="Arial"/>
          <w:b/>
          <w:bCs/>
          <w:color w:val="000000" w:themeColor="text1"/>
          <w:kern w:val="0"/>
          <w:sz w:val="30"/>
          <w:szCs w:val="30"/>
          <w14:textFill>
            <w14:solidFill>
              <w14:schemeClr w14:val="tx1"/>
            </w14:solidFill>
          </w14:textFill>
        </w:rPr>
      </w:pPr>
      <w:r>
        <w:rPr>
          <w:rFonts w:hint="eastAsia" w:ascii="仿宋" w:hAnsi="仿宋" w:eastAsia="仿宋" w:cs="Arial"/>
          <w:b/>
          <w:bCs/>
          <w:color w:val="000000" w:themeColor="text1"/>
          <w:kern w:val="0"/>
          <w:sz w:val="30"/>
          <w:szCs w:val="30"/>
          <w14:textFill>
            <w14:solidFill>
              <w14:schemeClr w14:val="tx1"/>
            </w14:solidFill>
          </w14:textFill>
        </w:rPr>
        <w:t>三、采购组织类型：委托代理（非政府采购）</w:t>
      </w:r>
    </w:p>
    <w:p w14:paraId="2C237AD6">
      <w:pPr>
        <w:spacing w:line="500" w:lineRule="exact"/>
        <w:ind w:firstLine="602" w:firstLineChars="200"/>
        <w:rPr>
          <w:rFonts w:ascii="仿宋" w:hAnsi="仿宋" w:eastAsia="仿宋" w:cs="Arial"/>
          <w:b/>
          <w:bCs/>
          <w:color w:val="000000" w:themeColor="text1"/>
          <w:kern w:val="0"/>
          <w:sz w:val="30"/>
          <w:szCs w:val="30"/>
          <w14:textFill>
            <w14:solidFill>
              <w14:schemeClr w14:val="tx1"/>
            </w14:solidFill>
          </w14:textFill>
        </w:rPr>
      </w:pPr>
      <w:r>
        <w:rPr>
          <w:rFonts w:hint="eastAsia" w:ascii="仿宋" w:hAnsi="仿宋" w:eastAsia="仿宋" w:cs="Arial"/>
          <w:b/>
          <w:bCs/>
          <w:color w:val="000000" w:themeColor="text1"/>
          <w:kern w:val="0"/>
          <w:sz w:val="30"/>
          <w:szCs w:val="30"/>
          <w14:textFill>
            <w14:solidFill>
              <w14:schemeClr w14:val="tx1"/>
            </w14:solidFill>
          </w14:textFill>
        </w:rPr>
        <w:t>四、采购项目内容、数量及预算</w:t>
      </w:r>
    </w:p>
    <w:bookmarkEnd w:id="1"/>
    <w:tbl>
      <w:tblPr>
        <w:tblStyle w:val="6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755"/>
        <w:gridCol w:w="527"/>
        <w:gridCol w:w="562"/>
        <w:gridCol w:w="1584"/>
        <w:gridCol w:w="1926"/>
      </w:tblGrid>
      <w:tr w14:paraId="731D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30E594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rPr>
              <w:t>序号</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08090D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447878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rPr>
              <w:t>数量</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A8845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rPr>
              <w:t>单位</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4ECB88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lang w:val="en-US" w:eastAsia="zh-CN" w:bidi="ar"/>
              </w:rPr>
              <w:t>预算</w:t>
            </w:r>
            <w:r>
              <w:rPr>
                <w:rFonts w:hint="eastAsia" w:ascii="仿宋" w:hAnsi="仿宋" w:eastAsia="仿宋" w:cs="Arial"/>
                <w:b/>
                <w:kern w:val="0"/>
                <w:sz w:val="28"/>
                <w:szCs w:val="28"/>
                <w:lang w:bidi="ar"/>
              </w:rPr>
              <w:t>金额</w:t>
            </w:r>
          </w:p>
          <w:p w14:paraId="757916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b/>
                <w:kern w:val="0"/>
                <w:sz w:val="28"/>
                <w:szCs w:val="28"/>
              </w:rPr>
            </w:pPr>
            <w:r>
              <w:rPr>
                <w:rFonts w:hint="eastAsia" w:ascii="仿宋" w:hAnsi="仿宋" w:eastAsia="仿宋" w:cs="Arial"/>
                <w:b/>
                <w:kern w:val="0"/>
                <w:sz w:val="28"/>
                <w:szCs w:val="28"/>
              </w:rPr>
              <w:t>(万元</w:t>
            </w:r>
            <w:r>
              <w:rPr>
                <w:rFonts w:hint="eastAsia" w:ascii="仿宋" w:hAnsi="仿宋" w:eastAsia="仿宋" w:cs="Arial"/>
                <w:b/>
                <w:kern w:val="0"/>
                <w:sz w:val="28"/>
                <w:szCs w:val="28"/>
                <w:lang w:val="en-US" w:eastAsia="zh-CN"/>
              </w:rPr>
              <w:t>/年</w:t>
            </w:r>
            <w:r>
              <w:rPr>
                <w:rFonts w:hint="eastAsia" w:ascii="仿宋" w:hAnsi="仿宋" w:eastAsia="仿宋" w:cs="Arial"/>
                <w:b/>
                <w:kern w:val="0"/>
                <w:sz w:val="28"/>
                <w:szCs w:val="28"/>
              </w:rPr>
              <w:t>)</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4B2EBC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Arial"/>
                <w:b/>
                <w:kern w:val="0"/>
                <w:sz w:val="28"/>
                <w:szCs w:val="28"/>
              </w:rPr>
            </w:pPr>
            <w:r>
              <w:rPr>
                <w:rFonts w:hint="eastAsia" w:ascii="仿宋" w:hAnsi="仿宋" w:eastAsia="仿宋" w:cs="Arial"/>
                <w:b/>
                <w:kern w:val="0"/>
                <w:sz w:val="28"/>
                <w:szCs w:val="28"/>
              </w:rPr>
              <w:t>简要规格描述基本概况介绍</w:t>
            </w:r>
          </w:p>
        </w:tc>
      </w:tr>
      <w:tr w14:paraId="51BA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612E0A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Arial"/>
                <w:b/>
                <w:kern w:val="0"/>
                <w:sz w:val="28"/>
                <w:szCs w:val="28"/>
              </w:rPr>
            </w:pPr>
            <w:r>
              <w:rPr>
                <w:rFonts w:hint="eastAsia" w:ascii="仿宋" w:hAnsi="仿宋" w:eastAsia="仿宋" w:cs="Arial"/>
                <w:b/>
                <w:kern w:val="0"/>
                <w:sz w:val="28"/>
                <w:szCs w:val="28"/>
                <w:lang w:val="en-US" w:eastAsia="zh-CN"/>
              </w:rPr>
              <w:t>1</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036E07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Arial"/>
                <w:b/>
                <w:kern w:val="0"/>
                <w:sz w:val="28"/>
                <w:szCs w:val="28"/>
                <w:lang w:val="en-US" w:eastAsia="zh-CN" w:bidi="ar-SA"/>
              </w:rPr>
            </w:pPr>
            <w:r>
              <w:rPr>
                <w:rFonts w:hint="default" w:ascii="仿宋" w:hAnsi="仿宋" w:eastAsia="仿宋" w:cs="Arial"/>
                <w:b/>
                <w:kern w:val="0"/>
                <w:sz w:val="28"/>
                <w:szCs w:val="28"/>
                <w:lang w:val="en-US" w:eastAsia="zh-CN"/>
              </w:rPr>
              <w:t>浙江省乔司监狱2024-2025年慰问物品及工会活动物资采购项目</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0FE40D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Arial"/>
                <w:b/>
                <w:kern w:val="0"/>
                <w:sz w:val="28"/>
                <w:szCs w:val="28"/>
                <w:lang w:val="en-US" w:eastAsia="zh-CN" w:bidi="ar-SA"/>
              </w:rPr>
            </w:pPr>
            <w:r>
              <w:rPr>
                <w:rFonts w:hint="eastAsia" w:ascii="仿宋" w:hAnsi="仿宋" w:eastAsia="仿宋" w:cs="Arial"/>
                <w:b/>
                <w:kern w:val="0"/>
                <w:sz w:val="28"/>
                <w:szCs w:val="28"/>
                <w:lang w:val="en-US" w:eastAsia="zh-CN"/>
              </w:rPr>
              <w:t>1</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91C55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Arial"/>
                <w:b/>
                <w:kern w:val="0"/>
                <w:sz w:val="28"/>
                <w:szCs w:val="28"/>
                <w:lang w:val="en-US" w:eastAsia="zh-CN" w:bidi="ar-SA"/>
              </w:rPr>
            </w:pPr>
            <w:r>
              <w:rPr>
                <w:rFonts w:hint="default" w:ascii="仿宋" w:hAnsi="仿宋" w:eastAsia="仿宋" w:cs="Arial"/>
                <w:b/>
                <w:kern w:val="0"/>
                <w:sz w:val="28"/>
                <w:szCs w:val="28"/>
                <w:lang w:eastAsia="zh-CN"/>
              </w:rPr>
              <w:t>年</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04DBC3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Arial"/>
                <w:b/>
                <w:kern w:val="0"/>
                <w:sz w:val="28"/>
                <w:szCs w:val="28"/>
                <w:lang w:val="en-US" w:eastAsia="zh-CN" w:bidi="ar-SA"/>
              </w:rPr>
            </w:pPr>
            <w:r>
              <w:rPr>
                <w:rFonts w:hint="eastAsia" w:ascii="仿宋" w:hAnsi="仿宋" w:eastAsia="仿宋" w:cs="Arial"/>
                <w:b/>
                <w:kern w:val="0"/>
                <w:sz w:val="28"/>
                <w:szCs w:val="28"/>
                <w:lang w:val="en-US" w:eastAsia="zh-CN"/>
              </w:rPr>
              <w:t>788.4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6177B9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Arial"/>
                <w:b/>
                <w:kern w:val="0"/>
                <w:sz w:val="28"/>
                <w:szCs w:val="28"/>
                <w:highlight w:val="yellow"/>
                <w:lang w:val="en-US"/>
              </w:rPr>
            </w:pPr>
            <w:r>
              <w:rPr>
                <w:rFonts w:hint="eastAsia" w:ascii="仿宋" w:hAnsi="仿宋" w:eastAsia="仿宋" w:cs="Arial"/>
                <w:b/>
                <w:kern w:val="0"/>
                <w:sz w:val="28"/>
                <w:szCs w:val="28"/>
              </w:rPr>
              <w:t>详见招标文件</w:t>
            </w:r>
          </w:p>
        </w:tc>
      </w:tr>
    </w:tbl>
    <w:p w14:paraId="36E41341">
      <w:pPr>
        <w:spacing w:before="240" w:beforeLines="100" w:after="120" w:afterLines="50" w:line="500" w:lineRule="exact"/>
        <w:ind w:firstLine="602" w:firstLineChars="200"/>
        <w:rPr>
          <w:rFonts w:ascii="仿宋" w:hAnsi="仿宋" w:eastAsia="仿宋" w:cs="Arial"/>
          <w:b/>
          <w:bCs/>
          <w:color w:val="000000" w:themeColor="text1"/>
          <w:kern w:val="0"/>
          <w:sz w:val="30"/>
          <w:szCs w:val="30"/>
          <w14:textFill>
            <w14:solidFill>
              <w14:schemeClr w14:val="tx1"/>
            </w14:solidFill>
          </w14:textFill>
        </w:rPr>
      </w:pPr>
      <w:r>
        <w:rPr>
          <w:rFonts w:hint="eastAsia" w:ascii="仿宋" w:hAnsi="仿宋" w:eastAsia="仿宋" w:cs="Arial"/>
          <w:b/>
          <w:bCs/>
          <w:color w:val="000000" w:themeColor="text1"/>
          <w:kern w:val="0"/>
          <w:sz w:val="30"/>
          <w:szCs w:val="30"/>
          <w14:textFill>
            <w14:solidFill>
              <w14:schemeClr w14:val="tx1"/>
            </w14:solidFill>
          </w14:textFill>
        </w:rPr>
        <w:t>五、合格投标人的资格要求</w:t>
      </w:r>
    </w:p>
    <w:p w14:paraId="5C6F8944">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kern w:val="0"/>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cs="仿宋"/>
          <w:sz w:val="28"/>
          <w:szCs w:val="28"/>
        </w:rPr>
        <w:t>“信用中国”（www.creditchina.gov.cn）、中国政府采购网（www.ccgp.gov.cn）列入失信被执行人、重大税收违法案件当事人名单、政府采购严重违法失信行为记录名单。</w:t>
      </w:r>
      <w:r>
        <w:rPr>
          <w:rFonts w:hint="eastAsia" w:ascii="仿宋" w:hAnsi="仿宋" w:eastAsia="仿宋" w:cs="Times New Roman"/>
          <w:kern w:val="0"/>
          <w:sz w:val="28"/>
          <w:szCs w:val="28"/>
          <w:lang w:val="en-US" w:eastAsia="zh-CN"/>
        </w:rPr>
        <w:t>未被采购人或采购人上级部门列入投标人不良记录名单</w:t>
      </w:r>
      <w:r>
        <w:rPr>
          <w:rFonts w:hint="eastAsia" w:ascii="仿宋" w:hAnsi="仿宋" w:eastAsia="仿宋" w:cs="Times New Roman"/>
          <w:kern w:val="0"/>
          <w:sz w:val="28"/>
          <w:szCs w:val="28"/>
        </w:rPr>
        <w:t>。</w:t>
      </w:r>
    </w:p>
    <w:p w14:paraId="5E663603">
      <w:pPr>
        <w:keepNext w:val="0"/>
        <w:keepLines w:val="0"/>
        <w:pageBreakBefore w:val="0"/>
        <w:widowControl w:val="0"/>
        <w:kinsoku/>
        <w:wordWrap/>
        <w:overflowPunct/>
        <w:topLinePunct w:val="0"/>
        <w:autoSpaceDE/>
        <w:autoSpaceDN/>
        <w:bidi w:val="0"/>
        <w:adjustRightInd w:val="0"/>
        <w:snapToGrid w:val="0"/>
        <w:spacing w:before="163" w:beforeLines="50" w:after="163" w:afterLines="50" w:line="460" w:lineRule="exact"/>
        <w:ind w:firstLine="602" w:firstLineChars="200"/>
        <w:textAlignment w:val="auto"/>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bookmarkStart w:id="3" w:name="PO_416_PM006"/>
      <w:bookmarkEnd w:id="3"/>
    </w:p>
    <w:p w14:paraId="52FAEB7B">
      <w:pPr>
        <w:keepNext w:val="0"/>
        <w:keepLines w:val="0"/>
        <w:pageBreakBefore w:val="0"/>
        <w:widowControl w:val="0"/>
        <w:kinsoku/>
        <w:wordWrap/>
        <w:overflowPunct/>
        <w:topLinePunct w:val="0"/>
        <w:autoSpaceDE/>
        <w:autoSpaceDN/>
        <w:bidi w:val="0"/>
        <w:adjustRightInd w:val="0"/>
        <w:snapToGrid w:val="0"/>
        <w:spacing w:before="163" w:beforeLines="50" w:after="163" w:afterLines="50" w:line="46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1、遵守</w:t>
      </w:r>
      <w:r>
        <w:rPr>
          <w:rFonts w:hint="eastAsia" w:ascii="仿宋" w:hAnsi="仿宋" w:eastAsia="仿宋"/>
          <w:b/>
          <w:bCs/>
          <w:sz w:val="28"/>
          <w:szCs w:val="28"/>
          <w:highlight w:val="none"/>
        </w:rPr>
        <w:t>国家有</w:t>
      </w:r>
      <w:r>
        <w:rPr>
          <w:rFonts w:hint="eastAsia" w:ascii="仿宋" w:hAnsi="仿宋" w:eastAsia="仿宋"/>
          <w:b/>
          <w:bCs/>
          <w:sz w:val="28"/>
          <w:szCs w:val="28"/>
        </w:rPr>
        <w:t>关法律法规及保密要求（提供保密承诺书）；</w:t>
      </w:r>
    </w:p>
    <w:p w14:paraId="525811D2">
      <w:pPr>
        <w:keepNext w:val="0"/>
        <w:keepLines w:val="0"/>
        <w:pageBreakBefore w:val="0"/>
        <w:widowControl w:val="0"/>
        <w:kinsoku/>
        <w:wordWrap/>
        <w:overflowPunct/>
        <w:topLinePunct w:val="0"/>
        <w:autoSpaceDE/>
        <w:autoSpaceDN/>
        <w:bidi w:val="0"/>
        <w:adjustRightInd w:val="0"/>
        <w:snapToGrid w:val="0"/>
        <w:spacing w:before="163" w:beforeLines="50" w:after="163" w:afterLines="50" w:line="460" w:lineRule="exact"/>
        <w:ind w:firstLine="562" w:firstLineChars="200"/>
        <w:jc w:val="left"/>
        <w:textAlignment w:val="auto"/>
        <w:rPr>
          <w:rFonts w:hint="eastAsia" w:ascii="仿宋" w:hAnsi="仿宋" w:eastAsia="仿宋"/>
          <w:b/>
          <w:bCs/>
          <w:sz w:val="28"/>
          <w:szCs w:val="28"/>
          <w:lang w:val="en-US" w:eastAsia="zh-CN"/>
        </w:rPr>
      </w:pPr>
      <w:r>
        <w:rPr>
          <w:rFonts w:hint="eastAsia" w:ascii="仿宋" w:hAnsi="仿宋" w:eastAsia="仿宋"/>
          <w:b/>
          <w:bCs/>
          <w:sz w:val="28"/>
          <w:szCs w:val="28"/>
        </w:rPr>
        <w:t>2、供应商应为</w:t>
      </w:r>
      <w:r>
        <w:rPr>
          <w:rFonts w:hint="eastAsia" w:ascii="仿宋" w:hAnsi="仿宋" w:eastAsia="仿宋" w:cs="Times New Roman"/>
          <w:b/>
          <w:bCs/>
          <w:sz w:val="28"/>
          <w:szCs w:val="28"/>
        </w:rPr>
        <w:t>中华人民共和国境内登记成立的法人或非法人组织，具有</w:t>
      </w:r>
      <w:r>
        <w:rPr>
          <w:rFonts w:hint="eastAsia" w:ascii="仿宋" w:hAnsi="仿宋" w:eastAsia="仿宋" w:cs="Times New Roman"/>
          <w:b/>
          <w:bCs/>
          <w:sz w:val="28"/>
          <w:szCs w:val="28"/>
          <w:lang w:val="en-US" w:eastAsia="zh-CN"/>
        </w:rPr>
        <w:t>在</w:t>
      </w:r>
      <w:r>
        <w:rPr>
          <w:rFonts w:hint="eastAsia" w:ascii="仿宋" w:hAnsi="仿宋" w:eastAsia="仿宋" w:cs="Times New Roman"/>
          <w:b/>
          <w:bCs/>
          <w:sz w:val="28"/>
          <w:szCs w:val="28"/>
        </w:rPr>
        <w:t>有效</w:t>
      </w:r>
      <w:r>
        <w:rPr>
          <w:rFonts w:hint="eastAsia" w:ascii="仿宋" w:hAnsi="仿宋" w:eastAsia="仿宋" w:cs="Times New Roman"/>
          <w:b/>
          <w:bCs/>
          <w:sz w:val="28"/>
          <w:szCs w:val="28"/>
          <w:lang w:val="en-US" w:eastAsia="zh-CN"/>
        </w:rPr>
        <w:t>期内</w:t>
      </w:r>
      <w:r>
        <w:rPr>
          <w:rFonts w:hint="eastAsia" w:ascii="仿宋" w:hAnsi="仿宋" w:eastAsia="仿宋" w:cs="Times New Roman"/>
          <w:b/>
          <w:bCs/>
          <w:sz w:val="28"/>
          <w:szCs w:val="28"/>
        </w:rPr>
        <w:t>的《食品经营许可证》（或“仅销售预包装食品备案证明”）；</w:t>
      </w:r>
      <w:r>
        <w:rPr>
          <w:rFonts w:hint="eastAsia" w:ascii="仿宋" w:hAnsi="仿宋" w:eastAsia="仿宋"/>
          <w:b/>
          <w:bCs/>
          <w:sz w:val="28"/>
          <w:szCs w:val="28"/>
        </w:rPr>
        <w:t>（提供相关证明文件）；</w:t>
      </w:r>
      <w:r>
        <w:rPr>
          <w:rFonts w:hint="eastAsia" w:ascii="仿宋" w:hAnsi="仿宋" w:eastAsia="仿宋"/>
          <w:b/>
          <w:bCs/>
          <w:sz w:val="28"/>
          <w:szCs w:val="28"/>
          <w:lang w:eastAsia="zh-CN"/>
        </w:rPr>
        <w:t>如为联合投标，投标各方均需提供相关证书；</w:t>
      </w:r>
    </w:p>
    <w:p w14:paraId="0AFB6141">
      <w:pPr>
        <w:keepNext w:val="0"/>
        <w:keepLines w:val="0"/>
        <w:pageBreakBefore w:val="0"/>
        <w:widowControl w:val="0"/>
        <w:kinsoku/>
        <w:wordWrap/>
        <w:overflowPunct/>
        <w:topLinePunct w:val="0"/>
        <w:autoSpaceDE/>
        <w:autoSpaceDN/>
        <w:bidi w:val="0"/>
        <w:adjustRightInd w:val="0"/>
        <w:snapToGrid w:val="0"/>
        <w:spacing w:before="163" w:beforeLines="50" w:after="163" w:afterLines="50" w:line="460" w:lineRule="exact"/>
        <w:ind w:firstLine="562" w:firstLineChars="200"/>
        <w:jc w:val="left"/>
        <w:textAlignment w:val="auto"/>
        <w:rPr>
          <w:rFonts w:hint="eastAsia"/>
        </w:rPr>
      </w:pPr>
      <w:r>
        <w:rPr>
          <w:rFonts w:hint="eastAsia" w:ascii="仿宋" w:hAnsi="仿宋" w:eastAsia="仿宋"/>
          <w:b/>
          <w:bCs/>
          <w:sz w:val="28"/>
          <w:szCs w:val="28"/>
          <w:lang w:val="en-US" w:eastAsia="zh-CN"/>
        </w:rPr>
        <w:t>3、按要求提供投标保证金缴纳凭证。</w:t>
      </w:r>
    </w:p>
    <w:p w14:paraId="21A3D0BD">
      <w:pPr>
        <w:keepNext w:val="0"/>
        <w:keepLines w:val="0"/>
        <w:pageBreakBefore w:val="0"/>
        <w:widowControl w:val="0"/>
        <w:kinsoku/>
        <w:wordWrap/>
        <w:overflowPunct/>
        <w:topLinePunct w:val="0"/>
        <w:autoSpaceDE/>
        <w:autoSpaceDN/>
        <w:bidi w:val="0"/>
        <w:adjustRightInd w:val="0"/>
        <w:snapToGrid w:val="0"/>
        <w:spacing w:before="0" w:beforeLines="100" w:after="0" w:afterLines="100"/>
        <w:ind w:firstLine="602" w:firstLineChars="200"/>
        <w:textAlignment w:val="auto"/>
        <w:rPr>
          <w:rFonts w:ascii="仿宋" w:hAnsi="仿宋" w:eastAsia="仿宋" w:cs="Arial"/>
          <w:b/>
          <w:bCs/>
          <w:color w:val="000000" w:themeColor="text1"/>
          <w:sz w:val="30"/>
          <w:szCs w:val="30"/>
          <w:highlight w:val="none"/>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是否允许联合体投标：允许联合体投标</w:t>
      </w:r>
    </w:p>
    <w:p w14:paraId="460F7504">
      <w:pPr>
        <w:pStyle w:val="25"/>
        <w:pageBreakBefore w:val="0"/>
        <w:widowControl w:val="0"/>
        <w:kinsoku/>
        <w:wordWrap/>
        <w:overflowPunct/>
        <w:topLinePunct w:val="0"/>
        <w:autoSpaceDE/>
        <w:autoSpaceDN/>
        <w:bidi w:val="0"/>
        <w:adjustRightInd/>
        <w:snapToGrid/>
        <w:spacing w:before="120" w:beforeLines="50" w:after="120" w:afterLines="50" w:line="460" w:lineRule="exact"/>
        <w:ind w:firstLine="562" w:firstLineChars="200"/>
        <w:textAlignment w:val="auto"/>
        <w:rPr>
          <w:rFonts w:hint="default"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中标原则：</w:t>
      </w:r>
      <w:r>
        <w:rPr>
          <w:rFonts w:hint="eastAsia" w:ascii="仿宋" w:hAnsi="仿宋" w:eastAsia="仿宋" w:cs="Times New Roman"/>
          <w:b/>
          <w:bCs/>
          <w:color w:val="000000" w:themeColor="text1"/>
          <w:sz w:val="30"/>
          <w:szCs w:val="30"/>
          <w:highlight w:val="none"/>
          <w14:textFill>
            <w14:solidFill>
              <w14:schemeClr w14:val="tx1"/>
            </w14:solidFill>
          </w14:textFill>
        </w:rPr>
        <w:t>评标结果按</w:t>
      </w:r>
      <w:r>
        <w:rPr>
          <w:rFonts w:hint="eastAsia" w:ascii="仿宋" w:hAnsi="仿宋" w:eastAsia="仿宋" w:cs="Times New Roman"/>
          <w:b/>
          <w:bCs/>
          <w:color w:val="000000" w:themeColor="text1"/>
          <w:sz w:val="30"/>
          <w:szCs w:val="30"/>
          <w:highlight w:val="none"/>
          <w:lang w:val="en-US" w:eastAsia="zh-CN"/>
          <w14:textFill>
            <w14:solidFill>
              <w14:schemeClr w14:val="tx1"/>
            </w14:solidFill>
          </w14:textFill>
        </w:rPr>
        <w:t>下浮率</w:t>
      </w:r>
      <w:r>
        <w:rPr>
          <w:rFonts w:hint="eastAsia" w:ascii="仿宋" w:hAnsi="仿宋" w:eastAsia="仿宋" w:cs="Times New Roman"/>
          <w:b/>
          <w:bCs/>
          <w:color w:val="000000" w:themeColor="text1"/>
          <w:sz w:val="30"/>
          <w:szCs w:val="30"/>
          <w:highlight w:val="none"/>
          <w14:textFill>
            <w14:solidFill>
              <w14:schemeClr w14:val="tx1"/>
            </w14:solidFill>
          </w14:textFill>
        </w:rPr>
        <w:t>报价由高到低顺序排列，报价相同的，由采购人或者采购人委托评标委员会按照</w:t>
      </w:r>
      <w:r>
        <w:rPr>
          <w:rFonts w:hint="eastAsia" w:ascii="仿宋" w:hAnsi="仿宋" w:eastAsia="仿宋" w:cs="Times New Roman"/>
          <w:b/>
          <w:bCs/>
          <w:color w:val="000000" w:themeColor="text1"/>
          <w:sz w:val="30"/>
          <w:szCs w:val="30"/>
          <w:highlight w:val="none"/>
          <w:lang w:val="en-US" w:eastAsia="zh-CN"/>
          <w14:textFill>
            <w14:solidFill>
              <w14:schemeClr w14:val="tx1"/>
            </w14:solidFill>
          </w14:textFill>
        </w:rPr>
        <w:t>解密先后顺序来推荐中标候选人</w:t>
      </w:r>
      <w:r>
        <w:rPr>
          <w:rFonts w:hint="eastAsia" w:ascii="仿宋" w:hAnsi="仿宋" w:eastAsia="仿宋" w:cs="Times New Roman"/>
          <w:b/>
          <w:bCs/>
          <w:color w:val="000000" w:themeColor="text1"/>
          <w:sz w:val="30"/>
          <w:szCs w:val="30"/>
          <w:highlight w:val="none"/>
          <w14:textFill>
            <w14:solidFill>
              <w14:schemeClr w14:val="tx1"/>
            </w14:solidFill>
          </w14:textFill>
        </w:rPr>
        <w:t>。</w:t>
      </w:r>
    </w:p>
    <w:p w14:paraId="784F8E12">
      <w:pPr>
        <w:spacing w:before="240" w:beforeLines="100"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w:t>
      </w:r>
      <w:r>
        <w:rPr>
          <w:rFonts w:hint="eastAsia" w:ascii="仿宋" w:hAnsi="仿宋" w:eastAsia="仿宋" w:cs="Arial"/>
          <w:b/>
          <w:bCs/>
          <w:color w:val="000000" w:themeColor="text1"/>
          <w:sz w:val="30"/>
          <w:szCs w:val="30"/>
          <w:lang w:val="zh-CN"/>
          <w14:textFill>
            <w14:solidFill>
              <w14:schemeClr w14:val="tx1"/>
            </w14:solidFill>
          </w14:textFill>
        </w:rPr>
        <w:t>、获取采购文件</w:t>
      </w:r>
    </w:p>
    <w:p w14:paraId="7603A973">
      <w:pPr>
        <w:snapToGrid w:val="0"/>
        <w:spacing w:before="120" w:beforeLines="50" w:after="120" w:afterLines="50" w:line="460" w:lineRule="exact"/>
        <w:ind w:firstLine="562" w:firstLineChars="200"/>
        <w:rPr>
          <w:rFonts w:ascii="仿宋" w:hAnsi="仿宋" w:eastAsia="仿宋" w:cs="Arial"/>
          <w:bCs/>
          <w:color w:val="000000" w:themeColor="text1"/>
          <w:sz w:val="28"/>
          <w:szCs w:val="28"/>
          <w:highlight w:val="none"/>
          <w14:textFill>
            <w14:solidFill>
              <w14:schemeClr w14:val="tx1"/>
            </w14:solidFill>
          </w14:textFill>
        </w:rPr>
      </w:pPr>
      <w:r>
        <w:rPr>
          <w:rFonts w:hint="eastAsia" w:ascii="仿宋" w:hAnsi="仿宋" w:eastAsia="仿宋" w:cs="Arial"/>
          <w:b/>
          <w:bCs w:val="0"/>
          <w:color w:val="000000" w:themeColor="text1"/>
          <w:sz w:val="28"/>
          <w:szCs w:val="28"/>
          <w:highlight w:val="none"/>
          <w14:textFill>
            <w14:solidFill>
              <w14:schemeClr w14:val="tx1"/>
            </w14:solidFill>
          </w14:textFill>
        </w:rPr>
        <w:t>1.获取时间：公告发布至</w:t>
      </w:r>
      <w:bookmarkStart w:id="4" w:name="PO_15528_PM009"/>
      <w:r>
        <w:rPr>
          <w:rFonts w:hint="eastAsia" w:ascii="仿宋" w:hAnsi="仿宋" w:eastAsia="仿宋" w:cs="Arial"/>
          <w:b/>
          <w:bCs w:val="0"/>
          <w:color w:val="000000" w:themeColor="text1"/>
          <w:sz w:val="28"/>
          <w:szCs w:val="28"/>
          <w:highlight w:val="none"/>
          <w14:textFill>
            <w14:solidFill>
              <w14:schemeClr w14:val="tx1"/>
            </w14:solidFill>
          </w14:textFill>
        </w:rPr>
        <w:t>202</w:t>
      </w:r>
      <w:bookmarkEnd w:id="4"/>
      <w:r>
        <w:rPr>
          <w:rFonts w:hint="eastAsia" w:ascii="仿宋" w:hAnsi="仿宋" w:eastAsia="仿宋" w:cs="Arial"/>
          <w:b/>
          <w:bCs w:val="0"/>
          <w:color w:val="000000" w:themeColor="text1"/>
          <w:sz w:val="28"/>
          <w:szCs w:val="28"/>
          <w:highlight w:val="none"/>
          <w14:textFill>
            <w14:solidFill>
              <w14:schemeClr w14:val="tx1"/>
            </w14:solidFill>
          </w14:textFill>
        </w:rPr>
        <w:t>4-</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9</w:t>
      </w:r>
      <w:r>
        <w:rPr>
          <w:rFonts w:hint="eastAsia" w:ascii="仿宋" w:hAnsi="仿宋" w:eastAsia="仿宋" w:cs="Arial"/>
          <w:b/>
          <w:bCs w:val="0"/>
          <w:color w:val="000000" w:themeColor="text1"/>
          <w:sz w:val="28"/>
          <w:szCs w:val="28"/>
          <w:highlight w:val="none"/>
          <w14:textFill>
            <w14:solidFill>
              <w14:schemeClr w14:val="tx1"/>
            </w14:solidFill>
          </w14:textFill>
        </w:rPr>
        <w:t>-</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19</w:t>
      </w:r>
      <w:r>
        <w:rPr>
          <w:rFonts w:hint="eastAsia" w:ascii="仿宋" w:hAnsi="仿宋" w:eastAsia="仿宋" w:cs="Arial"/>
          <w:b/>
          <w:bCs w:val="0"/>
          <w:color w:val="000000" w:themeColor="text1"/>
          <w:sz w:val="28"/>
          <w:szCs w:val="28"/>
          <w:highlight w:val="none"/>
          <w14:textFill>
            <w14:solidFill>
              <w14:schemeClr w14:val="tx1"/>
            </w14:solidFill>
          </w14:textFill>
        </w:rPr>
        <w:t xml:space="preserve"> </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09</w:t>
      </w:r>
      <w:r>
        <w:rPr>
          <w:rFonts w:hint="eastAsia" w:ascii="仿宋" w:hAnsi="仿宋" w:eastAsia="仿宋" w:cs="Arial"/>
          <w:b/>
          <w:bCs w:val="0"/>
          <w:color w:val="000000" w:themeColor="text1"/>
          <w:sz w:val="28"/>
          <w:szCs w:val="28"/>
          <w:highlight w:val="none"/>
          <w14:textFill>
            <w14:solidFill>
              <w14:schemeClr w14:val="tx1"/>
            </w14:solidFill>
          </w14:textFill>
        </w:rPr>
        <w:t xml:space="preserve">:00:00 </w:t>
      </w:r>
      <w:r>
        <w:rPr>
          <w:rFonts w:hint="eastAsia" w:ascii="仿宋" w:hAnsi="仿宋" w:eastAsia="仿宋" w:cs="Arial"/>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bCs/>
          <w:color w:val="000000" w:themeColor="text1"/>
          <w:sz w:val="28"/>
          <w:szCs w:val="28"/>
          <w:highlight w:val="none"/>
          <w14:textFill>
            <w14:solidFill>
              <w14:schemeClr w14:val="tx1"/>
            </w14:solidFill>
          </w14:textFill>
        </w:rPr>
        <w:t xml:space="preserve"> </w:t>
      </w:r>
    </w:p>
    <w:p w14:paraId="1B74B7FC">
      <w:pPr>
        <w:snapToGrid w:val="0"/>
        <w:spacing w:before="120" w:beforeLines="50" w:after="120" w:afterLines="50" w:line="460" w:lineRule="exact"/>
        <w:ind w:firstLine="560" w:firstLineChars="200"/>
        <w:rPr>
          <w:rFonts w:ascii="仿宋" w:hAnsi="仿宋" w:eastAsia="仿宋" w:cs="Arial"/>
          <w:bCs/>
          <w:color w:val="000000" w:themeColor="text1"/>
          <w:sz w:val="28"/>
          <w:szCs w:val="28"/>
          <w:lang w:val="zh-CN"/>
          <w14:textFill>
            <w14:solidFill>
              <w14:schemeClr w14:val="tx1"/>
            </w14:solidFill>
          </w14:textFill>
        </w:rPr>
      </w:pPr>
      <w:r>
        <w:rPr>
          <w:rFonts w:hint="eastAsia" w:ascii="仿宋" w:hAnsi="仿宋" w:eastAsia="仿宋" w:cs="Arial"/>
          <w:bCs/>
          <w:color w:val="000000" w:themeColor="text1"/>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Fonts w:hint="eastAsia" w:ascii="仿宋" w:hAnsi="仿宋" w:eastAsia="仿宋" w:cs="Arial"/>
          <w:bCs/>
          <w:color w:val="000000" w:themeColor="text1"/>
          <w:sz w:val="28"/>
          <w:szCs w:val="28"/>
          <w14:textFill>
            <w14:solidFill>
              <w14:schemeClr w14:val="tx1"/>
            </w14:solidFill>
          </w14:textFill>
        </w:rPr>
        <w:t>http://zfcg.czt.zj.gov.cn/</w:t>
      </w:r>
      <w:r>
        <w:rPr>
          <w:rFonts w:hint="eastAsia" w:ascii="仿宋" w:hAnsi="仿宋" w:eastAsia="仿宋" w:cs="Arial"/>
          <w:bCs/>
          <w:color w:val="000000" w:themeColor="text1"/>
          <w:sz w:val="28"/>
          <w:szCs w:val="28"/>
          <w14:textFill>
            <w14:solidFill>
              <w14:schemeClr w14:val="tx1"/>
            </w14:solidFill>
          </w14:textFill>
        </w:rPr>
        <w:fldChar w:fldCharType="end"/>
      </w:r>
      <w:r>
        <w:rPr>
          <w:rFonts w:hint="eastAsia" w:ascii="仿宋" w:hAnsi="仿宋" w:eastAsia="仿宋" w:cs="Arial"/>
          <w:bCs/>
          <w:color w:val="000000" w:themeColor="text1"/>
          <w:sz w:val="28"/>
          <w:szCs w:val="28"/>
          <w:lang w:val="zh-CN"/>
          <w14:textFill>
            <w14:solidFill>
              <w14:schemeClr w14:val="tx1"/>
            </w14:solidFill>
          </w14:textFill>
        </w:rPr>
        <w:t>）进入政采云系统“项目采购”模块“获取采购文件”菜单，进行网上获取招标文件。</w:t>
      </w:r>
    </w:p>
    <w:p w14:paraId="2E1CD13F">
      <w:pPr>
        <w:snapToGrid w:val="0"/>
        <w:spacing w:before="120" w:beforeLines="50" w:after="120" w:afterLines="50" w:line="460" w:lineRule="exact"/>
        <w:ind w:firstLine="560" w:firstLineChars="200"/>
        <w:rPr>
          <w:rFonts w:ascii="仿宋" w:hAnsi="仿宋" w:eastAsia="仿宋" w:cs="Arial"/>
          <w:bCs/>
          <w:color w:val="000000" w:themeColor="text1"/>
          <w:sz w:val="28"/>
          <w:szCs w:val="28"/>
          <w:lang w:val="zh-CN"/>
          <w14:textFill>
            <w14:solidFill>
              <w14:schemeClr w14:val="tx1"/>
            </w14:solidFill>
          </w14:textFill>
        </w:rPr>
      </w:pPr>
      <w:r>
        <w:rPr>
          <w:rFonts w:hint="eastAsia" w:ascii="仿宋" w:hAnsi="仿宋" w:eastAsia="仿宋" w:cs="Arial"/>
          <w:bCs/>
          <w:color w:val="000000" w:themeColor="text1"/>
          <w:sz w:val="28"/>
          <w:szCs w:val="28"/>
          <w:lang w:val="zh-CN"/>
          <w14:textFill>
            <w14:solidFill>
              <w14:schemeClr w14:val="tx1"/>
            </w14:solidFill>
          </w14:textFill>
        </w:rPr>
        <w:t>3.招标文件免费获取。</w:t>
      </w:r>
    </w:p>
    <w:p w14:paraId="178E0A29">
      <w:pPr>
        <w:spacing w:before="240" w:beforeLines="100" w:after="120" w:afterLines="50" w:line="460" w:lineRule="exact"/>
        <w:ind w:firstLine="602" w:firstLineChars="200"/>
        <w:rPr>
          <w:rFonts w:ascii="仿宋" w:hAnsi="仿宋" w:eastAsia="仿宋" w:cs="Arial"/>
          <w:b/>
          <w:bCs/>
          <w:color w:val="000000" w:themeColor="text1"/>
          <w:sz w:val="30"/>
          <w:szCs w:val="30"/>
          <w:lang w:val="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七</w:t>
      </w:r>
      <w:r>
        <w:rPr>
          <w:rFonts w:hint="eastAsia" w:ascii="仿宋" w:hAnsi="仿宋" w:eastAsia="仿宋" w:cs="Arial"/>
          <w:b/>
          <w:bCs/>
          <w:color w:val="000000" w:themeColor="text1"/>
          <w:sz w:val="30"/>
          <w:szCs w:val="30"/>
          <w:lang w:val="zh-CN"/>
          <w14:textFill>
            <w14:solidFill>
              <w14:schemeClr w14:val="tx1"/>
            </w14:solidFill>
          </w14:textFill>
        </w:rPr>
        <w:t>、投标截止时间、地点和形式</w:t>
      </w:r>
    </w:p>
    <w:p w14:paraId="502E3AE4">
      <w:pPr>
        <w:pStyle w:val="32"/>
        <w:adjustRightInd w:val="0"/>
        <w:snapToGrid w:val="0"/>
        <w:spacing w:before="120" w:after="120" w:line="500" w:lineRule="exact"/>
        <w:ind w:firstLine="565" w:firstLineChars="201"/>
        <w:rPr>
          <w:rFonts w:ascii="仿宋" w:hAnsi="仿宋" w:eastAsia="仿宋" w:cs="Arial"/>
          <w:b/>
          <w:color w:val="FF0000"/>
          <w:sz w:val="28"/>
          <w:szCs w:val="28"/>
          <w:highlight w:val="none"/>
          <w:lang w:val="zh-CN"/>
        </w:rPr>
      </w:pPr>
      <w:r>
        <w:rPr>
          <w:rFonts w:hint="eastAsia" w:ascii="仿宋" w:hAnsi="仿宋" w:eastAsia="仿宋" w:cs="Arial"/>
          <w:b/>
          <w:bCs w:val="0"/>
          <w:color w:val="000000" w:themeColor="text1"/>
          <w:sz w:val="28"/>
          <w:szCs w:val="28"/>
          <w:highlight w:val="none"/>
          <w:lang w:val="zh-CN"/>
          <w14:textFill>
            <w14:solidFill>
              <w14:schemeClr w14:val="tx1"/>
            </w14:solidFill>
          </w14:textFill>
        </w:rPr>
        <w:t>投标截止时间：</w:t>
      </w:r>
      <w:r>
        <w:rPr>
          <w:rFonts w:hint="eastAsia" w:ascii="仿宋" w:hAnsi="仿宋" w:eastAsia="仿宋" w:cs="Arial"/>
          <w:b/>
          <w:bCs w:val="0"/>
          <w:color w:val="000000" w:themeColor="text1"/>
          <w:sz w:val="28"/>
          <w:szCs w:val="28"/>
          <w:highlight w:val="none"/>
          <w14:textFill>
            <w14:solidFill>
              <w14:schemeClr w14:val="tx1"/>
            </w14:solidFill>
          </w14:textFill>
        </w:rPr>
        <w:t>2024-</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9</w:t>
      </w:r>
      <w:r>
        <w:rPr>
          <w:rFonts w:hint="eastAsia" w:ascii="仿宋" w:hAnsi="仿宋" w:eastAsia="仿宋" w:cs="Arial"/>
          <w:b/>
          <w:bCs w:val="0"/>
          <w:color w:val="000000" w:themeColor="text1"/>
          <w:sz w:val="28"/>
          <w:szCs w:val="28"/>
          <w:highlight w:val="none"/>
          <w14:textFill>
            <w14:solidFill>
              <w14:schemeClr w14:val="tx1"/>
            </w14:solidFill>
          </w14:textFill>
        </w:rPr>
        <w:t>-</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19</w:t>
      </w:r>
      <w:r>
        <w:rPr>
          <w:rFonts w:hint="eastAsia" w:ascii="仿宋" w:hAnsi="仿宋" w:eastAsia="仿宋" w:cs="Arial"/>
          <w:b/>
          <w:bCs w:val="0"/>
          <w:color w:val="000000" w:themeColor="text1"/>
          <w:sz w:val="28"/>
          <w:szCs w:val="28"/>
          <w:highlight w:val="none"/>
          <w14:textFill>
            <w14:solidFill>
              <w14:schemeClr w14:val="tx1"/>
            </w14:solidFill>
          </w14:textFill>
        </w:rPr>
        <w:t xml:space="preserve"> </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09</w:t>
      </w:r>
      <w:r>
        <w:rPr>
          <w:rFonts w:hint="eastAsia" w:ascii="仿宋" w:hAnsi="仿宋" w:eastAsia="仿宋" w:cs="Arial"/>
          <w:b/>
          <w:bCs w:val="0"/>
          <w:color w:val="000000" w:themeColor="text1"/>
          <w:sz w:val="28"/>
          <w:szCs w:val="28"/>
          <w:highlight w:val="none"/>
          <w14:textFill>
            <w14:solidFill>
              <w14:schemeClr w14:val="tx1"/>
            </w14:solidFill>
          </w14:textFill>
        </w:rPr>
        <w:t>:00:00</w:t>
      </w:r>
      <w:r>
        <w:rPr>
          <w:rFonts w:hint="eastAsia" w:ascii="仿宋" w:hAnsi="仿宋" w:eastAsia="仿宋" w:cs="Arial"/>
          <w:b/>
          <w:bCs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bCs/>
          <w:color w:val="000000" w:themeColor="text1"/>
          <w:sz w:val="28"/>
          <w:szCs w:val="28"/>
          <w:highlight w:val="none"/>
          <w14:textFill>
            <w14:solidFill>
              <w14:schemeClr w14:val="tx1"/>
            </w14:solidFill>
          </w14:textFill>
        </w:rPr>
        <w:t xml:space="preserve"> </w:t>
      </w:r>
    </w:p>
    <w:p w14:paraId="5F25D871">
      <w:pPr>
        <w:pStyle w:val="32"/>
        <w:spacing w:before="120" w:after="120" w:line="460" w:lineRule="exact"/>
        <w:ind w:firstLine="560" w:firstLineChars="200"/>
        <w:rPr>
          <w:rFonts w:hint="eastAsia" w:ascii="宋体" w:hAnsi="宋体" w:eastAsia="宋体" w:cs="Times New Roman"/>
          <w:kern w:val="0"/>
          <w:sz w:val="28"/>
          <w:szCs w:val="28"/>
          <w:lang w:val="zh-CN" w:eastAsia="zh-CN" w:bidi="ar"/>
        </w:rPr>
      </w:pPr>
      <w:r>
        <w:rPr>
          <w:rFonts w:hint="eastAsia" w:ascii="宋体" w:hAnsi="宋体" w:eastAsia="宋体" w:cs="Times New Roman"/>
          <w:kern w:val="0"/>
          <w:sz w:val="28"/>
          <w:szCs w:val="28"/>
          <w:lang w:val="zh-CN"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2898EA8">
      <w:pPr>
        <w:pStyle w:val="53"/>
        <w:spacing w:before="120" w:beforeLines="50" w:beforeAutospacing="0" w:after="120" w:afterLines="50" w:afterAutospacing="0" w:line="460" w:lineRule="exact"/>
        <w:ind w:firstLine="560" w:firstLineChars="200"/>
        <w:jc w:val="both"/>
        <w:rPr>
          <w:rFonts w:hint="eastAsia" w:ascii="宋体" w:hAnsi="宋体" w:eastAsia="宋体" w:cs="Times New Roman"/>
          <w:kern w:val="0"/>
          <w:sz w:val="28"/>
          <w:szCs w:val="28"/>
          <w:lang w:val="zh-CN" w:eastAsia="zh-CN" w:bidi="ar"/>
        </w:rPr>
      </w:pPr>
      <w:r>
        <w:rPr>
          <w:rFonts w:hint="eastAsia" w:ascii="宋体" w:hAnsi="宋体" w:eastAsia="宋体" w:cs="Times New Roman"/>
          <w:kern w:val="0"/>
          <w:sz w:val="28"/>
          <w:szCs w:val="28"/>
          <w:lang w:val="zh-CN" w:eastAsia="zh-CN" w:bidi="ar"/>
        </w:rPr>
        <w:t>如认为需要，投标人可以选择递交备份投标文件，采用数据电文形式，以U盘或DVD光盘形式存储，并在投标截止时间前，通过邮寄方式，送达指定地点，逾期送达或未密封将被拒收。</w:t>
      </w:r>
    </w:p>
    <w:p w14:paraId="6003C6FE">
      <w:pPr>
        <w:pStyle w:val="53"/>
        <w:spacing w:before="120" w:beforeLines="50" w:beforeAutospacing="0" w:after="120" w:afterLines="50" w:afterAutospacing="0" w:line="460" w:lineRule="exact"/>
        <w:ind w:firstLine="560" w:firstLineChars="200"/>
        <w:jc w:val="both"/>
        <w:rPr>
          <w:rFonts w:ascii="仿宋" w:hAnsi="仿宋" w:eastAsia="仿宋" w:cs="Arial"/>
          <w:bCs/>
          <w:color w:val="000000" w:themeColor="text1"/>
          <w:kern w:val="2"/>
          <w:sz w:val="28"/>
          <w:szCs w:val="28"/>
          <w:lang w:val="zh-CN"/>
          <w14:textFill>
            <w14:solidFill>
              <w14:schemeClr w14:val="tx1"/>
            </w14:solidFill>
          </w14:textFill>
        </w:rPr>
      </w:pPr>
      <w:r>
        <w:rPr>
          <w:rFonts w:hint="eastAsia" w:ascii="宋体" w:hAnsi="宋体" w:eastAsia="宋体" w:cs="Times New Roman"/>
          <w:kern w:val="0"/>
          <w:sz w:val="28"/>
          <w:szCs w:val="28"/>
          <w:lang w:val="zh-CN" w:eastAsia="zh-CN" w:bidi="ar"/>
        </w:rPr>
        <w:t>备份文件收件人：陶老师，联系方式：0571-88901836，收件地址：浙江省杭州市西湖区宝石一路3号省政府采购中心。</w:t>
      </w:r>
      <w:r>
        <w:rPr>
          <w:rFonts w:hint="eastAsia" w:cs="Times New Roman"/>
          <w:sz w:val="28"/>
          <w:szCs w:val="28"/>
          <w:lang w:bidi="ar"/>
        </w:rPr>
        <w:t>收件时间：上午8:30-11:30，下午14:30-17:30，节假日、双休日除外</w:t>
      </w:r>
      <w:r>
        <w:rPr>
          <w:rFonts w:hint="eastAsia" w:cs="Times New Roman"/>
          <w:sz w:val="28"/>
          <w:szCs w:val="28"/>
          <w:lang w:eastAsia="zh-CN" w:bidi="ar"/>
        </w:rPr>
        <w:t>。</w:t>
      </w:r>
      <w:r>
        <w:rPr>
          <w:rFonts w:hint="eastAsia" w:cs="Times New Roman"/>
          <w:sz w:val="28"/>
          <w:szCs w:val="28"/>
          <w:lang w:bidi="ar"/>
        </w:rPr>
        <w:t>（如直接递交的，递交人员需填写送件人姓名及联系电话、送达时间等相关信息；如采用邮寄方式的推荐使用中国邮政速递和顺丰快递，快递人员投递时须同时登记邮寄单号等相关信息。）</w:t>
      </w:r>
    </w:p>
    <w:p w14:paraId="69BA4B43">
      <w:pPr>
        <w:pStyle w:val="53"/>
        <w:adjustRightInd w:val="0"/>
        <w:snapToGrid w:val="0"/>
        <w:spacing w:before="120" w:beforeLines="50" w:line="500" w:lineRule="exact"/>
        <w:ind w:firstLine="562" w:firstLineChars="200"/>
        <w:rPr>
          <w:b/>
          <w:color w:val="000000" w:themeColor="text1"/>
          <w:sz w:val="28"/>
          <w:szCs w:val="28"/>
          <w14:textFill>
            <w14:solidFill>
              <w14:schemeClr w14:val="tx1"/>
            </w14:solidFill>
          </w14:textFill>
        </w:rPr>
      </w:pPr>
      <w:r>
        <w:rPr>
          <w:rFonts w:hint="eastAsia" w:hAnsi="Courier New"/>
          <w:b/>
          <w:color w:val="000000" w:themeColor="text1"/>
          <w:sz w:val="28"/>
          <w:szCs w:val="28"/>
          <w:lang w:bidi="ar"/>
          <w14:textFill>
            <w14:solidFill>
              <w14:schemeClr w14:val="tx1"/>
            </w14:solidFill>
          </w14:textFill>
        </w:rPr>
        <w:t>本项目拒绝接受纸质投标文件。</w:t>
      </w:r>
    </w:p>
    <w:p w14:paraId="755B66E2">
      <w:pPr>
        <w:spacing w:before="240" w:beforeLines="100" w:after="120" w:afterLines="50" w:line="460" w:lineRule="exact"/>
        <w:ind w:firstLine="602" w:firstLineChars="200"/>
        <w:rPr>
          <w:rFonts w:ascii="仿宋" w:hAnsi="仿宋" w:eastAsia="仿宋" w:cs="Arial"/>
          <w:b/>
          <w:bCs/>
          <w:color w:val="000000" w:themeColor="text1"/>
          <w:sz w:val="30"/>
          <w:szCs w:val="30"/>
          <w:lang w:val="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w:t>
      </w:r>
      <w:r>
        <w:rPr>
          <w:rFonts w:hint="eastAsia" w:ascii="仿宋" w:hAnsi="仿宋" w:eastAsia="仿宋" w:cs="Arial"/>
          <w:b/>
          <w:bCs/>
          <w:color w:val="000000" w:themeColor="text1"/>
          <w:sz w:val="30"/>
          <w:szCs w:val="30"/>
          <w:lang w:val="zh-CN"/>
          <w14:textFill>
            <w14:solidFill>
              <w14:schemeClr w14:val="tx1"/>
            </w14:solidFill>
          </w14:textFill>
        </w:rPr>
        <w:t>、开标时间及地点：</w:t>
      </w:r>
    </w:p>
    <w:p w14:paraId="24DBA1C4">
      <w:pPr>
        <w:snapToGrid w:val="0"/>
        <w:spacing w:line="500" w:lineRule="exact"/>
        <w:ind w:firstLine="562" w:firstLineChars="200"/>
        <w:rPr>
          <w:rFonts w:ascii="宋体" w:hAnsi="宋体" w:cs="Arial"/>
          <w:b/>
          <w:color w:val="000000" w:themeColor="text1"/>
          <w:sz w:val="28"/>
          <w:szCs w:val="28"/>
          <w:highlight w:val="none"/>
          <w14:textFill>
            <w14:solidFill>
              <w14:schemeClr w14:val="tx1"/>
            </w14:solidFill>
          </w14:textFill>
        </w:rPr>
      </w:pPr>
      <w:r>
        <w:rPr>
          <w:rFonts w:hint="eastAsia" w:ascii="宋体" w:hAnsi="宋体" w:cs="Arial"/>
          <w:b/>
          <w:color w:val="000000" w:themeColor="text1"/>
          <w:sz w:val="28"/>
          <w:szCs w:val="28"/>
          <w:highlight w:val="none"/>
          <w14:textFill>
            <w14:solidFill>
              <w14:schemeClr w14:val="tx1"/>
            </w14:solidFill>
          </w14:textFill>
        </w:rPr>
        <w:t>本次招标将于2024-</w:t>
      </w:r>
      <w:r>
        <w:rPr>
          <w:rFonts w:hint="eastAsia" w:ascii="宋体" w:hAnsi="宋体" w:cs="Arial"/>
          <w:b/>
          <w:color w:val="000000" w:themeColor="text1"/>
          <w:sz w:val="28"/>
          <w:szCs w:val="28"/>
          <w:highlight w:val="none"/>
          <w:lang w:val="en-US" w:eastAsia="zh-CN"/>
          <w14:textFill>
            <w14:solidFill>
              <w14:schemeClr w14:val="tx1"/>
            </w14:solidFill>
          </w14:textFill>
        </w:rPr>
        <w:t>9</w:t>
      </w:r>
      <w:r>
        <w:rPr>
          <w:rFonts w:hint="eastAsia" w:ascii="宋体" w:hAnsi="宋体" w:cs="Arial"/>
          <w:b/>
          <w:color w:val="000000" w:themeColor="text1"/>
          <w:sz w:val="28"/>
          <w:szCs w:val="28"/>
          <w:highlight w:val="none"/>
          <w14:textFill>
            <w14:solidFill>
              <w14:schemeClr w14:val="tx1"/>
            </w14:solidFill>
          </w14:textFill>
        </w:rPr>
        <w:t>-</w:t>
      </w:r>
      <w:r>
        <w:rPr>
          <w:rFonts w:hint="eastAsia" w:ascii="宋体" w:hAnsi="宋体" w:cs="Arial"/>
          <w:b/>
          <w:color w:val="000000" w:themeColor="text1"/>
          <w:sz w:val="28"/>
          <w:szCs w:val="28"/>
          <w:highlight w:val="none"/>
          <w:lang w:val="en-US" w:eastAsia="zh-CN"/>
          <w14:textFill>
            <w14:solidFill>
              <w14:schemeClr w14:val="tx1"/>
            </w14:solidFill>
          </w14:textFill>
        </w:rPr>
        <w:t>19</w:t>
      </w:r>
      <w:r>
        <w:rPr>
          <w:rFonts w:hint="eastAsia" w:ascii="宋体" w:hAnsi="宋体" w:cs="Arial"/>
          <w:b/>
          <w:color w:val="000000" w:themeColor="text1"/>
          <w:sz w:val="28"/>
          <w:szCs w:val="28"/>
          <w:highlight w:val="none"/>
          <w14:textFill>
            <w14:solidFill>
              <w14:schemeClr w14:val="tx1"/>
            </w14:solidFill>
          </w14:textFill>
        </w:rPr>
        <w:t xml:space="preserve"> </w:t>
      </w:r>
      <w:r>
        <w:rPr>
          <w:rFonts w:hint="eastAsia" w:ascii="宋体" w:hAnsi="宋体" w:cs="Arial"/>
          <w:b/>
          <w:color w:val="000000" w:themeColor="text1"/>
          <w:sz w:val="28"/>
          <w:szCs w:val="28"/>
          <w:highlight w:val="none"/>
          <w:lang w:val="en-US" w:eastAsia="zh-CN"/>
          <w14:textFill>
            <w14:solidFill>
              <w14:schemeClr w14:val="tx1"/>
            </w14:solidFill>
          </w14:textFill>
        </w:rPr>
        <w:t>09</w:t>
      </w:r>
      <w:r>
        <w:rPr>
          <w:rFonts w:hint="eastAsia" w:ascii="宋体" w:hAnsi="宋体" w:cs="Arial"/>
          <w:b/>
          <w:color w:val="000000" w:themeColor="text1"/>
          <w:sz w:val="28"/>
          <w:szCs w:val="28"/>
          <w:highlight w:val="none"/>
          <w14:textFill>
            <w14:solidFill>
              <w14:schemeClr w14:val="tx1"/>
            </w14:solidFill>
          </w14:textFill>
        </w:rPr>
        <w:t>:00:</w:t>
      </w:r>
      <w:r>
        <w:rPr>
          <w:rFonts w:hint="eastAsia" w:ascii="宋体" w:hAnsi="宋体" w:cs="Arial"/>
          <w:b/>
          <w:color w:val="000000" w:themeColor="text1"/>
          <w:sz w:val="28"/>
          <w:szCs w:val="28"/>
          <w:highlight w:val="none"/>
          <w:lang w:val="en-US" w:eastAsia="zh-CN"/>
          <w14:textFill>
            <w14:solidFill>
              <w14:schemeClr w14:val="tx1"/>
            </w14:solidFill>
          </w14:textFill>
        </w:rPr>
        <w:t>00</w:t>
      </w:r>
      <w:r>
        <w:rPr>
          <w:rFonts w:hint="eastAsia" w:ascii="宋体" w:hAnsi="宋体" w:cs="Arial"/>
          <w:b/>
          <w:color w:val="000000" w:themeColor="text1"/>
          <w:sz w:val="28"/>
          <w:szCs w:val="28"/>
          <w:highlight w:val="none"/>
          <w14:textFill>
            <w14:solidFill>
              <w14:schemeClr w14:val="tx1"/>
            </w14:solidFill>
          </w14:textFill>
        </w:rPr>
        <w:t>时整在</w:t>
      </w:r>
      <w:bookmarkStart w:id="5" w:name="PO_15528_PM016_1"/>
      <w:r>
        <w:rPr>
          <w:rFonts w:hint="eastAsia" w:ascii="宋体" w:hAnsi="宋体" w:cs="Arial"/>
          <w:b/>
          <w:color w:val="000000" w:themeColor="text1"/>
          <w:sz w:val="28"/>
          <w:szCs w:val="28"/>
          <w:highlight w:val="none"/>
          <w14:textFill>
            <w14:solidFill>
              <w14:schemeClr w14:val="tx1"/>
            </w14:solidFill>
          </w14:textFill>
        </w:rPr>
        <w:t>浙江省杭州市西湖区宝石一路3号20</w:t>
      </w:r>
      <w:r>
        <w:rPr>
          <w:rFonts w:hint="eastAsia" w:ascii="宋体" w:hAnsi="宋体" w:cs="Arial"/>
          <w:b/>
          <w:color w:val="000000" w:themeColor="text1"/>
          <w:sz w:val="28"/>
          <w:szCs w:val="28"/>
          <w:highlight w:val="none"/>
          <w:lang w:val="en-US" w:eastAsia="zh-CN"/>
          <w14:textFill>
            <w14:solidFill>
              <w14:schemeClr w14:val="tx1"/>
            </w14:solidFill>
          </w14:textFill>
        </w:rPr>
        <w:t>3</w:t>
      </w:r>
      <w:r>
        <w:rPr>
          <w:rFonts w:hint="eastAsia" w:ascii="宋体" w:hAnsi="宋体" w:cs="Arial"/>
          <w:b/>
          <w:color w:val="000000" w:themeColor="text1"/>
          <w:sz w:val="28"/>
          <w:szCs w:val="28"/>
          <w:highlight w:val="none"/>
          <w14:textFill>
            <w14:solidFill>
              <w14:schemeClr w14:val="tx1"/>
            </w14:solidFill>
          </w14:textFill>
        </w:rPr>
        <w:t>开标室</w:t>
      </w:r>
      <w:bookmarkEnd w:id="5"/>
      <w:r>
        <w:rPr>
          <w:rFonts w:hint="eastAsia" w:ascii="宋体" w:hAnsi="宋体" w:cs="Arial"/>
          <w:b/>
          <w:color w:val="000000" w:themeColor="text1"/>
          <w:sz w:val="28"/>
          <w:szCs w:val="28"/>
          <w:highlight w:val="none"/>
          <w14:textFill>
            <w14:solidFill>
              <w14:schemeClr w14:val="tx1"/>
            </w14:solidFill>
          </w14:textFill>
        </w:rPr>
        <w:t>开标，</w:t>
      </w:r>
      <w:r>
        <w:rPr>
          <w:rFonts w:hint="eastAsia" w:ascii="宋体" w:hAnsi="宋体" w:cs="Arial"/>
          <w:b/>
          <w:color w:val="000000" w:themeColor="text1"/>
          <w:sz w:val="28"/>
          <w:szCs w:val="28"/>
          <w:highlight w:val="none"/>
          <w:lang w:val="en-US" w:eastAsia="zh-CN"/>
          <w14:textFill>
            <w14:solidFill>
              <w14:schemeClr w14:val="tx1"/>
            </w14:solidFill>
          </w14:textFill>
        </w:rPr>
        <w:t>201</w:t>
      </w:r>
      <w:r>
        <w:rPr>
          <w:rFonts w:hint="eastAsia" w:ascii="宋体" w:hAnsi="宋体" w:cs="Arial"/>
          <w:b/>
          <w:color w:val="000000" w:themeColor="text1"/>
          <w:sz w:val="28"/>
          <w:szCs w:val="28"/>
          <w:highlight w:val="none"/>
          <w14:textFill>
            <w14:solidFill>
              <w14:schemeClr w14:val="tx1"/>
            </w14:solidFill>
          </w14:textFill>
        </w:rPr>
        <w:t>会议室评标。</w:t>
      </w:r>
    </w:p>
    <w:p w14:paraId="654082B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630"/>
        <w:gridCol w:w="3630"/>
      </w:tblGrid>
      <w:tr w14:paraId="2B3D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13" w:type="dxa"/>
            <w:vMerge w:val="restart"/>
            <w:tcBorders>
              <w:top w:val="single" w:color="auto" w:sz="4" w:space="0"/>
              <w:left w:val="single" w:color="auto" w:sz="4" w:space="0"/>
              <w:right w:val="single" w:color="auto" w:sz="4" w:space="0"/>
            </w:tcBorders>
            <w:vAlign w:val="center"/>
          </w:tcPr>
          <w:p w14:paraId="4F1E41C0">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r>
              <w:rPr>
                <w:rFonts w:hint="eastAsia" w:ascii="宋体" w:hAnsi="宋体" w:cs="宋体"/>
                <w:kern w:val="0"/>
                <w:sz w:val="28"/>
                <w:szCs w:val="28"/>
              </w:rPr>
              <w:t>开评标现场咨询电话</w:t>
            </w:r>
          </w:p>
        </w:tc>
        <w:tc>
          <w:tcPr>
            <w:tcW w:w="3630" w:type="dxa"/>
            <w:tcBorders>
              <w:top w:val="single" w:color="auto" w:sz="4" w:space="0"/>
              <w:left w:val="single" w:color="auto" w:sz="4" w:space="0"/>
              <w:bottom w:val="single" w:color="auto" w:sz="4" w:space="0"/>
              <w:right w:val="single" w:color="auto" w:sz="4" w:space="0"/>
            </w:tcBorders>
            <w:vAlign w:val="center"/>
          </w:tcPr>
          <w:p w14:paraId="2A902278">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r>
              <w:rPr>
                <w:rFonts w:hint="eastAsia" w:ascii="宋体" w:hAnsi="宋体" w:cs="宋体"/>
                <w:kern w:val="0"/>
                <w:sz w:val="28"/>
                <w:szCs w:val="28"/>
              </w:rPr>
              <w:t>203开标室：0571-8890</w:t>
            </w:r>
            <w:r>
              <w:rPr>
                <w:rFonts w:ascii="宋体" w:hAnsi="宋体" w:cs="宋体"/>
                <w:kern w:val="0"/>
                <w:sz w:val="28"/>
                <w:szCs w:val="28"/>
              </w:rPr>
              <w:t>1816</w:t>
            </w:r>
          </w:p>
        </w:tc>
        <w:tc>
          <w:tcPr>
            <w:tcW w:w="3630" w:type="dxa"/>
            <w:tcBorders>
              <w:top w:val="single" w:color="auto" w:sz="4" w:space="0"/>
              <w:left w:val="single" w:color="auto" w:sz="4" w:space="0"/>
              <w:bottom w:val="single" w:color="auto" w:sz="4" w:space="0"/>
              <w:right w:val="single" w:color="auto" w:sz="4" w:space="0"/>
            </w:tcBorders>
            <w:vAlign w:val="center"/>
          </w:tcPr>
          <w:p w14:paraId="7AC44FE7">
            <w:pPr>
              <w:keepNext w:val="0"/>
              <w:keepLines w:val="0"/>
              <w:pageBreakBefore w:val="0"/>
              <w:widowControl w:val="0"/>
              <w:kinsoku/>
              <w:wordWrap/>
              <w:overflowPunct/>
              <w:topLinePunct w:val="0"/>
              <w:autoSpaceDE/>
              <w:autoSpaceDN/>
              <w:bidi w:val="0"/>
              <w:adjustRightInd/>
              <w:snapToGrid w:val="0"/>
              <w:textAlignment w:val="auto"/>
              <w:rPr>
                <w:rFonts w:ascii="宋体" w:hAnsi="宋体" w:eastAsia="宋体" w:cs="宋体"/>
                <w:kern w:val="0"/>
                <w:sz w:val="28"/>
                <w:szCs w:val="28"/>
                <w:lang w:val="en-US" w:eastAsia="zh-CN" w:bidi="ar-SA"/>
              </w:rPr>
            </w:pPr>
            <w:r>
              <w:rPr>
                <w:rFonts w:hint="eastAsia" w:ascii="宋体" w:hAnsi="宋体" w:cs="宋体"/>
                <w:kern w:val="0"/>
                <w:sz w:val="28"/>
                <w:szCs w:val="28"/>
              </w:rPr>
              <w:t>302会议室：0571-88907720</w:t>
            </w:r>
          </w:p>
        </w:tc>
      </w:tr>
      <w:tr w14:paraId="3EA5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13" w:type="dxa"/>
            <w:vMerge w:val="continue"/>
            <w:tcBorders>
              <w:left w:val="single" w:color="auto" w:sz="4" w:space="0"/>
              <w:right w:val="single" w:color="auto" w:sz="4" w:space="0"/>
            </w:tcBorders>
            <w:vAlign w:val="center"/>
          </w:tcPr>
          <w:p w14:paraId="4ADAACA1">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p>
        </w:tc>
        <w:tc>
          <w:tcPr>
            <w:tcW w:w="3630" w:type="dxa"/>
            <w:tcBorders>
              <w:top w:val="single" w:color="auto" w:sz="4" w:space="0"/>
              <w:left w:val="single" w:color="auto" w:sz="4" w:space="0"/>
              <w:bottom w:val="single" w:color="auto" w:sz="4" w:space="0"/>
              <w:right w:val="single" w:color="auto" w:sz="4" w:space="0"/>
            </w:tcBorders>
            <w:vAlign w:val="center"/>
          </w:tcPr>
          <w:p w14:paraId="425E8C2C">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r>
              <w:rPr>
                <w:rFonts w:hint="eastAsia" w:ascii="宋体" w:hAnsi="宋体" w:cs="宋体"/>
                <w:kern w:val="0"/>
                <w:sz w:val="28"/>
                <w:szCs w:val="28"/>
              </w:rPr>
              <w:t>301会议室：0571-88907719</w:t>
            </w:r>
          </w:p>
        </w:tc>
        <w:tc>
          <w:tcPr>
            <w:tcW w:w="3630" w:type="dxa"/>
            <w:tcBorders>
              <w:top w:val="single" w:color="auto" w:sz="4" w:space="0"/>
              <w:left w:val="single" w:color="auto" w:sz="4" w:space="0"/>
              <w:bottom w:val="single" w:color="auto" w:sz="4" w:space="0"/>
              <w:right w:val="single" w:color="auto" w:sz="4" w:space="0"/>
            </w:tcBorders>
            <w:vAlign w:val="center"/>
          </w:tcPr>
          <w:p w14:paraId="781E6983">
            <w:pPr>
              <w:keepNext w:val="0"/>
              <w:keepLines w:val="0"/>
              <w:pageBreakBefore w:val="0"/>
              <w:widowControl w:val="0"/>
              <w:kinsoku/>
              <w:wordWrap/>
              <w:overflowPunct/>
              <w:topLinePunct w:val="0"/>
              <w:autoSpaceDE/>
              <w:autoSpaceDN/>
              <w:bidi w:val="0"/>
              <w:adjustRightInd/>
              <w:snapToGrid w:val="0"/>
              <w:textAlignment w:val="auto"/>
              <w:rPr>
                <w:rFonts w:ascii="宋体" w:hAnsi="宋体" w:eastAsia="宋体" w:cs="宋体"/>
                <w:kern w:val="0"/>
                <w:sz w:val="28"/>
                <w:szCs w:val="28"/>
                <w:lang w:val="en-US" w:eastAsia="zh-CN" w:bidi="ar-SA"/>
              </w:rPr>
            </w:pPr>
            <w:r>
              <w:rPr>
                <w:rFonts w:hint="eastAsia" w:ascii="宋体" w:hAnsi="宋体" w:cs="宋体"/>
                <w:kern w:val="0"/>
                <w:sz w:val="28"/>
                <w:szCs w:val="28"/>
              </w:rPr>
              <w:t>303会议室：0571-88901873</w:t>
            </w:r>
          </w:p>
        </w:tc>
      </w:tr>
      <w:tr w14:paraId="39C5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13" w:type="dxa"/>
            <w:vMerge w:val="continue"/>
            <w:tcBorders>
              <w:left w:val="single" w:color="auto" w:sz="4" w:space="0"/>
              <w:right w:val="single" w:color="auto" w:sz="4" w:space="0"/>
            </w:tcBorders>
            <w:vAlign w:val="center"/>
          </w:tcPr>
          <w:p w14:paraId="2B7C1B7A">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p>
        </w:tc>
        <w:tc>
          <w:tcPr>
            <w:tcW w:w="3630" w:type="dxa"/>
            <w:tcBorders>
              <w:top w:val="single" w:color="auto" w:sz="4" w:space="0"/>
              <w:left w:val="single" w:color="auto" w:sz="4" w:space="0"/>
              <w:bottom w:val="single" w:color="auto" w:sz="4" w:space="0"/>
              <w:right w:val="single" w:color="auto" w:sz="4" w:space="0"/>
            </w:tcBorders>
            <w:vAlign w:val="center"/>
          </w:tcPr>
          <w:p w14:paraId="1C2419BC">
            <w:pPr>
              <w:keepNext w:val="0"/>
              <w:keepLines w:val="0"/>
              <w:pageBreakBefore w:val="0"/>
              <w:widowControl w:val="0"/>
              <w:kinsoku/>
              <w:wordWrap/>
              <w:overflowPunct/>
              <w:topLinePunct w:val="0"/>
              <w:autoSpaceDE/>
              <w:autoSpaceDN/>
              <w:bidi w:val="0"/>
              <w:adjustRightInd/>
              <w:snapToGrid w:val="0"/>
              <w:textAlignment w:val="auto"/>
              <w:rPr>
                <w:rFonts w:ascii="宋体" w:hAnsi="宋体" w:cs="宋体"/>
                <w:kern w:val="0"/>
                <w:sz w:val="28"/>
                <w:szCs w:val="28"/>
              </w:rPr>
            </w:pPr>
            <w:r>
              <w:rPr>
                <w:rFonts w:hint="eastAsia" w:ascii="宋体" w:hAnsi="宋体" w:cs="宋体"/>
                <w:kern w:val="0"/>
                <w:sz w:val="28"/>
                <w:szCs w:val="28"/>
              </w:rPr>
              <w:t>306会议室：</w:t>
            </w:r>
            <w:r>
              <w:rPr>
                <w:rFonts w:hint="eastAsia" w:ascii="宋体" w:hAnsi="宋体" w:cs="宋体"/>
                <w:kern w:val="0"/>
                <w:sz w:val="28"/>
                <w:szCs w:val="28"/>
                <w:lang w:val="en-US" w:eastAsia="zh-CN"/>
              </w:rPr>
              <w:t>0571-</w:t>
            </w:r>
            <w:r>
              <w:rPr>
                <w:rFonts w:hint="eastAsia" w:ascii="宋体" w:hAnsi="宋体" w:cs="宋体"/>
                <w:kern w:val="0"/>
                <w:sz w:val="28"/>
                <w:szCs w:val="28"/>
              </w:rPr>
              <w:t>88907751</w:t>
            </w:r>
          </w:p>
        </w:tc>
        <w:tc>
          <w:tcPr>
            <w:tcW w:w="3630" w:type="dxa"/>
            <w:tcBorders>
              <w:top w:val="single" w:color="auto" w:sz="4" w:space="0"/>
              <w:left w:val="single" w:color="auto" w:sz="4" w:space="0"/>
              <w:bottom w:val="single" w:color="auto" w:sz="4" w:space="0"/>
              <w:right w:val="single" w:color="auto" w:sz="4" w:space="0"/>
            </w:tcBorders>
            <w:vAlign w:val="center"/>
          </w:tcPr>
          <w:p w14:paraId="5DDC7D3A">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s="宋体"/>
                <w:kern w:val="0"/>
                <w:sz w:val="28"/>
                <w:szCs w:val="28"/>
              </w:rPr>
            </w:pPr>
            <w:r>
              <w:rPr>
                <w:rFonts w:hint="eastAsia" w:ascii="宋体" w:hAnsi="宋体" w:cs="宋体"/>
                <w:kern w:val="0"/>
                <w:sz w:val="28"/>
                <w:szCs w:val="28"/>
                <w:lang w:val="en-US" w:eastAsia="zh-CN"/>
              </w:rPr>
              <w:t>201</w:t>
            </w:r>
            <w:r>
              <w:rPr>
                <w:rFonts w:hint="eastAsia" w:ascii="宋体" w:hAnsi="宋体" w:cs="宋体"/>
                <w:kern w:val="0"/>
                <w:sz w:val="28"/>
                <w:szCs w:val="28"/>
              </w:rPr>
              <w:t>会议室：</w:t>
            </w:r>
            <w:r>
              <w:rPr>
                <w:rFonts w:hint="eastAsia" w:ascii="宋体" w:hAnsi="宋体" w:cs="宋体"/>
                <w:kern w:val="0"/>
                <w:sz w:val="28"/>
                <w:szCs w:val="28"/>
                <w:lang w:val="en-US" w:eastAsia="zh-CN"/>
              </w:rPr>
              <w:t>0571-88907792</w:t>
            </w:r>
          </w:p>
        </w:tc>
      </w:tr>
    </w:tbl>
    <w:p w14:paraId="14C1CFD1">
      <w:pPr>
        <w:spacing w:before="240" w:beforeLines="100" w:after="120" w:afterLines="50" w:line="460" w:lineRule="exact"/>
        <w:ind w:firstLine="602" w:firstLineChars="200"/>
        <w:rPr>
          <w:rFonts w:ascii="仿宋" w:hAnsi="仿宋" w:eastAsia="仿宋" w:cs="Arial"/>
          <w:b/>
          <w:bCs/>
          <w:color w:val="000000" w:themeColor="text1"/>
          <w:sz w:val="30"/>
          <w:szCs w:val="30"/>
          <w:lang w:val="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w:t>
      </w:r>
      <w:r>
        <w:rPr>
          <w:rFonts w:hint="eastAsia" w:ascii="仿宋" w:hAnsi="仿宋" w:eastAsia="仿宋" w:cs="Arial"/>
          <w:b/>
          <w:bCs/>
          <w:color w:val="000000" w:themeColor="text1"/>
          <w:sz w:val="30"/>
          <w:szCs w:val="30"/>
          <w:lang w:val="zh-CN"/>
          <w14:textFill>
            <w14:solidFill>
              <w14:schemeClr w14:val="tx1"/>
            </w14:solidFill>
          </w14:textFill>
        </w:rPr>
        <w:t>、电子交易平台的网络地址和登录方法</w:t>
      </w:r>
    </w:p>
    <w:p w14:paraId="5ACB333A">
      <w:pPr>
        <w:snapToGrid w:val="0"/>
        <w:spacing w:before="120" w:beforeLines="50" w:after="120" w:afterLines="50"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73911ACE">
      <w:pPr>
        <w:snapToGrid w:val="0"/>
        <w:spacing w:before="120" w:beforeLines="50" w:after="120" w:afterLines="50" w:line="500" w:lineRule="exact"/>
        <w:ind w:firstLine="562" w:firstLineChars="200"/>
        <w:rPr>
          <w:color w:val="000000" w:themeColor="text1"/>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234DD904">
      <w:pPr>
        <w:spacing w:before="240" w:beforeLines="100" w:after="120"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十、投标保证金</w:t>
      </w:r>
    </w:p>
    <w:p w14:paraId="0C3787AE">
      <w:pPr>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0" w:firstLineChars="200"/>
        <w:textAlignment w:val="auto"/>
        <w:rPr>
          <w:rFonts w:hint="eastAsia"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投标保证金：人</w:t>
      </w:r>
      <w:r>
        <w:rPr>
          <w:rFonts w:hint="eastAsia" w:ascii="宋体" w:hAnsi="宋体" w:eastAsia="宋体" w:cs="Arial"/>
          <w:color w:val="auto"/>
          <w:sz w:val="28"/>
          <w:szCs w:val="28"/>
        </w:rPr>
        <w:t>民币：</w:t>
      </w:r>
      <w:r>
        <w:rPr>
          <w:rFonts w:hint="eastAsia" w:ascii="宋体" w:hAnsi="宋体" w:cs="Arial"/>
          <w:color w:val="auto"/>
          <w:sz w:val="28"/>
          <w:szCs w:val="28"/>
          <w:lang w:val="en-US" w:eastAsia="zh-CN"/>
        </w:rPr>
        <w:t>14</w:t>
      </w:r>
      <w:r>
        <w:rPr>
          <w:rFonts w:hint="default" w:ascii="宋体" w:hAnsi="宋体" w:cs="Arial"/>
          <w:color w:val="auto"/>
          <w:sz w:val="28"/>
          <w:szCs w:val="28"/>
        </w:rPr>
        <w:t>万</w:t>
      </w:r>
      <w:r>
        <w:rPr>
          <w:rFonts w:hint="eastAsia" w:ascii="宋体" w:hAnsi="宋体" w:eastAsia="宋体" w:cs="Arial"/>
          <w:color w:val="auto"/>
          <w:sz w:val="28"/>
          <w:szCs w:val="28"/>
        </w:rPr>
        <w:t>元；</w:t>
      </w:r>
    </w:p>
    <w:p w14:paraId="6D9239F0">
      <w:pPr>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0" w:firstLineChars="200"/>
        <w:textAlignment w:val="auto"/>
        <w:rPr>
          <w:rFonts w:hint="eastAsia"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缴纳方式：投标人在</w:t>
      </w:r>
      <w:r>
        <w:rPr>
          <w:rFonts w:hint="eastAsia" w:ascii="宋体" w:hAnsi="宋体" w:eastAsia="宋体" w:cs="Arial"/>
          <w:color w:val="auto"/>
          <w:sz w:val="28"/>
          <w:szCs w:val="28"/>
          <w:highlight w:val="none"/>
        </w:rPr>
        <w:t>202</w:t>
      </w:r>
      <w:r>
        <w:rPr>
          <w:rFonts w:hint="eastAsia" w:ascii="宋体" w:hAnsi="宋体" w:cs="Arial"/>
          <w:color w:val="auto"/>
          <w:sz w:val="28"/>
          <w:szCs w:val="28"/>
          <w:highlight w:val="none"/>
          <w:lang w:val="en-US" w:eastAsia="zh-CN"/>
        </w:rPr>
        <w:t>4</w:t>
      </w:r>
      <w:r>
        <w:rPr>
          <w:rFonts w:hint="eastAsia" w:ascii="宋体" w:hAnsi="宋体" w:eastAsia="宋体" w:cs="Arial"/>
          <w:color w:val="auto"/>
          <w:sz w:val="28"/>
          <w:szCs w:val="28"/>
          <w:highlight w:val="none"/>
        </w:rPr>
        <w:t>年</w:t>
      </w:r>
      <w:r>
        <w:rPr>
          <w:rFonts w:hint="eastAsia" w:ascii="宋体" w:hAnsi="宋体" w:cs="Arial"/>
          <w:color w:val="auto"/>
          <w:sz w:val="28"/>
          <w:szCs w:val="28"/>
          <w:highlight w:val="none"/>
          <w:lang w:val="en-US" w:eastAsia="zh-CN"/>
        </w:rPr>
        <w:t>9</w:t>
      </w:r>
      <w:r>
        <w:rPr>
          <w:rFonts w:hint="eastAsia" w:ascii="宋体" w:hAnsi="宋体" w:eastAsia="宋体" w:cs="Arial"/>
          <w:color w:val="auto"/>
          <w:sz w:val="28"/>
          <w:szCs w:val="28"/>
          <w:highlight w:val="none"/>
        </w:rPr>
        <w:t>月</w:t>
      </w:r>
      <w:r>
        <w:rPr>
          <w:rFonts w:hint="eastAsia" w:ascii="宋体" w:hAnsi="宋体" w:cs="Arial"/>
          <w:color w:val="auto"/>
          <w:sz w:val="28"/>
          <w:szCs w:val="28"/>
          <w:highlight w:val="none"/>
          <w:lang w:val="en-US" w:eastAsia="zh-CN"/>
        </w:rPr>
        <w:t>19</w:t>
      </w:r>
      <w:r>
        <w:rPr>
          <w:rFonts w:hint="eastAsia" w:ascii="宋体" w:hAnsi="宋体" w:eastAsia="宋体" w:cs="Arial"/>
          <w:color w:val="auto"/>
          <w:sz w:val="28"/>
          <w:szCs w:val="28"/>
          <w:highlight w:val="none"/>
        </w:rPr>
        <w:t>日</w:t>
      </w:r>
      <w:r>
        <w:rPr>
          <w:rFonts w:hint="eastAsia" w:ascii="宋体" w:hAnsi="宋体" w:cs="Arial"/>
          <w:color w:val="auto"/>
          <w:sz w:val="28"/>
          <w:szCs w:val="28"/>
          <w:highlight w:val="none"/>
          <w:lang w:val="en-US" w:eastAsia="zh-CN"/>
        </w:rPr>
        <w:t>09</w:t>
      </w:r>
      <w:r>
        <w:rPr>
          <w:rFonts w:hint="eastAsia" w:ascii="宋体" w:hAnsi="宋体" w:eastAsia="宋体" w:cs="Arial"/>
          <w:color w:val="auto"/>
          <w:sz w:val="28"/>
          <w:szCs w:val="28"/>
          <w:highlight w:val="none"/>
        </w:rPr>
        <w:t>时</w:t>
      </w:r>
      <w:r>
        <w:rPr>
          <w:rFonts w:hint="eastAsia" w:ascii="宋体" w:hAnsi="宋体" w:cs="Arial"/>
          <w:color w:val="auto"/>
          <w:sz w:val="28"/>
          <w:szCs w:val="28"/>
          <w:highlight w:val="none"/>
          <w:lang w:val="en-US" w:eastAsia="zh-CN"/>
        </w:rPr>
        <w:t>00</w:t>
      </w:r>
      <w:r>
        <w:rPr>
          <w:rFonts w:hint="eastAsia" w:ascii="宋体" w:hAnsi="宋体" w:eastAsia="宋体" w:cs="Arial"/>
          <w:color w:val="auto"/>
          <w:sz w:val="28"/>
          <w:szCs w:val="28"/>
          <w:highlight w:val="none"/>
        </w:rPr>
        <w:t>分00秒</w:t>
      </w:r>
      <w:r>
        <w:rPr>
          <w:rFonts w:hint="eastAsia" w:ascii="宋体" w:hAnsi="宋体" w:eastAsia="宋体" w:cs="Arial"/>
          <w:color w:val="000000" w:themeColor="text1"/>
          <w:sz w:val="28"/>
          <w:szCs w:val="28"/>
          <w:highlight w:val="none"/>
          <w14:textFill>
            <w14:solidFill>
              <w14:schemeClr w14:val="tx1"/>
            </w14:solidFill>
          </w14:textFill>
        </w:rPr>
        <w:t>之前</w:t>
      </w:r>
      <w:r>
        <w:rPr>
          <w:rFonts w:hint="eastAsia" w:ascii="宋体" w:hAnsi="宋体" w:eastAsia="宋体" w:cs="Arial"/>
          <w:color w:val="000000" w:themeColor="text1"/>
          <w:sz w:val="28"/>
          <w:szCs w:val="28"/>
          <w14:textFill>
            <w14:solidFill>
              <w14:schemeClr w14:val="tx1"/>
            </w14:solidFill>
          </w14:textFill>
        </w:rPr>
        <w:t>缴纳。银行转账的投标保证金需由投标单位基本账户转入指定账户，转账时请注明：</w:t>
      </w:r>
      <w:r>
        <w:rPr>
          <w:rFonts w:hint="default" w:ascii="宋体" w:hAnsi="宋体" w:eastAsia="宋体" w:cs="Arial"/>
          <w:color w:val="000000" w:themeColor="text1"/>
          <w:sz w:val="28"/>
          <w:szCs w:val="28"/>
          <w:lang w:val="en-US" w:eastAsia="zh-CN"/>
          <w14:textFill>
            <w14:solidFill>
              <w14:schemeClr w14:val="tx1"/>
            </w14:solidFill>
          </w14:textFill>
        </w:rPr>
        <w:t>浙江省乔司监狱2024-2025年慰问物品及工会活动物资采购项目</w:t>
      </w:r>
      <w:r>
        <w:rPr>
          <w:rFonts w:hint="eastAsia" w:ascii="宋体" w:hAnsi="宋体" w:eastAsia="宋体" w:cs="Arial"/>
          <w:color w:val="000000" w:themeColor="text1"/>
          <w:sz w:val="28"/>
          <w:szCs w:val="28"/>
          <w14:textFill>
            <w14:solidFill>
              <w14:schemeClr w14:val="tx1"/>
            </w14:solidFill>
          </w14:textFill>
        </w:rPr>
        <w:t>。</w:t>
      </w:r>
    </w:p>
    <w:p w14:paraId="758EAF9A">
      <w:pPr>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0" w:firstLineChars="200"/>
        <w:textAlignment w:val="auto"/>
        <w:rPr>
          <w:rFonts w:hint="default"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收款单位（户名）：浙江省乔司监狱</w:t>
      </w:r>
    </w:p>
    <w:p w14:paraId="52C3E2F1">
      <w:pPr>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0" w:firstLineChars="200"/>
        <w:textAlignment w:val="auto"/>
        <w:rPr>
          <w:rFonts w:hint="default"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开户行：</w:t>
      </w:r>
      <w:r>
        <w:rPr>
          <w:rFonts w:hint="eastAsia" w:ascii="宋体" w:hAnsi="宋体" w:eastAsia="宋体" w:cs="Arial"/>
          <w:color w:val="000000" w:themeColor="text1"/>
          <w:sz w:val="28"/>
          <w:szCs w:val="28"/>
          <w:lang w:val="zh-TW" w:eastAsia="zh-CN"/>
          <w14:textFill>
            <w14:solidFill>
              <w14:schemeClr w14:val="tx1"/>
            </w14:solidFill>
          </w14:textFill>
        </w:rPr>
        <w:t>杭州余杭乔司农行</w:t>
      </w:r>
    </w:p>
    <w:p w14:paraId="2768B4EA">
      <w:pPr>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0" w:firstLineChars="200"/>
        <w:textAlignment w:val="auto"/>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账号：19050301040001126</w:t>
      </w:r>
    </w:p>
    <w:p w14:paraId="3E09B8D1">
      <w:pPr>
        <w:pStyle w:val="2"/>
        <w:keepNext w:val="0"/>
        <w:keepLines w:val="0"/>
        <w:pageBreakBefore w:val="0"/>
        <w:widowControl w:val="0"/>
        <w:kinsoku/>
        <w:wordWrap/>
        <w:overflowPunct/>
        <w:topLinePunct w:val="0"/>
        <w:autoSpaceDE/>
        <w:autoSpaceDN/>
        <w:bidi w:val="0"/>
        <w:adjustRightInd w:val="0"/>
        <w:snapToGrid w:val="0"/>
        <w:spacing w:before="163" w:beforeLines="50" w:after="163" w:afterLines="50" w:line="500" w:lineRule="exact"/>
        <w:ind w:firstLine="562" w:firstLineChars="200"/>
        <w:textAlignment w:val="auto"/>
        <w:rPr>
          <w:rFonts w:hint="eastAsia"/>
          <w:lang w:val="en-US" w:eastAsia="zh-CN"/>
        </w:rPr>
      </w:pPr>
      <w:r>
        <w:rPr>
          <w:rFonts w:hint="eastAsia" w:ascii="宋体" w:hAnsi="宋体" w:eastAsia="宋体" w:cs="Arial"/>
          <w:b/>
          <w:bCs/>
          <w:color w:val="000000" w:themeColor="text1"/>
          <w:sz w:val="28"/>
          <w:szCs w:val="28"/>
          <w14:textFill>
            <w14:solidFill>
              <w14:schemeClr w14:val="tx1"/>
            </w14:solidFill>
          </w14:textFill>
        </w:rPr>
        <w:t>保证金缴纳方名称必须和投标人名称一致，不允许以其他分公司、子公司、个人等名义缴纳，否则保证金视同未缴纳。</w:t>
      </w:r>
    </w:p>
    <w:p w14:paraId="4D5900AC">
      <w:pPr>
        <w:spacing w:before="240" w:beforeLines="100" w:after="120" w:afterLines="50" w:line="460" w:lineRule="exact"/>
        <w:ind w:firstLine="602" w:firstLineChars="200"/>
        <w:rPr>
          <w:rFonts w:ascii="仿宋" w:hAnsi="仿宋" w:eastAsia="仿宋" w:cs="Arial"/>
          <w:b/>
          <w:bCs/>
          <w:color w:val="000000" w:themeColor="text1"/>
          <w:sz w:val="30"/>
          <w:szCs w:val="30"/>
          <w:lang w:val="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w:t>
      </w:r>
      <w:r>
        <w:rPr>
          <w:rFonts w:hint="eastAsia" w:ascii="仿宋" w:hAnsi="仿宋" w:eastAsia="仿宋" w:cs="Arial"/>
          <w:b/>
          <w:bCs/>
          <w:color w:val="000000" w:themeColor="text1"/>
          <w:sz w:val="30"/>
          <w:szCs w:val="30"/>
          <w:lang w:val="zh-CN"/>
          <w14:textFill>
            <w14:solidFill>
              <w14:schemeClr w14:val="tx1"/>
            </w14:solidFill>
          </w14:textFill>
        </w:rPr>
        <w:t>其他：</w:t>
      </w:r>
    </w:p>
    <w:p w14:paraId="1513B855">
      <w:pPr>
        <w:spacing w:before="120" w:beforeLines="50" w:after="120" w:afterLines="50" w:line="4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0ECF58E5">
      <w:pPr>
        <w:spacing w:before="120" w:beforeLines="50" w:after="120" w:afterLines="50" w:line="400" w:lineRule="exact"/>
        <w:ind w:firstLine="562" w:firstLineChars="200"/>
        <w:rPr>
          <w:rFonts w:hint="eastAsia" w:ascii="宋体" w:hAnsi="宋体" w:cs="Arial"/>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C3C1A6C">
      <w:pPr>
        <w:spacing w:before="240" w:beforeLines="100"/>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二</w:t>
      </w:r>
      <w:r>
        <w:rPr>
          <w:rFonts w:hint="eastAsia" w:ascii="仿宋" w:hAnsi="仿宋" w:eastAsia="仿宋" w:cs="Arial"/>
          <w:b/>
          <w:bCs/>
          <w:color w:val="000000" w:themeColor="text1"/>
          <w:sz w:val="30"/>
          <w:szCs w:val="30"/>
          <w14:textFill>
            <w14:solidFill>
              <w14:schemeClr w14:val="tx1"/>
            </w14:solidFill>
          </w14:textFill>
        </w:rPr>
        <w:t>、业务咨询</w:t>
      </w:r>
    </w:p>
    <w:tbl>
      <w:tblPr>
        <w:tblStyle w:val="59"/>
        <w:tblpPr w:leftFromText="180" w:rightFromText="180" w:vertAnchor="text" w:horzAnchor="margin" w:tblpXSpec="center" w:tblpY="223"/>
        <w:tblOverlap w:val="neve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134"/>
        <w:gridCol w:w="2126"/>
        <w:gridCol w:w="851"/>
        <w:gridCol w:w="2551"/>
      </w:tblGrid>
      <w:tr w14:paraId="2B05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6F1779BE">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6662" w:type="dxa"/>
            <w:gridSpan w:val="4"/>
            <w:tcBorders>
              <w:top w:val="single" w:color="auto" w:sz="4" w:space="0"/>
              <w:left w:val="single" w:color="auto" w:sz="4" w:space="0"/>
              <w:bottom w:val="single" w:color="auto" w:sz="4" w:space="0"/>
              <w:right w:val="single" w:color="auto" w:sz="4" w:space="0"/>
            </w:tcBorders>
            <w:vAlign w:val="center"/>
          </w:tcPr>
          <w:p w14:paraId="599170DC">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AC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3986BB43">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6662" w:type="dxa"/>
            <w:gridSpan w:val="4"/>
            <w:tcBorders>
              <w:top w:val="single" w:color="auto" w:sz="4" w:space="0"/>
              <w:left w:val="single" w:color="auto" w:sz="4" w:space="0"/>
              <w:bottom w:val="single" w:color="auto" w:sz="4" w:space="0"/>
              <w:right w:val="single" w:color="auto" w:sz="4" w:space="0"/>
            </w:tcBorders>
            <w:vAlign w:val="center"/>
          </w:tcPr>
          <w:p w14:paraId="69B427CE">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4CC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1ED30F78">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6662" w:type="dxa"/>
            <w:gridSpan w:val="4"/>
            <w:tcBorders>
              <w:top w:val="single" w:color="auto" w:sz="4" w:space="0"/>
              <w:left w:val="single" w:color="auto" w:sz="4" w:space="0"/>
              <w:bottom w:val="single" w:color="auto" w:sz="4" w:space="0"/>
              <w:right w:val="single" w:color="auto" w:sz="4" w:space="0"/>
            </w:tcBorders>
            <w:vAlign w:val="center"/>
          </w:tcPr>
          <w:p w14:paraId="670D3B68">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浙江政府采购网http://zfcg.czt.zj.gov.cn/（文件下载、公告查询）</w:t>
            </w:r>
          </w:p>
        </w:tc>
      </w:tr>
      <w:tr w14:paraId="12B9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104637CA">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134" w:type="dxa"/>
            <w:tcBorders>
              <w:top w:val="single" w:color="auto" w:sz="4" w:space="0"/>
              <w:left w:val="single" w:color="auto" w:sz="4" w:space="0"/>
              <w:bottom w:val="single" w:color="auto" w:sz="4" w:space="0"/>
              <w:right w:val="single" w:color="auto" w:sz="4" w:space="0"/>
            </w:tcBorders>
            <w:vAlign w:val="center"/>
          </w:tcPr>
          <w:p w14:paraId="21A7F926">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126" w:type="dxa"/>
            <w:tcBorders>
              <w:top w:val="single" w:color="auto" w:sz="4" w:space="0"/>
              <w:left w:val="single" w:color="auto" w:sz="4" w:space="0"/>
              <w:bottom w:val="single" w:color="auto" w:sz="4" w:space="0"/>
              <w:right w:val="single" w:color="auto" w:sz="4" w:space="0"/>
            </w:tcBorders>
            <w:vAlign w:val="center"/>
          </w:tcPr>
          <w:p w14:paraId="003288A6">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851" w:type="dxa"/>
            <w:tcBorders>
              <w:top w:val="single" w:color="auto" w:sz="4" w:space="0"/>
              <w:left w:val="single" w:color="auto" w:sz="4" w:space="0"/>
              <w:bottom w:val="single" w:color="auto" w:sz="4" w:space="0"/>
              <w:right w:val="single" w:color="auto" w:sz="4" w:space="0"/>
            </w:tcBorders>
            <w:vAlign w:val="center"/>
          </w:tcPr>
          <w:p w14:paraId="66BC656E">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551" w:type="dxa"/>
            <w:tcBorders>
              <w:top w:val="single" w:color="auto" w:sz="4" w:space="0"/>
              <w:left w:val="single" w:color="auto" w:sz="4" w:space="0"/>
              <w:bottom w:val="single" w:color="auto" w:sz="4" w:space="0"/>
              <w:right w:val="single" w:color="auto" w:sz="4" w:space="0"/>
            </w:tcBorders>
            <w:vAlign w:val="center"/>
          </w:tcPr>
          <w:p w14:paraId="7AF007B5">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C98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0A798127">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134" w:type="dxa"/>
            <w:tcBorders>
              <w:top w:val="single" w:color="auto" w:sz="4" w:space="0"/>
              <w:left w:val="single" w:color="auto" w:sz="4" w:space="0"/>
              <w:bottom w:val="single" w:color="auto" w:sz="4" w:space="0"/>
              <w:right w:val="single" w:color="auto" w:sz="4" w:space="0"/>
            </w:tcBorders>
            <w:vAlign w:val="center"/>
          </w:tcPr>
          <w:p w14:paraId="04C8B6C0">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bookmarkStart w:id="6" w:name="PO_15528_PM032"/>
            <w:r>
              <w:rPr>
                <w:rFonts w:hint="eastAsia" w:ascii="仿宋" w:hAnsi="仿宋" w:eastAsia="仿宋" w:cs="仿宋"/>
                <w:color w:val="000000" w:themeColor="text1"/>
                <w:sz w:val="28"/>
                <w:szCs w:val="28"/>
                <w14:textFill>
                  <w14:solidFill>
                    <w14:schemeClr w14:val="tx1"/>
                  </w14:solidFill>
                </w14:textFill>
              </w:rPr>
              <w:t>戴</w:t>
            </w:r>
            <w:bookmarkEnd w:id="6"/>
            <w:r>
              <w:rPr>
                <w:rFonts w:hint="eastAsia" w:ascii="仿宋" w:hAnsi="仿宋" w:eastAsia="仿宋" w:cs="仿宋"/>
                <w:color w:val="000000" w:themeColor="text1"/>
                <w:sz w:val="28"/>
                <w:szCs w:val="28"/>
                <w14:textFill>
                  <w14:solidFill>
                    <w14:schemeClr w14:val="tx1"/>
                  </w14:solidFill>
                </w14:textFill>
              </w:rPr>
              <w:t>女士</w:t>
            </w:r>
          </w:p>
        </w:tc>
        <w:tc>
          <w:tcPr>
            <w:tcW w:w="2126" w:type="dxa"/>
            <w:tcBorders>
              <w:top w:val="single" w:color="auto" w:sz="4" w:space="0"/>
              <w:left w:val="single" w:color="auto" w:sz="4" w:space="0"/>
              <w:bottom w:val="single" w:color="auto" w:sz="4" w:space="0"/>
              <w:right w:val="single" w:color="auto" w:sz="4" w:space="0"/>
            </w:tcBorders>
            <w:vAlign w:val="center"/>
          </w:tcPr>
          <w:p w14:paraId="29600D11">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bookmarkStart w:id="7" w:name="PO_15528_PM033"/>
            <w:r>
              <w:rPr>
                <w:rFonts w:ascii="仿宋" w:hAnsi="仿宋" w:eastAsia="仿宋" w:cs="仿宋"/>
                <w:color w:val="000000" w:themeColor="text1"/>
                <w:sz w:val="28"/>
                <w:szCs w:val="28"/>
                <w14:textFill>
                  <w14:solidFill>
                    <w14:schemeClr w14:val="tx1"/>
                  </w14:solidFill>
                </w14:textFill>
              </w:rPr>
              <w:t>0571-88907768</w:t>
            </w:r>
            <w:bookmarkEnd w:id="7"/>
          </w:p>
        </w:tc>
        <w:tc>
          <w:tcPr>
            <w:tcW w:w="851" w:type="dxa"/>
            <w:tcBorders>
              <w:top w:val="single" w:color="auto" w:sz="4" w:space="0"/>
              <w:left w:val="single" w:color="auto" w:sz="4" w:space="0"/>
              <w:bottom w:val="single" w:color="auto" w:sz="4" w:space="0"/>
              <w:right w:val="single" w:color="auto" w:sz="4" w:space="0"/>
            </w:tcBorders>
            <w:vAlign w:val="center"/>
          </w:tcPr>
          <w:p w14:paraId="1E1D348D">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bookmarkStart w:id="8" w:name="PO_15528_PM034"/>
            <w:r>
              <w:rPr>
                <w:rFonts w:ascii="仿宋" w:hAnsi="仿宋" w:eastAsia="仿宋" w:cs="仿宋"/>
                <w:color w:val="000000" w:themeColor="text1"/>
                <w:sz w:val="28"/>
                <w:szCs w:val="28"/>
                <w14:textFill>
                  <w14:solidFill>
                    <w14:schemeClr w14:val="tx1"/>
                  </w14:solidFill>
                </w14:textFill>
              </w:rPr>
              <w:t>/</w:t>
            </w:r>
            <w:bookmarkEnd w:id="8"/>
          </w:p>
        </w:tc>
        <w:tc>
          <w:tcPr>
            <w:tcW w:w="2551" w:type="dxa"/>
            <w:vMerge w:val="restart"/>
            <w:tcBorders>
              <w:top w:val="single" w:color="auto" w:sz="4" w:space="0"/>
              <w:left w:val="single" w:color="auto" w:sz="4" w:space="0"/>
              <w:bottom w:val="single" w:color="auto" w:sz="4" w:space="0"/>
              <w:right w:val="single" w:color="auto" w:sz="4" w:space="0"/>
            </w:tcBorders>
            <w:vAlign w:val="center"/>
          </w:tcPr>
          <w:p w14:paraId="717CEFDD">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四楼（采购二部）</w:t>
            </w:r>
          </w:p>
        </w:tc>
      </w:tr>
      <w:tr w14:paraId="0CA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3EB8BBCA">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134" w:type="dxa"/>
            <w:tcBorders>
              <w:top w:val="single" w:color="auto" w:sz="4" w:space="0"/>
              <w:left w:val="single" w:color="auto" w:sz="4" w:space="0"/>
              <w:bottom w:val="single" w:color="auto" w:sz="4" w:space="0"/>
              <w:right w:val="single" w:color="auto" w:sz="4" w:space="0"/>
            </w:tcBorders>
            <w:vAlign w:val="center"/>
          </w:tcPr>
          <w:p w14:paraId="505F84EA">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孙女士</w:t>
            </w:r>
          </w:p>
        </w:tc>
        <w:tc>
          <w:tcPr>
            <w:tcW w:w="2126" w:type="dxa"/>
            <w:tcBorders>
              <w:top w:val="single" w:color="auto" w:sz="4" w:space="0"/>
              <w:left w:val="single" w:color="auto" w:sz="4" w:space="0"/>
              <w:bottom w:val="single" w:color="auto" w:sz="4" w:space="0"/>
              <w:right w:val="single" w:color="auto" w:sz="4" w:space="0"/>
            </w:tcBorders>
            <w:vAlign w:val="center"/>
          </w:tcPr>
          <w:p w14:paraId="189ED7DC">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0571-88906928</w:t>
            </w:r>
          </w:p>
        </w:tc>
        <w:tc>
          <w:tcPr>
            <w:tcW w:w="851" w:type="dxa"/>
            <w:tcBorders>
              <w:top w:val="single" w:color="auto" w:sz="4" w:space="0"/>
              <w:left w:val="single" w:color="auto" w:sz="4" w:space="0"/>
              <w:bottom w:val="single" w:color="auto" w:sz="4" w:space="0"/>
              <w:right w:val="single" w:color="auto" w:sz="4" w:space="0"/>
            </w:tcBorders>
            <w:vAlign w:val="center"/>
          </w:tcPr>
          <w:p w14:paraId="5A4116E7">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2B11A2C1">
            <w:pPr>
              <w:keepNext w:val="0"/>
              <w:keepLines w:val="0"/>
              <w:pageBreakBefore w:val="0"/>
              <w:widowControl/>
              <w:kinsoku/>
              <w:wordWrap/>
              <w:overflowPunct/>
              <w:topLinePunct w:val="0"/>
              <w:autoSpaceDE/>
              <w:autoSpaceDN/>
              <w:bidi w:val="0"/>
              <w:adjustRightInd/>
              <w:snapToGrid w:val="0"/>
              <w:spacing w:before="33" w:beforeLines="10" w:after="33" w:afterLines="10" w:line="240" w:lineRule="auto"/>
              <w:jc w:val="left"/>
              <w:textAlignment w:val="auto"/>
              <w:rPr>
                <w:rFonts w:ascii="仿宋" w:hAnsi="仿宋" w:eastAsia="仿宋" w:cs="仿宋"/>
                <w:color w:val="000000" w:themeColor="text1"/>
                <w:sz w:val="28"/>
                <w:szCs w:val="28"/>
                <w14:textFill>
                  <w14:solidFill>
                    <w14:schemeClr w14:val="tx1"/>
                  </w14:solidFill>
                </w14:textFill>
              </w:rPr>
            </w:pPr>
          </w:p>
        </w:tc>
      </w:tr>
      <w:tr w14:paraId="4FCD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623D546C">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134" w:type="dxa"/>
            <w:tcBorders>
              <w:top w:val="single" w:color="auto" w:sz="4" w:space="0"/>
              <w:left w:val="single" w:color="auto" w:sz="4" w:space="0"/>
              <w:bottom w:val="single" w:color="auto" w:sz="4" w:space="0"/>
              <w:right w:val="single" w:color="auto" w:sz="4" w:space="0"/>
            </w:tcBorders>
            <w:vAlign w:val="center"/>
          </w:tcPr>
          <w:p w14:paraId="4D181D01">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吴</w:t>
            </w:r>
            <w:r>
              <w:rPr>
                <w:rFonts w:hint="eastAsia" w:ascii="仿宋" w:hAnsi="仿宋" w:eastAsia="仿宋" w:cs="仿宋"/>
                <w:color w:val="000000" w:themeColor="text1"/>
                <w:sz w:val="28"/>
                <w:szCs w:val="28"/>
                <w14:textFill>
                  <w14:solidFill>
                    <w14:schemeClr w14:val="tx1"/>
                  </w14:solidFill>
                </w14:textFill>
              </w:rPr>
              <w:t>女士</w:t>
            </w:r>
          </w:p>
        </w:tc>
        <w:tc>
          <w:tcPr>
            <w:tcW w:w="2126" w:type="dxa"/>
            <w:tcBorders>
              <w:top w:val="single" w:color="auto" w:sz="4" w:space="0"/>
              <w:left w:val="single" w:color="auto" w:sz="4" w:space="0"/>
              <w:bottom w:val="single" w:color="auto" w:sz="4" w:space="0"/>
              <w:right w:val="single" w:color="auto" w:sz="4" w:space="0"/>
            </w:tcBorders>
            <w:vAlign w:val="center"/>
          </w:tcPr>
          <w:p w14:paraId="2D77FF79">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lang w:val="en-US" w:eastAsia="zh-CN"/>
                <w14:textFill>
                  <w14:solidFill>
                    <w14:schemeClr w14:val="tx1"/>
                  </w14:solidFill>
                </w14:textFill>
              </w:rPr>
              <w:t>01</w:t>
            </w:r>
            <w:r>
              <w:rPr>
                <w:rFonts w:ascii="仿宋" w:hAnsi="仿宋" w:eastAsia="仿宋" w:cs="仿宋"/>
                <w:color w:val="000000" w:themeColor="text1"/>
                <w:sz w:val="28"/>
                <w:szCs w:val="28"/>
                <w14:textFill>
                  <w14:solidFill>
                    <w14:schemeClr w14:val="tx1"/>
                  </w14:solidFill>
                </w14:textFill>
              </w:rPr>
              <w:t>17</w:t>
            </w:r>
          </w:p>
        </w:tc>
        <w:tc>
          <w:tcPr>
            <w:tcW w:w="851" w:type="dxa"/>
            <w:tcBorders>
              <w:top w:val="single" w:color="auto" w:sz="4" w:space="0"/>
              <w:left w:val="single" w:color="auto" w:sz="4" w:space="0"/>
              <w:bottom w:val="single" w:color="auto" w:sz="4" w:space="0"/>
              <w:right w:val="single" w:color="auto" w:sz="4" w:space="0"/>
            </w:tcBorders>
            <w:vAlign w:val="center"/>
          </w:tcPr>
          <w:p w14:paraId="033B122D">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6CB34CD9">
            <w:pPr>
              <w:keepNext w:val="0"/>
              <w:keepLines w:val="0"/>
              <w:pageBreakBefore w:val="0"/>
              <w:widowControl/>
              <w:kinsoku/>
              <w:wordWrap/>
              <w:overflowPunct/>
              <w:topLinePunct w:val="0"/>
              <w:autoSpaceDE/>
              <w:autoSpaceDN/>
              <w:bidi w:val="0"/>
              <w:adjustRightInd/>
              <w:snapToGrid w:val="0"/>
              <w:spacing w:before="33" w:beforeLines="10" w:after="33" w:afterLines="10" w:line="240" w:lineRule="auto"/>
              <w:jc w:val="left"/>
              <w:textAlignment w:val="auto"/>
              <w:rPr>
                <w:rFonts w:ascii="仿宋" w:hAnsi="仿宋" w:eastAsia="仿宋" w:cs="仿宋"/>
                <w:color w:val="000000" w:themeColor="text1"/>
                <w:sz w:val="28"/>
                <w:szCs w:val="28"/>
                <w14:textFill>
                  <w14:solidFill>
                    <w14:schemeClr w14:val="tx1"/>
                  </w14:solidFill>
                </w14:textFill>
              </w:rPr>
            </w:pPr>
          </w:p>
        </w:tc>
      </w:tr>
      <w:tr w14:paraId="682A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vAlign w:val="center"/>
          </w:tcPr>
          <w:p w14:paraId="6D2B887C">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134" w:type="dxa"/>
            <w:tcBorders>
              <w:top w:val="single" w:color="auto" w:sz="4" w:space="0"/>
              <w:left w:val="single" w:color="auto" w:sz="4" w:space="0"/>
              <w:bottom w:val="single" w:color="auto" w:sz="4" w:space="0"/>
              <w:right w:val="single" w:color="auto" w:sz="4" w:space="0"/>
            </w:tcBorders>
            <w:vAlign w:val="center"/>
          </w:tcPr>
          <w:p w14:paraId="01CEA0DA">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126" w:type="dxa"/>
            <w:tcBorders>
              <w:top w:val="single" w:color="auto" w:sz="4" w:space="0"/>
              <w:left w:val="single" w:color="auto" w:sz="4" w:space="0"/>
              <w:bottom w:val="single" w:color="auto" w:sz="4" w:space="0"/>
              <w:right w:val="single" w:color="auto" w:sz="4" w:space="0"/>
            </w:tcBorders>
            <w:vAlign w:val="center"/>
          </w:tcPr>
          <w:p w14:paraId="00E69DF3">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851" w:type="dxa"/>
            <w:tcBorders>
              <w:top w:val="single" w:color="auto" w:sz="4" w:space="0"/>
              <w:left w:val="single" w:color="auto" w:sz="4" w:space="0"/>
              <w:bottom w:val="single" w:color="auto" w:sz="4" w:space="0"/>
              <w:right w:val="single" w:color="auto" w:sz="4" w:space="0"/>
            </w:tcBorders>
            <w:vAlign w:val="center"/>
          </w:tcPr>
          <w:p w14:paraId="654B7101">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p>
        </w:tc>
        <w:tc>
          <w:tcPr>
            <w:tcW w:w="2551" w:type="dxa"/>
            <w:tcBorders>
              <w:top w:val="single" w:color="auto" w:sz="4" w:space="0"/>
              <w:left w:val="single" w:color="auto" w:sz="4" w:space="0"/>
              <w:bottom w:val="single" w:color="auto" w:sz="4" w:space="0"/>
              <w:right w:val="single" w:color="auto" w:sz="4" w:space="0"/>
            </w:tcBorders>
            <w:vAlign w:val="center"/>
          </w:tcPr>
          <w:p w14:paraId="61FEE857">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44F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0C5C978">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134" w:type="dxa"/>
            <w:tcBorders>
              <w:top w:val="single" w:color="auto" w:sz="4" w:space="0"/>
              <w:left w:val="single" w:color="auto" w:sz="4" w:space="0"/>
              <w:bottom w:val="single" w:color="auto" w:sz="4" w:space="0"/>
              <w:right w:val="single" w:color="auto" w:sz="4" w:space="0"/>
            </w:tcBorders>
            <w:vAlign w:val="center"/>
          </w:tcPr>
          <w:p w14:paraId="58F852EA">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126" w:type="dxa"/>
            <w:tcBorders>
              <w:top w:val="single" w:color="auto" w:sz="4" w:space="0"/>
              <w:left w:val="single" w:color="auto" w:sz="4" w:space="0"/>
              <w:bottom w:val="single" w:color="auto" w:sz="4" w:space="0"/>
              <w:right w:val="single" w:color="auto" w:sz="4" w:space="0"/>
            </w:tcBorders>
            <w:vAlign w:val="center"/>
          </w:tcPr>
          <w:p w14:paraId="0497CD12">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851" w:type="dxa"/>
            <w:tcBorders>
              <w:top w:val="single" w:color="auto" w:sz="4" w:space="0"/>
              <w:left w:val="single" w:color="auto" w:sz="4" w:space="0"/>
              <w:bottom w:val="single" w:color="auto" w:sz="4" w:space="0"/>
              <w:right w:val="single" w:color="auto" w:sz="4" w:space="0"/>
            </w:tcBorders>
            <w:vAlign w:val="center"/>
          </w:tcPr>
          <w:p w14:paraId="0607911E">
            <w:pPr>
              <w:keepNext w:val="0"/>
              <w:keepLines w:val="0"/>
              <w:pageBreakBefore w:val="0"/>
              <w:kinsoku/>
              <w:wordWrap/>
              <w:overflowPunct/>
              <w:topLinePunct w:val="0"/>
              <w:autoSpaceDE/>
              <w:autoSpaceDN/>
              <w:bidi w:val="0"/>
              <w:adjustRightInd/>
              <w:snapToGrid w:val="0"/>
              <w:spacing w:before="33" w:beforeLines="10" w:after="33" w:afterLines="10" w:line="240" w:lineRule="auto"/>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551" w:type="dxa"/>
            <w:tcBorders>
              <w:top w:val="single" w:color="auto" w:sz="4" w:space="0"/>
              <w:left w:val="single" w:color="auto" w:sz="4" w:space="0"/>
              <w:bottom w:val="single" w:color="auto" w:sz="4" w:space="0"/>
              <w:right w:val="single" w:color="auto" w:sz="4" w:space="0"/>
            </w:tcBorders>
            <w:vAlign w:val="center"/>
          </w:tcPr>
          <w:p w14:paraId="6A4D243F">
            <w:pPr>
              <w:keepNext w:val="0"/>
              <w:keepLines w:val="0"/>
              <w:pageBreakBefore w:val="0"/>
              <w:kinsoku/>
              <w:wordWrap/>
              <w:overflowPunct/>
              <w:topLinePunct w:val="0"/>
              <w:autoSpaceDE/>
              <w:autoSpaceDN/>
              <w:bidi w:val="0"/>
              <w:adjustRightInd/>
              <w:snapToGrid w:val="0"/>
              <w:spacing w:before="33" w:beforeLines="10" w:after="33" w:afterLines="10" w:line="24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60EA6882">
      <w:pPr>
        <w:numPr>
          <w:ilvl w:val="0"/>
          <w:numId w:val="0"/>
        </w:numPr>
        <w:spacing w:before="240" w:beforeLines="100" w:after="120"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十三、</w:t>
      </w:r>
      <w:r>
        <w:rPr>
          <w:rFonts w:hint="eastAsia" w:ascii="仿宋" w:hAnsi="仿宋" w:eastAsia="仿宋" w:cs="Arial"/>
          <w:b/>
          <w:bCs/>
          <w:color w:val="000000" w:themeColor="text1"/>
          <w:sz w:val="30"/>
          <w:szCs w:val="30"/>
          <w14:textFill>
            <w14:solidFill>
              <w14:schemeClr w14:val="tx1"/>
            </w14:solidFill>
          </w14:textFill>
        </w:rPr>
        <w:t>采购需求咨询</w:t>
      </w:r>
    </w:p>
    <w:tbl>
      <w:tblPr>
        <w:tblStyle w:val="59"/>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074"/>
      </w:tblGrid>
      <w:tr w14:paraId="0219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2410B633">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ascii="仿宋" w:hAnsi="仿宋" w:eastAsia="仿宋"/>
                <w:color w:val="auto"/>
                <w:sz w:val="28"/>
                <w:szCs w:val="28"/>
              </w:rPr>
              <w:t>采购单位</w:t>
            </w:r>
          </w:p>
        </w:tc>
        <w:tc>
          <w:tcPr>
            <w:tcW w:w="6074" w:type="dxa"/>
            <w:vAlign w:val="center"/>
          </w:tcPr>
          <w:p w14:paraId="3DBF6E50">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default" w:ascii="仿宋_GB2312" w:hAnsi="仿宋" w:eastAsia="仿宋_GB2312"/>
                <w:color w:val="auto"/>
                <w:kern w:val="0"/>
                <w:sz w:val="30"/>
                <w:szCs w:val="30"/>
                <w:lang w:val="en-US" w:eastAsia="zh-CN"/>
              </w:rPr>
            </w:pPr>
            <w:r>
              <w:rPr>
                <w:rFonts w:hint="eastAsia" w:ascii="仿宋_GB2312" w:hAnsi="仿宋" w:eastAsia="仿宋_GB2312"/>
                <w:color w:val="000000" w:themeColor="text1"/>
                <w:kern w:val="0"/>
                <w:sz w:val="30"/>
                <w:szCs w:val="30"/>
                <w:lang w:val="en-US" w:eastAsia="zh-CN"/>
                <w14:textFill>
                  <w14:solidFill>
                    <w14:schemeClr w14:val="tx1"/>
                  </w14:solidFill>
                </w14:textFill>
              </w:rPr>
              <w:t>浙江省</w:t>
            </w:r>
            <w:r>
              <w:rPr>
                <w:rFonts w:hint="default" w:ascii="仿宋_GB2312" w:hAnsi="仿宋" w:eastAsia="仿宋_GB2312"/>
                <w:color w:val="000000" w:themeColor="text1"/>
                <w:kern w:val="0"/>
                <w:sz w:val="30"/>
                <w:szCs w:val="30"/>
                <w:lang w:eastAsia="zh-CN"/>
                <w14:textFill>
                  <w14:solidFill>
                    <w14:schemeClr w14:val="tx1"/>
                  </w14:solidFill>
                </w14:textFill>
              </w:rPr>
              <w:t>乔司</w:t>
            </w:r>
            <w:r>
              <w:rPr>
                <w:rFonts w:hint="eastAsia" w:ascii="仿宋_GB2312" w:hAnsi="仿宋" w:eastAsia="仿宋_GB2312"/>
                <w:color w:val="000000" w:themeColor="text1"/>
                <w:kern w:val="0"/>
                <w:sz w:val="30"/>
                <w:szCs w:val="30"/>
                <w:lang w:val="en-US" w:eastAsia="zh-CN"/>
                <w14:textFill>
                  <w14:solidFill>
                    <w14:schemeClr w14:val="tx1"/>
                  </w14:solidFill>
                </w14:textFill>
              </w:rPr>
              <w:t>监狱</w:t>
            </w:r>
          </w:p>
        </w:tc>
      </w:tr>
      <w:tr w14:paraId="261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4B8D4721">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ascii="仿宋" w:hAnsi="仿宋" w:eastAsia="仿宋"/>
                <w:color w:val="auto"/>
                <w:sz w:val="28"/>
                <w:szCs w:val="28"/>
              </w:rPr>
              <w:t>地址</w:t>
            </w:r>
          </w:p>
        </w:tc>
        <w:tc>
          <w:tcPr>
            <w:tcW w:w="6074" w:type="dxa"/>
            <w:vAlign w:val="center"/>
          </w:tcPr>
          <w:p w14:paraId="16DBA9F0">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default" w:ascii="仿宋" w:hAnsi="仿宋" w:eastAsia="仿宋"/>
                <w:color w:val="auto"/>
                <w:sz w:val="28"/>
                <w:szCs w:val="28"/>
                <w:lang w:val="en-US"/>
              </w:rPr>
            </w:pPr>
            <w:r>
              <w:rPr>
                <w:rFonts w:ascii="仿宋" w:hAnsi="仿宋" w:eastAsia="仿宋"/>
                <w:color w:val="000000" w:themeColor="text1"/>
                <w:sz w:val="28"/>
                <w:szCs w:val="28"/>
                <w14:textFill>
                  <w14:solidFill>
                    <w14:schemeClr w14:val="tx1"/>
                  </w14:solidFill>
                </w14:textFill>
              </w:rPr>
              <w:t>杭州市钱塘区星野花苑五一路</w:t>
            </w:r>
            <w:r>
              <w:rPr>
                <w:rFonts w:hint="default" w:ascii="仿宋" w:hAnsi="仿宋" w:eastAsia="仿宋"/>
                <w:color w:val="000000" w:themeColor="text1"/>
                <w:sz w:val="28"/>
                <w:szCs w:val="28"/>
                <w14:textFill>
                  <w14:solidFill>
                    <w14:schemeClr w14:val="tx1"/>
                  </w14:solidFill>
                </w14:textFill>
              </w:rPr>
              <w:t>666号</w:t>
            </w:r>
          </w:p>
        </w:tc>
      </w:tr>
      <w:tr w14:paraId="524C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3BC33756">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ascii="仿宋" w:hAnsi="仿宋" w:eastAsia="仿宋"/>
                <w:color w:val="auto"/>
                <w:sz w:val="28"/>
                <w:szCs w:val="28"/>
              </w:rPr>
              <w:t>咨询事项</w:t>
            </w:r>
          </w:p>
        </w:tc>
        <w:tc>
          <w:tcPr>
            <w:tcW w:w="6074" w:type="dxa"/>
            <w:vAlign w:val="center"/>
          </w:tcPr>
          <w:p w14:paraId="7625F716">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hint="eastAsia" w:ascii="仿宋_GB2312" w:hAnsi="仿宋" w:eastAsia="仿宋_GB2312"/>
                <w:color w:val="auto"/>
                <w:sz w:val="30"/>
                <w:szCs w:val="30"/>
                <w:vertAlign w:val="baseline"/>
                <w:lang w:eastAsia="zh-CN"/>
              </w:rPr>
              <w:t>采购需求等</w:t>
            </w:r>
          </w:p>
        </w:tc>
      </w:tr>
      <w:tr w14:paraId="5180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21B0A266">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ascii="仿宋" w:hAnsi="仿宋" w:eastAsia="仿宋"/>
                <w:color w:val="auto"/>
                <w:sz w:val="28"/>
                <w:szCs w:val="28"/>
              </w:rPr>
              <w:t>联系人</w:t>
            </w:r>
          </w:p>
        </w:tc>
        <w:tc>
          <w:tcPr>
            <w:tcW w:w="6074" w:type="dxa"/>
            <w:shd w:val="clear" w:color="auto" w:fill="auto"/>
            <w:vAlign w:val="center"/>
          </w:tcPr>
          <w:p w14:paraId="7C75F59D">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方先生</w:t>
            </w:r>
          </w:p>
        </w:tc>
      </w:tr>
      <w:tr w14:paraId="33D0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5396EEFF">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ascii="仿宋" w:hAnsi="仿宋" w:eastAsia="仿宋"/>
                <w:color w:val="auto"/>
                <w:sz w:val="28"/>
                <w:szCs w:val="28"/>
              </w:rPr>
              <w:t>联系方式</w:t>
            </w:r>
          </w:p>
        </w:tc>
        <w:tc>
          <w:tcPr>
            <w:tcW w:w="6074" w:type="dxa"/>
            <w:shd w:val="clear" w:color="auto" w:fill="auto"/>
            <w:vAlign w:val="center"/>
          </w:tcPr>
          <w:p w14:paraId="5A93767E">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0571-86935663</w:t>
            </w:r>
          </w:p>
        </w:tc>
      </w:tr>
      <w:tr w14:paraId="0FD6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72A5D316">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hint="eastAsia" w:ascii="仿宋" w:hAnsi="仿宋" w:eastAsia="仿宋"/>
                <w:color w:val="auto"/>
                <w:sz w:val="28"/>
                <w:szCs w:val="28"/>
              </w:rPr>
              <w:t>质疑联系人</w:t>
            </w:r>
          </w:p>
        </w:tc>
        <w:tc>
          <w:tcPr>
            <w:tcW w:w="6074" w:type="dxa"/>
            <w:shd w:val="clear" w:color="auto" w:fill="auto"/>
            <w:vAlign w:val="center"/>
          </w:tcPr>
          <w:p w14:paraId="2406DC06">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严先生</w:t>
            </w:r>
          </w:p>
        </w:tc>
      </w:tr>
      <w:tr w14:paraId="5233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2" w:type="dxa"/>
            <w:vAlign w:val="center"/>
          </w:tcPr>
          <w:p w14:paraId="404CF28F">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ascii="仿宋" w:hAnsi="仿宋" w:eastAsia="仿宋"/>
                <w:color w:val="auto"/>
                <w:sz w:val="28"/>
                <w:szCs w:val="28"/>
              </w:rPr>
            </w:pPr>
            <w:r>
              <w:rPr>
                <w:rFonts w:hint="eastAsia" w:ascii="仿宋" w:hAnsi="仿宋" w:eastAsia="仿宋"/>
                <w:color w:val="auto"/>
                <w:sz w:val="28"/>
                <w:szCs w:val="28"/>
              </w:rPr>
              <w:t>质疑联系方式</w:t>
            </w:r>
          </w:p>
        </w:tc>
        <w:tc>
          <w:tcPr>
            <w:tcW w:w="6074" w:type="dxa"/>
            <w:shd w:val="clear" w:color="auto" w:fill="auto"/>
            <w:vAlign w:val="center"/>
          </w:tcPr>
          <w:p w14:paraId="46BA6302">
            <w:pPr>
              <w:keepNext w:val="0"/>
              <w:keepLines w:val="0"/>
              <w:pageBreakBefore w:val="0"/>
              <w:widowControl w:val="0"/>
              <w:kinsoku/>
              <w:wordWrap/>
              <w:overflowPunct/>
              <w:topLinePunct w:val="0"/>
              <w:autoSpaceDE/>
              <w:autoSpaceDN/>
              <w:bidi w:val="0"/>
              <w:adjustRightInd w:val="0"/>
              <w:snapToGrid w:val="0"/>
              <w:spacing w:before="98" w:beforeLines="30" w:after="98" w:afterLines="30"/>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0571-86706759</w:t>
            </w:r>
          </w:p>
        </w:tc>
      </w:tr>
    </w:tbl>
    <w:p w14:paraId="1AF7F576">
      <w:pPr>
        <w:spacing w:before="240" w:beforeLines="100"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四</w:t>
      </w:r>
      <w:r>
        <w:rPr>
          <w:rFonts w:hint="eastAsia" w:ascii="仿宋" w:hAnsi="仿宋" w:eastAsia="仿宋" w:cs="Arial"/>
          <w:b/>
          <w:bCs/>
          <w:color w:val="000000" w:themeColor="text1"/>
          <w:sz w:val="30"/>
          <w:szCs w:val="30"/>
          <w14:textFill>
            <w14:solidFill>
              <w14:schemeClr w14:val="tx1"/>
            </w14:solidFill>
          </w14:textFill>
        </w:rPr>
        <w:t>、采购监督管理部门</w:t>
      </w:r>
    </w:p>
    <w:p w14:paraId="4124CB68">
      <w:pPr>
        <w:keepNext w:val="0"/>
        <w:keepLines w:val="0"/>
        <w:pageBreakBefore w:val="0"/>
        <w:widowControl w:val="0"/>
        <w:kinsoku/>
        <w:wordWrap/>
        <w:overflowPunct/>
        <w:topLinePunct w:val="0"/>
        <w:autoSpaceDE/>
        <w:autoSpaceDN/>
        <w:bidi w:val="0"/>
        <w:adjustRightInd/>
        <w:snapToGrid/>
        <w:spacing w:before="98" w:beforeLines="30" w:after="98" w:afterLines="30" w:line="460" w:lineRule="exact"/>
        <w:ind w:firstLine="600" w:firstLineChars="200"/>
        <w:textAlignment w:val="auto"/>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名  称：浙江省乔司监狱纪检科</w:t>
      </w:r>
    </w:p>
    <w:p w14:paraId="0F70C17F">
      <w:pPr>
        <w:keepNext w:val="0"/>
        <w:keepLines w:val="0"/>
        <w:pageBreakBefore w:val="0"/>
        <w:widowControl w:val="0"/>
        <w:kinsoku/>
        <w:wordWrap/>
        <w:overflowPunct/>
        <w:topLinePunct w:val="0"/>
        <w:autoSpaceDE/>
        <w:autoSpaceDN/>
        <w:bidi w:val="0"/>
        <w:adjustRightInd/>
        <w:snapToGrid/>
        <w:spacing w:before="98" w:beforeLines="30" w:after="98" w:afterLines="30" w:line="460" w:lineRule="exact"/>
        <w:ind w:firstLine="600" w:firstLineChars="200"/>
        <w:textAlignment w:val="auto"/>
        <w:rPr>
          <w:rFonts w:hint="default" w:ascii="仿宋" w:hAnsi="仿宋" w:eastAsia="仿宋"/>
          <w:color w:val="000000" w:themeColor="text1"/>
          <w:kern w:val="0"/>
          <w:sz w:val="30"/>
          <w:szCs w:val="30"/>
          <w:lang w:val="en-US" w:eastAsia="zh-CN"/>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地  址：杭州</w:t>
      </w:r>
      <w:r>
        <w:rPr>
          <w:rFonts w:hint="eastAsia" w:ascii="仿宋" w:hAnsi="仿宋" w:eastAsia="仿宋"/>
          <w:color w:val="000000" w:themeColor="text1"/>
          <w:kern w:val="0"/>
          <w:sz w:val="30"/>
          <w:szCs w:val="30"/>
          <w:lang w:eastAsia="zh-CN"/>
          <w14:textFill>
            <w14:solidFill>
              <w14:schemeClr w14:val="tx1"/>
            </w14:solidFill>
          </w14:textFill>
        </w:rPr>
        <w:t>市</w:t>
      </w:r>
      <w:r>
        <w:rPr>
          <w:rFonts w:hint="eastAsia" w:ascii="仿宋" w:hAnsi="仿宋" w:eastAsia="仿宋"/>
          <w:color w:val="000000" w:themeColor="text1"/>
          <w:kern w:val="0"/>
          <w:sz w:val="30"/>
          <w:szCs w:val="30"/>
          <w14:textFill>
            <w14:solidFill>
              <w14:schemeClr w14:val="tx1"/>
            </w14:solidFill>
          </w14:textFill>
        </w:rPr>
        <w:t>钱塘区下沙街道</w:t>
      </w:r>
      <w:r>
        <w:rPr>
          <w:rFonts w:hint="eastAsia" w:ascii="仿宋" w:hAnsi="仿宋" w:eastAsia="仿宋"/>
          <w:color w:val="000000" w:themeColor="text1"/>
          <w:kern w:val="0"/>
          <w:sz w:val="30"/>
          <w:szCs w:val="30"/>
          <w:lang w:eastAsia="zh-CN"/>
          <w14:textFill>
            <w14:solidFill>
              <w14:schemeClr w14:val="tx1"/>
            </w14:solidFill>
          </w14:textFill>
        </w:rPr>
        <w:t>五一路</w:t>
      </w:r>
      <w:r>
        <w:rPr>
          <w:rFonts w:hint="eastAsia" w:ascii="仿宋" w:hAnsi="仿宋" w:eastAsia="仿宋"/>
          <w:color w:val="000000" w:themeColor="text1"/>
          <w:kern w:val="0"/>
          <w:sz w:val="30"/>
          <w:szCs w:val="30"/>
          <w:lang w:val="en-US" w:eastAsia="zh-CN"/>
          <w14:textFill>
            <w14:solidFill>
              <w14:schemeClr w14:val="tx1"/>
            </w14:solidFill>
          </w14:textFill>
        </w:rPr>
        <w:t>666号</w:t>
      </w:r>
    </w:p>
    <w:p w14:paraId="1B2A3E5A">
      <w:pPr>
        <w:keepNext w:val="0"/>
        <w:keepLines w:val="0"/>
        <w:pageBreakBefore w:val="0"/>
        <w:widowControl w:val="0"/>
        <w:kinsoku/>
        <w:wordWrap/>
        <w:overflowPunct/>
        <w:topLinePunct w:val="0"/>
        <w:autoSpaceDE/>
        <w:autoSpaceDN/>
        <w:bidi w:val="0"/>
        <w:adjustRightInd/>
        <w:snapToGrid/>
        <w:spacing w:before="98" w:beforeLines="30" w:after="98" w:afterLines="30" w:line="460" w:lineRule="exact"/>
        <w:ind w:firstLine="600" w:firstLineChars="200"/>
        <w:textAlignment w:val="auto"/>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联系人：</w:t>
      </w:r>
      <w:r>
        <w:rPr>
          <w:rFonts w:hint="eastAsia" w:ascii="仿宋" w:hAnsi="仿宋" w:eastAsia="仿宋"/>
          <w:color w:val="000000" w:themeColor="text1"/>
          <w:kern w:val="0"/>
          <w:sz w:val="30"/>
          <w:szCs w:val="30"/>
          <w:lang w:eastAsia="zh-CN"/>
          <w14:textFill>
            <w14:solidFill>
              <w14:schemeClr w14:val="tx1"/>
            </w14:solidFill>
          </w14:textFill>
        </w:rPr>
        <w:t>王先生</w:t>
      </w:r>
      <w:r>
        <w:rPr>
          <w:rFonts w:hint="default" w:ascii="仿宋" w:hAnsi="仿宋" w:eastAsia="仿宋"/>
          <w:color w:val="000000" w:themeColor="text1"/>
          <w:kern w:val="0"/>
          <w:sz w:val="30"/>
          <w:szCs w:val="30"/>
          <w14:textFill>
            <w14:solidFill>
              <w14:schemeClr w14:val="tx1"/>
            </w14:solidFill>
          </w14:textFill>
        </w:rPr>
        <w:tab/>
      </w:r>
    </w:p>
    <w:p w14:paraId="2213501C">
      <w:pPr>
        <w:keepNext w:val="0"/>
        <w:keepLines w:val="0"/>
        <w:pageBreakBefore w:val="0"/>
        <w:widowControl w:val="0"/>
        <w:kinsoku/>
        <w:wordWrap/>
        <w:overflowPunct/>
        <w:topLinePunct w:val="0"/>
        <w:autoSpaceDE/>
        <w:autoSpaceDN/>
        <w:bidi w:val="0"/>
        <w:adjustRightInd/>
        <w:snapToGrid/>
        <w:spacing w:before="98" w:beforeLines="30" w:after="98" w:afterLines="30" w:line="460" w:lineRule="exact"/>
        <w:ind w:firstLine="600" w:firstLineChars="200"/>
        <w:textAlignment w:val="auto"/>
        <w:rPr>
          <w:rFonts w:hint="eastAsia" w:ascii="仿宋" w:hAnsi="仿宋" w:eastAsia="仿宋"/>
          <w:color w:val="000000" w:themeColor="text1"/>
          <w:kern w:val="0"/>
          <w:sz w:val="30"/>
          <w:szCs w:val="30"/>
          <w:lang w:val="en-US" w:eastAsia="zh-CN"/>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监督投诉电话：0571-86933190</w:t>
      </w:r>
    </w:p>
    <w:p w14:paraId="70CB1D07">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14:paraId="29F729FA">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第二章  投标人须知</w:t>
      </w:r>
      <w:bookmarkEnd w:id="2"/>
    </w:p>
    <w:p w14:paraId="1B31042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前附表</w:t>
      </w:r>
    </w:p>
    <w:tbl>
      <w:tblPr>
        <w:tblStyle w:val="59"/>
        <w:tblW w:w="99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2007"/>
        <w:gridCol w:w="7254"/>
      </w:tblGrid>
      <w:tr w14:paraId="6416D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blHeader/>
          <w:jc w:val="center"/>
        </w:trPr>
        <w:tc>
          <w:tcPr>
            <w:tcW w:w="723" w:type="dxa"/>
            <w:tcBorders>
              <w:top w:val="single" w:color="auto" w:sz="4" w:space="0"/>
              <w:left w:val="single" w:color="auto" w:sz="4" w:space="0"/>
              <w:bottom w:val="single" w:color="auto" w:sz="4" w:space="0"/>
              <w:right w:val="single" w:color="auto" w:sz="4" w:space="0"/>
            </w:tcBorders>
            <w:vAlign w:val="center"/>
          </w:tcPr>
          <w:p w14:paraId="2AC24F68">
            <w:pPr>
              <w:keepNext w:val="0"/>
              <w:keepLines w:val="0"/>
              <w:pageBreakBefore w:val="0"/>
              <w:widowControl w:val="0"/>
              <w:kinsoku/>
              <w:wordWrap/>
              <w:overflowPunct/>
              <w:topLinePunct w:val="0"/>
              <w:autoSpaceDE/>
              <w:autoSpaceDN/>
              <w:bidi w:val="0"/>
              <w:adjustRightInd/>
              <w:snapToGrid/>
              <w:spacing w:before="72" w:beforeLines="30" w:after="72" w:afterLines="30"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2007" w:type="dxa"/>
            <w:tcBorders>
              <w:top w:val="single" w:color="auto" w:sz="4" w:space="0"/>
              <w:left w:val="single" w:color="auto" w:sz="4" w:space="0"/>
              <w:bottom w:val="single" w:color="auto" w:sz="4" w:space="0"/>
              <w:right w:val="single" w:color="auto" w:sz="4" w:space="0"/>
            </w:tcBorders>
            <w:vAlign w:val="center"/>
          </w:tcPr>
          <w:p w14:paraId="2462AA68">
            <w:pPr>
              <w:keepNext w:val="0"/>
              <w:keepLines w:val="0"/>
              <w:pageBreakBefore w:val="0"/>
              <w:widowControl w:val="0"/>
              <w:kinsoku/>
              <w:wordWrap/>
              <w:overflowPunct/>
              <w:topLinePunct w:val="0"/>
              <w:autoSpaceDE/>
              <w:autoSpaceDN/>
              <w:bidi w:val="0"/>
              <w:adjustRightInd/>
              <w:snapToGrid/>
              <w:spacing w:before="72" w:beforeLines="30" w:after="72" w:afterLines="30"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254" w:type="dxa"/>
            <w:tcBorders>
              <w:top w:val="single" w:color="auto" w:sz="4" w:space="0"/>
              <w:left w:val="single" w:color="auto" w:sz="4" w:space="0"/>
              <w:bottom w:val="single" w:color="auto" w:sz="4" w:space="0"/>
              <w:right w:val="single" w:color="auto" w:sz="4" w:space="0"/>
            </w:tcBorders>
            <w:vAlign w:val="center"/>
          </w:tcPr>
          <w:p w14:paraId="1296EF46">
            <w:pPr>
              <w:keepNext w:val="0"/>
              <w:keepLines w:val="0"/>
              <w:pageBreakBefore w:val="0"/>
              <w:widowControl w:val="0"/>
              <w:kinsoku/>
              <w:wordWrap/>
              <w:overflowPunct/>
              <w:topLinePunct w:val="0"/>
              <w:autoSpaceDE/>
              <w:autoSpaceDN/>
              <w:bidi w:val="0"/>
              <w:adjustRightInd/>
              <w:snapToGrid/>
              <w:spacing w:before="72" w:beforeLines="30" w:after="72" w:afterLines="30"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要    求</w:t>
            </w:r>
          </w:p>
        </w:tc>
      </w:tr>
      <w:tr w14:paraId="6C866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0F1E623">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007" w:type="dxa"/>
            <w:tcBorders>
              <w:top w:val="single" w:color="auto" w:sz="4" w:space="0"/>
              <w:left w:val="single" w:color="auto" w:sz="4" w:space="0"/>
              <w:bottom w:val="single" w:color="auto" w:sz="4" w:space="0"/>
              <w:right w:val="single" w:color="auto" w:sz="4" w:space="0"/>
            </w:tcBorders>
            <w:vAlign w:val="center"/>
          </w:tcPr>
          <w:p w14:paraId="796A2A52">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14:paraId="7CAFA463">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w:t>
            </w:r>
          </w:p>
        </w:tc>
      </w:tr>
      <w:tr w14:paraId="7CDF2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16295FE">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2007" w:type="dxa"/>
            <w:tcBorders>
              <w:top w:val="single" w:color="auto" w:sz="4" w:space="0"/>
              <w:left w:val="single" w:color="auto" w:sz="4" w:space="0"/>
              <w:bottom w:val="single" w:color="auto" w:sz="4" w:space="0"/>
              <w:right w:val="single" w:color="auto" w:sz="4" w:space="0"/>
            </w:tcBorders>
            <w:vAlign w:val="center"/>
          </w:tcPr>
          <w:p w14:paraId="729C6B03">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14:paraId="0CB1E9FD">
            <w:pPr>
              <w:keepNext w:val="0"/>
              <w:keepLines w:val="0"/>
              <w:pageBreakBefore w:val="0"/>
              <w:widowControl w:val="0"/>
              <w:kinsoku/>
              <w:wordWrap/>
              <w:overflowPunct/>
              <w:topLinePunct w:val="0"/>
              <w:bidi w:val="0"/>
              <w:adjustRightInd/>
              <w:snapToGrid/>
              <w:spacing w:before="98" w:beforeLines="30" w:after="98" w:afterLines="30" w:line="240" w:lineRule="auto"/>
              <w:ind w:firstLine="480" w:firstLineChars="200"/>
              <w:rPr>
                <w:color w:val="000000" w:themeColor="text1"/>
                <w14:textFill>
                  <w14:solidFill>
                    <w14:schemeClr w14:val="tx1"/>
                  </w14:solidFill>
                </w14:textFill>
              </w:rPr>
            </w:pPr>
            <w:r>
              <w:rPr>
                <w:rFonts w:hint="eastAsia" w:ascii="仿宋" w:hAnsi="仿宋" w:eastAsia="仿宋"/>
                <w:sz w:val="24"/>
                <w:szCs w:val="24"/>
              </w:rPr>
              <w:t>通过</w:t>
            </w:r>
            <w:r>
              <w:rPr>
                <w:rFonts w:hint="eastAsia" w:ascii="仿宋" w:hAnsi="仿宋" w:eastAsia="仿宋" w:cs="Times New Roman"/>
                <w:sz w:val="24"/>
                <w:szCs w:val="24"/>
              </w:rPr>
              <w:t>“信用中国”（www.creditchina.gov.cn）、“中国政府采购网”（www.ccgp.gov.cn），以开标当日网页查询记录为准。对列入失信被执行人、重大税收违法案件当事人名单、政府采购严重违法失信行为记录名单</w:t>
            </w:r>
            <w:r>
              <w:rPr>
                <w:rFonts w:hint="default" w:ascii="仿宋" w:hAnsi="仿宋" w:eastAsia="仿宋" w:cs="Times New Roman"/>
                <w:sz w:val="24"/>
                <w:szCs w:val="24"/>
              </w:rPr>
              <w:t>、</w:t>
            </w:r>
            <w:r>
              <w:rPr>
                <w:rFonts w:hint="eastAsia" w:ascii="仿宋" w:hAnsi="仿宋" w:eastAsia="仿宋" w:cs="Times New Roman"/>
                <w:sz w:val="24"/>
                <w:szCs w:val="24"/>
                <w:lang w:val="en-US" w:eastAsia="zh-CN"/>
              </w:rPr>
              <w:t>被采购人或采购人上级部门列入投标人不良记录名单</w:t>
            </w:r>
            <w:r>
              <w:rPr>
                <w:rFonts w:hint="eastAsia" w:ascii="仿宋" w:hAnsi="仿宋" w:eastAsia="仿宋" w:cs="Times New Roman"/>
                <w:sz w:val="24"/>
                <w:szCs w:val="24"/>
              </w:rPr>
              <w:t>的供应商</w:t>
            </w:r>
            <w:r>
              <w:rPr>
                <w:rFonts w:hint="default" w:ascii="仿宋" w:hAnsi="仿宋" w:eastAsia="仿宋" w:cs="Times New Roman"/>
                <w:sz w:val="24"/>
                <w:szCs w:val="24"/>
              </w:rPr>
              <w:t>，</w:t>
            </w:r>
            <w:r>
              <w:rPr>
                <w:rFonts w:hint="eastAsia" w:ascii="仿宋" w:hAnsi="仿宋" w:eastAsia="仿宋" w:cs="Times New Roman"/>
                <w:sz w:val="24"/>
                <w:szCs w:val="24"/>
              </w:rPr>
              <w:t>其投标将作无效标处理。</w:t>
            </w:r>
          </w:p>
        </w:tc>
      </w:tr>
      <w:tr w14:paraId="57F9D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084405A">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14:paraId="7E46DD34">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中小企业相关政策</w:t>
            </w:r>
          </w:p>
        </w:tc>
        <w:tc>
          <w:tcPr>
            <w:tcW w:w="7254" w:type="dxa"/>
            <w:tcBorders>
              <w:top w:val="single" w:color="auto" w:sz="4" w:space="0"/>
              <w:left w:val="single" w:color="auto" w:sz="4" w:space="0"/>
              <w:bottom w:val="single" w:color="auto" w:sz="4" w:space="0"/>
              <w:right w:val="single" w:color="auto" w:sz="4" w:space="0"/>
            </w:tcBorders>
            <w:shd w:val="clear" w:color="auto" w:fill="auto"/>
            <w:vAlign w:val="center"/>
          </w:tcPr>
          <w:p w14:paraId="0BC487FA">
            <w:pPr>
              <w:keepNext w:val="0"/>
              <w:keepLines w:val="0"/>
              <w:pageBreakBefore w:val="0"/>
              <w:widowControl w:val="0"/>
              <w:kinsoku/>
              <w:wordWrap/>
              <w:overflowPunct/>
              <w:topLinePunct w:val="0"/>
              <w:autoSpaceDE/>
              <w:autoSpaceDN/>
              <w:bidi w:val="0"/>
              <w:adjustRightInd/>
              <w:snapToGrid/>
              <w:spacing w:before="98" w:beforeLines="30" w:after="98" w:afterLines="30" w:line="24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b/>
                <w:bCs/>
                <w:sz w:val="24"/>
                <w:szCs w:val="24"/>
                <w:u w:val="single"/>
                <w:lang w:val="en-US" w:eastAsia="zh-CN"/>
              </w:rPr>
              <w:t xml:space="preserve"> 否 </w:t>
            </w:r>
            <w:r>
              <w:rPr>
                <w:rFonts w:hint="eastAsia" w:ascii="仿宋" w:hAnsi="仿宋" w:eastAsia="仿宋"/>
                <w:b w:val="0"/>
                <w:bCs w:val="0"/>
                <w:sz w:val="24"/>
                <w:szCs w:val="24"/>
                <w:u w:val="none"/>
                <w:lang w:val="en-US" w:eastAsia="zh-CN"/>
              </w:rPr>
              <w:t>执行政府采购中小企业相关政策。</w:t>
            </w:r>
          </w:p>
        </w:tc>
      </w:tr>
      <w:tr w14:paraId="5DE91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620AAEF">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bidi="ar"/>
              </w:rPr>
              <w:t>4</w:t>
            </w:r>
          </w:p>
        </w:tc>
        <w:tc>
          <w:tcPr>
            <w:tcW w:w="2007" w:type="dxa"/>
            <w:tcBorders>
              <w:top w:val="single" w:color="auto" w:sz="4" w:space="0"/>
              <w:left w:val="single" w:color="auto" w:sz="4" w:space="0"/>
              <w:bottom w:val="single" w:color="auto" w:sz="4" w:space="0"/>
              <w:right w:val="single" w:color="auto" w:sz="4" w:space="0"/>
            </w:tcBorders>
            <w:vAlign w:val="center"/>
          </w:tcPr>
          <w:p w14:paraId="3E0B8317">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仿宋"/>
                <w:sz w:val="24"/>
                <w:szCs w:val="24"/>
                <w:lang w:bidi="ar"/>
              </w:rPr>
              <w:t>促进绿色发展有关政策</w:t>
            </w:r>
          </w:p>
        </w:tc>
        <w:tc>
          <w:tcPr>
            <w:tcW w:w="7254" w:type="dxa"/>
            <w:tcBorders>
              <w:top w:val="single" w:color="auto" w:sz="4" w:space="0"/>
              <w:left w:val="single" w:color="auto" w:sz="4" w:space="0"/>
              <w:bottom w:val="single" w:color="auto" w:sz="4" w:space="0"/>
              <w:right w:val="single" w:color="auto" w:sz="4" w:space="0"/>
            </w:tcBorders>
            <w:vAlign w:val="center"/>
          </w:tcPr>
          <w:p w14:paraId="79CB9212">
            <w:pPr>
              <w:keepNext w:val="0"/>
              <w:keepLines w:val="0"/>
              <w:pageBreakBefore w:val="0"/>
              <w:widowControl w:val="0"/>
              <w:kinsoku/>
              <w:wordWrap/>
              <w:overflowPunct/>
              <w:topLinePunct w:val="0"/>
              <w:bidi w:val="0"/>
              <w:adjustRightInd/>
              <w:snapToGrid/>
              <w:spacing w:before="98" w:beforeLines="30" w:after="98" w:afterLines="30" w:line="240" w:lineRule="auto"/>
              <w:ind w:firstLine="480" w:firstLineChars="200"/>
              <w:rPr>
                <w:rFonts w:hint="eastAsia" w:ascii="仿宋" w:hAnsi="仿宋" w:eastAsia="仿宋"/>
                <w:sz w:val="24"/>
                <w:szCs w:val="24"/>
              </w:rPr>
            </w:pPr>
            <w:r>
              <w:rPr>
                <w:rFonts w:hint="eastAsia" w:ascii="仿宋" w:hAnsi="仿宋" w:eastAsia="仿宋" w:cs="仿宋"/>
                <w:sz w:val="24"/>
                <w:szCs w:val="24"/>
                <w:lang w:bidi="ar"/>
              </w:rPr>
              <w:t>投标人参与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20431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C4A227C">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bidi="ar"/>
              </w:rPr>
              <w:t>5</w:t>
            </w:r>
          </w:p>
        </w:tc>
        <w:tc>
          <w:tcPr>
            <w:tcW w:w="2007" w:type="dxa"/>
            <w:tcBorders>
              <w:top w:val="single" w:color="auto" w:sz="4" w:space="0"/>
              <w:left w:val="single" w:color="auto" w:sz="4" w:space="0"/>
              <w:bottom w:val="single" w:color="auto" w:sz="4" w:space="0"/>
              <w:right w:val="single" w:color="auto" w:sz="4" w:space="0"/>
            </w:tcBorders>
            <w:vAlign w:val="center"/>
          </w:tcPr>
          <w:p w14:paraId="34C3BDAA">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sz w:val="24"/>
                <w:szCs w:val="24"/>
                <w:lang w:bidi="ar"/>
              </w:rPr>
              <w:t>质疑</w:t>
            </w:r>
          </w:p>
        </w:tc>
        <w:tc>
          <w:tcPr>
            <w:tcW w:w="7254" w:type="dxa"/>
            <w:tcBorders>
              <w:top w:val="single" w:color="auto" w:sz="4" w:space="0"/>
              <w:left w:val="single" w:color="auto" w:sz="4" w:space="0"/>
              <w:bottom w:val="single" w:color="auto" w:sz="4" w:space="0"/>
              <w:right w:val="single" w:color="auto" w:sz="4" w:space="0"/>
            </w:tcBorders>
            <w:vAlign w:val="center"/>
          </w:tcPr>
          <w:p w14:paraId="4C4CAFC0">
            <w:pPr>
              <w:keepNext w:val="0"/>
              <w:keepLines w:val="0"/>
              <w:pageBreakBefore w:val="0"/>
              <w:widowControl w:val="0"/>
              <w:kinsoku/>
              <w:wordWrap/>
              <w:overflowPunct/>
              <w:topLinePunct w:val="0"/>
              <w:bidi w:val="0"/>
              <w:adjustRightInd/>
              <w:snapToGrid/>
              <w:spacing w:before="98" w:beforeLines="30" w:after="98" w:afterLines="30" w:line="24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lang w:bidi="ar"/>
              </w:rPr>
              <w:t>供应商询问</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质疑</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投诉，具体格式及内容要求详见总则（五）质疑。</w:t>
            </w:r>
          </w:p>
        </w:tc>
      </w:tr>
      <w:tr w14:paraId="3C3F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26007A4">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p>
        </w:tc>
        <w:tc>
          <w:tcPr>
            <w:tcW w:w="2007" w:type="dxa"/>
            <w:tcBorders>
              <w:top w:val="single" w:color="auto" w:sz="4" w:space="0"/>
              <w:left w:val="single" w:color="auto" w:sz="4" w:space="0"/>
              <w:bottom w:val="single" w:color="auto" w:sz="4" w:space="0"/>
              <w:right w:val="single" w:color="auto" w:sz="4" w:space="0"/>
            </w:tcBorders>
            <w:vAlign w:val="center"/>
          </w:tcPr>
          <w:p w14:paraId="4BA8E40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14:paraId="44B72A43">
            <w:pPr>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允许进口产品。</w:t>
            </w:r>
          </w:p>
        </w:tc>
      </w:tr>
      <w:tr w14:paraId="6729D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8E51FBD">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_GB2312" w:hAnsi="仿宋" w:eastAsia="仿宋_GB2312"/>
                <w:color w:val="auto"/>
                <w:sz w:val="28"/>
                <w:szCs w:val="28"/>
                <w:highlight w:val="none"/>
                <w:lang w:eastAsia="zh-CN"/>
              </w:rPr>
            </w:pPr>
            <w:r>
              <w:rPr>
                <w:rFonts w:hint="eastAsia" w:ascii="仿宋" w:hAnsi="仿宋" w:eastAsia="仿宋"/>
                <w:color w:val="auto"/>
                <w:sz w:val="24"/>
                <w:szCs w:val="24"/>
                <w:highlight w:val="none"/>
                <w:lang w:val="en-US" w:eastAsia="zh-CN"/>
              </w:rPr>
              <w:t>7</w:t>
            </w:r>
          </w:p>
        </w:tc>
        <w:tc>
          <w:tcPr>
            <w:tcW w:w="2007" w:type="dxa"/>
            <w:tcBorders>
              <w:top w:val="single" w:color="auto" w:sz="4" w:space="0"/>
              <w:left w:val="single" w:color="auto" w:sz="4" w:space="0"/>
              <w:bottom w:val="single" w:color="auto" w:sz="4" w:space="0"/>
              <w:right w:val="single" w:color="auto" w:sz="4" w:space="0"/>
            </w:tcBorders>
            <w:vAlign w:val="center"/>
          </w:tcPr>
          <w:p w14:paraId="40799B7F">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auto"/>
                <w:sz w:val="28"/>
                <w:szCs w:val="28"/>
                <w:highlight w:val="none"/>
              </w:rPr>
            </w:pPr>
            <w:r>
              <w:rPr>
                <w:rFonts w:hint="eastAsia" w:ascii="仿宋" w:hAnsi="仿宋" w:eastAsia="仿宋"/>
                <w:color w:val="auto"/>
                <w:sz w:val="24"/>
                <w:szCs w:val="24"/>
                <w:highlight w:val="none"/>
              </w:rPr>
              <w:t>是否允许转包与分包，是否接受联合体投标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14:paraId="3381D739">
            <w:pPr>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转包：否</w:t>
            </w:r>
          </w:p>
          <w:p w14:paraId="38E907E3">
            <w:pPr>
              <w:spacing w:beforeLines="20" w:afterLines="20"/>
              <w:rPr>
                <w:rFonts w:ascii="仿宋" w:hAnsi="仿宋" w:eastAsia="仿宋" w:cs="仿宋"/>
                <w:color w:val="auto"/>
                <w:sz w:val="24"/>
                <w:szCs w:val="24"/>
                <w:highlight w:val="none"/>
              </w:rPr>
            </w:pPr>
            <w:r>
              <w:rPr>
                <w:rFonts w:hint="eastAsia" w:ascii="仿宋" w:hAnsi="仿宋" w:eastAsia="仿宋"/>
                <w:b/>
                <w:bCs/>
                <w:color w:val="auto"/>
                <w:sz w:val="24"/>
                <w:highlight w:val="none"/>
              </w:rPr>
              <w:t>分包：允许分包；</w:t>
            </w:r>
            <w:r>
              <w:rPr>
                <w:rFonts w:hint="eastAsia" w:ascii="仿宋" w:hAnsi="仿宋" w:eastAsia="仿宋" w:cs="仿宋"/>
                <w:color w:val="auto"/>
                <w:sz w:val="24"/>
                <w:szCs w:val="24"/>
                <w:highlight w:val="none"/>
              </w:rPr>
              <w:t>对本项目非主体、非关键性部分进行合理分包；</w:t>
            </w:r>
          </w:p>
          <w:p w14:paraId="1EB301CE">
            <w:pPr>
              <w:spacing w:beforeLines="20" w:afterLines="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当分包份额占到合同总金额100%时，视为转包。此情况</w:t>
            </w: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《中华人民共和国政府采购法实施条例》（国务院令第658号）文件第七十二条规定，将依照政府采购法第七十七条第一款的规定追究相应法律责任。</w:t>
            </w:r>
          </w:p>
          <w:p w14:paraId="72193D7E">
            <w:pPr>
              <w:pStyle w:val="992"/>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b/>
                <w:bCs/>
                <w:color w:val="auto"/>
                <w:sz w:val="24"/>
                <w:highlight w:val="none"/>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政府采购促进中小企业发展管理办法规定享受扶持政策获得政府采购合同的，小微企业不得将合同分包给大中型企业，中型企业不得将合同分包给大型企业。</w:t>
            </w:r>
          </w:p>
          <w:p w14:paraId="122CF3E8">
            <w:pPr>
              <w:pStyle w:val="992"/>
              <w:keepNext w:val="0"/>
              <w:keepLines w:val="0"/>
              <w:pageBreakBefore w:val="0"/>
              <w:widowControl w:val="0"/>
              <w:kinsoku/>
              <w:wordWrap/>
              <w:overflowPunct/>
              <w:topLinePunct w:val="0"/>
              <w:bidi w:val="0"/>
              <w:adjustRightInd/>
              <w:snapToGrid/>
              <w:spacing w:before="98" w:beforeLines="30" w:after="98" w:afterLines="30" w:line="24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联合体投标：接受联合体投标</w:t>
            </w:r>
          </w:p>
          <w:p w14:paraId="708A1DAD">
            <w:pPr>
              <w:pStyle w:val="2"/>
              <w:spacing w:beforeLines="30" w:afterLines="30"/>
              <w:ind w:firstLine="0"/>
              <w:rPr>
                <w:rFonts w:hint="eastAsia" w:ascii="仿宋" w:hAnsi="仿宋" w:eastAsia="仿宋"/>
                <w:b/>
                <w:bCs/>
                <w:color w:val="auto"/>
                <w:sz w:val="24"/>
                <w:highlight w:val="none"/>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允许联合体投标：联合体投标的，</w:t>
            </w:r>
            <w:r>
              <w:rPr>
                <w:rFonts w:hint="eastAsia" w:ascii="仿宋" w:hAnsi="仿宋" w:eastAsia="仿宋" w:cs="仿宋"/>
                <w:b/>
                <w:bCs/>
                <w:color w:val="auto"/>
                <w:sz w:val="24"/>
                <w:szCs w:val="24"/>
                <w:highlight w:val="none"/>
              </w:rPr>
              <w:t>证明材料就高</w:t>
            </w:r>
            <w:r>
              <w:rPr>
                <w:rFonts w:hint="eastAsia" w:ascii="仿宋" w:hAnsi="仿宋" w:eastAsia="仿宋" w:cs="仿宋"/>
                <w:b/>
                <w:bCs/>
                <w:color w:val="auto"/>
                <w:sz w:val="24"/>
                <w:szCs w:val="24"/>
                <w:highlight w:val="none"/>
                <w:lang w:val="en-US" w:eastAsia="zh-CN"/>
              </w:rPr>
              <w:t>为准</w:t>
            </w:r>
            <w:r>
              <w:rPr>
                <w:rFonts w:hint="eastAsia" w:ascii="仿宋" w:hAnsi="仿宋" w:eastAsia="仿宋" w:cs="仿宋"/>
                <w:b/>
                <w:bCs/>
                <w:color w:val="auto"/>
                <w:sz w:val="24"/>
                <w:szCs w:val="24"/>
                <w:highlight w:val="none"/>
              </w:rPr>
              <w:t>。</w:t>
            </w:r>
          </w:p>
        </w:tc>
      </w:tr>
      <w:tr w14:paraId="5983D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17079F3">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p>
        </w:tc>
        <w:tc>
          <w:tcPr>
            <w:tcW w:w="2007" w:type="dxa"/>
            <w:tcBorders>
              <w:top w:val="single" w:color="auto" w:sz="4" w:space="0"/>
              <w:left w:val="single" w:color="auto" w:sz="4" w:space="0"/>
              <w:bottom w:val="single" w:color="auto" w:sz="4" w:space="0"/>
              <w:right w:val="single" w:color="auto" w:sz="4" w:space="0"/>
            </w:tcBorders>
            <w:vAlign w:val="center"/>
          </w:tcPr>
          <w:p w14:paraId="40744F1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14:paraId="0B593C06">
            <w:pPr>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不组织现场踏勘。 </w:t>
            </w:r>
            <w:r>
              <w:rPr>
                <w:rFonts w:ascii="仿宋" w:hAnsi="仿宋" w:eastAsia="仿宋"/>
                <w:color w:val="000000" w:themeColor="text1"/>
                <w:sz w:val="24"/>
                <w:szCs w:val="24"/>
                <w14:textFill>
                  <w14:solidFill>
                    <w14:schemeClr w14:val="tx1"/>
                  </w14:solidFill>
                </w14:textFill>
              </w:rPr>
              <w:t xml:space="preserve">     </w:t>
            </w:r>
          </w:p>
        </w:tc>
      </w:tr>
      <w:tr w14:paraId="03DB1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AE26D9F">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p>
        </w:tc>
        <w:tc>
          <w:tcPr>
            <w:tcW w:w="2007" w:type="dxa"/>
            <w:tcBorders>
              <w:top w:val="single" w:color="auto" w:sz="4" w:space="0"/>
              <w:left w:val="single" w:color="auto" w:sz="4" w:space="0"/>
              <w:bottom w:val="single" w:color="auto" w:sz="4" w:space="0"/>
              <w:right w:val="single" w:color="auto" w:sz="4" w:space="0"/>
            </w:tcBorders>
            <w:vAlign w:val="center"/>
          </w:tcPr>
          <w:p w14:paraId="3DB5D556">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14:paraId="19EC7CCA">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不进行视频演示。</w:t>
            </w:r>
          </w:p>
        </w:tc>
      </w:tr>
      <w:tr w14:paraId="70E52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ECD1AFB">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10</w:t>
            </w:r>
          </w:p>
        </w:tc>
        <w:tc>
          <w:tcPr>
            <w:tcW w:w="2007" w:type="dxa"/>
            <w:tcBorders>
              <w:top w:val="single" w:color="auto" w:sz="4" w:space="0"/>
              <w:left w:val="single" w:color="auto" w:sz="4" w:space="0"/>
              <w:bottom w:val="single" w:color="auto" w:sz="4" w:space="0"/>
              <w:right w:val="single" w:color="auto" w:sz="4" w:space="0"/>
            </w:tcBorders>
            <w:vAlign w:val="center"/>
          </w:tcPr>
          <w:p w14:paraId="04553310">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14:paraId="4F0919F6">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不要求提供样品。</w:t>
            </w:r>
          </w:p>
        </w:tc>
      </w:tr>
      <w:tr w14:paraId="1C379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D8DB9A5">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p>
        </w:tc>
        <w:tc>
          <w:tcPr>
            <w:tcW w:w="2007" w:type="dxa"/>
            <w:tcBorders>
              <w:top w:val="single" w:color="auto" w:sz="4" w:space="0"/>
              <w:left w:val="single" w:color="auto" w:sz="4" w:space="0"/>
              <w:bottom w:val="single" w:color="auto" w:sz="4" w:space="0"/>
              <w:right w:val="single" w:color="auto" w:sz="4" w:space="0"/>
            </w:tcBorders>
            <w:vAlign w:val="center"/>
          </w:tcPr>
          <w:p w14:paraId="51D4C0E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14:paraId="48A8338F">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4EEC634">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22280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39322FE">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12</w:t>
            </w:r>
          </w:p>
        </w:tc>
        <w:tc>
          <w:tcPr>
            <w:tcW w:w="2007" w:type="dxa"/>
            <w:tcBorders>
              <w:top w:val="single" w:color="auto" w:sz="4" w:space="0"/>
              <w:left w:val="single" w:color="auto" w:sz="4" w:space="0"/>
              <w:bottom w:val="single" w:color="auto" w:sz="4" w:space="0"/>
              <w:right w:val="single" w:color="auto" w:sz="4" w:space="0"/>
            </w:tcBorders>
            <w:vAlign w:val="center"/>
          </w:tcPr>
          <w:p w14:paraId="010F4F2C">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电子交易平台登录方法</w:t>
            </w:r>
          </w:p>
        </w:tc>
        <w:tc>
          <w:tcPr>
            <w:tcW w:w="7254" w:type="dxa"/>
            <w:tcBorders>
              <w:top w:val="single" w:color="auto" w:sz="4" w:space="0"/>
              <w:left w:val="single" w:color="auto" w:sz="4" w:space="0"/>
              <w:bottom w:val="single" w:color="auto" w:sz="4" w:space="0"/>
              <w:right w:val="single" w:color="auto" w:sz="4" w:space="0"/>
            </w:tcBorders>
            <w:vAlign w:val="center"/>
          </w:tcPr>
          <w:p w14:paraId="6671D1B0">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第一步：供应商注册</w:t>
            </w:r>
          </w:p>
          <w:p w14:paraId="013326A0">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https://middle.zcygov.cn/v-settle-front/registry</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832EB2E">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BE014D2">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607F81B">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6E984E05">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B869BA4">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0FE935D">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https://edu.zcygov.cn/luban/e-biding</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73C52E4">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55C9898">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EB2FA22">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8"/>
                <w:szCs w:val="28"/>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21A4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31218453">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13</w:t>
            </w:r>
          </w:p>
        </w:tc>
        <w:tc>
          <w:tcPr>
            <w:tcW w:w="2007" w:type="dxa"/>
            <w:tcBorders>
              <w:top w:val="single" w:color="auto" w:sz="4" w:space="0"/>
              <w:left w:val="single" w:color="auto" w:sz="4" w:space="0"/>
              <w:bottom w:val="single" w:color="auto" w:sz="4" w:space="0"/>
              <w:right w:val="single" w:color="auto" w:sz="4" w:space="0"/>
            </w:tcBorders>
            <w:vAlign w:val="center"/>
          </w:tcPr>
          <w:p w14:paraId="2973D58E">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投标文件的递交与接收</w:t>
            </w:r>
          </w:p>
        </w:tc>
        <w:tc>
          <w:tcPr>
            <w:tcW w:w="7254" w:type="dxa"/>
            <w:tcBorders>
              <w:top w:val="single" w:color="auto" w:sz="4" w:space="0"/>
              <w:left w:val="single" w:color="auto" w:sz="4" w:space="0"/>
              <w:bottom w:val="single" w:color="auto" w:sz="4" w:space="0"/>
              <w:right w:val="single" w:color="auto" w:sz="4" w:space="0"/>
            </w:tcBorders>
            <w:vAlign w:val="center"/>
          </w:tcPr>
          <w:p w14:paraId="11153542">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350D66A">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F687150">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089453B">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638ACDCC">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1336FF8A">
            <w:pPr>
              <w:keepNext w:val="0"/>
              <w:keepLines w:val="0"/>
              <w:pageBreakBefore w:val="0"/>
              <w:widowControl w:val="0"/>
              <w:kinsoku/>
              <w:wordWrap/>
              <w:overflowPunct/>
              <w:topLinePunct w:val="0"/>
              <w:bidi w:val="0"/>
              <w:adjustRightInd/>
              <w:snapToGrid/>
              <w:spacing w:before="98" w:beforeLines="30" w:after="98" w:afterLines="30" w:line="240" w:lineRule="auto"/>
              <w:ind w:firstLine="48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0A867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159110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14</w:t>
            </w:r>
          </w:p>
        </w:tc>
        <w:tc>
          <w:tcPr>
            <w:tcW w:w="2007" w:type="dxa"/>
            <w:tcBorders>
              <w:top w:val="single" w:color="auto" w:sz="4" w:space="0"/>
              <w:left w:val="single" w:color="auto" w:sz="4" w:space="0"/>
              <w:bottom w:val="single" w:color="auto" w:sz="4" w:space="0"/>
              <w:right w:val="single" w:color="auto" w:sz="4" w:space="0"/>
            </w:tcBorders>
            <w:vAlign w:val="center"/>
          </w:tcPr>
          <w:p w14:paraId="675E00B4">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14:paraId="3A8EB30E">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1、投标保证金缴存方式：按招标公告要求缴纳。</w:t>
            </w:r>
          </w:p>
          <w:p w14:paraId="0235DCDD">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投标人应提前缴纳投标保证金，确保在投标文件递交截止时间前到账。保证金缴纳方名称必须和投标人名称一致，否则视同未缴纳。</w:t>
            </w:r>
          </w:p>
          <w:p w14:paraId="27C54053">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必须将投标保证金缴纳至招标文件规定账户并在递交投标文件的截止时间前到账，缴纳凭证复印件（电汇凭证）编入投标文件，作为投标文件的组成部分。投标文件中未提供缴纳凭证或递交投标文件截止时间前保证金未到账的，视作未按招标文件要求提供投标保证金。</w:t>
            </w:r>
          </w:p>
          <w:p w14:paraId="1CD9FD3F">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2、中标人未按照要求缴纳履约保证金的，视为放弃中标，其投标保证金不予退还。</w:t>
            </w:r>
          </w:p>
          <w:p w14:paraId="26FECA70">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3、重新招标项目，参与投标的投标人仍需按上述规定要求重新提交投标保证金。</w:t>
            </w:r>
            <w:r>
              <w:rPr>
                <w:rFonts w:hint="eastAsia" w:ascii="仿宋" w:hAnsi="仿宋" w:eastAsia="仿宋"/>
                <w:b/>
                <w:color w:val="000000" w:themeColor="text1"/>
                <w:sz w:val="24"/>
                <w:szCs w:val="24"/>
                <w:lang w:val="en-US" w:eastAsia="zh-CN"/>
                <w14:textFill>
                  <w14:solidFill>
                    <w14:schemeClr w14:val="tx1"/>
                  </w14:solidFill>
                </w14:textFill>
              </w:rPr>
              <w:t xml:space="preserve">           </w:t>
            </w:r>
          </w:p>
          <w:p w14:paraId="3C60AC9D">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ind w:firstLine="0"/>
              <w:textAlignment w:val="bottom"/>
              <w:rPr>
                <w:rFonts w:hint="eastAsia"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lang w:val="en-US" w:eastAsia="zh-CN"/>
                <w14:textFill>
                  <w14:solidFill>
                    <w14:schemeClr w14:val="tx1"/>
                  </w14:solidFill>
                </w14:textFill>
              </w:rPr>
              <w:t>4、投标保证金退回。</w:t>
            </w:r>
            <w:r>
              <w:rPr>
                <w:rFonts w:hint="eastAsia" w:ascii="仿宋" w:hAnsi="仿宋" w:eastAsia="仿宋" w:cs="Times New Roman"/>
                <w:b/>
                <w:color w:val="000000" w:themeColor="text1"/>
                <w:sz w:val="24"/>
                <w:szCs w:val="24"/>
                <w:highlight w:val="none"/>
                <w14:textFill>
                  <w14:solidFill>
                    <w14:schemeClr w14:val="tx1"/>
                  </w14:solidFill>
                </w14:textFill>
              </w:rPr>
              <w:t>中标人</w:t>
            </w:r>
            <w:r>
              <w:rPr>
                <w:rFonts w:hint="default" w:ascii="仿宋" w:hAnsi="仿宋" w:eastAsia="仿宋" w:cs="Times New Roman"/>
                <w:b/>
                <w:color w:val="000000" w:themeColor="text1"/>
                <w:sz w:val="24"/>
                <w:szCs w:val="24"/>
                <w:highlight w:val="none"/>
                <w14:textFill>
                  <w14:solidFill>
                    <w14:schemeClr w14:val="tx1"/>
                  </w14:solidFill>
                </w14:textFill>
              </w:rPr>
              <w:t>与</w:t>
            </w:r>
            <w:r>
              <w:rPr>
                <w:rFonts w:hint="eastAsia" w:ascii="仿宋" w:hAnsi="仿宋" w:eastAsia="仿宋" w:cs="Times New Roman"/>
                <w:b/>
                <w:color w:val="000000" w:themeColor="text1"/>
                <w:sz w:val="24"/>
                <w:szCs w:val="24"/>
                <w:highlight w:val="none"/>
                <w:lang w:val="en-US" w:eastAsia="zh-CN"/>
                <w14:textFill>
                  <w14:solidFill>
                    <w14:schemeClr w14:val="tx1"/>
                  </w14:solidFill>
                </w14:textFill>
              </w:rPr>
              <w:t>采购单位</w:t>
            </w:r>
            <w:r>
              <w:rPr>
                <w:rFonts w:hint="eastAsia" w:ascii="仿宋" w:hAnsi="仿宋" w:eastAsia="仿宋" w:cs="Times New Roman"/>
                <w:b/>
                <w:color w:val="000000" w:themeColor="text1"/>
                <w:sz w:val="24"/>
                <w:szCs w:val="24"/>
                <w:highlight w:val="none"/>
                <w14:textFill>
                  <w14:solidFill>
                    <w14:schemeClr w14:val="tx1"/>
                  </w14:solidFill>
                </w14:textFill>
              </w:rPr>
              <w:t>签订合同后5个工作日内，由中标人联系</w:t>
            </w:r>
            <w:r>
              <w:rPr>
                <w:rFonts w:hint="eastAsia" w:ascii="仿宋" w:hAnsi="仿宋" w:eastAsia="仿宋" w:cs="Times New Roman"/>
                <w:b/>
                <w:color w:val="000000" w:themeColor="text1"/>
                <w:sz w:val="24"/>
                <w:szCs w:val="24"/>
                <w:highlight w:val="none"/>
                <w:lang w:val="en-US" w:eastAsia="zh-CN"/>
                <w14:textFill>
                  <w14:solidFill>
                    <w14:schemeClr w14:val="tx1"/>
                  </w14:solidFill>
                </w14:textFill>
              </w:rPr>
              <w:t>采购单位</w:t>
            </w:r>
            <w:r>
              <w:rPr>
                <w:rFonts w:hint="eastAsia" w:ascii="仿宋" w:hAnsi="仿宋" w:eastAsia="仿宋" w:cs="Times New Roman"/>
                <w:b/>
                <w:color w:val="000000" w:themeColor="text1"/>
                <w:sz w:val="24"/>
                <w:szCs w:val="24"/>
                <w:highlight w:val="none"/>
                <w14:textFill>
                  <w14:solidFill>
                    <w14:schemeClr w14:val="tx1"/>
                  </w14:solidFill>
                </w14:textFill>
              </w:rPr>
              <w:t>办理投标保证金</w:t>
            </w:r>
            <w:r>
              <w:rPr>
                <w:rFonts w:hint="eastAsia" w:ascii="仿宋" w:hAnsi="仿宋" w:eastAsia="仿宋" w:cs="Times New Roman"/>
                <w:b/>
                <w:color w:val="000000" w:themeColor="text1"/>
                <w:sz w:val="24"/>
                <w:szCs w:val="24"/>
                <w:highlight w:val="none"/>
                <w:lang w:eastAsia="zh-CN"/>
                <w14:textFill>
                  <w14:solidFill>
                    <w14:schemeClr w14:val="tx1"/>
                  </w14:solidFill>
                </w14:textFill>
              </w:rPr>
              <w:t>和银行同期存款利息</w:t>
            </w:r>
            <w:r>
              <w:rPr>
                <w:rFonts w:hint="eastAsia" w:ascii="仿宋" w:hAnsi="仿宋" w:eastAsia="仿宋" w:cs="Times New Roman"/>
                <w:b/>
                <w:color w:val="000000" w:themeColor="text1"/>
                <w:sz w:val="24"/>
                <w:szCs w:val="24"/>
                <w:highlight w:val="none"/>
                <w14:textFill>
                  <w14:solidFill>
                    <w14:schemeClr w14:val="tx1"/>
                  </w14:solidFill>
                </w14:textFill>
              </w:rPr>
              <w:t>退还的相关事宜。</w:t>
            </w:r>
          </w:p>
          <w:p w14:paraId="1436FF1C">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未中标投标人的投标保证金（银行转账方式）可在中标公告发布后由投标人自行联系</w:t>
            </w:r>
            <w:r>
              <w:rPr>
                <w:rFonts w:hint="eastAsia" w:ascii="仿宋" w:hAnsi="仿宋" w:eastAsia="仿宋" w:cs="Times New Roman"/>
                <w:b/>
                <w:color w:val="000000" w:themeColor="text1"/>
                <w:sz w:val="24"/>
                <w:szCs w:val="24"/>
                <w:highlight w:val="none"/>
                <w:lang w:val="en-US" w:eastAsia="zh-CN"/>
                <w14:textFill>
                  <w14:solidFill>
                    <w14:schemeClr w14:val="tx1"/>
                  </w14:solidFill>
                </w14:textFill>
              </w:rPr>
              <w:t>采购</w:t>
            </w:r>
            <w:r>
              <w:rPr>
                <w:rFonts w:hint="default" w:ascii="仿宋" w:hAnsi="仿宋" w:eastAsia="仿宋" w:cs="Times New Roman"/>
                <w:b/>
                <w:color w:val="000000" w:themeColor="text1"/>
                <w:sz w:val="24"/>
                <w:szCs w:val="24"/>
                <w:highlight w:val="none"/>
                <w14:textFill>
                  <w14:solidFill>
                    <w14:schemeClr w14:val="tx1"/>
                  </w14:solidFill>
                </w14:textFill>
              </w:rPr>
              <w:t>单位</w:t>
            </w:r>
            <w:r>
              <w:rPr>
                <w:rFonts w:hint="eastAsia" w:ascii="仿宋" w:hAnsi="仿宋" w:eastAsia="仿宋" w:cs="Times New Roman"/>
                <w:b/>
                <w:color w:val="000000" w:themeColor="text1"/>
                <w:sz w:val="24"/>
                <w:szCs w:val="24"/>
                <w:highlight w:val="none"/>
                <w14:textFill>
                  <w14:solidFill>
                    <w14:schemeClr w14:val="tx1"/>
                  </w14:solidFill>
                </w14:textFill>
              </w:rPr>
              <w:t>办理投标保证金</w:t>
            </w:r>
            <w:r>
              <w:rPr>
                <w:rFonts w:hint="eastAsia" w:ascii="仿宋" w:hAnsi="仿宋" w:eastAsia="仿宋" w:cs="Times New Roman"/>
                <w:b/>
                <w:color w:val="000000" w:themeColor="text1"/>
                <w:sz w:val="24"/>
                <w:szCs w:val="24"/>
                <w:highlight w:val="none"/>
                <w:lang w:eastAsia="zh-CN"/>
                <w14:textFill>
                  <w14:solidFill>
                    <w14:schemeClr w14:val="tx1"/>
                  </w14:solidFill>
                </w14:textFill>
              </w:rPr>
              <w:t>和银行同期存款利息</w:t>
            </w:r>
            <w:r>
              <w:rPr>
                <w:rFonts w:hint="eastAsia" w:ascii="仿宋" w:hAnsi="仿宋" w:eastAsia="仿宋" w:cs="Times New Roman"/>
                <w:b/>
                <w:color w:val="000000" w:themeColor="text1"/>
                <w:sz w:val="24"/>
                <w:szCs w:val="24"/>
                <w:highlight w:val="none"/>
                <w14:textFill>
                  <w14:solidFill>
                    <w14:schemeClr w14:val="tx1"/>
                  </w14:solidFill>
                </w14:textFill>
              </w:rPr>
              <w:t>退还的相关事宜。</w:t>
            </w:r>
          </w:p>
        </w:tc>
      </w:tr>
      <w:tr w14:paraId="7DF6B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9A5D387">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p>
        </w:tc>
        <w:tc>
          <w:tcPr>
            <w:tcW w:w="2007" w:type="dxa"/>
            <w:tcBorders>
              <w:top w:val="single" w:color="auto" w:sz="4" w:space="0"/>
              <w:left w:val="single" w:color="auto" w:sz="4" w:space="0"/>
              <w:bottom w:val="single" w:color="auto" w:sz="4" w:space="0"/>
              <w:right w:val="single" w:color="auto" w:sz="4" w:space="0"/>
            </w:tcBorders>
            <w:vAlign w:val="center"/>
          </w:tcPr>
          <w:p w14:paraId="44D8874C">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投标撤销（撤回）</w:t>
            </w:r>
          </w:p>
        </w:tc>
        <w:tc>
          <w:tcPr>
            <w:tcW w:w="7254" w:type="dxa"/>
            <w:tcBorders>
              <w:top w:val="single" w:color="auto" w:sz="4" w:space="0"/>
              <w:left w:val="single" w:color="auto" w:sz="4" w:space="0"/>
              <w:bottom w:val="single" w:color="auto" w:sz="4" w:space="0"/>
              <w:right w:val="single" w:color="auto" w:sz="4" w:space="0"/>
            </w:tcBorders>
            <w:vAlign w:val="center"/>
          </w:tcPr>
          <w:p w14:paraId="0E9A1C2E">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在投标截止时间起至投标有效期届满，供应商投标文件不可撤销。</w:t>
            </w:r>
          </w:p>
          <w:p w14:paraId="66CD831E">
            <w:pPr>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788B8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BAFAF7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16</w:t>
            </w:r>
          </w:p>
        </w:tc>
        <w:tc>
          <w:tcPr>
            <w:tcW w:w="2007" w:type="dxa"/>
            <w:tcBorders>
              <w:top w:val="single" w:color="auto" w:sz="4" w:space="0"/>
              <w:left w:val="single" w:color="auto" w:sz="4" w:space="0"/>
              <w:bottom w:val="single" w:color="auto" w:sz="4" w:space="0"/>
              <w:right w:val="single" w:color="auto" w:sz="4" w:space="0"/>
            </w:tcBorders>
            <w:vAlign w:val="center"/>
          </w:tcPr>
          <w:p w14:paraId="51E8DBD1">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14:paraId="0F74586A">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F989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3500435">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17</w:t>
            </w:r>
          </w:p>
        </w:tc>
        <w:tc>
          <w:tcPr>
            <w:tcW w:w="2007" w:type="dxa"/>
            <w:tcBorders>
              <w:top w:val="single" w:color="auto" w:sz="4" w:space="0"/>
              <w:left w:val="single" w:color="auto" w:sz="4" w:space="0"/>
              <w:bottom w:val="single" w:color="auto" w:sz="4" w:space="0"/>
              <w:right w:val="single" w:color="auto" w:sz="4" w:space="0"/>
            </w:tcBorders>
            <w:vAlign w:val="center"/>
          </w:tcPr>
          <w:p w14:paraId="038B4CD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中标供应商放弃中标赔偿责任</w:t>
            </w:r>
          </w:p>
        </w:tc>
        <w:tc>
          <w:tcPr>
            <w:tcW w:w="7254" w:type="dxa"/>
            <w:tcBorders>
              <w:top w:val="single" w:color="auto" w:sz="4" w:space="0"/>
              <w:left w:val="single" w:color="auto" w:sz="4" w:space="0"/>
              <w:bottom w:val="single" w:color="auto" w:sz="4" w:space="0"/>
              <w:right w:val="single" w:color="auto" w:sz="4" w:space="0"/>
            </w:tcBorders>
            <w:vAlign w:val="center"/>
          </w:tcPr>
          <w:p w14:paraId="118E748E">
            <w:pPr>
              <w:keepNext w:val="0"/>
              <w:keepLines w:val="0"/>
              <w:pageBreakBefore w:val="0"/>
              <w:widowControl w:val="0"/>
              <w:kinsoku/>
              <w:wordWrap/>
              <w:overflowPunct/>
              <w:topLinePunct w:val="0"/>
              <w:autoSpaceDE w:val="0"/>
              <w:autoSpaceDN w:val="0"/>
              <w:bidi w:val="0"/>
              <w:adjustRightInd/>
              <w:snapToGrid/>
              <w:spacing w:before="98" w:beforeLines="30" w:after="98" w:afterLines="30" w:line="240" w:lineRule="auto"/>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中标供应商放弃中标资格导致重新采购的，应当承担支付专家评审费等费用在内的赔偿责任（不可抗力除外）</w:t>
            </w:r>
            <w:r>
              <w:rPr>
                <w:rFonts w:hint="default" w:ascii="仿宋" w:hAnsi="仿宋" w:eastAsia="仿宋"/>
                <w:b/>
                <w:color w:val="000000" w:themeColor="text1"/>
                <w:sz w:val="24"/>
                <w:szCs w:val="24"/>
                <w14:textFill>
                  <w14:solidFill>
                    <w14:schemeClr w14:val="tx1"/>
                  </w14:solidFill>
                </w14:textFill>
              </w:rPr>
              <w:t>，且投标保证金不予退还</w:t>
            </w:r>
            <w:r>
              <w:rPr>
                <w:rFonts w:hint="eastAsia" w:ascii="仿宋" w:hAnsi="仿宋" w:eastAsia="仿宋"/>
                <w:b/>
                <w:color w:val="000000" w:themeColor="text1"/>
                <w:sz w:val="24"/>
                <w:szCs w:val="24"/>
                <w14:textFill>
                  <w14:solidFill>
                    <w14:schemeClr w14:val="tx1"/>
                  </w14:solidFill>
                </w14:textFill>
              </w:rPr>
              <w:t>。</w:t>
            </w:r>
          </w:p>
        </w:tc>
      </w:tr>
      <w:tr w14:paraId="069FD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57CA953">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18</w:t>
            </w:r>
          </w:p>
        </w:tc>
        <w:tc>
          <w:tcPr>
            <w:tcW w:w="2007" w:type="dxa"/>
            <w:tcBorders>
              <w:top w:val="single" w:color="auto" w:sz="4" w:space="0"/>
              <w:left w:val="single" w:color="auto" w:sz="4" w:space="0"/>
              <w:bottom w:val="single" w:color="auto" w:sz="4" w:space="0"/>
              <w:right w:val="single" w:color="auto" w:sz="4" w:space="0"/>
            </w:tcBorders>
            <w:vAlign w:val="center"/>
          </w:tcPr>
          <w:p w14:paraId="2DCB24AA">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14:paraId="284307E4">
            <w:pPr>
              <w:keepNext w:val="0"/>
              <w:keepLines w:val="0"/>
              <w:pageBreakBefore w:val="0"/>
              <w:widowControl w:val="0"/>
              <w:kinsoku/>
              <w:wordWrap/>
              <w:overflowPunct/>
              <w:topLinePunct w:val="0"/>
              <w:bidi w:val="0"/>
              <w:adjustRightInd/>
              <w:snapToGrid/>
              <w:spacing w:before="98" w:beforeLines="30" w:after="98" w:afterLines="30" w:line="24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详见商务要求表。</w:t>
            </w:r>
          </w:p>
        </w:tc>
      </w:tr>
      <w:tr w14:paraId="7221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D3CA0E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19</w:t>
            </w:r>
          </w:p>
        </w:tc>
        <w:tc>
          <w:tcPr>
            <w:tcW w:w="2007" w:type="dxa"/>
            <w:tcBorders>
              <w:top w:val="single" w:color="auto" w:sz="4" w:space="0"/>
              <w:left w:val="single" w:color="auto" w:sz="4" w:space="0"/>
              <w:bottom w:val="single" w:color="auto" w:sz="4" w:space="0"/>
              <w:right w:val="single" w:color="auto" w:sz="4" w:space="0"/>
            </w:tcBorders>
            <w:vAlign w:val="center"/>
          </w:tcPr>
          <w:p w14:paraId="4EB2B3F8">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14:paraId="16C195DD">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A48C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8F8E409">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20</w:t>
            </w:r>
          </w:p>
        </w:tc>
        <w:tc>
          <w:tcPr>
            <w:tcW w:w="2007" w:type="dxa"/>
            <w:tcBorders>
              <w:top w:val="single" w:color="auto" w:sz="4" w:space="0"/>
              <w:left w:val="single" w:color="auto" w:sz="4" w:space="0"/>
              <w:bottom w:val="single" w:color="auto" w:sz="4" w:space="0"/>
              <w:right w:val="single" w:color="auto" w:sz="4" w:space="0"/>
            </w:tcBorders>
            <w:vAlign w:val="center"/>
          </w:tcPr>
          <w:p w14:paraId="6D139ECA">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14:paraId="79BA0A93">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224A8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B88DE24">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21</w:t>
            </w:r>
          </w:p>
        </w:tc>
        <w:tc>
          <w:tcPr>
            <w:tcW w:w="2007" w:type="dxa"/>
            <w:tcBorders>
              <w:top w:val="single" w:color="auto" w:sz="4" w:space="0"/>
              <w:left w:val="single" w:color="auto" w:sz="4" w:space="0"/>
              <w:bottom w:val="single" w:color="auto" w:sz="4" w:space="0"/>
              <w:right w:val="single" w:color="auto" w:sz="4" w:space="0"/>
            </w:tcBorders>
            <w:vAlign w:val="center"/>
          </w:tcPr>
          <w:p w14:paraId="78FDAEED">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14:paraId="4857E08B">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81BD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2B08E22">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22</w:t>
            </w:r>
          </w:p>
        </w:tc>
        <w:tc>
          <w:tcPr>
            <w:tcW w:w="2007" w:type="dxa"/>
            <w:tcBorders>
              <w:top w:val="single" w:color="auto" w:sz="4" w:space="0"/>
              <w:left w:val="single" w:color="auto" w:sz="4" w:space="0"/>
              <w:bottom w:val="single" w:color="auto" w:sz="4" w:space="0"/>
              <w:right w:val="single" w:color="auto" w:sz="4" w:space="0"/>
            </w:tcBorders>
            <w:vAlign w:val="center"/>
          </w:tcPr>
          <w:p w14:paraId="728201DD">
            <w:pPr>
              <w:keepNext w:val="0"/>
              <w:keepLines w:val="0"/>
              <w:pageBreakBefore w:val="0"/>
              <w:widowControl w:val="0"/>
              <w:kinsoku/>
              <w:wordWrap/>
              <w:overflowPunct/>
              <w:topLinePunct w:val="0"/>
              <w:bidi w:val="0"/>
              <w:adjustRightInd/>
              <w:snapToGrid/>
              <w:spacing w:before="98" w:beforeLines="30" w:after="98" w:afterLines="30" w:line="240" w:lineRule="auto"/>
              <w:jc w:val="cente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254" w:type="dxa"/>
            <w:tcBorders>
              <w:top w:val="single" w:color="auto" w:sz="4" w:space="0"/>
              <w:left w:val="single" w:color="auto" w:sz="4" w:space="0"/>
              <w:bottom w:val="single" w:color="auto" w:sz="4" w:space="0"/>
              <w:right w:val="single" w:color="auto" w:sz="4" w:space="0"/>
            </w:tcBorders>
            <w:vAlign w:val="center"/>
          </w:tcPr>
          <w:p w14:paraId="4CE08CB9">
            <w:pPr>
              <w:keepNext w:val="0"/>
              <w:keepLines w:val="0"/>
              <w:pageBreakBefore w:val="0"/>
              <w:widowControl w:val="0"/>
              <w:kinsoku/>
              <w:wordWrap/>
              <w:overflowPunct/>
              <w:topLinePunct w:val="0"/>
              <w:bidi w:val="0"/>
              <w:adjustRightInd/>
              <w:snapToGrid/>
              <w:spacing w:before="98" w:beforeLines="30" w:after="98" w:afterLines="30" w:line="240"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浙江省乔司监狱</w:t>
            </w:r>
            <w:r>
              <w:rPr>
                <w:rFonts w:hint="default" w:ascii="仿宋" w:hAnsi="仿宋" w:eastAsia="仿宋"/>
                <w:color w:val="000000" w:themeColor="text1"/>
                <w:sz w:val="24"/>
                <w:szCs w:val="24"/>
                <w14:textFill>
                  <w14:solidFill>
                    <w14:schemeClr w14:val="tx1"/>
                  </w14:solidFill>
                </w14:textFill>
              </w:rPr>
              <w:t>和浙江省政府采购中心</w:t>
            </w:r>
            <w:r>
              <w:rPr>
                <w:rFonts w:hint="eastAsia" w:ascii="仿宋" w:hAnsi="仿宋" w:eastAsia="仿宋" w:cs="Times New Roman"/>
                <w:color w:val="000000" w:themeColor="text1"/>
                <w:sz w:val="24"/>
                <w:szCs w:val="24"/>
                <w14:textFill>
                  <w14:solidFill>
                    <w14:schemeClr w14:val="tx1"/>
                  </w14:solidFill>
                </w14:textFill>
              </w:rPr>
              <w:t>。</w:t>
            </w:r>
          </w:p>
        </w:tc>
      </w:tr>
    </w:tbl>
    <w:p w14:paraId="21115102">
      <w:pPr>
        <w:pStyle w:val="53"/>
        <w:widowControl w:val="0"/>
        <w:snapToGrid w:val="0"/>
        <w:spacing w:before="360" w:beforeLines="150" w:beforeAutospacing="0" w:after="240" w:afterLines="100" w:afterAutospacing="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cs="仿宋"/>
          <w:b/>
          <w:bCs/>
          <w:color w:val="000000" w:themeColor="text1"/>
          <w:kern w:val="2"/>
          <w:sz w:val="28"/>
          <w:szCs w:val="28"/>
          <w:lang w:bidi="ar"/>
          <w14:textFill>
            <w14:solidFill>
              <w14:schemeClr w14:val="tx1"/>
            </w14:solidFill>
          </w14:textFill>
        </w:rPr>
        <w:t>一、总  则</w:t>
      </w:r>
    </w:p>
    <w:p w14:paraId="3C105DB0">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（一）适用范围</w:t>
      </w:r>
    </w:p>
    <w:p w14:paraId="02D85DDE">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仅适用于本次招标文件中采购项目的招标、投标、评标、定标、验收、合同履约、付款等行为（法律、法规另有规定的，从其规定）。</w:t>
      </w:r>
    </w:p>
    <w:p w14:paraId="3C942E13">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 xml:space="preserve">（二）定义 </w:t>
      </w:r>
    </w:p>
    <w:p w14:paraId="19C15DD6">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1.招标方：指组织本项目采购的浙江省政府采购中心。</w:t>
      </w:r>
    </w:p>
    <w:p w14:paraId="6C089CFA">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2.投标人：指响应招标、参加投标竞争的法人、其他组织或者自然人。</w:t>
      </w:r>
    </w:p>
    <w:p w14:paraId="05363CD6">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3.采购人：</w:t>
      </w:r>
      <w:r>
        <w:rPr>
          <w:rFonts w:hint="eastAsia" w:ascii="仿宋" w:hAnsi="仿宋" w:eastAsia="仿宋" w:cs="仿宋"/>
          <w:bCs/>
          <w:color w:val="000000" w:themeColor="text1"/>
          <w:sz w:val="28"/>
          <w:szCs w:val="28"/>
          <w:highlight w:val="none"/>
          <w:lang w:bidi="ar"/>
          <w14:textFill>
            <w14:solidFill>
              <w14:schemeClr w14:val="tx1"/>
            </w14:solidFill>
          </w14:textFill>
        </w:rPr>
        <w:t>指委托招标方采购本次货物、服务项目的国家机关、事业单位和团体组织。</w:t>
      </w:r>
    </w:p>
    <w:p w14:paraId="39921826">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4.货物：指招标文件规定投标人须向采购人提供的一切材料、设备、机械、仪器仪表、工具及其它有关技术资料和文字材料。</w:t>
      </w:r>
    </w:p>
    <w:p w14:paraId="062BF777">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5.服务：指招标文件规定投标人须承担的劳务以及其他类似的义务。</w:t>
      </w:r>
    </w:p>
    <w:p w14:paraId="54C46F68">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6.项目：指投标人按招标文件规定向采购人提供的需求总称。</w:t>
      </w:r>
    </w:p>
    <w:p w14:paraId="0CFBB3C9">
      <w:pPr>
        <w:adjustRightInd w:val="0"/>
        <w:spacing w:before="120" w:beforeLines="50" w:after="120" w:afterLines="50" w:line="480" w:lineRule="exact"/>
        <w:ind w:firstLine="560" w:firstLineChars="200"/>
        <w:rPr>
          <w:rFonts w:ascii="仿宋" w:hAnsi="仿宋" w:eastAsia="仿宋" w:cs="Arial"/>
          <w:b/>
          <w:strike/>
          <w:color w:val="FF0000"/>
          <w:sz w:val="28"/>
          <w:szCs w:val="28"/>
        </w:rPr>
      </w:pPr>
      <w:r>
        <w:rPr>
          <w:rFonts w:hint="eastAsia" w:ascii="仿宋" w:hAnsi="仿宋" w:eastAsia="仿宋" w:cs="仿宋"/>
          <w:bCs/>
          <w:color w:val="000000" w:themeColor="text1"/>
          <w:sz w:val="28"/>
          <w:szCs w:val="28"/>
          <w:lang w:bidi="ar"/>
          <w14:textFill>
            <w14:solidFill>
              <w14:schemeClr w14:val="tx1"/>
            </w14:solidFill>
          </w14:textFill>
        </w:rPr>
        <w:t>7.电子交易平台:指政府采购项目电子交易平台，即政采云平台。</w:t>
      </w:r>
    </w:p>
    <w:p w14:paraId="017CD575">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（三）投标人及委托有关说明</w:t>
      </w:r>
    </w:p>
    <w:p w14:paraId="6B557A52">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1.如授权代表不是法定代表人，须有法定代表人出具的授权委托书</w:t>
      </w:r>
      <w:r>
        <w:rPr>
          <w:rFonts w:hint="eastAsia" w:ascii="仿宋" w:hAnsi="仿宋" w:eastAsia="仿宋" w:cs="仿宋"/>
          <w:b/>
          <w:bCs/>
          <w:color w:val="000000" w:themeColor="text1"/>
          <w:sz w:val="28"/>
          <w:szCs w:val="28"/>
          <w:lang w:bidi="ar"/>
          <w14:textFill>
            <w14:solidFill>
              <w14:schemeClr w14:val="tx1"/>
            </w14:solidFill>
          </w14:textFill>
        </w:rPr>
        <w:t>（格式见附件）。</w:t>
      </w:r>
      <w:r>
        <w:rPr>
          <w:rFonts w:hint="eastAsia" w:ascii="仿宋" w:hAnsi="仿宋" w:eastAsia="仿宋" w:cs="仿宋"/>
          <w:bCs/>
          <w:color w:val="000000" w:themeColor="text1"/>
          <w:sz w:val="28"/>
          <w:szCs w:val="28"/>
          <w:lang w:bidi="ar"/>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EE05BBD">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80E5AF8">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3.单位负责人为同一人或者存在直接控股、管理关系的不同供应商，不得参加同一合同项下的政府采购活动。</w:t>
      </w:r>
    </w:p>
    <w:p w14:paraId="70DEEE68">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4.投标人应仔细阅读招标文件的所有内容，按照招标文件的要求提交投标文件，并对所提供的全部资料的真实性承担法律责任。</w:t>
      </w:r>
    </w:p>
    <w:p w14:paraId="28543251">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（四）投标费用</w:t>
      </w:r>
    </w:p>
    <w:p w14:paraId="74BF8C11">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不论投标结果如何，投标人均应自行承担所有与投标有关的全部费用（招标文件有其他相反规定除外）。</w:t>
      </w:r>
    </w:p>
    <w:p w14:paraId="5981736E">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（五）质疑</w:t>
      </w:r>
    </w:p>
    <w:p w14:paraId="2A98560D">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以书面形式向采购人提出质疑。</w:t>
      </w:r>
    </w:p>
    <w:p w14:paraId="311B408B">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2.投标人认为招标过程或中标结果使自己的合法权益受到损害的，可以在中标结果公告期限届满之日起七个工作日内，以书面形式向采购人提出质疑。</w:t>
      </w:r>
    </w:p>
    <w:p w14:paraId="39DC4E0E">
      <w:pPr>
        <w:spacing w:before="120" w:beforeLines="50" w:after="120" w:afterLines="50" w:line="480" w:lineRule="exact"/>
        <w:ind w:firstLine="560" w:firstLineChars="200"/>
        <w:jc w:val="both"/>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 xml:space="preserve"> 3.质疑应当以书面形式提出，格式</w:t>
      </w:r>
      <w:r>
        <w:rPr>
          <w:rFonts w:hint="eastAsia" w:ascii="仿宋" w:hAnsi="仿宋" w:eastAsia="仿宋" w:cs="仿宋"/>
          <w:bCs/>
          <w:color w:val="000000" w:themeColor="text1"/>
          <w:sz w:val="28"/>
          <w:szCs w:val="28"/>
          <w:highlight w:val="none"/>
          <w:lang w:eastAsia="zh-CN" w:bidi="ar"/>
          <w14:textFill>
            <w14:solidFill>
              <w14:schemeClr w14:val="tx1"/>
            </w14:solidFill>
          </w14:textFill>
        </w:rPr>
        <w:t>参照</w:t>
      </w:r>
      <w:r>
        <w:rPr>
          <w:rFonts w:hint="eastAsia" w:ascii="仿宋" w:hAnsi="仿宋" w:eastAsia="仿宋" w:cs="仿宋"/>
          <w:bCs/>
          <w:color w:val="000000" w:themeColor="text1"/>
          <w:sz w:val="28"/>
          <w:szCs w:val="28"/>
          <w:lang w:bidi="ar"/>
          <w14:textFill>
            <w14:solidFill>
              <w14:schemeClr w14:val="tx1"/>
            </w14:solidFill>
          </w14:textFill>
        </w:rPr>
        <w:t>《政府采购质疑和投诉办法》（财政部令第94号）附件范本，下载网址：浙江政府采购网(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cs="仿宋"/>
          <w:color w:val="000000" w:themeColor="text1"/>
          <w:sz w:val="28"/>
          <w:szCs w:val="28"/>
          <w14:textFill>
            <w14:solidFill>
              <w14:schemeClr w14:val="tx1"/>
            </w14:solidFill>
          </w14:textFill>
        </w:rPr>
        <w:t>http://zfcg.czt.zj.gov.cn/</w:t>
      </w:r>
      <w:r>
        <w:rPr>
          <w:rStyle w:val="6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bidi="ar"/>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88AB2DC">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质疑函应当包括下列内容：</w:t>
      </w:r>
    </w:p>
    <w:p w14:paraId="01FB0438">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a.供应商的姓名或者名称、地址、邮编、联系人及联系电话；</w:t>
      </w:r>
    </w:p>
    <w:p w14:paraId="141D857C">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b.质疑项目的名称、编号；</w:t>
      </w:r>
    </w:p>
    <w:p w14:paraId="581C7AF3">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c.具体、明确的质疑事项和与质疑事项相关的请求；</w:t>
      </w:r>
    </w:p>
    <w:p w14:paraId="66C7ED6F">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d.事实依据；</w:t>
      </w:r>
    </w:p>
    <w:p w14:paraId="5048B052">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e.必要的法律依据；</w:t>
      </w:r>
    </w:p>
    <w:p w14:paraId="634D6879">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f.提出质疑的日期。</w:t>
      </w:r>
    </w:p>
    <w:p w14:paraId="3C4EA113">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要求的，应在规定期限内补齐的，采购人自收到补齐材料之日起受理；逾期未补齐的，按自动撤回质疑处理。</w:t>
      </w:r>
    </w:p>
    <w:p w14:paraId="270AD2A4">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bidi="ar"/>
          <w14:textFill>
            <w14:solidFill>
              <w14:schemeClr w14:val="tx1"/>
            </w14:solidFill>
          </w14:textFill>
        </w:rPr>
        <w:t>4.供应商询问</w:t>
      </w:r>
      <w:r>
        <w:rPr>
          <w:rFonts w:hint="eastAsia" w:ascii="仿宋" w:hAnsi="仿宋" w:eastAsia="仿宋" w:cs="仿宋"/>
          <w:bCs/>
          <w:color w:val="000000" w:themeColor="text1"/>
          <w:sz w:val="28"/>
          <w:szCs w:val="28"/>
          <w:highlight w:val="none"/>
          <w:lang w:eastAsia="zh-CN" w:bidi="ar"/>
          <w14:textFill>
            <w14:solidFill>
              <w14:schemeClr w14:val="tx1"/>
            </w14:solidFill>
          </w14:textFill>
        </w:rPr>
        <w:t>、</w:t>
      </w:r>
      <w:r>
        <w:rPr>
          <w:rFonts w:hint="eastAsia" w:ascii="仿宋" w:hAnsi="仿宋" w:eastAsia="仿宋" w:cs="仿宋"/>
          <w:bCs/>
          <w:color w:val="000000" w:themeColor="text1"/>
          <w:sz w:val="28"/>
          <w:szCs w:val="28"/>
          <w:highlight w:val="none"/>
          <w:lang w:bidi="ar"/>
          <w14:textFill>
            <w14:solidFill>
              <w14:schemeClr w14:val="tx1"/>
            </w14:solidFill>
          </w14:textFill>
        </w:rPr>
        <w:t>质疑</w:t>
      </w:r>
      <w:r>
        <w:rPr>
          <w:rFonts w:hint="eastAsia" w:ascii="仿宋" w:hAnsi="仿宋" w:eastAsia="仿宋" w:cs="仿宋"/>
          <w:bCs/>
          <w:color w:val="000000" w:themeColor="text1"/>
          <w:sz w:val="28"/>
          <w:szCs w:val="28"/>
          <w:highlight w:val="none"/>
          <w:lang w:eastAsia="zh-CN" w:bidi="ar"/>
          <w14:textFill>
            <w14:solidFill>
              <w14:schemeClr w14:val="tx1"/>
            </w14:solidFill>
          </w14:textFill>
        </w:rPr>
        <w:t>、</w:t>
      </w:r>
      <w:r>
        <w:rPr>
          <w:rFonts w:hint="eastAsia" w:ascii="仿宋" w:hAnsi="仿宋" w:eastAsia="仿宋" w:cs="仿宋"/>
          <w:bCs/>
          <w:color w:val="000000" w:themeColor="text1"/>
          <w:sz w:val="28"/>
          <w:szCs w:val="28"/>
          <w:highlight w:val="none"/>
          <w:lang w:bidi="ar"/>
          <w14:textFill>
            <w14:solidFill>
              <w14:schemeClr w14:val="tx1"/>
            </w14:solidFill>
          </w14:textFill>
        </w:rPr>
        <w:t>投诉，</w:t>
      </w:r>
      <w:r>
        <w:rPr>
          <w:rFonts w:hint="eastAsia" w:ascii="仿宋" w:hAnsi="仿宋" w:eastAsia="仿宋" w:cs="仿宋"/>
          <w:bCs/>
          <w:color w:val="000000" w:themeColor="text1"/>
          <w:sz w:val="28"/>
          <w:szCs w:val="28"/>
          <w:lang w:bidi="ar"/>
          <w14:textFill>
            <w14:solidFill>
              <w14:schemeClr w14:val="tx1"/>
            </w14:solidFill>
          </w14:textFill>
        </w:rPr>
        <w:t>以书面形式向采购人提出</w:t>
      </w:r>
      <w:r>
        <w:rPr>
          <w:rFonts w:hint="eastAsia" w:ascii="仿宋" w:hAnsi="仿宋" w:eastAsia="仿宋" w:cs="仿宋"/>
          <w:bCs/>
          <w:color w:val="000000" w:themeColor="text1"/>
          <w:sz w:val="28"/>
          <w:szCs w:val="28"/>
          <w:highlight w:val="none"/>
          <w:lang w:bidi="ar"/>
          <w14:textFill>
            <w14:solidFill>
              <w14:schemeClr w14:val="tx1"/>
            </w14:solidFill>
          </w14:textFill>
        </w:rPr>
        <w:t>。</w:t>
      </w:r>
    </w:p>
    <w:p w14:paraId="37902B27">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 xml:space="preserve">（六）招标文件的澄清与修改 </w:t>
      </w:r>
    </w:p>
    <w:p w14:paraId="4AD1D5D8">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1.投标人应认真阅读本招标文件，发现其中有误或有不合理要求的，投标人应当于公告发布之日起至公告期限满第7个工作日内以书面形式向采购人提出。招标方将在规定的时间内，在财政部门指定的政府采购信息发布媒体上发布更正公告，并以书面形式通知所有招标文件收受人。</w:t>
      </w:r>
      <w:r>
        <w:rPr>
          <w:rFonts w:hint="eastAsia" w:ascii="仿宋" w:hAnsi="仿宋" w:eastAsia="仿宋" w:cs="仿宋"/>
          <w:b/>
          <w:bCs/>
          <w:color w:val="000000" w:themeColor="text1"/>
          <w:kern w:val="2"/>
          <w:sz w:val="28"/>
          <w:szCs w:val="28"/>
          <w:lang w:bidi="ar"/>
          <w14:textFill>
            <w14:solidFill>
              <w14:schemeClr w14:val="tx1"/>
            </w14:solidFill>
          </w14:textFill>
        </w:rPr>
        <w:t>逾期提出招标方将不予受理。</w:t>
      </w:r>
    </w:p>
    <w:p w14:paraId="6FA40EC8">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2.招标方主动进行的澄清、修改：招标方无论出于何种原因，均可主动对招标文件中的相关事项，用补充文件等方式进行澄清和修改。</w:t>
      </w:r>
    </w:p>
    <w:p w14:paraId="3FEC04C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7E0471B">
      <w:pPr>
        <w:pStyle w:val="53"/>
        <w:widowControl w:val="0"/>
        <w:adjustRightInd w:val="0"/>
        <w:spacing w:before="360" w:beforeLines="150" w:beforeAutospacing="0" w:after="240" w:afterLines="100" w:afterAutospacing="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2"/>
          <w:sz w:val="28"/>
          <w:szCs w:val="28"/>
          <w:lang w:bidi="ar"/>
          <w14:textFill>
            <w14:solidFill>
              <w14:schemeClr w14:val="tx1"/>
            </w14:solidFill>
          </w14:textFill>
        </w:rPr>
        <w:t>二、投标文件的编制</w:t>
      </w:r>
    </w:p>
    <w:p w14:paraId="181478FE">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（一）投标文件编制工具</w:t>
      </w:r>
    </w:p>
    <w:p w14:paraId="60F56249">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kern w:val="2"/>
          <w:sz w:val="28"/>
          <w:szCs w:val="28"/>
          <w:lang w:bidi="ar"/>
          <w14:textFill>
            <w14:solidFill>
              <w14:schemeClr w14:val="tx1"/>
            </w14:solidFill>
          </w14:textFill>
        </w:rPr>
        <w:t>，请自行下载并安装。</w:t>
      </w:r>
    </w:p>
    <w:p w14:paraId="646CF483">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（二）投标文件的组成</w:t>
      </w:r>
    </w:p>
    <w:p w14:paraId="66324905">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本项目所称投标文件系指电子投标文件或备份投标文件。投标文件需按照本招标文件和电子交易平台的要求制作、加密并递交。</w:t>
      </w:r>
    </w:p>
    <w:p w14:paraId="214027DA">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72E333D">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5BDD1D7E">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012EFE03">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（三）投标文件的效力</w:t>
      </w:r>
    </w:p>
    <w:p w14:paraId="79B3B5C1">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A02EE77">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（四）投标文件的语言及计量</w:t>
      </w:r>
    </w:p>
    <w:p w14:paraId="2EDFA9DD">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D6A1FFB">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67061C11">
      <w:pPr>
        <w:pStyle w:val="53"/>
        <w:widowControl w:val="0"/>
        <w:tabs>
          <w:tab w:val="left" w:pos="720"/>
        </w:tabs>
        <w:adjustRightInd w:val="0"/>
        <w:spacing w:before="120" w:beforeLines="50" w:beforeAutospacing="0" w:after="120" w:afterLines="50" w:afterAutospacing="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（五）投标文件的有效期</w:t>
      </w:r>
    </w:p>
    <w:p w14:paraId="315F3F13">
      <w:pPr>
        <w:pStyle w:val="53"/>
        <w:widowControl w:val="0"/>
        <w:tabs>
          <w:tab w:val="left" w:pos="720"/>
        </w:tabs>
        <w:adjustRightInd w:val="0"/>
        <w:spacing w:before="120" w:beforeLines="50" w:beforeAutospacing="0" w:after="120" w:afterLines="50" w:afterAutospacing="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1.自投标截止日起90天内投标文件应保持有效。有效期不足的投标文件将作无效标处理。</w:t>
      </w:r>
    </w:p>
    <w:p w14:paraId="715C4A46">
      <w:pPr>
        <w:pStyle w:val="53"/>
        <w:widowControl w:val="0"/>
        <w:tabs>
          <w:tab w:val="left" w:pos="720"/>
        </w:tabs>
        <w:adjustRightInd w:val="0"/>
        <w:spacing w:before="120" w:beforeLines="50" w:beforeAutospacing="0" w:after="120" w:afterLines="50" w:afterAutospacing="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2.中标供应商的投标文件自开标之日起至合同履行完毕止均应保持有效。</w:t>
      </w:r>
    </w:p>
    <w:p w14:paraId="2A8B6261">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（六）投标文件的签署和包装</w:t>
      </w:r>
    </w:p>
    <w:p w14:paraId="76EACF15">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 xml:space="preserve">1.电子投标文件部分： </w:t>
      </w:r>
    </w:p>
    <w:p w14:paraId="69744410">
      <w:pPr>
        <w:adjustRightInd w:val="0"/>
        <w:spacing w:before="120" w:beforeLines="50" w:after="120" w:afterLines="50" w:line="48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E845FE6">
      <w:pPr>
        <w:adjustRightInd w:val="0"/>
        <w:spacing w:before="120" w:beforeLines="50" w:after="120" w:afterLines="50" w:line="48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（2）投标文件须由投标人在规定位置盖章并由法定代表人或法定代表人的授权委托人签署，投标人应写全称。</w:t>
      </w:r>
    </w:p>
    <w:p w14:paraId="4BBFFA2F">
      <w:pPr>
        <w:adjustRightInd w:val="0"/>
        <w:spacing w:before="120" w:beforeLines="50" w:after="120" w:afterLines="50" w:line="48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16444D3D">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2.投标人选择递交备份投标文件的，备份投标文件另须满足以下条件：</w:t>
      </w:r>
    </w:p>
    <w:p w14:paraId="71B5D64E">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 xml:space="preserve">（1）储存形式：U盘、DVD </w:t>
      </w:r>
    </w:p>
    <w:p w14:paraId="395EA0E1">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409A363">
      <w:pPr>
        <w:adjustRightInd w:val="0"/>
        <w:spacing w:before="120" w:beforeLines="50" w:after="120" w:afterLines="50" w:line="48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（七）投标报价</w:t>
      </w:r>
    </w:p>
    <w:p w14:paraId="03D2F40A">
      <w:pPr>
        <w:tabs>
          <w:tab w:val="left" w:pos="525"/>
        </w:tabs>
        <w:snapToGrid w:val="0"/>
        <w:spacing w:line="4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18C109D2">
      <w:pPr>
        <w:pStyle w:val="53"/>
        <w:widowControl w:val="0"/>
        <w:adjustRightInd w:val="0"/>
        <w:spacing w:before="120" w:beforeLines="50" w:beforeAutospacing="0" w:after="120" w:afterLines="50" w:afterAutospacing="0" w:line="46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415BF96E">
      <w:pPr>
        <w:pStyle w:val="53"/>
        <w:widowControl w:val="0"/>
        <w:adjustRightInd w:val="0"/>
        <w:spacing w:before="120" w:beforeLines="50" w:beforeAutospacing="0" w:after="120" w:afterLines="50" w:afterAutospacing="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kern w:val="2"/>
          <w:sz w:val="28"/>
          <w:szCs w:val="28"/>
          <w:lang w:bidi="ar"/>
        </w:rPr>
        <w:t>3.</w:t>
      </w:r>
      <w:r>
        <w:rPr>
          <w:rFonts w:hint="eastAsia" w:ascii="仿宋" w:hAnsi="仿宋" w:eastAsia="仿宋" w:cs="仿宋"/>
          <w:bCs/>
          <w:color w:val="000000" w:themeColor="text1"/>
          <w:kern w:val="2"/>
          <w:sz w:val="28"/>
          <w:szCs w:val="28"/>
          <w:lang w:bidi="ar"/>
          <w14:textFill>
            <w14:solidFill>
              <w14:schemeClr w14:val="tx1"/>
            </w14:solidFill>
          </w14:textFill>
        </w:rPr>
        <w:t>资格文件、技术商务文件中不得出现投标报价信息，否则按无效标处理。</w:t>
      </w:r>
    </w:p>
    <w:p w14:paraId="01F14108">
      <w:pPr>
        <w:pStyle w:val="53"/>
        <w:widowControl w:val="0"/>
        <w:snapToGrid w:val="0"/>
        <w:spacing w:before="120" w:beforeLines="50" w:beforeAutospacing="0" w:after="120" w:afterLines="50" w:afterAutospacing="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4.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323B271">
      <w:pPr>
        <w:adjustRightInd w:val="0"/>
        <w:spacing w:before="120" w:beforeLines="50" w:after="120" w:afterLines="50" w:line="480" w:lineRule="exact"/>
        <w:ind w:firstLine="560" w:firstLineChars="200"/>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（八）串通投标认定</w:t>
      </w:r>
    </w:p>
    <w:p w14:paraId="0672F2DF">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有下列情形之一的，视为投标人串通投标，其投标无效：</w:t>
      </w:r>
    </w:p>
    <w:p w14:paraId="30FD116B">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1.不同投标人的投标文件由同一单位或者个人编制或同一IP地址上传；</w:t>
      </w:r>
    </w:p>
    <w:p w14:paraId="6BD2F9C8">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2.不同投标人委托同一单位或者个人办理投标事宜；</w:t>
      </w:r>
    </w:p>
    <w:p w14:paraId="02A84D31">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3.不同投标人的投标文件载明的项目管理成员或者联系人员为同一人；</w:t>
      </w:r>
    </w:p>
    <w:p w14:paraId="0718C272">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4.不同投标人的投标文件异常一致或者投标报价呈规律性差异；</w:t>
      </w:r>
    </w:p>
    <w:p w14:paraId="2C0D3616">
      <w:pPr>
        <w:adjustRightInd w:val="0"/>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5.不同投标人的投标文件相互混装；</w:t>
      </w:r>
    </w:p>
    <w:p w14:paraId="3365B026">
      <w:pPr>
        <w:spacing w:before="120" w:beforeLines="50" w:after="120" w:afterLines="50" w:line="460" w:lineRule="exact"/>
        <w:ind w:firstLine="414" w:firstLineChars="148"/>
        <w:jc w:val="left"/>
        <w:outlineLvl w:val="1"/>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（九）投标无效的情形</w:t>
      </w:r>
    </w:p>
    <w:p w14:paraId="217676A1">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在评审时，如发现下列情形之一的，投标文件将被视为无效：</w:t>
      </w:r>
    </w:p>
    <w:p w14:paraId="0CA45F0F">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1.投标人未能提供合格的资格文件、投标有效期不足的；</w:t>
      </w:r>
    </w:p>
    <w:p w14:paraId="47A73C3C">
      <w:pPr>
        <w:spacing w:before="120" w:beforeLines="50" w:after="120" w:afterLines="50" w:line="460" w:lineRule="exact"/>
        <w:ind w:firstLine="560" w:firstLineChars="200"/>
        <w:rPr>
          <w:rFonts w:hint="eastAsia" w:ascii="仿宋" w:hAnsi="仿宋" w:eastAsia="仿宋" w:cs="仿宋"/>
          <w:bCs/>
          <w:sz w:val="28"/>
          <w:szCs w:val="28"/>
          <w:lang w:bidi="ar"/>
        </w:rPr>
      </w:pPr>
      <w:r>
        <w:rPr>
          <w:rFonts w:hint="eastAsia" w:ascii="仿宋" w:hAnsi="仿宋" w:eastAsia="仿宋" w:cs="仿宋"/>
          <w:bCs/>
          <w:color w:val="000000" w:themeColor="text1"/>
          <w:sz w:val="28"/>
          <w:szCs w:val="28"/>
          <w:lang w:bidi="ar"/>
          <w14:textFill>
            <w14:solidFill>
              <w14:schemeClr w14:val="tx1"/>
            </w14:solidFill>
          </w14:textFill>
        </w:rPr>
        <w:t>2.</w:t>
      </w:r>
      <w:r>
        <w:rPr>
          <w:rFonts w:hint="eastAsia" w:ascii="仿宋" w:hAnsi="仿宋" w:eastAsia="仿宋" w:cs="仿宋"/>
          <w:bCs/>
          <w:sz w:val="28"/>
          <w:szCs w:val="28"/>
          <w:lang w:bidi="ar"/>
        </w:rPr>
        <w:t>投标人被列入失信被执行人、重大税收违法案件当事人名单、政府采购严重违法失信行为记录名单的</w:t>
      </w:r>
      <w:r>
        <w:rPr>
          <w:rFonts w:hint="default" w:ascii="仿宋" w:hAnsi="仿宋" w:eastAsia="仿宋" w:cs="仿宋"/>
          <w:bCs/>
          <w:sz w:val="28"/>
          <w:szCs w:val="28"/>
          <w:lang w:bidi="ar"/>
        </w:rPr>
        <w:t>，</w:t>
      </w:r>
      <w:r>
        <w:rPr>
          <w:rFonts w:hint="eastAsia" w:ascii="仿宋" w:hAnsi="仿宋" w:eastAsia="仿宋" w:cs="仿宋"/>
          <w:bCs/>
          <w:sz w:val="28"/>
          <w:szCs w:val="28"/>
          <w:lang w:val="en-US" w:eastAsia="zh-CN" w:bidi="ar"/>
        </w:rPr>
        <w:t>被采购人或采购人上级部门列入投标人不良记录名单</w:t>
      </w:r>
      <w:r>
        <w:rPr>
          <w:rFonts w:hint="eastAsia" w:ascii="仿宋" w:hAnsi="仿宋" w:eastAsia="仿宋" w:cs="仿宋"/>
          <w:bCs/>
          <w:sz w:val="28"/>
          <w:szCs w:val="28"/>
          <w:lang w:bidi="ar"/>
        </w:rPr>
        <w:t>的；</w:t>
      </w:r>
    </w:p>
    <w:p w14:paraId="4E3D7146">
      <w:pPr>
        <w:pStyle w:val="2"/>
        <w:keepNext w:val="0"/>
        <w:keepLines w:val="0"/>
        <w:pageBreakBefore w:val="0"/>
        <w:widowControl w:val="0"/>
        <w:kinsoku/>
        <w:wordWrap/>
        <w:overflowPunct/>
        <w:topLinePunct w:val="0"/>
        <w:autoSpaceDE/>
        <w:autoSpaceDN/>
        <w:bidi w:val="0"/>
        <w:adjustRightInd/>
        <w:snapToGrid/>
        <w:spacing w:before="163" w:beforeLines="50" w:after="163" w:afterLines="50" w:line="460" w:lineRule="exact"/>
        <w:ind w:firstLine="562" w:firstLineChars="200"/>
        <w:textAlignment w:val="auto"/>
        <w:rPr>
          <w:rFonts w:hint="eastAsia" w:ascii="仿宋" w:hAnsi="仿宋" w:eastAsia="仿宋" w:cs="仿宋"/>
          <w:b/>
          <w:bCs/>
          <w:color w:val="000000" w:themeColor="text1"/>
          <w:kern w:val="2"/>
          <w:sz w:val="28"/>
          <w:szCs w:val="28"/>
          <w:lang w:val="en-US" w:eastAsia="zh-CN" w:bidi="ar"/>
          <w14:textFill>
            <w14:solidFill>
              <w14:schemeClr w14:val="tx1"/>
            </w14:solidFill>
          </w14:textFill>
        </w:rPr>
      </w:pPr>
      <w:r>
        <w:rPr>
          <w:rFonts w:hint="default" w:ascii="仿宋" w:hAnsi="仿宋" w:eastAsia="仿宋" w:cs="仿宋"/>
          <w:b/>
          <w:bCs/>
          <w:color w:val="000000" w:themeColor="text1"/>
          <w:kern w:val="2"/>
          <w:sz w:val="28"/>
          <w:szCs w:val="28"/>
          <w:lang w:val="en-US" w:eastAsia="zh-CN" w:bidi="ar"/>
          <w14:textFill>
            <w14:solidFill>
              <w14:schemeClr w14:val="tx1"/>
            </w14:solidFill>
          </w14:textFill>
        </w:rPr>
        <w:t>3</w:t>
      </w:r>
      <w:r>
        <w:rPr>
          <w:rFonts w:hint="eastAsia" w:ascii="仿宋" w:hAnsi="仿宋" w:eastAsia="仿宋" w:cs="仿宋"/>
          <w:b/>
          <w:bCs/>
          <w:color w:val="000000" w:themeColor="text1"/>
          <w:kern w:val="2"/>
          <w:sz w:val="28"/>
          <w:szCs w:val="28"/>
          <w:lang w:val="en-US" w:eastAsia="zh-CN" w:bidi="ar"/>
          <w14:textFill>
            <w14:solidFill>
              <w14:schemeClr w14:val="tx1"/>
            </w14:solidFill>
          </w14:textFill>
        </w:rPr>
        <w:t>.未按招标文件要求提供投标保证金的；</w:t>
      </w:r>
    </w:p>
    <w:p w14:paraId="69A2023E">
      <w:pPr>
        <w:spacing w:before="120" w:beforeLines="50" w:after="120" w:afterLines="50" w:line="46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sz w:val="28"/>
          <w:szCs w:val="28"/>
          <w:lang w:eastAsia="zh-CN" w:bidi="ar"/>
          <w14:textFill>
            <w14:solidFill>
              <w14:schemeClr w14:val="tx1"/>
            </w14:solidFill>
          </w14:textFill>
        </w:rPr>
        <w:t>4</w:t>
      </w:r>
      <w:r>
        <w:rPr>
          <w:rFonts w:hint="eastAsia" w:ascii="仿宋" w:hAnsi="仿宋" w:eastAsia="仿宋" w:cs="仿宋"/>
          <w:b/>
          <w:bCs/>
          <w:color w:val="000000" w:themeColor="text1"/>
          <w:sz w:val="28"/>
          <w:szCs w:val="28"/>
          <w:lang w:bidi="ar"/>
          <w14:textFill>
            <w14:solidFill>
              <w14:schemeClr w14:val="tx1"/>
            </w14:solidFill>
          </w14:textFill>
        </w:rPr>
        <w:t>.仅提供备份投标文件的；</w:t>
      </w:r>
    </w:p>
    <w:p w14:paraId="1B8CAE64">
      <w:pPr>
        <w:spacing w:before="120" w:beforeLines="50" w:after="120" w:afterLines="50" w:line="46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sz w:val="28"/>
          <w:szCs w:val="28"/>
          <w:lang w:eastAsia="zh-CN" w:bidi="ar"/>
          <w14:textFill>
            <w14:solidFill>
              <w14:schemeClr w14:val="tx1"/>
            </w14:solidFill>
          </w14:textFill>
        </w:rPr>
        <w:t>5</w:t>
      </w:r>
      <w:r>
        <w:rPr>
          <w:rFonts w:hint="eastAsia" w:ascii="仿宋" w:hAnsi="仿宋" w:eastAsia="仿宋" w:cs="仿宋"/>
          <w:b/>
          <w:bCs/>
          <w:color w:val="000000" w:themeColor="text1"/>
          <w:sz w:val="28"/>
          <w:szCs w:val="28"/>
          <w:lang w:bidi="ar"/>
          <w14:textFill>
            <w14:solidFill>
              <w14:schemeClr w14:val="tx1"/>
            </w14:solidFill>
          </w14:textFill>
        </w:rPr>
        <w:t>.电子投标文件解密失败，且未在规定时间内提交备份投标文件的；</w:t>
      </w:r>
    </w:p>
    <w:p w14:paraId="3681677E">
      <w:pPr>
        <w:spacing w:before="120" w:beforeLines="50" w:after="120" w:afterLines="50" w:line="46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sz w:val="28"/>
          <w:szCs w:val="28"/>
          <w:lang w:eastAsia="zh-CN" w:bidi="ar"/>
          <w14:textFill>
            <w14:solidFill>
              <w14:schemeClr w14:val="tx1"/>
            </w14:solidFill>
          </w14:textFill>
        </w:rPr>
        <w:t>6</w:t>
      </w:r>
      <w:r>
        <w:rPr>
          <w:rFonts w:hint="eastAsia" w:ascii="仿宋" w:hAnsi="仿宋" w:eastAsia="仿宋" w:cs="仿宋"/>
          <w:b/>
          <w:bCs/>
          <w:color w:val="000000" w:themeColor="text1"/>
          <w:sz w:val="28"/>
          <w:szCs w:val="28"/>
          <w:lang w:bidi="ar"/>
          <w14:textFill>
            <w14:solidFill>
              <w14:schemeClr w14:val="tx1"/>
            </w14:solidFill>
          </w14:textFill>
        </w:rPr>
        <w:t>.电子投标文件解密失败，虽然在规定时间内提交了备份投标文件，但是备份投标文件无法导入或者无法读取或者不符合本招标文件和电子交易平台要求的；</w:t>
      </w:r>
    </w:p>
    <w:p w14:paraId="17BC0286">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default" w:ascii="仿宋" w:hAnsi="仿宋" w:eastAsia="仿宋" w:cs="仿宋"/>
          <w:bCs/>
          <w:color w:val="000000" w:themeColor="text1"/>
          <w:sz w:val="28"/>
          <w:szCs w:val="28"/>
          <w:lang w:eastAsia="zh-CN" w:bidi="ar"/>
          <w14:textFill>
            <w14:solidFill>
              <w14:schemeClr w14:val="tx1"/>
            </w14:solidFill>
          </w14:textFill>
        </w:rPr>
        <w:t>7</w:t>
      </w:r>
      <w:r>
        <w:rPr>
          <w:rFonts w:hint="eastAsia" w:ascii="仿宋" w:hAnsi="仿宋" w:eastAsia="仿宋" w:cs="仿宋"/>
          <w:bCs/>
          <w:color w:val="000000" w:themeColor="text1"/>
          <w:sz w:val="28"/>
          <w:szCs w:val="28"/>
          <w:lang w:bidi="ar"/>
          <w14:textFill>
            <w14:solidFill>
              <w14:schemeClr w14:val="tx1"/>
            </w14:solidFill>
          </w14:textFill>
        </w:rPr>
        <w:t>.投标文件未按招标文件要求签署、盖章的；</w:t>
      </w:r>
    </w:p>
    <w:p w14:paraId="6BFE2BC1">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default" w:ascii="仿宋" w:hAnsi="仿宋" w:eastAsia="仿宋" w:cs="仿宋"/>
          <w:bCs/>
          <w:color w:val="000000" w:themeColor="text1"/>
          <w:sz w:val="28"/>
          <w:szCs w:val="28"/>
          <w:lang w:eastAsia="zh-CN" w:bidi="ar"/>
          <w14:textFill>
            <w14:solidFill>
              <w14:schemeClr w14:val="tx1"/>
            </w14:solidFill>
          </w14:textFill>
        </w:rPr>
        <w:t>8</w:t>
      </w:r>
      <w:r>
        <w:rPr>
          <w:rFonts w:hint="eastAsia" w:ascii="仿宋" w:hAnsi="仿宋" w:eastAsia="仿宋" w:cs="仿宋"/>
          <w:bCs/>
          <w:color w:val="000000" w:themeColor="text1"/>
          <w:sz w:val="28"/>
          <w:szCs w:val="28"/>
          <w:lang w:bidi="ar"/>
          <w14:textFill>
            <w14:solidFill>
              <w14:schemeClr w14:val="tx1"/>
            </w14:solidFill>
          </w14:textFill>
        </w:rPr>
        <w:t>.与招标文件有重大偏离、未满足带“▲”号实质性指标的投标文件；</w:t>
      </w:r>
    </w:p>
    <w:p w14:paraId="4895965A">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default" w:ascii="仿宋" w:hAnsi="仿宋" w:eastAsia="仿宋" w:cs="仿宋"/>
          <w:bCs/>
          <w:color w:val="000000" w:themeColor="text1"/>
          <w:sz w:val="28"/>
          <w:szCs w:val="28"/>
          <w:lang w:eastAsia="zh-CN" w:bidi="ar"/>
          <w14:textFill>
            <w14:solidFill>
              <w14:schemeClr w14:val="tx1"/>
            </w14:solidFill>
          </w14:textFill>
        </w:rPr>
        <w:t>9</w:t>
      </w:r>
      <w:r>
        <w:rPr>
          <w:rFonts w:hint="eastAsia" w:ascii="仿宋" w:hAnsi="仿宋" w:eastAsia="仿宋" w:cs="仿宋"/>
          <w:bCs/>
          <w:color w:val="000000" w:themeColor="text1"/>
          <w:sz w:val="28"/>
          <w:szCs w:val="28"/>
          <w:lang w:bidi="ar"/>
          <w14:textFill>
            <w14:solidFill>
              <w14:schemeClr w14:val="tx1"/>
            </w14:solidFill>
          </w14:textFill>
        </w:rPr>
        <w:t>.招标需求中要求提供的产品属于节能清单中政府强制采购节能产品品目的，投标人未提供该清单内产品的；</w:t>
      </w:r>
    </w:p>
    <w:p w14:paraId="7341AACA">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0</w:t>
      </w:r>
      <w:r>
        <w:rPr>
          <w:rFonts w:hint="eastAsia" w:ascii="仿宋" w:hAnsi="仿宋" w:eastAsia="仿宋" w:cs="仿宋"/>
          <w:bCs/>
          <w:color w:val="000000" w:themeColor="text1"/>
          <w:sz w:val="28"/>
          <w:szCs w:val="28"/>
          <w:lang w:bidi="ar"/>
          <w14:textFill>
            <w14:solidFill>
              <w14:schemeClr w14:val="tx1"/>
            </w14:solidFill>
          </w14:textFill>
        </w:rPr>
        <w:t>.要求提供样品，投标人未提供样品或提供样品不满足采购需求实质性条件的；</w:t>
      </w:r>
    </w:p>
    <w:p w14:paraId="2295D295">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1</w:t>
      </w:r>
      <w:r>
        <w:rPr>
          <w:rFonts w:hint="eastAsia" w:ascii="仿宋" w:hAnsi="仿宋" w:eastAsia="仿宋" w:cs="仿宋"/>
          <w:bCs/>
          <w:color w:val="000000" w:themeColor="text1"/>
          <w:sz w:val="28"/>
          <w:szCs w:val="28"/>
          <w:lang w:bidi="ar"/>
          <w14:textFill>
            <w14:solidFill>
              <w14:schemeClr w14:val="tx1"/>
            </w14:solidFill>
          </w14:textFill>
        </w:rPr>
        <w:t>.投标报价超出招标文件中规定的预算金额或者最高限价的；</w:t>
      </w:r>
    </w:p>
    <w:p w14:paraId="14209A26">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2</w:t>
      </w:r>
      <w:r>
        <w:rPr>
          <w:rFonts w:hint="eastAsia" w:ascii="仿宋" w:hAnsi="仿宋" w:eastAsia="仿宋" w:cs="仿宋"/>
          <w:bCs/>
          <w:color w:val="000000" w:themeColor="text1"/>
          <w:sz w:val="28"/>
          <w:szCs w:val="28"/>
          <w:lang w:bidi="ar"/>
          <w14:textFill>
            <w14:solidFill>
              <w14:schemeClr w14:val="tx1"/>
            </w14:solidFill>
          </w14:textFill>
        </w:rPr>
        <w:t>.标项以赠送方式投标的、对一个标项提供两个投标方案或两个报价的；</w:t>
      </w:r>
    </w:p>
    <w:p w14:paraId="6A2DD075">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3</w:t>
      </w:r>
      <w:r>
        <w:rPr>
          <w:rFonts w:hint="eastAsia" w:ascii="仿宋" w:hAnsi="仿宋" w:eastAsia="仿宋" w:cs="仿宋"/>
          <w:bCs/>
          <w:color w:val="000000" w:themeColor="text1"/>
          <w:sz w:val="28"/>
          <w:szCs w:val="28"/>
          <w:lang w:bidi="ar"/>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CAB9C91">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4</w:t>
      </w:r>
      <w:r>
        <w:rPr>
          <w:rFonts w:hint="eastAsia" w:ascii="仿宋" w:hAnsi="仿宋" w:eastAsia="仿宋" w:cs="仿宋"/>
          <w:bCs/>
          <w:color w:val="000000" w:themeColor="text1"/>
          <w:sz w:val="28"/>
          <w:szCs w:val="28"/>
          <w:lang w:bidi="ar"/>
          <w14:textFill>
            <w14:solidFill>
              <w14:schemeClr w14:val="tx1"/>
            </w14:solidFill>
          </w14:textFill>
        </w:rPr>
        <w:t>.投标人不接受报价文件中修正后的报价的；</w:t>
      </w:r>
    </w:p>
    <w:p w14:paraId="14AE39D1">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5</w:t>
      </w:r>
      <w:r>
        <w:rPr>
          <w:rFonts w:hint="eastAsia" w:ascii="仿宋" w:hAnsi="仿宋" w:eastAsia="仿宋" w:cs="仿宋"/>
          <w:bCs/>
          <w:color w:val="000000" w:themeColor="text1"/>
          <w:sz w:val="28"/>
          <w:szCs w:val="28"/>
          <w:lang w:bidi="ar"/>
          <w14:textFill>
            <w14:solidFill>
              <w14:schemeClr w14:val="tx1"/>
            </w14:solidFill>
          </w14:textFill>
        </w:rPr>
        <w:t>.未按本章“二、投标文件的编制”第七点投标报价要求报价的；</w:t>
      </w:r>
    </w:p>
    <w:p w14:paraId="55D28B1A">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6</w:t>
      </w:r>
      <w:r>
        <w:rPr>
          <w:rFonts w:hint="eastAsia" w:ascii="仿宋" w:hAnsi="仿宋" w:eastAsia="仿宋" w:cs="仿宋"/>
          <w:bCs/>
          <w:color w:val="000000" w:themeColor="text1"/>
          <w:sz w:val="28"/>
          <w:szCs w:val="28"/>
          <w:lang w:bidi="ar"/>
          <w14:textFill>
            <w14:solidFill>
              <w14:schemeClr w14:val="tx1"/>
            </w14:solidFill>
          </w14:textFill>
        </w:rPr>
        <w:t>.投标文件含有采购人不能接受的附加条件的；</w:t>
      </w:r>
    </w:p>
    <w:p w14:paraId="26B99336">
      <w:pPr>
        <w:spacing w:before="120" w:beforeLines="50" w:after="120" w:afterLines="50" w:line="4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1</w:t>
      </w:r>
      <w:r>
        <w:rPr>
          <w:rFonts w:hint="default" w:ascii="仿宋" w:hAnsi="仿宋" w:eastAsia="仿宋" w:cs="仿宋"/>
          <w:bCs/>
          <w:color w:val="000000" w:themeColor="text1"/>
          <w:sz w:val="28"/>
          <w:szCs w:val="28"/>
          <w:lang w:eastAsia="zh-CN" w:bidi="ar"/>
          <w14:textFill>
            <w14:solidFill>
              <w14:schemeClr w14:val="tx1"/>
            </w14:solidFill>
          </w14:textFill>
        </w:rPr>
        <w:t>7</w:t>
      </w:r>
      <w:r>
        <w:rPr>
          <w:rFonts w:hint="eastAsia" w:ascii="仿宋" w:hAnsi="仿宋" w:eastAsia="仿宋" w:cs="仿宋"/>
          <w:bCs/>
          <w:color w:val="000000" w:themeColor="text1"/>
          <w:sz w:val="28"/>
          <w:szCs w:val="28"/>
          <w:lang w:bidi="ar"/>
          <w14:textFill>
            <w14:solidFill>
              <w14:schemeClr w14:val="tx1"/>
            </w14:solidFill>
          </w14:textFill>
        </w:rPr>
        <w:t>.投标人被视为串通投标的；</w:t>
      </w:r>
    </w:p>
    <w:p w14:paraId="61C67D65">
      <w:pPr>
        <w:pStyle w:val="53"/>
        <w:widowControl w:val="0"/>
        <w:spacing w:before="120" w:beforeLines="50" w:beforeAutospacing="0" w:after="120" w:afterLines="50" w:afterAutospacing="0" w:line="460" w:lineRule="exact"/>
        <w:ind w:firstLine="560" w:firstLineChars="200"/>
        <w:jc w:val="both"/>
        <w:rPr>
          <w:rFonts w:ascii="仿宋" w:hAnsi="仿宋" w:eastAsia="仿宋" w:cs="仿宋"/>
          <w:bCs/>
          <w:color w:val="000000" w:themeColor="text1"/>
          <w:kern w:val="2"/>
          <w:sz w:val="28"/>
          <w:szCs w:val="28"/>
          <w:lang w:bidi="ar"/>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1</w:t>
      </w:r>
      <w:r>
        <w:rPr>
          <w:rFonts w:hint="default" w:ascii="仿宋" w:hAnsi="仿宋" w:eastAsia="仿宋" w:cs="仿宋"/>
          <w:bCs/>
          <w:color w:val="000000" w:themeColor="text1"/>
          <w:kern w:val="2"/>
          <w:sz w:val="28"/>
          <w:szCs w:val="28"/>
          <w:lang w:eastAsia="zh-CN" w:bidi="ar"/>
          <w14:textFill>
            <w14:solidFill>
              <w14:schemeClr w14:val="tx1"/>
            </w14:solidFill>
          </w14:textFill>
        </w:rPr>
        <w:t>8</w:t>
      </w:r>
      <w:r>
        <w:rPr>
          <w:rFonts w:hint="eastAsia" w:ascii="仿宋" w:hAnsi="仿宋" w:eastAsia="仿宋" w:cs="仿宋"/>
          <w:bCs/>
          <w:color w:val="000000" w:themeColor="text1"/>
          <w:kern w:val="2"/>
          <w:sz w:val="28"/>
          <w:szCs w:val="28"/>
          <w:lang w:bidi="ar"/>
          <w14:textFill>
            <w14:solidFill>
              <w14:schemeClr w14:val="tx1"/>
            </w14:solidFill>
          </w14:textFill>
        </w:rPr>
        <w:t>.不符合法律、法规和本招标文件规定的其他实质性要求的。</w:t>
      </w:r>
    </w:p>
    <w:p w14:paraId="7B9FCAA9">
      <w:pPr>
        <w:pStyle w:val="53"/>
        <w:widowControl w:val="0"/>
        <w:spacing w:before="120" w:beforeLines="50" w:beforeAutospacing="0" w:after="120" w:afterLines="50" w:afterAutospacing="0" w:line="460" w:lineRule="exact"/>
        <w:ind w:firstLine="560" w:firstLineChars="200"/>
        <w:jc w:val="both"/>
        <w:rPr>
          <w:rFonts w:ascii="仿宋" w:hAnsi="仿宋" w:eastAsia="仿宋" w:cs="仿宋"/>
          <w:bCs/>
          <w:color w:val="000000" w:themeColor="text1"/>
          <w:kern w:val="2"/>
          <w:sz w:val="28"/>
          <w:szCs w:val="28"/>
          <w:lang w:bidi="ar"/>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（十）错误修正</w:t>
      </w:r>
    </w:p>
    <w:p w14:paraId="76D080B4">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电子交易平台客户端里开标一览表录入的投标报价信息与扫描上传的报价文件不一致的，以扫描上传的报价文件为准。</w:t>
      </w:r>
    </w:p>
    <w:p w14:paraId="70017664">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投标文件报价出现前后不一致的，除招标文件另有规定外，按照下列规定修正：</w:t>
      </w:r>
    </w:p>
    <w:p w14:paraId="7CD7C25C">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1.投标文件中开标一览表内容与投标文件中相应内容不一致的，以开标一览表为准；</w:t>
      </w:r>
    </w:p>
    <w:p w14:paraId="327C79E0">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2.大写金额和小写金额不一致的，以大写金额为准；</w:t>
      </w:r>
    </w:p>
    <w:p w14:paraId="725AFE2F">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3.单价金额小数点或者百分比有明显错位的，以开标一览表的总价为准，并修改单价；</w:t>
      </w:r>
    </w:p>
    <w:p w14:paraId="69463728">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4.总价金额与按单价汇总金额不一致的，以单价金额计算结果为准。</w:t>
      </w:r>
    </w:p>
    <w:p w14:paraId="57444D8E">
      <w:pPr>
        <w:adjustRightInd w:val="0"/>
        <w:spacing w:before="120" w:beforeLines="50" w:after="120" w:afterLines="50" w:line="480" w:lineRule="exact"/>
        <w:ind w:firstLine="562"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同时出现两种以上不一致的，按照前款规定的顺序修正。修正后的报价按照经投标人加盖公章后产生约束力，投标人不确认的，其投标无效。</w:t>
      </w:r>
    </w:p>
    <w:p w14:paraId="78D255BA">
      <w:pPr>
        <w:adjustRightInd w:val="0"/>
        <w:spacing w:before="120" w:beforeLines="50" w:after="120" w:afterLines="50" w:line="48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（十一）采购过程中的异常情况及处理措施</w:t>
      </w:r>
    </w:p>
    <w:p w14:paraId="09BD62EF">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采购过程中出现以下情形，导致电子交易平台无法正常运行，或者无法保证电子交易的公平、公正和安全时，招标方可中止电子交易活动：</w:t>
      </w:r>
    </w:p>
    <w:p w14:paraId="1035BDDE">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1.电子交易平台发生故障而无法登录访问的；</w:t>
      </w:r>
    </w:p>
    <w:p w14:paraId="37227D38">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2.电子交易平台应用或数据库出现错误，不能进行正常操作的；</w:t>
      </w:r>
    </w:p>
    <w:p w14:paraId="0F1BB676">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3.电子交易平台发现严重安全漏洞，有潜在泄密危险的；</w:t>
      </w:r>
    </w:p>
    <w:p w14:paraId="4AA8D161">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4.病毒发作导致不能进行正常操作的；</w:t>
      </w:r>
    </w:p>
    <w:p w14:paraId="437E879B">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5.其他无法保证电子交易的公平、公正和安全的情况。</w:t>
      </w:r>
    </w:p>
    <w:p w14:paraId="1D0C07B6">
      <w:pPr>
        <w:adjustRightInd w:val="0"/>
        <w:spacing w:before="120" w:beforeLines="50" w:after="120" w:afterLines="50" w:line="480" w:lineRule="exact"/>
        <w:ind w:firstLine="562"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FBA0CC7">
      <w:pPr>
        <w:pStyle w:val="53"/>
        <w:widowControl w:val="0"/>
        <w:adjustRightInd w:val="0"/>
        <w:spacing w:before="360" w:beforeLines="150" w:beforeAutospacing="0" w:after="240" w:afterLines="100" w:afterAutospacing="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kern w:val="2"/>
          <w:sz w:val="30"/>
          <w:szCs w:val="30"/>
          <w:lang w:bidi="ar"/>
          <w14:textFill>
            <w14:solidFill>
              <w14:schemeClr w14:val="tx1"/>
            </w14:solidFill>
          </w14:textFill>
        </w:rPr>
        <w:t>三、开、评标程序及评标委员会的评审程序</w:t>
      </w:r>
    </w:p>
    <w:p w14:paraId="6111A0D3">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2"/>
          <w:sz w:val="28"/>
          <w:szCs w:val="28"/>
          <w:lang w:bidi="ar"/>
          <w14:textFill>
            <w14:solidFill>
              <w14:schemeClr w14:val="tx1"/>
            </w14:solidFill>
          </w14:textFill>
        </w:rPr>
        <w:t>（一）组织开标</w:t>
      </w:r>
    </w:p>
    <w:p w14:paraId="68680E7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招标方将按照招标文件规定的时间、地点和程序组织开标，各投标人授权代表及相关人员</w:t>
      </w:r>
      <w:r>
        <w:rPr>
          <w:rFonts w:hint="eastAsia" w:ascii="仿宋" w:hAnsi="仿宋" w:eastAsia="仿宋" w:cs="仿宋"/>
          <w:b/>
          <w:bCs/>
          <w:color w:val="000000" w:themeColor="text1"/>
          <w:kern w:val="2"/>
          <w:sz w:val="28"/>
          <w:szCs w:val="28"/>
          <w:lang w:bidi="ar"/>
          <w14:textFill>
            <w14:solidFill>
              <w14:schemeClr w14:val="tx1"/>
            </w14:solidFill>
          </w14:textFill>
        </w:rPr>
        <w:t>均应当准时在线参加</w:t>
      </w:r>
      <w:r>
        <w:rPr>
          <w:rFonts w:hint="eastAsia" w:ascii="仿宋" w:hAnsi="仿宋" w:eastAsia="仿宋" w:cs="仿宋"/>
          <w:bCs/>
          <w:color w:val="000000" w:themeColor="text1"/>
          <w:kern w:val="2"/>
          <w:sz w:val="28"/>
          <w:szCs w:val="28"/>
          <w:lang w:bidi="ar"/>
          <w14:textFill>
            <w14:solidFill>
              <w14:schemeClr w14:val="tx1"/>
            </w14:solidFill>
          </w14:textFill>
        </w:rPr>
        <w:t>，无关人员不得进入开标现场。</w:t>
      </w:r>
      <w:r>
        <w:rPr>
          <w:rFonts w:hint="eastAsia" w:ascii="仿宋" w:hAnsi="仿宋" w:eastAsia="仿宋" w:cs="仿宋"/>
          <w:b/>
          <w:bCs/>
          <w:color w:val="000000" w:themeColor="text1"/>
          <w:kern w:val="2"/>
          <w:sz w:val="28"/>
          <w:szCs w:val="28"/>
          <w:lang w:bidi="ar"/>
          <w14:textFill>
            <w14:solidFill>
              <w14:schemeClr w14:val="tx1"/>
            </w14:solidFill>
          </w14:textFill>
        </w:rPr>
        <w:t>投标人如未准时在线参加的</w:t>
      </w:r>
      <w:r>
        <w:rPr>
          <w:rFonts w:hint="eastAsia" w:ascii="仿宋" w:hAnsi="仿宋" w:eastAsia="仿宋" w:cs="仿宋"/>
          <w:bCs/>
          <w:color w:val="000000" w:themeColor="text1"/>
          <w:kern w:val="2"/>
          <w:sz w:val="28"/>
          <w:szCs w:val="28"/>
          <w:lang w:bidi="ar"/>
          <w14:textFill>
            <w14:solidFill>
              <w14:schemeClr w14:val="tx1"/>
            </w14:solidFill>
          </w14:textFill>
        </w:rPr>
        <w:t>，事后不得对采购相关人员、开标过程和开标结果提出异议。</w:t>
      </w:r>
    </w:p>
    <w:p w14:paraId="1A763253">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99AC8BF">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2AF740DF">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3.投标截止时，电子交易平台自动提取所有电子投标文件。招标方点击[开始解密]按钮后，投标人可以在线解密，解密时限为30分钟。</w:t>
      </w:r>
    </w:p>
    <w:p w14:paraId="3E53E60D">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7E2BF63">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解密时限内未完成解密且按规定提供了备份投标文件的，招标方将在开标直播间拆封其备份投标文件，并导入电子交易平台。</w:t>
      </w:r>
    </w:p>
    <w:p w14:paraId="3CC75565">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0E482F6">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6.招标方在电子交易平台开启投标人的报价文件信息，投标人对报价信息进行确认。投标人对报价信息不予确认的不影响后续评标过程。</w:t>
      </w:r>
    </w:p>
    <w:p w14:paraId="5C94ABFD">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CC58083">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8.在电子交易平台上公布评审结果。</w:t>
      </w:r>
    </w:p>
    <w:p w14:paraId="13E6943A">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特别说明：政采云公司如对电子化开标及评审程序有调整的，按调整后的程序操作。</w:t>
      </w:r>
    </w:p>
    <w:p w14:paraId="1E2261A7">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2"/>
          <w:sz w:val="28"/>
          <w:szCs w:val="28"/>
          <w:lang w:bidi="ar"/>
          <w14:textFill>
            <w14:solidFill>
              <w14:schemeClr w14:val="tx1"/>
            </w14:solidFill>
          </w14:textFill>
        </w:rPr>
        <w:t>（二）组织评标程序</w:t>
      </w:r>
    </w:p>
    <w:p w14:paraId="1AC3F62D">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C6FDCA2">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1、开启开标场地录音录像采集设备，并确保正常运行。</w:t>
      </w:r>
    </w:p>
    <w:p w14:paraId="37E2A82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2、按规定统一收缴、保存评标现场相关人员通讯工具。</w:t>
      </w:r>
    </w:p>
    <w:p w14:paraId="5F58214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3、介绍评审现场的人员情况，宣布评审工作纪律，告知评审人员应当回避情形；组织推选评标委员会组长。</w:t>
      </w:r>
    </w:p>
    <w:p w14:paraId="3B0DED43">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4、宣读提交投标文件的供应商名单，组织评标委员会各位成员签订纸质形式的《评审人员廉洁自律承诺书》。</w:t>
      </w:r>
    </w:p>
    <w:p w14:paraId="738FAA7A">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5DC82022">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9C500D8">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kern w:val="2"/>
          <w:sz w:val="28"/>
          <w:szCs w:val="28"/>
          <w:lang w:bidi="ar"/>
        </w:rPr>
      </w:pPr>
      <w:r>
        <w:rPr>
          <w:rFonts w:hint="eastAsia" w:ascii="仿宋" w:hAnsi="仿宋" w:eastAsia="仿宋" w:cs="仿宋"/>
          <w:bCs/>
          <w:color w:val="000000" w:themeColor="text1"/>
          <w:kern w:val="2"/>
          <w:sz w:val="28"/>
          <w:szCs w:val="28"/>
          <w:lang w:bidi="ar"/>
          <w14:textFill>
            <w14:solidFill>
              <w14:schemeClr w14:val="tx1"/>
            </w14:solidFill>
          </w14:textFill>
        </w:rPr>
        <w:t>7、</w:t>
      </w:r>
      <w:r>
        <w:rPr>
          <w:rFonts w:hint="eastAsia" w:ascii="仿宋" w:hAnsi="仿宋" w:eastAsia="仿宋" w:cs="仿宋"/>
          <w:bCs/>
          <w:kern w:val="2"/>
          <w:sz w:val="28"/>
          <w:szCs w:val="28"/>
          <w:lang w:bidi="ar"/>
        </w:rPr>
        <w:t>采购人代表对投标人资格文件进行审查并</w:t>
      </w:r>
      <w:r>
        <w:rPr>
          <w:rFonts w:hint="eastAsia" w:ascii="仿宋" w:hAnsi="仿宋" w:eastAsia="仿宋" w:cs="仿宋"/>
          <w:kern w:val="2"/>
          <w:sz w:val="28"/>
          <w:szCs w:val="28"/>
          <w:lang w:bidi="ar"/>
        </w:rPr>
        <w:t>以开标当日为准</w:t>
      </w:r>
      <w:r>
        <w:rPr>
          <w:rFonts w:hint="eastAsia" w:ascii="仿宋" w:hAnsi="仿宋" w:eastAsia="仿宋" w:cs="仿宋"/>
          <w:bCs/>
          <w:kern w:val="2"/>
          <w:sz w:val="28"/>
          <w:szCs w:val="28"/>
          <w:lang w:bidi="ar"/>
        </w:rPr>
        <w:t>对投标人“信用中国”网站（www.creditchina.gov.cn）、中国政府采购网（www.ccgp.gov.cn）信用记录</w:t>
      </w:r>
      <w:r>
        <w:rPr>
          <w:rFonts w:hint="default" w:ascii="仿宋" w:hAnsi="仿宋" w:eastAsia="仿宋" w:cs="仿宋"/>
          <w:bCs/>
          <w:kern w:val="2"/>
          <w:sz w:val="28"/>
          <w:szCs w:val="28"/>
          <w:lang w:bidi="ar"/>
        </w:rPr>
        <w:t>、</w:t>
      </w:r>
      <w:r>
        <w:rPr>
          <w:rFonts w:hint="eastAsia" w:ascii="仿宋" w:hAnsi="仿宋" w:eastAsia="仿宋" w:cs="仿宋"/>
          <w:bCs/>
          <w:kern w:val="2"/>
          <w:sz w:val="28"/>
          <w:szCs w:val="28"/>
          <w:lang w:val="en-US" w:eastAsia="zh-CN" w:bidi="ar"/>
        </w:rPr>
        <w:t>被采购人或采购人上级部门列入投标人不良记录名单</w:t>
      </w:r>
      <w:r>
        <w:rPr>
          <w:rFonts w:hint="eastAsia" w:ascii="仿宋" w:hAnsi="仿宋" w:eastAsia="仿宋" w:cs="仿宋"/>
          <w:bCs/>
          <w:kern w:val="2"/>
          <w:sz w:val="28"/>
          <w:szCs w:val="28"/>
          <w:lang w:bidi="ar"/>
        </w:rPr>
        <w:t>的</w:t>
      </w:r>
      <w:r>
        <w:rPr>
          <w:rFonts w:hint="default" w:ascii="仿宋" w:hAnsi="仿宋" w:eastAsia="仿宋" w:cs="仿宋"/>
          <w:bCs/>
          <w:kern w:val="2"/>
          <w:sz w:val="28"/>
          <w:szCs w:val="28"/>
          <w:lang w:bidi="ar"/>
        </w:rPr>
        <w:t>情况</w:t>
      </w:r>
      <w:r>
        <w:rPr>
          <w:rFonts w:hint="eastAsia" w:ascii="仿宋" w:hAnsi="仿宋" w:eastAsia="仿宋" w:cs="仿宋"/>
          <w:bCs/>
          <w:kern w:val="2"/>
          <w:sz w:val="28"/>
          <w:szCs w:val="28"/>
          <w:lang w:bidi="ar"/>
        </w:rPr>
        <w:t>进行核实，资格不符合的，应组织相关投标人代表进行陈述、澄清或申辩。</w:t>
      </w:r>
    </w:p>
    <w:p w14:paraId="2BE174BB">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A52E77F">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9、做好评审现场相关记录，协助评标委员会组长做好评审报告起草、有关内容电脑文字录入等工作，并要求评标委员会各成员签字确认。</w:t>
      </w:r>
    </w:p>
    <w:p w14:paraId="7B13B27A">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E96D7CD">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2"/>
          <w:sz w:val="28"/>
          <w:szCs w:val="28"/>
          <w:lang w:bidi="ar"/>
          <w14:textFill>
            <w14:solidFill>
              <w14:schemeClr w14:val="tx1"/>
            </w14:solidFill>
          </w14:textFill>
        </w:rPr>
        <w:t>（三）评审程序</w:t>
      </w:r>
    </w:p>
    <w:p w14:paraId="2B33C178">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1、在评审专家中推选评标委员会组长。</w:t>
      </w:r>
    </w:p>
    <w:p w14:paraId="3568C38D">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87D63CE">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3、评审人员对各投标人投标文件的有效性、符合性、完整性和响应程度进行审查，确定是否对招标文件作出实质性响应。</w:t>
      </w:r>
    </w:p>
    <w:p w14:paraId="17332887">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1F0FB445">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采购项目档案归档留存。</w:t>
      </w:r>
    </w:p>
    <w:p w14:paraId="59031B4D">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02C3AE7">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 xml:space="preserve">7、评标委员会根据评审汇总情况和招标文件规定确定中标候选供应商排序名单。 </w:t>
      </w:r>
    </w:p>
    <w:p w14:paraId="35D48BA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2"/>
          <w:sz w:val="28"/>
          <w:szCs w:val="28"/>
          <w:lang w:bidi="ar"/>
          <w14:textFill>
            <w14:solidFill>
              <w14:schemeClr w14:val="tx1"/>
            </w14:solidFill>
          </w14:textFill>
        </w:rPr>
        <w:t>8、起草评审报告，所有评审人员须在评审报告上签字确认。</w:t>
      </w:r>
    </w:p>
    <w:p w14:paraId="376E8869">
      <w:pPr>
        <w:pStyle w:val="53"/>
        <w:widowControl w:val="0"/>
        <w:adjustRightInd w:val="0"/>
        <w:spacing w:before="360" w:beforeLines="150" w:beforeAutospacing="0" w:after="240" w:afterLines="100" w:afterAutospacing="0"/>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四、评审原则</w:t>
      </w:r>
    </w:p>
    <w:p w14:paraId="0AAE44AF">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F1ADFEC">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DC6F02F">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
          <w:sz w:val="28"/>
          <w:szCs w:val="28"/>
          <w:lang w:bidi="ar"/>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0E75FFF">
      <w:pPr>
        <w:pStyle w:val="53"/>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kern w:val="2"/>
          <w:sz w:val="28"/>
          <w:szCs w:val="28"/>
          <w:lang w:bidi="ar"/>
          <w14:textFill>
            <w14:solidFill>
              <w14:schemeClr w14:val="tx1"/>
            </w14:solidFill>
          </w14:textFill>
        </w:rPr>
        <w:t>4</w:t>
      </w:r>
      <w:r>
        <w:rPr>
          <w:rFonts w:hint="eastAsia" w:ascii="仿宋" w:hAnsi="仿宋" w:eastAsia="仿宋" w:cs="仿宋"/>
          <w:b/>
          <w:bCs/>
          <w:color w:val="000000" w:themeColor="text1"/>
          <w:kern w:val="2"/>
          <w:sz w:val="28"/>
          <w:szCs w:val="28"/>
          <w:lang w:bidi="ar"/>
          <w14:textFill>
            <w14:solidFill>
              <w14:schemeClr w14:val="tx1"/>
            </w14:solidFill>
          </w14:textFill>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970293">
      <w:pPr>
        <w:pStyle w:val="53"/>
        <w:widowControl w:val="0"/>
        <w:adjustRightInd w:val="0"/>
        <w:spacing w:before="360" w:beforeLines="150" w:beforeAutospacing="0" w:after="240" w:afterLines="100" w:afterAutospacing="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kern w:val="2"/>
          <w:sz w:val="30"/>
          <w:szCs w:val="30"/>
          <w:lang w:bidi="ar"/>
          <w14:textFill>
            <w14:solidFill>
              <w14:schemeClr w14:val="tx1"/>
            </w14:solidFill>
          </w14:textFill>
        </w:rPr>
        <w:t>五、确定中标供应商的原则</w:t>
      </w:r>
    </w:p>
    <w:p w14:paraId="71B45589">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1.项目由评标委员会根据第三章《评标办法与评分标准》规定提出中标候选人排序。</w:t>
      </w:r>
    </w:p>
    <w:p w14:paraId="044AD577">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bidi="ar"/>
          <w14:textFill>
            <w14:solidFill>
              <w14:schemeClr w14:val="tx1"/>
            </w14:solidFill>
          </w14:textFill>
        </w:rPr>
        <w:t>2.采购人应当自收到评标报告之日起５个工作日内，在评标报告确定的中标候选人名单中按顺序确定中标人，或者采购人委托评标委员会在评标报告确定的中标候选人名单中按顺序确定中标人。</w:t>
      </w:r>
      <w:r>
        <w:rPr>
          <w:rFonts w:hint="eastAsia" w:ascii="仿宋" w:hAnsi="仿宋" w:eastAsia="仿宋" w:cs="仿宋"/>
          <w:b/>
          <w:bCs/>
          <w:color w:val="000000" w:themeColor="text1"/>
          <w:kern w:val="2"/>
          <w:sz w:val="28"/>
          <w:szCs w:val="28"/>
          <w:lang w:bidi="ar"/>
          <w14:textFill>
            <w14:solidFill>
              <w14:schemeClr w14:val="tx1"/>
            </w14:solidFill>
          </w14:textFill>
        </w:rPr>
        <w:t>中标候选人投标报价相同的，</w:t>
      </w:r>
      <w:r>
        <w:rPr>
          <w:rFonts w:hint="eastAsia" w:ascii="仿宋" w:hAnsi="仿宋" w:eastAsia="仿宋" w:cs="Times New Roman"/>
          <w:b/>
          <w:bCs/>
          <w:sz w:val="28"/>
          <w:szCs w:val="28"/>
          <w:highlight w:val="none"/>
          <w:lang w:val="en-US" w:eastAsia="zh-CN"/>
        </w:rPr>
        <w:t>按解密先后顺序来推荐中标候选人。</w:t>
      </w:r>
      <w:r>
        <w:rPr>
          <w:rFonts w:hint="eastAsia" w:ascii="仿宋" w:hAnsi="仿宋" w:eastAsia="仿宋" w:cs="仿宋"/>
          <w:color w:val="000000" w:themeColor="text1"/>
          <w:kern w:val="2"/>
          <w:sz w:val="28"/>
          <w:szCs w:val="28"/>
          <w:lang w:bidi="ar"/>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4B12B2E">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bidi="ar"/>
          <w14:textFill>
            <w14:solidFill>
              <w14:schemeClr w14:val="tx1"/>
            </w14:solidFill>
          </w14:textFill>
        </w:rPr>
        <w:t>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kern w:val="2"/>
          <w:sz w:val="28"/>
          <w:szCs w:val="28"/>
          <w:lang w:bidi="ar"/>
          <w14:textFill>
            <w14:solidFill>
              <w14:schemeClr w14:val="tx1"/>
            </w14:solidFill>
          </w14:textFill>
        </w:rPr>
        <w:t>。</w:t>
      </w:r>
    </w:p>
    <w:p w14:paraId="5E9BFD6A">
      <w:pPr>
        <w:pStyle w:val="53"/>
        <w:widowControl w:val="0"/>
        <w:adjustRightInd w:val="0"/>
        <w:spacing w:before="360" w:beforeLines="150" w:beforeAutospacing="0" w:after="240" w:afterLines="100" w:afterAutospacing="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kern w:val="2"/>
          <w:sz w:val="30"/>
          <w:szCs w:val="30"/>
          <w:lang w:bidi="ar"/>
          <w14:textFill>
            <w14:solidFill>
              <w14:schemeClr w14:val="tx1"/>
            </w14:solidFill>
          </w14:textFill>
        </w:rPr>
        <w:t>六、合同授予</w:t>
      </w:r>
    </w:p>
    <w:p w14:paraId="62218AF4">
      <w:pPr>
        <w:adjustRightInd w:val="0"/>
        <w:spacing w:before="120" w:beforeLines="50" w:after="120" w:afterLines="50"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（一）签订合同</w:t>
      </w:r>
    </w:p>
    <w:p w14:paraId="5EF29213">
      <w:pPr>
        <w:adjustRightInd w:val="0"/>
        <w:spacing w:before="120" w:beforeLines="50" w:after="120" w:afterLines="50" w:line="48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bidi="ar"/>
          <w14:textFill>
            <w14:solidFill>
              <w14:schemeClr w14:val="tx1"/>
            </w14:solidFill>
          </w14:textFill>
        </w:rPr>
        <w:t>1.采购人与中标人应当在《中标通知书》发出之日起30日内签订采购合同。</w:t>
      </w:r>
    </w:p>
    <w:p w14:paraId="7E88E824">
      <w:pPr>
        <w:adjustRightInd w:val="0"/>
        <w:spacing w:before="120" w:beforeLines="50" w:after="120" w:afterLines="5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2.中标人拖延、拒签合同的,将被取消中标资格。</w:t>
      </w:r>
    </w:p>
    <w:p w14:paraId="11939ABF">
      <w:pPr>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2"/>
          <w:sz w:val="28"/>
          <w:szCs w:val="28"/>
          <w:lang w:bidi="ar"/>
          <w14:textFill>
            <w14:solidFill>
              <w14:schemeClr w14:val="tx1"/>
            </w14:solidFill>
          </w14:textFill>
        </w:rPr>
        <w:t>（二）履约保证金</w:t>
      </w:r>
    </w:p>
    <w:p w14:paraId="4031BDC4">
      <w:pPr>
        <w:keepNext w:val="0"/>
        <w:keepLines w:val="0"/>
        <w:pageBreakBefore w:val="0"/>
        <w:widowControl w:val="0"/>
        <w:kinsoku/>
        <w:wordWrap/>
        <w:overflowPunct/>
        <w:topLinePunct w:val="0"/>
        <w:autoSpaceDE/>
        <w:autoSpaceDN/>
        <w:bidi w:val="0"/>
        <w:snapToGrid/>
        <w:spacing w:before="0" w:beforeLines="50" w:after="0" w:after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kern w:val="2"/>
          <w:sz w:val="28"/>
          <w:szCs w:val="28"/>
        </w:rPr>
        <w:t>合</w:t>
      </w:r>
      <w:r>
        <w:rPr>
          <w:rFonts w:hint="eastAsia" w:ascii="仿宋" w:hAnsi="仿宋" w:eastAsia="仿宋" w:cs="仿宋"/>
          <w:b/>
          <w:bCs/>
          <w:sz w:val="28"/>
          <w:szCs w:val="28"/>
        </w:rPr>
        <w:t>同签订</w:t>
      </w:r>
      <w:r>
        <w:rPr>
          <w:rFonts w:hint="eastAsia" w:ascii="仿宋" w:hAnsi="仿宋" w:eastAsia="仿宋" w:cs="仿宋"/>
          <w:b/>
          <w:bCs/>
          <w:sz w:val="28"/>
          <w:szCs w:val="28"/>
          <w:lang w:eastAsia="zh-CN"/>
        </w:rPr>
        <w:t>时</w:t>
      </w:r>
      <w:r>
        <w:rPr>
          <w:rFonts w:hint="eastAsia" w:ascii="仿宋" w:hAnsi="仿宋" w:eastAsia="仿宋" w:cs="仿宋"/>
          <w:b/>
          <w:bCs/>
          <w:sz w:val="28"/>
          <w:szCs w:val="28"/>
        </w:rPr>
        <w:t>中标人需缴纳履约保证金。</w:t>
      </w:r>
    </w:p>
    <w:p w14:paraId="0B024015">
      <w:pPr>
        <w:keepNext w:val="0"/>
        <w:keepLines w:val="0"/>
        <w:pageBreakBefore w:val="0"/>
        <w:widowControl w:val="0"/>
        <w:kinsoku/>
        <w:wordWrap/>
        <w:overflowPunct/>
        <w:topLinePunct w:val="0"/>
        <w:autoSpaceDE/>
        <w:autoSpaceDN/>
        <w:bidi w:val="0"/>
        <w:snapToGrid/>
        <w:spacing w:before="0" w:beforeLines="50" w:after="0" w:after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履约保证金缴纳方式：转账方式，履约保证金缴纳单位名称与投标单位名称一致，履约保证金由投标单位基本账户转入</w:t>
      </w:r>
      <w:r>
        <w:rPr>
          <w:rFonts w:hint="eastAsia" w:ascii="仿宋" w:hAnsi="仿宋" w:eastAsia="仿宋" w:cs="仿宋"/>
          <w:b/>
          <w:bCs/>
          <w:sz w:val="28"/>
          <w:szCs w:val="28"/>
          <w:lang w:eastAsia="zh-CN"/>
        </w:rPr>
        <w:t>采购人</w:t>
      </w:r>
      <w:r>
        <w:rPr>
          <w:rFonts w:hint="eastAsia" w:ascii="仿宋" w:hAnsi="仿宋" w:eastAsia="仿宋" w:cs="仿宋"/>
          <w:b/>
          <w:bCs/>
          <w:sz w:val="28"/>
          <w:szCs w:val="28"/>
        </w:rPr>
        <w:t>账户。</w:t>
      </w:r>
    </w:p>
    <w:p w14:paraId="5B3911CB">
      <w:pPr>
        <w:keepNext w:val="0"/>
        <w:keepLines w:val="0"/>
        <w:pageBreakBefore w:val="0"/>
        <w:widowControl w:val="0"/>
        <w:kinsoku/>
        <w:wordWrap/>
        <w:overflowPunct/>
        <w:topLinePunct w:val="0"/>
        <w:autoSpaceDE/>
        <w:autoSpaceDN/>
        <w:bidi w:val="0"/>
        <w:snapToGrid/>
        <w:spacing w:before="0" w:beforeLines="50" w:after="0" w:after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履约保证金的金额：</w:t>
      </w:r>
      <w:r>
        <w:rPr>
          <w:rFonts w:hint="eastAsia" w:ascii="仿宋" w:hAnsi="仿宋" w:eastAsia="仿宋" w:cs="仿宋"/>
          <w:b/>
          <w:bCs/>
          <w:sz w:val="28"/>
          <w:szCs w:val="28"/>
          <w:lang w:val="en-US" w:eastAsia="zh-CN"/>
        </w:rPr>
        <w:t>7万元，</w:t>
      </w:r>
      <w:r>
        <w:rPr>
          <w:rFonts w:hint="eastAsia" w:ascii="仿宋" w:hAnsi="仿宋" w:eastAsia="仿宋" w:cs="仿宋"/>
          <w:b/>
          <w:bCs/>
          <w:sz w:val="28"/>
          <w:szCs w:val="28"/>
          <w:lang w:val="zh-TW" w:eastAsia="zh-CN"/>
        </w:rPr>
        <w:t>成交人</w:t>
      </w:r>
      <w:r>
        <w:rPr>
          <w:rFonts w:hint="eastAsia" w:ascii="仿宋" w:hAnsi="仿宋" w:eastAsia="仿宋" w:cs="仿宋"/>
          <w:b/>
          <w:bCs/>
          <w:sz w:val="28"/>
          <w:szCs w:val="28"/>
          <w:lang w:val="zh-TW" w:eastAsia="zh-TW"/>
        </w:rPr>
        <w:t>应在合同</w:t>
      </w:r>
      <w:r>
        <w:rPr>
          <w:rFonts w:hint="eastAsia" w:ascii="仿宋" w:hAnsi="仿宋" w:eastAsia="仿宋" w:cs="仿宋"/>
          <w:b/>
          <w:bCs/>
          <w:sz w:val="28"/>
          <w:szCs w:val="28"/>
          <w:lang w:val="zh-TW" w:eastAsia="zh-CN"/>
        </w:rPr>
        <w:t>签订时</w:t>
      </w:r>
      <w:r>
        <w:rPr>
          <w:rFonts w:hint="eastAsia" w:ascii="仿宋" w:hAnsi="仿宋" w:eastAsia="仿宋" w:cs="仿宋"/>
          <w:b/>
          <w:bCs/>
          <w:sz w:val="28"/>
          <w:szCs w:val="28"/>
          <w:lang w:val="zh-TW" w:eastAsia="zh-TW"/>
        </w:rPr>
        <w:t>向</w:t>
      </w:r>
      <w:r>
        <w:rPr>
          <w:rFonts w:hint="eastAsia" w:ascii="仿宋" w:hAnsi="仿宋" w:eastAsia="仿宋" w:cs="仿宋"/>
          <w:b/>
          <w:bCs/>
          <w:sz w:val="28"/>
          <w:szCs w:val="28"/>
          <w:lang w:val="zh-TW" w:eastAsia="zh-CN"/>
        </w:rPr>
        <w:t>采购人</w:t>
      </w:r>
      <w:r>
        <w:rPr>
          <w:rFonts w:hint="eastAsia" w:ascii="仿宋" w:hAnsi="仿宋" w:eastAsia="仿宋" w:cs="仿宋"/>
          <w:b/>
          <w:bCs/>
          <w:sz w:val="28"/>
          <w:szCs w:val="28"/>
          <w:lang w:val="zh-TW" w:eastAsia="zh-TW"/>
        </w:rPr>
        <w:t>提交履约保证金</w:t>
      </w:r>
      <w:r>
        <w:rPr>
          <w:rFonts w:hint="eastAsia" w:ascii="仿宋" w:hAnsi="仿宋" w:eastAsia="仿宋" w:cs="仿宋"/>
          <w:b/>
          <w:bCs/>
          <w:sz w:val="28"/>
          <w:szCs w:val="28"/>
          <w:lang w:val="zh-TW" w:eastAsia="zh-CN"/>
        </w:rPr>
        <w:t>。履约保证金的退还，按合同约定执行，</w:t>
      </w:r>
      <w:r>
        <w:rPr>
          <w:rFonts w:hint="eastAsia" w:ascii="仿宋" w:hAnsi="仿宋" w:eastAsia="仿宋" w:cs="仿宋"/>
          <w:b/>
          <w:bCs/>
          <w:kern w:val="0"/>
          <w:sz w:val="28"/>
          <w:szCs w:val="28"/>
        </w:rPr>
        <w:t>合同履行完毕中标人无未了事项的，</w:t>
      </w:r>
      <w:r>
        <w:rPr>
          <w:rFonts w:hint="eastAsia" w:ascii="仿宋" w:hAnsi="仿宋" w:eastAsia="仿宋" w:cs="仿宋"/>
          <w:b/>
          <w:bCs/>
          <w:sz w:val="28"/>
          <w:szCs w:val="28"/>
        </w:rPr>
        <w:t>30个工作日内一次性连本带息（以中国人民银行公布的银行活期利率计息）退还履约保证金。</w:t>
      </w:r>
      <w:r>
        <w:rPr>
          <w:rFonts w:hint="eastAsia" w:ascii="仿宋" w:hAnsi="仿宋" w:eastAsia="仿宋" w:cs="仿宋"/>
          <w:b/>
          <w:bCs/>
          <w:sz w:val="28"/>
          <w:szCs w:val="28"/>
          <w:lang w:val="zh-TW" w:eastAsia="zh-CN"/>
        </w:rPr>
        <w:t>。</w:t>
      </w:r>
    </w:p>
    <w:p w14:paraId="3BAE6FD2">
      <w:pPr>
        <w:pStyle w:val="53"/>
        <w:widowControl w:val="0"/>
        <w:adjustRightInd w:val="0"/>
        <w:spacing w:before="360" w:beforeLines="150" w:beforeAutospacing="0" w:after="240" w:afterLines="100" w:afterAutospacing="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kern w:val="2"/>
          <w:sz w:val="30"/>
          <w:szCs w:val="30"/>
          <w:lang w:bidi="ar"/>
          <w14:textFill>
            <w14:solidFill>
              <w14:schemeClr w14:val="tx1"/>
            </w14:solidFill>
          </w14:textFill>
        </w:rPr>
        <w:t>七、货款的结算</w:t>
      </w:r>
    </w:p>
    <w:p w14:paraId="2F12488B">
      <w:pPr>
        <w:pStyle w:val="53"/>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bidi="ar"/>
          <w14:textFill>
            <w14:solidFill>
              <w14:schemeClr w14:val="tx1"/>
            </w14:solidFill>
          </w14:textFill>
        </w:rPr>
        <w:t>货款由采购人按</w:t>
      </w:r>
      <w:r>
        <w:rPr>
          <w:rFonts w:hint="eastAsia" w:ascii="仿宋" w:hAnsi="仿宋" w:eastAsia="仿宋" w:cs="仿宋"/>
          <w:color w:val="000000" w:themeColor="text1"/>
          <w:kern w:val="2"/>
          <w:sz w:val="28"/>
          <w:szCs w:val="28"/>
          <w:lang w:val="en-US" w:eastAsia="zh-CN" w:bidi="ar"/>
          <w14:textFill>
            <w14:solidFill>
              <w14:schemeClr w14:val="tx1"/>
            </w14:solidFill>
          </w14:textFill>
        </w:rPr>
        <w:t>招标</w:t>
      </w:r>
      <w:r>
        <w:rPr>
          <w:rFonts w:hint="eastAsia" w:ascii="仿宋" w:hAnsi="仿宋" w:eastAsia="仿宋" w:cs="仿宋"/>
          <w:color w:val="000000" w:themeColor="text1"/>
          <w:kern w:val="2"/>
          <w:sz w:val="28"/>
          <w:szCs w:val="28"/>
          <w:lang w:bidi="ar"/>
          <w14:textFill>
            <w14:solidFill>
              <w14:schemeClr w14:val="tx1"/>
            </w14:solidFill>
          </w14:textFill>
        </w:rPr>
        <w:t>文件规定的付款方式自行支付。</w:t>
      </w:r>
    </w:p>
    <w:p w14:paraId="1DDED272">
      <w:pPr>
        <w:pStyle w:val="32"/>
        <w:snapToGrid w:val="0"/>
        <w:spacing w:before="240" w:beforeLines="100" w:after="240" w:afterLines="100" w:line="360" w:lineRule="auto"/>
        <w:jc w:val="center"/>
        <w:rPr>
          <w:rFonts w:hAnsi="宋体"/>
          <w:b/>
          <w:color w:val="000000" w:themeColor="text1"/>
          <w:sz w:val="36"/>
          <w:szCs w:val="36"/>
          <w14:textFill>
            <w14:solidFill>
              <w14:schemeClr w14:val="tx1"/>
            </w14:solidFill>
          </w14:textFill>
        </w:rPr>
      </w:pPr>
      <w:r>
        <w:rPr>
          <w:rFonts w:hint="eastAsia"/>
          <w:b/>
          <w:color w:val="000000" w:themeColor="text1"/>
          <w:sz w:val="36"/>
          <w:szCs w:val="36"/>
          <w:lang w:bidi="ar"/>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第三章  评标办法及评分标准</w:t>
      </w:r>
    </w:p>
    <w:p w14:paraId="7D91199F">
      <w:pPr>
        <w:pageBreakBefore w:val="0"/>
        <w:widowControl w:val="0"/>
        <w:kinsoku/>
        <w:wordWrap/>
        <w:overflowPunct/>
        <w:topLinePunct w:val="0"/>
        <w:autoSpaceDE/>
        <w:autoSpaceDN/>
        <w:bidi w:val="0"/>
        <w:adjustRightInd/>
        <w:snapToGrid/>
        <w:spacing w:before="120" w:beforeLines="50" w:after="120" w:afterLines="50" w:line="46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依据政府采购</w:t>
      </w:r>
      <w:r>
        <w:rPr>
          <w:rFonts w:hint="eastAsia" w:ascii="仿宋" w:hAnsi="仿宋" w:eastAsia="仿宋"/>
          <w:color w:val="000000" w:themeColor="text1"/>
          <w:sz w:val="30"/>
          <w:szCs w:val="30"/>
          <w14:textFill>
            <w14:solidFill>
              <w14:schemeClr w14:val="tx1"/>
            </w14:solidFill>
          </w14:textFill>
        </w:rPr>
        <w:t>相关法律法规等规定，结合本项目的实际需求，制定本办法。</w:t>
      </w:r>
    </w:p>
    <w:p w14:paraId="01B514BD">
      <w:pPr>
        <w:pageBreakBefore w:val="0"/>
        <w:widowControl w:val="0"/>
        <w:kinsoku/>
        <w:wordWrap/>
        <w:overflowPunct/>
        <w:topLinePunct w:val="0"/>
        <w:autoSpaceDE/>
        <w:autoSpaceDN/>
        <w:bidi w:val="0"/>
        <w:adjustRightInd/>
        <w:snapToGrid/>
        <w:spacing w:before="120" w:beforeLines="50" w:after="120" w:afterLines="50" w:line="460" w:lineRule="exact"/>
        <w:ind w:firstLine="600" w:firstLineChars="200"/>
        <w:textAlignment w:val="auto"/>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w:t>
      </w:r>
      <w:r>
        <w:rPr>
          <w:rFonts w:hint="eastAsia" w:ascii="仿宋" w:hAnsi="仿宋" w:eastAsia="仿宋" w:cs="Times New Roman"/>
          <w:color w:val="000000" w:themeColor="text1"/>
          <w:sz w:val="30"/>
          <w:szCs w:val="30"/>
          <w14:textFill>
            <w14:solidFill>
              <w14:schemeClr w14:val="tx1"/>
            </w14:solidFill>
          </w14:textFill>
        </w:rPr>
        <w:t>最低评标价法</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14:textFill>
            <w14:solidFill>
              <w14:schemeClr w14:val="tx1"/>
            </w14:solidFill>
          </w14:textFill>
        </w:rPr>
        <w:t>投标文件满足招标文件全部实质性要求且</w:t>
      </w:r>
      <w:r>
        <w:rPr>
          <w:rFonts w:hint="eastAsia" w:ascii="仿宋" w:hAnsi="仿宋" w:eastAsia="仿宋" w:cs="Times New Roman"/>
          <w:color w:val="000000" w:themeColor="text1"/>
          <w:sz w:val="30"/>
          <w:szCs w:val="30"/>
          <w:lang w:val="en-US" w:eastAsia="zh-CN"/>
          <w14:textFill>
            <w14:solidFill>
              <w14:schemeClr w14:val="tx1"/>
            </w14:solidFill>
          </w14:textFill>
        </w:rPr>
        <w:t>下浮率</w:t>
      </w:r>
      <w:r>
        <w:rPr>
          <w:rFonts w:hint="eastAsia" w:ascii="仿宋" w:hAnsi="仿宋" w:eastAsia="仿宋" w:cs="Times New Roman"/>
          <w:color w:val="000000" w:themeColor="text1"/>
          <w:sz w:val="30"/>
          <w:szCs w:val="30"/>
          <w14:textFill>
            <w14:solidFill>
              <w14:schemeClr w14:val="tx1"/>
            </w14:solidFill>
          </w14:textFill>
        </w:rPr>
        <w:t>最</w:t>
      </w:r>
      <w:r>
        <w:rPr>
          <w:rFonts w:hint="eastAsia" w:ascii="仿宋" w:hAnsi="仿宋" w:eastAsia="仿宋" w:cs="Times New Roman"/>
          <w:color w:val="000000" w:themeColor="text1"/>
          <w:sz w:val="30"/>
          <w:szCs w:val="30"/>
          <w:lang w:val="en-US" w:eastAsia="zh-CN"/>
          <w14:textFill>
            <w14:solidFill>
              <w14:schemeClr w14:val="tx1"/>
            </w14:solidFill>
          </w14:textFill>
        </w:rPr>
        <w:t>高</w:t>
      </w:r>
      <w:r>
        <w:rPr>
          <w:rFonts w:hint="eastAsia" w:ascii="仿宋" w:hAnsi="仿宋" w:eastAsia="仿宋" w:cs="Times New Roman"/>
          <w:color w:val="000000" w:themeColor="text1"/>
          <w:sz w:val="30"/>
          <w:szCs w:val="30"/>
          <w14:textFill>
            <w14:solidFill>
              <w14:schemeClr w14:val="tx1"/>
            </w14:solidFill>
          </w14:textFill>
        </w:rPr>
        <w:t>的投标人为排名第一的中标候选人。</w:t>
      </w:r>
    </w:p>
    <w:p w14:paraId="0DFFF7DC">
      <w:pPr>
        <w:pStyle w:val="5"/>
        <w:keepNext/>
        <w:keepLines/>
        <w:pageBreakBefore w:val="0"/>
        <w:widowControl w:val="0"/>
        <w:kinsoku/>
        <w:wordWrap/>
        <w:overflowPunct/>
        <w:topLinePunct w:val="0"/>
        <w:autoSpaceDE/>
        <w:autoSpaceDN/>
        <w:bidi w:val="0"/>
        <w:adjustRightInd/>
        <w:snapToGrid w:val="0"/>
        <w:spacing w:before="157" w:beforeLines="50" w:after="157" w:afterLines="50" w:line="460" w:lineRule="exact"/>
        <w:ind w:firstLine="602" w:firstLineChars="200"/>
        <w:textAlignment w:val="auto"/>
        <w:rPr>
          <w:rFonts w:hint="eastAsia" w:ascii="仿宋" w:hAnsi="仿宋" w:eastAsia="仿宋" w:cs="仿宋"/>
          <w:sz w:val="30"/>
          <w:szCs w:val="30"/>
          <w:lang w:val="en-US" w:eastAsia="zh-CN" w:bidi="ar"/>
        </w:rPr>
      </w:pPr>
      <w:r>
        <w:rPr>
          <w:rFonts w:hint="eastAsia" w:ascii="仿宋" w:hAnsi="仿宋" w:eastAsia="仿宋" w:cs="仿宋"/>
          <w:color w:val="auto"/>
          <w:sz w:val="30"/>
          <w:szCs w:val="30"/>
          <w:lang w:val="en-US" w:eastAsia="zh-CN" w:bidi="ar"/>
        </w:rPr>
        <w:t>推荐</w:t>
      </w:r>
      <w:r>
        <w:rPr>
          <w:rFonts w:hint="eastAsia" w:ascii="仿宋" w:hAnsi="仿宋" w:eastAsia="仿宋" w:cs="仿宋"/>
          <w:color w:val="000000" w:themeColor="text1"/>
          <w:sz w:val="30"/>
          <w:szCs w:val="30"/>
          <w:highlight w:val="none"/>
          <w:lang w:bidi="ar"/>
          <w14:textFill>
            <w14:solidFill>
              <w14:schemeClr w14:val="tx1"/>
            </w14:solidFill>
          </w14:textFill>
        </w:rPr>
        <w:t>中标</w:t>
      </w:r>
      <w:r>
        <w:rPr>
          <w:rFonts w:hint="eastAsia" w:ascii="仿宋" w:hAnsi="仿宋" w:eastAsia="仿宋" w:cs="仿宋"/>
          <w:color w:val="000000" w:themeColor="text1"/>
          <w:sz w:val="30"/>
          <w:szCs w:val="30"/>
          <w:highlight w:val="none"/>
          <w:lang w:val="en-US" w:eastAsia="zh-CN" w:bidi="ar"/>
          <w14:textFill>
            <w14:solidFill>
              <w14:schemeClr w14:val="tx1"/>
            </w14:solidFill>
          </w14:textFill>
        </w:rPr>
        <w:t>候选</w:t>
      </w:r>
      <w:r>
        <w:rPr>
          <w:rFonts w:hint="eastAsia" w:ascii="仿宋" w:hAnsi="仿宋" w:eastAsia="仿宋" w:cs="仿宋"/>
          <w:color w:val="000000" w:themeColor="text1"/>
          <w:sz w:val="30"/>
          <w:szCs w:val="30"/>
          <w:highlight w:val="none"/>
          <w:lang w:bidi="ar"/>
          <w14:textFill>
            <w14:solidFill>
              <w14:schemeClr w14:val="tx1"/>
            </w14:solidFill>
          </w14:textFill>
        </w:rPr>
        <w:t>供应商数量：</w:t>
      </w:r>
      <w:r>
        <w:rPr>
          <w:rFonts w:hint="eastAsia" w:ascii="仿宋" w:hAnsi="仿宋" w:eastAsia="仿宋" w:cs="仿宋"/>
          <w:color w:val="auto"/>
          <w:sz w:val="30"/>
          <w:szCs w:val="30"/>
          <w:lang w:bidi="ar"/>
        </w:rPr>
        <w:t>1</w:t>
      </w:r>
      <w:r>
        <w:rPr>
          <w:rFonts w:hint="eastAsia" w:ascii="仿宋" w:hAnsi="仿宋" w:eastAsia="仿宋" w:cs="仿宋"/>
          <w:color w:val="auto"/>
          <w:sz w:val="30"/>
          <w:szCs w:val="30"/>
          <w:lang w:eastAsia="zh-CN" w:bidi="ar"/>
        </w:rPr>
        <w:t>家。</w:t>
      </w:r>
    </w:p>
    <w:p w14:paraId="1876327A">
      <w:pPr>
        <w:pStyle w:val="25"/>
        <w:pageBreakBefore w:val="0"/>
        <w:widowControl w:val="0"/>
        <w:kinsoku/>
        <w:wordWrap/>
        <w:overflowPunct/>
        <w:topLinePunct w:val="0"/>
        <w:autoSpaceDE/>
        <w:autoSpaceDN/>
        <w:bidi w:val="0"/>
        <w:adjustRightInd/>
        <w:snapToGrid/>
        <w:spacing w:before="120" w:beforeLines="50" w:after="120" w:afterLines="50" w:line="460" w:lineRule="exact"/>
        <w:ind w:firstLine="602" w:firstLineChars="200"/>
        <w:textAlignment w:val="auto"/>
        <w:rPr>
          <w:rFonts w:hint="eastAsia" w:ascii="仿宋" w:hAnsi="仿宋" w:eastAsia="仿宋" w:cs="Times New Roman"/>
          <w:b/>
          <w:bCs/>
          <w:sz w:val="30"/>
          <w:szCs w:val="30"/>
          <w:highlight w:val="red"/>
        </w:rPr>
      </w:pPr>
      <w:bookmarkStart w:id="9" w:name="_Toc496796638"/>
      <w:r>
        <w:rPr>
          <w:rFonts w:hint="eastAsia" w:ascii="仿宋" w:hAnsi="仿宋" w:eastAsia="仿宋" w:cs="Times New Roman"/>
          <w:b/>
          <w:bCs/>
          <w:color w:val="000000" w:themeColor="text1"/>
          <w:sz w:val="30"/>
          <w:szCs w:val="30"/>
          <w14:textFill>
            <w14:solidFill>
              <w14:schemeClr w14:val="tx1"/>
            </w14:solidFill>
          </w14:textFill>
        </w:rPr>
        <w:t>评标结果按</w:t>
      </w:r>
      <w:r>
        <w:rPr>
          <w:rFonts w:hint="eastAsia" w:ascii="仿宋" w:hAnsi="仿宋" w:eastAsia="仿宋" w:cs="Times New Roman"/>
          <w:b/>
          <w:bCs/>
          <w:color w:val="000000" w:themeColor="text1"/>
          <w:sz w:val="30"/>
          <w:szCs w:val="30"/>
          <w:lang w:val="en-US" w:eastAsia="zh-CN"/>
          <w14:textFill>
            <w14:solidFill>
              <w14:schemeClr w14:val="tx1"/>
            </w14:solidFill>
          </w14:textFill>
        </w:rPr>
        <w:t>下浮率</w:t>
      </w:r>
      <w:r>
        <w:rPr>
          <w:rFonts w:hint="eastAsia" w:ascii="仿宋" w:hAnsi="仿宋" w:eastAsia="仿宋" w:cs="Times New Roman"/>
          <w:b/>
          <w:bCs/>
          <w:color w:val="000000" w:themeColor="text1"/>
          <w:sz w:val="30"/>
          <w:szCs w:val="30"/>
          <w14:textFill>
            <w14:solidFill>
              <w14:schemeClr w14:val="tx1"/>
            </w14:solidFill>
          </w14:textFill>
        </w:rPr>
        <w:t>报价由高到低顺序排列，报价相同的，由采购人或者采购人委托评标委员会按照</w:t>
      </w:r>
      <w:r>
        <w:rPr>
          <w:rFonts w:hint="eastAsia" w:ascii="仿宋" w:hAnsi="仿宋" w:eastAsia="仿宋" w:cs="Times New Roman"/>
          <w:b/>
          <w:bCs/>
          <w:color w:val="000000" w:themeColor="text1"/>
          <w:sz w:val="30"/>
          <w:szCs w:val="30"/>
          <w:lang w:val="en-US" w:eastAsia="zh-CN"/>
          <w14:textFill>
            <w14:solidFill>
              <w14:schemeClr w14:val="tx1"/>
            </w14:solidFill>
          </w14:textFill>
        </w:rPr>
        <w:t>解密先后顺序来推荐中标候选人</w:t>
      </w:r>
      <w:r>
        <w:rPr>
          <w:rFonts w:hint="eastAsia" w:ascii="仿宋" w:hAnsi="仿宋" w:eastAsia="仿宋" w:cs="Times New Roman"/>
          <w:b/>
          <w:bCs/>
          <w:color w:val="000000" w:themeColor="text1"/>
          <w:sz w:val="30"/>
          <w:szCs w:val="30"/>
          <w14:textFill>
            <w14:solidFill>
              <w14:schemeClr w14:val="tx1"/>
            </w14:solidFill>
          </w14:textFill>
        </w:rPr>
        <w:t>。</w:t>
      </w:r>
    </w:p>
    <w:p w14:paraId="3B5161B7">
      <w:pPr>
        <w:spacing w:before="120" w:beforeLines="50" w:after="120" w:afterLines="50" w:line="320" w:lineRule="exact"/>
        <w:ind w:firstLine="643" w:firstLineChars="200"/>
        <w:rPr>
          <w:rFonts w:ascii="仿宋" w:hAnsi="仿宋" w:eastAsia="仿宋_GB2312"/>
          <w:b/>
          <w:color w:val="000000" w:themeColor="text1"/>
          <w:sz w:val="32"/>
          <w:szCs w:val="32"/>
          <w14:textFill>
            <w14:solidFill>
              <w14:schemeClr w14:val="tx1"/>
            </w14:solidFill>
          </w14:textFill>
        </w:rPr>
      </w:pPr>
    </w:p>
    <w:p w14:paraId="0AD7810E">
      <w:pPr>
        <w:spacing w:before="120" w:beforeLines="50" w:after="120" w:afterLines="50" w:line="320" w:lineRule="exact"/>
        <w:ind w:firstLine="643" w:firstLineChars="200"/>
        <w:rPr>
          <w:rFonts w:ascii="仿宋" w:hAnsi="仿宋" w:eastAsia="仿宋_GB2312"/>
          <w:b/>
          <w:color w:val="000000" w:themeColor="text1"/>
          <w:sz w:val="32"/>
          <w:szCs w:val="32"/>
          <w14:textFill>
            <w14:solidFill>
              <w14:schemeClr w14:val="tx1"/>
            </w14:solidFill>
          </w14:textFill>
        </w:rPr>
      </w:pPr>
    </w:p>
    <w:p w14:paraId="16183289">
      <w:pPr>
        <w:spacing w:before="120" w:beforeLines="50" w:after="120" w:afterLines="50" w:line="320" w:lineRule="exact"/>
        <w:ind w:firstLine="643" w:firstLineChars="200"/>
        <w:rPr>
          <w:rFonts w:ascii="仿宋" w:hAnsi="仿宋" w:eastAsia="仿宋_GB2312"/>
          <w:b/>
          <w:color w:val="000000" w:themeColor="text1"/>
          <w:sz w:val="32"/>
          <w:szCs w:val="32"/>
          <w14:textFill>
            <w14:solidFill>
              <w14:schemeClr w14:val="tx1"/>
            </w14:solidFill>
          </w14:textFill>
        </w:rPr>
      </w:pPr>
    </w:p>
    <w:p w14:paraId="17FA5569">
      <w:pPr>
        <w:rPr>
          <w:rFonts w:ascii="仿宋" w:hAnsi="仿宋" w:eastAsia="仿宋_GB2312"/>
          <w:b/>
          <w:color w:val="000000" w:themeColor="text1"/>
          <w:sz w:val="32"/>
          <w:szCs w:val="32"/>
          <w14:textFill>
            <w14:solidFill>
              <w14:schemeClr w14:val="tx1"/>
            </w14:solidFill>
          </w14:textFill>
        </w:rPr>
      </w:pPr>
      <w:r>
        <w:rPr>
          <w:rFonts w:hint="eastAsia" w:ascii="仿宋" w:hAnsi="仿宋" w:eastAsia="仿宋_GB2312"/>
          <w:b/>
          <w:color w:val="000000" w:themeColor="text1"/>
          <w:sz w:val="32"/>
          <w:szCs w:val="32"/>
          <w14:textFill>
            <w14:solidFill>
              <w14:schemeClr w14:val="tx1"/>
            </w14:solidFill>
          </w14:textFill>
        </w:rPr>
        <w:br w:type="page"/>
      </w:r>
    </w:p>
    <w:p w14:paraId="0ED95C07">
      <w:pPr>
        <w:widowControl/>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p>
    <w:p w14:paraId="0CAECFED">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14:paraId="65EBCB39">
      <w:pPr>
        <w:spacing w:before="120" w:beforeLines="50" w:after="120" w:afterLines="50" w:line="500" w:lineRule="exact"/>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C4DEF03">
      <w:pPr>
        <w:spacing w:before="50" w:after="50" w:line="50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2B47D44C">
      <w:pPr>
        <w:spacing w:before="120" w:beforeLines="50" w:after="120" w:afterLines="5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2.供应商承诺提供赠品、回扣、采购预算中本身不包含的其他商品或服务，视作无效承诺。</w:t>
      </w:r>
    </w:p>
    <w:p w14:paraId="67C5EBDD">
      <w:pPr>
        <w:pStyle w:val="32"/>
        <w:spacing w:before="120" w:after="120" w:line="240" w:lineRule="auto"/>
        <w:contextualSpacing/>
        <w:jc w:val="center"/>
        <w:rPr>
          <w:rFonts w:hAnsi="宋体"/>
          <w:b/>
          <w:color w:val="000000" w:themeColor="text1"/>
          <w:sz w:val="36"/>
          <w:szCs w:val="36"/>
          <w14:textFill>
            <w14:solidFill>
              <w14:schemeClr w14:val="tx1"/>
            </w14:solidFill>
          </w14:textFill>
        </w:rPr>
      </w:pPr>
    </w:p>
    <w:bookmarkEnd w:id="9"/>
    <w:p w14:paraId="223B174A">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4E5F7CC7">
      <w:pPr>
        <w:keepNext w:val="0"/>
        <w:keepLines w:val="0"/>
        <w:pageBreakBefore w:val="0"/>
        <w:widowControl w:val="0"/>
        <w:kinsoku/>
        <w:wordWrap/>
        <w:overflowPunct/>
        <w:topLinePunct w:val="0"/>
        <w:autoSpaceDE/>
        <w:autoSpaceDN/>
        <w:bidi w:val="0"/>
        <w:adjustRightInd/>
        <w:snapToGrid/>
        <w:spacing w:before="240" w:beforeLines="100" w:after="0" w:afterLines="100"/>
        <w:jc w:val="center"/>
        <w:textAlignment w:val="auto"/>
        <w:rPr>
          <w:rFonts w:hint="default"/>
          <w:lang w:val="en-US" w:eastAsia="zh-CN"/>
        </w:rPr>
      </w:pPr>
      <w:r>
        <w:rPr>
          <w:rFonts w:hint="eastAsia" w:ascii="仿宋" w:hAnsi="仿宋" w:eastAsia="仿宋" w:cs="仿宋"/>
          <w:b/>
          <w:bCs/>
          <w:color w:val="auto"/>
          <w:sz w:val="32"/>
          <w:szCs w:val="32"/>
          <w:lang w:eastAsia="zh-CN"/>
        </w:rPr>
        <w:t>浙江省乔司监狱2024-2025年慰问物品及工会活动物资采购项目</w:t>
      </w:r>
      <w:r>
        <w:rPr>
          <w:rFonts w:hint="eastAsia" w:ascii="仿宋" w:hAnsi="仿宋" w:eastAsia="仿宋" w:cs="仿宋"/>
          <w:b/>
          <w:bCs/>
          <w:color w:val="auto"/>
          <w:sz w:val="32"/>
          <w:szCs w:val="32"/>
          <w:lang w:val="en-US" w:eastAsia="zh-CN"/>
        </w:rPr>
        <w:t>采购需求</w:t>
      </w:r>
    </w:p>
    <w:p w14:paraId="0CAB3ED4">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500" w:lineRule="exact"/>
        <w:ind w:firstLine="600" w:firstLineChars="200"/>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一、项目名称：浙江省乔司监狱2024-2025年慰问及工会活动物资采购项目。</w:t>
      </w:r>
    </w:p>
    <w:p w14:paraId="76231A7B">
      <w:pPr>
        <w:pStyle w:val="28"/>
        <w:keepNext w:val="0"/>
        <w:keepLines w:val="0"/>
        <w:pageBreakBefore w:val="0"/>
        <w:kinsoku/>
        <w:wordWrap/>
        <w:overflowPunct/>
        <w:topLinePunct w:val="0"/>
        <w:autoSpaceDE/>
        <w:autoSpaceDN/>
        <w:bidi w:val="0"/>
        <w:adjustRightInd w:val="0"/>
        <w:snapToGrid w:val="0"/>
        <w:spacing w:before="157" w:beforeLines="50" w:after="157" w:afterLines="50" w:line="500" w:lineRule="exact"/>
        <w:ind w:left="0" w:leftChars="0"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val="en-US" w:eastAsia="zh-CN"/>
        </w:rPr>
        <w:t>二、</w:t>
      </w:r>
      <w:r>
        <w:rPr>
          <w:rFonts w:hint="eastAsia" w:ascii="仿宋" w:hAnsi="仿宋" w:eastAsia="仿宋" w:cs="仿宋"/>
          <w:b w:val="0"/>
          <w:bCs/>
          <w:color w:val="auto"/>
          <w:sz w:val="30"/>
          <w:szCs w:val="30"/>
          <w:lang w:eastAsia="zh-CN"/>
        </w:rPr>
        <w:t>项目概况：</w:t>
      </w:r>
      <w:r>
        <w:rPr>
          <w:rFonts w:hint="eastAsia" w:ascii="仿宋" w:hAnsi="仿宋" w:eastAsia="仿宋" w:cs="仿宋"/>
          <w:kern w:val="0"/>
          <w:sz w:val="30"/>
          <w:szCs w:val="30"/>
        </w:rPr>
        <w:t>以公开招标方式确定1家作为浙江省</w:t>
      </w:r>
      <w:r>
        <w:rPr>
          <w:rFonts w:hint="default" w:ascii="仿宋" w:hAnsi="仿宋" w:eastAsia="仿宋" w:cs="仿宋"/>
          <w:kern w:val="0"/>
          <w:sz w:val="30"/>
          <w:szCs w:val="30"/>
        </w:rPr>
        <w:t>乔司</w:t>
      </w:r>
      <w:r>
        <w:rPr>
          <w:rFonts w:hint="eastAsia" w:ascii="仿宋" w:hAnsi="仿宋" w:eastAsia="仿宋" w:cs="仿宋"/>
          <w:kern w:val="0"/>
          <w:sz w:val="30"/>
          <w:szCs w:val="30"/>
        </w:rPr>
        <w:t>监狱</w:t>
      </w:r>
      <w:r>
        <w:rPr>
          <w:rFonts w:hint="eastAsia" w:ascii="仿宋" w:hAnsi="仿宋" w:eastAsia="仿宋" w:cs="仿宋"/>
          <w:b w:val="0"/>
          <w:bCs w:val="0"/>
          <w:kern w:val="0"/>
          <w:sz w:val="30"/>
          <w:szCs w:val="30"/>
          <w:lang w:eastAsia="zh-CN"/>
        </w:rPr>
        <w:t>2024-2025年慰问物品及工会活动物资采购项目</w:t>
      </w:r>
      <w:r>
        <w:rPr>
          <w:rFonts w:hint="eastAsia" w:ascii="仿宋" w:hAnsi="仿宋" w:eastAsia="仿宋" w:cs="仿宋"/>
          <w:kern w:val="0"/>
          <w:sz w:val="30"/>
          <w:szCs w:val="30"/>
        </w:rPr>
        <w:t>的供货商。项目预</w:t>
      </w:r>
      <w:r>
        <w:rPr>
          <w:rFonts w:hint="eastAsia" w:ascii="仿宋" w:hAnsi="仿宋" w:eastAsia="仿宋" w:cs="仿宋"/>
          <w:kern w:val="0"/>
          <w:sz w:val="30"/>
          <w:szCs w:val="30"/>
          <w:lang w:eastAsia="zh-CN"/>
        </w:rPr>
        <w:t>算</w:t>
      </w:r>
      <w:r>
        <w:rPr>
          <w:rFonts w:hint="eastAsia" w:ascii="仿宋" w:hAnsi="仿宋" w:eastAsia="仿宋" w:cs="仿宋"/>
          <w:kern w:val="0"/>
          <w:sz w:val="30"/>
          <w:szCs w:val="30"/>
        </w:rPr>
        <w:t>金额约为</w:t>
      </w:r>
      <w:r>
        <w:rPr>
          <w:rFonts w:hint="eastAsia" w:ascii="仿宋" w:hAnsi="仿宋" w:eastAsia="仿宋" w:cs="仿宋"/>
          <w:kern w:val="0"/>
          <w:sz w:val="30"/>
          <w:szCs w:val="30"/>
          <w:lang w:val="en-US" w:eastAsia="zh-CN"/>
        </w:rPr>
        <w:t>788.4</w:t>
      </w:r>
      <w:r>
        <w:rPr>
          <w:rFonts w:hint="eastAsia" w:ascii="仿宋" w:hAnsi="仿宋" w:eastAsia="仿宋" w:cs="仿宋"/>
          <w:kern w:val="0"/>
          <w:sz w:val="30"/>
          <w:szCs w:val="30"/>
        </w:rPr>
        <w:t>万元</w:t>
      </w:r>
      <w:r>
        <w:rPr>
          <w:rFonts w:hint="eastAsia" w:ascii="仿宋" w:hAnsi="仿宋" w:eastAsia="仿宋" w:cs="仿宋"/>
          <w:kern w:val="0"/>
          <w:sz w:val="30"/>
          <w:szCs w:val="30"/>
          <w:lang w:val="en-US" w:eastAsia="zh-CN"/>
        </w:rPr>
        <w:t>/年</w:t>
      </w:r>
      <w:r>
        <w:rPr>
          <w:rFonts w:hint="eastAsia" w:ascii="仿宋" w:hAnsi="仿宋" w:eastAsia="仿宋" w:cs="仿宋"/>
          <w:kern w:val="0"/>
          <w:sz w:val="30"/>
          <w:szCs w:val="30"/>
        </w:rPr>
        <w:t>，</w:t>
      </w:r>
      <w:r>
        <w:rPr>
          <w:rFonts w:hint="eastAsia" w:ascii="仿宋" w:hAnsi="仿宋" w:eastAsia="仿宋" w:cs="仿宋"/>
          <w:kern w:val="0"/>
          <w:sz w:val="30"/>
          <w:szCs w:val="30"/>
          <w:lang w:val="en-GB"/>
        </w:rPr>
        <w:t>供货地点为浙江省</w:t>
      </w:r>
      <w:r>
        <w:rPr>
          <w:rFonts w:hint="default" w:ascii="仿宋" w:hAnsi="仿宋" w:eastAsia="仿宋" w:cs="仿宋"/>
          <w:kern w:val="0"/>
          <w:sz w:val="30"/>
          <w:szCs w:val="30"/>
        </w:rPr>
        <w:t>乔司</w:t>
      </w:r>
      <w:r>
        <w:rPr>
          <w:rFonts w:hint="eastAsia" w:ascii="仿宋" w:hAnsi="仿宋" w:eastAsia="仿宋" w:cs="仿宋"/>
          <w:kern w:val="0"/>
          <w:sz w:val="30"/>
          <w:szCs w:val="30"/>
          <w:lang w:val="en-GB"/>
        </w:rPr>
        <w:t>监狱内，供货服务期为1年</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采购人在供货期内根据实际情况定期分批选购商品</w:t>
      </w:r>
      <w:r>
        <w:rPr>
          <w:rFonts w:hint="eastAsia" w:ascii="仿宋" w:hAnsi="仿宋" w:eastAsia="仿宋" w:cs="仿宋"/>
          <w:sz w:val="30"/>
          <w:szCs w:val="30"/>
        </w:rPr>
        <w:t>，</w:t>
      </w:r>
      <w:r>
        <w:rPr>
          <w:rFonts w:hint="eastAsia" w:ascii="仿宋" w:hAnsi="仿宋" w:eastAsia="仿宋" w:cs="仿宋"/>
          <w:kern w:val="0"/>
          <w:sz w:val="30"/>
          <w:szCs w:val="30"/>
          <w:lang w:val="en-GB"/>
        </w:rPr>
        <w:t>供货期内采购数量或金额以实际需求为准，</w:t>
      </w:r>
      <w:r>
        <w:rPr>
          <w:rFonts w:hint="eastAsia" w:ascii="仿宋" w:hAnsi="仿宋" w:eastAsia="仿宋" w:cs="仿宋"/>
          <w:kern w:val="0"/>
          <w:sz w:val="30"/>
          <w:szCs w:val="30"/>
          <w:lang w:val="en-GB" w:eastAsia="zh-CN"/>
        </w:rPr>
        <w:t>采购人</w:t>
      </w:r>
      <w:r>
        <w:rPr>
          <w:rFonts w:hint="eastAsia" w:ascii="仿宋" w:hAnsi="仿宋" w:eastAsia="仿宋" w:cs="仿宋"/>
          <w:kern w:val="0"/>
          <w:sz w:val="30"/>
          <w:szCs w:val="30"/>
          <w:lang w:val="en-GB"/>
        </w:rPr>
        <w:t>不保证供货期内最低</w:t>
      </w:r>
      <w:r>
        <w:rPr>
          <w:rFonts w:hint="eastAsia" w:ascii="仿宋" w:hAnsi="仿宋" w:eastAsia="仿宋" w:cs="仿宋"/>
          <w:kern w:val="0"/>
          <w:sz w:val="30"/>
          <w:szCs w:val="30"/>
          <w:lang w:val="en-GB" w:eastAsia="zh-CN"/>
        </w:rPr>
        <w:t>采购</w:t>
      </w:r>
      <w:r>
        <w:rPr>
          <w:rFonts w:hint="eastAsia" w:ascii="仿宋" w:hAnsi="仿宋" w:eastAsia="仿宋" w:cs="仿宋"/>
          <w:kern w:val="0"/>
          <w:sz w:val="30"/>
          <w:szCs w:val="30"/>
          <w:lang w:val="en-GB"/>
        </w:rPr>
        <w:t>数量或金额。</w:t>
      </w:r>
    </w:p>
    <w:p w14:paraId="244A7B82">
      <w:pPr>
        <w:pStyle w:val="28"/>
        <w:keepNext w:val="0"/>
        <w:keepLines w:val="0"/>
        <w:pageBreakBefore w:val="0"/>
        <w:kinsoku/>
        <w:wordWrap/>
        <w:overflowPunct/>
        <w:topLinePunct w:val="0"/>
        <w:autoSpaceDE/>
        <w:autoSpaceDN/>
        <w:bidi w:val="0"/>
        <w:adjustRightInd w:val="0"/>
        <w:snapToGrid w:val="0"/>
        <w:spacing w:before="157" w:beforeLines="50" w:after="157" w:afterLines="50" w:line="500" w:lineRule="exact"/>
        <w:ind w:left="0" w:leftChars="0" w:firstLine="600" w:firstLineChars="200"/>
        <w:textAlignment w:val="auto"/>
        <w:rPr>
          <w:rFonts w:hint="eastAsia"/>
          <w:sz w:val="30"/>
          <w:szCs w:val="30"/>
        </w:rPr>
      </w:pPr>
      <w:r>
        <w:rPr>
          <w:rFonts w:hint="eastAsia" w:ascii="仿宋" w:hAnsi="仿宋" w:eastAsia="仿宋" w:cs="仿宋"/>
          <w:b w:val="0"/>
          <w:bCs/>
          <w:color w:val="auto"/>
          <w:sz w:val="30"/>
          <w:szCs w:val="30"/>
          <w:lang w:eastAsia="zh-CN"/>
        </w:rPr>
        <w:t>三、合同期</w:t>
      </w:r>
      <w:r>
        <w:rPr>
          <w:rFonts w:hint="eastAsia" w:ascii="仿宋" w:hAnsi="仿宋" w:eastAsia="仿宋" w:cs="仿宋"/>
          <w:b w:val="0"/>
          <w:bCs/>
          <w:color w:val="auto"/>
          <w:sz w:val="30"/>
          <w:szCs w:val="30"/>
          <w:lang w:val="en-US" w:eastAsia="zh-CN"/>
        </w:rPr>
        <w:t>：自合同签订之日起一年。</w:t>
      </w:r>
    </w:p>
    <w:p w14:paraId="298280D3">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500" w:lineRule="exact"/>
        <w:ind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四、采购清单：</w:t>
      </w:r>
      <w:r>
        <w:rPr>
          <w:rFonts w:hint="eastAsia" w:ascii="仿宋" w:hAnsi="仿宋" w:eastAsia="仿宋" w:cs="仿宋"/>
          <w:b w:val="0"/>
          <w:bCs/>
          <w:color w:val="auto"/>
          <w:sz w:val="30"/>
          <w:szCs w:val="30"/>
          <w:lang w:val="en-US" w:eastAsia="zh-CN"/>
        </w:rPr>
        <w:t>详见附表1</w:t>
      </w:r>
      <w:r>
        <w:rPr>
          <w:rFonts w:hint="eastAsia" w:ascii="仿宋" w:hAnsi="仿宋" w:eastAsia="仿宋" w:cs="仿宋"/>
          <w:b w:val="0"/>
          <w:bCs/>
          <w:color w:val="auto"/>
          <w:sz w:val="30"/>
          <w:szCs w:val="30"/>
          <w:lang w:eastAsia="zh-CN"/>
        </w:rPr>
        <w:t>。</w:t>
      </w:r>
    </w:p>
    <w:p w14:paraId="615B18FD">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500" w:lineRule="exact"/>
        <w:ind w:firstLine="600" w:firstLineChars="200"/>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五、质保要求：（1）国产食品类：剩余保质期不低于总保质期的2/3；（2）进口食品类：剩余保质期不低于总保质期的1/2；（3）其他类:质保期1年。</w:t>
      </w:r>
    </w:p>
    <w:p w14:paraId="617F6D84">
      <w:pPr>
        <w:pStyle w:val="7"/>
        <w:pageBreakBefore w:val="0"/>
        <w:kinsoku/>
        <w:wordWrap/>
        <w:overflowPunct/>
        <w:topLinePunct w:val="0"/>
        <w:autoSpaceDE/>
        <w:autoSpaceDN/>
        <w:bidi w:val="0"/>
        <w:adjustRightInd w:val="0"/>
        <w:snapToGrid w:val="0"/>
        <w:spacing w:before="157" w:beforeLines="50" w:after="157" w:afterLines="50" w:line="500" w:lineRule="exact"/>
        <w:ind w:firstLine="600" w:firstLineChars="200"/>
        <w:textAlignment w:val="auto"/>
        <w:rPr>
          <w:rFonts w:hint="eastAsia" w:ascii="仿宋" w:hAnsi="仿宋" w:eastAsia="仿宋" w:cs="仿宋"/>
          <w:b w:val="0"/>
          <w:color w:val="auto"/>
          <w:sz w:val="30"/>
          <w:szCs w:val="30"/>
          <w:lang w:val="en-US" w:eastAsia="zh-CN"/>
        </w:rPr>
      </w:pPr>
      <w:r>
        <w:rPr>
          <w:rFonts w:hint="eastAsia" w:ascii="仿宋" w:hAnsi="仿宋" w:eastAsia="仿宋" w:cs="仿宋"/>
          <w:b w:val="0"/>
          <w:bCs/>
          <w:color w:val="auto"/>
          <w:sz w:val="30"/>
          <w:szCs w:val="30"/>
          <w:lang w:val="en-US" w:eastAsia="zh-CN"/>
        </w:rPr>
        <w:t>六、中标人</w:t>
      </w:r>
      <w:r>
        <w:rPr>
          <w:rFonts w:hint="eastAsia" w:ascii="仿宋" w:hAnsi="仿宋" w:eastAsia="仿宋" w:cs="仿宋"/>
          <w:b w:val="0"/>
          <w:color w:val="auto"/>
          <w:sz w:val="30"/>
          <w:szCs w:val="30"/>
        </w:rPr>
        <w:t>须分别与</w:t>
      </w:r>
      <w:r>
        <w:rPr>
          <w:rFonts w:hint="eastAsia" w:ascii="仿宋" w:hAnsi="仿宋" w:eastAsia="仿宋" w:cs="仿宋"/>
          <w:b w:val="0"/>
          <w:color w:val="auto"/>
          <w:sz w:val="30"/>
          <w:szCs w:val="30"/>
          <w:lang w:eastAsia="zh-CN"/>
        </w:rPr>
        <w:t>浙江省乔司监狱、监狱工会</w:t>
      </w:r>
      <w:r>
        <w:rPr>
          <w:rFonts w:hint="eastAsia" w:ascii="仿宋" w:hAnsi="仿宋" w:eastAsia="仿宋" w:cs="仿宋"/>
          <w:b w:val="0"/>
          <w:color w:val="auto"/>
          <w:sz w:val="30"/>
          <w:szCs w:val="30"/>
        </w:rPr>
        <w:t>（浙江省乔司监狱工会）及监狱企业（浙江星野集团有限责任公司）签订合同</w:t>
      </w:r>
      <w:r>
        <w:rPr>
          <w:rFonts w:hint="eastAsia" w:ascii="仿宋" w:hAnsi="仿宋" w:eastAsia="仿宋" w:cs="仿宋"/>
          <w:b w:val="0"/>
          <w:color w:val="auto"/>
          <w:sz w:val="30"/>
          <w:szCs w:val="30"/>
          <w:lang w:eastAsia="zh-CN"/>
        </w:rPr>
        <w:t>。</w:t>
      </w:r>
      <w:r>
        <w:rPr>
          <w:rFonts w:hint="eastAsia" w:ascii="仿宋" w:hAnsi="仿宋" w:eastAsia="仿宋" w:cs="仿宋"/>
          <w:b w:val="0"/>
          <w:color w:val="auto"/>
          <w:sz w:val="30"/>
          <w:szCs w:val="30"/>
        </w:rPr>
        <w:t>根据固定</w:t>
      </w:r>
      <w:r>
        <w:rPr>
          <w:rFonts w:hint="eastAsia" w:ascii="仿宋" w:hAnsi="仿宋" w:eastAsia="仿宋" w:cs="仿宋"/>
          <w:b w:val="0"/>
          <w:color w:val="auto"/>
          <w:sz w:val="30"/>
          <w:szCs w:val="30"/>
          <w:lang w:eastAsia="zh-CN"/>
        </w:rPr>
        <w:t>下浮率</w:t>
      </w:r>
      <w:r>
        <w:rPr>
          <w:rFonts w:hint="eastAsia" w:ascii="仿宋" w:hAnsi="仿宋" w:eastAsia="仿宋" w:cs="仿宋"/>
          <w:b w:val="0"/>
          <w:color w:val="auto"/>
          <w:sz w:val="30"/>
          <w:szCs w:val="30"/>
        </w:rPr>
        <w:t>，按照实际采购数量结算。结算单价=基准单价*（1-</w:t>
      </w:r>
      <w:r>
        <w:rPr>
          <w:rFonts w:hint="eastAsia" w:ascii="仿宋" w:hAnsi="仿宋" w:eastAsia="仿宋" w:cs="仿宋"/>
          <w:b w:val="0"/>
          <w:color w:val="auto"/>
          <w:sz w:val="30"/>
          <w:szCs w:val="30"/>
          <w:lang w:val="en-US" w:eastAsia="zh-CN"/>
        </w:rPr>
        <w:t>中标</w:t>
      </w:r>
      <w:r>
        <w:rPr>
          <w:rFonts w:hint="eastAsia" w:ascii="仿宋" w:hAnsi="仿宋" w:eastAsia="仿宋" w:cs="仿宋"/>
          <w:b w:val="0"/>
          <w:color w:val="auto"/>
          <w:sz w:val="30"/>
          <w:szCs w:val="30"/>
        </w:rPr>
        <w:t>下浮率）</w:t>
      </w:r>
      <w:r>
        <w:rPr>
          <w:rFonts w:hint="eastAsia" w:ascii="仿宋" w:hAnsi="仿宋" w:eastAsia="仿宋" w:cs="仿宋"/>
          <w:b w:val="0"/>
          <w:color w:val="auto"/>
          <w:sz w:val="30"/>
          <w:szCs w:val="30"/>
          <w:lang w:eastAsia="zh-CN"/>
        </w:rPr>
        <w:t>。</w:t>
      </w:r>
    </w:p>
    <w:p w14:paraId="1CE0F7C7">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500" w:lineRule="exact"/>
        <w:ind w:firstLine="600" w:firstLineChars="200"/>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七、其他：（1）本次年度采购项目中涉及800份左右的慰问品需通过快递（建议使用EMS或者顺丰）的方式邮寄到家。每份慰问品1000元。（2）</w:t>
      </w:r>
      <w:r>
        <w:rPr>
          <w:rFonts w:hint="eastAsia" w:ascii="仿宋" w:hAnsi="仿宋" w:eastAsia="仿宋" w:cs="仿宋"/>
          <w:b w:val="0"/>
          <w:bCs/>
          <w:color w:val="auto"/>
          <w:sz w:val="30"/>
          <w:szCs w:val="30"/>
          <w:lang w:eastAsia="zh-CN"/>
        </w:rPr>
        <w:t>本目录清单内的商品种类、规格、</w:t>
      </w:r>
      <w:r>
        <w:rPr>
          <w:rFonts w:hint="eastAsia" w:ascii="仿宋" w:hAnsi="仿宋" w:eastAsia="仿宋" w:cs="仿宋"/>
          <w:b w:val="0"/>
          <w:bCs/>
          <w:strike w:val="0"/>
          <w:color w:val="auto"/>
          <w:sz w:val="30"/>
          <w:szCs w:val="30"/>
          <w:lang w:eastAsia="zh-CN"/>
        </w:rPr>
        <w:t>编码</w:t>
      </w:r>
      <w:r>
        <w:rPr>
          <w:rFonts w:hint="eastAsia" w:ascii="仿宋" w:hAnsi="仿宋" w:eastAsia="仿宋" w:cs="仿宋"/>
          <w:b w:val="0"/>
          <w:bCs/>
          <w:color w:val="auto"/>
          <w:sz w:val="30"/>
          <w:szCs w:val="30"/>
          <w:lang w:eastAsia="zh-CN"/>
        </w:rPr>
        <w:t>等信息，采集于</w:t>
      </w:r>
      <w:r>
        <w:rPr>
          <w:rFonts w:hint="eastAsia" w:ascii="仿宋" w:hAnsi="仿宋" w:eastAsia="仿宋" w:cs="仿宋"/>
          <w:b w:val="0"/>
          <w:bCs/>
          <w:color w:val="auto"/>
          <w:sz w:val="30"/>
          <w:szCs w:val="30"/>
          <w:lang w:val="en-US" w:eastAsia="zh-CN"/>
        </w:rPr>
        <w:t>浙江省内大型超市及网上超市（淘宝、京东）。</w:t>
      </w:r>
    </w:p>
    <w:p w14:paraId="67EDAABA">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500" w:lineRule="exact"/>
        <w:ind w:firstLine="600" w:firstLineChars="200"/>
        <w:textAlignment w:val="auto"/>
        <w:outlineLvl w:val="9"/>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eastAsia="zh-CN"/>
        </w:rPr>
        <w:t>请投标人知悉，仔细审核并理性报价</w:t>
      </w:r>
      <w:r>
        <w:rPr>
          <w:rFonts w:hint="eastAsia" w:ascii="仿宋" w:hAnsi="仿宋" w:eastAsia="仿宋" w:cs="仿宋"/>
          <w:b w:val="0"/>
          <w:bCs/>
          <w:color w:val="auto"/>
          <w:sz w:val="30"/>
          <w:szCs w:val="30"/>
          <w:lang w:val="en-US" w:eastAsia="zh-CN"/>
        </w:rPr>
        <w:t>。</w:t>
      </w:r>
    </w:p>
    <w:p w14:paraId="695B3B8C">
      <w:pPr>
        <w:pStyle w:val="28"/>
        <w:rPr>
          <w:rFonts w:hint="default"/>
          <w:lang w:val="en-US" w:eastAsia="zh-CN"/>
        </w:rPr>
      </w:pPr>
    </w:p>
    <w:p w14:paraId="5B09FA51">
      <w:pPr>
        <w:pStyle w:val="58"/>
        <w:keepNext w:val="0"/>
        <w:keepLines w:val="0"/>
        <w:pageBreakBefore w:val="0"/>
        <w:widowControl w:val="0"/>
        <w:kinsoku/>
        <w:wordWrap/>
        <w:overflowPunct/>
        <w:topLinePunct w:val="0"/>
        <w:autoSpaceDE/>
        <w:autoSpaceDN/>
        <w:bidi w:val="0"/>
        <w:adjustRightInd w:val="0"/>
        <w:snapToGrid w:val="0"/>
        <w:spacing w:before="157" w:beforeLines="50" w:after="157" w:afterLines="50"/>
        <w:ind w:left="0" w:leftChars="0" w:firstLine="0" w:firstLineChars="0"/>
        <w:textAlignment w:val="auto"/>
        <w:rPr>
          <w:rFonts w:hint="eastAsia" w:ascii="仿宋" w:hAnsi="仿宋" w:eastAsia="仿宋"/>
          <w:b/>
          <w:color w:val="auto"/>
          <w:sz w:val="30"/>
          <w:szCs w:val="30"/>
          <w:lang w:val="en-US" w:eastAsia="zh-CN"/>
        </w:rPr>
      </w:pPr>
      <w:r>
        <w:rPr>
          <w:rFonts w:hint="eastAsia" w:ascii="仿宋" w:hAnsi="仿宋" w:eastAsia="仿宋"/>
          <w:b/>
          <w:color w:val="FF0000"/>
          <w:sz w:val="30"/>
          <w:szCs w:val="30"/>
        </w:rPr>
        <w:br w:type="page"/>
      </w:r>
      <w:r>
        <w:rPr>
          <w:rFonts w:hint="eastAsia" w:ascii="仿宋" w:hAnsi="仿宋" w:eastAsia="仿宋"/>
          <w:b/>
          <w:color w:val="auto"/>
          <w:sz w:val="30"/>
          <w:szCs w:val="30"/>
          <w:lang w:val="en-US" w:eastAsia="zh-CN"/>
        </w:rPr>
        <w:t>附表1：</w:t>
      </w:r>
    </w:p>
    <w:tbl>
      <w:tblPr>
        <w:tblStyle w:val="59"/>
        <w:tblW w:w="10081" w:type="dxa"/>
        <w:jc w:val="center"/>
        <w:tblLayout w:type="fixed"/>
        <w:tblCellMar>
          <w:top w:w="0" w:type="dxa"/>
          <w:left w:w="108" w:type="dxa"/>
          <w:bottom w:w="0" w:type="dxa"/>
          <w:right w:w="108" w:type="dxa"/>
        </w:tblCellMar>
      </w:tblPr>
      <w:tblGrid>
        <w:gridCol w:w="645"/>
        <w:gridCol w:w="1718"/>
        <w:gridCol w:w="4568"/>
        <w:gridCol w:w="1372"/>
        <w:gridCol w:w="705"/>
        <w:gridCol w:w="1073"/>
      </w:tblGrid>
      <w:tr w14:paraId="3657A0CC">
        <w:tblPrEx>
          <w:tblCellMar>
            <w:top w:w="0" w:type="dxa"/>
            <w:left w:w="108" w:type="dxa"/>
            <w:bottom w:w="0" w:type="dxa"/>
            <w:right w:w="108" w:type="dxa"/>
          </w:tblCellMar>
        </w:tblPrEx>
        <w:trPr>
          <w:trHeight w:val="540" w:hRule="atLeast"/>
          <w:tblHeader/>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5F321F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14:paraId="15E46ED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条码</w:t>
            </w:r>
          </w:p>
        </w:tc>
        <w:tc>
          <w:tcPr>
            <w:tcW w:w="4568" w:type="dxa"/>
            <w:tcBorders>
              <w:top w:val="single" w:color="auto" w:sz="4" w:space="0"/>
              <w:left w:val="nil"/>
              <w:bottom w:val="single" w:color="auto" w:sz="4" w:space="0"/>
              <w:right w:val="single" w:color="auto" w:sz="4" w:space="0"/>
            </w:tcBorders>
            <w:shd w:val="clear" w:color="auto" w:fill="auto"/>
            <w:vAlign w:val="center"/>
          </w:tcPr>
          <w:p w14:paraId="7E74545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商品名称</w:t>
            </w:r>
          </w:p>
        </w:tc>
        <w:tc>
          <w:tcPr>
            <w:tcW w:w="1372" w:type="dxa"/>
            <w:tcBorders>
              <w:top w:val="single" w:color="auto" w:sz="4" w:space="0"/>
              <w:left w:val="nil"/>
              <w:bottom w:val="single" w:color="auto" w:sz="4" w:space="0"/>
              <w:right w:val="single" w:color="auto" w:sz="4" w:space="0"/>
            </w:tcBorders>
            <w:shd w:val="clear" w:color="auto" w:fill="auto"/>
            <w:vAlign w:val="center"/>
          </w:tcPr>
          <w:p w14:paraId="0452187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规格</w:t>
            </w:r>
          </w:p>
        </w:tc>
        <w:tc>
          <w:tcPr>
            <w:tcW w:w="705" w:type="dxa"/>
            <w:tcBorders>
              <w:top w:val="single" w:color="auto" w:sz="4" w:space="0"/>
              <w:left w:val="nil"/>
              <w:bottom w:val="single" w:color="auto" w:sz="4" w:space="0"/>
              <w:right w:val="single" w:color="auto" w:sz="4" w:space="0"/>
            </w:tcBorders>
            <w:shd w:val="clear" w:color="auto" w:fill="auto"/>
            <w:vAlign w:val="center"/>
          </w:tcPr>
          <w:p w14:paraId="7CEE5DA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单位</w:t>
            </w:r>
          </w:p>
        </w:tc>
        <w:tc>
          <w:tcPr>
            <w:tcW w:w="1073" w:type="dxa"/>
            <w:tcBorders>
              <w:top w:val="single" w:color="auto" w:sz="4" w:space="0"/>
              <w:left w:val="nil"/>
              <w:bottom w:val="single" w:color="auto" w:sz="4" w:space="0"/>
              <w:right w:val="single" w:color="auto" w:sz="4" w:space="0"/>
            </w:tcBorders>
            <w:shd w:val="clear" w:color="auto" w:fill="auto"/>
            <w:vAlign w:val="center"/>
          </w:tcPr>
          <w:p w14:paraId="55E5956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rPr>
              <w:t>基准单价（元）</w:t>
            </w:r>
          </w:p>
        </w:tc>
      </w:tr>
      <w:tr w14:paraId="7D827488">
        <w:tblPrEx>
          <w:tblCellMar>
            <w:top w:w="0" w:type="dxa"/>
            <w:left w:w="108" w:type="dxa"/>
            <w:bottom w:w="0" w:type="dxa"/>
            <w:right w:w="108" w:type="dxa"/>
          </w:tblCellMar>
        </w:tblPrEx>
        <w:trPr>
          <w:trHeight w:val="41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8CFEB82">
            <w:pPr>
              <w:spacing w:beforeLines="0" w:afterLines="0"/>
              <w:jc w:val="center"/>
              <w:rPr>
                <w:rFonts w:hint="eastAsia" w:ascii="仿宋" w:hAnsi="仿宋" w:eastAsia="仿宋" w:cs="仿宋"/>
                <w:b/>
                <w:bCs/>
                <w:kern w:val="0"/>
                <w:sz w:val="21"/>
                <w:szCs w:val="21"/>
                <w:lang w:val="en-US" w:eastAsia="zh-CN"/>
              </w:rPr>
            </w:pPr>
            <w:r>
              <w:rPr>
                <w:rFonts w:hint="eastAsia" w:ascii="仿宋" w:hAnsi="仿宋" w:eastAsia="仿宋" w:cs="仿宋"/>
                <w:color w:val="000000"/>
                <w:sz w:val="21"/>
                <w:szCs w:val="21"/>
              </w:rPr>
              <w:t>1</w:t>
            </w:r>
          </w:p>
        </w:tc>
        <w:tc>
          <w:tcPr>
            <w:tcW w:w="1718" w:type="dxa"/>
            <w:tcBorders>
              <w:top w:val="single" w:color="auto" w:sz="4" w:space="0"/>
              <w:left w:val="nil"/>
              <w:bottom w:val="single" w:color="auto" w:sz="4" w:space="0"/>
              <w:right w:val="single" w:color="auto" w:sz="4" w:space="0"/>
            </w:tcBorders>
            <w:shd w:val="clear" w:color="auto" w:fill="auto"/>
            <w:vAlign w:val="center"/>
          </w:tcPr>
          <w:p w14:paraId="54D3AAEB">
            <w:pPr>
              <w:spacing w:beforeLines="0" w:afterLines="0"/>
              <w:jc w:val="center"/>
              <w:rPr>
                <w:rFonts w:hint="eastAsia" w:ascii="仿宋" w:hAnsi="仿宋" w:eastAsia="仿宋" w:cs="仿宋"/>
                <w:b/>
                <w:bCs/>
                <w:kern w:val="0"/>
                <w:sz w:val="21"/>
                <w:szCs w:val="21"/>
                <w:lang w:val="en-US" w:eastAsia="zh-CN"/>
              </w:rPr>
            </w:pPr>
            <w:r>
              <w:rPr>
                <w:rFonts w:hint="eastAsia" w:ascii="仿宋" w:hAnsi="仿宋" w:eastAsia="仿宋" w:cs="仿宋"/>
                <w:color w:val="000000"/>
                <w:sz w:val="21"/>
                <w:szCs w:val="21"/>
              </w:rPr>
              <w:t xml:space="preserve">6928804011173    </w:t>
            </w:r>
          </w:p>
        </w:tc>
        <w:tc>
          <w:tcPr>
            <w:tcW w:w="4568" w:type="dxa"/>
            <w:tcBorders>
              <w:top w:val="single" w:color="auto" w:sz="4" w:space="0"/>
              <w:left w:val="nil"/>
              <w:bottom w:val="single" w:color="auto" w:sz="4" w:space="0"/>
              <w:right w:val="single" w:color="auto" w:sz="4" w:space="0"/>
            </w:tcBorders>
            <w:shd w:val="clear" w:color="auto" w:fill="auto"/>
            <w:vAlign w:val="center"/>
          </w:tcPr>
          <w:p w14:paraId="4357C81A">
            <w:pPr>
              <w:spacing w:beforeLines="0" w:afterLines="0"/>
              <w:jc w:val="center"/>
              <w:rPr>
                <w:rFonts w:hint="eastAsia" w:ascii="仿宋" w:hAnsi="仿宋" w:eastAsia="仿宋" w:cs="仿宋"/>
                <w:b/>
                <w:bCs/>
                <w:kern w:val="0"/>
                <w:sz w:val="21"/>
                <w:szCs w:val="21"/>
                <w:lang w:val="en-US" w:eastAsia="zh-CN"/>
              </w:rPr>
            </w:pPr>
            <w:r>
              <w:rPr>
                <w:rFonts w:hint="eastAsia" w:ascii="仿宋" w:hAnsi="仿宋" w:eastAsia="仿宋" w:cs="仿宋"/>
                <w:color w:val="000000"/>
                <w:sz w:val="21"/>
                <w:szCs w:val="21"/>
              </w:rPr>
              <w:t>可口可乐500ml</w:t>
            </w:r>
          </w:p>
        </w:tc>
        <w:tc>
          <w:tcPr>
            <w:tcW w:w="1372" w:type="dxa"/>
            <w:tcBorders>
              <w:top w:val="single" w:color="auto" w:sz="4" w:space="0"/>
              <w:left w:val="nil"/>
              <w:bottom w:val="single" w:color="auto" w:sz="4" w:space="0"/>
              <w:right w:val="single" w:color="auto" w:sz="4" w:space="0"/>
            </w:tcBorders>
            <w:shd w:val="clear" w:color="auto" w:fill="auto"/>
            <w:vAlign w:val="center"/>
          </w:tcPr>
          <w:p w14:paraId="34F1F951">
            <w:pPr>
              <w:spacing w:beforeLines="0" w:afterLines="0"/>
              <w:jc w:val="center"/>
              <w:rPr>
                <w:rFonts w:hint="eastAsia" w:ascii="仿宋" w:hAnsi="仿宋" w:eastAsia="仿宋" w:cs="仿宋"/>
                <w:b/>
                <w:bCs/>
                <w:kern w:val="0"/>
                <w:sz w:val="21"/>
                <w:szCs w:val="21"/>
                <w:lang w:val="en-US" w:eastAsia="zh-CN"/>
              </w:rPr>
            </w:pPr>
            <w:r>
              <w:rPr>
                <w:rFonts w:hint="eastAsia" w:ascii="仿宋" w:hAnsi="仿宋" w:eastAsia="仿宋" w:cs="仿宋"/>
                <w:color w:val="000000"/>
                <w:sz w:val="21"/>
                <w:szCs w:val="21"/>
              </w:rPr>
              <w:t>500ml</w:t>
            </w:r>
          </w:p>
        </w:tc>
        <w:tc>
          <w:tcPr>
            <w:tcW w:w="705" w:type="dxa"/>
            <w:tcBorders>
              <w:top w:val="single" w:color="auto" w:sz="4" w:space="0"/>
              <w:left w:val="nil"/>
              <w:bottom w:val="single" w:color="auto" w:sz="4" w:space="0"/>
              <w:right w:val="single" w:color="auto" w:sz="4" w:space="0"/>
            </w:tcBorders>
            <w:shd w:val="clear" w:color="auto" w:fill="auto"/>
            <w:vAlign w:val="center"/>
          </w:tcPr>
          <w:p w14:paraId="260CD44D">
            <w:pPr>
              <w:spacing w:beforeLines="0" w:afterLines="0"/>
              <w:jc w:val="center"/>
              <w:rPr>
                <w:rFonts w:hint="eastAsia" w:ascii="仿宋" w:hAnsi="仿宋" w:eastAsia="仿宋" w:cs="仿宋"/>
                <w:b/>
                <w:bCs/>
                <w:kern w:val="0"/>
                <w:sz w:val="21"/>
                <w:szCs w:val="21"/>
                <w:lang w:val="en-US" w:eastAsia="zh-CN"/>
              </w:rPr>
            </w:pPr>
            <w:r>
              <w:rPr>
                <w:rFonts w:hint="eastAsia" w:ascii="仿宋" w:hAnsi="仿宋" w:eastAsia="仿宋" w:cs="仿宋"/>
                <w:color w:val="000000"/>
                <w:sz w:val="21"/>
                <w:szCs w:val="21"/>
              </w:rPr>
              <w:t>瓶</w:t>
            </w:r>
          </w:p>
        </w:tc>
        <w:tc>
          <w:tcPr>
            <w:tcW w:w="1073" w:type="dxa"/>
            <w:tcBorders>
              <w:top w:val="single" w:color="auto" w:sz="4" w:space="0"/>
              <w:left w:val="nil"/>
              <w:bottom w:val="single" w:color="auto" w:sz="4" w:space="0"/>
              <w:right w:val="single" w:color="auto" w:sz="4" w:space="0"/>
            </w:tcBorders>
            <w:shd w:val="clear" w:color="auto" w:fill="auto"/>
            <w:vAlign w:val="center"/>
          </w:tcPr>
          <w:p w14:paraId="0B496903">
            <w:pPr>
              <w:spacing w:beforeLines="0" w:afterLines="0"/>
              <w:jc w:val="center"/>
              <w:rPr>
                <w:rFonts w:hint="eastAsia" w:ascii="仿宋" w:hAnsi="仿宋" w:eastAsia="仿宋" w:cs="仿宋"/>
                <w:b/>
                <w:bCs/>
                <w:kern w:val="0"/>
                <w:sz w:val="21"/>
                <w:szCs w:val="21"/>
              </w:rPr>
            </w:pPr>
            <w:r>
              <w:rPr>
                <w:rFonts w:hint="eastAsia" w:ascii="仿宋" w:hAnsi="仿宋" w:eastAsia="仿宋" w:cs="仿宋"/>
                <w:color w:val="000000"/>
                <w:sz w:val="21"/>
                <w:szCs w:val="21"/>
              </w:rPr>
              <w:t xml:space="preserve">3.27 </w:t>
            </w:r>
          </w:p>
        </w:tc>
      </w:tr>
      <w:tr w14:paraId="3D62970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DFF5A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w:t>
            </w:r>
          </w:p>
        </w:tc>
        <w:tc>
          <w:tcPr>
            <w:tcW w:w="1718" w:type="dxa"/>
            <w:tcBorders>
              <w:top w:val="nil"/>
              <w:left w:val="nil"/>
              <w:bottom w:val="single" w:color="auto" w:sz="4" w:space="0"/>
              <w:right w:val="single" w:color="auto" w:sz="4" w:space="0"/>
            </w:tcBorders>
            <w:shd w:val="clear" w:color="auto" w:fill="auto"/>
            <w:vAlign w:val="center"/>
          </w:tcPr>
          <w:p w14:paraId="02CE2B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6928804010220    </w:t>
            </w:r>
          </w:p>
        </w:tc>
        <w:tc>
          <w:tcPr>
            <w:tcW w:w="4568" w:type="dxa"/>
            <w:tcBorders>
              <w:top w:val="nil"/>
              <w:left w:val="nil"/>
              <w:bottom w:val="single" w:color="auto" w:sz="4" w:space="0"/>
              <w:right w:val="single" w:color="auto" w:sz="4" w:space="0"/>
            </w:tcBorders>
            <w:shd w:val="clear" w:color="auto" w:fill="auto"/>
            <w:vAlign w:val="center"/>
          </w:tcPr>
          <w:p w14:paraId="710D95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雪碧500ml</w:t>
            </w:r>
          </w:p>
        </w:tc>
        <w:tc>
          <w:tcPr>
            <w:tcW w:w="1372" w:type="dxa"/>
            <w:tcBorders>
              <w:top w:val="nil"/>
              <w:left w:val="nil"/>
              <w:bottom w:val="single" w:color="auto" w:sz="4" w:space="0"/>
              <w:right w:val="single" w:color="auto" w:sz="4" w:space="0"/>
            </w:tcBorders>
            <w:shd w:val="clear" w:color="auto" w:fill="auto"/>
            <w:vAlign w:val="center"/>
          </w:tcPr>
          <w:p w14:paraId="30BDC3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223E21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9DF67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3.20 </w:t>
            </w:r>
          </w:p>
        </w:tc>
      </w:tr>
      <w:tr w14:paraId="42FEC0C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D4A2C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w:t>
            </w:r>
          </w:p>
        </w:tc>
        <w:tc>
          <w:tcPr>
            <w:tcW w:w="1718" w:type="dxa"/>
            <w:tcBorders>
              <w:top w:val="nil"/>
              <w:left w:val="nil"/>
              <w:bottom w:val="single" w:color="auto" w:sz="4" w:space="0"/>
              <w:right w:val="single" w:color="auto" w:sz="4" w:space="0"/>
            </w:tcBorders>
            <w:shd w:val="clear" w:color="auto" w:fill="auto"/>
            <w:vAlign w:val="center"/>
          </w:tcPr>
          <w:p w14:paraId="64627B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6928804014952    </w:t>
            </w:r>
          </w:p>
        </w:tc>
        <w:tc>
          <w:tcPr>
            <w:tcW w:w="4568" w:type="dxa"/>
            <w:tcBorders>
              <w:top w:val="nil"/>
              <w:left w:val="nil"/>
              <w:bottom w:val="single" w:color="auto" w:sz="4" w:space="0"/>
              <w:right w:val="single" w:color="auto" w:sz="4" w:space="0"/>
            </w:tcBorders>
            <w:shd w:val="clear" w:color="auto" w:fill="auto"/>
            <w:vAlign w:val="center"/>
          </w:tcPr>
          <w:p w14:paraId="17C7EE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芬达橙味500ml</w:t>
            </w:r>
          </w:p>
        </w:tc>
        <w:tc>
          <w:tcPr>
            <w:tcW w:w="1372" w:type="dxa"/>
            <w:tcBorders>
              <w:top w:val="nil"/>
              <w:left w:val="nil"/>
              <w:bottom w:val="single" w:color="auto" w:sz="4" w:space="0"/>
              <w:right w:val="single" w:color="auto" w:sz="4" w:space="0"/>
            </w:tcBorders>
            <w:shd w:val="clear" w:color="auto" w:fill="auto"/>
            <w:vAlign w:val="center"/>
          </w:tcPr>
          <w:p w14:paraId="52A5EC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3FB612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3DC1B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3.43 </w:t>
            </w:r>
          </w:p>
        </w:tc>
      </w:tr>
      <w:tr w14:paraId="19036D5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EDC9F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w:t>
            </w:r>
          </w:p>
        </w:tc>
        <w:tc>
          <w:tcPr>
            <w:tcW w:w="1718" w:type="dxa"/>
            <w:tcBorders>
              <w:top w:val="nil"/>
              <w:left w:val="nil"/>
              <w:bottom w:val="single" w:color="auto" w:sz="4" w:space="0"/>
              <w:right w:val="single" w:color="auto" w:sz="4" w:space="0"/>
            </w:tcBorders>
            <w:shd w:val="clear" w:color="auto" w:fill="auto"/>
            <w:vAlign w:val="center"/>
          </w:tcPr>
          <w:p w14:paraId="1B2BED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6975682480706    </w:t>
            </w:r>
          </w:p>
        </w:tc>
        <w:tc>
          <w:tcPr>
            <w:tcW w:w="4568" w:type="dxa"/>
            <w:tcBorders>
              <w:top w:val="nil"/>
              <w:left w:val="nil"/>
              <w:bottom w:val="single" w:color="auto" w:sz="4" w:space="0"/>
              <w:right w:val="single" w:color="auto" w:sz="4" w:space="0"/>
            </w:tcBorders>
            <w:shd w:val="clear" w:color="auto" w:fill="auto"/>
            <w:vAlign w:val="center"/>
          </w:tcPr>
          <w:p w14:paraId="76DEAC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COSTA COFFEE醇正拿铁浓咖啡饮料</w:t>
            </w:r>
          </w:p>
        </w:tc>
        <w:tc>
          <w:tcPr>
            <w:tcW w:w="1372" w:type="dxa"/>
            <w:tcBorders>
              <w:top w:val="nil"/>
              <w:left w:val="nil"/>
              <w:bottom w:val="single" w:color="auto" w:sz="4" w:space="0"/>
              <w:right w:val="single" w:color="auto" w:sz="4" w:space="0"/>
            </w:tcBorders>
            <w:shd w:val="clear" w:color="auto" w:fill="auto"/>
            <w:vAlign w:val="center"/>
          </w:tcPr>
          <w:p w14:paraId="06C1C9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nil"/>
              <w:left w:val="nil"/>
              <w:bottom w:val="single" w:color="auto" w:sz="4" w:space="0"/>
              <w:right w:val="single" w:color="auto" w:sz="4" w:space="0"/>
            </w:tcBorders>
            <w:shd w:val="clear" w:color="auto" w:fill="auto"/>
            <w:vAlign w:val="center"/>
          </w:tcPr>
          <w:p w14:paraId="1760C4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6539F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7.00 </w:t>
            </w:r>
          </w:p>
        </w:tc>
      </w:tr>
      <w:tr w14:paraId="2CDB65F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90DF5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w:t>
            </w:r>
          </w:p>
        </w:tc>
        <w:tc>
          <w:tcPr>
            <w:tcW w:w="1718" w:type="dxa"/>
            <w:tcBorders>
              <w:top w:val="nil"/>
              <w:left w:val="nil"/>
              <w:bottom w:val="single" w:color="auto" w:sz="4" w:space="0"/>
              <w:right w:val="single" w:color="auto" w:sz="4" w:space="0"/>
            </w:tcBorders>
            <w:shd w:val="clear" w:color="auto" w:fill="auto"/>
            <w:vAlign w:val="center"/>
          </w:tcPr>
          <w:p w14:paraId="2EFB1B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6975682480690    </w:t>
            </w:r>
          </w:p>
        </w:tc>
        <w:tc>
          <w:tcPr>
            <w:tcW w:w="4568" w:type="dxa"/>
            <w:tcBorders>
              <w:top w:val="nil"/>
              <w:left w:val="nil"/>
              <w:bottom w:val="single" w:color="auto" w:sz="4" w:space="0"/>
              <w:right w:val="single" w:color="auto" w:sz="4" w:space="0"/>
            </w:tcBorders>
            <w:shd w:val="clear" w:color="auto" w:fill="auto"/>
            <w:vAlign w:val="center"/>
          </w:tcPr>
          <w:p w14:paraId="13A369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COSTA COFFEE纯萃美式浓咖啡饮料300ml</w:t>
            </w:r>
          </w:p>
        </w:tc>
        <w:tc>
          <w:tcPr>
            <w:tcW w:w="1372" w:type="dxa"/>
            <w:tcBorders>
              <w:top w:val="nil"/>
              <w:left w:val="nil"/>
              <w:bottom w:val="single" w:color="auto" w:sz="4" w:space="0"/>
              <w:right w:val="single" w:color="auto" w:sz="4" w:space="0"/>
            </w:tcBorders>
            <w:shd w:val="clear" w:color="auto" w:fill="auto"/>
            <w:vAlign w:val="center"/>
          </w:tcPr>
          <w:p w14:paraId="16B7FB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nil"/>
              <w:left w:val="nil"/>
              <w:bottom w:val="single" w:color="auto" w:sz="4" w:space="0"/>
              <w:right w:val="single" w:color="auto" w:sz="4" w:space="0"/>
            </w:tcBorders>
            <w:shd w:val="clear" w:color="auto" w:fill="auto"/>
            <w:vAlign w:val="center"/>
          </w:tcPr>
          <w:p w14:paraId="4F7315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76D12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 </w:t>
            </w:r>
          </w:p>
        </w:tc>
      </w:tr>
      <w:tr w14:paraId="26F7202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5123E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w:t>
            </w:r>
          </w:p>
        </w:tc>
        <w:tc>
          <w:tcPr>
            <w:tcW w:w="1718" w:type="dxa"/>
            <w:tcBorders>
              <w:top w:val="nil"/>
              <w:left w:val="nil"/>
              <w:bottom w:val="single" w:color="auto" w:sz="4" w:space="0"/>
              <w:right w:val="single" w:color="auto" w:sz="4" w:space="0"/>
            </w:tcBorders>
            <w:shd w:val="clear" w:color="auto" w:fill="auto"/>
            <w:vAlign w:val="center"/>
          </w:tcPr>
          <w:p w14:paraId="78223F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6972549660097    </w:t>
            </w:r>
          </w:p>
        </w:tc>
        <w:tc>
          <w:tcPr>
            <w:tcW w:w="4568" w:type="dxa"/>
            <w:tcBorders>
              <w:top w:val="nil"/>
              <w:left w:val="nil"/>
              <w:bottom w:val="single" w:color="auto" w:sz="4" w:space="0"/>
              <w:right w:val="single" w:color="auto" w:sz="4" w:space="0"/>
            </w:tcBorders>
            <w:shd w:val="clear" w:color="auto" w:fill="auto"/>
            <w:vAlign w:val="center"/>
          </w:tcPr>
          <w:p w14:paraId="023CA2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三得利无糖乌龙茶500ml</w:t>
            </w:r>
          </w:p>
        </w:tc>
        <w:tc>
          <w:tcPr>
            <w:tcW w:w="1372" w:type="dxa"/>
            <w:tcBorders>
              <w:top w:val="nil"/>
              <w:left w:val="nil"/>
              <w:bottom w:val="single" w:color="auto" w:sz="4" w:space="0"/>
              <w:right w:val="single" w:color="auto" w:sz="4" w:space="0"/>
            </w:tcBorders>
            <w:shd w:val="clear" w:color="auto" w:fill="auto"/>
            <w:vAlign w:val="center"/>
          </w:tcPr>
          <w:p w14:paraId="24B743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7382AD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A0F8F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5.00 </w:t>
            </w:r>
          </w:p>
        </w:tc>
      </w:tr>
      <w:tr w14:paraId="48A885F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6E364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w:t>
            </w:r>
          </w:p>
        </w:tc>
        <w:tc>
          <w:tcPr>
            <w:tcW w:w="1718" w:type="dxa"/>
            <w:tcBorders>
              <w:top w:val="nil"/>
              <w:left w:val="nil"/>
              <w:bottom w:val="single" w:color="auto" w:sz="4" w:space="0"/>
              <w:right w:val="single" w:color="auto" w:sz="4" w:space="0"/>
            </w:tcBorders>
            <w:shd w:val="clear" w:color="auto" w:fill="auto"/>
            <w:vAlign w:val="center"/>
          </w:tcPr>
          <w:p w14:paraId="762BE7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6972549660035    </w:t>
            </w:r>
          </w:p>
        </w:tc>
        <w:tc>
          <w:tcPr>
            <w:tcW w:w="4568" w:type="dxa"/>
            <w:tcBorders>
              <w:top w:val="nil"/>
              <w:left w:val="nil"/>
              <w:bottom w:val="single" w:color="auto" w:sz="4" w:space="0"/>
              <w:right w:val="single" w:color="auto" w:sz="4" w:space="0"/>
            </w:tcBorders>
            <w:shd w:val="clear" w:color="auto" w:fill="auto"/>
            <w:vAlign w:val="center"/>
          </w:tcPr>
          <w:p w14:paraId="184CD6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三得利黑乌龙茶350ml</w:t>
            </w:r>
          </w:p>
        </w:tc>
        <w:tc>
          <w:tcPr>
            <w:tcW w:w="1372" w:type="dxa"/>
            <w:tcBorders>
              <w:top w:val="nil"/>
              <w:left w:val="nil"/>
              <w:bottom w:val="single" w:color="auto" w:sz="4" w:space="0"/>
              <w:right w:val="single" w:color="auto" w:sz="4" w:space="0"/>
            </w:tcBorders>
            <w:shd w:val="clear" w:color="auto" w:fill="auto"/>
            <w:vAlign w:val="center"/>
          </w:tcPr>
          <w:p w14:paraId="7711AC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350ml</w:t>
            </w:r>
          </w:p>
        </w:tc>
        <w:tc>
          <w:tcPr>
            <w:tcW w:w="705" w:type="dxa"/>
            <w:tcBorders>
              <w:top w:val="nil"/>
              <w:left w:val="nil"/>
              <w:bottom w:val="single" w:color="auto" w:sz="4" w:space="0"/>
              <w:right w:val="single" w:color="auto" w:sz="4" w:space="0"/>
            </w:tcBorders>
            <w:shd w:val="clear" w:color="auto" w:fill="auto"/>
            <w:vAlign w:val="center"/>
          </w:tcPr>
          <w:p w14:paraId="52F680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C5DFC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6.87 </w:t>
            </w:r>
          </w:p>
        </w:tc>
      </w:tr>
      <w:tr w14:paraId="2CB1CA3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8C391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w:t>
            </w:r>
          </w:p>
        </w:tc>
        <w:tc>
          <w:tcPr>
            <w:tcW w:w="1718" w:type="dxa"/>
            <w:tcBorders>
              <w:top w:val="nil"/>
              <w:left w:val="nil"/>
              <w:bottom w:val="single" w:color="auto" w:sz="4" w:space="0"/>
              <w:right w:val="single" w:color="auto" w:sz="4" w:space="0"/>
            </w:tcBorders>
            <w:shd w:val="clear" w:color="auto" w:fill="auto"/>
            <w:vAlign w:val="center"/>
          </w:tcPr>
          <w:p w14:paraId="429AFC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6938888881593    </w:t>
            </w:r>
          </w:p>
        </w:tc>
        <w:tc>
          <w:tcPr>
            <w:tcW w:w="4568" w:type="dxa"/>
            <w:tcBorders>
              <w:top w:val="nil"/>
              <w:left w:val="nil"/>
              <w:bottom w:val="single" w:color="auto" w:sz="4" w:space="0"/>
              <w:right w:val="single" w:color="auto" w:sz="4" w:space="0"/>
            </w:tcBorders>
            <w:shd w:val="clear" w:color="auto" w:fill="auto"/>
            <w:vAlign w:val="center"/>
          </w:tcPr>
          <w:p w14:paraId="6A6087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香飘飘蜜谷果汁茶--红石榴白葡萄</w:t>
            </w:r>
          </w:p>
        </w:tc>
        <w:tc>
          <w:tcPr>
            <w:tcW w:w="1372" w:type="dxa"/>
            <w:tcBorders>
              <w:top w:val="nil"/>
              <w:left w:val="nil"/>
              <w:bottom w:val="single" w:color="auto" w:sz="4" w:space="0"/>
              <w:right w:val="single" w:color="auto" w:sz="4" w:space="0"/>
            </w:tcBorders>
            <w:shd w:val="clear" w:color="auto" w:fill="auto"/>
            <w:vAlign w:val="center"/>
          </w:tcPr>
          <w:p w14:paraId="2AC396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357B33B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AE0C1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5.37 </w:t>
            </w:r>
          </w:p>
        </w:tc>
      </w:tr>
      <w:tr w14:paraId="3669A8A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82443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w:t>
            </w:r>
          </w:p>
        </w:tc>
        <w:tc>
          <w:tcPr>
            <w:tcW w:w="1718" w:type="dxa"/>
            <w:tcBorders>
              <w:top w:val="nil"/>
              <w:left w:val="nil"/>
              <w:bottom w:val="single" w:color="auto" w:sz="4" w:space="0"/>
              <w:right w:val="single" w:color="auto" w:sz="4" w:space="0"/>
            </w:tcBorders>
            <w:shd w:val="clear" w:color="auto" w:fill="auto"/>
            <w:vAlign w:val="center"/>
          </w:tcPr>
          <w:p w14:paraId="3C4762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6938888889803    </w:t>
            </w:r>
          </w:p>
        </w:tc>
        <w:tc>
          <w:tcPr>
            <w:tcW w:w="4568" w:type="dxa"/>
            <w:tcBorders>
              <w:top w:val="nil"/>
              <w:left w:val="nil"/>
              <w:bottom w:val="single" w:color="auto" w:sz="4" w:space="0"/>
              <w:right w:val="single" w:color="auto" w:sz="4" w:space="0"/>
            </w:tcBorders>
            <w:shd w:val="clear" w:color="auto" w:fill="auto"/>
            <w:vAlign w:val="center"/>
          </w:tcPr>
          <w:p w14:paraId="1FDCDE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香飘飘果汁茶桃桃红柚400ml</w:t>
            </w:r>
          </w:p>
        </w:tc>
        <w:tc>
          <w:tcPr>
            <w:tcW w:w="1372" w:type="dxa"/>
            <w:tcBorders>
              <w:top w:val="nil"/>
              <w:left w:val="nil"/>
              <w:bottom w:val="single" w:color="auto" w:sz="4" w:space="0"/>
              <w:right w:val="single" w:color="auto" w:sz="4" w:space="0"/>
            </w:tcBorders>
            <w:shd w:val="clear" w:color="auto" w:fill="auto"/>
            <w:vAlign w:val="center"/>
          </w:tcPr>
          <w:p w14:paraId="19ABC6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43D2B5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D4C2E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5.53 </w:t>
            </w:r>
          </w:p>
        </w:tc>
      </w:tr>
      <w:tr w14:paraId="5396D30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727F1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w:t>
            </w:r>
          </w:p>
        </w:tc>
        <w:tc>
          <w:tcPr>
            <w:tcW w:w="1718" w:type="dxa"/>
            <w:tcBorders>
              <w:top w:val="nil"/>
              <w:left w:val="nil"/>
              <w:bottom w:val="single" w:color="auto" w:sz="4" w:space="0"/>
              <w:right w:val="single" w:color="auto" w:sz="4" w:space="0"/>
            </w:tcBorders>
            <w:shd w:val="clear" w:color="auto" w:fill="auto"/>
            <w:vAlign w:val="center"/>
          </w:tcPr>
          <w:p w14:paraId="32B9DC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6974348720958    </w:t>
            </w:r>
          </w:p>
        </w:tc>
        <w:tc>
          <w:tcPr>
            <w:tcW w:w="4568" w:type="dxa"/>
            <w:tcBorders>
              <w:top w:val="nil"/>
              <w:left w:val="nil"/>
              <w:bottom w:val="single" w:color="auto" w:sz="4" w:space="0"/>
              <w:right w:val="single" w:color="auto" w:sz="4" w:space="0"/>
            </w:tcBorders>
            <w:shd w:val="clear" w:color="auto" w:fill="auto"/>
            <w:vAlign w:val="center"/>
          </w:tcPr>
          <w:p w14:paraId="299105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喜茶轻果茶蜜桃蔓越莓绿茶450ml</w:t>
            </w:r>
          </w:p>
        </w:tc>
        <w:tc>
          <w:tcPr>
            <w:tcW w:w="1372" w:type="dxa"/>
            <w:tcBorders>
              <w:top w:val="nil"/>
              <w:left w:val="nil"/>
              <w:bottom w:val="single" w:color="auto" w:sz="4" w:space="0"/>
              <w:right w:val="single" w:color="auto" w:sz="4" w:space="0"/>
            </w:tcBorders>
            <w:shd w:val="clear" w:color="auto" w:fill="auto"/>
            <w:vAlign w:val="center"/>
          </w:tcPr>
          <w:p w14:paraId="652783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450ml</w:t>
            </w:r>
          </w:p>
        </w:tc>
        <w:tc>
          <w:tcPr>
            <w:tcW w:w="705" w:type="dxa"/>
            <w:tcBorders>
              <w:top w:val="nil"/>
              <w:left w:val="nil"/>
              <w:bottom w:val="single" w:color="auto" w:sz="4" w:space="0"/>
              <w:right w:val="single" w:color="auto" w:sz="4" w:space="0"/>
            </w:tcBorders>
            <w:shd w:val="clear" w:color="auto" w:fill="auto"/>
            <w:vAlign w:val="center"/>
          </w:tcPr>
          <w:p w14:paraId="3F1E00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257F6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5.00 </w:t>
            </w:r>
          </w:p>
        </w:tc>
      </w:tr>
      <w:tr w14:paraId="4C9C54C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DA724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w:t>
            </w:r>
          </w:p>
        </w:tc>
        <w:tc>
          <w:tcPr>
            <w:tcW w:w="1718" w:type="dxa"/>
            <w:tcBorders>
              <w:top w:val="nil"/>
              <w:left w:val="nil"/>
              <w:bottom w:val="single" w:color="auto" w:sz="4" w:space="0"/>
              <w:right w:val="single" w:color="auto" w:sz="4" w:space="0"/>
            </w:tcBorders>
            <w:shd w:val="clear" w:color="auto" w:fill="auto"/>
            <w:vAlign w:val="center"/>
          </w:tcPr>
          <w:p w14:paraId="1BB79A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6974348720972    </w:t>
            </w:r>
          </w:p>
        </w:tc>
        <w:tc>
          <w:tcPr>
            <w:tcW w:w="4568" w:type="dxa"/>
            <w:tcBorders>
              <w:top w:val="nil"/>
              <w:left w:val="nil"/>
              <w:bottom w:val="single" w:color="auto" w:sz="4" w:space="0"/>
              <w:right w:val="single" w:color="auto" w:sz="4" w:space="0"/>
            </w:tcBorders>
            <w:shd w:val="clear" w:color="auto" w:fill="auto"/>
            <w:vAlign w:val="center"/>
          </w:tcPr>
          <w:p w14:paraId="1414D4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喜茶轻果茶葡萄黑加仑乌龙茶450ml</w:t>
            </w:r>
          </w:p>
        </w:tc>
        <w:tc>
          <w:tcPr>
            <w:tcW w:w="1372" w:type="dxa"/>
            <w:tcBorders>
              <w:top w:val="nil"/>
              <w:left w:val="nil"/>
              <w:bottom w:val="single" w:color="auto" w:sz="4" w:space="0"/>
              <w:right w:val="single" w:color="auto" w:sz="4" w:space="0"/>
            </w:tcBorders>
            <w:shd w:val="clear" w:color="auto" w:fill="auto"/>
            <w:vAlign w:val="center"/>
          </w:tcPr>
          <w:p w14:paraId="3E542F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450ml</w:t>
            </w:r>
          </w:p>
        </w:tc>
        <w:tc>
          <w:tcPr>
            <w:tcW w:w="705" w:type="dxa"/>
            <w:tcBorders>
              <w:top w:val="nil"/>
              <w:left w:val="nil"/>
              <w:bottom w:val="single" w:color="auto" w:sz="4" w:space="0"/>
              <w:right w:val="single" w:color="auto" w:sz="4" w:space="0"/>
            </w:tcBorders>
            <w:shd w:val="clear" w:color="auto" w:fill="auto"/>
            <w:vAlign w:val="center"/>
          </w:tcPr>
          <w:p w14:paraId="125BB0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8ECC8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4.80 </w:t>
            </w:r>
          </w:p>
        </w:tc>
      </w:tr>
      <w:tr w14:paraId="2B35BD7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D3B43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w:t>
            </w:r>
          </w:p>
        </w:tc>
        <w:tc>
          <w:tcPr>
            <w:tcW w:w="1718" w:type="dxa"/>
            <w:tcBorders>
              <w:top w:val="nil"/>
              <w:left w:val="nil"/>
              <w:bottom w:val="single" w:color="auto" w:sz="4" w:space="0"/>
              <w:right w:val="single" w:color="auto" w:sz="4" w:space="0"/>
            </w:tcBorders>
            <w:shd w:val="clear" w:color="auto" w:fill="auto"/>
            <w:vAlign w:val="center"/>
          </w:tcPr>
          <w:p w14:paraId="5410C0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6974348721023    </w:t>
            </w:r>
          </w:p>
        </w:tc>
        <w:tc>
          <w:tcPr>
            <w:tcW w:w="4568" w:type="dxa"/>
            <w:tcBorders>
              <w:top w:val="nil"/>
              <w:left w:val="nil"/>
              <w:bottom w:val="single" w:color="auto" w:sz="4" w:space="0"/>
              <w:right w:val="single" w:color="auto" w:sz="4" w:space="0"/>
            </w:tcBorders>
            <w:shd w:val="clear" w:color="auto" w:fill="auto"/>
            <w:vAlign w:val="center"/>
          </w:tcPr>
          <w:p w14:paraId="5224D1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喜茶轻果茶柚柚铁观音乌龙茶450ml</w:t>
            </w:r>
          </w:p>
        </w:tc>
        <w:tc>
          <w:tcPr>
            <w:tcW w:w="1372" w:type="dxa"/>
            <w:tcBorders>
              <w:top w:val="nil"/>
              <w:left w:val="nil"/>
              <w:bottom w:val="single" w:color="auto" w:sz="4" w:space="0"/>
              <w:right w:val="single" w:color="auto" w:sz="4" w:space="0"/>
            </w:tcBorders>
            <w:shd w:val="clear" w:color="auto" w:fill="auto"/>
            <w:vAlign w:val="center"/>
          </w:tcPr>
          <w:p w14:paraId="4AC8B1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450ml</w:t>
            </w:r>
          </w:p>
        </w:tc>
        <w:tc>
          <w:tcPr>
            <w:tcW w:w="705" w:type="dxa"/>
            <w:tcBorders>
              <w:top w:val="nil"/>
              <w:left w:val="nil"/>
              <w:bottom w:val="single" w:color="auto" w:sz="4" w:space="0"/>
              <w:right w:val="single" w:color="auto" w:sz="4" w:space="0"/>
            </w:tcBorders>
            <w:shd w:val="clear" w:color="auto" w:fill="auto"/>
            <w:vAlign w:val="center"/>
          </w:tcPr>
          <w:p w14:paraId="19C0A0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6AFDD4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5.17 </w:t>
            </w:r>
          </w:p>
        </w:tc>
      </w:tr>
      <w:tr w14:paraId="21B424D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EEA86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w:t>
            </w:r>
          </w:p>
        </w:tc>
        <w:tc>
          <w:tcPr>
            <w:tcW w:w="1718" w:type="dxa"/>
            <w:tcBorders>
              <w:top w:val="nil"/>
              <w:left w:val="nil"/>
              <w:bottom w:val="single" w:color="auto" w:sz="4" w:space="0"/>
              <w:right w:val="single" w:color="auto" w:sz="4" w:space="0"/>
            </w:tcBorders>
            <w:shd w:val="clear" w:color="auto" w:fill="auto"/>
            <w:vAlign w:val="center"/>
          </w:tcPr>
          <w:p w14:paraId="1634A1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6921168593804    </w:t>
            </w:r>
          </w:p>
        </w:tc>
        <w:tc>
          <w:tcPr>
            <w:tcW w:w="4568" w:type="dxa"/>
            <w:tcBorders>
              <w:top w:val="nil"/>
              <w:left w:val="nil"/>
              <w:bottom w:val="single" w:color="auto" w:sz="4" w:space="0"/>
              <w:right w:val="single" w:color="auto" w:sz="4" w:space="0"/>
            </w:tcBorders>
            <w:shd w:val="clear" w:color="auto" w:fill="auto"/>
            <w:vAlign w:val="center"/>
          </w:tcPr>
          <w:p w14:paraId="650E64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农夫NFC橙汁300ml</w:t>
            </w:r>
          </w:p>
        </w:tc>
        <w:tc>
          <w:tcPr>
            <w:tcW w:w="1372" w:type="dxa"/>
            <w:tcBorders>
              <w:top w:val="nil"/>
              <w:left w:val="nil"/>
              <w:bottom w:val="single" w:color="auto" w:sz="4" w:space="0"/>
              <w:right w:val="single" w:color="auto" w:sz="4" w:space="0"/>
            </w:tcBorders>
            <w:shd w:val="clear" w:color="auto" w:fill="auto"/>
            <w:vAlign w:val="center"/>
          </w:tcPr>
          <w:p w14:paraId="585FDE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nil"/>
              <w:left w:val="nil"/>
              <w:bottom w:val="single" w:color="auto" w:sz="4" w:space="0"/>
              <w:right w:val="single" w:color="auto" w:sz="4" w:space="0"/>
            </w:tcBorders>
            <w:shd w:val="clear" w:color="auto" w:fill="auto"/>
            <w:vAlign w:val="center"/>
          </w:tcPr>
          <w:p w14:paraId="311D15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2DD15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8.03 </w:t>
            </w:r>
          </w:p>
        </w:tc>
      </w:tr>
      <w:tr w14:paraId="4EB1339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FBA6C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w:t>
            </w:r>
          </w:p>
        </w:tc>
        <w:tc>
          <w:tcPr>
            <w:tcW w:w="1718" w:type="dxa"/>
            <w:tcBorders>
              <w:top w:val="nil"/>
              <w:left w:val="nil"/>
              <w:bottom w:val="single" w:color="auto" w:sz="4" w:space="0"/>
              <w:right w:val="single" w:color="auto" w:sz="4" w:space="0"/>
            </w:tcBorders>
            <w:shd w:val="clear" w:color="auto" w:fill="auto"/>
            <w:vAlign w:val="center"/>
          </w:tcPr>
          <w:p w14:paraId="1FE017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6921168500970    </w:t>
            </w:r>
          </w:p>
        </w:tc>
        <w:tc>
          <w:tcPr>
            <w:tcW w:w="4568" w:type="dxa"/>
            <w:tcBorders>
              <w:top w:val="nil"/>
              <w:left w:val="nil"/>
              <w:bottom w:val="single" w:color="auto" w:sz="4" w:space="0"/>
              <w:right w:val="single" w:color="auto" w:sz="4" w:space="0"/>
            </w:tcBorders>
            <w:shd w:val="clear" w:color="auto" w:fill="auto"/>
            <w:vAlign w:val="center"/>
          </w:tcPr>
          <w:p w14:paraId="44D1FB31">
            <w:pPr>
              <w:spacing w:beforeLines="0" w:afterLines="0"/>
              <w:jc w:val="center"/>
              <w:rPr>
                <w:rFonts w:hint="eastAsia" w:ascii="仿宋" w:hAnsi="仿宋" w:eastAsia="仿宋" w:cs="仿宋"/>
                <w:color w:val="auto"/>
                <w:kern w:val="0"/>
                <w:sz w:val="21"/>
                <w:szCs w:val="21"/>
              </w:rPr>
            </w:pPr>
            <w:r>
              <w:rPr>
                <w:rFonts w:hint="eastAsia" w:ascii="仿宋" w:hAnsi="仿宋" w:eastAsia="仿宋" w:cs="仿宋"/>
                <w:color w:val="000000"/>
                <w:sz w:val="21"/>
                <w:szCs w:val="21"/>
              </w:rPr>
              <w:t>农夫水溶C100西柚味饮料445ml</w:t>
            </w:r>
          </w:p>
        </w:tc>
        <w:tc>
          <w:tcPr>
            <w:tcW w:w="1372" w:type="dxa"/>
            <w:tcBorders>
              <w:top w:val="nil"/>
              <w:left w:val="nil"/>
              <w:bottom w:val="single" w:color="auto" w:sz="4" w:space="0"/>
              <w:right w:val="single" w:color="auto" w:sz="4" w:space="0"/>
            </w:tcBorders>
            <w:shd w:val="clear" w:color="auto" w:fill="auto"/>
            <w:vAlign w:val="center"/>
          </w:tcPr>
          <w:p w14:paraId="3A965B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445ml</w:t>
            </w:r>
          </w:p>
        </w:tc>
        <w:tc>
          <w:tcPr>
            <w:tcW w:w="705" w:type="dxa"/>
            <w:tcBorders>
              <w:top w:val="nil"/>
              <w:left w:val="nil"/>
              <w:bottom w:val="single" w:color="auto" w:sz="4" w:space="0"/>
              <w:right w:val="single" w:color="auto" w:sz="4" w:space="0"/>
            </w:tcBorders>
            <w:shd w:val="clear" w:color="auto" w:fill="auto"/>
            <w:vAlign w:val="center"/>
          </w:tcPr>
          <w:p w14:paraId="39FE624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85487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 </w:t>
            </w:r>
          </w:p>
        </w:tc>
      </w:tr>
      <w:tr w14:paraId="1D55AFC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D3020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w:t>
            </w:r>
          </w:p>
        </w:tc>
        <w:tc>
          <w:tcPr>
            <w:tcW w:w="1718" w:type="dxa"/>
            <w:tcBorders>
              <w:top w:val="nil"/>
              <w:left w:val="nil"/>
              <w:bottom w:val="single" w:color="auto" w:sz="4" w:space="0"/>
              <w:right w:val="single" w:color="auto" w:sz="4" w:space="0"/>
            </w:tcBorders>
            <w:shd w:val="clear" w:color="auto" w:fill="auto"/>
            <w:vAlign w:val="center"/>
          </w:tcPr>
          <w:p w14:paraId="50B62D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6921168558025    </w:t>
            </w:r>
          </w:p>
        </w:tc>
        <w:tc>
          <w:tcPr>
            <w:tcW w:w="4568" w:type="dxa"/>
            <w:tcBorders>
              <w:top w:val="nil"/>
              <w:left w:val="nil"/>
              <w:bottom w:val="single" w:color="auto" w:sz="4" w:space="0"/>
              <w:right w:val="single" w:color="auto" w:sz="4" w:space="0"/>
            </w:tcBorders>
            <w:shd w:val="clear" w:color="auto" w:fill="auto"/>
            <w:vAlign w:val="center"/>
          </w:tcPr>
          <w:p w14:paraId="0775E447">
            <w:pPr>
              <w:spacing w:beforeLines="0" w:afterLines="0"/>
              <w:jc w:val="center"/>
              <w:rPr>
                <w:rFonts w:hint="eastAsia" w:ascii="仿宋" w:hAnsi="仿宋" w:eastAsia="仿宋" w:cs="仿宋"/>
                <w:color w:val="auto"/>
                <w:kern w:val="0"/>
                <w:sz w:val="21"/>
                <w:szCs w:val="21"/>
              </w:rPr>
            </w:pPr>
            <w:r>
              <w:rPr>
                <w:rFonts w:hint="eastAsia" w:ascii="仿宋" w:hAnsi="仿宋" w:eastAsia="仿宋" w:cs="仿宋"/>
                <w:color w:val="000000"/>
                <w:sz w:val="21"/>
                <w:szCs w:val="21"/>
              </w:rPr>
              <w:t>农夫山泉东方树叶原味茶(红茶)500ml</w:t>
            </w:r>
          </w:p>
        </w:tc>
        <w:tc>
          <w:tcPr>
            <w:tcW w:w="1372" w:type="dxa"/>
            <w:tcBorders>
              <w:top w:val="nil"/>
              <w:left w:val="nil"/>
              <w:bottom w:val="single" w:color="auto" w:sz="4" w:space="0"/>
              <w:right w:val="single" w:color="auto" w:sz="4" w:space="0"/>
            </w:tcBorders>
            <w:shd w:val="clear" w:color="auto" w:fill="auto"/>
            <w:vAlign w:val="center"/>
          </w:tcPr>
          <w:p w14:paraId="16F666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2ADE79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C5353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5.30 </w:t>
            </w:r>
          </w:p>
        </w:tc>
      </w:tr>
      <w:tr w14:paraId="5296CA7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F3050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w:t>
            </w:r>
          </w:p>
        </w:tc>
        <w:tc>
          <w:tcPr>
            <w:tcW w:w="1718" w:type="dxa"/>
            <w:tcBorders>
              <w:top w:val="nil"/>
              <w:left w:val="nil"/>
              <w:bottom w:val="single" w:color="auto" w:sz="4" w:space="0"/>
              <w:right w:val="single" w:color="auto" w:sz="4" w:space="0"/>
            </w:tcBorders>
            <w:shd w:val="clear" w:color="auto" w:fill="auto"/>
            <w:vAlign w:val="center"/>
          </w:tcPr>
          <w:p w14:paraId="695AEA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6921168558018    </w:t>
            </w:r>
          </w:p>
        </w:tc>
        <w:tc>
          <w:tcPr>
            <w:tcW w:w="4568" w:type="dxa"/>
            <w:tcBorders>
              <w:top w:val="nil"/>
              <w:left w:val="nil"/>
              <w:bottom w:val="single" w:color="auto" w:sz="4" w:space="0"/>
              <w:right w:val="single" w:color="auto" w:sz="4" w:space="0"/>
            </w:tcBorders>
            <w:shd w:val="clear" w:color="auto" w:fill="auto"/>
            <w:vAlign w:val="center"/>
          </w:tcPr>
          <w:p w14:paraId="055553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农夫山泉东方树叶原味茶(绿茶)500ml</w:t>
            </w:r>
          </w:p>
        </w:tc>
        <w:tc>
          <w:tcPr>
            <w:tcW w:w="1372" w:type="dxa"/>
            <w:tcBorders>
              <w:top w:val="nil"/>
              <w:left w:val="nil"/>
              <w:bottom w:val="single" w:color="auto" w:sz="4" w:space="0"/>
              <w:right w:val="single" w:color="auto" w:sz="4" w:space="0"/>
            </w:tcBorders>
            <w:shd w:val="clear" w:color="auto" w:fill="auto"/>
            <w:vAlign w:val="center"/>
          </w:tcPr>
          <w:p w14:paraId="213E1E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5E0578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92411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5.30 </w:t>
            </w:r>
          </w:p>
        </w:tc>
      </w:tr>
      <w:tr w14:paraId="01E1687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9447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w:t>
            </w:r>
          </w:p>
        </w:tc>
        <w:tc>
          <w:tcPr>
            <w:tcW w:w="1718" w:type="dxa"/>
            <w:tcBorders>
              <w:top w:val="nil"/>
              <w:left w:val="nil"/>
              <w:bottom w:val="single" w:color="auto" w:sz="4" w:space="0"/>
              <w:right w:val="single" w:color="auto" w:sz="4" w:space="0"/>
            </w:tcBorders>
            <w:shd w:val="clear" w:color="auto" w:fill="auto"/>
            <w:vAlign w:val="center"/>
          </w:tcPr>
          <w:p w14:paraId="64A234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6921168593569    </w:t>
            </w:r>
          </w:p>
        </w:tc>
        <w:tc>
          <w:tcPr>
            <w:tcW w:w="4568" w:type="dxa"/>
            <w:tcBorders>
              <w:top w:val="nil"/>
              <w:left w:val="nil"/>
              <w:bottom w:val="single" w:color="auto" w:sz="4" w:space="0"/>
              <w:right w:val="single" w:color="auto" w:sz="4" w:space="0"/>
            </w:tcBorders>
            <w:shd w:val="clear" w:color="auto" w:fill="auto"/>
            <w:vAlign w:val="center"/>
          </w:tcPr>
          <w:p w14:paraId="140E60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农夫山泉茶π果味茶饮料蜜桃乌龙茶500ml</w:t>
            </w:r>
          </w:p>
        </w:tc>
        <w:tc>
          <w:tcPr>
            <w:tcW w:w="1372" w:type="dxa"/>
            <w:tcBorders>
              <w:top w:val="nil"/>
              <w:left w:val="nil"/>
              <w:bottom w:val="single" w:color="auto" w:sz="4" w:space="0"/>
              <w:right w:val="single" w:color="auto" w:sz="4" w:space="0"/>
            </w:tcBorders>
            <w:shd w:val="clear" w:color="auto" w:fill="auto"/>
            <w:vAlign w:val="center"/>
          </w:tcPr>
          <w:p w14:paraId="07872B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10C1C1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8287D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5.53 </w:t>
            </w:r>
          </w:p>
        </w:tc>
      </w:tr>
      <w:tr w14:paraId="4B06C67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159CA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w:t>
            </w:r>
          </w:p>
        </w:tc>
        <w:tc>
          <w:tcPr>
            <w:tcW w:w="1718" w:type="dxa"/>
            <w:tcBorders>
              <w:top w:val="nil"/>
              <w:left w:val="nil"/>
              <w:bottom w:val="single" w:color="auto" w:sz="4" w:space="0"/>
              <w:right w:val="single" w:color="auto" w:sz="4" w:space="0"/>
            </w:tcBorders>
            <w:shd w:val="clear" w:color="auto" w:fill="auto"/>
            <w:vAlign w:val="center"/>
          </w:tcPr>
          <w:p w14:paraId="66F796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6921168558049    </w:t>
            </w:r>
          </w:p>
        </w:tc>
        <w:tc>
          <w:tcPr>
            <w:tcW w:w="4568" w:type="dxa"/>
            <w:tcBorders>
              <w:top w:val="nil"/>
              <w:left w:val="nil"/>
              <w:bottom w:val="single" w:color="auto" w:sz="4" w:space="0"/>
              <w:right w:val="single" w:color="auto" w:sz="4" w:space="0"/>
            </w:tcBorders>
            <w:shd w:val="clear" w:color="auto" w:fill="auto"/>
            <w:vAlign w:val="center"/>
          </w:tcPr>
          <w:p w14:paraId="27DE9F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农夫山泉东方树叶原味茶(茉莉花茶)500ml</w:t>
            </w:r>
          </w:p>
        </w:tc>
        <w:tc>
          <w:tcPr>
            <w:tcW w:w="1372" w:type="dxa"/>
            <w:tcBorders>
              <w:top w:val="nil"/>
              <w:left w:val="nil"/>
              <w:bottom w:val="single" w:color="auto" w:sz="4" w:space="0"/>
              <w:right w:val="single" w:color="auto" w:sz="4" w:space="0"/>
            </w:tcBorders>
            <w:shd w:val="clear" w:color="auto" w:fill="auto"/>
            <w:vAlign w:val="center"/>
          </w:tcPr>
          <w:p w14:paraId="5E6FF6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15B07E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E358E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5.30 </w:t>
            </w:r>
          </w:p>
        </w:tc>
      </w:tr>
      <w:tr w14:paraId="74055F8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43055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w:t>
            </w:r>
          </w:p>
        </w:tc>
        <w:tc>
          <w:tcPr>
            <w:tcW w:w="1718" w:type="dxa"/>
            <w:tcBorders>
              <w:top w:val="nil"/>
              <w:left w:val="nil"/>
              <w:bottom w:val="single" w:color="auto" w:sz="4" w:space="0"/>
              <w:right w:val="single" w:color="auto" w:sz="4" w:space="0"/>
            </w:tcBorders>
            <w:shd w:val="clear" w:color="auto" w:fill="auto"/>
            <w:vAlign w:val="center"/>
          </w:tcPr>
          <w:p w14:paraId="2A2E26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6921168593552    </w:t>
            </w:r>
          </w:p>
        </w:tc>
        <w:tc>
          <w:tcPr>
            <w:tcW w:w="4568" w:type="dxa"/>
            <w:tcBorders>
              <w:top w:val="nil"/>
              <w:left w:val="nil"/>
              <w:bottom w:val="single" w:color="auto" w:sz="4" w:space="0"/>
              <w:right w:val="single" w:color="auto" w:sz="4" w:space="0"/>
            </w:tcBorders>
            <w:shd w:val="clear" w:color="auto" w:fill="auto"/>
            <w:vAlign w:val="center"/>
          </w:tcPr>
          <w:p w14:paraId="403839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农夫山泉茶π果味茶饮料西柚茉莉花茶500ml</w:t>
            </w:r>
          </w:p>
        </w:tc>
        <w:tc>
          <w:tcPr>
            <w:tcW w:w="1372" w:type="dxa"/>
            <w:tcBorders>
              <w:top w:val="nil"/>
              <w:left w:val="nil"/>
              <w:bottom w:val="single" w:color="auto" w:sz="4" w:space="0"/>
              <w:right w:val="single" w:color="auto" w:sz="4" w:space="0"/>
            </w:tcBorders>
            <w:shd w:val="clear" w:color="auto" w:fill="auto"/>
            <w:vAlign w:val="center"/>
          </w:tcPr>
          <w:p w14:paraId="13E8D4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18305D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4653A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5.77 </w:t>
            </w:r>
          </w:p>
        </w:tc>
      </w:tr>
      <w:tr w14:paraId="7895D8C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40125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w:t>
            </w:r>
          </w:p>
        </w:tc>
        <w:tc>
          <w:tcPr>
            <w:tcW w:w="1718" w:type="dxa"/>
            <w:tcBorders>
              <w:top w:val="nil"/>
              <w:left w:val="nil"/>
              <w:bottom w:val="single" w:color="auto" w:sz="4" w:space="0"/>
              <w:right w:val="single" w:color="auto" w:sz="4" w:space="0"/>
            </w:tcBorders>
            <w:shd w:val="clear" w:color="auto" w:fill="auto"/>
            <w:vAlign w:val="center"/>
          </w:tcPr>
          <w:p w14:paraId="03E8D8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6921168596348    </w:t>
            </w:r>
          </w:p>
        </w:tc>
        <w:tc>
          <w:tcPr>
            <w:tcW w:w="4568" w:type="dxa"/>
            <w:tcBorders>
              <w:top w:val="nil"/>
              <w:left w:val="nil"/>
              <w:bottom w:val="single" w:color="auto" w:sz="4" w:space="0"/>
              <w:right w:val="single" w:color="auto" w:sz="4" w:space="0"/>
            </w:tcBorders>
            <w:shd w:val="clear" w:color="auto" w:fill="auto"/>
            <w:vAlign w:val="center"/>
          </w:tcPr>
          <w:p w14:paraId="45AECF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 东方树叶青柑普洱茶复合茶饮料</w:t>
            </w:r>
          </w:p>
        </w:tc>
        <w:tc>
          <w:tcPr>
            <w:tcW w:w="1372" w:type="dxa"/>
            <w:tcBorders>
              <w:top w:val="nil"/>
              <w:left w:val="nil"/>
              <w:bottom w:val="single" w:color="auto" w:sz="4" w:space="0"/>
              <w:right w:val="single" w:color="auto" w:sz="4" w:space="0"/>
            </w:tcBorders>
            <w:shd w:val="clear" w:color="auto" w:fill="auto"/>
            <w:vAlign w:val="center"/>
          </w:tcPr>
          <w:p w14:paraId="7C00DF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3515B2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18B3A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5.20 </w:t>
            </w:r>
          </w:p>
        </w:tc>
      </w:tr>
      <w:tr w14:paraId="5604CD3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88602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w:t>
            </w:r>
          </w:p>
        </w:tc>
        <w:tc>
          <w:tcPr>
            <w:tcW w:w="1718" w:type="dxa"/>
            <w:tcBorders>
              <w:top w:val="nil"/>
              <w:left w:val="nil"/>
              <w:bottom w:val="single" w:color="auto" w:sz="4" w:space="0"/>
              <w:right w:val="single" w:color="auto" w:sz="4" w:space="0"/>
            </w:tcBorders>
            <w:shd w:val="clear" w:color="auto" w:fill="auto"/>
            <w:vAlign w:val="center"/>
          </w:tcPr>
          <w:p w14:paraId="16BE68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6921168504015    </w:t>
            </w:r>
          </w:p>
        </w:tc>
        <w:tc>
          <w:tcPr>
            <w:tcW w:w="4568" w:type="dxa"/>
            <w:tcBorders>
              <w:top w:val="nil"/>
              <w:left w:val="nil"/>
              <w:bottom w:val="single" w:color="auto" w:sz="4" w:space="0"/>
              <w:right w:val="single" w:color="auto" w:sz="4" w:space="0"/>
            </w:tcBorders>
            <w:shd w:val="clear" w:color="auto" w:fill="auto"/>
            <w:vAlign w:val="center"/>
          </w:tcPr>
          <w:p w14:paraId="7105AB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农夫尖叫西柚味（蓝）550ml</w:t>
            </w:r>
          </w:p>
        </w:tc>
        <w:tc>
          <w:tcPr>
            <w:tcW w:w="1372" w:type="dxa"/>
            <w:tcBorders>
              <w:top w:val="nil"/>
              <w:left w:val="nil"/>
              <w:bottom w:val="single" w:color="auto" w:sz="4" w:space="0"/>
              <w:right w:val="single" w:color="auto" w:sz="4" w:space="0"/>
            </w:tcBorders>
            <w:shd w:val="clear" w:color="auto" w:fill="auto"/>
            <w:vAlign w:val="center"/>
          </w:tcPr>
          <w:p w14:paraId="0AA70D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550ml</w:t>
            </w:r>
          </w:p>
        </w:tc>
        <w:tc>
          <w:tcPr>
            <w:tcW w:w="705" w:type="dxa"/>
            <w:tcBorders>
              <w:top w:val="nil"/>
              <w:left w:val="nil"/>
              <w:bottom w:val="single" w:color="auto" w:sz="4" w:space="0"/>
              <w:right w:val="single" w:color="auto" w:sz="4" w:space="0"/>
            </w:tcBorders>
            <w:shd w:val="clear" w:color="auto" w:fill="auto"/>
            <w:vAlign w:val="center"/>
          </w:tcPr>
          <w:p w14:paraId="38BBAE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FA31B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5.27 </w:t>
            </w:r>
          </w:p>
        </w:tc>
      </w:tr>
      <w:tr w14:paraId="1DE53E2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390CC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w:t>
            </w:r>
          </w:p>
        </w:tc>
        <w:tc>
          <w:tcPr>
            <w:tcW w:w="1718" w:type="dxa"/>
            <w:tcBorders>
              <w:top w:val="nil"/>
              <w:left w:val="nil"/>
              <w:bottom w:val="single" w:color="auto" w:sz="4" w:space="0"/>
              <w:right w:val="single" w:color="auto" w:sz="4" w:space="0"/>
            </w:tcBorders>
            <w:shd w:val="clear" w:color="auto" w:fill="auto"/>
            <w:vAlign w:val="center"/>
          </w:tcPr>
          <w:p w14:paraId="566355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6921168550104    </w:t>
            </w:r>
          </w:p>
        </w:tc>
        <w:tc>
          <w:tcPr>
            <w:tcW w:w="4568" w:type="dxa"/>
            <w:tcBorders>
              <w:top w:val="nil"/>
              <w:left w:val="nil"/>
              <w:bottom w:val="single" w:color="auto" w:sz="4" w:space="0"/>
              <w:right w:val="single" w:color="auto" w:sz="4" w:space="0"/>
            </w:tcBorders>
            <w:shd w:val="clear" w:color="auto" w:fill="auto"/>
            <w:vAlign w:val="center"/>
          </w:tcPr>
          <w:p w14:paraId="606E29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农夫维他命石榴味500ml</w:t>
            </w:r>
          </w:p>
        </w:tc>
        <w:tc>
          <w:tcPr>
            <w:tcW w:w="1372" w:type="dxa"/>
            <w:tcBorders>
              <w:top w:val="nil"/>
              <w:left w:val="nil"/>
              <w:bottom w:val="single" w:color="auto" w:sz="4" w:space="0"/>
              <w:right w:val="single" w:color="auto" w:sz="4" w:space="0"/>
            </w:tcBorders>
            <w:shd w:val="clear" w:color="auto" w:fill="auto"/>
            <w:vAlign w:val="center"/>
          </w:tcPr>
          <w:p w14:paraId="2F5014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71EF96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12D49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5.53 </w:t>
            </w:r>
          </w:p>
        </w:tc>
      </w:tr>
      <w:tr w14:paraId="2A5CFE6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42021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w:t>
            </w:r>
          </w:p>
        </w:tc>
        <w:tc>
          <w:tcPr>
            <w:tcW w:w="1718" w:type="dxa"/>
            <w:tcBorders>
              <w:top w:val="nil"/>
              <w:left w:val="nil"/>
              <w:bottom w:val="single" w:color="auto" w:sz="4" w:space="0"/>
              <w:right w:val="single" w:color="auto" w:sz="4" w:space="0"/>
            </w:tcBorders>
            <w:shd w:val="clear" w:color="auto" w:fill="auto"/>
            <w:vAlign w:val="center"/>
          </w:tcPr>
          <w:p w14:paraId="0D3265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6921168504022    </w:t>
            </w:r>
          </w:p>
        </w:tc>
        <w:tc>
          <w:tcPr>
            <w:tcW w:w="4568" w:type="dxa"/>
            <w:tcBorders>
              <w:top w:val="nil"/>
              <w:left w:val="nil"/>
              <w:bottom w:val="single" w:color="auto" w:sz="4" w:space="0"/>
              <w:right w:val="single" w:color="auto" w:sz="4" w:space="0"/>
            </w:tcBorders>
            <w:shd w:val="clear" w:color="auto" w:fill="auto"/>
            <w:vAlign w:val="center"/>
          </w:tcPr>
          <w:p w14:paraId="119BBB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农夫尖叫柠檬味（绿）550ml</w:t>
            </w:r>
          </w:p>
        </w:tc>
        <w:tc>
          <w:tcPr>
            <w:tcW w:w="1372" w:type="dxa"/>
            <w:tcBorders>
              <w:top w:val="nil"/>
              <w:left w:val="nil"/>
              <w:bottom w:val="single" w:color="auto" w:sz="4" w:space="0"/>
              <w:right w:val="single" w:color="auto" w:sz="4" w:space="0"/>
            </w:tcBorders>
            <w:shd w:val="clear" w:color="auto" w:fill="auto"/>
            <w:vAlign w:val="center"/>
          </w:tcPr>
          <w:p w14:paraId="02ADCC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550ml</w:t>
            </w:r>
          </w:p>
        </w:tc>
        <w:tc>
          <w:tcPr>
            <w:tcW w:w="705" w:type="dxa"/>
            <w:tcBorders>
              <w:top w:val="nil"/>
              <w:left w:val="nil"/>
              <w:bottom w:val="single" w:color="auto" w:sz="4" w:space="0"/>
              <w:right w:val="single" w:color="auto" w:sz="4" w:space="0"/>
            </w:tcBorders>
            <w:shd w:val="clear" w:color="auto" w:fill="auto"/>
            <w:vAlign w:val="center"/>
          </w:tcPr>
          <w:p w14:paraId="1D173E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946A13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5.27 </w:t>
            </w:r>
          </w:p>
        </w:tc>
      </w:tr>
      <w:tr w14:paraId="673AF42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B64C8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w:t>
            </w:r>
          </w:p>
        </w:tc>
        <w:tc>
          <w:tcPr>
            <w:tcW w:w="1718" w:type="dxa"/>
            <w:tcBorders>
              <w:top w:val="nil"/>
              <w:left w:val="nil"/>
              <w:bottom w:val="single" w:color="auto" w:sz="4" w:space="0"/>
              <w:right w:val="single" w:color="auto" w:sz="4" w:space="0"/>
            </w:tcBorders>
            <w:shd w:val="clear" w:color="auto" w:fill="auto"/>
            <w:vAlign w:val="center"/>
          </w:tcPr>
          <w:p w14:paraId="3F9608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6921168594351    </w:t>
            </w:r>
          </w:p>
        </w:tc>
        <w:tc>
          <w:tcPr>
            <w:tcW w:w="4568" w:type="dxa"/>
            <w:tcBorders>
              <w:top w:val="nil"/>
              <w:left w:val="nil"/>
              <w:bottom w:val="single" w:color="auto" w:sz="4" w:space="0"/>
              <w:right w:val="single" w:color="auto" w:sz="4" w:space="0"/>
            </w:tcBorders>
            <w:shd w:val="clear" w:color="auto" w:fill="auto"/>
            <w:vAlign w:val="center"/>
          </w:tcPr>
          <w:p w14:paraId="23749E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农夫山泉尖叫运动饮料休闲型白桃味550ml</w:t>
            </w:r>
          </w:p>
        </w:tc>
        <w:tc>
          <w:tcPr>
            <w:tcW w:w="1372" w:type="dxa"/>
            <w:tcBorders>
              <w:top w:val="nil"/>
              <w:left w:val="nil"/>
              <w:bottom w:val="single" w:color="auto" w:sz="4" w:space="0"/>
              <w:right w:val="single" w:color="auto" w:sz="4" w:space="0"/>
            </w:tcBorders>
            <w:shd w:val="clear" w:color="auto" w:fill="auto"/>
            <w:vAlign w:val="center"/>
          </w:tcPr>
          <w:p w14:paraId="5F53AA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550ml</w:t>
            </w:r>
          </w:p>
        </w:tc>
        <w:tc>
          <w:tcPr>
            <w:tcW w:w="705" w:type="dxa"/>
            <w:tcBorders>
              <w:top w:val="nil"/>
              <w:left w:val="nil"/>
              <w:bottom w:val="single" w:color="auto" w:sz="4" w:space="0"/>
              <w:right w:val="single" w:color="auto" w:sz="4" w:space="0"/>
            </w:tcBorders>
            <w:shd w:val="clear" w:color="auto" w:fill="auto"/>
            <w:vAlign w:val="center"/>
          </w:tcPr>
          <w:p w14:paraId="7AC5B7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3F095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5.27 </w:t>
            </w:r>
          </w:p>
        </w:tc>
      </w:tr>
      <w:tr w14:paraId="6A28EA7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78D70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w:t>
            </w:r>
          </w:p>
        </w:tc>
        <w:tc>
          <w:tcPr>
            <w:tcW w:w="1718" w:type="dxa"/>
            <w:tcBorders>
              <w:top w:val="nil"/>
              <w:left w:val="nil"/>
              <w:bottom w:val="single" w:color="auto" w:sz="4" w:space="0"/>
              <w:right w:val="single" w:color="auto" w:sz="4" w:space="0"/>
            </w:tcBorders>
            <w:shd w:val="clear" w:color="auto" w:fill="auto"/>
            <w:vAlign w:val="center"/>
          </w:tcPr>
          <w:p w14:paraId="374966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6902538004052    </w:t>
            </w:r>
          </w:p>
        </w:tc>
        <w:tc>
          <w:tcPr>
            <w:tcW w:w="4568" w:type="dxa"/>
            <w:tcBorders>
              <w:top w:val="nil"/>
              <w:left w:val="nil"/>
              <w:bottom w:val="single" w:color="auto" w:sz="4" w:space="0"/>
              <w:right w:val="single" w:color="auto" w:sz="4" w:space="0"/>
            </w:tcBorders>
            <w:shd w:val="clear" w:color="auto" w:fill="auto"/>
            <w:vAlign w:val="center"/>
          </w:tcPr>
          <w:p w14:paraId="1D139E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乐百氏脉动橘子味600ml</w:t>
            </w:r>
          </w:p>
        </w:tc>
        <w:tc>
          <w:tcPr>
            <w:tcW w:w="1372" w:type="dxa"/>
            <w:tcBorders>
              <w:top w:val="nil"/>
              <w:left w:val="nil"/>
              <w:bottom w:val="single" w:color="auto" w:sz="4" w:space="0"/>
              <w:right w:val="single" w:color="auto" w:sz="4" w:space="0"/>
            </w:tcBorders>
            <w:shd w:val="clear" w:color="auto" w:fill="auto"/>
            <w:vAlign w:val="center"/>
          </w:tcPr>
          <w:p w14:paraId="4CF25D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435F68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65A80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5.90 </w:t>
            </w:r>
          </w:p>
        </w:tc>
      </w:tr>
      <w:tr w14:paraId="79DAEE3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3485E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w:t>
            </w:r>
          </w:p>
        </w:tc>
        <w:tc>
          <w:tcPr>
            <w:tcW w:w="1718" w:type="dxa"/>
            <w:tcBorders>
              <w:top w:val="nil"/>
              <w:left w:val="nil"/>
              <w:bottom w:val="single" w:color="auto" w:sz="4" w:space="0"/>
              <w:right w:val="single" w:color="auto" w:sz="4" w:space="0"/>
            </w:tcBorders>
            <w:shd w:val="clear" w:color="auto" w:fill="auto"/>
            <w:vAlign w:val="center"/>
          </w:tcPr>
          <w:p w14:paraId="35A66A2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6902538008401    </w:t>
            </w:r>
          </w:p>
        </w:tc>
        <w:tc>
          <w:tcPr>
            <w:tcW w:w="4568" w:type="dxa"/>
            <w:tcBorders>
              <w:top w:val="nil"/>
              <w:left w:val="nil"/>
              <w:bottom w:val="single" w:color="auto" w:sz="4" w:space="0"/>
              <w:right w:val="single" w:color="auto" w:sz="4" w:space="0"/>
            </w:tcBorders>
            <w:shd w:val="clear" w:color="auto" w:fill="auto"/>
            <w:vAlign w:val="center"/>
          </w:tcPr>
          <w:p w14:paraId="4074B8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脉动无糖白桃味维生素运动功能饮料600ml</w:t>
            </w:r>
          </w:p>
        </w:tc>
        <w:tc>
          <w:tcPr>
            <w:tcW w:w="1372" w:type="dxa"/>
            <w:tcBorders>
              <w:top w:val="nil"/>
              <w:left w:val="nil"/>
              <w:bottom w:val="single" w:color="auto" w:sz="4" w:space="0"/>
              <w:right w:val="single" w:color="auto" w:sz="4" w:space="0"/>
            </w:tcBorders>
            <w:shd w:val="clear" w:color="auto" w:fill="auto"/>
            <w:vAlign w:val="center"/>
          </w:tcPr>
          <w:p w14:paraId="673C50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076E0B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157CB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5.53 </w:t>
            </w:r>
          </w:p>
        </w:tc>
      </w:tr>
      <w:tr w14:paraId="66CD951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C9D8A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w:t>
            </w:r>
          </w:p>
        </w:tc>
        <w:tc>
          <w:tcPr>
            <w:tcW w:w="1718" w:type="dxa"/>
            <w:tcBorders>
              <w:top w:val="nil"/>
              <w:left w:val="nil"/>
              <w:bottom w:val="single" w:color="auto" w:sz="4" w:space="0"/>
              <w:right w:val="single" w:color="auto" w:sz="4" w:space="0"/>
            </w:tcBorders>
            <w:shd w:val="clear" w:color="auto" w:fill="auto"/>
            <w:vAlign w:val="center"/>
          </w:tcPr>
          <w:p w14:paraId="2F61A9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6902538007367    </w:t>
            </w:r>
          </w:p>
        </w:tc>
        <w:tc>
          <w:tcPr>
            <w:tcW w:w="4568" w:type="dxa"/>
            <w:tcBorders>
              <w:top w:val="nil"/>
              <w:left w:val="nil"/>
              <w:bottom w:val="single" w:color="auto" w:sz="4" w:space="0"/>
              <w:right w:val="single" w:color="auto" w:sz="4" w:space="0"/>
            </w:tcBorders>
            <w:shd w:val="clear" w:color="auto" w:fill="auto"/>
            <w:vAlign w:val="center"/>
          </w:tcPr>
          <w:p w14:paraId="4EE957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脉动芒果味600ml</w:t>
            </w:r>
          </w:p>
        </w:tc>
        <w:tc>
          <w:tcPr>
            <w:tcW w:w="1372" w:type="dxa"/>
            <w:tcBorders>
              <w:top w:val="nil"/>
              <w:left w:val="nil"/>
              <w:bottom w:val="single" w:color="auto" w:sz="4" w:space="0"/>
              <w:right w:val="single" w:color="auto" w:sz="4" w:space="0"/>
            </w:tcBorders>
            <w:shd w:val="clear" w:color="auto" w:fill="auto"/>
            <w:vAlign w:val="center"/>
          </w:tcPr>
          <w:p w14:paraId="302C43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696193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4DD34F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5.43 </w:t>
            </w:r>
          </w:p>
        </w:tc>
      </w:tr>
      <w:tr w14:paraId="51DF401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363B5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w:t>
            </w:r>
          </w:p>
        </w:tc>
        <w:tc>
          <w:tcPr>
            <w:tcW w:w="1718" w:type="dxa"/>
            <w:tcBorders>
              <w:top w:val="nil"/>
              <w:left w:val="nil"/>
              <w:bottom w:val="single" w:color="auto" w:sz="4" w:space="0"/>
              <w:right w:val="single" w:color="auto" w:sz="4" w:space="0"/>
            </w:tcBorders>
            <w:shd w:val="clear" w:color="auto" w:fill="auto"/>
            <w:vAlign w:val="center"/>
          </w:tcPr>
          <w:p w14:paraId="2D42F0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6902538008425    </w:t>
            </w:r>
          </w:p>
        </w:tc>
        <w:tc>
          <w:tcPr>
            <w:tcW w:w="4568" w:type="dxa"/>
            <w:tcBorders>
              <w:top w:val="nil"/>
              <w:left w:val="nil"/>
              <w:bottom w:val="single" w:color="auto" w:sz="4" w:space="0"/>
              <w:right w:val="single" w:color="auto" w:sz="4" w:space="0"/>
            </w:tcBorders>
            <w:shd w:val="clear" w:color="auto" w:fill="auto"/>
            <w:vAlign w:val="center"/>
          </w:tcPr>
          <w:p w14:paraId="6A892B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脉动无糖香水柠檬味维生素运动功能饮料600ml</w:t>
            </w:r>
          </w:p>
        </w:tc>
        <w:tc>
          <w:tcPr>
            <w:tcW w:w="1372" w:type="dxa"/>
            <w:tcBorders>
              <w:top w:val="nil"/>
              <w:left w:val="nil"/>
              <w:bottom w:val="single" w:color="auto" w:sz="4" w:space="0"/>
              <w:right w:val="single" w:color="auto" w:sz="4" w:space="0"/>
            </w:tcBorders>
            <w:shd w:val="clear" w:color="auto" w:fill="auto"/>
            <w:vAlign w:val="center"/>
          </w:tcPr>
          <w:p w14:paraId="27DD67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679499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B2138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5.53 </w:t>
            </w:r>
          </w:p>
        </w:tc>
      </w:tr>
      <w:tr w14:paraId="6471807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1CC66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w:t>
            </w:r>
          </w:p>
        </w:tc>
        <w:tc>
          <w:tcPr>
            <w:tcW w:w="1718" w:type="dxa"/>
            <w:tcBorders>
              <w:top w:val="nil"/>
              <w:left w:val="nil"/>
              <w:bottom w:val="single" w:color="auto" w:sz="4" w:space="0"/>
              <w:right w:val="single" w:color="auto" w:sz="4" w:space="0"/>
            </w:tcBorders>
            <w:shd w:val="clear" w:color="auto" w:fill="auto"/>
            <w:vAlign w:val="center"/>
          </w:tcPr>
          <w:p w14:paraId="700ECB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6921168509256    </w:t>
            </w:r>
          </w:p>
        </w:tc>
        <w:tc>
          <w:tcPr>
            <w:tcW w:w="4568" w:type="dxa"/>
            <w:tcBorders>
              <w:top w:val="nil"/>
              <w:left w:val="nil"/>
              <w:bottom w:val="single" w:color="auto" w:sz="4" w:space="0"/>
              <w:right w:val="single" w:color="auto" w:sz="4" w:space="0"/>
            </w:tcBorders>
            <w:shd w:val="clear" w:color="auto" w:fill="auto"/>
            <w:vAlign w:val="center"/>
          </w:tcPr>
          <w:p w14:paraId="38FBBC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农夫山泉天然水550ml</w:t>
            </w:r>
          </w:p>
        </w:tc>
        <w:tc>
          <w:tcPr>
            <w:tcW w:w="1372" w:type="dxa"/>
            <w:tcBorders>
              <w:top w:val="nil"/>
              <w:left w:val="nil"/>
              <w:bottom w:val="single" w:color="auto" w:sz="4" w:space="0"/>
              <w:right w:val="single" w:color="auto" w:sz="4" w:space="0"/>
            </w:tcBorders>
            <w:shd w:val="clear" w:color="auto" w:fill="auto"/>
            <w:vAlign w:val="center"/>
          </w:tcPr>
          <w:p w14:paraId="39FF1B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550ml</w:t>
            </w:r>
          </w:p>
        </w:tc>
        <w:tc>
          <w:tcPr>
            <w:tcW w:w="705" w:type="dxa"/>
            <w:tcBorders>
              <w:top w:val="nil"/>
              <w:left w:val="nil"/>
              <w:bottom w:val="single" w:color="auto" w:sz="4" w:space="0"/>
              <w:right w:val="single" w:color="auto" w:sz="4" w:space="0"/>
            </w:tcBorders>
            <w:shd w:val="clear" w:color="auto" w:fill="auto"/>
            <w:vAlign w:val="center"/>
          </w:tcPr>
          <w:p w14:paraId="467D98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699A4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1.83 </w:t>
            </w:r>
          </w:p>
        </w:tc>
      </w:tr>
      <w:tr w14:paraId="5E79F8A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6A2ED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w:t>
            </w:r>
          </w:p>
        </w:tc>
        <w:tc>
          <w:tcPr>
            <w:tcW w:w="1718" w:type="dxa"/>
            <w:tcBorders>
              <w:top w:val="nil"/>
              <w:left w:val="nil"/>
              <w:bottom w:val="single" w:color="auto" w:sz="4" w:space="0"/>
              <w:right w:val="single" w:color="auto" w:sz="4" w:space="0"/>
            </w:tcBorders>
            <w:shd w:val="clear" w:color="auto" w:fill="auto"/>
            <w:vAlign w:val="center"/>
          </w:tcPr>
          <w:p w14:paraId="70911B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6921168511280    </w:t>
            </w:r>
          </w:p>
        </w:tc>
        <w:tc>
          <w:tcPr>
            <w:tcW w:w="4568" w:type="dxa"/>
            <w:tcBorders>
              <w:top w:val="nil"/>
              <w:left w:val="nil"/>
              <w:bottom w:val="single" w:color="auto" w:sz="4" w:space="0"/>
              <w:right w:val="single" w:color="auto" w:sz="4" w:space="0"/>
            </w:tcBorders>
            <w:shd w:val="clear" w:color="auto" w:fill="auto"/>
            <w:vAlign w:val="center"/>
          </w:tcPr>
          <w:p w14:paraId="12B6CD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农夫山泉天然水380ml</w:t>
            </w:r>
          </w:p>
        </w:tc>
        <w:tc>
          <w:tcPr>
            <w:tcW w:w="1372" w:type="dxa"/>
            <w:tcBorders>
              <w:top w:val="nil"/>
              <w:left w:val="nil"/>
              <w:bottom w:val="single" w:color="auto" w:sz="4" w:space="0"/>
              <w:right w:val="single" w:color="auto" w:sz="4" w:space="0"/>
            </w:tcBorders>
            <w:shd w:val="clear" w:color="auto" w:fill="auto"/>
            <w:vAlign w:val="center"/>
          </w:tcPr>
          <w:p w14:paraId="6F4AE1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380ml</w:t>
            </w:r>
          </w:p>
        </w:tc>
        <w:tc>
          <w:tcPr>
            <w:tcW w:w="705" w:type="dxa"/>
            <w:tcBorders>
              <w:top w:val="nil"/>
              <w:left w:val="nil"/>
              <w:bottom w:val="single" w:color="auto" w:sz="4" w:space="0"/>
              <w:right w:val="single" w:color="auto" w:sz="4" w:space="0"/>
            </w:tcBorders>
            <w:shd w:val="clear" w:color="auto" w:fill="auto"/>
            <w:vAlign w:val="center"/>
          </w:tcPr>
          <w:p w14:paraId="4E201A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969E7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1.57 </w:t>
            </w:r>
          </w:p>
        </w:tc>
      </w:tr>
      <w:tr w14:paraId="2DF5DE8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18D53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w:t>
            </w:r>
          </w:p>
        </w:tc>
        <w:tc>
          <w:tcPr>
            <w:tcW w:w="1718" w:type="dxa"/>
            <w:tcBorders>
              <w:top w:val="nil"/>
              <w:left w:val="nil"/>
              <w:bottom w:val="single" w:color="auto" w:sz="4" w:space="0"/>
              <w:right w:val="single" w:color="auto" w:sz="4" w:space="0"/>
            </w:tcBorders>
            <w:shd w:val="clear" w:color="auto" w:fill="auto"/>
            <w:vAlign w:val="center"/>
          </w:tcPr>
          <w:p w14:paraId="659C14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6970399920415    </w:t>
            </w:r>
          </w:p>
        </w:tc>
        <w:tc>
          <w:tcPr>
            <w:tcW w:w="4568" w:type="dxa"/>
            <w:tcBorders>
              <w:top w:val="nil"/>
              <w:left w:val="nil"/>
              <w:bottom w:val="single" w:color="auto" w:sz="4" w:space="0"/>
              <w:right w:val="single" w:color="auto" w:sz="4" w:space="0"/>
            </w:tcBorders>
            <w:shd w:val="clear" w:color="auto" w:fill="auto"/>
            <w:vAlign w:val="center"/>
          </w:tcPr>
          <w:p w14:paraId="373EEA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元气森林气泡水白桃味480ml</w:t>
            </w:r>
          </w:p>
        </w:tc>
        <w:tc>
          <w:tcPr>
            <w:tcW w:w="1372" w:type="dxa"/>
            <w:tcBorders>
              <w:top w:val="nil"/>
              <w:left w:val="nil"/>
              <w:bottom w:val="single" w:color="auto" w:sz="4" w:space="0"/>
              <w:right w:val="single" w:color="auto" w:sz="4" w:space="0"/>
            </w:tcBorders>
            <w:shd w:val="clear" w:color="auto" w:fill="auto"/>
            <w:vAlign w:val="center"/>
          </w:tcPr>
          <w:p w14:paraId="3C998E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480ml</w:t>
            </w:r>
          </w:p>
        </w:tc>
        <w:tc>
          <w:tcPr>
            <w:tcW w:w="705" w:type="dxa"/>
            <w:tcBorders>
              <w:top w:val="nil"/>
              <w:left w:val="nil"/>
              <w:bottom w:val="single" w:color="auto" w:sz="4" w:space="0"/>
              <w:right w:val="single" w:color="auto" w:sz="4" w:space="0"/>
            </w:tcBorders>
            <w:shd w:val="clear" w:color="auto" w:fill="auto"/>
            <w:vAlign w:val="center"/>
          </w:tcPr>
          <w:p w14:paraId="172257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8254E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5.50 </w:t>
            </w:r>
          </w:p>
        </w:tc>
      </w:tr>
      <w:tr w14:paraId="030D927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78F0A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w:t>
            </w:r>
          </w:p>
        </w:tc>
        <w:tc>
          <w:tcPr>
            <w:tcW w:w="1718" w:type="dxa"/>
            <w:tcBorders>
              <w:top w:val="nil"/>
              <w:left w:val="nil"/>
              <w:bottom w:val="single" w:color="auto" w:sz="4" w:space="0"/>
              <w:right w:val="single" w:color="auto" w:sz="4" w:space="0"/>
            </w:tcBorders>
            <w:shd w:val="clear" w:color="auto" w:fill="auto"/>
            <w:vAlign w:val="center"/>
          </w:tcPr>
          <w:p w14:paraId="2C8B51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6970399923096    </w:t>
            </w:r>
          </w:p>
        </w:tc>
        <w:tc>
          <w:tcPr>
            <w:tcW w:w="4568" w:type="dxa"/>
            <w:tcBorders>
              <w:top w:val="nil"/>
              <w:left w:val="nil"/>
              <w:bottom w:val="single" w:color="auto" w:sz="4" w:space="0"/>
              <w:right w:val="single" w:color="auto" w:sz="4" w:space="0"/>
            </w:tcBorders>
            <w:shd w:val="clear" w:color="auto" w:fill="auto"/>
            <w:vAlign w:val="center"/>
          </w:tcPr>
          <w:p w14:paraId="353E47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元气森林夏黑葡萄味苏打气泡水480ml</w:t>
            </w:r>
          </w:p>
        </w:tc>
        <w:tc>
          <w:tcPr>
            <w:tcW w:w="1372" w:type="dxa"/>
            <w:tcBorders>
              <w:top w:val="nil"/>
              <w:left w:val="nil"/>
              <w:bottom w:val="single" w:color="auto" w:sz="4" w:space="0"/>
              <w:right w:val="single" w:color="auto" w:sz="4" w:space="0"/>
            </w:tcBorders>
            <w:shd w:val="clear" w:color="auto" w:fill="auto"/>
            <w:vAlign w:val="center"/>
          </w:tcPr>
          <w:p w14:paraId="67578F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480ml</w:t>
            </w:r>
          </w:p>
        </w:tc>
        <w:tc>
          <w:tcPr>
            <w:tcW w:w="705" w:type="dxa"/>
            <w:tcBorders>
              <w:top w:val="nil"/>
              <w:left w:val="nil"/>
              <w:bottom w:val="single" w:color="auto" w:sz="4" w:space="0"/>
              <w:right w:val="single" w:color="auto" w:sz="4" w:space="0"/>
            </w:tcBorders>
            <w:shd w:val="clear" w:color="auto" w:fill="auto"/>
            <w:vAlign w:val="center"/>
          </w:tcPr>
          <w:p w14:paraId="2B56AC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F1835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5.50 </w:t>
            </w:r>
          </w:p>
        </w:tc>
      </w:tr>
      <w:tr w14:paraId="37F9AE6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45063E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w:t>
            </w:r>
          </w:p>
        </w:tc>
        <w:tc>
          <w:tcPr>
            <w:tcW w:w="1718" w:type="dxa"/>
            <w:tcBorders>
              <w:top w:val="nil"/>
              <w:left w:val="nil"/>
              <w:bottom w:val="single" w:color="auto" w:sz="4" w:space="0"/>
              <w:right w:val="single" w:color="auto" w:sz="4" w:space="0"/>
            </w:tcBorders>
            <w:shd w:val="clear" w:color="auto" w:fill="auto"/>
            <w:vAlign w:val="center"/>
          </w:tcPr>
          <w:p w14:paraId="694C35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6970399920439    </w:t>
            </w:r>
          </w:p>
        </w:tc>
        <w:tc>
          <w:tcPr>
            <w:tcW w:w="4568" w:type="dxa"/>
            <w:tcBorders>
              <w:top w:val="nil"/>
              <w:left w:val="nil"/>
              <w:bottom w:val="single" w:color="auto" w:sz="4" w:space="0"/>
              <w:right w:val="single" w:color="auto" w:sz="4" w:space="0"/>
            </w:tcBorders>
            <w:shd w:val="clear" w:color="auto" w:fill="auto"/>
            <w:vAlign w:val="center"/>
          </w:tcPr>
          <w:p w14:paraId="711D5A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元气森林苏打气泡水卡曼橘味480ml</w:t>
            </w:r>
          </w:p>
        </w:tc>
        <w:tc>
          <w:tcPr>
            <w:tcW w:w="1372" w:type="dxa"/>
            <w:tcBorders>
              <w:top w:val="nil"/>
              <w:left w:val="nil"/>
              <w:bottom w:val="single" w:color="auto" w:sz="4" w:space="0"/>
              <w:right w:val="single" w:color="auto" w:sz="4" w:space="0"/>
            </w:tcBorders>
            <w:shd w:val="clear" w:color="auto" w:fill="auto"/>
            <w:vAlign w:val="center"/>
          </w:tcPr>
          <w:p w14:paraId="4BF17A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480ml</w:t>
            </w:r>
          </w:p>
        </w:tc>
        <w:tc>
          <w:tcPr>
            <w:tcW w:w="705" w:type="dxa"/>
            <w:tcBorders>
              <w:top w:val="nil"/>
              <w:left w:val="nil"/>
              <w:bottom w:val="single" w:color="auto" w:sz="4" w:space="0"/>
              <w:right w:val="single" w:color="auto" w:sz="4" w:space="0"/>
            </w:tcBorders>
            <w:shd w:val="clear" w:color="auto" w:fill="auto"/>
            <w:vAlign w:val="center"/>
          </w:tcPr>
          <w:p w14:paraId="66FFB8B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1FA69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5.50 </w:t>
            </w:r>
          </w:p>
        </w:tc>
      </w:tr>
      <w:tr w14:paraId="2F53BE3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0D88B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w:t>
            </w:r>
          </w:p>
        </w:tc>
        <w:tc>
          <w:tcPr>
            <w:tcW w:w="1718" w:type="dxa"/>
            <w:tcBorders>
              <w:top w:val="nil"/>
              <w:left w:val="nil"/>
              <w:bottom w:val="single" w:color="auto" w:sz="4" w:space="0"/>
              <w:right w:val="single" w:color="auto" w:sz="4" w:space="0"/>
            </w:tcBorders>
            <w:shd w:val="clear" w:color="auto" w:fill="auto"/>
            <w:vAlign w:val="center"/>
          </w:tcPr>
          <w:p w14:paraId="1C7109B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6970399922655    </w:t>
            </w:r>
          </w:p>
        </w:tc>
        <w:tc>
          <w:tcPr>
            <w:tcW w:w="4568" w:type="dxa"/>
            <w:tcBorders>
              <w:top w:val="nil"/>
              <w:left w:val="nil"/>
              <w:bottom w:val="single" w:color="auto" w:sz="4" w:space="0"/>
              <w:right w:val="single" w:color="auto" w:sz="4" w:space="0"/>
            </w:tcBorders>
            <w:shd w:val="clear" w:color="auto" w:fill="auto"/>
            <w:vAlign w:val="center"/>
          </w:tcPr>
          <w:p w14:paraId="6FF3D7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元气森林荔枝气泡水480ml</w:t>
            </w:r>
          </w:p>
        </w:tc>
        <w:tc>
          <w:tcPr>
            <w:tcW w:w="1372" w:type="dxa"/>
            <w:tcBorders>
              <w:top w:val="nil"/>
              <w:left w:val="nil"/>
              <w:bottom w:val="single" w:color="auto" w:sz="4" w:space="0"/>
              <w:right w:val="single" w:color="auto" w:sz="4" w:space="0"/>
            </w:tcBorders>
            <w:shd w:val="clear" w:color="auto" w:fill="auto"/>
            <w:vAlign w:val="center"/>
          </w:tcPr>
          <w:p w14:paraId="5AFA35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480ml</w:t>
            </w:r>
          </w:p>
        </w:tc>
        <w:tc>
          <w:tcPr>
            <w:tcW w:w="705" w:type="dxa"/>
            <w:tcBorders>
              <w:top w:val="nil"/>
              <w:left w:val="nil"/>
              <w:bottom w:val="single" w:color="auto" w:sz="4" w:space="0"/>
              <w:right w:val="single" w:color="auto" w:sz="4" w:space="0"/>
            </w:tcBorders>
            <w:shd w:val="clear" w:color="auto" w:fill="auto"/>
            <w:vAlign w:val="center"/>
          </w:tcPr>
          <w:p w14:paraId="2D6CFBA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F1B7B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5.50 </w:t>
            </w:r>
          </w:p>
        </w:tc>
      </w:tr>
      <w:tr w14:paraId="139DFA2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AB97E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w:t>
            </w:r>
          </w:p>
        </w:tc>
        <w:tc>
          <w:tcPr>
            <w:tcW w:w="1718" w:type="dxa"/>
            <w:tcBorders>
              <w:top w:val="nil"/>
              <w:left w:val="nil"/>
              <w:bottom w:val="single" w:color="auto" w:sz="4" w:space="0"/>
              <w:right w:val="single" w:color="auto" w:sz="4" w:space="0"/>
            </w:tcBorders>
            <w:shd w:val="clear" w:color="auto" w:fill="auto"/>
            <w:vAlign w:val="center"/>
          </w:tcPr>
          <w:p w14:paraId="3F0E9D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6975176781777    </w:t>
            </w:r>
          </w:p>
        </w:tc>
        <w:tc>
          <w:tcPr>
            <w:tcW w:w="4568" w:type="dxa"/>
            <w:tcBorders>
              <w:top w:val="nil"/>
              <w:left w:val="nil"/>
              <w:bottom w:val="single" w:color="auto" w:sz="4" w:space="0"/>
              <w:right w:val="single" w:color="auto" w:sz="4" w:space="0"/>
            </w:tcBorders>
            <w:shd w:val="clear" w:color="auto" w:fill="auto"/>
            <w:vAlign w:val="center"/>
          </w:tcPr>
          <w:p w14:paraId="504D35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元气森林可乐味苏打气泡水480ml</w:t>
            </w:r>
          </w:p>
        </w:tc>
        <w:tc>
          <w:tcPr>
            <w:tcW w:w="1372" w:type="dxa"/>
            <w:tcBorders>
              <w:top w:val="nil"/>
              <w:left w:val="nil"/>
              <w:bottom w:val="single" w:color="auto" w:sz="4" w:space="0"/>
              <w:right w:val="single" w:color="auto" w:sz="4" w:space="0"/>
            </w:tcBorders>
            <w:shd w:val="clear" w:color="auto" w:fill="auto"/>
            <w:vAlign w:val="center"/>
          </w:tcPr>
          <w:p w14:paraId="12575C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480ml</w:t>
            </w:r>
          </w:p>
        </w:tc>
        <w:tc>
          <w:tcPr>
            <w:tcW w:w="705" w:type="dxa"/>
            <w:tcBorders>
              <w:top w:val="nil"/>
              <w:left w:val="nil"/>
              <w:bottom w:val="single" w:color="auto" w:sz="4" w:space="0"/>
              <w:right w:val="single" w:color="auto" w:sz="4" w:space="0"/>
            </w:tcBorders>
            <w:shd w:val="clear" w:color="auto" w:fill="auto"/>
            <w:vAlign w:val="center"/>
          </w:tcPr>
          <w:p w14:paraId="687C69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FF9D7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5.50 </w:t>
            </w:r>
          </w:p>
        </w:tc>
      </w:tr>
      <w:tr w14:paraId="57ED267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3DA4D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w:t>
            </w:r>
          </w:p>
        </w:tc>
        <w:tc>
          <w:tcPr>
            <w:tcW w:w="1718" w:type="dxa"/>
            <w:tcBorders>
              <w:top w:val="nil"/>
              <w:left w:val="nil"/>
              <w:bottom w:val="single" w:color="auto" w:sz="4" w:space="0"/>
              <w:right w:val="single" w:color="auto" w:sz="4" w:space="0"/>
            </w:tcBorders>
            <w:shd w:val="clear" w:color="auto" w:fill="auto"/>
            <w:vAlign w:val="center"/>
          </w:tcPr>
          <w:p w14:paraId="34EA37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6970399927247    </w:t>
            </w:r>
          </w:p>
        </w:tc>
        <w:tc>
          <w:tcPr>
            <w:tcW w:w="4568" w:type="dxa"/>
            <w:tcBorders>
              <w:top w:val="nil"/>
              <w:left w:val="nil"/>
              <w:bottom w:val="single" w:color="auto" w:sz="4" w:space="0"/>
              <w:right w:val="single" w:color="auto" w:sz="4" w:space="0"/>
            </w:tcBorders>
            <w:shd w:val="clear" w:color="auto" w:fill="auto"/>
            <w:vAlign w:val="center"/>
          </w:tcPr>
          <w:p w14:paraId="531469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元气森林电解质水</w:t>
            </w:r>
          </w:p>
        </w:tc>
        <w:tc>
          <w:tcPr>
            <w:tcW w:w="1372" w:type="dxa"/>
            <w:tcBorders>
              <w:top w:val="nil"/>
              <w:left w:val="nil"/>
              <w:bottom w:val="single" w:color="auto" w:sz="4" w:space="0"/>
              <w:right w:val="single" w:color="auto" w:sz="4" w:space="0"/>
            </w:tcBorders>
            <w:shd w:val="clear" w:color="auto" w:fill="auto"/>
            <w:vAlign w:val="center"/>
          </w:tcPr>
          <w:p w14:paraId="40F0E0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0DA60F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D5583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6.50 </w:t>
            </w:r>
          </w:p>
        </w:tc>
      </w:tr>
      <w:tr w14:paraId="5EC20D6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90EEA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37</w:t>
            </w:r>
          </w:p>
        </w:tc>
        <w:tc>
          <w:tcPr>
            <w:tcW w:w="1718" w:type="dxa"/>
            <w:tcBorders>
              <w:top w:val="nil"/>
              <w:left w:val="nil"/>
              <w:bottom w:val="single" w:color="auto" w:sz="4" w:space="0"/>
              <w:right w:val="single" w:color="auto" w:sz="4" w:space="0"/>
            </w:tcBorders>
            <w:shd w:val="clear" w:color="auto" w:fill="auto"/>
            <w:vAlign w:val="center"/>
          </w:tcPr>
          <w:p w14:paraId="36B5F3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6970399922365    </w:t>
            </w:r>
          </w:p>
        </w:tc>
        <w:tc>
          <w:tcPr>
            <w:tcW w:w="4568" w:type="dxa"/>
            <w:tcBorders>
              <w:top w:val="nil"/>
              <w:left w:val="nil"/>
              <w:bottom w:val="single" w:color="auto" w:sz="4" w:space="0"/>
              <w:right w:val="single" w:color="auto" w:sz="4" w:space="0"/>
            </w:tcBorders>
            <w:shd w:val="clear" w:color="auto" w:fill="auto"/>
            <w:vAlign w:val="center"/>
          </w:tcPr>
          <w:p w14:paraId="5E0522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元气森林外星人电解质水荔枝海盐味500ml</w:t>
            </w:r>
          </w:p>
        </w:tc>
        <w:tc>
          <w:tcPr>
            <w:tcW w:w="1372" w:type="dxa"/>
            <w:tcBorders>
              <w:top w:val="nil"/>
              <w:left w:val="nil"/>
              <w:bottom w:val="single" w:color="auto" w:sz="4" w:space="0"/>
              <w:right w:val="single" w:color="auto" w:sz="4" w:space="0"/>
            </w:tcBorders>
            <w:shd w:val="clear" w:color="auto" w:fill="auto"/>
            <w:vAlign w:val="center"/>
          </w:tcPr>
          <w:p w14:paraId="27CFF9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427F8E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112331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6.50 </w:t>
            </w:r>
          </w:p>
        </w:tc>
      </w:tr>
      <w:tr w14:paraId="2F23FD5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7D5D5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38</w:t>
            </w:r>
          </w:p>
        </w:tc>
        <w:tc>
          <w:tcPr>
            <w:tcW w:w="1718" w:type="dxa"/>
            <w:tcBorders>
              <w:top w:val="nil"/>
              <w:left w:val="nil"/>
              <w:bottom w:val="single" w:color="auto" w:sz="4" w:space="0"/>
              <w:right w:val="single" w:color="auto" w:sz="4" w:space="0"/>
            </w:tcBorders>
            <w:shd w:val="clear" w:color="auto" w:fill="auto"/>
            <w:vAlign w:val="center"/>
          </w:tcPr>
          <w:p w14:paraId="6AA307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6975176783238    </w:t>
            </w:r>
          </w:p>
        </w:tc>
        <w:tc>
          <w:tcPr>
            <w:tcW w:w="4568" w:type="dxa"/>
            <w:tcBorders>
              <w:top w:val="nil"/>
              <w:left w:val="nil"/>
              <w:bottom w:val="single" w:color="auto" w:sz="4" w:space="0"/>
              <w:right w:val="single" w:color="auto" w:sz="4" w:space="0"/>
            </w:tcBorders>
            <w:shd w:val="clear" w:color="auto" w:fill="auto"/>
            <w:vAlign w:val="center"/>
          </w:tcPr>
          <w:p w14:paraId="3DE572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元气森林元气自在水红枣枸杞水500ml</w:t>
            </w:r>
          </w:p>
        </w:tc>
        <w:tc>
          <w:tcPr>
            <w:tcW w:w="1372" w:type="dxa"/>
            <w:tcBorders>
              <w:top w:val="nil"/>
              <w:left w:val="nil"/>
              <w:bottom w:val="single" w:color="auto" w:sz="4" w:space="0"/>
              <w:right w:val="single" w:color="auto" w:sz="4" w:space="0"/>
            </w:tcBorders>
            <w:shd w:val="clear" w:color="auto" w:fill="auto"/>
            <w:vAlign w:val="center"/>
          </w:tcPr>
          <w:p w14:paraId="5715BF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1AAFC6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4B7C0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5.23 </w:t>
            </w:r>
          </w:p>
        </w:tc>
      </w:tr>
      <w:tr w14:paraId="347C20B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CF90F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39</w:t>
            </w:r>
          </w:p>
        </w:tc>
        <w:tc>
          <w:tcPr>
            <w:tcW w:w="1718" w:type="dxa"/>
            <w:tcBorders>
              <w:top w:val="nil"/>
              <w:left w:val="nil"/>
              <w:bottom w:val="single" w:color="auto" w:sz="4" w:space="0"/>
              <w:right w:val="single" w:color="auto" w:sz="4" w:space="0"/>
            </w:tcBorders>
            <w:shd w:val="clear" w:color="auto" w:fill="auto"/>
            <w:vAlign w:val="center"/>
          </w:tcPr>
          <w:p w14:paraId="486908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6975176783214    </w:t>
            </w:r>
          </w:p>
        </w:tc>
        <w:tc>
          <w:tcPr>
            <w:tcW w:w="4568" w:type="dxa"/>
            <w:tcBorders>
              <w:top w:val="nil"/>
              <w:left w:val="nil"/>
              <w:bottom w:val="single" w:color="auto" w:sz="4" w:space="0"/>
              <w:right w:val="single" w:color="auto" w:sz="4" w:space="0"/>
            </w:tcBorders>
            <w:shd w:val="clear" w:color="auto" w:fill="auto"/>
            <w:vAlign w:val="center"/>
          </w:tcPr>
          <w:p w14:paraId="61B1DC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元气森林元气自在水红豆薏米水500ml</w:t>
            </w:r>
          </w:p>
        </w:tc>
        <w:tc>
          <w:tcPr>
            <w:tcW w:w="1372" w:type="dxa"/>
            <w:tcBorders>
              <w:top w:val="nil"/>
              <w:left w:val="nil"/>
              <w:bottom w:val="single" w:color="auto" w:sz="4" w:space="0"/>
              <w:right w:val="single" w:color="auto" w:sz="4" w:space="0"/>
            </w:tcBorders>
            <w:shd w:val="clear" w:color="auto" w:fill="auto"/>
            <w:vAlign w:val="center"/>
          </w:tcPr>
          <w:p w14:paraId="58812F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5207F2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4AF45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5.23 </w:t>
            </w:r>
          </w:p>
        </w:tc>
      </w:tr>
      <w:tr w14:paraId="6E9323C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26DDD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w:t>
            </w:r>
          </w:p>
        </w:tc>
        <w:tc>
          <w:tcPr>
            <w:tcW w:w="1718" w:type="dxa"/>
            <w:tcBorders>
              <w:top w:val="nil"/>
              <w:left w:val="nil"/>
              <w:bottom w:val="single" w:color="auto" w:sz="4" w:space="0"/>
              <w:right w:val="single" w:color="auto" w:sz="4" w:space="0"/>
            </w:tcBorders>
            <w:shd w:val="clear" w:color="auto" w:fill="auto"/>
            <w:vAlign w:val="center"/>
          </w:tcPr>
          <w:p w14:paraId="179D3DA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6974906990588    </w:t>
            </w:r>
          </w:p>
        </w:tc>
        <w:tc>
          <w:tcPr>
            <w:tcW w:w="4568" w:type="dxa"/>
            <w:tcBorders>
              <w:top w:val="nil"/>
              <w:left w:val="nil"/>
              <w:bottom w:val="single" w:color="auto" w:sz="4" w:space="0"/>
              <w:right w:val="single" w:color="auto" w:sz="4" w:space="0"/>
            </w:tcBorders>
            <w:shd w:val="clear" w:color="auto" w:fill="auto"/>
            <w:vAlign w:val="center"/>
          </w:tcPr>
          <w:p w14:paraId="596774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茶小开烟雨龙井５００ｍｌ</w:t>
            </w:r>
          </w:p>
        </w:tc>
        <w:tc>
          <w:tcPr>
            <w:tcW w:w="1372" w:type="dxa"/>
            <w:tcBorders>
              <w:top w:val="nil"/>
              <w:left w:val="nil"/>
              <w:bottom w:val="single" w:color="auto" w:sz="4" w:space="0"/>
              <w:right w:val="single" w:color="auto" w:sz="4" w:space="0"/>
            </w:tcBorders>
            <w:shd w:val="clear" w:color="auto" w:fill="auto"/>
            <w:vAlign w:val="center"/>
          </w:tcPr>
          <w:p w14:paraId="7DD2D3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29B9A0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C0FAB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5.97 </w:t>
            </w:r>
          </w:p>
        </w:tc>
      </w:tr>
      <w:tr w14:paraId="56EA137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6117A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41</w:t>
            </w:r>
          </w:p>
        </w:tc>
        <w:tc>
          <w:tcPr>
            <w:tcW w:w="1718" w:type="dxa"/>
            <w:tcBorders>
              <w:top w:val="nil"/>
              <w:left w:val="nil"/>
              <w:bottom w:val="single" w:color="auto" w:sz="4" w:space="0"/>
              <w:right w:val="single" w:color="auto" w:sz="4" w:space="0"/>
            </w:tcBorders>
            <w:shd w:val="clear" w:color="auto" w:fill="auto"/>
            <w:vAlign w:val="center"/>
          </w:tcPr>
          <w:p w14:paraId="5341000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6942404210071    </w:t>
            </w:r>
          </w:p>
        </w:tc>
        <w:tc>
          <w:tcPr>
            <w:tcW w:w="4568" w:type="dxa"/>
            <w:tcBorders>
              <w:top w:val="nil"/>
              <w:left w:val="nil"/>
              <w:bottom w:val="single" w:color="auto" w:sz="4" w:space="0"/>
              <w:right w:val="single" w:color="auto" w:sz="4" w:space="0"/>
            </w:tcBorders>
            <w:shd w:val="clear" w:color="auto" w:fill="auto"/>
            <w:vAlign w:val="center"/>
          </w:tcPr>
          <w:p w14:paraId="4E6EE0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百事可乐600ml</w:t>
            </w:r>
          </w:p>
        </w:tc>
        <w:tc>
          <w:tcPr>
            <w:tcW w:w="1372" w:type="dxa"/>
            <w:tcBorders>
              <w:top w:val="nil"/>
              <w:left w:val="nil"/>
              <w:bottom w:val="single" w:color="auto" w:sz="4" w:space="0"/>
              <w:right w:val="single" w:color="auto" w:sz="4" w:space="0"/>
            </w:tcBorders>
            <w:shd w:val="clear" w:color="auto" w:fill="auto"/>
            <w:vAlign w:val="center"/>
          </w:tcPr>
          <w:p w14:paraId="5B1F9D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44E2CF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2BE45A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3.50 </w:t>
            </w:r>
          </w:p>
        </w:tc>
      </w:tr>
      <w:tr w14:paraId="580D8E7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3A056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42</w:t>
            </w:r>
          </w:p>
        </w:tc>
        <w:tc>
          <w:tcPr>
            <w:tcW w:w="1718" w:type="dxa"/>
            <w:tcBorders>
              <w:top w:val="nil"/>
              <w:left w:val="nil"/>
              <w:bottom w:val="single" w:color="auto" w:sz="4" w:space="0"/>
              <w:right w:val="single" w:color="auto" w:sz="4" w:space="0"/>
            </w:tcBorders>
            <w:shd w:val="clear" w:color="auto" w:fill="auto"/>
            <w:vAlign w:val="center"/>
          </w:tcPr>
          <w:p w14:paraId="23DA06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6942404210064    </w:t>
            </w:r>
          </w:p>
        </w:tc>
        <w:tc>
          <w:tcPr>
            <w:tcW w:w="4568" w:type="dxa"/>
            <w:tcBorders>
              <w:top w:val="nil"/>
              <w:left w:val="nil"/>
              <w:bottom w:val="single" w:color="auto" w:sz="4" w:space="0"/>
              <w:right w:val="single" w:color="auto" w:sz="4" w:space="0"/>
            </w:tcBorders>
            <w:shd w:val="clear" w:color="auto" w:fill="auto"/>
            <w:vAlign w:val="center"/>
          </w:tcPr>
          <w:p w14:paraId="04D3B2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百事可乐330ml</w:t>
            </w:r>
          </w:p>
        </w:tc>
        <w:tc>
          <w:tcPr>
            <w:tcW w:w="1372" w:type="dxa"/>
            <w:tcBorders>
              <w:top w:val="nil"/>
              <w:left w:val="nil"/>
              <w:bottom w:val="single" w:color="auto" w:sz="4" w:space="0"/>
              <w:right w:val="single" w:color="auto" w:sz="4" w:space="0"/>
            </w:tcBorders>
            <w:shd w:val="clear" w:color="auto" w:fill="auto"/>
            <w:vAlign w:val="center"/>
          </w:tcPr>
          <w:p w14:paraId="547695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nil"/>
              <w:left w:val="nil"/>
              <w:bottom w:val="single" w:color="auto" w:sz="4" w:space="0"/>
              <w:right w:val="single" w:color="auto" w:sz="4" w:space="0"/>
            </w:tcBorders>
            <w:shd w:val="clear" w:color="auto" w:fill="auto"/>
            <w:vAlign w:val="center"/>
          </w:tcPr>
          <w:p w14:paraId="33866F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F1E1B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3.13 </w:t>
            </w:r>
          </w:p>
        </w:tc>
      </w:tr>
      <w:tr w14:paraId="3A0F594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3B5B2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43</w:t>
            </w:r>
          </w:p>
        </w:tc>
        <w:tc>
          <w:tcPr>
            <w:tcW w:w="1718" w:type="dxa"/>
            <w:tcBorders>
              <w:top w:val="nil"/>
              <w:left w:val="nil"/>
              <w:bottom w:val="single" w:color="auto" w:sz="4" w:space="0"/>
              <w:right w:val="single" w:color="auto" w:sz="4" w:space="0"/>
            </w:tcBorders>
            <w:shd w:val="clear" w:color="auto" w:fill="auto"/>
            <w:vAlign w:val="center"/>
          </w:tcPr>
          <w:p w14:paraId="10C910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6942404210552    </w:t>
            </w:r>
          </w:p>
        </w:tc>
        <w:tc>
          <w:tcPr>
            <w:tcW w:w="4568" w:type="dxa"/>
            <w:tcBorders>
              <w:top w:val="nil"/>
              <w:left w:val="nil"/>
              <w:bottom w:val="single" w:color="auto" w:sz="4" w:space="0"/>
              <w:right w:val="single" w:color="auto" w:sz="4" w:space="0"/>
            </w:tcBorders>
            <w:shd w:val="clear" w:color="auto" w:fill="auto"/>
            <w:vAlign w:val="center"/>
          </w:tcPr>
          <w:p w14:paraId="7EFBE2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百事无 糖生可乐 500ml</w:t>
            </w:r>
          </w:p>
        </w:tc>
        <w:tc>
          <w:tcPr>
            <w:tcW w:w="1372" w:type="dxa"/>
            <w:tcBorders>
              <w:top w:val="nil"/>
              <w:left w:val="nil"/>
              <w:bottom w:val="single" w:color="auto" w:sz="4" w:space="0"/>
              <w:right w:val="single" w:color="auto" w:sz="4" w:space="0"/>
            </w:tcBorders>
            <w:shd w:val="clear" w:color="auto" w:fill="auto"/>
            <w:vAlign w:val="center"/>
          </w:tcPr>
          <w:p w14:paraId="22F97F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216190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983B9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3.83 </w:t>
            </w:r>
          </w:p>
        </w:tc>
      </w:tr>
      <w:tr w14:paraId="2C669FC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FF3F0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44</w:t>
            </w:r>
          </w:p>
        </w:tc>
        <w:tc>
          <w:tcPr>
            <w:tcW w:w="1718" w:type="dxa"/>
            <w:tcBorders>
              <w:top w:val="nil"/>
              <w:left w:val="nil"/>
              <w:bottom w:val="single" w:color="auto" w:sz="4" w:space="0"/>
              <w:right w:val="single" w:color="auto" w:sz="4" w:space="0"/>
            </w:tcBorders>
            <w:shd w:val="clear" w:color="auto" w:fill="auto"/>
            <w:vAlign w:val="center"/>
          </w:tcPr>
          <w:p w14:paraId="5B3D5E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6972020770161    </w:t>
            </w:r>
          </w:p>
        </w:tc>
        <w:tc>
          <w:tcPr>
            <w:tcW w:w="4568" w:type="dxa"/>
            <w:tcBorders>
              <w:top w:val="nil"/>
              <w:left w:val="nil"/>
              <w:bottom w:val="single" w:color="auto" w:sz="4" w:space="0"/>
              <w:right w:val="single" w:color="auto" w:sz="4" w:space="0"/>
            </w:tcBorders>
            <w:shd w:val="clear" w:color="auto" w:fill="auto"/>
            <w:vAlign w:val="center"/>
          </w:tcPr>
          <w:p w14:paraId="7F686D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北冰洋橙汁汽水听装330ml</w:t>
            </w:r>
          </w:p>
        </w:tc>
        <w:tc>
          <w:tcPr>
            <w:tcW w:w="1372" w:type="dxa"/>
            <w:tcBorders>
              <w:top w:val="nil"/>
              <w:left w:val="nil"/>
              <w:bottom w:val="single" w:color="auto" w:sz="4" w:space="0"/>
              <w:right w:val="single" w:color="auto" w:sz="4" w:space="0"/>
            </w:tcBorders>
            <w:shd w:val="clear" w:color="auto" w:fill="auto"/>
            <w:vAlign w:val="center"/>
          </w:tcPr>
          <w:p w14:paraId="0CF8CC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nil"/>
              <w:left w:val="nil"/>
              <w:bottom w:val="single" w:color="auto" w:sz="4" w:space="0"/>
              <w:right w:val="single" w:color="auto" w:sz="4" w:space="0"/>
            </w:tcBorders>
            <w:shd w:val="clear" w:color="auto" w:fill="auto"/>
            <w:vAlign w:val="center"/>
          </w:tcPr>
          <w:p w14:paraId="47EA38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6F758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5.67 </w:t>
            </w:r>
          </w:p>
        </w:tc>
      </w:tr>
      <w:tr w14:paraId="14355E5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9973E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w:t>
            </w:r>
          </w:p>
        </w:tc>
        <w:tc>
          <w:tcPr>
            <w:tcW w:w="1718" w:type="dxa"/>
            <w:tcBorders>
              <w:top w:val="nil"/>
              <w:left w:val="nil"/>
              <w:bottom w:val="single" w:color="auto" w:sz="4" w:space="0"/>
              <w:right w:val="single" w:color="auto" w:sz="4" w:space="0"/>
            </w:tcBorders>
            <w:shd w:val="clear" w:color="auto" w:fill="auto"/>
            <w:vAlign w:val="center"/>
          </w:tcPr>
          <w:p w14:paraId="6F973D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6902083881405    </w:t>
            </w:r>
          </w:p>
        </w:tc>
        <w:tc>
          <w:tcPr>
            <w:tcW w:w="4568" w:type="dxa"/>
            <w:tcBorders>
              <w:top w:val="nil"/>
              <w:left w:val="nil"/>
              <w:bottom w:val="single" w:color="auto" w:sz="4" w:space="0"/>
              <w:right w:val="single" w:color="auto" w:sz="4" w:space="0"/>
            </w:tcBorders>
            <w:shd w:val="clear" w:color="auto" w:fill="auto"/>
            <w:vAlign w:val="center"/>
          </w:tcPr>
          <w:p w14:paraId="37D817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娃哈哈瓶装红飘水596ml</w:t>
            </w:r>
          </w:p>
        </w:tc>
        <w:tc>
          <w:tcPr>
            <w:tcW w:w="1372" w:type="dxa"/>
            <w:tcBorders>
              <w:top w:val="nil"/>
              <w:left w:val="nil"/>
              <w:bottom w:val="single" w:color="auto" w:sz="4" w:space="0"/>
              <w:right w:val="single" w:color="auto" w:sz="4" w:space="0"/>
            </w:tcBorders>
            <w:shd w:val="clear" w:color="auto" w:fill="auto"/>
            <w:vAlign w:val="center"/>
          </w:tcPr>
          <w:p w14:paraId="559428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596ml</w:t>
            </w:r>
          </w:p>
        </w:tc>
        <w:tc>
          <w:tcPr>
            <w:tcW w:w="705" w:type="dxa"/>
            <w:tcBorders>
              <w:top w:val="nil"/>
              <w:left w:val="nil"/>
              <w:bottom w:val="single" w:color="auto" w:sz="4" w:space="0"/>
              <w:right w:val="single" w:color="auto" w:sz="4" w:space="0"/>
            </w:tcBorders>
            <w:shd w:val="clear" w:color="auto" w:fill="auto"/>
            <w:vAlign w:val="center"/>
          </w:tcPr>
          <w:p w14:paraId="2F6E62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6903E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1.80 </w:t>
            </w:r>
          </w:p>
        </w:tc>
      </w:tr>
      <w:tr w14:paraId="0CE4C33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1FF77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46</w:t>
            </w:r>
          </w:p>
        </w:tc>
        <w:tc>
          <w:tcPr>
            <w:tcW w:w="1718" w:type="dxa"/>
            <w:tcBorders>
              <w:top w:val="nil"/>
              <w:left w:val="nil"/>
              <w:bottom w:val="single" w:color="auto" w:sz="4" w:space="0"/>
              <w:right w:val="single" w:color="auto" w:sz="4" w:space="0"/>
            </w:tcBorders>
            <w:shd w:val="clear" w:color="auto" w:fill="auto"/>
            <w:vAlign w:val="center"/>
          </w:tcPr>
          <w:p w14:paraId="7AEB9E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6920180209601    </w:t>
            </w:r>
          </w:p>
        </w:tc>
        <w:tc>
          <w:tcPr>
            <w:tcW w:w="4568" w:type="dxa"/>
            <w:tcBorders>
              <w:top w:val="nil"/>
              <w:left w:val="nil"/>
              <w:bottom w:val="single" w:color="auto" w:sz="4" w:space="0"/>
              <w:right w:val="single" w:color="auto" w:sz="4" w:space="0"/>
            </w:tcBorders>
            <w:shd w:val="clear" w:color="auto" w:fill="auto"/>
            <w:vAlign w:val="center"/>
          </w:tcPr>
          <w:p w14:paraId="4BF7A9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屈臣氏苏打水330ml</w:t>
            </w:r>
          </w:p>
        </w:tc>
        <w:tc>
          <w:tcPr>
            <w:tcW w:w="1372" w:type="dxa"/>
            <w:tcBorders>
              <w:top w:val="nil"/>
              <w:left w:val="nil"/>
              <w:bottom w:val="single" w:color="auto" w:sz="4" w:space="0"/>
              <w:right w:val="single" w:color="auto" w:sz="4" w:space="0"/>
            </w:tcBorders>
            <w:shd w:val="clear" w:color="auto" w:fill="auto"/>
            <w:vAlign w:val="center"/>
          </w:tcPr>
          <w:p w14:paraId="1C0215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nil"/>
              <w:left w:val="nil"/>
              <w:bottom w:val="single" w:color="auto" w:sz="4" w:space="0"/>
              <w:right w:val="single" w:color="auto" w:sz="4" w:space="0"/>
            </w:tcBorders>
            <w:shd w:val="clear" w:color="auto" w:fill="auto"/>
            <w:vAlign w:val="center"/>
          </w:tcPr>
          <w:p w14:paraId="2355D5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A692B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4.47 </w:t>
            </w:r>
          </w:p>
        </w:tc>
      </w:tr>
      <w:tr w14:paraId="0CAA492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2304D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47</w:t>
            </w:r>
          </w:p>
        </w:tc>
        <w:tc>
          <w:tcPr>
            <w:tcW w:w="1718" w:type="dxa"/>
            <w:tcBorders>
              <w:top w:val="nil"/>
              <w:left w:val="nil"/>
              <w:bottom w:val="single" w:color="auto" w:sz="4" w:space="0"/>
              <w:right w:val="single" w:color="auto" w:sz="4" w:space="0"/>
            </w:tcBorders>
            <w:shd w:val="clear" w:color="auto" w:fill="auto"/>
            <w:vAlign w:val="center"/>
          </w:tcPr>
          <w:p w14:paraId="7683C6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6974906990847    </w:t>
            </w:r>
          </w:p>
        </w:tc>
        <w:tc>
          <w:tcPr>
            <w:tcW w:w="4568" w:type="dxa"/>
            <w:tcBorders>
              <w:top w:val="nil"/>
              <w:left w:val="nil"/>
              <w:bottom w:val="single" w:color="auto" w:sz="4" w:space="0"/>
              <w:right w:val="single" w:color="auto" w:sz="4" w:space="0"/>
            </w:tcBorders>
            <w:shd w:val="clear" w:color="auto" w:fill="auto"/>
            <w:vAlign w:val="center"/>
          </w:tcPr>
          <w:p w14:paraId="20DCC6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茶小开烟波龙井500ml</w:t>
            </w:r>
          </w:p>
        </w:tc>
        <w:tc>
          <w:tcPr>
            <w:tcW w:w="1372" w:type="dxa"/>
            <w:tcBorders>
              <w:top w:val="nil"/>
              <w:left w:val="nil"/>
              <w:bottom w:val="single" w:color="auto" w:sz="4" w:space="0"/>
              <w:right w:val="single" w:color="auto" w:sz="4" w:space="0"/>
            </w:tcBorders>
            <w:shd w:val="clear" w:color="auto" w:fill="auto"/>
            <w:vAlign w:val="center"/>
          </w:tcPr>
          <w:p w14:paraId="018C63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747EEF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DD5F5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5.73 </w:t>
            </w:r>
          </w:p>
        </w:tc>
      </w:tr>
      <w:tr w14:paraId="4E04B1A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C9D8A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w:t>
            </w:r>
          </w:p>
        </w:tc>
        <w:tc>
          <w:tcPr>
            <w:tcW w:w="1718" w:type="dxa"/>
            <w:tcBorders>
              <w:top w:val="nil"/>
              <w:left w:val="nil"/>
              <w:bottom w:val="single" w:color="auto" w:sz="4" w:space="0"/>
              <w:right w:val="single" w:color="auto" w:sz="4" w:space="0"/>
            </w:tcBorders>
            <w:shd w:val="clear" w:color="auto" w:fill="auto"/>
            <w:vAlign w:val="center"/>
          </w:tcPr>
          <w:p w14:paraId="7D7B9A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6974906990809    </w:t>
            </w:r>
          </w:p>
        </w:tc>
        <w:tc>
          <w:tcPr>
            <w:tcW w:w="4568" w:type="dxa"/>
            <w:tcBorders>
              <w:top w:val="nil"/>
              <w:left w:val="nil"/>
              <w:bottom w:val="single" w:color="auto" w:sz="4" w:space="0"/>
              <w:right w:val="single" w:color="auto" w:sz="4" w:space="0"/>
            </w:tcBorders>
            <w:shd w:val="clear" w:color="auto" w:fill="auto"/>
            <w:vAlign w:val="center"/>
          </w:tcPr>
          <w:p w14:paraId="2BEB90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茶小开金骏眉茶饮料500ml</w:t>
            </w:r>
          </w:p>
        </w:tc>
        <w:tc>
          <w:tcPr>
            <w:tcW w:w="1372" w:type="dxa"/>
            <w:tcBorders>
              <w:top w:val="nil"/>
              <w:left w:val="nil"/>
              <w:bottom w:val="single" w:color="auto" w:sz="4" w:space="0"/>
              <w:right w:val="single" w:color="auto" w:sz="4" w:space="0"/>
            </w:tcBorders>
            <w:shd w:val="clear" w:color="auto" w:fill="auto"/>
            <w:vAlign w:val="center"/>
          </w:tcPr>
          <w:p w14:paraId="2A49F9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4DF9EE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1EC7C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5.73 </w:t>
            </w:r>
          </w:p>
        </w:tc>
      </w:tr>
      <w:tr w14:paraId="6E7B336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23D6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49</w:t>
            </w:r>
          </w:p>
        </w:tc>
        <w:tc>
          <w:tcPr>
            <w:tcW w:w="1718" w:type="dxa"/>
            <w:tcBorders>
              <w:top w:val="nil"/>
              <w:left w:val="nil"/>
              <w:bottom w:val="single" w:color="auto" w:sz="4" w:space="0"/>
              <w:right w:val="single" w:color="auto" w:sz="4" w:space="0"/>
            </w:tcBorders>
            <w:shd w:val="clear" w:color="auto" w:fill="auto"/>
            <w:vAlign w:val="center"/>
          </w:tcPr>
          <w:p w14:paraId="73BFDB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6928804011142    </w:t>
            </w:r>
          </w:p>
        </w:tc>
        <w:tc>
          <w:tcPr>
            <w:tcW w:w="4568" w:type="dxa"/>
            <w:tcBorders>
              <w:top w:val="nil"/>
              <w:left w:val="nil"/>
              <w:bottom w:val="single" w:color="auto" w:sz="4" w:space="0"/>
              <w:right w:val="single" w:color="auto" w:sz="4" w:space="0"/>
            </w:tcBorders>
            <w:shd w:val="clear" w:color="auto" w:fill="auto"/>
            <w:vAlign w:val="center"/>
          </w:tcPr>
          <w:p w14:paraId="41F5B2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可口可乐（听）330ml</w:t>
            </w:r>
          </w:p>
        </w:tc>
        <w:tc>
          <w:tcPr>
            <w:tcW w:w="1372" w:type="dxa"/>
            <w:tcBorders>
              <w:top w:val="nil"/>
              <w:left w:val="nil"/>
              <w:bottom w:val="single" w:color="auto" w:sz="4" w:space="0"/>
              <w:right w:val="single" w:color="auto" w:sz="4" w:space="0"/>
            </w:tcBorders>
            <w:shd w:val="clear" w:color="auto" w:fill="auto"/>
            <w:vAlign w:val="center"/>
          </w:tcPr>
          <w:p w14:paraId="6D5699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nil"/>
              <w:left w:val="nil"/>
              <w:bottom w:val="single" w:color="auto" w:sz="4" w:space="0"/>
              <w:right w:val="single" w:color="auto" w:sz="4" w:space="0"/>
            </w:tcBorders>
            <w:shd w:val="clear" w:color="auto" w:fill="auto"/>
            <w:vAlign w:val="center"/>
          </w:tcPr>
          <w:p w14:paraId="58B6EA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71F40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2.73 </w:t>
            </w:r>
          </w:p>
        </w:tc>
      </w:tr>
      <w:tr w14:paraId="07612889">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0D0E1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w:t>
            </w:r>
          </w:p>
        </w:tc>
        <w:tc>
          <w:tcPr>
            <w:tcW w:w="1718" w:type="dxa"/>
            <w:tcBorders>
              <w:top w:val="nil"/>
              <w:left w:val="nil"/>
              <w:bottom w:val="single" w:color="auto" w:sz="4" w:space="0"/>
              <w:right w:val="single" w:color="auto" w:sz="4" w:space="0"/>
            </w:tcBorders>
            <w:shd w:val="clear" w:color="auto" w:fill="auto"/>
            <w:vAlign w:val="center"/>
          </w:tcPr>
          <w:p w14:paraId="4FEA28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6902083815103    </w:t>
            </w:r>
          </w:p>
        </w:tc>
        <w:tc>
          <w:tcPr>
            <w:tcW w:w="4568" w:type="dxa"/>
            <w:tcBorders>
              <w:top w:val="nil"/>
              <w:left w:val="nil"/>
              <w:bottom w:val="single" w:color="auto" w:sz="4" w:space="0"/>
              <w:right w:val="single" w:color="auto" w:sz="4" w:space="0"/>
            </w:tcBorders>
            <w:shd w:val="clear" w:color="auto" w:fill="auto"/>
            <w:vAlign w:val="center"/>
          </w:tcPr>
          <w:p w14:paraId="6F5C28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娃哈哈500ml无糖大红袍</w:t>
            </w:r>
          </w:p>
        </w:tc>
        <w:tc>
          <w:tcPr>
            <w:tcW w:w="1372" w:type="dxa"/>
            <w:tcBorders>
              <w:top w:val="nil"/>
              <w:left w:val="nil"/>
              <w:bottom w:val="single" w:color="auto" w:sz="4" w:space="0"/>
              <w:right w:val="single" w:color="auto" w:sz="4" w:space="0"/>
            </w:tcBorders>
            <w:shd w:val="clear" w:color="auto" w:fill="auto"/>
            <w:vAlign w:val="center"/>
          </w:tcPr>
          <w:p w14:paraId="317541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6CE9E1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097FA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5.13 </w:t>
            </w:r>
          </w:p>
        </w:tc>
      </w:tr>
      <w:tr w14:paraId="5F7388A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54D81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51</w:t>
            </w:r>
          </w:p>
        </w:tc>
        <w:tc>
          <w:tcPr>
            <w:tcW w:w="1718" w:type="dxa"/>
            <w:tcBorders>
              <w:top w:val="nil"/>
              <w:left w:val="nil"/>
              <w:bottom w:val="single" w:color="auto" w:sz="4" w:space="0"/>
              <w:right w:val="single" w:color="auto" w:sz="4" w:space="0"/>
            </w:tcBorders>
            <w:shd w:val="clear" w:color="auto" w:fill="auto"/>
            <w:vAlign w:val="center"/>
          </w:tcPr>
          <w:p w14:paraId="0150EC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6974183555999    </w:t>
            </w:r>
          </w:p>
        </w:tc>
        <w:tc>
          <w:tcPr>
            <w:tcW w:w="4568" w:type="dxa"/>
            <w:tcBorders>
              <w:top w:val="nil"/>
              <w:left w:val="nil"/>
              <w:bottom w:val="single" w:color="auto" w:sz="4" w:space="0"/>
              <w:right w:val="single" w:color="auto" w:sz="4" w:space="0"/>
            </w:tcBorders>
            <w:shd w:val="clear" w:color="auto" w:fill="auto"/>
            <w:vAlign w:val="center"/>
          </w:tcPr>
          <w:p w14:paraId="247DEF1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红牛（RedBull）能量饮料瓶装400毫升</w:t>
            </w:r>
          </w:p>
        </w:tc>
        <w:tc>
          <w:tcPr>
            <w:tcW w:w="1372" w:type="dxa"/>
            <w:tcBorders>
              <w:top w:val="nil"/>
              <w:left w:val="nil"/>
              <w:bottom w:val="single" w:color="auto" w:sz="4" w:space="0"/>
              <w:right w:val="single" w:color="auto" w:sz="4" w:space="0"/>
            </w:tcBorders>
            <w:shd w:val="clear" w:color="auto" w:fill="auto"/>
            <w:vAlign w:val="center"/>
          </w:tcPr>
          <w:p w14:paraId="17C2EC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0F954F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FF2B3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6.77 </w:t>
            </w:r>
          </w:p>
        </w:tc>
      </w:tr>
      <w:tr w14:paraId="381BC19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A50DC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52</w:t>
            </w:r>
          </w:p>
        </w:tc>
        <w:tc>
          <w:tcPr>
            <w:tcW w:w="1718" w:type="dxa"/>
            <w:tcBorders>
              <w:top w:val="nil"/>
              <w:left w:val="nil"/>
              <w:bottom w:val="single" w:color="auto" w:sz="4" w:space="0"/>
              <w:right w:val="single" w:color="auto" w:sz="4" w:space="0"/>
            </w:tcBorders>
            <w:shd w:val="clear" w:color="auto" w:fill="auto"/>
            <w:vAlign w:val="center"/>
          </w:tcPr>
          <w:p w14:paraId="260EEB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6974497110051    </w:t>
            </w:r>
          </w:p>
        </w:tc>
        <w:tc>
          <w:tcPr>
            <w:tcW w:w="4568" w:type="dxa"/>
            <w:tcBorders>
              <w:top w:val="nil"/>
              <w:left w:val="nil"/>
              <w:bottom w:val="single" w:color="auto" w:sz="4" w:space="0"/>
              <w:right w:val="single" w:color="auto" w:sz="4" w:space="0"/>
            </w:tcBorders>
            <w:shd w:val="clear" w:color="auto" w:fill="auto"/>
            <w:vAlign w:val="center"/>
          </w:tcPr>
          <w:p w14:paraId="646316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魔爪百香果番石榴能量风味饮料330ml</w:t>
            </w:r>
          </w:p>
        </w:tc>
        <w:tc>
          <w:tcPr>
            <w:tcW w:w="1372" w:type="dxa"/>
            <w:tcBorders>
              <w:top w:val="nil"/>
              <w:left w:val="nil"/>
              <w:bottom w:val="single" w:color="auto" w:sz="4" w:space="0"/>
              <w:right w:val="single" w:color="auto" w:sz="4" w:space="0"/>
            </w:tcBorders>
            <w:shd w:val="clear" w:color="auto" w:fill="auto"/>
            <w:vAlign w:val="center"/>
          </w:tcPr>
          <w:p w14:paraId="418CA9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nil"/>
              <w:left w:val="nil"/>
              <w:bottom w:val="single" w:color="auto" w:sz="4" w:space="0"/>
              <w:right w:val="single" w:color="auto" w:sz="4" w:space="0"/>
            </w:tcBorders>
            <w:shd w:val="clear" w:color="auto" w:fill="auto"/>
            <w:vAlign w:val="center"/>
          </w:tcPr>
          <w:p w14:paraId="01EA56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B0645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6.50 </w:t>
            </w:r>
          </w:p>
        </w:tc>
      </w:tr>
      <w:tr w14:paraId="72461CB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92809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53</w:t>
            </w:r>
          </w:p>
        </w:tc>
        <w:tc>
          <w:tcPr>
            <w:tcW w:w="1718" w:type="dxa"/>
            <w:tcBorders>
              <w:top w:val="nil"/>
              <w:left w:val="nil"/>
              <w:bottom w:val="single" w:color="auto" w:sz="4" w:space="0"/>
              <w:right w:val="single" w:color="auto" w:sz="4" w:space="0"/>
            </w:tcBorders>
            <w:shd w:val="clear" w:color="auto" w:fill="auto"/>
            <w:vAlign w:val="center"/>
          </w:tcPr>
          <w:p w14:paraId="372FD3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6934024590718    </w:t>
            </w:r>
          </w:p>
        </w:tc>
        <w:tc>
          <w:tcPr>
            <w:tcW w:w="4568" w:type="dxa"/>
            <w:tcBorders>
              <w:top w:val="nil"/>
              <w:left w:val="nil"/>
              <w:bottom w:val="single" w:color="auto" w:sz="4" w:space="0"/>
              <w:right w:val="single" w:color="auto" w:sz="4" w:space="0"/>
            </w:tcBorders>
            <w:shd w:val="clear" w:color="auto" w:fill="auto"/>
            <w:vAlign w:val="center"/>
          </w:tcPr>
          <w:p w14:paraId="42B6EA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佳得乐低糖红柚600ml</w:t>
            </w:r>
          </w:p>
        </w:tc>
        <w:tc>
          <w:tcPr>
            <w:tcW w:w="1372" w:type="dxa"/>
            <w:tcBorders>
              <w:top w:val="nil"/>
              <w:left w:val="nil"/>
              <w:bottom w:val="single" w:color="auto" w:sz="4" w:space="0"/>
              <w:right w:val="single" w:color="auto" w:sz="4" w:space="0"/>
            </w:tcBorders>
            <w:shd w:val="clear" w:color="auto" w:fill="auto"/>
            <w:vAlign w:val="center"/>
          </w:tcPr>
          <w:p w14:paraId="1B54A1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15244A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1ADFB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4.93 </w:t>
            </w:r>
          </w:p>
        </w:tc>
      </w:tr>
      <w:tr w14:paraId="3C8CAD0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98FF0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54</w:t>
            </w:r>
          </w:p>
        </w:tc>
        <w:tc>
          <w:tcPr>
            <w:tcW w:w="1718" w:type="dxa"/>
            <w:tcBorders>
              <w:top w:val="nil"/>
              <w:left w:val="nil"/>
              <w:bottom w:val="single" w:color="auto" w:sz="4" w:space="0"/>
              <w:right w:val="single" w:color="auto" w:sz="4" w:space="0"/>
            </w:tcBorders>
            <w:shd w:val="clear" w:color="auto" w:fill="auto"/>
            <w:vAlign w:val="center"/>
          </w:tcPr>
          <w:p w14:paraId="4AFD48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6907992508191    </w:t>
            </w:r>
          </w:p>
        </w:tc>
        <w:tc>
          <w:tcPr>
            <w:tcW w:w="4568" w:type="dxa"/>
            <w:tcBorders>
              <w:top w:val="nil"/>
              <w:left w:val="nil"/>
              <w:bottom w:val="single" w:color="auto" w:sz="4" w:space="0"/>
              <w:right w:val="single" w:color="auto" w:sz="4" w:space="0"/>
            </w:tcBorders>
            <w:shd w:val="clear" w:color="auto" w:fill="auto"/>
            <w:vAlign w:val="center"/>
          </w:tcPr>
          <w:p w14:paraId="65E123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伊利金典有机纯牛奶250ml</w:t>
            </w:r>
          </w:p>
        </w:tc>
        <w:tc>
          <w:tcPr>
            <w:tcW w:w="1372" w:type="dxa"/>
            <w:tcBorders>
              <w:top w:val="nil"/>
              <w:left w:val="nil"/>
              <w:bottom w:val="single" w:color="auto" w:sz="4" w:space="0"/>
              <w:right w:val="single" w:color="auto" w:sz="4" w:space="0"/>
            </w:tcBorders>
            <w:shd w:val="clear" w:color="auto" w:fill="auto"/>
            <w:vAlign w:val="center"/>
          </w:tcPr>
          <w:p w14:paraId="1F915F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73169D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72CC7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7.20 </w:t>
            </w:r>
          </w:p>
        </w:tc>
      </w:tr>
      <w:tr w14:paraId="5BEB43F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E5078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w:t>
            </w:r>
          </w:p>
        </w:tc>
        <w:tc>
          <w:tcPr>
            <w:tcW w:w="1718" w:type="dxa"/>
            <w:tcBorders>
              <w:top w:val="nil"/>
              <w:left w:val="nil"/>
              <w:bottom w:val="single" w:color="auto" w:sz="4" w:space="0"/>
              <w:right w:val="single" w:color="auto" w:sz="4" w:space="0"/>
            </w:tcBorders>
            <w:shd w:val="clear" w:color="auto" w:fill="auto"/>
            <w:vAlign w:val="center"/>
          </w:tcPr>
          <w:p w14:paraId="14FB47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6907992514970    </w:t>
            </w:r>
          </w:p>
        </w:tc>
        <w:tc>
          <w:tcPr>
            <w:tcW w:w="4568" w:type="dxa"/>
            <w:tcBorders>
              <w:top w:val="nil"/>
              <w:left w:val="nil"/>
              <w:bottom w:val="single" w:color="auto" w:sz="4" w:space="0"/>
              <w:right w:val="single" w:color="auto" w:sz="4" w:space="0"/>
            </w:tcBorders>
            <w:shd w:val="clear" w:color="auto" w:fill="auto"/>
            <w:vAlign w:val="center"/>
          </w:tcPr>
          <w:p w14:paraId="532B97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伊利金典有机纯牛奶梦幻盖250ml</w:t>
            </w:r>
          </w:p>
        </w:tc>
        <w:tc>
          <w:tcPr>
            <w:tcW w:w="1372" w:type="dxa"/>
            <w:tcBorders>
              <w:top w:val="nil"/>
              <w:left w:val="nil"/>
              <w:bottom w:val="single" w:color="auto" w:sz="4" w:space="0"/>
              <w:right w:val="single" w:color="auto" w:sz="4" w:space="0"/>
            </w:tcBorders>
            <w:shd w:val="clear" w:color="auto" w:fill="auto"/>
            <w:vAlign w:val="center"/>
          </w:tcPr>
          <w:p w14:paraId="1A1305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00FCE4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11BF0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7.17 </w:t>
            </w:r>
          </w:p>
        </w:tc>
      </w:tr>
      <w:tr w14:paraId="19961E1B">
        <w:tblPrEx>
          <w:tblCellMar>
            <w:top w:w="0" w:type="dxa"/>
            <w:left w:w="108" w:type="dxa"/>
            <w:bottom w:w="0" w:type="dxa"/>
            <w:right w:w="108" w:type="dxa"/>
          </w:tblCellMar>
        </w:tblPrEx>
        <w:trPr>
          <w:trHeight w:val="450"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7DF8E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56</w:t>
            </w:r>
          </w:p>
        </w:tc>
        <w:tc>
          <w:tcPr>
            <w:tcW w:w="1718" w:type="dxa"/>
            <w:tcBorders>
              <w:top w:val="nil"/>
              <w:left w:val="nil"/>
              <w:bottom w:val="single" w:color="auto" w:sz="4" w:space="0"/>
              <w:right w:val="single" w:color="auto" w:sz="4" w:space="0"/>
            </w:tcBorders>
            <w:shd w:val="clear" w:color="auto" w:fill="auto"/>
            <w:vAlign w:val="center"/>
          </w:tcPr>
          <w:p w14:paraId="123BF4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6907992512570    </w:t>
            </w:r>
          </w:p>
        </w:tc>
        <w:tc>
          <w:tcPr>
            <w:tcW w:w="4568" w:type="dxa"/>
            <w:tcBorders>
              <w:top w:val="nil"/>
              <w:left w:val="nil"/>
              <w:bottom w:val="single" w:color="auto" w:sz="4" w:space="0"/>
              <w:right w:val="single" w:color="auto" w:sz="4" w:space="0"/>
            </w:tcBorders>
            <w:shd w:val="clear" w:color="auto" w:fill="auto"/>
            <w:vAlign w:val="center"/>
          </w:tcPr>
          <w:p w14:paraId="32CC93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伊利安慕希酸奶205g</w:t>
            </w:r>
          </w:p>
        </w:tc>
        <w:tc>
          <w:tcPr>
            <w:tcW w:w="1372" w:type="dxa"/>
            <w:tcBorders>
              <w:top w:val="nil"/>
              <w:left w:val="nil"/>
              <w:bottom w:val="single" w:color="auto" w:sz="4" w:space="0"/>
              <w:right w:val="single" w:color="auto" w:sz="4" w:space="0"/>
            </w:tcBorders>
            <w:shd w:val="clear" w:color="auto" w:fill="auto"/>
            <w:vAlign w:val="center"/>
          </w:tcPr>
          <w:p w14:paraId="57DEB2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205g</w:t>
            </w:r>
          </w:p>
        </w:tc>
        <w:tc>
          <w:tcPr>
            <w:tcW w:w="705" w:type="dxa"/>
            <w:tcBorders>
              <w:top w:val="nil"/>
              <w:left w:val="nil"/>
              <w:bottom w:val="single" w:color="auto" w:sz="4" w:space="0"/>
              <w:right w:val="single" w:color="auto" w:sz="4" w:space="0"/>
            </w:tcBorders>
            <w:shd w:val="clear" w:color="auto" w:fill="auto"/>
            <w:vAlign w:val="center"/>
          </w:tcPr>
          <w:p w14:paraId="1963D7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B5879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5.13 </w:t>
            </w:r>
          </w:p>
        </w:tc>
      </w:tr>
      <w:tr w14:paraId="05ACC8D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781BF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57</w:t>
            </w:r>
          </w:p>
        </w:tc>
        <w:tc>
          <w:tcPr>
            <w:tcW w:w="1718" w:type="dxa"/>
            <w:tcBorders>
              <w:top w:val="nil"/>
              <w:left w:val="nil"/>
              <w:bottom w:val="single" w:color="auto" w:sz="4" w:space="0"/>
              <w:right w:val="single" w:color="auto" w:sz="4" w:space="0"/>
            </w:tcBorders>
            <w:shd w:val="clear" w:color="auto" w:fill="auto"/>
            <w:vAlign w:val="center"/>
          </w:tcPr>
          <w:p w14:paraId="2711E9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6907992513645    </w:t>
            </w:r>
          </w:p>
        </w:tc>
        <w:tc>
          <w:tcPr>
            <w:tcW w:w="4568" w:type="dxa"/>
            <w:tcBorders>
              <w:top w:val="nil"/>
              <w:left w:val="nil"/>
              <w:bottom w:val="single" w:color="auto" w:sz="4" w:space="0"/>
              <w:right w:val="single" w:color="auto" w:sz="4" w:space="0"/>
            </w:tcBorders>
            <w:shd w:val="clear" w:color="auto" w:fill="auto"/>
            <w:vAlign w:val="center"/>
          </w:tcPr>
          <w:p w14:paraId="0B62B0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伊利安慕希高端畅饮原味230g</w:t>
            </w:r>
          </w:p>
        </w:tc>
        <w:tc>
          <w:tcPr>
            <w:tcW w:w="1372" w:type="dxa"/>
            <w:tcBorders>
              <w:top w:val="nil"/>
              <w:left w:val="nil"/>
              <w:bottom w:val="single" w:color="auto" w:sz="4" w:space="0"/>
              <w:right w:val="single" w:color="auto" w:sz="4" w:space="0"/>
            </w:tcBorders>
            <w:shd w:val="clear" w:color="auto" w:fill="auto"/>
            <w:vAlign w:val="center"/>
          </w:tcPr>
          <w:p w14:paraId="1B2D44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230g</w:t>
            </w:r>
          </w:p>
        </w:tc>
        <w:tc>
          <w:tcPr>
            <w:tcW w:w="705" w:type="dxa"/>
            <w:tcBorders>
              <w:top w:val="nil"/>
              <w:left w:val="nil"/>
              <w:bottom w:val="single" w:color="auto" w:sz="4" w:space="0"/>
              <w:right w:val="single" w:color="auto" w:sz="4" w:space="0"/>
            </w:tcBorders>
            <w:shd w:val="clear" w:color="auto" w:fill="auto"/>
            <w:vAlign w:val="center"/>
          </w:tcPr>
          <w:p w14:paraId="40FED7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BCAFC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7.80 </w:t>
            </w:r>
          </w:p>
        </w:tc>
      </w:tr>
      <w:tr w14:paraId="5377723C">
        <w:tblPrEx>
          <w:tblCellMar>
            <w:top w:w="0" w:type="dxa"/>
            <w:left w:w="108" w:type="dxa"/>
            <w:bottom w:w="0" w:type="dxa"/>
            <w:right w:w="108" w:type="dxa"/>
          </w:tblCellMar>
        </w:tblPrEx>
        <w:trPr>
          <w:trHeight w:val="420"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437D2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58</w:t>
            </w:r>
          </w:p>
        </w:tc>
        <w:tc>
          <w:tcPr>
            <w:tcW w:w="1718" w:type="dxa"/>
            <w:tcBorders>
              <w:top w:val="nil"/>
              <w:left w:val="nil"/>
              <w:bottom w:val="single" w:color="auto" w:sz="4" w:space="0"/>
              <w:right w:val="single" w:color="auto" w:sz="4" w:space="0"/>
            </w:tcBorders>
            <w:shd w:val="clear" w:color="auto" w:fill="auto"/>
            <w:vAlign w:val="center"/>
          </w:tcPr>
          <w:p w14:paraId="495CBD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6907992513560    </w:t>
            </w:r>
          </w:p>
        </w:tc>
        <w:tc>
          <w:tcPr>
            <w:tcW w:w="4568" w:type="dxa"/>
            <w:tcBorders>
              <w:top w:val="nil"/>
              <w:left w:val="nil"/>
              <w:bottom w:val="single" w:color="auto" w:sz="4" w:space="0"/>
              <w:right w:val="single" w:color="auto" w:sz="4" w:space="0"/>
            </w:tcBorders>
            <w:shd w:val="clear" w:color="auto" w:fill="auto"/>
            <w:vAlign w:val="center"/>
          </w:tcPr>
          <w:p w14:paraId="0560ED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伊利安慕希希腊风味酸奶黄桃燕麦200g</w:t>
            </w:r>
          </w:p>
        </w:tc>
        <w:tc>
          <w:tcPr>
            <w:tcW w:w="1372" w:type="dxa"/>
            <w:tcBorders>
              <w:top w:val="nil"/>
              <w:left w:val="nil"/>
              <w:bottom w:val="single" w:color="auto" w:sz="4" w:space="0"/>
              <w:right w:val="single" w:color="auto" w:sz="4" w:space="0"/>
            </w:tcBorders>
            <w:shd w:val="clear" w:color="auto" w:fill="auto"/>
            <w:vAlign w:val="center"/>
          </w:tcPr>
          <w:p w14:paraId="6ABDFF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4BEE661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13FDB5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6.53 </w:t>
            </w:r>
          </w:p>
        </w:tc>
      </w:tr>
      <w:tr w14:paraId="73A8F98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2A917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59</w:t>
            </w:r>
          </w:p>
        </w:tc>
        <w:tc>
          <w:tcPr>
            <w:tcW w:w="1718" w:type="dxa"/>
            <w:tcBorders>
              <w:top w:val="nil"/>
              <w:left w:val="nil"/>
              <w:bottom w:val="single" w:color="auto" w:sz="4" w:space="0"/>
              <w:right w:val="single" w:color="auto" w:sz="4" w:space="0"/>
            </w:tcBorders>
            <w:shd w:val="clear" w:color="auto" w:fill="auto"/>
            <w:vAlign w:val="center"/>
          </w:tcPr>
          <w:p w14:paraId="62EF0B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6923644285036    </w:t>
            </w:r>
          </w:p>
        </w:tc>
        <w:tc>
          <w:tcPr>
            <w:tcW w:w="4568" w:type="dxa"/>
            <w:tcBorders>
              <w:top w:val="nil"/>
              <w:left w:val="nil"/>
              <w:bottom w:val="single" w:color="auto" w:sz="4" w:space="0"/>
              <w:right w:val="single" w:color="auto" w:sz="4" w:space="0"/>
            </w:tcBorders>
            <w:shd w:val="clear" w:color="auto" w:fill="auto"/>
            <w:vAlign w:val="center"/>
          </w:tcPr>
          <w:p w14:paraId="69E1A9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蒙牛特仑苏有机利乐梦幻盖250ml</w:t>
            </w:r>
          </w:p>
        </w:tc>
        <w:tc>
          <w:tcPr>
            <w:tcW w:w="1372" w:type="dxa"/>
            <w:tcBorders>
              <w:top w:val="nil"/>
              <w:left w:val="nil"/>
              <w:bottom w:val="single" w:color="auto" w:sz="4" w:space="0"/>
              <w:right w:val="single" w:color="auto" w:sz="4" w:space="0"/>
            </w:tcBorders>
            <w:shd w:val="clear" w:color="auto" w:fill="auto"/>
            <w:vAlign w:val="center"/>
          </w:tcPr>
          <w:p w14:paraId="6DF131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7E2531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F6ED7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7.37 </w:t>
            </w:r>
          </w:p>
        </w:tc>
      </w:tr>
      <w:tr w14:paraId="5536E06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987B4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w:t>
            </w:r>
          </w:p>
        </w:tc>
        <w:tc>
          <w:tcPr>
            <w:tcW w:w="1718" w:type="dxa"/>
            <w:tcBorders>
              <w:top w:val="nil"/>
              <w:left w:val="nil"/>
              <w:bottom w:val="single" w:color="auto" w:sz="4" w:space="0"/>
              <w:right w:val="single" w:color="auto" w:sz="4" w:space="0"/>
            </w:tcBorders>
            <w:shd w:val="clear" w:color="auto" w:fill="auto"/>
            <w:vAlign w:val="center"/>
          </w:tcPr>
          <w:p w14:paraId="4A0016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9421029081879    </w:t>
            </w:r>
          </w:p>
        </w:tc>
        <w:tc>
          <w:tcPr>
            <w:tcW w:w="4568" w:type="dxa"/>
            <w:tcBorders>
              <w:top w:val="nil"/>
              <w:left w:val="nil"/>
              <w:bottom w:val="single" w:color="auto" w:sz="4" w:space="0"/>
              <w:right w:val="single" w:color="auto" w:sz="4" w:space="0"/>
            </w:tcBorders>
            <w:shd w:val="clear" w:color="auto" w:fill="auto"/>
            <w:vAlign w:val="center"/>
          </w:tcPr>
          <w:p w14:paraId="20A93A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纽仕兰4.0g全脂牛奶礼盒</w:t>
            </w:r>
          </w:p>
        </w:tc>
        <w:tc>
          <w:tcPr>
            <w:tcW w:w="1372" w:type="dxa"/>
            <w:tcBorders>
              <w:top w:val="nil"/>
              <w:left w:val="nil"/>
              <w:bottom w:val="single" w:color="auto" w:sz="4" w:space="0"/>
              <w:right w:val="single" w:color="auto" w:sz="4" w:space="0"/>
            </w:tcBorders>
            <w:shd w:val="clear" w:color="auto" w:fill="auto"/>
            <w:vAlign w:val="center"/>
          </w:tcPr>
          <w:p w14:paraId="14850B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250ml*10瓶</w:t>
            </w:r>
          </w:p>
        </w:tc>
        <w:tc>
          <w:tcPr>
            <w:tcW w:w="705" w:type="dxa"/>
            <w:tcBorders>
              <w:top w:val="nil"/>
              <w:left w:val="nil"/>
              <w:bottom w:val="single" w:color="auto" w:sz="4" w:space="0"/>
              <w:right w:val="single" w:color="auto" w:sz="4" w:space="0"/>
            </w:tcBorders>
            <w:shd w:val="clear" w:color="auto" w:fill="auto"/>
            <w:vAlign w:val="center"/>
          </w:tcPr>
          <w:p w14:paraId="189444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52AA32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62.30 </w:t>
            </w:r>
          </w:p>
        </w:tc>
      </w:tr>
      <w:tr w14:paraId="05723A7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BB4A6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61</w:t>
            </w:r>
          </w:p>
        </w:tc>
        <w:tc>
          <w:tcPr>
            <w:tcW w:w="1718" w:type="dxa"/>
            <w:tcBorders>
              <w:top w:val="nil"/>
              <w:left w:val="nil"/>
              <w:bottom w:val="single" w:color="auto" w:sz="4" w:space="0"/>
              <w:right w:val="single" w:color="auto" w:sz="4" w:space="0"/>
            </w:tcBorders>
            <w:shd w:val="clear" w:color="auto" w:fill="auto"/>
            <w:vAlign w:val="center"/>
          </w:tcPr>
          <w:p w14:paraId="3AEB5D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6933817100066    </w:t>
            </w:r>
          </w:p>
        </w:tc>
        <w:tc>
          <w:tcPr>
            <w:tcW w:w="4568" w:type="dxa"/>
            <w:tcBorders>
              <w:top w:val="nil"/>
              <w:left w:val="nil"/>
              <w:bottom w:val="single" w:color="auto" w:sz="4" w:space="0"/>
              <w:right w:val="single" w:color="auto" w:sz="4" w:space="0"/>
            </w:tcBorders>
            <w:shd w:val="clear" w:color="auto" w:fill="auto"/>
            <w:vAlign w:val="center"/>
          </w:tcPr>
          <w:p w14:paraId="098728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得乐康纯正米糠油5L</w:t>
            </w:r>
          </w:p>
        </w:tc>
        <w:tc>
          <w:tcPr>
            <w:tcW w:w="1372" w:type="dxa"/>
            <w:tcBorders>
              <w:top w:val="nil"/>
              <w:left w:val="nil"/>
              <w:bottom w:val="single" w:color="auto" w:sz="4" w:space="0"/>
              <w:right w:val="single" w:color="auto" w:sz="4" w:space="0"/>
            </w:tcBorders>
            <w:shd w:val="clear" w:color="auto" w:fill="auto"/>
            <w:vAlign w:val="center"/>
          </w:tcPr>
          <w:p w14:paraId="0AC4C1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0314A6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640902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129.90 </w:t>
            </w:r>
          </w:p>
        </w:tc>
      </w:tr>
      <w:tr w14:paraId="17A3692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621F3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62</w:t>
            </w:r>
          </w:p>
        </w:tc>
        <w:tc>
          <w:tcPr>
            <w:tcW w:w="1718" w:type="dxa"/>
            <w:tcBorders>
              <w:top w:val="nil"/>
              <w:left w:val="nil"/>
              <w:bottom w:val="single" w:color="auto" w:sz="4" w:space="0"/>
              <w:right w:val="single" w:color="auto" w:sz="4" w:space="0"/>
            </w:tcBorders>
            <w:shd w:val="clear" w:color="auto" w:fill="auto"/>
            <w:vAlign w:val="center"/>
          </w:tcPr>
          <w:p w14:paraId="593EF1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6948195801184    </w:t>
            </w:r>
          </w:p>
        </w:tc>
        <w:tc>
          <w:tcPr>
            <w:tcW w:w="4568" w:type="dxa"/>
            <w:tcBorders>
              <w:top w:val="nil"/>
              <w:left w:val="nil"/>
              <w:bottom w:val="single" w:color="auto" w:sz="4" w:space="0"/>
              <w:right w:val="single" w:color="auto" w:sz="4" w:space="0"/>
            </w:tcBorders>
            <w:shd w:val="clear" w:color="auto" w:fill="auto"/>
            <w:vAlign w:val="center"/>
          </w:tcPr>
          <w:p w14:paraId="3905D1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金龙鱼玉米油5L</w:t>
            </w:r>
          </w:p>
        </w:tc>
        <w:tc>
          <w:tcPr>
            <w:tcW w:w="1372" w:type="dxa"/>
            <w:tcBorders>
              <w:top w:val="nil"/>
              <w:left w:val="nil"/>
              <w:bottom w:val="single" w:color="auto" w:sz="4" w:space="0"/>
              <w:right w:val="single" w:color="auto" w:sz="4" w:space="0"/>
            </w:tcBorders>
            <w:shd w:val="clear" w:color="auto" w:fill="auto"/>
            <w:vAlign w:val="center"/>
          </w:tcPr>
          <w:p w14:paraId="102B42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2B1BB3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2CBD90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91.43 </w:t>
            </w:r>
          </w:p>
        </w:tc>
      </w:tr>
      <w:tr w14:paraId="57ED863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628B4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63</w:t>
            </w:r>
          </w:p>
        </w:tc>
        <w:tc>
          <w:tcPr>
            <w:tcW w:w="1718" w:type="dxa"/>
            <w:tcBorders>
              <w:top w:val="nil"/>
              <w:left w:val="nil"/>
              <w:bottom w:val="single" w:color="auto" w:sz="4" w:space="0"/>
              <w:right w:val="single" w:color="auto" w:sz="4" w:space="0"/>
            </w:tcBorders>
            <w:shd w:val="clear" w:color="auto" w:fill="auto"/>
            <w:vAlign w:val="center"/>
          </w:tcPr>
          <w:p w14:paraId="711C120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6938838200580    </w:t>
            </w:r>
          </w:p>
        </w:tc>
        <w:tc>
          <w:tcPr>
            <w:tcW w:w="4568" w:type="dxa"/>
            <w:tcBorders>
              <w:top w:val="nil"/>
              <w:left w:val="nil"/>
              <w:bottom w:val="single" w:color="auto" w:sz="4" w:space="0"/>
              <w:right w:val="single" w:color="auto" w:sz="4" w:space="0"/>
            </w:tcBorders>
            <w:shd w:val="clear" w:color="auto" w:fill="auto"/>
            <w:vAlign w:val="center"/>
          </w:tcPr>
          <w:p w14:paraId="517BE7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千岛源纯正茶油2L</w:t>
            </w:r>
          </w:p>
        </w:tc>
        <w:tc>
          <w:tcPr>
            <w:tcW w:w="1372" w:type="dxa"/>
            <w:tcBorders>
              <w:top w:val="nil"/>
              <w:left w:val="nil"/>
              <w:bottom w:val="single" w:color="auto" w:sz="4" w:space="0"/>
              <w:right w:val="single" w:color="auto" w:sz="4" w:space="0"/>
            </w:tcBorders>
            <w:shd w:val="clear" w:color="auto" w:fill="auto"/>
            <w:vAlign w:val="center"/>
          </w:tcPr>
          <w:p w14:paraId="053A26A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2L</w:t>
            </w:r>
          </w:p>
        </w:tc>
        <w:tc>
          <w:tcPr>
            <w:tcW w:w="705" w:type="dxa"/>
            <w:tcBorders>
              <w:top w:val="nil"/>
              <w:left w:val="nil"/>
              <w:bottom w:val="single" w:color="auto" w:sz="4" w:space="0"/>
              <w:right w:val="single" w:color="auto" w:sz="4" w:space="0"/>
            </w:tcBorders>
            <w:shd w:val="clear" w:color="auto" w:fill="auto"/>
            <w:vAlign w:val="center"/>
          </w:tcPr>
          <w:p w14:paraId="2B28D2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30557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244.67 </w:t>
            </w:r>
          </w:p>
        </w:tc>
      </w:tr>
      <w:tr w14:paraId="700C105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AD05A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64</w:t>
            </w:r>
          </w:p>
        </w:tc>
        <w:tc>
          <w:tcPr>
            <w:tcW w:w="1718" w:type="dxa"/>
            <w:tcBorders>
              <w:top w:val="nil"/>
              <w:left w:val="nil"/>
              <w:bottom w:val="single" w:color="auto" w:sz="4" w:space="0"/>
              <w:right w:val="single" w:color="auto" w:sz="4" w:space="0"/>
            </w:tcBorders>
            <w:shd w:val="clear" w:color="auto" w:fill="auto"/>
            <w:vAlign w:val="center"/>
          </w:tcPr>
          <w:p w14:paraId="696EE6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6948195810117    </w:t>
            </w:r>
          </w:p>
        </w:tc>
        <w:tc>
          <w:tcPr>
            <w:tcW w:w="4568" w:type="dxa"/>
            <w:tcBorders>
              <w:top w:val="nil"/>
              <w:left w:val="nil"/>
              <w:bottom w:val="single" w:color="auto" w:sz="4" w:space="0"/>
              <w:right w:val="single" w:color="auto" w:sz="4" w:space="0"/>
            </w:tcBorders>
            <w:shd w:val="clear" w:color="auto" w:fill="auto"/>
            <w:vAlign w:val="center"/>
          </w:tcPr>
          <w:p w14:paraId="050AEB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欧丽薇兰橄榄油1.6L</w:t>
            </w:r>
          </w:p>
        </w:tc>
        <w:tc>
          <w:tcPr>
            <w:tcW w:w="1372" w:type="dxa"/>
            <w:tcBorders>
              <w:top w:val="nil"/>
              <w:left w:val="nil"/>
              <w:bottom w:val="single" w:color="auto" w:sz="4" w:space="0"/>
              <w:right w:val="single" w:color="auto" w:sz="4" w:space="0"/>
            </w:tcBorders>
            <w:shd w:val="clear" w:color="auto" w:fill="auto"/>
            <w:vAlign w:val="center"/>
          </w:tcPr>
          <w:p w14:paraId="7EB002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1.6L</w:t>
            </w:r>
          </w:p>
        </w:tc>
        <w:tc>
          <w:tcPr>
            <w:tcW w:w="705" w:type="dxa"/>
            <w:tcBorders>
              <w:top w:val="nil"/>
              <w:left w:val="nil"/>
              <w:bottom w:val="single" w:color="auto" w:sz="4" w:space="0"/>
              <w:right w:val="single" w:color="auto" w:sz="4" w:space="0"/>
            </w:tcBorders>
            <w:shd w:val="clear" w:color="auto" w:fill="auto"/>
            <w:vAlign w:val="center"/>
          </w:tcPr>
          <w:p w14:paraId="0BC64C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83167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139.00 </w:t>
            </w:r>
          </w:p>
        </w:tc>
      </w:tr>
      <w:tr w14:paraId="69EF039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31F292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65</w:t>
            </w:r>
          </w:p>
        </w:tc>
        <w:tc>
          <w:tcPr>
            <w:tcW w:w="1718" w:type="dxa"/>
            <w:tcBorders>
              <w:top w:val="nil"/>
              <w:left w:val="nil"/>
              <w:bottom w:val="single" w:color="auto" w:sz="4" w:space="0"/>
              <w:right w:val="single" w:color="auto" w:sz="4" w:space="0"/>
            </w:tcBorders>
            <w:shd w:val="clear" w:color="auto" w:fill="auto"/>
            <w:vAlign w:val="center"/>
          </w:tcPr>
          <w:p w14:paraId="4CAC57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6933817100080    </w:t>
            </w:r>
          </w:p>
        </w:tc>
        <w:tc>
          <w:tcPr>
            <w:tcW w:w="4568" w:type="dxa"/>
            <w:tcBorders>
              <w:top w:val="nil"/>
              <w:left w:val="nil"/>
              <w:bottom w:val="single" w:color="auto" w:sz="4" w:space="0"/>
              <w:right w:val="single" w:color="auto" w:sz="4" w:space="0"/>
            </w:tcBorders>
            <w:shd w:val="clear" w:color="auto" w:fill="auto"/>
            <w:vAlign w:val="center"/>
          </w:tcPr>
          <w:p w14:paraId="73C90D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得乐康特制米糠油5L</w:t>
            </w:r>
          </w:p>
        </w:tc>
        <w:tc>
          <w:tcPr>
            <w:tcW w:w="1372" w:type="dxa"/>
            <w:tcBorders>
              <w:top w:val="nil"/>
              <w:left w:val="nil"/>
              <w:bottom w:val="single" w:color="auto" w:sz="4" w:space="0"/>
              <w:right w:val="single" w:color="auto" w:sz="4" w:space="0"/>
            </w:tcBorders>
            <w:shd w:val="clear" w:color="auto" w:fill="auto"/>
            <w:vAlign w:val="center"/>
          </w:tcPr>
          <w:p w14:paraId="50C761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46F9E7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74C401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157.63 </w:t>
            </w:r>
          </w:p>
        </w:tc>
      </w:tr>
      <w:tr w14:paraId="192B0F7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C876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66</w:t>
            </w:r>
          </w:p>
        </w:tc>
        <w:tc>
          <w:tcPr>
            <w:tcW w:w="1718" w:type="dxa"/>
            <w:tcBorders>
              <w:top w:val="nil"/>
              <w:left w:val="nil"/>
              <w:bottom w:val="single" w:color="auto" w:sz="4" w:space="0"/>
              <w:right w:val="single" w:color="auto" w:sz="4" w:space="0"/>
            </w:tcBorders>
            <w:shd w:val="clear" w:color="auto" w:fill="auto"/>
            <w:vAlign w:val="center"/>
          </w:tcPr>
          <w:p w14:paraId="27D33F2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6948195840190    </w:t>
            </w:r>
          </w:p>
        </w:tc>
        <w:tc>
          <w:tcPr>
            <w:tcW w:w="4568" w:type="dxa"/>
            <w:tcBorders>
              <w:top w:val="nil"/>
              <w:left w:val="nil"/>
              <w:bottom w:val="single" w:color="auto" w:sz="4" w:space="0"/>
              <w:right w:val="single" w:color="auto" w:sz="4" w:space="0"/>
            </w:tcBorders>
            <w:shd w:val="clear" w:color="auto" w:fill="auto"/>
            <w:vAlign w:val="center"/>
          </w:tcPr>
          <w:p w14:paraId="6098BD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香满园美味富强小麦粉5kg</w:t>
            </w:r>
          </w:p>
        </w:tc>
        <w:tc>
          <w:tcPr>
            <w:tcW w:w="1372" w:type="dxa"/>
            <w:tcBorders>
              <w:top w:val="nil"/>
              <w:left w:val="nil"/>
              <w:bottom w:val="single" w:color="auto" w:sz="4" w:space="0"/>
              <w:right w:val="single" w:color="auto" w:sz="4" w:space="0"/>
            </w:tcBorders>
            <w:shd w:val="clear" w:color="auto" w:fill="auto"/>
            <w:vAlign w:val="center"/>
          </w:tcPr>
          <w:p w14:paraId="5F84AF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nil"/>
              <w:left w:val="nil"/>
              <w:bottom w:val="single" w:color="auto" w:sz="4" w:space="0"/>
              <w:right w:val="single" w:color="auto" w:sz="4" w:space="0"/>
            </w:tcBorders>
            <w:shd w:val="clear" w:color="auto" w:fill="auto"/>
            <w:vAlign w:val="center"/>
          </w:tcPr>
          <w:p w14:paraId="3543ED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400D27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33.60 </w:t>
            </w:r>
          </w:p>
        </w:tc>
      </w:tr>
      <w:tr w14:paraId="30B6950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F7207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67</w:t>
            </w:r>
          </w:p>
        </w:tc>
        <w:tc>
          <w:tcPr>
            <w:tcW w:w="1718" w:type="dxa"/>
            <w:tcBorders>
              <w:top w:val="nil"/>
              <w:left w:val="nil"/>
              <w:bottom w:val="single" w:color="auto" w:sz="4" w:space="0"/>
              <w:right w:val="single" w:color="auto" w:sz="4" w:space="0"/>
            </w:tcBorders>
            <w:shd w:val="clear" w:color="auto" w:fill="auto"/>
            <w:vAlign w:val="center"/>
          </w:tcPr>
          <w:p w14:paraId="6A628FA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6948195807254    </w:t>
            </w:r>
          </w:p>
        </w:tc>
        <w:tc>
          <w:tcPr>
            <w:tcW w:w="4568" w:type="dxa"/>
            <w:tcBorders>
              <w:top w:val="nil"/>
              <w:left w:val="nil"/>
              <w:bottom w:val="single" w:color="auto" w:sz="4" w:space="0"/>
              <w:right w:val="single" w:color="auto" w:sz="4" w:space="0"/>
            </w:tcBorders>
            <w:shd w:val="clear" w:color="auto" w:fill="auto"/>
            <w:vAlign w:val="center"/>
          </w:tcPr>
          <w:p w14:paraId="11BD31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欧丽薇兰橄榄油5L</w:t>
            </w:r>
          </w:p>
        </w:tc>
        <w:tc>
          <w:tcPr>
            <w:tcW w:w="1372" w:type="dxa"/>
            <w:tcBorders>
              <w:top w:val="nil"/>
              <w:left w:val="nil"/>
              <w:bottom w:val="single" w:color="auto" w:sz="4" w:space="0"/>
              <w:right w:val="single" w:color="auto" w:sz="4" w:space="0"/>
            </w:tcBorders>
            <w:shd w:val="clear" w:color="auto" w:fill="auto"/>
            <w:vAlign w:val="center"/>
          </w:tcPr>
          <w:p w14:paraId="1D1DD7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5591B5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1C01AB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399.00 </w:t>
            </w:r>
          </w:p>
        </w:tc>
      </w:tr>
      <w:tr w14:paraId="1566599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87A74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68</w:t>
            </w:r>
          </w:p>
        </w:tc>
        <w:tc>
          <w:tcPr>
            <w:tcW w:w="1718" w:type="dxa"/>
            <w:tcBorders>
              <w:top w:val="nil"/>
              <w:left w:val="nil"/>
              <w:bottom w:val="single" w:color="auto" w:sz="4" w:space="0"/>
              <w:right w:val="single" w:color="auto" w:sz="4" w:space="0"/>
            </w:tcBorders>
            <w:shd w:val="clear" w:color="auto" w:fill="auto"/>
            <w:vAlign w:val="center"/>
          </w:tcPr>
          <w:p w14:paraId="67AEBE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6921256043204    </w:t>
            </w:r>
          </w:p>
        </w:tc>
        <w:tc>
          <w:tcPr>
            <w:tcW w:w="4568" w:type="dxa"/>
            <w:tcBorders>
              <w:top w:val="nil"/>
              <w:left w:val="nil"/>
              <w:bottom w:val="single" w:color="auto" w:sz="4" w:space="0"/>
              <w:right w:val="single" w:color="auto" w:sz="4" w:space="0"/>
            </w:tcBorders>
            <w:shd w:val="clear" w:color="auto" w:fill="auto"/>
            <w:vAlign w:val="center"/>
          </w:tcPr>
          <w:p w14:paraId="05EA45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葵王鲜胚玉米胚芽油5L</w:t>
            </w:r>
          </w:p>
        </w:tc>
        <w:tc>
          <w:tcPr>
            <w:tcW w:w="1372" w:type="dxa"/>
            <w:tcBorders>
              <w:top w:val="nil"/>
              <w:left w:val="nil"/>
              <w:bottom w:val="single" w:color="auto" w:sz="4" w:space="0"/>
              <w:right w:val="single" w:color="auto" w:sz="4" w:space="0"/>
            </w:tcBorders>
            <w:shd w:val="clear" w:color="auto" w:fill="auto"/>
            <w:vAlign w:val="center"/>
          </w:tcPr>
          <w:p w14:paraId="1A23D1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483DD3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3BA813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105.67 </w:t>
            </w:r>
          </w:p>
        </w:tc>
      </w:tr>
      <w:tr w14:paraId="69E44ED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B7946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w:t>
            </w:r>
          </w:p>
        </w:tc>
        <w:tc>
          <w:tcPr>
            <w:tcW w:w="1718" w:type="dxa"/>
            <w:tcBorders>
              <w:top w:val="nil"/>
              <w:left w:val="nil"/>
              <w:bottom w:val="single" w:color="auto" w:sz="4" w:space="0"/>
              <w:right w:val="single" w:color="auto" w:sz="4" w:space="0"/>
            </w:tcBorders>
            <w:shd w:val="clear" w:color="auto" w:fill="auto"/>
            <w:vAlign w:val="center"/>
          </w:tcPr>
          <w:p w14:paraId="4FA900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6921256001884    </w:t>
            </w:r>
          </w:p>
        </w:tc>
        <w:tc>
          <w:tcPr>
            <w:tcW w:w="4568" w:type="dxa"/>
            <w:tcBorders>
              <w:top w:val="nil"/>
              <w:left w:val="nil"/>
              <w:bottom w:val="single" w:color="auto" w:sz="4" w:space="0"/>
              <w:right w:val="single" w:color="auto" w:sz="4" w:space="0"/>
            </w:tcBorders>
            <w:shd w:val="clear" w:color="auto" w:fill="auto"/>
            <w:vAlign w:val="center"/>
          </w:tcPr>
          <w:p w14:paraId="7EC793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葵王压榨葵花籽油5L</w:t>
            </w:r>
          </w:p>
        </w:tc>
        <w:tc>
          <w:tcPr>
            <w:tcW w:w="1372" w:type="dxa"/>
            <w:tcBorders>
              <w:top w:val="nil"/>
              <w:left w:val="nil"/>
              <w:bottom w:val="single" w:color="auto" w:sz="4" w:space="0"/>
              <w:right w:val="single" w:color="auto" w:sz="4" w:space="0"/>
            </w:tcBorders>
            <w:shd w:val="clear" w:color="auto" w:fill="auto"/>
            <w:vAlign w:val="center"/>
          </w:tcPr>
          <w:p w14:paraId="5AF067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nil"/>
              <w:left w:val="nil"/>
              <w:bottom w:val="single" w:color="auto" w:sz="4" w:space="0"/>
              <w:right w:val="single" w:color="auto" w:sz="4" w:space="0"/>
            </w:tcBorders>
            <w:shd w:val="clear" w:color="auto" w:fill="auto"/>
            <w:vAlign w:val="center"/>
          </w:tcPr>
          <w:p w14:paraId="06D994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nil"/>
              <w:left w:val="nil"/>
              <w:bottom w:val="single" w:color="auto" w:sz="4" w:space="0"/>
              <w:right w:val="single" w:color="auto" w:sz="4" w:space="0"/>
            </w:tcBorders>
            <w:shd w:val="clear" w:color="auto" w:fill="auto"/>
            <w:vAlign w:val="center"/>
          </w:tcPr>
          <w:p w14:paraId="019DC1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112.33 </w:t>
            </w:r>
          </w:p>
        </w:tc>
      </w:tr>
      <w:tr w14:paraId="418FB84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7C9AB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70</w:t>
            </w:r>
          </w:p>
        </w:tc>
        <w:tc>
          <w:tcPr>
            <w:tcW w:w="1718" w:type="dxa"/>
            <w:tcBorders>
              <w:top w:val="nil"/>
              <w:left w:val="nil"/>
              <w:bottom w:val="single" w:color="auto" w:sz="4" w:space="0"/>
              <w:right w:val="single" w:color="auto" w:sz="4" w:space="0"/>
            </w:tcBorders>
            <w:shd w:val="clear" w:color="auto" w:fill="auto"/>
            <w:vAlign w:val="center"/>
          </w:tcPr>
          <w:p w14:paraId="3AE72D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6939078001814    </w:t>
            </w:r>
          </w:p>
        </w:tc>
        <w:tc>
          <w:tcPr>
            <w:tcW w:w="4568" w:type="dxa"/>
            <w:tcBorders>
              <w:top w:val="nil"/>
              <w:left w:val="nil"/>
              <w:bottom w:val="single" w:color="auto" w:sz="4" w:space="0"/>
              <w:right w:val="single" w:color="auto" w:sz="4" w:space="0"/>
            </w:tcBorders>
            <w:shd w:val="clear" w:color="auto" w:fill="auto"/>
            <w:vAlign w:val="center"/>
          </w:tcPr>
          <w:p w14:paraId="3442BC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葵花阳光贡味五常大米5KG</w:t>
            </w:r>
          </w:p>
        </w:tc>
        <w:tc>
          <w:tcPr>
            <w:tcW w:w="1372" w:type="dxa"/>
            <w:tcBorders>
              <w:top w:val="nil"/>
              <w:left w:val="nil"/>
              <w:bottom w:val="single" w:color="auto" w:sz="4" w:space="0"/>
              <w:right w:val="single" w:color="auto" w:sz="4" w:space="0"/>
            </w:tcBorders>
            <w:shd w:val="clear" w:color="auto" w:fill="auto"/>
            <w:vAlign w:val="center"/>
          </w:tcPr>
          <w:p w14:paraId="22111B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nil"/>
              <w:left w:val="nil"/>
              <w:bottom w:val="single" w:color="auto" w:sz="4" w:space="0"/>
              <w:right w:val="single" w:color="auto" w:sz="4" w:space="0"/>
            </w:tcBorders>
            <w:shd w:val="clear" w:color="auto" w:fill="auto"/>
            <w:vAlign w:val="center"/>
          </w:tcPr>
          <w:p w14:paraId="034A15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6A7DEC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111.97 </w:t>
            </w:r>
          </w:p>
        </w:tc>
      </w:tr>
      <w:tr w14:paraId="18FDBB7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12602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71</w:t>
            </w:r>
          </w:p>
        </w:tc>
        <w:tc>
          <w:tcPr>
            <w:tcW w:w="1718" w:type="dxa"/>
            <w:tcBorders>
              <w:top w:val="nil"/>
              <w:left w:val="nil"/>
              <w:bottom w:val="single" w:color="auto" w:sz="4" w:space="0"/>
              <w:right w:val="single" w:color="auto" w:sz="4" w:space="0"/>
            </w:tcBorders>
            <w:shd w:val="clear" w:color="auto" w:fill="auto"/>
            <w:vAlign w:val="center"/>
          </w:tcPr>
          <w:p w14:paraId="3D0D7B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6939078000589    </w:t>
            </w:r>
          </w:p>
        </w:tc>
        <w:tc>
          <w:tcPr>
            <w:tcW w:w="4568" w:type="dxa"/>
            <w:tcBorders>
              <w:top w:val="nil"/>
              <w:left w:val="nil"/>
              <w:bottom w:val="single" w:color="auto" w:sz="4" w:space="0"/>
              <w:right w:val="single" w:color="auto" w:sz="4" w:space="0"/>
            </w:tcBorders>
            <w:shd w:val="clear" w:color="auto" w:fill="auto"/>
            <w:vAlign w:val="center"/>
          </w:tcPr>
          <w:p w14:paraId="35FB9D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葵花阳光黑土稻香米10KG</w:t>
            </w:r>
          </w:p>
        </w:tc>
        <w:tc>
          <w:tcPr>
            <w:tcW w:w="1372" w:type="dxa"/>
            <w:tcBorders>
              <w:top w:val="nil"/>
              <w:left w:val="nil"/>
              <w:bottom w:val="single" w:color="auto" w:sz="4" w:space="0"/>
              <w:right w:val="single" w:color="auto" w:sz="4" w:space="0"/>
            </w:tcBorders>
            <w:shd w:val="clear" w:color="auto" w:fill="auto"/>
            <w:vAlign w:val="center"/>
          </w:tcPr>
          <w:p w14:paraId="21B56A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10KG</w:t>
            </w:r>
          </w:p>
        </w:tc>
        <w:tc>
          <w:tcPr>
            <w:tcW w:w="705" w:type="dxa"/>
            <w:tcBorders>
              <w:top w:val="nil"/>
              <w:left w:val="nil"/>
              <w:bottom w:val="single" w:color="auto" w:sz="4" w:space="0"/>
              <w:right w:val="single" w:color="auto" w:sz="4" w:space="0"/>
            </w:tcBorders>
            <w:shd w:val="clear" w:color="auto" w:fill="auto"/>
            <w:vAlign w:val="center"/>
          </w:tcPr>
          <w:p w14:paraId="6481B6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7C4A95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162.33 </w:t>
            </w:r>
          </w:p>
        </w:tc>
      </w:tr>
      <w:tr w14:paraId="30E171E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058CB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72</w:t>
            </w:r>
          </w:p>
        </w:tc>
        <w:tc>
          <w:tcPr>
            <w:tcW w:w="1718" w:type="dxa"/>
            <w:tcBorders>
              <w:top w:val="nil"/>
              <w:left w:val="nil"/>
              <w:bottom w:val="single" w:color="auto" w:sz="4" w:space="0"/>
              <w:right w:val="single" w:color="auto" w:sz="4" w:space="0"/>
            </w:tcBorders>
            <w:shd w:val="clear" w:color="auto" w:fill="auto"/>
            <w:vAlign w:val="center"/>
          </w:tcPr>
          <w:p w14:paraId="2CF70A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6941837101529    </w:t>
            </w:r>
          </w:p>
        </w:tc>
        <w:tc>
          <w:tcPr>
            <w:tcW w:w="4568" w:type="dxa"/>
            <w:tcBorders>
              <w:top w:val="nil"/>
              <w:left w:val="nil"/>
              <w:bottom w:val="single" w:color="auto" w:sz="4" w:space="0"/>
              <w:right w:val="single" w:color="auto" w:sz="4" w:space="0"/>
            </w:tcBorders>
            <w:shd w:val="clear" w:color="auto" w:fill="auto"/>
            <w:vAlign w:val="center"/>
          </w:tcPr>
          <w:p w14:paraId="15F4B2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塞翁福小黄米400g</w:t>
            </w:r>
          </w:p>
        </w:tc>
        <w:tc>
          <w:tcPr>
            <w:tcW w:w="1372" w:type="dxa"/>
            <w:tcBorders>
              <w:top w:val="nil"/>
              <w:left w:val="nil"/>
              <w:bottom w:val="single" w:color="auto" w:sz="4" w:space="0"/>
              <w:right w:val="single" w:color="auto" w:sz="4" w:space="0"/>
            </w:tcBorders>
            <w:shd w:val="clear" w:color="auto" w:fill="auto"/>
            <w:vAlign w:val="center"/>
          </w:tcPr>
          <w:p w14:paraId="38299A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68553A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7BA23E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14.87 </w:t>
            </w:r>
          </w:p>
        </w:tc>
      </w:tr>
      <w:tr w14:paraId="24CD817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4806C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73</w:t>
            </w:r>
          </w:p>
        </w:tc>
        <w:tc>
          <w:tcPr>
            <w:tcW w:w="1718" w:type="dxa"/>
            <w:tcBorders>
              <w:top w:val="nil"/>
              <w:left w:val="nil"/>
              <w:bottom w:val="single" w:color="auto" w:sz="4" w:space="0"/>
              <w:right w:val="single" w:color="auto" w:sz="4" w:space="0"/>
            </w:tcBorders>
            <w:shd w:val="clear" w:color="auto" w:fill="auto"/>
            <w:vAlign w:val="center"/>
          </w:tcPr>
          <w:p w14:paraId="5DB6090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6941837101376    </w:t>
            </w:r>
          </w:p>
        </w:tc>
        <w:tc>
          <w:tcPr>
            <w:tcW w:w="4568" w:type="dxa"/>
            <w:tcBorders>
              <w:top w:val="nil"/>
              <w:left w:val="nil"/>
              <w:bottom w:val="single" w:color="auto" w:sz="4" w:space="0"/>
              <w:right w:val="single" w:color="auto" w:sz="4" w:space="0"/>
            </w:tcBorders>
            <w:shd w:val="clear" w:color="auto" w:fill="auto"/>
            <w:vAlign w:val="center"/>
          </w:tcPr>
          <w:p w14:paraId="5095FB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塞翁福绿豆400g</w:t>
            </w:r>
          </w:p>
        </w:tc>
        <w:tc>
          <w:tcPr>
            <w:tcW w:w="1372" w:type="dxa"/>
            <w:tcBorders>
              <w:top w:val="nil"/>
              <w:left w:val="nil"/>
              <w:bottom w:val="single" w:color="auto" w:sz="4" w:space="0"/>
              <w:right w:val="single" w:color="auto" w:sz="4" w:space="0"/>
            </w:tcBorders>
            <w:shd w:val="clear" w:color="auto" w:fill="auto"/>
            <w:vAlign w:val="center"/>
          </w:tcPr>
          <w:p w14:paraId="1FF2D5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457117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7A1462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17.90 </w:t>
            </w:r>
          </w:p>
        </w:tc>
      </w:tr>
      <w:tr w14:paraId="351906B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0ADFC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74</w:t>
            </w:r>
          </w:p>
        </w:tc>
        <w:tc>
          <w:tcPr>
            <w:tcW w:w="1718" w:type="dxa"/>
            <w:tcBorders>
              <w:top w:val="nil"/>
              <w:left w:val="nil"/>
              <w:bottom w:val="single" w:color="auto" w:sz="4" w:space="0"/>
              <w:right w:val="single" w:color="auto" w:sz="4" w:space="0"/>
            </w:tcBorders>
            <w:shd w:val="clear" w:color="auto" w:fill="auto"/>
            <w:vAlign w:val="center"/>
          </w:tcPr>
          <w:p w14:paraId="07517E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6941837101369    </w:t>
            </w:r>
          </w:p>
        </w:tc>
        <w:tc>
          <w:tcPr>
            <w:tcW w:w="4568" w:type="dxa"/>
            <w:tcBorders>
              <w:top w:val="nil"/>
              <w:left w:val="nil"/>
              <w:bottom w:val="single" w:color="auto" w:sz="4" w:space="0"/>
              <w:right w:val="single" w:color="auto" w:sz="4" w:space="0"/>
            </w:tcBorders>
            <w:shd w:val="clear" w:color="auto" w:fill="auto"/>
            <w:vAlign w:val="center"/>
          </w:tcPr>
          <w:p w14:paraId="4312CD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塞翁福莲子200g</w:t>
            </w:r>
          </w:p>
        </w:tc>
        <w:tc>
          <w:tcPr>
            <w:tcW w:w="1372" w:type="dxa"/>
            <w:tcBorders>
              <w:top w:val="nil"/>
              <w:left w:val="nil"/>
              <w:bottom w:val="single" w:color="auto" w:sz="4" w:space="0"/>
              <w:right w:val="single" w:color="auto" w:sz="4" w:space="0"/>
            </w:tcBorders>
            <w:shd w:val="clear" w:color="auto" w:fill="auto"/>
            <w:vAlign w:val="center"/>
          </w:tcPr>
          <w:p w14:paraId="0DA24D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2551C8A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D87CA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51.33 </w:t>
            </w:r>
          </w:p>
        </w:tc>
      </w:tr>
      <w:tr w14:paraId="765D568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21457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w:t>
            </w:r>
          </w:p>
        </w:tc>
        <w:tc>
          <w:tcPr>
            <w:tcW w:w="1718" w:type="dxa"/>
            <w:tcBorders>
              <w:top w:val="nil"/>
              <w:left w:val="nil"/>
              <w:bottom w:val="single" w:color="auto" w:sz="4" w:space="0"/>
              <w:right w:val="single" w:color="auto" w:sz="4" w:space="0"/>
            </w:tcBorders>
            <w:shd w:val="clear" w:color="auto" w:fill="auto"/>
            <w:vAlign w:val="center"/>
          </w:tcPr>
          <w:p w14:paraId="5F6383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6941837103189    </w:t>
            </w:r>
          </w:p>
        </w:tc>
        <w:tc>
          <w:tcPr>
            <w:tcW w:w="4568" w:type="dxa"/>
            <w:tcBorders>
              <w:top w:val="nil"/>
              <w:left w:val="nil"/>
              <w:bottom w:val="single" w:color="auto" w:sz="4" w:space="0"/>
              <w:right w:val="single" w:color="auto" w:sz="4" w:space="0"/>
            </w:tcBorders>
            <w:shd w:val="clear" w:color="auto" w:fill="auto"/>
            <w:vAlign w:val="center"/>
          </w:tcPr>
          <w:p w14:paraId="27D366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塞翁福薏米仁400g</w:t>
            </w:r>
          </w:p>
        </w:tc>
        <w:tc>
          <w:tcPr>
            <w:tcW w:w="1372" w:type="dxa"/>
            <w:tcBorders>
              <w:top w:val="nil"/>
              <w:left w:val="nil"/>
              <w:bottom w:val="single" w:color="auto" w:sz="4" w:space="0"/>
              <w:right w:val="single" w:color="auto" w:sz="4" w:space="0"/>
            </w:tcBorders>
            <w:shd w:val="clear" w:color="auto" w:fill="auto"/>
            <w:vAlign w:val="center"/>
          </w:tcPr>
          <w:p w14:paraId="4B331D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5364DA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A473F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28.80 </w:t>
            </w:r>
          </w:p>
        </w:tc>
      </w:tr>
      <w:tr w14:paraId="161522E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AAFC5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76</w:t>
            </w:r>
          </w:p>
        </w:tc>
        <w:tc>
          <w:tcPr>
            <w:tcW w:w="1718" w:type="dxa"/>
            <w:tcBorders>
              <w:top w:val="nil"/>
              <w:left w:val="nil"/>
              <w:bottom w:val="single" w:color="auto" w:sz="4" w:space="0"/>
              <w:right w:val="single" w:color="auto" w:sz="4" w:space="0"/>
            </w:tcBorders>
            <w:shd w:val="clear" w:color="auto" w:fill="auto"/>
            <w:vAlign w:val="center"/>
          </w:tcPr>
          <w:p w14:paraId="2CC65E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6941837104131    </w:t>
            </w:r>
          </w:p>
        </w:tc>
        <w:tc>
          <w:tcPr>
            <w:tcW w:w="4568" w:type="dxa"/>
            <w:tcBorders>
              <w:top w:val="nil"/>
              <w:left w:val="nil"/>
              <w:bottom w:val="single" w:color="auto" w:sz="4" w:space="0"/>
              <w:right w:val="single" w:color="auto" w:sz="4" w:space="0"/>
            </w:tcBorders>
            <w:shd w:val="clear" w:color="auto" w:fill="auto"/>
            <w:vAlign w:val="center"/>
          </w:tcPr>
          <w:p w14:paraId="04089A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塞翁福红皮花生400g</w:t>
            </w:r>
          </w:p>
        </w:tc>
        <w:tc>
          <w:tcPr>
            <w:tcW w:w="1372" w:type="dxa"/>
            <w:tcBorders>
              <w:top w:val="nil"/>
              <w:left w:val="nil"/>
              <w:bottom w:val="single" w:color="auto" w:sz="4" w:space="0"/>
              <w:right w:val="single" w:color="auto" w:sz="4" w:space="0"/>
            </w:tcBorders>
            <w:shd w:val="clear" w:color="auto" w:fill="auto"/>
            <w:vAlign w:val="center"/>
          </w:tcPr>
          <w:p w14:paraId="32B746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1830C7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3D2E8B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23.45 </w:t>
            </w:r>
          </w:p>
        </w:tc>
      </w:tr>
      <w:tr w14:paraId="5A900962">
        <w:tblPrEx>
          <w:tblCellMar>
            <w:top w:w="0" w:type="dxa"/>
            <w:left w:w="108" w:type="dxa"/>
            <w:bottom w:w="0" w:type="dxa"/>
            <w:right w:w="108" w:type="dxa"/>
          </w:tblCellMar>
        </w:tblPrEx>
        <w:trPr>
          <w:trHeight w:val="420"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7E233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77</w:t>
            </w:r>
          </w:p>
        </w:tc>
        <w:tc>
          <w:tcPr>
            <w:tcW w:w="1718" w:type="dxa"/>
            <w:tcBorders>
              <w:top w:val="nil"/>
              <w:left w:val="nil"/>
              <w:bottom w:val="single" w:color="auto" w:sz="4" w:space="0"/>
              <w:right w:val="single" w:color="auto" w:sz="4" w:space="0"/>
            </w:tcBorders>
            <w:shd w:val="clear" w:color="auto" w:fill="auto"/>
            <w:vAlign w:val="center"/>
          </w:tcPr>
          <w:p w14:paraId="28F3A4B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6948235700880    </w:t>
            </w:r>
          </w:p>
        </w:tc>
        <w:tc>
          <w:tcPr>
            <w:tcW w:w="4568" w:type="dxa"/>
            <w:tcBorders>
              <w:top w:val="nil"/>
              <w:left w:val="nil"/>
              <w:bottom w:val="single" w:color="auto" w:sz="4" w:space="0"/>
              <w:right w:val="single" w:color="auto" w:sz="4" w:space="0"/>
            </w:tcBorders>
            <w:shd w:val="clear" w:color="auto" w:fill="auto"/>
            <w:vAlign w:val="center"/>
          </w:tcPr>
          <w:p w14:paraId="5FCF86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塞翁福小黑豆400g</w:t>
            </w:r>
          </w:p>
        </w:tc>
        <w:tc>
          <w:tcPr>
            <w:tcW w:w="1372" w:type="dxa"/>
            <w:tcBorders>
              <w:top w:val="nil"/>
              <w:left w:val="nil"/>
              <w:bottom w:val="single" w:color="auto" w:sz="4" w:space="0"/>
              <w:right w:val="single" w:color="auto" w:sz="4" w:space="0"/>
            </w:tcBorders>
            <w:shd w:val="clear" w:color="auto" w:fill="auto"/>
            <w:vAlign w:val="center"/>
          </w:tcPr>
          <w:p w14:paraId="65002F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439FB4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6FFCF3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19.03 </w:t>
            </w:r>
          </w:p>
        </w:tc>
      </w:tr>
      <w:tr w14:paraId="0CD1709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329EE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78</w:t>
            </w:r>
          </w:p>
        </w:tc>
        <w:tc>
          <w:tcPr>
            <w:tcW w:w="1718" w:type="dxa"/>
            <w:tcBorders>
              <w:top w:val="nil"/>
              <w:left w:val="nil"/>
              <w:bottom w:val="single" w:color="auto" w:sz="4" w:space="0"/>
              <w:right w:val="single" w:color="auto" w:sz="4" w:space="0"/>
            </w:tcBorders>
            <w:shd w:val="clear" w:color="auto" w:fill="auto"/>
            <w:vAlign w:val="center"/>
          </w:tcPr>
          <w:p w14:paraId="520080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6941837104124    </w:t>
            </w:r>
          </w:p>
        </w:tc>
        <w:tc>
          <w:tcPr>
            <w:tcW w:w="4568" w:type="dxa"/>
            <w:tcBorders>
              <w:top w:val="nil"/>
              <w:left w:val="nil"/>
              <w:bottom w:val="single" w:color="auto" w:sz="4" w:space="0"/>
              <w:right w:val="single" w:color="auto" w:sz="4" w:space="0"/>
            </w:tcBorders>
            <w:shd w:val="clear" w:color="auto" w:fill="auto"/>
            <w:vAlign w:val="center"/>
          </w:tcPr>
          <w:p w14:paraId="738091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塞翁福糯米400g</w:t>
            </w:r>
          </w:p>
        </w:tc>
        <w:tc>
          <w:tcPr>
            <w:tcW w:w="1372" w:type="dxa"/>
            <w:tcBorders>
              <w:top w:val="nil"/>
              <w:left w:val="nil"/>
              <w:bottom w:val="single" w:color="auto" w:sz="4" w:space="0"/>
              <w:right w:val="single" w:color="auto" w:sz="4" w:space="0"/>
            </w:tcBorders>
            <w:shd w:val="clear" w:color="auto" w:fill="auto"/>
            <w:vAlign w:val="center"/>
          </w:tcPr>
          <w:p w14:paraId="458F026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2CDCD5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D08E3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11.10 </w:t>
            </w:r>
          </w:p>
        </w:tc>
      </w:tr>
      <w:tr w14:paraId="7EEC947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40C80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79</w:t>
            </w:r>
          </w:p>
        </w:tc>
        <w:tc>
          <w:tcPr>
            <w:tcW w:w="1718" w:type="dxa"/>
            <w:tcBorders>
              <w:top w:val="nil"/>
              <w:left w:val="nil"/>
              <w:bottom w:val="single" w:color="auto" w:sz="4" w:space="0"/>
              <w:right w:val="single" w:color="auto" w:sz="4" w:space="0"/>
            </w:tcBorders>
            <w:shd w:val="clear" w:color="auto" w:fill="auto"/>
            <w:vAlign w:val="center"/>
          </w:tcPr>
          <w:p w14:paraId="6A6DB3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6941837100898    </w:t>
            </w:r>
          </w:p>
        </w:tc>
        <w:tc>
          <w:tcPr>
            <w:tcW w:w="4568" w:type="dxa"/>
            <w:tcBorders>
              <w:top w:val="nil"/>
              <w:left w:val="nil"/>
              <w:bottom w:val="single" w:color="auto" w:sz="4" w:space="0"/>
              <w:right w:val="single" w:color="auto" w:sz="4" w:space="0"/>
            </w:tcBorders>
            <w:shd w:val="clear" w:color="auto" w:fill="auto"/>
            <w:vAlign w:val="center"/>
          </w:tcPr>
          <w:p w14:paraId="45991B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150g塞翁福香菇</w:t>
            </w:r>
          </w:p>
        </w:tc>
        <w:tc>
          <w:tcPr>
            <w:tcW w:w="1372" w:type="dxa"/>
            <w:tcBorders>
              <w:top w:val="nil"/>
              <w:left w:val="nil"/>
              <w:bottom w:val="single" w:color="auto" w:sz="4" w:space="0"/>
              <w:right w:val="single" w:color="auto" w:sz="4" w:space="0"/>
            </w:tcBorders>
            <w:shd w:val="clear" w:color="auto" w:fill="auto"/>
            <w:vAlign w:val="center"/>
          </w:tcPr>
          <w:p w14:paraId="34591F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150g</w:t>
            </w:r>
          </w:p>
        </w:tc>
        <w:tc>
          <w:tcPr>
            <w:tcW w:w="705" w:type="dxa"/>
            <w:tcBorders>
              <w:top w:val="nil"/>
              <w:left w:val="nil"/>
              <w:bottom w:val="single" w:color="auto" w:sz="4" w:space="0"/>
              <w:right w:val="single" w:color="auto" w:sz="4" w:space="0"/>
            </w:tcBorders>
            <w:shd w:val="clear" w:color="auto" w:fill="auto"/>
            <w:vAlign w:val="center"/>
          </w:tcPr>
          <w:p w14:paraId="44F7F3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340989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46.43 </w:t>
            </w:r>
          </w:p>
        </w:tc>
      </w:tr>
      <w:tr w14:paraId="32C1758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175FA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w:t>
            </w:r>
          </w:p>
        </w:tc>
        <w:tc>
          <w:tcPr>
            <w:tcW w:w="1718" w:type="dxa"/>
            <w:tcBorders>
              <w:top w:val="nil"/>
              <w:left w:val="nil"/>
              <w:bottom w:val="single" w:color="auto" w:sz="4" w:space="0"/>
              <w:right w:val="single" w:color="auto" w:sz="4" w:space="0"/>
            </w:tcBorders>
            <w:shd w:val="clear" w:color="auto" w:fill="auto"/>
            <w:vAlign w:val="center"/>
          </w:tcPr>
          <w:p w14:paraId="1FB840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6941837101673    </w:t>
            </w:r>
          </w:p>
        </w:tc>
        <w:tc>
          <w:tcPr>
            <w:tcW w:w="4568" w:type="dxa"/>
            <w:tcBorders>
              <w:top w:val="nil"/>
              <w:left w:val="nil"/>
              <w:bottom w:val="single" w:color="auto" w:sz="4" w:space="0"/>
              <w:right w:val="single" w:color="auto" w:sz="4" w:space="0"/>
            </w:tcBorders>
            <w:shd w:val="clear" w:color="auto" w:fill="auto"/>
            <w:vAlign w:val="center"/>
          </w:tcPr>
          <w:p w14:paraId="162F30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120g塞翁福小片木耳</w:t>
            </w:r>
          </w:p>
        </w:tc>
        <w:tc>
          <w:tcPr>
            <w:tcW w:w="1372" w:type="dxa"/>
            <w:tcBorders>
              <w:top w:val="nil"/>
              <w:left w:val="nil"/>
              <w:bottom w:val="single" w:color="auto" w:sz="4" w:space="0"/>
              <w:right w:val="single" w:color="auto" w:sz="4" w:space="0"/>
            </w:tcBorders>
            <w:shd w:val="clear" w:color="auto" w:fill="auto"/>
            <w:vAlign w:val="center"/>
          </w:tcPr>
          <w:p w14:paraId="4047A6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120g</w:t>
            </w:r>
          </w:p>
        </w:tc>
        <w:tc>
          <w:tcPr>
            <w:tcW w:w="705" w:type="dxa"/>
            <w:tcBorders>
              <w:top w:val="nil"/>
              <w:left w:val="nil"/>
              <w:bottom w:val="single" w:color="auto" w:sz="4" w:space="0"/>
              <w:right w:val="single" w:color="auto" w:sz="4" w:space="0"/>
            </w:tcBorders>
            <w:shd w:val="clear" w:color="auto" w:fill="auto"/>
            <w:vAlign w:val="center"/>
          </w:tcPr>
          <w:p w14:paraId="2C4E7C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206C8B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37.92 </w:t>
            </w:r>
          </w:p>
        </w:tc>
      </w:tr>
      <w:tr w14:paraId="29F65AA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3D70C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81</w:t>
            </w:r>
          </w:p>
        </w:tc>
        <w:tc>
          <w:tcPr>
            <w:tcW w:w="1718" w:type="dxa"/>
            <w:tcBorders>
              <w:top w:val="nil"/>
              <w:left w:val="nil"/>
              <w:bottom w:val="single" w:color="auto" w:sz="4" w:space="0"/>
              <w:right w:val="single" w:color="auto" w:sz="4" w:space="0"/>
            </w:tcBorders>
            <w:shd w:val="clear" w:color="auto" w:fill="auto"/>
            <w:vAlign w:val="center"/>
          </w:tcPr>
          <w:p w14:paraId="4DAA9D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6941837101116    </w:t>
            </w:r>
          </w:p>
        </w:tc>
        <w:tc>
          <w:tcPr>
            <w:tcW w:w="4568" w:type="dxa"/>
            <w:tcBorders>
              <w:top w:val="nil"/>
              <w:left w:val="nil"/>
              <w:bottom w:val="single" w:color="auto" w:sz="4" w:space="0"/>
              <w:right w:val="single" w:color="auto" w:sz="4" w:space="0"/>
            </w:tcBorders>
            <w:shd w:val="clear" w:color="auto" w:fill="auto"/>
            <w:vAlign w:val="center"/>
          </w:tcPr>
          <w:p w14:paraId="47D55F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塞翁福雪花银耳65g</w:t>
            </w:r>
          </w:p>
        </w:tc>
        <w:tc>
          <w:tcPr>
            <w:tcW w:w="1372" w:type="dxa"/>
            <w:tcBorders>
              <w:top w:val="nil"/>
              <w:left w:val="nil"/>
              <w:bottom w:val="single" w:color="auto" w:sz="4" w:space="0"/>
              <w:right w:val="single" w:color="auto" w:sz="4" w:space="0"/>
            </w:tcBorders>
            <w:shd w:val="clear" w:color="auto" w:fill="auto"/>
            <w:vAlign w:val="center"/>
          </w:tcPr>
          <w:p w14:paraId="38489C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65g</w:t>
            </w:r>
          </w:p>
        </w:tc>
        <w:tc>
          <w:tcPr>
            <w:tcW w:w="705" w:type="dxa"/>
            <w:tcBorders>
              <w:top w:val="nil"/>
              <w:left w:val="nil"/>
              <w:bottom w:val="single" w:color="auto" w:sz="4" w:space="0"/>
              <w:right w:val="single" w:color="auto" w:sz="4" w:space="0"/>
            </w:tcBorders>
            <w:shd w:val="clear" w:color="auto" w:fill="auto"/>
            <w:vAlign w:val="center"/>
          </w:tcPr>
          <w:p w14:paraId="1091EF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351CAD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18.88 </w:t>
            </w:r>
          </w:p>
        </w:tc>
      </w:tr>
      <w:tr w14:paraId="186B3A5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D8B0B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82</w:t>
            </w:r>
          </w:p>
        </w:tc>
        <w:tc>
          <w:tcPr>
            <w:tcW w:w="1718" w:type="dxa"/>
            <w:tcBorders>
              <w:top w:val="nil"/>
              <w:left w:val="nil"/>
              <w:bottom w:val="single" w:color="auto" w:sz="4" w:space="0"/>
              <w:right w:val="single" w:color="auto" w:sz="4" w:space="0"/>
            </w:tcBorders>
            <w:shd w:val="clear" w:color="auto" w:fill="auto"/>
            <w:vAlign w:val="center"/>
          </w:tcPr>
          <w:p w14:paraId="5E5B85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6948235703089    </w:t>
            </w:r>
          </w:p>
        </w:tc>
        <w:tc>
          <w:tcPr>
            <w:tcW w:w="4568" w:type="dxa"/>
            <w:tcBorders>
              <w:top w:val="nil"/>
              <w:left w:val="nil"/>
              <w:bottom w:val="single" w:color="auto" w:sz="4" w:space="0"/>
              <w:right w:val="single" w:color="auto" w:sz="4" w:space="0"/>
            </w:tcBorders>
            <w:shd w:val="clear" w:color="auto" w:fill="auto"/>
            <w:vAlign w:val="center"/>
          </w:tcPr>
          <w:p w14:paraId="405AF8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塞翁福红豆400g</w:t>
            </w:r>
          </w:p>
        </w:tc>
        <w:tc>
          <w:tcPr>
            <w:tcW w:w="1372" w:type="dxa"/>
            <w:tcBorders>
              <w:top w:val="nil"/>
              <w:left w:val="nil"/>
              <w:bottom w:val="single" w:color="auto" w:sz="4" w:space="0"/>
              <w:right w:val="single" w:color="auto" w:sz="4" w:space="0"/>
            </w:tcBorders>
            <w:shd w:val="clear" w:color="auto" w:fill="auto"/>
            <w:vAlign w:val="center"/>
          </w:tcPr>
          <w:p w14:paraId="08A4C1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7B4626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A4145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21.97 </w:t>
            </w:r>
          </w:p>
        </w:tc>
      </w:tr>
      <w:tr w14:paraId="77C28E4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81C06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83</w:t>
            </w:r>
          </w:p>
        </w:tc>
        <w:tc>
          <w:tcPr>
            <w:tcW w:w="1718" w:type="dxa"/>
            <w:tcBorders>
              <w:top w:val="nil"/>
              <w:left w:val="nil"/>
              <w:bottom w:val="single" w:color="auto" w:sz="4" w:space="0"/>
              <w:right w:val="single" w:color="auto" w:sz="4" w:space="0"/>
            </w:tcBorders>
            <w:shd w:val="clear" w:color="auto" w:fill="auto"/>
            <w:vAlign w:val="center"/>
          </w:tcPr>
          <w:p w14:paraId="0BE773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6941837103936    </w:t>
            </w:r>
          </w:p>
        </w:tc>
        <w:tc>
          <w:tcPr>
            <w:tcW w:w="4568" w:type="dxa"/>
            <w:tcBorders>
              <w:top w:val="nil"/>
              <w:left w:val="nil"/>
              <w:bottom w:val="single" w:color="auto" w:sz="4" w:space="0"/>
              <w:right w:val="single" w:color="auto" w:sz="4" w:space="0"/>
            </w:tcBorders>
            <w:shd w:val="clear" w:color="auto" w:fill="auto"/>
            <w:vAlign w:val="center"/>
          </w:tcPr>
          <w:p w14:paraId="17069B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塞翁福黑米400g</w:t>
            </w:r>
          </w:p>
        </w:tc>
        <w:tc>
          <w:tcPr>
            <w:tcW w:w="1372" w:type="dxa"/>
            <w:tcBorders>
              <w:top w:val="nil"/>
              <w:left w:val="nil"/>
              <w:bottom w:val="single" w:color="auto" w:sz="4" w:space="0"/>
              <w:right w:val="single" w:color="auto" w:sz="4" w:space="0"/>
            </w:tcBorders>
            <w:shd w:val="clear" w:color="auto" w:fill="auto"/>
            <w:vAlign w:val="center"/>
          </w:tcPr>
          <w:p w14:paraId="7B6F1F7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166F34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51B4B3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19.10 </w:t>
            </w:r>
          </w:p>
        </w:tc>
      </w:tr>
      <w:tr w14:paraId="268473A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91A04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84</w:t>
            </w:r>
          </w:p>
        </w:tc>
        <w:tc>
          <w:tcPr>
            <w:tcW w:w="1718" w:type="dxa"/>
            <w:tcBorders>
              <w:top w:val="nil"/>
              <w:left w:val="nil"/>
              <w:bottom w:val="single" w:color="auto" w:sz="4" w:space="0"/>
              <w:right w:val="single" w:color="auto" w:sz="4" w:space="0"/>
            </w:tcBorders>
            <w:shd w:val="clear" w:color="auto" w:fill="auto"/>
            <w:vAlign w:val="center"/>
          </w:tcPr>
          <w:p w14:paraId="3B39F3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6948235701580    </w:t>
            </w:r>
          </w:p>
        </w:tc>
        <w:tc>
          <w:tcPr>
            <w:tcW w:w="4568" w:type="dxa"/>
            <w:tcBorders>
              <w:top w:val="nil"/>
              <w:left w:val="nil"/>
              <w:bottom w:val="single" w:color="auto" w:sz="4" w:space="0"/>
              <w:right w:val="single" w:color="auto" w:sz="4" w:space="0"/>
            </w:tcBorders>
            <w:shd w:val="clear" w:color="auto" w:fill="auto"/>
            <w:vAlign w:val="center"/>
          </w:tcPr>
          <w:p w14:paraId="43B793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塞翁福杂粮粥400g</w:t>
            </w:r>
          </w:p>
        </w:tc>
        <w:tc>
          <w:tcPr>
            <w:tcW w:w="1372" w:type="dxa"/>
            <w:tcBorders>
              <w:top w:val="nil"/>
              <w:left w:val="nil"/>
              <w:bottom w:val="single" w:color="auto" w:sz="4" w:space="0"/>
              <w:right w:val="single" w:color="auto" w:sz="4" w:space="0"/>
            </w:tcBorders>
            <w:shd w:val="clear" w:color="auto" w:fill="auto"/>
            <w:vAlign w:val="center"/>
          </w:tcPr>
          <w:p w14:paraId="52C7AF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400g</w:t>
            </w:r>
          </w:p>
        </w:tc>
        <w:tc>
          <w:tcPr>
            <w:tcW w:w="705" w:type="dxa"/>
            <w:tcBorders>
              <w:top w:val="nil"/>
              <w:left w:val="nil"/>
              <w:bottom w:val="single" w:color="auto" w:sz="4" w:space="0"/>
              <w:right w:val="single" w:color="auto" w:sz="4" w:space="0"/>
            </w:tcBorders>
            <w:shd w:val="clear" w:color="auto" w:fill="auto"/>
            <w:vAlign w:val="center"/>
          </w:tcPr>
          <w:p w14:paraId="10F533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0D484A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16.85 </w:t>
            </w:r>
          </w:p>
        </w:tc>
      </w:tr>
      <w:tr w14:paraId="112A53A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7F5DC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85</w:t>
            </w:r>
          </w:p>
        </w:tc>
        <w:tc>
          <w:tcPr>
            <w:tcW w:w="1718" w:type="dxa"/>
            <w:tcBorders>
              <w:top w:val="nil"/>
              <w:left w:val="nil"/>
              <w:bottom w:val="single" w:color="auto" w:sz="4" w:space="0"/>
              <w:right w:val="single" w:color="auto" w:sz="4" w:space="0"/>
            </w:tcBorders>
            <w:shd w:val="clear" w:color="auto" w:fill="auto"/>
            <w:vAlign w:val="center"/>
          </w:tcPr>
          <w:p w14:paraId="636EC6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9555480007328    </w:t>
            </w:r>
          </w:p>
        </w:tc>
        <w:tc>
          <w:tcPr>
            <w:tcW w:w="4568" w:type="dxa"/>
            <w:tcBorders>
              <w:top w:val="nil"/>
              <w:left w:val="nil"/>
              <w:bottom w:val="single" w:color="auto" w:sz="4" w:space="0"/>
              <w:right w:val="single" w:color="auto" w:sz="4" w:space="0"/>
            </w:tcBorders>
            <w:shd w:val="clear" w:color="auto" w:fill="auto"/>
            <w:vAlign w:val="center"/>
          </w:tcPr>
          <w:p w14:paraId="49CCFD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麦阿思小熊松脆曲奇饼干255克加45克</w:t>
            </w:r>
          </w:p>
        </w:tc>
        <w:tc>
          <w:tcPr>
            <w:tcW w:w="1372" w:type="dxa"/>
            <w:tcBorders>
              <w:top w:val="nil"/>
              <w:left w:val="nil"/>
              <w:bottom w:val="single" w:color="auto" w:sz="4" w:space="0"/>
              <w:right w:val="single" w:color="auto" w:sz="4" w:space="0"/>
            </w:tcBorders>
            <w:shd w:val="clear" w:color="auto" w:fill="auto"/>
            <w:vAlign w:val="center"/>
          </w:tcPr>
          <w:p w14:paraId="0EAAC7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300克</w:t>
            </w:r>
          </w:p>
        </w:tc>
        <w:tc>
          <w:tcPr>
            <w:tcW w:w="705" w:type="dxa"/>
            <w:tcBorders>
              <w:top w:val="nil"/>
              <w:left w:val="nil"/>
              <w:bottom w:val="single" w:color="auto" w:sz="4" w:space="0"/>
              <w:right w:val="single" w:color="auto" w:sz="4" w:space="0"/>
            </w:tcBorders>
            <w:shd w:val="clear" w:color="auto" w:fill="auto"/>
            <w:vAlign w:val="center"/>
          </w:tcPr>
          <w:p w14:paraId="02F4F9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5B3D6D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54.97 </w:t>
            </w:r>
          </w:p>
        </w:tc>
      </w:tr>
      <w:tr w14:paraId="01AA790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54BBE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86</w:t>
            </w:r>
          </w:p>
        </w:tc>
        <w:tc>
          <w:tcPr>
            <w:tcW w:w="1718" w:type="dxa"/>
            <w:tcBorders>
              <w:top w:val="nil"/>
              <w:left w:val="nil"/>
              <w:bottom w:val="single" w:color="auto" w:sz="4" w:space="0"/>
              <w:right w:val="single" w:color="auto" w:sz="4" w:space="0"/>
            </w:tcBorders>
            <w:shd w:val="clear" w:color="auto" w:fill="auto"/>
            <w:vAlign w:val="center"/>
          </w:tcPr>
          <w:p w14:paraId="21138E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8809916330414    </w:t>
            </w:r>
          </w:p>
        </w:tc>
        <w:tc>
          <w:tcPr>
            <w:tcW w:w="4568" w:type="dxa"/>
            <w:tcBorders>
              <w:top w:val="nil"/>
              <w:left w:val="nil"/>
              <w:bottom w:val="single" w:color="auto" w:sz="4" w:space="0"/>
              <w:right w:val="single" w:color="auto" w:sz="4" w:space="0"/>
            </w:tcBorders>
            <w:shd w:val="clear" w:color="auto" w:fill="auto"/>
            <w:vAlign w:val="center"/>
          </w:tcPr>
          <w:p w14:paraId="41C4D0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82g趣莱福蒜味虾片（小箱）</w:t>
            </w:r>
          </w:p>
        </w:tc>
        <w:tc>
          <w:tcPr>
            <w:tcW w:w="1372" w:type="dxa"/>
            <w:tcBorders>
              <w:top w:val="nil"/>
              <w:left w:val="nil"/>
              <w:bottom w:val="single" w:color="auto" w:sz="4" w:space="0"/>
              <w:right w:val="single" w:color="auto" w:sz="4" w:space="0"/>
            </w:tcBorders>
            <w:shd w:val="clear" w:color="auto" w:fill="auto"/>
            <w:vAlign w:val="center"/>
          </w:tcPr>
          <w:p w14:paraId="0E29DC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82g</w:t>
            </w:r>
          </w:p>
        </w:tc>
        <w:tc>
          <w:tcPr>
            <w:tcW w:w="705" w:type="dxa"/>
            <w:tcBorders>
              <w:top w:val="nil"/>
              <w:left w:val="nil"/>
              <w:bottom w:val="single" w:color="auto" w:sz="4" w:space="0"/>
              <w:right w:val="single" w:color="auto" w:sz="4" w:space="0"/>
            </w:tcBorders>
            <w:shd w:val="clear" w:color="auto" w:fill="auto"/>
            <w:vAlign w:val="center"/>
          </w:tcPr>
          <w:p w14:paraId="15532B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箱</w:t>
            </w:r>
          </w:p>
        </w:tc>
        <w:tc>
          <w:tcPr>
            <w:tcW w:w="1073" w:type="dxa"/>
            <w:tcBorders>
              <w:top w:val="nil"/>
              <w:left w:val="nil"/>
              <w:bottom w:val="single" w:color="auto" w:sz="4" w:space="0"/>
              <w:right w:val="single" w:color="auto" w:sz="4" w:space="0"/>
            </w:tcBorders>
            <w:shd w:val="clear" w:color="auto" w:fill="auto"/>
            <w:vAlign w:val="center"/>
          </w:tcPr>
          <w:p w14:paraId="18A717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14.97 </w:t>
            </w:r>
          </w:p>
        </w:tc>
      </w:tr>
      <w:tr w14:paraId="4D16D26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B0CC1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87</w:t>
            </w:r>
          </w:p>
        </w:tc>
        <w:tc>
          <w:tcPr>
            <w:tcW w:w="1718" w:type="dxa"/>
            <w:tcBorders>
              <w:top w:val="nil"/>
              <w:left w:val="nil"/>
              <w:bottom w:val="single" w:color="auto" w:sz="4" w:space="0"/>
              <w:right w:val="single" w:color="auto" w:sz="4" w:space="0"/>
            </w:tcBorders>
            <w:shd w:val="clear" w:color="auto" w:fill="auto"/>
            <w:vAlign w:val="center"/>
          </w:tcPr>
          <w:p w14:paraId="0F56DA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8809184832702    </w:t>
            </w:r>
          </w:p>
        </w:tc>
        <w:tc>
          <w:tcPr>
            <w:tcW w:w="4568" w:type="dxa"/>
            <w:tcBorders>
              <w:top w:val="nil"/>
              <w:left w:val="nil"/>
              <w:bottom w:val="single" w:color="auto" w:sz="4" w:space="0"/>
              <w:right w:val="single" w:color="auto" w:sz="4" w:space="0"/>
            </w:tcBorders>
            <w:shd w:val="clear" w:color="auto" w:fill="auto"/>
            <w:vAlign w:val="center"/>
          </w:tcPr>
          <w:p w14:paraId="486BE3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No Brand切达芝士球70g</w:t>
            </w:r>
          </w:p>
        </w:tc>
        <w:tc>
          <w:tcPr>
            <w:tcW w:w="1372" w:type="dxa"/>
            <w:tcBorders>
              <w:top w:val="nil"/>
              <w:left w:val="nil"/>
              <w:bottom w:val="single" w:color="auto" w:sz="4" w:space="0"/>
              <w:right w:val="single" w:color="auto" w:sz="4" w:space="0"/>
            </w:tcBorders>
            <w:shd w:val="clear" w:color="auto" w:fill="auto"/>
            <w:vAlign w:val="center"/>
          </w:tcPr>
          <w:p w14:paraId="76EA991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70g</w:t>
            </w:r>
          </w:p>
        </w:tc>
        <w:tc>
          <w:tcPr>
            <w:tcW w:w="705" w:type="dxa"/>
            <w:tcBorders>
              <w:top w:val="nil"/>
              <w:left w:val="nil"/>
              <w:bottom w:val="single" w:color="auto" w:sz="4" w:space="0"/>
              <w:right w:val="single" w:color="auto" w:sz="4" w:space="0"/>
            </w:tcBorders>
            <w:shd w:val="clear" w:color="auto" w:fill="auto"/>
            <w:vAlign w:val="center"/>
          </w:tcPr>
          <w:p w14:paraId="18F791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659AEA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16.20 </w:t>
            </w:r>
          </w:p>
        </w:tc>
      </w:tr>
      <w:tr w14:paraId="095B3F0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AF3C5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88</w:t>
            </w:r>
          </w:p>
        </w:tc>
        <w:tc>
          <w:tcPr>
            <w:tcW w:w="1718" w:type="dxa"/>
            <w:tcBorders>
              <w:top w:val="nil"/>
              <w:left w:val="nil"/>
              <w:bottom w:val="single" w:color="auto" w:sz="4" w:space="0"/>
              <w:right w:val="single" w:color="auto" w:sz="4" w:space="0"/>
            </w:tcBorders>
            <w:shd w:val="clear" w:color="auto" w:fill="auto"/>
            <w:vAlign w:val="center"/>
          </w:tcPr>
          <w:p w14:paraId="6FCC69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8809184832511    </w:t>
            </w:r>
          </w:p>
        </w:tc>
        <w:tc>
          <w:tcPr>
            <w:tcW w:w="4568" w:type="dxa"/>
            <w:tcBorders>
              <w:top w:val="nil"/>
              <w:left w:val="nil"/>
              <w:bottom w:val="single" w:color="auto" w:sz="4" w:space="0"/>
              <w:right w:val="single" w:color="auto" w:sz="4" w:space="0"/>
            </w:tcBorders>
            <w:shd w:val="clear" w:color="auto" w:fill="auto"/>
            <w:vAlign w:val="center"/>
          </w:tcPr>
          <w:p w14:paraId="5146D7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诺倍得冈古佐拉芝士玉米卷145g</w:t>
            </w:r>
          </w:p>
        </w:tc>
        <w:tc>
          <w:tcPr>
            <w:tcW w:w="1372" w:type="dxa"/>
            <w:tcBorders>
              <w:top w:val="nil"/>
              <w:left w:val="nil"/>
              <w:bottom w:val="single" w:color="auto" w:sz="4" w:space="0"/>
              <w:right w:val="single" w:color="auto" w:sz="4" w:space="0"/>
            </w:tcBorders>
            <w:shd w:val="clear" w:color="auto" w:fill="auto"/>
            <w:vAlign w:val="center"/>
          </w:tcPr>
          <w:p w14:paraId="1744FE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145g</w:t>
            </w:r>
          </w:p>
        </w:tc>
        <w:tc>
          <w:tcPr>
            <w:tcW w:w="705" w:type="dxa"/>
            <w:tcBorders>
              <w:top w:val="nil"/>
              <w:left w:val="nil"/>
              <w:bottom w:val="single" w:color="auto" w:sz="4" w:space="0"/>
              <w:right w:val="single" w:color="auto" w:sz="4" w:space="0"/>
            </w:tcBorders>
            <w:shd w:val="clear" w:color="auto" w:fill="auto"/>
            <w:vAlign w:val="center"/>
          </w:tcPr>
          <w:p w14:paraId="589E88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1310B4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20.23 </w:t>
            </w:r>
          </w:p>
        </w:tc>
      </w:tr>
      <w:tr w14:paraId="42B5840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155A9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89</w:t>
            </w:r>
          </w:p>
        </w:tc>
        <w:tc>
          <w:tcPr>
            <w:tcW w:w="1718" w:type="dxa"/>
            <w:tcBorders>
              <w:top w:val="nil"/>
              <w:left w:val="nil"/>
              <w:bottom w:val="single" w:color="auto" w:sz="4" w:space="0"/>
              <w:right w:val="single" w:color="auto" w:sz="4" w:space="0"/>
            </w:tcBorders>
            <w:shd w:val="clear" w:color="auto" w:fill="auto"/>
            <w:vAlign w:val="center"/>
          </w:tcPr>
          <w:p w14:paraId="079F04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8801111610636    </w:t>
            </w:r>
          </w:p>
        </w:tc>
        <w:tc>
          <w:tcPr>
            <w:tcW w:w="4568" w:type="dxa"/>
            <w:tcBorders>
              <w:top w:val="nil"/>
              <w:left w:val="nil"/>
              <w:bottom w:val="single" w:color="auto" w:sz="4" w:space="0"/>
              <w:right w:val="single" w:color="auto" w:sz="4" w:space="0"/>
            </w:tcBorders>
            <w:shd w:val="clear" w:color="auto" w:fill="auto"/>
            <w:vAlign w:val="center"/>
          </w:tcPr>
          <w:p w14:paraId="3B54AB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克丽安大麦粒74g</w:t>
            </w:r>
          </w:p>
        </w:tc>
        <w:tc>
          <w:tcPr>
            <w:tcW w:w="1372" w:type="dxa"/>
            <w:tcBorders>
              <w:top w:val="nil"/>
              <w:left w:val="nil"/>
              <w:bottom w:val="single" w:color="auto" w:sz="4" w:space="0"/>
              <w:right w:val="single" w:color="auto" w:sz="4" w:space="0"/>
            </w:tcBorders>
            <w:shd w:val="clear" w:color="auto" w:fill="auto"/>
            <w:vAlign w:val="center"/>
          </w:tcPr>
          <w:p w14:paraId="7C7438F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74g</w:t>
            </w:r>
          </w:p>
        </w:tc>
        <w:tc>
          <w:tcPr>
            <w:tcW w:w="705" w:type="dxa"/>
            <w:tcBorders>
              <w:top w:val="nil"/>
              <w:left w:val="nil"/>
              <w:bottom w:val="single" w:color="auto" w:sz="4" w:space="0"/>
              <w:right w:val="single" w:color="auto" w:sz="4" w:space="0"/>
            </w:tcBorders>
            <w:shd w:val="clear" w:color="auto" w:fill="auto"/>
            <w:vAlign w:val="center"/>
          </w:tcPr>
          <w:p w14:paraId="7C2DC9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264A69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14.93 </w:t>
            </w:r>
          </w:p>
        </w:tc>
      </w:tr>
      <w:tr w14:paraId="4F582C9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EFCFA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w:t>
            </w:r>
          </w:p>
        </w:tc>
        <w:tc>
          <w:tcPr>
            <w:tcW w:w="1718" w:type="dxa"/>
            <w:tcBorders>
              <w:top w:val="nil"/>
              <w:left w:val="nil"/>
              <w:bottom w:val="single" w:color="auto" w:sz="4" w:space="0"/>
              <w:right w:val="single" w:color="auto" w:sz="4" w:space="0"/>
            </w:tcBorders>
            <w:shd w:val="clear" w:color="auto" w:fill="auto"/>
            <w:vAlign w:val="center"/>
          </w:tcPr>
          <w:p w14:paraId="2E648F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8809510351204    </w:t>
            </w:r>
          </w:p>
        </w:tc>
        <w:tc>
          <w:tcPr>
            <w:tcW w:w="4568" w:type="dxa"/>
            <w:tcBorders>
              <w:top w:val="nil"/>
              <w:left w:val="nil"/>
              <w:bottom w:val="single" w:color="auto" w:sz="4" w:space="0"/>
              <w:right w:val="single" w:color="auto" w:sz="4" w:space="0"/>
            </w:tcBorders>
            <w:shd w:val="clear" w:color="auto" w:fill="auto"/>
            <w:vAlign w:val="center"/>
          </w:tcPr>
          <w:p w14:paraId="15BCD2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青佑牌九日巧克力味打糕90g</w:t>
            </w:r>
          </w:p>
        </w:tc>
        <w:tc>
          <w:tcPr>
            <w:tcW w:w="1372" w:type="dxa"/>
            <w:tcBorders>
              <w:top w:val="nil"/>
              <w:left w:val="nil"/>
              <w:bottom w:val="single" w:color="auto" w:sz="4" w:space="0"/>
              <w:right w:val="single" w:color="auto" w:sz="4" w:space="0"/>
            </w:tcBorders>
            <w:shd w:val="clear" w:color="auto" w:fill="auto"/>
            <w:vAlign w:val="center"/>
          </w:tcPr>
          <w:p w14:paraId="164954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90g</w:t>
            </w:r>
          </w:p>
        </w:tc>
        <w:tc>
          <w:tcPr>
            <w:tcW w:w="705" w:type="dxa"/>
            <w:tcBorders>
              <w:top w:val="nil"/>
              <w:left w:val="nil"/>
              <w:bottom w:val="single" w:color="auto" w:sz="4" w:space="0"/>
              <w:right w:val="single" w:color="auto" w:sz="4" w:space="0"/>
            </w:tcBorders>
            <w:shd w:val="clear" w:color="auto" w:fill="auto"/>
            <w:vAlign w:val="center"/>
          </w:tcPr>
          <w:p w14:paraId="3FA9F52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713BA1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14.87 </w:t>
            </w:r>
          </w:p>
        </w:tc>
      </w:tr>
      <w:tr w14:paraId="7495DDC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BE063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91</w:t>
            </w:r>
          </w:p>
        </w:tc>
        <w:tc>
          <w:tcPr>
            <w:tcW w:w="1718" w:type="dxa"/>
            <w:tcBorders>
              <w:top w:val="nil"/>
              <w:left w:val="nil"/>
              <w:bottom w:val="single" w:color="auto" w:sz="4" w:space="0"/>
              <w:right w:val="single" w:color="auto" w:sz="4" w:space="0"/>
            </w:tcBorders>
            <w:shd w:val="clear" w:color="auto" w:fill="auto"/>
            <w:vAlign w:val="center"/>
          </w:tcPr>
          <w:p w14:paraId="267FBA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6957451382213    </w:t>
            </w:r>
          </w:p>
        </w:tc>
        <w:tc>
          <w:tcPr>
            <w:tcW w:w="4568" w:type="dxa"/>
            <w:tcBorders>
              <w:top w:val="nil"/>
              <w:left w:val="nil"/>
              <w:bottom w:val="single" w:color="auto" w:sz="4" w:space="0"/>
              <w:right w:val="single" w:color="auto" w:sz="4" w:space="0"/>
            </w:tcBorders>
            <w:shd w:val="clear" w:color="auto" w:fill="auto"/>
            <w:vAlign w:val="center"/>
          </w:tcPr>
          <w:p w14:paraId="586467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有零有食冻干草莓38g</w:t>
            </w:r>
          </w:p>
        </w:tc>
        <w:tc>
          <w:tcPr>
            <w:tcW w:w="1372" w:type="dxa"/>
            <w:tcBorders>
              <w:top w:val="nil"/>
              <w:left w:val="nil"/>
              <w:bottom w:val="single" w:color="auto" w:sz="4" w:space="0"/>
              <w:right w:val="single" w:color="auto" w:sz="4" w:space="0"/>
            </w:tcBorders>
            <w:shd w:val="clear" w:color="auto" w:fill="auto"/>
            <w:vAlign w:val="center"/>
          </w:tcPr>
          <w:p w14:paraId="3B7D0C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38g</w:t>
            </w:r>
          </w:p>
        </w:tc>
        <w:tc>
          <w:tcPr>
            <w:tcW w:w="705" w:type="dxa"/>
            <w:tcBorders>
              <w:top w:val="nil"/>
              <w:left w:val="nil"/>
              <w:bottom w:val="single" w:color="auto" w:sz="4" w:space="0"/>
              <w:right w:val="single" w:color="auto" w:sz="4" w:space="0"/>
            </w:tcBorders>
            <w:shd w:val="clear" w:color="auto" w:fill="auto"/>
            <w:vAlign w:val="center"/>
          </w:tcPr>
          <w:p w14:paraId="1C3869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6857FF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17.87 </w:t>
            </w:r>
          </w:p>
        </w:tc>
      </w:tr>
      <w:tr w14:paraId="24309621">
        <w:tblPrEx>
          <w:tblCellMar>
            <w:top w:w="0" w:type="dxa"/>
            <w:left w:w="108" w:type="dxa"/>
            <w:bottom w:w="0" w:type="dxa"/>
            <w:right w:w="108" w:type="dxa"/>
          </w:tblCellMar>
        </w:tblPrEx>
        <w:trPr>
          <w:trHeight w:val="360"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3A846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92</w:t>
            </w:r>
          </w:p>
        </w:tc>
        <w:tc>
          <w:tcPr>
            <w:tcW w:w="1718" w:type="dxa"/>
            <w:tcBorders>
              <w:top w:val="nil"/>
              <w:left w:val="nil"/>
              <w:bottom w:val="single" w:color="auto" w:sz="4" w:space="0"/>
              <w:right w:val="single" w:color="auto" w:sz="4" w:space="0"/>
            </w:tcBorders>
            <w:shd w:val="clear" w:color="auto" w:fill="auto"/>
            <w:vAlign w:val="center"/>
          </w:tcPr>
          <w:p w14:paraId="261F68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6970296602056    </w:t>
            </w:r>
          </w:p>
        </w:tc>
        <w:tc>
          <w:tcPr>
            <w:tcW w:w="4568" w:type="dxa"/>
            <w:tcBorders>
              <w:top w:val="nil"/>
              <w:left w:val="nil"/>
              <w:bottom w:val="single" w:color="auto" w:sz="4" w:space="0"/>
              <w:right w:val="single" w:color="auto" w:sz="4" w:space="0"/>
            </w:tcBorders>
            <w:shd w:val="clear" w:color="auto" w:fill="auto"/>
            <w:vAlign w:val="center"/>
          </w:tcPr>
          <w:p w14:paraId="52A5FA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金晔原味山楂棒128g（大包）</w:t>
            </w:r>
          </w:p>
        </w:tc>
        <w:tc>
          <w:tcPr>
            <w:tcW w:w="1372" w:type="dxa"/>
            <w:tcBorders>
              <w:top w:val="nil"/>
              <w:left w:val="nil"/>
              <w:bottom w:val="single" w:color="auto" w:sz="4" w:space="0"/>
              <w:right w:val="single" w:color="auto" w:sz="4" w:space="0"/>
            </w:tcBorders>
            <w:shd w:val="clear" w:color="auto" w:fill="auto"/>
            <w:vAlign w:val="center"/>
          </w:tcPr>
          <w:p w14:paraId="6555A7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128g</w:t>
            </w:r>
          </w:p>
        </w:tc>
        <w:tc>
          <w:tcPr>
            <w:tcW w:w="705" w:type="dxa"/>
            <w:tcBorders>
              <w:top w:val="nil"/>
              <w:left w:val="nil"/>
              <w:bottom w:val="single" w:color="auto" w:sz="4" w:space="0"/>
              <w:right w:val="single" w:color="auto" w:sz="4" w:space="0"/>
            </w:tcBorders>
            <w:shd w:val="clear" w:color="auto" w:fill="auto"/>
            <w:vAlign w:val="center"/>
          </w:tcPr>
          <w:p w14:paraId="60E563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495133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14.20 </w:t>
            </w:r>
          </w:p>
        </w:tc>
      </w:tr>
      <w:tr w14:paraId="14F1A54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3B77A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93</w:t>
            </w:r>
          </w:p>
        </w:tc>
        <w:tc>
          <w:tcPr>
            <w:tcW w:w="1718" w:type="dxa"/>
            <w:tcBorders>
              <w:top w:val="nil"/>
              <w:left w:val="nil"/>
              <w:bottom w:val="single" w:color="auto" w:sz="4" w:space="0"/>
              <w:right w:val="single" w:color="auto" w:sz="4" w:space="0"/>
            </w:tcBorders>
            <w:shd w:val="clear" w:color="auto" w:fill="auto"/>
            <w:vAlign w:val="center"/>
          </w:tcPr>
          <w:p w14:paraId="795B75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6972636670640    </w:t>
            </w:r>
          </w:p>
        </w:tc>
        <w:tc>
          <w:tcPr>
            <w:tcW w:w="4568" w:type="dxa"/>
            <w:tcBorders>
              <w:top w:val="nil"/>
              <w:left w:val="nil"/>
              <w:bottom w:val="single" w:color="auto" w:sz="4" w:space="0"/>
              <w:right w:val="single" w:color="auto" w:sz="4" w:space="0"/>
            </w:tcBorders>
            <w:shd w:val="clear" w:color="auto" w:fill="auto"/>
            <w:vAlign w:val="center"/>
          </w:tcPr>
          <w:p w14:paraId="4F997B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王小卤虎皮凤爪（香辣味）210g</w:t>
            </w:r>
          </w:p>
        </w:tc>
        <w:tc>
          <w:tcPr>
            <w:tcW w:w="1372" w:type="dxa"/>
            <w:tcBorders>
              <w:top w:val="nil"/>
              <w:left w:val="nil"/>
              <w:bottom w:val="single" w:color="auto" w:sz="4" w:space="0"/>
              <w:right w:val="single" w:color="auto" w:sz="4" w:space="0"/>
            </w:tcBorders>
            <w:shd w:val="clear" w:color="auto" w:fill="auto"/>
            <w:vAlign w:val="center"/>
          </w:tcPr>
          <w:p w14:paraId="3C67DD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210g</w:t>
            </w:r>
          </w:p>
        </w:tc>
        <w:tc>
          <w:tcPr>
            <w:tcW w:w="705" w:type="dxa"/>
            <w:tcBorders>
              <w:top w:val="nil"/>
              <w:left w:val="nil"/>
              <w:bottom w:val="single" w:color="auto" w:sz="4" w:space="0"/>
              <w:right w:val="single" w:color="auto" w:sz="4" w:space="0"/>
            </w:tcBorders>
            <w:shd w:val="clear" w:color="auto" w:fill="auto"/>
            <w:vAlign w:val="center"/>
          </w:tcPr>
          <w:p w14:paraId="1DA697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526F8C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33.80 </w:t>
            </w:r>
          </w:p>
        </w:tc>
      </w:tr>
      <w:tr w14:paraId="5A027C3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891FD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94</w:t>
            </w:r>
          </w:p>
        </w:tc>
        <w:tc>
          <w:tcPr>
            <w:tcW w:w="1718" w:type="dxa"/>
            <w:tcBorders>
              <w:top w:val="nil"/>
              <w:left w:val="nil"/>
              <w:bottom w:val="single" w:color="auto" w:sz="4" w:space="0"/>
              <w:right w:val="single" w:color="auto" w:sz="4" w:space="0"/>
            </w:tcBorders>
            <w:shd w:val="clear" w:color="auto" w:fill="auto"/>
            <w:vAlign w:val="center"/>
          </w:tcPr>
          <w:p w14:paraId="34FEC3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6972636670657    </w:t>
            </w:r>
          </w:p>
        </w:tc>
        <w:tc>
          <w:tcPr>
            <w:tcW w:w="4568" w:type="dxa"/>
            <w:tcBorders>
              <w:top w:val="nil"/>
              <w:left w:val="nil"/>
              <w:bottom w:val="single" w:color="auto" w:sz="4" w:space="0"/>
              <w:right w:val="single" w:color="auto" w:sz="4" w:space="0"/>
            </w:tcBorders>
            <w:shd w:val="clear" w:color="auto" w:fill="auto"/>
            <w:vAlign w:val="center"/>
          </w:tcPr>
          <w:p w14:paraId="02FEB3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王小卤虎皮凤爪（卤香味）210g</w:t>
            </w:r>
          </w:p>
        </w:tc>
        <w:tc>
          <w:tcPr>
            <w:tcW w:w="1372" w:type="dxa"/>
            <w:tcBorders>
              <w:top w:val="nil"/>
              <w:left w:val="nil"/>
              <w:bottom w:val="single" w:color="auto" w:sz="4" w:space="0"/>
              <w:right w:val="single" w:color="auto" w:sz="4" w:space="0"/>
            </w:tcBorders>
            <w:shd w:val="clear" w:color="auto" w:fill="auto"/>
            <w:vAlign w:val="center"/>
          </w:tcPr>
          <w:p w14:paraId="568F2F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210g</w:t>
            </w:r>
          </w:p>
        </w:tc>
        <w:tc>
          <w:tcPr>
            <w:tcW w:w="705" w:type="dxa"/>
            <w:tcBorders>
              <w:top w:val="nil"/>
              <w:left w:val="nil"/>
              <w:bottom w:val="single" w:color="auto" w:sz="4" w:space="0"/>
              <w:right w:val="single" w:color="auto" w:sz="4" w:space="0"/>
            </w:tcBorders>
            <w:shd w:val="clear" w:color="auto" w:fill="auto"/>
            <w:vAlign w:val="center"/>
          </w:tcPr>
          <w:p w14:paraId="703B3D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36B094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33.80 </w:t>
            </w:r>
          </w:p>
        </w:tc>
      </w:tr>
      <w:tr w14:paraId="59AE871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E0E26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95</w:t>
            </w:r>
          </w:p>
        </w:tc>
        <w:tc>
          <w:tcPr>
            <w:tcW w:w="1718" w:type="dxa"/>
            <w:tcBorders>
              <w:top w:val="nil"/>
              <w:left w:val="nil"/>
              <w:bottom w:val="single" w:color="auto" w:sz="4" w:space="0"/>
              <w:right w:val="single" w:color="auto" w:sz="4" w:space="0"/>
            </w:tcBorders>
            <w:shd w:val="clear" w:color="auto" w:fill="auto"/>
            <w:vAlign w:val="center"/>
          </w:tcPr>
          <w:p w14:paraId="08C407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6940782601078    </w:t>
            </w:r>
          </w:p>
        </w:tc>
        <w:tc>
          <w:tcPr>
            <w:tcW w:w="4568" w:type="dxa"/>
            <w:tcBorders>
              <w:top w:val="nil"/>
              <w:left w:val="nil"/>
              <w:bottom w:val="single" w:color="auto" w:sz="4" w:space="0"/>
              <w:right w:val="single" w:color="auto" w:sz="4" w:space="0"/>
            </w:tcBorders>
            <w:shd w:val="clear" w:color="auto" w:fill="auto"/>
            <w:vAlign w:val="center"/>
          </w:tcPr>
          <w:p w14:paraId="5EE148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全家福200克五香（猪肉粒）</w:t>
            </w:r>
          </w:p>
        </w:tc>
        <w:tc>
          <w:tcPr>
            <w:tcW w:w="1372" w:type="dxa"/>
            <w:tcBorders>
              <w:top w:val="nil"/>
              <w:left w:val="nil"/>
              <w:bottom w:val="single" w:color="auto" w:sz="4" w:space="0"/>
              <w:right w:val="single" w:color="auto" w:sz="4" w:space="0"/>
            </w:tcBorders>
            <w:shd w:val="clear" w:color="auto" w:fill="auto"/>
            <w:vAlign w:val="center"/>
          </w:tcPr>
          <w:p w14:paraId="5BB4F3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62608B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000631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39.83 </w:t>
            </w:r>
          </w:p>
        </w:tc>
      </w:tr>
      <w:tr w14:paraId="029ED0C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A656B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96</w:t>
            </w:r>
          </w:p>
        </w:tc>
        <w:tc>
          <w:tcPr>
            <w:tcW w:w="1718" w:type="dxa"/>
            <w:tcBorders>
              <w:top w:val="nil"/>
              <w:left w:val="nil"/>
              <w:bottom w:val="single" w:color="auto" w:sz="4" w:space="0"/>
              <w:right w:val="single" w:color="auto" w:sz="4" w:space="0"/>
            </w:tcBorders>
            <w:shd w:val="clear" w:color="auto" w:fill="auto"/>
            <w:vAlign w:val="center"/>
          </w:tcPr>
          <w:p w14:paraId="0C0D9B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6940782601085    </w:t>
            </w:r>
          </w:p>
        </w:tc>
        <w:tc>
          <w:tcPr>
            <w:tcW w:w="4568" w:type="dxa"/>
            <w:tcBorders>
              <w:top w:val="nil"/>
              <w:left w:val="nil"/>
              <w:bottom w:val="single" w:color="auto" w:sz="4" w:space="0"/>
              <w:right w:val="single" w:color="auto" w:sz="4" w:space="0"/>
            </w:tcBorders>
            <w:shd w:val="clear" w:color="auto" w:fill="auto"/>
            <w:vAlign w:val="center"/>
          </w:tcPr>
          <w:p w14:paraId="0E9BED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全家福200克沙爹（猪肉粒）</w:t>
            </w:r>
          </w:p>
        </w:tc>
        <w:tc>
          <w:tcPr>
            <w:tcW w:w="1372" w:type="dxa"/>
            <w:tcBorders>
              <w:top w:val="nil"/>
              <w:left w:val="nil"/>
              <w:bottom w:val="single" w:color="auto" w:sz="4" w:space="0"/>
              <w:right w:val="single" w:color="auto" w:sz="4" w:space="0"/>
            </w:tcBorders>
            <w:shd w:val="clear" w:color="auto" w:fill="auto"/>
            <w:vAlign w:val="center"/>
          </w:tcPr>
          <w:p w14:paraId="429425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63D695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48D69C2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39.83 </w:t>
            </w:r>
          </w:p>
        </w:tc>
      </w:tr>
      <w:tr w14:paraId="73E992F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6CCD1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97</w:t>
            </w:r>
          </w:p>
        </w:tc>
        <w:tc>
          <w:tcPr>
            <w:tcW w:w="1718" w:type="dxa"/>
            <w:tcBorders>
              <w:top w:val="nil"/>
              <w:left w:val="nil"/>
              <w:bottom w:val="single" w:color="auto" w:sz="4" w:space="0"/>
              <w:right w:val="single" w:color="auto" w:sz="4" w:space="0"/>
            </w:tcBorders>
            <w:shd w:val="clear" w:color="auto" w:fill="auto"/>
            <w:vAlign w:val="center"/>
          </w:tcPr>
          <w:p w14:paraId="241F56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6940782601054    </w:t>
            </w:r>
          </w:p>
        </w:tc>
        <w:tc>
          <w:tcPr>
            <w:tcW w:w="4568" w:type="dxa"/>
            <w:tcBorders>
              <w:top w:val="nil"/>
              <w:left w:val="nil"/>
              <w:bottom w:val="single" w:color="auto" w:sz="4" w:space="0"/>
              <w:right w:val="single" w:color="auto" w:sz="4" w:space="0"/>
            </w:tcBorders>
            <w:shd w:val="clear" w:color="auto" w:fill="auto"/>
            <w:vAlign w:val="center"/>
          </w:tcPr>
          <w:p w14:paraId="06B87B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全家福200克XO酱牛牛牛牛肉粒</w:t>
            </w:r>
          </w:p>
        </w:tc>
        <w:tc>
          <w:tcPr>
            <w:tcW w:w="1372" w:type="dxa"/>
            <w:tcBorders>
              <w:top w:val="nil"/>
              <w:left w:val="nil"/>
              <w:bottom w:val="single" w:color="auto" w:sz="4" w:space="0"/>
              <w:right w:val="single" w:color="auto" w:sz="4" w:space="0"/>
            </w:tcBorders>
            <w:shd w:val="clear" w:color="auto" w:fill="auto"/>
            <w:vAlign w:val="center"/>
          </w:tcPr>
          <w:p w14:paraId="6CFAFB0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3356BB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4FD07A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66.63 </w:t>
            </w:r>
          </w:p>
        </w:tc>
      </w:tr>
      <w:tr w14:paraId="3BFC058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32C04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98</w:t>
            </w:r>
          </w:p>
        </w:tc>
        <w:tc>
          <w:tcPr>
            <w:tcW w:w="1718" w:type="dxa"/>
            <w:tcBorders>
              <w:top w:val="nil"/>
              <w:left w:val="nil"/>
              <w:bottom w:val="single" w:color="auto" w:sz="4" w:space="0"/>
              <w:right w:val="single" w:color="auto" w:sz="4" w:space="0"/>
            </w:tcBorders>
            <w:shd w:val="clear" w:color="auto" w:fill="auto"/>
            <w:vAlign w:val="center"/>
          </w:tcPr>
          <w:p w14:paraId="6FA69A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6940782601047    </w:t>
            </w:r>
          </w:p>
        </w:tc>
        <w:tc>
          <w:tcPr>
            <w:tcW w:w="4568" w:type="dxa"/>
            <w:tcBorders>
              <w:top w:val="nil"/>
              <w:left w:val="nil"/>
              <w:bottom w:val="single" w:color="auto" w:sz="4" w:space="0"/>
              <w:right w:val="single" w:color="auto" w:sz="4" w:space="0"/>
            </w:tcBorders>
            <w:shd w:val="clear" w:color="auto" w:fill="auto"/>
            <w:vAlign w:val="center"/>
          </w:tcPr>
          <w:p w14:paraId="5AA872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全家福200克沙爹牛牛牛牛肉粒</w:t>
            </w:r>
          </w:p>
        </w:tc>
        <w:tc>
          <w:tcPr>
            <w:tcW w:w="1372" w:type="dxa"/>
            <w:tcBorders>
              <w:top w:val="nil"/>
              <w:left w:val="nil"/>
              <w:bottom w:val="single" w:color="auto" w:sz="4" w:space="0"/>
              <w:right w:val="single" w:color="auto" w:sz="4" w:space="0"/>
            </w:tcBorders>
            <w:shd w:val="clear" w:color="auto" w:fill="auto"/>
            <w:vAlign w:val="center"/>
          </w:tcPr>
          <w:p w14:paraId="4A9E85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3B37C96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55933F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66.63 </w:t>
            </w:r>
          </w:p>
        </w:tc>
      </w:tr>
      <w:tr w14:paraId="3A0759A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5C90F8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99</w:t>
            </w:r>
          </w:p>
        </w:tc>
        <w:tc>
          <w:tcPr>
            <w:tcW w:w="1718" w:type="dxa"/>
            <w:tcBorders>
              <w:top w:val="nil"/>
              <w:left w:val="nil"/>
              <w:bottom w:val="single" w:color="auto" w:sz="4" w:space="0"/>
              <w:right w:val="single" w:color="auto" w:sz="4" w:space="0"/>
            </w:tcBorders>
            <w:shd w:val="clear" w:color="auto" w:fill="auto"/>
            <w:vAlign w:val="center"/>
          </w:tcPr>
          <w:p w14:paraId="7D5504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6940782601030    </w:t>
            </w:r>
          </w:p>
        </w:tc>
        <w:tc>
          <w:tcPr>
            <w:tcW w:w="4568" w:type="dxa"/>
            <w:tcBorders>
              <w:top w:val="nil"/>
              <w:left w:val="nil"/>
              <w:bottom w:val="single" w:color="auto" w:sz="4" w:space="0"/>
              <w:right w:val="single" w:color="auto" w:sz="4" w:space="0"/>
            </w:tcBorders>
            <w:shd w:val="clear" w:color="auto" w:fill="auto"/>
            <w:vAlign w:val="center"/>
          </w:tcPr>
          <w:p w14:paraId="0F3FA6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全家福200克黑椒牛牛牛牛肉粒</w:t>
            </w:r>
          </w:p>
        </w:tc>
        <w:tc>
          <w:tcPr>
            <w:tcW w:w="1372" w:type="dxa"/>
            <w:tcBorders>
              <w:top w:val="nil"/>
              <w:left w:val="nil"/>
              <w:bottom w:val="single" w:color="auto" w:sz="4" w:space="0"/>
              <w:right w:val="single" w:color="auto" w:sz="4" w:space="0"/>
            </w:tcBorders>
            <w:shd w:val="clear" w:color="auto" w:fill="auto"/>
            <w:vAlign w:val="center"/>
          </w:tcPr>
          <w:p w14:paraId="7003320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200g</w:t>
            </w:r>
          </w:p>
        </w:tc>
        <w:tc>
          <w:tcPr>
            <w:tcW w:w="705" w:type="dxa"/>
            <w:tcBorders>
              <w:top w:val="nil"/>
              <w:left w:val="nil"/>
              <w:bottom w:val="single" w:color="auto" w:sz="4" w:space="0"/>
              <w:right w:val="single" w:color="auto" w:sz="4" w:space="0"/>
            </w:tcBorders>
            <w:shd w:val="clear" w:color="auto" w:fill="auto"/>
            <w:vAlign w:val="center"/>
          </w:tcPr>
          <w:p w14:paraId="7AC323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068334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63.93 </w:t>
            </w:r>
          </w:p>
        </w:tc>
      </w:tr>
      <w:tr w14:paraId="10EAF5E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7980B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100</w:t>
            </w:r>
          </w:p>
        </w:tc>
        <w:tc>
          <w:tcPr>
            <w:tcW w:w="1718" w:type="dxa"/>
            <w:tcBorders>
              <w:top w:val="nil"/>
              <w:left w:val="nil"/>
              <w:bottom w:val="single" w:color="auto" w:sz="4" w:space="0"/>
              <w:right w:val="single" w:color="auto" w:sz="4" w:space="0"/>
            </w:tcBorders>
            <w:shd w:val="clear" w:color="auto" w:fill="auto"/>
            <w:vAlign w:val="center"/>
          </w:tcPr>
          <w:p w14:paraId="4738220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8801039280027    </w:t>
            </w:r>
          </w:p>
        </w:tc>
        <w:tc>
          <w:tcPr>
            <w:tcW w:w="4568" w:type="dxa"/>
            <w:tcBorders>
              <w:top w:val="nil"/>
              <w:left w:val="nil"/>
              <w:bottom w:val="single" w:color="auto" w:sz="4" w:space="0"/>
              <w:right w:val="single" w:color="auto" w:sz="4" w:space="0"/>
            </w:tcBorders>
            <w:shd w:val="clear" w:color="auto" w:fill="auto"/>
            <w:vAlign w:val="center"/>
          </w:tcPr>
          <w:p w14:paraId="0D2745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海牌海苔</w:t>
            </w:r>
          </w:p>
        </w:tc>
        <w:tc>
          <w:tcPr>
            <w:tcW w:w="1372" w:type="dxa"/>
            <w:tcBorders>
              <w:top w:val="nil"/>
              <w:left w:val="nil"/>
              <w:bottom w:val="single" w:color="auto" w:sz="4" w:space="0"/>
              <w:right w:val="single" w:color="auto" w:sz="4" w:space="0"/>
            </w:tcBorders>
            <w:shd w:val="clear" w:color="auto" w:fill="auto"/>
            <w:vAlign w:val="center"/>
          </w:tcPr>
          <w:p w14:paraId="5A7F8C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16g*40</w:t>
            </w:r>
          </w:p>
        </w:tc>
        <w:tc>
          <w:tcPr>
            <w:tcW w:w="705" w:type="dxa"/>
            <w:tcBorders>
              <w:top w:val="nil"/>
              <w:left w:val="nil"/>
              <w:bottom w:val="single" w:color="auto" w:sz="4" w:space="0"/>
              <w:right w:val="single" w:color="auto" w:sz="4" w:space="0"/>
            </w:tcBorders>
            <w:shd w:val="clear" w:color="auto" w:fill="auto"/>
            <w:vAlign w:val="center"/>
          </w:tcPr>
          <w:p w14:paraId="62B2BD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nil"/>
              <w:left w:val="nil"/>
              <w:bottom w:val="single" w:color="auto" w:sz="4" w:space="0"/>
              <w:right w:val="single" w:color="auto" w:sz="4" w:space="0"/>
            </w:tcBorders>
            <w:shd w:val="clear" w:color="auto" w:fill="auto"/>
            <w:vAlign w:val="center"/>
          </w:tcPr>
          <w:p w14:paraId="0771AC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14.07 </w:t>
            </w:r>
          </w:p>
        </w:tc>
      </w:tr>
      <w:tr w14:paraId="195354F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878DF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101</w:t>
            </w:r>
          </w:p>
        </w:tc>
        <w:tc>
          <w:tcPr>
            <w:tcW w:w="1718" w:type="dxa"/>
            <w:tcBorders>
              <w:top w:val="nil"/>
              <w:left w:val="nil"/>
              <w:bottom w:val="single" w:color="auto" w:sz="4" w:space="0"/>
              <w:right w:val="single" w:color="auto" w:sz="4" w:space="0"/>
            </w:tcBorders>
            <w:shd w:val="clear" w:color="auto" w:fill="auto"/>
            <w:vAlign w:val="center"/>
          </w:tcPr>
          <w:p w14:paraId="73C986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4901330742386    </w:t>
            </w:r>
          </w:p>
        </w:tc>
        <w:tc>
          <w:tcPr>
            <w:tcW w:w="4568" w:type="dxa"/>
            <w:tcBorders>
              <w:top w:val="nil"/>
              <w:left w:val="nil"/>
              <w:bottom w:val="single" w:color="auto" w:sz="4" w:space="0"/>
              <w:right w:val="single" w:color="auto" w:sz="4" w:space="0"/>
            </w:tcBorders>
            <w:shd w:val="clear" w:color="auto" w:fill="auto"/>
            <w:vAlign w:val="center"/>
          </w:tcPr>
          <w:p w14:paraId="7A7548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Calbee水果麦片500g</w:t>
            </w:r>
          </w:p>
        </w:tc>
        <w:tc>
          <w:tcPr>
            <w:tcW w:w="1372" w:type="dxa"/>
            <w:tcBorders>
              <w:top w:val="nil"/>
              <w:left w:val="nil"/>
              <w:bottom w:val="single" w:color="auto" w:sz="4" w:space="0"/>
              <w:right w:val="single" w:color="auto" w:sz="4" w:space="0"/>
            </w:tcBorders>
            <w:shd w:val="clear" w:color="auto" w:fill="auto"/>
            <w:vAlign w:val="center"/>
          </w:tcPr>
          <w:p w14:paraId="42C07D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500g</w:t>
            </w:r>
          </w:p>
        </w:tc>
        <w:tc>
          <w:tcPr>
            <w:tcW w:w="705" w:type="dxa"/>
            <w:tcBorders>
              <w:top w:val="nil"/>
              <w:left w:val="nil"/>
              <w:bottom w:val="single" w:color="auto" w:sz="4" w:space="0"/>
              <w:right w:val="single" w:color="auto" w:sz="4" w:space="0"/>
            </w:tcBorders>
            <w:shd w:val="clear" w:color="auto" w:fill="auto"/>
            <w:vAlign w:val="center"/>
          </w:tcPr>
          <w:p w14:paraId="01FF1D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4847A2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54.93 </w:t>
            </w:r>
          </w:p>
        </w:tc>
      </w:tr>
      <w:tr w14:paraId="4F87EF8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814CC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102</w:t>
            </w:r>
          </w:p>
        </w:tc>
        <w:tc>
          <w:tcPr>
            <w:tcW w:w="1718" w:type="dxa"/>
            <w:tcBorders>
              <w:top w:val="nil"/>
              <w:left w:val="nil"/>
              <w:bottom w:val="single" w:color="auto" w:sz="4" w:space="0"/>
              <w:right w:val="single" w:color="auto" w:sz="4" w:space="0"/>
            </w:tcBorders>
            <w:shd w:val="clear" w:color="auto" w:fill="auto"/>
            <w:vAlign w:val="center"/>
          </w:tcPr>
          <w:p w14:paraId="122F0C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4901330742843    </w:t>
            </w:r>
          </w:p>
        </w:tc>
        <w:tc>
          <w:tcPr>
            <w:tcW w:w="4568" w:type="dxa"/>
            <w:tcBorders>
              <w:top w:val="nil"/>
              <w:left w:val="nil"/>
              <w:bottom w:val="single" w:color="auto" w:sz="4" w:space="0"/>
              <w:right w:val="single" w:color="auto" w:sz="4" w:space="0"/>
            </w:tcBorders>
            <w:shd w:val="clear" w:color="auto" w:fill="auto"/>
            <w:vAlign w:val="center"/>
          </w:tcPr>
          <w:p w14:paraId="411CA2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Calbee混合麦片500g</w:t>
            </w:r>
          </w:p>
        </w:tc>
        <w:tc>
          <w:tcPr>
            <w:tcW w:w="1372" w:type="dxa"/>
            <w:tcBorders>
              <w:top w:val="nil"/>
              <w:left w:val="nil"/>
              <w:bottom w:val="single" w:color="auto" w:sz="4" w:space="0"/>
              <w:right w:val="single" w:color="auto" w:sz="4" w:space="0"/>
            </w:tcBorders>
            <w:shd w:val="clear" w:color="auto" w:fill="auto"/>
            <w:vAlign w:val="center"/>
          </w:tcPr>
          <w:p w14:paraId="28386B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500g</w:t>
            </w:r>
          </w:p>
        </w:tc>
        <w:tc>
          <w:tcPr>
            <w:tcW w:w="705" w:type="dxa"/>
            <w:tcBorders>
              <w:top w:val="nil"/>
              <w:left w:val="nil"/>
              <w:bottom w:val="single" w:color="auto" w:sz="4" w:space="0"/>
              <w:right w:val="single" w:color="auto" w:sz="4" w:space="0"/>
            </w:tcBorders>
            <w:shd w:val="clear" w:color="auto" w:fill="auto"/>
            <w:vAlign w:val="center"/>
          </w:tcPr>
          <w:p w14:paraId="322F36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493308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48.27 </w:t>
            </w:r>
          </w:p>
        </w:tc>
      </w:tr>
      <w:tr w14:paraId="1B92770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8DB61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103</w:t>
            </w:r>
          </w:p>
        </w:tc>
        <w:tc>
          <w:tcPr>
            <w:tcW w:w="1718" w:type="dxa"/>
            <w:tcBorders>
              <w:top w:val="nil"/>
              <w:left w:val="nil"/>
              <w:bottom w:val="single" w:color="auto" w:sz="4" w:space="0"/>
              <w:right w:val="single" w:color="auto" w:sz="4" w:space="0"/>
            </w:tcBorders>
            <w:shd w:val="clear" w:color="auto" w:fill="auto"/>
            <w:vAlign w:val="center"/>
          </w:tcPr>
          <w:p w14:paraId="6D61B3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4014400924268    </w:t>
            </w:r>
          </w:p>
        </w:tc>
        <w:tc>
          <w:tcPr>
            <w:tcW w:w="4568" w:type="dxa"/>
            <w:tcBorders>
              <w:top w:val="nil"/>
              <w:left w:val="nil"/>
              <w:bottom w:val="single" w:color="auto" w:sz="4" w:space="0"/>
              <w:right w:val="single" w:color="auto" w:sz="4" w:space="0"/>
            </w:tcBorders>
            <w:shd w:val="clear" w:color="auto" w:fill="auto"/>
            <w:vAlign w:val="center"/>
          </w:tcPr>
          <w:p w14:paraId="13A4F6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Knoppers巧克力威化饼干250g</w:t>
            </w:r>
          </w:p>
        </w:tc>
        <w:tc>
          <w:tcPr>
            <w:tcW w:w="1372" w:type="dxa"/>
            <w:tcBorders>
              <w:top w:val="nil"/>
              <w:left w:val="nil"/>
              <w:bottom w:val="single" w:color="auto" w:sz="4" w:space="0"/>
              <w:right w:val="single" w:color="auto" w:sz="4" w:space="0"/>
            </w:tcBorders>
            <w:shd w:val="clear" w:color="auto" w:fill="auto"/>
            <w:vAlign w:val="center"/>
          </w:tcPr>
          <w:p w14:paraId="038A13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250g</w:t>
            </w:r>
          </w:p>
        </w:tc>
        <w:tc>
          <w:tcPr>
            <w:tcW w:w="705" w:type="dxa"/>
            <w:tcBorders>
              <w:top w:val="nil"/>
              <w:left w:val="nil"/>
              <w:bottom w:val="single" w:color="auto" w:sz="4" w:space="0"/>
              <w:right w:val="single" w:color="auto" w:sz="4" w:space="0"/>
            </w:tcBorders>
            <w:shd w:val="clear" w:color="auto" w:fill="auto"/>
            <w:vAlign w:val="center"/>
          </w:tcPr>
          <w:p w14:paraId="62B6BB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nil"/>
              <w:left w:val="nil"/>
              <w:bottom w:val="single" w:color="auto" w:sz="4" w:space="0"/>
              <w:right w:val="single" w:color="auto" w:sz="4" w:space="0"/>
            </w:tcBorders>
            <w:shd w:val="clear" w:color="auto" w:fill="auto"/>
            <w:vAlign w:val="center"/>
          </w:tcPr>
          <w:p w14:paraId="7E8159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43.33 </w:t>
            </w:r>
          </w:p>
        </w:tc>
      </w:tr>
      <w:tr w14:paraId="2100B9A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7DA06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104</w:t>
            </w:r>
          </w:p>
        </w:tc>
        <w:tc>
          <w:tcPr>
            <w:tcW w:w="1718" w:type="dxa"/>
            <w:tcBorders>
              <w:top w:val="nil"/>
              <w:left w:val="nil"/>
              <w:bottom w:val="single" w:color="auto" w:sz="4" w:space="0"/>
              <w:right w:val="single" w:color="auto" w:sz="4" w:space="0"/>
            </w:tcBorders>
            <w:shd w:val="clear" w:color="auto" w:fill="auto"/>
            <w:vAlign w:val="center"/>
          </w:tcPr>
          <w:p w14:paraId="694F25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6923790723574    </w:t>
            </w:r>
          </w:p>
        </w:tc>
        <w:tc>
          <w:tcPr>
            <w:tcW w:w="4568" w:type="dxa"/>
            <w:tcBorders>
              <w:top w:val="nil"/>
              <w:left w:val="nil"/>
              <w:bottom w:val="single" w:color="auto" w:sz="4" w:space="0"/>
              <w:right w:val="single" w:color="auto" w:sz="4" w:space="0"/>
            </w:tcBorders>
            <w:shd w:val="clear" w:color="auto" w:fill="auto"/>
            <w:vAlign w:val="center"/>
          </w:tcPr>
          <w:p w14:paraId="33D407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菊花茶120g</w:t>
            </w:r>
          </w:p>
        </w:tc>
        <w:tc>
          <w:tcPr>
            <w:tcW w:w="1372" w:type="dxa"/>
            <w:tcBorders>
              <w:top w:val="nil"/>
              <w:left w:val="nil"/>
              <w:bottom w:val="single" w:color="auto" w:sz="4" w:space="0"/>
              <w:right w:val="single" w:color="auto" w:sz="4" w:space="0"/>
            </w:tcBorders>
            <w:shd w:val="clear" w:color="auto" w:fill="auto"/>
            <w:vAlign w:val="center"/>
          </w:tcPr>
          <w:p w14:paraId="31ABC5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120g</w:t>
            </w:r>
          </w:p>
        </w:tc>
        <w:tc>
          <w:tcPr>
            <w:tcW w:w="705" w:type="dxa"/>
            <w:tcBorders>
              <w:top w:val="nil"/>
              <w:left w:val="nil"/>
              <w:bottom w:val="single" w:color="auto" w:sz="4" w:space="0"/>
              <w:right w:val="single" w:color="auto" w:sz="4" w:space="0"/>
            </w:tcBorders>
            <w:shd w:val="clear" w:color="auto" w:fill="auto"/>
            <w:vAlign w:val="center"/>
          </w:tcPr>
          <w:p w14:paraId="0DE690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nil"/>
              <w:left w:val="nil"/>
              <w:bottom w:val="single" w:color="auto" w:sz="4" w:space="0"/>
              <w:right w:val="single" w:color="auto" w:sz="4" w:space="0"/>
            </w:tcBorders>
            <w:shd w:val="clear" w:color="auto" w:fill="auto"/>
            <w:vAlign w:val="center"/>
          </w:tcPr>
          <w:p w14:paraId="2962668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9.33 </w:t>
            </w:r>
          </w:p>
        </w:tc>
      </w:tr>
      <w:tr w14:paraId="58186D59">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A6DE0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105</w:t>
            </w:r>
          </w:p>
        </w:tc>
        <w:tc>
          <w:tcPr>
            <w:tcW w:w="1718" w:type="dxa"/>
            <w:tcBorders>
              <w:top w:val="nil"/>
              <w:left w:val="nil"/>
              <w:bottom w:val="single" w:color="auto" w:sz="4" w:space="0"/>
              <w:right w:val="single" w:color="auto" w:sz="4" w:space="0"/>
            </w:tcBorders>
            <w:shd w:val="clear" w:color="auto" w:fill="auto"/>
            <w:vAlign w:val="center"/>
          </w:tcPr>
          <w:p w14:paraId="0EAEC2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6975211330229    </w:t>
            </w:r>
          </w:p>
        </w:tc>
        <w:tc>
          <w:tcPr>
            <w:tcW w:w="4568" w:type="dxa"/>
            <w:tcBorders>
              <w:top w:val="nil"/>
              <w:left w:val="nil"/>
              <w:bottom w:val="single" w:color="auto" w:sz="4" w:space="0"/>
              <w:right w:val="single" w:color="auto" w:sz="4" w:space="0"/>
            </w:tcBorders>
            <w:shd w:val="clear" w:color="auto" w:fill="auto"/>
            <w:vAlign w:val="center"/>
          </w:tcPr>
          <w:p w14:paraId="63E7EC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油大福纯正山茶油1L</w:t>
            </w:r>
          </w:p>
        </w:tc>
        <w:tc>
          <w:tcPr>
            <w:tcW w:w="1372" w:type="dxa"/>
            <w:tcBorders>
              <w:top w:val="nil"/>
              <w:left w:val="nil"/>
              <w:bottom w:val="single" w:color="auto" w:sz="4" w:space="0"/>
              <w:right w:val="single" w:color="auto" w:sz="4" w:space="0"/>
            </w:tcBorders>
            <w:shd w:val="clear" w:color="auto" w:fill="auto"/>
            <w:vAlign w:val="center"/>
          </w:tcPr>
          <w:p w14:paraId="0FFA22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1L</w:t>
            </w:r>
          </w:p>
        </w:tc>
        <w:tc>
          <w:tcPr>
            <w:tcW w:w="705" w:type="dxa"/>
            <w:tcBorders>
              <w:top w:val="nil"/>
              <w:left w:val="nil"/>
              <w:bottom w:val="single" w:color="auto" w:sz="4" w:space="0"/>
              <w:right w:val="single" w:color="auto" w:sz="4" w:space="0"/>
            </w:tcBorders>
            <w:shd w:val="clear" w:color="auto" w:fill="auto"/>
            <w:vAlign w:val="center"/>
          </w:tcPr>
          <w:p w14:paraId="51B683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5A8DA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105.00 </w:t>
            </w:r>
          </w:p>
        </w:tc>
      </w:tr>
      <w:tr w14:paraId="4F604A2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60520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106</w:t>
            </w:r>
          </w:p>
        </w:tc>
        <w:tc>
          <w:tcPr>
            <w:tcW w:w="1718" w:type="dxa"/>
            <w:tcBorders>
              <w:top w:val="nil"/>
              <w:left w:val="nil"/>
              <w:bottom w:val="single" w:color="auto" w:sz="4" w:space="0"/>
              <w:right w:val="single" w:color="auto" w:sz="4" w:space="0"/>
            </w:tcBorders>
            <w:shd w:val="clear" w:color="auto" w:fill="auto"/>
            <w:vAlign w:val="center"/>
          </w:tcPr>
          <w:p w14:paraId="5C9CFC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6975211330281    </w:t>
            </w:r>
          </w:p>
        </w:tc>
        <w:tc>
          <w:tcPr>
            <w:tcW w:w="4568" w:type="dxa"/>
            <w:tcBorders>
              <w:top w:val="nil"/>
              <w:left w:val="nil"/>
              <w:bottom w:val="single" w:color="auto" w:sz="4" w:space="0"/>
              <w:right w:val="single" w:color="auto" w:sz="4" w:space="0"/>
            </w:tcBorders>
            <w:shd w:val="clear" w:color="auto" w:fill="auto"/>
            <w:vAlign w:val="center"/>
          </w:tcPr>
          <w:p w14:paraId="58AED5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油大福纯正山茶油2L</w:t>
            </w:r>
          </w:p>
        </w:tc>
        <w:tc>
          <w:tcPr>
            <w:tcW w:w="1372" w:type="dxa"/>
            <w:tcBorders>
              <w:top w:val="nil"/>
              <w:left w:val="nil"/>
              <w:bottom w:val="single" w:color="auto" w:sz="4" w:space="0"/>
              <w:right w:val="single" w:color="auto" w:sz="4" w:space="0"/>
            </w:tcBorders>
            <w:shd w:val="clear" w:color="auto" w:fill="auto"/>
            <w:vAlign w:val="center"/>
          </w:tcPr>
          <w:p w14:paraId="65F1DF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2L</w:t>
            </w:r>
          </w:p>
        </w:tc>
        <w:tc>
          <w:tcPr>
            <w:tcW w:w="705" w:type="dxa"/>
            <w:tcBorders>
              <w:top w:val="nil"/>
              <w:left w:val="nil"/>
              <w:bottom w:val="single" w:color="auto" w:sz="4" w:space="0"/>
              <w:right w:val="single" w:color="auto" w:sz="4" w:space="0"/>
            </w:tcBorders>
            <w:shd w:val="clear" w:color="auto" w:fill="auto"/>
            <w:vAlign w:val="center"/>
          </w:tcPr>
          <w:p w14:paraId="020EB8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AFB81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204.67 </w:t>
            </w:r>
          </w:p>
        </w:tc>
      </w:tr>
      <w:tr w14:paraId="45D331E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19829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107</w:t>
            </w:r>
          </w:p>
        </w:tc>
        <w:tc>
          <w:tcPr>
            <w:tcW w:w="1718" w:type="dxa"/>
            <w:tcBorders>
              <w:top w:val="nil"/>
              <w:left w:val="nil"/>
              <w:bottom w:val="single" w:color="auto" w:sz="4" w:space="0"/>
              <w:right w:val="single" w:color="auto" w:sz="4" w:space="0"/>
            </w:tcBorders>
            <w:shd w:val="clear" w:color="auto" w:fill="auto"/>
            <w:vAlign w:val="center"/>
          </w:tcPr>
          <w:p w14:paraId="1B5526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6975211330335    </w:t>
            </w:r>
          </w:p>
        </w:tc>
        <w:tc>
          <w:tcPr>
            <w:tcW w:w="4568" w:type="dxa"/>
            <w:tcBorders>
              <w:top w:val="nil"/>
              <w:left w:val="nil"/>
              <w:bottom w:val="single" w:color="auto" w:sz="4" w:space="0"/>
              <w:right w:val="single" w:color="auto" w:sz="4" w:space="0"/>
            </w:tcBorders>
            <w:shd w:val="clear" w:color="auto" w:fill="auto"/>
            <w:vAlign w:val="center"/>
          </w:tcPr>
          <w:p w14:paraId="054060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油大福有机山茶油礼盒500ml*2</w:t>
            </w:r>
          </w:p>
        </w:tc>
        <w:tc>
          <w:tcPr>
            <w:tcW w:w="1372" w:type="dxa"/>
            <w:tcBorders>
              <w:top w:val="nil"/>
              <w:left w:val="nil"/>
              <w:bottom w:val="single" w:color="auto" w:sz="4" w:space="0"/>
              <w:right w:val="single" w:color="auto" w:sz="4" w:space="0"/>
            </w:tcBorders>
            <w:shd w:val="clear" w:color="auto" w:fill="auto"/>
            <w:vAlign w:val="center"/>
          </w:tcPr>
          <w:p w14:paraId="51BBA5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500ml*2</w:t>
            </w:r>
          </w:p>
        </w:tc>
        <w:tc>
          <w:tcPr>
            <w:tcW w:w="705" w:type="dxa"/>
            <w:tcBorders>
              <w:top w:val="nil"/>
              <w:left w:val="nil"/>
              <w:bottom w:val="single" w:color="auto" w:sz="4" w:space="0"/>
              <w:right w:val="single" w:color="auto" w:sz="4" w:space="0"/>
            </w:tcBorders>
            <w:shd w:val="clear" w:color="auto" w:fill="auto"/>
            <w:vAlign w:val="center"/>
          </w:tcPr>
          <w:p w14:paraId="0A1BDD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23CA60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172.00 </w:t>
            </w:r>
          </w:p>
        </w:tc>
      </w:tr>
      <w:tr w14:paraId="2F1B18C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ACD8C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108</w:t>
            </w:r>
          </w:p>
        </w:tc>
        <w:tc>
          <w:tcPr>
            <w:tcW w:w="1718" w:type="dxa"/>
            <w:tcBorders>
              <w:top w:val="nil"/>
              <w:left w:val="nil"/>
              <w:bottom w:val="single" w:color="auto" w:sz="4" w:space="0"/>
              <w:right w:val="single" w:color="auto" w:sz="4" w:space="0"/>
            </w:tcBorders>
            <w:shd w:val="clear" w:color="auto" w:fill="auto"/>
            <w:vAlign w:val="center"/>
          </w:tcPr>
          <w:p w14:paraId="0F3322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6903087980255    </w:t>
            </w:r>
          </w:p>
        </w:tc>
        <w:tc>
          <w:tcPr>
            <w:tcW w:w="4568" w:type="dxa"/>
            <w:tcBorders>
              <w:top w:val="nil"/>
              <w:left w:val="nil"/>
              <w:bottom w:val="single" w:color="auto" w:sz="4" w:space="0"/>
              <w:right w:val="single" w:color="auto" w:sz="4" w:space="0"/>
            </w:tcBorders>
            <w:shd w:val="clear" w:color="auto" w:fill="auto"/>
            <w:vAlign w:val="center"/>
          </w:tcPr>
          <w:p w14:paraId="5A92A2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胡庆余堂蜂胶胶囊</w:t>
            </w:r>
          </w:p>
        </w:tc>
        <w:tc>
          <w:tcPr>
            <w:tcW w:w="1372" w:type="dxa"/>
            <w:tcBorders>
              <w:top w:val="nil"/>
              <w:left w:val="nil"/>
              <w:bottom w:val="single" w:color="auto" w:sz="4" w:space="0"/>
              <w:right w:val="single" w:color="auto" w:sz="4" w:space="0"/>
            </w:tcBorders>
            <w:shd w:val="clear" w:color="auto" w:fill="auto"/>
            <w:vAlign w:val="center"/>
          </w:tcPr>
          <w:p w14:paraId="696CC3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12粒/袋*8小盒</w:t>
            </w:r>
          </w:p>
        </w:tc>
        <w:tc>
          <w:tcPr>
            <w:tcW w:w="705" w:type="dxa"/>
            <w:tcBorders>
              <w:top w:val="nil"/>
              <w:left w:val="nil"/>
              <w:bottom w:val="single" w:color="auto" w:sz="4" w:space="0"/>
              <w:right w:val="single" w:color="auto" w:sz="4" w:space="0"/>
            </w:tcBorders>
            <w:shd w:val="clear" w:color="auto" w:fill="auto"/>
            <w:vAlign w:val="center"/>
          </w:tcPr>
          <w:p w14:paraId="6CD6A3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747266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226.00 </w:t>
            </w:r>
          </w:p>
        </w:tc>
      </w:tr>
      <w:tr w14:paraId="5E3AC07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D86E3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109</w:t>
            </w:r>
          </w:p>
        </w:tc>
        <w:tc>
          <w:tcPr>
            <w:tcW w:w="1718" w:type="dxa"/>
            <w:tcBorders>
              <w:top w:val="nil"/>
              <w:left w:val="nil"/>
              <w:bottom w:val="single" w:color="auto" w:sz="4" w:space="0"/>
              <w:right w:val="single" w:color="auto" w:sz="4" w:space="0"/>
            </w:tcBorders>
            <w:shd w:val="clear" w:color="auto" w:fill="auto"/>
            <w:vAlign w:val="center"/>
          </w:tcPr>
          <w:p w14:paraId="7F791D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6910312779201    </w:t>
            </w:r>
          </w:p>
        </w:tc>
        <w:tc>
          <w:tcPr>
            <w:tcW w:w="4568" w:type="dxa"/>
            <w:tcBorders>
              <w:top w:val="nil"/>
              <w:left w:val="nil"/>
              <w:bottom w:val="single" w:color="auto" w:sz="4" w:space="0"/>
              <w:right w:val="single" w:color="auto" w:sz="4" w:space="0"/>
            </w:tcBorders>
            <w:shd w:val="clear" w:color="auto" w:fill="auto"/>
            <w:vAlign w:val="center"/>
          </w:tcPr>
          <w:p w14:paraId="727CAC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天然维生素E软胶囊120粒</w:t>
            </w:r>
          </w:p>
        </w:tc>
        <w:tc>
          <w:tcPr>
            <w:tcW w:w="1372" w:type="dxa"/>
            <w:tcBorders>
              <w:top w:val="nil"/>
              <w:left w:val="nil"/>
              <w:bottom w:val="single" w:color="auto" w:sz="4" w:space="0"/>
              <w:right w:val="single" w:color="auto" w:sz="4" w:space="0"/>
            </w:tcBorders>
            <w:shd w:val="clear" w:color="auto" w:fill="auto"/>
            <w:vAlign w:val="center"/>
          </w:tcPr>
          <w:p w14:paraId="732F74B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120粒</w:t>
            </w:r>
          </w:p>
        </w:tc>
        <w:tc>
          <w:tcPr>
            <w:tcW w:w="705" w:type="dxa"/>
            <w:tcBorders>
              <w:top w:val="nil"/>
              <w:left w:val="nil"/>
              <w:bottom w:val="single" w:color="auto" w:sz="4" w:space="0"/>
              <w:right w:val="single" w:color="auto" w:sz="4" w:space="0"/>
            </w:tcBorders>
            <w:shd w:val="clear" w:color="auto" w:fill="auto"/>
            <w:vAlign w:val="center"/>
          </w:tcPr>
          <w:p w14:paraId="6CFB3B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34B46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138.00 </w:t>
            </w:r>
          </w:p>
        </w:tc>
      </w:tr>
      <w:tr w14:paraId="0499A80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B08A1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110</w:t>
            </w:r>
          </w:p>
        </w:tc>
        <w:tc>
          <w:tcPr>
            <w:tcW w:w="1718" w:type="dxa"/>
            <w:tcBorders>
              <w:top w:val="nil"/>
              <w:left w:val="nil"/>
              <w:bottom w:val="single" w:color="auto" w:sz="4" w:space="0"/>
              <w:right w:val="single" w:color="auto" w:sz="4" w:space="0"/>
            </w:tcBorders>
            <w:shd w:val="clear" w:color="auto" w:fill="auto"/>
            <w:vAlign w:val="center"/>
          </w:tcPr>
          <w:p w14:paraId="421830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6910312779294    </w:t>
            </w:r>
          </w:p>
        </w:tc>
        <w:tc>
          <w:tcPr>
            <w:tcW w:w="4568" w:type="dxa"/>
            <w:tcBorders>
              <w:top w:val="nil"/>
              <w:left w:val="nil"/>
              <w:bottom w:val="single" w:color="auto" w:sz="4" w:space="0"/>
              <w:right w:val="single" w:color="auto" w:sz="4" w:space="0"/>
            </w:tcBorders>
            <w:shd w:val="clear" w:color="auto" w:fill="auto"/>
            <w:vAlign w:val="center"/>
          </w:tcPr>
          <w:p w14:paraId="724FED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天然维生素C咀嚼片90粒</w:t>
            </w:r>
          </w:p>
        </w:tc>
        <w:tc>
          <w:tcPr>
            <w:tcW w:w="1372" w:type="dxa"/>
            <w:tcBorders>
              <w:top w:val="nil"/>
              <w:left w:val="nil"/>
              <w:bottom w:val="single" w:color="auto" w:sz="4" w:space="0"/>
              <w:right w:val="single" w:color="auto" w:sz="4" w:space="0"/>
            </w:tcBorders>
            <w:shd w:val="clear" w:color="auto" w:fill="auto"/>
            <w:vAlign w:val="center"/>
          </w:tcPr>
          <w:p w14:paraId="0DEE44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90粒</w:t>
            </w:r>
          </w:p>
        </w:tc>
        <w:tc>
          <w:tcPr>
            <w:tcW w:w="705" w:type="dxa"/>
            <w:tcBorders>
              <w:top w:val="nil"/>
              <w:left w:val="nil"/>
              <w:bottom w:val="single" w:color="auto" w:sz="4" w:space="0"/>
              <w:right w:val="single" w:color="auto" w:sz="4" w:space="0"/>
            </w:tcBorders>
            <w:shd w:val="clear" w:color="auto" w:fill="auto"/>
            <w:vAlign w:val="center"/>
          </w:tcPr>
          <w:p w14:paraId="03545C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8DC08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128.00 </w:t>
            </w:r>
          </w:p>
        </w:tc>
      </w:tr>
      <w:tr w14:paraId="6DE8271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305AC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111</w:t>
            </w:r>
          </w:p>
        </w:tc>
        <w:tc>
          <w:tcPr>
            <w:tcW w:w="1718" w:type="dxa"/>
            <w:tcBorders>
              <w:top w:val="nil"/>
              <w:left w:val="nil"/>
              <w:bottom w:val="single" w:color="auto" w:sz="4" w:space="0"/>
              <w:right w:val="single" w:color="auto" w:sz="4" w:space="0"/>
            </w:tcBorders>
            <w:shd w:val="clear" w:color="auto" w:fill="auto"/>
            <w:vAlign w:val="center"/>
          </w:tcPr>
          <w:p w14:paraId="5B51FF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6959479300347</w:t>
            </w:r>
          </w:p>
        </w:tc>
        <w:tc>
          <w:tcPr>
            <w:tcW w:w="4568" w:type="dxa"/>
            <w:tcBorders>
              <w:top w:val="nil"/>
              <w:left w:val="nil"/>
              <w:bottom w:val="single" w:color="auto" w:sz="4" w:space="0"/>
              <w:right w:val="single" w:color="auto" w:sz="4" w:space="0"/>
            </w:tcBorders>
            <w:shd w:val="clear" w:color="auto" w:fill="auto"/>
            <w:vAlign w:val="center"/>
          </w:tcPr>
          <w:p w14:paraId="3B63D4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沃隆750g儿童每日坚果儿童款礼盒</w:t>
            </w:r>
          </w:p>
        </w:tc>
        <w:tc>
          <w:tcPr>
            <w:tcW w:w="1372" w:type="dxa"/>
            <w:tcBorders>
              <w:top w:val="nil"/>
              <w:left w:val="nil"/>
              <w:bottom w:val="single" w:color="auto" w:sz="4" w:space="0"/>
              <w:right w:val="single" w:color="auto" w:sz="4" w:space="0"/>
            </w:tcBorders>
            <w:shd w:val="clear" w:color="auto" w:fill="auto"/>
            <w:vAlign w:val="center"/>
          </w:tcPr>
          <w:p w14:paraId="2E1D4A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750g</w:t>
            </w:r>
          </w:p>
        </w:tc>
        <w:tc>
          <w:tcPr>
            <w:tcW w:w="705" w:type="dxa"/>
            <w:tcBorders>
              <w:top w:val="nil"/>
              <w:left w:val="nil"/>
              <w:bottom w:val="single" w:color="auto" w:sz="4" w:space="0"/>
              <w:right w:val="single" w:color="auto" w:sz="4" w:space="0"/>
            </w:tcBorders>
            <w:shd w:val="clear" w:color="auto" w:fill="auto"/>
            <w:vAlign w:val="center"/>
          </w:tcPr>
          <w:p w14:paraId="55ACC9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11584C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154.00 </w:t>
            </w:r>
          </w:p>
        </w:tc>
      </w:tr>
      <w:tr w14:paraId="19F1CA0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B74AF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112</w:t>
            </w:r>
          </w:p>
        </w:tc>
        <w:tc>
          <w:tcPr>
            <w:tcW w:w="1718" w:type="dxa"/>
            <w:tcBorders>
              <w:top w:val="nil"/>
              <w:left w:val="nil"/>
              <w:bottom w:val="single" w:color="auto" w:sz="4" w:space="0"/>
              <w:right w:val="single" w:color="auto" w:sz="4" w:space="0"/>
            </w:tcBorders>
            <w:shd w:val="clear" w:color="auto" w:fill="auto"/>
            <w:vAlign w:val="center"/>
          </w:tcPr>
          <w:p w14:paraId="14CE8E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729238161528 </w:t>
            </w:r>
          </w:p>
        </w:tc>
        <w:tc>
          <w:tcPr>
            <w:tcW w:w="4568" w:type="dxa"/>
            <w:tcBorders>
              <w:top w:val="nil"/>
              <w:left w:val="nil"/>
              <w:bottom w:val="single" w:color="auto" w:sz="4" w:space="0"/>
              <w:right w:val="single" w:color="auto" w:sz="4" w:space="0"/>
            </w:tcBorders>
            <w:shd w:val="clear" w:color="auto" w:fill="auto"/>
            <w:vAlign w:val="center"/>
          </w:tcPr>
          <w:p w14:paraId="5BA976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资生堂安热沙水能户外清透防晒乳60ml/瓶</w:t>
            </w:r>
          </w:p>
        </w:tc>
        <w:tc>
          <w:tcPr>
            <w:tcW w:w="1372" w:type="dxa"/>
            <w:tcBorders>
              <w:top w:val="nil"/>
              <w:left w:val="nil"/>
              <w:bottom w:val="single" w:color="auto" w:sz="4" w:space="0"/>
              <w:right w:val="single" w:color="auto" w:sz="4" w:space="0"/>
            </w:tcBorders>
            <w:shd w:val="clear" w:color="auto" w:fill="auto"/>
            <w:vAlign w:val="center"/>
          </w:tcPr>
          <w:p w14:paraId="502CD8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60ml</w:t>
            </w:r>
          </w:p>
        </w:tc>
        <w:tc>
          <w:tcPr>
            <w:tcW w:w="705" w:type="dxa"/>
            <w:tcBorders>
              <w:top w:val="nil"/>
              <w:left w:val="nil"/>
              <w:bottom w:val="single" w:color="auto" w:sz="4" w:space="0"/>
              <w:right w:val="single" w:color="auto" w:sz="4" w:space="0"/>
            </w:tcBorders>
            <w:shd w:val="clear" w:color="auto" w:fill="auto"/>
            <w:vAlign w:val="center"/>
          </w:tcPr>
          <w:p w14:paraId="384A4F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10060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228.00 </w:t>
            </w:r>
          </w:p>
        </w:tc>
      </w:tr>
      <w:tr w14:paraId="550B8B6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B4C2FA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113</w:t>
            </w:r>
          </w:p>
        </w:tc>
        <w:tc>
          <w:tcPr>
            <w:tcW w:w="1718" w:type="dxa"/>
            <w:tcBorders>
              <w:top w:val="nil"/>
              <w:left w:val="nil"/>
              <w:bottom w:val="single" w:color="auto" w:sz="4" w:space="0"/>
              <w:right w:val="single" w:color="auto" w:sz="4" w:space="0"/>
            </w:tcBorders>
            <w:shd w:val="clear" w:color="auto" w:fill="auto"/>
            <w:vAlign w:val="center"/>
          </w:tcPr>
          <w:p w14:paraId="6EB6FC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3282779003131 </w:t>
            </w:r>
          </w:p>
        </w:tc>
        <w:tc>
          <w:tcPr>
            <w:tcW w:w="4568" w:type="dxa"/>
            <w:tcBorders>
              <w:top w:val="nil"/>
              <w:left w:val="nil"/>
              <w:bottom w:val="single" w:color="auto" w:sz="4" w:space="0"/>
              <w:right w:val="single" w:color="auto" w:sz="4" w:space="0"/>
            </w:tcBorders>
            <w:shd w:val="clear" w:color="auto" w:fill="auto"/>
            <w:vAlign w:val="center"/>
          </w:tcPr>
          <w:p w14:paraId="76E09C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【法国】Avene雅漾活泉喷雾 300ml/瓶</w:t>
            </w:r>
          </w:p>
        </w:tc>
        <w:tc>
          <w:tcPr>
            <w:tcW w:w="1372" w:type="dxa"/>
            <w:tcBorders>
              <w:top w:val="nil"/>
              <w:left w:val="nil"/>
              <w:bottom w:val="single" w:color="auto" w:sz="4" w:space="0"/>
              <w:right w:val="single" w:color="auto" w:sz="4" w:space="0"/>
            </w:tcBorders>
            <w:shd w:val="clear" w:color="auto" w:fill="auto"/>
            <w:vAlign w:val="center"/>
          </w:tcPr>
          <w:p w14:paraId="32BEA6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nil"/>
              <w:left w:val="nil"/>
              <w:bottom w:val="single" w:color="auto" w:sz="4" w:space="0"/>
              <w:right w:val="single" w:color="auto" w:sz="4" w:space="0"/>
            </w:tcBorders>
            <w:shd w:val="clear" w:color="auto" w:fill="auto"/>
            <w:vAlign w:val="center"/>
          </w:tcPr>
          <w:p w14:paraId="44196D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349EB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91.67 </w:t>
            </w:r>
          </w:p>
        </w:tc>
      </w:tr>
      <w:tr w14:paraId="147EF75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56CC4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114</w:t>
            </w:r>
          </w:p>
        </w:tc>
        <w:tc>
          <w:tcPr>
            <w:tcW w:w="1718" w:type="dxa"/>
            <w:tcBorders>
              <w:top w:val="nil"/>
              <w:left w:val="nil"/>
              <w:bottom w:val="single" w:color="auto" w:sz="4" w:space="0"/>
              <w:right w:val="single" w:color="auto" w:sz="4" w:space="0"/>
            </w:tcBorders>
            <w:shd w:val="clear" w:color="auto" w:fill="auto"/>
            <w:vAlign w:val="center"/>
          </w:tcPr>
          <w:p w14:paraId="48712E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4897031010780 </w:t>
            </w:r>
          </w:p>
        </w:tc>
        <w:tc>
          <w:tcPr>
            <w:tcW w:w="4568" w:type="dxa"/>
            <w:tcBorders>
              <w:top w:val="nil"/>
              <w:left w:val="nil"/>
              <w:bottom w:val="single" w:color="auto" w:sz="4" w:space="0"/>
              <w:right w:val="single" w:color="auto" w:sz="4" w:space="0"/>
            </w:tcBorders>
            <w:shd w:val="clear" w:color="auto" w:fill="auto"/>
            <w:vAlign w:val="center"/>
          </w:tcPr>
          <w:p w14:paraId="6D40E3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蔻斯汀茉莉香保湿手霜50g</w:t>
            </w:r>
          </w:p>
        </w:tc>
        <w:tc>
          <w:tcPr>
            <w:tcW w:w="1372" w:type="dxa"/>
            <w:tcBorders>
              <w:top w:val="nil"/>
              <w:left w:val="nil"/>
              <w:bottom w:val="single" w:color="auto" w:sz="4" w:space="0"/>
              <w:right w:val="single" w:color="auto" w:sz="4" w:space="0"/>
            </w:tcBorders>
            <w:shd w:val="clear" w:color="auto" w:fill="auto"/>
            <w:vAlign w:val="center"/>
          </w:tcPr>
          <w:p w14:paraId="36CA76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50g</w:t>
            </w:r>
          </w:p>
        </w:tc>
        <w:tc>
          <w:tcPr>
            <w:tcW w:w="705" w:type="dxa"/>
            <w:tcBorders>
              <w:top w:val="nil"/>
              <w:left w:val="nil"/>
              <w:bottom w:val="single" w:color="auto" w:sz="4" w:space="0"/>
              <w:right w:val="single" w:color="auto" w:sz="4" w:space="0"/>
            </w:tcBorders>
            <w:shd w:val="clear" w:color="auto" w:fill="auto"/>
            <w:vAlign w:val="center"/>
          </w:tcPr>
          <w:p w14:paraId="24B66C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2E8C46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29.90 </w:t>
            </w:r>
          </w:p>
        </w:tc>
      </w:tr>
      <w:tr w14:paraId="6BFC53E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EA466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115</w:t>
            </w:r>
          </w:p>
        </w:tc>
        <w:tc>
          <w:tcPr>
            <w:tcW w:w="1718" w:type="dxa"/>
            <w:tcBorders>
              <w:top w:val="nil"/>
              <w:left w:val="nil"/>
              <w:bottom w:val="single" w:color="auto" w:sz="4" w:space="0"/>
              <w:right w:val="single" w:color="auto" w:sz="4" w:space="0"/>
            </w:tcBorders>
            <w:shd w:val="clear" w:color="auto" w:fill="auto"/>
            <w:vAlign w:val="center"/>
          </w:tcPr>
          <w:p w14:paraId="6A27AC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6902088419955 </w:t>
            </w:r>
          </w:p>
        </w:tc>
        <w:tc>
          <w:tcPr>
            <w:tcW w:w="4568" w:type="dxa"/>
            <w:tcBorders>
              <w:top w:val="nil"/>
              <w:left w:val="nil"/>
              <w:bottom w:val="single" w:color="auto" w:sz="4" w:space="0"/>
              <w:right w:val="single" w:color="auto" w:sz="4" w:space="0"/>
            </w:tcBorders>
            <w:shd w:val="clear" w:color="auto" w:fill="auto"/>
            <w:vAlign w:val="center"/>
          </w:tcPr>
          <w:p w14:paraId="5C3501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凡士林倍 护特润修护护手霜50ml/支</w:t>
            </w:r>
          </w:p>
        </w:tc>
        <w:tc>
          <w:tcPr>
            <w:tcW w:w="1372" w:type="dxa"/>
            <w:tcBorders>
              <w:top w:val="nil"/>
              <w:left w:val="nil"/>
              <w:bottom w:val="single" w:color="auto" w:sz="4" w:space="0"/>
              <w:right w:val="single" w:color="auto" w:sz="4" w:space="0"/>
            </w:tcBorders>
            <w:shd w:val="clear" w:color="auto" w:fill="auto"/>
            <w:vAlign w:val="center"/>
          </w:tcPr>
          <w:p w14:paraId="3C757A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50ml</w:t>
            </w:r>
          </w:p>
        </w:tc>
        <w:tc>
          <w:tcPr>
            <w:tcW w:w="705" w:type="dxa"/>
            <w:tcBorders>
              <w:top w:val="nil"/>
              <w:left w:val="nil"/>
              <w:bottom w:val="single" w:color="auto" w:sz="4" w:space="0"/>
              <w:right w:val="single" w:color="auto" w:sz="4" w:space="0"/>
            </w:tcBorders>
            <w:shd w:val="clear" w:color="auto" w:fill="auto"/>
            <w:vAlign w:val="center"/>
          </w:tcPr>
          <w:p w14:paraId="34DF56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296BF4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18.00 </w:t>
            </w:r>
          </w:p>
        </w:tc>
      </w:tr>
      <w:tr w14:paraId="57CC49B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27B10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116</w:t>
            </w:r>
          </w:p>
        </w:tc>
        <w:tc>
          <w:tcPr>
            <w:tcW w:w="1718" w:type="dxa"/>
            <w:tcBorders>
              <w:top w:val="nil"/>
              <w:left w:val="nil"/>
              <w:bottom w:val="single" w:color="auto" w:sz="4" w:space="0"/>
              <w:right w:val="single" w:color="auto" w:sz="4" w:space="0"/>
            </w:tcBorders>
            <w:shd w:val="clear" w:color="auto" w:fill="auto"/>
            <w:vAlign w:val="center"/>
          </w:tcPr>
          <w:p w14:paraId="16DEA0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4973167070604 </w:t>
            </w:r>
          </w:p>
        </w:tc>
        <w:tc>
          <w:tcPr>
            <w:tcW w:w="4568" w:type="dxa"/>
            <w:tcBorders>
              <w:top w:val="nil"/>
              <w:left w:val="nil"/>
              <w:bottom w:val="single" w:color="auto" w:sz="4" w:space="0"/>
              <w:right w:val="single" w:color="auto" w:sz="4" w:space="0"/>
            </w:tcBorders>
            <w:shd w:val="clear" w:color="auto" w:fill="auto"/>
            <w:vAlign w:val="center"/>
          </w:tcPr>
          <w:p w14:paraId="34AB76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【日本】芙丽芳丝净润洗面霜100g/支</w:t>
            </w:r>
          </w:p>
        </w:tc>
        <w:tc>
          <w:tcPr>
            <w:tcW w:w="1372" w:type="dxa"/>
            <w:tcBorders>
              <w:top w:val="nil"/>
              <w:left w:val="nil"/>
              <w:bottom w:val="single" w:color="auto" w:sz="4" w:space="0"/>
              <w:right w:val="single" w:color="auto" w:sz="4" w:space="0"/>
            </w:tcBorders>
            <w:shd w:val="clear" w:color="auto" w:fill="auto"/>
            <w:vAlign w:val="center"/>
          </w:tcPr>
          <w:p w14:paraId="7FE0E0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100g</w:t>
            </w:r>
          </w:p>
        </w:tc>
        <w:tc>
          <w:tcPr>
            <w:tcW w:w="705" w:type="dxa"/>
            <w:tcBorders>
              <w:top w:val="nil"/>
              <w:left w:val="nil"/>
              <w:bottom w:val="single" w:color="auto" w:sz="4" w:space="0"/>
              <w:right w:val="single" w:color="auto" w:sz="4" w:space="0"/>
            </w:tcBorders>
            <w:shd w:val="clear" w:color="auto" w:fill="auto"/>
            <w:vAlign w:val="center"/>
          </w:tcPr>
          <w:p w14:paraId="2F891E3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4BBAA6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156.00 </w:t>
            </w:r>
          </w:p>
        </w:tc>
      </w:tr>
      <w:tr w14:paraId="0CA0629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DFAB2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117</w:t>
            </w:r>
          </w:p>
        </w:tc>
        <w:tc>
          <w:tcPr>
            <w:tcW w:w="1718" w:type="dxa"/>
            <w:tcBorders>
              <w:top w:val="nil"/>
              <w:left w:val="nil"/>
              <w:bottom w:val="single" w:color="auto" w:sz="4" w:space="0"/>
              <w:right w:val="single" w:color="auto" w:sz="4" w:space="0"/>
            </w:tcBorders>
            <w:shd w:val="clear" w:color="auto" w:fill="auto"/>
            <w:vAlign w:val="center"/>
          </w:tcPr>
          <w:p w14:paraId="6D18614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6946537053789 </w:t>
            </w:r>
          </w:p>
        </w:tc>
        <w:tc>
          <w:tcPr>
            <w:tcW w:w="4568" w:type="dxa"/>
            <w:tcBorders>
              <w:top w:val="nil"/>
              <w:left w:val="nil"/>
              <w:bottom w:val="single" w:color="auto" w:sz="4" w:space="0"/>
              <w:right w:val="single" w:color="auto" w:sz="4" w:space="0"/>
            </w:tcBorders>
            <w:shd w:val="clear" w:color="auto" w:fill="auto"/>
            <w:vAlign w:val="center"/>
          </w:tcPr>
          <w:p w14:paraId="4DCF8D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欧莱雅男士控油炭爽冰感洁面膏 100ml</w:t>
            </w:r>
          </w:p>
        </w:tc>
        <w:tc>
          <w:tcPr>
            <w:tcW w:w="1372" w:type="dxa"/>
            <w:tcBorders>
              <w:top w:val="nil"/>
              <w:left w:val="nil"/>
              <w:bottom w:val="single" w:color="auto" w:sz="4" w:space="0"/>
              <w:right w:val="single" w:color="auto" w:sz="4" w:space="0"/>
            </w:tcBorders>
            <w:shd w:val="clear" w:color="auto" w:fill="auto"/>
            <w:vAlign w:val="center"/>
          </w:tcPr>
          <w:p w14:paraId="30B053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100ml</w:t>
            </w:r>
          </w:p>
        </w:tc>
        <w:tc>
          <w:tcPr>
            <w:tcW w:w="705" w:type="dxa"/>
            <w:tcBorders>
              <w:top w:val="nil"/>
              <w:left w:val="nil"/>
              <w:bottom w:val="single" w:color="auto" w:sz="4" w:space="0"/>
              <w:right w:val="single" w:color="auto" w:sz="4" w:space="0"/>
            </w:tcBorders>
            <w:shd w:val="clear" w:color="auto" w:fill="auto"/>
            <w:vAlign w:val="center"/>
          </w:tcPr>
          <w:p w14:paraId="2853BE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E06C1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43.00 </w:t>
            </w:r>
          </w:p>
        </w:tc>
      </w:tr>
      <w:tr w14:paraId="0BFBE2F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C2752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118</w:t>
            </w:r>
          </w:p>
        </w:tc>
        <w:tc>
          <w:tcPr>
            <w:tcW w:w="1718" w:type="dxa"/>
            <w:tcBorders>
              <w:top w:val="nil"/>
              <w:left w:val="nil"/>
              <w:bottom w:val="single" w:color="auto" w:sz="4" w:space="0"/>
              <w:right w:val="single" w:color="auto" w:sz="4" w:space="0"/>
            </w:tcBorders>
            <w:shd w:val="clear" w:color="auto" w:fill="auto"/>
            <w:vAlign w:val="center"/>
          </w:tcPr>
          <w:p w14:paraId="2E8930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4550516706836 </w:t>
            </w:r>
          </w:p>
        </w:tc>
        <w:tc>
          <w:tcPr>
            <w:tcW w:w="4568" w:type="dxa"/>
            <w:tcBorders>
              <w:top w:val="nil"/>
              <w:left w:val="nil"/>
              <w:bottom w:val="single" w:color="auto" w:sz="4" w:space="0"/>
              <w:right w:val="single" w:color="auto" w:sz="4" w:space="0"/>
            </w:tcBorders>
            <w:shd w:val="clear" w:color="auto" w:fill="auto"/>
            <w:vAlign w:val="center"/>
          </w:tcPr>
          <w:p w14:paraId="1C5476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资生堂珊珂氨基酸焕活洁面泡沫150m/瓶</w:t>
            </w:r>
          </w:p>
        </w:tc>
        <w:tc>
          <w:tcPr>
            <w:tcW w:w="1372" w:type="dxa"/>
            <w:tcBorders>
              <w:top w:val="nil"/>
              <w:left w:val="nil"/>
              <w:bottom w:val="single" w:color="auto" w:sz="4" w:space="0"/>
              <w:right w:val="single" w:color="auto" w:sz="4" w:space="0"/>
            </w:tcBorders>
            <w:shd w:val="clear" w:color="auto" w:fill="auto"/>
            <w:vAlign w:val="center"/>
          </w:tcPr>
          <w:p w14:paraId="1E34C57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150m</w:t>
            </w:r>
          </w:p>
        </w:tc>
        <w:tc>
          <w:tcPr>
            <w:tcW w:w="705" w:type="dxa"/>
            <w:tcBorders>
              <w:top w:val="nil"/>
              <w:left w:val="nil"/>
              <w:bottom w:val="single" w:color="auto" w:sz="4" w:space="0"/>
              <w:right w:val="single" w:color="auto" w:sz="4" w:space="0"/>
            </w:tcBorders>
            <w:shd w:val="clear" w:color="auto" w:fill="auto"/>
            <w:vAlign w:val="center"/>
          </w:tcPr>
          <w:p w14:paraId="506EA6D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89495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70.17 </w:t>
            </w:r>
          </w:p>
        </w:tc>
      </w:tr>
      <w:tr w14:paraId="0BD5510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23D04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119</w:t>
            </w:r>
          </w:p>
        </w:tc>
        <w:tc>
          <w:tcPr>
            <w:tcW w:w="1718" w:type="dxa"/>
            <w:tcBorders>
              <w:top w:val="nil"/>
              <w:left w:val="nil"/>
              <w:bottom w:val="single" w:color="auto" w:sz="4" w:space="0"/>
              <w:right w:val="single" w:color="auto" w:sz="4" w:space="0"/>
            </w:tcBorders>
            <w:shd w:val="clear" w:color="auto" w:fill="auto"/>
            <w:vAlign w:val="center"/>
          </w:tcPr>
          <w:p w14:paraId="09B392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4909978700614 </w:t>
            </w:r>
          </w:p>
        </w:tc>
        <w:tc>
          <w:tcPr>
            <w:tcW w:w="4568" w:type="dxa"/>
            <w:tcBorders>
              <w:top w:val="nil"/>
              <w:left w:val="nil"/>
              <w:bottom w:val="single" w:color="auto" w:sz="4" w:space="0"/>
              <w:right w:val="single" w:color="auto" w:sz="4" w:space="0"/>
            </w:tcBorders>
            <w:shd w:val="clear" w:color="auto" w:fill="auto"/>
            <w:vAlign w:val="center"/>
          </w:tcPr>
          <w:p w14:paraId="53B1290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资生堂可悠然美肌沐浴露（花漾之恋）550ml/瓶</w:t>
            </w:r>
          </w:p>
        </w:tc>
        <w:tc>
          <w:tcPr>
            <w:tcW w:w="1372" w:type="dxa"/>
            <w:tcBorders>
              <w:top w:val="nil"/>
              <w:left w:val="nil"/>
              <w:bottom w:val="single" w:color="auto" w:sz="4" w:space="0"/>
              <w:right w:val="single" w:color="auto" w:sz="4" w:space="0"/>
            </w:tcBorders>
            <w:shd w:val="clear" w:color="auto" w:fill="auto"/>
            <w:vAlign w:val="center"/>
          </w:tcPr>
          <w:p w14:paraId="78E6C6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550ml</w:t>
            </w:r>
          </w:p>
        </w:tc>
        <w:tc>
          <w:tcPr>
            <w:tcW w:w="705" w:type="dxa"/>
            <w:tcBorders>
              <w:top w:val="nil"/>
              <w:left w:val="nil"/>
              <w:bottom w:val="single" w:color="auto" w:sz="4" w:space="0"/>
              <w:right w:val="single" w:color="auto" w:sz="4" w:space="0"/>
            </w:tcBorders>
            <w:shd w:val="clear" w:color="auto" w:fill="auto"/>
            <w:vAlign w:val="center"/>
          </w:tcPr>
          <w:p w14:paraId="4A52E6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8EBB4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74.93 </w:t>
            </w:r>
          </w:p>
        </w:tc>
      </w:tr>
      <w:tr w14:paraId="0E0B899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54355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w:t>
            </w:r>
          </w:p>
        </w:tc>
        <w:tc>
          <w:tcPr>
            <w:tcW w:w="1718" w:type="dxa"/>
            <w:tcBorders>
              <w:top w:val="nil"/>
              <w:left w:val="nil"/>
              <w:bottom w:val="single" w:color="auto" w:sz="4" w:space="0"/>
              <w:right w:val="single" w:color="auto" w:sz="4" w:space="0"/>
            </w:tcBorders>
            <w:shd w:val="clear" w:color="auto" w:fill="auto"/>
            <w:vAlign w:val="center"/>
          </w:tcPr>
          <w:p w14:paraId="771B03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6937746210346 </w:t>
            </w:r>
          </w:p>
        </w:tc>
        <w:tc>
          <w:tcPr>
            <w:tcW w:w="4568" w:type="dxa"/>
            <w:tcBorders>
              <w:top w:val="nil"/>
              <w:left w:val="nil"/>
              <w:bottom w:val="single" w:color="auto" w:sz="4" w:space="0"/>
              <w:right w:val="single" w:color="auto" w:sz="4" w:space="0"/>
            </w:tcBorders>
            <w:shd w:val="clear" w:color="auto" w:fill="auto"/>
            <w:vAlign w:val="center"/>
          </w:tcPr>
          <w:p w14:paraId="2C3C09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阿迪达斯 男士冰点沐浴露 400ml/瓶 0346</w:t>
            </w:r>
          </w:p>
        </w:tc>
        <w:tc>
          <w:tcPr>
            <w:tcW w:w="1372" w:type="dxa"/>
            <w:tcBorders>
              <w:top w:val="nil"/>
              <w:left w:val="nil"/>
              <w:bottom w:val="single" w:color="auto" w:sz="4" w:space="0"/>
              <w:right w:val="single" w:color="auto" w:sz="4" w:space="0"/>
            </w:tcBorders>
            <w:shd w:val="clear" w:color="auto" w:fill="auto"/>
            <w:vAlign w:val="center"/>
          </w:tcPr>
          <w:p w14:paraId="54A7C3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57B6F4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B6CD3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41.30 </w:t>
            </w:r>
          </w:p>
        </w:tc>
      </w:tr>
      <w:tr w14:paraId="482E652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A2171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121</w:t>
            </w:r>
          </w:p>
        </w:tc>
        <w:tc>
          <w:tcPr>
            <w:tcW w:w="1718" w:type="dxa"/>
            <w:tcBorders>
              <w:top w:val="nil"/>
              <w:left w:val="nil"/>
              <w:bottom w:val="single" w:color="auto" w:sz="4" w:space="0"/>
              <w:right w:val="single" w:color="auto" w:sz="4" w:space="0"/>
            </w:tcBorders>
            <w:shd w:val="clear" w:color="auto" w:fill="auto"/>
            <w:vAlign w:val="center"/>
          </w:tcPr>
          <w:p w14:paraId="462DCE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6926799602031 </w:t>
            </w:r>
          </w:p>
        </w:tc>
        <w:tc>
          <w:tcPr>
            <w:tcW w:w="4568" w:type="dxa"/>
            <w:tcBorders>
              <w:top w:val="nil"/>
              <w:left w:val="nil"/>
              <w:bottom w:val="single" w:color="auto" w:sz="4" w:space="0"/>
              <w:right w:val="single" w:color="auto" w:sz="4" w:space="0"/>
            </w:tcBorders>
            <w:shd w:val="clear" w:color="auto" w:fill="auto"/>
            <w:vAlign w:val="center"/>
          </w:tcPr>
          <w:p w14:paraId="1A967C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资生堂可悠然奢宠美肌沐浴露（蜜恋馨语）400ml/瓶 02031</w:t>
            </w:r>
          </w:p>
        </w:tc>
        <w:tc>
          <w:tcPr>
            <w:tcW w:w="1372" w:type="dxa"/>
            <w:tcBorders>
              <w:top w:val="nil"/>
              <w:left w:val="nil"/>
              <w:bottom w:val="single" w:color="auto" w:sz="4" w:space="0"/>
              <w:right w:val="single" w:color="auto" w:sz="4" w:space="0"/>
            </w:tcBorders>
            <w:shd w:val="clear" w:color="auto" w:fill="auto"/>
            <w:vAlign w:val="center"/>
          </w:tcPr>
          <w:p w14:paraId="7EC0A2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653890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8CBAE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99.67 </w:t>
            </w:r>
          </w:p>
        </w:tc>
      </w:tr>
      <w:tr w14:paraId="734D95F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55DFE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122</w:t>
            </w:r>
          </w:p>
        </w:tc>
        <w:tc>
          <w:tcPr>
            <w:tcW w:w="1718" w:type="dxa"/>
            <w:tcBorders>
              <w:top w:val="nil"/>
              <w:left w:val="nil"/>
              <w:bottom w:val="single" w:color="auto" w:sz="4" w:space="0"/>
              <w:right w:val="single" w:color="auto" w:sz="4" w:space="0"/>
            </w:tcBorders>
            <w:shd w:val="clear" w:color="auto" w:fill="auto"/>
            <w:vAlign w:val="center"/>
          </w:tcPr>
          <w:p w14:paraId="3E7A34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6902088321722 </w:t>
            </w:r>
          </w:p>
        </w:tc>
        <w:tc>
          <w:tcPr>
            <w:tcW w:w="4568" w:type="dxa"/>
            <w:tcBorders>
              <w:top w:val="nil"/>
              <w:left w:val="nil"/>
              <w:bottom w:val="single" w:color="auto" w:sz="4" w:space="0"/>
              <w:right w:val="single" w:color="auto" w:sz="4" w:space="0"/>
            </w:tcBorders>
            <w:shd w:val="clear" w:color="auto" w:fill="auto"/>
            <w:vAlign w:val="center"/>
          </w:tcPr>
          <w:p w14:paraId="2798E4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力士植萃精油香氛沐浴露（小苍兰+茶树）550g</w:t>
            </w:r>
          </w:p>
        </w:tc>
        <w:tc>
          <w:tcPr>
            <w:tcW w:w="1372" w:type="dxa"/>
            <w:tcBorders>
              <w:top w:val="nil"/>
              <w:left w:val="nil"/>
              <w:bottom w:val="single" w:color="auto" w:sz="4" w:space="0"/>
              <w:right w:val="single" w:color="auto" w:sz="4" w:space="0"/>
            </w:tcBorders>
            <w:shd w:val="clear" w:color="auto" w:fill="auto"/>
            <w:vAlign w:val="center"/>
          </w:tcPr>
          <w:p w14:paraId="03C664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550g</w:t>
            </w:r>
          </w:p>
        </w:tc>
        <w:tc>
          <w:tcPr>
            <w:tcW w:w="705" w:type="dxa"/>
            <w:tcBorders>
              <w:top w:val="nil"/>
              <w:left w:val="nil"/>
              <w:bottom w:val="single" w:color="auto" w:sz="4" w:space="0"/>
              <w:right w:val="single" w:color="auto" w:sz="4" w:space="0"/>
            </w:tcBorders>
            <w:shd w:val="clear" w:color="auto" w:fill="auto"/>
            <w:vAlign w:val="center"/>
          </w:tcPr>
          <w:p w14:paraId="1BB7E4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F96C6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45.20 </w:t>
            </w:r>
          </w:p>
        </w:tc>
      </w:tr>
      <w:tr w14:paraId="370AF41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B58CA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123</w:t>
            </w:r>
          </w:p>
        </w:tc>
        <w:tc>
          <w:tcPr>
            <w:tcW w:w="1718" w:type="dxa"/>
            <w:tcBorders>
              <w:top w:val="nil"/>
              <w:left w:val="nil"/>
              <w:bottom w:val="single" w:color="auto" w:sz="4" w:space="0"/>
              <w:right w:val="single" w:color="auto" w:sz="4" w:space="0"/>
            </w:tcBorders>
            <w:shd w:val="clear" w:color="auto" w:fill="auto"/>
            <w:vAlign w:val="center"/>
          </w:tcPr>
          <w:p w14:paraId="44F559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6902088436808 </w:t>
            </w:r>
          </w:p>
        </w:tc>
        <w:tc>
          <w:tcPr>
            <w:tcW w:w="4568" w:type="dxa"/>
            <w:tcBorders>
              <w:top w:val="nil"/>
              <w:left w:val="nil"/>
              <w:bottom w:val="single" w:color="auto" w:sz="4" w:space="0"/>
              <w:right w:val="single" w:color="auto" w:sz="4" w:space="0"/>
            </w:tcBorders>
            <w:shd w:val="clear" w:color="auto" w:fill="auto"/>
            <w:vAlign w:val="center"/>
          </w:tcPr>
          <w:p w14:paraId="231488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多芬白桃果香浓密沐浴泡泡400ml/瓶</w:t>
            </w:r>
          </w:p>
        </w:tc>
        <w:tc>
          <w:tcPr>
            <w:tcW w:w="1372" w:type="dxa"/>
            <w:tcBorders>
              <w:top w:val="nil"/>
              <w:left w:val="nil"/>
              <w:bottom w:val="single" w:color="auto" w:sz="4" w:space="0"/>
              <w:right w:val="single" w:color="auto" w:sz="4" w:space="0"/>
            </w:tcBorders>
            <w:shd w:val="clear" w:color="auto" w:fill="auto"/>
            <w:vAlign w:val="center"/>
          </w:tcPr>
          <w:p w14:paraId="2B13E6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31063C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EDCA6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53.23 </w:t>
            </w:r>
          </w:p>
        </w:tc>
      </w:tr>
      <w:tr w14:paraId="7A00730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27FBC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124</w:t>
            </w:r>
          </w:p>
        </w:tc>
        <w:tc>
          <w:tcPr>
            <w:tcW w:w="1718" w:type="dxa"/>
            <w:tcBorders>
              <w:top w:val="nil"/>
              <w:left w:val="nil"/>
              <w:bottom w:val="single" w:color="auto" w:sz="4" w:space="0"/>
              <w:right w:val="single" w:color="auto" w:sz="4" w:space="0"/>
            </w:tcBorders>
            <w:shd w:val="clear" w:color="auto" w:fill="auto"/>
            <w:vAlign w:val="center"/>
          </w:tcPr>
          <w:p w14:paraId="4C0B5B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8859504099438</w:t>
            </w:r>
          </w:p>
        </w:tc>
        <w:tc>
          <w:tcPr>
            <w:tcW w:w="4568" w:type="dxa"/>
            <w:tcBorders>
              <w:top w:val="nil"/>
              <w:left w:val="nil"/>
              <w:bottom w:val="single" w:color="auto" w:sz="4" w:space="0"/>
              <w:right w:val="single" w:color="auto" w:sz="4" w:space="0"/>
            </w:tcBorders>
            <w:shd w:val="clear" w:color="auto" w:fill="auto"/>
            <w:vAlign w:val="center"/>
          </w:tcPr>
          <w:p w14:paraId="2AE142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【泰国】稻穗青草膏50g/瓶</w:t>
            </w:r>
          </w:p>
        </w:tc>
        <w:tc>
          <w:tcPr>
            <w:tcW w:w="1372" w:type="dxa"/>
            <w:tcBorders>
              <w:top w:val="nil"/>
              <w:left w:val="nil"/>
              <w:bottom w:val="single" w:color="auto" w:sz="4" w:space="0"/>
              <w:right w:val="single" w:color="auto" w:sz="4" w:space="0"/>
            </w:tcBorders>
            <w:shd w:val="clear" w:color="auto" w:fill="auto"/>
            <w:vAlign w:val="center"/>
          </w:tcPr>
          <w:p w14:paraId="4F5ECD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50g</w:t>
            </w:r>
          </w:p>
        </w:tc>
        <w:tc>
          <w:tcPr>
            <w:tcW w:w="705" w:type="dxa"/>
            <w:tcBorders>
              <w:top w:val="nil"/>
              <w:left w:val="nil"/>
              <w:bottom w:val="single" w:color="auto" w:sz="4" w:space="0"/>
              <w:right w:val="single" w:color="auto" w:sz="4" w:space="0"/>
            </w:tcBorders>
            <w:shd w:val="clear" w:color="auto" w:fill="auto"/>
            <w:vAlign w:val="center"/>
          </w:tcPr>
          <w:p w14:paraId="5AC581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D30E2A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35.67 </w:t>
            </w:r>
          </w:p>
        </w:tc>
      </w:tr>
      <w:tr w14:paraId="4BF2C97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4672B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125</w:t>
            </w:r>
          </w:p>
        </w:tc>
        <w:tc>
          <w:tcPr>
            <w:tcW w:w="1718" w:type="dxa"/>
            <w:tcBorders>
              <w:top w:val="nil"/>
              <w:left w:val="nil"/>
              <w:bottom w:val="single" w:color="auto" w:sz="4" w:space="0"/>
              <w:right w:val="single" w:color="auto" w:sz="4" w:space="0"/>
            </w:tcBorders>
            <w:shd w:val="clear" w:color="auto" w:fill="auto"/>
            <w:vAlign w:val="center"/>
          </w:tcPr>
          <w:p w14:paraId="385096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4013718022451 </w:t>
            </w:r>
          </w:p>
        </w:tc>
        <w:tc>
          <w:tcPr>
            <w:tcW w:w="4568" w:type="dxa"/>
            <w:tcBorders>
              <w:top w:val="nil"/>
              <w:left w:val="nil"/>
              <w:bottom w:val="single" w:color="auto" w:sz="4" w:space="0"/>
              <w:right w:val="single" w:color="auto" w:sz="4" w:space="0"/>
            </w:tcBorders>
            <w:shd w:val="clear" w:color="auto" w:fill="auto"/>
            <w:vAlign w:val="center"/>
          </w:tcPr>
          <w:p w14:paraId="2CD6A0B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小甘菊修护唇膏4.8g</w:t>
            </w:r>
          </w:p>
        </w:tc>
        <w:tc>
          <w:tcPr>
            <w:tcW w:w="1372" w:type="dxa"/>
            <w:tcBorders>
              <w:top w:val="nil"/>
              <w:left w:val="nil"/>
              <w:bottom w:val="single" w:color="auto" w:sz="4" w:space="0"/>
              <w:right w:val="single" w:color="auto" w:sz="4" w:space="0"/>
            </w:tcBorders>
            <w:shd w:val="clear" w:color="auto" w:fill="auto"/>
            <w:vAlign w:val="center"/>
          </w:tcPr>
          <w:p w14:paraId="0334CE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4.8g</w:t>
            </w:r>
          </w:p>
        </w:tc>
        <w:tc>
          <w:tcPr>
            <w:tcW w:w="705" w:type="dxa"/>
            <w:tcBorders>
              <w:top w:val="nil"/>
              <w:left w:val="nil"/>
              <w:bottom w:val="single" w:color="auto" w:sz="4" w:space="0"/>
              <w:right w:val="single" w:color="auto" w:sz="4" w:space="0"/>
            </w:tcBorders>
            <w:shd w:val="clear" w:color="auto" w:fill="auto"/>
            <w:vAlign w:val="center"/>
          </w:tcPr>
          <w:p w14:paraId="0E204C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4C36789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54.50 </w:t>
            </w:r>
          </w:p>
        </w:tc>
      </w:tr>
      <w:tr w14:paraId="233EBC0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69F0A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126</w:t>
            </w:r>
          </w:p>
        </w:tc>
        <w:tc>
          <w:tcPr>
            <w:tcW w:w="1718" w:type="dxa"/>
            <w:tcBorders>
              <w:top w:val="nil"/>
              <w:left w:val="nil"/>
              <w:bottom w:val="single" w:color="auto" w:sz="4" w:space="0"/>
              <w:right w:val="single" w:color="auto" w:sz="4" w:space="0"/>
            </w:tcBorders>
            <w:shd w:val="clear" w:color="auto" w:fill="auto"/>
            <w:vAlign w:val="center"/>
          </w:tcPr>
          <w:p w14:paraId="5F1426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6926799602017 </w:t>
            </w:r>
          </w:p>
        </w:tc>
        <w:tc>
          <w:tcPr>
            <w:tcW w:w="4568" w:type="dxa"/>
            <w:tcBorders>
              <w:top w:val="nil"/>
              <w:left w:val="nil"/>
              <w:bottom w:val="single" w:color="auto" w:sz="4" w:space="0"/>
              <w:right w:val="single" w:color="auto" w:sz="4" w:space="0"/>
            </w:tcBorders>
            <w:shd w:val="clear" w:color="auto" w:fill="auto"/>
            <w:vAlign w:val="center"/>
          </w:tcPr>
          <w:p w14:paraId="756BCF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资生堂可悠然奢宠美肌身体乳（宁澄馨香）300ml  /瓶</w:t>
            </w:r>
          </w:p>
        </w:tc>
        <w:tc>
          <w:tcPr>
            <w:tcW w:w="1372" w:type="dxa"/>
            <w:tcBorders>
              <w:top w:val="nil"/>
              <w:left w:val="nil"/>
              <w:bottom w:val="single" w:color="auto" w:sz="4" w:space="0"/>
              <w:right w:val="single" w:color="auto" w:sz="4" w:space="0"/>
            </w:tcBorders>
            <w:shd w:val="clear" w:color="auto" w:fill="auto"/>
            <w:vAlign w:val="center"/>
          </w:tcPr>
          <w:p w14:paraId="495356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nil"/>
              <w:left w:val="nil"/>
              <w:bottom w:val="single" w:color="auto" w:sz="4" w:space="0"/>
              <w:right w:val="single" w:color="auto" w:sz="4" w:space="0"/>
            </w:tcBorders>
            <w:shd w:val="clear" w:color="auto" w:fill="auto"/>
            <w:vAlign w:val="center"/>
          </w:tcPr>
          <w:p w14:paraId="06AEF7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1252F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118.00 </w:t>
            </w:r>
          </w:p>
        </w:tc>
      </w:tr>
      <w:tr w14:paraId="12452BD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ACCC4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127</w:t>
            </w:r>
          </w:p>
        </w:tc>
        <w:tc>
          <w:tcPr>
            <w:tcW w:w="1718" w:type="dxa"/>
            <w:tcBorders>
              <w:top w:val="nil"/>
              <w:left w:val="nil"/>
              <w:bottom w:val="single" w:color="auto" w:sz="4" w:space="0"/>
              <w:right w:val="single" w:color="auto" w:sz="4" w:space="0"/>
            </w:tcBorders>
            <w:shd w:val="clear" w:color="auto" w:fill="auto"/>
            <w:vAlign w:val="center"/>
          </w:tcPr>
          <w:p w14:paraId="37EC7E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6923492546914</w:t>
            </w:r>
          </w:p>
        </w:tc>
        <w:tc>
          <w:tcPr>
            <w:tcW w:w="4568" w:type="dxa"/>
            <w:tcBorders>
              <w:top w:val="nil"/>
              <w:left w:val="nil"/>
              <w:bottom w:val="single" w:color="auto" w:sz="4" w:space="0"/>
              <w:right w:val="single" w:color="auto" w:sz="4" w:space="0"/>
            </w:tcBorders>
            <w:shd w:val="clear" w:color="auto" w:fill="auto"/>
            <w:vAlign w:val="center"/>
          </w:tcPr>
          <w:p w14:paraId="2E07DE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欧莱雅男士劲能极润护肤霜 50ml</w:t>
            </w:r>
          </w:p>
        </w:tc>
        <w:tc>
          <w:tcPr>
            <w:tcW w:w="1372" w:type="dxa"/>
            <w:tcBorders>
              <w:top w:val="nil"/>
              <w:left w:val="nil"/>
              <w:bottom w:val="single" w:color="auto" w:sz="4" w:space="0"/>
              <w:right w:val="single" w:color="auto" w:sz="4" w:space="0"/>
            </w:tcBorders>
            <w:shd w:val="clear" w:color="auto" w:fill="auto"/>
            <w:vAlign w:val="center"/>
          </w:tcPr>
          <w:p w14:paraId="6B3D61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50ml</w:t>
            </w:r>
          </w:p>
        </w:tc>
        <w:tc>
          <w:tcPr>
            <w:tcW w:w="705" w:type="dxa"/>
            <w:tcBorders>
              <w:top w:val="nil"/>
              <w:left w:val="nil"/>
              <w:bottom w:val="single" w:color="auto" w:sz="4" w:space="0"/>
              <w:right w:val="single" w:color="auto" w:sz="4" w:space="0"/>
            </w:tcBorders>
            <w:shd w:val="clear" w:color="auto" w:fill="auto"/>
            <w:vAlign w:val="center"/>
          </w:tcPr>
          <w:p w14:paraId="13F25D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C16B6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144.63 </w:t>
            </w:r>
          </w:p>
        </w:tc>
      </w:tr>
      <w:tr w14:paraId="3A67840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6A82C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128</w:t>
            </w:r>
          </w:p>
        </w:tc>
        <w:tc>
          <w:tcPr>
            <w:tcW w:w="1718" w:type="dxa"/>
            <w:tcBorders>
              <w:top w:val="nil"/>
              <w:left w:val="nil"/>
              <w:bottom w:val="single" w:color="auto" w:sz="4" w:space="0"/>
              <w:right w:val="single" w:color="auto" w:sz="4" w:space="0"/>
            </w:tcBorders>
            <w:shd w:val="clear" w:color="auto" w:fill="auto"/>
            <w:vAlign w:val="center"/>
          </w:tcPr>
          <w:p w14:paraId="7ADDB4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6901236373996</w:t>
            </w:r>
          </w:p>
        </w:tc>
        <w:tc>
          <w:tcPr>
            <w:tcW w:w="4568" w:type="dxa"/>
            <w:tcBorders>
              <w:top w:val="nil"/>
              <w:left w:val="nil"/>
              <w:bottom w:val="single" w:color="auto" w:sz="4" w:space="0"/>
              <w:right w:val="single" w:color="auto" w:sz="4" w:space="0"/>
            </w:tcBorders>
            <w:shd w:val="clear" w:color="auto" w:fill="auto"/>
            <w:vAlign w:val="center"/>
          </w:tcPr>
          <w:p w14:paraId="7A0E0C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维达蓝色经典200克4层卫生卷纸 V4073 10卷/提</w:t>
            </w:r>
          </w:p>
        </w:tc>
        <w:tc>
          <w:tcPr>
            <w:tcW w:w="1372" w:type="dxa"/>
            <w:tcBorders>
              <w:top w:val="nil"/>
              <w:left w:val="nil"/>
              <w:bottom w:val="single" w:color="auto" w:sz="4" w:space="0"/>
              <w:right w:val="single" w:color="auto" w:sz="4" w:space="0"/>
            </w:tcBorders>
            <w:shd w:val="clear" w:color="auto" w:fill="auto"/>
            <w:vAlign w:val="center"/>
          </w:tcPr>
          <w:p w14:paraId="7AA67D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200克*10卷</w:t>
            </w:r>
          </w:p>
        </w:tc>
        <w:tc>
          <w:tcPr>
            <w:tcW w:w="705" w:type="dxa"/>
            <w:tcBorders>
              <w:top w:val="nil"/>
              <w:left w:val="nil"/>
              <w:bottom w:val="single" w:color="auto" w:sz="4" w:space="0"/>
              <w:right w:val="single" w:color="auto" w:sz="4" w:space="0"/>
            </w:tcBorders>
            <w:shd w:val="clear" w:color="auto" w:fill="auto"/>
            <w:vAlign w:val="center"/>
          </w:tcPr>
          <w:p w14:paraId="27E69B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79947B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34.93 </w:t>
            </w:r>
          </w:p>
        </w:tc>
      </w:tr>
      <w:tr w14:paraId="53C2394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117D6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129</w:t>
            </w:r>
          </w:p>
        </w:tc>
        <w:tc>
          <w:tcPr>
            <w:tcW w:w="1718" w:type="dxa"/>
            <w:tcBorders>
              <w:top w:val="nil"/>
              <w:left w:val="nil"/>
              <w:bottom w:val="single" w:color="auto" w:sz="4" w:space="0"/>
              <w:right w:val="single" w:color="auto" w:sz="4" w:space="0"/>
            </w:tcBorders>
            <w:shd w:val="clear" w:color="auto" w:fill="auto"/>
            <w:vAlign w:val="center"/>
          </w:tcPr>
          <w:p w14:paraId="38B486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6901236387603</w:t>
            </w:r>
          </w:p>
        </w:tc>
        <w:tc>
          <w:tcPr>
            <w:tcW w:w="4568" w:type="dxa"/>
            <w:tcBorders>
              <w:top w:val="nil"/>
              <w:left w:val="nil"/>
              <w:bottom w:val="single" w:color="auto" w:sz="4" w:space="0"/>
              <w:right w:val="single" w:color="auto" w:sz="4" w:space="0"/>
            </w:tcBorders>
            <w:shd w:val="clear" w:color="auto" w:fill="auto"/>
            <w:vAlign w:val="center"/>
          </w:tcPr>
          <w:p w14:paraId="1B50E6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得宝4层卫生卷纸160g*10卷/提</w:t>
            </w:r>
          </w:p>
        </w:tc>
        <w:tc>
          <w:tcPr>
            <w:tcW w:w="1372" w:type="dxa"/>
            <w:tcBorders>
              <w:top w:val="nil"/>
              <w:left w:val="nil"/>
              <w:bottom w:val="single" w:color="auto" w:sz="4" w:space="0"/>
              <w:right w:val="single" w:color="auto" w:sz="4" w:space="0"/>
            </w:tcBorders>
            <w:shd w:val="clear" w:color="auto" w:fill="auto"/>
            <w:vAlign w:val="center"/>
          </w:tcPr>
          <w:p w14:paraId="7EB689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160g*10卷</w:t>
            </w:r>
          </w:p>
        </w:tc>
        <w:tc>
          <w:tcPr>
            <w:tcW w:w="705" w:type="dxa"/>
            <w:tcBorders>
              <w:top w:val="nil"/>
              <w:left w:val="nil"/>
              <w:bottom w:val="single" w:color="auto" w:sz="4" w:space="0"/>
              <w:right w:val="single" w:color="auto" w:sz="4" w:space="0"/>
            </w:tcBorders>
            <w:shd w:val="clear" w:color="auto" w:fill="auto"/>
            <w:vAlign w:val="center"/>
          </w:tcPr>
          <w:p w14:paraId="7313695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624E16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50.87 </w:t>
            </w:r>
          </w:p>
        </w:tc>
      </w:tr>
      <w:tr w14:paraId="0AC8D0E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5C614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130</w:t>
            </w:r>
          </w:p>
        </w:tc>
        <w:tc>
          <w:tcPr>
            <w:tcW w:w="1718" w:type="dxa"/>
            <w:tcBorders>
              <w:top w:val="nil"/>
              <w:left w:val="nil"/>
              <w:bottom w:val="single" w:color="auto" w:sz="4" w:space="0"/>
              <w:right w:val="single" w:color="auto" w:sz="4" w:space="0"/>
            </w:tcBorders>
            <w:shd w:val="clear" w:color="auto" w:fill="auto"/>
            <w:vAlign w:val="center"/>
          </w:tcPr>
          <w:p w14:paraId="3EFF57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6922266449789</w:t>
            </w:r>
          </w:p>
        </w:tc>
        <w:tc>
          <w:tcPr>
            <w:tcW w:w="4568" w:type="dxa"/>
            <w:tcBorders>
              <w:top w:val="nil"/>
              <w:left w:val="nil"/>
              <w:bottom w:val="single" w:color="auto" w:sz="4" w:space="0"/>
              <w:right w:val="single" w:color="auto" w:sz="4" w:space="0"/>
            </w:tcBorders>
            <w:shd w:val="clear" w:color="auto" w:fill="auto"/>
            <w:vAlign w:val="center"/>
          </w:tcPr>
          <w:p w14:paraId="6A2677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清风原木纯品金装3层6小包小规格抽取式面巾纸BR65SJ2</w:t>
            </w:r>
          </w:p>
        </w:tc>
        <w:tc>
          <w:tcPr>
            <w:tcW w:w="1372" w:type="dxa"/>
            <w:tcBorders>
              <w:top w:val="nil"/>
              <w:left w:val="nil"/>
              <w:bottom w:val="single" w:color="auto" w:sz="4" w:space="0"/>
              <w:right w:val="single" w:color="auto" w:sz="4" w:space="0"/>
            </w:tcBorders>
            <w:shd w:val="clear" w:color="auto" w:fill="auto"/>
            <w:vAlign w:val="center"/>
          </w:tcPr>
          <w:p w14:paraId="570CD4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6包</w:t>
            </w:r>
          </w:p>
        </w:tc>
        <w:tc>
          <w:tcPr>
            <w:tcW w:w="705" w:type="dxa"/>
            <w:tcBorders>
              <w:top w:val="nil"/>
              <w:left w:val="nil"/>
              <w:bottom w:val="single" w:color="auto" w:sz="4" w:space="0"/>
              <w:right w:val="single" w:color="auto" w:sz="4" w:space="0"/>
            </w:tcBorders>
            <w:shd w:val="clear" w:color="auto" w:fill="auto"/>
            <w:vAlign w:val="center"/>
          </w:tcPr>
          <w:p w14:paraId="2D4A964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6BE577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21.77 </w:t>
            </w:r>
          </w:p>
        </w:tc>
      </w:tr>
      <w:tr w14:paraId="7FF389A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B1E2B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131</w:t>
            </w:r>
          </w:p>
        </w:tc>
        <w:tc>
          <w:tcPr>
            <w:tcW w:w="1718" w:type="dxa"/>
            <w:tcBorders>
              <w:top w:val="nil"/>
              <w:left w:val="nil"/>
              <w:bottom w:val="single" w:color="auto" w:sz="4" w:space="0"/>
              <w:right w:val="single" w:color="auto" w:sz="4" w:space="0"/>
            </w:tcBorders>
            <w:shd w:val="clear" w:color="auto" w:fill="auto"/>
            <w:vAlign w:val="center"/>
          </w:tcPr>
          <w:p w14:paraId="147A44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6901236385579</w:t>
            </w:r>
          </w:p>
        </w:tc>
        <w:tc>
          <w:tcPr>
            <w:tcW w:w="4568" w:type="dxa"/>
            <w:tcBorders>
              <w:top w:val="nil"/>
              <w:left w:val="nil"/>
              <w:bottom w:val="single" w:color="auto" w:sz="4" w:space="0"/>
              <w:right w:val="single" w:color="auto" w:sz="4" w:space="0"/>
            </w:tcBorders>
            <w:shd w:val="clear" w:color="auto" w:fill="auto"/>
            <w:vAlign w:val="center"/>
          </w:tcPr>
          <w:p w14:paraId="01AE5E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维达超韧抽纸120抽*8包/提V2889 M号</w:t>
            </w:r>
          </w:p>
        </w:tc>
        <w:tc>
          <w:tcPr>
            <w:tcW w:w="1372" w:type="dxa"/>
            <w:tcBorders>
              <w:top w:val="nil"/>
              <w:left w:val="nil"/>
              <w:bottom w:val="single" w:color="auto" w:sz="4" w:space="0"/>
              <w:right w:val="single" w:color="auto" w:sz="4" w:space="0"/>
            </w:tcBorders>
            <w:shd w:val="clear" w:color="auto" w:fill="auto"/>
            <w:vAlign w:val="center"/>
          </w:tcPr>
          <w:p w14:paraId="0F59D2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120抽*8包</w:t>
            </w:r>
          </w:p>
        </w:tc>
        <w:tc>
          <w:tcPr>
            <w:tcW w:w="705" w:type="dxa"/>
            <w:tcBorders>
              <w:top w:val="nil"/>
              <w:left w:val="nil"/>
              <w:bottom w:val="single" w:color="auto" w:sz="4" w:space="0"/>
              <w:right w:val="single" w:color="auto" w:sz="4" w:space="0"/>
            </w:tcBorders>
            <w:shd w:val="clear" w:color="auto" w:fill="auto"/>
            <w:vAlign w:val="center"/>
          </w:tcPr>
          <w:p w14:paraId="0F0B95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6265A6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27.10 </w:t>
            </w:r>
          </w:p>
        </w:tc>
      </w:tr>
      <w:tr w14:paraId="6DB3B01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DFC25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132</w:t>
            </w:r>
          </w:p>
        </w:tc>
        <w:tc>
          <w:tcPr>
            <w:tcW w:w="1718" w:type="dxa"/>
            <w:tcBorders>
              <w:top w:val="nil"/>
              <w:left w:val="nil"/>
              <w:bottom w:val="single" w:color="auto" w:sz="4" w:space="0"/>
              <w:right w:val="single" w:color="auto" w:sz="4" w:space="0"/>
            </w:tcBorders>
            <w:shd w:val="clear" w:color="auto" w:fill="auto"/>
            <w:vAlign w:val="center"/>
          </w:tcPr>
          <w:p w14:paraId="1592EF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6901236384626</w:t>
            </w:r>
          </w:p>
        </w:tc>
        <w:tc>
          <w:tcPr>
            <w:tcW w:w="4568" w:type="dxa"/>
            <w:tcBorders>
              <w:top w:val="nil"/>
              <w:left w:val="nil"/>
              <w:bottom w:val="single" w:color="auto" w:sz="4" w:space="0"/>
              <w:right w:val="single" w:color="auto" w:sz="4" w:space="0"/>
            </w:tcBorders>
            <w:shd w:val="clear" w:color="auto" w:fill="auto"/>
            <w:vAlign w:val="center"/>
          </w:tcPr>
          <w:p w14:paraId="06687C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得宝T2367天然无香抽取式纸面巾90抽*8包/提</w:t>
            </w:r>
          </w:p>
        </w:tc>
        <w:tc>
          <w:tcPr>
            <w:tcW w:w="1372" w:type="dxa"/>
            <w:tcBorders>
              <w:top w:val="nil"/>
              <w:left w:val="nil"/>
              <w:bottom w:val="single" w:color="auto" w:sz="4" w:space="0"/>
              <w:right w:val="single" w:color="auto" w:sz="4" w:space="0"/>
            </w:tcBorders>
            <w:shd w:val="clear" w:color="auto" w:fill="auto"/>
            <w:vAlign w:val="center"/>
          </w:tcPr>
          <w:p w14:paraId="4030AD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90抽*8包</w:t>
            </w:r>
          </w:p>
        </w:tc>
        <w:tc>
          <w:tcPr>
            <w:tcW w:w="705" w:type="dxa"/>
            <w:tcBorders>
              <w:top w:val="nil"/>
              <w:left w:val="nil"/>
              <w:bottom w:val="single" w:color="auto" w:sz="4" w:space="0"/>
              <w:right w:val="single" w:color="auto" w:sz="4" w:space="0"/>
            </w:tcBorders>
            <w:shd w:val="clear" w:color="auto" w:fill="auto"/>
            <w:vAlign w:val="center"/>
          </w:tcPr>
          <w:p w14:paraId="27E426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2F56F4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34.80 </w:t>
            </w:r>
          </w:p>
        </w:tc>
      </w:tr>
      <w:tr w14:paraId="7B824AC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1A470D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133</w:t>
            </w:r>
          </w:p>
        </w:tc>
        <w:tc>
          <w:tcPr>
            <w:tcW w:w="1718" w:type="dxa"/>
            <w:tcBorders>
              <w:top w:val="nil"/>
              <w:left w:val="nil"/>
              <w:bottom w:val="single" w:color="auto" w:sz="4" w:space="0"/>
              <w:right w:val="single" w:color="auto" w:sz="4" w:space="0"/>
            </w:tcBorders>
            <w:shd w:val="clear" w:color="auto" w:fill="auto"/>
            <w:vAlign w:val="center"/>
          </w:tcPr>
          <w:p w14:paraId="76949B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6914068027340</w:t>
            </w:r>
          </w:p>
        </w:tc>
        <w:tc>
          <w:tcPr>
            <w:tcW w:w="4568" w:type="dxa"/>
            <w:tcBorders>
              <w:top w:val="nil"/>
              <w:left w:val="nil"/>
              <w:bottom w:val="single" w:color="auto" w:sz="4" w:space="0"/>
              <w:right w:val="single" w:color="auto" w:sz="4" w:space="0"/>
            </w:tcBorders>
            <w:shd w:val="clear" w:color="auto" w:fill="auto"/>
            <w:vAlign w:val="center"/>
          </w:tcPr>
          <w:p w14:paraId="6D572B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洁柔纸面巾(Face粉无香软抽)110抽3层(8包装)/提</w:t>
            </w:r>
          </w:p>
        </w:tc>
        <w:tc>
          <w:tcPr>
            <w:tcW w:w="1372" w:type="dxa"/>
            <w:tcBorders>
              <w:top w:val="nil"/>
              <w:left w:val="nil"/>
              <w:bottom w:val="single" w:color="auto" w:sz="4" w:space="0"/>
              <w:right w:val="single" w:color="auto" w:sz="4" w:space="0"/>
            </w:tcBorders>
            <w:shd w:val="clear" w:color="auto" w:fill="auto"/>
            <w:vAlign w:val="center"/>
          </w:tcPr>
          <w:p w14:paraId="4CDAF2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110抽*8包</w:t>
            </w:r>
          </w:p>
        </w:tc>
        <w:tc>
          <w:tcPr>
            <w:tcW w:w="705" w:type="dxa"/>
            <w:tcBorders>
              <w:top w:val="nil"/>
              <w:left w:val="nil"/>
              <w:bottom w:val="single" w:color="auto" w:sz="4" w:space="0"/>
              <w:right w:val="single" w:color="auto" w:sz="4" w:space="0"/>
            </w:tcBorders>
            <w:shd w:val="clear" w:color="auto" w:fill="auto"/>
            <w:vAlign w:val="center"/>
          </w:tcPr>
          <w:p w14:paraId="4EE70C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281A87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34.57 </w:t>
            </w:r>
          </w:p>
        </w:tc>
      </w:tr>
      <w:tr w14:paraId="4DC7F21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89677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134</w:t>
            </w:r>
          </w:p>
        </w:tc>
        <w:tc>
          <w:tcPr>
            <w:tcW w:w="1718" w:type="dxa"/>
            <w:tcBorders>
              <w:top w:val="nil"/>
              <w:left w:val="nil"/>
              <w:bottom w:val="single" w:color="auto" w:sz="4" w:space="0"/>
              <w:right w:val="single" w:color="auto" w:sz="4" w:space="0"/>
            </w:tcBorders>
            <w:shd w:val="clear" w:color="auto" w:fill="auto"/>
            <w:vAlign w:val="center"/>
          </w:tcPr>
          <w:p w14:paraId="3B4B40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6950261102484</w:t>
            </w:r>
          </w:p>
        </w:tc>
        <w:tc>
          <w:tcPr>
            <w:tcW w:w="4568" w:type="dxa"/>
            <w:tcBorders>
              <w:top w:val="nil"/>
              <w:left w:val="nil"/>
              <w:bottom w:val="single" w:color="auto" w:sz="4" w:space="0"/>
              <w:right w:val="single" w:color="auto" w:sz="4" w:space="0"/>
            </w:tcBorders>
            <w:shd w:val="clear" w:color="auto" w:fill="auto"/>
            <w:vAlign w:val="center"/>
          </w:tcPr>
          <w:p w14:paraId="76883E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小植家湿厕纸50片/包  可冲马桶</w:t>
            </w:r>
          </w:p>
        </w:tc>
        <w:tc>
          <w:tcPr>
            <w:tcW w:w="1372" w:type="dxa"/>
            <w:tcBorders>
              <w:top w:val="nil"/>
              <w:left w:val="nil"/>
              <w:bottom w:val="single" w:color="auto" w:sz="4" w:space="0"/>
              <w:right w:val="single" w:color="auto" w:sz="4" w:space="0"/>
            </w:tcBorders>
            <w:shd w:val="clear" w:color="auto" w:fill="auto"/>
            <w:vAlign w:val="center"/>
          </w:tcPr>
          <w:p w14:paraId="47D850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50片</w:t>
            </w:r>
          </w:p>
        </w:tc>
        <w:tc>
          <w:tcPr>
            <w:tcW w:w="705" w:type="dxa"/>
            <w:tcBorders>
              <w:top w:val="nil"/>
              <w:left w:val="nil"/>
              <w:bottom w:val="single" w:color="auto" w:sz="4" w:space="0"/>
              <w:right w:val="single" w:color="auto" w:sz="4" w:space="0"/>
            </w:tcBorders>
            <w:shd w:val="clear" w:color="auto" w:fill="auto"/>
            <w:vAlign w:val="center"/>
          </w:tcPr>
          <w:p w14:paraId="4DD504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nil"/>
              <w:left w:val="nil"/>
              <w:bottom w:val="single" w:color="auto" w:sz="4" w:space="0"/>
              <w:right w:val="single" w:color="auto" w:sz="4" w:space="0"/>
            </w:tcBorders>
            <w:shd w:val="clear" w:color="auto" w:fill="auto"/>
            <w:vAlign w:val="center"/>
          </w:tcPr>
          <w:p w14:paraId="4AF7B5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9.90 </w:t>
            </w:r>
          </w:p>
        </w:tc>
      </w:tr>
      <w:tr w14:paraId="2EE8D8B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28632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135</w:t>
            </w:r>
          </w:p>
        </w:tc>
        <w:tc>
          <w:tcPr>
            <w:tcW w:w="1718" w:type="dxa"/>
            <w:tcBorders>
              <w:top w:val="nil"/>
              <w:left w:val="nil"/>
              <w:bottom w:val="single" w:color="auto" w:sz="4" w:space="0"/>
              <w:right w:val="single" w:color="auto" w:sz="4" w:space="0"/>
            </w:tcBorders>
            <w:shd w:val="clear" w:color="auto" w:fill="auto"/>
            <w:vAlign w:val="center"/>
          </w:tcPr>
          <w:p w14:paraId="4E76BE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6901236383094</w:t>
            </w:r>
          </w:p>
        </w:tc>
        <w:tc>
          <w:tcPr>
            <w:tcW w:w="4568" w:type="dxa"/>
            <w:tcBorders>
              <w:top w:val="nil"/>
              <w:left w:val="nil"/>
              <w:bottom w:val="single" w:color="auto" w:sz="4" w:space="0"/>
              <w:right w:val="single" w:color="auto" w:sz="4" w:space="0"/>
            </w:tcBorders>
            <w:shd w:val="clear" w:color="auto" w:fill="auto"/>
            <w:vAlign w:val="center"/>
          </w:tcPr>
          <w:p w14:paraId="4B73DB0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维达厨房纸巾2层抽取式纸巾v2241 80抽x3包/提 3094</w:t>
            </w:r>
          </w:p>
        </w:tc>
        <w:tc>
          <w:tcPr>
            <w:tcW w:w="1372" w:type="dxa"/>
            <w:tcBorders>
              <w:top w:val="nil"/>
              <w:left w:val="nil"/>
              <w:bottom w:val="single" w:color="auto" w:sz="4" w:space="0"/>
              <w:right w:val="single" w:color="auto" w:sz="4" w:space="0"/>
            </w:tcBorders>
            <w:shd w:val="clear" w:color="auto" w:fill="auto"/>
            <w:vAlign w:val="center"/>
          </w:tcPr>
          <w:p w14:paraId="6EE69E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80抽x3包</w:t>
            </w:r>
          </w:p>
        </w:tc>
        <w:tc>
          <w:tcPr>
            <w:tcW w:w="705" w:type="dxa"/>
            <w:tcBorders>
              <w:top w:val="nil"/>
              <w:left w:val="nil"/>
              <w:bottom w:val="single" w:color="auto" w:sz="4" w:space="0"/>
              <w:right w:val="single" w:color="auto" w:sz="4" w:space="0"/>
            </w:tcBorders>
            <w:shd w:val="clear" w:color="auto" w:fill="auto"/>
            <w:vAlign w:val="center"/>
          </w:tcPr>
          <w:p w14:paraId="7BC62D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nil"/>
              <w:left w:val="nil"/>
              <w:bottom w:val="single" w:color="auto" w:sz="4" w:space="0"/>
              <w:right w:val="single" w:color="auto" w:sz="4" w:space="0"/>
            </w:tcBorders>
            <w:shd w:val="clear" w:color="auto" w:fill="auto"/>
            <w:vAlign w:val="center"/>
          </w:tcPr>
          <w:p w14:paraId="30DB8CB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12.53 </w:t>
            </w:r>
          </w:p>
        </w:tc>
      </w:tr>
      <w:tr w14:paraId="1706282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414B7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136</w:t>
            </w:r>
          </w:p>
        </w:tc>
        <w:tc>
          <w:tcPr>
            <w:tcW w:w="1718" w:type="dxa"/>
            <w:tcBorders>
              <w:top w:val="nil"/>
              <w:left w:val="nil"/>
              <w:bottom w:val="single" w:color="auto" w:sz="4" w:space="0"/>
              <w:right w:val="single" w:color="auto" w:sz="4" w:space="0"/>
            </w:tcBorders>
            <w:shd w:val="clear" w:color="auto" w:fill="auto"/>
            <w:vAlign w:val="center"/>
          </w:tcPr>
          <w:p w14:paraId="2950A5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6922266462283</w:t>
            </w:r>
          </w:p>
        </w:tc>
        <w:tc>
          <w:tcPr>
            <w:tcW w:w="4568" w:type="dxa"/>
            <w:tcBorders>
              <w:top w:val="nil"/>
              <w:left w:val="nil"/>
              <w:bottom w:val="single" w:color="auto" w:sz="4" w:space="0"/>
              <w:right w:val="single" w:color="auto" w:sz="4" w:space="0"/>
            </w:tcBorders>
            <w:shd w:val="clear" w:color="auto" w:fill="auto"/>
            <w:vAlign w:val="center"/>
          </w:tcPr>
          <w:p w14:paraId="01B8A9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清风厨房用纸 55节*4卷/包 分享装 2283</w:t>
            </w:r>
          </w:p>
        </w:tc>
        <w:tc>
          <w:tcPr>
            <w:tcW w:w="1372" w:type="dxa"/>
            <w:tcBorders>
              <w:top w:val="nil"/>
              <w:left w:val="nil"/>
              <w:bottom w:val="single" w:color="auto" w:sz="4" w:space="0"/>
              <w:right w:val="single" w:color="auto" w:sz="4" w:space="0"/>
            </w:tcBorders>
            <w:shd w:val="clear" w:color="auto" w:fill="auto"/>
            <w:vAlign w:val="center"/>
          </w:tcPr>
          <w:p w14:paraId="2C6A2A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55节*4卷</w:t>
            </w:r>
          </w:p>
        </w:tc>
        <w:tc>
          <w:tcPr>
            <w:tcW w:w="705" w:type="dxa"/>
            <w:tcBorders>
              <w:top w:val="nil"/>
              <w:left w:val="nil"/>
              <w:bottom w:val="single" w:color="auto" w:sz="4" w:space="0"/>
              <w:right w:val="single" w:color="auto" w:sz="4" w:space="0"/>
            </w:tcBorders>
            <w:shd w:val="clear" w:color="auto" w:fill="auto"/>
            <w:vAlign w:val="center"/>
          </w:tcPr>
          <w:p w14:paraId="0A895D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nil"/>
              <w:left w:val="nil"/>
              <w:bottom w:val="single" w:color="auto" w:sz="4" w:space="0"/>
              <w:right w:val="single" w:color="auto" w:sz="4" w:space="0"/>
            </w:tcBorders>
            <w:shd w:val="clear" w:color="auto" w:fill="auto"/>
            <w:vAlign w:val="center"/>
          </w:tcPr>
          <w:p w14:paraId="543CF7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17.10 </w:t>
            </w:r>
          </w:p>
        </w:tc>
      </w:tr>
      <w:tr w14:paraId="5790707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ACC15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137</w:t>
            </w:r>
          </w:p>
        </w:tc>
        <w:tc>
          <w:tcPr>
            <w:tcW w:w="1718" w:type="dxa"/>
            <w:tcBorders>
              <w:top w:val="nil"/>
              <w:left w:val="nil"/>
              <w:bottom w:val="single" w:color="auto" w:sz="4" w:space="0"/>
              <w:right w:val="single" w:color="auto" w:sz="4" w:space="0"/>
            </w:tcBorders>
            <w:shd w:val="clear" w:color="auto" w:fill="auto"/>
            <w:vAlign w:val="center"/>
          </w:tcPr>
          <w:p w14:paraId="557864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6901236380642</w:t>
            </w:r>
          </w:p>
        </w:tc>
        <w:tc>
          <w:tcPr>
            <w:tcW w:w="4568" w:type="dxa"/>
            <w:tcBorders>
              <w:top w:val="nil"/>
              <w:left w:val="nil"/>
              <w:bottom w:val="single" w:color="auto" w:sz="4" w:space="0"/>
              <w:right w:val="single" w:color="auto" w:sz="4" w:space="0"/>
            </w:tcBorders>
            <w:shd w:val="clear" w:color="auto" w:fill="auto"/>
            <w:vAlign w:val="center"/>
          </w:tcPr>
          <w:p w14:paraId="152A93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维达倍韧系列 V0012-4 3层手帕纸10包/条</w:t>
            </w:r>
          </w:p>
        </w:tc>
        <w:tc>
          <w:tcPr>
            <w:tcW w:w="1372" w:type="dxa"/>
            <w:tcBorders>
              <w:top w:val="nil"/>
              <w:left w:val="nil"/>
              <w:bottom w:val="single" w:color="auto" w:sz="4" w:space="0"/>
              <w:right w:val="single" w:color="auto" w:sz="4" w:space="0"/>
            </w:tcBorders>
            <w:shd w:val="clear" w:color="auto" w:fill="auto"/>
            <w:vAlign w:val="center"/>
          </w:tcPr>
          <w:p w14:paraId="32DD43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10包</w:t>
            </w:r>
          </w:p>
        </w:tc>
        <w:tc>
          <w:tcPr>
            <w:tcW w:w="705" w:type="dxa"/>
            <w:tcBorders>
              <w:top w:val="nil"/>
              <w:left w:val="nil"/>
              <w:bottom w:val="single" w:color="auto" w:sz="4" w:space="0"/>
              <w:right w:val="single" w:color="auto" w:sz="4" w:space="0"/>
            </w:tcBorders>
            <w:shd w:val="clear" w:color="auto" w:fill="auto"/>
            <w:vAlign w:val="center"/>
          </w:tcPr>
          <w:p w14:paraId="27061C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nil"/>
              <w:left w:val="nil"/>
              <w:bottom w:val="single" w:color="auto" w:sz="4" w:space="0"/>
              <w:right w:val="single" w:color="auto" w:sz="4" w:space="0"/>
            </w:tcBorders>
            <w:shd w:val="clear" w:color="auto" w:fill="auto"/>
            <w:vAlign w:val="center"/>
          </w:tcPr>
          <w:p w14:paraId="551A86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6.73 </w:t>
            </w:r>
          </w:p>
        </w:tc>
      </w:tr>
      <w:tr w14:paraId="635480F9">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2CB74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138</w:t>
            </w:r>
          </w:p>
        </w:tc>
        <w:tc>
          <w:tcPr>
            <w:tcW w:w="1718" w:type="dxa"/>
            <w:tcBorders>
              <w:top w:val="nil"/>
              <w:left w:val="nil"/>
              <w:bottom w:val="single" w:color="auto" w:sz="4" w:space="0"/>
              <w:right w:val="single" w:color="auto" w:sz="4" w:space="0"/>
            </w:tcBorders>
            <w:shd w:val="clear" w:color="auto" w:fill="auto"/>
            <w:vAlign w:val="center"/>
          </w:tcPr>
          <w:p w14:paraId="6ECDB7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4901616010956</w:t>
            </w:r>
          </w:p>
        </w:tc>
        <w:tc>
          <w:tcPr>
            <w:tcW w:w="4568" w:type="dxa"/>
            <w:tcBorders>
              <w:top w:val="nil"/>
              <w:left w:val="nil"/>
              <w:bottom w:val="single" w:color="auto" w:sz="4" w:space="0"/>
              <w:right w:val="single" w:color="auto" w:sz="4" w:space="0"/>
            </w:tcBorders>
            <w:shd w:val="clear" w:color="auto" w:fill="auto"/>
            <w:vAlign w:val="center"/>
          </w:tcPr>
          <w:p w14:paraId="415A1E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皓乐齿净澈气息漱口水（茉莉茶香）460ml/瓶</w:t>
            </w:r>
          </w:p>
        </w:tc>
        <w:tc>
          <w:tcPr>
            <w:tcW w:w="1372" w:type="dxa"/>
            <w:tcBorders>
              <w:top w:val="nil"/>
              <w:left w:val="nil"/>
              <w:bottom w:val="single" w:color="auto" w:sz="4" w:space="0"/>
              <w:right w:val="single" w:color="auto" w:sz="4" w:space="0"/>
            </w:tcBorders>
            <w:shd w:val="clear" w:color="auto" w:fill="auto"/>
            <w:vAlign w:val="center"/>
          </w:tcPr>
          <w:p w14:paraId="0622DB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460ml</w:t>
            </w:r>
          </w:p>
        </w:tc>
        <w:tc>
          <w:tcPr>
            <w:tcW w:w="705" w:type="dxa"/>
            <w:tcBorders>
              <w:top w:val="nil"/>
              <w:left w:val="nil"/>
              <w:bottom w:val="single" w:color="auto" w:sz="4" w:space="0"/>
              <w:right w:val="single" w:color="auto" w:sz="4" w:space="0"/>
            </w:tcBorders>
            <w:shd w:val="clear" w:color="auto" w:fill="auto"/>
            <w:vAlign w:val="center"/>
          </w:tcPr>
          <w:p w14:paraId="487CBB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CF906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47.27 </w:t>
            </w:r>
          </w:p>
        </w:tc>
      </w:tr>
      <w:tr w14:paraId="73A7D3D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BC310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139</w:t>
            </w:r>
          </w:p>
        </w:tc>
        <w:tc>
          <w:tcPr>
            <w:tcW w:w="1718" w:type="dxa"/>
            <w:tcBorders>
              <w:top w:val="nil"/>
              <w:left w:val="nil"/>
              <w:bottom w:val="single" w:color="auto" w:sz="4" w:space="0"/>
              <w:right w:val="single" w:color="auto" w:sz="4" w:space="0"/>
            </w:tcBorders>
            <w:shd w:val="clear" w:color="auto" w:fill="auto"/>
            <w:vAlign w:val="center"/>
          </w:tcPr>
          <w:p w14:paraId="1FFFE46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6920177949787 </w:t>
            </w:r>
          </w:p>
        </w:tc>
        <w:tc>
          <w:tcPr>
            <w:tcW w:w="4568" w:type="dxa"/>
            <w:tcBorders>
              <w:top w:val="nil"/>
              <w:left w:val="nil"/>
              <w:bottom w:val="single" w:color="auto" w:sz="4" w:space="0"/>
              <w:right w:val="single" w:color="auto" w:sz="4" w:space="0"/>
            </w:tcBorders>
            <w:shd w:val="clear" w:color="auto" w:fill="auto"/>
            <w:vAlign w:val="center"/>
          </w:tcPr>
          <w:p w14:paraId="2A8062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施华蔻多效修护19洗发露600ml/瓶</w:t>
            </w:r>
          </w:p>
        </w:tc>
        <w:tc>
          <w:tcPr>
            <w:tcW w:w="1372" w:type="dxa"/>
            <w:tcBorders>
              <w:top w:val="nil"/>
              <w:left w:val="nil"/>
              <w:bottom w:val="single" w:color="auto" w:sz="4" w:space="0"/>
              <w:right w:val="single" w:color="auto" w:sz="4" w:space="0"/>
            </w:tcBorders>
            <w:shd w:val="clear" w:color="auto" w:fill="auto"/>
            <w:vAlign w:val="center"/>
          </w:tcPr>
          <w:p w14:paraId="4FE1EE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54D7C3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D23E9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99.33 </w:t>
            </w:r>
          </w:p>
        </w:tc>
      </w:tr>
      <w:tr w14:paraId="2F0FA0D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0B090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140</w:t>
            </w:r>
          </w:p>
        </w:tc>
        <w:tc>
          <w:tcPr>
            <w:tcW w:w="1718" w:type="dxa"/>
            <w:tcBorders>
              <w:top w:val="nil"/>
              <w:left w:val="nil"/>
              <w:bottom w:val="single" w:color="auto" w:sz="4" w:space="0"/>
              <w:right w:val="single" w:color="auto" w:sz="4" w:space="0"/>
            </w:tcBorders>
            <w:shd w:val="clear" w:color="auto" w:fill="auto"/>
            <w:vAlign w:val="center"/>
          </w:tcPr>
          <w:p w14:paraId="49AE48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6920177949800 </w:t>
            </w:r>
          </w:p>
        </w:tc>
        <w:tc>
          <w:tcPr>
            <w:tcW w:w="4568" w:type="dxa"/>
            <w:tcBorders>
              <w:top w:val="nil"/>
              <w:left w:val="nil"/>
              <w:bottom w:val="single" w:color="auto" w:sz="4" w:space="0"/>
              <w:right w:val="single" w:color="auto" w:sz="4" w:space="0"/>
            </w:tcBorders>
            <w:shd w:val="clear" w:color="auto" w:fill="auto"/>
            <w:vAlign w:val="center"/>
          </w:tcPr>
          <w:p w14:paraId="4ACD2F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施华蔻8金纯盈润精油洗发露600ml /瓶</w:t>
            </w:r>
          </w:p>
        </w:tc>
        <w:tc>
          <w:tcPr>
            <w:tcW w:w="1372" w:type="dxa"/>
            <w:tcBorders>
              <w:top w:val="nil"/>
              <w:left w:val="nil"/>
              <w:bottom w:val="single" w:color="auto" w:sz="4" w:space="0"/>
              <w:right w:val="single" w:color="auto" w:sz="4" w:space="0"/>
            </w:tcBorders>
            <w:shd w:val="clear" w:color="auto" w:fill="auto"/>
            <w:vAlign w:val="center"/>
          </w:tcPr>
          <w:p w14:paraId="3EE5A9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7B6554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47B58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99.33 </w:t>
            </w:r>
          </w:p>
        </w:tc>
      </w:tr>
      <w:tr w14:paraId="1174B08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912D20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141</w:t>
            </w:r>
          </w:p>
        </w:tc>
        <w:tc>
          <w:tcPr>
            <w:tcW w:w="1718" w:type="dxa"/>
            <w:tcBorders>
              <w:top w:val="nil"/>
              <w:left w:val="nil"/>
              <w:bottom w:val="single" w:color="auto" w:sz="4" w:space="0"/>
              <w:right w:val="single" w:color="auto" w:sz="4" w:space="0"/>
            </w:tcBorders>
            <w:shd w:val="clear" w:color="auto" w:fill="auto"/>
            <w:vAlign w:val="center"/>
          </w:tcPr>
          <w:p w14:paraId="606ADE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6923700973990 </w:t>
            </w:r>
          </w:p>
        </w:tc>
        <w:tc>
          <w:tcPr>
            <w:tcW w:w="4568" w:type="dxa"/>
            <w:tcBorders>
              <w:top w:val="nil"/>
              <w:left w:val="nil"/>
              <w:bottom w:val="single" w:color="auto" w:sz="4" w:space="0"/>
              <w:right w:val="single" w:color="auto" w:sz="4" w:space="0"/>
            </w:tcBorders>
            <w:shd w:val="clear" w:color="auto" w:fill="auto"/>
            <w:vAlign w:val="center"/>
          </w:tcPr>
          <w:p w14:paraId="3D0647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欧莱雅玻尿酸水光洗发露440ml/瓶</w:t>
            </w:r>
          </w:p>
        </w:tc>
        <w:tc>
          <w:tcPr>
            <w:tcW w:w="1372" w:type="dxa"/>
            <w:tcBorders>
              <w:top w:val="nil"/>
              <w:left w:val="nil"/>
              <w:bottom w:val="single" w:color="auto" w:sz="4" w:space="0"/>
              <w:right w:val="single" w:color="auto" w:sz="4" w:space="0"/>
            </w:tcBorders>
            <w:shd w:val="clear" w:color="auto" w:fill="auto"/>
            <w:vAlign w:val="center"/>
          </w:tcPr>
          <w:p w14:paraId="082D9B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440ml</w:t>
            </w:r>
          </w:p>
        </w:tc>
        <w:tc>
          <w:tcPr>
            <w:tcW w:w="705" w:type="dxa"/>
            <w:tcBorders>
              <w:top w:val="nil"/>
              <w:left w:val="nil"/>
              <w:bottom w:val="single" w:color="auto" w:sz="4" w:space="0"/>
              <w:right w:val="single" w:color="auto" w:sz="4" w:space="0"/>
            </w:tcBorders>
            <w:shd w:val="clear" w:color="auto" w:fill="auto"/>
            <w:vAlign w:val="center"/>
          </w:tcPr>
          <w:p w14:paraId="128CDF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6A21F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107.00 </w:t>
            </w:r>
          </w:p>
        </w:tc>
      </w:tr>
      <w:tr w14:paraId="28F452A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1B6BC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142</w:t>
            </w:r>
          </w:p>
        </w:tc>
        <w:tc>
          <w:tcPr>
            <w:tcW w:w="1718" w:type="dxa"/>
            <w:tcBorders>
              <w:top w:val="nil"/>
              <w:left w:val="nil"/>
              <w:bottom w:val="single" w:color="auto" w:sz="4" w:space="0"/>
              <w:right w:val="single" w:color="auto" w:sz="4" w:space="0"/>
            </w:tcBorders>
            <w:shd w:val="clear" w:color="auto" w:fill="auto"/>
            <w:vAlign w:val="center"/>
          </w:tcPr>
          <w:p w14:paraId="501580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3474636728268 </w:t>
            </w:r>
          </w:p>
        </w:tc>
        <w:tc>
          <w:tcPr>
            <w:tcW w:w="4568" w:type="dxa"/>
            <w:tcBorders>
              <w:top w:val="nil"/>
              <w:left w:val="nil"/>
              <w:bottom w:val="single" w:color="auto" w:sz="4" w:space="0"/>
              <w:right w:val="single" w:color="auto" w:sz="4" w:space="0"/>
            </w:tcBorders>
            <w:shd w:val="clear" w:color="auto" w:fill="auto"/>
            <w:vAlign w:val="center"/>
          </w:tcPr>
          <w:p w14:paraId="6D68C4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【西班牙】卡诗海源黑钻洗发水250ml/瓶</w:t>
            </w:r>
          </w:p>
        </w:tc>
        <w:tc>
          <w:tcPr>
            <w:tcW w:w="1372" w:type="dxa"/>
            <w:tcBorders>
              <w:top w:val="nil"/>
              <w:left w:val="nil"/>
              <w:bottom w:val="single" w:color="auto" w:sz="4" w:space="0"/>
              <w:right w:val="single" w:color="auto" w:sz="4" w:space="0"/>
            </w:tcBorders>
            <w:shd w:val="clear" w:color="auto" w:fill="auto"/>
            <w:vAlign w:val="center"/>
          </w:tcPr>
          <w:p w14:paraId="7F5617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6F8997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B5E3C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220.97 </w:t>
            </w:r>
          </w:p>
        </w:tc>
      </w:tr>
      <w:tr w14:paraId="4D86C77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218A9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143</w:t>
            </w:r>
          </w:p>
        </w:tc>
        <w:tc>
          <w:tcPr>
            <w:tcW w:w="1718" w:type="dxa"/>
            <w:tcBorders>
              <w:top w:val="nil"/>
              <w:left w:val="nil"/>
              <w:bottom w:val="single" w:color="auto" w:sz="4" w:space="0"/>
              <w:right w:val="single" w:color="auto" w:sz="4" w:space="0"/>
            </w:tcBorders>
            <w:shd w:val="clear" w:color="auto" w:fill="auto"/>
            <w:vAlign w:val="center"/>
          </w:tcPr>
          <w:p w14:paraId="698801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3474636954766 </w:t>
            </w:r>
          </w:p>
        </w:tc>
        <w:tc>
          <w:tcPr>
            <w:tcW w:w="4568" w:type="dxa"/>
            <w:tcBorders>
              <w:top w:val="nil"/>
              <w:left w:val="nil"/>
              <w:bottom w:val="single" w:color="auto" w:sz="4" w:space="0"/>
              <w:right w:val="single" w:color="auto" w:sz="4" w:space="0"/>
            </w:tcBorders>
            <w:shd w:val="clear" w:color="auto" w:fill="auto"/>
            <w:vAlign w:val="center"/>
          </w:tcPr>
          <w:p w14:paraId="230488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【西班牙】卡诗清洁清爽控油蓬松双重功能洗发水（绿瓶）250ml/瓶</w:t>
            </w:r>
          </w:p>
        </w:tc>
        <w:tc>
          <w:tcPr>
            <w:tcW w:w="1372" w:type="dxa"/>
            <w:tcBorders>
              <w:top w:val="nil"/>
              <w:left w:val="nil"/>
              <w:bottom w:val="single" w:color="auto" w:sz="4" w:space="0"/>
              <w:right w:val="single" w:color="auto" w:sz="4" w:space="0"/>
            </w:tcBorders>
            <w:shd w:val="clear" w:color="auto" w:fill="auto"/>
            <w:vAlign w:val="center"/>
          </w:tcPr>
          <w:p w14:paraId="3168F3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6782D9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81EF8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280.00 </w:t>
            </w:r>
          </w:p>
        </w:tc>
      </w:tr>
      <w:tr w14:paraId="3EC7928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40E5D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144</w:t>
            </w:r>
          </w:p>
        </w:tc>
        <w:tc>
          <w:tcPr>
            <w:tcW w:w="1718" w:type="dxa"/>
            <w:tcBorders>
              <w:top w:val="nil"/>
              <w:left w:val="nil"/>
              <w:bottom w:val="single" w:color="auto" w:sz="4" w:space="0"/>
              <w:right w:val="single" w:color="auto" w:sz="4" w:space="0"/>
            </w:tcBorders>
            <w:shd w:val="clear" w:color="auto" w:fill="auto"/>
            <w:vAlign w:val="center"/>
          </w:tcPr>
          <w:p w14:paraId="574F22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4573350881125 </w:t>
            </w:r>
          </w:p>
        </w:tc>
        <w:tc>
          <w:tcPr>
            <w:tcW w:w="4568" w:type="dxa"/>
            <w:tcBorders>
              <w:top w:val="nil"/>
              <w:left w:val="nil"/>
              <w:bottom w:val="single" w:color="auto" w:sz="4" w:space="0"/>
              <w:right w:val="single" w:color="auto" w:sz="4" w:space="0"/>
            </w:tcBorders>
            <w:shd w:val="clear" w:color="auto" w:fill="auto"/>
            <w:vAlign w:val="center"/>
          </w:tcPr>
          <w:p w14:paraId="44C8CF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蓬派氨基酸天然矿物泥水润留香洗发水450ml</w:t>
            </w:r>
          </w:p>
        </w:tc>
        <w:tc>
          <w:tcPr>
            <w:tcW w:w="1372" w:type="dxa"/>
            <w:tcBorders>
              <w:top w:val="nil"/>
              <w:left w:val="nil"/>
              <w:bottom w:val="single" w:color="auto" w:sz="4" w:space="0"/>
              <w:right w:val="single" w:color="auto" w:sz="4" w:space="0"/>
            </w:tcBorders>
            <w:shd w:val="clear" w:color="auto" w:fill="auto"/>
            <w:vAlign w:val="center"/>
          </w:tcPr>
          <w:p w14:paraId="64D5FE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450ml</w:t>
            </w:r>
          </w:p>
        </w:tc>
        <w:tc>
          <w:tcPr>
            <w:tcW w:w="705" w:type="dxa"/>
            <w:tcBorders>
              <w:top w:val="nil"/>
              <w:left w:val="nil"/>
              <w:bottom w:val="single" w:color="auto" w:sz="4" w:space="0"/>
              <w:right w:val="single" w:color="auto" w:sz="4" w:space="0"/>
            </w:tcBorders>
            <w:shd w:val="clear" w:color="auto" w:fill="auto"/>
            <w:vAlign w:val="center"/>
          </w:tcPr>
          <w:p w14:paraId="283154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1B994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168.00 </w:t>
            </w:r>
          </w:p>
        </w:tc>
      </w:tr>
      <w:tr w14:paraId="63826B0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455EB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145</w:t>
            </w:r>
          </w:p>
        </w:tc>
        <w:tc>
          <w:tcPr>
            <w:tcW w:w="1718" w:type="dxa"/>
            <w:tcBorders>
              <w:top w:val="nil"/>
              <w:left w:val="nil"/>
              <w:bottom w:val="single" w:color="auto" w:sz="4" w:space="0"/>
              <w:right w:val="single" w:color="auto" w:sz="4" w:space="0"/>
            </w:tcBorders>
            <w:shd w:val="clear" w:color="auto" w:fill="auto"/>
            <w:vAlign w:val="center"/>
          </w:tcPr>
          <w:p w14:paraId="7FEF20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3253581759844 </w:t>
            </w:r>
          </w:p>
        </w:tc>
        <w:tc>
          <w:tcPr>
            <w:tcW w:w="4568" w:type="dxa"/>
            <w:tcBorders>
              <w:top w:val="nil"/>
              <w:left w:val="nil"/>
              <w:bottom w:val="single" w:color="auto" w:sz="4" w:space="0"/>
              <w:right w:val="single" w:color="auto" w:sz="4" w:space="0"/>
            </w:tcBorders>
            <w:shd w:val="clear" w:color="auto" w:fill="auto"/>
            <w:vAlign w:val="center"/>
          </w:tcPr>
          <w:p w14:paraId="144ECA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欧舒丹五合一草本香菁纯舒缓去屑洗发露 500ML</w:t>
            </w:r>
          </w:p>
        </w:tc>
        <w:tc>
          <w:tcPr>
            <w:tcW w:w="1372" w:type="dxa"/>
            <w:tcBorders>
              <w:top w:val="nil"/>
              <w:left w:val="nil"/>
              <w:bottom w:val="single" w:color="auto" w:sz="4" w:space="0"/>
              <w:right w:val="single" w:color="auto" w:sz="4" w:space="0"/>
            </w:tcBorders>
            <w:shd w:val="clear" w:color="auto" w:fill="auto"/>
            <w:vAlign w:val="center"/>
          </w:tcPr>
          <w:p w14:paraId="23EEB0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7C9E9D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1F01F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306.67 </w:t>
            </w:r>
          </w:p>
        </w:tc>
      </w:tr>
      <w:tr w14:paraId="3502F1E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F0467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146</w:t>
            </w:r>
          </w:p>
        </w:tc>
        <w:tc>
          <w:tcPr>
            <w:tcW w:w="1718" w:type="dxa"/>
            <w:tcBorders>
              <w:top w:val="nil"/>
              <w:left w:val="nil"/>
              <w:bottom w:val="single" w:color="auto" w:sz="4" w:space="0"/>
              <w:right w:val="single" w:color="auto" w:sz="4" w:space="0"/>
            </w:tcBorders>
            <w:shd w:val="clear" w:color="auto" w:fill="auto"/>
            <w:vAlign w:val="center"/>
          </w:tcPr>
          <w:p w14:paraId="4AC2CD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6902088113167 </w:t>
            </w:r>
          </w:p>
        </w:tc>
        <w:tc>
          <w:tcPr>
            <w:tcW w:w="4568" w:type="dxa"/>
            <w:tcBorders>
              <w:top w:val="nil"/>
              <w:left w:val="nil"/>
              <w:bottom w:val="single" w:color="auto" w:sz="4" w:space="0"/>
              <w:right w:val="single" w:color="auto" w:sz="4" w:space="0"/>
            </w:tcBorders>
            <w:shd w:val="clear" w:color="auto" w:fill="auto"/>
            <w:vAlign w:val="center"/>
          </w:tcPr>
          <w:p w14:paraId="38ED6C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清扬男士洗发露清爽控油型 750ml/瓶</w:t>
            </w:r>
          </w:p>
        </w:tc>
        <w:tc>
          <w:tcPr>
            <w:tcW w:w="1372" w:type="dxa"/>
            <w:tcBorders>
              <w:top w:val="nil"/>
              <w:left w:val="nil"/>
              <w:bottom w:val="single" w:color="auto" w:sz="4" w:space="0"/>
              <w:right w:val="single" w:color="auto" w:sz="4" w:space="0"/>
            </w:tcBorders>
            <w:shd w:val="clear" w:color="auto" w:fill="auto"/>
            <w:vAlign w:val="center"/>
          </w:tcPr>
          <w:p w14:paraId="5F00DD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750ml</w:t>
            </w:r>
          </w:p>
        </w:tc>
        <w:tc>
          <w:tcPr>
            <w:tcW w:w="705" w:type="dxa"/>
            <w:tcBorders>
              <w:top w:val="nil"/>
              <w:left w:val="nil"/>
              <w:bottom w:val="single" w:color="auto" w:sz="4" w:space="0"/>
              <w:right w:val="single" w:color="auto" w:sz="4" w:space="0"/>
            </w:tcBorders>
            <w:shd w:val="clear" w:color="auto" w:fill="auto"/>
            <w:vAlign w:val="center"/>
          </w:tcPr>
          <w:p w14:paraId="049A27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BEE92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85.63 </w:t>
            </w:r>
          </w:p>
        </w:tc>
      </w:tr>
      <w:tr w14:paraId="7C16C91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9C170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147</w:t>
            </w:r>
          </w:p>
        </w:tc>
        <w:tc>
          <w:tcPr>
            <w:tcW w:w="1718" w:type="dxa"/>
            <w:tcBorders>
              <w:top w:val="nil"/>
              <w:left w:val="nil"/>
              <w:bottom w:val="single" w:color="auto" w:sz="4" w:space="0"/>
              <w:right w:val="single" w:color="auto" w:sz="4" w:space="0"/>
            </w:tcBorders>
            <w:shd w:val="clear" w:color="auto" w:fill="auto"/>
            <w:vAlign w:val="center"/>
          </w:tcPr>
          <w:p w14:paraId="7047C7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6903148045060 </w:t>
            </w:r>
          </w:p>
        </w:tc>
        <w:tc>
          <w:tcPr>
            <w:tcW w:w="4568" w:type="dxa"/>
            <w:tcBorders>
              <w:top w:val="nil"/>
              <w:left w:val="nil"/>
              <w:bottom w:val="single" w:color="auto" w:sz="4" w:space="0"/>
              <w:right w:val="single" w:color="auto" w:sz="4" w:space="0"/>
            </w:tcBorders>
            <w:shd w:val="clear" w:color="auto" w:fill="auto"/>
            <w:vAlign w:val="center"/>
          </w:tcPr>
          <w:p w14:paraId="0C5ED9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海飞丝深层洁净型去屑洗发露 400ML/瓶</w:t>
            </w:r>
          </w:p>
        </w:tc>
        <w:tc>
          <w:tcPr>
            <w:tcW w:w="1372" w:type="dxa"/>
            <w:tcBorders>
              <w:top w:val="nil"/>
              <w:left w:val="nil"/>
              <w:bottom w:val="single" w:color="auto" w:sz="4" w:space="0"/>
              <w:right w:val="single" w:color="auto" w:sz="4" w:space="0"/>
            </w:tcBorders>
            <w:shd w:val="clear" w:color="auto" w:fill="auto"/>
            <w:vAlign w:val="center"/>
          </w:tcPr>
          <w:p w14:paraId="025421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400ML</w:t>
            </w:r>
          </w:p>
        </w:tc>
        <w:tc>
          <w:tcPr>
            <w:tcW w:w="705" w:type="dxa"/>
            <w:tcBorders>
              <w:top w:val="nil"/>
              <w:left w:val="nil"/>
              <w:bottom w:val="single" w:color="auto" w:sz="4" w:space="0"/>
              <w:right w:val="single" w:color="auto" w:sz="4" w:space="0"/>
            </w:tcBorders>
            <w:shd w:val="clear" w:color="auto" w:fill="auto"/>
            <w:vAlign w:val="center"/>
          </w:tcPr>
          <w:p w14:paraId="739C9E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8FB0C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49.43 </w:t>
            </w:r>
          </w:p>
        </w:tc>
      </w:tr>
      <w:tr w14:paraId="39887CF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E961D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148</w:t>
            </w:r>
          </w:p>
        </w:tc>
        <w:tc>
          <w:tcPr>
            <w:tcW w:w="1718" w:type="dxa"/>
            <w:tcBorders>
              <w:top w:val="nil"/>
              <w:left w:val="nil"/>
              <w:bottom w:val="single" w:color="auto" w:sz="4" w:space="0"/>
              <w:right w:val="single" w:color="auto" w:sz="4" w:space="0"/>
            </w:tcBorders>
            <w:shd w:val="clear" w:color="auto" w:fill="auto"/>
            <w:vAlign w:val="center"/>
          </w:tcPr>
          <w:p w14:paraId="3BE984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6926799625115 </w:t>
            </w:r>
          </w:p>
        </w:tc>
        <w:tc>
          <w:tcPr>
            <w:tcW w:w="4568" w:type="dxa"/>
            <w:tcBorders>
              <w:top w:val="nil"/>
              <w:left w:val="nil"/>
              <w:bottom w:val="single" w:color="auto" w:sz="4" w:space="0"/>
              <w:right w:val="single" w:color="auto" w:sz="4" w:space="0"/>
            </w:tcBorders>
            <w:shd w:val="clear" w:color="auto" w:fill="auto"/>
            <w:vAlign w:val="center"/>
          </w:tcPr>
          <w:p w14:paraId="77BE3A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资生堂水之密语净润臻养旅行套装(控油型)50ml*3瓶/套</w:t>
            </w:r>
          </w:p>
        </w:tc>
        <w:tc>
          <w:tcPr>
            <w:tcW w:w="1372" w:type="dxa"/>
            <w:tcBorders>
              <w:top w:val="nil"/>
              <w:left w:val="nil"/>
              <w:bottom w:val="single" w:color="auto" w:sz="4" w:space="0"/>
              <w:right w:val="single" w:color="auto" w:sz="4" w:space="0"/>
            </w:tcBorders>
            <w:shd w:val="clear" w:color="auto" w:fill="auto"/>
            <w:vAlign w:val="center"/>
          </w:tcPr>
          <w:p w14:paraId="1AA3C5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50ml*3瓶</w:t>
            </w:r>
          </w:p>
        </w:tc>
        <w:tc>
          <w:tcPr>
            <w:tcW w:w="705" w:type="dxa"/>
            <w:tcBorders>
              <w:top w:val="nil"/>
              <w:left w:val="nil"/>
              <w:bottom w:val="single" w:color="auto" w:sz="4" w:space="0"/>
              <w:right w:val="single" w:color="auto" w:sz="4" w:space="0"/>
            </w:tcBorders>
            <w:shd w:val="clear" w:color="auto" w:fill="auto"/>
            <w:vAlign w:val="center"/>
          </w:tcPr>
          <w:p w14:paraId="600BCB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套</w:t>
            </w:r>
          </w:p>
        </w:tc>
        <w:tc>
          <w:tcPr>
            <w:tcW w:w="1073" w:type="dxa"/>
            <w:tcBorders>
              <w:top w:val="nil"/>
              <w:left w:val="nil"/>
              <w:bottom w:val="single" w:color="auto" w:sz="4" w:space="0"/>
              <w:right w:val="single" w:color="auto" w:sz="4" w:space="0"/>
            </w:tcBorders>
            <w:shd w:val="clear" w:color="auto" w:fill="auto"/>
            <w:vAlign w:val="center"/>
          </w:tcPr>
          <w:p w14:paraId="3FEA57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39.50 </w:t>
            </w:r>
          </w:p>
        </w:tc>
      </w:tr>
      <w:tr w14:paraId="43C50DB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3DF00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149</w:t>
            </w:r>
          </w:p>
        </w:tc>
        <w:tc>
          <w:tcPr>
            <w:tcW w:w="1718" w:type="dxa"/>
            <w:tcBorders>
              <w:top w:val="nil"/>
              <w:left w:val="nil"/>
              <w:bottom w:val="single" w:color="auto" w:sz="4" w:space="0"/>
              <w:right w:val="single" w:color="auto" w:sz="4" w:space="0"/>
            </w:tcBorders>
            <w:shd w:val="clear" w:color="auto" w:fill="auto"/>
            <w:vAlign w:val="center"/>
          </w:tcPr>
          <w:p w14:paraId="3ABFF4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6920177949794 </w:t>
            </w:r>
          </w:p>
        </w:tc>
        <w:tc>
          <w:tcPr>
            <w:tcW w:w="4568" w:type="dxa"/>
            <w:tcBorders>
              <w:top w:val="nil"/>
              <w:left w:val="nil"/>
              <w:bottom w:val="single" w:color="auto" w:sz="4" w:space="0"/>
              <w:right w:val="single" w:color="auto" w:sz="4" w:space="0"/>
            </w:tcBorders>
            <w:shd w:val="clear" w:color="auto" w:fill="auto"/>
            <w:vAlign w:val="center"/>
          </w:tcPr>
          <w:p w14:paraId="7F8A77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施华蔻多效修护润发乳 600ml/瓶</w:t>
            </w:r>
          </w:p>
        </w:tc>
        <w:tc>
          <w:tcPr>
            <w:tcW w:w="1372" w:type="dxa"/>
            <w:tcBorders>
              <w:top w:val="nil"/>
              <w:left w:val="nil"/>
              <w:bottom w:val="single" w:color="auto" w:sz="4" w:space="0"/>
              <w:right w:val="single" w:color="auto" w:sz="4" w:space="0"/>
            </w:tcBorders>
            <w:shd w:val="clear" w:color="auto" w:fill="auto"/>
            <w:vAlign w:val="center"/>
          </w:tcPr>
          <w:p w14:paraId="1D1BA4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4D92BD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9474D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99.33 </w:t>
            </w:r>
          </w:p>
        </w:tc>
      </w:tr>
      <w:tr w14:paraId="6B7EA1C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34C71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w:t>
            </w:r>
          </w:p>
        </w:tc>
        <w:tc>
          <w:tcPr>
            <w:tcW w:w="1718" w:type="dxa"/>
            <w:tcBorders>
              <w:top w:val="nil"/>
              <w:left w:val="nil"/>
              <w:bottom w:val="single" w:color="auto" w:sz="4" w:space="0"/>
              <w:right w:val="single" w:color="auto" w:sz="4" w:space="0"/>
            </w:tcBorders>
            <w:shd w:val="clear" w:color="auto" w:fill="auto"/>
            <w:vAlign w:val="center"/>
          </w:tcPr>
          <w:p w14:paraId="30E588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6902088954845 </w:t>
            </w:r>
          </w:p>
        </w:tc>
        <w:tc>
          <w:tcPr>
            <w:tcW w:w="4568" w:type="dxa"/>
            <w:tcBorders>
              <w:top w:val="nil"/>
              <w:left w:val="nil"/>
              <w:bottom w:val="single" w:color="auto" w:sz="4" w:space="0"/>
              <w:right w:val="single" w:color="auto" w:sz="4" w:space="0"/>
            </w:tcBorders>
            <w:shd w:val="clear" w:color="auto" w:fill="auto"/>
            <w:vAlign w:val="center"/>
          </w:tcPr>
          <w:p w14:paraId="4EFF15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多芬致臻氨基酸发膜260G/瓶</w:t>
            </w:r>
          </w:p>
        </w:tc>
        <w:tc>
          <w:tcPr>
            <w:tcW w:w="1372" w:type="dxa"/>
            <w:tcBorders>
              <w:top w:val="nil"/>
              <w:left w:val="nil"/>
              <w:bottom w:val="single" w:color="auto" w:sz="4" w:space="0"/>
              <w:right w:val="single" w:color="auto" w:sz="4" w:space="0"/>
            </w:tcBorders>
            <w:shd w:val="clear" w:color="auto" w:fill="auto"/>
            <w:vAlign w:val="center"/>
          </w:tcPr>
          <w:p w14:paraId="677DD0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260g</w:t>
            </w:r>
          </w:p>
        </w:tc>
        <w:tc>
          <w:tcPr>
            <w:tcW w:w="705" w:type="dxa"/>
            <w:tcBorders>
              <w:top w:val="nil"/>
              <w:left w:val="nil"/>
              <w:bottom w:val="single" w:color="auto" w:sz="4" w:space="0"/>
              <w:right w:val="single" w:color="auto" w:sz="4" w:space="0"/>
            </w:tcBorders>
            <w:shd w:val="clear" w:color="auto" w:fill="auto"/>
            <w:vAlign w:val="center"/>
          </w:tcPr>
          <w:p w14:paraId="00D07E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348FB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55.93 </w:t>
            </w:r>
          </w:p>
        </w:tc>
      </w:tr>
      <w:tr w14:paraId="52C431EB">
        <w:tblPrEx>
          <w:tblCellMar>
            <w:top w:w="0" w:type="dxa"/>
            <w:left w:w="108" w:type="dxa"/>
            <w:bottom w:w="0" w:type="dxa"/>
            <w:right w:w="108" w:type="dxa"/>
          </w:tblCellMar>
        </w:tblPrEx>
        <w:trPr>
          <w:trHeight w:val="443"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89264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151</w:t>
            </w:r>
          </w:p>
        </w:tc>
        <w:tc>
          <w:tcPr>
            <w:tcW w:w="1718" w:type="dxa"/>
            <w:tcBorders>
              <w:top w:val="nil"/>
              <w:left w:val="nil"/>
              <w:bottom w:val="single" w:color="auto" w:sz="4" w:space="0"/>
              <w:right w:val="single" w:color="auto" w:sz="4" w:space="0"/>
            </w:tcBorders>
            <w:shd w:val="clear" w:color="auto" w:fill="auto"/>
            <w:vAlign w:val="center"/>
          </w:tcPr>
          <w:p w14:paraId="5015C9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8015194100254 </w:t>
            </w:r>
          </w:p>
        </w:tc>
        <w:tc>
          <w:tcPr>
            <w:tcW w:w="4568" w:type="dxa"/>
            <w:tcBorders>
              <w:top w:val="nil"/>
              <w:left w:val="nil"/>
              <w:bottom w:val="single" w:color="auto" w:sz="4" w:space="0"/>
              <w:right w:val="single" w:color="auto" w:sz="4" w:space="0"/>
            </w:tcBorders>
            <w:shd w:val="clear" w:color="auto" w:fill="auto"/>
            <w:vAlign w:val="center"/>
          </w:tcPr>
          <w:p w14:paraId="68B338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【意大利】大公鸡管家洗洁精香橙味500ml/瓶</w:t>
            </w:r>
          </w:p>
        </w:tc>
        <w:tc>
          <w:tcPr>
            <w:tcW w:w="1372" w:type="dxa"/>
            <w:tcBorders>
              <w:top w:val="nil"/>
              <w:left w:val="nil"/>
              <w:bottom w:val="single" w:color="auto" w:sz="4" w:space="0"/>
              <w:right w:val="single" w:color="auto" w:sz="4" w:space="0"/>
            </w:tcBorders>
            <w:shd w:val="clear" w:color="auto" w:fill="auto"/>
            <w:vAlign w:val="center"/>
          </w:tcPr>
          <w:p w14:paraId="330BE0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nil"/>
              <w:left w:val="nil"/>
              <w:bottom w:val="single" w:color="auto" w:sz="4" w:space="0"/>
              <w:right w:val="single" w:color="auto" w:sz="4" w:space="0"/>
            </w:tcBorders>
            <w:shd w:val="clear" w:color="auto" w:fill="auto"/>
            <w:vAlign w:val="center"/>
          </w:tcPr>
          <w:p w14:paraId="410577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E00C8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21.43 </w:t>
            </w:r>
          </w:p>
        </w:tc>
      </w:tr>
      <w:tr w14:paraId="1D5675B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DC2D6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152</w:t>
            </w:r>
          </w:p>
        </w:tc>
        <w:tc>
          <w:tcPr>
            <w:tcW w:w="1718" w:type="dxa"/>
            <w:tcBorders>
              <w:top w:val="nil"/>
              <w:left w:val="nil"/>
              <w:bottom w:val="single" w:color="auto" w:sz="4" w:space="0"/>
              <w:right w:val="single" w:color="auto" w:sz="4" w:space="0"/>
            </w:tcBorders>
            <w:shd w:val="clear" w:color="auto" w:fill="auto"/>
            <w:vAlign w:val="center"/>
          </w:tcPr>
          <w:p w14:paraId="6B64D0F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6901894121991 </w:t>
            </w:r>
          </w:p>
        </w:tc>
        <w:tc>
          <w:tcPr>
            <w:tcW w:w="4568" w:type="dxa"/>
            <w:tcBorders>
              <w:top w:val="nil"/>
              <w:left w:val="nil"/>
              <w:bottom w:val="single" w:color="auto" w:sz="4" w:space="0"/>
              <w:right w:val="single" w:color="auto" w:sz="4" w:space="0"/>
            </w:tcBorders>
            <w:shd w:val="clear" w:color="auto" w:fill="auto"/>
            <w:vAlign w:val="center"/>
          </w:tcPr>
          <w:p w14:paraId="73EFFE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白猫柠檬红茶洗洁精408g/瓶 21991</w:t>
            </w:r>
          </w:p>
        </w:tc>
        <w:tc>
          <w:tcPr>
            <w:tcW w:w="1372" w:type="dxa"/>
            <w:tcBorders>
              <w:top w:val="nil"/>
              <w:left w:val="nil"/>
              <w:bottom w:val="single" w:color="auto" w:sz="4" w:space="0"/>
              <w:right w:val="single" w:color="auto" w:sz="4" w:space="0"/>
            </w:tcBorders>
            <w:shd w:val="clear" w:color="auto" w:fill="auto"/>
            <w:vAlign w:val="center"/>
          </w:tcPr>
          <w:p w14:paraId="20A78E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408g</w:t>
            </w:r>
          </w:p>
        </w:tc>
        <w:tc>
          <w:tcPr>
            <w:tcW w:w="705" w:type="dxa"/>
            <w:tcBorders>
              <w:top w:val="nil"/>
              <w:left w:val="nil"/>
              <w:bottom w:val="single" w:color="auto" w:sz="4" w:space="0"/>
              <w:right w:val="single" w:color="auto" w:sz="4" w:space="0"/>
            </w:tcBorders>
            <w:shd w:val="clear" w:color="auto" w:fill="auto"/>
            <w:vAlign w:val="center"/>
          </w:tcPr>
          <w:p w14:paraId="4CE0ED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0ABB4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3.90 </w:t>
            </w:r>
          </w:p>
        </w:tc>
      </w:tr>
      <w:tr w14:paraId="6009EC2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1AD0B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153</w:t>
            </w:r>
          </w:p>
        </w:tc>
        <w:tc>
          <w:tcPr>
            <w:tcW w:w="1718" w:type="dxa"/>
            <w:tcBorders>
              <w:top w:val="nil"/>
              <w:left w:val="nil"/>
              <w:bottom w:val="single" w:color="auto" w:sz="4" w:space="0"/>
              <w:right w:val="single" w:color="auto" w:sz="4" w:space="0"/>
            </w:tcBorders>
            <w:shd w:val="clear" w:color="auto" w:fill="auto"/>
            <w:vAlign w:val="center"/>
          </w:tcPr>
          <w:p w14:paraId="1C55E0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8015194522933 </w:t>
            </w:r>
          </w:p>
        </w:tc>
        <w:tc>
          <w:tcPr>
            <w:tcW w:w="4568" w:type="dxa"/>
            <w:tcBorders>
              <w:top w:val="nil"/>
              <w:left w:val="nil"/>
              <w:bottom w:val="single" w:color="auto" w:sz="4" w:space="0"/>
              <w:right w:val="single" w:color="auto" w:sz="4" w:space="0"/>
            </w:tcBorders>
            <w:shd w:val="clear" w:color="auto" w:fill="auto"/>
            <w:vAlign w:val="center"/>
          </w:tcPr>
          <w:p w14:paraId="1A0E5C5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【意大利】大公鸡管家多功能油污净马赛味600ml/瓶</w:t>
            </w:r>
          </w:p>
        </w:tc>
        <w:tc>
          <w:tcPr>
            <w:tcW w:w="1372" w:type="dxa"/>
            <w:tcBorders>
              <w:top w:val="nil"/>
              <w:left w:val="nil"/>
              <w:bottom w:val="single" w:color="auto" w:sz="4" w:space="0"/>
              <w:right w:val="single" w:color="auto" w:sz="4" w:space="0"/>
            </w:tcBorders>
            <w:shd w:val="clear" w:color="auto" w:fill="auto"/>
            <w:vAlign w:val="center"/>
          </w:tcPr>
          <w:p w14:paraId="1AF7FC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nil"/>
              <w:left w:val="nil"/>
              <w:bottom w:val="single" w:color="auto" w:sz="4" w:space="0"/>
              <w:right w:val="single" w:color="auto" w:sz="4" w:space="0"/>
            </w:tcBorders>
            <w:shd w:val="clear" w:color="auto" w:fill="auto"/>
            <w:vAlign w:val="center"/>
          </w:tcPr>
          <w:p w14:paraId="6DA752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5F4CE8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30.80 </w:t>
            </w:r>
          </w:p>
        </w:tc>
      </w:tr>
      <w:tr w14:paraId="75F8831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B33AB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154</w:t>
            </w:r>
          </w:p>
        </w:tc>
        <w:tc>
          <w:tcPr>
            <w:tcW w:w="1718" w:type="dxa"/>
            <w:tcBorders>
              <w:top w:val="nil"/>
              <w:left w:val="nil"/>
              <w:bottom w:val="single" w:color="auto" w:sz="4" w:space="0"/>
              <w:right w:val="single" w:color="auto" w:sz="4" w:space="0"/>
            </w:tcBorders>
            <w:shd w:val="clear" w:color="auto" w:fill="auto"/>
            <w:vAlign w:val="center"/>
          </w:tcPr>
          <w:p w14:paraId="1673E3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6901586103137 </w:t>
            </w:r>
          </w:p>
        </w:tc>
        <w:tc>
          <w:tcPr>
            <w:tcW w:w="4568" w:type="dxa"/>
            <w:tcBorders>
              <w:top w:val="nil"/>
              <w:left w:val="nil"/>
              <w:bottom w:val="single" w:color="auto" w:sz="4" w:space="0"/>
              <w:right w:val="single" w:color="auto" w:sz="4" w:space="0"/>
            </w:tcBorders>
            <w:shd w:val="clear" w:color="auto" w:fill="auto"/>
            <w:vAlign w:val="center"/>
          </w:tcPr>
          <w:p w14:paraId="4CB93E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威猛先生厨房重油污净（柠檬）500g/瓶</w:t>
            </w:r>
          </w:p>
        </w:tc>
        <w:tc>
          <w:tcPr>
            <w:tcW w:w="1372" w:type="dxa"/>
            <w:tcBorders>
              <w:top w:val="nil"/>
              <w:left w:val="nil"/>
              <w:bottom w:val="single" w:color="auto" w:sz="4" w:space="0"/>
              <w:right w:val="single" w:color="auto" w:sz="4" w:space="0"/>
            </w:tcBorders>
            <w:shd w:val="clear" w:color="auto" w:fill="auto"/>
            <w:vAlign w:val="center"/>
          </w:tcPr>
          <w:p w14:paraId="1D16F3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500g</w:t>
            </w:r>
          </w:p>
        </w:tc>
        <w:tc>
          <w:tcPr>
            <w:tcW w:w="705" w:type="dxa"/>
            <w:tcBorders>
              <w:top w:val="nil"/>
              <w:left w:val="nil"/>
              <w:bottom w:val="single" w:color="auto" w:sz="4" w:space="0"/>
              <w:right w:val="single" w:color="auto" w:sz="4" w:space="0"/>
            </w:tcBorders>
            <w:shd w:val="clear" w:color="auto" w:fill="auto"/>
            <w:vAlign w:val="center"/>
          </w:tcPr>
          <w:p w14:paraId="1D68CEA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76F8E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21.13 </w:t>
            </w:r>
          </w:p>
        </w:tc>
      </w:tr>
      <w:tr w14:paraId="2D10215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F0ACB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155</w:t>
            </w:r>
          </w:p>
        </w:tc>
        <w:tc>
          <w:tcPr>
            <w:tcW w:w="1718" w:type="dxa"/>
            <w:tcBorders>
              <w:top w:val="nil"/>
              <w:left w:val="nil"/>
              <w:bottom w:val="single" w:color="auto" w:sz="4" w:space="0"/>
              <w:right w:val="single" w:color="auto" w:sz="4" w:space="0"/>
            </w:tcBorders>
            <w:shd w:val="clear" w:color="auto" w:fill="auto"/>
            <w:vAlign w:val="center"/>
          </w:tcPr>
          <w:p w14:paraId="6327C1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4901301421319</w:t>
            </w:r>
          </w:p>
        </w:tc>
        <w:tc>
          <w:tcPr>
            <w:tcW w:w="4568" w:type="dxa"/>
            <w:tcBorders>
              <w:top w:val="nil"/>
              <w:left w:val="nil"/>
              <w:bottom w:val="single" w:color="auto" w:sz="4" w:space="0"/>
              <w:right w:val="single" w:color="auto" w:sz="4" w:space="0"/>
            </w:tcBorders>
            <w:shd w:val="clear" w:color="auto" w:fill="auto"/>
            <w:vAlign w:val="center"/>
          </w:tcPr>
          <w:p w14:paraId="44AAA0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【日本】花王KAO洗衣液铃兰香740g/瓶</w:t>
            </w:r>
          </w:p>
        </w:tc>
        <w:tc>
          <w:tcPr>
            <w:tcW w:w="1372" w:type="dxa"/>
            <w:tcBorders>
              <w:top w:val="nil"/>
              <w:left w:val="nil"/>
              <w:bottom w:val="single" w:color="auto" w:sz="4" w:space="0"/>
              <w:right w:val="single" w:color="auto" w:sz="4" w:space="0"/>
            </w:tcBorders>
            <w:shd w:val="clear" w:color="auto" w:fill="auto"/>
            <w:vAlign w:val="center"/>
          </w:tcPr>
          <w:p w14:paraId="421C6A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740g</w:t>
            </w:r>
          </w:p>
        </w:tc>
        <w:tc>
          <w:tcPr>
            <w:tcW w:w="705" w:type="dxa"/>
            <w:tcBorders>
              <w:top w:val="nil"/>
              <w:left w:val="nil"/>
              <w:bottom w:val="single" w:color="auto" w:sz="4" w:space="0"/>
              <w:right w:val="single" w:color="auto" w:sz="4" w:space="0"/>
            </w:tcBorders>
            <w:shd w:val="clear" w:color="auto" w:fill="auto"/>
            <w:vAlign w:val="center"/>
          </w:tcPr>
          <w:p w14:paraId="1B1CE0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21D9AA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36.93 </w:t>
            </w:r>
          </w:p>
        </w:tc>
      </w:tr>
      <w:tr w14:paraId="7DE2A27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DD50F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156</w:t>
            </w:r>
          </w:p>
        </w:tc>
        <w:tc>
          <w:tcPr>
            <w:tcW w:w="1718" w:type="dxa"/>
            <w:tcBorders>
              <w:top w:val="nil"/>
              <w:left w:val="nil"/>
              <w:bottom w:val="single" w:color="auto" w:sz="4" w:space="0"/>
              <w:right w:val="single" w:color="auto" w:sz="4" w:space="0"/>
            </w:tcBorders>
            <w:shd w:val="clear" w:color="auto" w:fill="auto"/>
            <w:vAlign w:val="center"/>
          </w:tcPr>
          <w:p w14:paraId="48C2E8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6902022135514</w:t>
            </w:r>
          </w:p>
        </w:tc>
        <w:tc>
          <w:tcPr>
            <w:tcW w:w="4568" w:type="dxa"/>
            <w:tcBorders>
              <w:top w:val="nil"/>
              <w:left w:val="nil"/>
              <w:bottom w:val="single" w:color="auto" w:sz="4" w:space="0"/>
              <w:right w:val="single" w:color="auto" w:sz="4" w:space="0"/>
            </w:tcBorders>
            <w:shd w:val="clear" w:color="auto" w:fill="auto"/>
            <w:vAlign w:val="center"/>
          </w:tcPr>
          <w:p w14:paraId="554280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蓝月亮薰衣草深层洁净护理洗衣液 3kg/瓶</w:t>
            </w:r>
          </w:p>
        </w:tc>
        <w:tc>
          <w:tcPr>
            <w:tcW w:w="1372" w:type="dxa"/>
            <w:tcBorders>
              <w:top w:val="nil"/>
              <w:left w:val="nil"/>
              <w:bottom w:val="single" w:color="auto" w:sz="4" w:space="0"/>
              <w:right w:val="single" w:color="auto" w:sz="4" w:space="0"/>
            </w:tcBorders>
            <w:shd w:val="clear" w:color="auto" w:fill="auto"/>
            <w:vAlign w:val="center"/>
          </w:tcPr>
          <w:p w14:paraId="6F08DD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3kg</w:t>
            </w:r>
          </w:p>
        </w:tc>
        <w:tc>
          <w:tcPr>
            <w:tcW w:w="705" w:type="dxa"/>
            <w:tcBorders>
              <w:top w:val="nil"/>
              <w:left w:val="nil"/>
              <w:bottom w:val="single" w:color="auto" w:sz="4" w:space="0"/>
              <w:right w:val="single" w:color="auto" w:sz="4" w:space="0"/>
            </w:tcBorders>
            <w:shd w:val="clear" w:color="auto" w:fill="auto"/>
            <w:vAlign w:val="center"/>
          </w:tcPr>
          <w:p w14:paraId="4D14D4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4C4648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52.47 </w:t>
            </w:r>
          </w:p>
        </w:tc>
      </w:tr>
      <w:tr w14:paraId="2B2CFE7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F2C64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157</w:t>
            </w:r>
          </w:p>
        </w:tc>
        <w:tc>
          <w:tcPr>
            <w:tcW w:w="1718" w:type="dxa"/>
            <w:tcBorders>
              <w:top w:val="nil"/>
              <w:left w:val="nil"/>
              <w:bottom w:val="single" w:color="auto" w:sz="4" w:space="0"/>
              <w:right w:val="single" w:color="auto" w:sz="4" w:space="0"/>
            </w:tcBorders>
            <w:shd w:val="clear" w:color="auto" w:fill="auto"/>
            <w:vAlign w:val="center"/>
          </w:tcPr>
          <w:p w14:paraId="0C71D6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8015194502539</w:t>
            </w:r>
          </w:p>
        </w:tc>
        <w:tc>
          <w:tcPr>
            <w:tcW w:w="4568" w:type="dxa"/>
            <w:tcBorders>
              <w:top w:val="nil"/>
              <w:left w:val="nil"/>
              <w:bottom w:val="single" w:color="auto" w:sz="4" w:space="0"/>
              <w:right w:val="single" w:color="auto" w:sz="4" w:space="0"/>
            </w:tcBorders>
            <w:shd w:val="clear" w:color="auto" w:fill="auto"/>
            <w:vAlign w:val="center"/>
          </w:tcPr>
          <w:p w14:paraId="5A835D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【意大利】大公鸡管家洗衣液白麝香味1.5L/瓶</w:t>
            </w:r>
          </w:p>
        </w:tc>
        <w:tc>
          <w:tcPr>
            <w:tcW w:w="1372" w:type="dxa"/>
            <w:tcBorders>
              <w:top w:val="nil"/>
              <w:left w:val="nil"/>
              <w:bottom w:val="single" w:color="auto" w:sz="4" w:space="0"/>
              <w:right w:val="single" w:color="auto" w:sz="4" w:space="0"/>
            </w:tcBorders>
            <w:shd w:val="clear" w:color="auto" w:fill="auto"/>
            <w:vAlign w:val="center"/>
          </w:tcPr>
          <w:p w14:paraId="4CA7AD2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nil"/>
              <w:left w:val="nil"/>
              <w:bottom w:val="single" w:color="auto" w:sz="4" w:space="0"/>
              <w:right w:val="single" w:color="auto" w:sz="4" w:space="0"/>
            </w:tcBorders>
            <w:shd w:val="clear" w:color="auto" w:fill="auto"/>
            <w:vAlign w:val="center"/>
          </w:tcPr>
          <w:p w14:paraId="742B6C6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14319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42.30 </w:t>
            </w:r>
          </w:p>
        </w:tc>
      </w:tr>
      <w:tr w14:paraId="37F8EA6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4A0A2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158</w:t>
            </w:r>
          </w:p>
        </w:tc>
        <w:tc>
          <w:tcPr>
            <w:tcW w:w="1718" w:type="dxa"/>
            <w:tcBorders>
              <w:top w:val="nil"/>
              <w:left w:val="nil"/>
              <w:bottom w:val="single" w:color="auto" w:sz="4" w:space="0"/>
              <w:right w:val="single" w:color="auto" w:sz="4" w:space="0"/>
            </w:tcBorders>
            <w:shd w:val="clear" w:color="auto" w:fill="auto"/>
            <w:vAlign w:val="center"/>
          </w:tcPr>
          <w:p w14:paraId="29C990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8015194100742</w:t>
            </w:r>
          </w:p>
        </w:tc>
        <w:tc>
          <w:tcPr>
            <w:tcW w:w="4568" w:type="dxa"/>
            <w:tcBorders>
              <w:top w:val="nil"/>
              <w:left w:val="nil"/>
              <w:bottom w:val="single" w:color="auto" w:sz="4" w:space="0"/>
              <w:right w:val="single" w:color="auto" w:sz="4" w:space="0"/>
            </w:tcBorders>
            <w:shd w:val="clear" w:color="auto" w:fill="auto"/>
            <w:vAlign w:val="center"/>
          </w:tcPr>
          <w:p w14:paraId="74DC92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【意大利】大公鸡羊绒衫专用洗衣液900ml/瓶</w:t>
            </w:r>
          </w:p>
        </w:tc>
        <w:tc>
          <w:tcPr>
            <w:tcW w:w="1372" w:type="dxa"/>
            <w:tcBorders>
              <w:top w:val="nil"/>
              <w:left w:val="nil"/>
              <w:bottom w:val="single" w:color="auto" w:sz="4" w:space="0"/>
              <w:right w:val="single" w:color="auto" w:sz="4" w:space="0"/>
            </w:tcBorders>
            <w:shd w:val="clear" w:color="auto" w:fill="auto"/>
            <w:vAlign w:val="center"/>
          </w:tcPr>
          <w:p w14:paraId="12F810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900ml</w:t>
            </w:r>
          </w:p>
        </w:tc>
        <w:tc>
          <w:tcPr>
            <w:tcW w:w="705" w:type="dxa"/>
            <w:tcBorders>
              <w:top w:val="nil"/>
              <w:left w:val="nil"/>
              <w:bottom w:val="single" w:color="auto" w:sz="4" w:space="0"/>
              <w:right w:val="single" w:color="auto" w:sz="4" w:space="0"/>
            </w:tcBorders>
            <w:shd w:val="clear" w:color="auto" w:fill="auto"/>
            <w:vAlign w:val="center"/>
          </w:tcPr>
          <w:p w14:paraId="664315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B2553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39.13 </w:t>
            </w:r>
          </w:p>
        </w:tc>
      </w:tr>
      <w:tr w14:paraId="7DFBFB0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FF8B0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159</w:t>
            </w:r>
          </w:p>
        </w:tc>
        <w:tc>
          <w:tcPr>
            <w:tcW w:w="1718" w:type="dxa"/>
            <w:tcBorders>
              <w:top w:val="nil"/>
              <w:left w:val="nil"/>
              <w:bottom w:val="single" w:color="auto" w:sz="4" w:space="0"/>
              <w:right w:val="single" w:color="auto" w:sz="4" w:space="0"/>
            </w:tcBorders>
            <w:shd w:val="clear" w:color="auto" w:fill="auto"/>
            <w:vAlign w:val="center"/>
          </w:tcPr>
          <w:p w14:paraId="3F7582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6902088940367</w:t>
            </w:r>
          </w:p>
        </w:tc>
        <w:tc>
          <w:tcPr>
            <w:tcW w:w="4568" w:type="dxa"/>
            <w:tcBorders>
              <w:top w:val="nil"/>
              <w:left w:val="nil"/>
              <w:bottom w:val="single" w:color="auto" w:sz="4" w:space="0"/>
              <w:right w:val="single" w:color="auto" w:sz="4" w:space="0"/>
            </w:tcBorders>
            <w:shd w:val="clear" w:color="auto" w:fill="auto"/>
            <w:vAlign w:val="center"/>
          </w:tcPr>
          <w:p w14:paraId="5ABB42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奥妙自然工坊洗衣凝珠白桃护色216g/盒</w:t>
            </w:r>
          </w:p>
        </w:tc>
        <w:tc>
          <w:tcPr>
            <w:tcW w:w="1372" w:type="dxa"/>
            <w:tcBorders>
              <w:top w:val="nil"/>
              <w:left w:val="nil"/>
              <w:bottom w:val="single" w:color="auto" w:sz="4" w:space="0"/>
              <w:right w:val="single" w:color="auto" w:sz="4" w:space="0"/>
            </w:tcBorders>
            <w:shd w:val="clear" w:color="auto" w:fill="auto"/>
            <w:vAlign w:val="center"/>
          </w:tcPr>
          <w:p w14:paraId="30E9B9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216g</w:t>
            </w:r>
          </w:p>
        </w:tc>
        <w:tc>
          <w:tcPr>
            <w:tcW w:w="705" w:type="dxa"/>
            <w:tcBorders>
              <w:top w:val="nil"/>
              <w:left w:val="nil"/>
              <w:bottom w:val="single" w:color="auto" w:sz="4" w:space="0"/>
              <w:right w:val="single" w:color="auto" w:sz="4" w:space="0"/>
            </w:tcBorders>
            <w:shd w:val="clear" w:color="auto" w:fill="auto"/>
            <w:vAlign w:val="center"/>
          </w:tcPr>
          <w:p w14:paraId="53075A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409D66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38.77 </w:t>
            </w:r>
          </w:p>
        </w:tc>
      </w:tr>
      <w:tr w14:paraId="4BDBB72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78E93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160</w:t>
            </w:r>
          </w:p>
        </w:tc>
        <w:tc>
          <w:tcPr>
            <w:tcW w:w="1718" w:type="dxa"/>
            <w:tcBorders>
              <w:top w:val="nil"/>
              <w:left w:val="nil"/>
              <w:bottom w:val="single" w:color="auto" w:sz="4" w:space="0"/>
              <w:right w:val="single" w:color="auto" w:sz="4" w:space="0"/>
            </w:tcBorders>
            <w:shd w:val="clear" w:color="auto" w:fill="auto"/>
            <w:vAlign w:val="center"/>
          </w:tcPr>
          <w:p w14:paraId="36AE29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8005150001015 </w:t>
            </w:r>
          </w:p>
        </w:tc>
        <w:tc>
          <w:tcPr>
            <w:tcW w:w="4568" w:type="dxa"/>
            <w:tcBorders>
              <w:top w:val="nil"/>
              <w:left w:val="nil"/>
              <w:bottom w:val="single" w:color="auto" w:sz="4" w:space="0"/>
              <w:right w:val="single" w:color="auto" w:sz="4" w:space="0"/>
            </w:tcBorders>
            <w:shd w:val="clear" w:color="auto" w:fill="auto"/>
            <w:vAlign w:val="center"/>
          </w:tcPr>
          <w:p w14:paraId="7EC8B8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【意大利】大公鸡管家洗衣皂 300g/块</w:t>
            </w:r>
          </w:p>
        </w:tc>
        <w:tc>
          <w:tcPr>
            <w:tcW w:w="1372" w:type="dxa"/>
            <w:tcBorders>
              <w:top w:val="nil"/>
              <w:left w:val="nil"/>
              <w:bottom w:val="single" w:color="auto" w:sz="4" w:space="0"/>
              <w:right w:val="single" w:color="auto" w:sz="4" w:space="0"/>
            </w:tcBorders>
            <w:shd w:val="clear" w:color="auto" w:fill="auto"/>
            <w:vAlign w:val="center"/>
          </w:tcPr>
          <w:p w14:paraId="43A443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300g</w:t>
            </w:r>
          </w:p>
        </w:tc>
        <w:tc>
          <w:tcPr>
            <w:tcW w:w="705" w:type="dxa"/>
            <w:tcBorders>
              <w:top w:val="nil"/>
              <w:left w:val="nil"/>
              <w:bottom w:val="single" w:color="auto" w:sz="4" w:space="0"/>
              <w:right w:val="single" w:color="auto" w:sz="4" w:space="0"/>
            </w:tcBorders>
            <w:shd w:val="clear" w:color="auto" w:fill="auto"/>
            <w:vAlign w:val="center"/>
          </w:tcPr>
          <w:p w14:paraId="164885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块</w:t>
            </w:r>
          </w:p>
        </w:tc>
        <w:tc>
          <w:tcPr>
            <w:tcW w:w="1073" w:type="dxa"/>
            <w:tcBorders>
              <w:top w:val="nil"/>
              <w:left w:val="nil"/>
              <w:bottom w:val="single" w:color="auto" w:sz="4" w:space="0"/>
              <w:right w:val="single" w:color="auto" w:sz="4" w:space="0"/>
            </w:tcBorders>
            <w:shd w:val="clear" w:color="auto" w:fill="auto"/>
            <w:vAlign w:val="center"/>
          </w:tcPr>
          <w:p w14:paraId="5E669E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18.90 </w:t>
            </w:r>
          </w:p>
        </w:tc>
      </w:tr>
      <w:tr w14:paraId="0A29902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C331A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161</w:t>
            </w:r>
          </w:p>
        </w:tc>
        <w:tc>
          <w:tcPr>
            <w:tcW w:w="1718" w:type="dxa"/>
            <w:tcBorders>
              <w:top w:val="nil"/>
              <w:left w:val="nil"/>
              <w:bottom w:val="single" w:color="auto" w:sz="4" w:space="0"/>
              <w:right w:val="single" w:color="auto" w:sz="4" w:space="0"/>
            </w:tcBorders>
            <w:shd w:val="clear" w:color="auto" w:fill="auto"/>
            <w:vAlign w:val="center"/>
          </w:tcPr>
          <w:p w14:paraId="10CDF4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6903624901972</w:t>
            </w:r>
          </w:p>
        </w:tc>
        <w:tc>
          <w:tcPr>
            <w:tcW w:w="4568" w:type="dxa"/>
            <w:tcBorders>
              <w:top w:val="nil"/>
              <w:left w:val="nil"/>
              <w:bottom w:val="single" w:color="auto" w:sz="4" w:space="0"/>
              <w:right w:val="single" w:color="auto" w:sz="4" w:space="0"/>
            </w:tcBorders>
            <w:shd w:val="clear" w:color="auto" w:fill="auto"/>
            <w:vAlign w:val="center"/>
          </w:tcPr>
          <w:p w14:paraId="3ABC58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狮王齿力佳酵素美白护龈牙膏多汁西柚120g/支</w:t>
            </w:r>
          </w:p>
        </w:tc>
        <w:tc>
          <w:tcPr>
            <w:tcW w:w="1372" w:type="dxa"/>
            <w:tcBorders>
              <w:top w:val="nil"/>
              <w:left w:val="nil"/>
              <w:bottom w:val="single" w:color="auto" w:sz="4" w:space="0"/>
              <w:right w:val="single" w:color="auto" w:sz="4" w:space="0"/>
            </w:tcBorders>
            <w:shd w:val="clear" w:color="auto" w:fill="auto"/>
            <w:vAlign w:val="center"/>
          </w:tcPr>
          <w:p w14:paraId="2B0B4B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120g</w:t>
            </w:r>
          </w:p>
        </w:tc>
        <w:tc>
          <w:tcPr>
            <w:tcW w:w="705" w:type="dxa"/>
            <w:tcBorders>
              <w:top w:val="nil"/>
              <w:left w:val="nil"/>
              <w:bottom w:val="single" w:color="auto" w:sz="4" w:space="0"/>
              <w:right w:val="single" w:color="auto" w:sz="4" w:space="0"/>
            </w:tcBorders>
            <w:shd w:val="clear" w:color="auto" w:fill="auto"/>
            <w:vAlign w:val="center"/>
          </w:tcPr>
          <w:p w14:paraId="6597F6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07A01B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30.27 </w:t>
            </w:r>
          </w:p>
        </w:tc>
      </w:tr>
      <w:tr w14:paraId="4BA05705">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219C7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162</w:t>
            </w:r>
          </w:p>
        </w:tc>
        <w:tc>
          <w:tcPr>
            <w:tcW w:w="1718" w:type="dxa"/>
            <w:tcBorders>
              <w:top w:val="nil"/>
              <w:left w:val="nil"/>
              <w:bottom w:val="single" w:color="auto" w:sz="4" w:space="0"/>
              <w:right w:val="single" w:color="auto" w:sz="4" w:space="0"/>
            </w:tcBorders>
            <w:shd w:val="clear" w:color="auto" w:fill="auto"/>
            <w:vAlign w:val="center"/>
          </w:tcPr>
          <w:p w14:paraId="041FCB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6903624901323 </w:t>
            </w:r>
          </w:p>
        </w:tc>
        <w:tc>
          <w:tcPr>
            <w:tcW w:w="4568" w:type="dxa"/>
            <w:tcBorders>
              <w:top w:val="nil"/>
              <w:left w:val="nil"/>
              <w:bottom w:val="single" w:color="auto" w:sz="4" w:space="0"/>
              <w:right w:val="single" w:color="auto" w:sz="4" w:space="0"/>
            </w:tcBorders>
            <w:shd w:val="clear" w:color="auto" w:fill="auto"/>
            <w:vAlign w:val="center"/>
          </w:tcPr>
          <w:p w14:paraId="752DE35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WHITE&amp;WHITE小苏打元气美白牙膏(葡萄柚)120g</w:t>
            </w:r>
          </w:p>
        </w:tc>
        <w:tc>
          <w:tcPr>
            <w:tcW w:w="1372" w:type="dxa"/>
            <w:tcBorders>
              <w:top w:val="nil"/>
              <w:left w:val="nil"/>
              <w:bottom w:val="single" w:color="auto" w:sz="4" w:space="0"/>
              <w:right w:val="single" w:color="auto" w:sz="4" w:space="0"/>
            </w:tcBorders>
            <w:shd w:val="clear" w:color="auto" w:fill="auto"/>
            <w:vAlign w:val="center"/>
          </w:tcPr>
          <w:p w14:paraId="711193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120g</w:t>
            </w:r>
          </w:p>
        </w:tc>
        <w:tc>
          <w:tcPr>
            <w:tcW w:w="705" w:type="dxa"/>
            <w:tcBorders>
              <w:top w:val="nil"/>
              <w:left w:val="nil"/>
              <w:bottom w:val="single" w:color="auto" w:sz="4" w:space="0"/>
              <w:right w:val="single" w:color="auto" w:sz="4" w:space="0"/>
            </w:tcBorders>
            <w:shd w:val="clear" w:color="auto" w:fill="auto"/>
            <w:vAlign w:val="center"/>
          </w:tcPr>
          <w:p w14:paraId="09AB54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6A5D29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23.23 </w:t>
            </w:r>
          </w:p>
        </w:tc>
      </w:tr>
      <w:tr w14:paraId="390322E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F8BA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163</w:t>
            </w:r>
          </w:p>
        </w:tc>
        <w:tc>
          <w:tcPr>
            <w:tcW w:w="1718" w:type="dxa"/>
            <w:tcBorders>
              <w:top w:val="nil"/>
              <w:left w:val="nil"/>
              <w:bottom w:val="single" w:color="auto" w:sz="4" w:space="0"/>
              <w:right w:val="single" w:color="auto" w:sz="4" w:space="0"/>
            </w:tcBorders>
            <w:shd w:val="clear" w:color="auto" w:fill="auto"/>
            <w:vAlign w:val="center"/>
          </w:tcPr>
          <w:p w14:paraId="2A0F2F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8004395111756 </w:t>
            </w:r>
          </w:p>
        </w:tc>
        <w:tc>
          <w:tcPr>
            <w:tcW w:w="4568" w:type="dxa"/>
            <w:tcBorders>
              <w:top w:val="nil"/>
              <w:left w:val="nil"/>
              <w:bottom w:val="single" w:color="auto" w:sz="4" w:space="0"/>
              <w:right w:val="single" w:color="auto" w:sz="4" w:space="0"/>
            </w:tcBorders>
            <w:shd w:val="clear" w:color="auto" w:fill="auto"/>
            <w:vAlign w:val="center"/>
          </w:tcPr>
          <w:p w14:paraId="49D0CA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玛尔仕 茉莉薄荷味牙膏(紫色) 85ml</w:t>
            </w:r>
          </w:p>
        </w:tc>
        <w:tc>
          <w:tcPr>
            <w:tcW w:w="1372" w:type="dxa"/>
            <w:tcBorders>
              <w:top w:val="nil"/>
              <w:left w:val="nil"/>
              <w:bottom w:val="single" w:color="auto" w:sz="4" w:space="0"/>
              <w:right w:val="single" w:color="auto" w:sz="4" w:space="0"/>
            </w:tcBorders>
            <w:shd w:val="clear" w:color="auto" w:fill="auto"/>
            <w:vAlign w:val="center"/>
          </w:tcPr>
          <w:p w14:paraId="681A6C8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85ml</w:t>
            </w:r>
          </w:p>
        </w:tc>
        <w:tc>
          <w:tcPr>
            <w:tcW w:w="705" w:type="dxa"/>
            <w:tcBorders>
              <w:top w:val="nil"/>
              <w:left w:val="nil"/>
              <w:bottom w:val="single" w:color="auto" w:sz="4" w:space="0"/>
              <w:right w:val="single" w:color="auto" w:sz="4" w:space="0"/>
            </w:tcBorders>
            <w:shd w:val="clear" w:color="auto" w:fill="auto"/>
            <w:vAlign w:val="center"/>
          </w:tcPr>
          <w:p w14:paraId="3649B6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719925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89.50 </w:t>
            </w:r>
          </w:p>
        </w:tc>
      </w:tr>
      <w:tr w14:paraId="4C56AAE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ACA23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164</w:t>
            </w:r>
          </w:p>
        </w:tc>
        <w:tc>
          <w:tcPr>
            <w:tcW w:w="1718" w:type="dxa"/>
            <w:tcBorders>
              <w:top w:val="nil"/>
              <w:left w:val="nil"/>
              <w:bottom w:val="single" w:color="auto" w:sz="4" w:space="0"/>
              <w:right w:val="single" w:color="auto" w:sz="4" w:space="0"/>
            </w:tcBorders>
            <w:shd w:val="clear" w:color="auto" w:fill="auto"/>
            <w:vAlign w:val="center"/>
          </w:tcPr>
          <w:p w14:paraId="0CDF61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8004395111718 </w:t>
            </w:r>
          </w:p>
        </w:tc>
        <w:tc>
          <w:tcPr>
            <w:tcW w:w="4568" w:type="dxa"/>
            <w:tcBorders>
              <w:top w:val="nil"/>
              <w:left w:val="nil"/>
              <w:bottom w:val="single" w:color="auto" w:sz="4" w:space="0"/>
              <w:right w:val="single" w:color="auto" w:sz="4" w:space="0"/>
            </w:tcBorders>
            <w:shd w:val="clear" w:color="auto" w:fill="auto"/>
            <w:vAlign w:val="center"/>
          </w:tcPr>
          <w:p w14:paraId="2F884DA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玛尔仕 亮白薄荷味牙膏(银色) 85ml</w:t>
            </w:r>
          </w:p>
        </w:tc>
        <w:tc>
          <w:tcPr>
            <w:tcW w:w="1372" w:type="dxa"/>
            <w:tcBorders>
              <w:top w:val="nil"/>
              <w:left w:val="nil"/>
              <w:bottom w:val="single" w:color="auto" w:sz="4" w:space="0"/>
              <w:right w:val="single" w:color="auto" w:sz="4" w:space="0"/>
            </w:tcBorders>
            <w:shd w:val="clear" w:color="auto" w:fill="auto"/>
            <w:vAlign w:val="center"/>
          </w:tcPr>
          <w:p w14:paraId="67D63C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85ml</w:t>
            </w:r>
          </w:p>
        </w:tc>
        <w:tc>
          <w:tcPr>
            <w:tcW w:w="705" w:type="dxa"/>
            <w:tcBorders>
              <w:top w:val="nil"/>
              <w:left w:val="nil"/>
              <w:bottom w:val="single" w:color="auto" w:sz="4" w:space="0"/>
              <w:right w:val="single" w:color="auto" w:sz="4" w:space="0"/>
            </w:tcBorders>
            <w:shd w:val="clear" w:color="auto" w:fill="auto"/>
            <w:vAlign w:val="center"/>
          </w:tcPr>
          <w:p w14:paraId="387C9E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52DA08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88.00 </w:t>
            </w:r>
          </w:p>
        </w:tc>
      </w:tr>
      <w:tr w14:paraId="7C53F81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2EBDA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165</w:t>
            </w:r>
          </w:p>
        </w:tc>
        <w:tc>
          <w:tcPr>
            <w:tcW w:w="1718" w:type="dxa"/>
            <w:tcBorders>
              <w:top w:val="nil"/>
              <w:left w:val="nil"/>
              <w:bottom w:val="single" w:color="auto" w:sz="4" w:space="0"/>
              <w:right w:val="single" w:color="auto" w:sz="4" w:space="0"/>
            </w:tcBorders>
            <w:shd w:val="clear" w:color="auto" w:fill="auto"/>
            <w:vAlign w:val="center"/>
          </w:tcPr>
          <w:p w14:paraId="597AAA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4901616009356 </w:t>
            </w:r>
          </w:p>
        </w:tc>
        <w:tc>
          <w:tcPr>
            <w:tcW w:w="4568" w:type="dxa"/>
            <w:tcBorders>
              <w:top w:val="nil"/>
              <w:left w:val="nil"/>
              <w:bottom w:val="single" w:color="auto" w:sz="4" w:space="0"/>
              <w:right w:val="single" w:color="auto" w:sz="4" w:space="0"/>
            </w:tcBorders>
            <w:shd w:val="clear" w:color="auto" w:fill="auto"/>
            <w:vAlign w:val="center"/>
          </w:tcPr>
          <w:p w14:paraId="31B318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皓乐齿条纹牙膏（立式）140g/支</w:t>
            </w:r>
          </w:p>
        </w:tc>
        <w:tc>
          <w:tcPr>
            <w:tcW w:w="1372" w:type="dxa"/>
            <w:tcBorders>
              <w:top w:val="nil"/>
              <w:left w:val="nil"/>
              <w:bottom w:val="single" w:color="auto" w:sz="4" w:space="0"/>
              <w:right w:val="single" w:color="auto" w:sz="4" w:space="0"/>
            </w:tcBorders>
            <w:shd w:val="clear" w:color="auto" w:fill="auto"/>
            <w:vAlign w:val="center"/>
          </w:tcPr>
          <w:p w14:paraId="2AA01E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140g</w:t>
            </w:r>
          </w:p>
        </w:tc>
        <w:tc>
          <w:tcPr>
            <w:tcW w:w="705" w:type="dxa"/>
            <w:tcBorders>
              <w:top w:val="nil"/>
              <w:left w:val="nil"/>
              <w:bottom w:val="single" w:color="auto" w:sz="4" w:space="0"/>
              <w:right w:val="single" w:color="auto" w:sz="4" w:space="0"/>
            </w:tcBorders>
            <w:shd w:val="clear" w:color="auto" w:fill="auto"/>
            <w:vAlign w:val="center"/>
          </w:tcPr>
          <w:p w14:paraId="6F5A30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3F96C3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31.87 </w:t>
            </w:r>
          </w:p>
        </w:tc>
      </w:tr>
      <w:tr w14:paraId="68E1126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95500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166</w:t>
            </w:r>
          </w:p>
        </w:tc>
        <w:tc>
          <w:tcPr>
            <w:tcW w:w="1718" w:type="dxa"/>
            <w:tcBorders>
              <w:top w:val="nil"/>
              <w:left w:val="nil"/>
              <w:bottom w:val="single" w:color="auto" w:sz="4" w:space="0"/>
              <w:right w:val="single" w:color="auto" w:sz="4" w:space="0"/>
            </w:tcBorders>
            <w:shd w:val="clear" w:color="auto" w:fill="auto"/>
            <w:vAlign w:val="center"/>
          </w:tcPr>
          <w:p w14:paraId="373834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6901070604690 </w:t>
            </w:r>
          </w:p>
        </w:tc>
        <w:tc>
          <w:tcPr>
            <w:tcW w:w="4568" w:type="dxa"/>
            <w:tcBorders>
              <w:top w:val="nil"/>
              <w:left w:val="nil"/>
              <w:bottom w:val="single" w:color="auto" w:sz="4" w:space="0"/>
              <w:right w:val="single" w:color="auto" w:sz="4" w:space="0"/>
            </w:tcBorders>
            <w:shd w:val="clear" w:color="auto" w:fill="auto"/>
            <w:vAlign w:val="center"/>
          </w:tcPr>
          <w:p w14:paraId="463681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云南白药牙膏留兰香型215g/支</w:t>
            </w:r>
          </w:p>
        </w:tc>
        <w:tc>
          <w:tcPr>
            <w:tcW w:w="1372" w:type="dxa"/>
            <w:tcBorders>
              <w:top w:val="nil"/>
              <w:left w:val="nil"/>
              <w:bottom w:val="single" w:color="auto" w:sz="4" w:space="0"/>
              <w:right w:val="single" w:color="auto" w:sz="4" w:space="0"/>
            </w:tcBorders>
            <w:shd w:val="clear" w:color="auto" w:fill="auto"/>
            <w:vAlign w:val="center"/>
          </w:tcPr>
          <w:p w14:paraId="0C9219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215g</w:t>
            </w:r>
          </w:p>
        </w:tc>
        <w:tc>
          <w:tcPr>
            <w:tcW w:w="705" w:type="dxa"/>
            <w:tcBorders>
              <w:top w:val="nil"/>
              <w:left w:val="nil"/>
              <w:bottom w:val="single" w:color="auto" w:sz="4" w:space="0"/>
              <w:right w:val="single" w:color="auto" w:sz="4" w:space="0"/>
            </w:tcBorders>
            <w:shd w:val="clear" w:color="auto" w:fill="auto"/>
            <w:vAlign w:val="center"/>
          </w:tcPr>
          <w:p w14:paraId="40C713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127466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38.60 </w:t>
            </w:r>
          </w:p>
        </w:tc>
      </w:tr>
      <w:tr w14:paraId="30AC434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5AA65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167</w:t>
            </w:r>
          </w:p>
        </w:tc>
        <w:tc>
          <w:tcPr>
            <w:tcW w:w="1718" w:type="dxa"/>
            <w:tcBorders>
              <w:top w:val="nil"/>
              <w:left w:val="nil"/>
              <w:bottom w:val="single" w:color="auto" w:sz="4" w:space="0"/>
              <w:right w:val="single" w:color="auto" w:sz="4" w:space="0"/>
            </w:tcBorders>
            <w:shd w:val="clear" w:color="auto" w:fill="auto"/>
            <w:vAlign w:val="center"/>
          </w:tcPr>
          <w:p w14:paraId="530EB7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6903148094464 </w:t>
            </w:r>
          </w:p>
        </w:tc>
        <w:tc>
          <w:tcPr>
            <w:tcW w:w="4568" w:type="dxa"/>
            <w:tcBorders>
              <w:top w:val="nil"/>
              <w:left w:val="nil"/>
              <w:bottom w:val="single" w:color="auto" w:sz="4" w:space="0"/>
              <w:right w:val="single" w:color="auto" w:sz="4" w:space="0"/>
            </w:tcBorders>
            <w:shd w:val="clear" w:color="auto" w:fill="auto"/>
            <w:vAlign w:val="center"/>
          </w:tcPr>
          <w:p w14:paraId="47861B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佳洁士茶爽炫白牙膏（柠檬茶香型）180g/支</w:t>
            </w:r>
          </w:p>
        </w:tc>
        <w:tc>
          <w:tcPr>
            <w:tcW w:w="1372" w:type="dxa"/>
            <w:tcBorders>
              <w:top w:val="nil"/>
              <w:left w:val="nil"/>
              <w:bottom w:val="single" w:color="auto" w:sz="4" w:space="0"/>
              <w:right w:val="single" w:color="auto" w:sz="4" w:space="0"/>
            </w:tcBorders>
            <w:shd w:val="clear" w:color="auto" w:fill="auto"/>
            <w:vAlign w:val="center"/>
          </w:tcPr>
          <w:p w14:paraId="43C9F77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180g</w:t>
            </w:r>
          </w:p>
        </w:tc>
        <w:tc>
          <w:tcPr>
            <w:tcW w:w="705" w:type="dxa"/>
            <w:tcBorders>
              <w:top w:val="nil"/>
              <w:left w:val="nil"/>
              <w:bottom w:val="single" w:color="auto" w:sz="4" w:space="0"/>
              <w:right w:val="single" w:color="auto" w:sz="4" w:space="0"/>
            </w:tcBorders>
            <w:shd w:val="clear" w:color="auto" w:fill="auto"/>
            <w:vAlign w:val="center"/>
          </w:tcPr>
          <w:p w14:paraId="69D85D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支</w:t>
            </w:r>
          </w:p>
        </w:tc>
        <w:tc>
          <w:tcPr>
            <w:tcW w:w="1073" w:type="dxa"/>
            <w:tcBorders>
              <w:top w:val="nil"/>
              <w:left w:val="nil"/>
              <w:bottom w:val="single" w:color="auto" w:sz="4" w:space="0"/>
              <w:right w:val="single" w:color="auto" w:sz="4" w:space="0"/>
            </w:tcBorders>
            <w:shd w:val="clear" w:color="auto" w:fill="auto"/>
            <w:vAlign w:val="center"/>
          </w:tcPr>
          <w:p w14:paraId="526024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14.47 </w:t>
            </w:r>
          </w:p>
        </w:tc>
      </w:tr>
      <w:tr w14:paraId="305AA3A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E599B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168</w:t>
            </w:r>
          </w:p>
        </w:tc>
        <w:tc>
          <w:tcPr>
            <w:tcW w:w="1718" w:type="dxa"/>
            <w:tcBorders>
              <w:top w:val="nil"/>
              <w:left w:val="nil"/>
              <w:bottom w:val="single" w:color="auto" w:sz="4" w:space="0"/>
              <w:right w:val="single" w:color="auto" w:sz="4" w:space="0"/>
            </w:tcBorders>
            <w:shd w:val="clear" w:color="auto" w:fill="auto"/>
            <w:vAlign w:val="center"/>
          </w:tcPr>
          <w:p w14:paraId="661B83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6903624801203 </w:t>
            </w:r>
          </w:p>
        </w:tc>
        <w:tc>
          <w:tcPr>
            <w:tcW w:w="4568" w:type="dxa"/>
            <w:tcBorders>
              <w:top w:val="nil"/>
              <w:left w:val="nil"/>
              <w:bottom w:val="single" w:color="auto" w:sz="4" w:space="0"/>
              <w:right w:val="single" w:color="auto" w:sz="4" w:space="0"/>
            </w:tcBorders>
            <w:shd w:val="clear" w:color="auto" w:fill="auto"/>
            <w:vAlign w:val="center"/>
          </w:tcPr>
          <w:p w14:paraId="7EA920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狮王细齿洁宽薄火山炭牙刷2支装</w:t>
            </w:r>
          </w:p>
        </w:tc>
        <w:tc>
          <w:tcPr>
            <w:tcW w:w="1372" w:type="dxa"/>
            <w:tcBorders>
              <w:top w:val="nil"/>
              <w:left w:val="nil"/>
              <w:bottom w:val="single" w:color="auto" w:sz="4" w:space="0"/>
              <w:right w:val="single" w:color="auto" w:sz="4" w:space="0"/>
            </w:tcBorders>
            <w:shd w:val="clear" w:color="auto" w:fill="auto"/>
            <w:vAlign w:val="center"/>
          </w:tcPr>
          <w:p w14:paraId="4DA644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2支</w:t>
            </w:r>
          </w:p>
        </w:tc>
        <w:tc>
          <w:tcPr>
            <w:tcW w:w="705" w:type="dxa"/>
            <w:tcBorders>
              <w:top w:val="nil"/>
              <w:left w:val="nil"/>
              <w:bottom w:val="single" w:color="auto" w:sz="4" w:space="0"/>
              <w:right w:val="single" w:color="auto" w:sz="4" w:space="0"/>
            </w:tcBorders>
            <w:shd w:val="clear" w:color="auto" w:fill="auto"/>
            <w:vAlign w:val="center"/>
          </w:tcPr>
          <w:p w14:paraId="10C830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板</w:t>
            </w:r>
          </w:p>
        </w:tc>
        <w:tc>
          <w:tcPr>
            <w:tcW w:w="1073" w:type="dxa"/>
            <w:tcBorders>
              <w:top w:val="nil"/>
              <w:left w:val="nil"/>
              <w:bottom w:val="single" w:color="auto" w:sz="4" w:space="0"/>
              <w:right w:val="single" w:color="auto" w:sz="4" w:space="0"/>
            </w:tcBorders>
            <w:shd w:val="clear" w:color="auto" w:fill="auto"/>
            <w:vAlign w:val="center"/>
          </w:tcPr>
          <w:p w14:paraId="6A1DA3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31.97 </w:t>
            </w:r>
          </w:p>
        </w:tc>
      </w:tr>
      <w:tr w14:paraId="0FD920A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2A846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169</w:t>
            </w:r>
          </w:p>
        </w:tc>
        <w:tc>
          <w:tcPr>
            <w:tcW w:w="1718" w:type="dxa"/>
            <w:tcBorders>
              <w:top w:val="nil"/>
              <w:left w:val="nil"/>
              <w:bottom w:val="single" w:color="auto" w:sz="4" w:space="0"/>
              <w:right w:val="single" w:color="auto" w:sz="4" w:space="0"/>
            </w:tcBorders>
            <w:shd w:val="clear" w:color="auto" w:fill="auto"/>
            <w:vAlign w:val="center"/>
          </w:tcPr>
          <w:p w14:paraId="393B97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6903624700407 </w:t>
            </w:r>
          </w:p>
        </w:tc>
        <w:tc>
          <w:tcPr>
            <w:tcW w:w="4568" w:type="dxa"/>
            <w:tcBorders>
              <w:top w:val="nil"/>
              <w:left w:val="nil"/>
              <w:bottom w:val="single" w:color="auto" w:sz="4" w:space="0"/>
              <w:right w:val="single" w:color="auto" w:sz="4" w:space="0"/>
            </w:tcBorders>
            <w:shd w:val="clear" w:color="auto" w:fill="auto"/>
            <w:vAlign w:val="center"/>
          </w:tcPr>
          <w:p w14:paraId="46DDDA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狮王细齿洁精巧牙刷（惊喜装）三支</w:t>
            </w:r>
          </w:p>
        </w:tc>
        <w:tc>
          <w:tcPr>
            <w:tcW w:w="1372" w:type="dxa"/>
            <w:tcBorders>
              <w:top w:val="nil"/>
              <w:left w:val="nil"/>
              <w:bottom w:val="single" w:color="auto" w:sz="4" w:space="0"/>
              <w:right w:val="single" w:color="auto" w:sz="4" w:space="0"/>
            </w:tcBorders>
            <w:shd w:val="clear" w:color="auto" w:fill="auto"/>
            <w:vAlign w:val="center"/>
          </w:tcPr>
          <w:p w14:paraId="5264DD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3支</w:t>
            </w:r>
          </w:p>
        </w:tc>
        <w:tc>
          <w:tcPr>
            <w:tcW w:w="705" w:type="dxa"/>
            <w:tcBorders>
              <w:top w:val="nil"/>
              <w:left w:val="nil"/>
              <w:bottom w:val="single" w:color="auto" w:sz="4" w:space="0"/>
              <w:right w:val="single" w:color="auto" w:sz="4" w:space="0"/>
            </w:tcBorders>
            <w:shd w:val="clear" w:color="auto" w:fill="auto"/>
            <w:vAlign w:val="center"/>
          </w:tcPr>
          <w:p w14:paraId="71527E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板</w:t>
            </w:r>
          </w:p>
        </w:tc>
        <w:tc>
          <w:tcPr>
            <w:tcW w:w="1073" w:type="dxa"/>
            <w:tcBorders>
              <w:top w:val="nil"/>
              <w:left w:val="nil"/>
              <w:bottom w:val="single" w:color="auto" w:sz="4" w:space="0"/>
              <w:right w:val="single" w:color="auto" w:sz="4" w:space="0"/>
            </w:tcBorders>
            <w:shd w:val="clear" w:color="auto" w:fill="auto"/>
            <w:vAlign w:val="center"/>
          </w:tcPr>
          <w:p w14:paraId="3C22F1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20.80 </w:t>
            </w:r>
          </w:p>
        </w:tc>
      </w:tr>
      <w:tr w14:paraId="0BCB317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4E6E6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170</w:t>
            </w:r>
          </w:p>
        </w:tc>
        <w:tc>
          <w:tcPr>
            <w:tcW w:w="1718" w:type="dxa"/>
            <w:tcBorders>
              <w:top w:val="nil"/>
              <w:left w:val="nil"/>
              <w:bottom w:val="single" w:color="auto" w:sz="4" w:space="0"/>
              <w:right w:val="single" w:color="auto" w:sz="4" w:space="0"/>
            </w:tcBorders>
            <w:shd w:val="clear" w:color="auto" w:fill="auto"/>
            <w:vAlign w:val="center"/>
          </w:tcPr>
          <w:p w14:paraId="7E0EA2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4901616213210 </w:t>
            </w:r>
          </w:p>
        </w:tc>
        <w:tc>
          <w:tcPr>
            <w:tcW w:w="4568" w:type="dxa"/>
            <w:tcBorders>
              <w:top w:val="nil"/>
              <w:left w:val="nil"/>
              <w:bottom w:val="single" w:color="auto" w:sz="4" w:space="0"/>
              <w:right w:val="single" w:color="auto" w:sz="4" w:space="0"/>
            </w:tcBorders>
            <w:shd w:val="clear" w:color="auto" w:fill="auto"/>
            <w:vAlign w:val="center"/>
          </w:tcPr>
          <w:p w14:paraId="2F0A77A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皓乐齿顶端超细毛牙刷（软毛）单支装</w:t>
            </w:r>
          </w:p>
        </w:tc>
        <w:tc>
          <w:tcPr>
            <w:tcW w:w="1372" w:type="dxa"/>
            <w:tcBorders>
              <w:top w:val="nil"/>
              <w:left w:val="nil"/>
              <w:bottom w:val="single" w:color="auto" w:sz="4" w:space="0"/>
              <w:right w:val="single" w:color="auto" w:sz="4" w:space="0"/>
            </w:tcBorders>
            <w:shd w:val="clear" w:color="auto" w:fill="auto"/>
            <w:vAlign w:val="center"/>
          </w:tcPr>
          <w:p w14:paraId="438891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1支</w:t>
            </w:r>
          </w:p>
        </w:tc>
        <w:tc>
          <w:tcPr>
            <w:tcW w:w="705" w:type="dxa"/>
            <w:tcBorders>
              <w:top w:val="nil"/>
              <w:left w:val="nil"/>
              <w:bottom w:val="single" w:color="auto" w:sz="4" w:space="0"/>
              <w:right w:val="single" w:color="auto" w:sz="4" w:space="0"/>
            </w:tcBorders>
            <w:shd w:val="clear" w:color="auto" w:fill="auto"/>
            <w:vAlign w:val="center"/>
          </w:tcPr>
          <w:p w14:paraId="3C350C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板</w:t>
            </w:r>
          </w:p>
        </w:tc>
        <w:tc>
          <w:tcPr>
            <w:tcW w:w="1073" w:type="dxa"/>
            <w:tcBorders>
              <w:top w:val="nil"/>
              <w:left w:val="nil"/>
              <w:bottom w:val="single" w:color="auto" w:sz="4" w:space="0"/>
              <w:right w:val="single" w:color="auto" w:sz="4" w:space="0"/>
            </w:tcBorders>
            <w:shd w:val="clear" w:color="auto" w:fill="auto"/>
            <w:vAlign w:val="center"/>
          </w:tcPr>
          <w:p w14:paraId="6AB48E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19.10 </w:t>
            </w:r>
          </w:p>
        </w:tc>
      </w:tr>
      <w:tr w14:paraId="75C2F6A0">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8CA7C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171</w:t>
            </w:r>
          </w:p>
        </w:tc>
        <w:tc>
          <w:tcPr>
            <w:tcW w:w="1718" w:type="dxa"/>
            <w:tcBorders>
              <w:top w:val="nil"/>
              <w:left w:val="nil"/>
              <w:bottom w:val="single" w:color="auto" w:sz="4" w:space="0"/>
              <w:right w:val="single" w:color="auto" w:sz="4" w:space="0"/>
            </w:tcBorders>
            <w:shd w:val="clear" w:color="auto" w:fill="auto"/>
            <w:vAlign w:val="center"/>
          </w:tcPr>
          <w:p w14:paraId="0016E6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6950261101920</w:t>
            </w:r>
          </w:p>
        </w:tc>
        <w:tc>
          <w:tcPr>
            <w:tcW w:w="4568" w:type="dxa"/>
            <w:tcBorders>
              <w:top w:val="nil"/>
              <w:left w:val="nil"/>
              <w:bottom w:val="single" w:color="auto" w:sz="4" w:space="0"/>
              <w:right w:val="single" w:color="auto" w:sz="4" w:space="0"/>
            </w:tcBorders>
            <w:shd w:val="clear" w:color="auto" w:fill="auto"/>
            <w:vAlign w:val="center"/>
          </w:tcPr>
          <w:p w14:paraId="0B60B3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小植家一次性面浴巾旅行套装 01920</w:t>
            </w:r>
          </w:p>
        </w:tc>
        <w:tc>
          <w:tcPr>
            <w:tcW w:w="1372" w:type="dxa"/>
            <w:tcBorders>
              <w:top w:val="nil"/>
              <w:left w:val="nil"/>
              <w:bottom w:val="single" w:color="auto" w:sz="4" w:space="0"/>
              <w:right w:val="single" w:color="auto" w:sz="4" w:space="0"/>
            </w:tcBorders>
            <w:shd w:val="clear" w:color="auto" w:fill="auto"/>
            <w:vAlign w:val="center"/>
          </w:tcPr>
          <w:p w14:paraId="20676C43">
            <w:pPr>
              <w:spacing w:beforeLines="0" w:afterLines="0"/>
              <w:jc w:val="center"/>
              <w:rPr>
                <w:rFonts w:hint="eastAsia" w:ascii="仿宋" w:hAnsi="仿宋" w:eastAsia="仿宋" w:cs="仿宋"/>
                <w:kern w:val="0"/>
                <w:sz w:val="21"/>
                <w:szCs w:val="21"/>
              </w:rPr>
            </w:pPr>
          </w:p>
        </w:tc>
        <w:tc>
          <w:tcPr>
            <w:tcW w:w="705" w:type="dxa"/>
            <w:tcBorders>
              <w:top w:val="nil"/>
              <w:left w:val="nil"/>
              <w:bottom w:val="single" w:color="auto" w:sz="4" w:space="0"/>
              <w:right w:val="single" w:color="auto" w:sz="4" w:space="0"/>
            </w:tcBorders>
            <w:shd w:val="clear" w:color="auto" w:fill="auto"/>
            <w:vAlign w:val="center"/>
          </w:tcPr>
          <w:p w14:paraId="2C6526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nil"/>
              <w:left w:val="nil"/>
              <w:bottom w:val="single" w:color="auto" w:sz="4" w:space="0"/>
              <w:right w:val="single" w:color="auto" w:sz="4" w:space="0"/>
            </w:tcBorders>
            <w:shd w:val="clear" w:color="auto" w:fill="auto"/>
            <w:vAlign w:val="center"/>
          </w:tcPr>
          <w:p w14:paraId="0E9112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8.90 </w:t>
            </w:r>
          </w:p>
        </w:tc>
      </w:tr>
      <w:tr w14:paraId="39E0163F">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6C9F1C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172</w:t>
            </w:r>
          </w:p>
        </w:tc>
        <w:tc>
          <w:tcPr>
            <w:tcW w:w="1718" w:type="dxa"/>
            <w:tcBorders>
              <w:top w:val="nil"/>
              <w:left w:val="nil"/>
              <w:bottom w:val="single" w:color="auto" w:sz="4" w:space="0"/>
              <w:right w:val="single" w:color="auto" w:sz="4" w:space="0"/>
            </w:tcBorders>
            <w:shd w:val="clear" w:color="auto" w:fill="auto"/>
            <w:vAlign w:val="center"/>
          </w:tcPr>
          <w:p w14:paraId="52B312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6972507566652</w:t>
            </w:r>
          </w:p>
        </w:tc>
        <w:tc>
          <w:tcPr>
            <w:tcW w:w="4568" w:type="dxa"/>
            <w:tcBorders>
              <w:top w:val="nil"/>
              <w:left w:val="nil"/>
              <w:bottom w:val="single" w:color="auto" w:sz="4" w:space="0"/>
              <w:right w:val="single" w:color="auto" w:sz="4" w:space="0"/>
            </w:tcBorders>
            <w:shd w:val="clear" w:color="auto" w:fill="auto"/>
            <w:vAlign w:val="center"/>
          </w:tcPr>
          <w:p w14:paraId="0A135C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AMORTALS尔木萄加厚亲肤抽取式柔巾70抽/包</w:t>
            </w:r>
          </w:p>
        </w:tc>
        <w:tc>
          <w:tcPr>
            <w:tcW w:w="1372" w:type="dxa"/>
            <w:tcBorders>
              <w:top w:val="nil"/>
              <w:left w:val="nil"/>
              <w:bottom w:val="single" w:color="auto" w:sz="4" w:space="0"/>
              <w:right w:val="single" w:color="auto" w:sz="4" w:space="0"/>
            </w:tcBorders>
            <w:shd w:val="clear" w:color="auto" w:fill="auto"/>
            <w:vAlign w:val="center"/>
          </w:tcPr>
          <w:p w14:paraId="0B6BE6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70抽</w:t>
            </w:r>
          </w:p>
        </w:tc>
        <w:tc>
          <w:tcPr>
            <w:tcW w:w="705" w:type="dxa"/>
            <w:tcBorders>
              <w:top w:val="nil"/>
              <w:left w:val="nil"/>
              <w:bottom w:val="single" w:color="auto" w:sz="4" w:space="0"/>
              <w:right w:val="single" w:color="auto" w:sz="4" w:space="0"/>
            </w:tcBorders>
            <w:shd w:val="clear" w:color="auto" w:fill="auto"/>
            <w:vAlign w:val="center"/>
          </w:tcPr>
          <w:p w14:paraId="2EBEE1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nil"/>
              <w:left w:val="nil"/>
              <w:bottom w:val="single" w:color="auto" w:sz="4" w:space="0"/>
              <w:right w:val="single" w:color="auto" w:sz="4" w:space="0"/>
            </w:tcBorders>
            <w:shd w:val="clear" w:color="auto" w:fill="auto"/>
            <w:vAlign w:val="center"/>
          </w:tcPr>
          <w:p w14:paraId="07D7EF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25.10 </w:t>
            </w:r>
          </w:p>
        </w:tc>
      </w:tr>
      <w:tr w14:paraId="267968F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E6653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173</w:t>
            </w:r>
          </w:p>
        </w:tc>
        <w:tc>
          <w:tcPr>
            <w:tcW w:w="1718" w:type="dxa"/>
            <w:tcBorders>
              <w:top w:val="nil"/>
              <w:left w:val="nil"/>
              <w:bottom w:val="single" w:color="auto" w:sz="4" w:space="0"/>
              <w:right w:val="single" w:color="auto" w:sz="4" w:space="0"/>
            </w:tcBorders>
            <w:shd w:val="clear" w:color="auto" w:fill="auto"/>
            <w:vAlign w:val="center"/>
          </w:tcPr>
          <w:p w14:paraId="111637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6917751420169 </w:t>
            </w:r>
          </w:p>
        </w:tc>
        <w:tc>
          <w:tcPr>
            <w:tcW w:w="4568" w:type="dxa"/>
            <w:tcBorders>
              <w:top w:val="nil"/>
              <w:left w:val="nil"/>
              <w:bottom w:val="single" w:color="auto" w:sz="4" w:space="0"/>
              <w:right w:val="single" w:color="auto" w:sz="4" w:space="0"/>
            </w:tcBorders>
            <w:shd w:val="clear" w:color="auto" w:fill="auto"/>
            <w:vAlign w:val="center"/>
          </w:tcPr>
          <w:p w14:paraId="2C52F1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妙洁绒里手套灵巧型中号 0169</w:t>
            </w:r>
          </w:p>
        </w:tc>
        <w:tc>
          <w:tcPr>
            <w:tcW w:w="1372" w:type="dxa"/>
            <w:tcBorders>
              <w:top w:val="nil"/>
              <w:left w:val="nil"/>
              <w:bottom w:val="single" w:color="auto" w:sz="4" w:space="0"/>
              <w:right w:val="single" w:color="auto" w:sz="4" w:space="0"/>
            </w:tcBorders>
            <w:shd w:val="clear" w:color="auto" w:fill="auto"/>
            <w:vAlign w:val="center"/>
          </w:tcPr>
          <w:p w14:paraId="7BB132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中号</w:t>
            </w:r>
          </w:p>
        </w:tc>
        <w:tc>
          <w:tcPr>
            <w:tcW w:w="705" w:type="dxa"/>
            <w:tcBorders>
              <w:top w:val="nil"/>
              <w:left w:val="nil"/>
              <w:bottom w:val="single" w:color="auto" w:sz="4" w:space="0"/>
              <w:right w:val="single" w:color="auto" w:sz="4" w:space="0"/>
            </w:tcBorders>
            <w:shd w:val="clear" w:color="auto" w:fill="auto"/>
            <w:vAlign w:val="center"/>
          </w:tcPr>
          <w:p w14:paraId="7CF9EC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3A2BAE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8.97 </w:t>
            </w:r>
          </w:p>
        </w:tc>
      </w:tr>
      <w:tr w14:paraId="645D41E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8376C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174</w:t>
            </w:r>
          </w:p>
        </w:tc>
        <w:tc>
          <w:tcPr>
            <w:tcW w:w="1718" w:type="dxa"/>
            <w:tcBorders>
              <w:top w:val="nil"/>
              <w:left w:val="nil"/>
              <w:bottom w:val="single" w:color="auto" w:sz="4" w:space="0"/>
              <w:right w:val="single" w:color="auto" w:sz="4" w:space="0"/>
            </w:tcBorders>
            <w:shd w:val="clear" w:color="auto" w:fill="auto"/>
            <w:vAlign w:val="center"/>
          </w:tcPr>
          <w:p w14:paraId="0E3D71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6917751420152 </w:t>
            </w:r>
          </w:p>
        </w:tc>
        <w:tc>
          <w:tcPr>
            <w:tcW w:w="4568" w:type="dxa"/>
            <w:tcBorders>
              <w:top w:val="nil"/>
              <w:left w:val="nil"/>
              <w:bottom w:val="single" w:color="auto" w:sz="4" w:space="0"/>
              <w:right w:val="single" w:color="auto" w:sz="4" w:space="0"/>
            </w:tcBorders>
            <w:shd w:val="clear" w:color="auto" w:fill="auto"/>
            <w:vAlign w:val="center"/>
          </w:tcPr>
          <w:p w14:paraId="1948E8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妙洁绒里手套灵巧型大号 0152</w:t>
            </w:r>
          </w:p>
        </w:tc>
        <w:tc>
          <w:tcPr>
            <w:tcW w:w="1372" w:type="dxa"/>
            <w:tcBorders>
              <w:top w:val="nil"/>
              <w:left w:val="nil"/>
              <w:bottom w:val="single" w:color="auto" w:sz="4" w:space="0"/>
              <w:right w:val="single" w:color="auto" w:sz="4" w:space="0"/>
            </w:tcBorders>
            <w:shd w:val="clear" w:color="auto" w:fill="auto"/>
            <w:vAlign w:val="center"/>
          </w:tcPr>
          <w:p w14:paraId="345270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大号</w:t>
            </w:r>
          </w:p>
        </w:tc>
        <w:tc>
          <w:tcPr>
            <w:tcW w:w="705" w:type="dxa"/>
            <w:tcBorders>
              <w:top w:val="nil"/>
              <w:left w:val="nil"/>
              <w:bottom w:val="single" w:color="auto" w:sz="4" w:space="0"/>
              <w:right w:val="single" w:color="auto" w:sz="4" w:space="0"/>
            </w:tcBorders>
            <w:shd w:val="clear" w:color="auto" w:fill="auto"/>
            <w:vAlign w:val="center"/>
          </w:tcPr>
          <w:p w14:paraId="21A7BC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2A3B43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8.43 </w:t>
            </w:r>
          </w:p>
        </w:tc>
      </w:tr>
      <w:tr w14:paraId="08066D0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77900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175</w:t>
            </w:r>
          </w:p>
        </w:tc>
        <w:tc>
          <w:tcPr>
            <w:tcW w:w="1718" w:type="dxa"/>
            <w:tcBorders>
              <w:top w:val="nil"/>
              <w:left w:val="nil"/>
              <w:bottom w:val="single" w:color="auto" w:sz="4" w:space="0"/>
              <w:right w:val="single" w:color="auto" w:sz="4" w:space="0"/>
            </w:tcBorders>
            <w:shd w:val="clear" w:color="auto" w:fill="auto"/>
            <w:vAlign w:val="center"/>
          </w:tcPr>
          <w:p w14:paraId="5FD1BB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6974352530376</w:t>
            </w:r>
          </w:p>
        </w:tc>
        <w:tc>
          <w:tcPr>
            <w:tcW w:w="4568" w:type="dxa"/>
            <w:tcBorders>
              <w:top w:val="nil"/>
              <w:left w:val="nil"/>
              <w:bottom w:val="single" w:color="auto" w:sz="4" w:space="0"/>
              <w:right w:val="single" w:color="auto" w:sz="4" w:space="0"/>
            </w:tcBorders>
            <w:shd w:val="clear" w:color="auto" w:fill="auto"/>
            <w:vAlign w:val="center"/>
          </w:tcPr>
          <w:p w14:paraId="3AC3085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滴露泡沫抑菌洗手液花香型250ml</w:t>
            </w:r>
          </w:p>
        </w:tc>
        <w:tc>
          <w:tcPr>
            <w:tcW w:w="1372" w:type="dxa"/>
            <w:tcBorders>
              <w:top w:val="nil"/>
              <w:left w:val="nil"/>
              <w:bottom w:val="single" w:color="auto" w:sz="4" w:space="0"/>
              <w:right w:val="single" w:color="auto" w:sz="4" w:space="0"/>
            </w:tcBorders>
            <w:shd w:val="clear" w:color="auto" w:fill="auto"/>
            <w:vAlign w:val="center"/>
          </w:tcPr>
          <w:p w14:paraId="28E0FB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05D8E2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3C1E40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29.90 </w:t>
            </w:r>
          </w:p>
        </w:tc>
      </w:tr>
      <w:tr w14:paraId="64E39E6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8A8E7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176</w:t>
            </w:r>
          </w:p>
        </w:tc>
        <w:tc>
          <w:tcPr>
            <w:tcW w:w="1718" w:type="dxa"/>
            <w:tcBorders>
              <w:top w:val="nil"/>
              <w:left w:val="nil"/>
              <w:bottom w:val="single" w:color="auto" w:sz="4" w:space="0"/>
              <w:right w:val="single" w:color="auto" w:sz="4" w:space="0"/>
            </w:tcBorders>
            <w:shd w:val="clear" w:color="auto" w:fill="auto"/>
            <w:vAlign w:val="center"/>
          </w:tcPr>
          <w:p w14:paraId="102724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6974352530352</w:t>
            </w:r>
          </w:p>
        </w:tc>
        <w:tc>
          <w:tcPr>
            <w:tcW w:w="4568" w:type="dxa"/>
            <w:tcBorders>
              <w:top w:val="nil"/>
              <w:left w:val="nil"/>
              <w:bottom w:val="single" w:color="auto" w:sz="4" w:space="0"/>
              <w:right w:val="single" w:color="auto" w:sz="4" w:space="0"/>
            </w:tcBorders>
            <w:shd w:val="clear" w:color="auto" w:fill="auto"/>
            <w:vAlign w:val="center"/>
          </w:tcPr>
          <w:p w14:paraId="11A7D9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滴露泡沫抑菌洗手液西柚型250ml</w:t>
            </w:r>
          </w:p>
        </w:tc>
        <w:tc>
          <w:tcPr>
            <w:tcW w:w="1372" w:type="dxa"/>
            <w:tcBorders>
              <w:top w:val="nil"/>
              <w:left w:val="nil"/>
              <w:bottom w:val="single" w:color="auto" w:sz="4" w:space="0"/>
              <w:right w:val="single" w:color="auto" w:sz="4" w:space="0"/>
            </w:tcBorders>
            <w:shd w:val="clear" w:color="auto" w:fill="auto"/>
            <w:vAlign w:val="center"/>
          </w:tcPr>
          <w:p w14:paraId="266CC2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5DB4B0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1E485A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29.90 </w:t>
            </w:r>
          </w:p>
        </w:tc>
      </w:tr>
      <w:tr w14:paraId="63498C2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EFC04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177</w:t>
            </w:r>
          </w:p>
        </w:tc>
        <w:tc>
          <w:tcPr>
            <w:tcW w:w="1718" w:type="dxa"/>
            <w:tcBorders>
              <w:top w:val="nil"/>
              <w:left w:val="nil"/>
              <w:bottom w:val="single" w:color="auto" w:sz="4" w:space="0"/>
              <w:right w:val="single" w:color="auto" w:sz="4" w:space="0"/>
            </w:tcBorders>
            <w:shd w:val="clear" w:color="auto" w:fill="auto"/>
            <w:vAlign w:val="center"/>
          </w:tcPr>
          <w:p w14:paraId="19DF2A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6974352530314</w:t>
            </w:r>
          </w:p>
        </w:tc>
        <w:tc>
          <w:tcPr>
            <w:tcW w:w="4568" w:type="dxa"/>
            <w:tcBorders>
              <w:top w:val="nil"/>
              <w:left w:val="nil"/>
              <w:bottom w:val="single" w:color="auto" w:sz="4" w:space="0"/>
              <w:right w:val="single" w:color="auto" w:sz="4" w:space="0"/>
            </w:tcBorders>
            <w:shd w:val="clear" w:color="auto" w:fill="auto"/>
            <w:vAlign w:val="center"/>
          </w:tcPr>
          <w:p w14:paraId="113492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滴露泡沫洗手液樱桃KT250ml</w:t>
            </w:r>
          </w:p>
        </w:tc>
        <w:tc>
          <w:tcPr>
            <w:tcW w:w="1372" w:type="dxa"/>
            <w:tcBorders>
              <w:top w:val="nil"/>
              <w:left w:val="nil"/>
              <w:bottom w:val="single" w:color="auto" w:sz="4" w:space="0"/>
              <w:right w:val="single" w:color="auto" w:sz="4" w:space="0"/>
            </w:tcBorders>
            <w:shd w:val="clear" w:color="auto" w:fill="auto"/>
            <w:vAlign w:val="center"/>
          </w:tcPr>
          <w:p w14:paraId="76D531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nil"/>
              <w:left w:val="nil"/>
              <w:bottom w:val="single" w:color="auto" w:sz="4" w:space="0"/>
              <w:right w:val="single" w:color="auto" w:sz="4" w:space="0"/>
            </w:tcBorders>
            <w:shd w:val="clear" w:color="auto" w:fill="auto"/>
            <w:vAlign w:val="center"/>
          </w:tcPr>
          <w:p w14:paraId="16334B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7A58C6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26.90 </w:t>
            </w:r>
          </w:p>
        </w:tc>
      </w:tr>
      <w:tr w14:paraId="12256518">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E09B6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178</w:t>
            </w:r>
          </w:p>
        </w:tc>
        <w:tc>
          <w:tcPr>
            <w:tcW w:w="1718" w:type="dxa"/>
            <w:tcBorders>
              <w:top w:val="nil"/>
              <w:left w:val="nil"/>
              <w:bottom w:val="single" w:color="auto" w:sz="4" w:space="0"/>
              <w:right w:val="single" w:color="auto" w:sz="4" w:space="0"/>
            </w:tcBorders>
            <w:shd w:val="clear" w:color="auto" w:fill="auto"/>
            <w:vAlign w:val="center"/>
          </w:tcPr>
          <w:p w14:paraId="1A5D882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6974352530031</w:t>
            </w:r>
          </w:p>
        </w:tc>
        <w:tc>
          <w:tcPr>
            <w:tcW w:w="4568" w:type="dxa"/>
            <w:tcBorders>
              <w:top w:val="nil"/>
              <w:left w:val="nil"/>
              <w:bottom w:val="single" w:color="auto" w:sz="4" w:space="0"/>
              <w:right w:val="single" w:color="auto" w:sz="4" w:space="0"/>
            </w:tcBorders>
            <w:shd w:val="clear" w:color="auto" w:fill="auto"/>
            <w:vAlign w:val="center"/>
          </w:tcPr>
          <w:p w14:paraId="39783D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滴露衣物除菌液清新柠檬1.5L</w:t>
            </w:r>
          </w:p>
        </w:tc>
        <w:tc>
          <w:tcPr>
            <w:tcW w:w="1372" w:type="dxa"/>
            <w:tcBorders>
              <w:top w:val="nil"/>
              <w:left w:val="nil"/>
              <w:bottom w:val="single" w:color="auto" w:sz="4" w:space="0"/>
              <w:right w:val="single" w:color="auto" w:sz="4" w:space="0"/>
            </w:tcBorders>
            <w:shd w:val="clear" w:color="auto" w:fill="auto"/>
            <w:vAlign w:val="center"/>
          </w:tcPr>
          <w:p w14:paraId="11019F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nil"/>
              <w:left w:val="nil"/>
              <w:bottom w:val="single" w:color="auto" w:sz="4" w:space="0"/>
              <w:right w:val="single" w:color="auto" w:sz="4" w:space="0"/>
            </w:tcBorders>
            <w:shd w:val="clear" w:color="auto" w:fill="auto"/>
            <w:vAlign w:val="center"/>
          </w:tcPr>
          <w:p w14:paraId="14C7A6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00AA38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50.10 </w:t>
            </w:r>
          </w:p>
        </w:tc>
      </w:tr>
      <w:tr w14:paraId="1E1B4D3E">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6A736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179</w:t>
            </w:r>
          </w:p>
        </w:tc>
        <w:tc>
          <w:tcPr>
            <w:tcW w:w="1718" w:type="dxa"/>
            <w:tcBorders>
              <w:top w:val="nil"/>
              <w:left w:val="nil"/>
              <w:bottom w:val="single" w:color="auto" w:sz="4" w:space="0"/>
              <w:right w:val="single" w:color="auto" w:sz="4" w:space="0"/>
            </w:tcBorders>
            <w:shd w:val="clear" w:color="auto" w:fill="auto"/>
            <w:vAlign w:val="center"/>
          </w:tcPr>
          <w:p w14:paraId="67EC11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6974352530055</w:t>
            </w:r>
          </w:p>
        </w:tc>
        <w:tc>
          <w:tcPr>
            <w:tcW w:w="4568" w:type="dxa"/>
            <w:tcBorders>
              <w:top w:val="nil"/>
              <w:left w:val="nil"/>
              <w:bottom w:val="single" w:color="auto" w:sz="4" w:space="0"/>
              <w:right w:val="single" w:color="auto" w:sz="4" w:space="0"/>
            </w:tcBorders>
            <w:shd w:val="clear" w:color="auto" w:fill="auto"/>
            <w:vAlign w:val="center"/>
          </w:tcPr>
          <w:p w14:paraId="44A261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滴露衣物除菌液舒缓薰衣草1.5L</w:t>
            </w:r>
          </w:p>
        </w:tc>
        <w:tc>
          <w:tcPr>
            <w:tcW w:w="1372" w:type="dxa"/>
            <w:tcBorders>
              <w:top w:val="nil"/>
              <w:left w:val="nil"/>
              <w:bottom w:val="single" w:color="auto" w:sz="4" w:space="0"/>
              <w:right w:val="single" w:color="auto" w:sz="4" w:space="0"/>
            </w:tcBorders>
            <w:shd w:val="clear" w:color="auto" w:fill="auto"/>
            <w:vAlign w:val="center"/>
          </w:tcPr>
          <w:p w14:paraId="20329E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nil"/>
              <w:left w:val="nil"/>
              <w:bottom w:val="single" w:color="auto" w:sz="4" w:space="0"/>
              <w:right w:val="single" w:color="auto" w:sz="4" w:space="0"/>
            </w:tcBorders>
            <w:shd w:val="clear" w:color="auto" w:fill="auto"/>
            <w:vAlign w:val="center"/>
          </w:tcPr>
          <w:p w14:paraId="30B2A2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nil"/>
              <w:left w:val="nil"/>
              <w:bottom w:val="single" w:color="auto" w:sz="4" w:space="0"/>
              <w:right w:val="single" w:color="auto" w:sz="4" w:space="0"/>
            </w:tcBorders>
            <w:shd w:val="clear" w:color="auto" w:fill="auto"/>
            <w:vAlign w:val="center"/>
          </w:tcPr>
          <w:p w14:paraId="61578B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50.10 </w:t>
            </w:r>
          </w:p>
        </w:tc>
      </w:tr>
      <w:tr w14:paraId="7358258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FC7144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180</w:t>
            </w:r>
          </w:p>
        </w:tc>
        <w:tc>
          <w:tcPr>
            <w:tcW w:w="1718" w:type="dxa"/>
            <w:tcBorders>
              <w:top w:val="nil"/>
              <w:left w:val="nil"/>
              <w:bottom w:val="single" w:color="auto" w:sz="4" w:space="0"/>
              <w:right w:val="single" w:color="auto" w:sz="4" w:space="0"/>
            </w:tcBorders>
            <w:shd w:val="clear" w:color="auto" w:fill="auto"/>
            <w:vAlign w:val="center"/>
          </w:tcPr>
          <w:p w14:paraId="407F36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6974352531427</w:t>
            </w:r>
          </w:p>
        </w:tc>
        <w:tc>
          <w:tcPr>
            <w:tcW w:w="4568" w:type="dxa"/>
            <w:tcBorders>
              <w:top w:val="nil"/>
              <w:left w:val="nil"/>
              <w:bottom w:val="single" w:color="auto" w:sz="4" w:space="0"/>
              <w:right w:val="single" w:color="auto" w:sz="4" w:space="0"/>
            </w:tcBorders>
            <w:shd w:val="clear" w:color="auto" w:fill="auto"/>
            <w:vAlign w:val="center"/>
          </w:tcPr>
          <w:p w14:paraId="52D7B8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滴露除菌洗衣凝珠四合一50颗</w:t>
            </w:r>
          </w:p>
        </w:tc>
        <w:tc>
          <w:tcPr>
            <w:tcW w:w="1372" w:type="dxa"/>
            <w:tcBorders>
              <w:top w:val="nil"/>
              <w:left w:val="nil"/>
              <w:bottom w:val="single" w:color="auto" w:sz="4" w:space="0"/>
              <w:right w:val="single" w:color="auto" w:sz="4" w:space="0"/>
            </w:tcBorders>
            <w:shd w:val="clear" w:color="auto" w:fill="auto"/>
            <w:vAlign w:val="center"/>
          </w:tcPr>
          <w:p w14:paraId="76490D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50颗</w:t>
            </w:r>
          </w:p>
        </w:tc>
        <w:tc>
          <w:tcPr>
            <w:tcW w:w="705" w:type="dxa"/>
            <w:tcBorders>
              <w:top w:val="nil"/>
              <w:left w:val="nil"/>
              <w:bottom w:val="single" w:color="auto" w:sz="4" w:space="0"/>
              <w:right w:val="single" w:color="auto" w:sz="4" w:space="0"/>
            </w:tcBorders>
            <w:shd w:val="clear" w:color="auto" w:fill="auto"/>
            <w:vAlign w:val="center"/>
          </w:tcPr>
          <w:p w14:paraId="481D02A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罐</w:t>
            </w:r>
          </w:p>
        </w:tc>
        <w:tc>
          <w:tcPr>
            <w:tcW w:w="1073" w:type="dxa"/>
            <w:tcBorders>
              <w:top w:val="nil"/>
              <w:left w:val="nil"/>
              <w:bottom w:val="single" w:color="auto" w:sz="4" w:space="0"/>
              <w:right w:val="single" w:color="auto" w:sz="4" w:space="0"/>
            </w:tcBorders>
            <w:shd w:val="clear" w:color="auto" w:fill="auto"/>
            <w:vAlign w:val="center"/>
          </w:tcPr>
          <w:p w14:paraId="658AFB6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119.90 </w:t>
            </w:r>
          </w:p>
        </w:tc>
      </w:tr>
      <w:tr w14:paraId="2934BF0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FEE0F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181</w:t>
            </w:r>
          </w:p>
        </w:tc>
        <w:tc>
          <w:tcPr>
            <w:tcW w:w="1718" w:type="dxa"/>
            <w:tcBorders>
              <w:top w:val="nil"/>
              <w:left w:val="nil"/>
              <w:bottom w:val="single" w:color="auto" w:sz="4" w:space="0"/>
              <w:right w:val="single" w:color="auto" w:sz="4" w:space="0"/>
            </w:tcBorders>
            <w:shd w:val="clear" w:color="auto" w:fill="auto"/>
            <w:vAlign w:val="center"/>
          </w:tcPr>
          <w:p w14:paraId="2DC99A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6970914820039</w:t>
            </w:r>
          </w:p>
        </w:tc>
        <w:tc>
          <w:tcPr>
            <w:tcW w:w="4568" w:type="dxa"/>
            <w:tcBorders>
              <w:top w:val="nil"/>
              <w:left w:val="nil"/>
              <w:bottom w:val="single" w:color="auto" w:sz="4" w:space="0"/>
              <w:right w:val="single" w:color="auto" w:sz="4" w:space="0"/>
            </w:tcBorders>
            <w:shd w:val="clear" w:color="auto" w:fill="auto"/>
            <w:vAlign w:val="center"/>
          </w:tcPr>
          <w:p w14:paraId="3654E4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安格耐特F1105A_7号PVC贴皮篮球(橙色)</w:t>
            </w:r>
          </w:p>
        </w:tc>
        <w:tc>
          <w:tcPr>
            <w:tcW w:w="1372" w:type="dxa"/>
            <w:tcBorders>
              <w:top w:val="nil"/>
              <w:left w:val="nil"/>
              <w:bottom w:val="single" w:color="auto" w:sz="4" w:space="0"/>
              <w:right w:val="single" w:color="auto" w:sz="4" w:space="0"/>
            </w:tcBorders>
            <w:shd w:val="clear" w:color="auto" w:fill="auto"/>
            <w:vAlign w:val="center"/>
          </w:tcPr>
          <w:p w14:paraId="706FC7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w:t>
            </w:r>
          </w:p>
        </w:tc>
        <w:tc>
          <w:tcPr>
            <w:tcW w:w="705" w:type="dxa"/>
            <w:tcBorders>
              <w:top w:val="nil"/>
              <w:left w:val="nil"/>
              <w:bottom w:val="single" w:color="auto" w:sz="4" w:space="0"/>
              <w:right w:val="single" w:color="auto" w:sz="4" w:space="0"/>
            </w:tcBorders>
            <w:shd w:val="clear" w:color="auto" w:fill="auto"/>
            <w:vAlign w:val="center"/>
          </w:tcPr>
          <w:p w14:paraId="74D8B2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nil"/>
              <w:left w:val="nil"/>
              <w:bottom w:val="single" w:color="auto" w:sz="4" w:space="0"/>
              <w:right w:val="single" w:color="auto" w:sz="4" w:space="0"/>
            </w:tcBorders>
            <w:shd w:val="clear" w:color="auto" w:fill="auto"/>
            <w:vAlign w:val="center"/>
          </w:tcPr>
          <w:p w14:paraId="1CDE2C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72.07 </w:t>
            </w:r>
          </w:p>
        </w:tc>
      </w:tr>
      <w:tr w14:paraId="4783A111">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0A6A76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182</w:t>
            </w:r>
          </w:p>
        </w:tc>
        <w:tc>
          <w:tcPr>
            <w:tcW w:w="1718" w:type="dxa"/>
            <w:tcBorders>
              <w:top w:val="nil"/>
              <w:left w:val="nil"/>
              <w:bottom w:val="single" w:color="auto" w:sz="4" w:space="0"/>
              <w:right w:val="single" w:color="auto" w:sz="4" w:space="0"/>
            </w:tcBorders>
            <w:shd w:val="clear" w:color="auto" w:fill="auto"/>
            <w:vAlign w:val="center"/>
          </w:tcPr>
          <w:p w14:paraId="31140D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6970914820145</w:t>
            </w:r>
          </w:p>
        </w:tc>
        <w:tc>
          <w:tcPr>
            <w:tcW w:w="4568" w:type="dxa"/>
            <w:tcBorders>
              <w:top w:val="nil"/>
              <w:left w:val="nil"/>
              <w:bottom w:val="single" w:color="auto" w:sz="4" w:space="0"/>
              <w:right w:val="single" w:color="auto" w:sz="4" w:space="0"/>
            </w:tcBorders>
            <w:shd w:val="clear" w:color="auto" w:fill="auto"/>
            <w:vAlign w:val="center"/>
          </w:tcPr>
          <w:p w14:paraId="6E073C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安格耐特F1117_7号PU考试训练贴皮篮球(橙色)</w:t>
            </w:r>
          </w:p>
        </w:tc>
        <w:tc>
          <w:tcPr>
            <w:tcW w:w="1372" w:type="dxa"/>
            <w:tcBorders>
              <w:top w:val="nil"/>
              <w:left w:val="nil"/>
              <w:bottom w:val="single" w:color="auto" w:sz="4" w:space="0"/>
              <w:right w:val="single" w:color="auto" w:sz="4" w:space="0"/>
            </w:tcBorders>
            <w:shd w:val="clear" w:color="auto" w:fill="auto"/>
            <w:vAlign w:val="center"/>
          </w:tcPr>
          <w:p w14:paraId="59E316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w:t>
            </w:r>
          </w:p>
        </w:tc>
        <w:tc>
          <w:tcPr>
            <w:tcW w:w="705" w:type="dxa"/>
            <w:tcBorders>
              <w:top w:val="nil"/>
              <w:left w:val="nil"/>
              <w:bottom w:val="single" w:color="auto" w:sz="4" w:space="0"/>
              <w:right w:val="single" w:color="auto" w:sz="4" w:space="0"/>
            </w:tcBorders>
            <w:shd w:val="clear" w:color="auto" w:fill="auto"/>
            <w:vAlign w:val="center"/>
          </w:tcPr>
          <w:p w14:paraId="2D968B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nil"/>
              <w:left w:val="nil"/>
              <w:bottom w:val="single" w:color="auto" w:sz="4" w:space="0"/>
              <w:right w:val="single" w:color="auto" w:sz="4" w:space="0"/>
            </w:tcBorders>
            <w:shd w:val="clear" w:color="auto" w:fill="auto"/>
            <w:vAlign w:val="center"/>
          </w:tcPr>
          <w:p w14:paraId="042370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101.73 </w:t>
            </w:r>
          </w:p>
        </w:tc>
      </w:tr>
      <w:tr w14:paraId="5484AA4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E43C4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183</w:t>
            </w:r>
          </w:p>
        </w:tc>
        <w:tc>
          <w:tcPr>
            <w:tcW w:w="1718" w:type="dxa"/>
            <w:tcBorders>
              <w:top w:val="nil"/>
              <w:left w:val="nil"/>
              <w:bottom w:val="single" w:color="auto" w:sz="4" w:space="0"/>
              <w:right w:val="single" w:color="auto" w:sz="4" w:space="0"/>
            </w:tcBorders>
            <w:shd w:val="clear" w:color="auto" w:fill="auto"/>
            <w:vAlign w:val="center"/>
          </w:tcPr>
          <w:p w14:paraId="58A0160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6970914823689</w:t>
            </w:r>
          </w:p>
        </w:tc>
        <w:tc>
          <w:tcPr>
            <w:tcW w:w="4568" w:type="dxa"/>
            <w:tcBorders>
              <w:top w:val="nil"/>
              <w:left w:val="nil"/>
              <w:bottom w:val="single" w:color="auto" w:sz="4" w:space="0"/>
              <w:right w:val="single" w:color="auto" w:sz="4" w:space="0"/>
            </w:tcBorders>
            <w:shd w:val="clear" w:color="auto" w:fill="auto"/>
            <w:vAlign w:val="center"/>
          </w:tcPr>
          <w:p w14:paraId="432CE9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安格耐特F2110铁一体羽毛球拍(带3球)(蓝+粉)</w:t>
            </w:r>
          </w:p>
        </w:tc>
        <w:tc>
          <w:tcPr>
            <w:tcW w:w="1372" w:type="dxa"/>
            <w:tcBorders>
              <w:top w:val="nil"/>
              <w:left w:val="nil"/>
              <w:bottom w:val="single" w:color="auto" w:sz="4" w:space="0"/>
              <w:right w:val="single" w:color="auto" w:sz="4" w:space="0"/>
            </w:tcBorders>
            <w:shd w:val="clear" w:color="auto" w:fill="auto"/>
            <w:vAlign w:val="center"/>
          </w:tcPr>
          <w:p w14:paraId="304D67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w:t>
            </w:r>
          </w:p>
        </w:tc>
        <w:tc>
          <w:tcPr>
            <w:tcW w:w="705" w:type="dxa"/>
            <w:tcBorders>
              <w:top w:val="nil"/>
              <w:left w:val="nil"/>
              <w:bottom w:val="single" w:color="auto" w:sz="4" w:space="0"/>
              <w:right w:val="single" w:color="auto" w:sz="4" w:space="0"/>
            </w:tcBorders>
            <w:shd w:val="clear" w:color="auto" w:fill="auto"/>
            <w:vAlign w:val="center"/>
          </w:tcPr>
          <w:p w14:paraId="211432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25A92F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89.20 </w:t>
            </w:r>
          </w:p>
        </w:tc>
      </w:tr>
      <w:tr w14:paraId="12949D84">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08B1E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184</w:t>
            </w:r>
          </w:p>
        </w:tc>
        <w:tc>
          <w:tcPr>
            <w:tcW w:w="1718" w:type="dxa"/>
            <w:tcBorders>
              <w:top w:val="nil"/>
              <w:left w:val="nil"/>
              <w:bottom w:val="single" w:color="auto" w:sz="4" w:space="0"/>
              <w:right w:val="single" w:color="auto" w:sz="4" w:space="0"/>
            </w:tcBorders>
            <w:shd w:val="clear" w:color="auto" w:fill="auto"/>
            <w:vAlign w:val="center"/>
          </w:tcPr>
          <w:p w14:paraId="624D76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6970914820619</w:t>
            </w:r>
          </w:p>
        </w:tc>
        <w:tc>
          <w:tcPr>
            <w:tcW w:w="4568" w:type="dxa"/>
            <w:tcBorders>
              <w:top w:val="nil"/>
              <w:left w:val="nil"/>
              <w:bottom w:val="single" w:color="auto" w:sz="4" w:space="0"/>
              <w:right w:val="single" w:color="auto" w:sz="4" w:space="0"/>
            </w:tcBorders>
            <w:shd w:val="clear" w:color="auto" w:fill="auto"/>
            <w:vAlign w:val="center"/>
          </w:tcPr>
          <w:p w14:paraId="7DCE338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安格耐特F2203羽毛球(白色)(12个/筒)</w:t>
            </w:r>
          </w:p>
        </w:tc>
        <w:tc>
          <w:tcPr>
            <w:tcW w:w="1372" w:type="dxa"/>
            <w:tcBorders>
              <w:top w:val="nil"/>
              <w:left w:val="nil"/>
              <w:bottom w:val="single" w:color="auto" w:sz="4" w:space="0"/>
              <w:right w:val="single" w:color="auto" w:sz="4" w:space="0"/>
            </w:tcBorders>
            <w:shd w:val="clear" w:color="auto" w:fill="auto"/>
            <w:vAlign w:val="center"/>
          </w:tcPr>
          <w:p w14:paraId="2D53890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12个</w:t>
            </w:r>
          </w:p>
        </w:tc>
        <w:tc>
          <w:tcPr>
            <w:tcW w:w="705" w:type="dxa"/>
            <w:tcBorders>
              <w:top w:val="nil"/>
              <w:left w:val="nil"/>
              <w:bottom w:val="single" w:color="auto" w:sz="4" w:space="0"/>
              <w:right w:val="single" w:color="auto" w:sz="4" w:space="0"/>
            </w:tcBorders>
            <w:shd w:val="clear" w:color="auto" w:fill="auto"/>
            <w:vAlign w:val="center"/>
          </w:tcPr>
          <w:p w14:paraId="2C516E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筒</w:t>
            </w:r>
          </w:p>
        </w:tc>
        <w:tc>
          <w:tcPr>
            <w:tcW w:w="1073" w:type="dxa"/>
            <w:tcBorders>
              <w:top w:val="nil"/>
              <w:left w:val="nil"/>
              <w:bottom w:val="single" w:color="auto" w:sz="4" w:space="0"/>
              <w:right w:val="single" w:color="auto" w:sz="4" w:space="0"/>
            </w:tcBorders>
            <w:shd w:val="clear" w:color="auto" w:fill="auto"/>
            <w:vAlign w:val="center"/>
          </w:tcPr>
          <w:p w14:paraId="74227DF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85.80 </w:t>
            </w:r>
          </w:p>
        </w:tc>
      </w:tr>
      <w:tr w14:paraId="74F64313">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178BA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185</w:t>
            </w:r>
          </w:p>
        </w:tc>
        <w:tc>
          <w:tcPr>
            <w:tcW w:w="1718" w:type="dxa"/>
            <w:tcBorders>
              <w:top w:val="nil"/>
              <w:left w:val="nil"/>
              <w:bottom w:val="single" w:color="auto" w:sz="4" w:space="0"/>
              <w:right w:val="single" w:color="auto" w:sz="4" w:space="0"/>
            </w:tcBorders>
            <w:shd w:val="clear" w:color="auto" w:fill="auto"/>
            <w:vAlign w:val="center"/>
          </w:tcPr>
          <w:p w14:paraId="46342E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6970914820671</w:t>
            </w:r>
          </w:p>
        </w:tc>
        <w:tc>
          <w:tcPr>
            <w:tcW w:w="4568" w:type="dxa"/>
            <w:tcBorders>
              <w:top w:val="nil"/>
              <w:left w:val="nil"/>
              <w:bottom w:val="single" w:color="auto" w:sz="4" w:space="0"/>
              <w:right w:val="single" w:color="auto" w:sz="4" w:space="0"/>
            </w:tcBorders>
            <w:shd w:val="clear" w:color="auto" w:fill="auto"/>
            <w:vAlign w:val="center"/>
          </w:tcPr>
          <w:p w14:paraId="66A245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安格耐特F2310乒乓球拍(正红反黑)(2个/副)</w:t>
            </w:r>
          </w:p>
        </w:tc>
        <w:tc>
          <w:tcPr>
            <w:tcW w:w="1372" w:type="dxa"/>
            <w:tcBorders>
              <w:top w:val="nil"/>
              <w:left w:val="nil"/>
              <w:bottom w:val="single" w:color="auto" w:sz="4" w:space="0"/>
              <w:right w:val="single" w:color="auto" w:sz="4" w:space="0"/>
            </w:tcBorders>
            <w:shd w:val="clear" w:color="auto" w:fill="auto"/>
            <w:vAlign w:val="center"/>
          </w:tcPr>
          <w:p w14:paraId="64AA61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2个</w:t>
            </w:r>
          </w:p>
        </w:tc>
        <w:tc>
          <w:tcPr>
            <w:tcW w:w="705" w:type="dxa"/>
            <w:tcBorders>
              <w:top w:val="nil"/>
              <w:left w:val="nil"/>
              <w:bottom w:val="single" w:color="auto" w:sz="4" w:space="0"/>
              <w:right w:val="single" w:color="auto" w:sz="4" w:space="0"/>
            </w:tcBorders>
            <w:shd w:val="clear" w:color="auto" w:fill="auto"/>
            <w:vAlign w:val="center"/>
          </w:tcPr>
          <w:p w14:paraId="432115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00AFAF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44.60 </w:t>
            </w:r>
          </w:p>
        </w:tc>
      </w:tr>
      <w:tr w14:paraId="0DA04FF6">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5057FF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186</w:t>
            </w:r>
          </w:p>
        </w:tc>
        <w:tc>
          <w:tcPr>
            <w:tcW w:w="1718" w:type="dxa"/>
            <w:tcBorders>
              <w:top w:val="nil"/>
              <w:left w:val="nil"/>
              <w:bottom w:val="single" w:color="auto" w:sz="4" w:space="0"/>
              <w:right w:val="single" w:color="auto" w:sz="4" w:space="0"/>
            </w:tcBorders>
            <w:shd w:val="clear" w:color="auto" w:fill="auto"/>
            <w:vAlign w:val="center"/>
          </w:tcPr>
          <w:p w14:paraId="1CF59D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6970914824136</w:t>
            </w:r>
          </w:p>
        </w:tc>
        <w:tc>
          <w:tcPr>
            <w:tcW w:w="4568" w:type="dxa"/>
            <w:tcBorders>
              <w:top w:val="nil"/>
              <w:left w:val="nil"/>
              <w:bottom w:val="single" w:color="auto" w:sz="4" w:space="0"/>
              <w:right w:val="single" w:color="auto" w:sz="4" w:space="0"/>
            </w:tcBorders>
            <w:shd w:val="clear" w:color="auto" w:fill="auto"/>
            <w:vAlign w:val="center"/>
          </w:tcPr>
          <w:p w14:paraId="4C7363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安格耐特F2366A乒乓球拍横拍对拍(正红反黑)(2个/副)</w:t>
            </w:r>
          </w:p>
        </w:tc>
        <w:tc>
          <w:tcPr>
            <w:tcW w:w="1372" w:type="dxa"/>
            <w:tcBorders>
              <w:top w:val="nil"/>
              <w:left w:val="nil"/>
              <w:bottom w:val="single" w:color="auto" w:sz="4" w:space="0"/>
              <w:right w:val="single" w:color="auto" w:sz="4" w:space="0"/>
            </w:tcBorders>
            <w:shd w:val="clear" w:color="auto" w:fill="auto"/>
            <w:vAlign w:val="center"/>
          </w:tcPr>
          <w:p w14:paraId="0D095A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2个</w:t>
            </w:r>
          </w:p>
        </w:tc>
        <w:tc>
          <w:tcPr>
            <w:tcW w:w="705" w:type="dxa"/>
            <w:tcBorders>
              <w:top w:val="nil"/>
              <w:left w:val="nil"/>
              <w:bottom w:val="single" w:color="auto" w:sz="4" w:space="0"/>
              <w:right w:val="single" w:color="auto" w:sz="4" w:space="0"/>
            </w:tcBorders>
            <w:shd w:val="clear" w:color="auto" w:fill="auto"/>
            <w:vAlign w:val="center"/>
          </w:tcPr>
          <w:p w14:paraId="4BF46A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13B11A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61.87 </w:t>
            </w:r>
          </w:p>
        </w:tc>
      </w:tr>
      <w:tr w14:paraId="48BFFCAA">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E5148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187</w:t>
            </w:r>
          </w:p>
        </w:tc>
        <w:tc>
          <w:tcPr>
            <w:tcW w:w="1718" w:type="dxa"/>
            <w:tcBorders>
              <w:top w:val="nil"/>
              <w:left w:val="nil"/>
              <w:bottom w:val="single" w:color="auto" w:sz="4" w:space="0"/>
              <w:right w:val="single" w:color="auto" w:sz="4" w:space="0"/>
            </w:tcBorders>
            <w:shd w:val="clear" w:color="auto" w:fill="auto"/>
            <w:vAlign w:val="center"/>
          </w:tcPr>
          <w:p w14:paraId="4D34E1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6970914824143</w:t>
            </w:r>
          </w:p>
        </w:tc>
        <w:tc>
          <w:tcPr>
            <w:tcW w:w="4568" w:type="dxa"/>
            <w:tcBorders>
              <w:top w:val="nil"/>
              <w:left w:val="nil"/>
              <w:bottom w:val="single" w:color="auto" w:sz="4" w:space="0"/>
              <w:right w:val="single" w:color="auto" w:sz="4" w:space="0"/>
            </w:tcBorders>
            <w:shd w:val="clear" w:color="auto" w:fill="auto"/>
            <w:vAlign w:val="center"/>
          </w:tcPr>
          <w:p w14:paraId="38FBE4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安格耐特F2366B乒乓球拍直拍对拍(正红反黑)(2支/副)</w:t>
            </w:r>
          </w:p>
        </w:tc>
        <w:tc>
          <w:tcPr>
            <w:tcW w:w="1372" w:type="dxa"/>
            <w:tcBorders>
              <w:top w:val="nil"/>
              <w:left w:val="nil"/>
              <w:bottom w:val="single" w:color="auto" w:sz="4" w:space="0"/>
              <w:right w:val="single" w:color="auto" w:sz="4" w:space="0"/>
            </w:tcBorders>
            <w:shd w:val="clear" w:color="auto" w:fill="auto"/>
            <w:vAlign w:val="center"/>
          </w:tcPr>
          <w:p w14:paraId="521154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2个</w:t>
            </w:r>
          </w:p>
        </w:tc>
        <w:tc>
          <w:tcPr>
            <w:tcW w:w="705" w:type="dxa"/>
            <w:tcBorders>
              <w:top w:val="nil"/>
              <w:left w:val="nil"/>
              <w:bottom w:val="single" w:color="auto" w:sz="4" w:space="0"/>
              <w:right w:val="single" w:color="auto" w:sz="4" w:space="0"/>
            </w:tcBorders>
            <w:shd w:val="clear" w:color="auto" w:fill="auto"/>
            <w:vAlign w:val="center"/>
          </w:tcPr>
          <w:p w14:paraId="0066D6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副</w:t>
            </w:r>
          </w:p>
        </w:tc>
        <w:tc>
          <w:tcPr>
            <w:tcW w:w="1073" w:type="dxa"/>
            <w:tcBorders>
              <w:top w:val="nil"/>
              <w:left w:val="nil"/>
              <w:bottom w:val="single" w:color="auto" w:sz="4" w:space="0"/>
              <w:right w:val="single" w:color="auto" w:sz="4" w:space="0"/>
            </w:tcBorders>
            <w:shd w:val="clear" w:color="auto" w:fill="auto"/>
            <w:vAlign w:val="center"/>
          </w:tcPr>
          <w:p w14:paraId="2B3E88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60.07 </w:t>
            </w:r>
          </w:p>
        </w:tc>
      </w:tr>
      <w:tr w14:paraId="5799D6E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397BD4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188</w:t>
            </w:r>
          </w:p>
        </w:tc>
        <w:tc>
          <w:tcPr>
            <w:tcW w:w="1718" w:type="dxa"/>
            <w:tcBorders>
              <w:top w:val="nil"/>
              <w:left w:val="nil"/>
              <w:bottom w:val="single" w:color="auto" w:sz="4" w:space="0"/>
              <w:right w:val="single" w:color="auto" w:sz="4" w:space="0"/>
            </w:tcBorders>
            <w:shd w:val="clear" w:color="auto" w:fill="auto"/>
            <w:vAlign w:val="center"/>
          </w:tcPr>
          <w:p w14:paraId="11F281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6970914825010</w:t>
            </w:r>
          </w:p>
        </w:tc>
        <w:tc>
          <w:tcPr>
            <w:tcW w:w="4568" w:type="dxa"/>
            <w:tcBorders>
              <w:top w:val="nil"/>
              <w:left w:val="nil"/>
              <w:bottom w:val="single" w:color="auto" w:sz="4" w:space="0"/>
              <w:right w:val="single" w:color="auto" w:sz="4" w:space="0"/>
            </w:tcBorders>
            <w:shd w:val="clear" w:color="auto" w:fill="auto"/>
            <w:vAlign w:val="center"/>
          </w:tcPr>
          <w:p w14:paraId="6A5DEF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安格耐特F2395三星乒乓球(黄色 白色)(4个/卡)</w:t>
            </w:r>
          </w:p>
        </w:tc>
        <w:tc>
          <w:tcPr>
            <w:tcW w:w="1372" w:type="dxa"/>
            <w:tcBorders>
              <w:top w:val="nil"/>
              <w:left w:val="nil"/>
              <w:bottom w:val="single" w:color="auto" w:sz="4" w:space="0"/>
              <w:right w:val="single" w:color="auto" w:sz="4" w:space="0"/>
            </w:tcBorders>
            <w:shd w:val="clear" w:color="auto" w:fill="auto"/>
            <w:vAlign w:val="center"/>
          </w:tcPr>
          <w:p w14:paraId="74FFFD2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4个</w:t>
            </w:r>
          </w:p>
        </w:tc>
        <w:tc>
          <w:tcPr>
            <w:tcW w:w="705" w:type="dxa"/>
            <w:tcBorders>
              <w:top w:val="nil"/>
              <w:left w:val="nil"/>
              <w:bottom w:val="single" w:color="auto" w:sz="4" w:space="0"/>
              <w:right w:val="single" w:color="auto" w:sz="4" w:space="0"/>
            </w:tcBorders>
            <w:shd w:val="clear" w:color="auto" w:fill="auto"/>
            <w:vAlign w:val="center"/>
          </w:tcPr>
          <w:p w14:paraId="659B17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筒</w:t>
            </w:r>
          </w:p>
        </w:tc>
        <w:tc>
          <w:tcPr>
            <w:tcW w:w="1073" w:type="dxa"/>
            <w:tcBorders>
              <w:top w:val="nil"/>
              <w:left w:val="nil"/>
              <w:bottom w:val="single" w:color="auto" w:sz="4" w:space="0"/>
              <w:right w:val="single" w:color="auto" w:sz="4" w:space="0"/>
            </w:tcBorders>
            <w:shd w:val="clear" w:color="auto" w:fill="auto"/>
            <w:vAlign w:val="center"/>
          </w:tcPr>
          <w:p w14:paraId="536F59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11.67 </w:t>
            </w:r>
          </w:p>
        </w:tc>
      </w:tr>
      <w:tr w14:paraId="5BA4749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DA996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189</w:t>
            </w:r>
          </w:p>
        </w:tc>
        <w:tc>
          <w:tcPr>
            <w:tcW w:w="1718" w:type="dxa"/>
            <w:tcBorders>
              <w:top w:val="nil"/>
              <w:left w:val="nil"/>
              <w:bottom w:val="single" w:color="auto" w:sz="4" w:space="0"/>
              <w:right w:val="single" w:color="auto" w:sz="4" w:space="0"/>
            </w:tcBorders>
            <w:shd w:val="clear" w:color="auto" w:fill="auto"/>
            <w:vAlign w:val="center"/>
          </w:tcPr>
          <w:p w14:paraId="769266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6970914820947</w:t>
            </w:r>
          </w:p>
        </w:tc>
        <w:tc>
          <w:tcPr>
            <w:tcW w:w="4568" w:type="dxa"/>
            <w:tcBorders>
              <w:top w:val="nil"/>
              <w:left w:val="nil"/>
              <w:bottom w:val="single" w:color="auto" w:sz="4" w:space="0"/>
              <w:right w:val="single" w:color="auto" w:sz="4" w:space="0"/>
            </w:tcBorders>
            <w:shd w:val="clear" w:color="auto" w:fill="auto"/>
            <w:vAlign w:val="center"/>
          </w:tcPr>
          <w:p w14:paraId="190B892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安格耐特F4101无计数跳绳可调节  2.8</w:t>
            </w:r>
          </w:p>
        </w:tc>
        <w:tc>
          <w:tcPr>
            <w:tcW w:w="1372" w:type="dxa"/>
            <w:tcBorders>
              <w:top w:val="nil"/>
              <w:left w:val="nil"/>
              <w:bottom w:val="single" w:color="auto" w:sz="4" w:space="0"/>
              <w:right w:val="single" w:color="auto" w:sz="4" w:space="0"/>
            </w:tcBorders>
            <w:shd w:val="clear" w:color="auto" w:fill="auto"/>
            <w:vAlign w:val="center"/>
          </w:tcPr>
          <w:p w14:paraId="1C48BACF">
            <w:pPr>
              <w:spacing w:beforeLines="0" w:afterLines="0"/>
              <w:jc w:val="center"/>
              <w:rPr>
                <w:rFonts w:hint="eastAsia" w:ascii="仿宋" w:hAnsi="仿宋" w:eastAsia="仿宋" w:cs="仿宋"/>
                <w:kern w:val="0"/>
                <w:sz w:val="21"/>
                <w:szCs w:val="21"/>
              </w:rPr>
            </w:pPr>
          </w:p>
        </w:tc>
        <w:tc>
          <w:tcPr>
            <w:tcW w:w="705" w:type="dxa"/>
            <w:tcBorders>
              <w:top w:val="nil"/>
              <w:left w:val="nil"/>
              <w:bottom w:val="single" w:color="auto" w:sz="4" w:space="0"/>
              <w:right w:val="single" w:color="auto" w:sz="4" w:space="0"/>
            </w:tcBorders>
            <w:shd w:val="clear" w:color="auto" w:fill="auto"/>
            <w:vAlign w:val="center"/>
          </w:tcPr>
          <w:p w14:paraId="6799F0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根</w:t>
            </w:r>
          </w:p>
        </w:tc>
        <w:tc>
          <w:tcPr>
            <w:tcW w:w="1073" w:type="dxa"/>
            <w:tcBorders>
              <w:top w:val="nil"/>
              <w:left w:val="nil"/>
              <w:bottom w:val="single" w:color="auto" w:sz="4" w:space="0"/>
              <w:right w:val="single" w:color="auto" w:sz="4" w:space="0"/>
            </w:tcBorders>
            <w:shd w:val="clear" w:color="auto" w:fill="auto"/>
            <w:vAlign w:val="center"/>
          </w:tcPr>
          <w:p w14:paraId="26478C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16.80 </w:t>
            </w:r>
          </w:p>
        </w:tc>
      </w:tr>
      <w:tr w14:paraId="61CA44A7">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7A020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190</w:t>
            </w:r>
          </w:p>
        </w:tc>
        <w:tc>
          <w:tcPr>
            <w:tcW w:w="1718" w:type="dxa"/>
            <w:tcBorders>
              <w:top w:val="nil"/>
              <w:left w:val="nil"/>
              <w:bottom w:val="single" w:color="auto" w:sz="4" w:space="0"/>
              <w:right w:val="single" w:color="auto" w:sz="4" w:space="0"/>
            </w:tcBorders>
            <w:shd w:val="clear" w:color="auto" w:fill="auto"/>
            <w:vAlign w:val="center"/>
          </w:tcPr>
          <w:p w14:paraId="586182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6901295365024</w:t>
            </w:r>
          </w:p>
        </w:tc>
        <w:tc>
          <w:tcPr>
            <w:tcW w:w="4568" w:type="dxa"/>
            <w:tcBorders>
              <w:top w:val="nil"/>
              <w:left w:val="nil"/>
              <w:bottom w:val="single" w:color="auto" w:sz="4" w:space="0"/>
              <w:right w:val="single" w:color="auto" w:sz="4" w:space="0"/>
            </w:tcBorders>
            <w:shd w:val="clear" w:color="auto" w:fill="auto"/>
            <w:vAlign w:val="center"/>
          </w:tcPr>
          <w:p w14:paraId="6084B0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红双喜401羽毛球 (12个/打）</w:t>
            </w:r>
          </w:p>
        </w:tc>
        <w:tc>
          <w:tcPr>
            <w:tcW w:w="1372" w:type="dxa"/>
            <w:tcBorders>
              <w:top w:val="nil"/>
              <w:left w:val="nil"/>
              <w:bottom w:val="single" w:color="auto" w:sz="4" w:space="0"/>
              <w:right w:val="single" w:color="auto" w:sz="4" w:space="0"/>
            </w:tcBorders>
            <w:shd w:val="clear" w:color="auto" w:fill="auto"/>
            <w:vAlign w:val="center"/>
          </w:tcPr>
          <w:p w14:paraId="14D84E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12个</w:t>
            </w:r>
          </w:p>
        </w:tc>
        <w:tc>
          <w:tcPr>
            <w:tcW w:w="705" w:type="dxa"/>
            <w:tcBorders>
              <w:top w:val="nil"/>
              <w:left w:val="nil"/>
              <w:bottom w:val="single" w:color="auto" w:sz="4" w:space="0"/>
              <w:right w:val="single" w:color="auto" w:sz="4" w:space="0"/>
            </w:tcBorders>
            <w:shd w:val="clear" w:color="auto" w:fill="auto"/>
            <w:vAlign w:val="center"/>
          </w:tcPr>
          <w:p w14:paraId="4D4333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筒</w:t>
            </w:r>
          </w:p>
        </w:tc>
        <w:tc>
          <w:tcPr>
            <w:tcW w:w="1073" w:type="dxa"/>
            <w:tcBorders>
              <w:top w:val="nil"/>
              <w:left w:val="nil"/>
              <w:bottom w:val="single" w:color="auto" w:sz="4" w:space="0"/>
              <w:right w:val="single" w:color="auto" w:sz="4" w:space="0"/>
            </w:tcBorders>
            <w:shd w:val="clear" w:color="auto" w:fill="auto"/>
            <w:vAlign w:val="center"/>
          </w:tcPr>
          <w:p w14:paraId="5CCE3C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80.00 </w:t>
            </w:r>
          </w:p>
        </w:tc>
      </w:tr>
      <w:tr w14:paraId="3B4985AB">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9047C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191</w:t>
            </w:r>
          </w:p>
        </w:tc>
        <w:tc>
          <w:tcPr>
            <w:tcW w:w="1718" w:type="dxa"/>
            <w:tcBorders>
              <w:top w:val="nil"/>
              <w:left w:val="nil"/>
              <w:bottom w:val="single" w:color="auto" w:sz="4" w:space="0"/>
              <w:right w:val="single" w:color="auto" w:sz="4" w:space="0"/>
            </w:tcBorders>
            <w:shd w:val="clear" w:color="auto" w:fill="auto"/>
            <w:vAlign w:val="center"/>
          </w:tcPr>
          <w:p w14:paraId="1B3755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6901295365000</w:t>
            </w:r>
          </w:p>
        </w:tc>
        <w:tc>
          <w:tcPr>
            <w:tcW w:w="4568" w:type="dxa"/>
            <w:tcBorders>
              <w:top w:val="nil"/>
              <w:left w:val="nil"/>
              <w:bottom w:val="single" w:color="auto" w:sz="4" w:space="0"/>
              <w:right w:val="single" w:color="auto" w:sz="4" w:space="0"/>
            </w:tcBorders>
            <w:shd w:val="clear" w:color="auto" w:fill="auto"/>
            <w:vAlign w:val="center"/>
          </w:tcPr>
          <w:p w14:paraId="42D6FE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红双喜402羽毛球（12个/打）</w:t>
            </w:r>
          </w:p>
        </w:tc>
        <w:tc>
          <w:tcPr>
            <w:tcW w:w="1372" w:type="dxa"/>
            <w:tcBorders>
              <w:top w:val="nil"/>
              <w:left w:val="nil"/>
              <w:bottom w:val="single" w:color="auto" w:sz="4" w:space="0"/>
              <w:right w:val="single" w:color="auto" w:sz="4" w:space="0"/>
            </w:tcBorders>
            <w:shd w:val="clear" w:color="auto" w:fill="auto"/>
            <w:vAlign w:val="center"/>
          </w:tcPr>
          <w:p w14:paraId="5862C6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12个</w:t>
            </w:r>
          </w:p>
        </w:tc>
        <w:tc>
          <w:tcPr>
            <w:tcW w:w="705" w:type="dxa"/>
            <w:tcBorders>
              <w:top w:val="nil"/>
              <w:left w:val="nil"/>
              <w:bottom w:val="single" w:color="auto" w:sz="4" w:space="0"/>
              <w:right w:val="single" w:color="auto" w:sz="4" w:space="0"/>
            </w:tcBorders>
            <w:shd w:val="clear" w:color="auto" w:fill="auto"/>
            <w:vAlign w:val="center"/>
          </w:tcPr>
          <w:p w14:paraId="79BA9B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筒</w:t>
            </w:r>
          </w:p>
        </w:tc>
        <w:tc>
          <w:tcPr>
            <w:tcW w:w="1073" w:type="dxa"/>
            <w:tcBorders>
              <w:top w:val="nil"/>
              <w:left w:val="nil"/>
              <w:bottom w:val="single" w:color="auto" w:sz="4" w:space="0"/>
              <w:right w:val="single" w:color="auto" w:sz="4" w:space="0"/>
            </w:tcBorders>
            <w:shd w:val="clear" w:color="auto" w:fill="auto"/>
            <w:vAlign w:val="center"/>
          </w:tcPr>
          <w:p w14:paraId="690783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67.80 </w:t>
            </w:r>
          </w:p>
        </w:tc>
      </w:tr>
      <w:tr w14:paraId="0578FFE2">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63775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192</w:t>
            </w:r>
          </w:p>
        </w:tc>
        <w:tc>
          <w:tcPr>
            <w:tcW w:w="1718" w:type="dxa"/>
            <w:tcBorders>
              <w:top w:val="nil"/>
              <w:left w:val="nil"/>
              <w:bottom w:val="single" w:color="auto" w:sz="4" w:space="0"/>
              <w:right w:val="single" w:color="auto" w:sz="4" w:space="0"/>
            </w:tcBorders>
            <w:shd w:val="clear" w:color="auto" w:fill="auto"/>
            <w:vAlign w:val="center"/>
          </w:tcPr>
          <w:p w14:paraId="27EC85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6976209050532 </w:t>
            </w:r>
          </w:p>
        </w:tc>
        <w:tc>
          <w:tcPr>
            <w:tcW w:w="4568" w:type="dxa"/>
            <w:tcBorders>
              <w:top w:val="nil"/>
              <w:left w:val="nil"/>
              <w:bottom w:val="single" w:color="auto" w:sz="4" w:space="0"/>
              <w:right w:val="single" w:color="auto" w:sz="4" w:space="0"/>
            </w:tcBorders>
            <w:shd w:val="clear" w:color="auto" w:fill="auto"/>
            <w:vAlign w:val="center"/>
          </w:tcPr>
          <w:p w14:paraId="004406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摩飞直流变频电风扇</w:t>
            </w:r>
          </w:p>
        </w:tc>
        <w:tc>
          <w:tcPr>
            <w:tcW w:w="1372" w:type="dxa"/>
            <w:tcBorders>
              <w:top w:val="nil"/>
              <w:left w:val="nil"/>
              <w:bottom w:val="single" w:color="auto" w:sz="4" w:space="0"/>
              <w:right w:val="single" w:color="auto" w:sz="4" w:space="0"/>
            </w:tcBorders>
            <w:shd w:val="clear" w:color="auto" w:fill="auto"/>
            <w:vAlign w:val="center"/>
          </w:tcPr>
          <w:p w14:paraId="6FAB346F">
            <w:pPr>
              <w:spacing w:beforeLines="0" w:afterLines="0"/>
              <w:jc w:val="center"/>
              <w:rPr>
                <w:rFonts w:hint="eastAsia" w:ascii="仿宋" w:hAnsi="仿宋" w:eastAsia="仿宋" w:cs="仿宋"/>
                <w:kern w:val="0"/>
                <w:sz w:val="21"/>
                <w:szCs w:val="21"/>
              </w:rPr>
            </w:pPr>
          </w:p>
        </w:tc>
        <w:tc>
          <w:tcPr>
            <w:tcW w:w="705" w:type="dxa"/>
            <w:tcBorders>
              <w:top w:val="nil"/>
              <w:left w:val="nil"/>
              <w:bottom w:val="single" w:color="auto" w:sz="4" w:space="0"/>
              <w:right w:val="single" w:color="auto" w:sz="4" w:space="0"/>
            </w:tcBorders>
            <w:shd w:val="clear" w:color="auto" w:fill="auto"/>
            <w:vAlign w:val="center"/>
          </w:tcPr>
          <w:p w14:paraId="30C8EC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nil"/>
              <w:left w:val="nil"/>
              <w:bottom w:val="single" w:color="auto" w:sz="4" w:space="0"/>
              <w:right w:val="single" w:color="auto" w:sz="4" w:space="0"/>
            </w:tcBorders>
            <w:shd w:val="clear" w:color="auto" w:fill="auto"/>
            <w:vAlign w:val="center"/>
          </w:tcPr>
          <w:p w14:paraId="4983D3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432.33 </w:t>
            </w:r>
          </w:p>
        </w:tc>
      </w:tr>
      <w:tr w14:paraId="1C27824D">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2CADEB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193</w:t>
            </w:r>
          </w:p>
        </w:tc>
        <w:tc>
          <w:tcPr>
            <w:tcW w:w="1718" w:type="dxa"/>
            <w:tcBorders>
              <w:top w:val="nil"/>
              <w:left w:val="nil"/>
              <w:bottom w:val="single" w:color="auto" w:sz="4" w:space="0"/>
              <w:right w:val="single" w:color="auto" w:sz="4" w:space="0"/>
            </w:tcBorders>
            <w:shd w:val="clear" w:color="auto" w:fill="auto"/>
            <w:vAlign w:val="center"/>
          </w:tcPr>
          <w:p w14:paraId="016270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6976209050549 </w:t>
            </w:r>
          </w:p>
        </w:tc>
        <w:tc>
          <w:tcPr>
            <w:tcW w:w="4568" w:type="dxa"/>
            <w:tcBorders>
              <w:top w:val="nil"/>
              <w:left w:val="nil"/>
              <w:bottom w:val="single" w:color="auto" w:sz="4" w:space="0"/>
              <w:right w:val="single" w:color="auto" w:sz="4" w:space="0"/>
            </w:tcBorders>
            <w:shd w:val="clear" w:color="auto" w:fill="auto"/>
            <w:vAlign w:val="center"/>
          </w:tcPr>
          <w:p w14:paraId="499DAA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摩飞语音空气循环扇</w:t>
            </w:r>
          </w:p>
        </w:tc>
        <w:tc>
          <w:tcPr>
            <w:tcW w:w="1372" w:type="dxa"/>
            <w:tcBorders>
              <w:top w:val="nil"/>
              <w:left w:val="nil"/>
              <w:bottom w:val="single" w:color="auto" w:sz="4" w:space="0"/>
              <w:right w:val="single" w:color="auto" w:sz="4" w:space="0"/>
            </w:tcBorders>
            <w:shd w:val="clear" w:color="auto" w:fill="auto"/>
            <w:vAlign w:val="center"/>
          </w:tcPr>
          <w:p w14:paraId="4698854C">
            <w:pPr>
              <w:spacing w:beforeLines="0" w:afterLines="0"/>
              <w:jc w:val="center"/>
              <w:rPr>
                <w:rFonts w:hint="eastAsia" w:ascii="仿宋" w:hAnsi="仿宋" w:eastAsia="仿宋" w:cs="仿宋"/>
                <w:kern w:val="0"/>
                <w:sz w:val="21"/>
                <w:szCs w:val="21"/>
              </w:rPr>
            </w:pPr>
          </w:p>
        </w:tc>
        <w:tc>
          <w:tcPr>
            <w:tcW w:w="705" w:type="dxa"/>
            <w:tcBorders>
              <w:top w:val="nil"/>
              <w:left w:val="nil"/>
              <w:bottom w:val="single" w:color="auto" w:sz="4" w:space="0"/>
              <w:right w:val="single" w:color="auto" w:sz="4" w:space="0"/>
            </w:tcBorders>
            <w:shd w:val="clear" w:color="auto" w:fill="auto"/>
            <w:vAlign w:val="center"/>
          </w:tcPr>
          <w:p w14:paraId="7E1586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nil"/>
              <w:left w:val="nil"/>
              <w:bottom w:val="single" w:color="auto" w:sz="4" w:space="0"/>
              <w:right w:val="single" w:color="auto" w:sz="4" w:space="0"/>
            </w:tcBorders>
            <w:shd w:val="clear" w:color="auto" w:fill="auto"/>
            <w:vAlign w:val="center"/>
          </w:tcPr>
          <w:p w14:paraId="4E1629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532.33 </w:t>
            </w:r>
          </w:p>
        </w:tc>
      </w:tr>
      <w:tr w14:paraId="79C02F8C">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139622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194</w:t>
            </w:r>
          </w:p>
        </w:tc>
        <w:tc>
          <w:tcPr>
            <w:tcW w:w="1718" w:type="dxa"/>
            <w:tcBorders>
              <w:top w:val="nil"/>
              <w:left w:val="nil"/>
              <w:bottom w:val="single" w:color="auto" w:sz="4" w:space="0"/>
              <w:right w:val="single" w:color="auto" w:sz="4" w:space="0"/>
            </w:tcBorders>
            <w:shd w:val="clear" w:color="auto" w:fill="auto"/>
            <w:vAlign w:val="center"/>
          </w:tcPr>
          <w:p w14:paraId="163CF6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6976209050631 </w:t>
            </w:r>
          </w:p>
        </w:tc>
        <w:tc>
          <w:tcPr>
            <w:tcW w:w="4568" w:type="dxa"/>
            <w:tcBorders>
              <w:top w:val="nil"/>
              <w:left w:val="nil"/>
              <w:bottom w:val="single" w:color="auto" w:sz="4" w:space="0"/>
              <w:right w:val="single" w:color="auto" w:sz="4" w:space="0"/>
            </w:tcBorders>
            <w:shd w:val="clear" w:color="auto" w:fill="auto"/>
            <w:vAlign w:val="center"/>
          </w:tcPr>
          <w:p w14:paraId="1130B9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摩飞高速手持风扇</w:t>
            </w:r>
          </w:p>
        </w:tc>
        <w:tc>
          <w:tcPr>
            <w:tcW w:w="1372" w:type="dxa"/>
            <w:tcBorders>
              <w:top w:val="nil"/>
              <w:left w:val="nil"/>
              <w:bottom w:val="single" w:color="auto" w:sz="4" w:space="0"/>
              <w:right w:val="single" w:color="auto" w:sz="4" w:space="0"/>
            </w:tcBorders>
            <w:shd w:val="clear" w:color="auto" w:fill="auto"/>
            <w:vAlign w:val="center"/>
          </w:tcPr>
          <w:p w14:paraId="2E1F2BF4">
            <w:pPr>
              <w:spacing w:beforeLines="0" w:afterLines="0"/>
              <w:jc w:val="center"/>
              <w:rPr>
                <w:rFonts w:hint="eastAsia" w:ascii="仿宋" w:hAnsi="仿宋" w:eastAsia="仿宋" w:cs="仿宋"/>
                <w:kern w:val="0"/>
                <w:sz w:val="21"/>
                <w:szCs w:val="21"/>
              </w:rPr>
            </w:pPr>
          </w:p>
        </w:tc>
        <w:tc>
          <w:tcPr>
            <w:tcW w:w="705" w:type="dxa"/>
            <w:tcBorders>
              <w:top w:val="nil"/>
              <w:left w:val="nil"/>
              <w:bottom w:val="single" w:color="auto" w:sz="4" w:space="0"/>
              <w:right w:val="single" w:color="auto" w:sz="4" w:space="0"/>
            </w:tcBorders>
            <w:shd w:val="clear" w:color="auto" w:fill="auto"/>
            <w:vAlign w:val="center"/>
          </w:tcPr>
          <w:p w14:paraId="34A9DE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nil"/>
              <w:left w:val="nil"/>
              <w:bottom w:val="single" w:color="auto" w:sz="4" w:space="0"/>
              <w:right w:val="single" w:color="auto" w:sz="4" w:space="0"/>
            </w:tcBorders>
            <w:shd w:val="clear" w:color="auto" w:fill="auto"/>
            <w:vAlign w:val="center"/>
          </w:tcPr>
          <w:p w14:paraId="6695006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205.67 </w:t>
            </w:r>
          </w:p>
        </w:tc>
      </w:tr>
      <w:tr w14:paraId="6BC8D0A6">
        <w:tblPrEx>
          <w:tblCellMar>
            <w:top w:w="0" w:type="dxa"/>
            <w:left w:w="108" w:type="dxa"/>
            <w:bottom w:w="0" w:type="dxa"/>
            <w:right w:w="108" w:type="dxa"/>
          </w:tblCellMar>
        </w:tblPrEx>
        <w:trPr>
          <w:trHeight w:val="420"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481042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195</w:t>
            </w:r>
          </w:p>
        </w:tc>
        <w:tc>
          <w:tcPr>
            <w:tcW w:w="1718" w:type="dxa"/>
            <w:tcBorders>
              <w:top w:val="nil"/>
              <w:left w:val="nil"/>
              <w:bottom w:val="single" w:color="auto" w:sz="4" w:space="0"/>
              <w:right w:val="single" w:color="auto" w:sz="4" w:space="0"/>
            </w:tcBorders>
            <w:shd w:val="clear" w:color="auto" w:fill="auto"/>
            <w:vAlign w:val="center"/>
          </w:tcPr>
          <w:p w14:paraId="6CDF54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6959461101440 </w:t>
            </w:r>
          </w:p>
        </w:tc>
        <w:tc>
          <w:tcPr>
            <w:tcW w:w="4568" w:type="dxa"/>
            <w:tcBorders>
              <w:top w:val="nil"/>
              <w:left w:val="nil"/>
              <w:bottom w:val="single" w:color="auto" w:sz="4" w:space="0"/>
              <w:right w:val="single" w:color="auto" w:sz="4" w:space="0"/>
            </w:tcBorders>
            <w:shd w:val="clear" w:color="auto" w:fill="auto"/>
            <w:vAlign w:val="center"/>
          </w:tcPr>
          <w:p w14:paraId="6A531B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摩飞电水壶半握柄白色7456</w:t>
            </w:r>
          </w:p>
        </w:tc>
        <w:tc>
          <w:tcPr>
            <w:tcW w:w="1372" w:type="dxa"/>
            <w:tcBorders>
              <w:top w:val="nil"/>
              <w:left w:val="nil"/>
              <w:bottom w:val="single" w:color="auto" w:sz="4" w:space="0"/>
              <w:right w:val="single" w:color="auto" w:sz="4" w:space="0"/>
            </w:tcBorders>
            <w:shd w:val="clear" w:color="auto" w:fill="auto"/>
            <w:vAlign w:val="center"/>
          </w:tcPr>
          <w:p w14:paraId="5065AB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nil"/>
              <w:left w:val="nil"/>
              <w:bottom w:val="single" w:color="auto" w:sz="4" w:space="0"/>
              <w:right w:val="single" w:color="auto" w:sz="4" w:space="0"/>
            </w:tcBorders>
            <w:shd w:val="clear" w:color="auto" w:fill="auto"/>
            <w:vAlign w:val="center"/>
          </w:tcPr>
          <w:p w14:paraId="5D9EA7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nil"/>
              <w:left w:val="nil"/>
              <w:bottom w:val="single" w:color="auto" w:sz="4" w:space="0"/>
              <w:right w:val="single" w:color="auto" w:sz="4" w:space="0"/>
            </w:tcBorders>
            <w:shd w:val="clear" w:color="auto" w:fill="auto"/>
            <w:vAlign w:val="center"/>
          </w:tcPr>
          <w:p w14:paraId="4C7E2B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545.67 </w:t>
            </w:r>
          </w:p>
        </w:tc>
      </w:tr>
      <w:tr w14:paraId="1074FFA9">
        <w:tblPrEx>
          <w:tblCellMar>
            <w:top w:w="0" w:type="dxa"/>
            <w:left w:w="108" w:type="dxa"/>
            <w:bottom w:w="0" w:type="dxa"/>
            <w:right w:w="108" w:type="dxa"/>
          </w:tblCellMar>
        </w:tblPrEx>
        <w:trPr>
          <w:trHeight w:val="402" w:hRule="atLeast"/>
          <w:jc w:val="center"/>
        </w:trPr>
        <w:tc>
          <w:tcPr>
            <w:tcW w:w="645" w:type="dxa"/>
            <w:tcBorders>
              <w:top w:val="nil"/>
              <w:left w:val="single" w:color="auto" w:sz="4" w:space="0"/>
              <w:bottom w:val="single" w:color="auto" w:sz="4" w:space="0"/>
              <w:right w:val="single" w:color="auto" w:sz="4" w:space="0"/>
            </w:tcBorders>
            <w:shd w:val="clear" w:color="auto" w:fill="auto"/>
            <w:vAlign w:val="center"/>
          </w:tcPr>
          <w:p w14:paraId="766AE5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196</w:t>
            </w:r>
          </w:p>
        </w:tc>
        <w:tc>
          <w:tcPr>
            <w:tcW w:w="1718" w:type="dxa"/>
            <w:tcBorders>
              <w:top w:val="nil"/>
              <w:left w:val="nil"/>
              <w:bottom w:val="single" w:color="auto" w:sz="4" w:space="0"/>
              <w:right w:val="single" w:color="auto" w:sz="4" w:space="0"/>
            </w:tcBorders>
            <w:shd w:val="clear" w:color="auto" w:fill="auto"/>
            <w:vAlign w:val="center"/>
          </w:tcPr>
          <w:p w14:paraId="01B5C8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6959461100481 </w:t>
            </w:r>
          </w:p>
        </w:tc>
        <w:tc>
          <w:tcPr>
            <w:tcW w:w="4568" w:type="dxa"/>
            <w:tcBorders>
              <w:top w:val="nil"/>
              <w:left w:val="nil"/>
              <w:bottom w:val="single" w:color="auto" w:sz="4" w:space="0"/>
              <w:right w:val="single" w:color="auto" w:sz="4" w:space="0"/>
            </w:tcBorders>
            <w:shd w:val="clear" w:color="auto" w:fill="auto"/>
            <w:vAlign w:val="center"/>
          </w:tcPr>
          <w:p w14:paraId="19B45F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摩飞三层电蒸笼1148</w:t>
            </w:r>
          </w:p>
        </w:tc>
        <w:tc>
          <w:tcPr>
            <w:tcW w:w="1372" w:type="dxa"/>
            <w:tcBorders>
              <w:top w:val="nil"/>
              <w:left w:val="nil"/>
              <w:bottom w:val="single" w:color="auto" w:sz="4" w:space="0"/>
              <w:right w:val="single" w:color="auto" w:sz="4" w:space="0"/>
            </w:tcBorders>
            <w:shd w:val="clear" w:color="auto" w:fill="auto"/>
            <w:vAlign w:val="center"/>
          </w:tcPr>
          <w:p w14:paraId="3B800D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3层</w:t>
            </w:r>
          </w:p>
        </w:tc>
        <w:tc>
          <w:tcPr>
            <w:tcW w:w="705" w:type="dxa"/>
            <w:tcBorders>
              <w:top w:val="nil"/>
              <w:left w:val="nil"/>
              <w:bottom w:val="single" w:color="auto" w:sz="4" w:space="0"/>
              <w:right w:val="single" w:color="auto" w:sz="4" w:space="0"/>
            </w:tcBorders>
            <w:shd w:val="clear" w:color="auto" w:fill="auto"/>
            <w:vAlign w:val="center"/>
          </w:tcPr>
          <w:p w14:paraId="7B5BC2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nil"/>
              <w:left w:val="nil"/>
              <w:bottom w:val="single" w:color="auto" w:sz="4" w:space="0"/>
              <w:right w:val="single" w:color="auto" w:sz="4" w:space="0"/>
            </w:tcBorders>
            <w:shd w:val="clear" w:color="auto" w:fill="auto"/>
            <w:vAlign w:val="center"/>
          </w:tcPr>
          <w:p w14:paraId="1369D2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299.00 </w:t>
            </w:r>
          </w:p>
        </w:tc>
      </w:tr>
      <w:tr w14:paraId="2495121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7BB86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40634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6959461101761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0F84D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摩飞果汁机梅森杯9500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B6DD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E409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0A600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298.00 </w:t>
            </w:r>
          </w:p>
        </w:tc>
      </w:tr>
      <w:tr w14:paraId="565A4AA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2F35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DB1BE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6959461101891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79BFA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摩飞便携电热水壶6080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15A8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0.5L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7AC80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29639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318.00 </w:t>
            </w:r>
          </w:p>
        </w:tc>
      </w:tr>
      <w:tr w14:paraId="08D603F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DF1B9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199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F19F9A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6959461102003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BA104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摩飞便携吸尘器3936灰色</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13A92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7.2V/70W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1069F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A50B7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328.33 </w:t>
            </w:r>
          </w:p>
        </w:tc>
      </w:tr>
      <w:tr w14:paraId="7D86081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90A7E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80B6A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6959461102010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656E3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摩飞硅胶厨具套装1032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585F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A37BB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89A968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199.00 </w:t>
            </w:r>
          </w:p>
        </w:tc>
      </w:tr>
      <w:tr w14:paraId="59350FE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8D39C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6C41B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6973118020144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2042E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摩飞暖被机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414E1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220v/50hz/450w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FEE21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206C1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465.67 </w:t>
            </w:r>
          </w:p>
        </w:tc>
      </w:tr>
      <w:tr w14:paraId="2DF4508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1CD23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C4F8C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6973118020205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0236E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摩飞烧水杯</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3433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982A6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1069F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292.33 </w:t>
            </w:r>
          </w:p>
        </w:tc>
      </w:tr>
      <w:tr w14:paraId="069F8DC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78D1C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8FB9E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6973118020359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C67DD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摩飞刀具消毒器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3E7A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220v/50hz/130w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F29B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B1C7F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428.00 </w:t>
            </w:r>
          </w:p>
        </w:tc>
      </w:tr>
      <w:tr w14:paraId="029FC95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A642B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A34AF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6973118020571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39BB0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566A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5CEF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ECC1C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465.67 </w:t>
            </w:r>
          </w:p>
        </w:tc>
      </w:tr>
      <w:tr w14:paraId="7F16DFE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383C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2CA8C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6973118020823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D21AB8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摩飞圆锅 鸳鸯锅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485A7E">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4D75F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0A82F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205.67 </w:t>
            </w:r>
          </w:p>
        </w:tc>
      </w:tr>
      <w:tr w14:paraId="2539861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8F0D7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F85F8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6973118020922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2668E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摩飞电热水壶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CAFE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55DF9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9A857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205.67 </w:t>
            </w:r>
          </w:p>
        </w:tc>
      </w:tr>
      <w:tr w14:paraId="6752F4F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07410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0F373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6974639540036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E9A75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摩飞除螨仪</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C291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0.15L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B628E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F7FA1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632.33 </w:t>
            </w:r>
          </w:p>
        </w:tc>
      </w:tr>
      <w:tr w14:paraId="1D5FCE1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08C0D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E35F6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6973118021004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17FED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摩飞养生壶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CA513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890E3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483D9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345.33 </w:t>
            </w:r>
          </w:p>
        </w:tc>
      </w:tr>
      <w:tr w14:paraId="42DB1CF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68886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2CCA8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6973118021417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00EFD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摩飞便携养生壶（分体底座款）</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95DE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65F57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5488F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438.00 </w:t>
            </w:r>
          </w:p>
        </w:tc>
      </w:tr>
      <w:tr w14:paraId="45960EF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9C26D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5DCFCE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6973118021813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15AE0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摩飞多功能厨具九件套</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4CCBA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BD0A7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44F9C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272.33 </w:t>
            </w:r>
          </w:p>
        </w:tc>
      </w:tr>
      <w:tr w14:paraId="3B535E2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33CAA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C18EB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6974639540180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D6273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摩飞有雾加湿器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5FB2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220v/50hz/25w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07C0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3A176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225.67 </w:t>
            </w:r>
          </w:p>
        </w:tc>
      </w:tr>
      <w:tr w14:paraId="29DDED4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504BB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CE939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6974639540197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E72B39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摩飞电烫斗</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F673B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220v/50hz/1200w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A7B32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271E0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425.67 </w:t>
            </w:r>
          </w:p>
        </w:tc>
      </w:tr>
      <w:tr w14:paraId="35220C2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6BAB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C50C0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6974639540210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ACF32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摩飞除螨吸尘器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49B81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220v/50hz/350w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A1AA2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5D211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459.00 </w:t>
            </w:r>
          </w:p>
        </w:tc>
      </w:tr>
      <w:tr w14:paraId="76A1560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0ED55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70856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6973118021820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CC3EC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摩飞制冰保温桶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7B650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4330A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B77FF0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272.33 </w:t>
            </w:r>
          </w:p>
        </w:tc>
      </w:tr>
      <w:tr w14:paraId="098257E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E670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4755E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6973118021769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7A496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摩飞刀具砧板消毒机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D9C7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220v/50hz/130w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230C2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A0864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592.33 </w:t>
            </w:r>
          </w:p>
        </w:tc>
      </w:tr>
      <w:tr w14:paraId="11F8C2F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90D96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ED0AE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6973118021806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37350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摩飞暖脚器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9E8ED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220v/50hz/200w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A3E6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339BE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332.33 </w:t>
            </w:r>
          </w:p>
        </w:tc>
      </w:tr>
      <w:tr w14:paraId="0D1BD8C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FCF58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CBE2F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6973118021868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7FB7D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摩飞电磁炉</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6013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220v/50hz/2100w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F94CD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2E2E9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632.33 </w:t>
            </w:r>
          </w:p>
        </w:tc>
      </w:tr>
      <w:tr w14:paraId="35EAC3A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8E812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7F1CE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6973118021974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8346B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摩飞多功能电压力锅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4D75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76AF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61771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865.67 </w:t>
            </w:r>
          </w:p>
        </w:tc>
      </w:tr>
      <w:tr w14:paraId="0A8CFA9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2843E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1BE7D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6973118022285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135E3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摩飞多功能养生锅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3B3E4B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E84C2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6D615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599.00 </w:t>
            </w:r>
          </w:p>
        </w:tc>
      </w:tr>
      <w:tr w14:paraId="2B07B3F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59138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8B52AE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6973118022308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B3538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摩飞破壁机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CCCEF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220v/50hz/500w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4FBCC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0363F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599.00 </w:t>
            </w:r>
          </w:p>
        </w:tc>
      </w:tr>
      <w:tr w14:paraId="6F1B19F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C8691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00F07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6976209050389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6ED7A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摩飞冷暖风机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1B33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220v/50hz/650w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F0F68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B3E82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205.67 </w:t>
            </w:r>
          </w:p>
        </w:tc>
      </w:tr>
      <w:tr w14:paraId="18B705E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422FFE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63661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6976209050051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C9A66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摩飞折叠踢脚线取暖器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ABA7B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220v/50hz/2100w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04809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BBADF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965.67 </w:t>
            </w:r>
          </w:p>
        </w:tc>
      </w:tr>
      <w:tr w14:paraId="6B4B09A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6E88C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776F07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6976209050228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3480C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摩飞多功能双拼电饭煲</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3BE4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87328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84B77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699.00 </w:t>
            </w:r>
          </w:p>
        </w:tc>
      </w:tr>
      <w:tr w14:paraId="24F04DC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EB2B3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6899F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6976209050136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0B91D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摩飞围炉煮茶器</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508D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D246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9527B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399.00 </w:t>
            </w:r>
          </w:p>
        </w:tc>
      </w:tr>
      <w:tr w14:paraId="631642B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427F1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D36D3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6915389885244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DEDC64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苏泊尔银河星不锈钢压力锅24cm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98625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36E05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B762D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468.33 </w:t>
            </w:r>
          </w:p>
        </w:tc>
      </w:tr>
      <w:tr w14:paraId="0D6B04C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DBA30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E6DB9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6950885570300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FB1A5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苏泊尔真不锈2代健康铁锅/FC30T12/4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848850">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59E1F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11E0D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185.67 </w:t>
            </w:r>
          </w:p>
        </w:tc>
      </w:tr>
      <w:tr w14:paraId="79D84AF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3A6CB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9987F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6950885572922</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B0E64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苏泊尔火红点钛金刚无油烟炒锅.钢玻盖/PC30HA3/4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3C5F134">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213E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D51AC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382.33 </w:t>
            </w:r>
          </w:p>
        </w:tc>
      </w:tr>
      <w:tr w14:paraId="2A601EB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74945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80769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6915389940981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8AD7FE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苏泊尔火红点煎锅,溢彩系列/PJ28K4/8/</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2EC016E">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00EB8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AF447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199.00 </w:t>
            </w:r>
          </w:p>
        </w:tc>
      </w:tr>
      <w:tr w14:paraId="178D815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C8D758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82E15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6950885560165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BC345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苏泊尔火红点深型煎炒锅.溢彩系列/PJ28R4/4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D8CC05">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96A27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29ED0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239.67 </w:t>
            </w:r>
          </w:p>
        </w:tc>
      </w:tr>
      <w:tr w14:paraId="258A4FC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3AE86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8D5BD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6950885595495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58DEB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苏泊尔随享保温杯500ML.深海蓝/KC50HY30/24/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A2369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F4740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E355A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113.00 </w:t>
            </w:r>
          </w:p>
        </w:tc>
      </w:tr>
      <w:tr w14:paraId="796AA0C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F27C72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77950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6950609406182</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A8C3F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苏泊尔电饭煲 SF16YA22//4/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4EBC8ED">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8D5BF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E2341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279.00 </w:t>
            </w:r>
          </w:p>
        </w:tc>
      </w:tr>
      <w:tr w14:paraId="3EFD54B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BB754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44EF3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6950610227547</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66EE6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苏泊尔全钢无缝电水壶/SW-17S13A</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7D0576">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B81E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C1B45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135.33 </w:t>
            </w:r>
          </w:p>
        </w:tc>
      </w:tr>
      <w:tr w14:paraId="525FE1D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B7A1A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52F734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6950610221163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6D6DD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苏泊尔电压力锅SY-50FC03Q//2/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58A34A">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0C2F5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7372D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535.67 </w:t>
            </w:r>
          </w:p>
        </w:tc>
      </w:tr>
      <w:tr w14:paraId="071D824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FDE3B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48693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6974639540432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21946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摩飞多功能剃须刀MR5100灰</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60F36C">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544A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80F131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432.33 </w:t>
            </w:r>
          </w:p>
        </w:tc>
      </w:tr>
      <w:tr w14:paraId="638B61A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318C20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37A8A1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6972549660554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E8DC2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三得利乌龙茶350ml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29CEF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E343F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24837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3.85 </w:t>
            </w:r>
          </w:p>
        </w:tc>
      </w:tr>
      <w:tr w14:paraId="16AC0BD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9A5F3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70CB6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6972549661254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AE807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三得利栀意乌龙茶500ml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3561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EAEAF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EF468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4.76 </w:t>
            </w:r>
          </w:p>
        </w:tc>
      </w:tr>
      <w:tr w14:paraId="4DA3B06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0291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F2BA5E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6975176783634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7FE57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元气森林柠檬冰茶450ml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3C504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8D642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D1674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4.78 </w:t>
            </w:r>
          </w:p>
        </w:tc>
      </w:tr>
      <w:tr w14:paraId="462F436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3D731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311E6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6920180210775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0CCDD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屈臣氏苏打水柠檬味330ml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2288F2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6948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DFA60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4.36 </w:t>
            </w:r>
          </w:p>
        </w:tc>
      </w:tr>
      <w:tr w14:paraId="0724EB9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62336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C9D2D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6933735229740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07B1F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百菲酪4.0水牛纯奶200ml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C215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67C7F3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40250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5.78 </w:t>
            </w:r>
          </w:p>
        </w:tc>
      </w:tr>
      <w:tr w14:paraId="35E7D0F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A4F39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C8DB5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6933735229047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C4E9A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百菲酪水牛高钙奶200ml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5B19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0AC74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E09A0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4.88 </w:t>
            </w:r>
          </w:p>
        </w:tc>
      </w:tr>
      <w:tr w14:paraId="659296C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1AEB6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7DB04E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6923644269579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8419C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蒙牛特仑苏低脂牛奶250ml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E139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D0DDE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4A3D2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4.99 </w:t>
            </w:r>
          </w:p>
        </w:tc>
      </w:tr>
      <w:tr w14:paraId="5147B30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E83BD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91107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4897102490022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075C1F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莱茜港式手工蛋卷（芝士）300g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8921C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BBF02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罐</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A36F6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49.90 </w:t>
            </w:r>
          </w:p>
        </w:tc>
      </w:tr>
      <w:tr w14:paraId="7058114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BB9BD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6FBDE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6975919050078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45BB3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太丰古法牛肉干(卤味)90g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F282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733FF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BB797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25.27 </w:t>
            </w:r>
          </w:p>
        </w:tc>
      </w:tr>
      <w:tr w14:paraId="0C0953B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0A185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B4159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6975919050085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93171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太丰古法牛肉干(辣味)90g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FB7B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A586D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48502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25.27 </w:t>
            </w:r>
          </w:p>
        </w:tc>
      </w:tr>
      <w:tr w14:paraId="405E751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85BF4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12312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4897102490152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2FEA5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莱茜咸蛋黄味香脆夏威夷果仁218g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1BC6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218g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32BE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3D5BE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39.88 </w:t>
            </w:r>
          </w:p>
        </w:tc>
      </w:tr>
      <w:tr w14:paraId="03ABDE2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D2C66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CD7185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6923790709875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589F1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姜茶120克(粉色包装）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ED104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120克</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8BD1C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7BE13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24.87 </w:t>
            </w:r>
          </w:p>
        </w:tc>
      </w:tr>
      <w:tr w14:paraId="4380021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EB2A9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1E046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6925723002336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A36AE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三胖蛋五香瓜子175g(单罐)*2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0C9E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175g*2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C7BE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罐</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47074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36.57 </w:t>
            </w:r>
          </w:p>
        </w:tc>
      </w:tr>
      <w:tr w14:paraId="757AECF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081E8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82B90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6926333802224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3B929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Swisse 钙维生素D片（90片）（新）</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2B253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90片</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A064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00B69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163.30 </w:t>
            </w:r>
          </w:p>
        </w:tc>
      </w:tr>
      <w:tr w14:paraId="6A5F00F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37D6E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249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CE464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6941837108924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1EB32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塞翁福银耳羹礼盒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A6B359">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30DF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AEC67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108.90 </w:t>
            </w:r>
          </w:p>
        </w:tc>
      </w:tr>
      <w:tr w14:paraId="4D24E63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34FA7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8A4C5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6941837109129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CF8FA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厚椰银耳燕窝粥礼盒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2E5B925">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328C0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D39D6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175.00 </w:t>
            </w:r>
          </w:p>
        </w:tc>
      </w:tr>
      <w:tr w14:paraId="5CCFBF8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2793E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AFE2D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6959479303300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395B6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坚果星球600g每日坚果礼盒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26BE5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C1F8E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A7B1A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112.77 </w:t>
            </w:r>
          </w:p>
        </w:tc>
      </w:tr>
      <w:tr w14:paraId="6326BDA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E1BCE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2AA7A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6954861200205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B5C21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沃隆1.4kg尊典礼盒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07A9B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9C46E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AA1D8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405.33 </w:t>
            </w:r>
          </w:p>
        </w:tc>
      </w:tr>
      <w:tr w14:paraId="5A9B986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BF6E61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6FF7D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3253581754078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67054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【法国】欧舒丹甜蜜樱花润手霜 75ml/支</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1D52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6400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支 </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3F424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191.02 </w:t>
            </w:r>
          </w:p>
        </w:tc>
      </w:tr>
      <w:tr w14:paraId="51F41AB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CBA977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BE91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85805066925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67F2E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伊丽莎白雅顿 绿茶沐浴露 500ml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DF4C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13920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A9883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91.33 </w:t>
            </w:r>
          </w:p>
        </w:tc>
      </w:tr>
      <w:tr w14:paraId="4774D04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03AB7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65DDE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3253581766637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2FA24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SRBU 欧舒丹甜蜜樱花沐浴啫哩250ml/瓶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D8AA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A0A55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98BBD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191.02 </w:t>
            </w:r>
          </w:p>
        </w:tc>
      </w:tr>
      <w:tr w14:paraId="1E8C81B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B60D6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E4586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3253581761410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44130A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【法国】欧舒丹甜蜜樱花润肤露250ml/瓶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673A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58FD0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49319A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274.07 </w:t>
            </w:r>
          </w:p>
        </w:tc>
      </w:tr>
      <w:tr w14:paraId="5A8FFF5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3AC2F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0637C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6922266471490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E1D41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清风花萃臻品中规格90抽/包*4包/提BR42MHC</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9853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90抽*4包</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4D249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提</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E6837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14.07 </w:t>
            </w:r>
          </w:p>
        </w:tc>
      </w:tr>
      <w:tr w14:paraId="6B887FB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07A68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0D135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6947509910291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25F0C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得宝卫生湿巾12片/包 0291</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D3622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12片</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2BA69B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包</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3E7C4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4.73 </w:t>
            </w:r>
          </w:p>
        </w:tc>
      </w:tr>
      <w:tr w14:paraId="188006D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5B7634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BF555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6920177927099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325B4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施华蔻金致润养瞬柔精华油75ml/瓶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BBB7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2AB26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90874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64.17 </w:t>
            </w:r>
          </w:p>
        </w:tc>
      </w:tr>
      <w:tr w14:paraId="075A2CA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1CCF4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E5E57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8885010233523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08B11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威露士抗菌有氧洗衣液柠檬3L/瓶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3B63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3D127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3B06A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47.24 </w:t>
            </w:r>
          </w:p>
        </w:tc>
      </w:tr>
      <w:tr w14:paraId="0CAF3CF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32843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D6BA8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6920174720693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35F33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立白植物透明皂232g/块</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08FC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232g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36968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FC069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5.40 </w:t>
            </w:r>
          </w:p>
        </w:tc>
      </w:tr>
      <w:tr w14:paraId="78DF91E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84FDF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85815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6901070608636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A52D5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云南白药牙膏活性肽清润薄荷味135g/支</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3569D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135g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652B1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支 </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204453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68.77 </w:t>
            </w:r>
          </w:p>
        </w:tc>
      </w:tr>
      <w:tr w14:paraId="619431B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659D3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804A1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6970479741688</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EBE23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小鹿妈妈旺虎系列牙线50支/盒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D5150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50支</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33B6E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支 </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FD9A5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6.03 </w:t>
            </w:r>
          </w:p>
        </w:tc>
      </w:tr>
      <w:tr w14:paraId="3C2651F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E07F5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008E9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6976169083335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024B6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洁丽雅云雅浴巾7620W浅蓝色 150*80CM/条（磨砂袋包装） 6207/3335</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C2BC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150*80CM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1DFC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BBD183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89.30 </w:t>
            </w:r>
          </w:p>
        </w:tc>
      </w:tr>
      <w:tr w14:paraId="0C46D1B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E12353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583A5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6970411759733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2651D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C10 便携式冲牙器（云母白）</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A2C7C62">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08DF0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9B605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389.00 </w:t>
            </w:r>
          </w:p>
        </w:tc>
      </w:tr>
      <w:tr w14:paraId="3354871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EF20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3B531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6905218883640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EE9F2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龙虎清凉薄荷精油6ml/瓶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F664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883B3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6DB242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11.03 </w:t>
            </w:r>
          </w:p>
        </w:tc>
      </w:tr>
      <w:tr w14:paraId="5211427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7C933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D37E4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6905218883657</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4E956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龙虎清凉薄荷精油9ml/瓶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8078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64537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22283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13.53 </w:t>
            </w:r>
          </w:p>
        </w:tc>
      </w:tr>
      <w:tr w14:paraId="7B38DFB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4BF1D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9C4EA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6905218884173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C2530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龙虎清香薄荷膏3.5克/盒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39AB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3.5克</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565EE8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809E1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8.10 </w:t>
            </w:r>
          </w:p>
        </w:tc>
      </w:tr>
      <w:tr w14:paraId="1682DB7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9EB69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5AC2A4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6974352530079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112DF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滴露多效衣物除菌液阳光柠檬2.5L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56C9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155C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0052B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89.90 </w:t>
            </w:r>
          </w:p>
        </w:tc>
      </w:tr>
      <w:tr w14:paraId="523886A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65728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12143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6974352530123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A9AC3A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滴露衣物除菌液舒缓薰衣草3L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B8D09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58FE1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43EE0D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84.90 </w:t>
            </w:r>
          </w:p>
        </w:tc>
      </w:tr>
      <w:tr w14:paraId="259C659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23EC60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2225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6901295010795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6C0A1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红双喜CD40A0三星乒乓球白色10个装40+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46D28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10个</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71E5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罐</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8A397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43.67 </w:t>
            </w:r>
          </w:p>
        </w:tc>
      </w:tr>
      <w:tr w14:paraId="0C1E52A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024DF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6B075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6901295010757</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303E9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红双喜CD40C一星乒乓球白色10个装40+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6FC9A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10个</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ED662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罐</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6E574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22.33 </w:t>
            </w:r>
          </w:p>
        </w:tc>
      </w:tr>
      <w:tr w14:paraId="6F13358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11EBF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1A78F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6901295489584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AD02E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红双喜四星长柄乒乓拍H4002（横拍/单拍）</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2D3EA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1块</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B854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D12B9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147.00 </w:t>
            </w:r>
          </w:p>
        </w:tc>
      </w:tr>
      <w:tr w14:paraId="293EA77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6F7E8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B42EB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6901295489546</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DD172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红双喜五星长柄乒乓拍H5002（横拍/单拍）</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ED5B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1块</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D2F92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93318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198.33 </w:t>
            </w:r>
          </w:p>
        </w:tc>
      </w:tr>
      <w:tr w14:paraId="7EDF09F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22984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F6DB9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6901974099585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09752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蒂凡尼全棉四件套</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8FF8C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200*230cm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80B86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E3AE6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1476.00 </w:t>
            </w:r>
          </w:p>
        </w:tc>
      </w:tr>
      <w:tr w14:paraId="272A79B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4992B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E95AE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6901974346009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A951E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舒享大豆纤维抗菌四季被</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247DBE">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200*230cm,</w:t>
            </w:r>
          </w:p>
          <w:p w14:paraId="21ECAC1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1100g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30265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79DAA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899.00 </w:t>
            </w:r>
          </w:p>
        </w:tc>
      </w:tr>
      <w:tr w14:paraId="41ADAAC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683E0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21977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6901974299299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63ED6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A类蚕丝空调被</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A80A68C">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200*230cm,</w:t>
            </w:r>
          </w:p>
          <w:p w14:paraId="5593BD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DA9DA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9CD4C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1766.33 </w:t>
            </w:r>
          </w:p>
        </w:tc>
      </w:tr>
      <w:tr w14:paraId="08DB306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8435E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1F67F5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6901974097345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568B9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全棉水洗蚕丝夏被新一代180*200cm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983CC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180*200cm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EC95F1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95790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1480.00 </w:t>
            </w:r>
          </w:p>
        </w:tc>
      </w:tr>
      <w:tr w14:paraId="34DE686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64FF8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244FF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6901974203500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DB7C9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暖汐多功能毯</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49256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90*120cm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05A34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161CA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355.33 </w:t>
            </w:r>
          </w:p>
        </w:tc>
      </w:tr>
      <w:tr w14:paraId="6A2A2DE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E7EC74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61968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6901486808644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23E44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天鹅绒乳胶枕（单枕）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365DB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36*56*9/11cm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FCA5F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D4592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599.00 </w:t>
            </w:r>
          </w:p>
        </w:tc>
      </w:tr>
      <w:tr w14:paraId="5A270C6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F8640F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7C052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6901974269391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00FC6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清漪素色方面浴礼盒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E45A618">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34*35cm</w:t>
            </w:r>
          </w:p>
          <w:p w14:paraId="779FBADB">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1条                34*76cm</w:t>
            </w:r>
          </w:p>
          <w:p w14:paraId="2D9560C5">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1条           60*120cm</w:t>
            </w:r>
          </w:p>
          <w:p w14:paraId="46D169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3F4264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87722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428.00 </w:t>
            </w:r>
          </w:p>
        </w:tc>
      </w:tr>
      <w:tr w14:paraId="542FC6C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9E1A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F5126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6901486801829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50845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舒逸U型枕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5E5534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30×28cm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B5716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8E401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86.00 </w:t>
            </w:r>
          </w:p>
        </w:tc>
      </w:tr>
      <w:tr w14:paraId="0CCA385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8EE31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CF8CB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6901486955751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D32C9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萌宠小兔两面组</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CEFEA2D">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34×72cm</w:t>
            </w:r>
          </w:p>
          <w:p w14:paraId="404CFF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74DA2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E376C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189.00 </w:t>
            </w:r>
          </w:p>
        </w:tc>
      </w:tr>
      <w:tr w14:paraId="52B4B35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ED85E5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141B1C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6901486874809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9775152">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罗莱 幸福魔方两面组</w:t>
            </w:r>
          </w:p>
          <w:p w14:paraId="273E5C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（2条白色面巾）</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45D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34*74cmcm * 2条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7F0DB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4073C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159.00 </w:t>
            </w:r>
          </w:p>
        </w:tc>
      </w:tr>
      <w:tr w14:paraId="64E223C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21572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939E8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6901974080651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AF31C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罗莱 福运洗护礼盒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CFAA60D">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33×34cm   1条</w:t>
            </w:r>
          </w:p>
          <w:p w14:paraId="6D456B54">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34×74cm   1条</w:t>
            </w:r>
          </w:p>
          <w:p w14:paraId="734A65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浴球1个</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B0884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05E3D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188.00 </w:t>
            </w:r>
          </w:p>
        </w:tc>
      </w:tr>
      <w:tr w14:paraId="35F2C83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4DB79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64ADD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6959461101907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04597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摩飞薄饼机1266</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D0A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220V/50Hz/700W</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6BE5E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430B2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235.67 </w:t>
            </w:r>
          </w:p>
        </w:tc>
      </w:tr>
      <w:tr w14:paraId="62C5002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23EDA7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47EB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6959461102218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A22FD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摩飞蒸汽挂烫机2030白</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197B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1.2L+70mL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7E765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CC342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435.00 </w:t>
            </w:r>
          </w:p>
        </w:tc>
      </w:tr>
      <w:tr w14:paraId="1E48697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FA95C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16A5C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6973118020663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E975927">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摩飞食物处理器</w:t>
            </w:r>
          </w:p>
          <w:p w14:paraId="063A3D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（绞肉机）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D4A39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54799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7E1FAE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239.00 </w:t>
            </w:r>
          </w:p>
        </w:tc>
      </w:tr>
      <w:tr w14:paraId="4789478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928AF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B037DE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6973118020632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64202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摩飞破壁料理机</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5336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700ML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7CF6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86345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429.67 </w:t>
            </w:r>
          </w:p>
        </w:tc>
      </w:tr>
      <w:tr w14:paraId="554F47F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24BC4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BE9A6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6973118021509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E2F81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摩飞养生锅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E841C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1208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EB442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499.00 </w:t>
            </w:r>
          </w:p>
        </w:tc>
      </w:tr>
      <w:tr w14:paraId="559261A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F89A9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1214F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6950609404911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7E0D5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苏泊尔球釜豪华智能电饭煲CFXB40FC5033A-75/4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904D3A">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67979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3B49F7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335.33 </w:t>
            </w:r>
          </w:p>
        </w:tc>
      </w:tr>
      <w:tr w14:paraId="61D089F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8DBE9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245BF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6950609408018</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259A0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苏泊尔电饭煲/SF30FC71/SF1624/不粘+蓝色纳米/4/</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E7AE77">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81B4D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EE815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302.33 </w:t>
            </w:r>
          </w:p>
        </w:tc>
      </w:tr>
      <w:tr w14:paraId="76B155C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17F88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3CE19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6950610222641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ACF38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苏泊尔电压力锅SY-40YC15//2/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83DB62">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BDD954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12923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419.00 </w:t>
            </w:r>
          </w:p>
        </w:tc>
      </w:tr>
      <w:tr w14:paraId="59D4C1E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AF92C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BBD5B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6972989104137</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3077D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MINI2.0合金剃须刀升级版(电镀银)</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F58F50">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9B2B8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13905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551.67 </w:t>
            </w:r>
          </w:p>
        </w:tc>
      </w:tr>
      <w:tr w14:paraId="0BB142E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A0FB7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A468A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6972989104199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22185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MINI2.0合金剃须刀升级版(暗夜黑)</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AFFC92">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AD2E1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1C57D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551.67 </w:t>
            </w:r>
          </w:p>
        </w:tc>
      </w:tr>
      <w:tr w14:paraId="626D428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4725D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FEB2A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6972989104175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C5E9B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MINI2.0合金剃须刀升级版(亚麻白)</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1E322C">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AD846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C5C6E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551.67 </w:t>
            </w:r>
          </w:p>
        </w:tc>
      </w:tr>
      <w:tr w14:paraId="08345EB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08F7F8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69F37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6971968210234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D3A13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VELOSAN 清新珐琅锅2.8L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C07B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2.8L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1DA19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26092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662.00 </w:t>
            </w:r>
          </w:p>
        </w:tc>
      </w:tr>
      <w:tr w14:paraId="6DCE29D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86233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D44D5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6972547374798</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4D4A51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布尼卡星白珐琅锅 27cm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990C4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76E7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56724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732.33 </w:t>
            </w:r>
          </w:p>
        </w:tc>
      </w:tr>
      <w:tr w14:paraId="01BFA4E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6026C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299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2F53D9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6972547373296</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E7BB9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VELOSAN 中华大铁锅 32cm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21C86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F0364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6C5F0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219.00 </w:t>
            </w:r>
          </w:p>
        </w:tc>
      </w:tr>
      <w:tr w14:paraId="7C60AE5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1C820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1AB38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6972547371063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97AFD3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VELOSAN 钻石蜂窝不锈钢炒锅 32cm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D110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1CC1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46DDA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275.67 </w:t>
            </w:r>
          </w:p>
        </w:tc>
      </w:tr>
      <w:tr w14:paraId="4098D53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8D5A0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AFB89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6972547372862</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BD0D4C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VELOSAN 雪平锅 18cm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A531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18cm</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815F87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1BA32F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132.33 </w:t>
            </w:r>
          </w:p>
        </w:tc>
      </w:tr>
      <w:tr w14:paraId="471CD29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F6BF1D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ECAF4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6972547373104</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F900A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VELOSAN 泼油锅 250ml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E74AE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250ml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F3960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B6801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76.23 </w:t>
            </w:r>
          </w:p>
        </w:tc>
      </w:tr>
      <w:tr w14:paraId="4EF506D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45F83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4E324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6933509112032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83A3D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狂神气1203排球</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F8324C">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38A15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个</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78EEE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59.47 </w:t>
            </w:r>
          </w:p>
        </w:tc>
      </w:tr>
      <w:tr w14:paraId="0A10957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155ECE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921C1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6972263300040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597F0B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星光墨汁</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E836B6">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076B8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B9EB7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9.02 </w:t>
            </w:r>
          </w:p>
        </w:tc>
      </w:tr>
      <w:tr w14:paraId="6669D7F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B4C43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E7D44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6942233608124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3F11CD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得力斗笔</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1E9E2B">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982D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支 </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55BB83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12.43 </w:t>
            </w:r>
          </w:p>
        </w:tc>
      </w:tr>
      <w:tr w14:paraId="33BF200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5749E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E7082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6941798477992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D2C0E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得力行川毛笔</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FD74A6">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4A4B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支 </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341B2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5.60 </w:t>
            </w:r>
          </w:p>
        </w:tc>
      </w:tr>
      <w:tr w14:paraId="070316F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34D8F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DB6AC7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6922208439403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4D4E8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九阳豆浆机 DJ10X-D370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9A211C5">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C3E238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E180F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461.63 </w:t>
            </w:r>
          </w:p>
        </w:tc>
      </w:tr>
      <w:tr w14:paraId="4E949C1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4A1C3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BA559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6953349859782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E7633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九阳电蒸锅 GZ598</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3053DFE">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B82A28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A77A4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371.27 </w:t>
            </w:r>
          </w:p>
        </w:tc>
      </w:tr>
      <w:tr w14:paraId="643BA93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3BCF2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309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E70D4B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6936718315966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A70B9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美的电蒸锅ZGE3002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E129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16L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A3412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F2567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316.63 </w:t>
            </w:r>
          </w:p>
        </w:tc>
      </w:tr>
      <w:tr w14:paraId="1A6E4AE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0795B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34363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6938421625868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C1B75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松下空气循环扇FCW—1901C</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452E21">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52FE1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DA0431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858.97 </w:t>
            </w:r>
          </w:p>
        </w:tc>
      </w:tr>
      <w:tr w14:paraId="2700E79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0E6C3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ECC002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6914621251700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23BBB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艾美特空气循环扇FA18-113</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C5E53">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17A48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8CDDA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266.97 </w:t>
            </w:r>
          </w:p>
        </w:tc>
      </w:tr>
      <w:tr w14:paraId="4086AD8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8B969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26CA1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6972493160872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2B9BBE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苏泊尔除螨仪ERC—TT2D</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7D45447">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4D030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8ABEFB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235.70 </w:t>
            </w:r>
          </w:p>
        </w:tc>
      </w:tr>
      <w:tr w14:paraId="4A184EF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4568EC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5AEEA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6956079724641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62093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美的小海豚除螨仪BC7</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094BCC0">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B2E1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04B26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501.97 </w:t>
            </w:r>
          </w:p>
        </w:tc>
      </w:tr>
      <w:tr w14:paraId="67FE413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ADA26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4CFE2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6973540200657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4935F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美的高速吹风机FG208</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79D087B">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77D8A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B384E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202.30 </w:t>
            </w:r>
          </w:p>
        </w:tc>
      </w:tr>
      <w:tr w14:paraId="35F0265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6BAC1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883BE1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6953349865929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BC912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九阳0涂层电饭煲 40N2S</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11FCC2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DFE82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78FDB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932.30 </w:t>
            </w:r>
          </w:p>
        </w:tc>
      </w:tr>
      <w:tr w14:paraId="49B9532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FCDA6A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82094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6950609405826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F17E3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苏泊尔电炖锅DG30YK11</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9F69F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3088EA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B8F61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213.30 </w:t>
            </w:r>
          </w:p>
        </w:tc>
      </w:tr>
      <w:tr w14:paraId="79DF71D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401719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F2C48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6950609404973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C0F5E5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苏泊尔电炖锅DG50YK11-30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DB2B4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96AC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4B5D4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317.30 </w:t>
            </w:r>
          </w:p>
        </w:tc>
      </w:tr>
      <w:tr w14:paraId="3796FE9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7B004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F4F6D5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6936718304342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41E55A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美的电水壶SH17DG01</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0CD7F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ABF01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C64E5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95.30 </w:t>
            </w:r>
          </w:p>
        </w:tc>
      </w:tr>
      <w:tr w14:paraId="7700737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A02A3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319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C5470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6936718308913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3F56C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美的电水壶SEK1511</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D13C6D">
            <w:pPr>
              <w:spacing w:beforeLines="0" w:afterLines="0"/>
              <w:jc w:val="center"/>
              <w:rPr>
                <w:rFonts w:hint="eastAsia" w:ascii="仿宋" w:hAnsi="仿宋" w:eastAsia="仿宋" w:cs="仿宋"/>
                <w:kern w:val="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AEA3D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32A99A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333.63 </w:t>
            </w:r>
          </w:p>
        </w:tc>
      </w:tr>
      <w:tr w14:paraId="484F6A2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36D66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155FAD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6953349869415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537C25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九阳电蒸锅GZ532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D77F2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17.7L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DA25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台</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4CC3F6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316.33 </w:t>
            </w:r>
          </w:p>
        </w:tc>
      </w:tr>
      <w:tr w14:paraId="2AFBF19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86E59F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5B811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6930179910098（罐条码）</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6BB0510">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胡庆余堂</w:t>
            </w:r>
          </w:p>
          <w:p w14:paraId="16F270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西洋参礼盒*松鹤礼盒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3F146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50g*2罐</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AA4696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20D70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208.67 </w:t>
            </w:r>
          </w:p>
        </w:tc>
      </w:tr>
      <w:tr w14:paraId="78E9C81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A52A4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40BE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6930179908248</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2DA4DDE">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胡庆余堂</w:t>
            </w:r>
          </w:p>
          <w:p w14:paraId="3EBE65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浙石斛礼盒（福禄寿国风礼盒）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73BC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100g刚节（杯鞘石斛）</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84A92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22FAD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260.00 </w:t>
            </w:r>
          </w:p>
        </w:tc>
      </w:tr>
      <w:tr w14:paraId="1748195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43814D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09E4C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6970002847665</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6812641">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千岛淳瑶</w:t>
            </w:r>
          </w:p>
          <w:p w14:paraId="7B47770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老树山茶油750ml*2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870A1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750ml*2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4557F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E1A32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246.33 </w:t>
            </w:r>
          </w:p>
        </w:tc>
      </w:tr>
      <w:tr w14:paraId="4409A86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403960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261B43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6974717630949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C8D85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自然堂 经典洗护礼盒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0571D4">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自然堂euspa悠然时光洗发300mL</w:t>
            </w:r>
          </w:p>
          <w:p w14:paraId="0DB05100">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自然堂euspa悠然时光护发300mL</w:t>
            </w:r>
          </w:p>
          <w:p w14:paraId="37CE4DF4">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自然堂euspa悠然时光沐浴300mL</w:t>
            </w:r>
          </w:p>
          <w:p w14:paraId="1EA818AD">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自然堂舒缓水润保湿护手霜50g</w:t>
            </w:r>
          </w:p>
          <w:p w14:paraId="1E1E5AE0">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自然堂植物面膜26mL*5PCS（香型随机）</w:t>
            </w:r>
          </w:p>
          <w:p w14:paraId="55E4265B">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内野 和风轻柔面巾</w:t>
            </w:r>
          </w:p>
          <w:p w14:paraId="1AA076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自然堂大火柴盒</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F1CFA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89C958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330.67 </w:t>
            </w:r>
          </w:p>
        </w:tc>
      </w:tr>
      <w:tr w14:paraId="73A7EC7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61D27C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C51C83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6953473902019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9AE74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森山灵芝破壁孢子粉</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4A4E6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0.3g/粒*72粒</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F8953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BFE11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245.33 </w:t>
            </w:r>
          </w:p>
        </w:tc>
      </w:tr>
      <w:tr w14:paraId="093F200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4BC2AA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64167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6914973606876</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67725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皇冠进口饼干丹麦曲奇年货礼盒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57D45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27CC9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AE25A9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143.67 </w:t>
            </w:r>
          </w:p>
        </w:tc>
      </w:tr>
      <w:tr w14:paraId="1C77576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79997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CCECEA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8996001304020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3DF1EC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德芙巧克力年年得福礼盒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CD672F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588g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C4474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A5944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78.63 </w:t>
            </w:r>
          </w:p>
        </w:tc>
      </w:tr>
      <w:tr w14:paraId="5AAF47F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B521C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1836C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6953473906239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40341F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森山铁皮枫斗冲剂</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CE7BAC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(3g*7包*4盒)</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343E3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19E86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336.00 </w:t>
            </w:r>
          </w:p>
        </w:tc>
      </w:tr>
      <w:tr w14:paraId="4F4BBA2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BB576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329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D6F09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6904931380061</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EC233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立钻铁皮枫斗颗粒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89D22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3g*12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A5934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9866EC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198.00 </w:t>
            </w:r>
          </w:p>
        </w:tc>
      </w:tr>
      <w:tr w14:paraId="07B48FF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102DA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D57204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6959479300330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98A71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沃隆每日坚果成人款（A）</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47BEA5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750g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28D0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3256D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146.67 </w:t>
            </w:r>
          </w:p>
        </w:tc>
      </w:tr>
      <w:tr w14:paraId="1FD164E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3818B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ED8FB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6953473900091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F4F75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森山铁皮枫斗胶囊</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96FC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12粒*6</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1AE340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B0D80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292.00 </w:t>
            </w:r>
          </w:p>
        </w:tc>
      </w:tr>
      <w:tr w14:paraId="2ED05F5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B71C4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86FAC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6953473900053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5503C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森山铁皮枫斗冲剂</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A40D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3g*8包*5</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FA86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11AB3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702.80 </w:t>
            </w:r>
          </w:p>
        </w:tc>
      </w:tr>
      <w:tr w14:paraId="18E3052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AA7E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68797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6935371800826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D83216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胡庆余堂破壁灵芝孢子粉</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5C895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1.5g*50袋</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F05D4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ACFA75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588.00 </w:t>
            </w:r>
          </w:p>
        </w:tc>
      </w:tr>
      <w:tr w14:paraId="21EEB29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ADCE2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6CF6E8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6903087000083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DBDA8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胡庆余堂铁皮枫斗冲剂</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C28CE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3g*6*3</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1B89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22B248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308.20 </w:t>
            </w:r>
          </w:p>
        </w:tc>
      </w:tr>
      <w:tr w14:paraId="6F3F756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F1207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D6283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6940863603519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53E01A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汤臣倍健鱼油软胶囊</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27A0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40粒*3</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1E160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2458B2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188.00 </w:t>
            </w:r>
          </w:p>
        </w:tc>
      </w:tr>
      <w:tr w14:paraId="6C7056E0">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ABB49E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ED23B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6916499306322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6FBA2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金日牌破壁灵芝孢子粉</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910D50">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4盒*5袋</w:t>
            </w:r>
          </w:p>
          <w:p w14:paraId="2453DB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*1000mg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700FF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0C3AE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291.70 </w:t>
            </w:r>
          </w:p>
        </w:tc>
      </w:tr>
      <w:tr w14:paraId="3B4A1BF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C1E246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2099C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6953473900213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CC5B75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铁山岗蛋白质粉</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40FA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10g*50</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5723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A5B6D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193.60 </w:t>
            </w:r>
          </w:p>
        </w:tc>
      </w:tr>
      <w:tr w14:paraId="39564C5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012AB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32A98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6901990126197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9FE72F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青春宝含片</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A57B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0.3g片*80片*6瓶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9C04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EF5050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480.50 </w:t>
            </w:r>
          </w:p>
        </w:tc>
      </w:tr>
      <w:tr w14:paraId="69E7785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3ACD2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339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2FE61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6951057000014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7172E7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21金维他复合维生素片礼盒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D9BF5B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60片*4瓶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2562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99E4F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226.90 </w:t>
            </w:r>
          </w:p>
        </w:tc>
      </w:tr>
      <w:tr w14:paraId="0A68352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7ED156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4B961F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6951740905145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B5E9926">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新宝堂新会陈皮10年金罐陈皮礼盒</w:t>
            </w:r>
          </w:p>
          <w:p w14:paraId="6E0843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（配礼品袋）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978C2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150g/盒</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11167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3F672B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581.33 </w:t>
            </w:r>
          </w:p>
        </w:tc>
      </w:tr>
      <w:tr w14:paraId="683F934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022A9A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3E718E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6924217161313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66F229F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Swisse鱼油软胶囊90粒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C0BEC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72g/90粒</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7D5F63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8C0ED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154.50 </w:t>
            </w:r>
          </w:p>
        </w:tc>
      </w:tr>
      <w:tr w14:paraId="3C3DCA1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A08C0D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C5E883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6958983700520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4726C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鲜物道蜂蜜-椴树蜜礼盒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26BF8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椴树蜜1000g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A391E8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B731BB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135.67 </w:t>
            </w:r>
          </w:p>
        </w:tc>
      </w:tr>
      <w:tr w14:paraId="7D6C4A3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BC2974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46AB2E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6970298028199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24DD786">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官栈×焕桃颜 喜笑颜开小食盒456g</w:t>
            </w:r>
          </w:p>
          <w:p w14:paraId="1C490A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(红枣核桃坚果糕180g*1+黑芝麻丸68*2+阿胶水晶枣70*2）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55F41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456g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DD0576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794A9F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128.67 </w:t>
            </w:r>
          </w:p>
        </w:tc>
      </w:tr>
      <w:tr w14:paraId="7375405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1C1FB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9183B6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6974616020230</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2B9CB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圃也家燕麦本草鲜炖银耳羹1560g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4FFD9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260g*6</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0D27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E75BF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124.67 </w:t>
            </w:r>
          </w:p>
        </w:tc>
      </w:tr>
      <w:tr w14:paraId="34195FB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10E2A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77E81A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6976705530507</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C8AB4F1">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圃也家燕窝雪梨银耳羹</w:t>
            </w:r>
          </w:p>
          <w:p w14:paraId="7F0CDEA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(每碗含燕窝500mg)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87279F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258g*6</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EFC3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6B624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164.67 </w:t>
            </w:r>
          </w:p>
        </w:tc>
      </w:tr>
      <w:tr w14:paraId="73C03F1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14054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080295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6937004410860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DAB84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乔府大院米晶元五常大米</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67E2C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10kg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F10B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AC1E64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135.75 </w:t>
            </w:r>
          </w:p>
        </w:tc>
      </w:tr>
      <w:tr w14:paraId="267BBF9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25C7ED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BFA26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6937004409024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7AC205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乔府大院五常大米（红金色）</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D6577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B2501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F2C65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108.98 </w:t>
            </w:r>
          </w:p>
        </w:tc>
      </w:tr>
      <w:tr w14:paraId="1CB90A8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41E9E5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BB914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6944910356212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175B4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福临门 自然香 五常大米</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4E905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34870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352B56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134.75 </w:t>
            </w:r>
          </w:p>
        </w:tc>
      </w:tr>
      <w:tr w14:paraId="31AC7133">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720036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349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07062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6944910367607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61154A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福临门五福临门五常大米</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2E81B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6C303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78F280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163.67 </w:t>
            </w:r>
          </w:p>
        </w:tc>
      </w:tr>
      <w:tr w14:paraId="2B130506">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7E0804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B1D2A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6970683330432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2A0BE2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金龙鱼五常基地稻花香2号大米</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8120F2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C64F41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FD497D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121.00 </w:t>
            </w:r>
          </w:p>
        </w:tc>
      </w:tr>
      <w:tr w14:paraId="105CCE7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E7D91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161497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6948195890126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1BEB52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胡姬花万事顺遂古法花生油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61FE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C63DD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3E33DC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195.67 </w:t>
            </w:r>
          </w:p>
        </w:tc>
      </w:tr>
      <w:tr w14:paraId="5E11B08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D86525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6E6EA7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6948195817741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10EE0D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胡姬花金衣玉食古法花生油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CB48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ECE083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8F06D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176.00 </w:t>
            </w:r>
          </w:p>
        </w:tc>
      </w:tr>
      <w:tr w14:paraId="07E498C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65A3FA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7E106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6948195817765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EEFD1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胡姬花金衣玉食1.8L</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7F300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194EBA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29356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93.95 </w:t>
            </w:r>
          </w:p>
        </w:tc>
      </w:tr>
      <w:tr w14:paraId="76C2388D">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F6A57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4E705F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6941499131896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7E6A39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福临门福至心礼葵花籽油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E360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F41C9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791A58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129.00 </w:t>
            </w:r>
          </w:p>
        </w:tc>
      </w:tr>
      <w:tr w14:paraId="1D5DBF1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9F621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4B8CF9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6948195800989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FC5722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金龙鱼自然葵香葵花籽油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7146B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1.8L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BE2AC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20E977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34.90 </w:t>
            </w:r>
          </w:p>
        </w:tc>
      </w:tr>
      <w:tr w14:paraId="3AC7BE94">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7CAC9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C65669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6975211330298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03A02F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油大福纯正山茶油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6DB6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6F062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530CF6D">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510.40 </w:t>
            </w:r>
          </w:p>
        </w:tc>
      </w:tr>
      <w:tr w14:paraId="7199B10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F380E5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67AB29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6948195808794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5A4024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KING'S亚麻籽油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2BB1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E7345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297804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194.40 </w:t>
            </w:r>
          </w:p>
        </w:tc>
      </w:tr>
      <w:tr w14:paraId="4465C85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311A4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CF95A3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6948195836964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DA44BB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欧丽薇兰纯正橄榄油礼盒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CCF1F3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500ml*2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C400C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430753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269.00 </w:t>
            </w:r>
          </w:p>
        </w:tc>
      </w:tr>
      <w:tr w14:paraId="2B8DF825">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F7A09D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989E12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8002210500303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8321F1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翡丽百瑞特级初榨橄榄油</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42BA67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1L</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D42D9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瓶</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605477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220.80 </w:t>
            </w:r>
          </w:p>
        </w:tc>
      </w:tr>
      <w:tr w14:paraId="322FF9BE">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B765CA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609CCD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6933568004491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25A06B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姚生记传世经典罐装礼盒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EFD8E4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1.218kg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57E458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22CCB1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190.00 </w:t>
            </w:r>
          </w:p>
        </w:tc>
      </w:tr>
      <w:tr w14:paraId="0ACC294C">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CC6C3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B497FC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6933568026226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104C0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臻享悦礼礼盒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CC270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1.552kg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E20726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986D44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338.33 </w:t>
            </w:r>
          </w:p>
        </w:tc>
      </w:tr>
      <w:tr w14:paraId="31E5D83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F28BD8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1E8522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8886001012301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BCA371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丹麦皇冠曲奇饼干908克礼盒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01F7EC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908g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65F96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2B691B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148.73 </w:t>
            </w:r>
          </w:p>
        </w:tc>
      </w:tr>
      <w:tr w14:paraId="5D7C6E6F">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ADE56B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118C59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6935133802433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0E3433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十月初五 饼家 发财礼盒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02E9B1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1412g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A7AA4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FA82B7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258.40 </w:t>
            </w:r>
          </w:p>
        </w:tc>
      </w:tr>
      <w:tr w14:paraId="226DFFA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7F50A9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34CBBB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6939947703757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3CB70EB">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江中猴姑饼干食养礼盒</w:t>
            </w:r>
          </w:p>
          <w:p w14:paraId="7FAA082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（酸奶曲奇144g+椰蓉牛奶144g+零糖酥性144g+原味苏打144g+各1袋）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02BDD8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672g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1EFE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B41EA5B">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106.40 </w:t>
            </w:r>
          </w:p>
        </w:tc>
      </w:tr>
      <w:tr w14:paraId="5166D92A">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31E26E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B5ACCB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6939947701609</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757318A0">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江中猴姑饼干彩虹装</w:t>
            </w:r>
          </w:p>
          <w:p w14:paraId="60377B2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（玄米抹茶144g+椰蓉牛奶144g+朗姆红提144g+黑巧酸奶144g+海盐芝士144g各1袋）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32CD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720g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56510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00230D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124.80 </w:t>
            </w:r>
          </w:p>
        </w:tc>
      </w:tr>
      <w:tr w14:paraId="7D8EDF27">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8BB64C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7FF9D8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6939947700923</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9AF425A">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江中猴姑礼盒</w:t>
            </w:r>
          </w:p>
          <w:p w14:paraId="5E4BBBF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（玄米抹茶144g+椰蓉牛奶144g+朗姆红提144g+黑巧酸奶144g+猴姑米稀240g）</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DFE9F9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816g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729E3D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DB0883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145.20 </w:t>
            </w:r>
          </w:p>
        </w:tc>
      </w:tr>
      <w:tr w14:paraId="379A6571">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8886D7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7F7ECB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6948235705038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31425FC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塞翁福 全家福礼盒</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8E1EB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3518g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5D2EC0E">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CF5491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499.00 </w:t>
            </w:r>
          </w:p>
        </w:tc>
      </w:tr>
      <w:tr w14:paraId="27EF58F9">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8FD725">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3419B8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6937576081840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4A4F6A1">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燕之坊富贵祥瑞礼盒356款</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B923F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356g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55C17D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BE5F4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162.00 </w:t>
            </w:r>
          </w:p>
        </w:tc>
      </w:tr>
      <w:tr w14:paraId="378309E8">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8E835A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369</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BA1F6F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6935948100007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1C179609">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徽珍十二道珍味礼包</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0E1B6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660g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BAB39E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7CD73B3">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143.25 </w:t>
            </w:r>
          </w:p>
        </w:tc>
      </w:tr>
      <w:tr w14:paraId="0FDE50CB">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35766B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370</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2258360">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6902265027225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47A39BF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海天凝匠心128型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69FBE27">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2750ml+820g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FA8673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5F2AC04">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128.00 </w:t>
            </w:r>
          </w:p>
        </w:tc>
      </w:tr>
      <w:tr w14:paraId="695CE7E2">
        <w:tblPrEx>
          <w:tblCellMar>
            <w:top w:w="0" w:type="dxa"/>
            <w:left w:w="108" w:type="dxa"/>
            <w:bottom w:w="0" w:type="dxa"/>
            <w:right w:w="108" w:type="dxa"/>
          </w:tblCellMar>
        </w:tblPrEx>
        <w:trPr>
          <w:trHeight w:val="40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155EA06">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371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B2E8DDC">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6976407860766    </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7F304C2">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松鲜鲜-鲜鲜礼</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53EE9F">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490ml+535g</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0733278">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盒</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631C9BA">
            <w:pPr>
              <w:spacing w:beforeLines="0" w:afterLines="0"/>
              <w:jc w:val="center"/>
              <w:rPr>
                <w:rFonts w:hint="eastAsia" w:ascii="仿宋" w:hAnsi="仿宋" w:eastAsia="仿宋" w:cs="仿宋"/>
                <w:kern w:val="0"/>
                <w:sz w:val="21"/>
                <w:szCs w:val="21"/>
              </w:rPr>
            </w:pPr>
            <w:r>
              <w:rPr>
                <w:rFonts w:hint="eastAsia" w:ascii="仿宋" w:hAnsi="仿宋" w:eastAsia="仿宋" w:cs="仿宋"/>
                <w:color w:val="000000"/>
                <w:sz w:val="21"/>
                <w:szCs w:val="21"/>
              </w:rPr>
              <w:t xml:space="preserve">125.50 </w:t>
            </w:r>
          </w:p>
        </w:tc>
      </w:tr>
    </w:tbl>
    <w:p w14:paraId="1BAE6BE0">
      <w:pPr>
        <w:rPr>
          <w:rFonts w:hint="eastAsia" w:ascii="仿宋" w:hAnsi="仿宋" w:eastAsia="仿宋"/>
          <w:b/>
          <w:color w:val="FF0000"/>
          <w:sz w:val="30"/>
          <w:szCs w:val="30"/>
          <w:lang w:val="en-US" w:eastAsia="zh-CN"/>
        </w:rPr>
      </w:pPr>
      <w:r>
        <w:rPr>
          <w:rFonts w:hint="eastAsia" w:ascii="仿宋" w:hAnsi="仿宋" w:eastAsia="仿宋"/>
          <w:b/>
          <w:color w:val="FF0000"/>
          <w:sz w:val="30"/>
          <w:szCs w:val="30"/>
          <w:lang w:val="en-US" w:eastAsia="zh-CN"/>
        </w:rPr>
        <w:br w:type="page"/>
      </w:r>
    </w:p>
    <w:p w14:paraId="6045173C">
      <w:pPr>
        <w:pStyle w:val="58"/>
        <w:spacing w:before="240" w:beforeLines="100" w:after="0"/>
        <w:ind w:left="0" w:leftChars="0" w:firstLine="0" w:firstLineChars="0"/>
        <w:rPr>
          <w:rFonts w:ascii="仿宋" w:hAnsi="仿宋" w:eastAsia="仿宋"/>
          <w:b/>
          <w:color w:val="auto"/>
          <w:sz w:val="30"/>
          <w:szCs w:val="30"/>
        </w:rPr>
      </w:pPr>
      <w:r>
        <w:rPr>
          <w:rFonts w:hint="eastAsia" w:ascii="仿宋" w:hAnsi="仿宋" w:eastAsia="仿宋"/>
          <w:b/>
          <w:color w:val="auto"/>
          <w:sz w:val="30"/>
          <w:szCs w:val="30"/>
        </w:rPr>
        <w:t>商务要求表：</w:t>
      </w:r>
    </w:p>
    <w:tbl>
      <w:tblPr>
        <w:tblStyle w:val="5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81"/>
        <w:gridCol w:w="7374"/>
      </w:tblGrid>
      <w:tr w14:paraId="541C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jc w:val="center"/>
        </w:trPr>
        <w:tc>
          <w:tcPr>
            <w:tcW w:w="1781" w:type="dxa"/>
            <w:vAlign w:val="center"/>
          </w:tcPr>
          <w:p w14:paraId="72F7BF10">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供货</w:t>
            </w:r>
            <w:r>
              <w:rPr>
                <w:rFonts w:hint="eastAsia" w:ascii="仿宋" w:hAnsi="仿宋" w:eastAsia="仿宋" w:cs="仿宋"/>
                <w:b/>
                <w:color w:val="auto"/>
                <w:sz w:val="28"/>
                <w:szCs w:val="28"/>
              </w:rPr>
              <w:t>服务期及地点</w:t>
            </w:r>
          </w:p>
        </w:tc>
        <w:tc>
          <w:tcPr>
            <w:tcW w:w="7374" w:type="dxa"/>
            <w:vAlign w:val="center"/>
          </w:tcPr>
          <w:p w14:paraId="4B999261">
            <w:pPr>
              <w:pStyle w:val="464"/>
              <w:keepNext w:val="0"/>
              <w:keepLines w:val="0"/>
              <w:pageBreakBefore w:val="0"/>
              <w:widowControl w:val="0"/>
              <w:kinsoku/>
              <w:wordWrap/>
              <w:overflowPunct/>
              <w:topLinePunct w:val="0"/>
              <w:autoSpaceDE/>
              <w:autoSpaceDN/>
              <w:bidi w:val="0"/>
              <w:adjustRightInd w:val="0"/>
              <w:snapToGrid w:val="0"/>
              <w:spacing w:before="0" w:beforeLines="30" w:after="0" w:afterLines="30" w:line="240" w:lineRule="auto"/>
              <w:ind w:firstLine="0"/>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供货</w:t>
            </w:r>
            <w:r>
              <w:rPr>
                <w:rFonts w:hint="eastAsia" w:ascii="仿宋" w:hAnsi="仿宋" w:eastAsia="仿宋" w:cs="仿宋"/>
                <w:b/>
                <w:bCs/>
                <w:color w:val="auto"/>
                <w:sz w:val="28"/>
                <w:szCs w:val="28"/>
              </w:rPr>
              <w:t>服务期</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lang w:val="en-US" w:eastAsia="zh-CN"/>
              </w:rPr>
              <w:t>自合同签订之日起一年</w:t>
            </w:r>
            <w:r>
              <w:rPr>
                <w:rFonts w:hint="eastAsia" w:ascii="仿宋" w:hAnsi="仿宋" w:eastAsia="仿宋" w:cs="仿宋"/>
                <w:color w:val="auto"/>
                <w:sz w:val="28"/>
                <w:szCs w:val="28"/>
              </w:rPr>
              <w:t>。</w:t>
            </w:r>
          </w:p>
          <w:p w14:paraId="09DB77D8">
            <w:pPr>
              <w:pStyle w:val="464"/>
              <w:keepNext w:val="0"/>
              <w:keepLines w:val="0"/>
              <w:pageBreakBefore w:val="0"/>
              <w:widowControl w:val="0"/>
              <w:kinsoku/>
              <w:wordWrap/>
              <w:overflowPunct/>
              <w:topLinePunct w:val="0"/>
              <w:autoSpaceDE/>
              <w:autoSpaceDN/>
              <w:bidi w:val="0"/>
              <w:adjustRightInd w:val="0"/>
              <w:snapToGrid w:val="0"/>
              <w:spacing w:before="0" w:beforeLines="30" w:after="0" w:afterLines="30" w:line="240" w:lineRule="auto"/>
              <w:ind w:firstLine="0" w:firstLineChars="0"/>
              <w:rPr>
                <w:rFonts w:hint="default"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地点：</w:t>
            </w:r>
            <w:r>
              <w:rPr>
                <w:rFonts w:hint="default" w:ascii="仿宋" w:hAnsi="仿宋" w:eastAsia="仿宋" w:cs="仿宋"/>
                <w:b w:val="0"/>
                <w:bCs w:val="0"/>
                <w:color w:val="auto"/>
                <w:sz w:val="28"/>
                <w:szCs w:val="28"/>
                <w:lang w:eastAsia="zh-CN"/>
              </w:rPr>
              <w:t>浙江省乔司监狱</w:t>
            </w:r>
          </w:p>
        </w:tc>
      </w:tr>
      <w:tr w14:paraId="115E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3" w:hRule="atLeast"/>
          <w:jc w:val="center"/>
        </w:trPr>
        <w:tc>
          <w:tcPr>
            <w:tcW w:w="1781" w:type="dxa"/>
            <w:vAlign w:val="center"/>
          </w:tcPr>
          <w:p w14:paraId="7B1CC9F9">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rPr>
                <w:rFonts w:hint="eastAsia" w:ascii="仿宋" w:hAnsi="仿宋" w:eastAsia="仿宋" w:cs="仿宋"/>
                <w:b/>
                <w:color w:val="FF0000"/>
                <w:sz w:val="28"/>
                <w:szCs w:val="28"/>
                <w:lang w:eastAsia="zh-CN"/>
              </w:rPr>
            </w:pPr>
            <w:r>
              <w:rPr>
                <w:rFonts w:hint="eastAsia" w:ascii="仿宋" w:hAnsi="仿宋" w:eastAsia="仿宋" w:cs="仿宋"/>
                <w:b/>
                <w:color w:val="auto"/>
                <w:sz w:val="28"/>
                <w:szCs w:val="28"/>
              </w:rPr>
              <w:t>▲付款</w:t>
            </w:r>
            <w:r>
              <w:rPr>
                <w:rFonts w:hint="eastAsia" w:ascii="仿宋" w:hAnsi="仿宋" w:eastAsia="仿宋" w:cs="仿宋"/>
                <w:b/>
                <w:color w:val="auto"/>
                <w:sz w:val="28"/>
                <w:szCs w:val="28"/>
                <w:lang w:val="en-US" w:eastAsia="zh-CN"/>
              </w:rPr>
              <w:t>方式</w:t>
            </w:r>
          </w:p>
        </w:tc>
        <w:tc>
          <w:tcPr>
            <w:tcW w:w="7374" w:type="dxa"/>
            <w:vAlign w:val="top"/>
          </w:tcPr>
          <w:p w14:paraId="7459B1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kern w:val="2"/>
                <w:sz w:val="28"/>
                <w:szCs w:val="28"/>
                <w:lang w:val="en-US" w:eastAsia="zh-CN"/>
              </w:rPr>
              <w:t>1、</w:t>
            </w:r>
            <w:r>
              <w:rPr>
                <w:rFonts w:hint="eastAsia" w:ascii="仿宋" w:hAnsi="仿宋" w:eastAsia="仿宋" w:cs="仿宋"/>
                <w:b/>
                <w:bCs/>
                <w:color w:val="auto"/>
                <w:kern w:val="2"/>
                <w:sz w:val="28"/>
                <w:szCs w:val="28"/>
              </w:rPr>
              <w:t>合</w:t>
            </w:r>
            <w:r>
              <w:rPr>
                <w:rFonts w:hint="eastAsia" w:ascii="仿宋" w:hAnsi="仿宋" w:eastAsia="仿宋" w:cs="仿宋"/>
                <w:b/>
                <w:bCs/>
                <w:color w:val="auto"/>
                <w:sz w:val="28"/>
                <w:szCs w:val="28"/>
              </w:rPr>
              <w:t>同签订前中标人需缴纳履约保证金。</w:t>
            </w:r>
          </w:p>
          <w:p w14:paraId="40A5F32B">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240" w:lineRule="auto"/>
              <w:textAlignment w:val="auto"/>
              <w:outlineLvl w:val="9"/>
              <w:rPr>
                <w:rFonts w:hint="eastAsia" w:ascii="仿宋" w:hAnsi="仿宋" w:eastAsia="仿宋" w:cs="仿宋"/>
                <w:b/>
                <w:bCs/>
                <w:color w:val="auto"/>
                <w:sz w:val="28"/>
                <w:szCs w:val="28"/>
                <w:lang w:val="zh-TW" w:eastAsia="zh-CN"/>
              </w:rPr>
            </w:pPr>
            <w:r>
              <w:rPr>
                <w:rFonts w:hint="eastAsia" w:ascii="仿宋" w:hAnsi="仿宋" w:eastAsia="仿宋" w:cs="仿宋"/>
                <w:b/>
                <w:bCs/>
                <w:color w:val="auto"/>
                <w:sz w:val="28"/>
                <w:szCs w:val="28"/>
              </w:rPr>
              <w:t>履约保证金缴纳方式：</w:t>
            </w:r>
            <w:r>
              <w:rPr>
                <w:rFonts w:hint="eastAsia" w:ascii="仿宋" w:hAnsi="仿宋" w:eastAsia="仿宋" w:cs="仿宋"/>
                <w:b/>
                <w:bCs/>
                <w:color w:val="auto"/>
                <w:sz w:val="28"/>
                <w:szCs w:val="28"/>
                <w:lang w:val="en-US" w:eastAsia="zh-CN"/>
              </w:rPr>
              <w:t>7万元，</w:t>
            </w:r>
            <w:r>
              <w:rPr>
                <w:rFonts w:hint="eastAsia" w:ascii="仿宋" w:hAnsi="仿宋" w:eastAsia="仿宋" w:cs="仿宋"/>
                <w:b/>
                <w:bCs/>
                <w:color w:val="auto"/>
                <w:sz w:val="28"/>
                <w:szCs w:val="28"/>
                <w:lang w:val="zh-TW" w:eastAsia="zh-CN"/>
              </w:rPr>
              <w:t>成交人</w:t>
            </w:r>
            <w:r>
              <w:rPr>
                <w:rFonts w:hint="eastAsia" w:ascii="仿宋" w:hAnsi="仿宋" w:eastAsia="仿宋" w:cs="仿宋"/>
                <w:b/>
                <w:bCs/>
                <w:color w:val="auto"/>
                <w:sz w:val="28"/>
                <w:szCs w:val="28"/>
                <w:lang w:val="zh-TW" w:eastAsia="zh-TW"/>
              </w:rPr>
              <w:t>应在合同</w:t>
            </w:r>
            <w:r>
              <w:rPr>
                <w:rFonts w:hint="eastAsia" w:ascii="仿宋" w:hAnsi="仿宋" w:eastAsia="仿宋" w:cs="仿宋"/>
                <w:b/>
                <w:bCs/>
                <w:color w:val="auto"/>
                <w:sz w:val="28"/>
                <w:szCs w:val="28"/>
                <w:lang w:val="zh-TW" w:eastAsia="zh-CN"/>
              </w:rPr>
              <w:t>签订时</w:t>
            </w:r>
            <w:r>
              <w:rPr>
                <w:rFonts w:hint="eastAsia" w:ascii="仿宋" w:hAnsi="仿宋" w:eastAsia="仿宋" w:cs="仿宋"/>
                <w:b/>
                <w:bCs/>
                <w:color w:val="auto"/>
                <w:sz w:val="28"/>
                <w:szCs w:val="28"/>
                <w:lang w:val="zh-TW" w:eastAsia="zh-TW"/>
              </w:rPr>
              <w:t>向</w:t>
            </w:r>
            <w:r>
              <w:rPr>
                <w:rFonts w:hint="eastAsia" w:ascii="仿宋" w:hAnsi="仿宋" w:eastAsia="仿宋" w:cs="仿宋"/>
                <w:b/>
                <w:bCs/>
                <w:color w:val="auto"/>
                <w:sz w:val="28"/>
                <w:szCs w:val="28"/>
                <w:lang w:val="zh-TW" w:eastAsia="zh-CN"/>
              </w:rPr>
              <w:t>采购人</w:t>
            </w:r>
            <w:r>
              <w:rPr>
                <w:rFonts w:hint="eastAsia" w:ascii="仿宋" w:hAnsi="仿宋" w:eastAsia="仿宋" w:cs="仿宋"/>
                <w:b/>
                <w:bCs/>
                <w:color w:val="auto"/>
                <w:sz w:val="28"/>
                <w:szCs w:val="28"/>
                <w:lang w:val="zh-TW" w:eastAsia="zh-TW"/>
              </w:rPr>
              <w:t>提交履约保证金</w:t>
            </w:r>
            <w:r>
              <w:rPr>
                <w:rFonts w:hint="eastAsia" w:ascii="仿宋" w:hAnsi="仿宋" w:eastAsia="仿宋" w:cs="仿宋"/>
                <w:b/>
                <w:bCs/>
                <w:color w:val="auto"/>
                <w:sz w:val="28"/>
                <w:szCs w:val="28"/>
                <w:lang w:val="zh-TW" w:eastAsia="zh-CN"/>
              </w:rPr>
              <w:t>。履约保证金的退还，按合同约定执行，</w:t>
            </w:r>
            <w:r>
              <w:rPr>
                <w:rFonts w:hint="eastAsia" w:ascii="仿宋" w:hAnsi="仿宋" w:eastAsia="仿宋" w:cs="仿宋"/>
                <w:b/>
                <w:bCs/>
                <w:kern w:val="0"/>
                <w:sz w:val="28"/>
                <w:szCs w:val="28"/>
              </w:rPr>
              <w:t>合同履行完毕中标人无未了事项的，</w:t>
            </w:r>
            <w:r>
              <w:rPr>
                <w:rFonts w:hint="eastAsia" w:ascii="仿宋" w:hAnsi="仿宋" w:eastAsia="仿宋" w:cs="仿宋"/>
                <w:b/>
                <w:bCs/>
                <w:sz w:val="28"/>
                <w:szCs w:val="28"/>
              </w:rPr>
              <w:t>30个工作日内一次性连本带息（以中国人民银行公布的银行活期利率计息）退还履约保证金。</w:t>
            </w:r>
          </w:p>
          <w:p w14:paraId="6C102480">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240" w:lineRule="auto"/>
              <w:textAlignment w:val="auto"/>
              <w:outlineLvl w:val="9"/>
              <w:rPr>
                <w:rFonts w:hint="eastAsia" w:ascii="仿宋" w:hAnsi="仿宋" w:eastAsia="仿宋" w:cs="仿宋"/>
                <w:b/>
                <w:bCs/>
                <w:color w:val="auto"/>
                <w:sz w:val="28"/>
                <w:szCs w:val="28"/>
                <w:lang w:val="zh-TW" w:eastAsia="zh-CN"/>
              </w:rPr>
            </w:pPr>
            <w:r>
              <w:rPr>
                <w:rFonts w:hint="eastAsia" w:ascii="仿宋" w:hAnsi="仿宋" w:eastAsia="仿宋" w:cs="仿宋"/>
                <w:b/>
                <w:bCs/>
                <w:color w:val="auto"/>
                <w:sz w:val="28"/>
                <w:szCs w:val="28"/>
                <w:lang w:val="zh-TW" w:eastAsia="zh-CN"/>
              </w:rPr>
              <w:t>收款单位（户名）：浙江省乔司监狱</w:t>
            </w:r>
          </w:p>
          <w:p w14:paraId="38219A13">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240" w:lineRule="auto"/>
              <w:textAlignment w:val="auto"/>
              <w:outlineLvl w:val="9"/>
              <w:rPr>
                <w:rFonts w:hint="eastAsia" w:ascii="仿宋" w:hAnsi="仿宋" w:eastAsia="仿宋" w:cs="仿宋"/>
                <w:b/>
                <w:bCs/>
                <w:color w:val="auto"/>
                <w:sz w:val="28"/>
                <w:szCs w:val="28"/>
                <w:lang w:val="zh-TW" w:eastAsia="zh-CN"/>
              </w:rPr>
            </w:pPr>
            <w:r>
              <w:rPr>
                <w:rFonts w:hint="eastAsia" w:ascii="仿宋" w:hAnsi="仿宋" w:eastAsia="仿宋" w:cs="仿宋"/>
                <w:b/>
                <w:bCs/>
                <w:color w:val="auto"/>
                <w:sz w:val="28"/>
                <w:szCs w:val="28"/>
                <w:lang w:val="zh-TW" w:eastAsia="zh-CN"/>
              </w:rPr>
              <w:t>开户银行：杭州余杭乔司农行</w:t>
            </w:r>
          </w:p>
          <w:p w14:paraId="13529E48">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240" w:lineRule="auto"/>
              <w:textAlignment w:val="auto"/>
              <w:outlineLvl w:val="9"/>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TW" w:eastAsia="zh-CN"/>
              </w:rPr>
              <w:t>银行账号：</w:t>
            </w:r>
            <w:r>
              <w:rPr>
                <w:rFonts w:hint="eastAsia" w:ascii="仿宋" w:hAnsi="仿宋" w:eastAsia="仿宋" w:cs="仿宋"/>
                <w:b/>
                <w:bCs/>
                <w:color w:val="auto"/>
                <w:sz w:val="28"/>
                <w:szCs w:val="28"/>
                <w:lang w:val="en-US" w:eastAsia="zh-CN"/>
              </w:rPr>
              <w:t>19050301040001126。</w:t>
            </w:r>
          </w:p>
          <w:p w14:paraId="23E7C85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hint="eastAsia" w:ascii="仿宋" w:hAnsi="仿宋" w:eastAsia="宋体" w:cs="仿宋"/>
                <w:color w:val="FF0000"/>
                <w:sz w:val="28"/>
                <w:szCs w:val="28"/>
                <w:lang w:val="en-US" w:eastAsia="zh-CN"/>
              </w:rPr>
            </w:pPr>
            <w:r>
              <w:rPr>
                <w:rFonts w:hint="eastAsia" w:ascii="仿宋" w:hAnsi="仿宋" w:eastAsia="仿宋" w:cs="仿宋"/>
                <w:b/>
                <w:bCs/>
                <w:color w:val="auto"/>
                <w:kern w:val="2"/>
                <w:sz w:val="28"/>
                <w:szCs w:val="28"/>
                <w:lang w:val="en-US" w:eastAsia="zh-CN" w:bidi="ar-SA"/>
              </w:rPr>
              <w:t>2、付款方式：</w:t>
            </w:r>
            <w:r>
              <w:rPr>
                <w:rFonts w:hint="eastAsia" w:ascii="仿宋" w:hAnsi="仿宋" w:eastAsia="仿宋" w:cs="仿宋"/>
                <w:bCs/>
                <w:color w:val="auto"/>
                <w:kern w:val="0"/>
                <w:sz w:val="28"/>
                <w:szCs w:val="28"/>
                <w:lang w:eastAsia="zh-CN"/>
              </w:rPr>
              <w:t>每批次订单</w:t>
            </w:r>
            <w:r>
              <w:rPr>
                <w:rFonts w:hint="eastAsia" w:ascii="仿宋" w:hAnsi="仿宋" w:eastAsia="仿宋" w:cs="仿宋"/>
                <w:bCs/>
                <w:color w:val="auto"/>
                <w:kern w:val="0"/>
                <w:sz w:val="28"/>
                <w:szCs w:val="28"/>
              </w:rPr>
              <w:t>完毕并经</w:t>
            </w:r>
            <w:r>
              <w:rPr>
                <w:rFonts w:hint="eastAsia" w:ascii="仿宋" w:hAnsi="仿宋" w:eastAsia="仿宋" w:cs="仿宋"/>
                <w:bCs/>
                <w:color w:val="auto"/>
                <w:kern w:val="0"/>
                <w:sz w:val="28"/>
                <w:szCs w:val="28"/>
                <w:lang w:val="en-US" w:eastAsia="zh-CN"/>
              </w:rPr>
              <w:t>甲方出具书面验收合格通知书</w:t>
            </w:r>
            <w:r>
              <w:rPr>
                <w:rFonts w:hint="eastAsia" w:ascii="仿宋" w:hAnsi="仿宋" w:eastAsia="仿宋" w:cs="仿宋"/>
                <w:bCs/>
                <w:color w:val="auto"/>
                <w:kern w:val="0"/>
                <w:sz w:val="28"/>
                <w:szCs w:val="28"/>
              </w:rPr>
              <w:t>1个月后，供货方开具增值税专用发票，经采购人报批后30个工作日内支付全部合同价款。</w:t>
            </w:r>
          </w:p>
        </w:tc>
      </w:tr>
      <w:tr w14:paraId="3989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jc w:val="center"/>
        </w:trPr>
        <w:tc>
          <w:tcPr>
            <w:tcW w:w="1781" w:type="dxa"/>
            <w:vAlign w:val="center"/>
          </w:tcPr>
          <w:p w14:paraId="6A8F1D24">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违约责任及争议解决方式</w:t>
            </w:r>
          </w:p>
        </w:tc>
        <w:tc>
          <w:tcPr>
            <w:tcW w:w="7374" w:type="dxa"/>
            <w:vAlign w:val="center"/>
          </w:tcPr>
          <w:p w14:paraId="71F436EE">
            <w:pPr>
              <w:keepNext w:val="0"/>
              <w:keepLines w:val="0"/>
              <w:pageBreakBefore w:val="0"/>
              <w:widowControl w:val="0"/>
              <w:kinsoku/>
              <w:wordWrap/>
              <w:overflowPunct/>
              <w:topLinePunct w:val="0"/>
              <w:autoSpaceDE/>
              <w:autoSpaceDN/>
              <w:bidi w:val="0"/>
              <w:adjustRightInd w:val="0"/>
              <w:snapToGrid w:val="0"/>
              <w:spacing w:before="0" w:beforeLines="30" w:after="0" w:afterLines="30"/>
              <w:rPr>
                <w:rFonts w:hint="eastAsia" w:ascii="仿宋" w:hAnsi="仿宋" w:eastAsia="仿宋" w:cs="仿宋"/>
                <w:bCs/>
                <w:color w:val="auto"/>
                <w:sz w:val="28"/>
                <w:szCs w:val="28"/>
              </w:rPr>
            </w:pPr>
            <w:r>
              <w:rPr>
                <w:rFonts w:hint="eastAsia" w:ascii="仿宋" w:hAnsi="仿宋" w:eastAsia="仿宋" w:cs="仿宋"/>
                <w:bCs/>
                <w:color w:val="auto"/>
                <w:sz w:val="28"/>
                <w:szCs w:val="28"/>
              </w:rPr>
              <w:t>如无特别说明，按“第五章 采购合同主要条款指引”相关违约责任及争议解决方式内容。</w:t>
            </w:r>
          </w:p>
        </w:tc>
      </w:tr>
      <w:tr w14:paraId="2F59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1781" w:type="dxa"/>
            <w:vAlign w:val="center"/>
          </w:tcPr>
          <w:p w14:paraId="77C46498">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rPr>
                <w:rFonts w:hint="eastAsia" w:ascii="仿宋" w:hAnsi="仿宋" w:eastAsia="仿宋" w:cs="仿宋"/>
                <w:b/>
                <w:color w:val="auto"/>
                <w:sz w:val="28"/>
                <w:szCs w:val="28"/>
              </w:rPr>
            </w:pPr>
            <w:r>
              <w:rPr>
                <w:rFonts w:hint="eastAsia" w:ascii="仿宋" w:hAnsi="仿宋" w:eastAsia="仿宋" w:cs="仿宋"/>
                <w:b/>
                <w:color w:val="auto"/>
                <w:kern w:val="0"/>
                <w:sz w:val="28"/>
                <w:szCs w:val="28"/>
              </w:rPr>
              <w:t>商品配送及验收要求</w:t>
            </w:r>
          </w:p>
        </w:tc>
        <w:tc>
          <w:tcPr>
            <w:tcW w:w="7374" w:type="dxa"/>
            <w:vAlign w:val="center"/>
          </w:tcPr>
          <w:p w14:paraId="0DE5FEB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1.配送。</w:t>
            </w:r>
            <w:r>
              <w:rPr>
                <w:rFonts w:hint="eastAsia" w:ascii="仿宋" w:hAnsi="仿宋" w:eastAsia="仿宋" w:cs="仿宋"/>
                <w:bCs/>
                <w:color w:val="auto"/>
                <w:kern w:val="0"/>
                <w:sz w:val="28"/>
                <w:szCs w:val="28"/>
                <w:lang w:eastAsia="zh-CN"/>
              </w:rPr>
              <w:t>采购人根据实际需要</w:t>
            </w:r>
            <w:r>
              <w:rPr>
                <w:rFonts w:hint="eastAsia" w:ascii="仿宋" w:hAnsi="仿宋" w:eastAsia="仿宋" w:cs="仿宋"/>
                <w:bCs/>
                <w:color w:val="auto"/>
                <w:kern w:val="0"/>
                <w:sz w:val="28"/>
                <w:szCs w:val="28"/>
              </w:rPr>
              <w:t>定期向中标人发送订单，中标人自收到订单之日起，按照</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要求的方式配齐打包商品，一般应于</w:t>
            </w:r>
            <w:r>
              <w:rPr>
                <w:rFonts w:hint="eastAsia" w:ascii="仿宋" w:hAnsi="仿宋" w:eastAsia="仿宋" w:cs="仿宋"/>
                <w:bCs/>
                <w:color w:val="auto"/>
                <w:kern w:val="0"/>
                <w:sz w:val="28"/>
                <w:szCs w:val="28"/>
                <w:lang w:val="en-US" w:eastAsia="zh-CN"/>
              </w:rPr>
              <w:t>15</w:t>
            </w:r>
            <w:r>
              <w:rPr>
                <w:rFonts w:hint="eastAsia" w:ascii="仿宋" w:hAnsi="仿宋" w:eastAsia="仿宋" w:cs="仿宋"/>
                <w:bCs/>
                <w:color w:val="auto"/>
                <w:kern w:val="0"/>
                <w:sz w:val="28"/>
                <w:szCs w:val="28"/>
              </w:rPr>
              <w:t>日内，由相对固定车辆配送至</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指定位置，同时随货提供商品汇总清单、一式三联送货单、合格证（如有）等材料（加盖单位公章，需填写商品的种类、规格、产地、数量、包装等情况）。</w:t>
            </w:r>
          </w:p>
          <w:p w14:paraId="406ED40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2.验收。商品到货当天，</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组织工作人员开展商品抽查工作，抽查合格后对该批次商品进行预接收；商品预接收后，</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lang w:val="en-US" w:eastAsia="zh-CN"/>
              </w:rPr>
              <w:t>3日内</w:t>
            </w:r>
            <w:r>
              <w:rPr>
                <w:rFonts w:hint="eastAsia" w:ascii="仿宋" w:hAnsi="仿宋" w:eastAsia="仿宋" w:cs="仿宋"/>
                <w:bCs/>
                <w:color w:val="auto"/>
                <w:kern w:val="0"/>
                <w:sz w:val="28"/>
                <w:szCs w:val="28"/>
              </w:rPr>
              <w:t>对照订单数量等相关信息进行核对并进行全量验收，验收合格后对该批次货物进行签收。</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有权将本项目中的商品纳为属地市场监督管理机构定期检测对象，或将商品送至该管理机构开展检测。</w:t>
            </w:r>
          </w:p>
          <w:p w14:paraId="041D9EE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验收发现商品数量不足或商品质量等问题需要退换货的，中标人在接到</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通知后在7个工作日内完成补退换。</w:t>
            </w:r>
          </w:p>
          <w:p w14:paraId="4FEB93F6">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3.质量争议。</w:t>
            </w:r>
            <w:r>
              <w:rPr>
                <w:rFonts w:hint="eastAsia" w:ascii="仿宋" w:hAnsi="仿宋" w:eastAsia="仿宋" w:cs="仿宋"/>
                <w:b/>
                <w:bCs w:val="0"/>
                <w:color w:val="auto"/>
                <w:kern w:val="0"/>
                <w:sz w:val="28"/>
                <w:szCs w:val="28"/>
              </w:rPr>
              <w:t>双方对商品质量有争议，可将商品送至</w:t>
            </w:r>
            <w:r>
              <w:rPr>
                <w:rFonts w:hint="eastAsia" w:ascii="仿宋" w:hAnsi="仿宋" w:eastAsia="仿宋" w:cs="仿宋"/>
                <w:b/>
                <w:bCs w:val="0"/>
                <w:color w:val="auto"/>
                <w:kern w:val="0"/>
                <w:sz w:val="28"/>
                <w:szCs w:val="28"/>
                <w:lang w:eastAsia="zh-CN"/>
              </w:rPr>
              <w:t>采购人</w:t>
            </w:r>
            <w:r>
              <w:rPr>
                <w:rFonts w:hint="eastAsia" w:ascii="仿宋" w:hAnsi="仿宋" w:eastAsia="仿宋" w:cs="仿宋"/>
                <w:b/>
                <w:bCs w:val="0"/>
                <w:color w:val="auto"/>
                <w:kern w:val="0"/>
                <w:sz w:val="28"/>
                <w:szCs w:val="28"/>
              </w:rPr>
              <w:t>所在地第三方质量检测机构检测，若检测结果合格，检测费用由</w:t>
            </w:r>
            <w:r>
              <w:rPr>
                <w:rFonts w:hint="eastAsia" w:ascii="仿宋" w:hAnsi="仿宋" w:eastAsia="仿宋" w:cs="仿宋"/>
                <w:b/>
                <w:bCs w:val="0"/>
                <w:color w:val="auto"/>
                <w:kern w:val="0"/>
                <w:sz w:val="28"/>
                <w:szCs w:val="28"/>
                <w:lang w:eastAsia="zh-CN"/>
              </w:rPr>
              <w:t>采购人</w:t>
            </w:r>
            <w:r>
              <w:rPr>
                <w:rFonts w:hint="eastAsia" w:ascii="仿宋" w:hAnsi="仿宋" w:eastAsia="仿宋" w:cs="仿宋"/>
                <w:b/>
                <w:bCs w:val="0"/>
                <w:color w:val="auto"/>
                <w:kern w:val="0"/>
                <w:sz w:val="28"/>
                <w:szCs w:val="28"/>
              </w:rPr>
              <w:t>支付；若检测结果不合格，则检测费用由中标人支付，并按要求进行退换货。</w:t>
            </w:r>
          </w:p>
          <w:p w14:paraId="4F212AA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4.商品签收后</w:t>
            </w:r>
            <w:r>
              <w:rPr>
                <w:rFonts w:hint="eastAsia" w:ascii="仿宋" w:hAnsi="仿宋" w:eastAsia="仿宋" w:cs="仿宋"/>
                <w:bCs/>
                <w:color w:val="auto"/>
                <w:kern w:val="0"/>
                <w:sz w:val="28"/>
                <w:szCs w:val="28"/>
                <w:lang w:val="en-US" w:eastAsia="zh-CN"/>
              </w:rPr>
              <w:t>7</w:t>
            </w:r>
            <w:r>
              <w:rPr>
                <w:rFonts w:hint="eastAsia" w:ascii="仿宋" w:hAnsi="仿宋" w:eastAsia="仿宋" w:cs="仿宋"/>
                <w:bCs/>
                <w:color w:val="auto"/>
                <w:kern w:val="0"/>
                <w:sz w:val="28"/>
                <w:szCs w:val="28"/>
              </w:rPr>
              <w:t>日内发现商品质量问题的，除中标人有充分证据证明因</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保管、使用不善</w:t>
            </w:r>
            <w:r>
              <w:rPr>
                <w:rFonts w:hint="eastAsia" w:ascii="仿宋" w:hAnsi="仿宋" w:eastAsia="仿宋" w:cs="仿宋"/>
                <w:bCs/>
                <w:color w:val="auto"/>
                <w:kern w:val="0"/>
                <w:sz w:val="28"/>
                <w:szCs w:val="28"/>
                <w:lang w:eastAsia="zh-CN"/>
              </w:rPr>
              <w:t>导致的外</w:t>
            </w:r>
            <w:r>
              <w:rPr>
                <w:rFonts w:hint="eastAsia" w:ascii="仿宋" w:hAnsi="仿宋" w:eastAsia="仿宋" w:cs="仿宋"/>
                <w:bCs/>
                <w:color w:val="auto"/>
                <w:kern w:val="0"/>
                <w:sz w:val="28"/>
                <w:szCs w:val="28"/>
              </w:rPr>
              <w:t>，中标人应在7个工作日内无条件更换商品。</w:t>
            </w:r>
          </w:p>
          <w:p w14:paraId="0FD7257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30" w:after="0" w:afterLines="30"/>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0"/>
                <w:sz w:val="28"/>
                <w:szCs w:val="28"/>
              </w:rPr>
              <w:t>5.</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保留验收标准解释权，并有权对验收标准进行合理完善补充。</w:t>
            </w:r>
          </w:p>
        </w:tc>
      </w:tr>
    </w:tbl>
    <w:p w14:paraId="62288383">
      <w:pPr>
        <w:keepNext w:val="0"/>
        <w:keepLines w:val="0"/>
        <w:pageBreakBefore w:val="0"/>
        <w:widowControl w:val="0"/>
        <w:kinsoku/>
        <w:wordWrap/>
        <w:overflowPunct/>
        <w:topLinePunct w:val="0"/>
        <w:bidi w:val="0"/>
        <w:snapToGrid/>
        <w:spacing w:before="0" w:beforeLines="50" w:after="0" w:afterLines="50" w:line="460" w:lineRule="exact"/>
        <w:ind w:left="0" w:leftChars="0" w:firstLine="643" w:firstLineChars="200"/>
        <w:rPr>
          <w:rFonts w:hint="eastAsia" w:ascii="仿宋" w:hAnsi="仿宋" w:eastAsia="仿宋" w:cs="仿宋"/>
          <w:b/>
          <w:bCs/>
          <w:color w:val="FF0000"/>
          <w:sz w:val="32"/>
          <w:szCs w:val="32"/>
          <w:lang w:val="en-US" w:eastAsia="zh-CN"/>
        </w:rPr>
      </w:pPr>
    </w:p>
    <w:p w14:paraId="1A59FBFD">
      <w:pPr>
        <w:keepNext w:val="0"/>
        <w:keepLines w:val="0"/>
        <w:pageBreakBefore w:val="0"/>
        <w:widowControl w:val="0"/>
        <w:kinsoku/>
        <w:wordWrap/>
        <w:overflowPunct/>
        <w:topLinePunct w:val="0"/>
        <w:bidi w:val="0"/>
        <w:snapToGrid/>
        <w:spacing w:before="0" w:beforeLines="50" w:after="0" w:afterLines="50" w:line="460" w:lineRule="exact"/>
        <w:ind w:left="0" w:leftChars="0" w:firstLine="602" w:firstLineChars="200"/>
        <w:rPr>
          <w:rFonts w:hint="eastAsia" w:ascii="仿宋" w:hAnsi="仿宋" w:eastAsia="仿宋" w:cs="仿宋"/>
          <w:b/>
          <w:bCs/>
          <w:color w:val="FF0000"/>
          <w:sz w:val="32"/>
          <w:szCs w:val="32"/>
          <w:lang w:val="en-US" w:eastAsia="zh-CN"/>
        </w:rPr>
      </w:pPr>
      <w:r>
        <w:rPr>
          <w:rFonts w:hint="eastAsia" w:ascii="仿宋" w:hAnsi="仿宋" w:eastAsia="仿宋"/>
          <w:b/>
          <w:color w:val="000000"/>
          <w:sz w:val="30"/>
          <w:szCs w:val="30"/>
        </w:rPr>
        <w:br w:type="page"/>
      </w:r>
    </w:p>
    <w:p w14:paraId="50C0289D">
      <w:pPr>
        <w:pStyle w:val="53"/>
        <w:numPr>
          <w:ilvl w:val="0"/>
          <w:numId w:val="30"/>
        </w:numPr>
        <w:spacing w:before="120" w:beforeLines="50" w:line="360" w:lineRule="auto"/>
        <w:jc w:val="center"/>
        <w:outlineLvl w:val="0"/>
        <w:rPr>
          <w:rFonts w:hint="eastAsia"/>
          <w:b/>
          <w:color w:val="000000" w:themeColor="text1"/>
          <w:sz w:val="36"/>
          <w:szCs w:val="36"/>
          <w:lang w:bidi="ar"/>
          <w14:textFill>
            <w14:solidFill>
              <w14:schemeClr w14:val="tx1"/>
            </w14:solidFill>
          </w14:textFill>
        </w:rPr>
      </w:pPr>
      <w:r>
        <w:rPr>
          <w:rFonts w:hint="eastAsia"/>
          <w:b/>
          <w:color w:val="000000" w:themeColor="text1"/>
          <w:sz w:val="36"/>
          <w:szCs w:val="36"/>
          <w:lang w:bidi="ar"/>
          <w14:textFill>
            <w14:solidFill>
              <w14:schemeClr w14:val="tx1"/>
            </w14:solidFill>
          </w14:textFill>
        </w:rPr>
        <w:t xml:space="preserve"> 采购合同主要条款指引</w:t>
      </w:r>
    </w:p>
    <w:p w14:paraId="3FE61330">
      <w:pPr>
        <w:spacing w:after="240" w:afterLines="100"/>
        <w:jc w:val="center"/>
        <w:rPr>
          <w:rFonts w:ascii="宋体" w:hAnsi="宋体" w:cs="仿宋"/>
          <w:color w:val="000000" w:themeColor="text1"/>
          <w:sz w:val="30"/>
          <w:szCs w:val="30"/>
          <w:lang w:bidi="ar"/>
          <w14:textFill>
            <w14:solidFill>
              <w14:schemeClr w14:val="tx1"/>
            </w14:solidFill>
          </w14:textFill>
        </w:rPr>
      </w:pPr>
      <w:r>
        <w:rPr>
          <w:rFonts w:hint="eastAsia" w:ascii="宋体" w:hAnsi="宋体" w:cs="仿宋"/>
          <w:color w:val="000000" w:themeColor="text1"/>
          <w:sz w:val="30"/>
          <w:szCs w:val="30"/>
          <w:lang w:bidi="ar"/>
          <w14:textFill>
            <w14:solidFill>
              <w14:schemeClr w14:val="tx1"/>
            </w14:solidFill>
          </w14:textFill>
        </w:rPr>
        <w:t>（合同的条款以双方最终签订的合同为准）</w:t>
      </w:r>
    </w:p>
    <w:p w14:paraId="7C84F58C">
      <w:pPr>
        <w:pStyle w:val="53"/>
        <w:widowControl w:val="0"/>
        <w:snapToGrid w:val="0"/>
        <w:spacing w:before="120" w:beforeLines="50" w:beforeAutospacing="0" w:after="120" w:afterLines="50" w:afterAutospacing="0" w:line="360" w:lineRule="auto"/>
        <w:jc w:val="center"/>
        <w:rPr>
          <w:rFonts w:ascii="仿宋" w:hAnsi="仿宋" w:eastAsia="仿宋" w:cs="仿宋"/>
          <w:sz w:val="30"/>
          <w:szCs w:val="30"/>
        </w:rPr>
      </w:pPr>
      <w:bookmarkStart w:id="10" w:name="_Toc496796640"/>
      <w:r>
        <w:rPr>
          <w:rFonts w:hint="eastAsia" w:ascii="仿宋" w:hAnsi="仿宋" w:eastAsia="仿宋" w:cs="仿宋"/>
          <w:kern w:val="2"/>
          <w:sz w:val="30"/>
          <w:szCs w:val="30"/>
          <w:lang w:bidi="ar"/>
        </w:rPr>
        <w:t xml:space="preserve"> </w:t>
      </w:r>
      <w:r>
        <w:rPr>
          <w:rFonts w:hint="eastAsia" w:ascii="仿宋" w:hAnsi="仿宋" w:eastAsia="仿宋" w:cs="仿宋"/>
          <w:kern w:val="2"/>
          <w:sz w:val="30"/>
          <w:szCs w:val="30"/>
          <w:lang w:val="en-US" w:eastAsia="zh-CN" w:bidi="ar"/>
        </w:rPr>
        <w:t xml:space="preserve">                 </w:t>
      </w:r>
      <w:r>
        <w:rPr>
          <w:rFonts w:hint="eastAsia" w:ascii="仿宋" w:hAnsi="仿宋" w:eastAsia="仿宋" w:cs="仿宋"/>
          <w:kern w:val="2"/>
          <w:sz w:val="30"/>
          <w:szCs w:val="30"/>
          <w:lang w:bidi="ar"/>
        </w:rPr>
        <w:t>合同编号：</w:t>
      </w:r>
    </w:p>
    <w:p w14:paraId="50DD9442">
      <w:pPr>
        <w:pStyle w:val="53"/>
        <w:widowControl w:val="0"/>
        <w:snapToGrid w:val="0"/>
        <w:spacing w:before="120" w:beforeLines="50" w:beforeAutospacing="0" w:after="120" w:afterLines="50" w:afterAutospacing="0" w:line="360" w:lineRule="auto"/>
        <w:rPr>
          <w:rFonts w:ascii="仿宋" w:hAnsi="仿宋" w:eastAsia="仿宋" w:cs="仿宋"/>
          <w:sz w:val="30"/>
          <w:szCs w:val="30"/>
        </w:rPr>
      </w:pPr>
      <w:r>
        <w:rPr>
          <w:rFonts w:hint="eastAsia" w:ascii="仿宋" w:hAnsi="仿宋" w:eastAsia="仿宋" w:cs="仿宋"/>
          <w:kern w:val="2"/>
          <w:sz w:val="30"/>
          <w:szCs w:val="30"/>
          <w:lang w:bidi="ar"/>
        </w:rPr>
        <w:t xml:space="preserve">                             </w:t>
      </w:r>
    </w:p>
    <w:p w14:paraId="22D74FCB">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lang w:bidi="ar"/>
        </w:rPr>
        <w:t>甲方</w:t>
      </w:r>
      <w:r>
        <w:rPr>
          <w:rFonts w:hint="eastAsia" w:ascii="仿宋" w:hAnsi="仿宋" w:eastAsia="仿宋" w:cs="仿宋"/>
          <w:sz w:val="30"/>
          <w:szCs w:val="30"/>
          <w:lang w:bidi="ar"/>
        </w:rPr>
        <w:t xml:space="preserve">（采购人）： </w:t>
      </w:r>
    </w:p>
    <w:p w14:paraId="4298F815">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lang w:bidi="ar"/>
        </w:rPr>
        <w:t>乙方</w:t>
      </w:r>
      <w:r>
        <w:rPr>
          <w:rFonts w:hint="eastAsia" w:ascii="仿宋" w:hAnsi="仿宋" w:eastAsia="仿宋" w:cs="仿宋"/>
          <w:sz w:val="30"/>
          <w:szCs w:val="30"/>
          <w:lang w:bidi="ar"/>
        </w:rPr>
        <w:t xml:space="preserve">（供应商）： </w:t>
      </w:r>
    </w:p>
    <w:p w14:paraId="502E320D">
      <w:pPr>
        <w:pStyle w:val="53"/>
        <w:widowControl w:val="0"/>
        <w:adjustRightInd w:val="0"/>
        <w:snapToGrid w:val="0"/>
        <w:spacing w:before="120" w:beforeLines="50" w:beforeAutospacing="0" w:after="120" w:afterLines="50" w:afterAutospacing="0" w:line="460" w:lineRule="exact"/>
        <w:ind w:firstLine="594" w:firstLineChars="198"/>
        <w:jc w:val="both"/>
        <w:rPr>
          <w:rFonts w:ascii="仿宋" w:hAnsi="仿宋" w:eastAsia="仿宋" w:cs="仿宋"/>
          <w:b/>
          <w:sz w:val="30"/>
          <w:szCs w:val="30"/>
        </w:rPr>
      </w:pPr>
      <w:r>
        <w:rPr>
          <w:rFonts w:hint="eastAsia" w:ascii="仿宋" w:hAnsi="仿宋" w:eastAsia="仿宋" w:cs="仿宋"/>
          <w:snapToGrid w:val="0"/>
          <w:kern w:val="2"/>
          <w:sz w:val="30"/>
          <w:szCs w:val="30"/>
          <w:lang w:bidi="ar"/>
        </w:rPr>
        <w:t>甲、乙双方根据浙江省政府采购中心关于</w:t>
      </w:r>
      <w:r>
        <w:rPr>
          <w:rFonts w:hint="eastAsia" w:ascii="仿宋" w:hAnsi="仿宋" w:eastAsia="仿宋" w:cs="仿宋"/>
          <w:kern w:val="2"/>
          <w:sz w:val="30"/>
          <w:szCs w:val="30"/>
          <w:lang w:bidi="ar"/>
        </w:rPr>
        <w:t>项目编号为      的</w:t>
      </w:r>
      <w:r>
        <w:rPr>
          <w:rFonts w:hint="eastAsia" w:ascii="仿宋" w:hAnsi="仿宋" w:eastAsia="仿宋" w:cs="仿宋"/>
          <w:b w:val="0"/>
          <w:color w:val="auto"/>
          <w:spacing w:val="0"/>
          <w:sz w:val="30"/>
          <w:szCs w:val="30"/>
          <w:lang w:eastAsia="zh-CN" w:bidi="ar"/>
        </w:rPr>
        <w:t>浙江省乔司监狱2024-2025年慰问物品及工会活动物资采购</w:t>
      </w:r>
      <w:r>
        <w:rPr>
          <w:rFonts w:hint="eastAsia" w:ascii="仿宋" w:hAnsi="仿宋" w:eastAsia="仿宋" w:cs="仿宋"/>
          <w:snapToGrid w:val="0"/>
          <w:kern w:val="2"/>
          <w:sz w:val="30"/>
          <w:szCs w:val="30"/>
          <w:lang w:bidi="ar"/>
        </w:rPr>
        <w:t>项目公开招标的结果，签署本合同。</w:t>
      </w:r>
    </w:p>
    <w:p w14:paraId="50442C73">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一、项目内容</w:t>
      </w:r>
      <w:r>
        <w:rPr>
          <w:rFonts w:hint="eastAsia" w:ascii="仿宋" w:hAnsi="仿宋" w:eastAsia="仿宋" w:cs="仿宋"/>
          <w:b/>
          <w:kern w:val="2"/>
          <w:sz w:val="30"/>
          <w:szCs w:val="30"/>
          <w:lang w:bidi="ar"/>
        </w:rPr>
        <w:t>及合同价格</w:t>
      </w:r>
    </w:p>
    <w:p w14:paraId="4A5C1144">
      <w:pPr>
        <w:pStyle w:val="53"/>
        <w:widowControl w:val="0"/>
        <w:adjustRightInd w:val="0"/>
        <w:snapToGrid w:val="0"/>
        <w:spacing w:before="120" w:beforeLines="50" w:beforeAutospacing="0" w:after="120" w:afterLines="50" w:afterAutospacing="0" w:line="460" w:lineRule="exact"/>
        <w:ind w:firstLine="639" w:firstLineChars="213"/>
        <w:jc w:val="right"/>
        <w:rPr>
          <w:rFonts w:ascii="仿宋" w:hAnsi="仿宋" w:eastAsia="仿宋" w:cs="仿宋"/>
          <w:sz w:val="30"/>
          <w:szCs w:val="30"/>
        </w:rPr>
      </w:pPr>
      <w:r>
        <w:rPr>
          <w:rFonts w:hint="eastAsia" w:ascii="仿宋" w:hAnsi="仿宋" w:eastAsia="仿宋" w:cs="仿宋"/>
          <w:kern w:val="2"/>
          <w:sz w:val="30"/>
          <w:szCs w:val="30"/>
          <w:lang w:bidi="ar"/>
        </w:rPr>
        <w:t xml:space="preserve">金额单位：元 </w:t>
      </w:r>
    </w:p>
    <w:tbl>
      <w:tblPr>
        <w:tblStyle w:val="59"/>
        <w:tblW w:w="92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1861"/>
        <w:gridCol w:w="1110"/>
        <w:gridCol w:w="1422"/>
        <w:gridCol w:w="1338"/>
      </w:tblGrid>
      <w:tr w14:paraId="3DE8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29" w:type="dxa"/>
            <w:tcBorders>
              <w:top w:val="single" w:color="auto" w:sz="4" w:space="0"/>
              <w:left w:val="single" w:color="auto" w:sz="4" w:space="0"/>
              <w:bottom w:val="single" w:color="auto" w:sz="4" w:space="0"/>
              <w:right w:val="single" w:color="auto" w:sz="4" w:space="0"/>
            </w:tcBorders>
            <w:shd w:val="clear" w:color="auto" w:fill="auto"/>
            <w:vAlign w:val="center"/>
          </w:tcPr>
          <w:p w14:paraId="6DE6D99C">
            <w:pPr>
              <w:pStyle w:val="53"/>
              <w:widowControl w:val="0"/>
              <w:snapToGrid w:val="0"/>
              <w:spacing w:before="120" w:beforeLines="50" w:beforeAutospacing="0" w:after="120" w:afterLines="50" w:afterAutospacing="0" w:line="460" w:lineRule="exact"/>
              <w:jc w:val="center"/>
              <w:rPr>
                <w:rFonts w:ascii="仿宋" w:hAnsi="仿宋" w:eastAsia="仿宋" w:cs="仿宋"/>
                <w:sz w:val="28"/>
                <w:szCs w:val="28"/>
              </w:rPr>
            </w:pPr>
            <w:r>
              <w:rPr>
                <w:rFonts w:hint="eastAsia" w:ascii="仿宋" w:hAnsi="仿宋" w:eastAsia="仿宋" w:cs="仿宋"/>
                <w:kern w:val="2"/>
                <w:sz w:val="28"/>
                <w:szCs w:val="28"/>
                <w:lang w:bidi="ar"/>
              </w:rPr>
              <w:t>项目名称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3B4F9F4D">
            <w:pPr>
              <w:pStyle w:val="53"/>
              <w:widowControl w:val="0"/>
              <w:snapToGrid w:val="0"/>
              <w:spacing w:before="120" w:beforeLines="50" w:beforeAutospacing="0" w:after="120" w:afterLines="50" w:afterAutospacing="0" w:line="460" w:lineRule="exact"/>
              <w:jc w:val="center"/>
              <w:rPr>
                <w:rFonts w:ascii="仿宋" w:hAnsi="仿宋" w:eastAsia="仿宋" w:cs="仿宋"/>
                <w:sz w:val="28"/>
                <w:szCs w:val="28"/>
              </w:rPr>
            </w:pPr>
            <w:r>
              <w:rPr>
                <w:rFonts w:hint="eastAsia" w:ascii="仿宋" w:hAnsi="仿宋" w:eastAsia="仿宋" w:cs="仿宋"/>
                <w:kern w:val="2"/>
                <w:sz w:val="28"/>
                <w:szCs w:val="28"/>
                <w:lang w:bidi="ar"/>
              </w:rPr>
              <w:t>技术需求</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091A25F">
            <w:pPr>
              <w:pStyle w:val="53"/>
              <w:widowControl w:val="0"/>
              <w:snapToGrid w:val="0"/>
              <w:spacing w:before="120" w:beforeLines="50" w:beforeAutospacing="0" w:after="120" w:afterLines="50" w:afterAutospacing="0" w:line="460" w:lineRule="exact"/>
              <w:jc w:val="center"/>
              <w:rPr>
                <w:rFonts w:ascii="仿宋" w:hAnsi="仿宋" w:eastAsia="仿宋" w:cs="仿宋"/>
                <w:sz w:val="28"/>
                <w:szCs w:val="28"/>
              </w:rPr>
            </w:pPr>
            <w:r>
              <w:rPr>
                <w:rFonts w:hint="eastAsia" w:ascii="仿宋" w:hAnsi="仿宋" w:eastAsia="仿宋" w:cs="仿宋"/>
                <w:kern w:val="2"/>
                <w:sz w:val="28"/>
                <w:szCs w:val="28"/>
                <w:lang w:eastAsia="zh-CN" w:bidi="ar"/>
              </w:rPr>
              <w:t>下浮率</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34AC4381">
            <w:pPr>
              <w:pStyle w:val="53"/>
              <w:widowControl w:val="0"/>
              <w:snapToGrid w:val="0"/>
              <w:spacing w:before="120" w:beforeLines="50" w:beforeAutospacing="0" w:after="120" w:afterLines="50" w:afterAutospacing="0" w:line="460" w:lineRule="exact"/>
              <w:jc w:val="center"/>
              <w:rPr>
                <w:rFonts w:hint="eastAsia" w:ascii="仿宋" w:hAnsi="仿宋" w:eastAsia="仿宋" w:cs="仿宋"/>
                <w:sz w:val="28"/>
                <w:szCs w:val="28"/>
                <w:lang w:eastAsia="zh-CN"/>
              </w:rPr>
            </w:pPr>
            <w:r>
              <w:rPr>
                <w:rFonts w:hint="eastAsia" w:ascii="仿宋" w:hAnsi="仿宋" w:eastAsia="仿宋" w:cs="仿宋"/>
                <w:kern w:val="2"/>
                <w:sz w:val="28"/>
                <w:szCs w:val="28"/>
                <w:lang w:eastAsia="zh-CN" w:bidi="ar"/>
              </w:rPr>
              <w:t>基准单价</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70E36BDA">
            <w:pPr>
              <w:pStyle w:val="53"/>
              <w:widowControl w:val="0"/>
              <w:snapToGrid w:val="0"/>
              <w:spacing w:before="120" w:beforeLines="50" w:beforeAutospacing="0" w:after="120" w:afterLines="50" w:afterAutospacing="0" w:line="460" w:lineRule="exact"/>
              <w:jc w:val="center"/>
              <w:rPr>
                <w:rFonts w:hint="eastAsia" w:ascii="仿宋" w:hAnsi="仿宋" w:eastAsia="仿宋" w:cs="仿宋"/>
                <w:sz w:val="28"/>
                <w:szCs w:val="28"/>
                <w:lang w:eastAsia="zh-CN"/>
              </w:rPr>
            </w:pPr>
            <w:r>
              <w:rPr>
                <w:rFonts w:hint="eastAsia" w:ascii="仿宋" w:hAnsi="仿宋" w:eastAsia="仿宋" w:cs="仿宋"/>
                <w:kern w:val="2"/>
                <w:sz w:val="28"/>
                <w:szCs w:val="28"/>
                <w:lang w:eastAsia="zh-CN" w:bidi="ar"/>
              </w:rPr>
              <w:t>结算单价</w:t>
            </w:r>
          </w:p>
        </w:tc>
      </w:tr>
      <w:tr w14:paraId="72AD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529" w:type="dxa"/>
            <w:vMerge w:val="restart"/>
            <w:tcBorders>
              <w:top w:val="single" w:color="auto" w:sz="4" w:space="0"/>
              <w:left w:val="single" w:color="auto" w:sz="4" w:space="0"/>
              <w:right w:val="single" w:color="auto" w:sz="4" w:space="0"/>
            </w:tcBorders>
            <w:shd w:val="clear" w:color="auto" w:fill="auto"/>
          </w:tcPr>
          <w:p w14:paraId="2F650B30">
            <w:pPr>
              <w:spacing w:line="460" w:lineRule="exact"/>
              <w:ind w:firstLine="0" w:firstLineChars="0"/>
              <w:jc w:val="left"/>
              <w:rPr>
                <w:rFonts w:ascii="仿宋" w:hAnsi="仿宋" w:eastAsia="仿宋" w:cs="仿宋"/>
                <w:sz w:val="28"/>
                <w:szCs w:val="28"/>
              </w:rPr>
            </w:pPr>
            <w:r>
              <w:rPr>
                <w:rFonts w:hint="eastAsia" w:ascii="仿宋" w:hAnsi="仿宋" w:eastAsia="仿宋" w:cs="仿宋"/>
                <w:b w:val="0"/>
                <w:color w:val="000000"/>
                <w:spacing w:val="0"/>
                <w:sz w:val="28"/>
                <w:szCs w:val="28"/>
                <w:lang w:eastAsia="zh-CN" w:bidi="ar"/>
              </w:rPr>
              <w:t>浙江省乔司监狱2024-2025年慰问物品及工会活动物资采购</w:t>
            </w:r>
            <w:r>
              <w:rPr>
                <w:rFonts w:hint="eastAsia" w:ascii="仿宋" w:hAnsi="仿宋" w:eastAsia="仿宋" w:cs="仿宋"/>
                <w:b w:val="0"/>
                <w:spacing w:val="0"/>
                <w:sz w:val="28"/>
                <w:szCs w:val="28"/>
                <w:lang w:eastAsia="zh-CN" w:bidi="ar"/>
              </w:rPr>
              <w:t>项目</w:t>
            </w:r>
          </w:p>
        </w:tc>
        <w:tc>
          <w:tcPr>
            <w:tcW w:w="1861" w:type="dxa"/>
            <w:vMerge w:val="restart"/>
            <w:tcBorders>
              <w:top w:val="single" w:color="auto" w:sz="4" w:space="0"/>
              <w:left w:val="single" w:color="auto" w:sz="4" w:space="0"/>
              <w:right w:val="single" w:color="auto" w:sz="4" w:space="0"/>
            </w:tcBorders>
            <w:shd w:val="clear" w:color="auto" w:fill="auto"/>
          </w:tcPr>
          <w:p w14:paraId="69B0DFAD">
            <w:pPr>
              <w:spacing w:line="460" w:lineRule="exact"/>
              <w:rPr>
                <w:rFonts w:ascii="仿宋" w:hAnsi="仿宋" w:eastAsia="仿宋" w:cs="仿宋"/>
                <w:sz w:val="28"/>
                <w:szCs w:val="28"/>
              </w:rPr>
            </w:pPr>
            <w:r>
              <w:rPr>
                <w:rFonts w:hint="eastAsia" w:ascii="仿宋" w:hAnsi="仿宋" w:eastAsia="仿宋" w:cs="仿宋"/>
                <w:sz w:val="28"/>
                <w:szCs w:val="28"/>
                <w:lang w:bidi="ar"/>
              </w:rPr>
              <w:t>详见项目对应招投标文件</w:t>
            </w:r>
          </w:p>
        </w:tc>
        <w:tc>
          <w:tcPr>
            <w:tcW w:w="1110" w:type="dxa"/>
            <w:vMerge w:val="restart"/>
            <w:tcBorders>
              <w:top w:val="single" w:color="auto" w:sz="4" w:space="0"/>
              <w:left w:val="single" w:color="auto" w:sz="4" w:space="0"/>
              <w:right w:val="single" w:color="auto" w:sz="4" w:space="0"/>
            </w:tcBorders>
            <w:shd w:val="clear" w:color="auto" w:fill="auto"/>
          </w:tcPr>
          <w:p w14:paraId="04CEB0F4">
            <w:pPr>
              <w:spacing w:line="460" w:lineRule="exact"/>
              <w:ind w:firstLine="596" w:firstLineChars="213"/>
              <w:rPr>
                <w:rFonts w:ascii="仿宋" w:hAnsi="仿宋" w:eastAsia="仿宋" w:cs="仿宋"/>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tcPr>
          <w:p w14:paraId="2D497847">
            <w:pPr>
              <w:pStyle w:val="53"/>
              <w:snapToGrid w:val="0"/>
              <w:spacing w:before="120" w:beforeAutospacing="0" w:after="120" w:afterAutospacing="0" w:line="460" w:lineRule="exact"/>
              <w:ind w:firstLine="596" w:firstLineChars="213"/>
              <w:rPr>
                <w:rFonts w:ascii="仿宋" w:hAnsi="仿宋" w:eastAsia="仿宋" w:cs="仿宋"/>
                <w:kern w:val="2"/>
                <w:sz w:val="28"/>
                <w:szCs w:val="28"/>
              </w:rPr>
            </w:pPr>
          </w:p>
        </w:tc>
        <w:tc>
          <w:tcPr>
            <w:tcW w:w="1338" w:type="dxa"/>
            <w:tcBorders>
              <w:top w:val="single" w:color="auto" w:sz="4" w:space="0"/>
              <w:left w:val="single" w:color="auto" w:sz="4" w:space="0"/>
              <w:bottom w:val="single" w:color="auto" w:sz="4" w:space="0"/>
              <w:right w:val="single" w:color="auto" w:sz="4" w:space="0"/>
            </w:tcBorders>
            <w:shd w:val="clear" w:color="auto" w:fill="auto"/>
          </w:tcPr>
          <w:p w14:paraId="48B96135">
            <w:pPr>
              <w:pStyle w:val="53"/>
              <w:snapToGrid w:val="0"/>
              <w:spacing w:before="120" w:beforeAutospacing="0" w:after="120" w:afterAutospacing="0" w:line="460" w:lineRule="exact"/>
              <w:ind w:left="1890"/>
              <w:rPr>
                <w:rFonts w:ascii="仿宋" w:hAnsi="仿宋" w:eastAsia="仿宋" w:cs="仿宋"/>
                <w:kern w:val="2"/>
                <w:sz w:val="28"/>
                <w:szCs w:val="28"/>
              </w:rPr>
            </w:pPr>
          </w:p>
        </w:tc>
      </w:tr>
      <w:tr w14:paraId="383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529" w:type="dxa"/>
            <w:vMerge w:val="continue"/>
            <w:tcBorders>
              <w:left w:val="single" w:color="auto" w:sz="4" w:space="0"/>
              <w:bottom w:val="single" w:color="auto" w:sz="4" w:space="0"/>
              <w:right w:val="single" w:color="auto" w:sz="4" w:space="0"/>
            </w:tcBorders>
            <w:shd w:val="clear" w:color="auto" w:fill="auto"/>
          </w:tcPr>
          <w:p w14:paraId="09CB39C1">
            <w:pPr>
              <w:spacing w:line="460" w:lineRule="exact"/>
              <w:ind w:firstLine="0" w:firstLineChars="0"/>
              <w:jc w:val="left"/>
              <w:rPr>
                <w:rFonts w:hint="eastAsia" w:ascii="仿宋" w:hAnsi="仿宋" w:eastAsia="仿宋" w:cs="仿宋"/>
                <w:b w:val="0"/>
                <w:spacing w:val="0"/>
                <w:sz w:val="28"/>
                <w:szCs w:val="28"/>
                <w:lang w:eastAsia="zh-CN" w:bidi="ar"/>
              </w:rPr>
            </w:pPr>
          </w:p>
        </w:tc>
        <w:tc>
          <w:tcPr>
            <w:tcW w:w="1861" w:type="dxa"/>
            <w:vMerge w:val="continue"/>
            <w:tcBorders>
              <w:left w:val="single" w:color="auto" w:sz="4" w:space="0"/>
              <w:bottom w:val="single" w:color="auto" w:sz="4" w:space="0"/>
              <w:right w:val="single" w:color="auto" w:sz="4" w:space="0"/>
            </w:tcBorders>
            <w:shd w:val="clear" w:color="auto" w:fill="auto"/>
          </w:tcPr>
          <w:p w14:paraId="6BB5FEB8">
            <w:pPr>
              <w:spacing w:line="460" w:lineRule="exact"/>
              <w:rPr>
                <w:rFonts w:hint="eastAsia" w:ascii="仿宋" w:hAnsi="仿宋" w:eastAsia="仿宋" w:cs="仿宋"/>
                <w:sz w:val="28"/>
                <w:szCs w:val="28"/>
                <w:lang w:bidi="ar"/>
              </w:rPr>
            </w:pPr>
          </w:p>
        </w:tc>
        <w:tc>
          <w:tcPr>
            <w:tcW w:w="1110" w:type="dxa"/>
            <w:vMerge w:val="continue"/>
            <w:tcBorders>
              <w:left w:val="single" w:color="auto" w:sz="4" w:space="0"/>
              <w:bottom w:val="single" w:color="auto" w:sz="4" w:space="0"/>
              <w:right w:val="single" w:color="auto" w:sz="4" w:space="0"/>
            </w:tcBorders>
            <w:shd w:val="clear" w:color="auto" w:fill="auto"/>
          </w:tcPr>
          <w:p w14:paraId="7259DBE7">
            <w:pPr>
              <w:spacing w:line="460" w:lineRule="exact"/>
              <w:ind w:firstLine="596" w:firstLineChars="213"/>
              <w:rPr>
                <w:rFonts w:ascii="仿宋" w:hAnsi="仿宋" w:eastAsia="仿宋" w:cs="仿宋"/>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tcPr>
          <w:p w14:paraId="4C39352A">
            <w:pPr>
              <w:pStyle w:val="53"/>
              <w:snapToGrid w:val="0"/>
              <w:spacing w:before="120" w:beforeAutospacing="0" w:after="120" w:afterAutospacing="0" w:line="460" w:lineRule="exact"/>
              <w:ind w:firstLine="596" w:firstLineChars="213"/>
              <w:rPr>
                <w:rFonts w:ascii="仿宋" w:hAnsi="仿宋" w:eastAsia="仿宋" w:cs="仿宋"/>
                <w:kern w:val="2"/>
                <w:sz w:val="28"/>
                <w:szCs w:val="28"/>
              </w:rPr>
            </w:pPr>
          </w:p>
        </w:tc>
        <w:tc>
          <w:tcPr>
            <w:tcW w:w="1338" w:type="dxa"/>
            <w:tcBorders>
              <w:top w:val="single" w:color="auto" w:sz="4" w:space="0"/>
              <w:left w:val="single" w:color="auto" w:sz="4" w:space="0"/>
              <w:bottom w:val="single" w:color="auto" w:sz="4" w:space="0"/>
              <w:right w:val="single" w:color="auto" w:sz="4" w:space="0"/>
            </w:tcBorders>
            <w:shd w:val="clear" w:color="auto" w:fill="auto"/>
          </w:tcPr>
          <w:p w14:paraId="4E343F1F">
            <w:pPr>
              <w:pStyle w:val="53"/>
              <w:snapToGrid w:val="0"/>
              <w:spacing w:before="120" w:beforeAutospacing="0" w:after="120" w:afterAutospacing="0" w:line="460" w:lineRule="exact"/>
              <w:ind w:left="1890"/>
              <w:rPr>
                <w:rFonts w:ascii="仿宋" w:hAnsi="仿宋" w:eastAsia="仿宋" w:cs="仿宋"/>
                <w:kern w:val="2"/>
                <w:sz w:val="28"/>
                <w:szCs w:val="28"/>
              </w:rPr>
            </w:pPr>
          </w:p>
        </w:tc>
      </w:tr>
    </w:tbl>
    <w:p w14:paraId="1D5FCBA5">
      <w:pPr>
        <w:pStyle w:val="53"/>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00" w:lineRule="exact"/>
        <w:ind w:left="0" w:leftChars="0" w:firstLine="600" w:firstLineChars="200"/>
        <w:jc w:val="both"/>
        <w:textAlignment w:val="auto"/>
        <w:rPr>
          <w:rFonts w:ascii="仿宋" w:hAnsi="仿宋" w:eastAsia="仿宋" w:cs="仿宋"/>
          <w:sz w:val="30"/>
          <w:szCs w:val="30"/>
        </w:rPr>
      </w:pPr>
      <w:r>
        <w:rPr>
          <w:rFonts w:hint="eastAsia" w:ascii="仿宋" w:hAnsi="仿宋" w:eastAsia="仿宋" w:cs="仿宋"/>
          <w:kern w:val="2"/>
          <w:sz w:val="30"/>
          <w:szCs w:val="30"/>
          <w:lang w:bidi="ar"/>
        </w:rPr>
        <w:t>注：1.项目具体技术需求及采购人地址等详见招标文件、投标文件以及询标记录。</w:t>
      </w:r>
    </w:p>
    <w:p w14:paraId="1CADE911">
      <w:pPr>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ind w:left="0" w:leftChars="0" w:firstLine="600" w:firstLineChars="200"/>
        <w:textAlignment w:val="auto"/>
        <w:rPr>
          <w:rFonts w:hint="eastAsia" w:ascii="仿宋" w:hAnsi="仿宋" w:eastAsia="仿宋" w:cs="仿宋"/>
          <w:sz w:val="30"/>
          <w:szCs w:val="30"/>
          <w:lang w:bidi="ar"/>
        </w:rPr>
      </w:pPr>
      <w:r>
        <w:rPr>
          <w:rFonts w:hint="eastAsia" w:ascii="仿宋" w:hAnsi="仿宋" w:eastAsia="仿宋" w:cs="仿宋"/>
          <w:kern w:val="2"/>
          <w:sz w:val="30"/>
          <w:szCs w:val="30"/>
          <w:lang w:val="en-US" w:eastAsia="zh-CN" w:bidi="ar"/>
        </w:rPr>
        <w:t>2.</w:t>
      </w:r>
      <w:r>
        <w:rPr>
          <w:rFonts w:hint="eastAsia" w:ascii="仿宋" w:hAnsi="仿宋" w:eastAsia="仿宋" w:cs="仿宋"/>
          <w:sz w:val="30"/>
          <w:szCs w:val="30"/>
          <w:lang w:bidi="ar"/>
        </w:rPr>
        <w:t>以上合同总价包含项目达到预期使用效果所需的一切费用。</w:t>
      </w:r>
      <w:r>
        <w:rPr>
          <w:rFonts w:hint="eastAsia" w:ascii="仿宋" w:hAnsi="仿宋" w:eastAsia="仿宋" w:cs="仿宋"/>
          <w:b w:val="0"/>
          <w:color w:val="auto"/>
          <w:sz w:val="30"/>
          <w:szCs w:val="30"/>
        </w:rPr>
        <w:t>结算单价=基准单价*（1-</w:t>
      </w:r>
      <w:r>
        <w:rPr>
          <w:rFonts w:hint="eastAsia" w:ascii="仿宋" w:hAnsi="仿宋" w:eastAsia="仿宋" w:cs="仿宋"/>
          <w:b w:val="0"/>
          <w:color w:val="auto"/>
          <w:sz w:val="30"/>
          <w:szCs w:val="30"/>
          <w:lang w:val="en-US" w:eastAsia="zh-CN"/>
        </w:rPr>
        <w:t>中标</w:t>
      </w:r>
      <w:r>
        <w:rPr>
          <w:rFonts w:hint="eastAsia" w:ascii="仿宋" w:hAnsi="仿宋" w:eastAsia="仿宋" w:cs="仿宋"/>
          <w:b w:val="0"/>
          <w:color w:val="auto"/>
          <w:sz w:val="30"/>
          <w:szCs w:val="30"/>
        </w:rPr>
        <w:t>下浮率）</w:t>
      </w:r>
      <w:r>
        <w:rPr>
          <w:rFonts w:hint="eastAsia" w:ascii="仿宋" w:hAnsi="仿宋" w:eastAsia="仿宋" w:cs="仿宋"/>
          <w:b w:val="0"/>
          <w:color w:val="auto"/>
          <w:sz w:val="30"/>
          <w:szCs w:val="30"/>
          <w:lang w:eastAsia="zh-CN"/>
        </w:rPr>
        <w:t>。</w:t>
      </w:r>
    </w:p>
    <w:p w14:paraId="166F2AE6">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二、技术资料</w:t>
      </w:r>
    </w:p>
    <w:p w14:paraId="30F11E75">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1.乙方应按招标文件规定的时间向甲方提供使用项目的有关技术资料。</w:t>
      </w:r>
    </w:p>
    <w:p w14:paraId="6D0036AD">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2EE614">
      <w:pPr>
        <w:pStyle w:val="53"/>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b/>
          <w:sz w:val="30"/>
          <w:szCs w:val="30"/>
        </w:rPr>
      </w:pPr>
      <w:r>
        <w:rPr>
          <w:rFonts w:hint="eastAsia" w:ascii="仿宋" w:hAnsi="仿宋" w:eastAsia="仿宋" w:cs="仿宋"/>
          <w:b/>
          <w:snapToGrid w:val="0"/>
          <w:kern w:val="2"/>
          <w:sz w:val="30"/>
          <w:szCs w:val="30"/>
          <w:lang w:bidi="ar"/>
        </w:rPr>
        <w:t>三、知识产权</w:t>
      </w:r>
    </w:p>
    <w:p w14:paraId="5AB5EDF6">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bCs/>
          <w:sz w:val="30"/>
          <w:szCs w:val="30"/>
        </w:rPr>
      </w:pPr>
      <w:r>
        <w:rPr>
          <w:rFonts w:hint="eastAsia" w:ascii="仿宋" w:hAnsi="仿宋" w:eastAsia="仿宋" w:cs="仿宋"/>
          <w:snapToGrid w:val="0"/>
          <w:kern w:val="2"/>
          <w:sz w:val="30"/>
          <w:szCs w:val="30"/>
          <w:lang w:bidi="ar"/>
        </w:rPr>
        <w:t>乙方应保证所提供的货物或其任何一部分均不会侵犯任何第三方的知识产权</w:t>
      </w:r>
      <w:r>
        <w:rPr>
          <w:rFonts w:hint="eastAsia" w:ascii="仿宋" w:hAnsi="仿宋" w:eastAsia="仿宋" w:cs="仿宋"/>
          <w:bCs/>
          <w:kern w:val="2"/>
          <w:sz w:val="30"/>
          <w:szCs w:val="30"/>
          <w:lang w:bidi="ar"/>
        </w:rPr>
        <w:t>。</w:t>
      </w:r>
    </w:p>
    <w:p w14:paraId="0B907C0D">
      <w:pPr>
        <w:pStyle w:val="53"/>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snapToGrid w:val="0"/>
          <w:sz w:val="30"/>
          <w:szCs w:val="30"/>
          <w:u w:val="single"/>
        </w:rPr>
      </w:pPr>
      <w:r>
        <w:rPr>
          <w:rFonts w:hint="eastAsia" w:ascii="仿宋" w:hAnsi="仿宋" w:eastAsia="仿宋" w:cs="仿宋"/>
          <w:b/>
          <w:snapToGrid w:val="0"/>
          <w:kern w:val="2"/>
          <w:sz w:val="30"/>
          <w:szCs w:val="30"/>
          <w:lang w:bidi="ar"/>
        </w:rPr>
        <w:t>四、产权担保</w:t>
      </w:r>
    </w:p>
    <w:p w14:paraId="57C48BC2">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u w:val="single"/>
        </w:rPr>
      </w:pPr>
      <w:r>
        <w:rPr>
          <w:rFonts w:hint="eastAsia" w:ascii="仿宋" w:hAnsi="仿宋" w:eastAsia="仿宋" w:cs="仿宋"/>
          <w:snapToGrid w:val="0"/>
          <w:kern w:val="2"/>
          <w:sz w:val="30"/>
          <w:szCs w:val="30"/>
          <w:lang w:bidi="ar"/>
        </w:rPr>
        <w:t>乙方保证所交付的货物的所有权完全属于乙方且无任何抵押、查封等产权瑕疵。</w:t>
      </w:r>
    </w:p>
    <w:p w14:paraId="18F713CB">
      <w:pPr>
        <w:pStyle w:val="53"/>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b/>
          <w:sz w:val="30"/>
          <w:szCs w:val="30"/>
        </w:rPr>
      </w:pPr>
      <w:r>
        <w:rPr>
          <w:rFonts w:hint="eastAsia" w:ascii="仿宋" w:hAnsi="仿宋" w:eastAsia="仿宋" w:cs="仿宋"/>
          <w:b/>
          <w:snapToGrid w:val="0"/>
          <w:kern w:val="2"/>
          <w:sz w:val="30"/>
          <w:szCs w:val="30"/>
          <w:lang w:bidi="ar"/>
        </w:rPr>
        <w:t>五、转包或分包</w:t>
      </w:r>
    </w:p>
    <w:p w14:paraId="4C424DAD">
      <w:pPr>
        <w:adjustRightInd w:val="0"/>
        <w:snapToGrid w:val="0"/>
        <w:spacing w:before="120" w:beforeLines="50" w:after="12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lang w:bidi="ar"/>
        </w:rPr>
        <w:t>不允许转包。</w:t>
      </w:r>
    </w:p>
    <w:p w14:paraId="7EF1B1EC">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snapToGrid w:val="0"/>
          <w:sz w:val="30"/>
          <w:szCs w:val="30"/>
        </w:rPr>
      </w:pPr>
      <w:r>
        <w:rPr>
          <w:rFonts w:hint="eastAsia" w:ascii="仿宋" w:hAnsi="仿宋" w:eastAsia="仿宋" w:cs="仿宋"/>
          <w:b/>
          <w:snapToGrid w:val="0"/>
          <w:kern w:val="2"/>
          <w:sz w:val="30"/>
          <w:szCs w:val="30"/>
          <w:lang w:bidi="ar"/>
        </w:rPr>
        <w:t>六、质保期和履约保证金</w:t>
      </w:r>
    </w:p>
    <w:p w14:paraId="3545E1C9">
      <w:pPr>
        <w:pStyle w:val="53"/>
        <w:widowControl w:val="0"/>
        <w:adjustRightInd w:val="0"/>
        <w:snapToGrid w:val="0"/>
        <w:spacing w:before="120" w:beforeLines="50" w:beforeAutospacing="0" w:after="120" w:afterLines="50" w:afterAutospacing="0" w:line="460" w:lineRule="exact"/>
        <w:ind w:firstLine="600" w:firstLineChars="200"/>
        <w:rPr>
          <w:rFonts w:ascii="仿宋" w:hAnsi="仿宋" w:eastAsia="仿宋" w:cs="仿宋"/>
          <w:sz w:val="30"/>
          <w:szCs w:val="30"/>
        </w:rPr>
      </w:pPr>
      <w:r>
        <w:rPr>
          <w:rFonts w:hint="eastAsia" w:ascii="仿宋" w:hAnsi="仿宋" w:eastAsia="仿宋" w:cs="仿宋"/>
          <w:snapToGrid w:val="0"/>
          <w:kern w:val="2"/>
          <w:sz w:val="30"/>
          <w:szCs w:val="30"/>
          <w:lang w:bidi="ar"/>
        </w:rPr>
        <w:t>1.</w:t>
      </w:r>
      <w:r>
        <w:rPr>
          <w:rFonts w:hint="eastAsia" w:ascii="仿宋" w:hAnsi="仿宋" w:eastAsia="仿宋" w:cs="仿宋"/>
          <w:b w:val="0"/>
          <w:bCs/>
          <w:color w:val="auto"/>
          <w:sz w:val="30"/>
          <w:szCs w:val="30"/>
          <w:lang w:val="en-US" w:eastAsia="zh-CN"/>
        </w:rPr>
        <w:t>（1）国产食品类：剩余保质期不低于总保质期的2/3；（2）进口食品类：剩余保质期不低于总保质期的1/2；（3）其他类:质保期1年。</w:t>
      </w:r>
      <w:r>
        <w:rPr>
          <w:rFonts w:hint="eastAsia" w:ascii="仿宋" w:hAnsi="仿宋" w:eastAsia="仿宋" w:cs="仿宋"/>
          <w:snapToGrid w:val="0"/>
          <w:kern w:val="2"/>
          <w:sz w:val="30"/>
          <w:szCs w:val="30"/>
          <w:lang w:bidi="ar"/>
        </w:rPr>
        <w:t>（自项目验收合格交付使用之日起计）</w:t>
      </w:r>
    </w:p>
    <w:p w14:paraId="1CFC2AE0">
      <w:pPr>
        <w:pStyle w:val="53"/>
        <w:widowControl w:val="0"/>
        <w:adjustRightInd w:val="0"/>
        <w:snapToGrid w:val="0"/>
        <w:spacing w:before="120" w:beforeLines="50" w:beforeAutospacing="0" w:after="120" w:afterLines="50" w:afterAutospacing="0" w:line="460" w:lineRule="exact"/>
        <w:ind w:firstLine="600" w:firstLineChars="200"/>
        <w:jc w:val="both"/>
        <w:rPr>
          <w:rFonts w:hint="eastAsia" w:ascii="仿宋" w:hAnsi="仿宋" w:eastAsia="仿宋" w:cs="仿宋"/>
          <w:snapToGrid w:val="0"/>
          <w:kern w:val="2"/>
          <w:sz w:val="30"/>
          <w:szCs w:val="30"/>
          <w:lang w:bidi="ar"/>
        </w:rPr>
      </w:pPr>
      <w:r>
        <w:rPr>
          <w:rFonts w:hint="eastAsia" w:ascii="仿宋" w:hAnsi="仿宋" w:eastAsia="仿宋" w:cs="仿宋"/>
          <w:snapToGrid w:val="0"/>
          <w:kern w:val="2"/>
          <w:sz w:val="30"/>
          <w:szCs w:val="30"/>
          <w:lang w:bidi="ar"/>
        </w:rPr>
        <w:t>2.履约保证金</w:t>
      </w:r>
      <w:r>
        <w:rPr>
          <w:rFonts w:hint="eastAsia" w:ascii="仿宋" w:hAnsi="仿宋" w:eastAsia="仿宋" w:cs="仿宋"/>
          <w:snapToGrid w:val="0"/>
          <w:kern w:val="2"/>
          <w:sz w:val="30"/>
          <w:szCs w:val="30"/>
          <w:lang w:eastAsia="zh-CN" w:bidi="ar"/>
        </w:rPr>
        <w:t>：</w:t>
      </w:r>
      <w:r>
        <w:rPr>
          <w:rFonts w:hint="eastAsia" w:ascii="仿宋" w:hAnsi="仿宋" w:eastAsia="仿宋" w:cs="仿宋"/>
          <w:b w:val="0"/>
          <w:bCs w:val="0"/>
          <w:snapToGrid w:val="0"/>
          <w:color w:val="auto"/>
          <w:kern w:val="2"/>
          <w:sz w:val="30"/>
          <w:szCs w:val="30"/>
          <w:lang w:val="en-US" w:eastAsia="zh-CN" w:bidi="ar"/>
        </w:rPr>
        <w:t>7万元，</w:t>
      </w:r>
      <w:r>
        <w:rPr>
          <w:rFonts w:hint="eastAsia" w:ascii="仿宋" w:hAnsi="仿宋" w:eastAsia="仿宋" w:cs="仿宋"/>
          <w:b w:val="0"/>
          <w:bCs w:val="0"/>
          <w:snapToGrid w:val="0"/>
          <w:color w:val="auto"/>
          <w:kern w:val="2"/>
          <w:sz w:val="30"/>
          <w:szCs w:val="30"/>
          <w:lang w:val="zh-TW" w:eastAsia="zh-CN" w:bidi="ar"/>
        </w:rPr>
        <w:t>成交人</w:t>
      </w:r>
      <w:r>
        <w:rPr>
          <w:rFonts w:hint="eastAsia" w:ascii="仿宋" w:hAnsi="仿宋" w:eastAsia="仿宋" w:cs="仿宋"/>
          <w:b w:val="0"/>
          <w:bCs w:val="0"/>
          <w:snapToGrid w:val="0"/>
          <w:color w:val="auto"/>
          <w:kern w:val="2"/>
          <w:sz w:val="30"/>
          <w:szCs w:val="30"/>
          <w:lang w:val="zh-TW" w:eastAsia="zh-TW" w:bidi="ar"/>
        </w:rPr>
        <w:t>应在合同</w:t>
      </w:r>
      <w:r>
        <w:rPr>
          <w:rFonts w:hint="eastAsia" w:ascii="仿宋" w:hAnsi="仿宋" w:eastAsia="仿宋" w:cs="仿宋"/>
          <w:b w:val="0"/>
          <w:bCs w:val="0"/>
          <w:snapToGrid w:val="0"/>
          <w:color w:val="auto"/>
          <w:kern w:val="2"/>
          <w:sz w:val="30"/>
          <w:szCs w:val="30"/>
          <w:lang w:val="zh-TW" w:eastAsia="zh-CN" w:bidi="ar"/>
        </w:rPr>
        <w:t>签订时</w:t>
      </w:r>
      <w:r>
        <w:rPr>
          <w:rFonts w:hint="eastAsia" w:ascii="仿宋" w:hAnsi="仿宋" w:eastAsia="仿宋" w:cs="仿宋"/>
          <w:b w:val="0"/>
          <w:bCs w:val="0"/>
          <w:snapToGrid w:val="0"/>
          <w:color w:val="auto"/>
          <w:kern w:val="2"/>
          <w:sz w:val="30"/>
          <w:szCs w:val="30"/>
          <w:lang w:val="zh-TW" w:eastAsia="zh-TW" w:bidi="ar"/>
        </w:rPr>
        <w:t>向</w:t>
      </w:r>
      <w:r>
        <w:rPr>
          <w:rFonts w:hint="eastAsia" w:ascii="仿宋" w:hAnsi="仿宋" w:eastAsia="仿宋" w:cs="仿宋"/>
          <w:b w:val="0"/>
          <w:bCs w:val="0"/>
          <w:snapToGrid w:val="0"/>
          <w:color w:val="auto"/>
          <w:kern w:val="2"/>
          <w:sz w:val="30"/>
          <w:szCs w:val="30"/>
          <w:lang w:val="zh-TW" w:eastAsia="zh-CN" w:bidi="ar"/>
        </w:rPr>
        <w:t>采购人</w:t>
      </w:r>
      <w:r>
        <w:rPr>
          <w:rFonts w:hint="eastAsia" w:ascii="仿宋" w:hAnsi="仿宋" w:eastAsia="仿宋" w:cs="仿宋"/>
          <w:b w:val="0"/>
          <w:bCs w:val="0"/>
          <w:snapToGrid w:val="0"/>
          <w:color w:val="auto"/>
          <w:kern w:val="2"/>
          <w:sz w:val="30"/>
          <w:szCs w:val="30"/>
          <w:lang w:val="zh-TW" w:eastAsia="zh-TW" w:bidi="ar"/>
        </w:rPr>
        <w:t>提交履约保证金</w:t>
      </w:r>
      <w:r>
        <w:rPr>
          <w:rFonts w:hint="eastAsia" w:ascii="仿宋" w:hAnsi="仿宋" w:eastAsia="仿宋" w:cs="仿宋"/>
          <w:b w:val="0"/>
          <w:bCs w:val="0"/>
          <w:snapToGrid w:val="0"/>
          <w:color w:val="auto"/>
          <w:kern w:val="2"/>
          <w:sz w:val="30"/>
          <w:szCs w:val="30"/>
          <w:lang w:val="zh-TW" w:eastAsia="zh-CN" w:bidi="ar"/>
        </w:rPr>
        <w:t>。履约保证金的退还，</w:t>
      </w:r>
      <w:r>
        <w:rPr>
          <w:rFonts w:hint="eastAsia" w:ascii="仿宋" w:hAnsi="仿宋" w:eastAsia="仿宋" w:cs="仿宋"/>
          <w:b w:val="0"/>
          <w:bCs w:val="0"/>
          <w:kern w:val="0"/>
          <w:sz w:val="28"/>
          <w:szCs w:val="28"/>
        </w:rPr>
        <w:t>合同履行完毕中标人无未了事项的，</w:t>
      </w:r>
      <w:r>
        <w:rPr>
          <w:rFonts w:hint="eastAsia" w:ascii="仿宋" w:hAnsi="仿宋" w:eastAsia="仿宋" w:cs="仿宋"/>
          <w:b w:val="0"/>
          <w:bCs w:val="0"/>
          <w:sz w:val="28"/>
          <w:szCs w:val="28"/>
        </w:rPr>
        <w:t>30个工作日内一次性连本带息（以中国人民银行公布的银行活期利率计息）退还履约保证金。</w:t>
      </w:r>
    </w:p>
    <w:p w14:paraId="029D85D6">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七、项目工期及实施地点</w:t>
      </w:r>
    </w:p>
    <w:p w14:paraId="61026707">
      <w:pPr>
        <w:pStyle w:val="53"/>
        <w:widowControl w:val="0"/>
        <w:adjustRightInd w:val="0"/>
        <w:snapToGrid w:val="0"/>
        <w:spacing w:before="120" w:beforeLines="50" w:beforeAutospacing="0" w:after="120" w:afterLines="50" w:afterAutospacing="0" w:line="460" w:lineRule="exact"/>
        <w:ind w:firstLine="639" w:firstLineChars="213"/>
        <w:jc w:val="both"/>
        <w:rPr>
          <w:rFonts w:hint="eastAsia" w:ascii="仿宋" w:hAnsi="仿宋" w:eastAsia="仿宋" w:cs="仿宋"/>
          <w:bCs/>
          <w:sz w:val="30"/>
          <w:szCs w:val="30"/>
          <w:lang w:eastAsia="zh-CN"/>
        </w:rPr>
      </w:pPr>
      <w:r>
        <w:rPr>
          <w:rFonts w:hint="eastAsia" w:ascii="仿宋" w:hAnsi="仿宋" w:eastAsia="仿宋" w:cs="仿宋"/>
          <w:bCs/>
          <w:snapToGrid w:val="0"/>
          <w:kern w:val="2"/>
          <w:sz w:val="30"/>
          <w:szCs w:val="30"/>
          <w:lang w:bidi="ar"/>
        </w:rPr>
        <w:t>1.交货期：</w:t>
      </w:r>
      <w:r>
        <w:rPr>
          <w:rFonts w:hint="eastAsia" w:ascii="仿宋" w:hAnsi="仿宋" w:eastAsia="仿宋" w:cs="仿宋"/>
          <w:bCs/>
          <w:color w:val="auto"/>
          <w:kern w:val="0"/>
          <w:sz w:val="28"/>
          <w:szCs w:val="28"/>
          <w:lang w:eastAsia="zh-CN"/>
        </w:rPr>
        <w:t>采购人根据实际需要</w:t>
      </w:r>
      <w:r>
        <w:rPr>
          <w:rFonts w:hint="eastAsia" w:ascii="仿宋" w:hAnsi="仿宋" w:eastAsia="仿宋" w:cs="仿宋"/>
          <w:bCs/>
          <w:color w:val="auto"/>
          <w:kern w:val="0"/>
          <w:sz w:val="28"/>
          <w:szCs w:val="28"/>
        </w:rPr>
        <w:t>定期向中标人发送订单，中标人自收到订单之日起，按照</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要求的方式配齐打包商品，一般应于</w:t>
      </w:r>
      <w:r>
        <w:rPr>
          <w:rFonts w:hint="eastAsia" w:ascii="仿宋" w:hAnsi="仿宋" w:eastAsia="仿宋" w:cs="仿宋"/>
          <w:bCs/>
          <w:color w:val="auto"/>
          <w:kern w:val="0"/>
          <w:sz w:val="28"/>
          <w:szCs w:val="28"/>
          <w:lang w:val="en-US" w:eastAsia="zh-CN"/>
        </w:rPr>
        <w:t>15</w:t>
      </w:r>
      <w:r>
        <w:rPr>
          <w:rFonts w:hint="eastAsia" w:ascii="仿宋" w:hAnsi="仿宋" w:eastAsia="仿宋" w:cs="仿宋"/>
          <w:bCs/>
          <w:color w:val="auto"/>
          <w:kern w:val="0"/>
          <w:sz w:val="28"/>
          <w:szCs w:val="28"/>
        </w:rPr>
        <w:t>日内，由相对固定车辆配送至</w:t>
      </w:r>
      <w:r>
        <w:rPr>
          <w:rFonts w:hint="eastAsia" w:ascii="仿宋" w:hAnsi="仿宋" w:eastAsia="仿宋" w:cs="仿宋"/>
          <w:bCs/>
          <w:color w:val="auto"/>
          <w:kern w:val="0"/>
          <w:sz w:val="28"/>
          <w:szCs w:val="28"/>
          <w:lang w:eastAsia="zh-CN"/>
        </w:rPr>
        <w:t>采购人</w:t>
      </w:r>
      <w:r>
        <w:rPr>
          <w:rFonts w:hint="eastAsia" w:ascii="仿宋" w:hAnsi="仿宋" w:eastAsia="仿宋" w:cs="仿宋"/>
          <w:bCs/>
          <w:color w:val="auto"/>
          <w:kern w:val="0"/>
          <w:sz w:val="28"/>
          <w:szCs w:val="28"/>
        </w:rPr>
        <w:t>指定位置，同时随货提供商品汇总清单、一式三联送货单、合格证（如有）等材料（加盖单位公章，需填写商品的种类、规格、产地、数量、包装等情况）</w:t>
      </w:r>
    </w:p>
    <w:p w14:paraId="0D486318">
      <w:pPr>
        <w:pStyle w:val="53"/>
        <w:widowControl w:val="0"/>
        <w:adjustRightInd w:val="0"/>
        <w:snapToGrid w:val="0"/>
        <w:spacing w:before="120" w:beforeLines="50" w:beforeAutospacing="0" w:after="120" w:afterLines="50" w:afterAutospacing="0" w:line="460" w:lineRule="exact"/>
        <w:ind w:firstLine="639" w:firstLineChars="213"/>
        <w:jc w:val="both"/>
        <w:rPr>
          <w:rFonts w:hint="eastAsia" w:ascii="仿宋" w:hAnsi="仿宋" w:eastAsia="仿宋" w:cs="仿宋"/>
          <w:b/>
          <w:snapToGrid w:val="0"/>
          <w:sz w:val="30"/>
          <w:szCs w:val="30"/>
          <w:lang w:eastAsia="zh-CN"/>
        </w:rPr>
      </w:pPr>
      <w:r>
        <w:rPr>
          <w:rFonts w:hint="eastAsia" w:ascii="仿宋" w:hAnsi="仿宋" w:eastAsia="仿宋" w:cs="仿宋"/>
          <w:bCs/>
          <w:snapToGrid w:val="0"/>
          <w:kern w:val="2"/>
          <w:sz w:val="30"/>
          <w:szCs w:val="30"/>
          <w:lang w:bidi="ar"/>
        </w:rPr>
        <w:t>2.实施地点：</w:t>
      </w:r>
      <w:r>
        <w:rPr>
          <w:rFonts w:hint="eastAsia" w:ascii="仿宋" w:hAnsi="仿宋" w:eastAsia="仿宋" w:cs="仿宋"/>
          <w:bCs/>
          <w:snapToGrid w:val="0"/>
          <w:kern w:val="2"/>
          <w:sz w:val="30"/>
          <w:szCs w:val="30"/>
          <w:lang w:eastAsia="zh-CN" w:bidi="ar"/>
        </w:rPr>
        <w:t>浙江省乔司监狱内。</w:t>
      </w:r>
    </w:p>
    <w:p w14:paraId="106A7C0A">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八、货款支付</w:t>
      </w:r>
    </w:p>
    <w:p w14:paraId="1CAB7EC8">
      <w:pPr>
        <w:spacing w:line="360" w:lineRule="auto"/>
        <w:rPr>
          <w:rFonts w:ascii="仿宋" w:hAnsi="仿宋" w:eastAsia="仿宋" w:cs="仿宋"/>
          <w:bCs/>
          <w:sz w:val="30"/>
          <w:szCs w:val="30"/>
        </w:rPr>
      </w:pPr>
      <w:r>
        <w:rPr>
          <w:rFonts w:hint="eastAsia" w:ascii="仿宋" w:hAnsi="仿宋" w:eastAsia="仿宋" w:cs="仿宋"/>
          <w:bCs/>
          <w:sz w:val="30"/>
          <w:szCs w:val="30"/>
          <w:lang w:bidi="ar"/>
        </w:rPr>
        <w:t xml:space="preserve"> </w:t>
      </w:r>
      <w:r>
        <w:rPr>
          <w:rFonts w:hint="eastAsia" w:ascii="仿宋" w:hAnsi="仿宋" w:eastAsia="仿宋" w:cs="仿宋"/>
          <w:bCs/>
          <w:snapToGrid w:val="0"/>
          <w:sz w:val="30"/>
          <w:szCs w:val="30"/>
          <w:lang w:bidi="ar"/>
        </w:rPr>
        <w:t>付款方式：（根据采购文件“第四部分商务要求表付款条件”内容填写）</w:t>
      </w:r>
    </w:p>
    <w:p w14:paraId="4B55B99E">
      <w:pPr>
        <w:adjustRightInd w:val="0"/>
        <w:snapToGrid w:val="0"/>
        <w:spacing w:before="120" w:beforeLines="50" w:after="120" w:afterLines="50" w:line="460" w:lineRule="exact"/>
        <w:ind w:firstLine="641" w:firstLineChars="213"/>
        <w:rPr>
          <w:rFonts w:ascii="仿宋" w:hAnsi="仿宋" w:eastAsia="仿宋" w:cs="仿宋"/>
          <w:b/>
          <w:kern w:val="0"/>
          <w:sz w:val="30"/>
          <w:szCs w:val="30"/>
        </w:rPr>
      </w:pPr>
      <w:r>
        <w:rPr>
          <w:rFonts w:hint="eastAsia" w:ascii="仿宋" w:hAnsi="仿宋" w:eastAsia="仿宋" w:cs="仿宋"/>
          <w:b/>
          <w:snapToGrid w:val="0"/>
          <w:kern w:val="0"/>
          <w:sz w:val="30"/>
          <w:szCs w:val="30"/>
          <w:lang w:bidi="ar"/>
        </w:rPr>
        <w:t>九、税费</w:t>
      </w:r>
    </w:p>
    <w:p w14:paraId="3A20A0C7">
      <w:pPr>
        <w:adjustRightInd w:val="0"/>
        <w:snapToGrid w:val="0"/>
        <w:spacing w:before="120" w:beforeLines="50" w:after="12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lang w:bidi="ar"/>
        </w:rPr>
        <w:t>本合同执行中相关的一切税费均由乙方负担。</w:t>
      </w:r>
    </w:p>
    <w:p w14:paraId="7D9BF506">
      <w:pPr>
        <w:pStyle w:val="53"/>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snapToGrid w:val="0"/>
          <w:sz w:val="30"/>
          <w:szCs w:val="30"/>
        </w:rPr>
      </w:pPr>
      <w:r>
        <w:rPr>
          <w:rFonts w:hint="eastAsia" w:ascii="仿宋" w:hAnsi="仿宋" w:eastAsia="仿宋" w:cs="仿宋"/>
          <w:b/>
          <w:snapToGrid w:val="0"/>
          <w:kern w:val="2"/>
          <w:sz w:val="30"/>
          <w:szCs w:val="30"/>
          <w:lang w:bidi="ar"/>
        </w:rPr>
        <w:t>十、质量保证及售后服务</w:t>
      </w:r>
    </w:p>
    <w:p w14:paraId="6C62F653">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w:t>
      </w:r>
    </w:p>
    <w:p w14:paraId="02172A8F">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十一、调试和验收</w:t>
      </w:r>
    </w:p>
    <w:p w14:paraId="47CAD46D">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详见招标文件、投标文件。</w:t>
      </w:r>
    </w:p>
    <w:p w14:paraId="618347DC">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十二、货物包装</w:t>
      </w:r>
    </w:p>
    <w:p w14:paraId="4617C316">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详见招标文件、投标文件。</w:t>
      </w:r>
    </w:p>
    <w:p w14:paraId="44C39BF3">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十三、违约责任</w:t>
      </w:r>
    </w:p>
    <w:p w14:paraId="37C7F646">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1.甲方无正当理由拒收验收项目的，甲方向乙方偿付拒收合同总价的百分之五违约金。</w:t>
      </w:r>
    </w:p>
    <w:p w14:paraId="30B873B2">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2. 甲方收到乙方提供的发票，结合验收情况，验收合格的，在</w:t>
      </w:r>
      <w:r>
        <w:rPr>
          <w:rFonts w:hint="eastAsia" w:ascii="仿宋" w:hAnsi="仿宋" w:eastAsia="仿宋" w:cs="仿宋"/>
          <w:b/>
          <w:snapToGrid w:val="0"/>
          <w:kern w:val="2"/>
          <w:sz w:val="30"/>
          <w:szCs w:val="30"/>
          <w:lang w:val="en-US" w:eastAsia="zh-CN" w:bidi="ar"/>
        </w:rPr>
        <w:t>30</w:t>
      </w:r>
      <w:r>
        <w:rPr>
          <w:rFonts w:hint="eastAsia" w:ascii="仿宋" w:hAnsi="仿宋" w:eastAsia="仿宋" w:cs="仿宋"/>
          <w:b/>
          <w:snapToGrid w:val="0"/>
          <w:kern w:val="2"/>
          <w:sz w:val="30"/>
          <w:szCs w:val="30"/>
          <w:lang w:bidi="ar"/>
        </w:rPr>
        <w:t>日内将采购资金支付到乙方约定账户。</w:t>
      </w:r>
    </w:p>
    <w:p w14:paraId="27ED9D76">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甲方无故逾期验收和办理合同款项支付手续的</w:t>
      </w:r>
      <w:r>
        <w:rPr>
          <w:rFonts w:hint="eastAsia" w:ascii="仿宋" w:hAnsi="仿宋" w:eastAsia="仿宋" w:cs="仿宋"/>
          <w:kern w:val="2"/>
          <w:sz w:val="30"/>
          <w:szCs w:val="30"/>
          <w:lang w:bidi="ar"/>
        </w:rPr>
        <w:t>,</w:t>
      </w:r>
      <w:r>
        <w:rPr>
          <w:rFonts w:hint="eastAsia" w:ascii="仿宋" w:hAnsi="仿宋" w:eastAsia="仿宋" w:cs="仿宋"/>
          <w:snapToGrid w:val="0"/>
          <w:kern w:val="2"/>
          <w:sz w:val="30"/>
          <w:szCs w:val="30"/>
          <w:lang w:bidi="ar"/>
        </w:rPr>
        <w:t>甲方应按逾期付款总额每日万分之五向乙方支付违约金。</w:t>
      </w:r>
    </w:p>
    <w:p w14:paraId="6D6A74F4">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3.乙方逾期交付项目的，乙方应按逾期交付项目总额每日千分之六向甲方支付违约金，由甲方从合同款项中扣除。逾期超过约定日期</w:t>
      </w:r>
      <w:r>
        <w:rPr>
          <w:rFonts w:hint="eastAsia" w:ascii="仿宋" w:hAnsi="仿宋" w:eastAsia="仿宋" w:cs="仿宋"/>
          <w:kern w:val="2"/>
          <w:sz w:val="30"/>
          <w:szCs w:val="30"/>
          <w:lang w:bidi="ar"/>
        </w:rPr>
        <w:t>10</w:t>
      </w:r>
      <w:r>
        <w:rPr>
          <w:rFonts w:hint="eastAsia" w:ascii="仿宋" w:hAnsi="仿宋" w:eastAsia="仿宋" w:cs="仿宋"/>
          <w:snapToGrid w:val="0"/>
          <w:kern w:val="2"/>
          <w:sz w:val="30"/>
          <w:szCs w:val="30"/>
          <w:lang w:bidi="ar"/>
        </w:rPr>
        <w:t>个工作日不能交付的，甲方可解除本合同。乙方因逾期交付或因其他违约行为导致甲方解除合同的，乙方应向甲方支付合同总值</w:t>
      </w:r>
      <w:r>
        <w:rPr>
          <w:rFonts w:hint="eastAsia" w:ascii="仿宋" w:hAnsi="仿宋" w:eastAsia="仿宋" w:cs="仿宋"/>
          <w:kern w:val="2"/>
          <w:sz w:val="30"/>
          <w:szCs w:val="30"/>
          <w:lang w:bidi="ar"/>
        </w:rPr>
        <w:t>5%</w:t>
      </w:r>
      <w:r>
        <w:rPr>
          <w:rFonts w:hint="eastAsia" w:ascii="仿宋" w:hAnsi="仿宋" w:eastAsia="仿宋" w:cs="仿宋"/>
          <w:snapToGrid w:val="0"/>
          <w:kern w:val="2"/>
          <w:sz w:val="30"/>
          <w:szCs w:val="30"/>
          <w:lang w:bidi="ar"/>
        </w:rPr>
        <w:t xml:space="preserve">的违约金，如造成甲方损失超过违约金的，超出部分由乙方继续承担赔偿责任。 </w:t>
      </w:r>
    </w:p>
    <w:p w14:paraId="787CE5E1">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038E307">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十四、不可抗力事件处理</w:t>
      </w:r>
    </w:p>
    <w:p w14:paraId="7F15F53B">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1.在合同有效期内，任何一方因不可抗力事件导致不能履行合同，则合同履行期可延长，其延长期与不可抗力影响期相同。</w:t>
      </w:r>
    </w:p>
    <w:p w14:paraId="0030631C">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2.不可抗力事件发生后，应立即通知对方，并寄送有关权威机构出具的证明。</w:t>
      </w:r>
    </w:p>
    <w:p w14:paraId="45DB1566">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3.不可抗力事件延续</w:t>
      </w:r>
      <w:r>
        <w:rPr>
          <w:rFonts w:hint="eastAsia" w:ascii="仿宋" w:hAnsi="仿宋" w:eastAsia="仿宋" w:cs="仿宋"/>
          <w:kern w:val="2"/>
          <w:sz w:val="30"/>
          <w:szCs w:val="30"/>
          <w:lang w:bidi="ar"/>
        </w:rPr>
        <w:t>120</w:t>
      </w:r>
      <w:r>
        <w:rPr>
          <w:rFonts w:hint="eastAsia" w:ascii="仿宋" w:hAnsi="仿宋" w:eastAsia="仿宋" w:cs="仿宋"/>
          <w:snapToGrid w:val="0"/>
          <w:kern w:val="2"/>
          <w:sz w:val="30"/>
          <w:szCs w:val="30"/>
          <w:lang w:bidi="ar"/>
        </w:rPr>
        <w:t>天以上，双方应通过友好协商，确定是否继续履行合同。</w:t>
      </w:r>
    </w:p>
    <w:p w14:paraId="401DDF2D">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十五、诉讼</w:t>
      </w:r>
    </w:p>
    <w:p w14:paraId="66D71ABF">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双方在执行合同中所发生的一切争议，应通过协商解决。如协商不成，可向甲方所在地法院起诉。</w:t>
      </w:r>
    </w:p>
    <w:p w14:paraId="7CA200EA">
      <w:pPr>
        <w:pStyle w:val="53"/>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十六、合同生效及其它</w:t>
      </w:r>
    </w:p>
    <w:p w14:paraId="411F089C">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1.合同经甲、乙两方签名并加盖单位公章后生效。</w:t>
      </w:r>
    </w:p>
    <w:p w14:paraId="5D608037">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2.合同执行中涉及采购资金和采购内容修改或补充的，须双方经财政部门审批，并签书面补充协议，经报政府采购监督管理部门备案后，方可作为主合同不可分割的一部分。</w:t>
      </w:r>
    </w:p>
    <w:p w14:paraId="6C385C10">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3.招标文件、投标文件与本合同具有同等法律效力。</w:t>
      </w:r>
    </w:p>
    <w:p w14:paraId="41A8404D">
      <w:pPr>
        <w:pStyle w:val="53"/>
        <w:widowControl w:val="0"/>
        <w:adjustRightInd w:val="0"/>
        <w:snapToGrid w:val="0"/>
        <w:spacing w:before="120" w:beforeLines="50" w:beforeAutospacing="0" w:after="120" w:afterLines="50" w:afterAutospacing="0" w:line="460" w:lineRule="exact"/>
        <w:ind w:firstLine="600" w:firstLineChars="200"/>
        <w:jc w:val="both"/>
        <w:rPr>
          <w:rFonts w:ascii="仿宋" w:hAnsi="仿宋" w:eastAsia="仿宋" w:cs="仿宋"/>
          <w:sz w:val="30"/>
          <w:szCs w:val="30"/>
        </w:rPr>
      </w:pPr>
      <w:r>
        <w:rPr>
          <w:rFonts w:hint="eastAsia" w:ascii="仿宋" w:hAnsi="仿宋" w:eastAsia="仿宋" w:cs="仿宋"/>
          <w:snapToGrid w:val="0"/>
          <w:kern w:val="2"/>
          <w:sz w:val="30"/>
          <w:szCs w:val="30"/>
          <w:lang w:val="en-US" w:eastAsia="zh-CN" w:bidi="ar"/>
        </w:rPr>
        <w:t>4</w:t>
      </w:r>
      <w:r>
        <w:rPr>
          <w:rFonts w:hint="eastAsia" w:ascii="仿宋" w:hAnsi="仿宋" w:eastAsia="仿宋" w:cs="仿宋"/>
          <w:snapToGrid w:val="0"/>
          <w:kern w:val="2"/>
          <w:sz w:val="30"/>
          <w:szCs w:val="30"/>
          <w:lang w:bidi="ar"/>
        </w:rPr>
        <w:t>.本合同未尽事宜，遵照《中华人民共和国民法典》有关条文执行。</w:t>
      </w:r>
    </w:p>
    <w:p w14:paraId="3B2563AF">
      <w:pPr>
        <w:pStyle w:val="53"/>
        <w:widowControl w:val="0"/>
        <w:adjustRightInd w:val="0"/>
        <w:snapToGrid w:val="0"/>
        <w:spacing w:before="120" w:beforeLines="50" w:beforeAutospacing="0" w:after="120" w:afterLines="50" w:afterAutospacing="0" w:line="460" w:lineRule="exact"/>
        <w:ind w:left="2" w:leftChars="1" w:firstLine="600" w:firstLineChars="200"/>
        <w:jc w:val="both"/>
        <w:rPr>
          <w:rFonts w:ascii="仿宋" w:hAnsi="仿宋" w:eastAsia="仿宋" w:cs="仿宋"/>
          <w:sz w:val="30"/>
          <w:szCs w:val="30"/>
        </w:rPr>
      </w:pPr>
      <w:r>
        <w:rPr>
          <w:rFonts w:hint="eastAsia" w:ascii="仿宋" w:hAnsi="仿宋" w:eastAsia="仿宋" w:cs="仿宋"/>
          <w:snapToGrid w:val="0"/>
          <w:kern w:val="2"/>
          <w:sz w:val="30"/>
          <w:szCs w:val="30"/>
          <w:lang w:val="en-US" w:eastAsia="zh-CN" w:bidi="ar"/>
        </w:rPr>
        <w:t>5</w:t>
      </w:r>
      <w:r>
        <w:rPr>
          <w:rFonts w:hint="eastAsia" w:ascii="仿宋" w:hAnsi="仿宋" w:eastAsia="仿宋" w:cs="仿宋"/>
          <w:snapToGrid w:val="0"/>
          <w:kern w:val="2"/>
          <w:sz w:val="30"/>
          <w:szCs w:val="30"/>
          <w:lang w:bidi="ar"/>
        </w:rPr>
        <w:t>.本合同一式四份，具有同等法律效力，甲、乙两方各执二份。</w:t>
      </w:r>
    </w:p>
    <w:p w14:paraId="6F21EAE9">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14:paraId="01A62A7D">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甲方（盖章）：</w:t>
      </w:r>
      <w:r>
        <w:rPr>
          <w:rFonts w:hint="eastAsia" w:ascii="仿宋" w:hAnsi="仿宋" w:eastAsia="仿宋" w:cs="仿宋"/>
          <w:kern w:val="2"/>
          <w:sz w:val="30"/>
          <w:szCs w:val="30"/>
          <w:lang w:bidi="ar"/>
        </w:rPr>
        <w:t xml:space="preserve">                                   </w:t>
      </w:r>
    </w:p>
    <w:p w14:paraId="11FD0BAA">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地址：</w:t>
      </w:r>
      <w:r>
        <w:rPr>
          <w:rFonts w:hint="eastAsia" w:ascii="仿宋" w:hAnsi="仿宋" w:eastAsia="仿宋" w:cs="仿宋"/>
          <w:kern w:val="2"/>
          <w:sz w:val="30"/>
          <w:szCs w:val="30"/>
          <w:lang w:bidi="ar"/>
        </w:rPr>
        <w:t xml:space="preserve">                                   </w:t>
      </w:r>
    </w:p>
    <w:p w14:paraId="369CCC39">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法定（授权）代表人：</w:t>
      </w:r>
      <w:r>
        <w:rPr>
          <w:rFonts w:hint="eastAsia" w:ascii="仿宋" w:hAnsi="仿宋" w:eastAsia="仿宋" w:cs="仿宋"/>
          <w:kern w:val="2"/>
          <w:sz w:val="30"/>
          <w:szCs w:val="30"/>
          <w:lang w:bidi="ar"/>
        </w:rPr>
        <w:t xml:space="preserve">                   </w:t>
      </w:r>
    </w:p>
    <w:p w14:paraId="164D44A4">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签名日期：</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年</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月</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日</w:t>
      </w:r>
      <w:r>
        <w:rPr>
          <w:rFonts w:hint="eastAsia" w:ascii="仿宋" w:hAnsi="仿宋" w:eastAsia="仿宋" w:cs="仿宋"/>
          <w:kern w:val="2"/>
          <w:sz w:val="30"/>
          <w:szCs w:val="30"/>
          <w:lang w:bidi="ar"/>
        </w:rPr>
        <w:t xml:space="preserve">           </w:t>
      </w:r>
    </w:p>
    <w:p w14:paraId="7B0703CD">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14:paraId="2CE079B2">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乙方（盖章）：</w:t>
      </w:r>
    </w:p>
    <w:p w14:paraId="4FE01123">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 xml:space="preserve">地址： </w:t>
      </w:r>
    </w:p>
    <w:p w14:paraId="65990530">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开户行：</w:t>
      </w:r>
    </w:p>
    <w:p w14:paraId="61F90BBB">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开户帐号：</w:t>
      </w:r>
    </w:p>
    <w:p w14:paraId="01D0A6A4">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法定（授权）代表人：</w:t>
      </w:r>
    </w:p>
    <w:p w14:paraId="0CB4CF01">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签名日期：</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年</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月</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日</w:t>
      </w:r>
    </w:p>
    <w:p w14:paraId="1594E245">
      <w:pPr>
        <w:pStyle w:val="53"/>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14:paraId="21C62E03">
      <w:pPr>
        <w:rPr>
          <w:szCs w:val="30"/>
        </w:rPr>
      </w:pPr>
    </w:p>
    <w:p w14:paraId="3CAAE445">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hAnsi="Courier New" w:eastAsia="仿宋_GB2312" w:cs="Times New Roman"/>
          <w:snapToGrid w:val="0"/>
          <w:sz w:val="30"/>
          <w:szCs w:val="30"/>
          <w:lang w:bidi="ar"/>
        </w:rPr>
        <w:br w:type="page"/>
      </w:r>
      <w:r>
        <w:rPr>
          <w:rFonts w:hint="eastAsia" w:hAnsi="宋体"/>
          <w:b/>
          <w:color w:val="000000" w:themeColor="text1"/>
          <w:sz w:val="36"/>
          <w:szCs w:val="36"/>
          <w14:textFill>
            <w14:solidFill>
              <w14:schemeClr w14:val="tx1"/>
            </w14:solidFill>
          </w14:textFill>
        </w:rPr>
        <w:t>第六章  投标文件格式附件</w:t>
      </w:r>
      <w:bookmarkEnd w:id="10"/>
    </w:p>
    <w:p w14:paraId="1BD2CF0A">
      <w:pPr>
        <w:pStyle w:val="32"/>
        <w:spacing w:before="120" w:after="120" w:line="360" w:lineRule="auto"/>
        <w:jc w:val="center"/>
        <w:rPr>
          <w:rFonts w:hAnsi="宋体" w:eastAsia="仿宋_GB2312"/>
          <w:b/>
          <w:color w:val="000000" w:themeColor="text1"/>
          <w:sz w:val="36"/>
          <w:szCs w:val="36"/>
          <w14:textFill>
            <w14:solidFill>
              <w14:schemeClr w14:val="tx1"/>
            </w14:solidFill>
          </w14:textFill>
        </w:rPr>
      </w:pPr>
    </w:p>
    <w:p w14:paraId="0DAE1EDF">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3DE75D">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C558D8">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8F4D6AF">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583E45">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CDDD7F8">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AD99B0A">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C9D8C6">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224440">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0D2598">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754E0E">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789AA4">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2E070B">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9490AF">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1D7FFA">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30BF0D">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16C40F">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960CF1A">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B0CE1A">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137849">
      <w:pPr>
        <w:pStyle w:val="32"/>
        <w:adjustRightInd w:val="0"/>
        <w:snapToGrid w:val="0"/>
        <w:spacing w:before="120" w:after="120" w:line="460" w:lineRule="exact"/>
        <w:rPr>
          <w:rFonts w:hAnsi="宋体" w:eastAsia="仿宋_GB2312"/>
          <w:b/>
          <w:color w:val="000000" w:themeColor="text1"/>
          <w:sz w:val="36"/>
          <w:szCs w:val="36"/>
          <w14:textFill>
            <w14:solidFill>
              <w14:schemeClr w14:val="tx1"/>
            </w14:solidFill>
          </w14:textFill>
        </w:rPr>
      </w:pPr>
    </w:p>
    <w:p w14:paraId="27FC4BE6">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CEBDD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074E483">
      <w:pPr>
        <w:spacing w:before="240" w:beforeLines="100" w:line="240" w:lineRule="atLeast"/>
        <w:jc w:val="center"/>
        <w:rPr>
          <w:rFonts w:hint="eastAsia" w:ascii="仿宋" w:hAnsi="仿宋" w:eastAsia="仿宋" w:cs="仿宋"/>
          <w:b/>
          <w:color w:val="000000"/>
          <w:spacing w:val="40"/>
          <w:sz w:val="48"/>
          <w:szCs w:val="48"/>
          <w:lang w:eastAsia="zh-CN" w:bidi="ar"/>
        </w:rPr>
      </w:pPr>
      <w:r>
        <w:rPr>
          <w:rFonts w:hint="eastAsia" w:ascii="仿宋" w:hAnsi="仿宋" w:eastAsia="仿宋" w:cs="仿宋"/>
          <w:b/>
          <w:color w:val="000000"/>
          <w:spacing w:val="40"/>
          <w:sz w:val="48"/>
          <w:szCs w:val="48"/>
          <w:lang w:eastAsia="zh-CN" w:bidi="ar"/>
        </w:rPr>
        <w:t>浙江省乔司监狱2024-2025年慰问物品及工会活动物资采购项目</w:t>
      </w:r>
    </w:p>
    <w:p w14:paraId="13A3CC2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auto"/>
          <w:sz w:val="36"/>
          <w:szCs w:val="36"/>
        </w:rPr>
        <w:t>ZZCG2024Y-GK-</w:t>
      </w:r>
      <w:r>
        <w:rPr>
          <w:rFonts w:hint="eastAsia" w:ascii="仿宋" w:hAnsi="仿宋" w:eastAsia="仿宋"/>
          <w:color w:val="auto"/>
          <w:sz w:val="36"/>
          <w:szCs w:val="36"/>
          <w:lang w:eastAsia="zh-CN"/>
        </w:rPr>
        <w:t>208</w:t>
      </w:r>
      <w:r>
        <w:rPr>
          <w:rFonts w:hint="eastAsia" w:ascii="仿宋" w:hAnsi="仿宋" w:eastAsia="仿宋"/>
          <w:color w:val="000000" w:themeColor="text1"/>
          <w:sz w:val="36"/>
          <w:szCs w:val="36"/>
          <w14:textFill>
            <w14:solidFill>
              <w14:schemeClr w14:val="tx1"/>
            </w14:solidFill>
          </w14:textFill>
        </w:rPr>
        <w:t>（标项</w:t>
      </w:r>
      <w:r>
        <w:rPr>
          <w:rFonts w:hint="eastAsia" w:ascii="仿宋" w:hAnsi="仿宋" w:eastAsia="仿宋"/>
          <w:color w:val="000000" w:themeColor="text1"/>
          <w:sz w:val="36"/>
          <w:szCs w:val="36"/>
          <w:lang w:val="en-US" w:eastAsia="zh-CN"/>
          <w14:textFill>
            <w14:solidFill>
              <w14:schemeClr w14:val="tx1"/>
            </w14:solidFill>
          </w14:textFill>
        </w:rPr>
        <w:t>一</w:t>
      </w:r>
      <w:r>
        <w:rPr>
          <w:rFonts w:hint="eastAsia" w:ascii="仿宋" w:hAnsi="仿宋" w:eastAsia="仿宋"/>
          <w:color w:val="000000" w:themeColor="text1"/>
          <w:sz w:val="36"/>
          <w:szCs w:val="36"/>
          <w14:textFill>
            <w14:solidFill>
              <w14:schemeClr w14:val="tx1"/>
            </w14:solidFill>
          </w14:textFill>
        </w:rPr>
        <w:t>）</w:t>
      </w:r>
    </w:p>
    <w:p w14:paraId="78985654">
      <w:pPr>
        <w:pStyle w:val="992"/>
        <w:rPr>
          <w:rFonts w:eastAsia="仿宋"/>
          <w:color w:val="000000" w:themeColor="text1"/>
          <w14:textFill>
            <w14:solidFill>
              <w14:schemeClr w14:val="tx1"/>
            </w14:solidFill>
          </w14:textFill>
        </w:rPr>
      </w:pPr>
    </w:p>
    <w:p w14:paraId="079EF4B8">
      <w:pPr>
        <w:pStyle w:val="992"/>
        <w:rPr>
          <w:rFonts w:eastAsia="仿宋"/>
          <w:color w:val="000000" w:themeColor="text1"/>
          <w14:textFill>
            <w14:solidFill>
              <w14:schemeClr w14:val="tx1"/>
            </w14:solidFill>
          </w14:textFill>
        </w:rPr>
      </w:pPr>
    </w:p>
    <w:p w14:paraId="01B440B6">
      <w:pPr>
        <w:pStyle w:val="992"/>
        <w:rPr>
          <w:rFonts w:eastAsia="仿宋"/>
          <w:color w:val="000000" w:themeColor="text1"/>
          <w14:textFill>
            <w14:solidFill>
              <w14:schemeClr w14:val="tx1"/>
            </w14:solidFill>
          </w14:textFill>
        </w:rPr>
      </w:pPr>
    </w:p>
    <w:p w14:paraId="4C58C12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F53150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81A12A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8F5285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728005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CC474F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94328C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396E20D">
      <w:pPr>
        <w:spacing w:line="500" w:lineRule="exact"/>
        <w:ind w:right="532"/>
        <w:rPr>
          <w:rFonts w:ascii="仿宋" w:hAnsi="仿宋" w:eastAsia="仿宋"/>
          <w:color w:val="000000" w:themeColor="text1"/>
          <w:sz w:val="36"/>
          <w:szCs w:val="36"/>
          <w14:textFill>
            <w14:solidFill>
              <w14:schemeClr w14:val="tx1"/>
            </w14:solidFill>
          </w14:textFill>
        </w:rPr>
      </w:pPr>
    </w:p>
    <w:p w14:paraId="2046203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675ECD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9947A8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72CC658">
      <w:pP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br w:type="page"/>
      </w:r>
    </w:p>
    <w:p w14:paraId="0F3F5A81">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14:paraId="7A4826B9">
      <w:pPr>
        <w:snapToGrid w:val="0"/>
        <w:spacing w:before="50" w:after="50"/>
        <w:rPr>
          <w:rFonts w:ascii="仿宋" w:hAnsi="仿宋" w:eastAsia="仿宋"/>
          <w:color w:val="000000" w:themeColor="text1"/>
          <w:sz w:val="30"/>
          <w:szCs w:val="30"/>
          <w14:textFill>
            <w14:solidFill>
              <w14:schemeClr w14:val="tx1"/>
            </w14:solidFill>
          </w14:textFill>
        </w:rPr>
      </w:pPr>
    </w:p>
    <w:p w14:paraId="5729749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（1）声明书 (格式见附件2)；</w:t>
      </w:r>
    </w:p>
    <w:p w14:paraId="353238B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B83892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ascii="仿宋" w:hAnsi="仿宋" w:eastAsia="仿宋"/>
          <w:sz w:val="30"/>
          <w:szCs w:val="30"/>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sz w:val="30"/>
          <w:szCs w:val="30"/>
        </w:rPr>
        <w:t>提供有效的营业执照复印件并加盖公司公章；事业单位的，则提供有效的《事业单位法人证书》副本复印件并加盖单位公章；自然人的，则提供有效的身份证复印件并签字；</w:t>
      </w:r>
    </w:p>
    <w:p w14:paraId="184A4F8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）联合投标协议书（以联合体形式投标的须提供，格式见附件4）;</w:t>
      </w:r>
    </w:p>
    <w:p w14:paraId="0C90F8E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p>
    <w:p w14:paraId="160B70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）保密承诺书（格式见附件</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sz w:val="30"/>
          <w:szCs w:val="30"/>
          <w:lang w:eastAsia="zh-CN"/>
        </w:rPr>
        <w:t>；</w:t>
      </w:r>
    </w:p>
    <w:p w14:paraId="096EAD6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）投标保证金缴纳凭证（格式见附件</w:t>
      </w: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sz w:val="30"/>
          <w:szCs w:val="30"/>
          <w:lang w:eastAsia="zh-CN"/>
        </w:rPr>
        <w:t>；</w:t>
      </w:r>
    </w:p>
    <w:p w14:paraId="45255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）提供采购公告中符合投标人特定条件要求的有效的其他资质复印件并加盖公司公章及需要说明的资料。</w:t>
      </w:r>
    </w:p>
    <w:p w14:paraId="75E82703">
      <w:pPr>
        <w:pStyle w:val="35"/>
        <w:snapToGrid w:val="0"/>
        <w:spacing w:after="120" w:line="460" w:lineRule="exact"/>
        <w:ind w:left="0" w:leftChars="0" w:firstLine="600" w:firstLineChars="200"/>
        <w:rPr>
          <w:rFonts w:ascii="仿宋" w:hAnsi="仿宋" w:eastAsia="仿宋"/>
          <w:sz w:val="30"/>
          <w:szCs w:val="30"/>
        </w:rPr>
      </w:pPr>
    </w:p>
    <w:p w14:paraId="3034917D">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14:paraId="65284CC3">
      <w:pPr>
        <w:widowControl/>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p>
    <w:p w14:paraId="24D31F6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jc w:val="both"/>
        <w:textAlignment w:val="auto"/>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C1493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8765D3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5A8282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5C9BB7A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A9ADC4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984CD8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C9DD9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A88A9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853A3D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42F6D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FEF6D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F6752A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64C949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投标人的特定条件证明材料：</w:t>
      </w:r>
    </w:p>
    <w:p w14:paraId="5842C4C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98E8DE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sz w:val="30"/>
          <w:szCs w:val="30"/>
        </w:rPr>
        <w:t>分包意向协议:</w:t>
      </w:r>
    </w:p>
    <w:p w14:paraId="5EF6A2A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s="Times New Roman"/>
          <w:sz w:val="30"/>
          <w:szCs w:val="30"/>
        </w:rPr>
        <w:t>项目要求以合同分包形式预留份额专门面向中小企业的，未提供分包意向协议或未盖投标人与分包供应商公章或未列明分包供应商承担的工作、合同金额占比。</w:t>
      </w:r>
      <w:r>
        <w:rPr>
          <w:rFonts w:hint="eastAsia" w:ascii="仿宋" w:hAnsi="仿宋" w:eastAsia="仿宋"/>
          <w:color w:val="000000" w:themeColor="text1"/>
          <w:sz w:val="30"/>
          <w:szCs w:val="30"/>
          <w14:textFill>
            <w14:solidFill>
              <w14:schemeClr w14:val="tx1"/>
            </w14:solidFill>
          </w14:textFill>
        </w:rPr>
        <w:br w:type="page"/>
      </w:r>
    </w:p>
    <w:p w14:paraId="674ED65B">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p>
    <w:p w14:paraId="39CBF98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14:paraId="693572E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14:paraId="02367822">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我方愿意参加贵方组织的</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lang w:eastAsia="zh-CN"/>
          <w14:textFill>
            <w14:solidFill>
              <w14:schemeClr w14:val="tx1"/>
            </w14:solidFill>
          </w14:textFill>
        </w:rPr>
        <w:t>浙江省乔司监狱2024-2025年慰问物品及工会活动物资采购项目</w:t>
      </w:r>
      <w:r>
        <w:rPr>
          <w:rFonts w:hint="eastAsia" w:ascii="仿宋" w:hAnsi="仿宋" w:eastAsia="仿宋"/>
          <w:b/>
          <w:bCs/>
          <w:color w:val="000000" w:themeColor="text1"/>
          <w:sz w:val="30"/>
          <w:szCs w:val="30"/>
          <w:u w:val="single"/>
          <w14:textFill>
            <w14:solidFill>
              <w14:schemeClr w14:val="tx1"/>
            </w14:solidFill>
          </w14:textFill>
        </w:rPr>
        <w:t>（编号为</w:t>
      </w:r>
      <w:r>
        <w:rPr>
          <w:rFonts w:hint="eastAsia" w:ascii="仿宋" w:hAnsi="仿宋" w:eastAsia="仿宋"/>
          <w:b/>
          <w:bCs/>
          <w:color w:val="000000" w:themeColor="text1"/>
          <w:sz w:val="30"/>
          <w:szCs w:val="30"/>
          <w:u w:val="single"/>
          <w:lang w:val="en-US" w:eastAsia="zh-CN"/>
          <w14:textFill>
            <w14:solidFill>
              <w14:schemeClr w14:val="tx1"/>
            </w14:solidFill>
          </w14:textFill>
        </w:rPr>
        <w:t>ZZCG2024Y-GK-208</w:t>
      </w:r>
      <w:r>
        <w:rPr>
          <w:rFonts w:hint="eastAsia" w:ascii="仿宋" w:hAnsi="仿宋" w:eastAsia="仿宋"/>
          <w:b/>
          <w:bCs/>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14:paraId="335656C5">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14:paraId="48409D57">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14:paraId="522819DD">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14:paraId="3F85392E">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14:paraId="48B8D5DE">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14:paraId="598E0BFF">
      <w:pPr>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DC1175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color w:val="000000" w:themeColor="text1"/>
          <w:sz w:val="30"/>
          <w:szCs w:val="30"/>
          <w14:textFill>
            <w14:solidFill>
              <w14:schemeClr w14:val="tx1"/>
            </w14:solidFill>
          </w14:textFill>
        </w:rPr>
        <w:t>7.</w:t>
      </w:r>
      <w:r>
        <w:rPr>
          <w:rFonts w:hint="eastAsia" w:ascii="仿宋" w:hAnsi="仿宋" w:eastAsia="仿宋"/>
          <w:sz w:val="30"/>
          <w:szCs w:val="30"/>
        </w:rPr>
        <w:t>我方通过“信用中国”网站（www.creditchina.gov.cn）、中国政府采购网（www.ccgp.gov.cn）查询，未被列入失信被执行人、重大税收违法案件当事人名单、政府采购严重违法失信行为记录名单</w:t>
      </w:r>
      <w:r>
        <w:rPr>
          <w:rFonts w:hint="eastAsia" w:ascii="仿宋" w:hAnsi="仿宋" w:eastAsia="仿宋"/>
          <w:sz w:val="30"/>
          <w:szCs w:val="30"/>
          <w:lang w:eastAsia="zh-CN"/>
        </w:rPr>
        <w:t>，</w:t>
      </w:r>
      <w:r>
        <w:rPr>
          <w:rFonts w:hint="eastAsia" w:ascii="仿宋" w:hAnsi="仿宋" w:eastAsia="仿宋"/>
          <w:sz w:val="30"/>
          <w:szCs w:val="30"/>
          <w:lang w:val="en-US" w:eastAsia="zh-CN"/>
        </w:rPr>
        <w:t>未</w:t>
      </w:r>
      <w:r>
        <w:rPr>
          <w:rFonts w:hint="eastAsia" w:ascii="仿宋" w:hAnsi="仿宋" w:eastAsia="仿宋"/>
          <w:sz w:val="30"/>
          <w:szCs w:val="30"/>
          <w:lang w:eastAsia="zh-CN"/>
        </w:rPr>
        <w:t>被采购人或采购人上级部门列入投标人不良记录名单</w:t>
      </w:r>
      <w:r>
        <w:rPr>
          <w:rFonts w:hint="eastAsia" w:ascii="仿宋" w:hAnsi="仿宋" w:eastAsia="仿宋"/>
          <w:sz w:val="30"/>
          <w:szCs w:val="30"/>
        </w:rPr>
        <w:t>。</w:t>
      </w:r>
    </w:p>
    <w:p w14:paraId="230A9A25">
      <w:pPr>
        <w:pStyle w:val="25"/>
        <w:spacing w:before="157" w:beforeLines="50" w:after="157" w:afterLines="50" w:line="460" w:lineRule="exact"/>
        <w:ind w:firstLine="600" w:firstLineChars="200"/>
        <w:rPr>
          <w:rFonts w:hint="eastAsia" w:ascii="仿宋" w:hAnsi="仿宋" w:eastAsia="仿宋" w:cs="Times New Roman"/>
          <w:sz w:val="30"/>
          <w:szCs w:val="30"/>
        </w:rPr>
      </w:pP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s="Times New Roman"/>
          <w:kern w:val="2"/>
          <w:sz w:val="30"/>
          <w:szCs w:val="30"/>
          <w:lang w:val="en-US" w:eastAsia="zh-CN"/>
        </w:rPr>
        <w:t>我方承诺非</w:t>
      </w:r>
      <w:r>
        <w:rPr>
          <w:rFonts w:hint="eastAsia" w:ascii="仿宋" w:hAnsi="仿宋" w:eastAsia="仿宋" w:cs="Times New Roman"/>
          <w:kern w:val="2"/>
          <w:sz w:val="30"/>
          <w:szCs w:val="30"/>
        </w:rPr>
        <w:t>在</w:t>
      </w:r>
      <w:r>
        <w:rPr>
          <w:rFonts w:hint="eastAsia" w:ascii="仿宋" w:hAnsi="仿宋" w:eastAsia="仿宋" w:cs="Times New Roman"/>
          <w:kern w:val="2"/>
          <w:sz w:val="30"/>
          <w:szCs w:val="30"/>
          <w:lang w:eastAsia="zh-CN"/>
        </w:rPr>
        <w:t>采购人</w:t>
      </w:r>
      <w:r>
        <w:rPr>
          <w:rFonts w:hint="eastAsia" w:ascii="仿宋" w:hAnsi="仿宋" w:eastAsia="仿宋" w:cs="Times New Roman"/>
          <w:kern w:val="2"/>
          <w:sz w:val="30"/>
          <w:szCs w:val="30"/>
        </w:rPr>
        <w:t>系统内任处级及以上领导和在</w:t>
      </w:r>
      <w:r>
        <w:rPr>
          <w:rFonts w:hint="eastAsia" w:ascii="仿宋" w:hAnsi="仿宋" w:eastAsia="仿宋" w:cs="Times New Roman"/>
          <w:kern w:val="2"/>
          <w:sz w:val="30"/>
          <w:szCs w:val="30"/>
          <w:lang w:eastAsia="zh-CN"/>
        </w:rPr>
        <w:t>采购人</w:t>
      </w:r>
      <w:r>
        <w:rPr>
          <w:rFonts w:hint="eastAsia" w:ascii="仿宋" w:hAnsi="仿宋" w:eastAsia="仿宋" w:cs="Times New Roman"/>
          <w:kern w:val="2"/>
          <w:sz w:val="30"/>
          <w:szCs w:val="30"/>
        </w:rPr>
        <w:t>本单位任科级及以上领导的直系亲属和特定关系人实际控制或担任股东或有关联交易、依托关系的企业。</w:t>
      </w:r>
      <w:r>
        <w:rPr>
          <w:rFonts w:hint="eastAsia" w:ascii="仿宋" w:hAnsi="仿宋" w:eastAsia="仿宋" w:cs="Times New Roman"/>
          <w:kern w:val="2"/>
          <w:sz w:val="30"/>
          <w:szCs w:val="30"/>
          <w:lang w:val="en-US" w:eastAsia="zh-CN"/>
        </w:rPr>
        <w:t>非</w:t>
      </w:r>
      <w:r>
        <w:rPr>
          <w:rFonts w:hint="eastAsia" w:ascii="仿宋" w:hAnsi="仿宋" w:eastAsia="仿宋" w:cs="Times New Roman"/>
          <w:kern w:val="2"/>
          <w:sz w:val="30"/>
          <w:szCs w:val="30"/>
          <w:lang w:eastAsia="zh-CN"/>
        </w:rPr>
        <w:t>采购人</w:t>
      </w:r>
      <w:r>
        <w:rPr>
          <w:rFonts w:hint="eastAsia" w:ascii="仿宋" w:hAnsi="仿宋" w:eastAsia="仿宋" w:cs="Times New Roman"/>
          <w:kern w:val="2"/>
          <w:sz w:val="30"/>
          <w:szCs w:val="30"/>
        </w:rPr>
        <w:t>单位在职人员</w:t>
      </w:r>
      <w:r>
        <w:rPr>
          <w:rFonts w:hint="eastAsia" w:ascii="仿宋" w:hAnsi="仿宋" w:eastAsia="仿宋" w:cs="Times New Roman"/>
          <w:kern w:val="2"/>
          <w:sz w:val="30"/>
          <w:szCs w:val="30"/>
          <w:lang w:eastAsia="zh-CN"/>
        </w:rPr>
        <w:t>、</w:t>
      </w:r>
      <w:r>
        <w:rPr>
          <w:rFonts w:hint="eastAsia" w:ascii="仿宋" w:hAnsi="仿宋" w:eastAsia="仿宋" w:cs="Times New Roman"/>
          <w:kern w:val="2"/>
          <w:sz w:val="30"/>
          <w:szCs w:val="30"/>
          <w:lang w:val="en-US" w:eastAsia="zh-CN"/>
        </w:rPr>
        <w:t>非</w:t>
      </w:r>
      <w:r>
        <w:rPr>
          <w:rFonts w:hint="eastAsia" w:ascii="仿宋" w:hAnsi="仿宋" w:eastAsia="仿宋" w:cs="Times New Roman"/>
          <w:kern w:val="2"/>
          <w:sz w:val="30"/>
          <w:szCs w:val="30"/>
        </w:rPr>
        <w:t>本项目职责范围相关的部门工作人员的直系亲属和特定关系人。以上相关人员也不作为中标人项目实施管理的委托人，参与签订合同、项目管理、货款结算等活动</w:t>
      </w:r>
      <w:r>
        <w:rPr>
          <w:rFonts w:hint="eastAsia" w:ascii="仿宋" w:hAnsi="仿宋" w:eastAsia="仿宋" w:cs="Times New Roman"/>
          <w:kern w:val="2"/>
          <w:sz w:val="30"/>
          <w:szCs w:val="30"/>
          <w:lang w:eastAsia="zh-CN"/>
        </w:rPr>
        <w:t>。</w:t>
      </w:r>
    </w:p>
    <w:p w14:paraId="27374C60">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default" w:ascii="仿宋" w:hAnsi="仿宋" w:eastAsia="仿宋"/>
          <w:color w:val="000000" w:themeColor="text1"/>
          <w:sz w:val="30"/>
          <w:szCs w:val="30"/>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我方不存在</w:t>
      </w:r>
      <w:r>
        <w:rPr>
          <w:rFonts w:ascii="仿宋" w:hAnsi="仿宋" w:eastAsia="仿宋"/>
          <w:color w:val="000000" w:themeColor="text1"/>
          <w:sz w:val="30"/>
          <w:szCs w:val="30"/>
          <w14:textFill>
            <w14:solidFill>
              <w14:schemeClr w14:val="tx1"/>
            </w14:solidFill>
          </w14:textFill>
        </w:rPr>
        <w:t>单位负责人为同一人或者存在直接控股、管理关系的不同供应商，参加同一合同项下的采购活动</w:t>
      </w:r>
      <w:r>
        <w:rPr>
          <w:rFonts w:hint="eastAsia" w:ascii="仿宋" w:hAnsi="仿宋" w:eastAsia="仿宋"/>
          <w:color w:val="000000" w:themeColor="text1"/>
          <w:sz w:val="30"/>
          <w:szCs w:val="30"/>
          <w14:textFill>
            <w14:solidFill>
              <w14:schemeClr w14:val="tx1"/>
            </w14:solidFill>
          </w14:textFill>
        </w:rPr>
        <w:t>的情况</w:t>
      </w:r>
      <w:r>
        <w:rPr>
          <w:rFonts w:ascii="仿宋" w:hAnsi="仿宋" w:eastAsia="仿宋"/>
          <w:color w:val="000000" w:themeColor="text1"/>
          <w:sz w:val="30"/>
          <w:szCs w:val="30"/>
          <w14:textFill>
            <w14:solidFill>
              <w14:schemeClr w14:val="tx1"/>
            </w14:solidFill>
          </w14:textFill>
        </w:rPr>
        <w:t>。</w:t>
      </w:r>
    </w:p>
    <w:p w14:paraId="58FB8606">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default" w:ascii="仿宋" w:hAnsi="仿宋" w:eastAsia="仿宋"/>
          <w:color w:val="000000" w:themeColor="text1"/>
          <w:sz w:val="30"/>
          <w:szCs w:val="30"/>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我方不存在</w:t>
      </w:r>
      <w:r>
        <w:rPr>
          <w:rFonts w:ascii="仿宋" w:hAnsi="仿宋" w:eastAsia="仿宋"/>
          <w:color w:val="000000" w:themeColor="text1"/>
          <w:sz w:val="30"/>
          <w:szCs w:val="30"/>
          <w14:textFill>
            <w14:solidFill>
              <w14:schemeClr w14:val="tx1"/>
            </w14:solidFill>
          </w14:textFill>
        </w:rPr>
        <w:t>为采购项目提供整体设计、规范编制或者项目管理、监理、检测等服务</w:t>
      </w:r>
      <w:r>
        <w:rPr>
          <w:rFonts w:hint="eastAsia" w:ascii="仿宋" w:hAnsi="仿宋" w:eastAsia="仿宋"/>
          <w:color w:val="000000" w:themeColor="text1"/>
          <w:sz w:val="30"/>
          <w:szCs w:val="30"/>
          <w14:textFill>
            <w14:solidFill>
              <w14:schemeClr w14:val="tx1"/>
            </w14:solidFill>
          </w14:textFill>
        </w:rPr>
        <w:t>后</w:t>
      </w:r>
      <w:r>
        <w:rPr>
          <w:rFonts w:ascii="仿宋" w:hAnsi="仿宋" w:eastAsia="仿宋"/>
          <w:color w:val="000000" w:themeColor="text1"/>
          <w:sz w:val="30"/>
          <w:szCs w:val="30"/>
          <w14:textFill>
            <w14:solidFill>
              <w14:schemeClr w14:val="tx1"/>
            </w14:solidFill>
          </w14:textFill>
        </w:rPr>
        <w:t>再参加该采购项目的其他采购活动</w:t>
      </w:r>
      <w:r>
        <w:rPr>
          <w:rFonts w:hint="eastAsia" w:ascii="仿宋" w:hAnsi="仿宋" w:eastAsia="仿宋"/>
          <w:color w:val="000000" w:themeColor="text1"/>
          <w:sz w:val="30"/>
          <w:szCs w:val="30"/>
          <w14:textFill>
            <w14:solidFill>
              <w14:schemeClr w14:val="tx1"/>
            </w14:solidFill>
          </w14:textFill>
        </w:rPr>
        <w:t>的情况</w:t>
      </w:r>
      <w:r>
        <w:rPr>
          <w:rFonts w:ascii="仿宋" w:hAnsi="仿宋" w:eastAsia="仿宋"/>
          <w:color w:val="000000" w:themeColor="text1"/>
          <w:sz w:val="30"/>
          <w:szCs w:val="30"/>
          <w14:textFill>
            <w14:solidFill>
              <w14:schemeClr w14:val="tx1"/>
            </w14:solidFill>
          </w14:textFill>
        </w:rPr>
        <w:t>。</w:t>
      </w:r>
    </w:p>
    <w:p w14:paraId="7B4F4E24">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11.以上事项如有虚假或隐瞒，我方愿意承担一切后果，并不再寻求任何旨在减轻或免除法律责任的辩解。</w:t>
      </w:r>
    </w:p>
    <w:p w14:paraId="4BAC3B59">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14:paraId="68E84B4F">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14:paraId="5A854779">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20CE79B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6D747602">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14:paraId="3B5FD57C">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14:paraId="266C2B97">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14:paraId="02B4E498">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为授权代表，以我方的名义参加项目名称：</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lang w:eastAsia="zh-CN"/>
          <w14:textFill>
            <w14:solidFill>
              <w14:schemeClr w14:val="tx1"/>
            </w14:solidFill>
          </w14:textFill>
        </w:rPr>
        <w:t>浙江省乔司监狱2024-2025年慰问物品及工会活动物资采购项目</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编号：</w:t>
      </w:r>
      <w:r>
        <w:rPr>
          <w:rFonts w:hint="eastAsia" w:ascii="仿宋" w:hAnsi="仿宋" w:eastAsia="仿宋"/>
          <w:b/>
          <w:bCs/>
          <w:color w:val="000000" w:themeColor="text1"/>
          <w:sz w:val="30"/>
          <w:szCs w:val="30"/>
          <w:u w:val="single"/>
          <w:lang w:eastAsia="zh-CN"/>
          <w14:textFill>
            <w14:solidFill>
              <w14:schemeClr w14:val="tx1"/>
            </w14:solidFill>
          </w14:textFill>
        </w:rPr>
        <w:t>ZZCG2024Y-GK-208</w:t>
      </w:r>
      <w:r>
        <w:rPr>
          <w:rFonts w:hint="eastAsia" w:ascii="仿宋" w:hAnsi="仿宋" w:eastAsia="仿宋"/>
          <w:b/>
          <w:bCs/>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的投标活动，并代表我方全权办理针对上述项目的投标、开标、评标、签约等具体事务和签署相关文件。我方对授权代表的签名事项负全部责任。</w:t>
      </w:r>
    </w:p>
    <w:p w14:paraId="30932178">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14:paraId="4A4B69D5">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14:paraId="25869A4B">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14:paraId="6025A598">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43F21319">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14:paraId="16E54E1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05FA377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55A71FAC">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p>
    <w:p w14:paraId="6655787D">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14:paraId="5EA92F1E">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14:paraId="2115AD2B">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5895942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0E95C42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17D175A5">
      <w:pPr>
        <w:widowControl/>
        <w:jc w:val="left"/>
        <w:rPr>
          <w:rFonts w:ascii="仿宋" w:hAnsi="仿宋" w:eastAsia="仿宋"/>
          <w:color w:val="000000" w:themeColor="text1"/>
          <w:sz w:val="30"/>
          <w:szCs w:val="30"/>
          <w14:textFill>
            <w14:solidFill>
              <w14:schemeClr w14:val="tx1"/>
            </w14:solidFill>
          </w14:textFill>
        </w:rPr>
      </w:pPr>
    </w:p>
    <w:p w14:paraId="3054599A">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2D71B3C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附件3</w:t>
      </w:r>
      <w:r>
        <w:rPr>
          <w:rFonts w:ascii="仿宋" w:hAnsi="仿宋" w:eastAsia="仿宋"/>
          <w:color w:val="000000" w:themeColor="text1"/>
          <w:sz w:val="30"/>
          <w:szCs w:val="30"/>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68EA555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法定代表人身份证明</w:t>
      </w:r>
    </w:p>
    <w:p w14:paraId="20019D9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有效的身份证件扫描件、复印件：</w:t>
      </w:r>
    </w:p>
    <w:p w14:paraId="38D92D1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正面：</w:t>
      </w:r>
    </w:p>
    <w:p w14:paraId="563DB25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0AB147A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357F2D8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713FFF4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2B90745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48FDF80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18FCFE6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756369A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反面：</w:t>
      </w:r>
    </w:p>
    <w:p w14:paraId="68DBC909">
      <w:pPr>
        <w:widowControl/>
        <w:jc w:val="left"/>
        <w:rPr>
          <w:rFonts w:hAnsi="宋体" w:cs="宋体"/>
          <w:bCs/>
          <w:color w:val="000000" w:themeColor="text1"/>
          <w:sz w:val="24"/>
          <w14:textFill>
            <w14:solidFill>
              <w14:schemeClr w14:val="tx1"/>
            </w14:solidFill>
          </w14:textFill>
        </w:rPr>
      </w:pPr>
    </w:p>
    <w:p w14:paraId="61AB78D8">
      <w:pPr>
        <w:widowControl/>
        <w:jc w:val="left"/>
        <w:rPr>
          <w:rFonts w:hAnsi="宋体" w:cs="宋体"/>
          <w:bCs/>
          <w:color w:val="000000" w:themeColor="text1"/>
          <w:sz w:val="24"/>
          <w14:textFill>
            <w14:solidFill>
              <w14:schemeClr w14:val="tx1"/>
            </w14:solidFill>
          </w14:textFill>
        </w:rPr>
      </w:pPr>
    </w:p>
    <w:p w14:paraId="1AFB9167">
      <w:pPr>
        <w:widowControl/>
        <w:jc w:val="left"/>
        <w:rPr>
          <w:rFonts w:hAnsi="宋体" w:cs="宋体"/>
          <w:bCs/>
          <w:color w:val="000000" w:themeColor="text1"/>
          <w:sz w:val="24"/>
          <w14:textFill>
            <w14:solidFill>
              <w14:schemeClr w14:val="tx1"/>
            </w14:solidFill>
          </w14:textFill>
        </w:rPr>
      </w:pPr>
    </w:p>
    <w:p w14:paraId="51887195">
      <w:pPr>
        <w:widowControl/>
        <w:jc w:val="left"/>
        <w:rPr>
          <w:rFonts w:hAnsi="宋体" w:cs="宋体"/>
          <w:bCs/>
          <w:color w:val="000000" w:themeColor="text1"/>
          <w:sz w:val="24"/>
          <w14:textFill>
            <w14:solidFill>
              <w14:schemeClr w14:val="tx1"/>
            </w14:solidFill>
          </w14:textFill>
        </w:rPr>
      </w:pPr>
    </w:p>
    <w:p w14:paraId="679AF95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6E7D475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14:paraId="642B8A30">
      <w:pPr>
        <w:widowControl/>
        <w:jc w:val="left"/>
        <w:rPr>
          <w:rFonts w:hAnsi="宋体" w:cs="宋体"/>
          <w:bCs/>
          <w:color w:val="000000" w:themeColor="text1"/>
          <w:sz w:val="24"/>
          <w14:textFill>
            <w14:solidFill>
              <w14:schemeClr w14:val="tx1"/>
            </w14:solidFill>
          </w14:textFill>
        </w:rPr>
      </w:pPr>
    </w:p>
    <w:p w14:paraId="4ACE6A39">
      <w:pPr>
        <w:widowControl/>
        <w:jc w:val="left"/>
        <w:rPr>
          <w:rFonts w:hAnsi="宋体" w:cs="宋体"/>
          <w:bCs/>
          <w:color w:val="000000" w:themeColor="text1"/>
          <w:sz w:val="24"/>
          <w14:textFill>
            <w14:solidFill>
              <w14:schemeClr w14:val="tx1"/>
            </w14:solidFill>
          </w14:textFill>
        </w:rPr>
      </w:pPr>
    </w:p>
    <w:p w14:paraId="793CEEBE">
      <w:pPr>
        <w:widowControl/>
        <w:jc w:val="left"/>
        <w:rPr>
          <w:rFonts w:hAnsi="宋体" w:cs="宋体"/>
          <w:bCs/>
          <w:color w:val="000000" w:themeColor="text1"/>
          <w:sz w:val="24"/>
          <w14:textFill>
            <w14:solidFill>
              <w14:schemeClr w14:val="tx1"/>
            </w14:solidFill>
          </w14:textFill>
        </w:rPr>
      </w:pPr>
    </w:p>
    <w:p w14:paraId="4C5F7A9F">
      <w:pPr>
        <w:widowControl/>
        <w:jc w:val="left"/>
        <w:rPr>
          <w:rFonts w:hAnsi="宋体" w:cs="宋体"/>
          <w:bCs/>
          <w:color w:val="000000" w:themeColor="text1"/>
          <w:sz w:val="24"/>
          <w14:textFill>
            <w14:solidFill>
              <w14:schemeClr w14:val="tx1"/>
            </w14:solidFill>
          </w14:textFill>
        </w:rPr>
      </w:pPr>
    </w:p>
    <w:p w14:paraId="2257ADDC">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p>
    <w:p w14:paraId="2001C0D6">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206A85BC">
      <w:pPr>
        <w:widowControl/>
        <w:jc w:val="left"/>
        <w:rPr>
          <w:rFonts w:hAnsi="宋体" w:cs="宋体"/>
          <w:bCs/>
          <w:color w:val="000000" w:themeColor="text1"/>
          <w:sz w:val="24"/>
          <w14:textFill>
            <w14:solidFill>
              <w14:schemeClr w14:val="tx1"/>
            </w14:solidFill>
          </w14:textFill>
        </w:rPr>
      </w:pPr>
    </w:p>
    <w:p w14:paraId="71687252">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4F5A390F">
      <w:pPr>
        <w:widowControl/>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14:paraId="17172934">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4BAFEC55">
      <w:pPr>
        <w:pStyle w:val="2"/>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67BC2D04">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25E81BF8">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1DB19AC">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528E9377">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的招标活动联合进行投标之事宜，达成如下协议：</w:t>
      </w:r>
    </w:p>
    <w:p w14:paraId="69B252E7">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763A9943">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DB67C52">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1D7DFBA">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00F74980">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9249A4E">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D928D40">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80C74EA">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B3EB4DE">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AEF7B24">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A0E489D">
        <w:tblPrEx>
          <w:tblCellMar>
            <w:top w:w="0" w:type="dxa"/>
            <w:left w:w="108" w:type="dxa"/>
            <w:bottom w:w="0" w:type="dxa"/>
            <w:right w:w="108" w:type="dxa"/>
          </w:tblCellMar>
        </w:tblPrEx>
        <w:trPr>
          <w:jc w:val="center"/>
        </w:trPr>
        <w:tc>
          <w:tcPr>
            <w:tcW w:w="4265" w:type="dxa"/>
          </w:tcPr>
          <w:p w14:paraId="4F6E5916">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5471B35">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1C0843B">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A22CBE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39CF728">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6F0FD5C">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F0C02FB">
      <w:pPr>
        <w:pStyle w:val="2"/>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69074E6">
      <w:pPr>
        <w:pStyle w:val="2"/>
        <w:overflowPunct w:val="0"/>
        <w:spacing w:line="460" w:lineRule="exact"/>
        <w:ind w:firstLine="0"/>
        <w:jc w:val="center"/>
        <w:rPr>
          <w:rFonts w:ascii="仿宋" w:hAnsi="仿宋" w:eastAsia="仿宋"/>
          <w:b/>
          <w:sz w:val="30"/>
          <w:szCs w:val="30"/>
        </w:rPr>
      </w:pPr>
      <w:r>
        <w:rPr>
          <w:rFonts w:hint="eastAsia" w:ascii="仿宋" w:hAnsi="仿宋" w:eastAsia="仿宋"/>
          <w:b/>
          <w:sz w:val="30"/>
          <w:szCs w:val="30"/>
        </w:rPr>
        <w:t>联合投标授权委托书</w:t>
      </w:r>
    </w:p>
    <w:p w14:paraId="30FC15AE">
      <w:pPr>
        <w:pStyle w:val="2"/>
        <w:overflowPunct w:val="0"/>
        <w:spacing w:line="460" w:lineRule="exact"/>
        <w:rPr>
          <w:rFonts w:ascii="仿宋" w:hAnsi="仿宋" w:eastAsia="仿宋"/>
          <w:sz w:val="30"/>
          <w:szCs w:val="30"/>
        </w:rPr>
      </w:pPr>
    </w:p>
    <w:p w14:paraId="7FC91F36">
      <w:pPr>
        <w:pStyle w:val="2"/>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4D2B0E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ADCB39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0081DDB3">
      <w:pPr>
        <w:pStyle w:val="2"/>
        <w:overflowPunct w:val="0"/>
        <w:spacing w:line="460" w:lineRule="exact"/>
        <w:rPr>
          <w:rFonts w:ascii="仿宋" w:hAnsi="仿宋" w:eastAsia="仿宋"/>
          <w:sz w:val="30"/>
          <w:szCs w:val="30"/>
        </w:rPr>
      </w:pPr>
    </w:p>
    <w:p w14:paraId="5AE0432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1716EC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9A16B46">
      <w:pPr>
        <w:tabs>
          <w:tab w:val="left" w:pos="606"/>
        </w:tabs>
        <w:spacing w:line="460" w:lineRule="exact"/>
        <w:rPr>
          <w:rFonts w:ascii="仿宋" w:hAnsi="仿宋" w:eastAsia="仿宋"/>
          <w:spacing w:val="20"/>
          <w:sz w:val="30"/>
          <w:szCs w:val="30"/>
        </w:rPr>
      </w:pPr>
    </w:p>
    <w:p w14:paraId="7B410B0A">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35F1DFC">
        <w:tblPrEx>
          <w:tblCellMar>
            <w:top w:w="0" w:type="dxa"/>
            <w:left w:w="108" w:type="dxa"/>
            <w:bottom w:w="0" w:type="dxa"/>
            <w:right w:w="108" w:type="dxa"/>
          </w:tblCellMar>
        </w:tblPrEx>
        <w:trPr>
          <w:jc w:val="center"/>
        </w:trPr>
        <w:tc>
          <w:tcPr>
            <w:tcW w:w="4265" w:type="dxa"/>
          </w:tcPr>
          <w:p w14:paraId="365411AF">
            <w:pPr>
              <w:pStyle w:val="2"/>
              <w:overflowPunct w:val="0"/>
              <w:spacing w:line="460" w:lineRule="exact"/>
              <w:ind w:firstLine="0"/>
              <w:rPr>
                <w:rFonts w:ascii="仿宋" w:hAnsi="仿宋" w:eastAsia="仿宋"/>
                <w:sz w:val="30"/>
                <w:szCs w:val="30"/>
              </w:rPr>
            </w:pPr>
          </w:p>
          <w:p w14:paraId="1D2CBD0C">
            <w:pPr>
              <w:pStyle w:val="2"/>
              <w:overflowPunct w:val="0"/>
              <w:spacing w:line="460" w:lineRule="exact"/>
              <w:ind w:firstLine="0"/>
              <w:rPr>
                <w:rFonts w:ascii="仿宋" w:hAnsi="仿宋" w:eastAsia="仿宋"/>
                <w:sz w:val="30"/>
                <w:szCs w:val="30"/>
              </w:rPr>
            </w:pPr>
          </w:p>
          <w:p w14:paraId="6B30A417">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860DAB7">
            <w:pPr>
              <w:pStyle w:val="2"/>
              <w:overflowPunct w:val="0"/>
              <w:spacing w:line="460" w:lineRule="exact"/>
              <w:ind w:firstLine="0"/>
              <w:rPr>
                <w:rFonts w:ascii="仿宋" w:hAnsi="仿宋" w:eastAsia="仿宋"/>
                <w:sz w:val="30"/>
                <w:szCs w:val="30"/>
              </w:rPr>
            </w:pPr>
          </w:p>
          <w:p w14:paraId="53DA56A0">
            <w:pPr>
              <w:pStyle w:val="2"/>
              <w:overflowPunct w:val="0"/>
              <w:spacing w:line="460" w:lineRule="exact"/>
              <w:ind w:firstLine="0"/>
              <w:rPr>
                <w:rFonts w:ascii="仿宋" w:hAnsi="仿宋" w:eastAsia="仿宋"/>
                <w:sz w:val="30"/>
                <w:szCs w:val="30"/>
              </w:rPr>
            </w:pPr>
          </w:p>
          <w:p w14:paraId="726F1491">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4B64481">
            <w:pPr>
              <w:pStyle w:val="2"/>
              <w:overflowPunct w:val="0"/>
              <w:spacing w:line="460" w:lineRule="exact"/>
              <w:ind w:firstLine="0"/>
              <w:rPr>
                <w:rFonts w:ascii="仿宋" w:hAnsi="仿宋" w:eastAsia="仿宋"/>
                <w:sz w:val="30"/>
                <w:szCs w:val="30"/>
              </w:rPr>
            </w:pPr>
          </w:p>
          <w:p w14:paraId="4D4E5FFA">
            <w:pPr>
              <w:pStyle w:val="2"/>
              <w:overflowPunct w:val="0"/>
              <w:spacing w:line="460" w:lineRule="exact"/>
              <w:ind w:firstLine="0"/>
              <w:rPr>
                <w:rFonts w:ascii="仿宋" w:hAnsi="仿宋" w:eastAsia="仿宋"/>
                <w:sz w:val="30"/>
                <w:szCs w:val="30"/>
              </w:rPr>
            </w:pPr>
          </w:p>
          <w:p w14:paraId="1BF266E8">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3B00BD2A">
            <w:pPr>
              <w:pStyle w:val="2"/>
              <w:overflowPunct w:val="0"/>
              <w:spacing w:line="460" w:lineRule="exact"/>
              <w:ind w:firstLine="0"/>
              <w:rPr>
                <w:rFonts w:ascii="仿宋" w:hAnsi="仿宋" w:eastAsia="仿宋"/>
                <w:sz w:val="30"/>
                <w:szCs w:val="30"/>
              </w:rPr>
            </w:pPr>
          </w:p>
          <w:p w14:paraId="549EF3AD">
            <w:pPr>
              <w:pStyle w:val="2"/>
              <w:overflowPunct w:val="0"/>
              <w:spacing w:line="460" w:lineRule="exact"/>
              <w:ind w:firstLine="0"/>
              <w:rPr>
                <w:rFonts w:ascii="仿宋" w:hAnsi="仿宋" w:eastAsia="仿宋"/>
                <w:sz w:val="30"/>
                <w:szCs w:val="30"/>
              </w:rPr>
            </w:pPr>
          </w:p>
          <w:p w14:paraId="77175415">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1B4FDFF">
            <w:pPr>
              <w:pStyle w:val="2"/>
              <w:overflowPunct w:val="0"/>
              <w:spacing w:line="460" w:lineRule="exact"/>
              <w:ind w:firstLine="0"/>
              <w:rPr>
                <w:rFonts w:ascii="仿宋" w:hAnsi="仿宋" w:eastAsia="仿宋"/>
                <w:sz w:val="30"/>
                <w:szCs w:val="30"/>
              </w:rPr>
            </w:pPr>
          </w:p>
          <w:p w14:paraId="0BAA5F9E">
            <w:pPr>
              <w:pStyle w:val="2"/>
              <w:overflowPunct w:val="0"/>
              <w:spacing w:line="460" w:lineRule="exact"/>
              <w:ind w:firstLine="0"/>
              <w:rPr>
                <w:rFonts w:ascii="仿宋" w:hAnsi="仿宋" w:eastAsia="仿宋"/>
                <w:sz w:val="30"/>
                <w:szCs w:val="30"/>
              </w:rPr>
            </w:pPr>
          </w:p>
          <w:p w14:paraId="49BFC82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8D5956E">
            <w:pPr>
              <w:pStyle w:val="2"/>
              <w:overflowPunct w:val="0"/>
              <w:spacing w:line="460" w:lineRule="exact"/>
              <w:ind w:firstLine="0"/>
              <w:rPr>
                <w:rFonts w:ascii="仿宋" w:hAnsi="仿宋" w:eastAsia="仿宋"/>
                <w:sz w:val="30"/>
                <w:szCs w:val="30"/>
              </w:rPr>
            </w:pPr>
          </w:p>
          <w:p w14:paraId="31135401">
            <w:pPr>
              <w:pStyle w:val="2"/>
              <w:overflowPunct w:val="0"/>
              <w:spacing w:line="460" w:lineRule="exact"/>
              <w:ind w:firstLine="0"/>
              <w:rPr>
                <w:rFonts w:ascii="仿宋" w:hAnsi="仿宋" w:eastAsia="仿宋"/>
                <w:sz w:val="30"/>
                <w:szCs w:val="30"/>
              </w:rPr>
            </w:pPr>
          </w:p>
          <w:p w14:paraId="3FC59EE4">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B33680B">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91DDE7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C0A34FD">
      <w:pPr>
        <w:pStyle w:val="58"/>
        <w:spacing w:before="156" w:after="156" w:line="400" w:lineRule="exact"/>
      </w:pPr>
    </w:p>
    <w:p w14:paraId="4BAF8D78">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973054E">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AD03725">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14:paraId="2112C81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53447E0">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14:paraId="77319587">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1884CFE">
      <w:pPr>
        <w:snapToGrid w:val="0"/>
        <w:spacing w:line="36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39CE2E3E">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14:paraId="063620BC">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3129E26E">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14:paraId="14F621DE">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1FA3C628">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14:paraId="57BB386B">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6D97500D">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6B02EB60">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19BEBBBB">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14:paraId="31CA4D41">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7DA36E4">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   </w:t>
      </w:r>
    </w:p>
    <w:p w14:paraId="5C603C5E">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6A159DD">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79FEB60">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w:t>
      </w:r>
    </w:p>
    <w:p w14:paraId="244A6A5B">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FC5615A">
      <w:pPr>
        <w:rPr>
          <w:rFonts w:hint="eastAsia" w:ascii="仿宋" w:hAnsi="仿宋" w:eastAsia="仿宋" w:cs="仿宋"/>
          <w:sz w:val="30"/>
          <w:szCs w:val="30"/>
          <w:lang w:bidi="ar"/>
        </w:rPr>
      </w:pPr>
      <w:r>
        <w:rPr>
          <w:rFonts w:hint="eastAsia" w:ascii="仿宋" w:hAnsi="仿宋" w:eastAsia="仿宋" w:cs="仿宋"/>
          <w:sz w:val="30"/>
          <w:szCs w:val="30"/>
          <w:lang w:bidi="ar"/>
        </w:rPr>
        <w:br w:type="page"/>
      </w:r>
    </w:p>
    <w:p w14:paraId="7EE58BEA">
      <w:pPr>
        <w:tabs>
          <w:tab w:val="left" w:pos="606"/>
        </w:tabs>
        <w:spacing w:line="360" w:lineRule="exact"/>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w:t>
      </w:r>
    </w:p>
    <w:p w14:paraId="1C913149">
      <w:pPr>
        <w:snapToGrid w:val="0"/>
        <w:spacing w:before="120" w:beforeLines="50" w:after="50" w:line="460" w:lineRule="exact"/>
        <w:rPr>
          <w:rFonts w:ascii="仿宋" w:hAnsi="仿宋" w:eastAsia="仿宋"/>
          <w:sz w:val="30"/>
          <w:szCs w:val="30"/>
        </w:rPr>
      </w:pPr>
    </w:p>
    <w:p w14:paraId="1B7478CC">
      <w:pPr>
        <w:snapToGrid w:val="0"/>
        <w:spacing w:before="50" w:after="50"/>
        <w:jc w:val="center"/>
        <w:rPr>
          <w:rFonts w:ascii="仿宋" w:hAnsi="仿宋" w:eastAsia="仿宋"/>
          <w:b/>
          <w:sz w:val="36"/>
          <w:szCs w:val="36"/>
        </w:rPr>
      </w:pPr>
      <w:r>
        <w:rPr>
          <w:rFonts w:hint="eastAsia" w:ascii="仿宋" w:hAnsi="仿宋" w:eastAsia="仿宋"/>
          <w:b/>
          <w:sz w:val="36"/>
          <w:szCs w:val="36"/>
        </w:rPr>
        <w:t>保密承诺书</w:t>
      </w:r>
    </w:p>
    <w:p w14:paraId="7248F50E">
      <w:pPr>
        <w:snapToGrid w:val="0"/>
        <w:spacing w:before="120" w:beforeLines="50" w:after="50" w:line="460" w:lineRule="exact"/>
        <w:rPr>
          <w:rFonts w:hint="eastAsia" w:ascii="仿宋" w:hAnsi="仿宋" w:eastAsia="仿宋"/>
          <w:sz w:val="30"/>
          <w:szCs w:val="30"/>
          <w:lang w:val="zh-CN"/>
        </w:rPr>
      </w:pPr>
      <w:r>
        <w:rPr>
          <w:rFonts w:hint="eastAsia" w:ascii="仿宋" w:hAnsi="仿宋" w:eastAsia="仿宋" w:cs="Times New Roman"/>
          <w:i w:val="0"/>
          <w:iCs w:val="0"/>
          <w:caps w:val="0"/>
          <w:spacing w:val="0"/>
          <w:sz w:val="30"/>
          <w:szCs w:val="30"/>
          <w:shd w:val="clear"/>
          <w:lang w:val="zh-CN"/>
        </w:rPr>
        <w:t>浙江省</w:t>
      </w:r>
      <w:r>
        <w:rPr>
          <w:rFonts w:hint="eastAsia" w:ascii="仿宋" w:hAnsi="仿宋" w:eastAsia="仿宋" w:cs="Times New Roman"/>
          <w:i w:val="0"/>
          <w:iCs w:val="0"/>
          <w:caps w:val="0"/>
          <w:spacing w:val="0"/>
          <w:sz w:val="30"/>
          <w:szCs w:val="30"/>
          <w:shd w:val="clear"/>
          <w:lang w:val="en-US" w:eastAsia="zh-CN"/>
        </w:rPr>
        <w:t>乔司监狱</w:t>
      </w:r>
      <w:r>
        <w:rPr>
          <w:rFonts w:hint="eastAsia" w:ascii="仿宋" w:hAnsi="仿宋" w:eastAsia="仿宋"/>
          <w:sz w:val="30"/>
          <w:szCs w:val="30"/>
          <w:lang w:val="zh-CN"/>
        </w:rPr>
        <w:t>：</w:t>
      </w:r>
    </w:p>
    <w:p w14:paraId="2860BD0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zh-CN"/>
        </w:rPr>
        <w:t>我方参加</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eastAsia="zh-CN"/>
        </w:rPr>
        <w:t>浙江省乔司监狱2024-2025年慰问物品及工会活动物资采购项目</w:t>
      </w:r>
      <w:r>
        <w:rPr>
          <w:rFonts w:hint="eastAsia" w:ascii="仿宋" w:hAnsi="仿宋" w:eastAsia="仿宋"/>
          <w:b/>
          <w:bCs/>
          <w:sz w:val="30"/>
          <w:szCs w:val="30"/>
          <w:u w:val="single"/>
        </w:rPr>
        <w:t>（</w:t>
      </w:r>
      <w:r>
        <w:rPr>
          <w:rFonts w:hint="eastAsia" w:ascii="仿宋" w:hAnsi="仿宋" w:eastAsia="仿宋"/>
          <w:b/>
          <w:bCs/>
          <w:sz w:val="30"/>
          <w:szCs w:val="30"/>
          <w:u w:val="single"/>
          <w:lang w:val="en-US" w:eastAsia="zh-CN"/>
        </w:rPr>
        <w:t>项目</w:t>
      </w:r>
      <w:r>
        <w:rPr>
          <w:rFonts w:hint="eastAsia" w:ascii="仿宋" w:hAnsi="仿宋" w:eastAsia="仿宋"/>
          <w:b/>
          <w:bCs/>
          <w:sz w:val="30"/>
          <w:szCs w:val="30"/>
          <w:u w:val="single"/>
        </w:rPr>
        <w:t>编号：</w:t>
      </w:r>
      <w:r>
        <w:rPr>
          <w:rFonts w:hint="eastAsia" w:ascii="仿宋" w:hAnsi="仿宋" w:eastAsia="仿宋"/>
          <w:b/>
          <w:bCs/>
          <w:sz w:val="30"/>
          <w:szCs w:val="30"/>
          <w:u w:val="single"/>
          <w:lang w:val="en-US" w:eastAsia="zh-CN"/>
        </w:rPr>
        <w:t>ZZCG2024Y-GK-208</w:t>
      </w:r>
      <w:r>
        <w:rPr>
          <w:rFonts w:hint="eastAsia" w:ascii="仿宋" w:hAnsi="仿宋" w:eastAsia="仿宋"/>
          <w:b/>
          <w:bCs/>
          <w:sz w:val="30"/>
          <w:szCs w:val="30"/>
          <w:u w:val="single"/>
        </w:rPr>
        <w:t>）</w:t>
      </w:r>
      <w:r>
        <w:rPr>
          <w:rFonts w:hint="eastAsia" w:ascii="仿宋" w:hAnsi="仿宋" w:eastAsia="仿宋"/>
          <w:sz w:val="30"/>
          <w:szCs w:val="30"/>
        </w:rPr>
        <w:t>采购活动，根据有关保密法规制度，知悉应当承担的保密义务和法律责任，承诺如下：</w:t>
      </w:r>
    </w:p>
    <w:p w14:paraId="3557344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一、严格遵守国家保密法律法规和规章制度，履行保密义务。</w:t>
      </w:r>
    </w:p>
    <w:p w14:paraId="27F13A1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二、不以任何方式泄露或传播本次采购项目相关信息。</w:t>
      </w:r>
    </w:p>
    <w:p w14:paraId="2F32BAE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三、不违规记录、存储、复制本次采购项目相关信息。</w:t>
      </w:r>
    </w:p>
    <w:p w14:paraId="1AFBB18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四、招标文件以及相关技术文件专室放置、专盘存储、专人管理。</w:t>
      </w:r>
    </w:p>
    <w:p w14:paraId="6BC9731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五、未经招标人审查批准，不得擅自在互联网、通讯媒体等发表涉及此次采购项目相关内容或资讯。</w:t>
      </w:r>
    </w:p>
    <w:p w14:paraId="504625AC">
      <w:pPr>
        <w:pStyle w:val="28"/>
        <w:keepNext w:val="0"/>
        <w:keepLines w:val="0"/>
        <w:pageBreakBefore w:val="0"/>
        <w:kinsoku/>
        <w:wordWrap/>
        <w:topLinePunct w:val="0"/>
        <w:autoSpaceDE/>
        <w:autoSpaceDN/>
        <w:bidi w:val="0"/>
        <w:adjustRightInd w:val="0"/>
        <w:snapToGrid w:val="0"/>
        <w:spacing w:before="0" w:beforeLines="50" w:after="0" w:afterLines="50" w:line="460" w:lineRule="exact"/>
        <w:ind w:left="0" w:leftChars="0" w:firstLine="600" w:firstLineChars="200"/>
        <w:jc w:val="both"/>
        <w:rPr>
          <w:rFonts w:hint="eastAsia" w:ascii="仿宋" w:hAnsi="仿宋" w:eastAsia="仿宋" w:cs="Times New Roman"/>
          <w:spacing w:val="0"/>
          <w:kern w:val="2"/>
          <w:sz w:val="30"/>
          <w:szCs w:val="30"/>
          <w:lang w:val="en-US" w:eastAsia="zh-CN" w:bidi="ar-SA"/>
        </w:rPr>
      </w:pPr>
      <w:r>
        <w:rPr>
          <w:rFonts w:hint="eastAsia" w:ascii="仿宋" w:hAnsi="仿宋" w:eastAsia="仿宋"/>
          <w:sz w:val="30"/>
          <w:szCs w:val="30"/>
        </w:rPr>
        <w:t>违反上述承诺，愿承担一切法律责任，接受采购管理部门按国家规定作出的相关处罚。</w:t>
      </w:r>
    </w:p>
    <w:p w14:paraId="002E666F">
      <w:pPr>
        <w:pStyle w:val="28"/>
        <w:keepNext w:val="0"/>
        <w:keepLines w:val="0"/>
        <w:pageBreakBefore w:val="0"/>
        <w:widowControl w:val="0"/>
        <w:kinsoku/>
        <w:wordWrap/>
        <w:topLinePunct w:val="0"/>
        <w:autoSpaceDE/>
        <w:autoSpaceDN/>
        <w:bidi w:val="0"/>
        <w:adjustRightInd w:val="0"/>
        <w:snapToGrid w:val="0"/>
        <w:spacing w:before="0" w:beforeLines="200" w:after="0" w:afterLines="200" w:line="240" w:lineRule="auto"/>
        <w:ind w:left="0" w:leftChars="0" w:firstLine="0" w:firstLineChars="0"/>
        <w:jc w:val="both"/>
        <w:textAlignment w:val="auto"/>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投标人全称(盖公章)：</w:t>
      </w:r>
    </w:p>
    <w:p w14:paraId="1561E04B">
      <w:pPr>
        <w:pStyle w:val="28"/>
        <w:keepNext w:val="0"/>
        <w:keepLines w:val="0"/>
        <w:pageBreakBefore w:val="0"/>
        <w:widowControl w:val="0"/>
        <w:kinsoku/>
        <w:wordWrap/>
        <w:topLinePunct w:val="0"/>
        <w:autoSpaceDE/>
        <w:autoSpaceDN/>
        <w:bidi w:val="0"/>
        <w:adjustRightInd w:val="0"/>
        <w:snapToGrid w:val="0"/>
        <w:spacing w:before="0" w:beforeLines="200" w:after="0" w:afterLines="200" w:line="240" w:lineRule="auto"/>
        <w:ind w:left="0" w:leftChars="0" w:firstLine="0" w:firstLineChars="0"/>
        <w:jc w:val="both"/>
        <w:textAlignment w:val="auto"/>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法定代表人或授权代表(签字或盖章)：</w:t>
      </w:r>
    </w:p>
    <w:p w14:paraId="466AF020">
      <w:pPr>
        <w:pStyle w:val="2"/>
        <w:keepNext w:val="0"/>
        <w:keepLines w:val="0"/>
        <w:pageBreakBefore w:val="0"/>
        <w:widowControl w:val="0"/>
        <w:kinsoku/>
        <w:wordWrap/>
        <w:overflowPunct w:val="0"/>
        <w:topLinePunct w:val="0"/>
        <w:autoSpaceDE/>
        <w:autoSpaceDN/>
        <w:bidi w:val="0"/>
        <w:adjustRightInd w:val="0"/>
        <w:snapToGrid w:val="0"/>
        <w:spacing w:before="0" w:beforeLines="200" w:after="0" w:afterLines="200" w:line="240" w:lineRule="auto"/>
        <w:ind w:firstLine="0" w:firstLineChars="0"/>
        <w:jc w:val="both"/>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spacing w:val="0"/>
          <w:kern w:val="2"/>
          <w:sz w:val="30"/>
          <w:szCs w:val="30"/>
          <w:lang w:val="en-US" w:eastAsia="zh-CN" w:bidi="ar-SA"/>
        </w:rPr>
        <w:t>日     期：</w:t>
      </w:r>
      <w:r>
        <w:rPr>
          <w:rFonts w:hint="eastAsia" w:ascii="仿宋" w:hAnsi="仿宋" w:eastAsia="仿宋" w:cs="Times New Roman"/>
          <w:spacing w:val="0"/>
          <w:kern w:val="2"/>
          <w:sz w:val="30"/>
          <w:szCs w:val="30"/>
          <w:lang w:val="en-US" w:eastAsia="zh-CN" w:bidi="ar-SA"/>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18F09296">
      <w:pPr>
        <w:snapToGrid w:val="0"/>
        <w:spacing w:before="50" w:after="50"/>
        <w:jc w:val="center"/>
        <w:rPr>
          <w:rFonts w:ascii="仿宋" w:hAnsi="仿宋" w:eastAsia="仿宋"/>
          <w:b/>
          <w:sz w:val="36"/>
          <w:szCs w:val="36"/>
        </w:rPr>
      </w:pPr>
    </w:p>
    <w:p w14:paraId="0CA889AF">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投标保证金缴纳凭证</w:t>
      </w:r>
    </w:p>
    <w:tbl>
      <w:tblPr>
        <w:tblStyle w:val="59"/>
        <w:tblpPr w:leftFromText="180" w:rightFromText="180" w:vertAnchor="text" w:horzAnchor="page" w:tblpX="1474" w:tblpY="499"/>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14:paraId="57A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9203" w:type="dxa"/>
            <w:vAlign w:val="center"/>
          </w:tcPr>
          <w:p w14:paraId="594E84A0">
            <w:pPr>
              <w:keepNext w:val="0"/>
              <w:keepLines w:val="0"/>
              <w:pageBreakBefore w:val="0"/>
              <w:widowControl w:val="0"/>
              <w:kinsoku/>
              <w:wordWrap/>
              <w:overflowPunct/>
              <w:topLinePunct w:val="0"/>
              <w:autoSpaceDE/>
              <w:autoSpaceDN/>
              <w:bidi w:val="0"/>
              <w:adjustRightInd/>
              <w:snapToGrid/>
              <w:spacing w:line="500" w:lineRule="exact"/>
              <w:ind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附：投标人须知前附表规定的投标保证金交纳凭证（汇款凭证）</w:t>
            </w:r>
          </w:p>
        </w:tc>
      </w:tr>
    </w:tbl>
    <w:p w14:paraId="2AE18E30">
      <w:pPr>
        <w:pStyle w:val="585"/>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jc w:val="center"/>
        <w:textAlignment w:val="auto"/>
        <w:rPr>
          <w:rFonts w:hint="eastAsia" w:ascii="仿宋" w:hAnsi="仿宋" w:eastAsia="仿宋" w:cs="仿宋"/>
          <w:b/>
          <w:bCs/>
          <w:sz w:val="28"/>
          <w:szCs w:val="28"/>
        </w:rPr>
      </w:pPr>
    </w:p>
    <w:p w14:paraId="30A20A28">
      <w:pPr>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textAlignment w:val="auto"/>
        <w:rPr>
          <w:rFonts w:hint="eastAsia" w:ascii="仿宋" w:hAnsi="仿宋" w:eastAsia="仿宋" w:cs="仿宋"/>
          <w:sz w:val="28"/>
          <w:szCs w:val="28"/>
        </w:rPr>
      </w:pPr>
      <w:r>
        <w:rPr>
          <w:rFonts w:hint="eastAsia" w:ascii="仿宋" w:hAnsi="仿宋" w:eastAsia="仿宋" w:cs="仿宋"/>
          <w:sz w:val="28"/>
          <w:szCs w:val="28"/>
        </w:rPr>
        <w:t>备注说明：</w:t>
      </w:r>
    </w:p>
    <w:p w14:paraId="0DB444E9">
      <w:pPr>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textAlignment w:val="auto"/>
        <w:rPr>
          <w:rFonts w:hint="eastAsia" w:ascii="仿宋" w:hAnsi="仿宋" w:eastAsia="仿宋" w:cs="仿宋"/>
          <w:sz w:val="28"/>
          <w:szCs w:val="28"/>
        </w:rPr>
      </w:pPr>
      <w:r>
        <w:rPr>
          <w:rFonts w:hint="eastAsia" w:ascii="仿宋" w:hAnsi="仿宋" w:eastAsia="仿宋" w:cs="仿宋"/>
          <w:sz w:val="28"/>
          <w:szCs w:val="28"/>
        </w:rPr>
        <w:t>一、投标保证金缴纳须知说明：</w:t>
      </w:r>
    </w:p>
    <w:p w14:paraId="324177C9">
      <w:pPr>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textAlignment w:val="auto"/>
        <w:rPr>
          <w:rFonts w:hint="eastAsia" w:ascii="仿宋" w:hAnsi="仿宋" w:eastAsia="仿宋" w:cs="仿宋"/>
          <w:sz w:val="28"/>
          <w:szCs w:val="28"/>
        </w:rPr>
      </w:pPr>
      <w:r>
        <w:rPr>
          <w:rFonts w:hint="eastAsia" w:ascii="仿宋" w:hAnsi="仿宋" w:eastAsia="仿宋" w:cs="仿宋"/>
          <w:sz w:val="28"/>
          <w:szCs w:val="28"/>
        </w:rPr>
        <w:t>1、将电汇凭证复印件作为投标保证金交纳凭证编入投标文件。</w:t>
      </w:r>
    </w:p>
    <w:p w14:paraId="585A5843">
      <w:pPr>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textAlignment w:val="auto"/>
        <w:rPr>
          <w:rFonts w:hint="eastAsia" w:ascii="仿宋" w:hAnsi="仿宋" w:eastAsia="仿宋" w:cs="仿宋"/>
          <w:sz w:val="28"/>
          <w:szCs w:val="28"/>
        </w:rPr>
      </w:pPr>
      <w:r>
        <w:rPr>
          <w:rFonts w:hint="eastAsia" w:ascii="仿宋" w:hAnsi="仿宋" w:eastAsia="仿宋" w:cs="仿宋"/>
          <w:sz w:val="28"/>
          <w:szCs w:val="28"/>
        </w:rPr>
        <w:t>2、投标保证金须在招标文件规定时间前到达指定账户。</w:t>
      </w:r>
    </w:p>
    <w:p w14:paraId="157F24A1">
      <w:pPr>
        <w:keepNext w:val="0"/>
        <w:keepLines w:val="0"/>
        <w:pageBreakBefore w:val="0"/>
        <w:widowControl w:val="0"/>
        <w:kinsoku/>
        <w:wordWrap/>
        <w:overflowPunct/>
        <w:topLinePunct w:val="0"/>
        <w:bidi w:val="0"/>
        <w:adjustRightInd w:val="0"/>
        <w:snapToGrid w:val="0"/>
        <w:spacing w:before="157" w:beforeLines="50" w:after="157" w:afterLines="50" w:line="240" w:lineRule="auto"/>
        <w:ind w:right="0" w:firstLine="0"/>
        <w:textAlignment w:val="auto"/>
        <w:rPr>
          <w:rFonts w:hint="eastAsia" w:ascii="仿宋" w:hAnsi="仿宋" w:eastAsia="仿宋" w:cs="仿宋"/>
          <w:sz w:val="28"/>
          <w:szCs w:val="28"/>
        </w:rPr>
      </w:pPr>
      <w:r>
        <w:rPr>
          <w:rFonts w:hint="eastAsia" w:ascii="仿宋" w:hAnsi="仿宋" w:eastAsia="仿宋" w:cs="仿宋"/>
          <w:sz w:val="28"/>
          <w:szCs w:val="28"/>
        </w:rPr>
        <w:t>二、投标保证金退还说明：</w:t>
      </w:r>
    </w:p>
    <w:p w14:paraId="4FBA46D7">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ind w:right="0" w:firstLine="0"/>
        <w:jc w:val="both"/>
        <w:textAlignment w:val="auto"/>
        <w:rPr>
          <w:rFonts w:hint="eastAsia" w:ascii="仿宋" w:hAnsi="仿宋" w:eastAsia="仿宋" w:cs="仿宋"/>
          <w:sz w:val="28"/>
          <w:szCs w:val="28"/>
          <w:lang w:val="zh-CN"/>
        </w:rPr>
      </w:pPr>
      <w:r>
        <w:rPr>
          <w:rFonts w:hint="eastAsia" w:ascii="仿宋" w:hAnsi="仿宋" w:eastAsia="仿宋" w:cs="仿宋"/>
          <w:sz w:val="28"/>
          <w:szCs w:val="28"/>
        </w:rPr>
        <w:t>投标保证金退还事宜：详见本项目招标文件“投标人须知”。</w:t>
      </w:r>
      <w:r>
        <w:rPr>
          <w:rFonts w:hint="eastAsia" w:ascii="仿宋" w:hAnsi="仿宋" w:eastAsia="仿宋" w:cs="仿宋"/>
          <w:sz w:val="28"/>
          <w:szCs w:val="28"/>
          <w:lang w:val="zh-CN"/>
        </w:rPr>
        <w:t xml:space="preserve">                    </w:t>
      </w:r>
    </w:p>
    <w:p w14:paraId="31080F6F">
      <w:pPr>
        <w:autoSpaceDE w:val="0"/>
        <w:autoSpaceDN w:val="0"/>
        <w:adjustRightInd w:val="0"/>
        <w:spacing w:line="560" w:lineRule="exact"/>
        <w:jc w:val="right"/>
        <w:rPr>
          <w:sz w:val="28"/>
          <w:szCs w:val="28"/>
          <w:lang w:val="zh-CN"/>
        </w:rPr>
      </w:pPr>
      <w:r>
        <w:rPr>
          <w:rFonts w:hint="eastAsia"/>
          <w:sz w:val="28"/>
          <w:szCs w:val="28"/>
          <w:lang w:val="zh-CN"/>
        </w:rPr>
        <w:t xml:space="preserve">                 </w:t>
      </w:r>
    </w:p>
    <w:p w14:paraId="30565084">
      <w:pPr>
        <w:autoSpaceDE w:val="0"/>
        <w:autoSpaceDN w:val="0"/>
        <w:adjustRightInd w:val="0"/>
        <w:spacing w:line="560" w:lineRule="exact"/>
        <w:ind w:right="560"/>
        <w:jc w:val="center"/>
        <w:rPr>
          <w:sz w:val="28"/>
          <w:szCs w:val="28"/>
          <w:lang w:val="zh-CN"/>
        </w:rPr>
      </w:pPr>
    </w:p>
    <w:p w14:paraId="3B916AC0">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70AB7AAF">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7BCDC0AB">
      <w:pPr>
        <w:spacing w:before="240" w:beforeLines="100" w:line="240" w:lineRule="atLeast"/>
        <w:jc w:val="center"/>
        <w:rPr>
          <w:rFonts w:hint="eastAsia" w:ascii="仿宋" w:hAnsi="仿宋" w:eastAsia="仿宋" w:cs="仿宋"/>
          <w:b/>
          <w:color w:val="000000"/>
          <w:spacing w:val="40"/>
          <w:sz w:val="48"/>
          <w:szCs w:val="48"/>
          <w:lang w:eastAsia="zh-CN" w:bidi="ar"/>
        </w:rPr>
      </w:pPr>
      <w:r>
        <w:rPr>
          <w:rFonts w:hint="eastAsia" w:ascii="仿宋" w:hAnsi="仿宋" w:eastAsia="仿宋" w:cs="仿宋"/>
          <w:b/>
          <w:color w:val="000000"/>
          <w:spacing w:val="40"/>
          <w:sz w:val="48"/>
          <w:szCs w:val="48"/>
          <w:lang w:eastAsia="zh-CN" w:bidi="ar"/>
        </w:rPr>
        <w:t>浙江省乔司监狱2024-2025年慰问物品及工会活动物资采购项目</w:t>
      </w:r>
    </w:p>
    <w:p w14:paraId="750F661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auto"/>
          <w:sz w:val="36"/>
          <w:szCs w:val="36"/>
          <w:lang w:val="en-US" w:eastAsia="zh-CN"/>
        </w:rPr>
        <w:t>ZZCG2024Y-GK-208</w:t>
      </w:r>
      <w:r>
        <w:rPr>
          <w:rFonts w:hint="eastAsia" w:ascii="仿宋" w:hAnsi="仿宋" w:eastAsia="仿宋"/>
          <w:color w:val="000000" w:themeColor="text1"/>
          <w:sz w:val="36"/>
          <w:szCs w:val="36"/>
          <w14:textFill>
            <w14:solidFill>
              <w14:schemeClr w14:val="tx1"/>
            </w14:solidFill>
          </w14:textFill>
        </w:rPr>
        <w:t>（标项</w:t>
      </w:r>
      <w:r>
        <w:rPr>
          <w:rFonts w:hint="eastAsia" w:ascii="仿宋" w:hAnsi="仿宋" w:eastAsia="仿宋"/>
          <w:color w:val="000000" w:themeColor="text1"/>
          <w:sz w:val="36"/>
          <w:szCs w:val="36"/>
          <w:lang w:val="en-US" w:eastAsia="zh-CN"/>
          <w14:textFill>
            <w14:solidFill>
              <w14:schemeClr w14:val="tx1"/>
            </w14:solidFill>
          </w14:textFill>
        </w:rPr>
        <w:t>一</w:t>
      </w:r>
      <w:r>
        <w:rPr>
          <w:rFonts w:hint="eastAsia" w:ascii="仿宋" w:hAnsi="仿宋" w:eastAsia="仿宋"/>
          <w:color w:val="000000" w:themeColor="text1"/>
          <w:sz w:val="36"/>
          <w:szCs w:val="36"/>
          <w14:textFill>
            <w14:solidFill>
              <w14:schemeClr w14:val="tx1"/>
            </w14:solidFill>
          </w14:textFill>
        </w:rPr>
        <w:t>）</w:t>
      </w:r>
    </w:p>
    <w:p w14:paraId="51BA1582">
      <w:pPr>
        <w:pStyle w:val="992"/>
        <w:rPr>
          <w:color w:val="000000" w:themeColor="text1"/>
          <w14:textFill>
            <w14:solidFill>
              <w14:schemeClr w14:val="tx1"/>
            </w14:solidFill>
          </w14:textFill>
        </w:rPr>
      </w:pPr>
    </w:p>
    <w:p w14:paraId="7D90E07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BEF5D8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757BEF3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588991F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2512C62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7FFDC9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4279F9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27022D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9285F6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2D09692">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6843D85">
      <w:pPr>
        <w:snapToGrid w:val="0"/>
        <w:spacing w:before="50" w:after="50"/>
        <w:rPr>
          <w:rFonts w:ascii="仿宋" w:hAnsi="仿宋" w:eastAsia="仿宋"/>
          <w:color w:val="000000" w:themeColor="text1"/>
          <w:sz w:val="30"/>
          <w:szCs w:val="30"/>
          <w14:textFill>
            <w14:solidFill>
              <w14:schemeClr w14:val="tx1"/>
            </w14:solidFill>
          </w14:textFill>
        </w:rPr>
      </w:pPr>
    </w:p>
    <w:p w14:paraId="47DF5A30">
      <w:pPr>
        <w:rPr>
          <w:rFonts w:ascii="仿宋" w:hAnsi="仿宋" w:eastAsia="仿宋" w:cs="仿宋"/>
          <w:color w:val="000000" w:themeColor="text1"/>
          <w:sz w:val="36"/>
          <w:szCs w:val="36"/>
          <w:lang w:bidi="ar"/>
          <w14:textFill>
            <w14:solidFill>
              <w14:schemeClr w14:val="tx1"/>
            </w14:solidFill>
          </w14:textFill>
        </w:rPr>
      </w:pPr>
      <w:r>
        <w:rPr>
          <w:rFonts w:hint="eastAsia" w:ascii="仿宋" w:hAnsi="仿宋" w:eastAsia="仿宋" w:cs="仿宋"/>
          <w:color w:val="000000" w:themeColor="text1"/>
          <w:sz w:val="36"/>
          <w:szCs w:val="36"/>
          <w:lang w:bidi="ar"/>
          <w14:textFill>
            <w14:solidFill>
              <w14:schemeClr w14:val="tx1"/>
            </w14:solidFill>
          </w14:textFill>
        </w:rPr>
        <w:br w:type="page"/>
      </w:r>
    </w:p>
    <w:p w14:paraId="38938AE1">
      <w:pPr>
        <w:snapToGrid w:val="0"/>
        <w:spacing w:before="50" w:after="5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bidi="ar"/>
          <w14:textFill>
            <w14:solidFill>
              <w14:schemeClr w14:val="tx1"/>
            </w14:solidFill>
          </w14:textFill>
        </w:rPr>
        <w:t>2、</w:t>
      </w:r>
      <w:r>
        <w:rPr>
          <w:rFonts w:hint="eastAsia" w:ascii="仿宋" w:hAnsi="仿宋" w:eastAsia="仿宋" w:cs="仿宋"/>
          <w:b/>
          <w:color w:val="000000" w:themeColor="text1"/>
          <w:sz w:val="36"/>
          <w:szCs w:val="36"/>
          <w:lang w:bidi="ar"/>
          <w14:textFill>
            <w14:solidFill>
              <w14:schemeClr w14:val="tx1"/>
            </w14:solidFill>
          </w14:textFill>
        </w:rPr>
        <w:t>技术及商务文件目录</w:t>
      </w:r>
    </w:p>
    <w:p w14:paraId="658EC155">
      <w:pPr>
        <w:snapToGrid w:val="0"/>
        <w:spacing w:line="46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themeColor="text1"/>
          <w:sz w:val="30"/>
          <w:szCs w:val="30"/>
          <w:lang w:bidi="ar"/>
          <w14:textFill>
            <w14:solidFill>
              <w14:schemeClr w14:val="tx1"/>
            </w14:solidFill>
          </w14:textFill>
        </w:rPr>
        <w:t>（1）</w:t>
      </w:r>
      <w:r>
        <w:rPr>
          <w:rFonts w:hint="eastAsia" w:ascii="仿宋" w:hAnsi="仿宋" w:eastAsia="仿宋" w:cs="仿宋"/>
          <w:color w:val="000000"/>
          <w:sz w:val="30"/>
          <w:szCs w:val="30"/>
        </w:rPr>
        <w:t>投标项目明细清单（含货物、服务等）</w:t>
      </w:r>
      <w:r>
        <w:rPr>
          <w:rFonts w:hint="eastAsia" w:ascii="仿宋" w:hAnsi="仿宋" w:eastAsia="仿宋" w:cs="仿宋"/>
          <w:color w:val="000000" w:themeColor="text1"/>
          <w:sz w:val="30"/>
          <w:szCs w:val="30"/>
          <w:lang w:bidi="ar"/>
          <w14:textFill>
            <w14:solidFill>
              <w14:schemeClr w14:val="tx1"/>
            </w14:solidFill>
          </w14:textFill>
        </w:rPr>
        <w:t>（格式见附件）</w:t>
      </w:r>
      <w:r>
        <w:rPr>
          <w:rFonts w:hint="eastAsia" w:ascii="仿宋" w:hAnsi="仿宋" w:eastAsia="仿宋" w:cs="仿宋"/>
          <w:color w:val="000000"/>
          <w:sz w:val="30"/>
          <w:szCs w:val="30"/>
        </w:rPr>
        <w:t>；</w:t>
      </w:r>
    </w:p>
    <w:p w14:paraId="4DD8A760">
      <w:pPr>
        <w:snapToGrid w:val="0"/>
        <w:spacing w:line="4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sz w:val="30"/>
          <w:szCs w:val="30"/>
        </w:rPr>
        <w:t>（2）</w:t>
      </w:r>
      <w:r>
        <w:rPr>
          <w:rFonts w:hint="eastAsia" w:ascii="仿宋" w:hAnsi="仿宋" w:eastAsia="仿宋" w:cs="仿宋"/>
          <w:color w:val="000000" w:themeColor="text1"/>
          <w:sz w:val="30"/>
          <w:szCs w:val="30"/>
          <w:lang w:bidi="ar"/>
          <w14:textFill>
            <w14:solidFill>
              <w14:schemeClr w14:val="tx1"/>
            </w14:solidFill>
          </w14:textFill>
        </w:rPr>
        <w:t>技术响应表（格式见附件）；</w:t>
      </w:r>
    </w:p>
    <w:p w14:paraId="5BA21608">
      <w:pPr>
        <w:snapToGrid w:val="0"/>
        <w:spacing w:line="4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w:t>
      </w:r>
      <w:r>
        <w:rPr>
          <w:rFonts w:hint="eastAsia" w:ascii="仿宋" w:hAnsi="仿宋" w:eastAsia="仿宋" w:cs="仿宋"/>
          <w:color w:val="000000" w:themeColor="text1"/>
          <w:sz w:val="30"/>
          <w:szCs w:val="30"/>
          <w:lang w:val="en-US" w:eastAsia="zh-CN" w:bidi="ar"/>
          <w14:textFill>
            <w14:solidFill>
              <w14:schemeClr w14:val="tx1"/>
            </w14:solidFill>
          </w14:textFill>
        </w:rPr>
        <w:t>3</w:t>
      </w:r>
      <w:r>
        <w:rPr>
          <w:rFonts w:hint="eastAsia" w:ascii="仿宋" w:hAnsi="仿宋" w:eastAsia="仿宋" w:cs="仿宋"/>
          <w:color w:val="000000" w:themeColor="text1"/>
          <w:sz w:val="30"/>
          <w:szCs w:val="30"/>
          <w:lang w:bidi="ar"/>
          <w14:textFill>
            <w14:solidFill>
              <w14:schemeClr w14:val="tx1"/>
            </w14:solidFill>
          </w14:textFill>
        </w:rPr>
        <w:t>）项目实施计划（可包含且不限于保证工期的施工组织方案及人力资源安排、项目组人员清单（格式见附件）等）；</w:t>
      </w:r>
    </w:p>
    <w:p w14:paraId="3596C41B">
      <w:pPr>
        <w:snapToGrid w:val="0"/>
        <w:spacing w:line="460" w:lineRule="exact"/>
        <w:ind w:firstLine="600" w:firstLineChars="200"/>
        <w:jc w:val="left"/>
        <w:rPr>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w:t>
      </w:r>
      <w:r>
        <w:rPr>
          <w:rFonts w:hint="eastAsia" w:ascii="仿宋" w:hAnsi="仿宋" w:eastAsia="仿宋" w:cs="仿宋"/>
          <w:color w:val="000000" w:themeColor="text1"/>
          <w:sz w:val="30"/>
          <w:szCs w:val="30"/>
          <w:lang w:val="en-US" w:eastAsia="zh-CN" w:bidi="ar"/>
          <w14:textFill>
            <w14:solidFill>
              <w14:schemeClr w14:val="tx1"/>
            </w14:solidFill>
          </w14:textFill>
        </w:rPr>
        <w:t>4</w:t>
      </w:r>
      <w:r>
        <w:rPr>
          <w:rFonts w:hint="eastAsia" w:ascii="仿宋" w:hAnsi="仿宋" w:eastAsia="仿宋" w:cs="仿宋"/>
          <w:color w:val="000000" w:themeColor="text1"/>
          <w:sz w:val="30"/>
          <w:szCs w:val="30"/>
          <w:lang w:bidi="ar"/>
          <w14:textFill>
            <w14:solidFill>
              <w14:schemeClr w14:val="tx1"/>
            </w14:solidFill>
          </w14:textFill>
        </w:rPr>
        <w:t>）商务响应表（格式见附件）；</w:t>
      </w:r>
    </w:p>
    <w:p w14:paraId="5E08F4E0">
      <w:pPr>
        <w:snapToGrid w:val="0"/>
        <w:spacing w:line="4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w:t>
      </w:r>
      <w:r>
        <w:rPr>
          <w:rFonts w:hint="eastAsia" w:ascii="仿宋" w:hAnsi="仿宋" w:eastAsia="仿宋" w:cs="仿宋"/>
          <w:color w:val="000000" w:themeColor="text1"/>
          <w:sz w:val="30"/>
          <w:szCs w:val="30"/>
          <w:lang w:val="en-US" w:eastAsia="zh-CN" w:bidi="ar"/>
          <w14:textFill>
            <w14:solidFill>
              <w14:schemeClr w14:val="tx1"/>
            </w14:solidFill>
          </w14:textFill>
        </w:rPr>
        <w:t>5</w:t>
      </w:r>
      <w:r>
        <w:rPr>
          <w:rFonts w:hint="eastAsia" w:ascii="仿宋" w:hAnsi="仿宋" w:eastAsia="仿宋" w:cs="仿宋"/>
          <w:color w:val="000000" w:themeColor="text1"/>
          <w:sz w:val="30"/>
          <w:szCs w:val="30"/>
          <w:lang w:bidi="ar"/>
          <w14:textFill>
            <w14:solidFill>
              <w14:schemeClr w14:val="tx1"/>
            </w14:solidFill>
          </w14:textFill>
        </w:rPr>
        <w:t>）投标人履约能力（可包含且不限于技术力量情况、投标人各项能力证书）；</w:t>
      </w:r>
    </w:p>
    <w:p w14:paraId="450D2101">
      <w:pPr>
        <w:snapToGrid w:val="0"/>
        <w:spacing w:line="4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w:t>
      </w:r>
      <w:r>
        <w:rPr>
          <w:rFonts w:hint="eastAsia" w:ascii="仿宋" w:hAnsi="仿宋" w:eastAsia="仿宋" w:cs="仿宋"/>
          <w:color w:val="000000" w:themeColor="text1"/>
          <w:sz w:val="30"/>
          <w:szCs w:val="30"/>
          <w:lang w:val="en-US" w:eastAsia="zh-CN" w:bidi="ar"/>
          <w14:textFill>
            <w14:solidFill>
              <w14:schemeClr w14:val="tx1"/>
            </w14:solidFill>
          </w14:textFill>
        </w:rPr>
        <w:t>6</w:t>
      </w:r>
      <w:r>
        <w:rPr>
          <w:rFonts w:hint="eastAsia" w:ascii="仿宋" w:hAnsi="仿宋" w:eastAsia="仿宋" w:cs="仿宋"/>
          <w:color w:val="000000" w:themeColor="text1"/>
          <w:sz w:val="30"/>
          <w:szCs w:val="30"/>
          <w:lang w:bidi="ar"/>
          <w14:textFill>
            <w14:solidFill>
              <w14:schemeClr w14:val="tx1"/>
            </w14:solidFill>
          </w14:textFill>
        </w:rPr>
        <w:t>）投标人认为需要的其他文件资料</w:t>
      </w:r>
      <w:r>
        <w:rPr>
          <w:rFonts w:hint="eastAsia" w:ascii="仿宋" w:hAnsi="仿宋" w:eastAsia="仿宋" w:cs="仿宋"/>
          <w:color w:val="000000" w:themeColor="text1"/>
          <w:sz w:val="30"/>
          <w:szCs w:val="30"/>
          <w:lang w:eastAsia="zh-CN" w:bidi="ar"/>
          <w14:textFill>
            <w14:solidFill>
              <w14:schemeClr w14:val="tx1"/>
            </w14:solidFill>
          </w14:textFill>
        </w:rPr>
        <w:t>（</w:t>
      </w:r>
      <w:r>
        <w:rPr>
          <w:rFonts w:hint="eastAsia" w:ascii="仿宋" w:hAnsi="仿宋" w:eastAsia="仿宋" w:cs="仿宋"/>
          <w:color w:val="000000" w:themeColor="text1"/>
          <w:sz w:val="30"/>
          <w:szCs w:val="30"/>
          <w:lang w:val="en-US" w:eastAsia="zh-CN" w:bidi="ar"/>
          <w14:textFill>
            <w14:solidFill>
              <w14:schemeClr w14:val="tx1"/>
            </w14:solidFill>
          </w14:textFill>
        </w:rPr>
        <w:t>格式自拟</w:t>
      </w:r>
      <w:r>
        <w:rPr>
          <w:rFonts w:hint="eastAsia" w:ascii="仿宋" w:hAnsi="仿宋" w:eastAsia="仿宋" w:cs="仿宋"/>
          <w:color w:val="000000" w:themeColor="text1"/>
          <w:sz w:val="30"/>
          <w:szCs w:val="30"/>
          <w:lang w:eastAsia="zh-CN" w:bidi="ar"/>
          <w14:textFill>
            <w14:solidFill>
              <w14:schemeClr w14:val="tx1"/>
            </w14:solidFill>
          </w14:textFill>
        </w:rPr>
        <w:t>）</w:t>
      </w:r>
      <w:r>
        <w:rPr>
          <w:rFonts w:hint="eastAsia" w:ascii="仿宋" w:hAnsi="仿宋" w:eastAsia="仿宋" w:cs="仿宋"/>
          <w:color w:val="000000" w:themeColor="text1"/>
          <w:sz w:val="30"/>
          <w:szCs w:val="30"/>
          <w:lang w:bidi="ar"/>
          <w14:textFill>
            <w14:solidFill>
              <w14:schemeClr w14:val="tx1"/>
            </w14:solidFill>
          </w14:textFill>
        </w:rPr>
        <w:t>。</w:t>
      </w:r>
    </w:p>
    <w:p w14:paraId="7EA1CE17">
      <w:pPr>
        <w:snapToGrid w:val="0"/>
        <w:spacing w:before="50" w:after="120" w:afterLines="5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 </w:t>
      </w:r>
    </w:p>
    <w:p w14:paraId="520ACCC1">
      <w:pPr>
        <w:snapToGrid w:val="0"/>
        <w:spacing w:before="50" w:afterLines="50"/>
        <w:jc w:val="left"/>
        <w:rPr>
          <w:rFonts w:ascii="仿宋" w:hAnsi="仿宋" w:eastAsia="仿宋" w:cs="仿宋"/>
          <w:color w:val="000000"/>
          <w:sz w:val="30"/>
          <w:szCs w:val="30"/>
        </w:rPr>
      </w:pPr>
      <w:r>
        <w:rPr>
          <w:rFonts w:hint="eastAsia" w:ascii="仿宋" w:hAnsi="仿宋" w:eastAsia="仿宋"/>
          <w:color w:val="000000" w:themeColor="text1"/>
          <w:sz w:val="30"/>
          <w:szCs w:val="30"/>
          <w:lang w:bidi="ar"/>
          <w14:textFill>
            <w14:solidFill>
              <w14:schemeClr w14:val="tx1"/>
            </w14:solidFill>
          </w14:textFill>
        </w:rPr>
        <w:br w:type="page"/>
      </w:r>
      <w:r>
        <w:rPr>
          <w:rFonts w:hint="eastAsia" w:ascii="仿宋" w:hAnsi="仿宋" w:eastAsia="仿宋" w:cs="仿宋"/>
          <w:color w:val="000000"/>
          <w:sz w:val="30"/>
          <w:szCs w:val="30"/>
        </w:rPr>
        <w:t>附件</w:t>
      </w: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w:t>
      </w:r>
    </w:p>
    <w:p w14:paraId="72AD2E9D">
      <w:pPr>
        <w:snapToGrid w:val="0"/>
        <w:spacing w:before="50" w:afterLines="50"/>
        <w:jc w:val="center"/>
        <w:rPr>
          <w:rFonts w:ascii="仿宋" w:hAnsi="仿宋" w:eastAsia="仿宋" w:cs="仿宋"/>
          <w:b/>
          <w:color w:val="000000"/>
          <w:spacing w:val="40"/>
          <w:kern w:val="0"/>
          <w:sz w:val="36"/>
          <w:szCs w:val="36"/>
        </w:rPr>
      </w:pPr>
      <w:r>
        <w:rPr>
          <w:rFonts w:hint="eastAsia" w:ascii="仿宋" w:hAnsi="仿宋" w:eastAsia="仿宋" w:cs="仿宋"/>
          <w:b/>
          <w:color w:val="000000"/>
          <w:spacing w:val="40"/>
          <w:kern w:val="0"/>
          <w:sz w:val="36"/>
          <w:szCs w:val="36"/>
        </w:rPr>
        <w:t>投标项目明细清单</w:t>
      </w:r>
    </w:p>
    <w:p w14:paraId="1643DAD4">
      <w:pPr>
        <w:snapToGrid w:val="0"/>
        <w:spacing w:before="50" w:afterLines="50"/>
        <w:rPr>
          <w:rFonts w:ascii="仿宋" w:hAnsi="仿宋" w:eastAsia="仿宋" w:cs="仿宋"/>
          <w:b/>
          <w:color w:val="000000"/>
          <w:spacing w:val="40"/>
          <w:kern w:val="0"/>
          <w:sz w:val="36"/>
          <w:szCs w:val="36"/>
        </w:rPr>
      </w:pPr>
      <w:r>
        <w:rPr>
          <w:rFonts w:hint="eastAsia" w:ascii="仿宋" w:hAnsi="仿宋" w:eastAsia="仿宋" w:cs="仿宋"/>
          <w:b/>
          <w:color w:val="000000"/>
          <w:spacing w:val="40"/>
          <w:kern w:val="0"/>
          <w:sz w:val="36"/>
          <w:szCs w:val="36"/>
        </w:rPr>
        <w:t xml:space="preserve"> </w:t>
      </w:r>
    </w:p>
    <w:p w14:paraId="5A3C7A67">
      <w:pPr>
        <w:pStyle w:val="53"/>
        <w:widowControl w:val="0"/>
        <w:snapToGrid w:val="0"/>
        <w:spacing w:before="152" w:beforeAutospacing="0" w:after="160" w:afterAutospacing="0"/>
        <w:jc w:val="both"/>
        <w:rPr>
          <w:rFonts w:ascii="仿宋" w:hAnsi="仿宋" w:eastAsia="仿宋" w:cs="仿宋"/>
          <w:color w:val="000000"/>
          <w:sz w:val="30"/>
          <w:szCs w:val="30"/>
          <w:u w:val="single"/>
        </w:rPr>
      </w:pPr>
      <w:r>
        <w:rPr>
          <w:rFonts w:hint="eastAsia" w:ascii="仿宋" w:hAnsi="仿宋" w:eastAsia="仿宋" w:cs="仿宋"/>
          <w:color w:val="000000"/>
          <w:kern w:val="2"/>
          <w:sz w:val="30"/>
          <w:szCs w:val="30"/>
        </w:rPr>
        <w:t>投标人全称（公章）：                标项：</w:t>
      </w:r>
    </w:p>
    <w:p w14:paraId="423D6468">
      <w:pPr>
        <w:pStyle w:val="53"/>
        <w:widowControl w:val="0"/>
        <w:snapToGrid w:val="0"/>
        <w:spacing w:before="152" w:beforeAutospacing="0" w:after="160" w:afterAutospacing="0"/>
        <w:jc w:val="both"/>
        <w:rPr>
          <w:rFonts w:ascii="仿宋" w:hAnsi="仿宋" w:eastAsia="仿宋" w:cs="仿宋"/>
          <w:color w:val="000000"/>
          <w:sz w:val="30"/>
          <w:szCs w:val="30"/>
        </w:rPr>
      </w:pPr>
      <w:r>
        <w:rPr>
          <w:rFonts w:hint="eastAsia" w:ascii="仿宋" w:hAnsi="仿宋" w:eastAsia="仿宋" w:cs="仿宋"/>
          <w:color w:val="000000"/>
          <w:kern w:val="2"/>
          <w:sz w:val="30"/>
          <w:szCs w:val="30"/>
        </w:rPr>
        <w:t>货物类</w:t>
      </w:r>
    </w:p>
    <w:tbl>
      <w:tblPr>
        <w:tblStyle w:val="59"/>
        <w:tblW w:w="90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2"/>
        <w:gridCol w:w="1680"/>
        <w:gridCol w:w="838"/>
        <w:gridCol w:w="1280"/>
        <w:gridCol w:w="1418"/>
        <w:gridCol w:w="2225"/>
        <w:gridCol w:w="1079"/>
      </w:tblGrid>
      <w:tr w14:paraId="353231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40979D63">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7F73CC5A">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14:paraId="4A9C5175">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14:paraId="288C3724">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规格</w:t>
            </w:r>
          </w:p>
          <w:p w14:paraId="4D785531">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07B25D5B">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单位及</w:t>
            </w:r>
          </w:p>
          <w:p w14:paraId="25199388">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14:paraId="6890DEB6">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14:paraId="30A35134">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产地</w:t>
            </w:r>
          </w:p>
        </w:tc>
      </w:tr>
      <w:tr w14:paraId="2BD70D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E554882">
            <w:pPr>
              <w:snapToGrid w:val="0"/>
              <w:spacing w:before="50" w:after="50"/>
              <w:jc w:val="center"/>
              <w:rPr>
                <w:rFonts w:ascii="仿宋" w:hAnsi="仿宋" w:eastAsia="仿宋" w:cs="仿宋"/>
                <w:color w:val="000000"/>
                <w:sz w:val="30"/>
                <w:szCs w:val="30"/>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4A7CCB02">
            <w:pPr>
              <w:snapToGrid w:val="0"/>
              <w:spacing w:before="50" w:after="50"/>
              <w:jc w:val="center"/>
              <w:rPr>
                <w:rFonts w:ascii="仿宋" w:hAnsi="仿宋" w:eastAsia="仿宋" w:cs="仿宋"/>
                <w:color w:val="000000"/>
                <w:sz w:val="30"/>
                <w:szCs w:val="30"/>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54364A20">
            <w:pPr>
              <w:snapToGrid w:val="0"/>
              <w:spacing w:before="50" w:after="50"/>
              <w:ind w:left="480" w:hanging="480"/>
              <w:jc w:val="center"/>
              <w:rPr>
                <w:rFonts w:ascii="仿宋" w:hAnsi="仿宋" w:eastAsia="仿宋" w:cs="仿宋"/>
                <w:color w:val="000000"/>
                <w:sz w:val="30"/>
                <w:szCs w:val="30"/>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24471AF9">
            <w:pPr>
              <w:snapToGrid w:val="0"/>
              <w:spacing w:before="50" w:after="50"/>
              <w:jc w:val="center"/>
              <w:rPr>
                <w:rFonts w:ascii="仿宋" w:hAnsi="仿宋" w:eastAsia="仿宋" w:cs="仿宋"/>
                <w:color w:val="000000"/>
                <w:sz w:val="30"/>
                <w:szCs w:val="30"/>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29AD6CF">
            <w:pPr>
              <w:snapToGrid w:val="0"/>
              <w:spacing w:before="50" w:after="50"/>
              <w:jc w:val="center"/>
              <w:rPr>
                <w:rFonts w:ascii="仿宋" w:hAnsi="仿宋" w:eastAsia="仿宋" w:cs="仿宋"/>
                <w:color w:val="000000"/>
                <w:sz w:val="30"/>
                <w:szCs w:val="30"/>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59F0A13F">
            <w:pPr>
              <w:snapToGrid w:val="0"/>
              <w:spacing w:before="50" w:after="50"/>
              <w:jc w:val="center"/>
              <w:rPr>
                <w:rFonts w:ascii="仿宋" w:hAnsi="仿宋" w:eastAsia="仿宋" w:cs="仿宋"/>
                <w:color w:val="000000"/>
                <w:sz w:val="30"/>
                <w:szCs w:val="30"/>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274DB143">
            <w:pPr>
              <w:snapToGrid w:val="0"/>
              <w:spacing w:before="50" w:after="50"/>
              <w:jc w:val="center"/>
              <w:rPr>
                <w:rFonts w:ascii="仿宋" w:hAnsi="仿宋" w:eastAsia="仿宋" w:cs="仿宋"/>
                <w:color w:val="000000"/>
                <w:sz w:val="30"/>
                <w:szCs w:val="30"/>
              </w:rPr>
            </w:pPr>
          </w:p>
        </w:tc>
      </w:tr>
      <w:tr w14:paraId="5B9BA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9F39537">
            <w:pPr>
              <w:snapToGrid w:val="0"/>
              <w:spacing w:before="50" w:after="50"/>
              <w:jc w:val="center"/>
              <w:rPr>
                <w:rFonts w:ascii="仿宋" w:hAnsi="仿宋" w:eastAsia="仿宋" w:cs="仿宋"/>
                <w:color w:val="000000"/>
                <w:sz w:val="30"/>
                <w:szCs w:val="30"/>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79F6C5C2">
            <w:pPr>
              <w:snapToGrid w:val="0"/>
              <w:spacing w:before="50" w:after="50"/>
              <w:jc w:val="center"/>
              <w:rPr>
                <w:rFonts w:ascii="仿宋" w:hAnsi="仿宋" w:eastAsia="仿宋" w:cs="仿宋"/>
                <w:color w:val="000000"/>
                <w:sz w:val="30"/>
                <w:szCs w:val="30"/>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3FDF0AF6">
            <w:pPr>
              <w:snapToGrid w:val="0"/>
              <w:spacing w:before="50" w:after="50"/>
              <w:ind w:left="480" w:hanging="480"/>
              <w:jc w:val="center"/>
              <w:rPr>
                <w:rFonts w:ascii="仿宋" w:hAnsi="仿宋" w:eastAsia="仿宋" w:cs="仿宋"/>
                <w:color w:val="000000"/>
                <w:sz w:val="30"/>
                <w:szCs w:val="30"/>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497C2ADA">
            <w:pPr>
              <w:snapToGrid w:val="0"/>
              <w:spacing w:before="50" w:after="50"/>
              <w:jc w:val="center"/>
              <w:rPr>
                <w:rFonts w:ascii="仿宋" w:hAnsi="仿宋" w:eastAsia="仿宋" w:cs="仿宋"/>
                <w:color w:val="000000"/>
                <w:sz w:val="30"/>
                <w:szCs w:val="30"/>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26449562">
            <w:pPr>
              <w:snapToGrid w:val="0"/>
              <w:spacing w:before="50" w:after="50"/>
              <w:jc w:val="center"/>
              <w:rPr>
                <w:rFonts w:ascii="仿宋" w:hAnsi="仿宋" w:eastAsia="仿宋" w:cs="仿宋"/>
                <w:color w:val="000000"/>
                <w:sz w:val="30"/>
                <w:szCs w:val="30"/>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359345EF">
            <w:pPr>
              <w:snapToGrid w:val="0"/>
              <w:spacing w:before="50" w:after="50"/>
              <w:jc w:val="center"/>
              <w:rPr>
                <w:rFonts w:ascii="仿宋" w:hAnsi="仿宋" w:eastAsia="仿宋" w:cs="仿宋"/>
                <w:color w:val="000000"/>
                <w:sz w:val="30"/>
                <w:szCs w:val="30"/>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5A06A32E">
            <w:pPr>
              <w:snapToGrid w:val="0"/>
              <w:spacing w:before="50" w:after="50"/>
              <w:jc w:val="center"/>
              <w:rPr>
                <w:rFonts w:ascii="仿宋" w:hAnsi="仿宋" w:eastAsia="仿宋" w:cs="仿宋"/>
                <w:color w:val="000000"/>
                <w:sz w:val="30"/>
                <w:szCs w:val="30"/>
              </w:rPr>
            </w:pPr>
          </w:p>
        </w:tc>
      </w:tr>
    </w:tbl>
    <w:p w14:paraId="3E5D9FFE">
      <w:pPr>
        <w:snapToGrid w:val="0"/>
        <w:spacing w:beforeLines="50"/>
        <w:rPr>
          <w:rFonts w:ascii="仿宋" w:hAnsi="仿宋" w:eastAsia="仿宋" w:cs="仿宋"/>
          <w:color w:val="000000"/>
          <w:sz w:val="30"/>
          <w:szCs w:val="30"/>
        </w:rPr>
      </w:pPr>
      <w:r>
        <w:rPr>
          <w:rFonts w:hint="eastAsia" w:ascii="仿宋" w:hAnsi="仿宋" w:eastAsia="仿宋" w:cs="仿宋"/>
          <w:color w:val="000000"/>
          <w:sz w:val="30"/>
          <w:szCs w:val="30"/>
        </w:rPr>
        <w:t>服务类</w:t>
      </w:r>
    </w:p>
    <w:tbl>
      <w:tblPr>
        <w:tblStyle w:val="59"/>
        <w:tblW w:w="90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5"/>
        <w:gridCol w:w="2829"/>
        <w:gridCol w:w="2829"/>
        <w:gridCol w:w="2830"/>
      </w:tblGrid>
      <w:tr w14:paraId="0C1410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8942D7">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14:paraId="12034B81">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14:paraId="678A855F">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14:paraId="556B56D5">
            <w:pPr>
              <w:snapToGrid w:val="0"/>
              <w:spacing w:before="50" w:after="50"/>
              <w:jc w:val="center"/>
              <w:rPr>
                <w:rFonts w:ascii="仿宋" w:hAnsi="仿宋" w:eastAsia="仿宋" w:cs="仿宋"/>
                <w:color w:val="000000"/>
                <w:sz w:val="30"/>
                <w:szCs w:val="30"/>
              </w:rPr>
            </w:pPr>
            <w:r>
              <w:rPr>
                <w:rFonts w:hint="eastAsia" w:ascii="仿宋" w:hAnsi="仿宋" w:eastAsia="仿宋" w:cs="仿宋"/>
                <w:color w:val="000000"/>
                <w:sz w:val="30"/>
                <w:szCs w:val="30"/>
              </w:rPr>
              <w:t>工作量</w:t>
            </w:r>
          </w:p>
        </w:tc>
      </w:tr>
      <w:tr w14:paraId="01E217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621FF45">
            <w:pPr>
              <w:snapToGrid w:val="0"/>
              <w:spacing w:before="50" w:after="50"/>
              <w:jc w:val="center"/>
              <w:rPr>
                <w:rFonts w:ascii="仿宋" w:hAnsi="仿宋" w:eastAsia="仿宋" w:cs="仿宋"/>
                <w:color w:val="000000"/>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3D65BB68">
            <w:pPr>
              <w:snapToGrid w:val="0"/>
              <w:spacing w:before="50" w:after="50"/>
              <w:jc w:val="center"/>
              <w:rPr>
                <w:rFonts w:ascii="仿宋" w:hAnsi="仿宋" w:eastAsia="仿宋" w:cs="仿宋"/>
                <w:color w:val="000000"/>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6C081C6D">
            <w:pPr>
              <w:snapToGrid w:val="0"/>
              <w:spacing w:before="50" w:after="50"/>
              <w:ind w:left="480" w:hanging="480"/>
              <w:jc w:val="center"/>
              <w:rPr>
                <w:rFonts w:ascii="仿宋" w:hAnsi="仿宋" w:eastAsia="仿宋" w:cs="仿宋"/>
                <w:color w:val="000000"/>
                <w:sz w:val="30"/>
                <w:szCs w:val="30"/>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7761C339">
            <w:pPr>
              <w:snapToGrid w:val="0"/>
              <w:spacing w:before="50" w:after="50"/>
              <w:jc w:val="center"/>
              <w:rPr>
                <w:rFonts w:ascii="仿宋" w:hAnsi="仿宋" w:eastAsia="仿宋" w:cs="仿宋"/>
                <w:color w:val="000000"/>
                <w:sz w:val="30"/>
                <w:szCs w:val="30"/>
              </w:rPr>
            </w:pPr>
          </w:p>
        </w:tc>
      </w:tr>
      <w:tr w14:paraId="43CCBB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541DF7B">
            <w:pPr>
              <w:snapToGrid w:val="0"/>
              <w:spacing w:before="50" w:after="50"/>
              <w:jc w:val="center"/>
              <w:rPr>
                <w:rFonts w:ascii="仿宋" w:hAnsi="仿宋" w:eastAsia="仿宋" w:cs="仿宋"/>
                <w:color w:val="000000"/>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3AD4DA10">
            <w:pPr>
              <w:snapToGrid w:val="0"/>
              <w:spacing w:before="50" w:after="50"/>
              <w:jc w:val="center"/>
              <w:rPr>
                <w:rFonts w:ascii="仿宋" w:hAnsi="仿宋" w:eastAsia="仿宋" w:cs="仿宋"/>
                <w:color w:val="000000"/>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12FD0CE4">
            <w:pPr>
              <w:snapToGrid w:val="0"/>
              <w:spacing w:before="50" w:after="50"/>
              <w:ind w:left="480" w:hanging="480"/>
              <w:jc w:val="center"/>
              <w:rPr>
                <w:rFonts w:ascii="仿宋" w:hAnsi="仿宋" w:eastAsia="仿宋" w:cs="仿宋"/>
                <w:color w:val="000000"/>
                <w:sz w:val="30"/>
                <w:szCs w:val="30"/>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7DDEFD78">
            <w:pPr>
              <w:snapToGrid w:val="0"/>
              <w:spacing w:before="50" w:after="50"/>
              <w:jc w:val="center"/>
              <w:rPr>
                <w:rFonts w:ascii="仿宋" w:hAnsi="仿宋" w:eastAsia="仿宋" w:cs="仿宋"/>
                <w:color w:val="000000"/>
                <w:sz w:val="30"/>
                <w:szCs w:val="30"/>
              </w:rPr>
            </w:pPr>
          </w:p>
        </w:tc>
      </w:tr>
    </w:tbl>
    <w:p w14:paraId="0049CEF8">
      <w:pPr>
        <w:snapToGrid w:val="0"/>
        <w:spacing w:beforeLines="50"/>
        <w:rPr>
          <w:rFonts w:ascii="仿宋" w:hAnsi="仿宋" w:eastAsia="仿宋" w:cs="仿宋"/>
          <w:color w:val="000000"/>
          <w:sz w:val="30"/>
          <w:szCs w:val="30"/>
        </w:rPr>
      </w:pPr>
      <w:r>
        <w:rPr>
          <w:rFonts w:hint="eastAsia" w:ascii="仿宋" w:hAnsi="仿宋" w:eastAsia="仿宋" w:cs="仿宋"/>
          <w:color w:val="000000"/>
          <w:sz w:val="30"/>
          <w:szCs w:val="30"/>
        </w:rPr>
        <w:t>注：在填写时，如上表不适合本项目的实际情况，可在确保投标明细内容完整的情况下，根据上表格式自行划表填写。</w:t>
      </w:r>
    </w:p>
    <w:p w14:paraId="002F3DAE">
      <w:pPr>
        <w:snapToGrid w:val="0"/>
        <w:spacing w:beforeLines="50"/>
        <w:rPr>
          <w:rFonts w:ascii="仿宋" w:hAnsi="仿宋" w:eastAsia="仿宋" w:cs="仿宋"/>
          <w:color w:val="000000"/>
          <w:sz w:val="30"/>
          <w:szCs w:val="30"/>
        </w:rPr>
      </w:pPr>
      <w:r>
        <w:rPr>
          <w:rFonts w:hint="eastAsia" w:ascii="仿宋" w:hAnsi="仿宋" w:eastAsia="仿宋" w:cs="仿宋"/>
          <w:color w:val="000000"/>
          <w:sz w:val="30"/>
          <w:szCs w:val="30"/>
        </w:rPr>
        <w:t xml:space="preserve"> </w:t>
      </w:r>
    </w:p>
    <w:p w14:paraId="742E6E88">
      <w:pPr>
        <w:snapToGrid w:val="0"/>
        <w:spacing w:beforeLines="50"/>
        <w:rPr>
          <w:rFonts w:ascii="仿宋" w:hAnsi="仿宋" w:eastAsia="仿宋" w:cs="仿宋"/>
          <w:color w:val="000000"/>
          <w:sz w:val="30"/>
          <w:szCs w:val="30"/>
          <w:u w:val="single"/>
        </w:rPr>
      </w:pPr>
      <w:r>
        <w:rPr>
          <w:rFonts w:hint="eastAsia" w:ascii="仿宋" w:hAnsi="仿宋" w:eastAsia="仿宋" w:cs="仿宋"/>
          <w:color w:val="000000"/>
          <w:sz w:val="30"/>
          <w:szCs w:val="30"/>
        </w:rPr>
        <w:t>授权代表签名：               日期：</w:t>
      </w:r>
    </w:p>
    <w:p w14:paraId="090E33DB">
      <w:pPr>
        <w:snapToGrid w:val="0"/>
        <w:spacing w:before="50" w:after="50"/>
        <w:rPr>
          <w:rFonts w:ascii="仿宋" w:hAnsi="仿宋" w:eastAsia="仿宋" w:cs="仿宋"/>
          <w:color w:val="000000"/>
          <w:spacing w:val="20"/>
          <w:sz w:val="30"/>
          <w:szCs w:val="30"/>
        </w:rPr>
      </w:pPr>
      <w:r>
        <w:rPr>
          <w:rFonts w:hint="eastAsia" w:ascii="仿宋" w:hAnsi="仿宋" w:eastAsia="仿宋" w:cs="仿宋"/>
          <w:color w:val="000000"/>
          <w:spacing w:val="20"/>
          <w:sz w:val="30"/>
          <w:szCs w:val="30"/>
        </w:rPr>
        <w:t xml:space="preserve"> </w:t>
      </w:r>
    </w:p>
    <w:p w14:paraId="11530123">
      <w:pPr>
        <w:snapToGrid w:val="0"/>
        <w:spacing w:before="50" w:after="120" w:afterLines="5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spacing w:val="20"/>
          <w:kern w:val="0"/>
          <w:sz w:val="30"/>
          <w:szCs w:val="30"/>
        </w:rPr>
        <w:br w:type="page"/>
      </w:r>
      <w:r>
        <w:rPr>
          <w:rFonts w:hint="eastAsia" w:ascii="仿宋" w:hAnsi="仿宋" w:eastAsia="仿宋" w:cs="仿宋"/>
          <w:color w:val="000000" w:themeColor="text1"/>
          <w:sz w:val="30"/>
          <w:szCs w:val="30"/>
          <w:lang w:bidi="ar"/>
          <w14:textFill>
            <w14:solidFill>
              <w14:schemeClr w14:val="tx1"/>
            </w14:solidFill>
          </w14:textFill>
        </w:rPr>
        <w:t>附件</w:t>
      </w:r>
      <w:r>
        <w:rPr>
          <w:rFonts w:hint="eastAsia" w:ascii="仿宋" w:hAnsi="仿宋" w:eastAsia="仿宋" w:cs="仿宋"/>
          <w:color w:val="000000" w:themeColor="text1"/>
          <w:sz w:val="30"/>
          <w:szCs w:val="30"/>
          <w:lang w:val="en-US" w:eastAsia="zh-CN" w:bidi="ar"/>
          <w14:textFill>
            <w14:solidFill>
              <w14:schemeClr w14:val="tx1"/>
            </w14:solidFill>
          </w14:textFill>
        </w:rPr>
        <w:t>11</w:t>
      </w:r>
      <w:r>
        <w:rPr>
          <w:rFonts w:hint="eastAsia" w:ascii="仿宋" w:hAnsi="仿宋" w:eastAsia="仿宋" w:cs="仿宋"/>
          <w:color w:val="000000" w:themeColor="text1"/>
          <w:sz w:val="30"/>
          <w:szCs w:val="30"/>
          <w:lang w:bidi="ar"/>
          <w14:textFill>
            <w14:solidFill>
              <w14:schemeClr w14:val="tx1"/>
            </w14:solidFill>
          </w14:textFill>
        </w:rPr>
        <w:t>：</w:t>
      </w:r>
    </w:p>
    <w:p w14:paraId="4E32D12F">
      <w:pPr>
        <w:snapToGrid w:val="0"/>
        <w:spacing w:before="50" w:after="50"/>
        <w:rPr>
          <w:rFonts w:ascii="仿宋" w:hAnsi="仿宋" w:eastAsia="仿宋" w:cs="仿宋"/>
          <w:color w:val="000000" w:themeColor="text1"/>
          <w:sz w:val="30"/>
          <w:szCs w:val="30"/>
          <w14:textFill>
            <w14:solidFill>
              <w14:schemeClr w14:val="tx1"/>
            </w14:solidFill>
          </w14:textFill>
        </w:rPr>
      </w:pPr>
    </w:p>
    <w:p w14:paraId="01BA890C">
      <w:pPr>
        <w:snapToGrid w:val="0"/>
        <w:spacing w:before="50" w:after="120" w:afterLines="50"/>
        <w:jc w:val="center"/>
        <w:rPr>
          <w:rFonts w:ascii="仿宋" w:hAnsi="仿宋" w:eastAsia="仿宋" w:cs="仿宋"/>
          <w:b/>
          <w:color w:val="000000" w:themeColor="text1"/>
          <w:spacing w:val="40"/>
          <w:kern w:val="0"/>
          <w:sz w:val="36"/>
          <w:szCs w:val="36"/>
          <w14:textFill>
            <w14:solidFill>
              <w14:schemeClr w14:val="tx1"/>
            </w14:solidFill>
          </w14:textFill>
        </w:rPr>
      </w:pPr>
      <w:r>
        <w:rPr>
          <w:rFonts w:hint="eastAsia" w:ascii="仿宋" w:hAnsi="仿宋" w:eastAsia="仿宋" w:cs="仿宋"/>
          <w:b/>
          <w:color w:val="000000" w:themeColor="text1"/>
          <w:spacing w:val="40"/>
          <w:kern w:val="0"/>
          <w:sz w:val="36"/>
          <w:szCs w:val="36"/>
          <w:lang w:bidi="ar"/>
          <w14:textFill>
            <w14:solidFill>
              <w14:schemeClr w14:val="tx1"/>
            </w14:solidFill>
          </w14:textFill>
        </w:rPr>
        <w:t>技 术 响 应 表</w:t>
      </w:r>
    </w:p>
    <w:p w14:paraId="245F16D0">
      <w:pPr>
        <w:snapToGrid w:val="0"/>
        <w:spacing w:before="50" w:after="120" w:afterLines="5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 xml:space="preserve"> </w:t>
      </w:r>
    </w:p>
    <w:p w14:paraId="058AD1C8">
      <w:pPr>
        <w:pStyle w:val="53"/>
        <w:snapToGrid w:val="0"/>
        <w:spacing w:before="152" w:after="160"/>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投标人全称（公章）：            标项：</w:t>
      </w:r>
    </w:p>
    <w:tbl>
      <w:tblPr>
        <w:tblStyle w:val="59"/>
        <w:tblW w:w="85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3"/>
        <w:gridCol w:w="2197"/>
        <w:gridCol w:w="2425"/>
      </w:tblGrid>
      <w:tr w14:paraId="5E3A55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13" w:type="dxa"/>
            <w:tcBorders>
              <w:top w:val="single" w:color="auto" w:sz="4" w:space="0"/>
              <w:left w:val="single" w:color="auto" w:sz="4" w:space="0"/>
              <w:bottom w:val="single" w:color="auto" w:sz="4" w:space="0"/>
              <w:right w:val="single" w:color="auto" w:sz="4" w:space="0"/>
            </w:tcBorders>
          </w:tcPr>
          <w:p w14:paraId="4D36A0DB">
            <w:pPr>
              <w:snapToGrid w:val="0"/>
              <w:spacing w:before="50" w:after="120" w:afterLines="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招标文件要求</w:t>
            </w:r>
          </w:p>
        </w:tc>
        <w:tc>
          <w:tcPr>
            <w:tcW w:w="2197" w:type="dxa"/>
            <w:tcBorders>
              <w:top w:val="single" w:color="auto" w:sz="4" w:space="0"/>
              <w:left w:val="nil"/>
              <w:bottom w:val="single" w:color="auto" w:sz="4" w:space="0"/>
              <w:right w:val="single" w:color="auto" w:sz="4" w:space="0"/>
            </w:tcBorders>
          </w:tcPr>
          <w:p w14:paraId="0923FC15">
            <w:pPr>
              <w:snapToGrid w:val="0"/>
              <w:spacing w:before="50" w:after="120" w:afterLines="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投标文件响应</w:t>
            </w:r>
          </w:p>
        </w:tc>
        <w:tc>
          <w:tcPr>
            <w:tcW w:w="2425" w:type="dxa"/>
            <w:tcBorders>
              <w:top w:val="single" w:color="auto" w:sz="4" w:space="0"/>
              <w:left w:val="nil"/>
              <w:bottom w:val="single" w:color="auto" w:sz="4" w:space="0"/>
              <w:right w:val="single" w:color="auto" w:sz="4" w:space="0"/>
            </w:tcBorders>
          </w:tcPr>
          <w:p w14:paraId="59D0AF38">
            <w:pPr>
              <w:snapToGrid w:val="0"/>
              <w:spacing w:before="50" w:after="120" w:afterLines="5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偏离情况      </w:t>
            </w:r>
          </w:p>
        </w:tc>
      </w:tr>
      <w:tr w14:paraId="2693AF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618255E9">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4DE41B65">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tcPr>
          <w:p w14:paraId="19B95215">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r>
      <w:tr w14:paraId="72EECA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1700FF76">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02154EE4">
            <w:pPr>
              <w:pStyle w:val="53"/>
              <w:snapToGrid w:val="0"/>
              <w:spacing w:before="120" w:beforeLines="50" w:line="400" w:lineRule="exact"/>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tcPr>
          <w:p w14:paraId="02BD15CA">
            <w:pPr>
              <w:pStyle w:val="53"/>
              <w:snapToGrid w:val="0"/>
              <w:spacing w:before="120" w:beforeLines="50" w:line="400" w:lineRule="exact"/>
              <w:rPr>
                <w:rFonts w:ascii="仿宋" w:hAnsi="仿宋" w:eastAsia="仿宋" w:cs="仿宋"/>
                <w:color w:val="000000" w:themeColor="text1"/>
                <w:sz w:val="30"/>
                <w:szCs w:val="30"/>
                <w14:textFill>
                  <w14:solidFill>
                    <w14:schemeClr w14:val="tx1"/>
                  </w14:solidFill>
                </w14:textFill>
              </w:rPr>
            </w:pPr>
          </w:p>
        </w:tc>
      </w:tr>
      <w:tr w14:paraId="2B60F8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3971A72D">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13E76C1F">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tcPr>
          <w:p w14:paraId="413EF2C7">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r>
      <w:tr w14:paraId="34B1F4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274B414D">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6BF526FB">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nil"/>
              <w:right w:val="single" w:color="auto" w:sz="4" w:space="0"/>
            </w:tcBorders>
          </w:tcPr>
          <w:p w14:paraId="780A130D">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r>
      <w:tr w14:paraId="5ACF3A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49296EE8">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6088B57D">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tcPr>
          <w:p w14:paraId="57D2C4EF">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r>
      <w:tr w14:paraId="1EE9DC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trPr>
        <w:tc>
          <w:tcPr>
            <w:tcW w:w="3913" w:type="dxa"/>
            <w:tcBorders>
              <w:top w:val="single" w:color="auto" w:sz="4" w:space="0"/>
              <w:left w:val="single" w:color="auto" w:sz="4" w:space="0"/>
              <w:bottom w:val="single" w:color="auto" w:sz="4" w:space="0"/>
              <w:right w:val="single" w:color="auto" w:sz="4" w:space="0"/>
            </w:tcBorders>
            <w:vAlign w:val="center"/>
          </w:tcPr>
          <w:p w14:paraId="28E2A420">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197" w:type="dxa"/>
            <w:tcBorders>
              <w:top w:val="single" w:color="auto" w:sz="4" w:space="0"/>
              <w:left w:val="nil"/>
              <w:bottom w:val="single" w:color="auto" w:sz="4" w:space="0"/>
              <w:right w:val="single" w:color="auto" w:sz="4" w:space="0"/>
            </w:tcBorders>
          </w:tcPr>
          <w:p w14:paraId="135884FF">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tcPr>
          <w:p w14:paraId="0D458140">
            <w:pPr>
              <w:pStyle w:val="53"/>
              <w:snapToGrid w:val="0"/>
              <w:spacing w:before="120" w:beforeLines="50" w:line="400" w:lineRule="exact"/>
              <w:outlineLvl w:val="0"/>
              <w:rPr>
                <w:rFonts w:ascii="仿宋" w:hAnsi="仿宋" w:eastAsia="仿宋" w:cs="仿宋"/>
                <w:color w:val="000000" w:themeColor="text1"/>
                <w:sz w:val="30"/>
                <w:szCs w:val="30"/>
                <w14:textFill>
                  <w14:solidFill>
                    <w14:schemeClr w14:val="tx1"/>
                  </w14:solidFill>
                </w14:textFill>
              </w:rPr>
            </w:pPr>
          </w:p>
        </w:tc>
      </w:tr>
    </w:tbl>
    <w:p w14:paraId="6EDA437D">
      <w:pPr>
        <w:pStyle w:val="53"/>
        <w:snapToGrid w:val="0"/>
        <w:spacing w:before="50" w:after="50"/>
        <w:rPr>
          <w:rFonts w:ascii="仿宋" w:hAnsi="仿宋" w:eastAsia="仿宋" w:cs="仿宋"/>
          <w:color w:val="000000" w:themeColor="text1"/>
          <w:spacing w:val="20"/>
          <w:sz w:val="30"/>
          <w:szCs w:val="30"/>
          <w14:textFill>
            <w14:solidFill>
              <w14:schemeClr w14:val="tx1"/>
            </w14:solidFill>
          </w14:textFill>
        </w:rPr>
      </w:pPr>
      <w:r>
        <w:rPr>
          <w:rFonts w:hint="eastAsia" w:ascii="仿宋" w:hAnsi="仿宋" w:eastAsia="仿宋" w:cs="仿宋"/>
          <w:b/>
          <w:color w:val="000000" w:themeColor="text1"/>
          <w:sz w:val="30"/>
          <w:szCs w:val="30"/>
          <w:lang w:bidi="ar"/>
          <w14:textFill>
            <w14:solidFill>
              <w14:schemeClr w14:val="tx1"/>
            </w14:solidFill>
          </w14:textFill>
        </w:rPr>
        <w:t>注：投标人应根据投标设备的性能指标、对照招标文件要求在“偏离情况”栏注明“正偏离”、“负偏离”或“无偏离”。</w:t>
      </w:r>
    </w:p>
    <w:p w14:paraId="1AE2B4E8">
      <w:pPr>
        <w:snapToGrid w:val="0"/>
        <w:spacing w:before="50" w:after="50"/>
        <w:rPr>
          <w:rFonts w:ascii="仿宋" w:hAnsi="仿宋" w:eastAsia="仿宋" w:cs="仿宋"/>
          <w:color w:val="000000" w:themeColor="text1"/>
          <w:spacing w:val="20"/>
          <w:sz w:val="30"/>
          <w:szCs w:val="30"/>
          <w14:textFill>
            <w14:solidFill>
              <w14:schemeClr w14:val="tx1"/>
            </w14:solidFill>
          </w14:textFill>
        </w:rPr>
      </w:pPr>
      <w:r>
        <w:rPr>
          <w:rFonts w:hint="eastAsia" w:ascii="仿宋" w:hAnsi="仿宋" w:eastAsia="仿宋" w:cs="仿宋"/>
          <w:color w:val="000000" w:themeColor="text1"/>
          <w:spacing w:val="20"/>
          <w:sz w:val="30"/>
          <w:szCs w:val="30"/>
          <w:lang w:bidi="ar"/>
          <w14:textFill>
            <w14:solidFill>
              <w14:schemeClr w14:val="tx1"/>
            </w14:solidFill>
          </w14:textFill>
        </w:rPr>
        <w:t xml:space="preserve"> </w:t>
      </w:r>
    </w:p>
    <w:p w14:paraId="08D337F6">
      <w:pPr>
        <w:snapToGrid w:val="0"/>
        <w:spacing w:before="50" w:after="5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pacing w:val="20"/>
          <w:sz w:val="30"/>
          <w:szCs w:val="30"/>
          <w:lang w:bidi="ar"/>
          <w14:textFill>
            <w14:solidFill>
              <w14:schemeClr w14:val="tx1"/>
            </w14:solidFill>
          </w14:textFill>
        </w:rPr>
        <w:t>授权代表签名：          日 期：</w:t>
      </w:r>
    </w:p>
    <w:p w14:paraId="7AC0D876">
      <w:pPr>
        <w:snapToGrid w:val="0"/>
        <w:spacing w:before="50" w:after="120" w:afterLines="5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 </w:t>
      </w:r>
    </w:p>
    <w:p w14:paraId="2DAAF65F">
      <w:pPr>
        <w:snapToGrid w:val="0"/>
        <w:spacing w:before="50" w:after="5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bidi="ar"/>
          <w14:textFill>
            <w14:solidFill>
              <w14:schemeClr w14:val="tx1"/>
            </w14:solidFill>
          </w14:textFill>
        </w:rPr>
        <w:br w:type="page"/>
      </w:r>
      <w:r>
        <w:rPr>
          <w:rFonts w:hint="eastAsia" w:ascii="仿宋" w:hAnsi="仿宋" w:eastAsia="仿宋" w:cs="仿宋"/>
          <w:color w:val="000000" w:themeColor="text1"/>
          <w:sz w:val="30"/>
          <w:szCs w:val="30"/>
          <w:lang w:bidi="ar"/>
          <w14:textFill>
            <w14:solidFill>
              <w14:schemeClr w14:val="tx1"/>
            </w14:solidFill>
          </w14:textFill>
        </w:rPr>
        <w:t>附件</w:t>
      </w:r>
      <w:r>
        <w:rPr>
          <w:rFonts w:hint="eastAsia" w:ascii="仿宋" w:hAnsi="仿宋" w:eastAsia="仿宋" w:cs="仿宋"/>
          <w:color w:val="000000" w:themeColor="text1"/>
          <w:sz w:val="30"/>
          <w:szCs w:val="30"/>
          <w:lang w:val="en-US" w:eastAsia="zh-CN" w:bidi="ar"/>
          <w14:textFill>
            <w14:solidFill>
              <w14:schemeClr w14:val="tx1"/>
            </w14:solidFill>
          </w14:textFill>
        </w:rPr>
        <w:t>12</w:t>
      </w:r>
      <w:r>
        <w:rPr>
          <w:rFonts w:hint="eastAsia" w:ascii="仿宋" w:hAnsi="仿宋" w:eastAsia="仿宋" w:cs="仿宋"/>
          <w:color w:val="000000" w:themeColor="text1"/>
          <w:sz w:val="30"/>
          <w:szCs w:val="30"/>
          <w:lang w:bidi="ar"/>
          <w14:textFill>
            <w14:solidFill>
              <w14:schemeClr w14:val="tx1"/>
            </w14:solidFill>
          </w14:textFill>
        </w:rPr>
        <w:t>：</w:t>
      </w:r>
    </w:p>
    <w:p w14:paraId="670626A0">
      <w:pPr>
        <w:snapToGrid w:val="0"/>
        <w:spacing w:before="50" w:after="120" w:afterLines="50"/>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lang w:bidi="ar"/>
          <w14:textFill>
            <w14:solidFill>
              <w14:schemeClr w14:val="tx1"/>
            </w14:solidFill>
          </w14:textFill>
        </w:rPr>
        <w:t>项目组人员清单</w:t>
      </w:r>
    </w:p>
    <w:p w14:paraId="01819792">
      <w:pPr>
        <w:snapToGrid w:val="0"/>
        <w:spacing w:before="120" w:beforeLines="50" w:after="5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bidi="ar"/>
          <w14:textFill>
            <w14:solidFill>
              <w14:schemeClr w14:val="tx1"/>
            </w14:solidFill>
          </w14:textFill>
        </w:rPr>
        <w:t xml:space="preserve"> </w:t>
      </w:r>
    </w:p>
    <w:p w14:paraId="21C3EF8A">
      <w:pPr>
        <w:pStyle w:val="53"/>
        <w:snapToGrid w:val="0"/>
        <w:spacing w:before="152" w:after="160"/>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投标人全称（公章）：              标项：</w:t>
      </w:r>
    </w:p>
    <w:tbl>
      <w:tblPr>
        <w:tblStyle w:val="59"/>
        <w:tblW w:w="853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4"/>
        <w:gridCol w:w="1004"/>
        <w:gridCol w:w="1664"/>
        <w:gridCol w:w="1261"/>
        <w:gridCol w:w="1801"/>
        <w:gridCol w:w="1801"/>
      </w:tblGrid>
      <w:tr w14:paraId="702B9F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2C6B346">
            <w:pPr>
              <w:snapToGrid w:val="0"/>
              <w:spacing w:before="120" w:beforeLines="50" w:after="50" w:line="46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姓名</w:t>
            </w:r>
          </w:p>
        </w:tc>
        <w:tc>
          <w:tcPr>
            <w:tcW w:w="1004" w:type="dxa"/>
            <w:tcBorders>
              <w:top w:val="single" w:color="auto" w:sz="4" w:space="0"/>
              <w:left w:val="nil"/>
              <w:bottom w:val="single" w:color="auto" w:sz="4" w:space="0"/>
              <w:right w:val="single" w:color="auto" w:sz="4" w:space="0"/>
            </w:tcBorders>
            <w:vAlign w:val="center"/>
          </w:tcPr>
          <w:p w14:paraId="776B3077">
            <w:pPr>
              <w:snapToGrid w:val="0"/>
              <w:spacing w:before="120" w:beforeLines="50" w:after="50" w:line="46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职务</w:t>
            </w:r>
          </w:p>
        </w:tc>
        <w:tc>
          <w:tcPr>
            <w:tcW w:w="1664" w:type="dxa"/>
            <w:tcBorders>
              <w:top w:val="single" w:color="auto" w:sz="4" w:space="0"/>
              <w:left w:val="nil"/>
              <w:bottom w:val="single" w:color="auto" w:sz="4" w:space="0"/>
              <w:right w:val="single" w:color="auto" w:sz="4" w:space="0"/>
            </w:tcBorders>
            <w:vAlign w:val="center"/>
          </w:tcPr>
          <w:p w14:paraId="3FF37A26">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专业技</w:t>
            </w:r>
          </w:p>
          <w:p w14:paraId="6D4DA8ED">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术资格</w:t>
            </w:r>
          </w:p>
        </w:tc>
        <w:tc>
          <w:tcPr>
            <w:tcW w:w="1261" w:type="dxa"/>
            <w:tcBorders>
              <w:top w:val="single" w:color="auto" w:sz="4" w:space="0"/>
              <w:left w:val="nil"/>
              <w:bottom w:val="single" w:color="auto" w:sz="4" w:space="0"/>
              <w:right w:val="single" w:color="auto" w:sz="4" w:space="0"/>
            </w:tcBorders>
            <w:vAlign w:val="center"/>
          </w:tcPr>
          <w:p w14:paraId="05D58D2D">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证书</w:t>
            </w:r>
          </w:p>
          <w:p w14:paraId="5FC4D6CF">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编号</w:t>
            </w:r>
          </w:p>
        </w:tc>
        <w:tc>
          <w:tcPr>
            <w:tcW w:w="1801" w:type="dxa"/>
            <w:tcBorders>
              <w:top w:val="single" w:color="auto" w:sz="4" w:space="0"/>
              <w:left w:val="nil"/>
              <w:bottom w:val="single" w:color="auto" w:sz="4" w:space="0"/>
              <w:right w:val="single" w:color="auto" w:sz="4" w:space="0"/>
            </w:tcBorders>
            <w:vAlign w:val="center"/>
          </w:tcPr>
          <w:p w14:paraId="172F641B">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参加本单位工作时间</w:t>
            </w:r>
          </w:p>
        </w:tc>
        <w:tc>
          <w:tcPr>
            <w:tcW w:w="1801" w:type="dxa"/>
            <w:tcBorders>
              <w:top w:val="single" w:color="auto" w:sz="4" w:space="0"/>
              <w:left w:val="nil"/>
              <w:bottom w:val="single" w:color="auto" w:sz="4" w:space="0"/>
              <w:right w:val="single" w:color="auto" w:sz="4" w:space="0"/>
            </w:tcBorders>
            <w:vAlign w:val="center"/>
          </w:tcPr>
          <w:p w14:paraId="30A601D2">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劳动合</w:t>
            </w:r>
          </w:p>
          <w:p w14:paraId="66885E48">
            <w:pPr>
              <w:snapToGrid w:val="0"/>
              <w:spacing w:before="120" w:beforeLines="50" w:after="50" w:line="4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同编号</w:t>
            </w:r>
          </w:p>
        </w:tc>
      </w:tr>
      <w:tr w14:paraId="1FE50E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03F84CE">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51CFA9F7">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35F557C4">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0E9F2655">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3E5FBA3F">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6650B24E">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7C3AE5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E470D23">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0EC9B935">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04C165A0">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0C0DB13E">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0316E035">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3A29E07F">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2AF1CA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1131F29">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02055041">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53D941C0">
            <w:pPr>
              <w:pStyle w:val="53"/>
              <w:snapToGrid w:val="0"/>
              <w:spacing w:before="120" w:beforeLines="50" w:after="50" w:line="460" w:lineRule="exact"/>
              <w:ind w:left="5250" w:leftChars="2500"/>
              <w:rPr>
                <w:rFonts w:ascii="仿宋" w:hAnsi="仿宋" w:eastAsia="仿宋" w:cs="仿宋"/>
                <w:b/>
                <w:color w:val="000000" w:themeColor="text1"/>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7F576303">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42D91DD3">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7BC87DA7">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50112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63CB250">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6BD0D3C6">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1300B9AF">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19B1E112">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3EDE191A">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4A9D3845">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0082DE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46320C9">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2BEB0085">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3700F192">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38BE3C4D">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3566C018">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00F4322B">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519AAC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B4D53B3">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2BB006A2">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5656D2C6">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47A036D6">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74B8AE43">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76E7D158">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6DF50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741AEE2">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38644556">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478AAF2D">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66DC9401">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025C46E4">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3A688BF4">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51FCFD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D2FAFBD">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343A3961">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02ABF94C">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7540AE49">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10CBF33D">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27162548">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r w14:paraId="0EC034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CD08284">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004" w:type="dxa"/>
            <w:tcBorders>
              <w:top w:val="single" w:color="auto" w:sz="4" w:space="0"/>
              <w:left w:val="nil"/>
              <w:bottom w:val="single" w:color="auto" w:sz="4" w:space="0"/>
              <w:right w:val="single" w:color="auto" w:sz="4" w:space="0"/>
            </w:tcBorders>
          </w:tcPr>
          <w:p w14:paraId="1D6B0528">
            <w:pPr>
              <w:snapToGrid w:val="0"/>
              <w:spacing w:before="120" w:beforeLines="50" w:after="50" w:line="460" w:lineRule="exact"/>
              <w:rPr>
                <w:rFonts w:ascii="仿宋" w:hAnsi="仿宋" w:eastAsia="仿宋" w:cs="仿宋"/>
                <w:color w:val="000000" w:themeColor="text1"/>
                <w:sz w:val="30"/>
                <w:szCs w:val="30"/>
                <w14:textFill>
                  <w14:solidFill>
                    <w14:schemeClr w14:val="tx1"/>
                  </w14:solidFill>
                </w14:textFill>
              </w:rPr>
            </w:pPr>
          </w:p>
        </w:tc>
        <w:tc>
          <w:tcPr>
            <w:tcW w:w="1664" w:type="dxa"/>
            <w:tcBorders>
              <w:top w:val="single" w:color="auto" w:sz="4" w:space="0"/>
              <w:left w:val="nil"/>
              <w:bottom w:val="single" w:color="auto" w:sz="4" w:space="0"/>
              <w:right w:val="single" w:color="auto" w:sz="4" w:space="0"/>
            </w:tcBorders>
          </w:tcPr>
          <w:p w14:paraId="5275C350">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tcPr>
          <w:p w14:paraId="21C7CBD2">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0BA77960">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c>
          <w:tcPr>
            <w:tcW w:w="1801" w:type="dxa"/>
            <w:tcBorders>
              <w:top w:val="single" w:color="auto" w:sz="4" w:space="0"/>
              <w:left w:val="nil"/>
              <w:bottom w:val="single" w:color="auto" w:sz="4" w:space="0"/>
              <w:right w:val="single" w:color="auto" w:sz="4" w:space="0"/>
            </w:tcBorders>
          </w:tcPr>
          <w:p w14:paraId="1C39EB0A">
            <w:pPr>
              <w:snapToGrid w:val="0"/>
              <w:spacing w:before="120" w:beforeLines="50" w:after="50" w:line="460" w:lineRule="exact"/>
              <w:rPr>
                <w:rFonts w:ascii="仿宋" w:hAnsi="仿宋" w:eastAsia="仿宋" w:cs="仿宋"/>
                <w:b/>
                <w:color w:val="000000" w:themeColor="text1"/>
                <w:kern w:val="0"/>
                <w:sz w:val="30"/>
                <w:szCs w:val="30"/>
                <w14:textFill>
                  <w14:solidFill>
                    <w14:schemeClr w14:val="tx1"/>
                  </w14:solidFill>
                </w14:textFill>
              </w:rPr>
            </w:pPr>
          </w:p>
        </w:tc>
      </w:tr>
    </w:tbl>
    <w:p w14:paraId="25D1E080">
      <w:pPr>
        <w:snapToGrid w:val="0"/>
        <w:spacing w:before="50" w:after="120" w:afterLines="50" w:line="460" w:lineRule="exact"/>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注：在填写时，如本表格不适合投标单位的实际情况，可根据本表格式自行划表填写。 </w:t>
      </w:r>
    </w:p>
    <w:p w14:paraId="1C868D98">
      <w:pPr>
        <w:snapToGrid w:val="0"/>
        <w:spacing w:before="50" w:after="120" w:afterLines="50" w:line="460" w:lineRule="exact"/>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 </w:t>
      </w:r>
    </w:p>
    <w:p w14:paraId="56F8340F">
      <w:pPr>
        <w:snapToGrid w:val="0"/>
        <w:spacing w:before="50" w:after="50" w:line="460" w:lineRule="exact"/>
        <w:rPr>
          <w:rFonts w:ascii="仿宋" w:hAnsi="仿宋" w:eastAsia="仿宋" w:cs="仿宋"/>
          <w:color w:val="000000" w:themeColor="text1"/>
          <w:spacing w:val="20"/>
          <w:sz w:val="30"/>
          <w:szCs w:val="30"/>
          <w:u w:val="single"/>
          <w14:textFill>
            <w14:solidFill>
              <w14:schemeClr w14:val="tx1"/>
            </w14:solidFill>
          </w14:textFill>
        </w:rPr>
      </w:pPr>
      <w:r>
        <w:rPr>
          <w:rFonts w:hint="eastAsia" w:ascii="仿宋" w:hAnsi="仿宋" w:eastAsia="仿宋" w:cs="仿宋"/>
          <w:color w:val="000000" w:themeColor="text1"/>
          <w:spacing w:val="20"/>
          <w:sz w:val="30"/>
          <w:szCs w:val="30"/>
          <w:lang w:bidi="ar"/>
          <w14:textFill>
            <w14:solidFill>
              <w14:schemeClr w14:val="tx1"/>
            </w14:solidFill>
          </w14:textFill>
        </w:rPr>
        <w:t>授权代表签名： 日  期：</w:t>
      </w:r>
    </w:p>
    <w:p w14:paraId="51E4B3DF">
      <w:pPr>
        <w:snapToGrid w:val="0"/>
        <w:spacing w:before="50" w:after="120" w:afterLines="50" w:line="460" w:lineRule="exact"/>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 </w:t>
      </w:r>
    </w:p>
    <w:p w14:paraId="4B31C0FE">
      <w:pPr>
        <w:pStyle w:val="53"/>
        <w:snapToGrid w:val="0"/>
        <w:spacing w:before="120" w:beforeLines="50" w:line="46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 xml:space="preserve"> </w:t>
      </w:r>
    </w:p>
    <w:p w14:paraId="03719E1E">
      <w:pPr>
        <w:snapToGrid w:val="0"/>
        <w:spacing w:before="5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bidi="ar"/>
          <w14:textFill>
            <w14:solidFill>
              <w14:schemeClr w14:val="tx1"/>
            </w14:solidFill>
          </w14:textFill>
        </w:rPr>
        <w:br w:type="page"/>
      </w:r>
      <w:r>
        <w:rPr>
          <w:rFonts w:hint="eastAsia" w:ascii="仿宋" w:hAnsi="仿宋" w:eastAsia="仿宋" w:cs="仿宋"/>
          <w:color w:val="000000" w:themeColor="text1"/>
          <w:sz w:val="30"/>
          <w:szCs w:val="30"/>
          <w:lang w:bidi="ar"/>
          <w14:textFill>
            <w14:solidFill>
              <w14:schemeClr w14:val="tx1"/>
            </w14:solidFill>
          </w14:textFill>
        </w:rPr>
        <w:t>附件</w:t>
      </w:r>
      <w:r>
        <w:rPr>
          <w:rFonts w:hint="eastAsia" w:ascii="仿宋" w:hAnsi="仿宋" w:eastAsia="仿宋" w:cs="仿宋"/>
          <w:color w:val="000000" w:themeColor="text1"/>
          <w:sz w:val="30"/>
          <w:szCs w:val="30"/>
          <w:lang w:val="en-US" w:eastAsia="zh-CN" w:bidi="ar"/>
          <w14:textFill>
            <w14:solidFill>
              <w14:schemeClr w14:val="tx1"/>
            </w14:solidFill>
          </w14:textFill>
        </w:rPr>
        <w:t>13</w:t>
      </w:r>
      <w:r>
        <w:rPr>
          <w:rFonts w:hint="eastAsia" w:ascii="仿宋" w:hAnsi="仿宋" w:eastAsia="仿宋" w:cs="仿宋"/>
          <w:color w:val="000000" w:themeColor="text1"/>
          <w:sz w:val="30"/>
          <w:szCs w:val="30"/>
          <w:lang w:bidi="ar"/>
          <w14:textFill>
            <w14:solidFill>
              <w14:schemeClr w14:val="tx1"/>
            </w14:solidFill>
          </w14:textFill>
        </w:rPr>
        <w:t>：</w:t>
      </w:r>
    </w:p>
    <w:p w14:paraId="491C1C31">
      <w:pPr>
        <w:snapToGrid w:val="0"/>
        <w:spacing w:before="50" w:after="50"/>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lang w:bidi="ar"/>
          <w14:textFill>
            <w14:solidFill>
              <w14:schemeClr w14:val="tx1"/>
            </w14:solidFill>
          </w14:textFill>
        </w:rPr>
        <w:t>商务响应表</w:t>
      </w:r>
    </w:p>
    <w:p w14:paraId="7B73CFC2">
      <w:pPr>
        <w:snapToGrid w:val="0"/>
        <w:spacing w:before="50"/>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 xml:space="preserve"> </w:t>
      </w:r>
    </w:p>
    <w:p w14:paraId="099B5AD6">
      <w:pPr>
        <w:pStyle w:val="53"/>
        <w:snapToGrid w:val="0"/>
        <w:spacing w:before="152" w:after="160"/>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14:paraId="58BAD6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A9D83D2">
            <w:pPr>
              <w:snapToGrid w:val="0"/>
              <w:spacing w:before="120" w:beforeLines="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项目</w:t>
            </w:r>
          </w:p>
        </w:tc>
        <w:tc>
          <w:tcPr>
            <w:tcW w:w="2699" w:type="dxa"/>
            <w:tcBorders>
              <w:top w:val="single" w:color="auto" w:sz="4" w:space="0"/>
              <w:left w:val="nil"/>
              <w:bottom w:val="single" w:color="auto" w:sz="4" w:space="0"/>
              <w:right w:val="single" w:color="auto" w:sz="4" w:space="0"/>
            </w:tcBorders>
            <w:vAlign w:val="center"/>
          </w:tcPr>
          <w:p w14:paraId="2834CBF6">
            <w:pPr>
              <w:snapToGrid w:val="0"/>
              <w:spacing w:before="120" w:beforeLines="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招标文件要求</w:t>
            </w:r>
          </w:p>
        </w:tc>
        <w:tc>
          <w:tcPr>
            <w:tcW w:w="1259" w:type="dxa"/>
            <w:tcBorders>
              <w:top w:val="single" w:color="auto" w:sz="4" w:space="0"/>
              <w:left w:val="nil"/>
              <w:bottom w:val="single" w:color="auto" w:sz="4" w:space="0"/>
              <w:right w:val="single" w:color="auto" w:sz="4" w:space="0"/>
            </w:tcBorders>
            <w:vAlign w:val="center"/>
          </w:tcPr>
          <w:p w14:paraId="12C94814">
            <w:pPr>
              <w:snapToGrid w:val="0"/>
              <w:spacing w:before="120" w:beforeLines="5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是否</w:t>
            </w:r>
          </w:p>
          <w:p w14:paraId="06E5CFCF">
            <w:pPr>
              <w:snapToGrid w:val="0"/>
              <w:spacing w:before="120" w:beforeLines="5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响应</w:t>
            </w:r>
          </w:p>
        </w:tc>
        <w:tc>
          <w:tcPr>
            <w:tcW w:w="3019" w:type="dxa"/>
            <w:tcBorders>
              <w:top w:val="single" w:color="auto" w:sz="4" w:space="0"/>
              <w:left w:val="nil"/>
              <w:bottom w:val="single" w:color="auto" w:sz="4" w:space="0"/>
              <w:right w:val="single" w:color="auto" w:sz="4" w:space="0"/>
            </w:tcBorders>
            <w:vAlign w:val="center"/>
          </w:tcPr>
          <w:p w14:paraId="2D768030">
            <w:pPr>
              <w:snapToGrid w:val="0"/>
              <w:spacing w:before="120" w:beforeLines="5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投标人的承诺或说明</w:t>
            </w:r>
          </w:p>
        </w:tc>
      </w:tr>
      <w:tr w14:paraId="3A4B8E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1783" w:type="dxa"/>
            <w:tcBorders>
              <w:top w:val="single" w:color="auto" w:sz="4" w:space="0"/>
              <w:left w:val="single" w:color="auto" w:sz="4" w:space="0"/>
              <w:bottom w:val="single" w:color="auto" w:sz="4" w:space="0"/>
              <w:right w:val="single" w:color="auto" w:sz="4" w:space="0"/>
            </w:tcBorders>
            <w:vAlign w:val="center"/>
          </w:tcPr>
          <w:p w14:paraId="1B2EF430">
            <w:pPr>
              <w:snapToGrid w:val="0"/>
              <w:jc w:val="left"/>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供货</w:t>
            </w:r>
            <w:r>
              <w:rPr>
                <w:rFonts w:hint="eastAsia" w:ascii="仿宋" w:hAnsi="仿宋" w:eastAsia="仿宋" w:cs="仿宋"/>
                <w:color w:val="000000" w:themeColor="text1"/>
                <w:sz w:val="28"/>
                <w:szCs w:val="28"/>
                <w:lang w:bidi="ar"/>
                <w14:textFill>
                  <w14:solidFill>
                    <w14:schemeClr w14:val="tx1"/>
                  </w14:solidFill>
                </w14:textFill>
              </w:rPr>
              <w:t>服务期及地点</w:t>
            </w:r>
          </w:p>
        </w:tc>
        <w:tc>
          <w:tcPr>
            <w:tcW w:w="2699" w:type="dxa"/>
            <w:tcBorders>
              <w:top w:val="single" w:color="auto" w:sz="4" w:space="0"/>
              <w:left w:val="nil"/>
              <w:bottom w:val="single" w:color="auto" w:sz="4" w:space="0"/>
              <w:right w:val="single" w:color="auto" w:sz="4" w:space="0"/>
            </w:tcBorders>
          </w:tcPr>
          <w:p w14:paraId="2925D498">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1DDC187A">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237FF812">
            <w:pPr>
              <w:snapToGrid w:val="0"/>
              <w:spacing w:before="120" w:beforeLines="50"/>
              <w:rPr>
                <w:rFonts w:ascii="仿宋" w:hAnsi="仿宋" w:eastAsia="仿宋" w:cs="仿宋"/>
                <w:color w:val="000000" w:themeColor="text1"/>
                <w:sz w:val="30"/>
                <w:szCs w:val="30"/>
                <w14:textFill>
                  <w14:solidFill>
                    <w14:schemeClr w14:val="tx1"/>
                  </w14:solidFill>
                </w14:textFill>
              </w:rPr>
            </w:pPr>
          </w:p>
        </w:tc>
      </w:tr>
      <w:tr w14:paraId="0870B0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1783" w:type="dxa"/>
            <w:tcBorders>
              <w:top w:val="single" w:color="auto" w:sz="4" w:space="0"/>
              <w:left w:val="single" w:color="auto" w:sz="4" w:space="0"/>
              <w:bottom w:val="single" w:color="auto" w:sz="4" w:space="0"/>
              <w:right w:val="single" w:color="auto" w:sz="4" w:space="0"/>
            </w:tcBorders>
            <w:vAlign w:val="center"/>
          </w:tcPr>
          <w:p w14:paraId="3855F6D2">
            <w:pPr>
              <w:snapToGrid w:val="0"/>
              <w:jc w:val="left"/>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付款</w:t>
            </w:r>
            <w:r>
              <w:rPr>
                <w:rFonts w:hint="eastAsia" w:ascii="仿宋" w:hAnsi="仿宋" w:eastAsia="仿宋" w:cs="仿宋"/>
                <w:color w:val="000000" w:themeColor="text1"/>
                <w:sz w:val="28"/>
                <w:szCs w:val="28"/>
                <w:lang w:val="en-US" w:eastAsia="zh-CN" w:bidi="ar"/>
                <w14:textFill>
                  <w14:solidFill>
                    <w14:schemeClr w14:val="tx1"/>
                  </w14:solidFill>
                </w14:textFill>
              </w:rPr>
              <w:t>方式</w:t>
            </w:r>
          </w:p>
        </w:tc>
        <w:tc>
          <w:tcPr>
            <w:tcW w:w="2699" w:type="dxa"/>
            <w:tcBorders>
              <w:top w:val="single" w:color="auto" w:sz="4" w:space="0"/>
              <w:left w:val="nil"/>
              <w:bottom w:val="single" w:color="auto" w:sz="4" w:space="0"/>
              <w:right w:val="single" w:color="auto" w:sz="4" w:space="0"/>
            </w:tcBorders>
          </w:tcPr>
          <w:p w14:paraId="7A84A54B">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5033786B">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40E3EA89">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r>
      <w:tr w14:paraId="4B1FF3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1783" w:type="dxa"/>
            <w:tcBorders>
              <w:top w:val="single" w:color="auto" w:sz="4" w:space="0"/>
              <w:left w:val="single" w:color="auto" w:sz="4" w:space="0"/>
              <w:bottom w:val="single" w:color="auto" w:sz="4" w:space="0"/>
              <w:right w:val="single" w:color="auto" w:sz="4" w:space="0"/>
            </w:tcBorders>
            <w:vAlign w:val="center"/>
          </w:tcPr>
          <w:p w14:paraId="4013367E">
            <w:pPr>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违约责任及争议解决方式</w:t>
            </w:r>
          </w:p>
        </w:tc>
        <w:tc>
          <w:tcPr>
            <w:tcW w:w="2699" w:type="dxa"/>
            <w:tcBorders>
              <w:top w:val="single" w:color="auto" w:sz="4" w:space="0"/>
              <w:left w:val="nil"/>
              <w:bottom w:val="single" w:color="auto" w:sz="4" w:space="0"/>
              <w:right w:val="single" w:color="auto" w:sz="4" w:space="0"/>
            </w:tcBorders>
          </w:tcPr>
          <w:p w14:paraId="4BBDBF15">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1DAF4C28">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43D352A3">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r>
      <w:tr w14:paraId="1611D4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1783" w:type="dxa"/>
            <w:tcBorders>
              <w:top w:val="single" w:color="auto" w:sz="4" w:space="0"/>
              <w:left w:val="single" w:color="auto" w:sz="4" w:space="0"/>
              <w:bottom w:val="single" w:color="auto" w:sz="4" w:space="0"/>
              <w:right w:val="single" w:color="auto" w:sz="4" w:space="0"/>
            </w:tcBorders>
            <w:vAlign w:val="center"/>
          </w:tcPr>
          <w:p w14:paraId="2E390582">
            <w:pPr>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商品配送及验收要求</w:t>
            </w:r>
          </w:p>
        </w:tc>
        <w:tc>
          <w:tcPr>
            <w:tcW w:w="2699" w:type="dxa"/>
            <w:tcBorders>
              <w:top w:val="single" w:color="auto" w:sz="4" w:space="0"/>
              <w:left w:val="nil"/>
              <w:bottom w:val="single" w:color="auto" w:sz="4" w:space="0"/>
              <w:right w:val="single" w:color="auto" w:sz="4" w:space="0"/>
            </w:tcBorders>
          </w:tcPr>
          <w:p w14:paraId="110D2C89">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0EB3F78F">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235FD31E">
            <w:pPr>
              <w:snapToGrid w:val="0"/>
              <w:spacing w:before="120" w:beforeLines="50"/>
              <w:ind w:left="43"/>
              <w:rPr>
                <w:rFonts w:ascii="仿宋" w:hAnsi="仿宋" w:eastAsia="仿宋" w:cs="仿宋"/>
                <w:color w:val="000000" w:themeColor="text1"/>
                <w:sz w:val="30"/>
                <w:szCs w:val="30"/>
                <w14:textFill>
                  <w14:solidFill>
                    <w14:schemeClr w14:val="tx1"/>
                  </w14:solidFill>
                </w14:textFill>
              </w:rPr>
            </w:pPr>
          </w:p>
        </w:tc>
      </w:tr>
      <w:tr w14:paraId="1D2ACF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1783" w:type="dxa"/>
            <w:tcBorders>
              <w:top w:val="single" w:color="auto" w:sz="4" w:space="0"/>
              <w:left w:val="single" w:color="auto" w:sz="4" w:space="0"/>
              <w:bottom w:val="single" w:color="auto" w:sz="4" w:space="0"/>
              <w:right w:val="single" w:color="auto" w:sz="4" w:space="0"/>
            </w:tcBorders>
            <w:vAlign w:val="center"/>
          </w:tcPr>
          <w:p w14:paraId="72575C04">
            <w:pPr>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w:t>
            </w:r>
          </w:p>
        </w:tc>
        <w:tc>
          <w:tcPr>
            <w:tcW w:w="2699" w:type="dxa"/>
            <w:tcBorders>
              <w:top w:val="single" w:color="auto" w:sz="4" w:space="0"/>
              <w:left w:val="nil"/>
              <w:bottom w:val="single" w:color="auto" w:sz="4" w:space="0"/>
              <w:right w:val="single" w:color="auto" w:sz="4" w:space="0"/>
            </w:tcBorders>
          </w:tcPr>
          <w:p w14:paraId="2CF93238">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62B64405">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41A824A9">
            <w:pPr>
              <w:snapToGrid w:val="0"/>
              <w:spacing w:before="120" w:beforeLines="50"/>
              <w:rPr>
                <w:rFonts w:ascii="仿宋" w:hAnsi="仿宋" w:eastAsia="仿宋" w:cs="仿宋"/>
                <w:color w:val="000000" w:themeColor="text1"/>
                <w:sz w:val="30"/>
                <w:szCs w:val="30"/>
                <w14:textFill>
                  <w14:solidFill>
                    <w14:schemeClr w14:val="tx1"/>
                  </w14:solidFill>
                </w14:textFill>
              </w:rPr>
            </w:pPr>
          </w:p>
        </w:tc>
      </w:tr>
      <w:tr w14:paraId="77FD2B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911EFC5">
            <w:pPr>
              <w:snapToGrid w:val="0"/>
              <w:jc w:val="left"/>
              <w:rPr>
                <w:rFonts w:ascii="仿宋" w:hAnsi="仿宋" w:eastAsia="仿宋" w:cs="仿宋"/>
                <w:color w:val="000000" w:themeColor="text1"/>
                <w:sz w:val="28"/>
                <w:szCs w:val="28"/>
                <w14:textFill>
                  <w14:solidFill>
                    <w14:schemeClr w14:val="tx1"/>
                  </w14:solidFill>
                </w14:textFill>
              </w:rPr>
            </w:pPr>
          </w:p>
        </w:tc>
        <w:tc>
          <w:tcPr>
            <w:tcW w:w="2699" w:type="dxa"/>
            <w:tcBorders>
              <w:top w:val="single" w:color="auto" w:sz="4" w:space="0"/>
              <w:left w:val="nil"/>
              <w:bottom w:val="single" w:color="auto" w:sz="4" w:space="0"/>
              <w:right w:val="single" w:color="auto" w:sz="4" w:space="0"/>
            </w:tcBorders>
          </w:tcPr>
          <w:p w14:paraId="737C5277">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2E16EAD8">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0376BE35">
            <w:pPr>
              <w:snapToGrid w:val="0"/>
              <w:spacing w:before="120" w:beforeLines="50"/>
              <w:rPr>
                <w:rFonts w:ascii="仿宋" w:hAnsi="仿宋" w:eastAsia="仿宋" w:cs="仿宋"/>
                <w:color w:val="000000" w:themeColor="text1"/>
                <w:sz w:val="30"/>
                <w:szCs w:val="30"/>
                <w14:textFill>
                  <w14:solidFill>
                    <w14:schemeClr w14:val="tx1"/>
                  </w14:solidFill>
                </w14:textFill>
              </w:rPr>
            </w:pPr>
          </w:p>
        </w:tc>
      </w:tr>
      <w:tr w14:paraId="0E3954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32DD728">
            <w:pPr>
              <w:snapToGrid w:val="0"/>
              <w:jc w:val="left"/>
              <w:rPr>
                <w:rFonts w:ascii="仿宋" w:hAnsi="仿宋" w:eastAsia="仿宋" w:cs="仿宋"/>
                <w:color w:val="000000" w:themeColor="text1"/>
                <w:sz w:val="28"/>
                <w:szCs w:val="28"/>
                <w14:textFill>
                  <w14:solidFill>
                    <w14:schemeClr w14:val="tx1"/>
                  </w14:solidFill>
                </w14:textFill>
              </w:rPr>
            </w:pPr>
          </w:p>
        </w:tc>
        <w:tc>
          <w:tcPr>
            <w:tcW w:w="2699" w:type="dxa"/>
            <w:tcBorders>
              <w:top w:val="single" w:color="auto" w:sz="4" w:space="0"/>
              <w:left w:val="nil"/>
              <w:bottom w:val="single" w:color="auto" w:sz="4" w:space="0"/>
              <w:right w:val="single" w:color="auto" w:sz="4" w:space="0"/>
            </w:tcBorders>
          </w:tcPr>
          <w:p w14:paraId="5E34EB2E">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2FA5D2C8">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330F3A47">
            <w:pPr>
              <w:snapToGrid w:val="0"/>
              <w:spacing w:before="120" w:beforeLines="50"/>
              <w:rPr>
                <w:rFonts w:ascii="仿宋" w:hAnsi="仿宋" w:eastAsia="仿宋" w:cs="仿宋"/>
                <w:color w:val="000000" w:themeColor="text1"/>
                <w:sz w:val="30"/>
                <w:szCs w:val="30"/>
                <w14:textFill>
                  <w14:solidFill>
                    <w14:schemeClr w14:val="tx1"/>
                  </w14:solidFill>
                </w14:textFill>
              </w:rPr>
            </w:pPr>
          </w:p>
        </w:tc>
      </w:tr>
      <w:tr w14:paraId="68C1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4782CE8">
            <w:pPr>
              <w:snapToGrid w:val="0"/>
              <w:jc w:val="left"/>
              <w:rPr>
                <w:rFonts w:ascii="仿宋" w:hAnsi="仿宋" w:eastAsia="仿宋" w:cs="仿宋"/>
                <w:color w:val="000000" w:themeColor="text1"/>
                <w:sz w:val="28"/>
                <w:szCs w:val="28"/>
                <w14:textFill>
                  <w14:solidFill>
                    <w14:schemeClr w14:val="tx1"/>
                  </w14:solidFill>
                </w14:textFill>
              </w:rPr>
            </w:pPr>
          </w:p>
        </w:tc>
        <w:tc>
          <w:tcPr>
            <w:tcW w:w="2699" w:type="dxa"/>
            <w:tcBorders>
              <w:top w:val="single" w:color="auto" w:sz="4" w:space="0"/>
              <w:left w:val="nil"/>
              <w:bottom w:val="single" w:color="auto" w:sz="4" w:space="0"/>
              <w:right w:val="single" w:color="auto" w:sz="4" w:space="0"/>
            </w:tcBorders>
          </w:tcPr>
          <w:p w14:paraId="76325B83">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483C255A">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00EE6B96">
            <w:pPr>
              <w:snapToGrid w:val="0"/>
              <w:spacing w:before="120" w:beforeLines="50"/>
              <w:rPr>
                <w:rFonts w:ascii="仿宋" w:hAnsi="仿宋" w:eastAsia="仿宋" w:cs="仿宋"/>
                <w:color w:val="000000" w:themeColor="text1"/>
                <w:sz w:val="30"/>
                <w:szCs w:val="30"/>
                <w14:textFill>
                  <w14:solidFill>
                    <w14:schemeClr w14:val="tx1"/>
                  </w14:solidFill>
                </w14:textFill>
              </w:rPr>
            </w:pPr>
          </w:p>
        </w:tc>
      </w:tr>
      <w:tr w14:paraId="647BD4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51F2FA22">
            <w:pPr>
              <w:snapToGrid w:val="0"/>
              <w:rPr>
                <w:rFonts w:ascii="仿宋" w:hAnsi="仿宋" w:eastAsia="仿宋" w:cs="仿宋"/>
                <w:color w:val="000000" w:themeColor="text1"/>
                <w:sz w:val="30"/>
                <w:szCs w:val="30"/>
                <w14:textFill>
                  <w14:solidFill>
                    <w14:schemeClr w14:val="tx1"/>
                  </w14:solidFill>
                </w14:textFill>
              </w:rPr>
            </w:pPr>
          </w:p>
        </w:tc>
        <w:tc>
          <w:tcPr>
            <w:tcW w:w="2699" w:type="dxa"/>
            <w:tcBorders>
              <w:top w:val="single" w:color="auto" w:sz="4" w:space="0"/>
              <w:left w:val="nil"/>
              <w:bottom w:val="single" w:color="auto" w:sz="4" w:space="0"/>
              <w:right w:val="single" w:color="auto" w:sz="4" w:space="0"/>
            </w:tcBorders>
          </w:tcPr>
          <w:p w14:paraId="45F0261A">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tcPr>
          <w:p w14:paraId="5739551C">
            <w:pPr>
              <w:snapToGrid w:val="0"/>
              <w:spacing w:before="120" w:beforeLines="50"/>
              <w:rPr>
                <w:rFonts w:ascii="仿宋" w:hAnsi="仿宋" w:eastAsia="仿宋" w:cs="仿宋"/>
                <w:color w:val="000000" w:themeColor="text1"/>
                <w:sz w:val="30"/>
                <w:szCs w:val="30"/>
                <w14:textFill>
                  <w14:solidFill>
                    <w14:schemeClr w14:val="tx1"/>
                  </w14:solidFill>
                </w14:textFill>
              </w:rPr>
            </w:pPr>
          </w:p>
        </w:tc>
        <w:tc>
          <w:tcPr>
            <w:tcW w:w="3019" w:type="dxa"/>
            <w:tcBorders>
              <w:top w:val="single" w:color="auto" w:sz="4" w:space="0"/>
              <w:left w:val="nil"/>
              <w:bottom w:val="single" w:color="auto" w:sz="4" w:space="0"/>
              <w:right w:val="single" w:color="auto" w:sz="4" w:space="0"/>
            </w:tcBorders>
          </w:tcPr>
          <w:p w14:paraId="79010619">
            <w:pPr>
              <w:snapToGrid w:val="0"/>
              <w:spacing w:before="120" w:beforeLines="50"/>
              <w:rPr>
                <w:rFonts w:ascii="仿宋" w:hAnsi="仿宋" w:eastAsia="仿宋" w:cs="仿宋"/>
                <w:b/>
                <w:color w:val="000000" w:themeColor="text1"/>
                <w:sz w:val="30"/>
                <w:szCs w:val="30"/>
                <w14:textFill>
                  <w14:solidFill>
                    <w14:schemeClr w14:val="tx1"/>
                  </w14:solidFill>
                </w14:textFill>
              </w:rPr>
            </w:pPr>
          </w:p>
        </w:tc>
      </w:tr>
    </w:tbl>
    <w:p w14:paraId="14C4D06F">
      <w:pPr>
        <w:snapToGrid w:val="0"/>
        <w:spacing w:before="120" w:beforeLines="50"/>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授权代表签名：               日期：</w:t>
      </w:r>
    </w:p>
    <w:p w14:paraId="5399314C">
      <w:pPr>
        <w:widowControl/>
        <w:spacing w:afterAutospacing="1"/>
        <w:jc w:val="left"/>
        <w:rPr>
          <w:rFonts w:ascii="仿宋" w:hAnsi="仿宋" w:eastAsia="仿宋"/>
          <w:color w:val="000000" w:themeColor="text1"/>
          <w:sz w:val="30"/>
          <w:szCs w:val="30"/>
          <w:lang w:bidi="ar"/>
          <w14:textFill>
            <w14:solidFill>
              <w14:schemeClr w14:val="tx1"/>
            </w14:solidFill>
          </w14:textFill>
        </w:rPr>
      </w:pPr>
    </w:p>
    <w:p w14:paraId="24EED258">
      <w:pPr>
        <w:rPr>
          <w:rFonts w:ascii="仿宋" w:hAnsi="仿宋" w:eastAsia="仿宋"/>
          <w:color w:val="000000" w:themeColor="text1"/>
          <w:sz w:val="30"/>
          <w:szCs w:val="30"/>
          <w:lang w:bidi="ar"/>
          <w14:textFill>
            <w14:solidFill>
              <w14:schemeClr w14:val="tx1"/>
            </w14:solidFill>
          </w14:textFill>
        </w:rPr>
      </w:pPr>
      <w:r>
        <w:rPr>
          <w:rFonts w:ascii="仿宋" w:hAnsi="仿宋" w:eastAsia="仿宋"/>
          <w:color w:val="000000" w:themeColor="text1"/>
          <w:sz w:val="30"/>
          <w:szCs w:val="30"/>
          <w:lang w:bidi="ar"/>
          <w14:textFill>
            <w14:solidFill>
              <w14:schemeClr w14:val="tx1"/>
            </w14:solidFill>
          </w14:textFill>
        </w:rPr>
        <w:br w:type="page"/>
      </w:r>
    </w:p>
    <w:p w14:paraId="36A495AB">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w:t>
      </w:r>
    </w:p>
    <w:p w14:paraId="2D42EB67">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19BF9309">
      <w:pPr>
        <w:spacing w:before="240" w:beforeLines="100" w:line="240" w:lineRule="atLeast"/>
        <w:jc w:val="center"/>
        <w:rPr>
          <w:rFonts w:hint="eastAsia" w:ascii="仿宋" w:hAnsi="仿宋" w:eastAsia="仿宋" w:cs="仿宋"/>
          <w:b/>
          <w:color w:val="000000"/>
          <w:spacing w:val="40"/>
          <w:sz w:val="48"/>
          <w:szCs w:val="48"/>
          <w:lang w:eastAsia="zh-CN" w:bidi="ar"/>
        </w:rPr>
      </w:pPr>
      <w:r>
        <w:rPr>
          <w:rFonts w:hint="eastAsia" w:ascii="仿宋" w:hAnsi="仿宋" w:eastAsia="仿宋" w:cs="仿宋"/>
          <w:b/>
          <w:color w:val="000000"/>
          <w:spacing w:val="40"/>
          <w:sz w:val="48"/>
          <w:szCs w:val="48"/>
          <w:lang w:eastAsia="zh-CN" w:bidi="ar"/>
        </w:rPr>
        <w:t>浙江省乔司监狱2024-2025年慰问物品及工会活动物资采购项目</w:t>
      </w:r>
    </w:p>
    <w:p w14:paraId="52391E44">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auto"/>
          <w:sz w:val="36"/>
          <w:szCs w:val="36"/>
          <w:lang w:val="en-US" w:eastAsia="zh-CN"/>
        </w:rPr>
        <w:t>ZZCG2024Y-GK-208</w:t>
      </w:r>
      <w:r>
        <w:rPr>
          <w:rFonts w:hint="eastAsia" w:ascii="仿宋" w:hAnsi="仿宋" w:eastAsia="仿宋"/>
          <w:color w:val="000000" w:themeColor="text1"/>
          <w:sz w:val="36"/>
          <w:szCs w:val="36"/>
          <w14:textFill>
            <w14:solidFill>
              <w14:schemeClr w14:val="tx1"/>
            </w14:solidFill>
          </w14:textFill>
        </w:rPr>
        <w:t>（标项</w:t>
      </w:r>
      <w:r>
        <w:rPr>
          <w:rFonts w:hint="eastAsia" w:ascii="仿宋" w:hAnsi="仿宋" w:eastAsia="仿宋"/>
          <w:color w:val="000000" w:themeColor="text1"/>
          <w:sz w:val="36"/>
          <w:szCs w:val="36"/>
          <w:lang w:val="en-US" w:eastAsia="zh-CN"/>
          <w14:textFill>
            <w14:solidFill>
              <w14:schemeClr w14:val="tx1"/>
            </w14:solidFill>
          </w14:textFill>
        </w:rPr>
        <w:t>一</w:t>
      </w:r>
      <w:r>
        <w:rPr>
          <w:rFonts w:hint="eastAsia" w:ascii="仿宋" w:hAnsi="仿宋" w:eastAsia="仿宋"/>
          <w:color w:val="000000" w:themeColor="text1"/>
          <w:sz w:val="36"/>
          <w:szCs w:val="36"/>
          <w14:textFill>
            <w14:solidFill>
              <w14:schemeClr w14:val="tx1"/>
            </w14:solidFill>
          </w14:textFill>
        </w:rPr>
        <w:t>）</w:t>
      </w:r>
    </w:p>
    <w:p w14:paraId="30AB540D">
      <w:pPr>
        <w:pStyle w:val="992"/>
        <w:rPr>
          <w:rFonts w:ascii="仿宋" w:hAnsi="仿宋" w:eastAsia="仿宋"/>
          <w:color w:val="000000" w:themeColor="text1"/>
          <w:sz w:val="36"/>
          <w:szCs w:val="36"/>
          <w14:textFill>
            <w14:solidFill>
              <w14:schemeClr w14:val="tx1"/>
            </w14:solidFill>
          </w14:textFill>
        </w:rPr>
      </w:pPr>
    </w:p>
    <w:p w14:paraId="7F1554E4">
      <w:pPr>
        <w:pStyle w:val="992"/>
        <w:rPr>
          <w:rFonts w:ascii="仿宋" w:hAnsi="仿宋" w:eastAsia="仿宋"/>
          <w:color w:val="000000" w:themeColor="text1"/>
          <w:sz w:val="36"/>
          <w:szCs w:val="36"/>
          <w14:textFill>
            <w14:solidFill>
              <w14:schemeClr w14:val="tx1"/>
            </w14:solidFill>
          </w14:textFill>
        </w:rPr>
      </w:pPr>
    </w:p>
    <w:p w14:paraId="7479038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C2E78A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632CB4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273BAD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5A5038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22DB85FD">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349C9F2">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6DC6457">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5357A4F">
      <w:pPr>
        <w:snapToGrid w:val="0"/>
        <w:spacing w:before="50" w:after="50"/>
        <w:rPr>
          <w:rFonts w:ascii="仿宋" w:hAnsi="仿宋" w:eastAsia="仿宋"/>
          <w:color w:val="000000" w:themeColor="text1"/>
          <w:sz w:val="30"/>
          <w:szCs w:val="30"/>
          <w14:textFill>
            <w14:solidFill>
              <w14:schemeClr w14:val="tx1"/>
            </w14:solidFill>
          </w14:textFill>
        </w:rPr>
      </w:pPr>
    </w:p>
    <w:p w14:paraId="0F743267">
      <w:pPr>
        <w:pStyle w:val="35"/>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72D1BEF2">
      <w:pPr>
        <w:rPr>
          <w:rFonts w:ascii="仿宋" w:hAnsi="仿宋" w:eastAsia="仿宋"/>
          <w:color w:val="000000" w:themeColor="text1"/>
          <w14:textFill>
            <w14:solidFill>
              <w14:schemeClr w14:val="tx1"/>
            </w14:solidFill>
          </w14:textFill>
        </w:rPr>
      </w:pPr>
    </w:p>
    <w:p w14:paraId="6A1B9CC6">
      <w:pPr>
        <w:pStyle w:val="35"/>
        <w:spacing w:before="120" w:beforeLines="50" w:after="120" w:afterLines="5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lang w:val="en-US" w:eastAsia="zh-CN"/>
          <w14:textFill>
            <w14:solidFill>
              <w14:schemeClr w14:val="tx1"/>
            </w14:solidFill>
          </w14:textFill>
        </w:rPr>
        <w:t>开标一览表</w:t>
      </w:r>
      <w:r>
        <w:rPr>
          <w:rFonts w:hint="eastAsia" w:ascii="仿宋" w:hAnsi="仿宋" w:eastAsia="仿宋"/>
          <w:color w:val="000000" w:themeColor="text1"/>
          <w:sz w:val="30"/>
          <w:szCs w:val="30"/>
          <w14:textFill>
            <w14:solidFill>
              <w14:schemeClr w14:val="tx1"/>
            </w14:solidFill>
          </w14:textFill>
        </w:rPr>
        <w:t>（见附件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65DE7D52">
      <w:pPr>
        <w:pStyle w:val="35"/>
        <w:spacing w:before="120" w:beforeLines="50" w:after="120" w:afterLines="5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2106AE71">
      <w:pPr>
        <w:pStyle w:val="53"/>
        <w:snapToGrid w:val="0"/>
        <w:spacing w:before="120" w:beforeLines="50" w:line="400" w:lineRule="exac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s="仿宋"/>
          <w:color w:val="000000" w:themeColor="text1"/>
          <w:sz w:val="30"/>
          <w:szCs w:val="30"/>
          <w:lang w:bidi="ar"/>
          <w14:textFill>
            <w14:solidFill>
              <w14:schemeClr w14:val="tx1"/>
            </w14:solidFill>
          </w14:textFill>
        </w:rPr>
        <w:t>附件</w:t>
      </w:r>
      <w:r>
        <w:rPr>
          <w:rFonts w:hint="eastAsia" w:ascii="仿宋" w:hAnsi="仿宋" w:eastAsia="仿宋" w:cs="仿宋"/>
          <w:color w:val="000000" w:themeColor="text1"/>
          <w:sz w:val="30"/>
          <w:szCs w:val="30"/>
          <w:lang w:val="en-US" w:eastAsia="zh-CN" w:bidi="ar"/>
          <w14:textFill>
            <w14:solidFill>
              <w14:schemeClr w14:val="tx1"/>
            </w14:solidFill>
          </w14:textFill>
        </w:rPr>
        <w:t>15</w:t>
      </w:r>
      <w:r>
        <w:rPr>
          <w:rFonts w:hint="eastAsia" w:ascii="仿宋" w:hAnsi="仿宋" w:eastAsia="仿宋" w:cs="仿宋"/>
          <w:color w:val="000000" w:themeColor="text1"/>
          <w:sz w:val="30"/>
          <w:szCs w:val="30"/>
          <w:lang w:bidi="ar"/>
          <w14:textFill>
            <w14:solidFill>
              <w14:schemeClr w14:val="tx1"/>
            </w14:solidFill>
          </w14:textFill>
        </w:rPr>
        <w:t>：</w:t>
      </w:r>
    </w:p>
    <w:p w14:paraId="432740A0">
      <w:pPr>
        <w:pStyle w:val="53"/>
        <w:snapToGrid w:val="0"/>
        <w:spacing w:before="120" w:beforeLines="50" w:line="400" w:lineRule="exact"/>
        <w:jc w:val="center"/>
        <w:rPr>
          <w:b/>
          <w:color w:val="000000" w:themeColor="text1"/>
          <w:sz w:val="36"/>
          <w:szCs w:val="36"/>
          <w14:textFill>
            <w14:solidFill>
              <w14:schemeClr w14:val="tx1"/>
            </w14:solidFill>
          </w14:textFill>
        </w:rPr>
      </w:pPr>
      <w:r>
        <w:rPr>
          <w:rFonts w:hint="eastAsia"/>
          <w:b/>
          <w:color w:val="000000" w:themeColor="text1"/>
          <w:sz w:val="36"/>
          <w:szCs w:val="36"/>
          <w:lang w:bidi="ar"/>
          <w14:textFill>
            <w14:solidFill>
              <w14:schemeClr w14:val="tx1"/>
            </w14:solidFill>
          </w14:textFill>
        </w:rPr>
        <w:t>开 标 一 览 表</w:t>
      </w:r>
    </w:p>
    <w:p w14:paraId="420B752D">
      <w:pPr>
        <w:pStyle w:val="53"/>
        <w:snapToGrid w:val="0"/>
        <w:spacing w:before="120" w:beforeLines="50" w:line="400" w:lineRule="exact"/>
        <w:ind w:firstLine="1084" w:firstLineChars="300"/>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lang w:bidi="ar"/>
          <w14:textFill>
            <w14:solidFill>
              <w14:schemeClr w14:val="tx1"/>
            </w14:solidFill>
          </w14:textFill>
        </w:rPr>
        <w:t xml:space="preserve"> </w:t>
      </w:r>
    </w:p>
    <w:p w14:paraId="4E0343D4">
      <w:pPr>
        <w:snapToGrid w:val="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投标人全称（公章）：</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p>
    <w:p w14:paraId="530991A9">
      <w:pPr>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w:t>
      </w:r>
    </w:p>
    <w:p w14:paraId="03EA3FC9">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ascii="仿宋" w:hAnsi="仿宋" w:eastAsia="仿宋" w:cs="仿宋"/>
          <w:color w:val="000000" w:themeColor="text1"/>
          <w:sz w:val="28"/>
          <w:szCs w:val="28"/>
          <w:u w:val="single"/>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项目编号：</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p>
    <w:tbl>
      <w:tblPr>
        <w:tblStyle w:val="59"/>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94"/>
        <w:gridCol w:w="2791"/>
        <w:gridCol w:w="1425"/>
        <w:gridCol w:w="2280"/>
        <w:gridCol w:w="1795"/>
      </w:tblGrid>
      <w:tr w14:paraId="0EBE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462D5C02">
            <w:pPr>
              <w:snapToGrid w:val="0"/>
              <w:spacing w:line="400" w:lineRule="exact"/>
              <w:jc w:val="center"/>
              <w:rPr>
                <w:rFonts w:hint="eastAsia" w:ascii="仿宋" w:hAnsi="仿宋" w:eastAsia="仿宋"/>
                <w:b/>
                <w:sz w:val="24"/>
                <w:szCs w:val="24"/>
                <w:lang w:eastAsia="zh-CN"/>
              </w:rPr>
            </w:pPr>
            <w:r>
              <w:rPr>
                <w:rFonts w:hint="eastAsia" w:ascii="仿宋" w:hAnsi="仿宋" w:eastAsia="仿宋"/>
                <w:b/>
                <w:sz w:val="24"/>
                <w:szCs w:val="24"/>
                <w:lang w:val="en-US" w:eastAsia="zh-CN"/>
              </w:rPr>
              <w:t>序号</w:t>
            </w:r>
          </w:p>
        </w:tc>
        <w:tc>
          <w:tcPr>
            <w:tcW w:w="2791" w:type="dxa"/>
            <w:tcBorders>
              <w:top w:val="single" w:color="auto" w:sz="4" w:space="0"/>
              <w:left w:val="single" w:color="auto" w:sz="4" w:space="0"/>
              <w:bottom w:val="single" w:color="auto" w:sz="4" w:space="0"/>
              <w:right w:val="single" w:color="auto" w:sz="4" w:space="0"/>
            </w:tcBorders>
            <w:vAlign w:val="center"/>
          </w:tcPr>
          <w:p w14:paraId="305E41A3">
            <w:pPr>
              <w:snapToGrid w:val="0"/>
              <w:spacing w:line="400" w:lineRule="exact"/>
              <w:jc w:val="center"/>
              <w:rPr>
                <w:rFonts w:hint="eastAsia" w:ascii="仿宋" w:hAnsi="仿宋" w:eastAsia="仿宋"/>
                <w:b/>
                <w:sz w:val="24"/>
                <w:szCs w:val="24"/>
                <w:lang w:eastAsia="zh-CN"/>
              </w:rPr>
            </w:pPr>
            <w:r>
              <w:rPr>
                <w:rFonts w:hint="eastAsia" w:ascii="仿宋" w:hAnsi="仿宋" w:eastAsia="仿宋"/>
                <w:b/>
                <w:sz w:val="24"/>
                <w:szCs w:val="24"/>
                <w:lang w:val="en-US" w:eastAsia="zh-CN"/>
              </w:rPr>
              <w:t>内容</w:t>
            </w:r>
          </w:p>
        </w:tc>
        <w:tc>
          <w:tcPr>
            <w:tcW w:w="1425" w:type="dxa"/>
            <w:tcBorders>
              <w:top w:val="single" w:color="auto" w:sz="4" w:space="0"/>
              <w:left w:val="single" w:color="auto" w:sz="4" w:space="0"/>
              <w:bottom w:val="single" w:color="auto" w:sz="4" w:space="0"/>
              <w:right w:val="single" w:color="auto" w:sz="4" w:space="0"/>
            </w:tcBorders>
            <w:vAlign w:val="center"/>
          </w:tcPr>
          <w:p w14:paraId="31C0A5DB">
            <w:pPr>
              <w:snapToGrid w:val="0"/>
              <w:spacing w:line="400" w:lineRule="exact"/>
              <w:jc w:val="center"/>
              <w:rPr>
                <w:rFonts w:ascii="仿宋" w:hAnsi="仿宋" w:eastAsia="仿宋"/>
                <w:b/>
                <w:sz w:val="24"/>
                <w:szCs w:val="24"/>
              </w:rPr>
            </w:pPr>
            <w:r>
              <w:rPr>
                <w:rFonts w:hint="eastAsia" w:ascii="仿宋" w:hAnsi="仿宋" w:eastAsia="仿宋"/>
                <w:b/>
                <w:sz w:val="24"/>
                <w:szCs w:val="24"/>
              </w:rPr>
              <w:t>服务期限</w:t>
            </w:r>
          </w:p>
        </w:tc>
        <w:tc>
          <w:tcPr>
            <w:tcW w:w="2280" w:type="dxa"/>
            <w:tcBorders>
              <w:top w:val="single" w:color="auto" w:sz="4" w:space="0"/>
              <w:left w:val="single" w:color="auto" w:sz="4" w:space="0"/>
              <w:bottom w:val="single" w:color="auto" w:sz="4" w:space="0"/>
              <w:right w:val="single" w:color="auto" w:sz="4" w:space="0"/>
            </w:tcBorders>
            <w:vAlign w:val="center"/>
          </w:tcPr>
          <w:p w14:paraId="4542A920">
            <w:pPr>
              <w:snapToGrid w:val="0"/>
              <w:spacing w:line="400" w:lineRule="exact"/>
              <w:jc w:val="center"/>
              <w:rPr>
                <w:rFonts w:ascii="仿宋" w:hAnsi="仿宋" w:eastAsia="仿宋"/>
                <w:b/>
                <w:sz w:val="24"/>
                <w:szCs w:val="24"/>
              </w:rPr>
            </w:pPr>
            <w:r>
              <w:rPr>
                <w:rFonts w:hint="eastAsia" w:ascii="仿宋" w:hAnsi="仿宋" w:eastAsia="仿宋"/>
                <w:b/>
                <w:sz w:val="24"/>
                <w:szCs w:val="24"/>
                <w:lang w:val="en-US" w:eastAsia="zh-CN"/>
              </w:rPr>
              <w:t>下浮率</w:t>
            </w:r>
            <w:r>
              <w:rPr>
                <w:rFonts w:hint="eastAsia" w:ascii="仿宋" w:hAnsi="仿宋" w:eastAsia="仿宋"/>
                <w:b/>
                <w:sz w:val="24"/>
                <w:szCs w:val="24"/>
              </w:rPr>
              <w:t>（%）</w:t>
            </w:r>
          </w:p>
        </w:tc>
        <w:tc>
          <w:tcPr>
            <w:tcW w:w="1795" w:type="dxa"/>
            <w:tcBorders>
              <w:top w:val="single" w:color="auto" w:sz="4" w:space="0"/>
              <w:left w:val="single" w:color="auto" w:sz="4" w:space="0"/>
              <w:bottom w:val="single" w:color="auto" w:sz="4" w:space="0"/>
              <w:right w:val="single" w:color="auto" w:sz="4" w:space="0"/>
            </w:tcBorders>
            <w:vAlign w:val="center"/>
          </w:tcPr>
          <w:p w14:paraId="51038837">
            <w:pPr>
              <w:snapToGrid w:val="0"/>
              <w:spacing w:line="400" w:lineRule="exact"/>
              <w:jc w:val="center"/>
              <w:rPr>
                <w:rFonts w:ascii="仿宋" w:hAnsi="仿宋" w:eastAsia="仿宋"/>
                <w:b/>
                <w:sz w:val="24"/>
                <w:szCs w:val="24"/>
              </w:rPr>
            </w:pPr>
            <w:r>
              <w:rPr>
                <w:rFonts w:hint="eastAsia" w:ascii="仿宋" w:hAnsi="仿宋" w:eastAsia="仿宋"/>
                <w:b/>
                <w:sz w:val="24"/>
                <w:szCs w:val="24"/>
              </w:rPr>
              <w:t>备注</w:t>
            </w:r>
          </w:p>
        </w:tc>
      </w:tr>
      <w:tr w14:paraId="78AB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3" w:type="dxa"/>
            <w:gridSpan w:val="2"/>
            <w:tcBorders>
              <w:top w:val="single" w:color="auto" w:sz="4" w:space="0"/>
              <w:left w:val="single" w:color="auto" w:sz="4" w:space="0"/>
              <w:right w:val="single" w:color="auto" w:sz="4" w:space="0"/>
            </w:tcBorders>
            <w:vAlign w:val="center"/>
          </w:tcPr>
          <w:p w14:paraId="5A178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pacing w:val="-4"/>
                <w:sz w:val="24"/>
                <w:szCs w:val="24"/>
                <w:lang w:val="en-US" w:eastAsia="zh-CN"/>
              </w:rPr>
            </w:pPr>
            <w:r>
              <w:rPr>
                <w:rFonts w:hint="eastAsia" w:ascii="仿宋" w:hAnsi="仿宋" w:eastAsia="仿宋" w:cs="仿宋"/>
                <w:bCs/>
                <w:spacing w:val="-4"/>
                <w:sz w:val="24"/>
                <w:szCs w:val="24"/>
                <w:lang w:val="en-US" w:eastAsia="zh-CN"/>
              </w:rPr>
              <w:t>1</w:t>
            </w:r>
          </w:p>
        </w:tc>
        <w:tc>
          <w:tcPr>
            <w:tcW w:w="2791" w:type="dxa"/>
            <w:tcBorders>
              <w:top w:val="single" w:color="auto" w:sz="4" w:space="0"/>
              <w:left w:val="single" w:color="auto" w:sz="4" w:space="0"/>
              <w:right w:val="single" w:color="auto" w:sz="4" w:space="0"/>
            </w:tcBorders>
            <w:vAlign w:val="center"/>
          </w:tcPr>
          <w:p w14:paraId="7D865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pacing w:val="-4"/>
                <w:sz w:val="24"/>
                <w:szCs w:val="24"/>
                <w:lang w:val="en-US" w:eastAsia="zh-CN"/>
              </w:rPr>
            </w:pPr>
            <w:r>
              <w:rPr>
                <w:rFonts w:hint="eastAsia" w:ascii="仿宋" w:hAnsi="仿宋" w:eastAsia="仿宋" w:cs="仿宋"/>
                <w:bCs/>
                <w:spacing w:val="-4"/>
                <w:sz w:val="24"/>
                <w:szCs w:val="24"/>
                <w:lang w:val="en-US" w:eastAsia="zh-CN"/>
              </w:rPr>
              <w:t>投标下浮率（%）</w:t>
            </w:r>
          </w:p>
          <w:p w14:paraId="1AE8F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pacing w:val="-4"/>
                <w:sz w:val="24"/>
                <w:szCs w:val="24"/>
                <w:lang w:val="en-US" w:eastAsia="zh-CN"/>
              </w:rPr>
            </w:pPr>
            <w:r>
              <w:rPr>
                <w:rFonts w:hint="eastAsia" w:ascii="仿宋" w:hAnsi="仿宋" w:eastAsia="仿宋" w:cs="仿宋"/>
                <w:bCs/>
                <w:spacing w:val="-4"/>
                <w:sz w:val="24"/>
                <w:szCs w:val="24"/>
                <w:lang w:val="en-US" w:eastAsia="zh-CN"/>
              </w:rPr>
              <w:t>（保留至小数点后两位）</w:t>
            </w:r>
          </w:p>
        </w:tc>
        <w:tc>
          <w:tcPr>
            <w:tcW w:w="1425" w:type="dxa"/>
            <w:tcBorders>
              <w:top w:val="single" w:color="auto" w:sz="4" w:space="0"/>
              <w:left w:val="single" w:color="auto" w:sz="4" w:space="0"/>
              <w:bottom w:val="single" w:color="auto" w:sz="4" w:space="0"/>
              <w:right w:val="single" w:color="auto" w:sz="4" w:space="0"/>
            </w:tcBorders>
            <w:vAlign w:val="center"/>
          </w:tcPr>
          <w:p w14:paraId="5D3CF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pacing w:val="-4"/>
                <w:sz w:val="24"/>
                <w:szCs w:val="24"/>
                <w:lang w:val="en-US" w:eastAsia="zh-CN"/>
              </w:rPr>
            </w:pPr>
            <w:r>
              <w:rPr>
                <w:rFonts w:hint="eastAsia" w:ascii="仿宋" w:hAnsi="仿宋" w:eastAsia="仿宋" w:cs="仿宋"/>
                <w:bCs/>
                <w:spacing w:val="-4"/>
                <w:sz w:val="24"/>
                <w:szCs w:val="24"/>
                <w:lang w:val="en-US" w:eastAsia="zh-CN"/>
              </w:rPr>
              <w:t>一年</w:t>
            </w:r>
          </w:p>
        </w:tc>
        <w:tc>
          <w:tcPr>
            <w:tcW w:w="2280" w:type="dxa"/>
            <w:tcBorders>
              <w:top w:val="single" w:color="auto" w:sz="4" w:space="0"/>
              <w:left w:val="single" w:color="auto" w:sz="4" w:space="0"/>
              <w:bottom w:val="single" w:color="auto" w:sz="4" w:space="0"/>
              <w:right w:val="single" w:color="auto" w:sz="4" w:space="0"/>
            </w:tcBorders>
            <w:vAlign w:val="center"/>
          </w:tcPr>
          <w:p w14:paraId="7DE79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pacing w:val="-4"/>
                <w:sz w:val="24"/>
                <w:szCs w:val="24"/>
                <w:lang w:val="en-US" w:eastAsia="zh-CN"/>
              </w:rPr>
            </w:pPr>
          </w:p>
        </w:tc>
        <w:tc>
          <w:tcPr>
            <w:tcW w:w="1795" w:type="dxa"/>
            <w:tcBorders>
              <w:top w:val="single" w:color="auto" w:sz="4" w:space="0"/>
              <w:left w:val="single" w:color="auto" w:sz="4" w:space="0"/>
              <w:bottom w:val="single" w:color="auto" w:sz="4" w:space="0"/>
              <w:right w:val="single" w:color="auto" w:sz="4" w:space="0"/>
            </w:tcBorders>
            <w:vAlign w:val="center"/>
          </w:tcPr>
          <w:p w14:paraId="07A4E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pacing w:val="-4"/>
                <w:sz w:val="24"/>
                <w:szCs w:val="24"/>
                <w:lang w:val="en-US" w:eastAsia="zh-CN"/>
              </w:rPr>
            </w:pPr>
          </w:p>
        </w:tc>
      </w:tr>
      <w:tr w14:paraId="1F03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34" w:type="dxa"/>
            <w:gridSpan w:val="6"/>
            <w:tcBorders>
              <w:left w:val="single" w:color="auto" w:sz="4" w:space="0"/>
              <w:right w:val="single" w:color="auto" w:sz="4" w:space="0"/>
            </w:tcBorders>
            <w:vAlign w:val="center"/>
          </w:tcPr>
          <w:p w14:paraId="131FC2E1">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ascii="仿宋" w:hAnsi="仿宋" w:eastAsia="仿宋" w:cs="仿宋"/>
                <w:bCs/>
                <w:spacing w:val="-4"/>
                <w:sz w:val="24"/>
                <w:szCs w:val="24"/>
                <w:lang w:val="en-US" w:eastAsia="zh-CN"/>
              </w:rPr>
              <w:t>投标下浮率</w:t>
            </w:r>
            <w:r>
              <w:rPr>
                <w:rFonts w:hint="eastAsia" w:ascii="仿宋" w:hAnsi="仿宋" w:eastAsia="仿宋" w:cs="仿宋"/>
                <w:bCs/>
                <w:spacing w:val="-4"/>
                <w:sz w:val="24"/>
                <w:szCs w:val="24"/>
              </w:rPr>
              <w:t>（大写）：                                            （小写）：</w:t>
            </w:r>
          </w:p>
        </w:tc>
      </w:tr>
      <w:tr w14:paraId="7F37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449" w:type="dxa"/>
            <w:tcBorders>
              <w:left w:val="single" w:color="auto" w:sz="4" w:space="0"/>
              <w:right w:val="single" w:color="auto" w:sz="4" w:space="0"/>
            </w:tcBorders>
            <w:vAlign w:val="center"/>
          </w:tcPr>
          <w:p w14:paraId="0D4A7C57">
            <w:pPr>
              <w:jc w:val="left"/>
              <w:rPr>
                <w:rFonts w:ascii="宋体" w:hAnsi="宋体"/>
                <w:bCs/>
                <w:spacing w:val="-4"/>
                <w:sz w:val="28"/>
                <w:szCs w:val="28"/>
              </w:rPr>
            </w:pPr>
            <w:r>
              <w:rPr>
                <w:rFonts w:hint="eastAsia" w:ascii="仿宋" w:hAnsi="仿宋" w:eastAsia="仿宋"/>
                <w:b/>
                <w:sz w:val="24"/>
                <w:szCs w:val="24"/>
              </w:rPr>
              <w:t>备注</w:t>
            </w:r>
          </w:p>
        </w:tc>
        <w:tc>
          <w:tcPr>
            <w:tcW w:w="9285" w:type="dxa"/>
            <w:gridSpan w:val="5"/>
            <w:tcBorders>
              <w:left w:val="single" w:color="auto" w:sz="4" w:space="0"/>
              <w:right w:val="single" w:color="auto" w:sz="4" w:space="0"/>
            </w:tcBorders>
            <w:vAlign w:val="center"/>
          </w:tcPr>
          <w:p w14:paraId="5F930194">
            <w:pPr>
              <w:spacing w:before="120" w:beforeLines="50" w:after="120" w:afterLines="5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14:paraId="7C7B6724">
            <w:pPr>
              <w:spacing w:before="120" w:beforeLines="50" w:after="120" w:afterLines="5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1E05B987">
            <w:pPr>
              <w:spacing w:before="120" w:beforeLines="50" w:after="120" w:afterLines="5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14:paraId="4DCA0BB9">
            <w:pPr>
              <w:spacing w:before="120" w:beforeLines="50" w:after="120" w:afterLines="50"/>
              <w:rPr>
                <w:rFonts w:ascii="仿宋" w:hAnsi="仿宋" w:eastAsia="仿宋"/>
                <w:sz w:val="24"/>
                <w:szCs w:val="24"/>
              </w:rPr>
            </w:pPr>
            <w:r>
              <w:rPr>
                <w:rFonts w:hint="eastAsia" w:ascii="仿宋" w:hAnsi="仿宋" w:eastAsia="仿宋"/>
                <w:sz w:val="24"/>
                <w:szCs w:val="24"/>
              </w:rPr>
              <w:t>4.开标时，招标方在电子交易平台公开投标人的报价信息，投标人对报价信息进行确认。投标人对报价信息不予确认的不影响后续评标过程。</w:t>
            </w:r>
          </w:p>
          <w:p w14:paraId="381AEF3B">
            <w:pPr>
              <w:spacing w:before="120" w:beforeLines="50" w:after="120" w:afterLines="50"/>
              <w:rPr>
                <w:rFonts w:hint="eastAsia" w:ascii="仿宋" w:hAnsi="仿宋" w:eastAsia="仿宋"/>
                <w:b/>
                <w:bCs/>
                <w:sz w:val="24"/>
                <w:szCs w:val="24"/>
              </w:rPr>
            </w:pPr>
            <w:r>
              <w:rPr>
                <w:rFonts w:hint="eastAsia" w:ascii="仿宋" w:hAnsi="仿宋" w:eastAsia="仿宋"/>
                <w:b/>
                <w:bCs/>
                <w:sz w:val="24"/>
                <w:szCs w:val="24"/>
                <w:lang w:val="en-US" w:eastAsia="zh-CN"/>
              </w:rPr>
              <w:t>5</w:t>
            </w:r>
            <w:r>
              <w:rPr>
                <w:rFonts w:hint="eastAsia" w:ascii="仿宋" w:hAnsi="仿宋" w:eastAsia="仿宋"/>
                <w:b/>
                <w:bCs/>
                <w:sz w:val="24"/>
                <w:szCs w:val="24"/>
              </w:rPr>
              <w:t>、投标人在</w:t>
            </w:r>
            <w:r>
              <w:rPr>
                <w:rFonts w:hint="eastAsia" w:ascii="仿宋" w:hAnsi="仿宋" w:eastAsia="仿宋"/>
                <w:b/>
                <w:bCs/>
                <w:sz w:val="24"/>
                <w:szCs w:val="24"/>
                <w:lang w:val="en-US" w:eastAsia="zh-CN"/>
              </w:rPr>
              <w:t>附表1</w:t>
            </w:r>
            <w:r>
              <w:rPr>
                <w:rFonts w:hint="eastAsia" w:ascii="仿宋" w:hAnsi="仿宋" w:eastAsia="仿宋"/>
                <w:b/>
                <w:bCs/>
                <w:sz w:val="24"/>
                <w:szCs w:val="24"/>
                <w:lang w:eastAsia="zh-CN"/>
              </w:rPr>
              <w:t>基准单价</w:t>
            </w:r>
            <w:r>
              <w:rPr>
                <w:rFonts w:hint="eastAsia" w:ascii="仿宋" w:hAnsi="仿宋" w:eastAsia="仿宋"/>
                <w:b/>
                <w:bCs/>
                <w:sz w:val="24"/>
                <w:szCs w:val="24"/>
              </w:rPr>
              <w:t>的基础上报统一下浮率。</w:t>
            </w:r>
          </w:p>
          <w:p w14:paraId="14840D07">
            <w:pPr>
              <w:pStyle w:val="25"/>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6、评标结果按下浮率报价由高到低顺序排列，报价相同的，由采购人或者采购人委托评标委员会按照解密先后顺序来推荐中标候选人。</w:t>
            </w:r>
          </w:p>
          <w:p w14:paraId="4C6D9077">
            <w:pPr>
              <w:spacing w:before="120" w:beforeLines="50" w:after="120" w:afterLines="50"/>
              <w:rPr>
                <w:rFonts w:hint="eastAsia" w:ascii="仿宋" w:hAnsi="仿宋" w:eastAsia="仿宋"/>
                <w:b/>
                <w:bCs/>
                <w:sz w:val="24"/>
                <w:szCs w:val="24"/>
              </w:rPr>
            </w:pPr>
            <w:r>
              <w:rPr>
                <w:rFonts w:hint="eastAsia" w:ascii="仿宋" w:hAnsi="仿宋" w:eastAsia="仿宋"/>
                <w:b/>
                <w:bCs/>
                <w:sz w:val="24"/>
                <w:szCs w:val="24"/>
                <w:lang w:val="en-US" w:eastAsia="zh-CN"/>
              </w:rPr>
              <w:t>7</w:t>
            </w:r>
            <w:r>
              <w:rPr>
                <w:rFonts w:hint="eastAsia" w:ascii="仿宋" w:hAnsi="仿宋" w:eastAsia="仿宋"/>
                <w:b/>
                <w:bCs/>
                <w:sz w:val="24"/>
                <w:szCs w:val="24"/>
              </w:rPr>
              <w:t>、结算单价=基准单价*（1-</w:t>
            </w:r>
            <w:r>
              <w:rPr>
                <w:rFonts w:hint="eastAsia" w:ascii="仿宋" w:hAnsi="仿宋" w:eastAsia="仿宋"/>
                <w:b/>
                <w:bCs/>
                <w:sz w:val="24"/>
                <w:szCs w:val="24"/>
                <w:lang w:val="en-US" w:eastAsia="zh-CN"/>
              </w:rPr>
              <w:t>中标</w:t>
            </w:r>
            <w:r>
              <w:rPr>
                <w:rFonts w:hint="eastAsia" w:ascii="仿宋" w:hAnsi="仿宋" w:eastAsia="仿宋"/>
                <w:b/>
                <w:bCs/>
                <w:sz w:val="24"/>
                <w:szCs w:val="24"/>
              </w:rPr>
              <w:t>下浮率），下浮率不得为负。</w:t>
            </w:r>
          </w:p>
          <w:p w14:paraId="20F16634">
            <w:pPr>
              <w:spacing w:before="120" w:beforeLines="50" w:after="120" w:afterLines="50"/>
              <w:rPr>
                <w:rFonts w:ascii="仿宋" w:hAnsi="仿宋" w:eastAsia="仿宋"/>
                <w:b/>
                <w:bCs/>
                <w:sz w:val="24"/>
                <w:szCs w:val="24"/>
              </w:rPr>
            </w:pPr>
            <w:r>
              <w:rPr>
                <w:rFonts w:hint="eastAsia" w:ascii="仿宋" w:hAnsi="仿宋" w:eastAsia="仿宋"/>
                <w:b/>
                <w:bCs/>
                <w:sz w:val="24"/>
                <w:szCs w:val="24"/>
                <w:lang w:val="en-US" w:eastAsia="zh-CN"/>
              </w:rPr>
              <w:t>8</w:t>
            </w:r>
            <w:r>
              <w:rPr>
                <w:rFonts w:hint="eastAsia" w:ascii="仿宋" w:hAnsi="仿宋" w:eastAsia="仿宋"/>
                <w:b/>
                <w:bCs/>
                <w:sz w:val="24"/>
                <w:szCs w:val="24"/>
              </w:rPr>
              <w:t>、结算价格包含商品价格、打包、运输、装卸、售后服务、保险、搬运、税金等一切费用。</w:t>
            </w:r>
          </w:p>
        </w:tc>
      </w:tr>
    </w:tbl>
    <w:p w14:paraId="201BF4D9">
      <w:pPr>
        <w:snapToGrid w:val="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bidi="ar"/>
          <w14:textFill>
            <w14:solidFill>
              <w14:schemeClr w14:val="tx1"/>
            </w14:solidFill>
          </w14:textFill>
        </w:rPr>
        <w:t xml:space="preserve"> </w:t>
      </w:r>
    </w:p>
    <w:p w14:paraId="7660F88B">
      <w:pPr>
        <w:pStyle w:val="28"/>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firstLine="0" w:firstLineChars="0"/>
        <w:jc w:val="left"/>
        <w:textAlignment w:val="auto"/>
        <w:rPr>
          <w:rFonts w:hint="eastAsia"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color w:val="000000" w:themeColor="text1"/>
          <w:kern w:val="2"/>
          <w:sz w:val="28"/>
          <w:szCs w:val="28"/>
          <w:lang w:val="en-US" w:eastAsia="zh-CN" w:bidi="ar"/>
          <w14:textFill>
            <w14:solidFill>
              <w14:schemeClr w14:val="tx1"/>
            </w14:solidFill>
          </w14:textFill>
        </w:rPr>
        <w:t>法定代表人或委托代理人(签字或盖章)：</w:t>
      </w:r>
    </w:p>
    <w:p w14:paraId="4166FDD6">
      <w:pPr>
        <w:pStyle w:val="28"/>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firstLine="0" w:firstLineChars="0"/>
        <w:jc w:val="left"/>
        <w:textAlignment w:val="auto"/>
        <w:rPr>
          <w:rFonts w:hint="eastAsia"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color w:val="000000" w:themeColor="text1"/>
          <w:kern w:val="2"/>
          <w:sz w:val="28"/>
          <w:szCs w:val="28"/>
          <w:lang w:val="en-US" w:eastAsia="zh-CN" w:bidi="ar"/>
          <w14:textFill>
            <w14:solidFill>
              <w14:schemeClr w14:val="tx1"/>
            </w14:solidFill>
          </w14:textFill>
        </w:rPr>
        <w:t>日     期：</w:t>
      </w:r>
    </w:p>
    <w:p w14:paraId="460408D4"/>
    <w:p w14:paraId="27B4CB10"/>
    <w:p w14:paraId="18DD68D2">
      <w:bookmarkStart w:id="11" w:name="_GoBack"/>
      <w:bookmarkEnd w:id="11"/>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63FF">
    <w:pPr>
      <w:pStyle w:val="39"/>
      <w:ind w:right="720"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D01C9">
                          <w:pPr>
                            <w:pStyle w:val="3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D01C9">
                    <w:pPr>
                      <w:pStyle w:val="3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354D">
    <w:pPr>
      <w:pStyle w:val="39"/>
      <w:framePr w:wrap="around" w:vAnchor="text" w:hAnchor="margin" w:xAlign="outside" w:y="1"/>
      <w:rPr>
        <w:rStyle w:val="66"/>
      </w:rPr>
    </w:pPr>
    <w:r>
      <w:fldChar w:fldCharType="begin"/>
    </w:r>
    <w:r>
      <w:rPr>
        <w:rStyle w:val="66"/>
      </w:rPr>
      <w:instrText xml:space="preserve">PAGE  </w:instrText>
    </w:r>
    <w:r>
      <w:fldChar w:fldCharType="end"/>
    </w:r>
  </w:p>
  <w:p w14:paraId="3F320DFA">
    <w:pPr>
      <w:pStyle w:val="39"/>
      <w:ind w:right="360" w:firstLine="360"/>
    </w:pPr>
  </w:p>
  <w:p w14:paraId="2A15E5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9DE3">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241C">
    <w:pPr>
      <w:pStyle w:val="282"/>
    </w:pPr>
  </w:p>
  <w:p w14:paraId="3E7B0A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0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ABB10"/>
    <w:multiLevelType w:val="singleLevel"/>
    <w:tmpl w:val="89AABB10"/>
    <w:lvl w:ilvl="0" w:tentative="0">
      <w:start w:val="5"/>
      <w:numFmt w:val="chineseCounting"/>
      <w:suff w:val="space"/>
      <w:lvlText w:val="第%1章"/>
      <w:lvlJc w:val="left"/>
      <w:rPr>
        <w:rFonts w:hint="eastAsia"/>
      </w:r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mJlMWE5NDI4NzE1Y2RkZTI4NTE3MmU5OGJhMWU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3893A7D"/>
    <w:rsid w:val="181D7746"/>
    <w:rsid w:val="4B2274AE"/>
    <w:rsid w:val="5AC7656E"/>
    <w:rsid w:val="62EE3FFF"/>
    <w:rsid w:val="774C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372"/>
    <w:semiHidden/>
    <w:unhideWhenUsed/>
    <w:qFormat/>
    <w:uiPriority w:val="99"/>
    <w:pPr>
      <w:ind w:firstLine="420"/>
    </w:pPr>
    <w:rPr>
      <w:szCs w:val="20"/>
    </w:rPr>
  </w:style>
  <w:style w:type="paragraph" w:styleId="3">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semiHidden/>
    <w:unhideWhenUsed/>
    <w:qFormat/>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caption"/>
    <w:basedOn w:val="1"/>
    <w:next w:val="1"/>
    <w:link w:val="107"/>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semiHidden/>
    <w:unhideWhenUsed/>
    <w:qFormat/>
    <w:uiPriority w:val="99"/>
    <w:rPr>
      <w:rFonts w:ascii="宋体"/>
      <w:sz w:val="18"/>
      <w:szCs w:val="18"/>
    </w:rPr>
  </w:style>
  <w:style w:type="paragraph" w:styleId="22">
    <w:name w:val="annotation text"/>
    <w:basedOn w:val="1"/>
    <w:link w:val="82"/>
    <w:semiHidden/>
    <w:unhideWhenUsed/>
    <w:qFormat/>
    <w:uiPriority w:val="99"/>
    <w:pPr>
      <w:jc w:val="left"/>
    </w:pPr>
  </w:style>
  <w:style w:type="paragraph" w:styleId="23">
    <w:name w:val="Salutation"/>
    <w:basedOn w:val="1"/>
    <w:next w:val="1"/>
    <w:link w:val="83"/>
    <w:semiHidden/>
    <w:unhideWhenUsed/>
    <w:qFormat/>
    <w:uiPriority w:val="99"/>
    <w:rPr>
      <w:rFonts w:ascii="宋体" w:hAnsi="Times New Roman"/>
      <w:b/>
      <w:sz w:val="28"/>
      <w:szCs w:val="20"/>
    </w:rPr>
  </w:style>
  <w:style w:type="paragraph" w:styleId="24">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link w:val="85"/>
    <w:semiHidden/>
    <w:unhideWhenUsed/>
    <w:qFormat/>
    <w:uiPriority w:val="99"/>
    <w:pPr>
      <w:spacing w:after="120"/>
    </w:pPr>
    <w:rPr>
      <w:sz w:val="28"/>
      <w:szCs w:val="24"/>
    </w:rPr>
  </w:style>
  <w:style w:type="paragraph" w:styleId="26">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8"/>
    <w:semiHidden/>
    <w:unhideWhenUsed/>
    <w:qFormat/>
    <w:uiPriority w:val="99"/>
    <w:pPr>
      <w:ind w:left="2500" w:leftChars="2500"/>
    </w:pPr>
    <w:rPr>
      <w:rFonts w:eastAsia="楷体_GB2312"/>
      <w:sz w:val="32"/>
      <w:szCs w:val="20"/>
    </w:rPr>
  </w:style>
  <w:style w:type="paragraph" w:styleId="36">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semiHidden/>
    <w:unhideWhenUsed/>
    <w:qFormat/>
    <w:uiPriority w:val="99"/>
    <w:rPr>
      <w:sz w:val="18"/>
      <w:szCs w:val="18"/>
    </w:rPr>
  </w:style>
  <w:style w:type="paragraph" w:styleId="39">
    <w:name w:val="footer"/>
    <w:basedOn w:val="1"/>
    <w:link w:val="245"/>
    <w:semiHidden/>
    <w:unhideWhenUsed/>
    <w:qFormat/>
    <w:uiPriority w:val="99"/>
    <w:pPr>
      <w:tabs>
        <w:tab w:val="center" w:pos="4153"/>
        <w:tab w:val="right" w:pos="8306"/>
      </w:tabs>
      <w:snapToGrid w:val="0"/>
      <w:jc w:val="left"/>
    </w:pPr>
    <w:rPr>
      <w:sz w:val="18"/>
      <w:szCs w:val="18"/>
    </w:rPr>
  </w:style>
  <w:style w:type="paragraph" w:styleId="40">
    <w:name w:val="header"/>
    <w:basedOn w:val="1"/>
    <w:link w:val="3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qFormat/>
    <w:uiPriority w:val="39"/>
    <w:pPr>
      <w:ind w:left="1260" w:leftChars="600"/>
    </w:pPr>
  </w:style>
  <w:style w:type="paragraph" w:styleId="43">
    <w:name w:val="Subtitle"/>
    <w:basedOn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qFormat/>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2"/>
    <w:next w:val="22"/>
    <w:link w:val="963"/>
    <w:semiHidden/>
    <w:unhideWhenUsed/>
    <w:qFormat/>
    <w:uiPriority w:val="99"/>
    <w:rPr>
      <w:b/>
      <w:bCs/>
    </w:rPr>
  </w:style>
  <w:style w:type="paragraph" w:styleId="57">
    <w:name w:val="Body Text First Indent"/>
    <w:basedOn w:val="25"/>
    <w:link w:val="102"/>
    <w:semiHidden/>
    <w:unhideWhenUsed/>
    <w:qFormat/>
    <w:uiPriority w:val="99"/>
    <w:pPr>
      <w:ind w:firstLine="420" w:firstLineChars="100"/>
    </w:pPr>
    <w:rPr>
      <w:sz w:val="21"/>
      <w:szCs w:val="22"/>
    </w:rPr>
  </w:style>
  <w:style w:type="paragraph" w:styleId="58">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link w:val="39"/>
    <w:qFormat/>
    <w:uiPriority w:val="0"/>
    <w:rPr>
      <w:rFonts w:ascii="Calibri" w:hAnsi="Calibri" w:eastAsia="宋体" w:cs="Times New Roman"/>
      <w:sz w:val="18"/>
      <w:szCs w:val="18"/>
    </w:rPr>
  </w:style>
  <w:style w:type="character" w:customStyle="1" w:styleId="93">
    <w:name w:val="页眉 Char"/>
    <w:basedOn w:val="64"/>
    <w:link w:val="40"/>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sub-title-info-items-item"/>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27051</Words>
  <Characters>37797</Characters>
  <Lines>1</Lines>
  <Paragraphs>1</Paragraphs>
  <TotalTime>0</TotalTime>
  <ScaleCrop>false</ScaleCrop>
  <LinksUpToDate>false</LinksUpToDate>
  <CharactersWithSpaces>40721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2024-06-19T01:49:00Z</dcterms:created>
  <dc:creator>张嫣</dc:creator>
  <cp:lastModifiedBy>D</cp:lastModifiedBy>
  <cp:lastPrinted>2021-01-25T02:12:00Z</cp:lastPrinted>
  <dcterms:modified xsi:type="dcterms:W3CDTF">2024-08-29T09:56:30Z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A1C751E38BB64524A7551615F7FAFAFB_12</vt:lpwstr>
  </property>
</Properties>
</file>