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42" w:rsidRPr="000D3F8A" w:rsidRDefault="00023FE4" w:rsidP="00B45C42">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省市场监督管理局（本级）产品质量监督抽查项目</w:t>
      </w:r>
      <w:bookmarkEnd w:id="0"/>
    </w:p>
    <w:p w:rsidR="00B45C42" w:rsidRDefault="00B45C42" w:rsidP="00B45C42">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023FE4">
        <w:rPr>
          <w:rFonts w:ascii="宋体" w:hAnsi="宋体"/>
          <w:color w:val="000000"/>
          <w:sz w:val="36"/>
          <w:szCs w:val="36"/>
        </w:rPr>
        <w:t>ZZCG2019L-GK-115</w:t>
      </w:r>
      <w:bookmarkEnd w:id="1"/>
    </w:p>
    <w:p w:rsidR="00B45C42" w:rsidRDefault="00B45C42" w:rsidP="00B45C42">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45C42" w:rsidRDefault="00B45C42" w:rsidP="00B45C4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45C42" w:rsidRDefault="00B45C42" w:rsidP="00B45C4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45C42" w:rsidRDefault="00B45C42" w:rsidP="00B45C4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45C42" w:rsidRDefault="00B45C42" w:rsidP="00B45C4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45C42" w:rsidRDefault="00B45C42" w:rsidP="00B45C4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45C42" w:rsidRDefault="00B45C42" w:rsidP="00B45C42">
      <w:pPr>
        <w:ind w:right="-110"/>
        <w:rPr>
          <w:rFonts w:ascii="宋体" w:hAnsi="宋体"/>
          <w:color w:val="000000"/>
          <w:sz w:val="32"/>
          <w:szCs w:val="32"/>
        </w:rPr>
      </w:pPr>
    </w:p>
    <w:p w:rsidR="00B45C42" w:rsidRDefault="00B45C42" w:rsidP="00B45C42">
      <w:pPr>
        <w:ind w:right="-110"/>
        <w:rPr>
          <w:rFonts w:ascii="宋体" w:hAnsi="宋体"/>
          <w:color w:val="000000"/>
          <w:sz w:val="32"/>
          <w:szCs w:val="32"/>
        </w:rPr>
      </w:pPr>
    </w:p>
    <w:p w:rsidR="00B45C42" w:rsidRDefault="00B45C42" w:rsidP="00B45C42">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45C42" w:rsidRDefault="00B45C42" w:rsidP="00B45C42">
      <w:pPr>
        <w:spacing w:line="500" w:lineRule="exact"/>
        <w:ind w:right="532"/>
        <w:rPr>
          <w:rFonts w:ascii="宋体" w:hAnsi="宋体"/>
          <w:color w:val="000000"/>
          <w:sz w:val="36"/>
          <w:szCs w:val="36"/>
        </w:rPr>
      </w:pPr>
    </w:p>
    <w:p w:rsidR="00B45C42" w:rsidRDefault="00B45C42" w:rsidP="00B45C42">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B45C42" w:rsidRDefault="00B45C42" w:rsidP="005B7080">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45C42" w:rsidRPr="000D3F8A" w:rsidRDefault="00B45C42" w:rsidP="00B45C42">
      <w:pPr>
        <w:pStyle w:val="afffff8"/>
        <w:spacing w:before="120" w:after="120" w:line="360" w:lineRule="auto"/>
        <w:jc w:val="center"/>
        <w:rPr>
          <w:rFonts w:eastAsia="仿宋_GB2312" w:hAnsi="宋体"/>
          <w:color w:val="000000"/>
          <w:sz w:val="32"/>
          <w:szCs w:val="32"/>
        </w:rPr>
      </w:pPr>
    </w:p>
    <w:p w:rsidR="00B45C42" w:rsidRDefault="00B45C42" w:rsidP="00B45C42">
      <w:pPr>
        <w:pStyle w:val="1d"/>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Pr="00BE13C3">
          <w:rPr>
            <w:rStyle w:val="af3"/>
            <w:rFonts w:hAnsi="宋体" w:hint="eastAsia"/>
            <w:b/>
            <w:noProof/>
          </w:rPr>
          <w:t>第一章</w:t>
        </w:r>
        <w:r w:rsidRPr="00BE13C3">
          <w:rPr>
            <w:rStyle w:val="af3"/>
            <w:rFonts w:hAnsi="宋体"/>
            <w:b/>
            <w:noProof/>
          </w:rPr>
          <w:t xml:space="preserve">  </w:t>
        </w:r>
        <w:r w:rsidRPr="00BE13C3">
          <w:rPr>
            <w:rStyle w:val="af3"/>
            <w:rFonts w:hAnsi="宋体" w:hint="eastAsia"/>
            <w:b/>
            <w:noProof/>
          </w:rPr>
          <w:t>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B45C42" w:rsidRDefault="00023FE4" w:rsidP="00B45C42">
      <w:pPr>
        <w:pStyle w:val="1d"/>
        <w:tabs>
          <w:tab w:val="right" w:leader="dot" w:pos="8834"/>
        </w:tabs>
        <w:rPr>
          <w:rFonts w:ascii="Calibri" w:eastAsia="宋体" w:hAnsi="Calibri"/>
          <w:noProof/>
          <w:sz w:val="21"/>
          <w:szCs w:val="22"/>
        </w:rPr>
      </w:pPr>
      <w:hyperlink w:anchor="_Toc496796636" w:history="1">
        <w:r w:rsidR="00B45C42" w:rsidRPr="00BE13C3">
          <w:rPr>
            <w:rStyle w:val="af3"/>
            <w:rFonts w:ascii="仿宋" w:hAnsi="仿宋" w:hint="eastAsia"/>
            <w:b/>
            <w:noProof/>
          </w:rPr>
          <w:t>第二章</w:t>
        </w:r>
        <w:r w:rsidR="00B45C42" w:rsidRPr="00BE13C3">
          <w:rPr>
            <w:rStyle w:val="af3"/>
            <w:rFonts w:ascii="仿宋" w:hAnsi="仿宋"/>
            <w:b/>
            <w:noProof/>
          </w:rPr>
          <w:t xml:space="preserve">  </w:t>
        </w:r>
        <w:r w:rsidR="00B45C42" w:rsidRPr="00BE13C3">
          <w:rPr>
            <w:rStyle w:val="af3"/>
            <w:rFonts w:ascii="仿宋" w:hAnsi="仿宋" w:hint="eastAsia"/>
            <w:b/>
            <w:noProof/>
          </w:rPr>
          <w:t>投标人须知</w:t>
        </w:r>
        <w:r w:rsidR="00B45C42">
          <w:rPr>
            <w:noProof/>
            <w:webHidden/>
          </w:rPr>
          <w:tab/>
        </w:r>
        <w:r w:rsidR="00B45C42">
          <w:rPr>
            <w:noProof/>
            <w:webHidden/>
          </w:rPr>
          <w:fldChar w:fldCharType="begin"/>
        </w:r>
        <w:r w:rsidR="00B45C42">
          <w:rPr>
            <w:noProof/>
            <w:webHidden/>
          </w:rPr>
          <w:instrText xml:space="preserve"> PAGEREF _Toc496796636 \h </w:instrText>
        </w:r>
        <w:r w:rsidR="00B45C42">
          <w:rPr>
            <w:noProof/>
            <w:webHidden/>
          </w:rPr>
        </w:r>
        <w:r w:rsidR="00B45C42">
          <w:rPr>
            <w:noProof/>
            <w:webHidden/>
          </w:rPr>
          <w:fldChar w:fldCharType="separate"/>
        </w:r>
        <w:r w:rsidR="00B45C42">
          <w:rPr>
            <w:noProof/>
            <w:webHidden/>
          </w:rPr>
          <w:t>6</w:t>
        </w:r>
        <w:r w:rsidR="00B45C42">
          <w:rPr>
            <w:noProof/>
            <w:webHidden/>
          </w:rPr>
          <w:fldChar w:fldCharType="end"/>
        </w:r>
      </w:hyperlink>
    </w:p>
    <w:p w:rsidR="00B45C42" w:rsidRDefault="00023FE4" w:rsidP="00B45C42">
      <w:pPr>
        <w:pStyle w:val="1d"/>
        <w:tabs>
          <w:tab w:val="right" w:leader="dot" w:pos="8834"/>
        </w:tabs>
        <w:rPr>
          <w:rFonts w:ascii="Calibri" w:eastAsia="宋体" w:hAnsi="Calibri"/>
          <w:noProof/>
          <w:sz w:val="21"/>
          <w:szCs w:val="22"/>
        </w:rPr>
      </w:pPr>
      <w:hyperlink w:anchor="_Toc496796637" w:history="1">
        <w:r w:rsidR="00B45C42" w:rsidRPr="00BE13C3">
          <w:rPr>
            <w:rStyle w:val="af3"/>
            <w:rFonts w:hAnsi="宋体" w:hint="eastAsia"/>
            <w:b/>
            <w:noProof/>
          </w:rPr>
          <w:t>第三章</w:t>
        </w:r>
        <w:r w:rsidR="00B45C42" w:rsidRPr="00BE13C3">
          <w:rPr>
            <w:rStyle w:val="af3"/>
            <w:rFonts w:hAnsi="宋体"/>
            <w:b/>
            <w:noProof/>
          </w:rPr>
          <w:t xml:space="preserve">  </w:t>
        </w:r>
        <w:r w:rsidR="00B45C42" w:rsidRPr="00BE13C3">
          <w:rPr>
            <w:rStyle w:val="af3"/>
            <w:rFonts w:hAnsi="宋体" w:hint="eastAsia"/>
            <w:b/>
            <w:noProof/>
          </w:rPr>
          <w:t>评标办法及评分标准</w:t>
        </w:r>
        <w:r w:rsidR="00B45C42">
          <w:rPr>
            <w:noProof/>
            <w:webHidden/>
          </w:rPr>
          <w:tab/>
        </w:r>
        <w:r w:rsidR="00B45C42">
          <w:rPr>
            <w:noProof/>
            <w:webHidden/>
          </w:rPr>
          <w:fldChar w:fldCharType="begin"/>
        </w:r>
        <w:r w:rsidR="00B45C42">
          <w:rPr>
            <w:noProof/>
            <w:webHidden/>
          </w:rPr>
          <w:instrText xml:space="preserve"> PAGEREF _Toc496796637 \h </w:instrText>
        </w:r>
        <w:r w:rsidR="00B45C42">
          <w:rPr>
            <w:noProof/>
            <w:webHidden/>
          </w:rPr>
        </w:r>
        <w:r w:rsidR="00B45C42">
          <w:rPr>
            <w:noProof/>
            <w:webHidden/>
          </w:rPr>
          <w:fldChar w:fldCharType="separate"/>
        </w:r>
        <w:r w:rsidR="00B45C42">
          <w:rPr>
            <w:noProof/>
            <w:webHidden/>
          </w:rPr>
          <w:t>20</w:t>
        </w:r>
        <w:r w:rsidR="00B45C42">
          <w:rPr>
            <w:noProof/>
            <w:webHidden/>
          </w:rPr>
          <w:fldChar w:fldCharType="end"/>
        </w:r>
      </w:hyperlink>
    </w:p>
    <w:p w:rsidR="00B45C42" w:rsidRDefault="00023FE4" w:rsidP="00B45C42">
      <w:pPr>
        <w:pStyle w:val="1d"/>
        <w:tabs>
          <w:tab w:val="right" w:leader="dot" w:pos="8834"/>
        </w:tabs>
        <w:rPr>
          <w:rFonts w:ascii="Calibri" w:eastAsia="宋体" w:hAnsi="Calibri"/>
          <w:noProof/>
          <w:sz w:val="21"/>
          <w:szCs w:val="22"/>
        </w:rPr>
      </w:pPr>
      <w:hyperlink w:anchor="_Toc496796638" w:history="1">
        <w:r w:rsidR="00B45C42" w:rsidRPr="00BE13C3">
          <w:rPr>
            <w:rStyle w:val="af3"/>
            <w:rFonts w:hAnsi="宋体" w:hint="eastAsia"/>
            <w:b/>
            <w:noProof/>
          </w:rPr>
          <w:t>第四章</w:t>
        </w:r>
        <w:r w:rsidR="00B45C42" w:rsidRPr="00BE13C3">
          <w:rPr>
            <w:rStyle w:val="af3"/>
            <w:rFonts w:hAnsi="宋体"/>
            <w:b/>
            <w:noProof/>
          </w:rPr>
          <w:t xml:space="preserve">  </w:t>
        </w:r>
        <w:r w:rsidR="00B45C42" w:rsidRPr="00BE13C3">
          <w:rPr>
            <w:rStyle w:val="af3"/>
            <w:rFonts w:hAnsi="宋体" w:hint="eastAsia"/>
            <w:b/>
            <w:noProof/>
          </w:rPr>
          <w:t>招标需求</w:t>
        </w:r>
        <w:r w:rsidR="00B45C42">
          <w:rPr>
            <w:noProof/>
            <w:webHidden/>
          </w:rPr>
          <w:tab/>
        </w:r>
        <w:r w:rsidR="00B45C42">
          <w:rPr>
            <w:noProof/>
            <w:webHidden/>
          </w:rPr>
          <w:fldChar w:fldCharType="begin"/>
        </w:r>
        <w:r w:rsidR="00B45C42">
          <w:rPr>
            <w:noProof/>
            <w:webHidden/>
          </w:rPr>
          <w:instrText xml:space="preserve"> PAGEREF _Toc496796638 \h </w:instrText>
        </w:r>
        <w:r w:rsidR="00B45C42">
          <w:rPr>
            <w:noProof/>
            <w:webHidden/>
          </w:rPr>
        </w:r>
        <w:r w:rsidR="00B45C42">
          <w:rPr>
            <w:noProof/>
            <w:webHidden/>
          </w:rPr>
          <w:fldChar w:fldCharType="separate"/>
        </w:r>
        <w:r w:rsidR="00B45C42">
          <w:rPr>
            <w:noProof/>
            <w:webHidden/>
          </w:rPr>
          <w:t>22</w:t>
        </w:r>
        <w:r w:rsidR="00B45C42">
          <w:rPr>
            <w:noProof/>
            <w:webHidden/>
          </w:rPr>
          <w:fldChar w:fldCharType="end"/>
        </w:r>
      </w:hyperlink>
    </w:p>
    <w:p w:rsidR="00B45C42" w:rsidRDefault="00023FE4" w:rsidP="00B45C42">
      <w:pPr>
        <w:pStyle w:val="1d"/>
        <w:tabs>
          <w:tab w:val="right" w:leader="dot" w:pos="8834"/>
        </w:tabs>
        <w:rPr>
          <w:rFonts w:ascii="Calibri" w:eastAsia="宋体" w:hAnsi="Calibri"/>
          <w:noProof/>
          <w:sz w:val="21"/>
          <w:szCs w:val="22"/>
        </w:rPr>
      </w:pPr>
      <w:hyperlink w:anchor="_Toc496796639" w:history="1">
        <w:r w:rsidR="00B45C42" w:rsidRPr="00BE13C3">
          <w:rPr>
            <w:rStyle w:val="af3"/>
            <w:rFonts w:ascii="仿宋" w:hAnsi="仿宋" w:hint="eastAsia"/>
            <w:b/>
            <w:noProof/>
          </w:rPr>
          <w:t>第五章</w:t>
        </w:r>
        <w:r w:rsidR="00B45C42" w:rsidRPr="00BE13C3">
          <w:rPr>
            <w:rStyle w:val="af3"/>
            <w:rFonts w:ascii="仿宋" w:hAnsi="仿宋"/>
            <w:b/>
            <w:noProof/>
          </w:rPr>
          <w:t xml:space="preserve">  </w:t>
        </w:r>
        <w:r w:rsidR="00B45C42" w:rsidRPr="00BE13C3">
          <w:rPr>
            <w:rStyle w:val="af3"/>
            <w:rFonts w:ascii="仿宋" w:hAnsi="仿宋" w:hint="eastAsia"/>
            <w:b/>
            <w:noProof/>
          </w:rPr>
          <w:t>浙江省政府采购合同主要条款指引</w:t>
        </w:r>
        <w:r w:rsidR="00B45C42">
          <w:rPr>
            <w:noProof/>
            <w:webHidden/>
          </w:rPr>
          <w:tab/>
        </w:r>
        <w:r w:rsidR="00B45C42">
          <w:rPr>
            <w:noProof/>
            <w:webHidden/>
          </w:rPr>
          <w:fldChar w:fldCharType="begin"/>
        </w:r>
        <w:r w:rsidR="00B45C42">
          <w:rPr>
            <w:noProof/>
            <w:webHidden/>
          </w:rPr>
          <w:instrText xml:space="preserve"> PAGEREF _Toc496796639 \h </w:instrText>
        </w:r>
        <w:r w:rsidR="00B45C42">
          <w:rPr>
            <w:noProof/>
            <w:webHidden/>
          </w:rPr>
        </w:r>
        <w:r w:rsidR="00B45C42">
          <w:rPr>
            <w:noProof/>
            <w:webHidden/>
          </w:rPr>
          <w:fldChar w:fldCharType="separate"/>
        </w:r>
        <w:r w:rsidR="00B45C42">
          <w:rPr>
            <w:noProof/>
            <w:webHidden/>
          </w:rPr>
          <w:t>23</w:t>
        </w:r>
        <w:r w:rsidR="00B45C42">
          <w:rPr>
            <w:noProof/>
            <w:webHidden/>
          </w:rPr>
          <w:fldChar w:fldCharType="end"/>
        </w:r>
      </w:hyperlink>
    </w:p>
    <w:p w:rsidR="00B45C42" w:rsidRDefault="00023FE4" w:rsidP="00B45C42">
      <w:pPr>
        <w:pStyle w:val="1d"/>
        <w:tabs>
          <w:tab w:val="right" w:leader="dot" w:pos="8834"/>
        </w:tabs>
        <w:rPr>
          <w:rFonts w:ascii="Calibri" w:eastAsia="宋体" w:hAnsi="Calibri"/>
          <w:noProof/>
          <w:sz w:val="21"/>
          <w:szCs w:val="22"/>
        </w:rPr>
      </w:pPr>
      <w:hyperlink w:anchor="_Toc496796640" w:history="1">
        <w:r w:rsidR="00B45C42" w:rsidRPr="00BE13C3">
          <w:rPr>
            <w:rStyle w:val="af3"/>
            <w:rFonts w:hAnsi="宋体" w:hint="eastAsia"/>
            <w:b/>
            <w:noProof/>
          </w:rPr>
          <w:t>第六章</w:t>
        </w:r>
        <w:r w:rsidR="00B45C42" w:rsidRPr="00BE13C3">
          <w:rPr>
            <w:rStyle w:val="af3"/>
            <w:rFonts w:hAnsi="宋体"/>
            <w:b/>
            <w:noProof/>
          </w:rPr>
          <w:t xml:space="preserve">  </w:t>
        </w:r>
        <w:r w:rsidR="00B45C42" w:rsidRPr="00BE13C3">
          <w:rPr>
            <w:rStyle w:val="af3"/>
            <w:rFonts w:hAnsi="宋体" w:hint="eastAsia"/>
            <w:b/>
            <w:noProof/>
          </w:rPr>
          <w:t>投标文件格式附件</w:t>
        </w:r>
        <w:r w:rsidR="00B45C42">
          <w:rPr>
            <w:noProof/>
            <w:webHidden/>
          </w:rPr>
          <w:tab/>
        </w:r>
        <w:r w:rsidR="00B45C42">
          <w:rPr>
            <w:noProof/>
            <w:webHidden/>
          </w:rPr>
          <w:fldChar w:fldCharType="begin"/>
        </w:r>
        <w:r w:rsidR="00B45C42">
          <w:rPr>
            <w:noProof/>
            <w:webHidden/>
          </w:rPr>
          <w:instrText xml:space="preserve"> PAGEREF _Toc496796640 \h </w:instrText>
        </w:r>
        <w:r w:rsidR="00B45C42">
          <w:rPr>
            <w:noProof/>
            <w:webHidden/>
          </w:rPr>
        </w:r>
        <w:r w:rsidR="00B45C42">
          <w:rPr>
            <w:noProof/>
            <w:webHidden/>
          </w:rPr>
          <w:fldChar w:fldCharType="separate"/>
        </w:r>
        <w:r w:rsidR="00B45C42">
          <w:rPr>
            <w:noProof/>
            <w:webHidden/>
          </w:rPr>
          <w:t>28</w:t>
        </w:r>
        <w:r w:rsidR="00B45C42">
          <w:rPr>
            <w:noProof/>
            <w:webHidden/>
          </w:rPr>
          <w:fldChar w:fldCharType="end"/>
        </w:r>
      </w:hyperlink>
    </w:p>
    <w:p w:rsidR="00B45C42" w:rsidRDefault="00B45C42" w:rsidP="00B45C42">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45C42" w:rsidRDefault="00B45C42" w:rsidP="00B45C42">
      <w:pPr>
        <w:pStyle w:val="afffff8"/>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45C42" w:rsidRDefault="00B45C42" w:rsidP="00B45C42">
      <w:pPr>
        <w:pStyle w:val="afffffd"/>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45C42" w:rsidRDefault="00B45C42" w:rsidP="00B45C42">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023FE4">
        <w:rPr>
          <w:rFonts w:ascii="仿宋" w:eastAsia="仿宋" w:hAnsi="仿宋" w:cs="Arial"/>
          <w:b/>
          <w:bCs/>
          <w:color w:val="000000"/>
          <w:sz w:val="30"/>
          <w:szCs w:val="30"/>
        </w:rPr>
        <w:t>ZZCG2019L-GK-115</w:t>
      </w:r>
      <w:bookmarkEnd w:id="3"/>
    </w:p>
    <w:p w:rsidR="00B45C42" w:rsidRPr="00952EB6" w:rsidRDefault="00B45C42" w:rsidP="00B45C42">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45C42" w:rsidRDefault="00B45C42" w:rsidP="00B45C42">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f2"/>
        <w:tblW w:w="5000" w:type="pct"/>
        <w:tblLook w:val="04A0" w:firstRow="1" w:lastRow="0" w:firstColumn="1" w:lastColumn="0" w:noHBand="0" w:noVBand="1"/>
      </w:tblPr>
      <w:tblGrid>
        <w:gridCol w:w="958"/>
        <w:gridCol w:w="6096"/>
        <w:gridCol w:w="993"/>
        <w:gridCol w:w="1013"/>
      </w:tblGrid>
      <w:tr w:rsidR="00B45C42" w:rsidTr="00547ABE">
        <w:trPr>
          <w:trHeight w:val="403"/>
        </w:trPr>
        <w:tc>
          <w:tcPr>
            <w:tcW w:w="529" w:type="pct"/>
          </w:tcPr>
          <w:p w:rsidR="00B45C42" w:rsidRDefault="00B45C42" w:rsidP="00547ABE">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标项</w:t>
            </w:r>
          </w:p>
        </w:tc>
        <w:tc>
          <w:tcPr>
            <w:tcW w:w="3364" w:type="pct"/>
          </w:tcPr>
          <w:p w:rsidR="00B45C42" w:rsidRDefault="00B45C42" w:rsidP="00547ABE">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标项名称</w:t>
            </w:r>
          </w:p>
        </w:tc>
        <w:tc>
          <w:tcPr>
            <w:tcW w:w="548" w:type="pct"/>
          </w:tcPr>
          <w:p w:rsidR="00B45C42" w:rsidRDefault="00B45C42" w:rsidP="00547ABE">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559" w:type="pct"/>
          </w:tcPr>
          <w:p w:rsidR="00B45C42" w:rsidRDefault="00B45C42" w:rsidP="00547ABE">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单位</w:t>
            </w:r>
          </w:p>
        </w:tc>
      </w:tr>
      <w:tr w:rsidR="00B45C42" w:rsidTr="00547ABE">
        <w:trPr>
          <w:trHeight w:val="537"/>
        </w:trPr>
        <w:tc>
          <w:tcPr>
            <w:tcW w:w="529" w:type="pct"/>
          </w:tcPr>
          <w:p w:rsidR="00B45C42" w:rsidRPr="004709B6" w:rsidRDefault="00B45C42" w:rsidP="00547ABE">
            <w:pPr>
              <w:snapToGrid w:val="0"/>
              <w:spacing w:afterLines="50" w:after="120" w:line="460" w:lineRule="exact"/>
              <w:rPr>
                <w:rFonts w:ascii="仿宋" w:eastAsia="仿宋" w:hAnsi="仿宋" w:cs="Arial"/>
                <w:b/>
                <w:sz w:val="28"/>
                <w:szCs w:val="28"/>
              </w:rPr>
            </w:pPr>
            <w:r w:rsidRPr="004709B6">
              <w:rPr>
                <w:rFonts w:ascii="仿宋" w:eastAsia="仿宋" w:hAnsi="仿宋" w:cs="Arial" w:hint="eastAsia"/>
                <w:b/>
                <w:sz w:val="28"/>
                <w:szCs w:val="28"/>
              </w:rPr>
              <w:t>一</w:t>
            </w:r>
          </w:p>
        </w:tc>
        <w:tc>
          <w:tcPr>
            <w:tcW w:w="3364" w:type="pct"/>
          </w:tcPr>
          <w:p w:rsidR="00B45C42" w:rsidRDefault="00B45C42" w:rsidP="00547ABE">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风险监控、质量比</w:t>
            </w:r>
            <w:r>
              <w:rPr>
                <w:rFonts w:ascii="仿宋" w:eastAsia="仿宋" w:hAnsi="仿宋" w:cs="Arial"/>
                <w:b/>
                <w:sz w:val="28"/>
                <w:szCs w:val="28"/>
              </w:rPr>
              <w:t>对</w:t>
            </w:r>
            <w:r>
              <w:rPr>
                <w:rFonts w:ascii="仿宋" w:eastAsia="仿宋" w:hAnsi="仿宋" w:cs="Arial" w:hint="eastAsia"/>
                <w:b/>
                <w:sz w:val="28"/>
                <w:szCs w:val="28"/>
              </w:rPr>
              <w:t>项目的承检机构</w:t>
            </w:r>
          </w:p>
        </w:tc>
        <w:tc>
          <w:tcPr>
            <w:tcW w:w="548" w:type="pct"/>
          </w:tcPr>
          <w:p w:rsidR="00B45C42" w:rsidRDefault="00B45C42" w:rsidP="00547ABE">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1</w:t>
            </w:r>
          </w:p>
        </w:tc>
        <w:tc>
          <w:tcPr>
            <w:tcW w:w="559" w:type="pct"/>
          </w:tcPr>
          <w:p w:rsidR="00B45C42" w:rsidRDefault="00B45C42" w:rsidP="00547ABE">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项</w:t>
            </w:r>
          </w:p>
        </w:tc>
      </w:tr>
    </w:tbl>
    <w:p w:rsidR="00B45C42" w:rsidRDefault="00B45C42" w:rsidP="00B45C42">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r>
        <w:rPr>
          <w:rFonts w:ascii="仿宋" w:eastAsia="仿宋" w:hAnsi="仿宋" w:cs="Arial" w:hint="eastAsia"/>
          <w:b/>
          <w:bCs/>
          <w:color w:val="000000"/>
          <w:sz w:val="30"/>
          <w:szCs w:val="30"/>
        </w:rPr>
        <w:t>四、合格投标人的资格要求</w:t>
      </w:r>
    </w:p>
    <w:p w:rsidR="00B45C42" w:rsidRDefault="00B45C42" w:rsidP="00B45C42">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45C42" w:rsidRDefault="00B45C42" w:rsidP="00B45C42">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023FE4">
        <w:rPr>
          <w:rFonts w:ascii="仿宋" w:eastAsia="仿宋" w:hAnsi="仿宋" w:cs="Arial" w:hint="eastAsia"/>
          <w:b/>
          <w:bCs/>
          <w:color w:val="000000"/>
          <w:sz w:val="30"/>
          <w:szCs w:val="30"/>
        </w:rPr>
        <w:t>标项</w:t>
      </w:r>
      <w:r w:rsidR="00023FE4">
        <w:rPr>
          <w:rFonts w:ascii="仿宋" w:eastAsia="仿宋" w:hAnsi="仿宋" w:cs="Arial"/>
          <w:b/>
          <w:bCs/>
          <w:color w:val="000000"/>
          <w:sz w:val="30"/>
          <w:szCs w:val="30"/>
        </w:rPr>
        <w:t>1:取得相应的计量认证资质或CNAS认可资质，并在有效期内。</w:t>
      </w:r>
      <w:bookmarkEnd w:id="5"/>
      <w:r>
        <w:rPr>
          <w:rFonts w:ascii="仿宋" w:eastAsia="仿宋" w:hAnsi="仿宋" w:cs="Arial" w:hint="eastAsia"/>
          <w:b/>
          <w:bCs/>
          <w:color w:val="000000"/>
          <w:sz w:val="30"/>
          <w:szCs w:val="30"/>
        </w:rPr>
        <w:t>。</w:t>
      </w:r>
      <w:bookmarkStart w:id="6" w:name="PO_15528_PM007"/>
      <w:r w:rsidR="00023FE4">
        <w:rPr>
          <w:rFonts w:ascii="仿宋" w:eastAsia="仿宋" w:hAnsi="仿宋" w:cs="Arial" w:hint="eastAsia"/>
          <w:b/>
          <w:bCs/>
          <w:color w:val="000000"/>
          <w:sz w:val="30"/>
          <w:szCs w:val="30"/>
        </w:rPr>
        <w:t>标项</w:t>
      </w:r>
      <w:r w:rsidR="00023FE4">
        <w:rPr>
          <w:rFonts w:ascii="仿宋" w:eastAsia="仿宋" w:hAnsi="仿宋" w:cs="Arial"/>
          <w:b/>
          <w:bCs/>
          <w:color w:val="000000"/>
          <w:sz w:val="30"/>
          <w:szCs w:val="30"/>
        </w:rPr>
        <w:t>1:不允许联合体投标</w:t>
      </w:r>
      <w:bookmarkEnd w:id="6"/>
    </w:p>
    <w:p w:rsidR="00B45C42" w:rsidRDefault="00B45C42" w:rsidP="00B45C4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B45C42" w:rsidRDefault="00B45C42" w:rsidP="00B45C42">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7" w:name="PO_15528_PM008"/>
      <w:r w:rsidR="00023FE4">
        <w:rPr>
          <w:rFonts w:ascii="仿宋" w:eastAsia="仿宋" w:hAnsi="仿宋"/>
          <w:color w:val="000000"/>
          <w:kern w:val="0"/>
          <w:sz w:val="30"/>
          <w:szCs w:val="30"/>
        </w:rPr>
        <w:t>2019-06-26</w:t>
      </w:r>
      <w:bookmarkEnd w:id="7"/>
      <w:r>
        <w:rPr>
          <w:rFonts w:ascii="仿宋" w:eastAsia="仿宋" w:hAnsi="仿宋" w:hint="eastAsia"/>
          <w:color w:val="000000"/>
          <w:kern w:val="0"/>
          <w:sz w:val="30"/>
          <w:szCs w:val="30"/>
        </w:rPr>
        <w:t xml:space="preserve"> 至 </w:t>
      </w:r>
      <w:bookmarkStart w:id="8" w:name="PO_15528_PM009"/>
      <w:r w:rsidR="00023FE4">
        <w:rPr>
          <w:rFonts w:ascii="仿宋" w:eastAsia="仿宋" w:hAnsi="仿宋"/>
          <w:color w:val="000000"/>
          <w:kern w:val="0"/>
          <w:sz w:val="30"/>
          <w:szCs w:val="30"/>
        </w:rPr>
        <w:t>2019-07-15</w:t>
      </w:r>
      <w:bookmarkEnd w:id="8"/>
      <w:r>
        <w:rPr>
          <w:rFonts w:ascii="仿宋" w:eastAsia="仿宋" w:hAnsi="仿宋" w:hint="eastAsia"/>
          <w:color w:val="000000"/>
          <w:kern w:val="0"/>
          <w:sz w:val="30"/>
          <w:szCs w:val="30"/>
        </w:rPr>
        <w:t>上</w:t>
      </w:r>
      <w:r>
        <w:rPr>
          <w:rFonts w:ascii="仿宋" w:eastAsia="仿宋" w:hAnsi="仿宋" w:hint="eastAsia"/>
          <w:kern w:val="0"/>
          <w:sz w:val="28"/>
          <w:szCs w:val="28"/>
        </w:rPr>
        <w:t>午08:30-11:30；下午14:30-17:00（节假日除外）。</w:t>
      </w:r>
    </w:p>
    <w:p w:rsidR="00B45C42" w:rsidRDefault="00B45C42" w:rsidP="00B45C42">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B45C42" w:rsidRDefault="00B45C42" w:rsidP="00B45C42">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B45C42" w:rsidRPr="00F27CCB" w:rsidRDefault="00B45C42" w:rsidP="00B45C42">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B45C42" w:rsidRDefault="00B45C42" w:rsidP="00B45C4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45C42" w:rsidRDefault="00B45C42" w:rsidP="00B45C42">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023FE4">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45C42" w:rsidRDefault="00B45C42" w:rsidP="00B45C42">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10" w:name="PO_15528_PM020"/>
      <w:r w:rsidR="00023FE4">
        <w:rPr>
          <w:rFonts w:ascii="仿宋" w:eastAsia="仿宋" w:hAnsi="仿宋" w:cs="Arial"/>
          <w:color w:val="000000"/>
          <w:sz w:val="30"/>
          <w:szCs w:val="30"/>
        </w:rPr>
        <w:t xml:space="preserve"> </w:t>
      </w:r>
      <w:bookmarkEnd w:id="10"/>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招标方不接受以现金支票、现金、支付宝、微信及个人转账方式交纳的保证金</w:t>
      </w:r>
      <w:r>
        <w:rPr>
          <w:rFonts w:ascii="仿宋" w:eastAsia="仿宋" w:hAnsi="仿宋" w:cs="Arial" w:hint="eastAsia"/>
          <w:sz w:val="28"/>
          <w:szCs w:val="28"/>
        </w:rPr>
        <w:t>）交至浙江省政府采购中心，投标保证金若以网银、电汇方式交纳的,请将网银电脑打印凭证、电汇底单复印件写上所投项目名称、编号、投标联系人、联系电话，请在开标前一个工作日前到招标方服务台开收据。</w:t>
      </w:r>
    </w:p>
    <w:p w:rsidR="00B45C42" w:rsidRDefault="00B45C42" w:rsidP="00B45C42">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B45C42" w:rsidRDefault="00B45C42" w:rsidP="00B45C42">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B45C42" w:rsidRDefault="00B45C42" w:rsidP="00B45C42">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B45C42" w:rsidRDefault="00B45C42" w:rsidP="00B45C4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B45C42" w:rsidRDefault="00B45C42" w:rsidP="00B45C42">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1" w:name="PO_15528_PM015"/>
      <w:r w:rsidR="00023FE4">
        <w:rPr>
          <w:rFonts w:ascii="仿宋" w:eastAsia="仿宋" w:hAnsi="仿宋" w:cs="Arial"/>
          <w:color w:val="000000"/>
          <w:sz w:val="30"/>
          <w:szCs w:val="30"/>
        </w:rPr>
        <w:t>2019-07-17 09:00:00</w:t>
      </w:r>
      <w:bookmarkEnd w:id="11"/>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2" w:name="PO_15528_PM016"/>
      <w:r w:rsidR="00023FE4">
        <w:rPr>
          <w:rFonts w:ascii="仿宋" w:eastAsia="仿宋" w:hAnsi="仿宋" w:cs="Arial" w:hint="eastAsia"/>
          <w:color w:val="000000"/>
          <w:sz w:val="30"/>
          <w:szCs w:val="30"/>
        </w:rPr>
        <w:t>杭州市环城北路</w:t>
      </w:r>
      <w:r w:rsidR="00023FE4">
        <w:rPr>
          <w:rFonts w:ascii="仿宋" w:eastAsia="仿宋" w:hAnsi="仿宋" w:cs="Arial"/>
          <w:color w:val="000000"/>
          <w:sz w:val="30"/>
          <w:szCs w:val="30"/>
        </w:rPr>
        <w:t>305号耀江发展中心 201开标室（大）</w:t>
      </w:r>
      <w:bookmarkEnd w:id="12"/>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（授权代表应当是投标人的在职正式职工，并携带身份证及法定代表人授权书有效证明出席）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B45C42" w:rsidRDefault="00B45C42" w:rsidP="00B45C4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45C42" w:rsidRDefault="00B45C42" w:rsidP="00B45C42">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3" w:name="PO_15528_PM015_1"/>
      <w:r w:rsidR="00023FE4">
        <w:rPr>
          <w:rFonts w:ascii="仿宋" w:eastAsia="仿宋" w:hAnsi="仿宋" w:cs="Arial"/>
          <w:color w:val="000000"/>
          <w:sz w:val="30"/>
          <w:szCs w:val="30"/>
        </w:rPr>
        <w:t>2019-07-17 09:00:00</w:t>
      </w:r>
      <w:bookmarkEnd w:id="13"/>
      <w:r>
        <w:rPr>
          <w:rFonts w:ascii="仿宋" w:eastAsia="仿宋" w:hAnsi="仿宋" w:cs="Arial" w:hint="eastAsia"/>
          <w:color w:val="000000"/>
          <w:sz w:val="30"/>
          <w:szCs w:val="30"/>
        </w:rPr>
        <w:t>时整在</w:t>
      </w:r>
      <w:bookmarkStart w:id="14" w:name="PO_15528_PM016_1"/>
      <w:r w:rsidR="00023FE4">
        <w:rPr>
          <w:rFonts w:ascii="仿宋" w:eastAsia="仿宋" w:hAnsi="仿宋" w:cs="Arial" w:hint="eastAsia"/>
          <w:color w:val="000000"/>
          <w:sz w:val="30"/>
          <w:szCs w:val="30"/>
        </w:rPr>
        <w:t>杭州市环城北路</w:t>
      </w:r>
      <w:r w:rsidR="00023FE4">
        <w:rPr>
          <w:rFonts w:ascii="仿宋" w:eastAsia="仿宋" w:hAnsi="仿宋" w:cs="Arial"/>
          <w:color w:val="000000"/>
          <w:sz w:val="30"/>
          <w:szCs w:val="30"/>
        </w:rPr>
        <w:t>305号耀江发展中心 201开标室（大）</w:t>
      </w:r>
      <w:bookmarkEnd w:id="14"/>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B45C42" w:rsidRDefault="00B45C42" w:rsidP="00B45C4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45C42" w:rsidTr="00547ABE">
        <w:tc>
          <w:tcPr>
            <w:tcW w:w="1985"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45C42" w:rsidTr="00547ABE">
        <w:tc>
          <w:tcPr>
            <w:tcW w:w="1985"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B45C42" w:rsidTr="00547ABE">
        <w:tc>
          <w:tcPr>
            <w:tcW w:w="1985"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B45C42" w:rsidTr="00547ABE">
        <w:tc>
          <w:tcPr>
            <w:tcW w:w="1985"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B45C42" w:rsidTr="00547ABE">
        <w:tc>
          <w:tcPr>
            <w:tcW w:w="1985"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B45C42" w:rsidRDefault="00023FE4" w:rsidP="00547ABE">
            <w:pPr>
              <w:spacing w:line="480" w:lineRule="exact"/>
              <w:jc w:val="center"/>
              <w:rPr>
                <w:rFonts w:ascii="仿宋" w:eastAsia="仿宋" w:hAnsi="仿宋" w:cs="仿宋"/>
                <w:sz w:val="28"/>
                <w:szCs w:val="28"/>
              </w:rPr>
            </w:pPr>
            <w:bookmarkStart w:id="15" w:name="PO_15528_PM032"/>
            <w:r>
              <w:rPr>
                <w:rFonts w:ascii="仿宋" w:eastAsia="仿宋" w:hAnsi="仿宋" w:cs="仿宋" w:hint="eastAsia"/>
                <w:sz w:val="28"/>
                <w:szCs w:val="28"/>
              </w:rPr>
              <w:t>李娜</w:t>
            </w:r>
            <w:bookmarkEnd w:id="15"/>
          </w:p>
        </w:tc>
        <w:tc>
          <w:tcPr>
            <w:tcW w:w="2089" w:type="dxa"/>
            <w:tcBorders>
              <w:top w:val="single" w:sz="4" w:space="0" w:color="auto"/>
              <w:left w:val="single" w:sz="4" w:space="0" w:color="auto"/>
              <w:bottom w:val="single" w:sz="4" w:space="0" w:color="auto"/>
              <w:right w:val="single" w:sz="4" w:space="0" w:color="auto"/>
            </w:tcBorders>
          </w:tcPr>
          <w:p w:rsidR="00B45C42" w:rsidRDefault="00023FE4" w:rsidP="00547ABE">
            <w:pPr>
              <w:spacing w:line="480" w:lineRule="exact"/>
              <w:jc w:val="center"/>
              <w:rPr>
                <w:rFonts w:ascii="仿宋" w:eastAsia="仿宋" w:hAnsi="仿宋" w:cs="仿宋"/>
                <w:sz w:val="28"/>
                <w:szCs w:val="28"/>
              </w:rPr>
            </w:pPr>
            <w:bookmarkStart w:id="16" w:name="PO_15528_PM033"/>
            <w:r>
              <w:rPr>
                <w:rFonts w:ascii="仿宋" w:eastAsia="仿宋" w:hAnsi="仿宋" w:cs="仿宋"/>
                <w:sz w:val="28"/>
                <w:szCs w:val="28"/>
              </w:rPr>
              <w:t>0571-88907715</w:t>
            </w:r>
            <w:bookmarkEnd w:id="16"/>
          </w:p>
        </w:tc>
        <w:tc>
          <w:tcPr>
            <w:tcW w:w="2066" w:type="dxa"/>
            <w:tcBorders>
              <w:top w:val="single" w:sz="4" w:space="0" w:color="auto"/>
              <w:left w:val="single" w:sz="4" w:space="0" w:color="auto"/>
              <w:bottom w:val="single" w:sz="4" w:space="0" w:color="auto"/>
              <w:right w:val="single" w:sz="4" w:space="0" w:color="auto"/>
            </w:tcBorders>
          </w:tcPr>
          <w:p w:rsidR="00B45C42" w:rsidRDefault="00023FE4" w:rsidP="00547ABE">
            <w:pPr>
              <w:spacing w:line="480" w:lineRule="exact"/>
              <w:jc w:val="center"/>
              <w:rPr>
                <w:rFonts w:ascii="仿宋" w:eastAsia="仿宋" w:hAnsi="仿宋" w:cs="仿宋"/>
                <w:sz w:val="28"/>
                <w:szCs w:val="28"/>
              </w:rPr>
            </w:pPr>
            <w:bookmarkStart w:id="17" w:name="PO_15528_PM034"/>
            <w:r>
              <w:rPr>
                <w:rFonts w:ascii="仿宋" w:eastAsia="仿宋" w:hAnsi="仿宋" w:cs="仿宋"/>
                <w:sz w:val="28"/>
                <w:szCs w:val="28"/>
              </w:rPr>
              <w:t>0571-88907751</w:t>
            </w:r>
            <w:bookmarkEnd w:id="17"/>
          </w:p>
        </w:tc>
        <w:tc>
          <w:tcPr>
            <w:tcW w:w="2644"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8" w:name="PO_409_PM001385"/>
            <w:r w:rsidR="00023FE4">
              <w:rPr>
                <w:rFonts w:ascii="仿宋" w:eastAsia="仿宋" w:hAnsi="仿宋" w:cs="仿宋" w:hint="eastAsia"/>
                <w:sz w:val="28"/>
                <w:szCs w:val="28"/>
              </w:rPr>
              <w:t>通用业务采购部</w:t>
            </w:r>
            <w:bookmarkEnd w:id="18"/>
            <w:r>
              <w:rPr>
                <w:rFonts w:ascii="仿宋" w:eastAsia="仿宋" w:hAnsi="仿宋" w:cs="仿宋"/>
                <w:sz w:val="28"/>
                <w:szCs w:val="28"/>
              </w:rPr>
              <w:t>]</w:t>
            </w:r>
            <w:r>
              <w:rPr>
                <w:rFonts w:ascii="仿宋" w:eastAsia="仿宋" w:hAnsi="仿宋" w:cs="仿宋" w:hint="eastAsia"/>
                <w:sz w:val="28"/>
                <w:szCs w:val="28"/>
              </w:rPr>
              <w:t>）</w:t>
            </w:r>
          </w:p>
        </w:tc>
      </w:tr>
      <w:tr w:rsidR="00B45C42" w:rsidTr="00547ABE">
        <w:tc>
          <w:tcPr>
            <w:tcW w:w="1985"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45C42" w:rsidTr="00547ABE">
        <w:tc>
          <w:tcPr>
            <w:tcW w:w="1985"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45C42" w:rsidTr="00547ABE">
        <w:tc>
          <w:tcPr>
            <w:tcW w:w="1985"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B45C42" w:rsidTr="00547AB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B45C42" w:rsidTr="00547ABE">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B45C42" w:rsidRDefault="00B45C42" w:rsidP="00B45C42">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B45C42" w:rsidRDefault="00B45C42" w:rsidP="00B45C42">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B45C42" w:rsidRDefault="00B45C42" w:rsidP="00B45C4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B45C42" w:rsidRDefault="00B45C42" w:rsidP="00B45C42"/>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B45C42" w:rsidTr="00547ABE">
        <w:tc>
          <w:tcPr>
            <w:tcW w:w="1728"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45C42" w:rsidRDefault="00B45C42" w:rsidP="00547ABE">
            <w:pPr>
              <w:spacing w:line="480" w:lineRule="exact"/>
              <w:rPr>
                <w:rFonts w:ascii="仿宋" w:eastAsia="仿宋" w:hAnsi="仿宋"/>
                <w:sz w:val="24"/>
                <w:szCs w:val="24"/>
              </w:rPr>
            </w:pPr>
            <w:r>
              <w:rPr>
                <w:rFonts w:ascii="仿宋_GB2312" w:eastAsia="仿宋_GB2312" w:hAnsi="仿宋" w:hint="eastAsia"/>
                <w:color w:val="000000"/>
                <w:sz w:val="30"/>
                <w:szCs w:val="30"/>
              </w:rPr>
              <w:t>浙江省市场监督管理局（本级）</w:t>
            </w:r>
          </w:p>
        </w:tc>
      </w:tr>
      <w:tr w:rsidR="00B45C42" w:rsidTr="00547ABE">
        <w:tc>
          <w:tcPr>
            <w:tcW w:w="1728"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45C42" w:rsidRDefault="00B45C42" w:rsidP="00547ABE">
            <w:pPr>
              <w:spacing w:line="480" w:lineRule="exact"/>
              <w:rPr>
                <w:rFonts w:ascii="仿宋" w:eastAsia="仿宋" w:hAnsi="仿宋"/>
                <w:sz w:val="24"/>
                <w:szCs w:val="24"/>
              </w:rPr>
            </w:pPr>
            <w:r>
              <w:rPr>
                <w:rFonts w:ascii="仿宋_GB2312" w:eastAsia="仿宋_GB2312" w:hAnsi="仿宋" w:hint="eastAsia"/>
                <w:color w:val="000000"/>
                <w:sz w:val="30"/>
                <w:szCs w:val="30"/>
              </w:rPr>
              <w:t>杭州市莫干山路</w:t>
            </w:r>
            <w:r>
              <w:rPr>
                <w:rFonts w:ascii="仿宋_GB2312" w:eastAsia="仿宋_GB2312" w:hAnsi="仿宋"/>
                <w:color w:val="000000"/>
                <w:sz w:val="30"/>
                <w:szCs w:val="30"/>
              </w:rPr>
              <w:t>77号</w:t>
            </w:r>
          </w:p>
        </w:tc>
      </w:tr>
      <w:tr w:rsidR="00B45C42" w:rsidTr="00547ABE">
        <w:tc>
          <w:tcPr>
            <w:tcW w:w="1728"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45C42" w:rsidTr="00547ABE">
        <w:tc>
          <w:tcPr>
            <w:tcW w:w="1728"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45C42" w:rsidRDefault="00B45C42" w:rsidP="00547ABE">
            <w:pPr>
              <w:spacing w:line="480" w:lineRule="exact"/>
              <w:jc w:val="center"/>
              <w:rPr>
                <w:rFonts w:ascii="仿宋" w:eastAsia="仿宋" w:hAnsi="仿宋"/>
                <w:sz w:val="24"/>
                <w:szCs w:val="24"/>
              </w:rPr>
            </w:pPr>
            <w:r>
              <w:rPr>
                <w:rFonts w:ascii="仿宋_GB2312" w:eastAsia="仿宋_GB2312" w:hAnsi="仿宋" w:hint="eastAsia"/>
                <w:color w:val="000000"/>
                <w:sz w:val="30"/>
                <w:szCs w:val="30"/>
              </w:rPr>
              <w:t>阮丽芳</w:t>
            </w:r>
          </w:p>
        </w:tc>
        <w:tc>
          <w:tcPr>
            <w:tcW w:w="2267" w:type="dxa"/>
            <w:tcBorders>
              <w:top w:val="single" w:sz="4" w:space="0" w:color="auto"/>
              <w:left w:val="single" w:sz="4" w:space="0" w:color="auto"/>
              <w:bottom w:val="single" w:sz="4" w:space="0" w:color="auto"/>
              <w:right w:val="single" w:sz="4" w:space="0" w:color="auto"/>
            </w:tcBorders>
          </w:tcPr>
          <w:p w:rsidR="00B45C42" w:rsidRDefault="00B45C42" w:rsidP="00547ABE">
            <w:pPr>
              <w:spacing w:line="480" w:lineRule="exact"/>
              <w:jc w:val="center"/>
              <w:rPr>
                <w:rFonts w:ascii="仿宋" w:eastAsia="仿宋" w:hAnsi="仿宋"/>
                <w:sz w:val="24"/>
                <w:szCs w:val="24"/>
              </w:rPr>
            </w:pPr>
            <w:r>
              <w:rPr>
                <w:rFonts w:ascii="仿宋_GB2312" w:eastAsia="仿宋_GB2312" w:hAnsi="仿宋"/>
                <w:color w:val="000000"/>
                <w:sz w:val="30"/>
                <w:szCs w:val="30"/>
              </w:rPr>
              <w:t>0571-89761401</w:t>
            </w:r>
          </w:p>
        </w:tc>
        <w:tc>
          <w:tcPr>
            <w:tcW w:w="1992" w:type="dxa"/>
            <w:tcBorders>
              <w:top w:val="single" w:sz="4" w:space="0" w:color="auto"/>
              <w:left w:val="single" w:sz="4" w:space="0" w:color="auto"/>
              <w:bottom w:val="single" w:sz="4" w:space="0" w:color="auto"/>
              <w:right w:val="single" w:sz="4" w:space="0" w:color="auto"/>
            </w:tcBorders>
          </w:tcPr>
          <w:p w:rsidR="00B45C42" w:rsidRDefault="00B45C42" w:rsidP="00547ABE">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45C42" w:rsidRDefault="00B45C42" w:rsidP="00547ABE">
            <w:pPr>
              <w:spacing w:line="480" w:lineRule="exact"/>
              <w:rPr>
                <w:rFonts w:ascii="仿宋" w:eastAsia="仿宋" w:hAnsi="仿宋"/>
                <w:sz w:val="24"/>
                <w:szCs w:val="24"/>
              </w:rPr>
            </w:pPr>
          </w:p>
        </w:tc>
      </w:tr>
    </w:tbl>
    <w:p w:rsidR="00B45C42" w:rsidRPr="00DC69B9" w:rsidRDefault="00B45C42" w:rsidP="00B45C42">
      <w:pPr>
        <w:pStyle w:val="afffff8"/>
        <w:spacing w:before="120" w:after="120" w:line="360" w:lineRule="auto"/>
        <w:jc w:val="center"/>
        <w:outlineLvl w:val="0"/>
        <w:rPr>
          <w:rFonts w:hAnsi="宋体"/>
          <w:b/>
          <w:color w:val="000000"/>
          <w:sz w:val="36"/>
          <w:szCs w:val="36"/>
        </w:rPr>
      </w:pPr>
      <w:bookmarkStart w:id="19" w:name="_GoBack"/>
      <w:bookmarkEnd w:id="19"/>
      <w:r>
        <w:rPr>
          <w:rFonts w:ascii="仿宋" w:eastAsia="仿宋" w:hAnsi="仿宋"/>
          <w:b/>
          <w:sz w:val="36"/>
          <w:szCs w:val="36"/>
        </w:rPr>
        <w:br w:type="page"/>
      </w:r>
      <w:bookmarkStart w:id="20" w:name="_Toc496796636"/>
      <w:r>
        <w:rPr>
          <w:rFonts w:ascii="仿宋" w:eastAsia="仿宋" w:hAnsi="仿宋" w:hint="eastAsia"/>
          <w:b/>
          <w:sz w:val="36"/>
          <w:szCs w:val="36"/>
        </w:rPr>
        <w:t>第二章  投标人须知</w:t>
      </w:r>
      <w:bookmarkEnd w:id="20"/>
      <w:r>
        <w:rPr>
          <w:rFonts w:hAnsi="宋体" w:hint="eastAsia"/>
          <w:b/>
          <w:color w:val="000000"/>
          <w:sz w:val="36"/>
          <w:szCs w:val="36"/>
        </w:rPr>
        <w:t xml:space="preserve"> </w:t>
      </w:r>
    </w:p>
    <w:p w:rsidR="00B45C42" w:rsidRPr="005B58A2" w:rsidRDefault="00B45C42" w:rsidP="00B45C42">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1832"/>
        <w:gridCol w:w="6673"/>
      </w:tblGrid>
      <w:tr w:rsidR="00B45C42" w:rsidRPr="00DC69B9" w:rsidTr="00547AB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4775B8" w:rsidRDefault="00B45C42" w:rsidP="00547ABE">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45C42" w:rsidRDefault="00B45C42" w:rsidP="00547ABE">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A224DD" w:rsidRDefault="00B45C42" w:rsidP="00547AB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1" w:name="PO_416_PM001386"/>
            <w:r w:rsidR="00023FE4">
              <w:rPr>
                <w:rFonts w:ascii="仿宋" w:eastAsia="仿宋" w:hAnsi="仿宋"/>
                <w:sz w:val="24"/>
                <w:szCs w:val="24"/>
                <w:u w:val="single"/>
              </w:rPr>
              <w:t>6.0</w:t>
            </w:r>
            <w:bookmarkEnd w:id="21"/>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%的扣除，取扣除后的价格作为最终投标报价（此最终投标报价仅作为价格分计算）。属于小型和微型企业的，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B45C42" w:rsidRPr="00A224DD" w:rsidRDefault="00B45C42" w:rsidP="00547ABE">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45C42" w:rsidRPr="00A224DD" w:rsidRDefault="00B45C42" w:rsidP="00547ABE">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45C42" w:rsidRPr="00A224DD" w:rsidRDefault="00B45C42" w:rsidP="00547ABE">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45C42" w:rsidRPr="00A224DD" w:rsidRDefault="00B45C42" w:rsidP="00547ABE">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023FE4" w:rsidP="00547ABE">
            <w:pPr>
              <w:snapToGrid w:val="0"/>
              <w:jc w:val="left"/>
              <w:rPr>
                <w:rFonts w:ascii="仿宋" w:eastAsia="仿宋" w:hAnsi="仿宋"/>
                <w:color w:val="000000"/>
                <w:sz w:val="28"/>
                <w:szCs w:val="28"/>
              </w:rPr>
            </w:pPr>
            <w:bookmarkStart w:id="22" w:name="PO_15528_PM042"/>
            <w:r>
              <w:rPr>
                <w:rFonts w:ascii="仿宋" w:eastAsia="仿宋" w:hAnsi="仿宋" w:hint="eastAsia"/>
                <w:sz w:val="24"/>
                <w:szCs w:val="24"/>
              </w:rPr>
              <w:t>不允许进口产品</w:t>
            </w:r>
            <w:bookmarkEnd w:id="22"/>
            <w:r w:rsidR="00B45C42">
              <w:rPr>
                <w:rFonts w:ascii="仿宋" w:eastAsia="仿宋" w:hAnsi="仿宋" w:hint="eastAsia"/>
                <w:sz w:val="24"/>
                <w:szCs w:val="24"/>
              </w:rPr>
              <w:t>具体要求详见第四章招标需求各标项的对应内容。</w:t>
            </w:r>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4775B8" w:rsidRDefault="00B45C42" w:rsidP="00547AB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4"/>
                <w:szCs w:val="24"/>
              </w:rPr>
            </w:pPr>
            <w:r>
              <w:rPr>
                <w:rFonts w:ascii="仿宋" w:eastAsia="仿宋" w:hAnsi="仿宋" w:hint="eastAsia"/>
                <w:sz w:val="24"/>
                <w:szCs w:val="24"/>
              </w:rPr>
              <w:t>转包：否</w:t>
            </w:r>
          </w:p>
          <w:p w:rsidR="00B45C42" w:rsidRPr="004775B8" w:rsidRDefault="00B45C42" w:rsidP="00547ABE">
            <w:pPr>
              <w:snapToGrid w:val="0"/>
              <w:jc w:val="left"/>
              <w:rPr>
                <w:rFonts w:ascii="仿宋" w:eastAsia="仿宋" w:hAnsi="仿宋"/>
                <w:sz w:val="24"/>
                <w:szCs w:val="24"/>
              </w:rPr>
            </w:pPr>
            <w:r>
              <w:rPr>
                <w:rFonts w:ascii="仿宋" w:eastAsia="仿宋" w:hAnsi="仿宋" w:hint="eastAsia"/>
                <w:sz w:val="24"/>
                <w:szCs w:val="24"/>
              </w:rPr>
              <w:t>分包：</w:t>
            </w:r>
            <w:bookmarkStart w:id="23" w:name="PO_15528_PM044"/>
            <w:r w:rsidR="00023FE4">
              <w:rPr>
                <w:rFonts w:ascii="仿宋" w:eastAsia="仿宋" w:hAnsi="仿宋" w:hint="eastAsia"/>
                <w:sz w:val="24"/>
                <w:szCs w:val="24"/>
              </w:rPr>
              <w:t>不允许分包</w:t>
            </w:r>
            <w:bookmarkEnd w:id="23"/>
          </w:p>
        </w:tc>
      </w:tr>
      <w:tr w:rsidR="00B45C42" w:rsidRPr="00DC69B9" w:rsidTr="00547AB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023FE4" w:rsidP="00547ABE">
            <w:pPr>
              <w:snapToGrid w:val="0"/>
              <w:jc w:val="left"/>
              <w:rPr>
                <w:rFonts w:ascii="仿宋" w:eastAsia="仿宋" w:hAnsi="仿宋"/>
                <w:sz w:val="24"/>
                <w:szCs w:val="24"/>
              </w:rPr>
            </w:pPr>
            <w:bookmarkStart w:id="24" w:name="PO_15528_PM007_1"/>
            <w:r>
              <w:rPr>
                <w:rFonts w:ascii="仿宋" w:eastAsia="仿宋" w:hAnsi="仿宋" w:hint="eastAsia"/>
                <w:sz w:val="24"/>
                <w:szCs w:val="24"/>
              </w:rPr>
              <w:t>标项</w:t>
            </w:r>
            <w:r>
              <w:rPr>
                <w:rFonts w:ascii="仿宋" w:eastAsia="仿宋" w:hAnsi="仿宋"/>
                <w:sz w:val="24"/>
                <w:szCs w:val="24"/>
              </w:rPr>
              <w:t>1:不允许联合体投标</w:t>
            </w:r>
            <w:bookmarkEnd w:id="24"/>
          </w:p>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45C42" w:rsidRPr="00DC69B9" w:rsidTr="00547AB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023FE4" w:rsidP="00547ABE">
            <w:pPr>
              <w:snapToGrid w:val="0"/>
              <w:jc w:val="left"/>
              <w:rPr>
                <w:rFonts w:ascii="仿宋" w:eastAsia="仿宋" w:hAnsi="仿宋"/>
                <w:color w:val="000000"/>
                <w:sz w:val="28"/>
                <w:szCs w:val="28"/>
              </w:rPr>
            </w:pPr>
            <w:bookmarkStart w:id="25" w:name="PO_15528_PM040"/>
            <w:r>
              <w:rPr>
                <w:rFonts w:ascii="仿宋" w:eastAsia="仿宋" w:hAnsi="仿宋" w:hint="eastAsia"/>
                <w:color w:val="000000"/>
                <w:sz w:val="28"/>
                <w:szCs w:val="28"/>
              </w:rPr>
              <w:t>不组织现场踏勘</w:t>
            </w:r>
            <w:bookmarkEnd w:id="25"/>
          </w:p>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B45C42" w:rsidRPr="00DC69B9" w:rsidTr="00547AB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023FE4" w:rsidP="00547ABE">
            <w:pPr>
              <w:snapToGrid w:val="0"/>
              <w:jc w:val="left"/>
              <w:rPr>
                <w:rFonts w:ascii="仿宋" w:eastAsia="仿宋" w:hAnsi="仿宋"/>
                <w:sz w:val="24"/>
                <w:szCs w:val="24"/>
              </w:rPr>
            </w:pPr>
            <w:bookmarkStart w:id="26" w:name="PO_15528_PM041"/>
            <w:r>
              <w:rPr>
                <w:rFonts w:ascii="仿宋" w:eastAsia="仿宋" w:hAnsi="仿宋" w:hint="eastAsia"/>
                <w:sz w:val="24"/>
                <w:szCs w:val="24"/>
              </w:rPr>
              <w:t>不进行演示</w:t>
            </w:r>
            <w:bookmarkEnd w:id="26"/>
          </w:p>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系统演示具体要求详见第四章招标需求各标项的对应内容。</w:t>
            </w:r>
          </w:p>
        </w:tc>
      </w:tr>
      <w:tr w:rsidR="00B45C42" w:rsidRPr="00DC69B9" w:rsidTr="00547AB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023FE4" w:rsidP="00547ABE">
            <w:pPr>
              <w:snapToGrid w:val="0"/>
              <w:jc w:val="left"/>
              <w:rPr>
                <w:rFonts w:ascii="仿宋" w:eastAsia="仿宋" w:hAnsi="仿宋"/>
                <w:sz w:val="24"/>
                <w:szCs w:val="24"/>
              </w:rPr>
            </w:pPr>
            <w:bookmarkStart w:id="27" w:name="PO_15528_PM043"/>
            <w:r>
              <w:rPr>
                <w:rFonts w:ascii="仿宋" w:eastAsia="仿宋" w:hAnsi="仿宋" w:hint="eastAsia"/>
                <w:sz w:val="24"/>
                <w:szCs w:val="24"/>
              </w:rPr>
              <w:t>不要求提供样品</w:t>
            </w:r>
            <w:bookmarkEnd w:id="27"/>
          </w:p>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B45C42" w:rsidRPr="00DC69B9" w:rsidTr="00547AB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8" w:name="PO_15528_PM045"/>
            <w:r w:rsidR="00023FE4">
              <w:rPr>
                <w:rFonts w:ascii="仿宋" w:eastAsia="仿宋" w:hAnsi="仿宋"/>
                <w:b/>
                <w:sz w:val="24"/>
                <w:szCs w:val="24"/>
              </w:rPr>
              <w:t>2</w:t>
            </w:r>
            <w:bookmarkEnd w:id="28"/>
            <w:r>
              <w:rPr>
                <w:rFonts w:ascii="仿宋" w:eastAsia="仿宋" w:hAnsi="仿宋" w:hint="eastAsia"/>
                <w:b/>
                <w:sz w:val="24"/>
                <w:szCs w:val="24"/>
              </w:rPr>
              <w:t>份</w:t>
            </w:r>
            <w:r>
              <w:rPr>
                <w:rFonts w:ascii="仿宋" w:eastAsia="仿宋" w:hAnsi="仿宋" w:hint="eastAsia"/>
                <w:sz w:val="24"/>
                <w:szCs w:val="24"/>
              </w:rPr>
              <w:t>。</w:t>
            </w:r>
            <w:r w:rsidRPr="004709B6">
              <w:rPr>
                <w:rFonts w:ascii="仿宋" w:eastAsia="仿宋" w:hAnsi="仿宋" w:hint="eastAsia"/>
                <w:b/>
                <w:sz w:val="24"/>
                <w:szCs w:val="24"/>
              </w:rPr>
              <w:t>（注</w:t>
            </w:r>
            <w:r w:rsidRPr="004709B6">
              <w:rPr>
                <w:rFonts w:ascii="仿宋" w:eastAsia="仿宋" w:hAnsi="仿宋"/>
                <w:b/>
                <w:sz w:val="24"/>
                <w:szCs w:val="24"/>
              </w:rPr>
              <w:t>：资质文</w:t>
            </w:r>
            <w:r w:rsidRPr="004709B6">
              <w:rPr>
                <w:rFonts w:ascii="仿宋" w:eastAsia="仿宋" w:hAnsi="仿宋" w:hint="eastAsia"/>
                <w:b/>
                <w:sz w:val="24"/>
                <w:szCs w:val="24"/>
              </w:rPr>
              <w:t>件</w:t>
            </w:r>
            <w:r w:rsidRPr="004709B6">
              <w:rPr>
                <w:rFonts w:ascii="仿宋" w:eastAsia="仿宋" w:hAnsi="仿宋"/>
                <w:b/>
                <w:sz w:val="24"/>
                <w:szCs w:val="24"/>
              </w:rPr>
              <w:t>、技术及商务文件、报价</w:t>
            </w:r>
            <w:r w:rsidRPr="004709B6">
              <w:rPr>
                <w:rFonts w:ascii="仿宋" w:eastAsia="仿宋" w:hAnsi="仿宋" w:hint="eastAsia"/>
                <w:b/>
                <w:sz w:val="24"/>
                <w:szCs w:val="24"/>
              </w:rPr>
              <w:t>文件均</w:t>
            </w:r>
            <w:r w:rsidRPr="004709B6">
              <w:rPr>
                <w:rFonts w:ascii="仿宋" w:eastAsia="仿宋" w:hAnsi="仿宋"/>
                <w:b/>
                <w:sz w:val="24"/>
                <w:szCs w:val="24"/>
              </w:rPr>
              <w:t>需</w:t>
            </w:r>
            <w:r>
              <w:rPr>
                <w:rFonts w:ascii="仿宋" w:eastAsia="仿宋" w:hAnsi="仿宋" w:hint="eastAsia"/>
                <w:b/>
                <w:sz w:val="24"/>
                <w:szCs w:val="24"/>
              </w:rPr>
              <w:t>分</w:t>
            </w:r>
            <w:r>
              <w:rPr>
                <w:rFonts w:ascii="仿宋" w:eastAsia="仿宋" w:hAnsi="仿宋"/>
                <w:b/>
                <w:sz w:val="24"/>
                <w:szCs w:val="24"/>
              </w:rPr>
              <w:t>别</w:t>
            </w:r>
            <w:r w:rsidRPr="004709B6">
              <w:rPr>
                <w:rFonts w:ascii="仿宋" w:eastAsia="仿宋" w:hAnsi="仿宋" w:hint="eastAsia"/>
                <w:b/>
                <w:sz w:val="24"/>
                <w:szCs w:val="24"/>
              </w:rPr>
              <w:t>单独</w:t>
            </w:r>
            <w:r>
              <w:rPr>
                <w:rFonts w:ascii="仿宋" w:eastAsia="仿宋" w:hAnsi="仿宋" w:hint="eastAsia"/>
                <w:b/>
                <w:sz w:val="24"/>
                <w:szCs w:val="24"/>
              </w:rPr>
              <w:t>密封</w:t>
            </w:r>
            <w:r w:rsidRPr="004709B6">
              <w:rPr>
                <w:rFonts w:ascii="仿宋" w:eastAsia="仿宋" w:hAnsi="仿宋" w:hint="eastAsia"/>
                <w:b/>
                <w:sz w:val="24"/>
                <w:szCs w:val="24"/>
              </w:rPr>
              <w:t>封</w:t>
            </w:r>
            <w:r w:rsidRPr="004709B6">
              <w:rPr>
                <w:rFonts w:ascii="仿宋" w:eastAsia="仿宋" w:hAnsi="仿宋"/>
                <w:b/>
                <w:sz w:val="24"/>
                <w:szCs w:val="24"/>
              </w:rPr>
              <w:t>装）</w:t>
            </w:r>
          </w:p>
        </w:tc>
      </w:tr>
      <w:tr w:rsidR="00B45C42" w:rsidRPr="00DC69B9" w:rsidTr="00547AB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Pr>
                <w:rFonts w:ascii="仿宋" w:eastAsia="仿宋" w:hAnsi="仿宋" w:hint="eastAsia"/>
                <w:sz w:val="24"/>
                <w:szCs w:val="24"/>
              </w:rPr>
              <w:t xml:space="preserve"> </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B45C42" w:rsidRPr="00DC69B9" w:rsidTr="00547AB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45C42" w:rsidRPr="00DC69B9" w:rsidTr="00547AB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45C42" w:rsidRPr="00DC69B9" w:rsidTr="00547AB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45C42" w:rsidRPr="00DC69B9" w:rsidTr="00547AB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B45C42" w:rsidRPr="00DC69B9" w:rsidTr="00547AB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45C42" w:rsidRPr="00DC69B9" w:rsidTr="00547AB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B45C42" w:rsidRDefault="00B45C42" w:rsidP="00547ABE">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B45C42" w:rsidRDefault="00B45C42" w:rsidP="00547ABE">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B45C42" w:rsidRDefault="00B45C42" w:rsidP="00547ABE">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B45C42" w:rsidRDefault="00B45C42" w:rsidP="00547ABE">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B45C42" w:rsidRDefault="00B45C42" w:rsidP="00547ABE">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B45C42" w:rsidRDefault="00B45C42" w:rsidP="00547ABE">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B45C42" w:rsidRPr="00DC69B9" w:rsidRDefault="00B45C42" w:rsidP="00547AB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B45C42" w:rsidRPr="00DC69B9" w:rsidTr="00547AB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4"/>
                <w:szCs w:val="24"/>
              </w:rPr>
            </w:pPr>
            <w:r>
              <w:rPr>
                <w:rFonts w:ascii="仿宋" w:eastAsia="仿宋" w:hAnsi="仿宋" w:hint="eastAsia"/>
                <w:sz w:val="24"/>
                <w:szCs w:val="24"/>
              </w:rPr>
              <w:t>0元</w:t>
            </w:r>
          </w:p>
        </w:tc>
      </w:tr>
      <w:tr w:rsidR="00B45C42" w:rsidRPr="00DC69B9" w:rsidTr="00547AB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45C42" w:rsidRPr="00DC69B9" w:rsidRDefault="00B45C42" w:rsidP="00547AB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45C42" w:rsidRDefault="00B45C42" w:rsidP="00B45C4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45C42" w:rsidRDefault="00B45C42" w:rsidP="00B45C42">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B45C42" w:rsidRDefault="00B45C42" w:rsidP="00B45C42">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45C42" w:rsidRDefault="00B45C42" w:rsidP="00B45C42">
      <w:pPr>
        <w:pStyle w:val="afffff8"/>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45C42" w:rsidRDefault="00B45C42" w:rsidP="00B45C42">
      <w:pPr>
        <w:pStyle w:val="afffff8"/>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45C42" w:rsidRDefault="00B45C42" w:rsidP="00B45C42">
      <w:pPr>
        <w:pStyle w:val="afffff8"/>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45C42" w:rsidRDefault="00B45C42" w:rsidP="00B45C42">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45C42" w:rsidRDefault="00B45C42" w:rsidP="00B45C4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B45C42" w:rsidRPr="008619AD" w:rsidRDefault="00B45C42" w:rsidP="00B45C42">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B45C42"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供应商提出质疑应当提交质疑函和必要的证明材料。质疑函应当包括下列内容：</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B45C42" w:rsidRPr="000047AB" w:rsidRDefault="00B45C42" w:rsidP="00B45C42">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B45C42" w:rsidRDefault="00B45C42" w:rsidP="00B45C42">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质疑</w:t>
      </w:r>
      <w:r>
        <w:rPr>
          <w:rFonts w:ascii="仿宋" w:eastAsia="仿宋" w:hAnsi="仿宋" w:cs="Arial" w:hint="eastAsia"/>
          <w:sz w:val="28"/>
          <w:szCs w:val="28"/>
        </w:rPr>
        <w:t>函</w:t>
      </w:r>
      <w:r w:rsidRPr="000047AB">
        <w:rPr>
          <w:rFonts w:ascii="仿宋" w:eastAsia="仿宋" w:hAnsi="仿宋" w:cs="Arial" w:hint="eastAsia"/>
          <w:sz w:val="28"/>
          <w:szCs w:val="28"/>
        </w:rPr>
        <w:t>不符合《政府采购质疑和投诉办法》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B45C42" w:rsidRDefault="00B45C42" w:rsidP="00B45C4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45C42" w:rsidRDefault="00B45C42" w:rsidP="00B45C4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B45C42" w:rsidRDefault="00B45C42" w:rsidP="00B45C42">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（6）提供有效的依法缴纳社会保障资金证明（缴纳凭证或人社部门出具的证明）；</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45C42" w:rsidRDefault="00B45C42" w:rsidP="00B45C4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45C42" w:rsidRDefault="00B45C42" w:rsidP="00B45C4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45C42" w:rsidRDefault="00B45C42" w:rsidP="00B45C42">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45C42" w:rsidRDefault="00B45C42" w:rsidP="00B45C4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45C42" w:rsidRDefault="00B45C42" w:rsidP="00B45C42">
      <w:pPr>
        <w:pStyle w:val="afffffff8"/>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45C42" w:rsidRDefault="00B45C42" w:rsidP="00B45C42">
      <w:pPr>
        <w:pStyle w:val="afffffff8"/>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2、中标人的投标文件自开标之日起至合同履行完毕止均应保持有效。</w:t>
      </w:r>
    </w:p>
    <w:p w:rsidR="00B45C42" w:rsidRDefault="00B45C42" w:rsidP="00B45C42">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活页装订（是指用卡条、抽杆夹、订书机等形式装订，使标书可以拆卸或者在翻动过程中易脱落的一种装订方式）的投标文件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45C42" w:rsidRDefault="00B45C42" w:rsidP="00B45C42">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B45C42" w:rsidRDefault="00B45C42" w:rsidP="00B45C42">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45C42" w:rsidRDefault="00B45C42" w:rsidP="00B45C42">
      <w:pPr>
        <w:pStyle w:val="afffff8"/>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45C42" w:rsidRDefault="00B45C42" w:rsidP="00B45C42">
      <w:pPr>
        <w:pStyle w:val="afffff8"/>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45C42" w:rsidRDefault="00B45C42" w:rsidP="00B45C42">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B45C42" w:rsidRDefault="00B45C42" w:rsidP="00B45C4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45C42" w:rsidRDefault="00B45C42" w:rsidP="00B45C42">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45C42" w:rsidRDefault="00B45C42" w:rsidP="00B45C4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45C42" w:rsidRDefault="00B45C42" w:rsidP="00B45C42">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45C42" w:rsidRDefault="00B45C42" w:rsidP="00B45C42">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45C42" w:rsidRDefault="00B45C42" w:rsidP="00B45C42">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45C42" w:rsidRDefault="00B45C42" w:rsidP="00B45C4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45C42" w:rsidRDefault="00B45C42" w:rsidP="00B45C4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45C42" w:rsidRDefault="00B45C42" w:rsidP="00B45C42">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45C42" w:rsidRDefault="00B45C42" w:rsidP="00B45C42">
      <w:pPr>
        <w:pStyle w:val="afffff8"/>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B45C42" w:rsidRDefault="00B45C42" w:rsidP="00B45C42">
      <w:pPr>
        <w:pStyle w:val="affff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B45C42" w:rsidRDefault="00B45C42" w:rsidP="00B45C42">
      <w:pPr>
        <w:pStyle w:val="afffff8"/>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标结束后，现场工作人员将报价文件及开标记录表护送至指定评审地点，由评审小组对报价的合理性、准确性等进行审查核实。</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B45C42" w:rsidRDefault="00B45C42" w:rsidP="00B45C42">
      <w:pPr>
        <w:pStyle w:val="affff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B45C42" w:rsidRDefault="00B45C42" w:rsidP="00B45C42">
      <w:pPr>
        <w:pStyle w:val="affff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四、评审原则</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B45C42" w:rsidRDefault="00B45C42" w:rsidP="00B45C42">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45C42" w:rsidRDefault="00B45C42" w:rsidP="00B45C42">
      <w:pPr>
        <w:pStyle w:val="affff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45C42" w:rsidRDefault="00B45C42" w:rsidP="00B45C42">
      <w:pPr>
        <w:pStyle w:val="affff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45C42" w:rsidRDefault="00B45C42" w:rsidP="00B45C42">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45C42" w:rsidRDefault="00B45C42" w:rsidP="00B45C42">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B45C42" w:rsidRDefault="00B45C42" w:rsidP="00B45C4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45C42" w:rsidRDefault="00B45C42" w:rsidP="00B45C42">
      <w:pPr>
        <w:pStyle w:val="affff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45C42" w:rsidRDefault="00B45C42" w:rsidP="00B45C4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45C42" w:rsidRDefault="00B45C42" w:rsidP="00B45C42">
      <w:pPr>
        <w:pStyle w:val="afffff8"/>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45C42" w:rsidRDefault="00B45C42" w:rsidP="00B45C42">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45C42" w:rsidRDefault="00B45C42" w:rsidP="00B45C42">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B45C42" w:rsidRPr="00720A08" w:rsidRDefault="00B45C42" w:rsidP="00B45C42">
      <w:pPr>
        <w:pStyle w:val="afffff8"/>
        <w:snapToGrid w:val="0"/>
        <w:spacing w:before="120" w:after="120" w:line="240" w:lineRule="auto"/>
        <w:ind w:firstLineChars="200" w:firstLine="600"/>
        <w:rPr>
          <w:rFonts w:ascii="仿宋_GB2312" w:eastAsia="仿宋_GB2312" w:hAnsi="仿宋"/>
          <w:color w:val="000000"/>
          <w:sz w:val="30"/>
          <w:szCs w:val="30"/>
        </w:rPr>
      </w:pPr>
    </w:p>
    <w:p w:rsidR="00B45C42" w:rsidRPr="005B77DA" w:rsidRDefault="00B45C42" w:rsidP="00B45C42">
      <w:pPr>
        <w:pStyle w:val="afffff8"/>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9" w:name="_Toc496796637"/>
      <w:r>
        <w:rPr>
          <w:rFonts w:hAnsi="宋体" w:hint="eastAsia"/>
          <w:b/>
          <w:color w:val="000000"/>
          <w:sz w:val="36"/>
          <w:szCs w:val="36"/>
        </w:rPr>
        <w:t>第三章  评标办法及评分标准</w:t>
      </w:r>
      <w:bookmarkEnd w:id="29"/>
    </w:p>
    <w:p w:rsidR="00B45C42" w:rsidRDefault="00B45C42" w:rsidP="00B45C42">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45C42" w:rsidRDefault="00B45C42" w:rsidP="00B45C42">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45C42" w:rsidRDefault="00B45C42" w:rsidP="00B45C42">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45C42" w:rsidRDefault="00B45C42" w:rsidP="00B45C42">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45C42" w:rsidRDefault="00B45C42" w:rsidP="00B45C42">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B45C42" w:rsidRDefault="00B45C42" w:rsidP="00B45C42">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45C42" w:rsidRDefault="00B45C42" w:rsidP="00B45C42">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45C42" w:rsidRDefault="00B45C42" w:rsidP="00B45C42">
      <w:pPr>
        <w:spacing w:beforeLines="50" w:before="120" w:afterLines="50" w:after="120" w:line="460" w:lineRule="exact"/>
        <w:ind w:firstLineChars="200" w:firstLine="600"/>
        <w:rPr>
          <w:rFonts w:ascii="仿宋" w:eastAsia="仿宋_GB2312" w:hAnsi="仿宋"/>
          <w:bCs/>
          <w:color w:val="000000"/>
          <w:sz w:val="30"/>
          <w:szCs w:val="30"/>
        </w:rPr>
      </w:pPr>
    </w:p>
    <w:p w:rsidR="00B45C42" w:rsidRDefault="00B45C42" w:rsidP="00B45C42">
      <w:pPr>
        <w:spacing w:beforeLines="50" w:before="120" w:afterLines="50" w:after="120" w:line="460" w:lineRule="exact"/>
        <w:ind w:firstLineChars="200" w:firstLine="600"/>
        <w:rPr>
          <w:rFonts w:ascii="仿宋" w:eastAsia="仿宋_GB2312" w:hAnsi="仿宋"/>
          <w:bCs/>
          <w:color w:val="000000"/>
          <w:sz w:val="30"/>
          <w:szCs w:val="30"/>
        </w:rPr>
      </w:pPr>
    </w:p>
    <w:p w:rsidR="00B45C42" w:rsidRDefault="00B45C42" w:rsidP="00B45C42">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tbl>
      <w:tblPr>
        <w:tblW w:w="8946" w:type="dxa"/>
        <w:tblLayout w:type="fixed"/>
        <w:tblCellMar>
          <w:top w:w="15" w:type="dxa"/>
          <w:left w:w="15" w:type="dxa"/>
          <w:bottom w:w="15" w:type="dxa"/>
          <w:right w:w="15" w:type="dxa"/>
        </w:tblCellMar>
        <w:tblLook w:val="04A0" w:firstRow="1" w:lastRow="0" w:firstColumn="1" w:lastColumn="0" w:noHBand="0" w:noVBand="1"/>
      </w:tblPr>
      <w:tblGrid>
        <w:gridCol w:w="622"/>
        <w:gridCol w:w="1326"/>
        <w:gridCol w:w="704"/>
        <w:gridCol w:w="6294"/>
      </w:tblGrid>
      <w:tr w:rsidR="00B45C42" w:rsidTr="00547ABE">
        <w:trPr>
          <w:trHeight w:val="510"/>
        </w:trPr>
        <w:tc>
          <w:tcPr>
            <w:tcW w:w="622" w:type="dxa"/>
            <w:tcBorders>
              <w:top w:val="single" w:sz="4" w:space="0" w:color="000000"/>
              <w:left w:val="single" w:sz="4" w:space="0" w:color="000000"/>
              <w:bottom w:val="single" w:sz="4" w:space="0" w:color="auto"/>
              <w:right w:val="single" w:sz="4" w:space="0" w:color="000000"/>
            </w:tcBorders>
            <w:vAlign w:val="center"/>
          </w:tcPr>
          <w:p w:rsidR="00B45C42" w:rsidRDefault="00B45C42" w:rsidP="00547ABE">
            <w:pPr>
              <w:widowControl/>
              <w:jc w:val="center"/>
              <w:rPr>
                <w:rFonts w:ascii="宋体" w:hAnsi="宋体" w:cs="宋体"/>
                <w:b/>
                <w:kern w:val="0"/>
                <w:sz w:val="24"/>
                <w:lang w:bidi="ar"/>
              </w:rPr>
            </w:pPr>
            <w:bookmarkStart w:id="30" w:name="PO_TDCUS_ITEM_SM_TABLE_1"/>
            <w:r>
              <w:rPr>
                <w:rFonts w:ascii="仿宋_GB2312" w:eastAsia="仿宋_GB2312" w:hAnsi="宋体"/>
                <w:b/>
                <w:color w:val="000000"/>
                <w:sz w:val="32"/>
                <w:szCs w:val="32"/>
              </w:rPr>
              <w:t xml:space="preserve"> </w:t>
            </w:r>
            <w:bookmarkEnd w:id="30"/>
            <w:r>
              <w:rPr>
                <w:rFonts w:ascii="宋体" w:hAnsi="宋体" w:cs="宋体" w:hint="eastAsia"/>
                <w:b/>
                <w:kern w:val="0"/>
                <w:sz w:val="24"/>
                <w:lang w:bidi="ar"/>
              </w:rPr>
              <w:t>序号</w:t>
            </w:r>
          </w:p>
        </w:tc>
        <w:tc>
          <w:tcPr>
            <w:tcW w:w="1326" w:type="dxa"/>
            <w:tcBorders>
              <w:top w:val="single" w:sz="4" w:space="0" w:color="000000"/>
              <w:left w:val="single" w:sz="4" w:space="0" w:color="000000"/>
              <w:bottom w:val="single" w:sz="4" w:space="0" w:color="000000"/>
              <w:right w:val="single" w:sz="4" w:space="0" w:color="000000"/>
            </w:tcBorders>
            <w:vAlign w:val="center"/>
          </w:tcPr>
          <w:p w:rsidR="00B45C42" w:rsidRDefault="00B45C42" w:rsidP="00547ABE">
            <w:pPr>
              <w:widowControl/>
              <w:jc w:val="center"/>
              <w:rPr>
                <w:rFonts w:ascii="宋体" w:hAnsi="宋体" w:cs="宋体"/>
                <w:b/>
                <w:kern w:val="0"/>
                <w:sz w:val="24"/>
                <w:lang w:bidi="ar"/>
              </w:rPr>
            </w:pPr>
            <w:r>
              <w:rPr>
                <w:rFonts w:ascii="宋体" w:hAnsi="宋体" w:cs="宋体" w:hint="eastAsia"/>
                <w:b/>
                <w:kern w:val="0"/>
                <w:sz w:val="24"/>
                <w:lang w:bidi="ar"/>
              </w:rPr>
              <w:t>评审内容</w:t>
            </w:r>
          </w:p>
        </w:tc>
        <w:tc>
          <w:tcPr>
            <w:tcW w:w="704" w:type="dxa"/>
            <w:tcBorders>
              <w:top w:val="single" w:sz="4" w:space="0" w:color="000000"/>
              <w:left w:val="single" w:sz="4" w:space="0" w:color="000000"/>
              <w:bottom w:val="single" w:sz="4" w:space="0" w:color="000000"/>
              <w:right w:val="single" w:sz="4" w:space="0" w:color="000000"/>
            </w:tcBorders>
            <w:vAlign w:val="center"/>
          </w:tcPr>
          <w:p w:rsidR="00B45C42" w:rsidRDefault="00B45C42" w:rsidP="00547ABE">
            <w:pPr>
              <w:widowControl/>
              <w:jc w:val="center"/>
              <w:rPr>
                <w:rFonts w:ascii="宋体" w:hAnsi="宋体" w:cs="宋体"/>
                <w:b/>
                <w:kern w:val="0"/>
                <w:sz w:val="24"/>
                <w:lang w:bidi="ar"/>
              </w:rPr>
            </w:pPr>
            <w:r>
              <w:rPr>
                <w:rFonts w:ascii="宋体" w:hAnsi="宋体" w:cs="宋体" w:hint="eastAsia"/>
                <w:b/>
                <w:kern w:val="0"/>
                <w:sz w:val="24"/>
                <w:lang w:bidi="ar"/>
              </w:rPr>
              <w:t>分值</w:t>
            </w:r>
          </w:p>
        </w:tc>
        <w:tc>
          <w:tcPr>
            <w:tcW w:w="6294" w:type="dxa"/>
            <w:tcBorders>
              <w:top w:val="single" w:sz="4" w:space="0" w:color="000000"/>
              <w:left w:val="single" w:sz="4" w:space="0" w:color="000000"/>
              <w:bottom w:val="single" w:sz="4" w:space="0" w:color="000000"/>
              <w:right w:val="single" w:sz="4" w:space="0" w:color="000000"/>
            </w:tcBorders>
            <w:vAlign w:val="center"/>
          </w:tcPr>
          <w:p w:rsidR="00B45C42" w:rsidRDefault="00B45C42" w:rsidP="00547ABE">
            <w:pPr>
              <w:widowControl/>
              <w:jc w:val="center"/>
              <w:rPr>
                <w:rFonts w:ascii="宋体" w:hAnsi="宋体" w:cs="宋体"/>
                <w:b/>
                <w:kern w:val="0"/>
                <w:sz w:val="24"/>
                <w:lang w:bidi="ar"/>
              </w:rPr>
            </w:pPr>
            <w:r>
              <w:rPr>
                <w:rFonts w:ascii="宋体" w:hAnsi="宋体" w:cs="宋体" w:hint="eastAsia"/>
                <w:b/>
                <w:kern w:val="0"/>
                <w:sz w:val="24"/>
                <w:lang w:bidi="ar"/>
              </w:rPr>
              <w:t>评分标准</w:t>
            </w:r>
          </w:p>
        </w:tc>
      </w:tr>
      <w:tr w:rsidR="00B45C42" w:rsidTr="00547ABE">
        <w:tblPrEx>
          <w:tblCellMar>
            <w:top w:w="0" w:type="dxa"/>
            <w:left w:w="108" w:type="dxa"/>
            <w:bottom w:w="0" w:type="dxa"/>
            <w:right w:w="108" w:type="dxa"/>
          </w:tblCellMar>
        </w:tblPrEx>
        <w:trPr>
          <w:trHeight w:val="720"/>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1326"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投标价格</w:t>
            </w:r>
          </w:p>
        </w:tc>
        <w:tc>
          <w:tcPr>
            <w:tcW w:w="70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10</w:t>
            </w:r>
          </w:p>
        </w:tc>
        <w:tc>
          <w:tcPr>
            <w:tcW w:w="629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color w:val="000000"/>
                <w:kern w:val="0"/>
                <w:sz w:val="18"/>
                <w:szCs w:val="18"/>
              </w:rPr>
              <w:t>投标价格中检验费用按省财政厅《关于调整省级产品质量监督抽查检验费用拨付标准的通知》（浙财政字〔2006〕46号）核定的收费标准为指导价，</w:t>
            </w:r>
            <w:r>
              <w:rPr>
                <w:rFonts w:ascii="宋体" w:hAnsi="宋体" w:cs="宋体" w:hint="eastAsia"/>
                <w:color w:val="000000"/>
                <w:sz w:val="18"/>
                <w:szCs w:val="18"/>
              </w:rPr>
              <w:t>投标报价高于指导价的计0分；低于指导价的按以下方法计算得分：（1）报价折扣率=（项目报价合计值/指导价合计值）×100；（2）以各投标人报价折扣率中的最小值为基准值，按以下公式计算得分：得分=（基准值/报价折扣率）×10（保留两位小数）</w:t>
            </w:r>
          </w:p>
        </w:tc>
      </w:tr>
      <w:tr w:rsidR="00B45C42" w:rsidTr="00547ABE">
        <w:tblPrEx>
          <w:tblCellMar>
            <w:top w:w="0" w:type="dxa"/>
            <w:left w:w="108" w:type="dxa"/>
            <w:bottom w:w="0" w:type="dxa"/>
            <w:right w:w="108" w:type="dxa"/>
          </w:tblCellMar>
        </w:tblPrEx>
        <w:trPr>
          <w:trHeight w:val="480"/>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2</w:t>
            </w:r>
          </w:p>
        </w:tc>
        <w:tc>
          <w:tcPr>
            <w:tcW w:w="1326" w:type="dxa"/>
            <w:tcBorders>
              <w:top w:val="nil"/>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组织机构</w:t>
            </w:r>
          </w:p>
        </w:tc>
        <w:tc>
          <w:tcPr>
            <w:tcW w:w="70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kern w:val="0"/>
                <w:sz w:val="18"/>
                <w:szCs w:val="18"/>
              </w:rPr>
              <w:t>10</w:t>
            </w:r>
          </w:p>
        </w:tc>
        <w:tc>
          <w:tcPr>
            <w:tcW w:w="629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kern w:val="0"/>
                <w:sz w:val="18"/>
                <w:szCs w:val="18"/>
              </w:rPr>
              <w:t>组织结构完整，管理制度健全，单位质量管理体系完善等内容</w:t>
            </w:r>
            <w:r>
              <w:rPr>
                <w:rFonts w:ascii="宋体" w:hAnsi="宋体" w:cs="宋体"/>
                <w:kern w:val="0"/>
                <w:sz w:val="18"/>
                <w:szCs w:val="18"/>
              </w:rPr>
              <w:t>。</w:t>
            </w:r>
          </w:p>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color w:val="000000"/>
                <w:kern w:val="0"/>
                <w:sz w:val="18"/>
                <w:szCs w:val="18"/>
              </w:rPr>
              <w:t>（根据组织结构完整性、管理制度健全性、质量管理体系完善性等情</w:t>
            </w:r>
            <w:r>
              <w:rPr>
                <w:rFonts w:ascii="宋体" w:hAnsi="宋体" w:cs="宋体"/>
                <w:color w:val="000000"/>
                <w:kern w:val="0"/>
                <w:sz w:val="18"/>
                <w:szCs w:val="18"/>
              </w:rPr>
              <w:t>况</w:t>
            </w:r>
            <w:r>
              <w:rPr>
                <w:rFonts w:ascii="宋体" w:hAnsi="宋体" w:cs="宋体" w:hint="eastAsia"/>
                <w:color w:val="000000"/>
                <w:kern w:val="0"/>
                <w:sz w:val="18"/>
                <w:szCs w:val="18"/>
              </w:rPr>
              <w:t>进行比</w:t>
            </w:r>
            <w:r>
              <w:rPr>
                <w:rFonts w:ascii="宋体" w:hAnsi="宋体" w:cs="宋体"/>
                <w:color w:val="000000"/>
                <w:kern w:val="0"/>
                <w:sz w:val="18"/>
                <w:szCs w:val="18"/>
              </w:rPr>
              <w:t>较</w:t>
            </w:r>
            <w:r>
              <w:rPr>
                <w:rFonts w:ascii="宋体" w:hAnsi="宋体" w:cs="宋体" w:hint="eastAsia"/>
                <w:color w:val="000000"/>
                <w:kern w:val="0"/>
                <w:sz w:val="18"/>
                <w:szCs w:val="18"/>
              </w:rPr>
              <w:t>打</w:t>
            </w:r>
            <w:r>
              <w:rPr>
                <w:rFonts w:ascii="宋体" w:hAnsi="宋体" w:cs="宋体"/>
                <w:color w:val="000000"/>
                <w:kern w:val="0"/>
                <w:sz w:val="18"/>
                <w:szCs w:val="18"/>
              </w:rPr>
              <w:t>分</w:t>
            </w:r>
            <w:r>
              <w:rPr>
                <w:rFonts w:ascii="宋体" w:hAnsi="宋体" w:cs="宋体" w:hint="eastAsia"/>
                <w:kern w:val="0"/>
                <w:sz w:val="18"/>
                <w:szCs w:val="18"/>
              </w:rPr>
              <w:t>）</w:t>
            </w:r>
          </w:p>
        </w:tc>
      </w:tr>
      <w:tr w:rsidR="00B45C42" w:rsidTr="00547ABE">
        <w:tblPrEx>
          <w:tblCellMar>
            <w:top w:w="0" w:type="dxa"/>
            <w:left w:w="108" w:type="dxa"/>
            <w:bottom w:w="0" w:type="dxa"/>
            <w:right w:w="108" w:type="dxa"/>
          </w:tblCellMar>
        </w:tblPrEx>
        <w:trPr>
          <w:trHeight w:val="480"/>
        </w:trPr>
        <w:tc>
          <w:tcPr>
            <w:tcW w:w="622" w:type="dxa"/>
            <w:tcBorders>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3</w:t>
            </w:r>
          </w:p>
        </w:tc>
        <w:tc>
          <w:tcPr>
            <w:tcW w:w="1326" w:type="dxa"/>
            <w:tcBorders>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管理制度</w:t>
            </w:r>
          </w:p>
        </w:tc>
        <w:tc>
          <w:tcPr>
            <w:tcW w:w="70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kern w:val="0"/>
                <w:sz w:val="18"/>
                <w:szCs w:val="18"/>
              </w:rPr>
              <w:t>10</w:t>
            </w:r>
          </w:p>
        </w:tc>
        <w:tc>
          <w:tcPr>
            <w:tcW w:w="629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kern w:val="0"/>
                <w:sz w:val="18"/>
                <w:szCs w:val="18"/>
              </w:rPr>
              <w:t>相关</w:t>
            </w:r>
            <w:r>
              <w:rPr>
                <w:rFonts w:ascii="宋体" w:hAnsi="宋体" w:cs="宋体"/>
                <w:kern w:val="0"/>
                <w:sz w:val="18"/>
                <w:szCs w:val="18"/>
              </w:rPr>
              <w:t>制度、规定</w:t>
            </w:r>
            <w:r>
              <w:rPr>
                <w:rFonts w:ascii="宋体" w:hAnsi="宋体" w:cs="宋体" w:hint="eastAsia"/>
                <w:kern w:val="0"/>
                <w:sz w:val="18"/>
                <w:szCs w:val="18"/>
              </w:rPr>
              <w:t>健</w:t>
            </w:r>
            <w:r>
              <w:rPr>
                <w:rFonts w:ascii="宋体" w:hAnsi="宋体" w:cs="宋体"/>
                <w:kern w:val="0"/>
                <w:sz w:val="18"/>
                <w:szCs w:val="18"/>
              </w:rPr>
              <w:t>全，</w:t>
            </w:r>
            <w:r>
              <w:rPr>
                <w:rFonts w:ascii="宋体" w:hAnsi="宋体" w:cs="宋体" w:hint="eastAsia"/>
                <w:kern w:val="0"/>
                <w:sz w:val="18"/>
                <w:szCs w:val="18"/>
              </w:rPr>
              <w:t>具备</w:t>
            </w:r>
            <w:r>
              <w:rPr>
                <w:rFonts w:ascii="宋体" w:hAnsi="宋体" w:cs="宋体"/>
                <w:kern w:val="0"/>
                <w:sz w:val="18"/>
                <w:szCs w:val="18"/>
              </w:rPr>
              <w:t>开展风</w:t>
            </w:r>
            <w:r>
              <w:rPr>
                <w:rFonts w:ascii="宋体" w:hAnsi="宋体" w:cs="宋体" w:hint="eastAsia"/>
                <w:kern w:val="0"/>
                <w:sz w:val="18"/>
                <w:szCs w:val="18"/>
              </w:rPr>
              <w:t>险</w:t>
            </w:r>
            <w:r>
              <w:rPr>
                <w:rFonts w:ascii="宋体" w:hAnsi="宋体" w:cs="宋体"/>
                <w:kern w:val="0"/>
                <w:sz w:val="18"/>
                <w:szCs w:val="18"/>
              </w:rPr>
              <w:t>监控、质量</w:t>
            </w:r>
            <w:r>
              <w:rPr>
                <w:rFonts w:ascii="宋体" w:hAnsi="宋体" w:cs="宋体" w:hint="eastAsia"/>
                <w:kern w:val="0"/>
                <w:sz w:val="18"/>
                <w:szCs w:val="18"/>
              </w:rPr>
              <w:t>比对</w:t>
            </w:r>
            <w:r>
              <w:rPr>
                <w:rFonts w:ascii="宋体" w:hAnsi="宋体" w:cs="宋体"/>
                <w:kern w:val="0"/>
                <w:sz w:val="18"/>
                <w:szCs w:val="18"/>
              </w:rPr>
              <w:t>工作</w:t>
            </w:r>
            <w:r>
              <w:rPr>
                <w:rFonts w:ascii="宋体" w:hAnsi="宋体" w:cs="宋体" w:hint="eastAsia"/>
                <w:kern w:val="0"/>
                <w:sz w:val="18"/>
                <w:szCs w:val="18"/>
              </w:rPr>
              <w:t>等内容</w:t>
            </w:r>
            <w:r>
              <w:rPr>
                <w:rFonts w:ascii="宋体" w:hAnsi="宋体" w:cs="宋体"/>
                <w:kern w:val="0"/>
                <w:sz w:val="18"/>
                <w:szCs w:val="18"/>
              </w:rPr>
              <w:t>。</w:t>
            </w:r>
            <w:r>
              <w:rPr>
                <w:rFonts w:ascii="宋体" w:hAnsi="宋体" w:cs="宋体" w:hint="eastAsia"/>
                <w:kern w:val="0"/>
                <w:sz w:val="18"/>
                <w:szCs w:val="18"/>
              </w:rPr>
              <w:t>（根据相关</w:t>
            </w:r>
            <w:r>
              <w:rPr>
                <w:rFonts w:ascii="宋体" w:hAnsi="宋体" w:cs="宋体"/>
                <w:kern w:val="0"/>
                <w:sz w:val="18"/>
                <w:szCs w:val="18"/>
              </w:rPr>
              <w:t>制度、规定</w:t>
            </w:r>
            <w:r>
              <w:rPr>
                <w:rFonts w:ascii="宋体" w:hAnsi="宋体" w:cs="宋体" w:hint="eastAsia"/>
                <w:kern w:val="0"/>
                <w:sz w:val="18"/>
                <w:szCs w:val="18"/>
              </w:rPr>
              <w:t>健</w:t>
            </w:r>
            <w:r>
              <w:rPr>
                <w:rFonts w:ascii="宋体" w:hAnsi="宋体" w:cs="宋体"/>
                <w:kern w:val="0"/>
                <w:sz w:val="18"/>
                <w:szCs w:val="18"/>
              </w:rPr>
              <w:t>全，</w:t>
            </w:r>
            <w:r>
              <w:rPr>
                <w:rFonts w:ascii="宋体" w:hAnsi="宋体" w:cs="宋体" w:hint="eastAsia"/>
                <w:kern w:val="0"/>
                <w:sz w:val="18"/>
                <w:szCs w:val="18"/>
              </w:rPr>
              <w:t>具备</w:t>
            </w:r>
            <w:r>
              <w:rPr>
                <w:rFonts w:ascii="宋体" w:hAnsi="宋体" w:cs="宋体"/>
                <w:kern w:val="0"/>
                <w:sz w:val="18"/>
                <w:szCs w:val="18"/>
              </w:rPr>
              <w:t>开展风</w:t>
            </w:r>
            <w:r>
              <w:rPr>
                <w:rFonts w:ascii="宋体" w:hAnsi="宋体" w:cs="宋体" w:hint="eastAsia"/>
                <w:kern w:val="0"/>
                <w:sz w:val="18"/>
                <w:szCs w:val="18"/>
              </w:rPr>
              <w:t>险</w:t>
            </w:r>
            <w:r>
              <w:rPr>
                <w:rFonts w:ascii="宋体" w:hAnsi="宋体" w:cs="宋体"/>
                <w:kern w:val="0"/>
                <w:sz w:val="18"/>
                <w:szCs w:val="18"/>
              </w:rPr>
              <w:t>监控、质量</w:t>
            </w:r>
            <w:r>
              <w:rPr>
                <w:rFonts w:ascii="宋体" w:hAnsi="宋体" w:cs="宋体" w:hint="eastAsia"/>
                <w:kern w:val="0"/>
                <w:sz w:val="18"/>
                <w:szCs w:val="18"/>
              </w:rPr>
              <w:t>比对</w:t>
            </w:r>
            <w:r>
              <w:rPr>
                <w:rFonts w:ascii="宋体" w:hAnsi="宋体" w:cs="宋体"/>
                <w:kern w:val="0"/>
                <w:sz w:val="18"/>
                <w:szCs w:val="18"/>
              </w:rPr>
              <w:t>工作</w:t>
            </w:r>
            <w:r>
              <w:rPr>
                <w:rFonts w:ascii="宋体" w:hAnsi="宋体" w:cs="宋体" w:hint="eastAsia"/>
                <w:kern w:val="0"/>
                <w:sz w:val="18"/>
                <w:szCs w:val="18"/>
              </w:rPr>
              <w:t>等情</w:t>
            </w:r>
            <w:r>
              <w:rPr>
                <w:rFonts w:ascii="宋体" w:hAnsi="宋体" w:cs="宋体"/>
                <w:kern w:val="0"/>
                <w:sz w:val="18"/>
                <w:szCs w:val="18"/>
              </w:rPr>
              <w:t>况进行比较打分</w:t>
            </w:r>
            <w:r>
              <w:rPr>
                <w:rFonts w:ascii="宋体" w:hAnsi="宋体" w:cs="宋体" w:hint="eastAsia"/>
                <w:kern w:val="0"/>
                <w:sz w:val="18"/>
                <w:szCs w:val="18"/>
              </w:rPr>
              <w:t>）</w:t>
            </w:r>
          </w:p>
        </w:tc>
      </w:tr>
      <w:tr w:rsidR="00B45C42" w:rsidTr="00547ABE">
        <w:tblPrEx>
          <w:tblCellMar>
            <w:top w:w="0" w:type="dxa"/>
            <w:left w:w="108" w:type="dxa"/>
            <w:bottom w:w="0" w:type="dxa"/>
            <w:right w:w="108" w:type="dxa"/>
          </w:tblCellMar>
        </w:tblPrEx>
        <w:trPr>
          <w:trHeight w:val="885"/>
        </w:trPr>
        <w:tc>
          <w:tcPr>
            <w:tcW w:w="622" w:type="dxa"/>
            <w:tcBorders>
              <w:top w:val="single" w:sz="4" w:space="0" w:color="auto"/>
              <w:left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p>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4</w:t>
            </w:r>
          </w:p>
          <w:p w:rsidR="00B45C42" w:rsidRDefault="00B45C42" w:rsidP="00547ABE">
            <w:pPr>
              <w:widowControl/>
              <w:spacing w:line="300" w:lineRule="exact"/>
              <w:jc w:val="center"/>
              <w:rPr>
                <w:rFonts w:ascii="宋体" w:hAnsi="宋体" w:cs="宋体"/>
                <w:kern w:val="0"/>
                <w:sz w:val="18"/>
                <w:szCs w:val="18"/>
              </w:rPr>
            </w:pPr>
          </w:p>
        </w:tc>
        <w:tc>
          <w:tcPr>
            <w:tcW w:w="1326" w:type="dxa"/>
            <w:tcBorders>
              <w:top w:val="single" w:sz="4" w:space="0" w:color="auto"/>
              <w:left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人员配置</w:t>
            </w:r>
          </w:p>
        </w:tc>
        <w:tc>
          <w:tcPr>
            <w:tcW w:w="704" w:type="dxa"/>
            <w:tcBorders>
              <w:top w:val="single" w:sz="4" w:space="0" w:color="auto"/>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c>
          <w:tcPr>
            <w:tcW w:w="6294" w:type="dxa"/>
            <w:tcBorders>
              <w:top w:val="nil"/>
              <w:left w:val="nil"/>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kern w:val="0"/>
                <w:sz w:val="18"/>
                <w:szCs w:val="18"/>
              </w:rPr>
              <w:t>拥有承担风险监控、质量比对项目所需的专业技术人员，获得中级（含）以上技术职称人员、硕</w:t>
            </w:r>
            <w:r w:rsidRPr="007A6C77">
              <w:rPr>
                <w:rFonts w:ascii="宋体" w:hAnsi="宋体" w:cs="宋体" w:hint="eastAsia"/>
                <w:color w:val="000000" w:themeColor="text1"/>
                <w:kern w:val="0"/>
                <w:sz w:val="18"/>
                <w:szCs w:val="18"/>
              </w:rPr>
              <w:t>士及以上人员或具有10年及以上检验工作经历和专业知识的人员数量高于8人的，得8分；人员数量高于5人的，得5分；人员数量不足5人的，得1分。注：</w:t>
            </w:r>
            <w:r w:rsidRPr="007A6C77">
              <w:rPr>
                <w:rFonts w:ascii="宋体" w:hAnsi="宋体" w:cs="宋体" w:hint="eastAsia"/>
                <w:bCs/>
                <w:color w:val="000000" w:themeColor="text1"/>
                <w:sz w:val="18"/>
                <w:szCs w:val="18"/>
                <w:lang w:val="zh-CN"/>
              </w:rPr>
              <w:t>以提供的社保证明、职称证书或学历证明复印件加盖公章为评分依据。</w:t>
            </w:r>
          </w:p>
        </w:tc>
      </w:tr>
      <w:tr w:rsidR="00B45C42" w:rsidTr="00547ABE">
        <w:tblPrEx>
          <w:tblCellMar>
            <w:top w:w="0" w:type="dxa"/>
            <w:left w:w="108" w:type="dxa"/>
            <w:bottom w:w="0" w:type="dxa"/>
            <w:right w:w="108" w:type="dxa"/>
          </w:tblCellMar>
        </w:tblPrEx>
        <w:trPr>
          <w:trHeight w:val="1035"/>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5</w:t>
            </w:r>
          </w:p>
        </w:tc>
        <w:tc>
          <w:tcPr>
            <w:tcW w:w="1326"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设备配置</w:t>
            </w:r>
          </w:p>
        </w:tc>
        <w:tc>
          <w:tcPr>
            <w:tcW w:w="704" w:type="dxa"/>
            <w:tcBorders>
              <w:top w:val="single" w:sz="4" w:space="0" w:color="auto"/>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kern w:val="0"/>
                <w:sz w:val="18"/>
                <w:szCs w:val="18"/>
              </w:rPr>
              <w:t>10</w:t>
            </w:r>
          </w:p>
        </w:tc>
        <w:tc>
          <w:tcPr>
            <w:tcW w:w="6294" w:type="dxa"/>
            <w:tcBorders>
              <w:top w:val="single" w:sz="4" w:space="0" w:color="auto"/>
              <w:left w:val="nil"/>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color w:val="000000"/>
                <w:kern w:val="0"/>
                <w:sz w:val="18"/>
                <w:szCs w:val="18"/>
              </w:rPr>
            </w:pPr>
            <w:r>
              <w:rPr>
                <w:rFonts w:ascii="宋体" w:hAnsi="宋体" w:cs="宋体" w:hint="eastAsia"/>
                <w:kern w:val="0"/>
                <w:sz w:val="18"/>
                <w:szCs w:val="18"/>
              </w:rPr>
              <w:t>仪器设备在计量检定（校准）有效期内，仪器设备信息完整、能覆盖所承担项目需要的。</w:t>
            </w:r>
            <w:r>
              <w:rPr>
                <w:rFonts w:ascii="宋体" w:hAnsi="宋体" w:cs="宋体" w:hint="eastAsia"/>
                <w:color w:val="000000"/>
                <w:kern w:val="0"/>
                <w:sz w:val="18"/>
                <w:szCs w:val="18"/>
              </w:rPr>
              <w:t>（根据仪器</w:t>
            </w:r>
            <w:r>
              <w:rPr>
                <w:rFonts w:ascii="宋体" w:hAnsi="宋体" w:cs="宋体"/>
                <w:color w:val="000000"/>
                <w:kern w:val="0"/>
                <w:sz w:val="18"/>
                <w:szCs w:val="18"/>
              </w:rPr>
              <w:t>设备信息完整、能覆盖所承担项目需</w:t>
            </w:r>
            <w:r>
              <w:rPr>
                <w:rFonts w:ascii="宋体" w:hAnsi="宋体" w:cs="宋体" w:hint="eastAsia"/>
                <w:color w:val="000000"/>
                <w:kern w:val="0"/>
                <w:sz w:val="18"/>
                <w:szCs w:val="18"/>
              </w:rPr>
              <w:t>要</w:t>
            </w:r>
            <w:r>
              <w:rPr>
                <w:rFonts w:ascii="宋体" w:hAnsi="宋体" w:cs="宋体"/>
                <w:color w:val="000000"/>
                <w:kern w:val="0"/>
                <w:sz w:val="18"/>
                <w:szCs w:val="18"/>
              </w:rPr>
              <w:t>的</w:t>
            </w:r>
            <w:r>
              <w:rPr>
                <w:rFonts w:ascii="宋体" w:hAnsi="宋体" w:cs="宋体" w:hint="eastAsia"/>
                <w:color w:val="000000"/>
                <w:kern w:val="0"/>
                <w:sz w:val="18"/>
                <w:szCs w:val="18"/>
              </w:rPr>
              <w:t>等</w:t>
            </w:r>
            <w:r>
              <w:rPr>
                <w:rFonts w:ascii="宋体" w:hAnsi="宋体" w:cs="宋体"/>
                <w:color w:val="000000"/>
                <w:kern w:val="0"/>
                <w:sz w:val="18"/>
                <w:szCs w:val="18"/>
              </w:rPr>
              <w:t>情况进行比较打分）</w:t>
            </w:r>
            <w:r>
              <w:rPr>
                <w:rFonts w:ascii="宋体" w:hAnsi="宋体" w:cs="宋体" w:hint="eastAsia"/>
                <w:color w:val="000000"/>
                <w:kern w:val="0"/>
                <w:sz w:val="18"/>
                <w:szCs w:val="18"/>
              </w:rPr>
              <w:t>注：以</w:t>
            </w:r>
            <w:r>
              <w:rPr>
                <w:rFonts w:ascii="宋体" w:hAnsi="宋体" w:cs="宋体" w:hint="eastAsia"/>
                <w:bCs/>
                <w:color w:val="000000"/>
                <w:sz w:val="18"/>
                <w:szCs w:val="18"/>
                <w:lang w:val="zh-CN"/>
              </w:rPr>
              <w:t>提供设备清单、照片、购置合同或购置发票、计量校正证书等证明材料为评分依据。</w:t>
            </w:r>
          </w:p>
        </w:tc>
      </w:tr>
      <w:tr w:rsidR="00B45C42" w:rsidTr="00547ABE">
        <w:tblPrEx>
          <w:tblCellMar>
            <w:top w:w="0" w:type="dxa"/>
            <w:left w:w="108" w:type="dxa"/>
            <w:bottom w:w="0" w:type="dxa"/>
            <w:right w:w="108" w:type="dxa"/>
          </w:tblCellMar>
        </w:tblPrEx>
        <w:trPr>
          <w:trHeight w:val="556"/>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1326"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项目研究场所</w:t>
            </w:r>
          </w:p>
        </w:tc>
        <w:tc>
          <w:tcPr>
            <w:tcW w:w="7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kern w:val="0"/>
                <w:sz w:val="18"/>
                <w:szCs w:val="18"/>
              </w:rPr>
              <w:t>10</w:t>
            </w:r>
          </w:p>
        </w:tc>
        <w:tc>
          <w:tcPr>
            <w:tcW w:w="629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kern w:val="0"/>
                <w:sz w:val="18"/>
                <w:szCs w:val="18"/>
              </w:rPr>
              <w:t>拥</w:t>
            </w:r>
            <w:r>
              <w:rPr>
                <w:rFonts w:ascii="宋体" w:hAnsi="宋体" w:cs="宋体"/>
                <w:kern w:val="0"/>
                <w:sz w:val="18"/>
                <w:szCs w:val="18"/>
              </w:rPr>
              <w:t>有自</w:t>
            </w:r>
            <w:r w:rsidRPr="00765F53">
              <w:rPr>
                <w:rFonts w:ascii="宋体" w:hAnsi="宋体" w:cs="宋体"/>
                <w:color w:val="000000" w:themeColor="text1"/>
                <w:kern w:val="0"/>
                <w:sz w:val="18"/>
                <w:szCs w:val="18"/>
              </w:rPr>
              <w:t>己独立</w:t>
            </w:r>
            <w:r w:rsidRPr="00765F53">
              <w:rPr>
                <w:rFonts w:ascii="宋体" w:hAnsi="宋体" w:cs="宋体" w:hint="eastAsia"/>
                <w:color w:val="000000" w:themeColor="text1"/>
                <w:kern w:val="0"/>
                <w:sz w:val="18"/>
                <w:szCs w:val="18"/>
              </w:rPr>
              <w:t>的、固定的</w:t>
            </w:r>
            <w:r w:rsidRPr="00765F53">
              <w:rPr>
                <w:rFonts w:ascii="宋体" w:hAnsi="宋体" w:cs="宋体"/>
                <w:color w:val="000000" w:themeColor="text1"/>
                <w:kern w:val="0"/>
                <w:sz w:val="18"/>
                <w:szCs w:val="18"/>
              </w:rPr>
              <w:t>项目研究场所，能</w:t>
            </w:r>
            <w:r w:rsidRPr="00765F53">
              <w:rPr>
                <w:rFonts w:ascii="宋体" w:hAnsi="宋体" w:cs="宋体" w:hint="eastAsia"/>
                <w:color w:val="000000" w:themeColor="text1"/>
                <w:kern w:val="0"/>
                <w:sz w:val="18"/>
                <w:szCs w:val="18"/>
              </w:rPr>
              <w:t>满</w:t>
            </w:r>
            <w:r w:rsidRPr="00765F53">
              <w:rPr>
                <w:rFonts w:ascii="宋体" w:hAnsi="宋体" w:cs="宋体"/>
                <w:color w:val="000000" w:themeColor="text1"/>
                <w:kern w:val="0"/>
                <w:sz w:val="18"/>
                <w:szCs w:val="18"/>
              </w:rPr>
              <w:t>足</w:t>
            </w:r>
            <w:r w:rsidRPr="00765F53">
              <w:rPr>
                <w:rFonts w:ascii="宋体" w:hAnsi="宋体" w:cs="宋体" w:hint="eastAsia"/>
                <w:color w:val="000000" w:themeColor="text1"/>
                <w:kern w:val="0"/>
                <w:sz w:val="18"/>
                <w:szCs w:val="18"/>
              </w:rPr>
              <w:t>本</w:t>
            </w:r>
            <w:r w:rsidRPr="00765F53">
              <w:rPr>
                <w:rFonts w:ascii="宋体" w:hAnsi="宋体" w:cs="宋体"/>
                <w:color w:val="000000" w:themeColor="text1"/>
                <w:kern w:val="0"/>
                <w:sz w:val="18"/>
                <w:szCs w:val="18"/>
              </w:rPr>
              <w:t>项目需</w:t>
            </w:r>
            <w:r w:rsidRPr="00765F53">
              <w:rPr>
                <w:rFonts w:ascii="宋体" w:hAnsi="宋体" w:cs="宋体" w:hint="eastAsia"/>
                <w:color w:val="000000" w:themeColor="text1"/>
                <w:kern w:val="0"/>
                <w:sz w:val="18"/>
                <w:szCs w:val="18"/>
              </w:rPr>
              <w:t>要。（根据是否拥</w:t>
            </w:r>
            <w:r w:rsidRPr="00765F53">
              <w:rPr>
                <w:rFonts w:ascii="宋体" w:hAnsi="宋体" w:cs="宋体"/>
                <w:color w:val="000000" w:themeColor="text1"/>
                <w:kern w:val="0"/>
                <w:sz w:val="18"/>
                <w:szCs w:val="18"/>
              </w:rPr>
              <w:t>有独立</w:t>
            </w:r>
            <w:r w:rsidRPr="00765F53">
              <w:rPr>
                <w:rFonts w:ascii="宋体" w:hAnsi="宋体" w:cs="宋体" w:hint="eastAsia"/>
                <w:color w:val="000000" w:themeColor="text1"/>
                <w:kern w:val="0"/>
                <w:sz w:val="18"/>
                <w:szCs w:val="18"/>
              </w:rPr>
              <w:t>的、固定的</w:t>
            </w:r>
            <w:r w:rsidRPr="00765F53">
              <w:rPr>
                <w:rFonts w:ascii="宋体" w:hAnsi="宋体" w:cs="宋体"/>
                <w:color w:val="000000" w:themeColor="text1"/>
                <w:kern w:val="0"/>
                <w:sz w:val="18"/>
                <w:szCs w:val="18"/>
              </w:rPr>
              <w:t>项目研究场所，能</w:t>
            </w:r>
            <w:r w:rsidRPr="00765F53">
              <w:rPr>
                <w:rFonts w:ascii="宋体" w:hAnsi="宋体" w:cs="宋体" w:hint="eastAsia"/>
                <w:color w:val="000000" w:themeColor="text1"/>
                <w:kern w:val="0"/>
                <w:sz w:val="18"/>
                <w:szCs w:val="18"/>
              </w:rPr>
              <w:t>满</w:t>
            </w:r>
            <w:r w:rsidRPr="00765F53">
              <w:rPr>
                <w:rFonts w:ascii="宋体" w:hAnsi="宋体" w:cs="宋体"/>
                <w:color w:val="000000" w:themeColor="text1"/>
                <w:kern w:val="0"/>
                <w:sz w:val="18"/>
                <w:szCs w:val="18"/>
              </w:rPr>
              <w:t>足项目需</w:t>
            </w:r>
            <w:r w:rsidRPr="00765F53">
              <w:rPr>
                <w:rFonts w:ascii="宋体" w:hAnsi="宋体" w:cs="宋体" w:hint="eastAsia"/>
                <w:color w:val="000000" w:themeColor="text1"/>
                <w:kern w:val="0"/>
                <w:sz w:val="18"/>
                <w:szCs w:val="18"/>
              </w:rPr>
              <w:t>要</w:t>
            </w:r>
            <w:r>
              <w:rPr>
                <w:rFonts w:ascii="宋体" w:hAnsi="宋体" w:cs="宋体" w:hint="eastAsia"/>
                <w:kern w:val="0"/>
                <w:sz w:val="18"/>
                <w:szCs w:val="18"/>
              </w:rPr>
              <w:t>等情</w:t>
            </w:r>
            <w:r>
              <w:rPr>
                <w:rFonts w:ascii="宋体" w:hAnsi="宋体" w:cs="宋体"/>
                <w:kern w:val="0"/>
                <w:sz w:val="18"/>
                <w:szCs w:val="18"/>
              </w:rPr>
              <w:t>况进行比较打分</w:t>
            </w:r>
            <w:r>
              <w:rPr>
                <w:rFonts w:ascii="宋体" w:hAnsi="宋体" w:cs="宋体" w:hint="eastAsia"/>
                <w:kern w:val="0"/>
                <w:sz w:val="18"/>
                <w:szCs w:val="18"/>
              </w:rPr>
              <w:t>）</w:t>
            </w:r>
            <w:r>
              <w:rPr>
                <w:rFonts w:ascii="宋体" w:hAnsi="宋体" w:cs="宋体" w:hint="eastAsia"/>
                <w:bCs/>
                <w:color w:val="000000"/>
                <w:sz w:val="18"/>
                <w:szCs w:val="18"/>
                <w:lang w:val="zh-CN"/>
              </w:rPr>
              <w:t>注：提供房产证或长期（3年以上）房屋租赁合同等证明。</w:t>
            </w:r>
          </w:p>
        </w:tc>
      </w:tr>
      <w:tr w:rsidR="00B45C42" w:rsidTr="00547ABE">
        <w:tblPrEx>
          <w:tblCellMar>
            <w:top w:w="0" w:type="dxa"/>
            <w:left w:w="108" w:type="dxa"/>
            <w:bottom w:w="0" w:type="dxa"/>
            <w:right w:w="108" w:type="dxa"/>
          </w:tblCellMar>
        </w:tblPrEx>
        <w:trPr>
          <w:trHeight w:val="875"/>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7</w:t>
            </w:r>
          </w:p>
        </w:tc>
        <w:tc>
          <w:tcPr>
            <w:tcW w:w="1326"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承担政府任务工作经历</w:t>
            </w:r>
          </w:p>
        </w:tc>
        <w:tc>
          <w:tcPr>
            <w:tcW w:w="7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c>
          <w:tcPr>
            <w:tcW w:w="629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近3年</w:t>
            </w:r>
            <w:r>
              <w:rPr>
                <w:rFonts w:ascii="宋体" w:hAnsi="宋体" w:cs="宋体"/>
                <w:color w:val="000000"/>
                <w:kern w:val="0"/>
                <w:sz w:val="18"/>
                <w:szCs w:val="18"/>
              </w:rPr>
              <w:t>承担过</w:t>
            </w:r>
            <w:r>
              <w:rPr>
                <w:rFonts w:ascii="宋体" w:hAnsi="宋体" w:cs="宋体" w:hint="eastAsia"/>
                <w:color w:val="000000"/>
                <w:kern w:val="0"/>
                <w:sz w:val="18"/>
                <w:szCs w:val="18"/>
              </w:rPr>
              <w:t>国</w:t>
            </w:r>
            <w:r>
              <w:rPr>
                <w:rFonts w:ascii="宋体" w:hAnsi="宋体" w:cs="宋体"/>
                <w:color w:val="000000"/>
                <w:kern w:val="0"/>
                <w:sz w:val="18"/>
                <w:szCs w:val="18"/>
              </w:rPr>
              <w:t>家级、省级</w:t>
            </w:r>
            <w:r>
              <w:rPr>
                <w:rFonts w:ascii="宋体" w:hAnsi="宋体" w:cs="宋体" w:hint="eastAsia"/>
                <w:color w:val="000000"/>
                <w:kern w:val="0"/>
                <w:sz w:val="18"/>
                <w:szCs w:val="18"/>
              </w:rPr>
              <w:t>、市级</w:t>
            </w:r>
            <w:r>
              <w:rPr>
                <w:rFonts w:ascii="宋体" w:hAnsi="宋体" w:cs="宋体"/>
                <w:color w:val="000000"/>
                <w:kern w:val="0"/>
                <w:sz w:val="18"/>
                <w:szCs w:val="18"/>
              </w:rPr>
              <w:t>任务的，</w:t>
            </w:r>
            <w:r>
              <w:rPr>
                <w:rFonts w:ascii="宋体" w:hAnsi="宋体" w:cs="宋体" w:hint="eastAsia"/>
                <w:color w:val="000000"/>
                <w:kern w:val="0"/>
                <w:sz w:val="18"/>
                <w:szCs w:val="18"/>
              </w:rPr>
              <w:t>每</w:t>
            </w:r>
            <w:r>
              <w:rPr>
                <w:rFonts w:ascii="宋体" w:hAnsi="宋体" w:cs="宋体"/>
                <w:color w:val="000000"/>
                <w:kern w:val="0"/>
                <w:sz w:val="18"/>
                <w:szCs w:val="18"/>
              </w:rPr>
              <w:t>次</w:t>
            </w:r>
            <w:r>
              <w:rPr>
                <w:rFonts w:ascii="宋体" w:hAnsi="宋体" w:cs="宋体" w:hint="eastAsia"/>
                <w:color w:val="000000"/>
                <w:kern w:val="0"/>
                <w:sz w:val="18"/>
                <w:szCs w:val="18"/>
              </w:rPr>
              <w:t>得1分</w:t>
            </w:r>
            <w:r>
              <w:rPr>
                <w:rFonts w:ascii="宋体" w:hAnsi="宋体" w:cs="宋体"/>
                <w:color w:val="000000"/>
                <w:kern w:val="0"/>
                <w:sz w:val="18"/>
                <w:szCs w:val="18"/>
              </w:rPr>
              <w:t>，最高不超</w:t>
            </w:r>
            <w:r>
              <w:rPr>
                <w:rFonts w:ascii="宋体" w:hAnsi="宋体" w:cs="宋体" w:hint="eastAsia"/>
                <w:color w:val="000000"/>
                <w:kern w:val="0"/>
                <w:sz w:val="18"/>
                <w:szCs w:val="18"/>
              </w:rPr>
              <w:t>过8分</w:t>
            </w:r>
            <w:r>
              <w:rPr>
                <w:rFonts w:ascii="宋体" w:hAnsi="宋体" w:cs="宋体"/>
                <w:color w:val="000000"/>
                <w:kern w:val="0"/>
                <w:sz w:val="18"/>
                <w:szCs w:val="18"/>
              </w:rPr>
              <w:t>。</w:t>
            </w:r>
          </w:p>
          <w:p w:rsidR="00B45C42" w:rsidRDefault="00B45C42" w:rsidP="00547ABE">
            <w:pPr>
              <w:widowControl/>
              <w:spacing w:line="300" w:lineRule="exact"/>
              <w:jc w:val="left"/>
              <w:rPr>
                <w:rFonts w:ascii="宋体" w:hAnsi="宋体" w:cs="宋体"/>
                <w:b/>
                <w:color w:val="FF0000"/>
                <w:kern w:val="0"/>
                <w:sz w:val="18"/>
                <w:szCs w:val="18"/>
              </w:rPr>
            </w:pPr>
            <w:r>
              <w:rPr>
                <w:rFonts w:ascii="宋体" w:hAnsi="宋体" w:cs="宋体" w:hint="eastAsia"/>
                <w:color w:val="000000"/>
                <w:kern w:val="0"/>
                <w:sz w:val="18"/>
                <w:szCs w:val="18"/>
              </w:rPr>
              <w:t>提供任务下达部门文件、委托书或其他证明材料。</w:t>
            </w:r>
          </w:p>
        </w:tc>
      </w:tr>
      <w:tr w:rsidR="00B45C42" w:rsidTr="00547ABE">
        <w:tblPrEx>
          <w:tblCellMar>
            <w:top w:w="0" w:type="dxa"/>
            <w:left w:w="108" w:type="dxa"/>
            <w:bottom w:w="0" w:type="dxa"/>
            <w:right w:w="108" w:type="dxa"/>
          </w:tblCellMar>
        </w:tblPrEx>
        <w:trPr>
          <w:trHeight w:val="1015"/>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c>
          <w:tcPr>
            <w:tcW w:w="1326"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专业能力</w:t>
            </w:r>
          </w:p>
        </w:tc>
        <w:tc>
          <w:tcPr>
            <w:tcW w:w="7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c>
          <w:tcPr>
            <w:tcW w:w="629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color w:val="000000"/>
                <w:kern w:val="0"/>
                <w:sz w:val="18"/>
                <w:szCs w:val="18"/>
              </w:rPr>
              <w:t>积极开展产品质量安全风险信息日常收集与验证工作，曾开展过风险监控、质量比对项目</w:t>
            </w:r>
            <w:r>
              <w:rPr>
                <w:rFonts w:ascii="宋体" w:hAnsi="宋体" w:cs="宋体" w:hint="eastAsia"/>
                <w:kern w:val="0"/>
                <w:sz w:val="18"/>
                <w:szCs w:val="18"/>
              </w:rPr>
              <w:t>并取得满意效果的（根据</w:t>
            </w:r>
            <w:r>
              <w:rPr>
                <w:rFonts w:ascii="宋体" w:hAnsi="宋体" w:cs="宋体"/>
                <w:kern w:val="0"/>
                <w:sz w:val="18"/>
                <w:szCs w:val="18"/>
              </w:rPr>
              <w:t>开展</w:t>
            </w:r>
            <w:r>
              <w:rPr>
                <w:rFonts w:ascii="宋体" w:hAnsi="宋体" w:cs="宋体" w:hint="eastAsia"/>
                <w:kern w:val="0"/>
                <w:sz w:val="18"/>
                <w:szCs w:val="18"/>
              </w:rPr>
              <w:t>过</w:t>
            </w:r>
            <w:r>
              <w:rPr>
                <w:rFonts w:ascii="宋体" w:hAnsi="宋体" w:cs="宋体"/>
                <w:kern w:val="0"/>
                <w:sz w:val="18"/>
                <w:szCs w:val="18"/>
              </w:rPr>
              <w:t>风险</w:t>
            </w:r>
            <w:r>
              <w:rPr>
                <w:rFonts w:ascii="宋体" w:hAnsi="宋体" w:cs="宋体" w:hint="eastAsia"/>
                <w:kern w:val="0"/>
                <w:sz w:val="18"/>
                <w:szCs w:val="18"/>
              </w:rPr>
              <w:t>监控</w:t>
            </w:r>
            <w:r>
              <w:rPr>
                <w:rFonts w:ascii="宋体" w:hAnsi="宋体" w:cs="宋体"/>
                <w:kern w:val="0"/>
                <w:sz w:val="18"/>
                <w:szCs w:val="18"/>
              </w:rPr>
              <w:t>、质量比对项目</w:t>
            </w:r>
            <w:r>
              <w:rPr>
                <w:rFonts w:ascii="宋体" w:hAnsi="宋体" w:cs="宋体" w:hint="eastAsia"/>
                <w:kern w:val="0"/>
                <w:sz w:val="18"/>
                <w:szCs w:val="18"/>
              </w:rPr>
              <w:t>的满意</w:t>
            </w:r>
            <w:r>
              <w:rPr>
                <w:rFonts w:ascii="宋体" w:hAnsi="宋体" w:cs="宋体"/>
                <w:kern w:val="0"/>
                <w:sz w:val="18"/>
                <w:szCs w:val="18"/>
              </w:rPr>
              <w:t>度进行</w:t>
            </w:r>
            <w:r>
              <w:rPr>
                <w:rFonts w:ascii="宋体" w:hAnsi="宋体" w:cs="宋体" w:hint="eastAsia"/>
                <w:kern w:val="0"/>
                <w:sz w:val="18"/>
                <w:szCs w:val="18"/>
              </w:rPr>
              <w:t>比</w:t>
            </w:r>
            <w:r>
              <w:rPr>
                <w:rFonts w:ascii="宋体" w:hAnsi="宋体" w:cs="宋体"/>
                <w:kern w:val="0"/>
                <w:sz w:val="18"/>
                <w:szCs w:val="18"/>
              </w:rPr>
              <w:t>较打分）</w:t>
            </w:r>
            <w:r>
              <w:rPr>
                <w:rFonts w:ascii="宋体" w:hAnsi="宋体" w:cs="宋体" w:hint="eastAsia"/>
                <w:kern w:val="0"/>
                <w:sz w:val="18"/>
                <w:szCs w:val="18"/>
              </w:rPr>
              <w:t>。注：</w:t>
            </w:r>
            <w:r>
              <w:rPr>
                <w:rFonts w:ascii="宋体" w:hAnsi="宋体" w:cs="宋体" w:hint="eastAsia"/>
                <w:color w:val="000000"/>
                <w:kern w:val="0"/>
                <w:sz w:val="18"/>
                <w:szCs w:val="18"/>
              </w:rPr>
              <w:t>提供相关证明材料。</w:t>
            </w:r>
          </w:p>
        </w:tc>
      </w:tr>
      <w:tr w:rsidR="00B45C42" w:rsidTr="00547ABE">
        <w:tblPrEx>
          <w:tblCellMar>
            <w:top w:w="0" w:type="dxa"/>
            <w:left w:w="108" w:type="dxa"/>
            <w:bottom w:w="0" w:type="dxa"/>
            <w:right w:w="108" w:type="dxa"/>
          </w:tblCellMar>
        </w:tblPrEx>
        <w:trPr>
          <w:trHeight w:val="1015"/>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9</w:t>
            </w:r>
          </w:p>
        </w:tc>
        <w:tc>
          <w:tcPr>
            <w:tcW w:w="1326"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研究能力</w:t>
            </w:r>
          </w:p>
        </w:tc>
        <w:tc>
          <w:tcPr>
            <w:tcW w:w="7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kern w:val="0"/>
                <w:sz w:val="18"/>
                <w:szCs w:val="18"/>
              </w:rPr>
              <w:t>15</w:t>
            </w:r>
          </w:p>
        </w:tc>
        <w:tc>
          <w:tcPr>
            <w:tcW w:w="629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kern w:val="0"/>
                <w:sz w:val="18"/>
                <w:szCs w:val="18"/>
              </w:rPr>
              <w:t>熟悉行业情况，提供相关产品质量安全风险分析或产品</w:t>
            </w:r>
            <w:r>
              <w:rPr>
                <w:rFonts w:ascii="宋体" w:hAnsi="宋体" w:cs="宋体"/>
                <w:kern w:val="0"/>
                <w:sz w:val="18"/>
                <w:szCs w:val="18"/>
              </w:rPr>
              <w:t>质量</w:t>
            </w:r>
            <w:r>
              <w:rPr>
                <w:rFonts w:ascii="宋体" w:hAnsi="宋体" w:cs="宋体" w:hint="eastAsia"/>
                <w:kern w:val="0"/>
                <w:sz w:val="18"/>
                <w:szCs w:val="18"/>
              </w:rPr>
              <w:t>比对分析报告，根据分析报告的质量，每个得0-</w:t>
            </w:r>
            <w:r>
              <w:rPr>
                <w:rFonts w:ascii="宋体" w:hAnsi="宋体" w:cs="宋体"/>
                <w:kern w:val="0"/>
                <w:sz w:val="18"/>
                <w:szCs w:val="18"/>
              </w:rPr>
              <w:t>3</w:t>
            </w:r>
            <w:r>
              <w:rPr>
                <w:rFonts w:ascii="宋体" w:hAnsi="宋体" w:cs="宋体" w:hint="eastAsia"/>
                <w:kern w:val="0"/>
                <w:sz w:val="18"/>
                <w:szCs w:val="18"/>
              </w:rPr>
              <w:t>分，最高不超过</w:t>
            </w:r>
            <w:r>
              <w:rPr>
                <w:rFonts w:ascii="宋体" w:hAnsi="宋体" w:cs="宋体"/>
                <w:kern w:val="0"/>
                <w:sz w:val="18"/>
                <w:szCs w:val="18"/>
              </w:rPr>
              <w:t>15</w:t>
            </w:r>
            <w:r>
              <w:rPr>
                <w:rFonts w:ascii="宋体" w:hAnsi="宋体" w:cs="宋体" w:hint="eastAsia"/>
                <w:kern w:val="0"/>
                <w:sz w:val="18"/>
                <w:szCs w:val="18"/>
              </w:rPr>
              <w:t>分</w:t>
            </w:r>
            <w:r>
              <w:rPr>
                <w:rFonts w:ascii="宋体" w:hAnsi="宋体" w:cs="宋体"/>
                <w:kern w:val="0"/>
                <w:sz w:val="18"/>
                <w:szCs w:val="18"/>
              </w:rPr>
              <w:t>。</w:t>
            </w:r>
            <w:r>
              <w:rPr>
                <w:rFonts w:ascii="宋体" w:hAnsi="宋体" w:cs="宋体" w:hint="eastAsia"/>
                <w:kern w:val="0"/>
                <w:sz w:val="18"/>
                <w:szCs w:val="18"/>
              </w:rPr>
              <w:t>注：</w:t>
            </w:r>
            <w:r>
              <w:rPr>
                <w:rFonts w:ascii="宋体" w:hAnsi="宋体" w:cs="宋体" w:hint="eastAsia"/>
                <w:color w:val="000000"/>
                <w:kern w:val="0"/>
                <w:sz w:val="18"/>
                <w:szCs w:val="18"/>
              </w:rPr>
              <w:t>提供相关材料。</w:t>
            </w:r>
          </w:p>
        </w:tc>
      </w:tr>
      <w:tr w:rsidR="00B45C42" w:rsidTr="00547ABE">
        <w:tblPrEx>
          <w:tblCellMar>
            <w:top w:w="0" w:type="dxa"/>
            <w:left w:w="108" w:type="dxa"/>
            <w:bottom w:w="0" w:type="dxa"/>
            <w:right w:w="108" w:type="dxa"/>
          </w:tblCellMar>
        </w:tblPrEx>
        <w:trPr>
          <w:trHeight w:val="984"/>
        </w:trPr>
        <w:tc>
          <w:tcPr>
            <w:tcW w:w="622" w:type="dxa"/>
            <w:vMerge w:val="restart"/>
            <w:tcBorders>
              <w:top w:val="single" w:sz="4" w:space="0" w:color="auto"/>
              <w:left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10</w:t>
            </w:r>
          </w:p>
        </w:tc>
        <w:tc>
          <w:tcPr>
            <w:tcW w:w="1326" w:type="dxa"/>
            <w:vMerge w:val="restart"/>
            <w:tcBorders>
              <w:top w:val="single" w:sz="4" w:space="0" w:color="auto"/>
              <w:left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响应服务</w:t>
            </w:r>
          </w:p>
        </w:tc>
        <w:tc>
          <w:tcPr>
            <w:tcW w:w="7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5</w:t>
            </w:r>
          </w:p>
        </w:tc>
        <w:tc>
          <w:tcPr>
            <w:tcW w:w="629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color w:val="000000"/>
                <w:kern w:val="0"/>
                <w:sz w:val="18"/>
                <w:szCs w:val="18"/>
              </w:rPr>
              <w:t>任务下达后投标人承诺为采购人及时提供技术支持。（根据响应速度进行比</w:t>
            </w:r>
            <w:r>
              <w:rPr>
                <w:rFonts w:ascii="宋体" w:hAnsi="宋体" w:cs="宋体"/>
                <w:color w:val="000000"/>
                <w:kern w:val="0"/>
                <w:sz w:val="18"/>
                <w:szCs w:val="18"/>
              </w:rPr>
              <w:t>较打分。</w:t>
            </w:r>
            <w:r>
              <w:rPr>
                <w:rFonts w:ascii="宋体" w:hAnsi="宋体" w:cs="宋体" w:hint="eastAsia"/>
                <w:color w:val="000000"/>
                <w:kern w:val="0"/>
                <w:sz w:val="18"/>
                <w:szCs w:val="18"/>
              </w:rPr>
              <w:t>）</w:t>
            </w:r>
          </w:p>
        </w:tc>
      </w:tr>
      <w:tr w:rsidR="00B45C42" w:rsidTr="00547ABE">
        <w:tblPrEx>
          <w:tblCellMar>
            <w:top w:w="0" w:type="dxa"/>
            <w:left w:w="108" w:type="dxa"/>
            <w:bottom w:w="0" w:type="dxa"/>
            <w:right w:w="108" w:type="dxa"/>
          </w:tblCellMar>
        </w:tblPrEx>
        <w:trPr>
          <w:trHeight w:val="828"/>
        </w:trPr>
        <w:tc>
          <w:tcPr>
            <w:tcW w:w="622" w:type="dxa"/>
            <w:vMerge/>
            <w:tcBorders>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p>
        </w:tc>
        <w:tc>
          <w:tcPr>
            <w:tcW w:w="1326" w:type="dxa"/>
            <w:vMerge/>
            <w:tcBorders>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pacing w:line="300" w:lineRule="exact"/>
              <w:jc w:val="center"/>
              <w:rPr>
                <w:rFonts w:ascii="宋体" w:hAnsi="宋体" w:cs="宋体"/>
                <w:kern w:val="0"/>
                <w:sz w:val="18"/>
                <w:szCs w:val="18"/>
              </w:rPr>
            </w:pPr>
            <w:r>
              <w:rPr>
                <w:rFonts w:ascii="宋体" w:hAnsi="宋体" w:cs="宋体" w:hint="eastAsia"/>
                <w:kern w:val="0"/>
                <w:sz w:val="18"/>
                <w:szCs w:val="18"/>
              </w:rPr>
              <w:t>4</w:t>
            </w:r>
          </w:p>
        </w:tc>
        <w:tc>
          <w:tcPr>
            <w:tcW w:w="629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kern w:val="0"/>
                <w:sz w:val="18"/>
                <w:szCs w:val="18"/>
              </w:rPr>
            </w:pPr>
            <w:r>
              <w:rPr>
                <w:rFonts w:ascii="宋体" w:hAnsi="宋体" w:cs="宋体" w:hint="eastAsia"/>
                <w:kern w:val="0"/>
                <w:sz w:val="18"/>
                <w:szCs w:val="18"/>
              </w:rPr>
              <w:t>投标人承诺根据采购人需求提供相</w:t>
            </w:r>
            <w:r>
              <w:rPr>
                <w:rFonts w:ascii="宋体" w:hAnsi="宋体" w:cs="宋体"/>
                <w:kern w:val="0"/>
                <w:sz w:val="18"/>
                <w:szCs w:val="18"/>
              </w:rPr>
              <w:t>应的</w:t>
            </w:r>
            <w:r>
              <w:rPr>
                <w:rFonts w:ascii="宋体" w:hAnsi="宋体" w:cs="宋体" w:hint="eastAsia"/>
                <w:kern w:val="0"/>
                <w:sz w:val="18"/>
                <w:szCs w:val="18"/>
              </w:rPr>
              <w:t>业务培训。（</w:t>
            </w:r>
            <w:r>
              <w:rPr>
                <w:rFonts w:ascii="宋体" w:hAnsi="宋体" w:cs="宋体" w:hint="eastAsia"/>
                <w:color w:val="000000"/>
                <w:kern w:val="0"/>
                <w:sz w:val="18"/>
                <w:szCs w:val="18"/>
              </w:rPr>
              <w:t>根据响应速度及内容进行比</w:t>
            </w:r>
            <w:r>
              <w:rPr>
                <w:rFonts w:ascii="宋体" w:hAnsi="宋体" w:cs="宋体"/>
                <w:color w:val="000000"/>
                <w:kern w:val="0"/>
                <w:sz w:val="18"/>
                <w:szCs w:val="18"/>
              </w:rPr>
              <w:t>较打分。</w:t>
            </w:r>
            <w:r>
              <w:rPr>
                <w:rFonts w:ascii="宋体" w:hAnsi="宋体" w:cs="宋体" w:hint="eastAsia"/>
                <w:color w:val="000000"/>
                <w:kern w:val="0"/>
                <w:sz w:val="18"/>
                <w:szCs w:val="18"/>
              </w:rPr>
              <w:t>）</w:t>
            </w:r>
          </w:p>
        </w:tc>
      </w:tr>
      <w:tr w:rsidR="00B45C42" w:rsidTr="00547ABE">
        <w:tblPrEx>
          <w:tblCellMar>
            <w:top w:w="0" w:type="dxa"/>
            <w:left w:w="108" w:type="dxa"/>
            <w:bottom w:w="0" w:type="dxa"/>
            <w:right w:w="108" w:type="dxa"/>
          </w:tblCellMar>
        </w:tblPrEx>
        <w:trPr>
          <w:trHeight w:val="757"/>
        </w:trPr>
        <w:tc>
          <w:tcPr>
            <w:tcW w:w="62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11</w:t>
            </w:r>
          </w:p>
        </w:tc>
        <w:tc>
          <w:tcPr>
            <w:tcW w:w="1326" w:type="dxa"/>
            <w:tcBorders>
              <w:top w:val="single" w:sz="4" w:space="0" w:color="auto"/>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kern w:val="0"/>
                <w:sz w:val="18"/>
                <w:szCs w:val="18"/>
              </w:rPr>
            </w:pPr>
            <w:r>
              <w:rPr>
                <w:rFonts w:ascii="宋体" w:hAnsi="宋体" w:cs="宋体" w:hint="eastAsia"/>
                <w:kern w:val="0"/>
                <w:sz w:val="18"/>
                <w:szCs w:val="18"/>
              </w:rPr>
              <w:t>投标文件质量</w:t>
            </w:r>
          </w:p>
        </w:tc>
        <w:tc>
          <w:tcPr>
            <w:tcW w:w="704" w:type="dxa"/>
            <w:tcBorders>
              <w:top w:val="single" w:sz="4" w:space="0" w:color="auto"/>
              <w:left w:val="nil"/>
              <w:bottom w:val="single" w:sz="4" w:space="0" w:color="auto"/>
              <w:right w:val="single" w:sz="4" w:space="0" w:color="auto"/>
            </w:tcBorders>
            <w:vAlign w:val="center"/>
          </w:tcPr>
          <w:p w:rsidR="00B45C42" w:rsidRDefault="00B45C42" w:rsidP="00547ABE">
            <w:pPr>
              <w:widowControl/>
              <w:spacing w:line="300" w:lineRule="exact"/>
              <w:jc w:val="center"/>
              <w:rPr>
                <w:rFonts w:ascii="宋体" w:hAnsi="宋体" w:cs="宋体"/>
                <w:color w:val="FF0000"/>
                <w:kern w:val="0"/>
                <w:sz w:val="18"/>
                <w:szCs w:val="18"/>
              </w:rPr>
            </w:pPr>
            <w:r>
              <w:rPr>
                <w:rFonts w:ascii="宋体" w:hAnsi="宋体" w:cs="宋体"/>
                <w:color w:val="000000"/>
                <w:kern w:val="0"/>
                <w:sz w:val="18"/>
                <w:szCs w:val="18"/>
              </w:rPr>
              <w:t>2</w:t>
            </w:r>
          </w:p>
        </w:tc>
        <w:tc>
          <w:tcPr>
            <w:tcW w:w="6294" w:type="dxa"/>
            <w:tcBorders>
              <w:top w:val="single" w:sz="4" w:space="0" w:color="auto"/>
              <w:left w:val="nil"/>
              <w:bottom w:val="single" w:sz="4" w:space="0" w:color="auto"/>
              <w:right w:val="single" w:sz="4" w:space="0" w:color="auto"/>
            </w:tcBorders>
            <w:vAlign w:val="center"/>
          </w:tcPr>
          <w:p w:rsidR="00B45C42" w:rsidRDefault="00B45C42" w:rsidP="00547ABE">
            <w:pPr>
              <w:widowControl/>
              <w:spacing w:line="300" w:lineRule="exact"/>
              <w:jc w:val="left"/>
              <w:rPr>
                <w:rFonts w:ascii="宋体" w:hAnsi="宋体" w:cs="宋体"/>
                <w:color w:val="FF0000"/>
                <w:kern w:val="0"/>
                <w:sz w:val="18"/>
                <w:szCs w:val="18"/>
              </w:rPr>
            </w:pPr>
            <w:r>
              <w:rPr>
                <w:rFonts w:ascii="宋体" w:hAnsi="宋体" w:cs="宋体" w:hint="eastAsia"/>
                <w:sz w:val="18"/>
                <w:szCs w:val="18"/>
              </w:rPr>
              <w:t>投</w:t>
            </w:r>
            <w:r>
              <w:rPr>
                <w:rFonts w:ascii="宋体" w:hAnsi="宋体" w:cs="宋体"/>
                <w:sz w:val="18"/>
                <w:szCs w:val="18"/>
              </w:rPr>
              <w:t>标</w:t>
            </w:r>
            <w:r>
              <w:rPr>
                <w:rFonts w:ascii="宋体" w:hAnsi="宋体" w:cs="宋体" w:hint="eastAsia"/>
                <w:sz w:val="18"/>
                <w:szCs w:val="18"/>
              </w:rPr>
              <w:t>文件</w:t>
            </w:r>
            <w:r>
              <w:rPr>
                <w:rFonts w:ascii="宋体" w:hAnsi="宋体" w:cs="宋体"/>
                <w:sz w:val="18"/>
                <w:szCs w:val="18"/>
              </w:rPr>
              <w:t>编制有序、装订整齐</w:t>
            </w:r>
            <w:r>
              <w:rPr>
                <w:rFonts w:ascii="宋体" w:hAnsi="宋体" w:cs="宋体" w:hint="eastAsia"/>
                <w:sz w:val="18"/>
                <w:szCs w:val="18"/>
              </w:rPr>
              <w:t>、</w:t>
            </w:r>
            <w:r>
              <w:rPr>
                <w:rFonts w:ascii="宋体" w:hAnsi="宋体" w:cs="宋体"/>
                <w:sz w:val="18"/>
                <w:szCs w:val="18"/>
              </w:rPr>
              <w:t>书</w:t>
            </w:r>
            <w:r>
              <w:rPr>
                <w:rFonts w:ascii="宋体" w:hAnsi="宋体" w:cs="宋体" w:hint="eastAsia"/>
                <w:sz w:val="18"/>
                <w:szCs w:val="18"/>
              </w:rPr>
              <w:t>面</w:t>
            </w:r>
            <w:r>
              <w:rPr>
                <w:rFonts w:ascii="宋体" w:hAnsi="宋体" w:cs="宋体"/>
                <w:sz w:val="18"/>
                <w:szCs w:val="18"/>
              </w:rPr>
              <w:t>整洁、内容</w:t>
            </w:r>
            <w:r>
              <w:rPr>
                <w:rFonts w:ascii="宋体" w:hAnsi="宋体" w:cs="宋体" w:hint="eastAsia"/>
                <w:sz w:val="18"/>
                <w:szCs w:val="18"/>
              </w:rPr>
              <w:t>详</w:t>
            </w:r>
            <w:r>
              <w:rPr>
                <w:rFonts w:ascii="宋体" w:hAnsi="宋体" w:cs="宋体"/>
                <w:sz w:val="18"/>
                <w:szCs w:val="18"/>
              </w:rPr>
              <w:t>实</w:t>
            </w:r>
            <w:r>
              <w:rPr>
                <w:rFonts w:ascii="宋体" w:hAnsi="宋体" w:cs="宋体" w:hint="eastAsia"/>
                <w:sz w:val="18"/>
                <w:szCs w:val="18"/>
              </w:rPr>
              <w:t>。</w:t>
            </w:r>
          </w:p>
        </w:tc>
      </w:tr>
    </w:tbl>
    <w:p w:rsidR="00B45C42" w:rsidRPr="004709B6" w:rsidRDefault="00B45C42" w:rsidP="00B45C42">
      <w:pPr>
        <w:spacing w:beforeLines="50" w:before="120" w:afterLines="50" w:after="120" w:line="340" w:lineRule="exact"/>
        <w:rPr>
          <w:rFonts w:ascii="仿宋_GB2312" w:eastAsia="仿宋_GB2312" w:hAnsi="宋体"/>
          <w:b/>
          <w:color w:val="000000"/>
          <w:sz w:val="32"/>
          <w:szCs w:val="32"/>
        </w:rPr>
      </w:pPr>
    </w:p>
    <w:p w:rsidR="00B45C42" w:rsidRDefault="00B45C42" w:rsidP="00B45C42">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31"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1"/>
    </w:p>
    <w:p w:rsidR="00B45C42" w:rsidRDefault="00B45C42" w:rsidP="00B45C42">
      <w:pPr>
        <w:snapToGrid w:val="0"/>
        <w:spacing w:beforeLines="50" w:before="120" w:afterLines="50" w:after="120"/>
        <w:jc w:val="center"/>
        <w:rPr>
          <w:rFonts w:ascii="宋体" w:eastAsia="仿宋_GB2312" w:hAnsi="宋体"/>
          <w:b/>
          <w:color w:val="000000"/>
          <w:spacing w:val="40"/>
          <w:kern w:val="0"/>
          <w:sz w:val="36"/>
          <w:szCs w:val="36"/>
        </w:rPr>
      </w:pPr>
    </w:p>
    <w:p w:rsidR="00B45C42" w:rsidRPr="00B84666" w:rsidRDefault="00B45C42" w:rsidP="00B45C42">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45C42" w:rsidRPr="00B84666" w:rsidRDefault="00B45C42" w:rsidP="00B45C42">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1、根据浙财采监字[2007]2号文件规定：除采购文件明确的品牌外，欢迎其他能满足本项目技术需求且性能与所明确品牌相当的产品参加。</w:t>
      </w:r>
    </w:p>
    <w:p w:rsidR="00B45C42" w:rsidRPr="00B84666" w:rsidRDefault="00B45C42" w:rsidP="00B45C42">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B45C42" w:rsidRDefault="00B45C42" w:rsidP="00B45C42">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3、核心产品在各标项内容中明确，如出现同品牌情况的，评标委员会根据评审原则第4条规定执行</w:t>
      </w:r>
      <w:r>
        <w:rPr>
          <w:rFonts w:ascii="仿宋" w:eastAsia="仿宋_GB2312" w:hAnsi="仿宋" w:hint="eastAsia"/>
          <w:b/>
          <w:color w:val="000000"/>
          <w:sz w:val="30"/>
          <w:szCs w:val="30"/>
        </w:rPr>
        <w:t>。</w:t>
      </w:r>
    </w:p>
    <w:p w:rsidR="00B45C42" w:rsidRPr="001A03B4" w:rsidRDefault="00B45C42" w:rsidP="00B45C42">
      <w:pPr>
        <w:pStyle w:val="afffffff6"/>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45C42" w:rsidRPr="001A03B4" w:rsidRDefault="00B45C42" w:rsidP="00B45C42">
      <w:pPr>
        <w:spacing w:line="360" w:lineRule="auto"/>
        <w:ind w:firstLineChars="200" w:firstLine="562"/>
        <w:rPr>
          <w:rFonts w:ascii="仿宋" w:eastAsia="仿宋" w:hAnsi="仿宋"/>
          <w:b/>
          <w:sz w:val="28"/>
          <w:szCs w:val="28"/>
        </w:rPr>
      </w:pPr>
    </w:p>
    <w:p w:rsidR="00B45C42" w:rsidRDefault="00B45C42" w:rsidP="003536C4">
      <w:pPr>
        <w:pStyle w:val="affffffffff4"/>
        <w:jc w:val="left"/>
        <w:rPr>
          <w:rFonts w:ascii="宋体" w:eastAsia="宋体"/>
          <w:color w:val="000000"/>
          <w:sz w:val="24"/>
          <w:szCs w:val="24"/>
        </w:rPr>
      </w:pPr>
      <w:r>
        <w:rPr>
          <w:rFonts w:hint="eastAsia"/>
          <w:color w:val="000000"/>
          <w:sz w:val="36"/>
          <w:szCs w:val="36"/>
        </w:rPr>
        <w:t xml:space="preserve">                                                  </w:t>
      </w:r>
      <w:bookmarkStart w:id="32" w:name="PO_TDCUS_ITEM_P_REQ_FILE_1_1"/>
    </w:p>
    <w:p w:rsidR="00B45C42" w:rsidRDefault="00B45C42" w:rsidP="00B45C42">
      <w:pPr>
        <w:pStyle w:val="21"/>
        <w:jc w:val="left"/>
        <w:rPr>
          <w:rFonts w:ascii="宋体" w:hAnsi="宋体"/>
          <w:szCs w:val="28"/>
        </w:rPr>
      </w:pPr>
      <w:r>
        <w:rPr>
          <w:rFonts w:ascii="宋体" w:hAnsi="宋体" w:hint="eastAsia"/>
          <w:szCs w:val="28"/>
        </w:rPr>
        <w:t>一、项目概况</w:t>
      </w:r>
    </w:p>
    <w:p w:rsidR="00B45C42" w:rsidRDefault="00B45C42" w:rsidP="00B45C42">
      <w:pPr>
        <w:tabs>
          <w:tab w:val="left" w:pos="900"/>
        </w:tabs>
        <w:spacing w:line="580" w:lineRule="exact"/>
        <w:ind w:firstLineChars="200" w:firstLine="560"/>
        <w:rPr>
          <w:rFonts w:ascii="宋体" w:hAnsi="宋体"/>
          <w:bCs/>
          <w:sz w:val="28"/>
          <w:szCs w:val="28"/>
        </w:rPr>
      </w:pPr>
      <w:r>
        <w:rPr>
          <w:rFonts w:ascii="宋体" w:hAnsi="宋体" w:cs="宋体" w:hint="eastAsia"/>
          <w:color w:val="000000"/>
          <w:kern w:val="0"/>
          <w:sz w:val="28"/>
          <w:szCs w:val="28"/>
        </w:rPr>
        <w:t>为确保浙江省产品质量监督抽查检验任务顺利开展，</w:t>
      </w:r>
      <w:r>
        <w:rPr>
          <w:rFonts w:ascii="宋体" w:hAnsi="宋体" w:hint="eastAsia"/>
          <w:bCs/>
          <w:sz w:val="28"/>
          <w:szCs w:val="28"/>
        </w:rPr>
        <w:t>现向全国范围内进行承检机构资质公开招标,入围承检机构有资格承担入围后2年内浙江省产品质量监督抽查检验任务。</w:t>
      </w:r>
      <w:r>
        <w:rPr>
          <w:rFonts w:ascii="宋体" w:hAnsi="宋体" w:hint="eastAsia"/>
          <w:b/>
          <w:sz w:val="28"/>
          <w:szCs w:val="28"/>
        </w:rPr>
        <w:t>本次招标只招承检机构资格,具体每次工作任务将由浙江省市场监督管理局综合各入围承检机构的检验能力、服务质量、工作质量等因素,确定承检机构。</w:t>
      </w:r>
    </w:p>
    <w:p w:rsidR="00B45C42" w:rsidRDefault="00B45C42" w:rsidP="00B45C42"/>
    <w:p w:rsidR="00B45C42" w:rsidRDefault="00B45C42" w:rsidP="00B45C42">
      <w:pPr>
        <w:tabs>
          <w:tab w:val="left" w:pos="900"/>
        </w:tabs>
        <w:spacing w:line="460" w:lineRule="exact"/>
        <w:ind w:firstLine="560"/>
        <w:rPr>
          <w:rFonts w:ascii="宋体" w:hAnsi="宋体" w:cs="宋体"/>
          <w:b/>
          <w:bCs/>
          <w:kern w:val="0"/>
          <w:sz w:val="28"/>
          <w:szCs w:val="28"/>
        </w:rPr>
      </w:pPr>
      <w:r>
        <w:rPr>
          <w:rFonts w:ascii="宋体" w:hAnsi="宋体" w:hint="eastAsia"/>
          <w:szCs w:val="28"/>
        </w:rPr>
        <w:t xml:space="preserve"> </w:t>
      </w:r>
      <w:r>
        <w:rPr>
          <w:rFonts w:ascii="宋体" w:hAnsi="宋体" w:cs="宋体" w:hint="eastAsia"/>
          <w:b/>
          <w:sz w:val="28"/>
          <w:szCs w:val="28"/>
        </w:rPr>
        <w:t>招标内容：</w:t>
      </w:r>
      <w:r>
        <w:rPr>
          <w:rFonts w:ascii="宋体" w:hAnsi="宋体" w:cs="宋体" w:hint="eastAsia"/>
          <w:b/>
          <w:bCs/>
          <w:kern w:val="0"/>
          <w:sz w:val="28"/>
          <w:szCs w:val="28"/>
        </w:rPr>
        <w:t>承担</w:t>
      </w:r>
      <w:r>
        <w:rPr>
          <w:rFonts w:ascii="宋体" w:hAnsi="宋体" w:hint="eastAsia"/>
          <w:b/>
          <w:bCs/>
          <w:sz w:val="28"/>
          <w:szCs w:val="28"/>
        </w:rPr>
        <w:t>浙江省省本级风险监控、质量比对项目的承检机构资格。</w:t>
      </w:r>
    </w:p>
    <w:p w:rsidR="00B45C42" w:rsidRDefault="00B45C42" w:rsidP="00B45C42">
      <w:pPr>
        <w:widowControl/>
        <w:spacing w:before="60" w:after="60" w:line="360" w:lineRule="auto"/>
        <w:ind w:right="60" w:firstLineChars="175" w:firstLine="490"/>
        <w:jc w:val="left"/>
        <w:rPr>
          <w:rFonts w:ascii="宋体" w:hAnsi="宋体" w:cs="宋体"/>
          <w:sz w:val="28"/>
          <w:szCs w:val="28"/>
        </w:rPr>
      </w:pPr>
      <w:r>
        <w:rPr>
          <w:rFonts w:ascii="宋体" w:hAnsi="宋体" w:hint="eastAsia"/>
          <w:bCs/>
          <w:sz w:val="28"/>
          <w:szCs w:val="28"/>
        </w:rPr>
        <w:t>风险监控、质量比对项目的承检机构</w:t>
      </w:r>
      <w:r>
        <w:rPr>
          <w:rFonts w:ascii="宋体" w:hAnsi="宋体" w:cs="宋体" w:hint="eastAsia"/>
          <w:sz w:val="28"/>
          <w:szCs w:val="28"/>
        </w:rPr>
        <w:t>。如有效供应商超过80家（含80家），按有</w:t>
      </w:r>
      <w:r>
        <w:rPr>
          <w:rFonts w:ascii="宋体" w:hAnsi="宋体" w:cs="宋体"/>
          <w:sz w:val="28"/>
          <w:szCs w:val="28"/>
        </w:rPr>
        <w:t>效</w:t>
      </w:r>
      <w:r>
        <w:rPr>
          <w:rFonts w:ascii="宋体" w:hAnsi="宋体" w:cs="宋体" w:hint="eastAsia"/>
          <w:sz w:val="28"/>
          <w:szCs w:val="28"/>
        </w:rPr>
        <w:t>的供应商数量60%确定中标供应商；如有效的供应商不足80家，按有效的供应商数量的70%（四舍五入）确定中标供应商。</w:t>
      </w:r>
    </w:p>
    <w:p w:rsidR="00B45C42" w:rsidRDefault="00B45C42" w:rsidP="00B45C42">
      <w:pPr>
        <w:numPr>
          <w:ilvl w:val="0"/>
          <w:numId w:val="33"/>
        </w:numPr>
        <w:spacing w:line="580" w:lineRule="exact"/>
        <w:ind w:firstLineChars="200" w:firstLine="562"/>
        <w:rPr>
          <w:rFonts w:ascii="宋体" w:hAnsi="宋体" w:cs="宋体"/>
          <w:b/>
          <w:bCs/>
          <w:sz w:val="28"/>
          <w:szCs w:val="28"/>
        </w:rPr>
      </w:pPr>
      <w:r>
        <w:rPr>
          <w:rFonts w:ascii="宋体" w:hAnsi="宋体" w:cs="宋体" w:hint="eastAsia"/>
          <w:b/>
          <w:bCs/>
          <w:sz w:val="28"/>
          <w:szCs w:val="28"/>
        </w:rPr>
        <w:t>服务要求</w:t>
      </w:r>
    </w:p>
    <w:p w:rsidR="00B45C42" w:rsidRDefault="00B45C42" w:rsidP="00B45C42">
      <w:pPr>
        <w:spacing w:line="580" w:lineRule="exact"/>
        <w:ind w:firstLineChars="200" w:firstLine="560"/>
        <w:rPr>
          <w:rFonts w:ascii="宋体" w:hAnsi="宋体" w:cs="宋体"/>
          <w:sz w:val="28"/>
          <w:szCs w:val="28"/>
        </w:rPr>
      </w:pPr>
      <w:r>
        <w:rPr>
          <w:rFonts w:ascii="宋体" w:hAnsi="宋体" w:cs="宋体" w:hint="eastAsia"/>
          <w:kern w:val="0"/>
          <w:sz w:val="28"/>
          <w:szCs w:val="28"/>
        </w:rPr>
        <w:t>1.</w:t>
      </w:r>
      <w:r>
        <w:rPr>
          <w:rFonts w:ascii="宋体" w:hAnsi="宋体" w:cs="宋体" w:hint="eastAsia"/>
          <w:sz w:val="28"/>
          <w:szCs w:val="28"/>
        </w:rPr>
        <w:t>投标人中标后需接受或配合采购人组织的工作质量核查工作。发现存在严重问题的，采购人有权取消中标资格，终止委托合同。</w:t>
      </w:r>
    </w:p>
    <w:p w:rsidR="00B45C42" w:rsidRDefault="00B45C42" w:rsidP="00B45C42">
      <w:pPr>
        <w:spacing w:line="580" w:lineRule="exact"/>
        <w:ind w:firstLineChars="200" w:firstLine="560"/>
        <w:rPr>
          <w:rFonts w:ascii="宋体" w:hAnsi="宋体" w:cs="宋体"/>
          <w:sz w:val="28"/>
          <w:szCs w:val="28"/>
        </w:rPr>
      </w:pPr>
      <w:r>
        <w:rPr>
          <w:rFonts w:ascii="宋体" w:hAnsi="宋体" w:cs="宋体" w:hint="eastAsia"/>
          <w:sz w:val="28"/>
          <w:szCs w:val="28"/>
        </w:rPr>
        <w:t>2.投标人应配备承担</w:t>
      </w:r>
      <w:r>
        <w:rPr>
          <w:rFonts w:ascii="宋体" w:hAnsi="宋体" w:hint="eastAsia"/>
          <w:sz w:val="28"/>
          <w:szCs w:val="28"/>
        </w:rPr>
        <w:t>风险监控、质量比对项目</w:t>
      </w:r>
      <w:r>
        <w:rPr>
          <w:rFonts w:ascii="宋体" w:hAnsi="宋体" w:cs="宋体" w:hint="eastAsia"/>
          <w:sz w:val="28"/>
          <w:szCs w:val="28"/>
        </w:rPr>
        <w:t>所需的专业技术人员，确保承检任务的顺利开展。</w:t>
      </w:r>
    </w:p>
    <w:p w:rsidR="00B45C42" w:rsidRDefault="00B45C42" w:rsidP="00B45C42">
      <w:pPr>
        <w:spacing w:line="580" w:lineRule="exact"/>
        <w:ind w:firstLineChars="200" w:firstLine="560"/>
        <w:rPr>
          <w:rFonts w:ascii="宋体" w:hAnsi="宋体" w:cs="宋体"/>
          <w:sz w:val="28"/>
          <w:szCs w:val="28"/>
        </w:rPr>
      </w:pPr>
      <w:r>
        <w:rPr>
          <w:rFonts w:ascii="宋体" w:hAnsi="宋体" w:cs="宋体" w:hint="eastAsia"/>
          <w:sz w:val="28"/>
          <w:szCs w:val="28"/>
        </w:rPr>
        <w:t>3.投标人承诺任务下达后五小时内能为采购人提供相应的技术保障。</w:t>
      </w:r>
    </w:p>
    <w:p w:rsidR="00B45C42" w:rsidRDefault="00B45C42" w:rsidP="00B45C42">
      <w:pPr>
        <w:spacing w:line="580" w:lineRule="exact"/>
        <w:ind w:firstLineChars="200" w:firstLine="560"/>
        <w:rPr>
          <w:rFonts w:ascii="宋体" w:hAnsi="宋体" w:cs="宋体"/>
          <w:sz w:val="28"/>
          <w:szCs w:val="28"/>
        </w:rPr>
      </w:pPr>
      <w:r>
        <w:rPr>
          <w:rFonts w:ascii="宋体" w:hAnsi="宋体" w:cs="宋体" w:hint="eastAsia"/>
          <w:sz w:val="28"/>
          <w:szCs w:val="28"/>
        </w:rPr>
        <w:t>4.投标人应同意先行垫付项目任务费用，待任务验收后，按验收结果和项目任务完成情况拨付项目补助费用。</w:t>
      </w:r>
    </w:p>
    <w:p w:rsidR="00B45C42" w:rsidRDefault="00B45C42" w:rsidP="00B45C42">
      <w:pPr>
        <w:spacing w:line="580" w:lineRule="exact"/>
        <w:ind w:firstLineChars="200" w:firstLine="560"/>
        <w:rPr>
          <w:rFonts w:ascii="宋体" w:hAnsi="宋体" w:cs="宋体"/>
          <w:sz w:val="28"/>
          <w:szCs w:val="28"/>
        </w:rPr>
      </w:pPr>
      <w:r>
        <w:rPr>
          <w:rFonts w:ascii="宋体" w:hAnsi="宋体" w:cs="宋体" w:hint="eastAsia"/>
          <w:sz w:val="28"/>
          <w:szCs w:val="28"/>
        </w:rPr>
        <w:t xml:space="preserve">5.出现重大工作质量事故，或出现工作质量事故整改不到位的，一经查实，终止合同并给予通报，造成损失的，应当依法承担相应的赔偿责任。 </w:t>
      </w:r>
    </w:p>
    <w:p w:rsidR="00B45C42" w:rsidRDefault="00B45C42" w:rsidP="00B45C42">
      <w:pPr>
        <w:spacing w:line="580" w:lineRule="exact"/>
        <w:ind w:firstLineChars="200" w:firstLine="560"/>
        <w:rPr>
          <w:rFonts w:ascii="宋体" w:hAnsi="宋体" w:cs="宋体"/>
          <w:sz w:val="28"/>
          <w:szCs w:val="28"/>
          <w:highlight w:val="yellow"/>
        </w:rPr>
      </w:pPr>
      <w:r>
        <w:rPr>
          <w:rFonts w:ascii="宋体" w:hAnsi="宋体" w:cs="宋体" w:hint="eastAsia"/>
          <w:sz w:val="28"/>
          <w:szCs w:val="28"/>
        </w:rPr>
        <w:t>6．根据</w:t>
      </w:r>
      <w:r>
        <w:rPr>
          <w:rFonts w:ascii="宋体" w:hAnsi="宋体" w:cs="宋体" w:hint="eastAsia"/>
          <w:kern w:val="0"/>
          <w:sz w:val="28"/>
          <w:szCs w:val="28"/>
        </w:rPr>
        <w:t>省财政厅《关于调整省级产品质量监督抽查检验费用拨付标准的通知》（浙财政字〔2006〕46号）核定的收费标准</w:t>
      </w:r>
      <w:r>
        <w:rPr>
          <w:rFonts w:ascii="宋体" w:hAnsi="宋体" w:cs="宋体" w:hint="eastAsia"/>
          <w:sz w:val="28"/>
          <w:szCs w:val="28"/>
        </w:rPr>
        <w:t>报折扣率。如有</w:t>
      </w:r>
      <w:r>
        <w:rPr>
          <w:rFonts w:ascii="宋体" w:hAnsi="宋体" w:cs="宋体" w:hint="eastAsia"/>
          <w:kern w:val="0"/>
          <w:sz w:val="28"/>
          <w:szCs w:val="28"/>
        </w:rPr>
        <w:t>疑问，拨打采购需求咨询电话。</w:t>
      </w:r>
    </w:p>
    <w:p w:rsidR="00B45C42" w:rsidRPr="003536C4" w:rsidRDefault="00B45C42" w:rsidP="00B45C42">
      <w:pPr>
        <w:spacing w:line="580" w:lineRule="exact"/>
        <w:ind w:firstLineChars="200" w:firstLine="560"/>
        <w:rPr>
          <w:rFonts w:ascii="宋体" w:hAnsi="宋体" w:cs="宋体"/>
          <w:sz w:val="28"/>
          <w:szCs w:val="28"/>
        </w:rPr>
      </w:pPr>
    </w:p>
    <w:p w:rsidR="00B45C42" w:rsidRDefault="00B45C42" w:rsidP="00B45C42">
      <w:pPr>
        <w:pStyle w:val="21"/>
        <w:jc w:val="left"/>
      </w:pPr>
      <w:r>
        <w:rPr>
          <w:rFonts w:ascii="宋体" w:hAnsi="宋体" w:hint="eastAsia"/>
          <w:szCs w:val="28"/>
        </w:rPr>
        <w:t>三、项目服务与管理要求</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1、本项目投标人中标后应按照本项目招标需求所要求的服务范围、内容及目标要求提供服务。</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2、在项目服务实施期间，中标人应严格执行国家、地方、行业各项有关本项目业务管理和安全作业的法律、法规和制度，积极主动加强和服务业务及安全等有关的管理工作，并按规定承担相应的费用。中标人因违反规定等原因造成的一切损失和责任由中标人承担。</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3、项目负责人应为中标人在职人员，具有类似本项目的服务管理经验，项目组人员的数量应足够满足本项目服务需要，具有良好的职业道德和严谨的工作作风。</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4、中标人在组织项目服务实施期间，应按采购人实际服务需求落实所对应提供的服务工作，中标人在项目服务实施期间应做好相关管理记录，保证满足采购人服务需求。</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5、经采购人确认的项目负责人和项目组人员及数量，未经采购人书面批准不得随意调换或撤离，若自行更换或撤离，按照合同违约处理。</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6、各投标人要结合本项目的特点和采购人上述的具体要求制定相应的服务管理措施，同时应适当考虑购买自己员工和第三方责任保险。</w:t>
      </w:r>
    </w:p>
    <w:p w:rsidR="00B45C42" w:rsidRDefault="00B45C42" w:rsidP="00B45C42">
      <w:pPr>
        <w:spacing w:line="360" w:lineRule="auto"/>
        <w:ind w:firstLineChars="200" w:firstLine="560"/>
        <w:rPr>
          <w:rFonts w:ascii="宋体" w:hAnsi="宋体" w:cs="宋体"/>
          <w:sz w:val="28"/>
          <w:szCs w:val="28"/>
        </w:rPr>
      </w:pPr>
    </w:p>
    <w:p w:rsidR="00B45C42" w:rsidRDefault="00B45C42" w:rsidP="00B45C42">
      <w:pPr>
        <w:pStyle w:val="21"/>
        <w:jc w:val="left"/>
        <w:rPr>
          <w:rFonts w:ascii="宋体" w:hAnsi="宋体"/>
          <w:szCs w:val="28"/>
        </w:rPr>
      </w:pPr>
      <w:r>
        <w:rPr>
          <w:rFonts w:ascii="宋体" w:hAnsi="宋体" w:hint="eastAsia"/>
          <w:szCs w:val="28"/>
        </w:rPr>
        <w:t>四、服务期限要求</w:t>
      </w:r>
    </w:p>
    <w:p w:rsidR="00B45C42" w:rsidRDefault="00B45C42" w:rsidP="00B45C42">
      <w:pPr>
        <w:widowControl/>
        <w:adjustRightInd w:val="0"/>
        <w:snapToGrid w:val="0"/>
        <w:spacing w:before="100" w:beforeAutospacing="1" w:after="100" w:afterAutospacing="1" w:line="360" w:lineRule="auto"/>
        <w:ind w:firstLineChars="200" w:firstLine="560"/>
        <w:jc w:val="left"/>
        <w:rPr>
          <w:rFonts w:ascii="宋体" w:hAnsi="宋体" w:cs="宋体"/>
          <w:sz w:val="28"/>
          <w:szCs w:val="28"/>
        </w:rPr>
      </w:pPr>
      <w:r>
        <w:rPr>
          <w:rFonts w:ascii="宋体" w:hAnsi="宋体" w:cs="宋体" w:hint="eastAsia"/>
          <w:sz w:val="28"/>
          <w:szCs w:val="28"/>
        </w:rPr>
        <w:t>本项目采购采用一次招标二年沿用，项目服务为合同生效之日起二年，二年期满后服务质量经考核达标的，根据工作需要及相关规定合同可续签。</w:t>
      </w:r>
    </w:p>
    <w:p w:rsidR="00B45C42" w:rsidRDefault="00B45C42" w:rsidP="00B45C42">
      <w:pPr>
        <w:pStyle w:val="21"/>
        <w:jc w:val="left"/>
        <w:rPr>
          <w:rFonts w:ascii="宋体" w:eastAsia="宋体" w:hAnsi="宋体"/>
          <w:szCs w:val="28"/>
        </w:rPr>
      </w:pPr>
      <w:r>
        <w:rPr>
          <w:rFonts w:ascii="宋体" w:hAnsi="宋体" w:hint="eastAsia"/>
          <w:szCs w:val="28"/>
        </w:rPr>
        <w:t>五、服务标准与验收要求</w:t>
      </w:r>
    </w:p>
    <w:p w:rsidR="00B45C42" w:rsidRDefault="00B45C42" w:rsidP="00B45C42">
      <w:pPr>
        <w:widowControl/>
        <w:adjustRightInd w:val="0"/>
        <w:snapToGrid w:val="0"/>
        <w:spacing w:before="100" w:beforeAutospacing="1" w:after="100" w:afterAutospacing="1" w:line="360" w:lineRule="auto"/>
        <w:ind w:firstLineChars="200" w:firstLine="560"/>
        <w:jc w:val="left"/>
        <w:rPr>
          <w:rFonts w:ascii="宋体" w:hAnsi="宋体" w:cs="宋体"/>
          <w:sz w:val="28"/>
          <w:szCs w:val="28"/>
        </w:rPr>
      </w:pPr>
      <w:r>
        <w:rPr>
          <w:rFonts w:ascii="宋体" w:hAnsi="宋体" w:cs="宋体" w:hint="eastAsia"/>
          <w:sz w:val="28"/>
          <w:szCs w:val="28"/>
        </w:rPr>
        <w:t>1、投标人提供的服务应符合国家、地方及相关政府管理部门和行业与本项目有关的各项服务标准、规范、规章要求，并满足采购人实际需求，标准、规范等不一致的，以要求高的为准。</w:t>
      </w:r>
    </w:p>
    <w:p w:rsidR="00B45C42" w:rsidRDefault="00B45C42" w:rsidP="00B45C42">
      <w:pPr>
        <w:widowControl/>
        <w:adjustRightInd w:val="0"/>
        <w:snapToGrid w:val="0"/>
        <w:spacing w:before="100" w:beforeAutospacing="1" w:after="100" w:afterAutospacing="1" w:line="360" w:lineRule="auto"/>
        <w:ind w:firstLineChars="200" w:firstLine="560"/>
        <w:jc w:val="left"/>
        <w:rPr>
          <w:rFonts w:ascii="宋体" w:hAnsi="宋体" w:cs="宋体"/>
          <w:sz w:val="28"/>
          <w:szCs w:val="28"/>
        </w:rPr>
      </w:pPr>
      <w:r>
        <w:rPr>
          <w:rFonts w:ascii="宋体" w:hAnsi="宋体" w:cs="宋体" w:hint="eastAsia"/>
          <w:sz w:val="28"/>
          <w:szCs w:val="28"/>
        </w:rPr>
        <w:t>2、承检机构不能按照要求完成项目的，或者在工作中存在严重问题的，或者发生重大质量事故等，暂停直至终止中标人的任务。必要时进行增补供应商招标。</w:t>
      </w:r>
    </w:p>
    <w:p w:rsidR="00B45C42" w:rsidRDefault="00B45C42" w:rsidP="00B45C42">
      <w:pPr>
        <w:tabs>
          <w:tab w:val="left" w:pos="640"/>
        </w:tabs>
        <w:spacing w:line="360" w:lineRule="auto"/>
        <w:jc w:val="left"/>
        <w:outlineLvl w:val="1"/>
        <w:rPr>
          <w:rFonts w:ascii="宋体" w:hAnsi="宋体" w:cs="宋体"/>
          <w:b/>
          <w:sz w:val="28"/>
          <w:szCs w:val="28"/>
        </w:rPr>
      </w:pPr>
      <w:r>
        <w:rPr>
          <w:rFonts w:ascii="宋体" w:hAnsi="宋体" w:cs="宋体" w:hint="eastAsia"/>
          <w:b/>
          <w:sz w:val="28"/>
          <w:szCs w:val="28"/>
        </w:rPr>
        <w:t>八、承检项目分配实施办法</w:t>
      </w:r>
    </w:p>
    <w:p w:rsidR="00B45C42" w:rsidRDefault="00B45C42" w:rsidP="00B45C42">
      <w:pPr>
        <w:spacing w:line="360" w:lineRule="auto"/>
        <w:ind w:firstLineChars="200" w:firstLine="560"/>
        <w:rPr>
          <w:rFonts w:ascii="宋体" w:hAnsi="宋体" w:cs="宋体"/>
          <w:sz w:val="28"/>
          <w:szCs w:val="28"/>
        </w:rPr>
      </w:pPr>
      <w:r>
        <w:rPr>
          <w:rFonts w:ascii="宋体" w:hAnsi="宋体" w:cs="宋体" w:hint="eastAsia"/>
          <w:sz w:val="28"/>
          <w:szCs w:val="28"/>
        </w:rPr>
        <w:t>1、根据抽检查检验具体实施内容和情况，招标方在入选供应商备选库中邀请相应入围供应商，参加具体项目分配。</w:t>
      </w:r>
    </w:p>
    <w:p w:rsidR="00B45C42" w:rsidRDefault="00B45C42" w:rsidP="00B45C42">
      <w:pPr>
        <w:spacing w:line="360" w:lineRule="auto"/>
        <w:ind w:firstLineChars="200" w:firstLine="560"/>
        <w:jc w:val="left"/>
        <w:rPr>
          <w:rFonts w:ascii="宋体" w:hAnsi="宋体" w:cs="宋体"/>
          <w:sz w:val="28"/>
          <w:szCs w:val="28"/>
        </w:rPr>
      </w:pPr>
      <w:r>
        <w:rPr>
          <w:rFonts w:ascii="宋体" w:hAnsi="宋体" w:cs="宋体" w:hint="eastAsia"/>
          <w:sz w:val="28"/>
          <w:szCs w:val="28"/>
        </w:rPr>
        <w:t>2、项目分配原则</w:t>
      </w:r>
    </w:p>
    <w:p w:rsidR="00B45C42" w:rsidRDefault="00B45C42" w:rsidP="00B45C42">
      <w:pPr>
        <w:spacing w:line="360" w:lineRule="auto"/>
        <w:ind w:firstLineChars="200" w:firstLine="560"/>
        <w:jc w:val="left"/>
        <w:rPr>
          <w:rFonts w:ascii="宋体" w:hAnsi="宋体" w:cs="宋体"/>
          <w:sz w:val="28"/>
          <w:szCs w:val="28"/>
        </w:rPr>
      </w:pPr>
      <w:r>
        <w:rPr>
          <w:rFonts w:ascii="宋体" w:hAnsi="宋体" w:cs="宋体" w:hint="eastAsia"/>
          <w:sz w:val="28"/>
          <w:szCs w:val="28"/>
        </w:rPr>
        <w:t>根据抽查检验任务的不同需要，可以选一家或多家入围承检机构承担。</w:t>
      </w:r>
      <w:r>
        <w:rPr>
          <w:rFonts w:ascii="宋体" w:hAnsi="宋体" w:hint="eastAsia"/>
          <w:bCs/>
          <w:sz w:val="28"/>
          <w:szCs w:val="28"/>
        </w:rPr>
        <w:t>每次任务分配将综合各入围承检机构的检验能力、服务质量、工作质量等情况综合评价,确定最终任务承检机构。</w:t>
      </w:r>
    </w:p>
    <w:p w:rsidR="00B45C42" w:rsidRDefault="00B45C42" w:rsidP="00B45C42">
      <w:pPr>
        <w:pStyle w:val="11"/>
        <w:keepNext/>
        <w:keepLines/>
        <w:autoSpaceDE/>
        <w:autoSpaceDN/>
        <w:adjustRightInd/>
        <w:spacing w:before="120" w:after="120"/>
        <w:jc w:val="both"/>
        <w:rPr>
          <w:rFonts w:hAnsi="宋体"/>
          <w:color w:val="000000"/>
        </w:rPr>
      </w:pPr>
      <w:bookmarkStart w:id="33" w:name="_Toc496796639"/>
      <w:bookmarkEnd w:id="32"/>
    </w:p>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B45C42" w:rsidRDefault="00B45C42" w:rsidP="00B45C42"/>
    <w:p w:rsidR="005B7080" w:rsidRDefault="005B7080" w:rsidP="00B45C42"/>
    <w:p w:rsidR="005B7080" w:rsidRDefault="005B7080" w:rsidP="00B45C42"/>
    <w:p w:rsidR="005B7080" w:rsidRDefault="005B7080" w:rsidP="00B45C42"/>
    <w:p w:rsidR="005B7080" w:rsidRPr="007B0F96" w:rsidRDefault="005B7080" w:rsidP="00B45C42"/>
    <w:p w:rsidR="00B45C42" w:rsidRDefault="00B45C42" w:rsidP="00B45C42">
      <w:pPr>
        <w:pStyle w:val="11"/>
        <w:keepNext/>
        <w:keepLines/>
        <w:autoSpaceDE/>
        <w:autoSpaceDN/>
        <w:adjustRightInd/>
        <w:spacing w:before="120" w:after="120"/>
        <w:jc w:val="both"/>
        <w:rPr>
          <w:rFonts w:ascii="仿宋" w:eastAsia="仿宋" w:hAnsi="仿宋"/>
        </w:rPr>
      </w:pPr>
    </w:p>
    <w:p w:rsidR="00B45C42" w:rsidRPr="00D7759F" w:rsidRDefault="00B45C42" w:rsidP="00B45C42">
      <w:pPr>
        <w:pStyle w:val="11"/>
        <w:keepNext/>
        <w:keepLines/>
        <w:autoSpaceDE/>
        <w:autoSpaceDN/>
        <w:adjustRightInd/>
        <w:spacing w:before="120" w:after="120"/>
        <w:jc w:val="both"/>
        <w:rPr>
          <w:rFonts w:ascii="仿宋" w:eastAsia="仿宋" w:hAnsi="仿宋"/>
        </w:rPr>
      </w:pPr>
      <w:r w:rsidRPr="00D7759F">
        <w:rPr>
          <w:rFonts w:ascii="仿宋" w:eastAsia="仿宋" w:hAnsi="仿宋" w:hint="eastAsia"/>
        </w:rPr>
        <w:t>第五章  浙江省政府采购合同主要条款指引</w:t>
      </w:r>
      <w:bookmarkEnd w:id="33"/>
    </w:p>
    <w:p w:rsidR="00B45C42" w:rsidRPr="00B726B0" w:rsidRDefault="00B45C42" w:rsidP="00B45C42"/>
    <w:p w:rsidR="00B45C42" w:rsidRPr="00B726B0" w:rsidRDefault="00B45C42" w:rsidP="00B45C42">
      <w:pPr>
        <w:pStyle w:val="afffff8"/>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45C42" w:rsidRDefault="00B45C42" w:rsidP="00B45C42">
      <w:pPr>
        <w:pStyle w:val="afffff8"/>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45C42" w:rsidRDefault="00B45C42" w:rsidP="00B45C42">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45C42" w:rsidRDefault="00B45C42" w:rsidP="00B45C42">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45C42" w:rsidRDefault="00B45C42" w:rsidP="00B45C42">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B45C42" w:rsidRDefault="00B45C42" w:rsidP="00B45C42">
      <w:pPr>
        <w:pStyle w:val="afffff8"/>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45C42" w:rsidRDefault="00B45C42" w:rsidP="00B45C42">
      <w:pPr>
        <w:pStyle w:val="afffff8"/>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45C42" w:rsidTr="00547ABE">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pStyle w:val="afffff8"/>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pStyle w:val="afffff8"/>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pStyle w:val="afffff8"/>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pStyle w:val="afffff8"/>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B45C42" w:rsidRDefault="00B45C42" w:rsidP="00547ABE">
            <w:pPr>
              <w:pStyle w:val="afffff8"/>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45C42" w:rsidTr="00547ABE">
        <w:trPr>
          <w:cantSplit/>
          <w:trHeight w:val="792"/>
        </w:trPr>
        <w:tc>
          <w:tcPr>
            <w:tcW w:w="2340" w:type="dxa"/>
            <w:tcBorders>
              <w:top w:val="single" w:sz="4" w:space="0" w:color="auto"/>
              <w:left w:val="single" w:sz="4" w:space="0" w:color="auto"/>
              <w:bottom w:val="single" w:sz="4" w:space="0" w:color="auto"/>
              <w:right w:val="single" w:sz="4" w:space="0" w:color="auto"/>
            </w:tcBorders>
          </w:tcPr>
          <w:p w:rsidR="00B45C42" w:rsidRDefault="00B45C42" w:rsidP="00547ABE">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B45C42" w:rsidRDefault="00B45C42" w:rsidP="00547ABE">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45C42" w:rsidRDefault="00B45C42" w:rsidP="00547ABE">
            <w:pPr>
              <w:pStyle w:val="Proposalsbody"/>
              <w:spacing w:after="120" w:line="460" w:lineRule="exact"/>
              <w:ind w:left="570"/>
              <w:rPr>
                <w:rFonts w:ascii="仿宋" w:eastAsia="仿宋" w:hAnsi="仿宋"/>
                <w:color w:val="auto"/>
                <w:kern w:val="2"/>
                <w:sz w:val="30"/>
                <w:szCs w:val="30"/>
              </w:rPr>
            </w:pPr>
          </w:p>
        </w:tc>
      </w:tr>
      <w:tr w:rsidR="00B45C42" w:rsidTr="00547ABE">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B45C42" w:rsidRDefault="00B45C42" w:rsidP="00547ABE">
            <w:pPr>
              <w:pStyle w:val="afffff8"/>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pStyle w:val="afffff8"/>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45C42" w:rsidRDefault="00B45C42" w:rsidP="00547ABE">
            <w:pPr>
              <w:pStyle w:val="Proposalsbody"/>
              <w:spacing w:after="120" w:line="460" w:lineRule="exact"/>
              <w:ind w:firstLineChars="213" w:firstLine="639"/>
              <w:rPr>
                <w:rFonts w:ascii="仿宋" w:eastAsia="仿宋" w:hAnsi="仿宋"/>
                <w:color w:val="auto"/>
                <w:kern w:val="2"/>
                <w:sz w:val="30"/>
                <w:szCs w:val="30"/>
              </w:rPr>
            </w:pPr>
          </w:p>
        </w:tc>
      </w:tr>
      <w:tr w:rsidR="00B45C42" w:rsidTr="00547ABE">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B45C42" w:rsidRDefault="00B45C42" w:rsidP="00547ABE">
            <w:pPr>
              <w:pStyle w:val="afffff8"/>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45C42" w:rsidRDefault="00B45C42" w:rsidP="00B45C42">
      <w:pPr>
        <w:pStyle w:val="afffff8"/>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45C42" w:rsidRDefault="00B45C42" w:rsidP="00B45C42">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45C42" w:rsidRDefault="00B45C42" w:rsidP="00B45C42">
      <w:pPr>
        <w:pStyle w:val="afffff8"/>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45C42" w:rsidRDefault="00B45C42" w:rsidP="00B45C42">
      <w:pPr>
        <w:pStyle w:val="afffff8"/>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45C42" w:rsidRDefault="00B45C42" w:rsidP="00B45C42">
      <w:pPr>
        <w:pStyle w:val="afffff8"/>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B45C42" w:rsidRDefault="00B45C42" w:rsidP="00B45C42">
      <w:pPr>
        <w:pStyle w:val="afffff8"/>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45C42" w:rsidRDefault="00B45C42" w:rsidP="00B45C42">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45C42" w:rsidRDefault="00B45C42" w:rsidP="00B45C42">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45C42" w:rsidRDefault="00B45C42" w:rsidP="00B45C42">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45C42" w:rsidRDefault="00B45C42" w:rsidP="00B45C42">
      <w:pPr>
        <w:pStyle w:val="afffff8"/>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45C42" w:rsidRDefault="00B45C42" w:rsidP="00B45C42">
      <w:pPr>
        <w:pStyle w:val="afffff8"/>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年。（自项目验收合格交付使用之日起计）</w:t>
      </w:r>
    </w:p>
    <w:p w:rsidR="00B45C42" w:rsidRDefault="00B45C42" w:rsidP="00B45C42">
      <w:pPr>
        <w:pStyle w:val="afffff8"/>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）个月之日起5个工作日内无息退还]</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45C42" w:rsidRDefault="00B45C42" w:rsidP="00B45C42">
      <w:pPr>
        <w:pStyle w:val="afffff8"/>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B45C42" w:rsidRDefault="00B45C42" w:rsidP="00B45C42">
      <w:pPr>
        <w:pStyle w:val="afffff8"/>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45C42" w:rsidRDefault="00B45C42" w:rsidP="00B45C42">
      <w:pPr>
        <w:pStyle w:val="afffff8"/>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45C42" w:rsidRDefault="00B45C42" w:rsidP="00B45C42">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45C42" w:rsidRDefault="00B45C42" w:rsidP="00B45C42">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45C42" w:rsidRDefault="00B45C42" w:rsidP="00B45C42">
      <w:pPr>
        <w:pStyle w:val="afffff8"/>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45C42" w:rsidRDefault="00B45C42" w:rsidP="00B45C42">
      <w:pPr>
        <w:pStyle w:val="afffff8"/>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45C42" w:rsidRDefault="00B45C42" w:rsidP="00B45C42">
      <w:pPr>
        <w:pStyle w:val="afffff8"/>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合同经甲、乙、鉴证方三方签名并加盖单位公章后生效。</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45C42" w:rsidRDefault="00B45C42" w:rsidP="00B45C42">
      <w:pPr>
        <w:pStyle w:val="afffff8"/>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45C42" w:rsidRDefault="00B45C42" w:rsidP="00B45C42">
      <w:pPr>
        <w:pStyle w:val="afffff8"/>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B45C42" w:rsidRDefault="00B45C42" w:rsidP="00B45C42">
      <w:pPr>
        <w:pStyle w:val="afffff8"/>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B45C42" w:rsidRDefault="00B45C42" w:rsidP="00B45C42">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B45C42" w:rsidRPr="00B726B0" w:rsidRDefault="00B45C42" w:rsidP="00B45C42">
      <w:pPr>
        <w:rPr>
          <w:szCs w:val="30"/>
        </w:rPr>
      </w:pPr>
    </w:p>
    <w:p w:rsidR="00B45C42" w:rsidRDefault="00B45C42" w:rsidP="00B45C42">
      <w:pPr>
        <w:pStyle w:val="afffff8"/>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4" w:name="_Toc496796640"/>
      <w:r>
        <w:rPr>
          <w:rFonts w:hAnsi="宋体" w:hint="eastAsia"/>
          <w:b/>
          <w:color w:val="000000"/>
          <w:sz w:val="36"/>
          <w:szCs w:val="36"/>
        </w:rPr>
        <w:t>第六章  投标文件格式附件</w:t>
      </w:r>
      <w:bookmarkEnd w:id="34"/>
    </w:p>
    <w:p w:rsidR="00B45C42" w:rsidRDefault="00B45C42" w:rsidP="00B45C42">
      <w:pPr>
        <w:pStyle w:val="afffff8"/>
        <w:spacing w:before="120" w:after="120" w:line="360" w:lineRule="auto"/>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B45C42" w:rsidRDefault="00B45C42" w:rsidP="00B45C42">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45C42" w:rsidRDefault="00B45C42" w:rsidP="00B45C42">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B45C42" w:rsidRDefault="00B45C42" w:rsidP="00B45C4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45C42" w:rsidRDefault="00B45C42" w:rsidP="00B45C42">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2"/>
      <w:r w:rsidR="00023FE4">
        <w:rPr>
          <w:rFonts w:ascii="仿宋" w:eastAsia="仿宋" w:hAnsi="仿宋"/>
          <w:sz w:val="36"/>
          <w:szCs w:val="36"/>
        </w:rPr>
        <w:t>ZZCG2019L-GK-115</w:t>
      </w:r>
      <w:bookmarkEnd w:id="35"/>
      <w:r>
        <w:rPr>
          <w:rFonts w:ascii="仿宋" w:eastAsia="仿宋" w:hAnsi="仿宋" w:hint="eastAsia"/>
          <w:sz w:val="36"/>
          <w:szCs w:val="36"/>
        </w:rPr>
        <w:t>（标项  ）</w:t>
      </w:r>
    </w:p>
    <w:p w:rsidR="00B45C42" w:rsidRDefault="00B45C42" w:rsidP="00B45C42">
      <w:pPr>
        <w:spacing w:after="100" w:afterAutospacing="1" w:line="800" w:lineRule="exact"/>
        <w:ind w:right="-108"/>
        <w:jc w:val="center"/>
        <w:rPr>
          <w:rFonts w:ascii="仿宋" w:eastAsia="仿宋" w:hAnsi="仿宋"/>
          <w:b/>
          <w:spacing w:val="40"/>
          <w:sz w:val="84"/>
          <w:szCs w:val="84"/>
        </w:rPr>
      </w:pPr>
    </w:p>
    <w:p w:rsidR="00B45C42" w:rsidRDefault="00B45C42" w:rsidP="00B45C4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45C42" w:rsidRDefault="00B45C42" w:rsidP="00B45C42">
      <w:pPr>
        <w:spacing w:after="100" w:afterAutospacing="1" w:line="800" w:lineRule="exact"/>
        <w:ind w:right="-108"/>
        <w:jc w:val="center"/>
        <w:rPr>
          <w:rFonts w:ascii="仿宋" w:eastAsia="仿宋" w:hAnsi="仿宋"/>
          <w:b/>
          <w:spacing w:val="40"/>
          <w:sz w:val="84"/>
          <w:szCs w:val="84"/>
        </w:rPr>
      </w:pPr>
    </w:p>
    <w:p w:rsidR="00B45C42" w:rsidRDefault="00B45C42" w:rsidP="00B45C4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45C42" w:rsidRDefault="00B45C42" w:rsidP="00B45C42">
      <w:pPr>
        <w:spacing w:after="100" w:afterAutospacing="1" w:line="800" w:lineRule="exact"/>
        <w:ind w:right="-108"/>
        <w:jc w:val="center"/>
        <w:rPr>
          <w:rFonts w:ascii="仿宋" w:eastAsia="仿宋" w:hAnsi="仿宋"/>
          <w:b/>
          <w:spacing w:val="40"/>
          <w:sz w:val="84"/>
          <w:szCs w:val="84"/>
        </w:rPr>
      </w:pPr>
    </w:p>
    <w:p w:rsidR="00B45C42" w:rsidRDefault="00B45C42" w:rsidP="00B45C4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45C42" w:rsidRDefault="00B45C42" w:rsidP="00B45C42">
      <w:pPr>
        <w:spacing w:after="100" w:afterAutospacing="1" w:line="800" w:lineRule="exact"/>
        <w:ind w:right="-108"/>
        <w:jc w:val="center"/>
        <w:rPr>
          <w:rFonts w:ascii="仿宋" w:eastAsia="仿宋" w:hAnsi="仿宋"/>
          <w:b/>
          <w:spacing w:val="40"/>
          <w:sz w:val="84"/>
          <w:szCs w:val="84"/>
        </w:rPr>
      </w:pPr>
    </w:p>
    <w:p w:rsidR="00B45C42" w:rsidRDefault="00B45C42" w:rsidP="00B45C4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45C42" w:rsidRDefault="00B45C42" w:rsidP="00B45C42">
      <w:pPr>
        <w:spacing w:line="500" w:lineRule="exact"/>
        <w:ind w:right="532"/>
        <w:rPr>
          <w:rFonts w:ascii="仿宋" w:eastAsia="仿宋" w:hAnsi="仿宋"/>
          <w:sz w:val="36"/>
          <w:szCs w:val="36"/>
        </w:rPr>
      </w:pPr>
    </w:p>
    <w:p w:rsidR="00B45C42" w:rsidRDefault="00B45C42" w:rsidP="00B45C4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45C42" w:rsidRDefault="00B45C42" w:rsidP="00B45C4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45C42" w:rsidRDefault="00B45C42" w:rsidP="00B45C4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45C42" w:rsidRDefault="00B45C42" w:rsidP="00B45C42">
      <w:pPr>
        <w:spacing w:line="600" w:lineRule="exact"/>
        <w:ind w:right="532" w:firstLineChars="200" w:firstLine="720"/>
        <w:rPr>
          <w:rFonts w:ascii="仿宋" w:eastAsia="仿宋" w:hAnsi="仿宋"/>
          <w:sz w:val="36"/>
          <w:szCs w:val="36"/>
        </w:rPr>
      </w:pPr>
    </w:p>
    <w:p w:rsidR="00B45C42" w:rsidRDefault="00B45C42" w:rsidP="00B45C42">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45C42" w:rsidRDefault="00B45C42" w:rsidP="00B45C42">
      <w:pPr>
        <w:snapToGrid w:val="0"/>
        <w:spacing w:before="50" w:after="50"/>
        <w:rPr>
          <w:rFonts w:ascii="仿宋" w:eastAsia="仿宋" w:hAnsi="仿宋"/>
          <w:sz w:val="30"/>
          <w:szCs w:val="30"/>
        </w:rPr>
      </w:pP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（6）提供有效的依法缴纳社会保障资金证明（缴纳凭证或人社部门出具的证明）；</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B45C42" w:rsidRDefault="00B45C42" w:rsidP="00B45C4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45C42" w:rsidRDefault="00B45C42" w:rsidP="00B45C42">
      <w:pPr>
        <w:pStyle w:val="afffffa"/>
        <w:snapToGrid w:val="0"/>
        <w:spacing w:line="460" w:lineRule="exact"/>
        <w:ind w:left="5250" w:firstLineChars="200" w:firstLine="600"/>
        <w:rPr>
          <w:rFonts w:ascii="仿宋" w:eastAsia="仿宋" w:hAnsi="仿宋"/>
          <w:sz w:val="30"/>
          <w:szCs w:val="30"/>
        </w:rPr>
      </w:pPr>
    </w:p>
    <w:p w:rsidR="00B45C42" w:rsidRDefault="00B45C42" w:rsidP="00B45C42">
      <w:pPr>
        <w:snapToGrid w:val="0"/>
        <w:spacing w:line="460" w:lineRule="exact"/>
        <w:ind w:firstLineChars="196" w:firstLine="588"/>
        <w:jc w:val="left"/>
        <w:rPr>
          <w:rFonts w:ascii="仿宋" w:eastAsia="仿宋" w:hAnsi="仿宋"/>
          <w:sz w:val="30"/>
          <w:szCs w:val="30"/>
        </w:rPr>
      </w:pPr>
    </w:p>
    <w:p w:rsidR="00B45C42" w:rsidRDefault="00B45C42" w:rsidP="00B45C42">
      <w:pPr>
        <w:snapToGrid w:val="0"/>
        <w:spacing w:before="50" w:afterLines="50" w:after="120" w:line="460" w:lineRule="exact"/>
        <w:jc w:val="left"/>
        <w:rPr>
          <w:rFonts w:ascii="仿宋" w:eastAsia="仿宋" w:hAnsi="仿宋"/>
          <w:sz w:val="30"/>
          <w:szCs w:val="30"/>
        </w:rPr>
      </w:pPr>
    </w:p>
    <w:p w:rsidR="00B45C42" w:rsidRDefault="00B45C42" w:rsidP="00B45C42">
      <w:pPr>
        <w:pStyle w:val="afffff8"/>
        <w:snapToGrid w:val="0"/>
        <w:spacing w:before="120" w:after="120" w:line="240" w:lineRule="auto"/>
        <w:rPr>
          <w:rFonts w:ascii="仿宋" w:eastAsia="仿宋" w:hAnsi="仿宋"/>
          <w:sz w:val="30"/>
          <w:szCs w:val="30"/>
        </w:rPr>
      </w:pPr>
    </w:p>
    <w:p w:rsidR="00B45C42" w:rsidRDefault="00B45C42" w:rsidP="00B45C42">
      <w:pPr>
        <w:pStyle w:val="afffff8"/>
        <w:snapToGrid w:val="0"/>
        <w:spacing w:before="120" w:after="120" w:line="240" w:lineRule="auto"/>
        <w:rPr>
          <w:rFonts w:ascii="仿宋" w:eastAsia="仿宋" w:hAnsi="仿宋"/>
          <w:sz w:val="30"/>
          <w:szCs w:val="30"/>
        </w:rPr>
      </w:pPr>
    </w:p>
    <w:p w:rsidR="00B45C42" w:rsidRDefault="00B45C42" w:rsidP="00B45C42">
      <w:pPr>
        <w:pStyle w:val="afffff8"/>
        <w:snapToGrid w:val="0"/>
        <w:spacing w:before="120" w:after="120" w:line="240" w:lineRule="auto"/>
        <w:rPr>
          <w:rFonts w:ascii="仿宋" w:eastAsia="仿宋" w:hAnsi="仿宋"/>
          <w:sz w:val="30"/>
          <w:szCs w:val="30"/>
        </w:rPr>
      </w:pPr>
    </w:p>
    <w:p w:rsidR="00B45C42" w:rsidRDefault="00B45C42" w:rsidP="00B45C42">
      <w:pPr>
        <w:pStyle w:val="afffff8"/>
        <w:snapToGrid w:val="0"/>
        <w:spacing w:before="120" w:after="120" w:line="240" w:lineRule="auto"/>
        <w:rPr>
          <w:rFonts w:ascii="仿宋" w:eastAsia="仿宋" w:hAnsi="仿宋"/>
          <w:sz w:val="30"/>
          <w:szCs w:val="30"/>
        </w:rPr>
      </w:pPr>
    </w:p>
    <w:p w:rsidR="00B45C42" w:rsidRDefault="00B45C42" w:rsidP="00B45C42">
      <w:pPr>
        <w:pStyle w:val="afffff8"/>
        <w:snapToGrid w:val="0"/>
        <w:spacing w:before="120" w:after="120" w:line="240" w:lineRule="auto"/>
        <w:rPr>
          <w:rFonts w:ascii="仿宋" w:eastAsia="仿宋" w:hAnsi="仿宋"/>
          <w:sz w:val="30"/>
          <w:szCs w:val="30"/>
        </w:rPr>
      </w:pPr>
    </w:p>
    <w:p w:rsidR="00B45C42" w:rsidRDefault="00B45C42" w:rsidP="00B45C42">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t>附件2：</w:t>
      </w:r>
    </w:p>
    <w:p w:rsidR="00B45C42" w:rsidRDefault="00B45C42" w:rsidP="00B45C42">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45C42" w:rsidRDefault="00B45C42" w:rsidP="00B45C42">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6" w:name="PO_15528_PM001_3"/>
      <w:r w:rsidR="00023FE4">
        <w:rPr>
          <w:rFonts w:ascii="仿宋" w:eastAsia="仿宋" w:hAnsi="仿宋"/>
          <w:sz w:val="30"/>
          <w:szCs w:val="30"/>
          <w:u w:val="single"/>
        </w:rPr>
        <w:t>ZZCG2019L-GK-115</w:t>
      </w:r>
      <w:bookmarkEnd w:id="3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45C42" w:rsidRDefault="00B45C42" w:rsidP="00B45C42">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45C42" w:rsidRDefault="00B45C42" w:rsidP="00B45C42">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45C42" w:rsidRDefault="00B45C42" w:rsidP="00B45C42">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45C42" w:rsidRDefault="00B45C42" w:rsidP="00B45C42">
      <w:pPr>
        <w:snapToGrid w:val="0"/>
        <w:spacing w:beforeLines="50" w:before="120" w:line="460" w:lineRule="exact"/>
        <w:ind w:firstLine="200"/>
        <w:rPr>
          <w:rFonts w:ascii="仿宋" w:eastAsia="仿宋" w:hAnsi="仿宋"/>
          <w:sz w:val="30"/>
          <w:szCs w:val="30"/>
          <w:u w:val="single"/>
        </w:rPr>
      </w:pPr>
    </w:p>
    <w:p w:rsidR="00B45C42" w:rsidRDefault="00B45C42" w:rsidP="00B45C42">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45C42" w:rsidRDefault="00B45C42" w:rsidP="00B45C42">
      <w:pPr>
        <w:snapToGrid w:val="0"/>
        <w:spacing w:beforeLines="50" w:before="120" w:after="50" w:line="460" w:lineRule="exact"/>
        <w:ind w:right="600" w:firstLineChars="900" w:firstLine="2700"/>
        <w:rPr>
          <w:rFonts w:ascii="仿宋" w:eastAsia="仿宋" w:hAnsi="仿宋"/>
          <w:sz w:val="30"/>
          <w:szCs w:val="30"/>
        </w:rPr>
      </w:pPr>
    </w:p>
    <w:p w:rsidR="00B45C42" w:rsidRDefault="00B45C42" w:rsidP="00B45C42">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t>附件3：</w:t>
      </w:r>
    </w:p>
    <w:p w:rsidR="00B45C42" w:rsidRDefault="00B45C42" w:rsidP="00B45C42">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45C42" w:rsidRDefault="00B45C42" w:rsidP="00B45C42">
      <w:pPr>
        <w:snapToGrid w:val="0"/>
        <w:spacing w:beforeLines="50" w:before="120" w:after="50"/>
        <w:jc w:val="center"/>
        <w:rPr>
          <w:rFonts w:ascii="仿宋" w:eastAsia="仿宋" w:hAnsi="仿宋"/>
          <w:b/>
          <w:sz w:val="30"/>
          <w:szCs w:val="30"/>
        </w:rPr>
      </w:pPr>
    </w:p>
    <w:p w:rsidR="00B45C42" w:rsidRDefault="00B45C42" w:rsidP="00B45C42">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45C42" w:rsidRDefault="00B45C42" w:rsidP="00B45C42">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45C42" w:rsidRDefault="00B45C42" w:rsidP="00B45C42">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45C42" w:rsidRDefault="00B45C42" w:rsidP="00B45C42">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45C42" w:rsidRDefault="00B45C42" w:rsidP="00B45C42">
      <w:pPr>
        <w:snapToGrid w:val="0"/>
        <w:spacing w:beforeLines="50" w:before="120" w:after="50" w:line="460" w:lineRule="exact"/>
        <w:ind w:firstLine="480"/>
        <w:rPr>
          <w:rFonts w:ascii="仿宋" w:eastAsia="仿宋" w:hAnsi="仿宋"/>
          <w:sz w:val="30"/>
          <w:szCs w:val="30"/>
        </w:rPr>
      </w:pPr>
    </w:p>
    <w:p w:rsidR="00B45C42" w:rsidRDefault="00B45C42" w:rsidP="00B45C42">
      <w:pPr>
        <w:snapToGrid w:val="0"/>
        <w:spacing w:beforeLines="50" w:before="120" w:after="50" w:line="460" w:lineRule="exact"/>
        <w:ind w:firstLine="480"/>
        <w:rPr>
          <w:rFonts w:ascii="仿宋" w:eastAsia="仿宋" w:hAnsi="仿宋"/>
          <w:sz w:val="30"/>
          <w:szCs w:val="30"/>
        </w:rPr>
      </w:pPr>
    </w:p>
    <w:p w:rsidR="00B45C42" w:rsidRDefault="00B45C42" w:rsidP="00B45C42">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45C42" w:rsidRDefault="00B45C42" w:rsidP="00B45C42">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45C42" w:rsidRDefault="00B45C42" w:rsidP="00B45C42">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45C42" w:rsidRDefault="00B45C42" w:rsidP="00B45C42">
      <w:pPr>
        <w:snapToGrid w:val="0"/>
        <w:spacing w:beforeLines="50" w:before="120" w:after="50" w:line="460" w:lineRule="exact"/>
        <w:rPr>
          <w:rFonts w:ascii="仿宋" w:eastAsia="仿宋" w:hAnsi="仿宋"/>
          <w:sz w:val="30"/>
          <w:szCs w:val="30"/>
        </w:rPr>
      </w:pPr>
    </w:p>
    <w:p w:rsidR="00B45C42" w:rsidRDefault="00B45C42" w:rsidP="00B45C42">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B45C42" w:rsidRDefault="00B45C42" w:rsidP="00B45C42">
      <w:pPr>
        <w:snapToGrid w:val="0"/>
        <w:spacing w:beforeLines="50" w:before="120" w:after="50" w:line="460" w:lineRule="exact"/>
        <w:ind w:firstLineChars="2050" w:firstLine="6150"/>
        <w:rPr>
          <w:rFonts w:ascii="仿宋" w:eastAsia="仿宋" w:hAnsi="仿宋"/>
          <w:sz w:val="30"/>
          <w:szCs w:val="30"/>
        </w:rPr>
      </w:pPr>
    </w:p>
    <w:p w:rsidR="00B45C42" w:rsidRDefault="00B45C42" w:rsidP="00B45C42">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45C42" w:rsidRDefault="00B45C42" w:rsidP="00B45C42">
      <w:pPr>
        <w:widowControl/>
        <w:jc w:val="left"/>
        <w:rPr>
          <w:rFonts w:ascii="仿宋" w:eastAsia="仿宋" w:hAnsi="仿宋"/>
          <w:sz w:val="30"/>
          <w:szCs w:val="30"/>
          <w:u w:val="single"/>
        </w:rPr>
        <w:sectPr w:rsidR="00B45C42">
          <w:pgSz w:w="11906" w:h="16838"/>
          <w:pgMar w:top="1558" w:right="1531" w:bottom="468" w:left="1531" w:header="851" w:footer="851" w:gutter="0"/>
          <w:pgNumType w:chapStyle="1" w:chapSep="colon"/>
          <w:cols w:space="720"/>
        </w:sectPr>
      </w:pPr>
    </w:p>
    <w:p w:rsidR="00B45C42" w:rsidRDefault="00B45C42" w:rsidP="00B45C42">
      <w:pPr>
        <w:tabs>
          <w:tab w:val="left" w:pos="606"/>
        </w:tabs>
        <w:rPr>
          <w:rFonts w:ascii="仿宋" w:eastAsia="仿宋" w:hAnsi="仿宋"/>
          <w:spacing w:val="20"/>
          <w:sz w:val="30"/>
          <w:szCs w:val="30"/>
        </w:rPr>
      </w:pPr>
      <w:r>
        <w:rPr>
          <w:rFonts w:ascii="仿宋" w:eastAsia="仿宋" w:hAnsi="仿宋" w:hint="eastAsia"/>
          <w:sz w:val="30"/>
          <w:szCs w:val="30"/>
        </w:rPr>
        <w:t>附件4：</w:t>
      </w:r>
    </w:p>
    <w:p w:rsidR="00B45C42" w:rsidRDefault="00B45C42" w:rsidP="00B45C42">
      <w:pPr>
        <w:pStyle w:val="afffff4"/>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45C42" w:rsidRDefault="00B45C42" w:rsidP="00B45C42">
      <w:pPr>
        <w:pStyle w:val="afffff4"/>
        <w:overflowPunct w:val="0"/>
        <w:spacing w:line="460" w:lineRule="exact"/>
        <w:ind w:firstLineChars="214" w:firstLine="642"/>
        <w:rPr>
          <w:rFonts w:ascii="仿宋" w:eastAsia="仿宋" w:hAnsi="仿宋"/>
          <w:sz w:val="30"/>
          <w:szCs w:val="30"/>
          <w:u w:val="single"/>
        </w:rPr>
      </w:pP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45C42" w:rsidRDefault="00B45C42" w:rsidP="00B45C42">
      <w:pPr>
        <w:pStyle w:val="afffff4"/>
        <w:overflowPunct w:val="0"/>
        <w:spacing w:line="460" w:lineRule="exact"/>
        <w:ind w:firstLineChars="214" w:firstLine="642"/>
        <w:rPr>
          <w:rFonts w:ascii="仿宋" w:eastAsia="仿宋" w:hAnsi="仿宋"/>
          <w:sz w:val="30"/>
          <w:szCs w:val="30"/>
        </w:rPr>
      </w:pP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45C42" w:rsidRDefault="00B45C42" w:rsidP="00B45C42">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45C42" w:rsidTr="00547ABE">
        <w:trPr>
          <w:jc w:val="center"/>
        </w:trPr>
        <w:tc>
          <w:tcPr>
            <w:tcW w:w="4264" w:type="dxa"/>
          </w:tcPr>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45C42" w:rsidRDefault="00B45C42" w:rsidP="00B45C42">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45C42" w:rsidRDefault="00B45C42" w:rsidP="00B45C42">
      <w:pPr>
        <w:pStyle w:val="afffff4"/>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45C42" w:rsidRDefault="00B45C42" w:rsidP="00B45C42">
      <w:pPr>
        <w:pStyle w:val="afffff4"/>
        <w:overflowPunct w:val="0"/>
        <w:spacing w:line="460" w:lineRule="exact"/>
        <w:rPr>
          <w:rFonts w:ascii="仿宋" w:eastAsia="仿宋" w:hAnsi="仿宋"/>
          <w:sz w:val="30"/>
          <w:szCs w:val="30"/>
        </w:rPr>
      </w:pPr>
    </w:p>
    <w:p w:rsidR="00B45C42" w:rsidRDefault="00B45C42" w:rsidP="00B45C42">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45C42" w:rsidRDefault="00B45C42" w:rsidP="00B45C42">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45C42" w:rsidRDefault="00B45C42" w:rsidP="00B45C42">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45C42" w:rsidRDefault="00B45C42" w:rsidP="00B45C42">
      <w:pPr>
        <w:pStyle w:val="afffff4"/>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45C42" w:rsidRDefault="00B45C42" w:rsidP="00B45C42">
      <w:pPr>
        <w:pStyle w:val="afffff4"/>
        <w:overflowPunct w:val="0"/>
        <w:spacing w:line="460" w:lineRule="exact"/>
        <w:ind w:firstLineChars="200" w:firstLine="600"/>
        <w:rPr>
          <w:rFonts w:ascii="仿宋" w:eastAsia="仿宋" w:hAnsi="仿宋"/>
          <w:sz w:val="30"/>
          <w:szCs w:val="30"/>
        </w:rPr>
      </w:pPr>
    </w:p>
    <w:p w:rsidR="00B45C42" w:rsidRDefault="00B45C42" w:rsidP="00B45C42">
      <w:pPr>
        <w:pStyle w:val="afffff4"/>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45C42" w:rsidRDefault="00B45C42" w:rsidP="00B45C42">
      <w:pPr>
        <w:pStyle w:val="afffff4"/>
        <w:overflowPunct w:val="0"/>
        <w:spacing w:line="460" w:lineRule="exact"/>
        <w:rPr>
          <w:rFonts w:ascii="仿宋" w:eastAsia="仿宋" w:hAnsi="仿宋"/>
          <w:sz w:val="30"/>
          <w:szCs w:val="30"/>
        </w:rPr>
      </w:pPr>
    </w:p>
    <w:p w:rsidR="00B45C42" w:rsidRDefault="00B45C42" w:rsidP="00B45C42">
      <w:pPr>
        <w:pStyle w:val="afffff4"/>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45C42" w:rsidRDefault="00B45C42" w:rsidP="00B45C42">
      <w:pPr>
        <w:pStyle w:val="afffff4"/>
        <w:overflowPunct w:val="0"/>
        <w:spacing w:line="460" w:lineRule="exact"/>
        <w:ind w:firstLineChars="190" w:firstLine="570"/>
        <w:rPr>
          <w:rFonts w:ascii="仿宋" w:eastAsia="仿宋" w:hAnsi="仿宋"/>
          <w:sz w:val="30"/>
          <w:szCs w:val="30"/>
        </w:rPr>
      </w:pPr>
    </w:p>
    <w:p w:rsidR="00B45C42" w:rsidRDefault="00B45C42" w:rsidP="00B45C42">
      <w:pPr>
        <w:pStyle w:val="afffff4"/>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45C42" w:rsidRDefault="00B45C42" w:rsidP="00B45C42">
      <w:pPr>
        <w:tabs>
          <w:tab w:val="left" w:pos="606"/>
        </w:tabs>
        <w:spacing w:line="460" w:lineRule="exact"/>
        <w:rPr>
          <w:rFonts w:ascii="仿宋" w:eastAsia="仿宋" w:hAnsi="仿宋"/>
          <w:spacing w:val="20"/>
          <w:sz w:val="30"/>
          <w:szCs w:val="30"/>
        </w:rPr>
      </w:pPr>
    </w:p>
    <w:p w:rsidR="00B45C42" w:rsidRDefault="00B45C42" w:rsidP="00B45C42">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45C42" w:rsidTr="00547ABE">
        <w:trPr>
          <w:jc w:val="center"/>
        </w:trPr>
        <w:tc>
          <w:tcPr>
            <w:tcW w:w="4264" w:type="dxa"/>
          </w:tcPr>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p>
          <w:p w:rsidR="00B45C42" w:rsidRDefault="00B45C42" w:rsidP="00547ABE">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45C42" w:rsidRDefault="00B45C42" w:rsidP="00B45C42">
      <w:pPr>
        <w:snapToGrid w:val="0"/>
        <w:spacing w:beforeLines="50" w:before="12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45C42" w:rsidRDefault="00B45C42" w:rsidP="00B45C4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45C42" w:rsidRDefault="00B45C42" w:rsidP="00B45C42">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7" w:name="PO_15528_PM001_4"/>
      <w:r w:rsidR="00023FE4">
        <w:rPr>
          <w:rFonts w:ascii="仿宋" w:eastAsia="仿宋" w:hAnsi="仿宋"/>
          <w:sz w:val="36"/>
          <w:szCs w:val="36"/>
        </w:rPr>
        <w:t>ZZCG2019L-GK-115</w:t>
      </w:r>
      <w:bookmarkEnd w:id="37"/>
      <w:r>
        <w:rPr>
          <w:rFonts w:ascii="仿宋" w:eastAsia="仿宋" w:hAnsi="仿宋" w:hint="eastAsia"/>
          <w:sz w:val="36"/>
          <w:szCs w:val="36"/>
        </w:rPr>
        <w:t>（标项  ）</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45C42" w:rsidRDefault="00B45C42" w:rsidP="00B45C4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45C42" w:rsidRDefault="00B45C42" w:rsidP="00B45C4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45C42" w:rsidRDefault="00B45C42" w:rsidP="00B45C4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45C42" w:rsidRDefault="00B45C42" w:rsidP="00B45C4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45C42" w:rsidRDefault="00B45C42" w:rsidP="00B45C42">
      <w:pPr>
        <w:snapToGrid w:val="0"/>
        <w:spacing w:before="50" w:after="50"/>
        <w:rPr>
          <w:rFonts w:ascii="仿宋" w:eastAsia="仿宋" w:hAnsi="仿宋"/>
          <w:sz w:val="30"/>
          <w:szCs w:val="30"/>
        </w:rPr>
      </w:pPr>
    </w:p>
    <w:p w:rsidR="00B45C42" w:rsidRDefault="00B45C42" w:rsidP="00B45C42">
      <w:pPr>
        <w:snapToGrid w:val="0"/>
        <w:spacing w:before="50" w:after="50"/>
        <w:rPr>
          <w:rFonts w:ascii="仿宋" w:eastAsia="仿宋" w:hAnsi="仿宋"/>
          <w:sz w:val="30"/>
          <w:szCs w:val="30"/>
        </w:rPr>
      </w:pPr>
    </w:p>
    <w:p w:rsidR="00B45C42" w:rsidRDefault="00B45C42" w:rsidP="00B45C42">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（3）项目总体解决方案（可包含且不限于对项目总体要求的理解、项目总体架构及技术解决方案等）；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）项目实施计划（可包含且不限于保证工期的施工组织方案及人力资源安排、项目组人员清单等）；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）列入政府采购节能环保清单的证明资料（若有）；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）售后服务计划（可包含且不限于对用户故障的响应、处理、定期巡检、备品备件、常用耗材提供、驻点人员情况等）；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7</w:t>
      </w:r>
      <w:r>
        <w:rPr>
          <w:rFonts w:ascii="仿宋" w:eastAsia="仿宋" w:hAnsi="仿宋" w:hint="eastAsia"/>
          <w:sz w:val="30"/>
          <w:szCs w:val="30"/>
        </w:rPr>
        <w:t>）技术培训计划（若有）；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8</w:t>
      </w:r>
      <w:r>
        <w:rPr>
          <w:rFonts w:ascii="仿宋" w:eastAsia="仿宋" w:hAnsi="仿宋" w:hint="eastAsia"/>
          <w:sz w:val="30"/>
          <w:szCs w:val="30"/>
        </w:rPr>
        <w:t>）投标人履约能力（可包含且不限于技术力量情况、投标人各项能力证书）；</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9</w:t>
      </w:r>
      <w:r>
        <w:rPr>
          <w:rFonts w:ascii="仿宋" w:eastAsia="仿宋" w:hAnsi="仿宋" w:hint="eastAsia"/>
          <w:sz w:val="30"/>
          <w:szCs w:val="30"/>
        </w:rPr>
        <w:t>）案例的业绩证明（投标人业绩情况一览表、合同复印件等）；</w:t>
      </w:r>
    </w:p>
    <w:p w:rsidR="00B45C42" w:rsidRDefault="00B45C42" w:rsidP="00B45C4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0</w:t>
      </w:r>
      <w:r>
        <w:rPr>
          <w:rFonts w:ascii="仿宋" w:eastAsia="仿宋" w:hAnsi="仿宋" w:hint="eastAsia"/>
          <w:sz w:val="30"/>
          <w:szCs w:val="30"/>
        </w:rPr>
        <w:t>）投标方认为需要的其他文件资料。</w:t>
      </w:r>
    </w:p>
    <w:p w:rsidR="00B45C42" w:rsidRDefault="00B45C42" w:rsidP="00B45C42">
      <w:pPr>
        <w:snapToGrid w:val="0"/>
        <w:spacing w:before="50" w:afterLines="50" w:after="120"/>
        <w:jc w:val="left"/>
        <w:rPr>
          <w:rFonts w:ascii="仿宋" w:eastAsia="仿宋" w:hAnsi="仿宋"/>
          <w:sz w:val="30"/>
          <w:szCs w:val="30"/>
        </w:rPr>
      </w:pPr>
    </w:p>
    <w:p w:rsidR="00B45C42" w:rsidRDefault="00B45C42" w:rsidP="00B45C42">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45C42" w:rsidRDefault="00B45C42" w:rsidP="00B45C42">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45C42" w:rsidRDefault="00B45C42" w:rsidP="00B45C42">
      <w:pPr>
        <w:snapToGrid w:val="0"/>
        <w:spacing w:before="50"/>
        <w:jc w:val="center"/>
        <w:rPr>
          <w:rFonts w:ascii="仿宋" w:eastAsia="仿宋" w:hAnsi="仿宋"/>
          <w:b/>
          <w:sz w:val="32"/>
          <w:szCs w:val="32"/>
        </w:rPr>
      </w:pPr>
    </w:p>
    <w:p w:rsidR="00B45C42" w:rsidRDefault="00B45C42" w:rsidP="00B45C42">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45C42" w:rsidTr="00547ABE">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ind w:left="43"/>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ind w:left="43"/>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ind w:left="43"/>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r>
      <w:tr w:rsidR="00B45C42" w:rsidTr="00547ABE">
        <w:trPr>
          <w:trHeight w:val="690"/>
        </w:trPr>
        <w:tc>
          <w:tcPr>
            <w:tcW w:w="388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rPr>
                <w:rFonts w:ascii="仿宋" w:eastAsia="仿宋" w:hAnsi="仿宋"/>
                <w:sz w:val="30"/>
                <w:szCs w:val="30"/>
              </w:rPr>
            </w:pPr>
          </w:p>
        </w:tc>
      </w:tr>
    </w:tbl>
    <w:p w:rsidR="00B45C42" w:rsidRDefault="00B45C42" w:rsidP="00B45C42">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45C42" w:rsidRDefault="00B45C42" w:rsidP="00B45C42">
      <w:pPr>
        <w:snapToGrid w:val="0"/>
        <w:spacing w:before="50" w:afterLines="50" w:after="120"/>
        <w:jc w:val="left"/>
        <w:rPr>
          <w:rFonts w:ascii="仿宋" w:eastAsia="仿宋" w:hAnsi="仿宋"/>
          <w:sz w:val="30"/>
          <w:szCs w:val="30"/>
        </w:rPr>
      </w:pPr>
    </w:p>
    <w:p w:rsidR="00B45C42" w:rsidRDefault="00B45C42" w:rsidP="00B45C42">
      <w:pPr>
        <w:snapToGrid w:val="0"/>
        <w:spacing w:before="50" w:afterLines="50" w:after="120"/>
        <w:jc w:val="left"/>
        <w:rPr>
          <w:rFonts w:ascii="仿宋" w:eastAsia="仿宋" w:hAnsi="仿宋"/>
          <w:sz w:val="30"/>
          <w:szCs w:val="30"/>
        </w:rPr>
      </w:pPr>
    </w:p>
    <w:p w:rsidR="00B45C42" w:rsidRDefault="00B45C42" w:rsidP="00B45C42">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t>附件8：</w:t>
      </w:r>
    </w:p>
    <w:p w:rsidR="00B45C42" w:rsidRDefault="00B45C42" w:rsidP="00B45C42">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45C42" w:rsidRDefault="00B45C42" w:rsidP="00B45C42">
      <w:pPr>
        <w:snapToGrid w:val="0"/>
        <w:spacing w:before="50" w:afterLines="50" w:after="120"/>
        <w:jc w:val="center"/>
        <w:rPr>
          <w:rFonts w:ascii="仿宋" w:eastAsia="仿宋" w:hAnsi="仿宋"/>
          <w:b/>
          <w:spacing w:val="40"/>
          <w:kern w:val="0"/>
          <w:sz w:val="36"/>
          <w:szCs w:val="36"/>
        </w:rPr>
      </w:pPr>
    </w:p>
    <w:p w:rsidR="00B45C42" w:rsidRDefault="00B45C42" w:rsidP="00B45C42">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45C42" w:rsidRDefault="00B45C42" w:rsidP="00B45C42">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45C42" w:rsidTr="00547AB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45C42" w:rsidTr="00547AB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r>
      <w:tr w:rsidR="00B45C42" w:rsidTr="00547AB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r>
    </w:tbl>
    <w:p w:rsidR="00B45C42" w:rsidRPr="005629E6" w:rsidRDefault="00B45C42" w:rsidP="00B45C42">
      <w:pPr>
        <w:snapToGrid w:val="0"/>
        <w:spacing w:beforeLines="50" w:before="120"/>
        <w:rPr>
          <w:rFonts w:ascii="仿宋" w:eastAsia="仿宋" w:hAnsi="仿宋"/>
          <w:b/>
          <w:sz w:val="30"/>
          <w:szCs w:val="30"/>
        </w:rPr>
      </w:pPr>
      <w:r w:rsidRPr="005629E6">
        <w:rPr>
          <w:rFonts w:ascii="仿宋" w:eastAsia="仿宋" w:hAnsi="仿宋" w:hint="eastAsia"/>
          <w:b/>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45C42" w:rsidTr="00547AB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45C42" w:rsidTr="00547AB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r>
      <w:tr w:rsidR="00B45C42" w:rsidTr="00547AB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50" w:after="50"/>
              <w:jc w:val="center"/>
              <w:rPr>
                <w:rFonts w:ascii="仿宋" w:eastAsia="仿宋" w:hAnsi="仿宋"/>
                <w:sz w:val="30"/>
                <w:szCs w:val="30"/>
              </w:rPr>
            </w:pPr>
          </w:p>
        </w:tc>
      </w:tr>
    </w:tbl>
    <w:p w:rsidR="00B45C42" w:rsidRDefault="00B45C42" w:rsidP="00B45C42">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B45C42" w:rsidRDefault="00B45C42" w:rsidP="00B45C42">
      <w:pPr>
        <w:snapToGrid w:val="0"/>
        <w:spacing w:beforeLines="50" w:before="120"/>
        <w:rPr>
          <w:rFonts w:ascii="仿宋" w:eastAsia="仿宋" w:hAnsi="仿宋"/>
          <w:sz w:val="30"/>
          <w:szCs w:val="30"/>
        </w:rPr>
      </w:pPr>
    </w:p>
    <w:p w:rsidR="00B45C42" w:rsidRDefault="00B45C42" w:rsidP="00B45C42">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45C42" w:rsidRDefault="00B45C42" w:rsidP="00B45C42">
      <w:pPr>
        <w:snapToGrid w:val="0"/>
        <w:spacing w:before="50" w:after="50"/>
        <w:rPr>
          <w:rFonts w:ascii="仿宋" w:eastAsia="仿宋" w:hAnsi="仿宋"/>
          <w:spacing w:val="20"/>
          <w:sz w:val="30"/>
          <w:szCs w:val="30"/>
        </w:rPr>
      </w:pPr>
    </w:p>
    <w:p w:rsidR="00B45C42" w:rsidRDefault="00B45C42" w:rsidP="00B45C42">
      <w:pPr>
        <w:snapToGrid w:val="0"/>
        <w:spacing w:before="50" w:after="50"/>
        <w:rPr>
          <w:rFonts w:ascii="仿宋" w:eastAsia="仿宋" w:hAnsi="仿宋"/>
          <w:spacing w:val="20"/>
          <w:sz w:val="30"/>
          <w:szCs w:val="30"/>
        </w:rPr>
      </w:pPr>
    </w:p>
    <w:p w:rsidR="00B45C42" w:rsidRDefault="00B45C42" w:rsidP="00B45C42">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w:t>
      </w:r>
      <w:r>
        <w:rPr>
          <w:rFonts w:ascii="仿宋" w:eastAsia="仿宋" w:hAnsi="仿宋"/>
          <w:sz w:val="30"/>
          <w:szCs w:val="30"/>
        </w:rPr>
        <w:t>9</w:t>
      </w:r>
      <w:r>
        <w:rPr>
          <w:rFonts w:ascii="仿宋" w:eastAsia="仿宋" w:hAnsi="仿宋" w:hint="eastAsia"/>
          <w:sz w:val="30"/>
          <w:szCs w:val="30"/>
        </w:rPr>
        <w:t>：</w:t>
      </w:r>
    </w:p>
    <w:p w:rsidR="00B45C42" w:rsidRDefault="00B45C42" w:rsidP="00B45C42">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45C42" w:rsidRDefault="00B45C42" w:rsidP="00B45C42">
      <w:pPr>
        <w:snapToGrid w:val="0"/>
        <w:spacing w:beforeLines="50" w:before="120" w:after="50"/>
        <w:jc w:val="center"/>
        <w:rPr>
          <w:rFonts w:ascii="仿宋" w:eastAsia="仿宋" w:hAnsi="仿宋"/>
          <w:b/>
          <w:sz w:val="30"/>
          <w:szCs w:val="30"/>
        </w:rPr>
      </w:pPr>
    </w:p>
    <w:p w:rsidR="00B45C42" w:rsidRDefault="00B45C42" w:rsidP="00B45C42">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45C42" w:rsidTr="00547ABE">
        <w:tc>
          <w:tcPr>
            <w:tcW w:w="10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45C42" w:rsidRDefault="00B45C42" w:rsidP="00547ABE">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45C42" w:rsidRDefault="00B45C42" w:rsidP="00547ABE">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45C42" w:rsidRDefault="00B45C42" w:rsidP="00547ABE">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pStyle w:val="afffffa"/>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r w:rsidR="00B45C42" w:rsidTr="00547ABE">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Lines="50" w:before="120" w:after="50" w:line="460" w:lineRule="exact"/>
              <w:rPr>
                <w:rFonts w:ascii="仿宋" w:eastAsia="仿宋" w:hAnsi="仿宋"/>
                <w:sz w:val="30"/>
                <w:szCs w:val="30"/>
              </w:rPr>
            </w:pPr>
          </w:p>
        </w:tc>
      </w:tr>
    </w:tbl>
    <w:p w:rsidR="00B45C42" w:rsidRDefault="00B45C42" w:rsidP="00B45C42">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B45C42" w:rsidRDefault="00B45C42" w:rsidP="00B45C42">
      <w:pPr>
        <w:snapToGrid w:val="0"/>
        <w:spacing w:before="50" w:afterLines="50" w:after="120" w:line="460" w:lineRule="exact"/>
        <w:jc w:val="left"/>
        <w:rPr>
          <w:rFonts w:ascii="仿宋" w:eastAsia="仿宋" w:hAnsi="仿宋"/>
          <w:sz w:val="30"/>
          <w:szCs w:val="30"/>
        </w:rPr>
      </w:pPr>
    </w:p>
    <w:p w:rsidR="00B45C42" w:rsidRDefault="00B45C42" w:rsidP="00B45C42">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45C42" w:rsidRDefault="00B45C42" w:rsidP="00B45C42">
      <w:pPr>
        <w:snapToGrid w:val="0"/>
        <w:spacing w:before="50" w:afterLines="50" w:after="120" w:line="460" w:lineRule="exact"/>
        <w:jc w:val="left"/>
        <w:rPr>
          <w:rFonts w:ascii="仿宋" w:eastAsia="仿宋" w:hAnsi="仿宋"/>
          <w:sz w:val="30"/>
          <w:szCs w:val="30"/>
        </w:rPr>
      </w:pPr>
    </w:p>
    <w:p w:rsidR="00B45C42" w:rsidRDefault="00B45C42" w:rsidP="00B45C42">
      <w:pPr>
        <w:pStyle w:val="afffff8"/>
        <w:snapToGrid w:val="0"/>
        <w:spacing w:before="120" w:after="120" w:line="460" w:lineRule="exact"/>
        <w:rPr>
          <w:rFonts w:ascii="仿宋" w:eastAsia="仿宋" w:hAnsi="仿宋"/>
          <w:sz w:val="30"/>
          <w:szCs w:val="30"/>
        </w:rPr>
      </w:pPr>
    </w:p>
    <w:p w:rsidR="00B45C42" w:rsidRDefault="00B45C42" w:rsidP="00B45C42">
      <w:pPr>
        <w:snapToGrid w:val="0"/>
        <w:spacing w:before="50"/>
        <w:jc w:val="left"/>
        <w:rPr>
          <w:rFonts w:ascii="仿宋" w:eastAsia="仿宋" w:hAnsi="仿宋"/>
          <w:sz w:val="30"/>
          <w:szCs w:val="30"/>
        </w:rPr>
        <w:sectPr w:rsidR="00B45C42">
          <w:pgSz w:w="11906" w:h="16838"/>
          <w:pgMar w:top="1474" w:right="1797" w:bottom="1247" w:left="1797" w:header="851" w:footer="851" w:gutter="0"/>
          <w:cols w:space="720"/>
        </w:sectPr>
      </w:pPr>
      <w:r>
        <w:rPr>
          <w:rFonts w:ascii="仿宋" w:eastAsia="仿宋" w:hAnsi="仿宋" w:hint="eastAsia"/>
          <w:sz w:val="30"/>
          <w:szCs w:val="30"/>
        </w:rPr>
        <w:br w:type="page"/>
      </w:r>
      <w:r>
        <w:rPr>
          <w:rFonts w:ascii="仿宋" w:eastAsia="仿宋" w:hAnsi="仿宋"/>
          <w:sz w:val="30"/>
          <w:szCs w:val="30"/>
        </w:rPr>
        <w:t xml:space="preserve"> </w:t>
      </w:r>
    </w:p>
    <w:p w:rsidR="00B45C42" w:rsidRDefault="00B45C42" w:rsidP="00B45C42">
      <w:pPr>
        <w:snapToGrid w:val="0"/>
        <w:spacing w:before="50" w:afterLines="50" w:after="120"/>
        <w:jc w:val="left"/>
        <w:rPr>
          <w:rFonts w:ascii="仿宋" w:eastAsia="仿宋" w:hAnsi="仿宋"/>
          <w:sz w:val="30"/>
          <w:szCs w:val="30"/>
        </w:rPr>
      </w:pPr>
      <w:r>
        <w:rPr>
          <w:rFonts w:ascii="仿宋" w:eastAsia="仿宋" w:hAnsi="仿宋" w:hint="eastAsia"/>
          <w:sz w:val="30"/>
          <w:szCs w:val="30"/>
        </w:rPr>
        <w:t>附件1</w:t>
      </w:r>
      <w:r>
        <w:rPr>
          <w:rFonts w:ascii="仿宋" w:eastAsia="仿宋" w:hAnsi="仿宋"/>
          <w:sz w:val="30"/>
          <w:szCs w:val="30"/>
        </w:rPr>
        <w:t>0</w:t>
      </w:r>
      <w:r>
        <w:rPr>
          <w:rFonts w:ascii="仿宋" w:eastAsia="仿宋" w:hAnsi="仿宋" w:hint="eastAsia"/>
          <w:sz w:val="30"/>
          <w:szCs w:val="30"/>
        </w:rPr>
        <w:t>：</w:t>
      </w:r>
    </w:p>
    <w:p w:rsidR="00B45C42" w:rsidRDefault="00B45C42" w:rsidP="00B45C42">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45C42" w:rsidRDefault="00B45C42" w:rsidP="00B45C42">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45C42" w:rsidTr="00547ABE">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采购</w:t>
            </w:r>
          </w:p>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合同</w:t>
            </w:r>
          </w:p>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金额</w:t>
            </w:r>
          </w:p>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采购单位联系人及</w:t>
            </w:r>
          </w:p>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联系电话</w:t>
            </w:r>
          </w:p>
        </w:tc>
      </w:tr>
      <w:tr w:rsidR="00B45C42" w:rsidTr="00547ABE">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合</w:t>
            </w:r>
          </w:p>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验收</w:t>
            </w:r>
          </w:p>
          <w:p w:rsidR="00B45C42" w:rsidRDefault="00B45C42" w:rsidP="00547ABE">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45C42" w:rsidRDefault="00B45C42" w:rsidP="00547ABE">
            <w:pPr>
              <w:widowControl/>
              <w:jc w:val="left"/>
              <w:rPr>
                <w:rFonts w:ascii="仿宋" w:eastAsia="仿宋" w:hAnsi="仿宋"/>
                <w:sz w:val="30"/>
                <w:szCs w:val="30"/>
              </w:rPr>
            </w:pPr>
          </w:p>
        </w:tc>
      </w:tr>
      <w:tr w:rsidR="00B45C42" w:rsidTr="00547ABE">
        <w:tc>
          <w:tcPr>
            <w:tcW w:w="262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r>
      <w:tr w:rsidR="00B45C42" w:rsidTr="00547ABE">
        <w:trPr>
          <w:trHeight w:val="710"/>
        </w:trPr>
        <w:tc>
          <w:tcPr>
            <w:tcW w:w="262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r>
      <w:tr w:rsidR="00B45C42" w:rsidTr="00547ABE">
        <w:tc>
          <w:tcPr>
            <w:tcW w:w="262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r>
      <w:tr w:rsidR="00B45C42" w:rsidTr="00547ABE">
        <w:tc>
          <w:tcPr>
            <w:tcW w:w="262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p>
        </w:tc>
      </w:tr>
      <w:tr w:rsidR="00B45C42" w:rsidTr="00547ABE">
        <w:tc>
          <w:tcPr>
            <w:tcW w:w="2628" w:type="dxa"/>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45C42" w:rsidRDefault="00B45C42" w:rsidP="00547ABE">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45C42" w:rsidRDefault="00B45C42" w:rsidP="00B45C42">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45C42" w:rsidRDefault="00B45C42" w:rsidP="00B45C42">
      <w:pPr>
        <w:widowControl/>
        <w:jc w:val="left"/>
        <w:rPr>
          <w:rFonts w:ascii="仿宋" w:eastAsia="仿宋" w:hAnsi="仿宋"/>
          <w:sz w:val="30"/>
          <w:szCs w:val="30"/>
        </w:rPr>
        <w:sectPr w:rsidR="00B45C42">
          <w:pgSz w:w="16838" w:h="11906" w:orient="landscape"/>
          <w:pgMar w:top="1797" w:right="1474" w:bottom="1797" w:left="1247" w:header="851" w:footer="851" w:gutter="0"/>
          <w:cols w:space="720"/>
        </w:sectPr>
      </w:pPr>
    </w:p>
    <w:p w:rsidR="00B45C42" w:rsidRDefault="00B45C42" w:rsidP="00B45C42">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sz w:val="30"/>
          <w:szCs w:val="30"/>
        </w:rPr>
        <w:t>1</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45C42" w:rsidRDefault="00B45C42" w:rsidP="00B45C4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45C42" w:rsidRDefault="00B45C42" w:rsidP="00B45C42">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项目编号：（标项  ）</w:t>
      </w:r>
    </w:p>
    <w:p w:rsidR="00B45C42" w:rsidRDefault="00B45C42" w:rsidP="00B45C42">
      <w:pPr>
        <w:spacing w:after="100" w:afterAutospacing="1" w:line="800" w:lineRule="exact"/>
        <w:ind w:right="-108"/>
        <w:jc w:val="center"/>
        <w:rPr>
          <w:rFonts w:ascii="仿宋" w:eastAsia="仿宋" w:hAnsi="仿宋"/>
          <w:b/>
          <w:spacing w:val="40"/>
          <w:sz w:val="84"/>
          <w:szCs w:val="84"/>
        </w:rPr>
      </w:pPr>
    </w:p>
    <w:p w:rsidR="00B45C42" w:rsidRDefault="00B45C42" w:rsidP="00B45C4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45C42" w:rsidRDefault="00B45C42" w:rsidP="00B45C4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45C42" w:rsidRDefault="00B45C42" w:rsidP="00B45C4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45C42" w:rsidRDefault="00B45C42" w:rsidP="00B45C4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45C42" w:rsidRDefault="00B45C42" w:rsidP="00B45C42">
      <w:pPr>
        <w:spacing w:line="500" w:lineRule="exact"/>
        <w:ind w:right="532"/>
        <w:jc w:val="center"/>
        <w:rPr>
          <w:rFonts w:ascii="仿宋" w:eastAsia="仿宋" w:hAnsi="仿宋"/>
          <w:sz w:val="36"/>
          <w:szCs w:val="36"/>
        </w:rPr>
      </w:pPr>
    </w:p>
    <w:p w:rsidR="00B45C42" w:rsidRDefault="00B45C42" w:rsidP="00B45C42">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45C42" w:rsidRDefault="00B45C42" w:rsidP="00B45C4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45C42" w:rsidRDefault="00B45C42" w:rsidP="00B45C4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45C42" w:rsidRDefault="00B45C42" w:rsidP="00B45C42">
      <w:pPr>
        <w:snapToGrid w:val="0"/>
        <w:spacing w:before="50" w:after="50"/>
        <w:rPr>
          <w:rFonts w:ascii="仿宋" w:eastAsia="仿宋" w:hAnsi="仿宋"/>
          <w:sz w:val="30"/>
          <w:szCs w:val="30"/>
        </w:rPr>
      </w:pPr>
    </w:p>
    <w:p w:rsidR="00B45C42" w:rsidRDefault="00B45C42" w:rsidP="00B45C42">
      <w:pPr>
        <w:pStyle w:val="afffffa"/>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45C42" w:rsidRDefault="00B45C42" w:rsidP="00B45C42">
      <w:pPr>
        <w:rPr>
          <w:rFonts w:ascii="仿宋" w:eastAsia="仿宋" w:hAnsi="仿宋"/>
        </w:rPr>
      </w:pPr>
    </w:p>
    <w:p w:rsidR="00B45C42" w:rsidRDefault="00B45C42" w:rsidP="00B45C42">
      <w:pPr>
        <w:pStyle w:val="afffffa"/>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45C42" w:rsidRDefault="00B45C42" w:rsidP="00B45C42">
      <w:pPr>
        <w:pStyle w:val="afffffa"/>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45C42" w:rsidRDefault="00B45C42" w:rsidP="00B45C42">
      <w:pPr>
        <w:pStyle w:val="afffffa"/>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B45C42" w:rsidRDefault="00B45C42" w:rsidP="00B45C42">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45C42" w:rsidRDefault="00B45C42" w:rsidP="00B45C42">
      <w:pPr>
        <w:pStyle w:val="afffff8"/>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w:t>
      </w:r>
      <w:r>
        <w:rPr>
          <w:rFonts w:ascii="仿宋" w:eastAsia="仿宋" w:hAnsi="仿宋"/>
          <w:sz w:val="30"/>
          <w:szCs w:val="30"/>
        </w:rPr>
        <w:t>2</w:t>
      </w:r>
      <w:r>
        <w:rPr>
          <w:rFonts w:ascii="仿宋" w:eastAsia="仿宋" w:hAnsi="仿宋" w:hint="eastAsia"/>
          <w:sz w:val="30"/>
          <w:szCs w:val="30"/>
        </w:rPr>
        <w:t>：</w:t>
      </w:r>
    </w:p>
    <w:p w:rsidR="00B45C42" w:rsidRDefault="00B45C42" w:rsidP="00B45C42">
      <w:pPr>
        <w:pStyle w:val="afffff8"/>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45C42" w:rsidRDefault="00B45C42" w:rsidP="00B45C42">
      <w:pPr>
        <w:pStyle w:val="afffff8"/>
        <w:snapToGrid w:val="0"/>
        <w:spacing w:before="120" w:after="120" w:line="240" w:lineRule="auto"/>
        <w:ind w:firstLineChars="300" w:firstLine="1084"/>
        <w:jc w:val="center"/>
        <w:rPr>
          <w:rFonts w:ascii="仿宋" w:eastAsia="仿宋" w:hAnsi="仿宋"/>
          <w:b/>
          <w:sz w:val="36"/>
          <w:szCs w:val="36"/>
        </w:rPr>
      </w:pPr>
    </w:p>
    <w:p w:rsidR="00B45C42" w:rsidRDefault="00B45C42" w:rsidP="00B45C42">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45C42" w:rsidRDefault="00B45C42" w:rsidP="00B45C42">
      <w:pPr>
        <w:snapToGrid w:val="0"/>
        <w:rPr>
          <w:rFonts w:ascii="仿宋" w:eastAsia="仿宋" w:hAnsi="仿宋"/>
          <w:sz w:val="28"/>
          <w:szCs w:val="28"/>
        </w:rPr>
      </w:pPr>
    </w:p>
    <w:p w:rsidR="00B45C42" w:rsidRDefault="00B45C42" w:rsidP="00B45C42">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45C42" w:rsidRDefault="00B45C42" w:rsidP="00B45C42">
      <w:pPr>
        <w:snapToGrid w:val="0"/>
        <w:rPr>
          <w:rFonts w:ascii="仿宋" w:eastAsia="仿宋" w:hAnsi="仿宋"/>
          <w:b/>
          <w:sz w:val="24"/>
          <w:szCs w:val="24"/>
          <w:u w:val="single"/>
        </w:rPr>
      </w:pPr>
    </w:p>
    <w:p w:rsidR="00B45C42" w:rsidRDefault="00B45C42" w:rsidP="00B45C42">
      <w:pPr>
        <w:snapToGrid w:val="0"/>
        <w:rPr>
          <w:rFonts w:ascii="仿宋" w:eastAsia="仿宋" w:hAnsi="仿宋"/>
          <w:sz w:val="28"/>
          <w:szCs w:val="28"/>
        </w:rPr>
      </w:pPr>
    </w:p>
    <w:tbl>
      <w:tblPr>
        <w:tblW w:w="9017" w:type="dxa"/>
        <w:tblInd w:w="-20" w:type="dxa"/>
        <w:tblLayout w:type="fixed"/>
        <w:tblLook w:val="04A0" w:firstRow="1" w:lastRow="0" w:firstColumn="1" w:lastColumn="0" w:noHBand="0" w:noVBand="1"/>
      </w:tblPr>
      <w:tblGrid>
        <w:gridCol w:w="3321"/>
        <w:gridCol w:w="4585"/>
        <w:gridCol w:w="1111"/>
      </w:tblGrid>
      <w:tr w:rsidR="00B45C42" w:rsidTr="00547ABE">
        <w:trPr>
          <w:trHeight w:val="1237"/>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Default="00B45C42" w:rsidP="00547ABE">
            <w:pPr>
              <w:widowControl/>
              <w:jc w:val="center"/>
              <w:rPr>
                <w:rFonts w:ascii="仿宋" w:eastAsia="仿宋" w:hAnsi="仿宋"/>
                <w:b/>
                <w:color w:val="000000"/>
                <w:kern w:val="0"/>
                <w:sz w:val="28"/>
                <w:szCs w:val="28"/>
              </w:rPr>
            </w:pPr>
            <w:r>
              <w:rPr>
                <w:rFonts w:ascii="仿宋" w:eastAsia="仿宋" w:hAnsi="仿宋" w:hint="eastAsia"/>
                <w:b/>
                <w:color w:val="000000"/>
                <w:kern w:val="0"/>
                <w:sz w:val="28"/>
                <w:szCs w:val="28"/>
              </w:rPr>
              <w:t>标项</w:t>
            </w:r>
          </w:p>
        </w:tc>
        <w:tc>
          <w:tcPr>
            <w:tcW w:w="4585" w:type="dxa"/>
            <w:tcBorders>
              <w:top w:val="single" w:sz="4" w:space="0" w:color="auto"/>
              <w:left w:val="nil"/>
              <w:bottom w:val="single" w:sz="4" w:space="0" w:color="auto"/>
              <w:right w:val="single" w:sz="4" w:space="0" w:color="auto"/>
            </w:tcBorders>
            <w:shd w:val="clear" w:color="000000" w:fill="auto"/>
            <w:vAlign w:val="center"/>
          </w:tcPr>
          <w:p w:rsidR="00B45C42" w:rsidRDefault="00B45C42" w:rsidP="00547ABE">
            <w:pPr>
              <w:widowControl/>
              <w:jc w:val="center"/>
              <w:rPr>
                <w:rFonts w:ascii="仿宋" w:eastAsia="仿宋" w:hAnsi="仿宋"/>
                <w:b/>
                <w:color w:val="000000"/>
                <w:kern w:val="0"/>
                <w:sz w:val="28"/>
                <w:szCs w:val="28"/>
              </w:rPr>
            </w:pPr>
            <w:r>
              <w:rPr>
                <w:rFonts w:ascii="仿宋" w:eastAsia="仿宋" w:hAnsi="仿宋" w:hint="eastAsia"/>
                <w:b/>
                <w:color w:val="000000"/>
                <w:kern w:val="0"/>
                <w:sz w:val="28"/>
                <w:szCs w:val="28"/>
              </w:rPr>
              <w:t>报价折扣率(%)</w:t>
            </w:r>
          </w:p>
        </w:tc>
        <w:tc>
          <w:tcPr>
            <w:tcW w:w="1111" w:type="dxa"/>
            <w:tcBorders>
              <w:top w:val="single" w:sz="4" w:space="0" w:color="auto"/>
              <w:left w:val="nil"/>
              <w:bottom w:val="single" w:sz="4" w:space="0" w:color="auto"/>
              <w:right w:val="single" w:sz="4" w:space="0" w:color="auto"/>
            </w:tcBorders>
            <w:vAlign w:val="center"/>
          </w:tcPr>
          <w:p w:rsidR="00B45C42" w:rsidRDefault="00B45C42" w:rsidP="00547ABE">
            <w:pPr>
              <w:widowControl/>
              <w:jc w:val="center"/>
              <w:rPr>
                <w:rFonts w:ascii="仿宋" w:eastAsia="仿宋" w:hAnsi="仿宋"/>
                <w:b/>
                <w:color w:val="000000"/>
                <w:kern w:val="0"/>
                <w:sz w:val="28"/>
                <w:szCs w:val="28"/>
              </w:rPr>
            </w:pPr>
            <w:r>
              <w:rPr>
                <w:rFonts w:ascii="仿宋" w:eastAsia="仿宋" w:hAnsi="仿宋" w:hint="eastAsia"/>
                <w:b/>
                <w:color w:val="000000"/>
                <w:kern w:val="0"/>
                <w:sz w:val="28"/>
                <w:szCs w:val="28"/>
              </w:rPr>
              <w:t>备注</w:t>
            </w:r>
          </w:p>
        </w:tc>
      </w:tr>
      <w:tr w:rsidR="00B45C42" w:rsidTr="00547ABE">
        <w:trPr>
          <w:trHeight w:val="1300"/>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Default="00B45C42" w:rsidP="00547ABE">
            <w:pPr>
              <w:widowControl/>
              <w:jc w:val="center"/>
              <w:rPr>
                <w:rFonts w:ascii="仿宋" w:eastAsia="仿宋" w:hAnsi="仿宋"/>
                <w:color w:val="000000"/>
                <w:kern w:val="0"/>
                <w:sz w:val="24"/>
                <w:szCs w:val="24"/>
              </w:rPr>
            </w:pPr>
          </w:p>
        </w:tc>
        <w:tc>
          <w:tcPr>
            <w:tcW w:w="4585" w:type="dxa"/>
            <w:tcBorders>
              <w:top w:val="single" w:sz="4" w:space="0" w:color="auto"/>
              <w:left w:val="nil"/>
              <w:bottom w:val="single" w:sz="4" w:space="0" w:color="auto"/>
              <w:right w:val="single" w:sz="4" w:space="0" w:color="auto"/>
            </w:tcBorders>
            <w:shd w:val="clear" w:color="000000" w:fill="auto"/>
            <w:vAlign w:val="center"/>
          </w:tcPr>
          <w:p w:rsidR="00B45C42" w:rsidRDefault="00B45C42" w:rsidP="00547ABE">
            <w:pPr>
              <w:widowControl/>
              <w:jc w:val="center"/>
              <w:rPr>
                <w:rFonts w:ascii="仿宋" w:eastAsia="仿宋" w:hAnsi="仿宋"/>
                <w:b/>
                <w:color w:val="000000"/>
                <w:kern w:val="0"/>
                <w:sz w:val="36"/>
                <w:szCs w:val="36"/>
              </w:rPr>
            </w:pPr>
            <w:r>
              <w:rPr>
                <w:rFonts w:ascii="仿宋" w:eastAsia="仿宋" w:hAnsi="仿宋"/>
                <w:color w:val="000000"/>
                <w:kern w:val="0"/>
                <w:sz w:val="24"/>
                <w:szCs w:val="24"/>
              </w:rPr>
              <w:t xml:space="preserve">       </w:t>
            </w:r>
            <w:r>
              <w:rPr>
                <w:rFonts w:ascii="仿宋" w:eastAsia="仿宋" w:hAnsi="仿宋" w:hint="eastAsia"/>
                <w:color w:val="000000"/>
                <w:kern w:val="0"/>
                <w:sz w:val="24"/>
                <w:szCs w:val="24"/>
              </w:rPr>
              <w:t xml:space="preserve"> </w:t>
            </w:r>
            <w:r>
              <w:rPr>
                <w:rFonts w:ascii="仿宋" w:eastAsia="仿宋" w:hAnsi="仿宋" w:hint="eastAsia"/>
                <w:b/>
                <w:color w:val="000000"/>
                <w:kern w:val="0"/>
                <w:sz w:val="36"/>
                <w:szCs w:val="36"/>
              </w:rPr>
              <w:t xml:space="preserve"> %</w:t>
            </w:r>
          </w:p>
        </w:tc>
        <w:tc>
          <w:tcPr>
            <w:tcW w:w="1111" w:type="dxa"/>
            <w:tcBorders>
              <w:top w:val="single" w:sz="4" w:space="0" w:color="auto"/>
              <w:left w:val="nil"/>
              <w:bottom w:val="single" w:sz="4" w:space="0" w:color="auto"/>
              <w:right w:val="single" w:sz="4" w:space="0" w:color="auto"/>
            </w:tcBorders>
          </w:tcPr>
          <w:p w:rsidR="00B45C42" w:rsidRDefault="00B45C42" w:rsidP="00547ABE">
            <w:pPr>
              <w:widowControl/>
              <w:jc w:val="center"/>
              <w:rPr>
                <w:rFonts w:ascii="仿宋" w:eastAsia="仿宋" w:hAnsi="仿宋"/>
                <w:color w:val="000000"/>
                <w:kern w:val="0"/>
                <w:sz w:val="24"/>
                <w:szCs w:val="24"/>
              </w:rPr>
            </w:pPr>
          </w:p>
        </w:tc>
      </w:tr>
    </w:tbl>
    <w:p w:rsidR="00B45C42" w:rsidRDefault="00B45C42" w:rsidP="00B45C42">
      <w:pPr>
        <w:rPr>
          <w:rFonts w:eastAsia="仿宋"/>
          <w:b/>
          <w:bCs/>
          <w:sz w:val="28"/>
          <w:szCs w:val="28"/>
        </w:rPr>
      </w:pPr>
    </w:p>
    <w:p w:rsidR="00B45C42" w:rsidRDefault="00B45C42" w:rsidP="00B45C42">
      <w:pPr>
        <w:rPr>
          <w:rFonts w:eastAsia="仿宋"/>
          <w:b/>
          <w:bCs/>
          <w:sz w:val="28"/>
          <w:szCs w:val="28"/>
          <w:lang w:val="zh-CN"/>
        </w:rPr>
      </w:pPr>
      <w:r>
        <w:rPr>
          <w:rFonts w:eastAsia="仿宋" w:hint="eastAsia"/>
          <w:b/>
          <w:bCs/>
          <w:sz w:val="28"/>
          <w:szCs w:val="28"/>
        </w:rPr>
        <w:t>注</w:t>
      </w:r>
      <w:r>
        <w:rPr>
          <w:rFonts w:eastAsia="仿宋" w:hint="eastAsia"/>
          <w:b/>
          <w:bCs/>
          <w:sz w:val="28"/>
          <w:szCs w:val="28"/>
        </w:rPr>
        <w:t>:</w:t>
      </w:r>
      <w:r>
        <w:rPr>
          <w:rFonts w:eastAsia="仿宋"/>
          <w:b/>
          <w:bCs/>
          <w:sz w:val="28"/>
          <w:szCs w:val="28"/>
        </w:rPr>
        <w:t xml:space="preserve"> </w:t>
      </w:r>
      <w:r>
        <w:rPr>
          <w:rFonts w:eastAsia="仿宋"/>
          <w:b/>
          <w:bCs/>
          <w:sz w:val="28"/>
          <w:szCs w:val="28"/>
        </w:rPr>
        <w:t>投标报价高于</w:t>
      </w:r>
      <w:r>
        <w:rPr>
          <w:rFonts w:eastAsia="仿宋"/>
          <w:b/>
          <w:bCs/>
          <w:sz w:val="28"/>
          <w:szCs w:val="28"/>
          <w:lang w:val="zh-CN"/>
        </w:rPr>
        <w:t>指导价的计</w:t>
      </w:r>
      <w:r>
        <w:rPr>
          <w:rFonts w:eastAsia="仿宋" w:hint="eastAsia"/>
          <w:b/>
          <w:bCs/>
          <w:sz w:val="28"/>
          <w:szCs w:val="28"/>
          <w:lang w:val="zh-CN"/>
        </w:rPr>
        <w:t>0</w:t>
      </w:r>
      <w:r>
        <w:rPr>
          <w:rFonts w:eastAsia="仿宋" w:hint="eastAsia"/>
          <w:b/>
          <w:bCs/>
          <w:sz w:val="28"/>
          <w:szCs w:val="28"/>
          <w:lang w:val="zh-CN"/>
        </w:rPr>
        <w:t>分</w:t>
      </w:r>
      <w:r>
        <w:rPr>
          <w:rFonts w:eastAsia="仿宋"/>
          <w:b/>
          <w:bCs/>
          <w:sz w:val="28"/>
          <w:szCs w:val="28"/>
          <w:lang w:val="zh-CN"/>
        </w:rPr>
        <w:t>；</w:t>
      </w:r>
    </w:p>
    <w:p w:rsidR="00B45C42" w:rsidRDefault="00B45C42" w:rsidP="00B45C42">
      <w:pPr>
        <w:rPr>
          <w:rFonts w:eastAsia="仿宋"/>
          <w:b/>
          <w:bCs/>
          <w:sz w:val="28"/>
          <w:szCs w:val="28"/>
          <w:lang w:val="zh-CN"/>
        </w:rPr>
      </w:pPr>
      <w:r>
        <w:rPr>
          <w:rFonts w:eastAsia="仿宋" w:hint="eastAsia"/>
          <w:b/>
          <w:bCs/>
          <w:sz w:val="28"/>
          <w:szCs w:val="28"/>
          <w:lang w:val="zh-CN"/>
        </w:rPr>
        <w:t xml:space="preserve">   </w:t>
      </w:r>
      <w:r>
        <w:rPr>
          <w:rFonts w:eastAsia="仿宋" w:hint="eastAsia"/>
          <w:b/>
          <w:bCs/>
          <w:sz w:val="28"/>
          <w:szCs w:val="28"/>
          <w:lang w:val="zh-CN"/>
        </w:rPr>
        <w:t>报价折扣率</w:t>
      </w:r>
      <w:r>
        <w:rPr>
          <w:rFonts w:eastAsia="仿宋" w:hint="eastAsia"/>
          <w:b/>
          <w:bCs/>
          <w:sz w:val="28"/>
          <w:szCs w:val="28"/>
          <w:lang w:val="zh-CN"/>
        </w:rPr>
        <w:t>=</w:t>
      </w:r>
      <w:r>
        <w:rPr>
          <w:rFonts w:eastAsia="仿宋" w:hint="eastAsia"/>
          <w:b/>
          <w:bCs/>
          <w:sz w:val="28"/>
          <w:szCs w:val="28"/>
          <w:lang w:val="zh-CN"/>
        </w:rPr>
        <w:t>（项目报价合计值</w:t>
      </w:r>
      <w:r>
        <w:rPr>
          <w:rFonts w:eastAsia="仿宋" w:hint="eastAsia"/>
          <w:b/>
          <w:bCs/>
          <w:sz w:val="28"/>
          <w:szCs w:val="28"/>
          <w:lang w:val="zh-CN"/>
        </w:rPr>
        <w:t>/</w:t>
      </w:r>
      <w:r>
        <w:rPr>
          <w:rFonts w:eastAsia="仿宋" w:hint="eastAsia"/>
          <w:b/>
          <w:bCs/>
          <w:sz w:val="28"/>
          <w:szCs w:val="28"/>
          <w:lang w:val="zh-CN"/>
        </w:rPr>
        <w:t>指导价合计值）×</w:t>
      </w:r>
      <w:r>
        <w:rPr>
          <w:rFonts w:eastAsia="仿宋" w:hint="eastAsia"/>
          <w:b/>
          <w:bCs/>
          <w:sz w:val="28"/>
          <w:szCs w:val="28"/>
          <w:lang w:val="zh-CN"/>
        </w:rPr>
        <w:t>10</w:t>
      </w:r>
      <w:r>
        <w:rPr>
          <w:rFonts w:eastAsia="仿宋"/>
          <w:b/>
          <w:bCs/>
          <w:sz w:val="28"/>
          <w:szCs w:val="28"/>
          <w:lang w:val="zh-CN"/>
        </w:rPr>
        <w:t>0</w:t>
      </w:r>
      <w:r>
        <w:rPr>
          <w:rFonts w:eastAsia="仿宋" w:hint="eastAsia"/>
          <w:b/>
          <w:bCs/>
          <w:sz w:val="28"/>
          <w:szCs w:val="28"/>
          <w:lang w:val="zh-CN"/>
        </w:rPr>
        <w:t>.</w:t>
      </w:r>
    </w:p>
    <w:p w:rsidR="00B45C42" w:rsidRPr="009C4C6D" w:rsidRDefault="00B45C42" w:rsidP="00B45C42">
      <w:pPr>
        <w:rPr>
          <w:rFonts w:eastAsia="仿宋"/>
          <w:b/>
          <w:bCs/>
          <w:sz w:val="28"/>
          <w:szCs w:val="28"/>
          <w:lang w:val="zh-CN"/>
        </w:rPr>
      </w:pPr>
    </w:p>
    <w:p w:rsidR="00B45C42" w:rsidRDefault="00B45C42" w:rsidP="00B45C42">
      <w:pPr>
        <w:snapToGrid w:val="0"/>
        <w:spacing w:line="400" w:lineRule="exact"/>
        <w:jc w:val="left"/>
        <w:rPr>
          <w:rFonts w:ascii="仿宋" w:eastAsia="仿宋" w:hAnsi="仿宋"/>
          <w:sz w:val="24"/>
          <w:szCs w:val="24"/>
        </w:rPr>
      </w:pPr>
    </w:p>
    <w:p w:rsidR="00B45C42" w:rsidRDefault="00B45C42" w:rsidP="00B45C42">
      <w:pPr>
        <w:snapToGrid w:val="0"/>
        <w:spacing w:line="400" w:lineRule="exact"/>
        <w:jc w:val="left"/>
        <w:rPr>
          <w:rFonts w:ascii="仿宋" w:eastAsia="仿宋" w:hAnsi="仿宋"/>
          <w:sz w:val="24"/>
          <w:szCs w:val="24"/>
        </w:rPr>
      </w:pPr>
    </w:p>
    <w:p w:rsidR="00B45C42" w:rsidRDefault="00B45C42" w:rsidP="00B45C42">
      <w:pPr>
        <w:snapToGrid w:val="0"/>
        <w:spacing w:line="400" w:lineRule="exact"/>
        <w:jc w:val="left"/>
        <w:rPr>
          <w:rFonts w:ascii="仿宋" w:eastAsia="仿宋" w:hAnsi="仿宋"/>
          <w:sz w:val="24"/>
          <w:szCs w:val="24"/>
        </w:rPr>
      </w:pPr>
    </w:p>
    <w:p w:rsidR="00B45C42" w:rsidRDefault="00B45C42" w:rsidP="00B45C42">
      <w:pPr>
        <w:snapToGrid w:val="0"/>
        <w:spacing w:line="400" w:lineRule="exact"/>
        <w:jc w:val="left"/>
        <w:rPr>
          <w:rFonts w:ascii="仿宋" w:eastAsia="仿宋" w:hAnsi="仿宋"/>
          <w:sz w:val="24"/>
          <w:szCs w:val="24"/>
        </w:rPr>
      </w:pPr>
    </w:p>
    <w:p w:rsidR="00B45C42" w:rsidRDefault="00B45C42" w:rsidP="00B45C42">
      <w:pPr>
        <w:snapToGrid w:val="0"/>
        <w:spacing w:line="400" w:lineRule="exact"/>
        <w:jc w:val="left"/>
        <w:rPr>
          <w:rFonts w:hAnsi="宋体"/>
          <w:b/>
          <w:sz w:val="36"/>
          <w:szCs w:val="36"/>
        </w:rPr>
      </w:pPr>
      <w:r>
        <w:rPr>
          <w:rFonts w:ascii="仿宋" w:eastAsia="仿宋" w:hAnsi="仿宋" w:hint="eastAsia"/>
          <w:sz w:val="28"/>
          <w:szCs w:val="28"/>
        </w:rPr>
        <w:t xml:space="preserve">授权代表签名：                              日期： </w:t>
      </w:r>
    </w:p>
    <w:p w:rsidR="00B45C42" w:rsidRDefault="00B45C42" w:rsidP="00B45C42">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w:t>
      </w:r>
      <w:r>
        <w:rPr>
          <w:rFonts w:ascii="仿宋" w:eastAsia="仿宋" w:hAnsi="仿宋"/>
          <w:color w:val="000000"/>
          <w:sz w:val="30"/>
          <w:szCs w:val="30"/>
        </w:rPr>
        <w:t>3</w:t>
      </w:r>
      <w:r>
        <w:rPr>
          <w:rFonts w:ascii="仿宋" w:eastAsia="仿宋" w:hAnsi="仿宋" w:hint="eastAsia"/>
          <w:color w:val="000000"/>
          <w:sz w:val="30"/>
          <w:szCs w:val="30"/>
        </w:rPr>
        <w:t>：</w:t>
      </w:r>
    </w:p>
    <w:p w:rsidR="00B45C42" w:rsidRDefault="00B45C42" w:rsidP="00B45C42">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B45C42" w:rsidRDefault="00B45C42" w:rsidP="00B45C42">
      <w:pPr>
        <w:snapToGrid w:val="0"/>
        <w:spacing w:line="360" w:lineRule="auto"/>
        <w:rPr>
          <w:rFonts w:ascii="仿宋" w:eastAsia="仿宋" w:hAnsi="仿宋"/>
          <w:sz w:val="28"/>
          <w:szCs w:val="28"/>
        </w:rPr>
      </w:pP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45C42" w:rsidRDefault="00B45C42" w:rsidP="00B45C42">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45C42" w:rsidRDefault="00B45C42" w:rsidP="00B45C42">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45C42" w:rsidRDefault="00B45C42" w:rsidP="00B45C42">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45C42" w:rsidRDefault="00B45C42" w:rsidP="00B45C42">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B45C42" w:rsidRDefault="00B45C42" w:rsidP="00B45C42">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B45C42" w:rsidRDefault="00B45C42" w:rsidP="00B45C42">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w:t>
      </w:r>
      <w:r>
        <w:rPr>
          <w:rFonts w:ascii="仿宋" w:eastAsia="仿宋" w:hAnsi="仿宋"/>
          <w:color w:val="000000"/>
          <w:sz w:val="30"/>
          <w:szCs w:val="30"/>
        </w:rPr>
        <w:t>4</w:t>
      </w:r>
      <w:r>
        <w:rPr>
          <w:rFonts w:ascii="仿宋" w:eastAsia="仿宋" w:hAnsi="仿宋" w:hint="eastAsia"/>
          <w:color w:val="000000"/>
          <w:sz w:val="30"/>
          <w:szCs w:val="30"/>
        </w:rPr>
        <w:t>：</w:t>
      </w:r>
    </w:p>
    <w:p w:rsidR="00B45C42" w:rsidRDefault="00B45C42" w:rsidP="00B45C42">
      <w:pPr>
        <w:rPr>
          <w:rFonts w:ascii="仿宋" w:eastAsia="仿宋" w:hAnsi="仿宋"/>
        </w:rPr>
      </w:pPr>
    </w:p>
    <w:p w:rsidR="00B45C42" w:rsidRDefault="00B45C42" w:rsidP="00B45C42">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45C42" w:rsidRDefault="00B45C42" w:rsidP="00B45C42">
      <w:pPr>
        <w:spacing w:line="588" w:lineRule="exact"/>
        <w:rPr>
          <w:rFonts w:ascii="仿宋_GB2312" w:eastAsia="仿宋_GB2312"/>
          <w:b/>
          <w:spacing w:val="6"/>
          <w:sz w:val="30"/>
          <w:szCs w:val="30"/>
        </w:rPr>
      </w:pP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45C42" w:rsidRDefault="00B45C42" w:rsidP="00B45C42">
      <w:pPr>
        <w:snapToGrid w:val="0"/>
        <w:spacing w:line="360" w:lineRule="auto"/>
        <w:ind w:firstLineChars="200" w:firstLine="560"/>
        <w:rPr>
          <w:rFonts w:ascii="仿宋" w:eastAsia="仿宋" w:hAnsi="仿宋"/>
          <w:sz w:val="28"/>
          <w:szCs w:val="28"/>
        </w:rPr>
      </w:pPr>
    </w:p>
    <w:p w:rsidR="00B45C42" w:rsidRDefault="00B45C42" w:rsidP="00B45C42">
      <w:pPr>
        <w:spacing w:line="588" w:lineRule="exact"/>
        <w:ind w:firstLineChars="200" w:firstLine="624"/>
        <w:rPr>
          <w:rFonts w:ascii="仿宋_GB2312" w:eastAsia="仿宋_GB2312"/>
          <w:spacing w:val="6"/>
          <w:sz w:val="30"/>
          <w:szCs w:val="30"/>
        </w:rPr>
      </w:pPr>
    </w:p>
    <w:p w:rsidR="00B45C42" w:rsidRDefault="00B45C42" w:rsidP="00B45C42">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45C42" w:rsidRDefault="00B45C42" w:rsidP="00B45C4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B45C42" w:rsidRPr="00423D0A" w:rsidRDefault="00B45C42" w:rsidP="00B45C42">
      <w:pPr>
        <w:rPr>
          <w:rFonts w:ascii="仿宋" w:eastAsia="仿宋" w:hAnsi="仿宋"/>
          <w:b/>
          <w:sz w:val="30"/>
          <w:szCs w:val="30"/>
        </w:rPr>
      </w:pPr>
      <w:r>
        <w:rPr>
          <w:rFonts w:ascii="仿宋" w:eastAsia="仿宋" w:hAnsi="仿宋" w:hint="eastAsia"/>
          <w:sz w:val="28"/>
          <w:szCs w:val="28"/>
        </w:rPr>
        <w:br w:type="page"/>
      </w:r>
      <w:r w:rsidRPr="00423D0A">
        <w:rPr>
          <w:rFonts w:ascii="仿宋" w:eastAsia="仿宋" w:hAnsi="仿宋" w:hint="eastAsia"/>
          <w:b/>
          <w:sz w:val="30"/>
          <w:szCs w:val="30"/>
        </w:rPr>
        <w:t>（以下附件在递交投标文件时单独提供即可，无需密封进投标文件）</w:t>
      </w:r>
    </w:p>
    <w:p w:rsidR="00B45C42" w:rsidRDefault="00B45C42" w:rsidP="00B45C42">
      <w:pPr>
        <w:rPr>
          <w:rFonts w:ascii="仿宋" w:eastAsia="仿宋" w:hAnsi="仿宋"/>
        </w:rPr>
      </w:pPr>
      <w:r>
        <w:rPr>
          <w:rFonts w:ascii="仿宋" w:eastAsia="仿宋" w:hAnsi="仿宋" w:hint="eastAsia"/>
          <w:color w:val="000000"/>
          <w:sz w:val="30"/>
          <w:szCs w:val="30"/>
        </w:rPr>
        <w:t>附件1</w:t>
      </w:r>
      <w:r>
        <w:rPr>
          <w:rFonts w:ascii="仿宋" w:eastAsia="仿宋" w:hAnsi="仿宋"/>
          <w:color w:val="000000"/>
          <w:sz w:val="30"/>
          <w:szCs w:val="30"/>
        </w:rPr>
        <w:t>5</w:t>
      </w:r>
      <w:r>
        <w:rPr>
          <w:rFonts w:ascii="仿宋" w:eastAsia="仿宋" w:hAnsi="仿宋" w:hint="eastAsia"/>
          <w:color w:val="000000"/>
          <w:sz w:val="30"/>
          <w:szCs w:val="30"/>
        </w:rPr>
        <w:t>：</w:t>
      </w:r>
    </w:p>
    <w:p w:rsidR="00B45C42" w:rsidRDefault="00B45C42" w:rsidP="00B45C42">
      <w:pPr>
        <w:rPr>
          <w:rFonts w:ascii="仿宋" w:eastAsia="仿宋" w:hAnsi="仿宋"/>
        </w:rPr>
      </w:pPr>
    </w:p>
    <w:p w:rsidR="00B45C42" w:rsidRDefault="00B45C42" w:rsidP="00B45C42">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B45C42" w:rsidRDefault="00B45C42" w:rsidP="00B45C42">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B45C42" w:rsidRDefault="00B45C42" w:rsidP="00B45C4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2019年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3600"/>
        <w:gridCol w:w="1080"/>
        <w:gridCol w:w="2160"/>
      </w:tblGrid>
      <w:tr w:rsidR="00B45C42" w:rsidTr="00547ABE">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line="360" w:lineRule="auto"/>
              <w:ind w:firstLineChars="200" w:firstLine="560"/>
              <w:rPr>
                <w:rFonts w:ascii="仿宋" w:eastAsia="仿宋" w:hAnsi="仿宋"/>
                <w:sz w:val="28"/>
                <w:szCs w:val="28"/>
              </w:rPr>
            </w:pPr>
          </w:p>
        </w:tc>
      </w:tr>
      <w:tr w:rsidR="00B45C42" w:rsidTr="00547ABE">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B45C42" w:rsidRDefault="00B45C42" w:rsidP="00547ABE">
            <w:pPr>
              <w:snapToGrid w:val="0"/>
              <w:spacing w:line="360" w:lineRule="auto"/>
              <w:ind w:firstLineChars="200" w:firstLine="560"/>
              <w:rPr>
                <w:rFonts w:ascii="仿宋" w:eastAsia="仿宋" w:hAnsi="仿宋"/>
                <w:sz w:val="28"/>
                <w:szCs w:val="28"/>
              </w:rPr>
            </w:pPr>
          </w:p>
        </w:tc>
      </w:tr>
    </w:tbl>
    <w:p w:rsidR="00B45C42" w:rsidRDefault="00B45C42" w:rsidP="00B45C42">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B45C42" w:rsidRDefault="00B45C42" w:rsidP="00B45C42">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B45C42" w:rsidRDefault="00B45C42" w:rsidP="00B45C42">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2、标项填写方式：如该项目只有一个标项填“</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，多个标项请填写投标的完整标项号。</w:t>
      </w:r>
    </w:p>
    <w:p w:rsidR="00B45C42" w:rsidRDefault="00B45C42" w:rsidP="00B45C42">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B45C42" w:rsidRDefault="00B45C42" w:rsidP="00B45C42">
      <w:pPr>
        <w:snapToGrid w:val="0"/>
        <w:spacing w:line="360" w:lineRule="auto"/>
        <w:ind w:firstLineChars="200" w:firstLine="560"/>
        <w:rPr>
          <w:rFonts w:ascii="仿宋" w:eastAsia="仿宋" w:hAnsi="仿宋"/>
          <w:sz w:val="28"/>
          <w:szCs w:val="28"/>
        </w:rPr>
      </w:pPr>
    </w:p>
    <w:p w:rsidR="00B45C42" w:rsidRDefault="00B45C42" w:rsidP="00B45C42">
      <w:pPr>
        <w:spacing w:line="588" w:lineRule="exact"/>
        <w:ind w:firstLineChars="200" w:firstLine="624"/>
        <w:rPr>
          <w:rFonts w:ascii="仿宋_GB2312" w:eastAsia="仿宋_GB2312"/>
          <w:spacing w:val="6"/>
          <w:sz w:val="30"/>
          <w:szCs w:val="30"/>
        </w:rPr>
      </w:pPr>
    </w:p>
    <w:p w:rsidR="00B45C42" w:rsidRDefault="00B45C42" w:rsidP="00B45C42">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B45C42" w:rsidRDefault="00B45C42" w:rsidP="00B45C42">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B45C42" w:rsidRDefault="00B45C42" w:rsidP="00B45C4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B45C42" w:rsidRDefault="00B45C42" w:rsidP="00B45C42">
      <w:pPr>
        <w:pStyle w:val="2ff"/>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t>附件1</w:t>
      </w:r>
      <w:r>
        <w:rPr>
          <w:rFonts w:ascii="仿宋" w:eastAsia="仿宋" w:hAnsi="仿宋"/>
          <w:color w:val="000000"/>
          <w:sz w:val="30"/>
          <w:szCs w:val="30"/>
        </w:rPr>
        <w:t>6</w:t>
      </w:r>
      <w:r>
        <w:rPr>
          <w:rFonts w:ascii="仿宋" w:eastAsia="仿宋" w:hAnsi="仿宋" w:hint="eastAsia"/>
          <w:color w:val="000000"/>
          <w:sz w:val="30"/>
          <w:szCs w:val="30"/>
        </w:rPr>
        <w:t>：</w:t>
      </w:r>
    </w:p>
    <w:p w:rsidR="00B45C42" w:rsidRDefault="00B45C42" w:rsidP="00B45C42">
      <w:pPr>
        <w:pStyle w:val="2ff"/>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B45C42" w:rsidRDefault="00B45C42" w:rsidP="00B45C42">
      <w:pPr>
        <w:pStyle w:val="2ff"/>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B45C42" w:rsidRDefault="00B45C42" w:rsidP="00B45C42">
      <w:pPr>
        <w:pStyle w:val="2ff"/>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B45C42" w:rsidRDefault="00B45C42" w:rsidP="00B45C42">
      <w:pPr>
        <w:pStyle w:val="54"/>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45C42" w:rsidRDefault="00B45C42" w:rsidP="00B45C42">
      <w:pPr>
        <w:pStyle w:val="54"/>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B45C42" w:rsidRDefault="00B45C42" w:rsidP="00B45C42">
      <w:pPr>
        <w:pStyle w:val="54"/>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B45C42" w:rsidRDefault="00B45C42" w:rsidP="00B45C42">
      <w:pPr>
        <w:pStyle w:val="54"/>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45C42" w:rsidRDefault="00B45C42" w:rsidP="00B45C42">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B45C42" w:rsidRDefault="00B45C42" w:rsidP="00B45C42">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B45C42" w:rsidRDefault="00B45C42" w:rsidP="00B45C42">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B45C42" w:rsidRDefault="00B45C42" w:rsidP="00B45C42">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B45C42" w:rsidRDefault="00B45C42" w:rsidP="00B45C42">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B45C42" w:rsidRDefault="00B45C42" w:rsidP="00B45C42">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B45C42" w:rsidRDefault="00B45C42" w:rsidP="00B45C42">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B45C42" w:rsidRDefault="00B45C42" w:rsidP="00B45C42">
      <w:pPr>
        <w:pStyle w:val="2ff"/>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B45C42" w:rsidRDefault="00B45C42" w:rsidP="00B45C42">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B45C42" w:rsidRDefault="00B45C42" w:rsidP="00B45C42">
      <w:pPr>
        <w:pStyle w:val="54"/>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B45C42" w:rsidRDefault="00B45C42" w:rsidP="00B45C42">
      <w:pPr>
        <w:pStyle w:val="54"/>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B45C42" w:rsidRDefault="00B45C42" w:rsidP="00B45C42">
      <w:pPr>
        <w:pStyle w:val="2ff"/>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B45C42" w:rsidRDefault="00B45C42" w:rsidP="00B45C42">
      <w:pPr>
        <w:pStyle w:val="afffffa"/>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B45C42" w:rsidRPr="009C4C6D" w:rsidRDefault="00B45C42" w:rsidP="00B45C42"/>
    <w:p w:rsidR="004958FB" w:rsidRPr="00B45C42" w:rsidRDefault="004958FB" w:rsidP="00B45C42"/>
    <w:sectPr w:rsidR="004958FB" w:rsidRPr="00B45C42"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140211">
    <w:pPr>
      <w:pStyle w:val="afffb"/>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58666F">
    <w:pPr>
      <w:pStyle w:val="afffb"/>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140211">
      <w:rPr>
        <w:rFonts w:ascii="宋体" w:hAnsi="宋体"/>
        <w:sz w:val="28"/>
        <w:szCs w:val="28"/>
      </w:rPr>
      <w:fldChar w:fldCharType="begin"/>
    </w:r>
    <w:r>
      <w:rPr>
        <w:rStyle w:val="af1"/>
        <w:rFonts w:ascii="宋体" w:hAnsi="宋体"/>
        <w:sz w:val="28"/>
        <w:szCs w:val="28"/>
      </w:rPr>
      <w:instrText xml:space="preserve">PAGE  </w:instrText>
    </w:r>
    <w:r w:rsidR="00140211">
      <w:rPr>
        <w:rFonts w:ascii="宋体" w:hAnsi="宋体"/>
        <w:sz w:val="28"/>
        <w:szCs w:val="28"/>
      </w:rPr>
      <w:fldChar w:fldCharType="separate"/>
    </w:r>
    <w:r w:rsidR="00023FE4">
      <w:rPr>
        <w:rStyle w:val="af1"/>
        <w:rFonts w:ascii="宋体" w:hAnsi="宋体"/>
        <w:noProof/>
        <w:sz w:val="28"/>
        <w:szCs w:val="28"/>
      </w:rPr>
      <w:t>52</w:t>
    </w:r>
    <w:r w:rsidR="00140211">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b"/>
      <w:ind w:right="720" w:firstLineChars="100" w:firstLine="18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58666F">
    <w:pPr>
      <w:pStyle w:val="afffb"/>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Pr="00214F80" w:rsidRDefault="0058666F" w:rsidP="00214F80">
    <w:pPr>
      <w:pStyle w:val="afff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5866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38CCA5"/>
    <w:multiLevelType w:val="singleLevel"/>
    <w:tmpl w:val="8938CCA5"/>
    <w:lvl w:ilvl="0">
      <w:start w:val="2"/>
      <w:numFmt w:val="chineseCounting"/>
      <w:suff w:val="nothing"/>
      <w:lvlText w:val="%1、"/>
      <w:lvlJc w:val="left"/>
      <w:rPr>
        <w:rFonts w:hint="eastAsia"/>
      </w:rPr>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1"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15:restartNumberingAfterBreak="0">
    <w:nsid w:val="49137B8A"/>
    <w:multiLevelType w:val="singleLevel"/>
    <w:tmpl w:val="49137B8A"/>
    <w:lvl w:ilvl="0">
      <w:start w:val="1"/>
      <w:numFmt w:val="decimal"/>
      <w:suff w:val="nothing"/>
      <w:lvlText w:val="%1、"/>
      <w:lvlJc w:val="left"/>
    </w:lvl>
  </w:abstractNum>
  <w:abstractNum w:abstractNumId="21" w15:restartNumberingAfterBreak="0">
    <w:nsid w:val="49559458"/>
    <w:multiLevelType w:val="singleLevel"/>
    <w:tmpl w:val="49559458"/>
    <w:lvl w:ilvl="0">
      <w:start w:val="5"/>
      <w:numFmt w:val="chineseCounting"/>
      <w:suff w:val="space"/>
      <w:lvlText w:val="第%1部分"/>
      <w:lvlJc w:val="left"/>
      <w:rPr>
        <w:rFonts w:hint="eastAsia"/>
      </w:rPr>
    </w:lvl>
  </w:abstractNum>
  <w:abstractNum w:abstractNumId="22"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27" w15:restartNumberingAfterBreak="0">
    <w:nsid w:val="555C8649"/>
    <w:multiLevelType w:val="multilevel"/>
    <w:tmpl w:val="555C8649"/>
    <w:lvl w:ilvl="0">
      <w:start w:val="1"/>
      <w:numFmt w:val="chineseCounting"/>
      <w:suff w:val="nothing"/>
      <w:lvlText w:val="%1"/>
      <w:lvlJc w:val="left"/>
      <w:pPr>
        <w:tabs>
          <w:tab w:val="num" w:pos="1260"/>
        </w:tabs>
        <w:ind w:left="0" w:firstLine="420"/>
      </w:pPr>
      <w:rPr>
        <w:rFonts w:ascii="宋体" w:eastAsia="宋体" w:hAnsi="宋体" w:cs="宋体" w:hint="eastAsia"/>
      </w:rPr>
    </w:lvl>
    <w:lvl w:ilvl="1">
      <w:start w:val="1"/>
      <w:numFmt w:val="lowerLetter"/>
      <w:lvlText w:val="%2)"/>
      <w:lvlJc w:val="left"/>
      <w:pPr>
        <w:tabs>
          <w:tab w:val="num" w:pos="1260"/>
        </w:tabs>
        <w:ind w:left="840" w:hanging="420"/>
      </w:pPr>
      <w:rPr>
        <w:rFonts w:ascii="宋体" w:eastAsia="宋体" w:hAnsi="宋体" w:cs="宋体" w:hint="eastAsia"/>
      </w:rPr>
    </w:lvl>
    <w:lvl w:ilvl="2">
      <w:numFmt w:val="none"/>
      <w:lvlText w:val=""/>
      <w:lvlJc w:val="left"/>
      <w:pPr>
        <w:tabs>
          <w:tab w:val="num" w:pos="360"/>
        </w:tabs>
      </w:p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left"/>
      <w:pPr>
        <w:tabs>
          <w:tab w:val="num" w:pos="3780"/>
        </w:tabs>
        <w:ind w:left="3780" w:hanging="420"/>
      </w:pPr>
      <w:rPr>
        <w:rFonts w:hint="eastAsia"/>
      </w:rPr>
    </w:lvl>
  </w:abstractNum>
  <w:abstractNum w:abstractNumId="28"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29"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15:restartNumberingAfterBreak="0">
    <w:nsid w:val="59CD1F64"/>
    <w:multiLevelType w:val="singleLevel"/>
    <w:tmpl w:val="59CD1F64"/>
    <w:lvl w:ilvl="0">
      <w:start w:val="1"/>
      <w:numFmt w:val="decimal"/>
      <w:suff w:val="space"/>
      <w:lvlText w:val="%1."/>
      <w:lvlJc w:val="left"/>
    </w:lvl>
  </w:abstractNum>
  <w:abstractNum w:abstractNumId="32"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3"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9"/>
  </w:num>
  <w:num w:numId="6">
    <w:abstractNumId w:val="1"/>
  </w:num>
  <w:num w:numId="7">
    <w:abstractNumId w:val="24"/>
  </w:num>
  <w:num w:numId="8">
    <w:abstractNumId w:val="13"/>
  </w:num>
  <w:num w:numId="9">
    <w:abstractNumId w:val="30"/>
  </w:num>
  <w:num w:numId="10">
    <w:abstractNumId w:val="19"/>
  </w:num>
  <w:num w:numId="11">
    <w:abstractNumId w:val="16"/>
  </w:num>
  <w:num w:numId="12">
    <w:abstractNumId w:val="5"/>
  </w:num>
  <w:num w:numId="13">
    <w:abstractNumId w:val="25"/>
  </w:num>
  <w:num w:numId="14">
    <w:abstractNumId w:val="6"/>
  </w:num>
  <w:num w:numId="15">
    <w:abstractNumId w:val="7"/>
  </w:num>
  <w:num w:numId="16">
    <w:abstractNumId w:val="14"/>
  </w:num>
  <w:num w:numId="17">
    <w:abstractNumId w:val="12"/>
  </w:num>
  <w:num w:numId="18">
    <w:abstractNumId w:val="35"/>
  </w:num>
  <w:num w:numId="19">
    <w:abstractNumId w:val="33"/>
    <w:lvlOverride w:ilvl="0">
      <w:startOverride w:val="1"/>
    </w:lvlOverride>
  </w:num>
  <w:num w:numId="20">
    <w:abstractNumId w:val="22"/>
  </w:num>
  <w:num w:numId="21">
    <w:abstractNumId w:val="8"/>
  </w:num>
  <w:num w:numId="22">
    <w:abstractNumId w:val="18"/>
  </w:num>
  <w:num w:numId="23">
    <w:abstractNumId w:val="34"/>
  </w:num>
  <w:num w:numId="24">
    <w:abstractNumId w:val="4"/>
  </w:num>
  <w:num w:numId="25">
    <w:abstractNumId w:val="32"/>
  </w:num>
  <w:num w:numId="26">
    <w:abstractNumId w:val="23"/>
  </w:num>
  <w:num w:numId="27">
    <w:abstractNumId w:val="1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6"/>
    <w:lvlOverride w:ilvl="0">
      <w:startOverride w:val="1"/>
    </w:lvlOverride>
  </w:num>
  <w:num w:numId="31">
    <w:abstractNumId w:val="28"/>
    <w:lvlOverride w:ilvl="0">
      <w:startOverride w:val="3"/>
    </w:lvlOverride>
  </w:num>
  <w:num w:numId="32">
    <w:abstractNumId w:val="27"/>
  </w:num>
  <w:num w:numId="33">
    <w:abstractNumId w:val="0"/>
  </w:num>
  <w:num w:numId="34">
    <w:abstractNumId w:val="21"/>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3FE4"/>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36C4"/>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A5692"/>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09B6"/>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080"/>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4C6D"/>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5C42"/>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61"/>
    <o:shapelayout v:ext="edit">
      <o:idmap v:ext="edit" data="1"/>
    </o:shapelayout>
  </w:shapeDefaults>
  <w:decimalSymbol w:val="."/>
  <w:listSeparator w:val=","/>
  <w15:docId w15:val="{CB6A2C4C-872D-4159-A0A6-EA236657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aff3">
    <w:name w:val="列出段落 字符"/>
    <w:link w:val="aff4"/>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5">
    <w:name w:val="脚注文本 字符"/>
    <w:link w:val="aff6"/>
    <w:uiPriority w:val="99"/>
    <w:rsid w:val="00A03ED8"/>
    <w:rPr>
      <w:kern w:val="2"/>
      <w:sz w:val="18"/>
      <w:szCs w:val="18"/>
    </w:rPr>
  </w:style>
  <w:style w:type="character" w:customStyle="1" w:styleId="Char6">
    <w:name w:val="加重文字 Char"/>
    <w:link w:val="aff7"/>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8">
    <w:name w:val="尾注文本 字符"/>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9"/>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a">
    <w:name w:val="标题 字符"/>
    <w:link w:val="affb"/>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c"/>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5"/>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d">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e">
    <w:name w:val="正文文本 字符"/>
    <w:link w:val="afff"/>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0">
    <w:name w:val="正文首行缩进 字符"/>
    <w:link w:val="afff1"/>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2"/>
    <w:rsid w:val="00A03ED8"/>
    <w:rPr>
      <w:rFonts w:ascii="仿宋_GB2312" w:eastAsia="仿宋_GB2312"/>
      <w:kern w:val="2"/>
      <w:sz w:val="28"/>
      <w:szCs w:val="24"/>
    </w:rPr>
  </w:style>
  <w:style w:type="character" w:customStyle="1" w:styleId="Char9">
    <w:name w:val="公文正文 Char"/>
    <w:link w:val="afff3"/>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4">
    <w:name w:val="批注文字 字符"/>
    <w:link w:val="afff5"/>
    <w:rsid w:val="00A03ED8"/>
    <w:rPr>
      <w:kern w:val="2"/>
      <w:sz w:val="21"/>
      <w:szCs w:val="22"/>
    </w:rPr>
  </w:style>
  <w:style w:type="character" w:customStyle="1" w:styleId="Chara">
    <w:name w:val="批注主题 Char"/>
    <w:link w:val="16"/>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6">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7"/>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8">
    <w:name w:val="正文文本缩进 字符"/>
    <w:link w:val="afff9"/>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a">
    <w:name w:val="页脚 字符"/>
    <w:link w:val="afffb"/>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c"/>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d"/>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e"/>
    <w:rsid w:val="00A03ED8"/>
    <w:rPr>
      <w:rFonts w:ascii="宋体" w:eastAsia="宋体" w:hAnsi="宋体"/>
      <w:sz w:val="22"/>
      <w:lang w:bidi="ar-SA"/>
    </w:rPr>
  </w:style>
  <w:style w:type="character" w:customStyle="1" w:styleId="Charf1">
    <w:name w:val="标准正文格式 Char"/>
    <w:link w:val="affff"/>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0"/>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7">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1">
    <w:name w:val="批注框文本 字符"/>
    <w:link w:val="affff2"/>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3"/>
    <w:rsid w:val="00A03ED8"/>
    <w:rPr>
      <w:rFonts w:ascii="Times New Roman" w:hAnsi="Times New Roman"/>
      <w:kern w:val="2"/>
      <w:sz w:val="21"/>
      <w:szCs w:val="24"/>
    </w:rPr>
  </w:style>
  <w:style w:type="character" w:customStyle="1" w:styleId="18">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4">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5"/>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6"/>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7"/>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8"/>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9"/>
    <w:rsid w:val="00A03ED8"/>
    <w:rPr>
      <w:rFonts w:ascii="新宋体" w:eastAsia="新宋体" w:hAnsi="新宋体"/>
      <w:sz w:val="24"/>
      <w:szCs w:val="24"/>
      <w:lang w:bidi="ar-SA"/>
    </w:rPr>
  </w:style>
  <w:style w:type="character" w:styleId="affffa">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b"/>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c">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d"/>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e"/>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f"/>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0">
    <w:name w:val="副标题 字符"/>
    <w:link w:val="afffff1"/>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2"/>
    <w:rsid w:val="00A03ED8"/>
    <w:rPr>
      <w:kern w:val="2"/>
      <w:sz w:val="24"/>
      <w:szCs w:val="24"/>
    </w:rPr>
  </w:style>
  <w:style w:type="character" w:customStyle="1" w:styleId="1Char0">
    <w:name w:val="文档正文1 Char"/>
    <w:link w:val="19"/>
    <w:rsid w:val="00A03ED8"/>
    <w:rPr>
      <w:rFonts w:ascii="仿宋_GB2312" w:eastAsia="仿宋_GB2312" w:hAnsi="仿宋"/>
      <w:kern w:val="2"/>
      <w:sz w:val="30"/>
      <w:szCs w:val="30"/>
      <w:lang w:bidi="ar-SA"/>
    </w:rPr>
  </w:style>
  <w:style w:type="character" w:customStyle="1" w:styleId="afffff3">
    <w:name w:val="正文缩进 字符"/>
    <w:link w:val="afffff4"/>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5">
    <w:name w:val="页眉 字符"/>
    <w:link w:val="afffff6"/>
    <w:rsid w:val="00A03ED8"/>
    <w:rPr>
      <w:kern w:val="2"/>
      <w:sz w:val="18"/>
      <w:szCs w:val="18"/>
    </w:rPr>
  </w:style>
  <w:style w:type="character" w:customStyle="1" w:styleId="afffff7">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8"/>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9">
    <w:name w:val="日期 字符"/>
    <w:aliases w:val="封面日期 字符"/>
    <w:link w:val="afffffa"/>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b">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6">
    <w:name w:val="header"/>
    <w:basedOn w:val="aa"/>
    <w:link w:val="afffff5"/>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c">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f"/>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2">
    <w:name w:val="Balloon Text"/>
    <w:basedOn w:val="aa"/>
    <w:link w:val="affff1"/>
    <w:rsid w:val="00A03ED8"/>
    <w:rPr>
      <w:sz w:val="18"/>
      <w:szCs w:val="18"/>
    </w:rPr>
  </w:style>
  <w:style w:type="paragraph" w:customStyle="1" w:styleId="afffffd">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e">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d">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e">
    <w:name w:val="List 2"/>
    <w:basedOn w:val="aa"/>
    <w:rsid w:val="00A03ED8"/>
    <w:pPr>
      <w:ind w:leftChars="200" w:left="100" w:hangingChars="200" w:hanging="200"/>
    </w:pPr>
    <w:rPr>
      <w:rFonts w:ascii="Times New Roman" w:hAnsi="Times New Roman"/>
      <w:sz w:val="28"/>
      <w:szCs w:val="24"/>
    </w:rPr>
  </w:style>
  <w:style w:type="paragraph" w:customStyle="1" w:styleId="affffff">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a">
    <w:name w:val="正文文本缩进1"/>
    <w:basedOn w:val="aa"/>
    <w:rsid w:val="00A03ED8"/>
    <w:pPr>
      <w:spacing w:after="120"/>
      <w:ind w:leftChars="200" w:left="420"/>
    </w:pPr>
    <w:rPr>
      <w:rFonts w:cs="黑体"/>
    </w:rPr>
  </w:style>
  <w:style w:type="paragraph" w:styleId="afffff4">
    <w:name w:val="Normal Indent"/>
    <w:basedOn w:val="aa"/>
    <w:link w:val="afffff3"/>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qFormat/>
    <w:rsid w:val="00A03ED8"/>
    <w:pPr>
      <w:spacing w:line="360" w:lineRule="auto"/>
      <w:jc w:val="center"/>
    </w:pPr>
    <w:rPr>
      <w:rFonts w:ascii="宋体" w:hAnsi="宋体"/>
      <w:b/>
      <w:sz w:val="24"/>
      <w:szCs w:val="24"/>
    </w:rPr>
  </w:style>
  <w:style w:type="paragraph" w:styleId="affffff1">
    <w:name w:val="annotation subject"/>
    <w:basedOn w:val="afff5"/>
    <w:next w:val="afff5"/>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2">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9">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b">
    <w:name w:val="Title"/>
    <w:basedOn w:val="aa"/>
    <w:link w:val="affa"/>
    <w:qFormat/>
    <w:rsid w:val="00A03ED8"/>
    <w:pPr>
      <w:spacing w:before="240" w:after="60"/>
      <w:jc w:val="center"/>
      <w:outlineLvl w:val="0"/>
    </w:pPr>
    <w:rPr>
      <w:rFonts w:ascii="Arial" w:hAnsi="Arial"/>
      <w:b/>
      <w:bCs/>
      <w:sz w:val="32"/>
      <w:szCs w:val="32"/>
    </w:rPr>
  </w:style>
  <w:style w:type="paragraph" w:customStyle="1" w:styleId="affffe">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3">
    <w:name w:val="图表"/>
    <w:basedOn w:val="aa"/>
    <w:rsid w:val="00A03ED8"/>
    <w:pPr>
      <w:adjustRightInd w:val="0"/>
      <w:snapToGrid w:val="0"/>
      <w:jc w:val="center"/>
    </w:pPr>
    <w:rPr>
      <w:rFonts w:ascii="宋体" w:hAnsi="宋体"/>
      <w:szCs w:val="21"/>
    </w:rPr>
  </w:style>
  <w:style w:type="paragraph" w:customStyle="1" w:styleId="affffff4">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5">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6">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7">
    <w:name w:val="正文样式加粗"/>
    <w:basedOn w:val="24"/>
    <w:qFormat/>
    <w:rsid w:val="00A03ED8"/>
    <w:pPr>
      <w:ind w:firstLine="562"/>
    </w:pPr>
    <w:rPr>
      <w:rFonts w:ascii="仿宋_GB2312" w:eastAsia="仿宋_GB2312"/>
      <w:b/>
      <w:sz w:val="28"/>
      <w:szCs w:val="28"/>
    </w:rPr>
  </w:style>
  <w:style w:type="paragraph" w:customStyle="1" w:styleId="affffff8">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6">
    <w:name w:val="footnote text"/>
    <w:basedOn w:val="aa"/>
    <w:link w:val="aff5"/>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9">
    <w:name w:val="List"/>
    <w:basedOn w:val="aa"/>
    <w:rsid w:val="00A03ED8"/>
    <w:pPr>
      <w:ind w:left="200" w:hangingChars="200" w:hanging="200"/>
    </w:pPr>
    <w:rPr>
      <w:rFonts w:ascii="Times New Roman" w:hAnsi="Times New Roman"/>
      <w:sz w:val="28"/>
      <w:szCs w:val="24"/>
    </w:rPr>
  </w:style>
  <w:style w:type="paragraph" w:styleId="affffffa">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5">
    <w:name w:val="annotation text"/>
    <w:basedOn w:val="aa"/>
    <w:link w:val="afff4"/>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3">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4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b">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c">
    <w:name w:val="新昌图表样式"/>
    <w:basedOn w:val="af6"/>
    <w:qFormat/>
    <w:rsid w:val="00A03ED8"/>
    <w:pPr>
      <w:spacing w:beforeLines="50" w:afterLines="50"/>
      <w:jc w:val="center"/>
    </w:pPr>
    <w:rPr>
      <w:rFonts w:ascii="黑体"/>
      <w:kern w:val="0"/>
      <w:sz w:val="24"/>
      <w:szCs w:val="24"/>
    </w:rPr>
  </w:style>
  <w:style w:type="paragraph" w:styleId="afffff8">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7"/>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1">
    <w:name w:val="toc 9"/>
    <w:basedOn w:val="aa"/>
    <w:next w:val="aa"/>
    <w:rsid w:val="00A03ED8"/>
    <w:pPr>
      <w:ind w:left="1680"/>
      <w:jc w:val="left"/>
    </w:pPr>
    <w:rPr>
      <w:rFonts w:ascii="Times New Roman" w:hAnsi="Times New Roman"/>
      <w:sz w:val="18"/>
      <w:szCs w:val="18"/>
    </w:rPr>
  </w:style>
  <w:style w:type="paragraph" w:customStyle="1" w:styleId="2f0">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d">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6">
    <w:name w:val="批注主题1"/>
    <w:basedOn w:val="afff5"/>
    <w:next w:val="afff5"/>
    <w:link w:val="Chara"/>
    <w:rsid w:val="00A03ED8"/>
    <w:rPr>
      <w:b/>
      <w:bCs/>
      <w:kern w:val="0"/>
      <w:sz w:val="20"/>
      <w:szCs w:val="20"/>
    </w:rPr>
  </w:style>
  <w:style w:type="paragraph" w:styleId="37">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b">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2">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1">
    <w:name w:val="Body Text First Indent"/>
    <w:basedOn w:val="afff"/>
    <w:link w:val="afff0"/>
    <w:rsid w:val="00A03ED8"/>
    <w:pPr>
      <w:ind w:firstLineChars="100" w:firstLine="420"/>
    </w:pPr>
    <w:rPr>
      <w:sz w:val="21"/>
      <w:szCs w:val="22"/>
    </w:rPr>
  </w:style>
  <w:style w:type="paragraph" w:styleId="affffffe">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8">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
    <w:name w:val="小标题"/>
    <w:basedOn w:val="afff"/>
    <w:rsid w:val="00A03ED8"/>
    <w:pPr>
      <w:tabs>
        <w:tab w:val="left" w:pos="840"/>
      </w:tabs>
      <w:spacing w:before="60" w:after="60" w:line="360" w:lineRule="auto"/>
      <w:ind w:left="840" w:hanging="420"/>
    </w:pPr>
    <w:rPr>
      <w:rFonts w:eastAsia="黑体"/>
      <w:sz w:val="24"/>
      <w:szCs w:val="20"/>
    </w:rPr>
  </w:style>
  <w:style w:type="paragraph" w:customStyle="1" w:styleId="afffffff0">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2">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c">
    <w:name w:val="标题1"/>
    <w:basedOn w:val="afffff8"/>
    <w:rsid w:val="00A03ED8"/>
    <w:pPr>
      <w:spacing w:beforeLines="0" w:afterLines="0" w:line="360" w:lineRule="auto"/>
    </w:pPr>
    <w:rPr>
      <w:b/>
      <w:sz w:val="30"/>
      <w:szCs w:val="20"/>
    </w:rPr>
  </w:style>
  <w:style w:type="paragraph" w:styleId="afff">
    <w:name w:val="Body Text"/>
    <w:basedOn w:val="aa"/>
    <w:link w:val="affe"/>
    <w:rsid w:val="00A03ED8"/>
    <w:pPr>
      <w:spacing w:after="120"/>
    </w:pPr>
    <w:rPr>
      <w:sz w:val="28"/>
      <w:szCs w:val="24"/>
    </w:rPr>
  </w:style>
  <w:style w:type="paragraph" w:styleId="afffff1">
    <w:name w:val="Subtitle"/>
    <w:basedOn w:val="aa"/>
    <w:link w:val="afffff0"/>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1">
    <w:name w:val="toc 6"/>
    <w:basedOn w:val="aa"/>
    <w:next w:val="aa"/>
    <w:rsid w:val="00A03ED8"/>
    <w:pPr>
      <w:ind w:left="1050"/>
      <w:jc w:val="left"/>
    </w:pPr>
    <w:rPr>
      <w:rFonts w:ascii="Times New Roman" w:hAnsi="Times New Roman"/>
      <w:sz w:val="18"/>
      <w:szCs w:val="18"/>
    </w:rPr>
  </w:style>
  <w:style w:type="paragraph" w:customStyle="1" w:styleId="affff">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9">
    <w:name w:val="表格中文字"/>
    <w:basedOn w:val="aa"/>
    <w:link w:val="Charf9"/>
    <w:rsid w:val="00A03ED8"/>
    <w:pPr>
      <w:spacing w:line="288" w:lineRule="auto"/>
    </w:pPr>
    <w:rPr>
      <w:rFonts w:ascii="新宋体" w:eastAsia="新宋体" w:hAnsi="新宋体"/>
      <w:kern w:val="0"/>
      <w:sz w:val="24"/>
      <w:szCs w:val="24"/>
    </w:rPr>
  </w:style>
  <w:style w:type="paragraph" w:customStyle="1" w:styleId="39">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1d">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1">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1">
    <w:name w:val="Body Text First Indent 2"/>
    <w:basedOn w:val="afff9"/>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4"/>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5"/>
    <w:next w:val="afff5"/>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2"/>
    <w:rsid w:val="00A03ED8"/>
    <w:pPr>
      <w:spacing w:after="120"/>
    </w:pPr>
    <w:rPr>
      <w:bCs/>
    </w:rPr>
  </w:style>
  <w:style w:type="paragraph" w:customStyle="1" w:styleId="afffffff2">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7">
    <w:name w:val="大标题"/>
    <w:next w:val="aa"/>
    <w:link w:val="Charc"/>
    <w:rsid w:val="00A03ED8"/>
    <w:pPr>
      <w:spacing w:before="120" w:after="120" w:line="360" w:lineRule="auto"/>
    </w:pPr>
    <w:rPr>
      <w:b/>
      <w:sz w:val="28"/>
    </w:rPr>
  </w:style>
  <w:style w:type="paragraph" w:styleId="afffffa">
    <w:name w:val="Date"/>
    <w:aliases w:val="封面日期"/>
    <w:basedOn w:val="aa"/>
    <w:next w:val="aa"/>
    <w:link w:val="afffff9"/>
    <w:rsid w:val="00A03ED8"/>
    <w:pPr>
      <w:ind w:leftChars="2500" w:left="2500"/>
    </w:pPr>
    <w:rPr>
      <w:rFonts w:eastAsia="楷体_GB2312"/>
      <w:sz w:val="32"/>
      <w:szCs w:val="20"/>
    </w:rPr>
  </w:style>
  <w:style w:type="paragraph" w:customStyle="1" w:styleId="45">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2"/>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3">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b">
    <w:name w:val="footer"/>
    <w:basedOn w:val="aa"/>
    <w:link w:val="afffa"/>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8"/>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4">
    <w:name w:val="章正文"/>
    <w:basedOn w:val="aa"/>
    <w:rsid w:val="00A03ED8"/>
    <w:pPr>
      <w:spacing w:beforeLines="50" w:after="120" w:line="300" w:lineRule="auto"/>
      <w:ind w:firstLine="480"/>
    </w:pPr>
    <w:rPr>
      <w:rFonts w:ascii="Helvetica" w:hAnsi="Helvetica"/>
      <w:kern w:val="0"/>
      <w:sz w:val="24"/>
      <w:szCs w:val="24"/>
    </w:rPr>
  </w:style>
  <w:style w:type="paragraph" w:styleId="81">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9">
    <w:name w:val="Body Text Indent"/>
    <w:basedOn w:val="aa"/>
    <w:link w:val="afff8"/>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3">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5">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4">
    <w:name w:val="List Paragraph"/>
    <w:basedOn w:val="aa"/>
    <w:link w:val="aff3"/>
    <w:qFormat/>
    <w:rsid w:val="00A03ED8"/>
    <w:pPr>
      <w:ind w:firstLineChars="200" w:firstLine="420"/>
    </w:pPr>
  </w:style>
  <w:style w:type="paragraph" w:customStyle="1" w:styleId="afffd">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6">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7">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8">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3">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4">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9">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7">
    <w:name w:val="加重文字"/>
    <w:basedOn w:val="affc"/>
    <w:link w:val="Char6"/>
    <w:rsid w:val="00A03ED8"/>
    <w:pPr>
      <w:ind w:firstLineChars="0" w:firstLine="0"/>
    </w:pPr>
    <w:rPr>
      <w:b/>
      <w:bCs/>
      <w:u w:val="thick"/>
    </w:rPr>
  </w:style>
  <w:style w:type="paragraph" w:customStyle="1" w:styleId="62">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a">
    <w:name w:val="段落文字"/>
    <w:basedOn w:val="afff1"/>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b">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b"/>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c">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d">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e">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f">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f"/>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2">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0">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1">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5">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5">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4"/>
    <w:rsid w:val="00A03ED8"/>
    <w:pPr>
      <w:tabs>
        <w:tab w:val="left" w:pos="0"/>
      </w:tabs>
      <w:spacing w:line="360" w:lineRule="auto"/>
      <w:ind w:firstLine="0"/>
    </w:pPr>
    <w:rPr>
      <w:rFonts w:ascii="黑体" w:eastAsia="黑体"/>
      <w:color w:val="000000"/>
      <w:sz w:val="24"/>
    </w:rPr>
  </w:style>
  <w:style w:type="paragraph" w:customStyle="1" w:styleId="affffffff2">
    <w:name w:val="封面公司名称中文"/>
    <w:basedOn w:val="aa"/>
    <w:next w:val="aa"/>
    <w:rsid w:val="00A03ED8"/>
    <w:pPr>
      <w:jc w:val="center"/>
    </w:pPr>
    <w:rPr>
      <w:rFonts w:ascii="Times New Roman" w:eastAsia="幼圆" w:hAnsi="Times New Roman" w:cs="宋体"/>
      <w:b/>
      <w:sz w:val="28"/>
      <w:szCs w:val="28"/>
    </w:rPr>
  </w:style>
  <w:style w:type="paragraph" w:customStyle="1" w:styleId="2f6">
    <w:name w:val="样式 标题 2"/>
    <w:basedOn w:val="21"/>
    <w:next w:val="3a"/>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3">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6">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4"/>
    <w:link w:val="2Char1"/>
    <w:rsid w:val="00A03ED8"/>
    <w:pPr>
      <w:spacing w:line="360" w:lineRule="auto"/>
      <w:ind w:firstLineChars="200" w:firstLine="200"/>
    </w:pPr>
    <w:rPr>
      <w:rFonts w:ascii="Times New Roman" w:hAnsi="Times New Roman"/>
      <w:sz w:val="24"/>
    </w:rPr>
  </w:style>
  <w:style w:type="paragraph" w:customStyle="1" w:styleId="2f7">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4"/>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3">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9"/>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a">
    <w:name w:val="最新标题3"/>
    <w:basedOn w:val="3b"/>
    <w:next w:val="47"/>
    <w:rsid w:val="00A03ED8"/>
    <w:pPr>
      <w:spacing w:after="120"/>
    </w:pPr>
  </w:style>
  <w:style w:type="paragraph" w:customStyle="1" w:styleId="affffffff4">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c">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8">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5">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6">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7">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0">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8">
    <w:name w:val="样式 正文段落 + 四号"/>
    <w:basedOn w:val="affffd"/>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9">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a">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6">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b">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c">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2">
    <w:name w:val="最新标题2"/>
    <w:basedOn w:val="2f6"/>
    <w:next w:val="3a"/>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d">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b">
    <w:name w:val="样式 标题 3"/>
    <w:basedOn w:val="30"/>
    <w:next w:val="47"/>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7">
    <w:name w:val="最新标题4"/>
    <w:basedOn w:val="46"/>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e">
    <w:name w:val="表格内容"/>
    <w:basedOn w:val="afff"/>
    <w:rsid w:val="00A03ED8"/>
    <w:pPr>
      <w:suppressLineNumbers/>
      <w:suppressAutoHyphens/>
    </w:pPr>
    <w:rPr>
      <w:kern w:val="1"/>
      <w:sz w:val="21"/>
      <w:lang w:eastAsia="ar-SA"/>
    </w:rPr>
  </w:style>
  <w:style w:type="paragraph" w:customStyle="1" w:styleId="48">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d">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f">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9">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d">
    <w:name w:val="正文段落"/>
    <w:basedOn w:val="aa"/>
    <w:link w:val="Charfa"/>
    <w:rsid w:val="00A03ED8"/>
    <w:pPr>
      <w:spacing w:line="300" w:lineRule="auto"/>
      <w:ind w:firstLine="510"/>
    </w:pPr>
    <w:rPr>
      <w:rFonts w:ascii="Times New Roman" w:hAnsi="Times New Roman"/>
      <w:sz w:val="24"/>
      <w:szCs w:val="20"/>
    </w:rPr>
  </w:style>
  <w:style w:type="paragraph" w:customStyle="1" w:styleId="19">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0">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1">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d"/>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8"/>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3">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b">
    <w:name w:val="段"/>
    <w:link w:val="CharCharf0"/>
    <w:rsid w:val="00A03ED8"/>
    <w:pPr>
      <w:autoSpaceDE w:val="0"/>
      <w:autoSpaceDN w:val="0"/>
      <w:ind w:firstLineChars="200" w:firstLine="200"/>
      <w:jc w:val="both"/>
    </w:pPr>
    <w:rPr>
      <w:rFonts w:ascii="宋体" w:hAnsi="Times New Roman"/>
      <w:sz w:val="21"/>
    </w:rPr>
  </w:style>
  <w:style w:type="paragraph" w:customStyle="1" w:styleId="afffffffff2">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c">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3">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4">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5">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6">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1"/>
    <w:rsid w:val="00A03ED8"/>
    <w:pPr>
      <w:numPr>
        <w:numId w:val="24"/>
      </w:numPr>
      <w:tabs>
        <w:tab w:val="left" w:pos="420"/>
      </w:tabs>
      <w:jc w:val="center"/>
    </w:pPr>
    <w:rPr>
      <w:rFonts w:ascii="Tahoma" w:eastAsia="楷体_GB2312" w:hAnsi="Tahoma"/>
      <w:kern w:val="2"/>
      <w:sz w:val="21"/>
      <w:szCs w:val="24"/>
    </w:rPr>
  </w:style>
  <w:style w:type="paragraph" w:customStyle="1" w:styleId="2fb">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7">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rsid w:val="00A03ED8"/>
    <w:pPr>
      <w:spacing w:after="0" w:line="415" w:lineRule="auto"/>
    </w:pPr>
    <w:rPr>
      <w:sz w:val="28"/>
      <w:szCs w:val="20"/>
    </w:rPr>
  </w:style>
  <w:style w:type="paragraph" w:customStyle="1" w:styleId="a9">
    <w:name w:val="表格标题"/>
    <w:basedOn w:val="affffffffe"/>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3">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8">
    <w:name w:val="表格_内容"/>
    <w:basedOn w:val="aa"/>
    <w:qFormat/>
    <w:rsid w:val="00A03ED8"/>
    <w:rPr>
      <w:rFonts w:ascii="宋体" w:hAnsi="宋体"/>
      <w:szCs w:val="21"/>
    </w:rPr>
  </w:style>
  <w:style w:type="paragraph" w:customStyle="1" w:styleId="MMTitle">
    <w:name w:val="MM Title"/>
    <w:basedOn w:val="affb"/>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a">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b">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5">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4"/>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d">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c">
    <w:name w:val="一"/>
    <w:basedOn w:val="aff4"/>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e">
    <w:name w:val="封面2级标题"/>
    <w:basedOn w:val="aa"/>
    <w:next w:val="affff0"/>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e">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a"/>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d">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e">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0">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d"/>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1">
    <w:name w:val="吉奥封面(黑体小初)"/>
    <w:basedOn w:val="aff9"/>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7">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2">
    <w:name w:val="Table Grid"/>
    <w:basedOn w:val="ac"/>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3"/>
    <w:locked/>
    <w:rsid w:val="00C275C8"/>
    <w:rPr>
      <w:rFonts w:ascii="宋体" w:hAnsi="宋体"/>
      <w:b/>
      <w:kern w:val="2"/>
      <w:sz w:val="36"/>
      <w:szCs w:val="36"/>
    </w:rPr>
  </w:style>
  <w:style w:type="paragraph" w:customStyle="1" w:styleId="affffffffff3">
    <w:name w:val="一级标题"/>
    <w:basedOn w:val="afffff8"/>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4">
    <w:name w:val="正文5"/>
    <w:rsid w:val="00953E17"/>
    <w:pPr>
      <w:widowControl w:val="0"/>
      <w:jc w:val="both"/>
    </w:pPr>
    <w:rPr>
      <w:rFonts w:ascii="Times New Roman" w:hAnsi="Times New Roman"/>
      <w:kern w:val="2"/>
      <w:sz w:val="21"/>
    </w:rPr>
  </w:style>
  <w:style w:type="paragraph" w:customStyle="1" w:styleId="2ff">
    <w:name w:val="纯文本2"/>
    <w:basedOn w:val="54"/>
    <w:rsid w:val="00953E17"/>
    <w:pPr>
      <w:widowControl/>
      <w:jc w:val="left"/>
    </w:pPr>
    <w:rPr>
      <w:rFonts w:ascii="宋体" w:hAnsi="Courier New"/>
    </w:rPr>
  </w:style>
  <w:style w:type="paragraph" w:customStyle="1" w:styleId="affffffffff4">
    <w:name w:val="封面编号"/>
    <w:basedOn w:val="aa"/>
    <w:rsid w:val="004709B6"/>
    <w:pPr>
      <w:spacing w:line="360" w:lineRule="auto"/>
      <w:jc w:val="center"/>
    </w:pPr>
    <w:rPr>
      <w:rFonts w:ascii="黑体" w:eastAsia="黑体" w:hAnsi="宋体" w:cs="宋体"/>
      <w:b/>
      <w:bCs/>
      <w:sz w:val="3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C62C-71C1-4F42-B03A-BBE38E8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12731</Words>
  <Characters>13241</Characters>
  <Application>Microsoft Office Word</Application>
  <DocSecurity>0</DocSecurity>
  <PresentationFormat/>
  <Lines>1018</Lines>
  <Paragraphs>895</Paragraphs>
  <Slides>0</Slides>
  <Notes>0</Notes>
  <HiddenSlides>0</HiddenSlides>
  <MMClips>0</MMClips>
  <ScaleCrop>false</ScaleCrop>
  <Company>上海上海远瞩计算机技术有限公司</Company>
  <LinksUpToDate>false</LinksUpToDate>
  <CharactersWithSpaces>25077</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39</cp:revision>
  <dcterms:created xsi:type="dcterms:W3CDTF">2019-01-03T05:14:00Z</dcterms:created>
  <dcterms:modified xsi:type="dcterms:W3CDTF">2019-06-26T02:41:00Z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