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F4D5">
      <w:pPr>
        <w:jc w:val="center"/>
        <w:rPr>
          <w:rFonts w:ascii="宋体" w:hAnsi="宋体" w:cs="宋体"/>
          <w:spacing w:val="30"/>
          <w:sz w:val="48"/>
          <w:szCs w:val="48"/>
        </w:rPr>
      </w:pPr>
    </w:p>
    <w:p w14:paraId="56B0BF3D">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省商务厅（本级）第三届全球数字贸易博览会数字经济国际合作对接会</w:t>
      </w:r>
      <w:r>
        <w:rPr>
          <w:rFonts w:hint="eastAsia" w:ascii="宋体" w:hAnsi="宋体"/>
          <w:b/>
          <w:bCs/>
          <w:spacing w:val="40"/>
          <w:sz w:val="48"/>
          <w:szCs w:val="48"/>
          <w:lang w:val="en-US" w:eastAsia="zh-CN"/>
        </w:rPr>
        <w:t>项目</w:t>
      </w:r>
    </w:p>
    <w:p w14:paraId="6D65773D">
      <w:pPr>
        <w:spacing w:line="360" w:lineRule="auto"/>
        <w:ind w:right="-110"/>
        <w:jc w:val="center"/>
        <w:rPr>
          <w:rFonts w:hint="default" w:ascii="仿宋" w:hAnsi="仿宋" w:eastAsia="仿宋"/>
          <w:b/>
          <w:spacing w:val="40"/>
          <w:sz w:val="52"/>
          <w:szCs w:val="52"/>
          <w:lang w:val="en-US"/>
        </w:rPr>
      </w:pPr>
      <w:r>
        <w:rPr>
          <w:rFonts w:hint="eastAsia" w:ascii="仿宋" w:hAnsi="仿宋" w:eastAsia="仿宋"/>
          <w:sz w:val="36"/>
          <w:szCs w:val="36"/>
        </w:rPr>
        <w:t>项目编号：</w:t>
      </w:r>
      <w:bookmarkStart w:id="0" w:name="PO_15530_PM001"/>
      <w:r>
        <w:rPr>
          <w:rFonts w:hint="eastAsia" w:ascii="仿宋" w:hAnsi="仿宋" w:eastAsia="仿宋"/>
          <w:sz w:val="36"/>
          <w:szCs w:val="36"/>
          <w:lang w:eastAsia="zh-CN"/>
        </w:rPr>
        <w:t>ZZCG2024H-CS-</w:t>
      </w:r>
      <w:bookmarkEnd w:id="0"/>
      <w:r>
        <w:rPr>
          <w:rFonts w:hint="eastAsia" w:ascii="仿宋" w:hAnsi="仿宋" w:eastAsia="仿宋"/>
          <w:sz w:val="36"/>
          <w:szCs w:val="36"/>
          <w:lang w:val="en-US" w:eastAsia="zh-CN"/>
        </w:rPr>
        <w:t>123</w:t>
      </w:r>
    </w:p>
    <w:p w14:paraId="67DFD26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13F4D43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0AF4009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61CCA06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0242938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B1B31A9">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4CDAC52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52371AB8">
      <w:pPr>
        <w:ind w:right="-110"/>
        <w:rPr>
          <w:rFonts w:ascii="仿宋" w:hAnsi="仿宋" w:eastAsia="仿宋"/>
          <w:sz w:val="32"/>
          <w:szCs w:val="32"/>
        </w:rPr>
      </w:pPr>
    </w:p>
    <w:p w14:paraId="3529EA38">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1815D95C">
      <w:pPr>
        <w:spacing w:line="500" w:lineRule="exact"/>
        <w:ind w:right="532"/>
        <w:jc w:val="center"/>
        <w:rPr>
          <w:rFonts w:ascii="仿宋" w:hAnsi="仿宋" w:eastAsia="仿宋"/>
          <w:sz w:val="36"/>
          <w:szCs w:val="36"/>
        </w:rPr>
      </w:pPr>
    </w:p>
    <w:p w14:paraId="18A8EBA9">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479F0ECE">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1D27E8DF">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40C1B5E5">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1C269567">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8</w:t>
      </w:r>
      <w:r>
        <w:rPr>
          <w:rStyle w:val="60"/>
          <w:sz w:val="28"/>
          <w:szCs w:val="28"/>
        </w:rPr>
        <w:fldChar w:fldCharType="end"/>
      </w:r>
      <w:r>
        <w:rPr>
          <w:rStyle w:val="60"/>
          <w:sz w:val="28"/>
          <w:szCs w:val="28"/>
        </w:rPr>
        <w:fldChar w:fldCharType="end"/>
      </w:r>
    </w:p>
    <w:p w14:paraId="0CD117FA">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33ADACAE">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b/>
        </w:rPr>
        <w:t>错误！未定义书签。</w:t>
      </w:r>
      <w:r>
        <w:rPr>
          <w:rStyle w:val="60"/>
          <w:rFonts w:hAnsi="宋体"/>
          <w:sz w:val="28"/>
          <w:szCs w:val="28"/>
        </w:rPr>
        <w:fldChar w:fldCharType="end"/>
      </w:r>
      <w:r>
        <w:rPr>
          <w:rStyle w:val="60"/>
          <w:rFonts w:hAnsi="宋体"/>
          <w:sz w:val="28"/>
          <w:szCs w:val="28"/>
        </w:rPr>
        <w:fldChar w:fldCharType="end"/>
      </w:r>
    </w:p>
    <w:p w14:paraId="36326245">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b/>
        </w:rPr>
        <w:t>错误！未定义书签。</w:t>
      </w:r>
      <w:r>
        <w:rPr>
          <w:rStyle w:val="60"/>
          <w:rFonts w:hAnsi="宋体"/>
          <w:sz w:val="28"/>
          <w:szCs w:val="28"/>
        </w:rPr>
        <w:fldChar w:fldCharType="end"/>
      </w:r>
      <w:r>
        <w:rPr>
          <w:rStyle w:val="60"/>
          <w:rFonts w:hAnsi="宋体"/>
          <w:sz w:val="28"/>
          <w:szCs w:val="28"/>
        </w:rPr>
        <w:fldChar w:fldCharType="end"/>
      </w:r>
    </w:p>
    <w:p w14:paraId="6566AEAF">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38</w:t>
      </w:r>
      <w:r>
        <w:rPr>
          <w:rStyle w:val="60"/>
          <w:sz w:val="28"/>
          <w:szCs w:val="28"/>
        </w:rPr>
        <w:fldChar w:fldCharType="end"/>
      </w:r>
      <w:r>
        <w:rPr>
          <w:rStyle w:val="60"/>
          <w:sz w:val="28"/>
          <w:szCs w:val="28"/>
        </w:rPr>
        <w:fldChar w:fldCharType="end"/>
      </w:r>
    </w:p>
    <w:p w14:paraId="1EA1263C">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72A0CDC3">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1" w:name="_Toc451762242"/>
      <w:bookmarkStart w:id="2" w:name="_Toc510137459"/>
    </w:p>
    <w:p w14:paraId="7987DAFF">
      <w:pPr>
        <w:pStyle w:val="2"/>
        <w:tabs>
          <w:tab w:val="left" w:pos="0"/>
        </w:tabs>
        <w:rPr>
          <w:rFonts w:ascii="华文中宋" w:hAnsi="华文中宋" w:eastAsia="华文中宋"/>
        </w:rPr>
      </w:pPr>
      <w:bookmarkStart w:id="3" w:name="_Toc35393797"/>
      <w:bookmarkStart w:id="4" w:name="_Toc28359011"/>
      <w:r>
        <w:rPr>
          <w:rFonts w:hint="eastAsia" w:ascii="华文中宋" w:hAnsi="华文中宋" w:eastAsia="华文中宋"/>
        </w:rPr>
        <w:t>第一章竞争性磋商公告</w:t>
      </w:r>
      <w:bookmarkEnd w:id="3"/>
      <w:bookmarkEnd w:id="4"/>
    </w:p>
    <w:p w14:paraId="60C37116"/>
    <w:p w14:paraId="21115E0E">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1F9604CF">
      <w:pPr>
        <w:spacing w:line="480" w:lineRule="exact"/>
        <w:rPr>
          <w:rFonts w:ascii="仿宋" w:hAnsi="仿宋" w:eastAsia="仿宋"/>
          <w:sz w:val="30"/>
          <w:szCs w:val="30"/>
        </w:rPr>
      </w:pPr>
    </w:p>
    <w:p w14:paraId="77823626">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3DD4212E">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val="en-US" w:eastAsia="zh-CN"/>
        </w:rPr>
        <w:t>省商务厅（本级）第三届全球数字贸易博览会数字经济国际合作对接会项目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eastAsia="仿宋"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仿宋" w:hAnsi="仿宋" w:eastAsia="仿宋" w:cs="宋体"/>
          <w:color w:val="333333"/>
          <w:kern w:val="0"/>
          <w:sz w:val="28"/>
          <w:szCs w:val="28"/>
          <w:u w:val="single"/>
          <w:lang w:val="en-US" w:eastAsia="zh-CN"/>
        </w:rPr>
        <w:t>9</w:t>
      </w:r>
      <w:r>
        <w:rPr>
          <w:rFonts w:hint="eastAsia" w:ascii="宋体" w:hAnsi="宋体" w:eastAsia="仿宋" w:cs="宋体"/>
          <w:color w:val="333333"/>
          <w:kern w:val="0"/>
          <w:sz w:val="28"/>
          <w:szCs w:val="28"/>
          <w:u w:val="single"/>
          <w:lang w:val="en-US" w:eastAsia="zh-CN"/>
        </w:rPr>
        <w:t xml:space="preserve"> </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 xml:space="preserve"> 09</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 xml:space="preserve"> 9 </w:t>
      </w:r>
      <w:r>
        <w:rPr>
          <w:rFonts w:hint="eastAsia" w:ascii="仿宋" w:hAnsi="仿宋" w:eastAsia="仿宋" w:cs="宋体"/>
          <w:color w:val="333333"/>
          <w:kern w:val="0"/>
          <w:sz w:val="28"/>
          <w:szCs w:val="28"/>
          <w:u w:val="single"/>
        </w:rPr>
        <w:t>点</w:t>
      </w:r>
      <w:r>
        <w:rPr>
          <w:rFonts w:hint="eastAsia" w:ascii="仿宋" w:hAnsi="仿宋" w:eastAsia="仿宋" w:cs="宋体"/>
          <w:color w:val="333333"/>
          <w:kern w:val="0"/>
          <w:sz w:val="28"/>
          <w:szCs w:val="28"/>
          <w:u w:val="single"/>
          <w:lang w:val="en-US" w:eastAsia="zh-CN"/>
        </w:rPr>
        <w:t>30</w:t>
      </w:r>
      <w:r>
        <w:rPr>
          <w:rFonts w:hint="eastAsia" w:ascii="宋体" w:hAnsi="宋体" w:eastAsia="仿宋" w:cs="宋体"/>
          <w:color w:val="333333"/>
          <w:kern w:val="0"/>
          <w:sz w:val="28"/>
          <w:szCs w:val="28"/>
          <w:u w:val="single"/>
          <w:lang w:val="en-US" w:eastAsia="zh-CN"/>
        </w:rPr>
        <w:t xml:space="preserve">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2EC46374">
      <w:pPr>
        <w:spacing w:line="480" w:lineRule="exact"/>
        <w:ind w:firstLine="602" w:firstLineChars="200"/>
        <w:rPr>
          <w:rFonts w:ascii="仿宋" w:hAnsi="仿宋" w:eastAsia="仿宋"/>
          <w:b/>
          <w:sz w:val="30"/>
          <w:szCs w:val="30"/>
        </w:rPr>
      </w:pPr>
    </w:p>
    <w:p w14:paraId="47627F69">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6306510E">
      <w:pPr>
        <w:spacing w:line="480" w:lineRule="exact"/>
        <w:ind w:firstLine="600" w:firstLineChars="200"/>
        <w:rPr>
          <w:rFonts w:hint="default" w:ascii="仿宋" w:hAnsi="仿宋" w:eastAsia="仿宋" w:cs="Arial"/>
          <w:b/>
          <w:bCs/>
          <w:sz w:val="30"/>
          <w:szCs w:val="30"/>
          <w:lang w:val="en-US" w:eastAsia="zh-CN"/>
        </w:rPr>
      </w:pPr>
      <w:bookmarkStart w:id="5" w:name="_Toc35393629"/>
      <w:bookmarkStart w:id="6" w:name="_Toc28359012"/>
      <w:bookmarkStart w:id="7" w:name="_Toc28359089"/>
      <w:bookmarkStart w:id="8" w:name="_Toc35393798"/>
      <w:r>
        <w:rPr>
          <w:rFonts w:hint="eastAsia" w:ascii="仿宋" w:hAnsi="仿宋" w:eastAsia="仿宋"/>
          <w:sz w:val="30"/>
          <w:szCs w:val="30"/>
        </w:rPr>
        <w:t>项目编号：</w:t>
      </w:r>
      <w:bookmarkStart w:id="9" w:name="PO_15526_PM001_1"/>
      <w:r>
        <w:rPr>
          <w:rFonts w:hint="eastAsia" w:ascii="仿宋" w:hAnsi="仿宋" w:eastAsia="仿宋" w:cs="Arial"/>
          <w:b/>
          <w:bCs/>
          <w:sz w:val="30"/>
          <w:szCs w:val="30"/>
          <w:lang w:eastAsia="zh-CN"/>
        </w:rPr>
        <w:t>ZZCG2024H-CS-</w:t>
      </w:r>
      <w:bookmarkEnd w:id="9"/>
      <w:r>
        <w:rPr>
          <w:rFonts w:hint="eastAsia" w:ascii="仿宋" w:hAnsi="仿宋" w:eastAsia="仿宋" w:cs="Arial"/>
          <w:b/>
          <w:bCs/>
          <w:sz w:val="30"/>
          <w:szCs w:val="30"/>
          <w:lang w:val="en-US" w:eastAsia="zh-CN"/>
        </w:rPr>
        <w:t xml:space="preserve">123 </w:t>
      </w:r>
    </w:p>
    <w:p w14:paraId="314DF931">
      <w:pPr>
        <w:snapToGrid w:val="0"/>
        <w:spacing w:line="46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项目名称：</w:t>
      </w:r>
      <w:r>
        <w:rPr>
          <w:rFonts w:hint="eastAsia" w:ascii="仿宋" w:hAnsi="仿宋" w:eastAsia="仿宋"/>
          <w:color w:val="000000" w:themeColor="text1"/>
          <w:sz w:val="30"/>
          <w:szCs w:val="30"/>
          <w:lang w:eastAsia="zh-CN"/>
          <w14:textFill>
            <w14:solidFill>
              <w14:schemeClr w14:val="tx1"/>
            </w14:solidFill>
          </w14:textFill>
        </w:rPr>
        <w:t>省商务厅（本级）第三届全球数字贸易博览会数字经济国际合作对接会项目</w:t>
      </w:r>
    </w:p>
    <w:p w14:paraId="4A4EB496">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19317799">
      <w:pPr>
        <w:spacing w:line="480" w:lineRule="exact"/>
        <w:ind w:firstLine="602" w:firstLineChars="200"/>
        <w:rPr>
          <w:rFonts w:hint="eastAsia" w:eastAsia="仿宋"/>
          <w:b/>
          <w:color w:val="000000" w:themeColor="text1"/>
          <w:sz w:val="30"/>
          <w:szCs w:val="30"/>
          <w:lang w:val="en-US" w:eastAsia="zh-CN"/>
          <w14:textFill>
            <w14:solidFill>
              <w14:schemeClr w14:val="tx1"/>
            </w14:solidFill>
          </w14:textFill>
        </w:rPr>
      </w:pPr>
      <w:r>
        <w:rPr>
          <w:rFonts w:hint="eastAsia" w:ascii="仿宋" w:hAnsi="仿宋" w:eastAsia="仿宋"/>
          <w:b/>
          <w:sz w:val="30"/>
          <w:szCs w:val="30"/>
        </w:rPr>
        <w:t>预算金额（元）：</w:t>
      </w:r>
      <w:r>
        <w:rPr>
          <w:rFonts w:hint="eastAsia" w:ascii="仿宋" w:hAnsi="仿宋" w:eastAsia="仿宋"/>
          <w:b/>
          <w:sz w:val="30"/>
          <w:szCs w:val="30"/>
          <w:lang w:val="en-US" w:eastAsia="zh-CN"/>
        </w:rPr>
        <w:t>210000.00</w:t>
      </w:r>
      <w:r>
        <w:rPr>
          <w:rFonts w:hint="eastAsia" w:eastAsia="仿宋"/>
          <w:b/>
          <w:color w:val="000000" w:themeColor="text1"/>
          <w:sz w:val="30"/>
          <w:szCs w:val="30"/>
          <w:lang w:val="en-US" w:eastAsia="zh-CN"/>
          <w14:textFill>
            <w14:solidFill>
              <w14:schemeClr w14:val="tx1"/>
            </w14:solidFill>
          </w14:textFill>
        </w:rPr>
        <w:t xml:space="preserve"> </w:t>
      </w:r>
    </w:p>
    <w:p w14:paraId="3AAD9B75">
      <w:pPr>
        <w:spacing w:line="480" w:lineRule="exact"/>
        <w:ind w:firstLine="602" w:firstLineChars="200"/>
        <w:rPr>
          <w:rFonts w:hint="eastAsia" w:ascii="仿宋" w:hAnsi="仿宋" w:eastAsia="仿宋"/>
          <w:b/>
          <w:sz w:val="30"/>
          <w:szCs w:val="30"/>
          <w:lang w:val="en-US" w:eastAsia="zh-CN"/>
        </w:rPr>
      </w:pPr>
      <w:r>
        <w:rPr>
          <w:rFonts w:hint="eastAsia" w:ascii="仿宋" w:hAnsi="仿宋" w:eastAsia="仿宋"/>
          <w:b/>
          <w:sz w:val="30"/>
          <w:szCs w:val="30"/>
        </w:rPr>
        <w:t>最高限价（元）：</w:t>
      </w:r>
      <w:bookmarkStart w:id="10" w:name="PO_421_PM001389_1"/>
      <w:r>
        <w:rPr>
          <w:rFonts w:hint="eastAsia" w:ascii="仿宋" w:hAnsi="仿宋" w:eastAsia="仿宋"/>
          <w:b/>
          <w:sz w:val="30"/>
          <w:szCs w:val="30"/>
          <w:lang w:val="en-US" w:eastAsia="zh-CN"/>
        </w:rPr>
        <w:t>204100.00</w:t>
      </w:r>
    </w:p>
    <w:p w14:paraId="200AF5C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标项一：</w:t>
      </w:r>
    </w:p>
    <w:p w14:paraId="76C8E7C9">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0711D9E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w:t>
      </w:r>
      <w:r>
        <w:rPr>
          <w:rFonts w:hint="eastAsia" w:ascii="仿宋" w:hAnsi="仿宋" w:eastAsia="仿宋"/>
          <w:b/>
          <w:sz w:val="30"/>
          <w:szCs w:val="30"/>
          <w:lang w:val="en-US" w:eastAsia="zh-CN"/>
        </w:rPr>
        <w:t>210000.00</w:t>
      </w:r>
      <w:r>
        <w:rPr>
          <w:rFonts w:hint="eastAsia" w:eastAsia="仿宋"/>
          <w:b/>
          <w:color w:val="000000" w:themeColor="text1"/>
          <w:sz w:val="30"/>
          <w:szCs w:val="30"/>
          <w:lang w:val="en-US" w:eastAsia="zh-CN"/>
          <w14:textFill>
            <w14:solidFill>
              <w14:schemeClr w14:val="tx1"/>
            </w14:solidFill>
          </w14:textFill>
        </w:rPr>
        <w:t xml:space="preserve">   </w:t>
      </w:r>
      <w:r>
        <w:rPr>
          <w:rFonts w:hint="eastAsia" w:ascii="仿宋" w:hAnsi="仿宋" w:eastAsia="仿宋"/>
          <w:b/>
          <w:color w:val="000000" w:themeColor="text1"/>
          <w:sz w:val="30"/>
          <w:szCs w:val="30"/>
          <w:lang w:val="en-US" w:eastAsia="zh-CN"/>
          <w14:textFill>
            <w14:solidFill>
              <w14:schemeClr w14:val="tx1"/>
            </w14:solidFill>
          </w14:textFill>
        </w:rPr>
        <w:t xml:space="preserve"> </w:t>
      </w:r>
    </w:p>
    <w:p w14:paraId="1D68022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单位：1</w:t>
      </w:r>
    </w:p>
    <w:p w14:paraId="04AD2C8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51F496D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7227D27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0"/>
    <w:p w14:paraId="4245CDEF">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1" w:name="PO_3000001756_PM007"/>
      <w:r>
        <w:rPr>
          <w:rFonts w:hint="eastAsia" w:ascii="仿宋" w:hAnsi="仿宋" w:eastAsia="仿宋"/>
          <w:sz w:val="30"/>
          <w:szCs w:val="30"/>
          <w:lang w:eastAsia="zh-CN"/>
        </w:rPr>
        <w:t>标项1:允许联合体投标</w:t>
      </w:r>
      <w:bookmarkEnd w:id="11"/>
      <w:r>
        <w:rPr>
          <w:rFonts w:hint="eastAsia" w:ascii="仿宋" w:hAnsi="仿宋" w:eastAsia="仿宋"/>
          <w:sz w:val="30"/>
          <w:szCs w:val="30"/>
        </w:rPr>
        <w:t>。</w:t>
      </w:r>
      <w:r>
        <w:rPr>
          <w:rFonts w:eastAsia="仿宋"/>
          <w:sz w:val="30"/>
          <w:szCs w:val="30"/>
        </w:rPr>
        <w:t>  </w:t>
      </w:r>
    </w:p>
    <w:p w14:paraId="554947E2">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F26C93E">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bookmarkEnd w:id="5"/>
    <w:bookmarkEnd w:id="6"/>
    <w:bookmarkEnd w:id="7"/>
    <w:bookmarkEnd w:id="8"/>
    <w:p w14:paraId="4C31EE03">
      <w:pPr>
        <w:spacing w:line="480" w:lineRule="exact"/>
        <w:ind w:firstLine="602" w:firstLineChars="200"/>
        <w:rPr>
          <w:rFonts w:hint="eastAsia" w:ascii="仿宋" w:hAnsi="仿宋" w:eastAsia="仿宋"/>
          <w:b/>
          <w:bCs/>
          <w:color w:val="FF0000"/>
          <w:sz w:val="30"/>
          <w:szCs w:val="30"/>
          <w:lang w:eastAsia="zh-CN"/>
        </w:rPr>
      </w:pPr>
      <w:bookmarkStart w:id="12" w:name="_Toc28359091"/>
      <w:bookmarkStart w:id="13" w:name="_Toc35393631"/>
      <w:bookmarkStart w:id="14" w:name="_Toc35393800"/>
      <w:bookmarkStart w:id="15" w:name="_Toc28359014"/>
      <w:r>
        <w:rPr>
          <w:rFonts w:hint="eastAsia" w:ascii="仿宋" w:hAnsi="仿宋" w:eastAsia="仿宋"/>
          <w:b/>
          <w:bCs/>
          <w:color w:val="FF0000"/>
          <w:sz w:val="30"/>
          <w:szCs w:val="30"/>
        </w:rPr>
        <w:t>2.本项目的特定资格要求</w:t>
      </w:r>
      <w:bookmarkStart w:id="16" w:name="PO_3000001756_PM006"/>
      <w:r>
        <w:rPr>
          <w:rFonts w:hint="eastAsia" w:ascii="仿宋" w:hAnsi="仿宋" w:eastAsia="仿宋"/>
          <w:b/>
          <w:bCs/>
          <w:color w:val="FF0000"/>
          <w:sz w:val="30"/>
          <w:szCs w:val="30"/>
          <w:lang w:eastAsia="zh-CN"/>
        </w:rPr>
        <w:t>标项1:本项目专门面向中小企业，请单独上传《中小企业声明函》。</w:t>
      </w:r>
      <w:bookmarkEnd w:id="16"/>
    </w:p>
    <w:p w14:paraId="46E4013F">
      <w:pPr>
        <w:spacing w:line="480" w:lineRule="exact"/>
        <w:ind w:firstLine="602" w:firstLineChars="200"/>
        <w:rPr>
          <w:rFonts w:ascii="仿宋" w:hAnsi="仿宋" w:eastAsia="仿宋"/>
          <w:b/>
          <w:sz w:val="30"/>
          <w:szCs w:val="30"/>
        </w:rPr>
      </w:pPr>
      <w:r>
        <w:rPr>
          <w:rFonts w:hint="eastAsia" w:ascii="仿宋" w:hAnsi="仿宋" w:eastAsia="仿宋"/>
          <w:b/>
          <w:sz w:val="30"/>
          <w:szCs w:val="30"/>
        </w:rPr>
        <w:t>三、获取磋商文件</w:t>
      </w:r>
      <w:bookmarkEnd w:id="12"/>
      <w:bookmarkEnd w:id="13"/>
      <w:bookmarkEnd w:id="14"/>
      <w:bookmarkEnd w:id="15"/>
    </w:p>
    <w:p w14:paraId="2ED0E6C5">
      <w:pPr>
        <w:spacing w:line="480" w:lineRule="exact"/>
        <w:ind w:firstLine="600" w:firstLineChars="200"/>
        <w:rPr>
          <w:rFonts w:ascii="仿宋" w:hAnsi="仿宋" w:eastAsia="仿宋"/>
          <w:sz w:val="30"/>
          <w:szCs w:val="30"/>
        </w:rPr>
      </w:pPr>
      <w:bookmarkStart w:id="17" w:name="_Toc28359015"/>
      <w:bookmarkStart w:id="18" w:name="_Toc35393801"/>
      <w:bookmarkStart w:id="19" w:name="_Toc35393632"/>
      <w:bookmarkStart w:id="20"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1" w:name="PO_3000001756_PM015"/>
      <w:r>
        <w:rPr>
          <w:rFonts w:hint="eastAsia" w:ascii="仿宋" w:hAnsi="仿宋" w:eastAsia="仿宋"/>
          <w:b/>
          <w:color w:val="FF0000"/>
          <w:kern w:val="0"/>
          <w:sz w:val="30"/>
          <w:szCs w:val="30"/>
          <w:lang w:eastAsia="zh-CN"/>
        </w:rPr>
        <w:t>2024-09-09 09:30:00</w:t>
      </w:r>
      <w:bookmarkEnd w:id="21"/>
      <w:r>
        <w:rPr>
          <w:rFonts w:hint="eastAsia" w:ascii="仿宋" w:hAnsi="仿宋" w:eastAsia="仿宋"/>
          <w:sz w:val="30"/>
          <w:szCs w:val="30"/>
        </w:rPr>
        <w:t>。</w:t>
      </w:r>
    </w:p>
    <w:p w14:paraId="74C1F201">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55F8068F">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014435FA">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7"/>
      <w:bookmarkEnd w:id="18"/>
      <w:bookmarkEnd w:id="19"/>
      <w:bookmarkEnd w:id="20"/>
    </w:p>
    <w:p w14:paraId="482C2DCF">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截止时间：</w:t>
      </w:r>
      <w:bookmarkStart w:id="22" w:name="PO_15530_PM015"/>
      <w:r>
        <w:rPr>
          <w:rFonts w:hint="eastAsia" w:ascii="仿宋" w:hAnsi="仿宋" w:eastAsia="仿宋" w:cs="Arial"/>
          <w:sz w:val="30"/>
          <w:szCs w:val="30"/>
          <w:lang w:eastAsia="zh-CN"/>
        </w:rPr>
        <w:t>2024-09-09 09:30:00</w:t>
      </w:r>
      <w:bookmarkEnd w:id="22"/>
      <w:r>
        <w:rPr>
          <w:rFonts w:hint="eastAsia" w:ascii="仿宋" w:hAnsi="仿宋" w:eastAsia="仿宋"/>
          <w:sz w:val="30"/>
          <w:szCs w:val="30"/>
          <w:lang w:val="en-US" w:eastAsia="zh-CN"/>
        </w:rPr>
        <w:t xml:space="preserve">  </w:t>
      </w:r>
    </w:p>
    <w:p w14:paraId="06E39FE1">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36FC5B55">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31138F3F">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6A783E87">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C46BD47">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72F0C655">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60FE09A9">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3" w:name="PO_15530_PM015_1"/>
      <w:r>
        <w:rPr>
          <w:rFonts w:hint="eastAsia" w:ascii="仿宋" w:hAnsi="仿宋" w:eastAsia="仿宋" w:cs="Arial"/>
          <w:sz w:val="30"/>
          <w:szCs w:val="30"/>
          <w:lang w:eastAsia="zh-CN"/>
        </w:rPr>
        <w:t>2024-09-09 09:30:00</w:t>
      </w:r>
      <w:bookmarkEnd w:id="23"/>
      <w:r>
        <w:rPr>
          <w:rFonts w:hint="eastAsia" w:ascii="仿宋" w:hAnsi="仿宋" w:eastAsia="仿宋"/>
          <w:sz w:val="30"/>
          <w:szCs w:val="30"/>
        </w:rPr>
        <w:t>在</w:t>
      </w:r>
      <w:bookmarkStart w:id="24" w:name="PO_3000001756_PM016"/>
      <w:r>
        <w:rPr>
          <w:rFonts w:hint="eastAsia" w:ascii="仿宋" w:hAnsi="仿宋" w:eastAsia="仿宋"/>
          <w:b/>
          <w:color w:val="FF0000"/>
          <w:sz w:val="30"/>
          <w:szCs w:val="30"/>
          <w:lang w:eastAsia="zh-CN"/>
        </w:rPr>
        <w:t>西湖区浙江省杭州市西湖区宝石一路3号</w:t>
      </w:r>
      <w:r>
        <w:rPr>
          <w:rFonts w:hint="eastAsia" w:ascii="仿宋" w:hAnsi="仿宋" w:eastAsia="仿宋"/>
          <w:b/>
          <w:color w:val="FF0000"/>
          <w:sz w:val="30"/>
          <w:szCs w:val="30"/>
          <w:lang w:val="en-US" w:eastAsia="zh-CN"/>
        </w:rPr>
        <w:t>303</w:t>
      </w:r>
      <w:r>
        <w:rPr>
          <w:rFonts w:hint="eastAsia" w:ascii="仿宋" w:hAnsi="仿宋" w:eastAsia="仿宋"/>
          <w:b/>
          <w:color w:val="FF0000"/>
          <w:sz w:val="30"/>
          <w:szCs w:val="30"/>
          <w:lang w:eastAsia="zh-CN"/>
        </w:rPr>
        <w:t>开标室</w:t>
      </w:r>
      <w:bookmarkEnd w:id="24"/>
      <w:r>
        <w:rPr>
          <w:rFonts w:hint="eastAsia" w:ascii="仿宋" w:hAnsi="仿宋" w:eastAsia="仿宋"/>
          <w:sz w:val="30"/>
          <w:szCs w:val="30"/>
        </w:rPr>
        <w:t>开启。</w:t>
      </w:r>
    </w:p>
    <w:p w14:paraId="1424DB9C">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754E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1765BA86">
            <w:pPr>
              <w:adjustRightInd w:val="0"/>
              <w:snapToGrid w:val="0"/>
              <w:spacing w:line="360" w:lineRule="auto"/>
              <w:ind w:left="980" w:hanging="560"/>
              <w:rPr>
                <w:rFonts w:ascii="宋体" w:hAnsi="宋体" w:cs="宋体"/>
                <w:sz w:val="28"/>
                <w:szCs w:val="28"/>
              </w:rPr>
            </w:pPr>
            <w:bookmarkStart w:id="25" w:name="_Toc35393803"/>
            <w:bookmarkStart w:id="26" w:name="_Toc28359017"/>
            <w:bookmarkStart w:id="27" w:name="_Toc28359094"/>
            <w:bookmarkStart w:id="28" w:name="_Toc35393634"/>
            <w:r>
              <w:rPr>
                <w:rFonts w:hint="eastAsia" w:ascii="宋体" w:hAnsi="宋体" w:cs="宋体"/>
                <w:sz w:val="28"/>
                <w:szCs w:val="28"/>
              </w:rPr>
              <w:t>磋商现场</w:t>
            </w:r>
          </w:p>
          <w:p w14:paraId="49DF2C3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7800DA57">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1B5C2ED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478DC993">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301会议室：</w:t>
            </w:r>
          </w:p>
          <w:p w14:paraId="49A98DFE">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0571-88907719</w:t>
            </w:r>
          </w:p>
        </w:tc>
      </w:tr>
      <w:tr w14:paraId="1582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299D05E1">
            <w:pPr>
              <w:adjustRightInd w:val="0"/>
              <w:snapToGrid w:val="0"/>
              <w:spacing w:line="360" w:lineRule="auto"/>
              <w:ind w:left="980" w:hanging="560"/>
              <w:rPr>
                <w:rFonts w:ascii="宋体" w:hAnsi="宋体" w:cs="宋体"/>
                <w:sz w:val="28"/>
                <w:szCs w:val="28"/>
              </w:rPr>
            </w:pPr>
          </w:p>
        </w:tc>
        <w:tc>
          <w:tcPr>
            <w:tcW w:w="2798" w:type="dxa"/>
            <w:vAlign w:val="center"/>
          </w:tcPr>
          <w:p w14:paraId="21A2195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7A1F387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c>
          <w:tcPr>
            <w:tcW w:w="3445" w:type="dxa"/>
            <w:vAlign w:val="center"/>
          </w:tcPr>
          <w:p w14:paraId="166481C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303会议室：</w:t>
            </w:r>
          </w:p>
          <w:p w14:paraId="20B9481A">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p>
        </w:tc>
      </w:tr>
      <w:tr w14:paraId="188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489C5F4C">
            <w:pPr>
              <w:adjustRightInd w:val="0"/>
              <w:snapToGrid w:val="0"/>
              <w:spacing w:line="360" w:lineRule="auto"/>
              <w:ind w:left="420" w:firstLine="562" w:firstLineChars="201"/>
              <w:rPr>
                <w:rFonts w:ascii="宋体" w:hAnsi="宋体" w:cs="宋体"/>
                <w:sz w:val="28"/>
                <w:szCs w:val="28"/>
              </w:rPr>
            </w:pPr>
          </w:p>
        </w:tc>
        <w:tc>
          <w:tcPr>
            <w:tcW w:w="2798" w:type="dxa"/>
            <w:vAlign w:val="center"/>
          </w:tcPr>
          <w:p w14:paraId="40B3D78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306会议室：</w:t>
            </w:r>
          </w:p>
          <w:p w14:paraId="4B61E32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c>
          <w:tcPr>
            <w:tcW w:w="3445" w:type="dxa"/>
            <w:vAlign w:val="center"/>
          </w:tcPr>
          <w:p w14:paraId="29F3C6F4">
            <w:pPr>
              <w:adjustRightInd w:val="0"/>
              <w:snapToGrid w:val="0"/>
              <w:spacing w:line="360" w:lineRule="auto"/>
              <w:ind w:left="980" w:hanging="560"/>
              <w:rPr>
                <w:rFonts w:ascii="宋体" w:hAnsi="宋体" w:cs="宋体"/>
                <w:sz w:val="28"/>
                <w:szCs w:val="28"/>
              </w:rPr>
            </w:pPr>
            <w:r>
              <w:rPr>
                <w:rFonts w:ascii="宋体" w:hAnsi="宋体" w:cs="宋体"/>
                <w:sz w:val="28"/>
                <w:szCs w:val="28"/>
              </w:rPr>
              <w:t>201</w:t>
            </w:r>
            <w:r>
              <w:rPr>
                <w:rFonts w:hint="eastAsia" w:ascii="宋体" w:hAnsi="宋体" w:cs="宋体"/>
                <w:sz w:val="28"/>
                <w:szCs w:val="28"/>
              </w:rPr>
              <w:t>会议室：</w:t>
            </w:r>
          </w:p>
          <w:p w14:paraId="42ABA00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w:t>
            </w:r>
            <w:r>
              <w:rPr>
                <w:rFonts w:ascii="宋体" w:hAnsi="宋体" w:cs="宋体"/>
                <w:sz w:val="28"/>
                <w:szCs w:val="28"/>
              </w:rPr>
              <w:t>92</w:t>
            </w:r>
          </w:p>
        </w:tc>
      </w:tr>
    </w:tbl>
    <w:p w14:paraId="10D3541C">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5"/>
      <w:bookmarkEnd w:id="26"/>
      <w:bookmarkEnd w:id="27"/>
      <w:bookmarkEnd w:id="28"/>
    </w:p>
    <w:p w14:paraId="5642AA36">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587E9D6E">
      <w:pPr>
        <w:spacing w:line="480" w:lineRule="exact"/>
        <w:ind w:firstLine="602" w:firstLineChars="200"/>
        <w:rPr>
          <w:rFonts w:ascii="仿宋" w:hAnsi="仿宋" w:eastAsia="仿宋"/>
          <w:b/>
          <w:sz w:val="30"/>
          <w:szCs w:val="30"/>
        </w:rPr>
      </w:pPr>
      <w:bookmarkStart w:id="29" w:name="_Toc35393635"/>
      <w:bookmarkStart w:id="30" w:name="_Toc35393804"/>
      <w:r>
        <w:rPr>
          <w:rFonts w:hint="eastAsia" w:ascii="仿宋" w:hAnsi="仿宋" w:eastAsia="仿宋"/>
          <w:b/>
          <w:sz w:val="30"/>
          <w:szCs w:val="30"/>
        </w:rPr>
        <w:t>七、其他补充事宜</w:t>
      </w:r>
      <w:bookmarkEnd w:id="29"/>
      <w:bookmarkEnd w:id="30"/>
    </w:p>
    <w:p w14:paraId="33DF2B9C">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7018D3EB">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418A74E3">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77077228">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9862DB">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6507AEF3">
      <w:pPr>
        <w:spacing w:line="480" w:lineRule="exact"/>
        <w:ind w:firstLine="600" w:firstLineChars="200"/>
        <w:rPr>
          <w:rFonts w:ascii="仿宋" w:hAnsi="仿宋" w:eastAsia="仿宋"/>
          <w:sz w:val="30"/>
          <w:szCs w:val="30"/>
        </w:rPr>
      </w:pPr>
    </w:p>
    <w:p w14:paraId="3899ABC9">
      <w:pPr>
        <w:spacing w:line="480" w:lineRule="exact"/>
        <w:ind w:firstLine="602" w:firstLineChars="200"/>
        <w:rPr>
          <w:rFonts w:ascii="仿宋" w:hAnsi="仿宋" w:eastAsia="仿宋"/>
          <w:b/>
          <w:sz w:val="30"/>
          <w:szCs w:val="30"/>
        </w:rPr>
      </w:pPr>
      <w:bookmarkStart w:id="31" w:name="_Toc28359018"/>
      <w:bookmarkStart w:id="32" w:name="_Toc35393636"/>
      <w:bookmarkStart w:id="33" w:name="_Toc35393805"/>
      <w:bookmarkStart w:id="34" w:name="_Toc28359095"/>
      <w:r>
        <w:rPr>
          <w:rFonts w:hint="eastAsia" w:ascii="仿宋" w:hAnsi="仿宋" w:eastAsia="仿宋"/>
          <w:b/>
          <w:sz w:val="30"/>
          <w:szCs w:val="30"/>
        </w:rPr>
        <w:t>八、</w:t>
      </w:r>
      <w:bookmarkEnd w:id="31"/>
      <w:bookmarkEnd w:id="32"/>
      <w:bookmarkEnd w:id="33"/>
      <w:bookmarkEnd w:id="34"/>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3B4F3926">
      <w:pPr>
        <w:spacing w:line="480" w:lineRule="exact"/>
        <w:ind w:firstLine="600" w:firstLineChars="200"/>
        <w:rPr>
          <w:rFonts w:ascii="仿宋" w:hAnsi="仿宋" w:eastAsia="仿宋"/>
          <w:sz w:val="30"/>
          <w:szCs w:val="30"/>
        </w:rPr>
      </w:pPr>
      <w:bookmarkStart w:id="35" w:name="_Toc35393637"/>
      <w:bookmarkStart w:id="36" w:name="_Toc28359096"/>
      <w:bookmarkStart w:id="37" w:name="_Toc35393806"/>
      <w:bookmarkStart w:id="38" w:name="_Toc28359019"/>
      <w:r>
        <w:rPr>
          <w:rFonts w:hint="eastAsia" w:ascii="仿宋" w:hAnsi="仿宋" w:eastAsia="仿宋"/>
          <w:sz w:val="30"/>
          <w:szCs w:val="30"/>
        </w:rPr>
        <w:t>1.采购人信息</w:t>
      </w:r>
      <w:bookmarkEnd w:id="35"/>
      <w:bookmarkEnd w:id="36"/>
      <w:bookmarkEnd w:id="37"/>
      <w:bookmarkEnd w:id="38"/>
    </w:p>
    <w:p w14:paraId="5972003B">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39"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39"/>
    </w:p>
    <w:p w14:paraId="484F8477">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0"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0"/>
    </w:p>
    <w:p w14:paraId="41502C4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1"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1"/>
    </w:p>
    <w:p w14:paraId="295AEB7D">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2" w:name="PO_3000001756_PM027"/>
      <w:r>
        <w:rPr>
          <w:rFonts w:hint="eastAsia" w:ascii="Calibri" w:hAnsi="Calibri" w:eastAsia="仿宋" w:cs="Calibri"/>
          <w:color w:val="000000" w:themeColor="text1"/>
          <w:sz w:val="30"/>
          <w:szCs w:val="30"/>
          <w:lang w:eastAsia="zh-CN"/>
          <w14:textFill>
            <w14:solidFill>
              <w14:schemeClr w14:val="tx1"/>
            </w14:solidFill>
          </w14:textFill>
        </w:rPr>
        <w:t>马伟峰</w:t>
      </w:r>
      <w:bookmarkEnd w:id="42"/>
    </w:p>
    <w:p w14:paraId="1EF11D48">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3" w:name="PO_3000001756_PM028"/>
      <w:r>
        <w:rPr>
          <w:rFonts w:hint="eastAsia" w:ascii="仿宋" w:hAnsi="仿宋" w:eastAsia="仿宋"/>
          <w:color w:val="000000" w:themeColor="text1"/>
          <w:sz w:val="30"/>
          <w:szCs w:val="30"/>
          <w:lang w:eastAsia="zh-CN"/>
          <w14:textFill>
            <w14:solidFill>
              <w14:schemeClr w14:val="tx1"/>
            </w14:solidFill>
          </w14:textFill>
        </w:rPr>
        <w:t>0571-87050898</w:t>
      </w:r>
      <w:bookmarkEnd w:id="43"/>
    </w:p>
    <w:p w14:paraId="7684587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4"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4"/>
    </w:p>
    <w:p w14:paraId="2938E13A">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5"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5"/>
    </w:p>
    <w:p w14:paraId="11D924F7">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2FC9D3C4">
      <w:pPr>
        <w:spacing w:line="480" w:lineRule="exact"/>
        <w:ind w:firstLine="600" w:firstLineChars="200"/>
        <w:rPr>
          <w:rFonts w:ascii="仿宋" w:hAnsi="仿宋" w:eastAsia="仿宋"/>
          <w:sz w:val="30"/>
          <w:szCs w:val="30"/>
        </w:rPr>
      </w:pPr>
      <w:bookmarkStart w:id="46" w:name="_Toc35393638"/>
      <w:bookmarkStart w:id="47" w:name="_Toc28359097"/>
      <w:bookmarkStart w:id="48" w:name="_Toc35393807"/>
      <w:bookmarkStart w:id="49" w:name="_Toc28359020"/>
      <w:r>
        <w:rPr>
          <w:rFonts w:hint="eastAsia" w:ascii="仿宋" w:hAnsi="仿宋" w:eastAsia="仿宋"/>
          <w:sz w:val="30"/>
          <w:szCs w:val="30"/>
        </w:rPr>
        <w:t>2.采购代理机构信息（如有）</w:t>
      </w:r>
      <w:bookmarkEnd w:id="46"/>
      <w:bookmarkEnd w:id="47"/>
      <w:bookmarkEnd w:id="48"/>
      <w:bookmarkEnd w:id="49"/>
    </w:p>
    <w:p w14:paraId="384336F7">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65D1458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6363D6FC">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1093E205">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0" w:name="PO_15528_PM032"/>
      <w:r>
        <w:rPr>
          <w:rFonts w:hint="eastAsia" w:ascii="仿宋" w:hAnsi="仿宋" w:eastAsia="仿宋"/>
          <w:sz w:val="30"/>
          <w:szCs w:val="30"/>
          <w:lang w:eastAsia="zh-CN"/>
        </w:rPr>
        <w:t>方岚</w:t>
      </w:r>
      <w:bookmarkEnd w:id="50"/>
    </w:p>
    <w:p w14:paraId="6E9C5D97">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0CB19878">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1" w:name="PO_15528_PM033"/>
      <w:bookmarkStart w:id="52" w:name="PO_3000001756_PM033"/>
      <w:r>
        <w:rPr>
          <w:rFonts w:hint="eastAsia" w:ascii="仿宋" w:hAnsi="仿宋" w:eastAsia="仿宋"/>
          <w:sz w:val="30"/>
          <w:szCs w:val="30"/>
        </w:rPr>
        <w:t>A岗：</w:t>
      </w:r>
      <w:bookmarkEnd w:id="51"/>
      <w:r>
        <w:rPr>
          <w:rFonts w:hint="eastAsia" w:ascii="仿宋" w:hAnsi="仿宋" w:eastAsia="仿宋"/>
          <w:sz w:val="30"/>
          <w:szCs w:val="30"/>
          <w:lang w:val="en-US" w:eastAsia="zh-CN"/>
        </w:rPr>
        <w:t>0</w:t>
      </w:r>
      <w:r>
        <w:rPr>
          <w:rFonts w:hint="eastAsia" w:ascii="仿宋" w:hAnsi="仿宋" w:eastAsia="仿宋"/>
          <w:sz w:val="30"/>
          <w:szCs w:val="30"/>
          <w:lang w:eastAsia="zh-CN"/>
        </w:rPr>
        <w:t>571-88907784</w:t>
      </w:r>
      <w:bookmarkEnd w:id="52"/>
    </w:p>
    <w:p w14:paraId="42D470EB">
      <w:pPr>
        <w:spacing w:line="480" w:lineRule="exact"/>
        <w:ind w:firstLine="525"/>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cs="Times New Roman"/>
          <w:sz w:val="30"/>
          <w:szCs w:val="30"/>
          <w:lang w:eastAsia="zh-CN"/>
        </w:rPr>
        <w:t>0571-88906928</w:t>
      </w:r>
    </w:p>
    <w:p w14:paraId="50A08802">
      <w:pPr>
        <w:spacing w:line="480" w:lineRule="exact"/>
        <w:ind w:firstLine="525"/>
        <w:rPr>
          <w:rFonts w:ascii="仿宋" w:hAnsi="仿宋" w:eastAsia="仿宋"/>
          <w:sz w:val="30"/>
          <w:szCs w:val="30"/>
        </w:rPr>
      </w:pPr>
    </w:p>
    <w:p w14:paraId="1D347B04">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质疑联系人：邵女士</w:t>
      </w:r>
    </w:p>
    <w:p w14:paraId="1E2C38F7">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7750</w:t>
      </w:r>
    </w:p>
    <w:p w14:paraId="2A5EBBB2">
      <w:pPr>
        <w:spacing w:line="480" w:lineRule="exact"/>
        <w:ind w:firstLine="600" w:firstLineChars="200"/>
        <w:rPr>
          <w:rFonts w:ascii="仿宋" w:hAnsi="仿宋" w:eastAsia="仿宋"/>
          <w:sz w:val="30"/>
          <w:szCs w:val="30"/>
        </w:rPr>
      </w:pPr>
    </w:p>
    <w:bookmarkEnd w:id="1"/>
    <w:bookmarkEnd w:id="2"/>
    <w:p w14:paraId="312B0C1F">
      <w:pPr>
        <w:spacing w:line="480" w:lineRule="exact"/>
        <w:ind w:firstLine="600" w:firstLineChars="200"/>
        <w:rPr>
          <w:rFonts w:ascii="仿宋" w:hAnsi="仿宋" w:eastAsia="仿宋"/>
          <w:sz w:val="30"/>
          <w:szCs w:val="30"/>
        </w:rPr>
      </w:pPr>
      <w:bookmarkStart w:id="53" w:name="_Toc28359098"/>
      <w:bookmarkStart w:id="54" w:name="_Toc28359021"/>
      <w:bookmarkStart w:id="55" w:name="_Toc35393639"/>
      <w:bookmarkStart w:id="56" w:name="_Toc35393808"/>
      <w:r>
        <w:rPr>
          <w:rFonts w:hint="eastAsia" w:ascii="仿宋" w:hAnsi="仿宋" w:eastAsia="仿宋"/>
          <w:sz w:val="30"/>
          <w:szCs w:val="30"/>
        </w:rPr>
        <w:t>3.</w:t>
      </w:r>
      <w:bookmarkEnd w:id="53"/>
      <w:bookmarkEnd w:id="54"/>
      <w:bookmarkEnd w:id="55"/>
      <w:bookmarkEnd w:id="56"/>
      <w:r>
        <w:rPr>
          <w:rFonts w:hint="eastAsia" w:ascii="仿宋" w:hAnsi="仿宋" w:eastAsia="仿宋"/>
          <w:sz w:val="30"/>
          <w:szCs w:val="30"/>
        </w:rPr>
        <w:t xml:space="preserve"> 同级政府采购监督管理部门</w:t>
      </w:r>
    </w:p>
    <w:p w14:paraId="3D26A136">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259D6EFE">
      <w:pPr>
        <w:spacing w:line="480" w:lineRule="exact"/>
        <w:ind w:firstLine="600" w:firstLineChars="200"/>
        <w:rPr>
          <w:rFonts w:ascii="仿宋" w:hAnsi="仿宋" w:eastAsia="仿宋"/>
          <w:sz w:val="30"/>
          <w:szCs w:val="30"/>
        </w:rPr>
      </w:pPr>
      <w:r>
        <w:rPr>
          <w:rFonts w:hint="eastAsia" w:ascii="仿宋" w:hAnsi="仿宋" w:eastAsia="仿宋"/>
          <w:sz w:val="30"/>
          <w:szCs w:val="30"/>
        </w:rPr>
        <w:t>地   址：杭州市上城区四季青街道新业路市民之家G03办公室</w:t>
      </w:r>
    </w:p>
    <w:p w14:paraId="555ADE11">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1F9B2F97">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1E5A8746">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5AA09135">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6E80481E">
      <w:pPr>
        <w:spacing w:line="480" w:lineRule="exact"/>
        <w:ind w:firstLine="600" w:firstLineChars="200"/>
        <w:rPr>
          <w:rFonts w:hint="eastAsia" w:ascii="仿宋" w:hAnsi="仿宋"/>
        </w:rPr>
      </w:pPr>
      <w:r>
        <w:rPr>
          <w:rFonts w:hint="eastAsia" w:ascii="仿宋" w:hAnsi="仿宋" w:eastAsia="仿宋"/>
          <w:sz w:val="30"/>
          <w:szCs w:val="30"/>
        </w:rPr>
        <w:br w:type="page"/>
      </w:r>
      <w:bookmarkStart w:id="57" w:name="_Toc510137460"/>
      <w:bookmarkStart w:id="58" w:name="_Toc451762243"/>
      <w:r>
        <w:rPr>
          <w:rFonts w:hint="eastAsia"/>
          <w:b/>
          <w:sz w:val="36"/>
          <w:szCs w:val="36"/>
        </w:rPr>
        <w:t>第二章响应方须知</w:t>
      </w:r>
      <w:bookmarkEnd w:id="57"/>
      <w:bookmarkEnd w:id="58"/>
    </w:p>
    <w:p w14:paraId="4E034319">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599C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4026865C">
            <w:pPr>
              <w:snapToGrid w:val="0"/>
              <w:jc w:val="center"/>
              <w:rPr>
                <w:rFonts w:ascii="仿宋" w:hAnsi="仿宋" w:eastAsia="仿宋"/>
                <w:sz w:val="30"/>
                <w:szCs w:val="30"/>
              </w:rPr>
            </w:pPr>
            <w:r>
              <w:rPr>
                <w:rFonts w:hint="eastAsia" w:ascii="仿宋" w:hAnsi="仿宋" w:eastAsia="仿宋"/>
                <w:sz w:val="30"/>
                <w:szCs w:val="30"/>
              </w:rPr>
              <w:t>序</w:t>
            </w:r>
          </w:p>
          <w:p w14:paraId="4315C308">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2BD08164">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7E837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4150893">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50438076">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42A71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10A1A09">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3642235C">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73BB1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4F1564A">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4DDA4ACE">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1CDE499F">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5B182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63FD39C">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5B2AA4AA">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eastAsia="zh-CN"/>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9A2C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7353246">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01DEC830">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23C49F5B">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0E806122">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省商务厅（本级）第三届全球数字贸易博览会数字经济国际合作对接会项目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租赁和商务服务业 </w:t>
            </w:r>
          </w:p>
          <w:p w14:paraId="407933B6">
            <w:pPr>
              <w:numPr>
                <w:ilvl w:val="0"/>
                <w:numId w:val="19"/>
              </w:numPr>
              <w:snapToGrid w:val="0"/>
              <w:spacing w:line="460" w:lineRule="exact"/>
              <w:ind w:left="960" w:leftChars="0" w:hanging="360" w:firstLineChars="0"/>
              <w:rPr>
                <w:rFonts w:ascii="仿宋" w:hAnsi="仿宋" w:eastAsia="仿宋"/>
                <w:b/>
                <w:color w:val="000000"/>
                <w:sz w:val="24"/>
                <w:szCs w:val="24"/>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4FAC483F">
            <w:pPr>
              <w:numPr>
                <w:ilvl w:val="0"/>
                <w:numId w:val="0"/>
              </w:numPr>
              <w:snapToGrid w:val="0"/>
              <w:spacing w:line="460" w:lineRule="exact"/>
              <w:ind w:left="600" w:leftChars="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72A8DC64">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2C4DD3F7">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70F72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D87455A">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1C69302F">
            <w:pPr>
              <w:snapToGrid w:val="0"/>
              <w:rPr>
                <w:rFonts w:hint="eastAsia" w:ascii="仿宋" w:hAnsi="仿宋" w:eastAsia="仿宋"/>
                <w:sz w:val="24"/>
                <w:szCs w:val="24"/>
                <w:lang w:eastAsia="zh-CN"/>
              </w:rPr>
            </w:pPr>
            <w:bookmarkStart w:id="59"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59"/>
          </w:p>
        </w:tc>
      </w:tr>
      <w:tr w14:paraId="5C84E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66F8D942">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2B47F596">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219999BA">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21BAC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F38CD02">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3540474A">
            <w:pPr>
              <w:snapToGrid w:val="0"/>
              <w:rPr>
                <w:rFonts w:hint="eastAsia" w:ascii="仿宋" w:hAnsi="仿宋" w:eastAsia="仿宋"/>
                <w:sz w:val="24"/>
                <w:szCs w:val="24"/>
                <w:lang w:eastAsia="zh-CN"/>
              </w:rPr>
            </w:pPr>
            <w:r>
              <w:rPr>
                <w:rFonts w:hint="eastAsia" w:ascii="仿宋" w:hAnsi="仿宋" w:eastAsia="仿宋"/>
                <w:sz w:val="24"/>
                <w:szCs w:val="24"/>
                <w:lang w:eastAsia="zh-CN"/>
              </w:rPr>
              <w:t>转包：否</w:t>
            </w:r>
          </w:p>
          <w:p w14:paraId="1F6DC685">
            <w:pPr>
              <w:snapToGrid w:val="0"/>
              <w:rPr>
                <w:rFonts w:hint="eastAsia" w:ascii="仿宋" w:hAnsi="仿宋" w:eastAsia="仿宋"/>
                <w:sz w:val="24"/>
                <w:szCs w:val="24"/>
                <w:lang w:eastAsia="zh-CN"/>
              </w:rPr>
            </w:pPr>
            <w:r>
              <w:rPr>
                <w:rFonts w:hint="eastAsia" w:ascii="仿宋" w:hAnsi="仿宋" w:eastAsia="仿宋"/>
                <w:sz w:val="24"/>
                <w:szCs w:val="24"/>
                <w:lang w:eastAsia="zh-CN"/>
              </w:rPr>
              <w:t>允许分包；非主体、非关键性工作允许分包。</w:t>
            </w:r>
          </w:p>
          <w:p w14:paraId="3B0FB834">
            <w:pPr>
              <w:snapToGrid w:val="0"/>
              <w:rPr>
                <w:rFonts w:hint="eastAsia" w:ascii="仿宋" w:hAnsi="仿宋" w:eastAsia="仿宋"/>
                <w:sz w:val="24"/>
                <w:szCs w:val="24"/>
                <w:lang w:eastAsia="zh-CN"/>
              </w:rPr>
            </w:pPr>
            <w:r>
              <w:rPr>
                <w:rFonts w:hint="eastAsia" w:ascii="仿宋" w:hAnsi="仿宋" w:eastAsia="仿宋"/>
                <w:sz w:val="24"/>
                <w:szCs w:val="24"/>
                <w:lang w:eastAsia="zh-CN"/>
              </w:rPr>
              <w:t>当分包份额占到合同总金额100%时，视为转包。此情况根据《中华人民共和国政府采购法实施条例》（国务院令第658号）文件第七十二条规定，将依照政府采购法第七十七条第一款的规定追究相应法律责任。</w:t>
            </w:r>
          </w:p>
          <w:p w14:paraId="7AABA02E">
            <w:pPr>
              <w:snapToGrid w:val="0"/>
              <w:rPr>
                <w:rFonts w:hint="eastAsia" w:ascii="仿宋" w:hAnsi="仿宋" w:eastAsia="仿宋"/>
                <w:sz w:val="24"/>
                <w:szCs w:val="24"/>
                <w:lang w:eastAsia="zh-CN"/>
              </w:rPr>
            </w:pPr>
            <w:r>
              <w:rPr>
                <w:rFonts w:hint="eastAsia" w:ascii="仿宋" w:hAnsi="仿宋" w:eastAsia="仿宋"/>
                <w:sz w:val="24"/>
                <w:szCs w:val="24"/>
                <w:lang w:eastAsia="zh-CN"/>
              </w:rPr>
              <w:t>依据政府采购促进中小企业发展管理办法规定享受扶持政策获得政府采购合同的，小微企业不得将合同分包给大中型企业，中型企业不得将合同分包给大型企业。</w:t>
            </w:r>
          </w:p>
          <w:p w14:paraId="6A7DBFDF">
            <w:pPr>
              <w:snapToGrid w:val="0"/>
              <w:rPr>
                <w:rFonts w:hint="eastAsia" w:ascii="仿宋" w:hAnsi="仿宋" w:eastAsia="仿宋"/>
                <w:sz w:val="24"/>
                <w:szCs w:val="24"/>
                <w:lang w:eastAsia="zh-CN"/>
              </w:rPr>
            </w:pPr>
          </w:p>
          <w:p w14:paraId="23FEC869">
            <w:pPr>
              <w:snapToGrid w:val="0"/>
              <w:rPr>
                <w:rFonts w:hint="eastAsia" w:ascii="仿宋" w:hAnsi="仿宋" w:eastAsia="仿宋"/>
                <w:sz w:val="24"/>
                <w:szCs w:val="24"/>
                <w:lang w:eastAsia="zh-CN"/>
              </w:rPr>
            </w:pPr>
            <w:r>
              <w:rPr>
                <w:rFonts w:hint="eastAsia" w:ascii="仿宋" w:hAnsi="仿宋" w:eastAsia="仿宋"/>
                <w:sz w:val="24"/>
                <w:szCs w:val="24"/>
                <w:lang w:eastAsia="zh-CN"/>
              </w:rPr>
              <w:t>联合投标：标项1:允许联合体投标。</w:t>
            </w:r>
          </w:p>
          <w:p w14:paraId="5AA2AC16">
            <w:pPr>
              <w:snapToGrid w:val="0"/>
              <w:rPr>
                <w:rFonts w:hint="eastAsia" w:ascii="仿宋" w:hAnsi="仿宋" w:eastAsia="仿宋"/>
                <w:sz w:val="24"/>
                <w:szCs w:val="24"/>
                <w:lang w:eastAsia="zh-CN"/>
              </w:rPr>
            </w:pPr>
            <w:r>
              <w:rPr>
                <w:rFonts w:hint="eastAsia" w:ascii="仿宋" w:hAnsi="仿宋" w:eastAsia="仿宋"/>
                <w:sz w:val="24"/>
                <w:szCs w:val="24"/>
                <w:lang w:eastAsia="zh-CN"/>
              </w:rPr>
              <w:t>1.业绩证明材料</w:t>
            </w:r>
          </w:p>
          <w:p w14:paraId="1B32572A">
            <w:pPr>
              <w:snapToGrid w:val="0"/>
              <w:rPr>
                <w:rFonts w:hint="eastAsia" w:ascii="仿宋" w:hAnsi="仿宋" w:eastAsia="仿宋"/>
                <w:sz w:val="24"/>
                <w:szCs w:val="24"/>
                <w:lang w:eastAsia="zh-CN"/>
              </w:rPr>
            </w:pPr>
            <w:r>
              <w:rPr>
                <w:rFonts w:hint="eastAsia" w:ascii="仿宋" w:hAnsi="仿宋" w:eastAsia="仿宋"/>
                <w:sz w:val="24"/>
                <w:szCs w:val="24"/>
                <w:lang w:eastAsia="zh-CN"/>
              </w:rPr>
              <w:t>联合体投标的，按联合体协议约定的分工内容出具相应的业绩证明材料。承担相同工作的各方或工作内容存在部分相同的，业绩数量就高为准。</w:t>
            </w:r>
          </w:p>
          <w:p w14:paraId="12A7882B">
            <w:pPr>
              <w:snapToGrid w:val="0"/>
              <w:rPr>
                <w:rFonts w:hint="eastAsia" w:ascii="仿宋" w:hAnsi="仿宋" w:eastAsia="仿宋"/>
                <w:sz w:val="24"/>
                <w:szCs w:val="24"/>
                <w:lang w:eastAsia="zh-CN"/>
              </w:rPr>
            </w:pPr>
            <w:r>
              <w:rPr>
                <w:rFonts w:hint="eastAsia" w:ascii="仿宋" w:hAnsi="仿宋" w:eastAsia="仿宋"/>
                <w:sz w:val="24"/>
                <w:szCs w:val="24"/>
                <w:lang w:eastAsia="zh-CN"/>
              </w:rPr>
              <w:t>2.其他证明材料</w:t>
            </w:r>
          </w:p>
          <w:p w14:paraId="29CE5A99">
            <w:pPr>
              <w:snapToGrid w:val="0"/>
              <w:rPr>
                <w:rFonts w:ascii="仿宋" w:hAnsi="仿宋" w:eastAsia="仿宋"/>
                <w:sz w:val="24"/>
                <w:szCs w:val="24"/>
              </w:rPr>
            </w:pPr>
            <w:r>
              <w:rPr>
                <w:rFonts w:hint="eastAsia" w:ascii="仿宋" w:hAnsi="仿宋" w:eastAsia="仿宋"/>
                <w:sz w:val="24"/>
                <w:szCs w:val="24"/>
                <w:lang w:eastAsia="zh-CN"/>
              </w:rPr>
              <w:t>联合体投标的，需按招标文件第三章评标标准要求提供证明文件的，证明材料就高为准。</w:t>
            </w:r>
          </w:p>
        </w:tc>
      </w:tr>
      <w:tr w14:paraId="5F1B0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359F89BE">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3D7E61F1">
            <w:pPr>
              <w:snapToGrid w:val="0"/>
              <w:rPr>
                <w:rFonts w:ascii="仿宋" w:hAnsi="仿宋" w:eastAsia="仿宋"/>
                <w:sz w:val="24"/>
                <w:szCs w:val="24"/>
              </w:rPr>
            </w:pPr>
            <w:r>
              <w:rPr>
                <w:rFonts w:hint="eastAsia" w:ascii="仿宋" w:hAnsi="仿宋" w:eastAsia="仿宋"/>
                <w:sz w:val="24"/>
                <w:szCs w:val="24"/>
              </w:rPr>
              <w:t>现场踏勘：</w:t>
            </w:r>
            <w:bookmarkStart w:id="60" w:name="PO_3000001756_PM040"/>
            <w:r>
              <w:rPr>
                <w:rFonts w:hint="eastAsia" w:ascii="仿宋" w:hAnsi="仿宋" w:eastAsia="仿宋"/>
                <w:sz w:val="24"/>
                <w:szCs w:val="24"/>
                <w:lang w:eastAsia="zh-CN"/>
              </w:rPr>
              <w:t>不组织现场踏勘</w:t>
            </w:r>
            <w:bookmarkEnd w:id="60"/>
            <w:r>
              <w:rPr>
                <w:rFonts w:hint="eastAsia" w:ascii="仿宋" w:hAnsi="仿宋" w:eastAsia="仿宋"/>
                <w:sz w:val="24"/>
                <w:szCs w:val="24"/>
              </w:rPr>
              <w:t xml:space="preserve"> </w:t>
            </w:r>
          </w:p>
        </w:tc>
      </w:tr>
      <w:tr w14:paraId="73A23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6B4F742E">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2C5F3C08">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1"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1"/>
          </w:p>
        </w:tc>
      </w:tr>
      <w:tr w14:paraId="0548E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E20F1C8">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28EC6F18">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2" w:name="PO_3000001756_PM043"/>
            <w:r>
              <w:rPr>
                <w:rFonts w:hint="eastAsia" w:ascii="仿宋" w:hAnsi="仿宋" w:eastAsia="仿宋"/>
                <w:sz w:val="24"/>
                <w:szCs w:val="24"/>
                <w:lang w:eastAsia="zh-CN"/>
              </w:rPr>
              <w:t>不要求提供样品</w:t>
            </w:r>
            <w:bookmarkEnd w:id="62"/>
          </w:p>
        </w:tc>
      </w:tr>
      <w:tr w14:paraId="2122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35632FF6">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69ABB90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56489C2A">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0C453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0C089F57">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4FF330DA">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500DD45">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54BD7BD0">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11044362">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2B556D7F">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4A644587">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0474D4CA">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437C024B">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36D3D72">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122D06F8">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23004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68D7563">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530D260C">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1D24A3AD">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7DEA02A4">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5776B88D">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389E2786">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3B42428D">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25B30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747C6642">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5D0D90A7">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29C5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2FBAC21">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75DF64DD">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A5BB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26B2B950">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61EB44E8">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3F97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35442E88">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795EA6BB">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0E25BFBB">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4F2B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3B4EEB74">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7B70EF22">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7D9D8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132A97A1">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29A4780E">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3A508821">
      <w:pPr>
        <w:snapToGrid w:val="0"/>
        <w:rPr>
          <w:rFonts w:ascii="仿宋" w:hAnsi="仿宋" w:eastAsia="仿宋"/>
          <w:sz w:val="30"/>
          <w:szCs w:val="30"/>
        </w:rPr>
      </w:pPr>
    </w:p>
    <w:p w14:paraId="2F0C547B">
      <w:pPr>
        <w:pStyle w:val="28"/>
        <w:snapToGrid w:val="0"/>
        <w:spacing w:before="120" w:after="120" w:line="240" w:lineRule="auto"/>
        <w:ind w:firstLine="602" w:firstLineChars="200"/>
        <w:rPr>
          <w:rFonts w:ascii="仿宋" w:hAnsi="仿宋" w:eastAsia="仿宋"/>
          <w:b/>
          <w:sz w:val="30"/>
          <w:szCs w:val="30"/>
        </w:rPr>
      </w:pPr>
    </w:p>
    <w:p w14:paraId="2205E886">
      <w:pPr>
        <w:pStyle w:val="28"/>
        <w:snapToGrid w:val="0"/>
        <w:spacing w:before="120" w:after="120" w:line="240" w:lineRule="auto"/>
        <w:ind w:firstLine="602" w:firstLineChars="200"/>
        <w:rPr>
          <w:rFonts w:ascii="仿宋" w:hAnsi="仿宋" w:eastAsia="仿宋"/>
          <w:b/>
          <w:sz w:val="30"/>
          <w:szCs w:val="30"/>
        </w:rPr>
      </w:pPr>
    </w:p>
    <w:p w14:paraId="70D152CE">
      <w:pPr>
        <w:pStyle w:val="28"/>
        <w:snapToGrid w:val="0"/>
        <w:spacing w:before="120" w:after="120" w:line="240" w:lineRule="auto"/>
        <w:rPr>
          <w:rFonts w:ascii="仿宋" w:hAnsi="仿宋" w:eastAsia="仿宋"/>
          <w:b/>
          <w:sz w:val="30"/>
          <w:szCs w:val="30"/>
        </w:rPr>
      </w:pPr>
    </w:p>
    <w:p w14:paraId="03DBE017">
      <w:pPr>
        <w:widowControl/>
        <w:jc w:val="left"/>
        <w:rPr>
          <w:rFonts w:ascii="宋体" w:hAnsi="宋体"/>
          <w:b/>
          <w:sz w:val="30"/>
          <w:szCs w:val="30"/>
        </w:rPr>
      </w:pPr>
      <w:r>
        <w:rPr>
          <w:rFonts w:hAnsi="宋体"/>
          <w:b/>
          <w:sz w:val="30"/>
          <w:szCs w:val="30"/>
        </w:rPr>
        <w:br w:type="page"/>
      </w:r>
    </w:p>
    <w:p w14:paraId="1A1D5DF2">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1D284AF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E25CF0B">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7F49DD1A">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5B3F35F">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12A0B85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445701BF">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71764AA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4C34176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30ED36E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59313C9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7219C93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5EEDF690">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05BAE16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821F673">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398AE541">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1B39B9DA">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463B13E">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50439A94">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3F861472">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163C6FE3">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021404A1">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27DB976A">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5F0C1347">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13FB746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39CEF1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548FA9A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19D503A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3F33676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30EA7FFB">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0A701E3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03A15AF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864731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1495ED">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4A1B04DC">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12A54F7C">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4924B36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6F377509">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5A44A72E">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7CC35A31">
      <w:pPr>
        <w:snapToGrid w:val="0"/>
        <w:spacing w:line="460" w:lineRule="exact"/>
        <w:ind w:firstLine="551" w:firstLineChars="196"/>
        <w:jc w:val="left"/>
        <w:rPr>
          <w:rFonts w:ascii="宋体"/>
          <w:b/>
          <w:sz w:val="28"/>
          <w:szCs w:val="28"/>
        </w:rPr>
      </w:pPr>
      <w:bookmarkStart w:id="63" w:name="_Toc451762244"/>
      <w:bookmarkStart w:id="64" w:name="_Toc451762175"/>
      <w:bookmarkStart w:id="65" w:name="_Toc510137461"/>
      <w:r>
        <w:rPr>
          <w:rFonts w:hint="eastAsia" w:ascii="宋体" w:hAnsi="宋体"/>
          <w:b/>
          <w:sz w:val="28"/>
          <w:szCs w:val="28"/>
        </w:rPr>
        <w:t>（一）磋商响应文件编制工具</w:t>
      </w:r>
    </w:p>
    <w:p w14:paraId="2A6BC4E2">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62BDA9B2">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3"/>
      <w:bookmarkEnd w:id="64"/>
      <w:bookmarkEnd w:id="65"/>
    </w:p>
    <w:p w14:paraId="3B28DCB8">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3D0808CD">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2742A3D8">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DBDB349">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7653A33A">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2E367E37">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50B44B24">
      <w:pPr>
        <w:snapToGrid w:val="0"/>
        <w:spacing w:line="460" w:lineRule="exact"/>
        <w:ind w:firstLine="590" w:firstLineChars="196"/>
        <w:jc w:val="left"/>
        <w:outlineLvl w:val="0"/>
        <w:rPr>
          <w:rFonts w:ascii="仿宋" w:hAnsi="仿宋" w:eastAsia="仿宋"/>
          <w:b/>
          <w:sz w:val="30"/>
          <w:szCs w:val="30"/>
        </w:rPr>
      </w:pPr>
      <w:bookmarkStart w:id="66" w:name="_Toc451762176"/>
      <w:bookmarkStart w:id="67" w:name="_Toc451762245"/>
      <w:bookmarkStart w:id="68" w:name="_Toc510137462"/>
      <w:r>
        <w:rPr>
          <w:rFonts w:hint="eastAsia" w:ascii="仿宋" w:hAnsi="仿宋" w:eastAsia="仿宋"/>
          <w:b/>
          <w:sz w:val="30"/>
          <w:szCs w:val="30"/>
        </w:rPr>
        <w:t>（三）磋商响应文件的语言及计量</w:t>
      </w:r>
      <w:bookmarkEnd w:id="66"/>
      <w:bookmarkEnd w:id="67"/>
      <w:bookmarkEnd w:id="68"/>
    </w:p>
    <w:p w14:paraId="23261E7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5491FA0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6BEC51AB">
      <w:pPr>
        <w:snapToGrid w:val="0"/>
        <w:spacing w:before="120" w:beforeLines="50" w:line="460" w:lineRule="exact"/>
        <w:ind w:firstLine="590" w:firstLineChars="196"/>
        <w:jc w:val="left"/>
        <w:outlineLvl w:val="0"/>
        <w:rPr>
          <w:rFonts w:ascii="宋体"/>
          <w:b/>
          <w:sz w:val="30"/>
          <w:szCs w:val="30"/>
        </w:rPr>
      </w:pPr>
      <w:bookmarkStart w:id="69" w:name="_Toc451762177"/>
      <w:bookmarkStart w:id="70" w:name="_Toc451762246"/>
      <w:bookmarkStart w:id="71" w:name="_Toc510137463"/>
      <w:r>
        <w:rPr>
          <w:rFonts w:hint="eastAsia" w:ascii="宋体" w:hAnsi="宋体"/>
          <w:b/>
          <w:sz w:val="30"/>
          <w:szCs w:val="30"/>
        </w:rPr>
        <w:t>（四）磋商响应报价</w:t>
      </w:r>
      <w:bookmarkEnd w:id="69"/>
      <w:bookmarkEnd w:id="70"/>
      <w:bookmarkEnd w:id="71"/>
    </w:p>
    <w:p w14:paraId="6B2F09C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139FE20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6693C114">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662ADA8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0F4ED679">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294066C7">
      <w:pPr>
        <w:snapToGrid w:val="0"/>
        <w:spacing w:before="120" w:beforeLines="50" w:line="460" w:lineRule="exact"/>
        <w:ind w:firstLine="590" w:firstLineChars="196"/>
        <w:jc w:val="left"/>
        <w:outlineLvl w:val="0"/>
        <w:rPr>
          <w:rFonts w:ascii="宋体"/>
          <w:b/>
          <w:sz w:val="30"/>
          <w:szCs w:val="30"/>
        </w:rPr>
      </w:pPr>
      <w:bookmarkStart w:id="72" w:name="_Toc451762178"/>
      <w:bookmarkStart w:id="73" w:name="_Toc451762247"/>
      <w:bookmarkStart w:id="74" w:name="_Toc510137464"/>
      <w:r>
        <w:rPr>
          <w:rFonts w:hint="eastAsia" w:ascii="宋体" w:hAnsi="宋体"/>
          <w:b/>
          <w:sz w:val="30"/>
          <w:szCs w:val="30"/>
        </w:rPr>
        <w:t>（六）</w:t>
      </w:r>
      <w:bookmarkEnd w:id="72"/>
      <w:bookmarkEnd w:id="73"/>
      <w:bookmarkEnd w:id="74"/>
      <w:bookmarkStart w:id="75" w:name="_Toc510137465"/>
      <w:bookmarkStart w:id="76" w:name="_Toc451762180"/>
      <w:bookmarkStart w:id="77" w:name="_Toc451762249"/>
      <w:r>
        <w:rPr>
          <w:rFonts w:hint="eastAsia" w:ascii="宋体" w:hAnsi="宋体"/>
          <w:b/>
          <w:sz w:val="30"/>
          <w:szCs w:val="30"/>
        </w:rPr>
        <w:t>磋商响应文件的签署和份数</w:t>
      </w:r>
      <w:bookmarkEnd w:id="75"/>
      <w:bookmarkEnd w:id="76"/>
      <w:bookmarkEnd w:id="77"/>
    </w:p>
    <w:p w14:paraId="2B96BB3B">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041A95C0">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538A45CD">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57D50098">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582A673B">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1C17809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410B7AB6">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0CAFCE6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7A3155A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12A03CB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03429A8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7E58BF1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178E3F6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011F75D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3EEC590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498F9DC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72E4609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39356AB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10FE0735">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0FFBC358">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4A8AD21E">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6ABF443D">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2EF3B385">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16416B42">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009EB4F7">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199E47B5">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82DF94D">
      <w:pPr>
        <w:pStyle w:val="28"/>
        <w:snapToGrid w:val="0"/>
        <w:spacing w:before="120" w:after="120" w:line="460" w:lineRule="exact"/>
        <w:ind w:firstLine="602" w:firstLineChars="200"/>
        <w:rPr>
          <w:rFonts w:hAnsi="宋体"/>
          <w:b/>
          <w:sz w:val="30"/>
          <w:szCs w:val="30"/>
        </w:rPr>
      </w:pPr>
      <w:bookmarkStart w:id="78" w:name="_Toc451762250"/>
      <w:bookmarkStart w:id="79" w:name="_Toc451762181"/>
      <w:r>
        <w:rPr>
          <w:rFonts w:hint="eastAsia" w:hAnsi="宋体"/>
          <w:b/>
          <w:sz w:val="30"/>
          <w:szCs w:val="30"/>
        </w:rPr>
        <w:t>三、组织竞争性磋商程序</w:t>
      </w:r>
      <w:bookmarkEnd w:id="78"/>
      <w:bookmarkEnd w:id="79"/>
    </w:p>
    <w:p w14:paraId="08A9AE80">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0BEF43EC">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65EB58F1">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70017B25">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5457502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A216392">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2E041F5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1A56FD9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0C06E6A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5FC7C53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0B6F6FDA">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246F776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71DB51D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9BDC39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3C31A590">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629F9B0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15C0FFF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0B4E1EB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2B54693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41D2D8E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073EA39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1ABB9C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17344C6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0DAF5DD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0F494A0A">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1F0F734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6B82260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D32A26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7B0F89F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41C662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230C5EC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35D3F99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2338FBF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4FC7861A">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674682FD">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699BBA96">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6EEA6518">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11D7DE8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0B5F0A51">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5EF2EBE">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78421572">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37BF9C5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27284921">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3B371C6B">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748BC8DC">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1B5DE466">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712302A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73D076D6">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75FDF6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101DBC">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6BA8322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35F506F">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311EA675">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4438F8D0">
      <w:pPr>
        <w:pStyle w:val="28"/>
        <w:snapToGrid w:val="0"/>
        <w:spacing w:before="240" w:beforeLines="100" w:after="240" w:afterLines="100" w:line="360" w:lineRule="auto"/>
        <w:ind w:firstLine="600" w:firstLineChars="200"/>
        <w:rPr>
          <w:rFonts w:ascii="仿宋" w:hAnsi="仿宋" w:eastAsia="仿宋"/>
          <w:sz w:val="30"/>
          <w:szCs w:val="30"/>
        </w:rPr>
      </w:pPr>
      <w:bookmarkStart w:id="80" w:name="_Toc510137466"/>
      <w:r>
        <w:rPr>
          <w:rFonts w:hint="eastAsia" w:ascii="仿宋" w:hAnsi="仿宋" w:eastAsia="仿宋"/>
          <w:sz w:val="30"/>
          <w:szCs w:val="30"/>
        </w:rPr>
        <w:t>货款由采购人按采购文件规定的付款方式自行支付。纳入国库集中支付的，按照国库集中支付有关规定付款。</w:t>
      </w:r>
    </w:p>
    <w:p w14:paraId="392FCC2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6A73EF21">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27561BB6">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29A323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1323B83F">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A214EB7">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27A73097">
      <w:pPr>
        <w:pStyle w:val="28"/>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3BB9AA7B">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0"/>
    </w:p>
    <w:p w14:paraId="3BFE0EBB">
      <w:pPr>
        <w:pStyle w:val="28"/>
        <w:snapToGrid w:val="0"/>
        <w:spacing w:before="120" w:after="120" w:line="460" w:lineRule="exact"/>
        <w:jc w:val="center"/>
        <w:outlineLvl w:val="0"/>
        <w:rPr>
          <w:rFonts w:ascii="仿宋" w:hAnsi="仿宋" w:eastAsia="仿宋"/>
          <w:sz w:val="30"/>
          <w:szCs w:val="30"/>
        </w:rPr>
      </w:pPr>
    </w:p>
    <w:p w14:paraId="063F820D">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0684FDD2">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8897372">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1A2B31C9">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77DE5B1F">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46177174">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1EE1BEC1">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756D993">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72991D78">
      <w:pPr>
        <w:spacing w:before="120" w:beforeLines="50" w:after="120" w:afterLines="50" w:line="460" w:lineRule="exact"/>
        <w:ind w:firstLine="600" w:firstLineChars="200"/>
        <w:rPr>
          <w:rFonts w:ascii="仿宋" w:hAnsi="仿宋" w:eastAsia="仿宋"/>
          <w:bCs/>
          <w:sz w:val="30"/>
          <w:szCs w:val="30"/>
        </w:rPr>
      </w:pPr>
    </w:p>
    <w:p w14:paraId="7AA40B96">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0AACB56A">
      <w:pPr>
        <w:numPr>
          <w:ilvl w:val="0"/>
          <w:numId w:val="20"/>
        </w:numPr>
        <w:spacing w:before="120" w:beforeLines="50" w:after="120" w:afterLines="50" w:line="400" w:lineRule="exact"/>
        <w:rPr>
          <w:rFonts w:hint="eastAsia"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评审内容及标准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63"/>
        <w:gridCol w:w="5302"/>
        <w:gridCol w:w="961"/>
        <w:gridCol w:w="1026"/>
      </w:tblGrid>
      <w:tr w14:paraId="0D55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6589B12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bookmarkStart w:id="81" w:name="_Toc510137467"/>
            <w:r>
              <w:rPr>
                <w:rFonts w:hint="eastAsia" w:ascii="仿宋" w:hAnsi="仿宋" w:eastAsia="仿宋"/>
                <w:vertAlign w:val="baseline"/>
                <w:lang w:eastAsia="zh-CN"/>
              </w:rPr>
              <w:t>序号</w:t>
            </w:r>
          </w:p>
        </w:tc>
        <w:tc>
          <w:tcPr>
            <w:tcW w:w="531" w:type="pct"/>
            <w:noWrap w:val="0"/>
            <w:vAlign w:val="top"/>
          </w:tcPr>
          <w:p w14:paraId="6C1279A0">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w:t>
            </w:r>
          </w:p>
          <w:p w14:paraId="5FACAB4A">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类型</w:t>
            </w:r>
          </w:p>
        </w:tc>
        <w:tc>
          <w:tcPr>
            <w:tcW w:w="2925" w:type="pct"/>
            <w:noWrap w:val="0"/>
            <w:vAlign w:val="top"/>
          </w:tcPr>
          <w:p w14:paraId="08908334">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530" w:type="pct"/>
            <w:noWrap w:val="0"/>
            <w:vAlign w:val="top"/>
          </w:tcPr>
          <w:p w14:paraId="654C94A9">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566" w:type="pct"/>
            <w:noWrap w:val="0"/>
            <w:vAlign w:val="top"/>
          </w:tcPr>
          <w:p w14:paraId="01AA36F0">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0AE2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503C5946">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31" w:type="pct"/>
            <w:noWrap w:val="0"/>
            <w:vAlign w:val="top"/>
          </w:tcPr>
          <w:p w14:paraId="72C3E8F7">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2925" w:type="pct"/>
            <w:noWrap w:val="0"/>
            <w:vAlign w:val="top"/>
          </w:tcPr>
          <w:p w14:paraId="093617D4">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(最低报价/投标报价)*最大分值</w:t>
            </w:r>
          </w:p>
        </w:tc>
        <w:tc>
          <w:tcPr>
            <w:tcW w:w="530" w:type="pct"/>
            <w:noWrap w:val="0"/>
            <w:vAlign w:val="top"/>
          </w:tcPr>
          <w:p w14:paraId="2B28DFB2">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20</w:t>
            </w:r>
          </w:p>
        </w:tc>
        <w:tc>
          <w:tcPr>
            <w:tcW w:w="566" w:type="pct"/>
            <w:noWrap w:val="0"/>
            <w:vAlign w:val="top"/>
          </w:tcPr>
          <w:p w14:paraId="77B83C78">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14B5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733381B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31" w:type="pct"/>
            <w:noWrap w:val="0"/>
            <w:vAlign w:val="top"/>
          </w:tcPr>
          <w:p w14:paraId="32D93AEA">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5" w:type="pct"/>
            <w:noWrap w:val="0"/>
            <w:vAlign w:val="top"/>
          </w:tcPr>
          <w:p w14:paraId="5347D2D9">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总体执行方案：要求针对本项目的采购内容，设计和制定项目执行方案，内容包括但不限于设计搭建、现场执行、安全保障等，符合论坛的目标要求、进度要求；</w:t>
            </w:r>
          </w:p>
          <w:p w14:paraId="321972F9">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体现针对性（5分）、专业性（5分）；</w:t>
            </w:r>
          </w:p>
          <w:p w14:paraId="38FC0B7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方案内容完整；（5分）</w:t>
            </w:r>
          </w:p>
          <w:p w14:paraId="3A14B66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可操作性。（5分）</w:t>
            </w:r>
          </w:p>
        </w:tc>
        <w:tc>
          <w:tcPr>
            <w:tcW w:w="530" w:type="pct"/>
            <w:noWrap w:val="0"/>
            <w:vAlign w:val="top"/>
          </w:tcPr>
          <w:p w14:paraId="4848D91E">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20</w:t>
            </w:r>
          </w:p>
        </w:tc>
        <w:tc>
          <w:tcPr>
            <w:tcW w:w="566" w:type="pct"/>
            <w:noWrap w:val="0"/>
            <w:vAlign w:val="top"/>
          </w:tcPr>
          <w:p w14:paraId="08C45852">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47D3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1338DCC5">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531" w:type="pct"/>
            <w:noWrap w:val="0"/>
            <w:vAlign w:val="top"/>
          </w:tcPr>
          <w:p w14:paraId="5C8782EA">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5" w:type="pct"/>
            <w:noWrap w:val="0"/>
            <w:vAlign w:val="top"/>
          </w:tcPr>
          <w:p w14:paraId="1805E677">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实施进度计划：</w:t>
            </w:r>
          </w:p>
          <w:p w14:paraId="6E6C7462">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针对本项目制定详细的实施计划；（5分）</w:t>
            </w:r>
          </w:p>
          <w:p w14:paraId="567181A2">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对项目实施要求提供保障；（5分）</w:t>
            </w:r>
          </w:p>
          <w:p w14:paraId="56E23E62">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实施计划的合理性可操作性；（5分）</w:t>
            </w:r>
          </w:p>
          <w:p w14:paraId="126E7FC1">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（注：提供实施进度计划）</w:t>
            </w:r>
          </w:p>
        </w:tc>
        <w:tc>
          <w:tcPr>
            <w:tcW w:w="530" w:type="pct"/>
            <w:noWrap w:val="0"/>
            <w:vAlign w:val="top"/>
          </w:tcPr>
          <w:p w14:paraId="384FFE8E">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566" w:type="pct"/>
            <w:noWrap w:val="0"/>
            <w:vAlign w:val="top"/>
          </w:tcPr>
          <w:p w14:paraId="67703EED">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853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4074DDD7">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31" w:type="pct"/>
            <w:noWrap w:val="0"/>
            <w:vAlign w:val="top"/>
          </w:tcPr>
          <w:p w14:paraId="6A48F7F3">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5" w:type="pct"/>
            <w:noWrap w:val="0"/>
            <w:vAlign w:val="top"/>
          </w:tcPr>
          <w:p w14:paraId="394BF1DE">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服务团队实力：</w:t>
            </w:r>
          </w:p>
          <w:p w14:paraId="2C8B4B55">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1.项目负责人基本情况及类似项目经验（5分）；</w:t>
            </w:r>
          </w:p>
          <w:p w14:paraId="19D4CFFC">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2.团队服务，包括人员数量、相应人员实施经验、从业时间等（5分）。</w:t>
            </w:r>
          </w:p>
        </w:tc>
        <w:tc>
          <w:tcPr>
            <w:tcW w:w="530" w:type="pct"/>
            <w:noWrap w:val="0"/>
            <w:vAlign w:val="top"/>
          </w:tcPr>
          <w:p w14:paraId="385ADC2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566" w:type="pct"/>
            <w:noWrap w:val="0"/>
            <w:vAlign w:val="top"/>
          </w:tcPr>
          <w:p w14:paraId="33A917F1">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68C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27689CBB">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531" w:type="pct"/>
            <w:noWrap w:val="0"/>
            <w:vAlign w:val="top"/>
          </w:tcPr>
          <w:p w14:paraId="73813106">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5" w:type="pct"/>
            <w:noWrap w:val="0"/>
            <w:vAlign w:val="top"/>
          </w:tcPr>
          <w:p w14:paraId="230E5264">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质量及进度保证：</w:t>
            </w:r>
          </w:p>
          <w:p w14:paraId="42EF8E5F">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1.对服务质量的保证；（</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29A056D5">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2.方案实施阶段跟踪服务的承诺；（</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2FE3F3C6">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3.实施的进度保证。（</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tc>
        <w:tc>
          <w:tcPr>
            <w:tcW w:w="530" w:type="pct"/>
            <w:noWrap w:val="0"/>
            <w:vAlign w:val="top"/>
          </w:tcPr>
          <w:p w14:paraId="1BF2307B">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566" w:type="pct"/>
            <w:noWrap w:val="0"/>
            <w:vAlign w:val="top"/>
          </w:tcPr>
          <w:p w14:paraId="000ABC07">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C1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0124FBB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31" w:type="pct"/>
            <w:noWrap w:val="0"/>
            <w:vAlign w:val="top"/>
          </w:tcPr>
          <w:p w14:paraId="3AE03348">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925" w:type="pct"/>
            <w:noWrap w:val="0"/>
            <w:vAlign w:val="top"/>
          </w:tcPr>
          <w:p w14:paraId="6C283495">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对供应商提供的有关措施保障进行打分：</w:t>
            </w:r>
          </w:p>
          <w:p w14:paraId="6A6B06E6">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1.现场管理措施；（5分）</w:t>
            </w:r>
          </w:p>
          <w:p w14:paraId="460F3922">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2.应急预案措施；（5分）</w:t>
            </w:r>
          </w:p>
          <w:p w14:paraId="7F73F0D0">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3.安全保障措施；（5分）</w:t>
            </w:r>
          </w:p>
          <w:p w14:paraId="6B415BEE">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（注：提供相关保障措施）</w:t>
            </w:r>
          </w:p>
        </w:tc>
        <w:tc>
          <w:tcPr>
            <w:tcW w:w="530" w:type="pct"/>
            <w:noWrap w:val="0"/>
            <w:vAlign w:val="top"/>
          </w:tcPr>
          <w:p w14:paraId="0974EABF">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566" w:type="pct"/>
            <w:noWrap w:val="0"/>
            <w:vAlign w:val="top"/>
          </w:tcPr>
          <w:p w14:paraId="354B37FD">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70FA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6F47ABF8">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531" w:type="pct"/>
            <w:noWrap w:val="0"/>
            <w:vAlign w:val="top"/>
          </w:tcPr>
          <w:p w14:paraId="1BACF5E6">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w:t>
            </w:r>
          </w:p>
          <w:p w14:paraId="3A32FCA3">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资信</w:t>
            </w:r>
          </w:p>
        </w:tc>
        <w:tc>
          <w:tcPr>
            <w:tcW w:w="2925" w:type="pct"/>
            <w:noWrap w:val="0"/>
            <w:vAlign w:val="top"/>
          </w:tcPr>
          <w:p w14:paraId="7166DB9D">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售后服务（详见商务要求表）</w:t>
            </w:r>
          </w:p>
        </w:tc>
        <w:tc>
          <w:tcPr>
            <w:tcW w:w="530" w:type="pct"/>
            <w:noWrap w:val="0"/>
            <w:vAlign w:val="top"/>
          </w:tcPr>
          <w:p w14:paraId="38D76FF0">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566" w:type="pct"/>
            <w:noWrap w:val="0"/>
            <w:vAlign w:val="top"/>
          </w:tcPr>
          <w:p w14:paraId="6EE8BEEF">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3D39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noWrap w:val="0"/>
            <w:vAlign w:val="top"/>
          </w:tcPr>
          <w:p w14:paraId="299C7CE9">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531" w:type="pct"/>
            <w:noWrap w:val="0"/>
            <w:vAlign w:val="top"/>
          </w:tcPr>
          <w:p w14:paraId="46C1DB7C">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w:t>
            </w:r>
          </w:p>
          <w:p w14:paraId="53A5A0D6">
            <w:pPr>
              <w:pStyle w:val="28"/>
              <w:keepNext w:val="0"/>
              <w:keepLines w:val="0"/>
              <w:suppressLineNumbers w:val="0"/>
              <w:snapToGrid w:val="0"/>
              <w:spacing w:before="120" w:beforeAutospacing="0" w:after="120" w:afterAutospacing="0" w:line="24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资信</w:t>
            </w:r>
          </w:p>
        </w:tc>
        <w:tc>
          <w:tcPr>
            <w:tcW w:w="2925" w:type="pct"/>
            <w:noWrap w:val="0"/>
            <w:vAlign w:val="top"/>
          </w:tcPr>
          <w:p w14:paraId="3B483599">
            <w:pPr>
              <w:pStyle w:val="28"/>
              <w:keepNext w:val="0"/>
              <w:keepLines w:val="0"/>
              <w:suppressLineNumbers w:val="0"/>
              <w:snapToGrid w:val="0"/>
              <w:spacing w:before="120" w:beforeAutospacing="0" w:after="120" w:afterAutospacing="0" w:line="240" w:lineRule="auto"/>
              <w:ind w:left="0" w:right="0"/>
              <w:jc w:val="left"/>
              <w:outlineLvl w:val="0"/>
              <w:rPr>
                <w:rFonts w:hint="eastAsia" w:ascii="仿宋" w:hAnsi="仿宋" w:eastAsia="仿宋"/>
                <w:vertAlign w:val="baseline"/>
                <w:lang w:eastAsia="zh-CN"/>
              </w:rPr>
            </w:pPr>
            <w:r>
              <w:rPr>
                <w:rFonts w:hint="eastAsia" w:ascii="仿宋" w:hAnsi="仿宋" w:eastAsia="仿宋"/>
                <w:vertAlign w:val="baseline"/>
                <w:lang w:eastAsia="zh-CN"/>
              </w:rPr>
              <w:t>经验及业绩（详见商务要求表）</w:t>
            </w:r>
          </w:p>
        </w:tc>
        <w:tc>
          <w:tcPr>
            <w:tcW w:w="530" w:type="pct"/>
            <w:noWrap w:val="0"/>
            <w:vAlign w:val="top"/>
          </w:tcPr>
          <w:p w14:paraId="2E2B80ED">
            <w:pPr>
              <w:pStyle w:val="28"/>
              <w:keepNext w:val="0"/>
              <w:keepLines w:val="0"/>
              <w:suppressLineNumbers w:val="0"/>
              <w:snapToGrid w:val="0"/>
              <w:spacing w:before="120" w:beforeAutospacing="0" w:after="120" w:afterAutospacing="0" w:line="480" w:lineRule="auto"/>
              <w:ind w:left="0" w:right="0"/>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2</w:t>
            </w:r>
          </w:p>
        </w:tc>
        <w:tc>
          <w:tcPr>
            <w:tcW w:w="566" w:type="pct"/>
            <w:noWrap w:val="0"/>
            <w:vAlign w:val="top"/>
          </w:tcPr>
          <w:p w14:paraId="1EA2575F">
            <w:pPr>
              <w:pStyle w:val="28"/>
              <w:keepNext w:val="0"/>
              <w:keepLines w:val="0"/>
              <w:suppressLineNumbers w:val="0"/>
              <w:snapToGrid w:val="0"/>
              <w:spacing w:before="120" w:beforeAutospacing="0" w:after="120" w:afterAutospacing="0" w:line="480" w:lineRule="auto"/>
              <w:ind w:left="0" w:right="0"/>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bl>
    <w:p w14:paraId="2C9F10F4">
      <w:pPr>
        <w:pStyle w:val="28"/>
        <w:snapToGrid w:val="0"/>
        <w:spacing w:before="120" w:after="120" w:line="480" w:lineRule="auto"/>
        <w:jc w:val="center"/>
        <w:outlineLvl w:val="0"/>
        <w:rPr>
          <w:rFonts w:hAnsi="宋体"/>
          <w:b/>
          <w:sz w:val="36"/>
          <w:szCs w:val="36"/>
        </w:rPr>
      </w:pPr>
    </w:p>
    <w:p w14:paraId="6FBA626A">
      <w:pPr>
        <w:pStyle w:val="28"/>
        <w:snapToGrid w:val="0"/>
        <w:spacing w:before="120" w:after="120" w:line="480" w:lineRule="auto"/>
        <w:jc w:val="center"/>
        <w:outlineLvl w:val="0"/>
        <w:rPr>
          <w:rFonts w:hAnsi="宋体"/>
          <w:b/>
          <w:sz w:val="36"/>
          <w:szCs w:val="36"/>
        </w:rPr>
      </w:pPr>
    </w:p>
    <w:p w14:paraId="66EC37B1">
      <w:pPr>
        <w:pStyle w:val="28"/>
        <w:snapToGrid w:val="0"/>
        <w:spacing w:before="120" w:after="120" w:line="480" w:lineRule="auto"/>
        <w:jc w:val="center"/>
        <w:outlineLvl w:val="0"/>
        <w:rPr>
          <w:rFonts w:hAnsi="宋体"/>
          <w:b/>
          <w:sz w:val="36"/>
          <w:szCs w:val="36"/>
        </w:rPr>
      </w:pPr>
    </w:p>
    <w:p w14:paraId="69CA67DC">
      <w:pPr>
        <w:pStyle w:val="28"/>
        <w:snapToGrid w:val="0"/>
        <w:spacing w:before="120" w:after="120" w:line="480" w:lineRule="auto"/>
        <w:jc w:val="center"/>
        <w:outlineLvl w:val="0"/>
        <w:rPr>
          <w:rFonts w:hAnsi="宋体"/>
          <w:b/>
          <w:sz w:val="36"/>
          <w:szCs w:val="36"/>
        </w:rPr>
      </w:pPr>
    </w:p>
    <w:p w14:paraId="577A699F">
      <w:pPr>
        <w:pStyle w:val="28"/>
        <w:snapToGrid w:val="0"/>
        <w:spacing w:before="120" w:after="120" w:line="480" w:lineRule="auto"/>
        <w:jc w:val="center"/>
        <w:outlineLvl w:val="0"/>
        <w:rPr>
          <w:rFonts w:hAnsi="宋体"/>
          <w:b/>
          <w:sz w:val="36"/>
          <w:szCs w:val="36"/>
        </w:rPr>
      </w:pPr>
    </w:p>
    <w:p w14:paraId="5EA2ABBB">
      <w:pPr>
        <w:pStyle w:val="28"/>
        <w:snapToGrid w:val="0"/>
        <w:spacing w:before="120" w:after="120" w:line="480" w:lineRule="auto"/>
        <w:jc w:val="center"/>
        <w:outlineLvl w:val="0"/>
        <w:rPr>
          <w:rFonts w:hAnsi="宋体"/>
          <w:b/>
          <w:sz w:val="36"/>
          <w:szCs w:val="36"/>
        </w:rPr>
      </w:pPr>
    </w:p>
    <w:p w14:paraId="026F2EAE">
      <w:pPr>
        <w:pStyle w:val="28"/>
        <w:snapToGrid w:val="0"/>
        <w:spacing w:before="120" w:after="120" w:line="480" w:lineRule="auto"/>
        <w:jc w:val="center"/>
        <w:outlineLvl w:val="0"/>
        <w:rPr>
          <w:rFonts w:hAnsi="宋体"/>
          <w:b/>
          <w:sz w:val="36"/>
          <w:szCs w:val="36"/>
        </w:rPr>
      </w:pPr>
    </w:p>
    <w:p w14:paraId="2ECF2C6D">
      <w:pPr>
        <w:pStyle w:val="28"/>
        <w:snapToGrid w:val="0"/>
        <w:spacing w:before="120" w:after="120" w:line="480" w:lineRule="auto"/>
        <w:jc w:val="both"/>
        <w:outlineLvl w:val="0"/>
        <w:rPr>
          <w:rFonts w:hAnsi="宋体"/>
          <w:b/>
          <w:sz w:val="36"/>
          <w:szCs w:val="36"/>
        </w:rPr>
      </w:pPr>
    </w:p>
    <w:p w14:paraId="4DE298FD">
      <w:pPr>
        <w:pStyle w:val="28"/>
        <w:snapToGrid w:val="0"/>
        <w:spacing w:before="120" w:after="120" w:line="480" w:lineRule="auto"/>
        <w:jc w:val="center"/>
        <w:outlineLvl w:val="0"/>
        <w:rPr>
          <w:rFonts w:hAnsi="宋体"/>
          <w:b/>
          <w:sz w:val="36"/>
          <w:szCs w:val="36"/>
        </w:rPr>
      </w:pPr>
    </w:p>
    <w:p w14:paraId="4D48CF97">
      <w:pPr>
        <w:pStyle w:val="28"/>
        <w:snapToGrid w:val="0"/>
        <w:spacing w:before="120" w:after="120" w:line="480" w:lineRule="auto"/>
        <w:jc w:val="center"/>
        <w:outlineLvl w:val="0"/>
        <w:rPr>
          <w:rFonts w:hAnsi="宋体"/>
          <w:b/>
          <w:sz w:val="36"/>
          <w:szCs w:val="36"/>
        </w:rPr>
      </w:pPr>
    </w:p>
    <w:p w14:paraId="30FF1020">
      <w:pPr>
        <w:pStyle w:val="28"/>
        <w:snapToGrid w:val="0"/>
        <w:spacing w:before="120" w:after="120" w:line="480" w:lineRule="auto"/>
        <w:jc w:val="both"/>
        <w:outlineLvl w:val="0"/>
        <w:rPr>
          <w:rFonts w:hAnsi="宋体"/>
          <w:b/>
          <w:sz w:val="36"/>
          <w:szCs w:val="36"/>
        </w:rPr>
      </w:pPr>
    </w:p>
    <w:p w14:paraId="46FBFF9A">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1"/>
    </w:p>
    <w:p w14:paraId="4ABA8BB6">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73F9716B">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1B27EACE">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14355D7">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772B7E87">
      <w:pPr>
        <w:rPr>
          <w:rFonts w:ascii="Times New Roman" w:hAnsi="Times New Roman" w:eastAsia="黑体"/>
          <w:sz w:val="32"/>
          <w:szCs w:val="32"/>
        </w:rPr>
      </w:pPr>
      <w:bookmarkStart w:id="82" w:name="_Toc44941459"/>
      <w:bookmarkStart w:id="83" w:name="_Toc44941660"/>
    </w:p>
    <w:p w14:paraId="2F93A1A5">
      <w:pPr>
        <w:rPr>
          <w:rFonts w:ascii="Times New Roman" w:hAnsi="Times New Roman" w:eastAsia="黑体"/>
          <w:sz w:val="32"/>
          <w:szCs w:val="32"/>
        </w:rPr>
      </w:pPr>
    </w:p>
    <w:p w14:paraId="2A71C256">
      <w:pPr>
        <w:rPr>
          <w:rFonts w:ascii="Times New Roman" w:hAnsi="Times New Roman" w:eastAsia="黑体"/>
          <w:sz w:val="32"/>
          <w:szCs w:val="32"/>
        </w:rPr>
      </w:pPr>
    </w:p>
    <w:p w14:paraId="04A5E95A">
      <w:pPr>
        <w:rPr>
          <w:rFonts w:ascii="Times New Roman" w:hAnsi="Times New Roman" w:eastAsia="黑体"/>
          <w:sz w:val="32"/>
          <w:szCs w:val="32"/>
        </w:rPr>
      </w:pPr>
    </w:p>
    <w:p w14:paraId="2FC83C93">
      <w:pPr>
        <w:rPr>
          <w:rFonts w:ascii="Times New Roman" w:hAnsi="Times New Roman" w:eastAsia="黑体"/>
          <w:sz w:val="32"/>
          <w:szCs w:val="32"/>
        </w:rPr>
      </w:pPr>
    </w:p>
    <w:p w14:paraId="626C8C91">
      <w:pPr>
        <w:rPr>
          <w:rFonts w:ascii="Times New Roman" w:hAnsi="Times New Roman" w:eastAsia="黑体"/>
          <w:sz w:val="32"/>
          <w:szCs w:val="32"/>
        </w:rPr>
      </w:pPr>
    </w:p>
    <w:p w14:paraId="0D476E32">
      <w:pPr>
        <w:rPr>
          <w:rFonts w:ascii="Times New Roman" w:hAnsi="Times New Roman" w:eastAsia="黑体"/>
          <w:sz w:val="32"/>
          <w:szCs w:val="32"/>
        </w:rPr>
      </w:pPr>
    </w:p>
    <w:p w14:paraId="1B7F2FDA">
      <w:pPr>
        <w:rPr>
          <w:rFonts w:ascii="Times New Roman" w:hAnsi="Times New Roman" w:eastAsia="黑体"/>
          <w:sz w:val="32"/>
          <w:szCs w:val="32"/>
        </w:rPr>
      </w:pPr>
    </w:p>
    <w:p w14:paraId="56006312">
      <w:pPr>
        <w:rPr>
          <w:rFonts w:ascii="Times New Roman" w:hAnsi="Times New Roman" w:eastAsia="黑体"/>
          <w:sz w:val="32"/>
          <w:szCs w:val="32"/>
        </w:rPr>
      </w:pPr>
    </w:p>
    <w:p w14:paraId="121E5398">
      <w:pPr>
        <w:rPr>
          <w:rFonts w:ascii="Times New Roman" w:hAnsi="Times New Roman" w:eastAsia="黑体"/>
          <w:sz w:val="32"/>
          <w:szCs w:val="32"/>
        </w:rPr>
      </w:pPr>
    </w:p>
    <w:p w14:paraId="4CAEC90A">
      <w:pPr>
        <w:rPr>
          <w:rFonts w:ascii="Times New Roman" w:hAnsi="Times New Roman" w:eastAsia="黑体"/>
          <w:sz w:val="32"/>
          <w:szCs w:val="32"/>
        </w:rPr>
      </w:pPr>
    </w:p>
    <w:p w14:paraId="40B383E9">
      <w:pPr>
        <w:rPr>
          <w:rFonts w:ascii="Times New Roman" w:hAnsi="Times New Roman" w:eastAsia="黑体"/>
          <w:sz w:val="32"/>
          <w:szCs w:val="32"/>
        </w:rPr>
      </w:pPr>
    </w:p>
    <w:p w14:paraId="7AB3BED7">
      <w:pPr>
        <w:rPr>
          <w:rFonts w:ascii="Times New Roman" w:hAnsi="Times New Roman" w:eastAsia="黑体"/>
          <w:sz w:val="32"/>
          <w:szCs w:val="32"/>
        </w:rPr>
      </w:pPr>
    </w:p>
    <w:p w14:paraId="61B618D3">
      <w:pPr>
        <w:rPr>
          <w:rFonts w:ascii="Times New Roman" w:hAnsi="Times New Roman" w:eastAsia="黑体"/>
          <w:sz w:val="32"/>
          <w:szCs w:val="32"/>
        </w:rPr>
      </w:pPr>
    </w:p>
    <w:p w14:paraId="51A24B36">
      <w:pPr>
        <w:rPr>
          <w:rFonts w:ascii="Times New Roman" w:hAnsi="Times New Roman" w:eastAsia="黑体"/>
          <w:sz w:val="32"/>
          <w:szCs w:val="32"/>
        </w:rPr>
      </w:pPr>
    </w:p>
    <w:p w14:paraId="211EC7D0">
      <w:pPr>
        <w:rPr>
          <w:rFonts w:ascii="Times New Roman" w:hAnsi="Times New Roman" w:eastAsia="黑体"/>
          <w:sz w:val="32"/>
          <w:szCs w:val="32"/>
        </w:rPr>
      </w:pPr>
    </w:p>
    <w:p w14:paraId="2CD177F3">
      <w:pPr>
        <w:rPr>
          <w:rFonts w:ascii="Times New Roman" w:hAnsi="Times New Roman" w:eastAsia="黑体"/>
          <w:sz w:val="32"/>
          <w:szCs w:val="32"/>
        </w:rPr>
      </w:pPr>
    </w:p>
    <w:p w14:paraId="60F6FF87">
      <w:pPr>
        <w:rPr>
          <w:rFonts w:ascii="Times New Roman" w:hAnsi="Times New Roman" w:eastAsia="黑体"/>
          <w:sz w:val="32"/>
          <w:szCs w:val="32"/>
        </w:rPr>
      </w:pPr>
    </w:p>
    <w:p w14:paraId="61697111">
      <w:pPr>
        <w:rPr>
          <w:rFonts w:ascii="Times New Roman" w:hAnsi="Times New Roman" w:eastAsia="黑体"/>
          <w:sz w:val="32"/>
          <w:szCs w:val="32"/>
        </w:rPr>
      </w:pPr>
    </w:p>
    <w:p w14:paraId="09B5C66E">
      <w:pPr>
        <w:rPr>
          <w:rFonts w:ascii="Times New Roman" w:hAnsi="Times New Roman" w:eastAsia="黑体"/>
          <w:sz w:val="32"/>
          <w:szCs w:val="32"/>
        </w:rPr>
      </w:pPr>
    </w:p>
    <w:p w14:paraId="2084D496">
      <w:pPr>
        <w:rPr>
          <w:rFonts w:ascii="Times New Roman" w:hAnsi="Times New Roman" w:eastAsia="黑体"/>
          <w:sz w:val="32"/>
          <w:szCs w:val="32"/>
        </w:rPr>
      </w:pPr>
    </w:p>
    <w:p w14:paraId="194B2FDF">
      <w:pPr>
        <w:numPr>
          <w:ilvl w:val="0"/>
          <w:numId w:val="21"/>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项目概况</w:t>
      </w:r>
    </w:p>
    <w:p w14:paraId="37E7ECB6">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名称：</w:t>
      </w:r>
      <w:r>
        <w:rPr>
          <w:rFonts w:hint="eastAsia" w:ascii="黑体" w:hAnsi="黑体" w:eastAsia="黑体" w:cs="黑体"/>
          <w:sz w:val="32"/>
          <w:szCs w:val="32"/>
          <w:lang w:eastAsia="zh-CN"/>
        </w:rPr>
        <w:t>数字经济国际合作对接会</w:t>
      </w:r>
    </w:p>
    <w:p w14:paraId="39AB7D83">
      <w:pPr>
        <w:numPr>
          <w:ilvl w:val="0"/>
          <w:numId w:val="0"/>
        </w:num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时间：</w:t>
      </w:r>
      <w:r>
        <w:rPr>
          <w:rFonts w:hint="eastAsia" w:ascii="Times New Roman" w:hAnsi="Times New Roman" w:eastAsia="仿宋_GB2312" w:cs="Times New Roman"/>
          <w:sz w:val="32"/>
          <w:szCs w:val="32"/>
          <w:lang w:val="en-US" w:eastAsia="zh-CN"/>
        </w:rPr>
        <w:t>2024年9月26日</w:t>
      </w:r>
    </w:p>
    <w:p w14:paraId="253E0756">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地点：</w:t>
      </w:r>
      <w:r>
        <w:rPr>
          <w:rFonts w:hint="eastAsia" w:ascii="Times New Roman" w:hAnsi="Times New Roman" w:eastAsia="仿宋_GB2312" w:cs="Times New Roman"/>
          <w:sz w:val="32"/>
          <w:szCs w:val="32"/>
          <w:lang w:val="en-US" w:eastAsia="zh-CN"/>
        </w:rPr>
        <w:t>杭州大会展中心</w:t>
      </w:r>
    </w:p>
    <w:p w14:paraId="2C576314">
      <w:pPr>
        <w:numPr>
          <w:ilvl w:val="0"/>
          <w:numId w:val="0"/>
        </w:numPr>
        <w:spacing w:before="1" w:line="520" w:lineRule="exact"/>
        <w:ind w:firstLine="640" w:firstLineChars="200"/>
        <w:jc w:val="left"/>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32"/>
          <w:szCs w:val="32"/>
          <w:lang w:eastAsia="zh-CN"/>
        </w:rPr>
        <w:t>概况：</w:t>
      </w:r>
      <w:r>
        <w:rPr>
          <w:rFonts w:hint="default" w:ascii="Times New Roman" w:hAnsi="Times New Roman" w:eastAsia="仿宋_GB2312" w:cs="Times New Roman"/>
          <w:color w:val="auto"/>
          <w:sz w:val="32"/>
          <w:szCs w:val="32"/>
          <w:lang w:val="en-US" w:eastAsia="zh-CN"/>
        </w:rPr>
        <w:t>全球数字贸易博览会（以下简称数贸会）是国内唯一以数字贸易为主题的国家级、国际性、专业型展会。习近平总书记在去年10月18日第三届“一带一路”国际合作高峰论坛开幕式上宣布“中方将每年举办全球数字贸易博览会”，并向第二届数贸会致贺信。今年，数贸会已写入了国务院政府工作报告，第三届数贸会将于9月25日至29日在杭州举办。</w:t>
      </w:r>
      <w:r>
        <w:rPr>
          <w:rFonts w:hint="eastAsia" w:ascii="Times New Roman" w:hAnsi="Times New Roman" w:eastAsia="仿宋_GB2312" w:cs="Times New Roman"/>
          <w:color w:val="auto"/>
          <w:sz w:val="32"/>
          <w:szCs w:val="32"/>
          <w:lang w:val="en-US" w:eastAsia="zh-CN"/>
        </w:rPr>
        <w:t>拟于第三届数贸会期间举办</w:t>
      </w:r>
      <w:r>
        <w:rPr>
          <w:rFonts w:hint="eastAsia" w:ascii="Times New Roman" w:hAnsi="Times New Roman" w:eastAsia="仿宋_GB2312" w:cs="Times New Roman"/>
          <w:b/>
          <w:bCs/>
          <w:color w:val="auto"/>
          <w:sz w:val="32"/>
          <w:szCs w:val="32"/>
          <w:lang w:val="en-US" w:eastAsia="zh-CN"/>
        </w:rPr>
        <w:t>数字经济国际合作对接会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活动主题：</w:t>
      </w:r>
      <w:r>
        <w:rPr>
          <w:rFonts w:hint="eastAsia" w:ascii="Times New Roman" w:hAnsi="Times New Roman" w:eastAsia="仿宋_GB2312" w:cs="Times New Roman"/>
          <w:b w:val="0"/>
          <w:bCs w:val="0"/>
          <w:kern w:val="2"/>
          <w:sz w:val="32"/>
          <w:szCs w:val="32"/>
          <w:lang w:val="en-US" w:eastAsia="zh-CN" w:bidi="ar-SA"/>
        </w:rPr>
        <w:t>共享数字新机遇  共创数字新未来。</w:t>
      </w:r>
      <w:r>
        <w:rPr>
          <w:rFonts w:hint="default" w:ascii="Times New Roman" w:hAnsi="Times New Roman" w:eastAsia="仿宋_GB2312" w:cs="Times New Roman"/>
          <w:kern w:val="2"/>
          <w:sz w:val="32"/>
          <w:szCs w:val="32"/>
          <w:lang w:val="en-US" w:eastAsia="zh-CN" w:bidi="ar-SA"/>
        </w:rPr>
        <w:t>本次活动以现场对接为主，主要有五大特色亮点：一是将以数字赋能历史经典产业促进传统产业国际合作和全球化发展。二是将重点围绕东盟、中东和欧洲等我国重要中间品贸易国家和地区开展</w:t>
      </w:r>
      <w:r>
        <w:rPr>
          <w:rFonts w:hint="default" w:ascii="Times New Roman" w:hAnsi="Times New Roman" w:eastAsia="仿宋_GB2312" w:cs="Times New Roman"/>
          <w:spacing w:val="0"/>
          <w:sz w:val="32"/>
          <w:szCs w:val="32"/>
          <w:lang w:val="en-US" w:eastAsia="zh-CN"/>
        </w:rPr>
        <w:t>数字经济国际合作。三是将邀请众多外交使节和海外企业参与合作交流。四是将播放体现海外浙企履行社会责任促进当地发展情况的视频。五是将播放首届数字经济国际合作对接会的后续进展视频。</w:t>
      </w:r>
    </w:p>
    <w:p w14:paraId="4088EA35">
      <w:pPr>
        <w:numPr>
          <w:ilvl w:val="0"/>
          <w:numId w:val="0"/>
        </w:numPr>
        <w:rPr>
          <w:rFonts w:hint="default" w:ascii="Times New Roman" w:hAnsi="Times New Roman" w:eastAsia="仿宋_GB2312" w:cs="Times New Roman"/>
          <w:sz w:val="32"/>
          <w:szCs w:val="32"/>
          <w:lang w:val="en-US" w:eastAsia="zh-CN"/>
        </w:rPr>
      </w:pPr>
    </w:p>
    <w:p w14:paraId="300C6D4A">
      <w:pPr>
        <w:numPr>
          <w:ilvl w:val="0"/>
          <w:numId w:val="21"/>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采购内容</w:t>
      </w:r>
    </w:p>
    <w:p w14:paraId="119F1AB0">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1.策划组织实施</w:t>
      </w:r>
      <w:r>
        <w:rPr>
          <w:rFonts w:hint="eastAsia" w:ascii="Times New Roman" w:hAnsi="Times New Roman" w:eastAsia="仿宋_GB2312" w:cs="Times New Roman"/>
          <w:color w:val="auto"/>
          <w:sz w:val="32"/>
          <w:szCs w:val="32"/>
          <w:lang w:val="en-US" w:eastAsia="zh-CN"/>
        </w:rPr>
        <w:t>数字经济国际合作对接会</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并做好相关配套服务工作</w:t>
      </w:r>
      <w:r>
        <w:rPr>
          <w:rFonts w:hint="default" w:ascii="Times New Roman" w:hAnsi="Times New Roman" w:eastAsia="仿宋_GB2312" w:cs="Times New Roman"/>
          <w:color w:val="auto"/>
          <w:kern w:val="0"/>
          <w:sz w:val="32"/>
          <w:szCs w:val="32"/>
        </w:rPr>
        <w:t>；</w:t>
      </w:r>
    </w:p>
    <w:p w14:paraId="39212C41">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2.根据主办方要求，视情组织其他相关活动；</w:t>
      </w:r>
    </w:p>
    <w:p w14:paraId="54E3C112">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Cs/>
          <w:color w:val="auto"/>
          <w:kern w:val="0"/>
          <w:sz w:val="32"/>
          <w:szCs w:val="32"/>
          <w:lang w:val="en-US" w:eastAsia="zh-CN"/>
        </w:rPr>
        <w:t>3</w:t>
      </w:r>
      <w:r>
        <w:rPr>
          <w:rFonts w:hint="default" w:ascii="Times New Roman" w:hAnsi="Times New Roman" w:eastAsia="仿宋_GB2312" w:cs="Times New Roman"/>
          <w:bCs/>
          <w:color w:val="auto"/>
          <w:kern w:val="0"/>
          <w:sz w:val="32"/>
          <w:szCs w:val="32"/>
        </w:rPr>
        <w:t>.根据主办方要求，在规定时间内做好后期总结</w:t>
      </w:r>
      <w:r>
        <w:rPr>
          <w:rFonts w:hint="eastAsia" w:ascii="Times New Roman" w:hAnsi="Times New Roman" w:eastAsia="仿宋_GB2312" w:cs="Times New Roman"/>
          <w:bCs/>
          <w:color w:val="auto"/>
          <w:kern w:val="0"/>
          <w:sz w:val="32"/>
          <w:szCs w:val="32"/>
          <w:lang w:eastAsia="zh-CN"/>
        </w:rPr>
        <w:t>、审计</w:t>
      </w:r>
      <w:r>
        <w:rPr>
          <w:rFonts w:hint="default" w:ascii="Times New Roman" w:hAnsi="Times New Roman" w:eastAsia="仿宋_GB2312" w:cs="Times New Roman"/>
          <w:bCs/>
          <w:color w:val="auto"/>
          <w:kern w:val="0"/>
          <w:sz w:val="32"/>
          <w:szCs w:val="32"/>
          <w:lang w:val="en-US" w:eastAsia="zh-CN"/>
        </w:rPr>
        <w:t>清算</w:t>
      </w:r>
      <w:r>
        <w:rPr>
          <w:rFonts w:hint="default" w:ascii="Times New Roman" w:hAnsi="Times New Roman" w:eastAsia="仿宋_GB2312" w:cs="Times New Roman"/>
          <w:bCs/>
          <w:color w:val="auto"/>
          <w:kern w:val="0"/>
          <w:sz w:val="32"/>
          <w:szCs w:val="32"/>
        </w:rPr>
        <w:t>等工作。</w:t>
      </w:r>
    </w:p>
    <w:p w14:paraId="77F76D15">
      <w:pPr>
        <w:numPr>
          <w:ilvl w:val="0"/>
          <w:numId w:val="21"/>
        </w:numPr>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其他条件</w:t>
      </w:r>
    </w:p>
    <w:p w14:paraId="5EE20390">
      <w:pPr>
        <w:widowControl/>
        <w:spacing w:line="560" w:lineRule="exact"/>
        <w:ind w:firstLine="640" w:firstLineChars="200"/>
        <w:rPr>
          <w:rFonts w:hint="default"/>
          <w:lang w:eastAsia="zh-CN"/>
        </w:rPr>
      </w:pPr>
      <w:r>
        <w:rPr>
          <w:rFonts w:hint="default" w:ascii="Times New Roman" w:hAnsi="Times New Roman" w:eastAsia="仿宋_GB2312" w:cs="Times New Roman"/>
          <w:bCs/>
          <w:color w:val="auto"/>
          <w:kern w:val="0"/>
          <w:sz w:val="32"/>
          <w:szCs w:val="32"/>
        </w:rPr>
        <w:t>根据《浙江省商务厅境内商务活动经费管理办法（暂行）》（浙商务发〔2022〕94号）规定</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无违法违规操作行为。</w:t>
      </w:r>
    </w:p>
    <w:p w14:paraId="2061BD53">
      <w:pPr>
        <w:numPr>
          <w:ilvl w:val="0"/>
          <w:numId w:val="21"/>
        </w:num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具体承办要求</w:t>
      </w:r>
    </w:p>
    <w:p w14:paraId="721B7EE6">
      <w:pPr>
        <w:numPr>
          <w:ilvl w:val="0"/>
          <w:numId w:val="22"/>
        </w:numPr>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lang w:val="en-US" w:eastAsia="zh-CN"/>
        </w:rPr>
        <w:t>组织策划：承办方应有同类论坛活动策划组织经验，负责论坛活动的整体管理和策划工作，包括论坛主题、议程、方案等统筹策划。论坛内容丰富，活动形式多样，</w:t>
      </w:r>
      <w:r>
        <w:rPr>
          <w:rFonts w:hint="default" w:ascii="Times New Roman" w:hAnsi="Times New Roman" w:eastAsia="仿宋_GB2312" w:cs="Times New Roman"/>
          <w:sz w:val="32"/>
          <w:szCs w:val="32"/>
        </w:rPr>
        <w:t>推动数字经济对外投资合作高质量发展，服务构建新发展格局。按照《数字经济对外投资合作工作指引》要求，推动传统经济与数字经济相融合，培育经济发展新动能，拓展未来发展新空间。</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rPr>
        <w:t>邀请</w:t>
      </w:r>
      <w:r>
        <w:rPr>
          <w:rFonts w:hint="eastAsia" w:ascii="Times New Roman" w:hAnsi="Times New Roman" w:eastAsia="仿宋_GB2312" w:cs="Times New Roman"/>
          <w:sz w:val="32"/>
          <w:szCs w:val="32"/>
          <w:lang w:val="en-US" w:eastAsia="zh-CN"/>
        </w:rPr>
        <w:t>驻华使节</w:t>
      </w:r>
      <w:r>
        <w:rPr>
          <w:rFonts w:hint="default" w:ascii="Times New Roman" w:hAnsi="Times New Roman" w:eastAsia="仿宋_GB2312" w:cs="Times New Roman"/>
          <w:sz w:val="32"/>
          <w:szCs w:val="32"/>
        </w:rPr>
        <w:t>参会，借助活动平台助力浙江数字经济企业</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国际</w:t>
      </w:r>
      <w:r>
        <w:rPr>
          <w:rFonts w:hint="eastAsia" w:ascii="Times New Roman" w:hAnsi="Times New Roman" w:eastAsia="仿宋_GB2312" w:cs="Times New Roman"/>
          <w:sz w:val="32"/>
          <w:szCs w:val="32"/>
          <w:lang w:eastAsia="zh-CN"/>
        </w:rPr>
        <w:t>合作。</w:t>
      </w:r>
    </w:p>
    <w:p w14:paraId="050FB91C">
      <w:pPr>
        <w:numPr>
          <w:ilvl w:val="0"/>
          <w:numId w:val="0"/>
        </w:numPr>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前期准备：承办方需提前</w:t>
      </w:r>
      <w:r>
        <w:rPr>
          <w:rFonts w:hint="eastAsia" w:ascii="Times New Roman" w:hAnsi="Times New Roman" w:eastAsia="仿宋_GB2312" w:cs="Times New Roman"/>
          <w:sz w:val="32"/>
          <w:szCs w:val="32"/>
          <w:lang w:val="en-US" w:eastAsia="zh-CN"/>
        </w:rPr>
        <w:t>落实场地、</w:t>
      </w:r>
      <w:r>
        <w:rPr>
          <w:rFonts w:hint="default" w:ascii="Times New Roman" w:hAnsi="Times New Roman" w:eastAsia="仿宋_GB2312" w:cs="Times New Roman"/>
          <w:sz w:val="32"/>
          <w:szCs w:val="32"/>
          <w:lang w:val="en-US" w:eastAsia="zh-CN"/>
        </w:rPr>
        <w:t>规划场地设计，确定物料清单</w:t>
      </w:r>
      <w:r>
        <w:rPr>
          <w:rFonts w:hint="eastAsia" w:ascii="Times New Roman" w:hAnsi="Times New Roman" w:eastAsia="仿宋_GB2312" w:cs="Times New Roman"/>
          <w:sz w:val="32"/>
          <w:szCs w:val="32"/>
          <w:lang w:val="en-US" w:eastAsia="zh-CN"/>
        </w:rPr>
        <w:t>。</w:t>
      </w:r>
    </w:p>
    <w:p w14:paraId="436E33E5">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嘉宾邀请：负责论坛活动的邀请及接待工作，包括重要领导、企业、嘉宾、参会人员等，协调各方资源支持会议，会议规模300人。</w:t>
      </w:r>
    </w:p>
    <w:p w14:paraId="57E942D2">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 实施执行：负责活动主背景的设计、制作，流程PPT、工作手册等会议材料的准备，并做好资料发放等其他相关工作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确保会场搭建及时和施工安全，落实参会人员和媒体宣传，全面统筹，确保论坛顺利进行。</w:t>
      </w:r>
    </w:p>
    <w:p w14:paraId="377724C4">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财务管理：承办方需制定合理的费用预算，各项开支均应符合财政规定要求。</w:t>
      </w:r>
    </w:p>
    <w:p w14:paraId="38E47499">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后期服务：为活动吸收统筹更多有效资源，按时完成后续事项，包括项目总结、费用清算及各类文字、图片、视频等资料的整理归档。</w:t>
      </w:r>
    </w:p>
    <w:p w14:paraId="47266615">
      <w:pPr>
        <w:numPr>
          <w:ilvl w:val="0"/>
          <w:numId w:val="0"/>
        </w:numPr>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完成主办方要求的其他工作。</w:t>
      </w:r>
    </w:p>
    <w:p w14:paraId="059B1A5A">
      <w:pPr>
        <w:pStyle w:val="44"/>
        <w:ind w:left="0" w:leftChars="0" w:firstLine="0"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商务要求表</w:t>
      </w:r>
    </w:p>
    <w:tbl>
      <w:tblPr>
        <w:tblStyle w:val="5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DE2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2134" w:type="dxa"/>
            <w:noWrap/>
            <w:vAlign w:val="center"/>
          </w:tcPr>
          <w:p w14:paraId="46DBEEB1">
            <w:pPr>
              <w:keepNext w:val="0"/>
              <w:keepLines w:val="0"/>
              <w:widowControl/>
              <w:suppressLineNumbers w:val="0"/>
              <w:snapToGrid w:val="0"/>
              <w:spacing w:before="0" w:beforeAutospacing="0" w:after="0" w:afterAutospacing="0"/>
              <w:ind w:left="0" w:right="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项目时间</w:t>
            </w:r>
          </w:p>
          <w:p w14:paraId="0B69284D">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及地点</w:t>
            </w:r>
          </w:p>
        </w:tc>
        <w:tc>
          <w:tcPr>
            <w:tcW w:w="6825" w:type="dxa"/>
            <w:noWrap/>
            <w:vAlign w:val="center"/>
          </w:tcPr>
          <w:p w14:paraId="65FFEB7F">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2024年9月26日，</w:t>
            </w:r>
            <w:r>
              <w:rPr>
                <w:rFonts w:hint="eastAsia" w:ascii="Times New Roman" w:hAnsi="Times New Roman" w:eastAsia="仿宋_GB2312" w:cs="Times New Roman"/>
                <w:sz w:val="32"/>
                <w:szCs w:val="32"/>
                <w:lang w:val="en-US" w:eastAsia="zh-CN"/>
              </w:rPr>
              <w:t>杭州大会展中心</w:t>
            </w:r>
          </w:p>
        </w:tc>
      </w:tr>
      <w:tr w14:paraId="7B99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4D54763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付款条件</w:t>
            </w:r>
          </w:p>
        </w:tc>
        <w:tc>
          <w:tcPr>
            <w:tcW w:w="6825" w:type="dxa"/>
            <w:noWrap/>
            <w:vAlign w:val="center"/>
          </w:tcPr>
          <w:p w14:paraId="4BBBB0C9">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付款条件：在合同签订后预拨不超过总金额的70%，项目完成后根据实际发生费用进行审计清算后支付剩余款项；</w:t>
            </w:r>
            <w:r>
              <w:rPr>
                <w:rFonts w:hint="eastAsia" w:eastAsia="仿宋_GB2312" w:cs="Times New Roman"/>
                <w:color w:val="auto"/>
                <w:kern w:val="2"/>
                <w:sz w:val="32"/>
                <w:szCs w:val="32"/>
                <w:lang w:val="en-US" w:eastAsia="zh-CN" w:bidi="ar-SA"/>
              </w:rPr>
              <w:t>不收取履约保证金。</w:t>
            </w:r>
          </w:p>
        </w:tc>
      </w:tr>
      <w:tr w14:paraId="1C00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332B8583">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违约责任及争议解决方式</w:t>
            </w:r>
          </w:p>
        </w:tc>
        <w:tc>
          <w:tcPr>
            <w:tcW w:w="6825" w:type="dxa"/>
            <w:noWrap/>
            <w:vAlign w:val="center"/>
          </w:tcPr>
          <w:p w14:paraId="36DE5C4C">
            <w:pPr>
              <w:keepNext w:val="0"/>
              <w:keepLines w:val="0"/>
              <w:widowControl/>
              <w:suppressLineNumbers w:val="0"/>
              <w:snapToGrid w:val="0"/>
              <w:spacing w:before="0" w:beforeAutospacing="0" w:after="0" w:afterAutospacing="0"/>
              <w:ind w:left="0" w:right="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如无特别说明，按“浙江省政府采购合同主要条款指引”相关违约责任及争议解决方式内容。</w:t>
            </w:r>
          </w:p>
        </w:tc>
      </w:tr>
      <w:tr w14:paraId="4ECB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591BA0E6">
            <w:pPr>
              <w:keepNext w:val="0"/>
              <w:keepLines w:val="0"/>
              <w:widowControl/>
              <w:suppressLineNumbers w:val="0"/>
              <w:snapToGrid w:val="0"/>
              <w:spacing w:before="0" w:beforeAutospacing="0" w:after="0" w:afterAutospacing="0"/>
              <w:ind w:left="0" w:right="0"/>
              <w:jc w:val="center"/>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售后服务</w:t>
            </w:r>
          </w:p>
        </w:tc>
        <w:tc>
          <w:tcPr>
            <w:tcW w:w="6825" w:type="dxa"/>
            <w:noWrap/>
            <w:vAlign w:val="center"/>
          </w:tcPr>
          <w:p w14:paraId="09F2F367">
            <w:pPr>
              <w:keepNext w:val="0"/>
              <w:keepLines w:val="0"/>
              <w:widowControl/>
              <w:suppressLineNumbers w:val="0"/>
              <w:snapToGrid w:val="0"/>
              <w:spacing w:before="0" w:beforeAutospacing="0" w:after="0" w:afterAutospacing="0"/>
              <w:ind w:left="0" w:right="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承诺在确保完成采购要求的工作外，同时承诺提供良好的售后服务，包括：主动与大会沟通协调相关事务；协助采购人收集整理所需文字、图片等相关材料；配合做好审计清算工作。</w:t>
            </w:r>
          </w:p>
        </w:tc>
      </w:tr>
      <w:tr w14:paraId="771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3FF3CB9">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经验及业绩</w:t>
            </w:r>
          </w:p>
        </w:tc>
        <w:tc>
          <w:tcPr>
            <w:tcW w:w="6825" w:type="dxa"/>
            <w:noWrap/>
            <w:vAlign w:val="center"/>
          </w:tcPr>
          <w:p w14:paraId="6099860E">
            <w:pPr>
              <w:keepNext w:val="0"/>
              <w:keepLines w:val="0"/>
              <w:widowControl/>
              <w:suppressLineNumbers w:val="0"/>
              <w:snapToGrid w:val="0"/>
              <w:spacing w:before="0" w:beforeAutospacing="0" w:after="0" w:afterAutospacing="0"/>
              <w:ind w:left="0" w:right="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供应商自2022年1月1日以来同类项目业绩每提供1份合同得0.5分，最高得</w:t>
            </w:r>
            <w:r>
              <w:rPr>
                <w:rFonts w:hint="eastAsia"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分（须提供合同复印件加盖公章）。</w:t>
            </w:r>
          </w:p>
        </w:tc>
      </w:tr>
    </w:tbl>
    <w:p w14:paraId="0C424D24">
      <w:pPr>
        <w:pStyle w:val="49"/>
        <w:spacing w:after="120"/>
        <w:jc w:val="both"/>
        <w:rPr>
          <w:rFonts w:hint="eastAsia" w:ascii="宋体" w:hAnsi="宋体"/>
          <w:color w:val="000000"/>
          <w:sz w:val="36"/>
          <w:szCs w:val="36"/>
        </w:rPr>
      </w:pPr>
    </w:p>
    <w:p w14:paraId="43D32017">
      <w:pPr>
        <w:pStyle w:val="49"/>
        <w:spacing w:after="120"/>
        <w:jc w:val="both"/>
        <w:rPr>
          <w:rFonts w:hint="eastAsia" w:ascii="宋体" w:hAnsi="宋体"/>
          <w:color w:val="000000"/>
          <w:sz w:val="36"/>
          <w:szCs w:val="36"/>
        </w:rPr>
      </w:pPr>
    </w:p>
    <w:p w14:paraId="311E6CAF">
      <w:pPr>
        <w:pStyle w:val="49"/>
        <w:spacing w:after="120"/>
        <w:jc w:val="both"/>
        <w:rPr>
          <w:rFonts w:hint="eastAsia" w:ascii="宋体" w:hAnsi="宋体"/>
          <w:color w:val="000000"/>
          <w:sz w:val="36"/>
          <w:szCs w:val="36"/>
        </w:rPr>
      </w:pPr>
    </w:p>
    <w:p w14:paraId="05D90FAF">
      <w:pPr>
        <w:pStyle w:val="49"/>
        <w:spacing w:after="120"/>
        <w:jc w:val="both"/>
        <w:rPr>
          <w:rFonts w:hint="eastAsia" w:ascii="宋体" w:hAnsi="宋体"/>
          <w:color w:val="000000"/>
          <w:sz w:val="36"/>
          <w:szCs w:val="36"/>
        </w:rPr>
      </w:pPr>
    </w:p>
    <w:p w14:paraId="55215559">
      <w:pPr>
        <w:pStyle w:val="49"/>
        <w:spacing w:after="120"/>
        <w:jc w:val="both"/>
        <w:rPr>
          <w:rFonts w:hint="eastAsia" w:ascii="宋体" w:hAnsi="宋体"/>
          <w:color w:val="000000"/>
          <w:sz w:val="36"/>
          <w:szCs w:val="36"/>
        </w:rPr>
      </w:pPr>
    </w:p>
    <w:p w14:paraId="633D9F29">
      <w:pPr>
        <w:pStyle w:val="49"/>
        <w:spacing w:after="120"/>
        <w:jc w:val="both"/>
        <w:rPr>
          <w:rFonts w:hint="eastAsia" w:ascii="宋体" w:hAnsi="宋体"/>
          <w:color w:val="000000"/>
          <w:sz w:val="36"/>
          <w:szCs w:val="36"/>
        </w:rPr>
      </w:pPr>
    </w:p>
    <w:p w14:paraId="313139AA">
      <w:pPr>
        <w:pStyle w:val="49"/>
        <w:spacing w:after="120"/>
        <w:jc w:val="both"/>
        <w:rPr>
          <w:rFonts w:hint="eastAsia" w:ascii="宋体" w:hAnsi="宋体"/>
          <w:color w:val="000000"/>
          <w:sz w:val="36"/>
          <w:szCs w:val="36"/>
        </w:rPr>
      </w:pPr>
    </w:p>
    <w:p w14:paraId="6D6434FE">
      <w:pPr>
        <w:pStyle w:val="49"/>
        <w:spacing w:after="120"/>
        <w:jc w:val="both"/>
        <w:rPr>
          <w:rFonts w:hint="eastAsia" w:ascii="宋体" w:hAnsi="宋体"/>
          <w:color w:val="000000"/>
          <w:sz w:val="36"/>
          <w:szCs w:val="36"/>
        </w:rPr>
      </w:pPr>
    </w:p>
    <w:p w14:paraId="6C094186">
      <w:pPr>
        <w:pStyle w:val="49"/>
        <w:spacing w:after="120"/>
        <w:jc w:val="both"/>
        <w:rPr>
          <w:rFonts w:hint="eastAsia" w:ascii="宋体" w:hAnsi="宋体"/>
          <w:color w:val="000000"/>
          <w:sz w:val="36"/>
          <w:szCs w:val="36"/>
        </w:rPr>
      </w:pPr>
    </w:p>
    <w:p w14:paraId="2BE6A60D">
      <w:pPr>
        <w:pStyle w:val="49"/>
        <w:spacing w:after="120"/>
        <w:jc w:val="both"/>
        <w:rPr>
          <w:rFonts w:hint="eastAsia" w:ascii="宋体" w:hAnsi="宋体"/>
          <w:color w:val="000000"/>
          <w:sz w:val="36"/>
          <w:szCs w:val="36"/>
        </w:rPr>
      </w:pPr>
    </w:p>
    <w:p w14:paraId="3C3874E3">
      <w:pPr>
        <w:pStyle w:val="49"/>
        <w:spacing w:after="120"/>
        <w:jc w:val="both"/>
        <w:rPr>
          <w:rFonts w:hint="eastAsia" w:ascii="宋体" w:hAnsi="宋体"/>
          <w:color w:val="000000"/>
          <w:sz w:val="36"/>
          <w:szCs w:val="36"/>
        </w:rPr>
      </w:pPr>
    </w:p>
    <w:p w14:paraId="21EE639B">
      <w:pPr>
        <w:pStyle w:val="49"/>
        <w:spacing w:after="120"/>
        <w:jc w:val="both"/>
        <w:rPr>
          <w:rFonts w:hint="eastAsia" w:ascii="宋体" w:hAnsi="宋体"/>
          <w:color w:val="000000"/>
          <w:sz w:val="36"/>
          <w:szCs w:val="36"/>
        </w:rPr>
      </w:pPr>
    </w:p>
    <w:p w14:paraId="6708AF81">
      <w:pPr>
        <w:pStyle w:val="49"/>
        <w:spacing w:after="120"/>
        <w:jc w:val="both"/>
        <w:rPr>
          <w:rFonts w:hint="eastAsia" w:ascii="宋体" w:hAnsi="宋体"/>
          <w:color w:val="000000"/>
          <w:sz w:val="36"/>
          <w:szCs w:val="36"/>
        </w:rPr>
      </w:pPr>
    </w:p>
    <w:p w14:paraId="285C8552">
      <w:pPr>
        <w:pStyle w:val="49"/>
        <w:spacing w:after="120"/>
        <w:jc w:val="both"/>
        <w:rPr>
          <w:rFonts w:hint="eastAsia" w:ascii="宋体" w:hAnsi="宋体"/>
          <w:color w:val="000000"/>
          <w:sz w:val="36"/>
          <w:szCs w:val="36"/>
        </w:rPr>
      </w:pPr>
    </w:p>
    <w:p w14:paraId="50A256B6">
      <w:pPr>
        <w:pStyle w:val="49"/>
        <w:spacing w:after="120"/>
        <w:rPr>
          <w:rFonts w:hint="eastAsia" w:ascii="宋体" w:hAnsi="宋体"/>
          <w:color w:val="000000"/>
          <w:sz w:val="36"/>
          <w:szCs w:val="36"/>
        </w:rPr>
      </w:pPr>
    </w:p>
    <w:p w14:paraId="4637BFB3">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2"/>
      <w:bookmarkEnd w:id="83"/>
    </w:p>
    <w:p w14:paraId="24E5B861">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11C69334">
      <w:pPr>
        <w:widowControl/>
        <w:snapToGrid w:val="0"/>
        <w:spacing w:line="560" w:lineRule="exact"/>
        <w:jc w:val="center"/>
        <w:rPr>
          <w:rFonts w:hint="eastAsia"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合同编号：</w:t>
      </w:r>
      <w:r>
        <w:rPr>
          <w:rFonts w:hint="eastAsia" w:ascii="宋体" w:hAnsi="宋体" w:cs="宋体"/>
          <w:b/>
          <w:color w:val="000000"/>
          <w:kern w:val="0"/>
          <w:sz w:val="28"/>
          <w:szCs w:val="28"/>
          <w:lang w:val="en-US" w:eastAsia="zh-CN"/>
        </w:rPr>
        <w:t xml:space="preserve"> </w:t>
      </w:r>
    </w:p>
    <w:p w14:paraId="7E3E8D0C">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10C5EE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36A7B152">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5DF7ADAF">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75F8E20A">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2AEA2580">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142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E9EE3DE">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00D5D596">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004D96E">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3E13115">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84A598E">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5157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5D6E136">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3D44247">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2F8D5CD5">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D1D4BCA">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033143AE">
            <w:pPr>
              <w:pStyle w:val="521"/>
              <w:spacing w:after="120" w:line="460" w:lineRule="exact"/>
              <w:ind w:left="570"/>
              <w:rPr>
                <w:rFonts w:ascii="仿宋" w:hAnsi="仿宋" w:eastAsia="仿宋"/>
                <w:color w:val="auto"/>
                <w:kern w:val="2"/>
                <w:sz w:val="30"/>
                <w:szCs w:val="30"/>
              </w:rPr>
            </w:pPr>
          </w:p>
        </w:tc>
      </w:tr>
      <w:tr w14:paraId="5FB7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4288A78">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7B36BED2">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1D7E9D4D">
            <w:pPr>
              <w:pStyle w:val="521"/>
              <w:spacing w:after="120" w:line="460" w:lineRule="exact"/>
              <w:ind w:firstLine="639" w:firstLineChars="213"/>
              <w:rPr>
                <w:rFonts w:ascii="仿宋" w:hAnsi="仿宋" w:eastAsia="仿宋"/>
                <w:color w:val="auto"/>
                <w:kern w:val="2"/>
                <w:sz w:val="30"/>
                <w:szCs w:val="30"/>
              </w:rPr>
            </w:pPr>
          </w:p>
        </w:tc>
      </w:tr>
      <w:tr w14:paraId="5206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4AC49792">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554FFBC7">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5EB4A3CD">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09D68C4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4F2249A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25EB6F5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05707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53B4DD36">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2E0BCB5E">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7B355849">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57C558D1">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07E47474">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37F164C6">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012427E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4415A46E">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25A7A779">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5E3052DA">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65307EFB">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028D3073">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033539F9">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3A8A7273">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28236D1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36FEF314">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47B8098D">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C81E9CA">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4B2AD664">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097AB915">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47A7B4D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626244EA">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571A073A">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199EB860">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78E7F342">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7FECA705">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2BAC1F06">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2BD4E864">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3345F45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1D41FB66">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A4B19D6">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10D6E770">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552D1842">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7C1FE7E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046FEB9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1BA6BB06">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1B00078A">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2ACD74E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2837EC0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B0B19CE">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0FDA4171">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35239E24">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3B85FFD8">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558813E6">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DEB43AB">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313A5D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3595C47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387F491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15EB57E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2B5942A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24A6EAD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56A0638A">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2780CFE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24C0230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3F7DC21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45F10C1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61191813">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87D5D7C">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4F3310D0">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16014AA3">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653DB96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612BA4A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8ABCA6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628A155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C9D5022">
      <w:pPr>
        <w:pStyle w:val="28"/>
        <w:adjustRightInd w:val="0"/>
        <w:snapToGrid w:val="0"/>
        <w:spacing w:before="120" w:after="120" w:line="460" w:lineRule="exact"/>
        <w:ind w:firstLine="639" w:firstLineChars="213"/>
        <w:rPr>
          <w:rFonts w:ascii="仿宋" w:hAnsi="仿宋" w:eastAsia="仿宋"/>
          <w:snapToGrid w:val="0"/>
          <w:sz w:val="30"/>
          <w:szCs w:val="30"/>
        </w:rPr>
      </w:pPr>
    </w:p>
    <w:p w14:paraId="667666D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4F5217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82EAB7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727B619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2DE59D8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4058053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0B78B985">
      <w:pPr>
        <w:pStyle w:val="28"/>
        <w:adjustRightInd w:val="0"/>
        <w:snapToGrid w:val="0"/>
        <w:spacing w:before="120" w:after="120" w:line="460" w:lineRule="exact"/>
        <w:ind w:left="1" w:firstLine="639" w:firstLineChars="213"/>
        <w:rPr>
          <w:rFonts w:hAnsi="宋体"/>
          <w:snapToGrid w:val="0"/>
          <w:color w:val="000000"/>
          <w:sz w:val="30"/>
          <w:szCs w:val="30"/>
        </w:rPr>
      </w:pPr>
    </w:p>
    <w:p w14:paraId="5CB91634">
      <w:pPr>
        <w:pStyle w:val="28"/>
        <w:adjustRightInd w:val="0"/>
        <w:snapToGrid w:val="0"/>
        <w:spacing w:before="120" w:after="120" w:line="460" w:lineRule="exact"/>
        <w:ind w:left="1" w:firstLine="639" w:firstLineChars="213"/>
        <w:rPr>
          <w:rFonts w:hAnsi="宋体"/>
          <w:snapToGrid w:val="0"/>
          <w:color w:val="000000"/>
          <w:sz w:val="30"/>
          <w:szCs w:val="30"/>
        </w:rPr>
      </w:pPr>
    </w:p>
    <w:p w14:paraId="5FEF3DDA">
      <w:pPr>
        <w:pStyle w:val="28"/>
        <w:adjustRightInd w:val="0"/>
        <w:snapToGrid w:val="0"/>
        <w:spacing w:before="120" w:after="120" w:line="460" w:lineRule="exact"/>
        <w:ind w:left="1" w:firstLine="639" w:firstLineChars="213"/>
        <w:rPr>
          <w:rFonts w:hAnsi="宋体"/>
          <w:snapToGrid w:val="0"/>
          <w:color w:val="000000"/>
          <w:sz w:val="30"/>
          <w:szCs w:val="30"/>
        </w:rPr>
      </w:pPr>
    </w:p>
    <w:p w14:paraId="361C50AC">
      <w:pPr>
        <w:pStyle w:val="28"/>
        <w:adjustRightInd w:val="0"/>
        <w:snapToGrid w:val="0"/>
        <w:spacing w:before="120" w:after="120" w:line="460" w:lineRule="exact"/>
        <w:ind w:left="1" w:firstLine="639" w:firstLineChars="213"/>
        <w:rPr>
          <w:rFonts w:hAnsi="宋体"/>
          <w:snapToGrid w:val="0"/>
          <w:color w:val="000000"/>
          <w:sz w:val="30"/>
          <w:szCs w:val="30"/>
        </w:rPr>
      </w:pPr>
    </w:p>
    <w:p w14:paraId="5A929BBC">
      <w:pPr>
        <w:pStyle w:val="28"/>
        <w:adjustRightInd w:val="0"/>
        <w:snapToGrid w:val="0"/>
        <w:spacing w:before="120" w:after="120" w:line="460" w:lineRule="exact"/>
        <w:ind w:left="1" w:firstLine="639" w:firstLineChars="213"/>
        <w:rPr>
          <w:rFonts w:hAnsi="宋体"/>
          <w:snapToGrid w:val="0"/>
          <w:color w:val="000000"/>
          <w:sz w:val="30"/>
          <w:szCs w:val="30"/>
        </w:rPr>
      </w:pPr>
    </w:p>
    <w:p w14:paraId="11110C44">
      <w:pPr>
        <w:pStyle w:val="28"/>
        <w:adjustRightInd w:val="0"/>
        <w:snapToGrid w:val="0"/>
        <w:spacing w:before="120" w:after="120" w:line="460" w:lineRule="exact"/>
        <w:ind w:left="1" w:firstLine="639" w:firstLineChars="213"/>
        <w:rPr>
          <w:rFonts w:hAnsi="宋体"/>
          <w:snapToGrid w:val="0"/>
          <w:color w:val="000000"/>
          <w:sz w:val="30"/>
          <w:szCs w:val="30"/>
        </w:rPr>
      </w:pPr>
    </w:p>
    <w:p w14:paraId="4AE45E5A">
      <w:pPr>
        <w:pStyle w:val="28"/>
        <w:adjustRightInd w:val="0"/>
        <w:snapToGrid w:val="0"/>
        <w:spacing w:before="120" w:after="120" w:line="460" w:lineRule="exact"/>
        <w:ind w:left="1" w:firstLine="639" w:firstLineChars="213"/>
        <w:rPr>
          <w:rFonts w:hAnsi="宋体"/>
          <w:snapToGrid w:val="0"/>
          <w:color w:val="000000"/>
          <w:sz w:val="30"/>
          <w:szCs w:val="30"/>
        </w:rPr>
      </w:pPr>
    </w:p>
    <w:p w14:paraId="4CAE82DB">
      <w:pPr>
        <w:pStyle w:val="28"/>
        <w:adjustRightInd w:val="0"/>
        <w:snapToGrid w:val="0"/>
        <w:spacing w:before="120" w:after="120" w:line="460" w:lineRule="exact"/>
        <w:ind w:left="1" w:firstLine="639" w:firstLineChars="213"/>
        <w:rPr>
          <w:rFonts w:hAnsi="宋体"/>
          <w:snapToGrid w:val="0"/>
          <w:color w:val="000000"/>
          <w:sz w:val="30"/>
          <w:szCs w:val="30"/>
        </w:rPr>
      </w:pPr>
    </w:p>
    <w:p w14:paraId="09601246">
      <w:pPr>
        <w:pStyle w:val="28"/>
        <w:adjustRightInd w:val="0"/>
        <w:snapToGrid w:val="0"/>
        <w:spacing w:before="120" w:after="120" w:line="460" w:lineRule="exact"/>
        <w:ind w:left="1" w:firstLine="639" w:firstLineChars="213"/>
        <w:rPr>
          <w:rFonts w:hAnsi="宋体"/>
          <w:snapToGrid w:val="0"/>
          <w:color w:val="000000"/>
          <w:sz w:val="30"/>
          <w:szCs w:val="30"/>
        </w:rPr>
      </w:pPr>
    </w:p>
    <w:p w14:paraId="1CBC795B">
      <w:pPr>
        <w:pStyle w:val="28"/>
        <w:adjustRightInd w:val="0"/>
        <w:snapToGrid w:val="0"/>
        <w:spacing w:before="120" w:after="120" w:line="460" w:lineRule="exact"/>
        <w:ind w:left="1" w:firstLine="639" w:firstLineChars="213"/>
        <w:rPr>
          <w:rFonts w:hAnsi="宋体"/>
          <w:snapToGrid w:val="0"/>
          <w:color w:val="000000"/>
          <w:sz w:val="30"/>
          <w:szCs w:val="30"/>
        </w:rPr>
      </w:pPr>
    </w:p>
    <w:p w14:paraId="1EC8EBCD">
      <w:pPr>
        <w:pStyle w:val="28"/>
        <w:adjustRightInd w:val="0"/>
        <w:snapToGrid w:val="0"/>
        <w:spacing w:before="120" w:after="120" w:line="460" w:lineRule="exact"/>
        <w:ind w:left="1" w:firstLine="639" w:firstLineChars="213"/>
        <w:rPr>
          <w:rFonts w:hAnsi="宋体"/>
          <w:snapToGrid w:val="0"/>
          <w:color w:val="000000"/>
          <w:sz w:val="30"/>
          <w:szCs w:val="30"/>
        </w:rPr>
      </w:pPr>
    </w:p>
    <w:p w14:paraId="6AC1F5EA">
      <w:pPr>
        <w:pStyle w:val="28"/>
        <w:adjustRightInd w:val="0"/>
        <w:snapToGrid w:val="0"/>
        <w:spacing w:before="120" w:after="120" w:line="460" w:lineRule="exact"/>
        <w:ind w:left="1" w:firstLine="639" w:firstLineChars="213"/>
        <w:rPr>
          <w:rFonts w:hAnsi="宋体"/>
          <w:snapToGrid w:val="0"/>
          <w:color w:val="000000"/>
          <w:sz w:val="30"/>
          <w:szCs w:val="30"/>
        </w:rPr>
      </w:pPr>
    </w:p>
    <w:p w14:paraId="0FB5E390">
      <w:pPr>
        <w:widowControl/>
        <w:jc w:val="left"/>
        <w:rPr>
          <w:rFonts w:ascii="宋体" w:hAnsi="宋体"/>
          <w:snapToGrid w:val="0"/>
          <w:color w:val="000000"/>
          <w:sz w:val="30"/>
          <w:szCs w:val="30"/>
        </w:rPr>
      </w:pPr>
    </w:p>
    <w:p w14:paraId="36CCAAF5">
      <w:pPr>
        <w:widowControl/>
        <w:jc w:val="left"/>
        <w:rPr>
          <w:rFonts w:ascii="宋体" w:hAnsi="宋体"/>
          <w:snapToGrid w:val="0"/>
          <w:color w:val="000000"/>
          <w:sz w:val="30"/>
          <w:szCs w:val="30"/>
        </w:rPr>
      </w:pPr>
    </w:p>
    <w:p w14:paraId="5EEE6BA1">
      <w:pPr>
        <w:widowControl/>
        <w:jc w:val="left"/>
        <w:rPr>
          <w:rFonts w:ascii="宋体" w:hAnsi="宋体"/>
          <w:snapToGrid w:val="0"/>
          <w:color w:val="000000"/>
          <w:sz w:val="30"/>
          <w:szCs w:val="30"/>
        </w:rPr>
      </w:pPr>
    </w:p>
    <w:p w14:paraId="5306C812">
      <w:pPr>
        <w:pStyle w:val="28"/>
        <w:snapToGrid w:val="0"/>
        <w:spacing w:before="120" w:after="120" w:line="480" w:lineRule="auto"/>
        <w:jc w:val="center"/>
        <w:outlineLvl w:val="0"/>
        <w:rPr>
          <w:rFonts w:hAnsi="宋体"/>
          <w:b/>
          <w:sz w:val="36"/>
          <w:szCs w:val="36"/>
        </w:rPr>
      </w:pPr>
      <w:bookmarkStart w:id="84" w:name="_Toc510137469"/>
      <w:r>
        <w:rPr>
          <w:rFonts w:hint="eastAsia" w:hAnsi="宋体"/>
          <w:b/>
          <w:sz w:val="36"/>
          <w:szCs w:val="36"/>
        </w:rPr>
        <w:t>第六章响应文件格式附件</w:t>
      </w:r>
      <w:bookmarkEnd w:id="84"/>
    </w:p>
    <w:p w14:paraId="2BB87C5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2108DE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14752E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26EE90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CA559D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18B85A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953264F">
      <w:pPr>
        <w:snapToGrid w:val="0"/>
        <w:spacing w:before="120" w:beforeLines="50" w:after="50"/>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6DB2083C">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省商务厅（本级）第三届全球数字贸易博览会数字经济国际合作对接会</w:t>
      </w:r>
      <w:r>
        <w:rPr>
          <w:rFonts w:hint="eastAsia" w:ascii="宋体" w:hAnsi="宋体"/>
          <w:b/>
          <w:bCs/>
          <w:spacing w:val="40"/>
          <w:sz w:val="48"/>
          <w:szCs w:val="48"/>
          <w:lang w:val="en-US" w:eastAsia="zh-CN"/>
        </w:rPr>
        <w:t>项目</w:t>
      </w:r>
    </w:p>
    <w:p w14:paraId="2357390C">
      <w:pPr>
        <w:spacing w:before="240" w:beforeLines="100" w:line="240" w:lineRule="atLeast"/>
        <w:jc w:val="center"/>
        <w:rPr>
          <w:rFonts w:ascii="仿宋" w:hAnsi="仿宋" w:eastAsia="仿宋"/>
          <w:b/>
          <w:spacing w:val="40"/>
          <w:sz w:val="84"/>
          <w:szCs w:val="84"/>
        </w:rPr>
      </w:pPr>
      <w:r>
        <w:rPr>
          <w:rFonts w:hint="eastAsia" w:ascii="仿宋" w:hAnsi="仿宋" w:eastAsia="仿宋"/>
          <w:sz w:val="36"/>
          <w:szCs w:val="36"/>
        </w:rPr>
        <w:t>项目编号：</w:t>
      </w:r>
      <w:bookmarkStart w:id="85" w:name="PO_15530_PM001_2"/>
      <w:r>
        <w:rPr>
          <w:rFonts w:hint="eastAsia" w:ascii="仿宋" w:hAnsi="仿宋" w:eastAsia="仿宋"/>
          <w:sz w:val="36"/>
          <w:szCs w:val="36"/>
          <w:lang w:eastAsia="zh-CN"/>
        </w:rPr>
        <w:t>ZZCG2024H-CS-</w:t>
      </w:r>
      <w:bookmarkEnd w:id="85"/>
      <w:r>
        <w:rPr>
          <w:rFonts w:hint="eastAsia" w:ascii="仿宋" w:hAnsi="仿宋" w:eastAsia="仿宋"/>
          <w:sz w:val="36"/>
          <w:szCs w:val="36"/>
          <w:lang w:val="en-US" w:eastAsia="zh-CN"/>
        </w:rPr>
        <w:t xml:space="preserve">123 </w:t>
      </w:r>
      <w:r>
        <w:rPr>
          <w:rFonts w:hint="eastAsia" w:ascii="仿宋" w:hAnsi="仿宋" w:eastAsia="仿宋"/>
          <w:sz w:val="36"/>
          <w:szCs w:val="36"/>
        </w:rPr>
        <w:t xml:space="preserve"> （标项）</w:t>
      </w:r>
    </w:p>
    <w:p w14:paraId="366BAAF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550502F8">
      <w:pPr>
        <w:spacing w:after="100" w:afterAutospacing="1" w:line="800" w:lineRule="exact"/>
        <w:ind w:right="-108"/>
        <w:jc w:val="center"/>
        <w:rPr>
          <w:rFonts w:ascii="仿宋" w:hAnsi="仿宋" w:eastAsia="仿宋"/>
          <w:b/>
          <w:spacing w:val="40"/>
          <w:sz w:val="84"/>
          <w:szCs w:val="84"/>
        </w:rPr>
      </w:pPr>
    </w:p>
    <w:p w14:paraId="256957D2">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0B5B7715">
      <w:pPr>
        <w:spacing w:after="100" w:afterAutospacing="1" w:line="800" w:lineRule="exact"/>
        <w:ind w:right="-108"/>
        <w:jc w:val="center"/>
        <w:rPr>
          <w:rFonts w:ascii="仿宋" w:hAnsi="仿宋" w:eastAsia="仿宋"/>
          <w:b/>
          <w:spacing w:val="40"/>
          <w:sz w:val="84"/>
          <w:szCs w:val="84"/>
        </w:rPr>
      </w:pPr>
    </w:p>
    <w:p w14:paraId="31B21E8E">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8F26C69">
      <w:pPr>
        <w:spacing w:after="100" w:afterAutospacing="1" w:line="800" w:lineRule="exact"/>
        <w:ind w:right="-108"/>
        <w:jc w:val="center"/>
        <w:rPr>
          <w:rFonts w:ascii="仿宋" w:hAnsi="仿宋" w:eastAsia="仿宋"/>
          <w:b/>
          <w:spacing w:val="40"/>
          <w:sz w:val="84"/>
          <w:szCs w:val="84"/>
        </w:rPr>
      </w:pPr>
    </w:p>
    <w:p w14:paraId="18F614E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25F61B91">
      <w:pPr>
        <w:spacing w:line="500" w:lineRule="exact"/>
        <w:ind w:right="532"/>
        <w:rPr>
          <w:rFonts w:ascii="仿宋" w:hAnsi="仿宋" w:eastAsia="仿宋"/>
          <w:sz w:val="36"/>
          <w:szCs w:val="36"/>
        </w:rPr>
      </w:pPr>
    </w:p>
    <w:p w14:paraId="6811EFB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CA694ED">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3BDBA9F7">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08BF70AA">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76EB5DC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043412A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3555F8A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3A5339B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6D9A28A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0AF1BDC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0163962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449A3AA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1882ACA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48FF16E8">
      <w:pPr>
        <w:snapToGrid w:val="0"/>
        <w:spacing w:before="50" w:after="120" w:afterLines="50" w:line="460" w:lineRule="exact"/>
        <w:ind w:firstLine="600" w:firstLineChars="200"/>
        <w:jc w:val="left"/>
        <w:rPr>
          <w:rFonts w:ascii="仿宋" w:hAnsi="仿宋" w:eastAsia="仿宋"/>
          <w:sz w:val="30"/>
          <w:szCs w:val="30"/>
        </w:rPr>
      </w:pPr>
    </w:p>
    <w:p w14:paraId="0C0CD878">
      <w:pPr>
        <w:snapToGrid w:val="0"/>
        <w:spacing w:before="50" w:after="120" w:afterLines="50"/>
        <w:jc w:val="left"/>
        <w:rPr>
          <w:rFonts w:ascii="仿宋" w:hAnsi="仿宋" w:eastAsia="仿宋"/>
          <w:color w:val="FF0000"/>
          <w:sz w:val="30"/>
          <w:szCs w:val="30"/>
        </w:rPr>
      </w:pPr>
    </w:p>
    <w:p w14:paraId="60853A4D">
      <w:pPr>
        <w:snapToGrid w:val="0"/>
        <w:spacing w:before="50" w:after="120" w:afterLines="50"/>
        <w:jc w:val="left"/>
        <w:rPr>
          <w:rFonts w:ascii="仿宋" w:hAnsi="仿宋" w:eastAsia="仿宋"/>
          <w:color w:val="FF0000"/>
          <w:sz w:val="30"/>
          <w:szCs w:val="30"/>
        </w:rPr>
      </w:pPr>
    </w:p>
    <w:p w14:paraId="6E67F774">
      <w:pPr>
        <w:snapToGrid w:val="0"/>
        <w:spacing w:before="50" w:after="120" w:afterLines="50"/>
        <w:jc w:val="left"/>
        <w:rPr>
          <w:rFonts w:ascii="仿宋" w:hAnsi="仿宋" w:eastAsia="仿宋"/>
          <w:color w:val="FF0000"/>
          <w:sz w:val="30"/>
          <w:szCs w:val="30"/>
        </w:rPr>
      </w:pPr>
    </w:p>
    <w:p w14:paraId="32B2BEA9">
      <w:pPr>
        <w:snapToGrid w:val="0"/>
        <w:spacing w:before="50" w:after="120" w:afterLines="50"/>
        <w:jc w:val="left"/>
        <w:rPr>
          <w:rFonts w:ascii="仿宋" w:hAnsi="仿宋" w:eastAsia="仿宋"/>
          <w:color w:val="FF0000"/>
          <w:sz w:val="30"/>
          <w:szCs w:val="30"/>
        </w:rPr>
      </w:pPr>
    </w:p>
    <w:p w14:paraId="2D880114">
      <w:pPr>
        <w:snapToGrid w:val="0"/>
        <w:spacing w:before="50" w:after="120" w:afterLines="50"/>
        <w:jc w:val="left"/>
        <w:rPr>
          <w:rFonts w:ascii="仿宋" w:hAnsi="仿宋" w:eastAsia="仿宋"/>
          <w:color w:val="FF0000"/>
          <w:sz w:val="30"/>
          <w:szCs w:val="30"/>
        </w:rPr>
      </w:pPr>
    </w:p>
    <w:p w14:paraId="1EA0B477">
      <w:pPr>
        <w:snapToGrid w:val="0"/>
        <w:spacing w:before="50" w:after="120" w:afterLines="50"/>
        <w:jc w:val="left"/>
        <w:rPr>
          <w:rFonts w:ascii="宋体" w:hAnsi="宋体"/>
          <w:b/>
          <w:sz w:val="30"/>
          <w:szCs w:val="30"/>
        </w:rPr>
      </w:pPr>
    </w:p>
    <w:p w14:paraId="12D6B076">
      <w:pPr>
        <w:widowControl/>
        <w:jc w:val="left"/>
        <w:rPr>
          <w:rFonts w:ascii="仿宋" w:hAnsi="仿宋" w:eastAsia="仿宋"/>
          <w:sz w:val="30"/>
          <w:szCs w:val="30"/>
        </w:rPr>
      </w:pPr>
      <w:r>
        <w:rPr>
          <w:rFonts w:hint="eastAsia" w:ascii="仿宋" w:hAnsi="仿宋" w:eastAsia="仿宋"/>
          <w:sz w:val="30"/>
          <w:szCs w:val="30"/>
        </w:rPr>
        <w:br w:type="page"/>
      </w:r>
    </w:p>
    <w:p w14:paraId="50EB4410">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1910ABFB">
      <w:pPr>
        <w:snapToGrid w:val="0"/>
        <w:spacing w:before="50" w:after="50"/>
        <w:jc w:val="center"/>
        <w:rPr>
          <w:rFonts w:ascii="宋体"/>
          <w:b/>
          <w:sz w:val="36"/>
          <w:szCs w:val="36"/>
        </w:rPr>
      </w:pPr>
      <w:r>
        <w:rPr>
          <w:rFonts w:hint="eastAsia" w:ascii="宋体" w:hAnsi="宋体"/>
          <w:b/>
          <w:sz w:val="36"/>
          <w:szCs w:val="36"/>
        </w:rPr>
        <w:t>声明书</w:t>
      </w:r>
    </w:p>
    <w:p w14:paraId="069136B7">
      <w:pPr>
        <w:snapToGrid w:val="0"/>
        <w:spacing w:before="120" w:beforeLines="50" w:after="50" w:line="500" w:lineRule="exact"/>
        <w:jc w:val="center"/>
        <w:rPr>
          <w:rFonts w:ascii="仿宋" w:hAnsi="仿宋" w:eastAsia="仿宋"/>
          <w:b/>
          <w:sz w:val="36"/>
          <w:szCs w:val="36"/>
        </w:rPr>
      </w:pPr>
    </w:p>
    <w:p w14:paraId="535B0EB8">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940128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386ED52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86" w:name="PO_15530_PM001_3"/>
      <w:r>
        <w:rPr>
          <w:rFonts w:hint="eastAsia" w:ascii="仿宋" w:hAnsi="仿宋" w:eastAsia="仿宋"/>
          <w:sz w:val="30"/>
          <w:szCs w:val="30"/>
          <w:u w:val="single"/>
          <w:lang w:eastAsia="zh-CN"/>
        </w:rPr>
        <w:t>ZZCG2024H-CS-</w:t>
      </w:r>
      <w:bookmarkEnd w:id="86"/>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2EA6B71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4C35F19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57DBE13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06F9984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6A68531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07EA9A1C">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54CFA1C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C23EFA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4CE97914">
      <w:pPr>
        <w:pStyle w:val="352"/>
        <w:snapToGrid w:val="0"/>
        <w:spacing w:before="120" w:beforeLines="50" w:line="460" w:lineRule="exact"/>
        <w:ind w:firstLine="200"/>
        <w:rPr>
          <w:rFonts w:ascii="仿宋" w:hAnsi="仿宋" w:eastAsia="仿宋"/>
          <w:sz w:val="30"/>
          <w:szCs w:val="30"/>
        </w:rPr>
      </w:pPr>
    </w:p>
    <w:p w14:paraId="45EE61B8">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654D13F">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D700F88">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32DA90D7">
      <w:pPr>
        <w:snapToGrid w:val="0"/>
        <w:spacing w:before="50" w:after="50"/>
        <w:jc w:val="center"/>
        <w:rPr>
          <w:rFonts w:ascii="宋体"/>
          <w:b/>
          <w:sz w:val="36"/>
          <w:szCs w:val="36"/>
        </w:rPr>
      </w:pPr>
      <w:r>
        <w:rPr>
          <w:rFonts w:hint="eastAsia" w:ascii="宋体" w:hAnsi="宋体"/>
          <w:b/>
          <w:sz w:val="36"/>
          <w:szCs w:val="36"/>
        </w:rPr>
        <w:t>法定代表人授权委托书</w:t>
      </w:r>
    </w:p>
    <w:p w14:paraId="782F8ED9">
      <w:pPr>
        <w:snapToGrid w:val="0"/>
        <w:spacing w:before="120" w:beforeLines="50" w:after="50"/>
        <w:jc w:val="center"/>
        <w:rPr>
          <w:rFonts w:ascii="仿宋" w:hAnsi="仿宋" w:eastAsia="仿宋"/>
          <w:b/>
          <w:sz w:val="30"/>
          <w:szCs w:val="30"/>
        </w:rPr>
      </w:pPr>
    </w:p>
    <w:p w14:paraId="0A098A9C">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FF7126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42AE7F99">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27FF03AE">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DFFF05D">
      <w:pPr>
        <w:snapToGrid w:val="0"/>
        <w:spacing w:before="120" w:beforeLines="50" w:after="50" w:line="460" w:lineRule="exact"/>
        <w:ind w:firstLine="480"/>
        <w:rPr>
          <w:rFonts w:ascii="仿宋" w:hAnsi="仿宋" w:eastAsia="仿宋"/>
          <w:sz w:val="30"/>
          <w:szCs w:val="30"/>
        </w:rPr>
      </w:pPr>
    </w:p>
    <w:p w14:paraId="048E49A0">
      <w:pPr>
        <w:snapToGrid w:val="0"/>
        <w:spacing w:before="120" w:beforeLines="50" w:after="50" w:line="460" w:lineRule="exact"/>
        <w:ind w:firstLine="480"/>
        <w:rPr>
          <w:rFonts w:ascii="仿宋" w:hAnsi="仿宋" w:eastAsia="仿宋"/>
          <w:sz w:val="30"/>
          <w:szCs w:val="30"/>
        </w:rPr>
      </w:pPr>
    </w:p>
    <w:p w14:paraId="2866CBE9">
      <w:pPr>
        <w:snapToGrid w:val="0"/>
        <w:spacing w:before="120" w:beforeLines="50" w:after="50" w:line="460" w:lineRule="exact"/>
        <w:rPr>
          <w:rFonts w:ascii="仿宋" w:hAnsi="仿宋" w:eastAsia="仿宋"/>
          <w:sz w:val="30"/>
          <w:szCs w:val="30"/>
        </w:rPr>
      </w:pPr>
    </w:p>
    <w:p w14:paraId="63F213D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5DEF6BA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1509784E">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AB2BDF3">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4FB24A35">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6B7939B">
      <w:pPr>
        <w:snapToGrid w:val="0"/>
        <w:spacing w:before="120" w:beforeLines="50" w:after="50" w:line="460" w:lineRule="exact"/>
        <w:rPr>
          <w:rFonts w:ascii="仿宋" w:hAnsi="仿宋" w:eastAsia="仿宋"/>
          <w:sz w:val="30"/>
          <w:szCs w:val="30"/>
        </w:rPr>
      </w:pPr>
    </w:p>
    <w:p w14:paraId="725C77B1">
      <w:pPr>
        <w:snapToGrid w:val="0"/>
        <w:spacing w:before="120" w:beforeLines="50" w:after="50" w:line="460" w:lineRule="exact"/>
        <w:ind w:firstLine="6150" w:firstLineChars="2050"/>
        <w:rPr>
          <w:rFonts w:ascii="仿宋" w:hAnsi="仿宋" w:eastAsia="仿宋"/>
          <w:sz w:val="30"/>
          <w:szCs w:val="30"/>
        </w:rPr>
      </w:pPr>
    </w:p>
    <w:p w14:paraId="4607DBF4">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1B6E110">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6274CD70">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1C693C74">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65C5936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245D2DB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54DB122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74EA2F8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67A56034">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78C61660">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771671B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45EF068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6D324C2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77EB09B4">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A84A0E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1BA01F1C">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02A9E97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374251FB">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2DF7775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41E6D37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3A9A589D">
        <w:tblPrEx>
          <w:tblCellMar>
            <w:top w:w="0" w:type="dxa"/>
            <w:left w:w="108" w:type="dxa"/>
            <w:bottom w:w="0" w:type="dxa"/>
            <w:right w:w="108" w:type="dxa"/>
          </w:tblCellMar>
        </w:tblPrEx>
        <w:trPr>
          <w:jc w:val="center"/>
        </w:trPr>
        <w:tc>
          <w:tcPr>
            <w:tcW w:w="4264" w:type="dxa"/>
          </w:tcPr>
          <w:p w14:paraId="558015C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C362F9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AC8A55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5921C72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5C3C02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1ED069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16A261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40E8768D">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721CFC5E">
      <w:pPr>
        <w:pStyle w:val="14"/>
        <w:overflowPunct w:val="0"/>
        <w:spacing w:line="460" w:lineRule="exact"/>
        <w:rPr>
          <w:rFonts w:ascii="仿宋" w:hAnsi="仿宋" w:eastAsia="仿宋"/>
          <w:color w:val="000000"/>
          <w:sz w:val="30"/>
          <w:szCs w:val="30"/>
        </w:rPr>
      </w:pPr>
    </w:p>
    <w:p w14:paraId="4BCCE5DE">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7ACB95C9">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63FA26D">
      <w:pPr>
        <w:pStyle w:val="14"/>
        <w:overflowPunct w:val="0"/>
        <w:spacing w:line="460" w:lineRule="exact"/>
        <w:rPr>
          <w:rFonts w:ascii="仿宋" w:hAnsi="仿宋" w:eastAsia="仿宋"/>
          <w:color w:val="000000"/>
          <w:sz w:val="30"/>
          <w:szCs w:val="30"/>
        </w:rPr>
      </w:pPr>
    </w:p>
    <w:p w14:paraId="7253B8CB">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43237E59">
      <w:pPr>
        <w:pStyle w:val="14"/>
        <w:overflowPunct w:val="0"/>
        <w:spacing w:line="460" w:lineRule="exact"/>
        <w:ind w:firstLine="600" w:firstLineChars="200"/>
        <w:rPr>
          <w:rFonts w:ascii="仿宋" w:hAnsi="仿宋" w:eastAsia="仿宋"/>
          <w:color w:val="000000"/>
          <w:sz w:val="30"/>
          <w:szCs w:val="30"/>
        </w:rPr>
      </w:pPr>
    </w:p>
    <w:p w14:paraId="240985F6">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31A56CCE">
      <w:pPr>
        <w:pStyle w:val="14"/>
        <w:overflowPunct w:val="0"/>
        <w:spacing w:line="460" w:lineRule="exact"/>
        <w:rPr>
          <w:rFonts w:ascii="仿宋" w:hAnsi="仿宋" w:eastAsia="仿宋"/>
          <w:color w:val="000000"/>
          <w:sz w:val="30"/>
          <w:szCs w:val="30"/>
        </w:rPr>
      </w:pPr>
    </w:p>
    <w:p w14:paraId="40912E0D">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4E91C7BC">
      <w:pPr>
        <w:pStyle w:val="14"/>
        <w:overflowPunct w:val="0"/>
        <w:spacing w:line="460" w:lineRule="exact"/>
        <w:ind w:firstLine="570" w:firstLineChars="190"/>
        <w:rPr>
          <w:rFonts w:ascii="仿宋" w:hAnsi="仿宋" w:eastAsia="仿宋"/>
          <w:color w:val="000000"/>
          <w:sz w:val="30"/>
          <w:szCs w:val="30"/>
        </w:rPr>
      </w:pPr>
    </w:p>
    <w:p w14:paraId="421B721E">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37791E8E">
      <w:pPr>
        <w:tabs>
          <w:tab w:val="left" w:pos="606"/>
        </w:tabs>
        <w:spacing w:line="460" w:lineRule="exact"/>
        <w:rPr>
          <w:rFonts w:ascii="仿宋" w:hAnsi="仿宋" w:eastAsia="仿宋"/>
          <w:color w:val="000000"/>
          <w:spacing w:val="20"/>
          <w:sz w:val="30"/>
          <w:szCs w:val="30"/>
        </w:rPr>
      </w:pPr>
    </w:p>
    <w:p w14:paraId="213848E5">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71D41858">
        <w:tblPrEx>
          <w:tblCellMar>
            <w:top w:w="0" w:type="dxa"/>
            <w:left w:w="108" w:type="dxa"/>
            <w:bottom w:w="0" w:type="dxa"/>
            <w:right w:w="108" w:type="dxa"/>
          </w:tblCellMar>
        </w:tblPrEx>
        <w:trPr>
          <w:jc w:val="center"/>
        </w:trPr>
        <w:tc>
          <w:tcPr>
            <w:tcW w:w="4264" w:type="dxa"/>
          </w:tcPr>
          <w:p w14:paraId="172F082F">
            <w:pPr>
              <w:pStyle w:val="14"/>
              <w:overflowPunct w:val="0"/>
              <w:spacing w:line="460" w:lineRule="exact"/>
              <w:ind w:firstLine="0"/>
              <w:rPr>
                <w:rFonts w:ascii="仿宋" w:hAnsi="仿宋" w:eastAsia="仿宋"/>
                <w:color w:val="000000"/>
                <w:sz w:val="30"/>
                <w:szCs w:val="30"/>
              </w:rPr>
            </w:pPr>
          </w:p>
          <w:p w14:paraId="127F199F">
            <w:pPr>
              <w:pStyle w:val="14"/>
              <w:overflowPunct w:val="0"/>
              <w:spacing w:line="460" w:lineRule="exact"/>
              <w:ind w:firstLine="0"/>
              <w:rPr>
                <w:rFonts w:ascii="仿宋" w:hAnsi="仿宋" w:eastAsia="仿宋"/>
                <w:color w:val="000000"/>
                <w:sz w:val="30"/>
                <w:szCs w:val="30"/>
              </w:rPr>
            </w:pPr>
          </w:p>
          <w:p w14:paraId="2A1F26F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626EA63C">
            <w:pPr>
              <w:pStyle w:val="14"/>
              <w:overflowPunct w:val="0"/>
              <w:spacing w:line="460" w:lineRule="exact"/>
              <w:ind w:firstLine="0"/>
              <w:rPr>
                <w:rFonts w:ascii="仿宋" w:hAnsi="仿宋" w:eastAsia="仿宋"/>
                <w:color w:val="000000"/>
                <w:sz w:val="30"/>
                <w:szCs w:val="30"/>
              </w:rPr>
            </w:pPr>
          </w:p>
          <w:p w14:paraId="6F671CF7">
            <w:pPr>
              <w:pStyle w:val="14"/>
              <w:overflowPunct w:val="0"/>
              <w:spacing w:line="460" w:lineRule="exact"/>
              <w:ind w:firstLine="0"/>
              <w:rPr>
                <w:rFonts w:ascii="仿宋" w:hAnsi="仿宋" w:eastAsia="仿宋"/>
                <w:color w:val="000000"/>
                <w:sz w:val="30"/>
                <w:szCs w:val="30"/>
              </w:rPr>
            </w:pPr>
          </w:p>
          <w:p w14:paraId="487391F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8B8C4AA">
            <w:pPr>
              <w:pStyle w:val="14"/>
              <w:overflowPunct w:val="0"/>
              <w:spacing w:line="460" w:lineRule="exact"/>
              <w:ind w:firstLine="0"/>
              <w:rPr>
                <w:rFonts w:ascii="仿宋" w:hAnsi="仿宋" w:eastAsia="仿宋"/>
                <w:color w:val="000000"/>
                <w:sz w:val="30"/>
                <w:szCs w:val="30"/>
              </w:rPr>
            </w:pPr>
          </w:p>
          <w:p w14:paraId="56DC0E70">
            <w:pPr>
              <w:pStyle w:val="14"/>
              <w:overflowPunct w:val="0"/>
              <w:spacing w:line="460" w:lineRule="exact"/>
              <w:ind w:firstLine="0"/>
              <w:rPr>
                <w:rFonts w:ascii="仿宋" w:hAnsi="仿宋" w:eastAsia="仿宋"/>
                <w:color w:val="000000"/>
                <w:sz w:val="30"/>
                <w:szCs w:val="30"/>
              </w:rPr>
            </w:pPr>
          </w:p>
          <w:p w14:paraId="03769F7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0463C58">
            <w:pPr>
              <w:pStyle w:val="14"/>
              <w:overflowPunct w:val="0"/>
              <w:spacing w:line="460" w:lineRule="exact"/>
              <w:ind w:firstLine="0"/>
              <w:rPr>
                <w:rFonts w:ascii="仿宋" w:hAnsi="仿宋" w:eastAsia="仿宋"/>
                <w:color w:val="000000"/>
                <w:sz w:val="30"/>
                <w:szCs w:val="30"/>
              </w:rPr>
            </w:pPr>
          </w:p>
          <w:p w14:paraId="1EA53349">
            <w:pPr>
              <w:pStyle w:val="14"/>
              <w:overflowPunct w:val="0"/>
              <w:spacing w:line="460" w:lineRule="exact"/>
              <w:ind w:firstLine="0"/>
              <w:rPr>
                <w:rFonts w:ascii="仿宋" w:hAnsi="仿宋" w:eastAsia="仿宋"/>
                <w:color w:val="000000"/>
                <w:sz w:val="30"/>
                <w:szCs w:val="30"/>
              </w:rPr>
            </w:pPr>
          </w:p>
          <w:p w14:paraId="2A677D2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69B001E3">
            <w:pPr>
              <w:pStyle w:val="14"/>
              <w:overflowPunct w:val="0"/>
              <w:spacing w:line="460" w:lineRule="exact"/>
              <w:ind w:firstLine="0"/>
              <w:rPr>
                <w:rFonts w:ascii="仿宋" w:hAnsi="仿宋" w:eastAsia="仿宋"/>
                <w:color w:val="000000"/>
                <w:sz w:val="30"/>
                <w:szCs w:val="30"/>
              </w:rPr>
            </w:pPr>
          </w:p>
          <w:p w14:paraId="10F4B592">
            <w:pPr>
              <w:pStyle w:val="14"/>
              <w:overflowPunct w:val="0"/>
              <w:spacing w:line="460" w:lineRule="exact"/>
              <w:ind w:firstLine="0"/>
              <w:rPr>
                <w:rFonts w:ascii="仿宋" w:hAnsi="仿宋" w:eastAsia="仿宋"/>
                <w:color w:val="000000"/>
                <w:sz w:val="30"/>
                <w:szCs w:val="30"/>
              </w:rPr>
            </w:pPr>
          </w:p>
          <w:p w14:paraId="3B88E37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728FEE2">
            <w:pPr>
              <w:pStyle w:val="14"/>
              <w:overflowPunct w:val="0"/>
              <w:spacing w:line="460" w:lineRule="exact"/>
              <w:ind w:firstLine="0"/>
              <w:rPr>
                <w:rFonts w:ascii="仿宋" w:hAnsi="仿宋" w:eastAsia="仿宋"/>
                <w:color w:val="000000"/>
                <w:sz w:val="30"/>
                <w:szCs w:val="30"/>
              </w:rPr>
            </w:pPr>
          </w:p>
          <w:p w14:paraId="328C84DB">
            <w:pPr>
              <w:pStyle w:val="14"/>
              <w:overflowPunct w:val="0"/>
              <w:spacing w:line="460" w:lineRule="exact"/>
              <w:ind w:firstLine="0"/>
              <w:rPr>
                <w:rFonts w:ascii="仿宋" w:hAnsi="仿宋" w:eastAsia="仿宋"/>
                <w:color w:val="000000"/>
                <w:sz w:val="30"/>
                <w:szCs w:val="30"/>
              </w:rPr>
            </w:pPr>
          </w:p>
          <w:p w14:paraId="48BEFF2C">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54A0EA7">
      <w:pPr>
        <w:pStyle w:val="533"/>
        <w:widowControl w:val="0"/>
        <w:snapToGrid w:val="0"/>
        <w:spacing w:line="500" w:lineRule="exact"/>
        <w:rPr>
          <w:rFonts w:ascii="仿宋" w:hAnsi="仿宋" w:eastAsia="仿宋"/>
          <w:color w:val="000000"/>
          <w:sz w:val="30"/>
          <w:szCs w:val="30"/>
        </w:rPr>
      </w:pPr>
    </w:p>
    <w:p w14:paraId="6D8FB1EC">
      <w:pPr>
        <w:pStyle w:val="533"/>
        <w:widowControl w:val="0"/>
        <w:snapToGrid w:val="0"/>
        <w:spacing w:line="500" w:lineRule="exact"/>
        <w:rPr>
          <w:rFonts w:ascii="仿宋" w:hAnsi="仿宋" w:eastAsia="仿宋"/>
          <w:color w:val="000000"/>
          <w:sz w:val="24"/>
          <w:szCs w:val="24"/>
        </w:rPr>
      </w:pPr>
    </w:p>
    <w:p w14:paraId="77105AA7">
      <w:pPr>
        <w:snapToGrid w:val="0"/>
        <w:spacing w:line="360" w:lineRule="auto"/>
        <w:rPr>
          <w:rFonts w:ascii="仿宋" w:hAnsi="仿宋" w:eastAsia="仿宋"/>
          <w:spacing w:val="20"/>
          <w:sz w:val="30"/>
          <w:szCs w:val="30"/>
        </w:rPr>
      </w:pPr>
    </w:p>
    <w:p w14:paraId="3C00CBBC">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33451A1D">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41D4B71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CB843A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2E4B744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265D7C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2D91F1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13E913E5">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3A4D448">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DBC4606">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697FA93">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FB8AF4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A1926F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2A103C3">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2BDC7872">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957C626">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1B300AD">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46FA80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5CA6BD35">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8B3D0B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0EF927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E6EED7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A35B725">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65EB4F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EE6D204">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38E87DB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96AFDA4">
      <w:pPr>
        <w:snapToGrid w:val="0"/>
        <w:spacing w:line="360" w:lineRule="auto"/>
        <w:rPr>
          <w:rFonts w:ascii="仿宋" w:hAnsi="仿宋" w:eastAsia="仿宋"/>
          <w:sz w:val="28"/>
          <w:szCs w:val="28"/>
        </w:rPr>
      </w:pPr>
    </w:p>
    <w:p w14:paraId="6D1EA88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66566C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647ACE8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18E60AD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BD0BD3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F28D4F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237A95E9">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16D641B3">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528A798A">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3DA050D">
      <w:pPr>
        <w:snapToGrid w:val="0"/>
        <w:spacing w:line="360" w:lineRule="auto"/>
        <w:jc w:val="right"/>
        <w:rPr>
          <w:rFonts w:ascii="仿宋" w:hAnsi="仿宋" w:eastAsia="仿宋"/>
          <w:sz w:val="28"/>
          <w:szCs w:val="28"/>
        </w:rPr>
      </w:pPr>
    </w:p>
    <w:p w14:paraId="2A60C3FD">
      <w:pPr>
        <w:snapToGrid w:val="0"/>
        <w:spacing w:line="360" w:lineRule="auto"/>
        <w:jc w:val="right"/>
        <w:rPr>
          <w:rFonts w:ascii="仿宋" w:hAnsi="仿宋" w:eastAsia="仿宋"/>
          <w:sz w:val="28"/>
          <w:szCs w:val="28"/>
        </w:rPr>
      </w:pPr>
    </w:p>
    <w:p w14:paraId="5EABA143">
      <w:pPr>
        <w:snapToGrid w:val="0"/>
        <w:spacing w:line="360" w:lineRule="auto"/>
        <w:jc w:val="right"/>
        <w:rPr>
          <w:rFonts w:ascii="仿宋" w:hAnsi="仿宋" w:eastAsia="仿宋"/>
          <w:sz w:val="28"/>
          <w:szCs w:val="28"/>
        </w:rPr>
      </w:pPr>
    </w:p>
    <w:p w14:paraId="45292DBE">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2031E402">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72E765E9">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65736399">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31ED6F9">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0F0840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7B4AEBA4">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4C5E85C1">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E5AB16D">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46C2975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5BAD1EB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0E2E0717">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051F9A59">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792D3317">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AA418EE">
      <w:pPr>
        <w:spacing w:line="588" w:lineRule="exact"/>
        <w:rPr>
          <w:rFonts w:ascii="仿宋_GB2312" w:eastAsia="Times New Roman"/>
          <w:b/>
          <w:spacing w:val="6"/>
          <w:sz w:val="30"/>
          <w:szCs w:val="30"/>
        </w:rPr>
      </w:pPr>
    </w:p>
    <w:p w14:paraId="6F727D8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ADDA3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5864822">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09E935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9B90ECC">
      <w:pPr>
        <w:snapToGrid w:val="0"/>
        <w:spacing w:before="240" w:after="50" w:line="400" w:lineRule="exact"/>
        <w:jc w:val="left"/>
        <w:rPr>
          <w:rFonts w:ascii="仿宋" w:hAnsi="仿宋" w:eastAsia="仿宋"/>
          <w:sz w:val="30"/>
          <w:szCs w:val="30"/>
        </w:rPr>
      </w:pPr>
    </w:p>
    <w:p w14:paraId="361A517E">
      <w:pPr>
        <w:snapToGrid w:val="0"/>
        <w:spacing w:before="50" w:after="50"/>
        <w:rPr>
          <w:rFonts w:ascii="仿宋" w:hAnsi="仿宋" w:eastAsia="仿宋"/>
          <w:spacing w:val="20"/>
          <w:sz w:val="30"/>
          <w:szCs w:val="30"/>
        </w:rPr>
      </w:pPr>
    </w:p>
    <w:p w14:paraId="51CD463D">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6270BE35">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A706EE8">
      <w:pPr>
        <w:spacing w:line="360" w:lineRule="auto"/>
        <w:ind w:right="-110"/>
        <w:jc w:val="center"/>
        <w:rPr>
          <w:rFonts w:hint="default" w:ascii="宋体" w:hAnsi="宋体"/>
          <w:b/>
          <w:bCs/>
          <w:spacing w:val="40"/>
          <w:sz w:val="48"/>
          <w:szCs w:val="48"/>
          <w:lang w:val="en-US" w:eastAsia="zh-CN"/>
        </w:rPr>
      </w:pPr>
      <w:r>
        <w:rPr>
          <w:rFonts w:hint="eastAsia" w:ascii="宋体" w:hAnsi="宋体"/>
          <w:b/>
          <w:bCs/>
          <w:spacing w:val="40"/>
          <w:sz w:val="48"/>
          <w:szCs w:val="48"/>
          <w:lang w:eastAsia="zh-CN"/>
        </w:rPr>
        <w:t>省商务厅（本级）第三届全球数字贸易博览会数字经济国际合作对接会</w:t>
      </w:r>
      <w:r>
        <w:rPr>
          <w:rFonts w:hint="eastAsia" w:ascii="宋体" w:hAnsi="宋体"/>
          <w:b/>
          <w:bCs/>
          <w:spacing w:val="40"/>
          <w:sz w:val="48"/>
          <w:szCs w:val="48"/>
          <w:lang w:val="en-US" w:eastAsia="zh-CN"/>
        </w:rPr>
        <w:t>项目</w:t>
      </w:r>
    </w:p>
    <w:p w14:paraId="4BAE6B59">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7" w:name="PO_15530_PM001_4"/>
      <w:r>
        <w:rPr>
          <w:rFonts w:hint="eastAsia" w:ascii="仿宋" w:hAnsi="仿宋" w:eastAsia="仿宋"/>
          <w:sz w:val="36"/>
          <w:szCs w:val="36"/>
          <w:lang w:eastAsia="zh-CN"/>
        </w:rPr>
        <w:t>ZZCG2024H-CS-</w:t>
      </w:r>
      <w:bookmarkEnd w:id="87"/>
      <w:r>
        <w:rPr>
          <w:rFonts w:hint="eastAsia" w:ascii="仿宋" w:hAnsi="仿宋" w:eastAsia="仿宋"/>
          <w:sz w:val="36"/>
          <w:szCs w:val="36"/>
          <w:lang w:val="en-US" w:eastAsia="zh-CN"/>
        </w:rPr>
        <w:t xml:space="preserve">123 </w:t>
      </w:r>
      <w:r>
        <w:rPr>
          <w:rFonts w:hint="eastAsia" w:ascii="仿宋" w:hAnsi="仿宋" w:eastAsia="仿宋"/>
          <w:sz w:val="36"/>
          <w:szCs w:val="36"/>
        </w:rPr>
        <w:t xml:space="preserve">  （标项）</w:t>
      </w:r>
    </w:p>
    <w:p w14:paraId="7C711AA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284221D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5F61317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45D0AE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2C0FB05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3BF7AF2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4CB420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F82120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C04F975">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71C1CCD7">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1AC96BB">
      <w:pPr>
        <w:tabs>
          <w:tab w:val="left" w:pos="6817"/>
        </w:tabs>
        <w:snapToGrid w:val="0"/>
        <w:spacing w:before="50" w:after="50"/>
        <w:rPr>
          <w:rFonts w:hint="eastAsia" w:ascii="仿宋" w:hAnsi="仿宋" w:eastAsia="仿宋"/>
          <w:b/>
          <w:bCs/>
          <w:sz w:val="36"/>
          <w:szCs w:val="36"/>
        </w:rPr>
      </w:pPr>
    </w:p>
    <w:p w14:paraId="64618D75">
      <w:pPr>
        <w:tabs>
          <w:tab w:val="left" w:pos="6817"/>
        </w:tabs>
        <w:snapToGrid w:val="0"/>
        <w:spacing w:before="50" w:after="50"/>
        <w:rPr>
          <w:rFonts w:hint="eastAsia" w:ascii="仿宋" w:hAnsi="仿宋" w:eastAsia="仿宋"/>
          <w:b/>
          <w:bCs/>
          <w:sz w:val="36"/>
          <w:szCs w:val="36"/>
        </w:rPr>
      </w:pPr>
    </w:p>
    <w:p w14:paraId="64BF9E5C">
      <w:pPr>
        <w:tabs>
          <w:tab w:val="left" w:pos="6817"/>
        </w:tabs>
        <w:snapToGrid w:val="0"/>
        <w:spacing w:before="50" w:after="50"/>
        <w:rPr>
          <w:rFonts w:hint="eastAsia" w:ascii="仿宋" w:hAnsi="仿宋" w:eastAsia="仿宋"/>
          <w:b/>
          <w:bCs/>
          <w:sz w:val="36"/>
          <w:szCs w:val="36"/>
        </w:rPr>
      </w:pPr>
    </w:p>
    <w:p w14:paraId="4F128A02">
      <w:pPr>
        <w:tabs>
          <w:tab w:val="left" w:pos="6817"/>
        </w:tabs>
        <w:snapToGrid w:val="0"/>
        <w:spacing w:before="50" w:after="50"/>
        <w:rPr>
          <w:rFonts w:hint="eastAsia" w:ascii="仿宋" w:hAnsi="仿宋" w:eastAsia="仿宋"/>
          <w:b/>
          <w:bCs/>
          <w:sz w:val="36"/>
          <w:szCs w:val="36"/>
        </w:rPr>
      </w:pPr>
    </w:p>
    <w:p w14:paraId="5E86C0FC">
      <w:pPr>
        <w:tabs>
          <w:tab w:val="left" w:pos="6817"/>
        </w:tabs>
        <w:snapToGrid w:val="0"/>
        <w:spacing w:before="50" w:after="50"/>
        <w:rPr>
          <w:rFonts w:hint="eastAsia" w:ascii="仿宋" w:hAnsi="仿宋" w:eastAsia="仿宋"/>
          <w:b/>
          <w:bCs/>
          <w:sz w:val="36"/>
          <w:szCs w:val="36"/>
        </w:rPr>
      </w:pPr>
    </w:p>
    <w:p w14:paraId="7035BDAF">
      <w:pPr>
        <w:tabs>
          <w:tab w:val="left" w:pos="6817"/>
        </w:tabs>
        <w:snapToGrid w:val="0"/>
        <w:spacing w:before="50" w:after="50"/>
        <w:rPr>
          <w:rFonts w:hint="eastAsia" w:ascii="仿宋" w:hAnsi="仿宋" w:eastAsia="仿宋"/>
          <w:b/>
          <w:bCs/>
          <w:sz w:val="36"/>
          <w:szCs w:val="36"/>
        </w:rPr>
      </w:pPr>
    </w:p>
    <w:p w14:paraId="2DEB71B0">
      <w:pPr>
        <w:tabs>
          <w:tab w:val="left" w:pos="6817"/>
        </w:tabs>
        <w:snapToGrid w:val="0"/>
        <w:spacing w:before="50" w:after="50"/>
        <w:rPr>
          <w:rFonts w:hint="eastAsia" w:ascii="仿宋" w:hAnsi="仿宋" w:eastAsia="仿宋"/>
          <w:b/>
          <w:bCs/>
          <w:sz w:val="36"/>
          <w:szCs w:val="36"/>
        </w:rPr>
      </w:pPr>
    </w:p>
    <w:p w14:paraId="08B3E35E">
      <w:pPr>
        <w:tabs>
          <w:tab w:val="left" w:pos="6817"/>
        </w:tabs>
        <w:snapToGrid w:val="0"/>
        <w:spacing w:before="50" w:after="50"/>
        <w:rPr>
          <w:rFonts w:hint="eastAsia" w:ascii="仿宋" w:hAnsi="仿宋" w:eastAsia="仿宋"/>
          <w:b/>
          <w:bCs/>
          <w:sz w:val="36"/>
          <w:szCs w:val="36"/>
        </w:rPr>
      </w:pPr>
    </w:p>
    <w:p w14:paraId="5772CE42">
      <w:pPr>
        <w:tabs>
          <w:tab w:val="left" w:pos="6817"/>
        </w:tabs>
        <w:snapToGrid w:val="0"/>
        <w:spacing w:before="50" w:after="50"/>
        <w:rPr>
          <w:rFonts w:hint="eastAsia" w:ascii="仿宋" w:hAnsi="仿宋" w:eastAsia="仿宋"/>
          <w:b/>
          <w:bCs/>
          <w:sz w:val="36"/>
          <w:szCs w:val="36"/>
        </w:rPr>
      </w:pPr>
    </w:p>
    <w:p w14:paraId="2AF2A0C2">
      <w:pPr>
        <w:tabs>
          <w:tab w:val="left" w:pos="6817"/>
        </w:tabs>
        <w:snapToGrid w:val="0"/>
        <w:spacing w:before="50" w:after="50"/>
        <w:rPr>
          <w:rFonts w:hint="eastAsia" w:ascii="仿宋" w:hAnsi="仿宋" w:eastAsia="仿宋"/>
          <w:b/>
          <w:bCs/>
          <w:sz w:val="36"/>
          <w:szCs w:val="36"/>
        </w:rPr>
      </w:pPr>
    </w:p>
    <w:p w14:paraId="1851CE0E">
      <w:pPr>
        <w:tabs>
          <w:tab w:val="left" w:pos="6817"/>
        </w:tabs>
        <w:snapToGrid w:val="0"/>
        <w:spacing w:before="50" w:after="50"/>
        <w:rPr>
          <w:rFonts w:hint="eastAsia" w:ascii="仿宋" w:hAnsi="仿宋" w:eastAsia="仿宋"/>
          <w:b/>
          <w:bCs/>
          <w:sz w:val="36"/>
          <w:szCs w:val="36"/>
        </w:rPr>
      </w:pPr>
    </w:p>
    <w:p w14:paraId="49BE1853">
      <w:pPr>
        <w:tabs>
          <w:tab w:val="left" w:pos="6817"/>
        </w:tabs>
        <w:snapToGrid w:val="0"/>
        <w:spacing w:before="50" w:after="50"/>
        <w:rPr>
          <w:rFonts w:hint="eastAsia" w:ascii="仿宋" w:hAnsi="仿宋" w:eastAsia="仿宋"/>
          <w:b/>
          <w:bCs/>
          <w:sz w:val="36"/>
          <w:szCs w:val="36"/>
        </w:rPr>
      </w:pPr>
    </w:p>
    <w:p w14:paraId="2E32010D">
      <w:pPr>
        <w:tabs>
          <w:tab w:val="left" w:pos="6817"/>
        </w:tabs>
        <w:snapToGrid w:val="0"/>
        <w:spacing w:before="50" w:after="50"/>
        <w:rPr>
          <w:rFonts w:hint="eastAsia" w:ascii="仿宋" w:hAnsi="仿宋" w:eastAsia="仿宋"/>
          <w:b/>
          <w:bCs/>
          <w:sz w:val="36"/>
          <w:szCs w:val="36"/>
        </w:rPr>
      </w:pPr>
    </w:p>
    <w:p w14:paraId="0EFF376A">
      <w:pPr>
        <w:tabs>
          <w:tab w:val="left" w:pos="6817"/>
        </w:tabs>
        <w:snapToGrid w:val="0"/>
        <w:spacing w:before="50" w:after="50"/>
        <w:rPr>
          <w:rFonts w:hint="eastAsia" w:ascii="仿宋" w:hAnsi="仿宋" w:eastAsia="仿宋"/>
          <w:b/>
          <w:bCs/>
          <w:sz w:val="36"/>
          <w:szCs w:val="36"/>
        </w:rPr>
      </w:pPr>
    </w:p>
    <w:p w14:paraId="6F133271">
      <w:pPr>
        <w:tabs>
          <w:tab w:val="left" w:pos="6817"/>
        </w:tabs>
        <w:snapToGrid w:val="0"/>
        <w:spacing w:before="50" w:after="50"/>
        <w:rPr>
          <w:rFonts w:hint="eastAsia" w:ascii="仿宋" w:hAnsi="仿宋" w:eastAsia="仿宋"/>
          <w:b/>
          <w:bCs/>
          <w:sz w:val="36"/>
          <w:szCs w:val="36"/>
        </w:rPr>
      </w:pPr>
    </w:p>
    <w:p w14:paraId="11C6DAFC">
      <w:pPr>
        <w:tabs>
          <w:tab w:val="left" w:pos="6817"/>
        </w:tabs>
        <w:snapToGrid w:val="0"/>
        <w:spacing w:before="50" w:after="50"/>
        <w:rPr>
          <w:rFonts w:hint="eastAsia" w:ascii="仿宋" w:hAnsi="仿宋" w:eastAsia="仿宋"/>
          <w:b/>
          <w:bCs/>
          <w:sz w:val="36"/>
          <w:szCs w:val="36"/>
        </w:rPr>
      </w:pPr>
    </w:p>
    <w:p w14:paraId="22B32EA3">
      <w:pPr>
        <w:tabs>
          <w:tab w:val="left" w:pos="6817"/>
        </w:tabs>
        <w:snapToGrid w:val="0"/>
        <w:spacing w:before="50" w:after="50"/>
        <w:rPr>
          <w:rFonts w:hint="eastAsia" w:ascii="仿宋" w:hAnsi="仿宋" w:eastAsia="仿宋"/>
          <w:b/>
          <w:bCs/>
          <w:sz w:val="36"/>
          <w:szCs w:val="36"/>
        </w:rPr>
      </w:pPr>
    </w:p>
    <w:p w14:paraId="12724FC8">
      <w:pPr>
        <w:tabs>
          <w:tab w:val="left" w:pos="6817"/>
        </w:tabs>
        <w:snapToGrid w:val="0"/>
        <w:spacing w:before="50" w:after="50"/>
        <w:rPr>
          <w:rFonts w:hint="eastAsia" w:ascii="仿宋" w:hAnsi="仿宋" w:eastAsia="仿宋"/>
          <w:b/>
          <w:bCs/>
          <w:sz w:val="36"/>
          <w:szCs w:val="36"/>
        </w:rPr>
      </w:pPr>
    </w:p>
    <w:p w14:paraId="4C42A2F1">
      <w:pPr>
        <w:tabs>
          <w:tab w:val="left" w:pos="6817"/>
        </w:tabs>
        <w:snapToGrid w:val="0"/>
        <w:spacing w:before="50" w:after="50"/>
        <w:rPr>
          <w:rFonts w:hint="eastAsia" w:ascii="仿宋" w:hAnsi="仿宋" w:eastAsia="仿宋"/>
          <w:b/>
          <w:bCs/>
          <w:sz w:val="36"/>
          <w:szCs w:val="36"/>
        </w:rPr>
      </w:pPr>
    </w:p>
    <w:p w14:paraId="77AEC9EB">
      <w:pPr>
        <w:tabs>
          <w:tab w:val="left" w:pos="6817"/>
        </w:tabs>
        <w:snapToGrid w:val="0"/>
        <w:spacing w:before="50" w:after="50"/>
        <w:rPr>
          <w:rFonts w:hint="eastAsia" w:ascii="仿宋" w:hAnsi="仿宋" w:eastAsia="仿宋"/>
          <w:b/>
          <w:bCs/>
          <w:sz w:val="36"/>
          <w:szCs w:val="36"/>
        </w:rPr>
      </w:pPr>
    </w:p>
    <w:p w14:paraId="592671FF">
      <w:pPr>
        <w:tabs>
          <w:tab w:val="left" w:pos="6817"/>
        </w:tabs>
        <w:snapToGrid w:val="0"/>
        <w:spacing w:before="50" w:after="50"/>
        <w:rPr>
          <w:rFonts w:hint="eastAsia" w:ascii="仿宋" w:hAnsi="仿宋" w:eastAsia="仿宋"/>
          <w:b/>
          <w:bCs/>
          <w:sz w:val="36"/>
          <w:szCs w:val="36"/>
        </w:rPr>
      </w:pPr>
    </w:p>
    <w:p w14:paraId="0355D543">
      <w:pPr>
        <w:tabs>
          <w:tab w:val="left" w:pos="6817"/>
        </w:tabs>
        <w:snapToGrid w:val="0"/>
        <w:spacing w:before="50" w:after="50"/>
        <w:rPr>
          <w:rFonts w:hint="eastAsia" w:ascii="仿宋" w:hAnsi="仿宋" w:eastAsia="仿宋"/>
          <w:b/>
          <w:bCs/>
          <w:sz w:val="36"/>
          <w:szCs w:val="36"/>
        </w:rPr>
      </w:pPr>
    </w:p>
    <w:p w14:paraId="4472F5A1">
      <w:pPr>
        <w:tabs>
          <w:tab w:val="left" w:pos="6817"/>
        </w:tabs>
        <w:snapToGrid w:val="0"/>
        <w:spacing w:before="50" w:after="50"/>
        <w:rPr>
          <w:rFonts w:hint="eastAsia" w:ascii="仿宋" w:hAnsi="仿宋" w:eastAsia="仿宋"/>
          <w:b/>
          <w:bCs/>
          <w:sz w:val="36"/>
          <w:szCs w:val="36"/>
        </w:rPr>
      </w:pPr>
    </w:p>
    <w:p w14:paraId="1ABC7224">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210101D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72E3489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18D2E4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196E0E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3D7A2E4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658E598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FE5C4A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183509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071EFE5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1B2C94E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15A669B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2D4E284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644C5DEF">
      <w:pPr>
        <w:snapToGrid w:val="0"/>
        <w:spacing w:line="460" w:lineRule="exact"/>
        <w:ind w:firstLine="588" w:firstLineChars="196"/>
        <w:jc w:val="left"/>
        <w:rPr>
          <w:rFonts w:ascii="仿宋" w:hAnsi="仿宋" w:eastAsia="仿宋"/>
          <w:sz w:val="30"/>
          <w:szCs w:val="30"/>
        </w:rPr>
      </w:pPr>
    </w:p>
    <w:p w14:paraId="056DB16C">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031BD707">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5D2AE246">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685654FE">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7774C7BA">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537C10D0">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3BC3BD0E">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706E2933">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7C43C4D3">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54B49EFF">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1FADE228">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18CAFCC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3A2623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1A445CB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0B4E932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39B761D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47337497">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388734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65E3224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6D74911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50E2455">
      <w:pPr>
        <w:snapToGrid w:val="0"/>
        <w:spacing w:line="460" w:lineRule="exact"/>
        <w:ind w:firstLine="588" w:firstLineChars="196"/>
        <w:jc w:val="left"/>
        <w:rPr>
          <w:rFonts w:ascii="仿宋" w:hAnsi="仿宋" w:eastAsia="仿宋"/>
          <w:sz w:val="30"/>
          <w:szCs w:val="30"/>
        </w:rPr>
      </w:pPr>
    </w:p>
    <w:p w14:paraId="1069B64D">
      <w:pPr>
        <w:snapToGrid w:val="0"/>
        <w:spacing w:line="460" w:lineRule="exact"/>
        <w:jc w:val="left"/>
        <w:rPr>
          <w:rFonts w:ascii="仿宋" w:hAnsi="仿宋" w:eastAsia="仿宋"/>
          <w:sz w:val="30"/>
          <w:szCs w:val="30"/>
        </w:rPr>
      </w:pPr>
    </w:p>
    <w:p w14:paraId="77BC6816">
      <w:pPr>
        <w:snapToGrid w:val="0"/>
        <w:spacing w:before="50"/>
        <w:jc w:val="left"/>
        <w:rPr>
          <w:rFonts w:ascii="仿宋" w:hAnsi="仿宋" w:eastAsia="仿宋"/>
          <w:sz w:val="30"/>
          <w:szCs w:val="30"/>
        </w:rPr>
      </w:pPr>
      <w:r>
        <w:rPr>
          <w:rFonts w:hint="eastAsia" w:ascii="仿宋" w:hAnsi="仿宋" w:eastAsia="仿宋"/>
          <w:sz w:val="30"/>
          <w:szCs w:val="30"/>
        </w:rPr>
        <w:br w:type="page"/>
      </w:r>
    </w:p>
    <w:p w14:paraId="2E07D15A">
      <w:pPr>
        <w:snapToGrid w:val="0"/>
        <w:spacing w:before="50"/>
        <w:jc w:val="left"/>
        <w:rPr>
          <w:rFonts w:ascii="仿宋" w:hAnsi="仿宋" w:eastAsia="仿宋"/>
          <w:sz w:val="30"/>
          <w:szCs w:val="30"/>
        </w:rPr>
      </w:pPr>
      <w:r>
        <w:rPr>
          <w:rFonts w:hint="eastAsia" w:ascii="仿宋" w:hAnsi="仿宋" w:eastAsia="仿宋"/>
          <w:sz w:val="30"/>
          <w:szCs w:val="30"/>
        </w:rPr>
        <w:t>附件10：</w:t>
      </w:r>
    </w:p>
    <w:p w14:paraId="204FFD37">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45E1995B">
      <w:pPr>
        <w:snapToGrid w:val="0"/>
        <w:spacing w:before="50"/>
        <w:jc w:val="center"/>
        <w:rPr>
          <w:rFonts w:ascii="仿宋" w:hAnsi="仿宋" w:eastAsia="仿宋"/>
          <w:b/>
          <w:sz w:val="32"/>
          <w:szCs w:val="32"/>
        </w:rPr>
      </w:pPr>
    </w:p>
    <w:p w14:paraId="3235DE59">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D4B2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A00BF27">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C8CDE16">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FED9CBA">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7EBCD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B586BC8">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061A64C">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82DB348">
            <w:pPr>
              <w:snapToGrid w:val="0"/>
              <w:spacing w:before="120" w:beforeLines="50"/>
              <w:rPr>
                <w:rFonts w:ascii="仿宋" w:hAnsi="仿宋" w:eastAsia="仿宋"/>
                <w:sz w:val="30"/>
                <w:szCs w:val="30"/>
              </w:rPr>
            </w:pPr>
          </w:p>
        </w:tc>
      </w:tr>
      <w:tr w14:paraId="7801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4B8E44E">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FBA33B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C2CDBAC">
            <w:pPr>
              <w:snapToGrid w:val="0"/>
              <w:spacing w:before="120" w:beforeLines="50"/>
              <w:ind w:left="43"/>
              <w:rPr>
                <w:rFonts w:ascii="仿宋" w:hAnsi="仿宋" w:eastAsia="仿宋"/>
                <w:sz w:val="30"/>
                <w:szCs w:val="30"/>
              </w:rPr>
            </w:pPr>
          </w:p>
        </w:tc>
      </w:tr>
      <w:tr w14:paraId="30F5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E05F27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B9D0C6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8EA1494">
            <w:pPr>
              <w:snapToGrid w:val="0"/>
              <w:spacing w:before="120" w:beforeLines="50"/>
              <w:ind w:left="43"/>
              <w:rPr>
                <w:rFonts w:ascii="仿宋" w:hAnsi="仿宋" w:eastAsia="仿宋"/>
                <w:sz w:val="30"/>
                <w:szCs w:val="30"/>
              </w:rPr>
            </w:pPr>
          </w:p>
        </w:tc>
      </w:tr>
      <w:tr w14:paraId="66763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9909A2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64F216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09B74C1">
            <w:pPr>
              <w:snapToGrid w:val="0"/>
              <w:spacing w:before="120" w:beforeLines="50"/>
              <w:ind w:left="43"/>
              <w:rPr>
                <w:rFonts w:ascii="仿宋" w:hAnsi="仿宋" w:eastAsia="仿宋"/>
                <w:sz w:val="30"/>
                <w:szCs w:val="30"/>
              </w:rPr>
            </w:pPr>
          </w:p>
        </w:tc>
      </w:tr>
      <w:tr w14:paraId="473D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8A7006">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97DCC4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3393557">
            <w:pPr>
              <w:snapToGrid w:val="0"/>
              <w:spacing w:before="120" w:beforeLines="50"/>
              <w:rPr>
                <w:rFonts w:ascii="仿宋" w:hAnsi="仿宋" w:eastAsia="仿宋"/>
                <w:sz w:val="30"/>
                <w:szCs w:val="30"/>
              </w:rPr>
            </w:pPr>
          </w:p>
        </w:tc>
      </w:tr>
      <w:tr w14:paraId="40015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B886A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4F1F0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D1A045D">
            <w:pPr>
              <w:snapToGrid w:val="0"/>
              <w:spacing w:before="120" w:beforeLines="50"/>
              <w:rPr>
                <w:rFonts w:ascii="仿宋" w:hAnsi="仿宋" w:eastAsia="仿宋"/>
                <w:sz w:val="30"/>
                <w:szCs w:val="30"/>
              </w:rPr>
            </w:pPr>
          </w:p>
        </w:tc>
      </w:tr>
      <w:tr w14:paraId="4B07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0D0A94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AE1913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1707AC">
            <w:pPr>
              <w:snapToGrid w:val="0"/>
              <w:spacing w:before="120" w:beforeLines="50"/>
              <w:rPr>
                <w:rFonts w:ascii="仿宋" w:hAnsi="仿宋" w:eastAsia="仿宋"/>
                <w:sz w:val="30"/>
                <w:szCs w:val="30"/>
              </w:rPr>
            </w:pPr>
          </w:p>
        </w:tc>
      </w:tr>
      <w:tr w14:paraId="589D8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DDB20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F29744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93E0A4B">
            <w:pPr>
              <w:snapToGrid w:val="0"/>
              <w:spacing w:before="120" w:beforeLines="50"/>
              <w:rPr>
                <w:rFonts w:ascii="仿宋" w:hAnsi="仿宋" w:eastAsia="仿宋"/>
                <w:sz w:val="30"/>
                <w:szCs w:val="30"/>
              </w:rPr>
            </w:pPr>
          </w:p>
        </w:tc>
      </w:tr>
      <w:tr w14:paraId="417CD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EDBE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17F881C">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B6BCEC">
            <w:pPr>
              <w:snapToGrid w:val="0"/>
              <w:spacing w:before="120" w:beforeLines="50"/>
              <w:rPr>
                <w:rFonts w:ascii="仿宋" w:hAnsi="仿宋" w:eastAsia="仿宋"/>
                <w:sz w:val="30"/>
                <w:szCs w:val="30"/>
              </w:rPr>
            </w:pPr>
          </w:p>
        </w:tc>
      </w:tr>
    </w:tbl>
    <w:p w14:paraId="0FE0C09F">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1097720">
      <w:pPr>
        <w:snapToGrid w:val="0"/>
        <w:spacing w:before="50" w:after="120" w:afterLines="50"/>
        <w:jc w:val="left"/>
        <w:rPr>
          <w:rFonts w:ascii="仿宋" w:hAnsi="仿宋" w:eastAsia="仿宋"/>
          <w:sz w:val="30"/>
          <w:szCs w:val="30"/>
        </w:rPr>
      </w:pPr>
    </w:p>
    <w:p w14:paraId="382836C5">
      <w:pPr>
        <w:snapToGrid w:val="0"/>
        <w:spacing w:before="50" w:after="120" w:afterLines="50"/>
        <w:jc w:val="left"/>
        <w:rPr>
          <w:rFonts w:ascii="仿宋" w:hAnsi="仿宋" w:eastAsia="仿宋"/>
          <w:sz w:val="30"/>
          <w:szCs w:val="30"/>
        </w:rPr>
      </w:pPr>
    </w:p>
    <w:p w14:paraId="6E81DD67">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49302B23">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033E1132">
      <w:pPr>
        <w:snapToGrid w:val="0"/>
        <w:spacing w:before="50" w:after="120" w:afterLines="50"/>
        <w:rPr>
          <w:rFonts w:ascii="仿宋" w:hAnsi="仿宋" w:eastAsia="仿宋"/>
          <w:b/>
          <w:spacing w:val="40"/>
          <w:kern w:val="0"/>
          <w:sz w:val="36"/>
          <w:szCs w:val="36"/>
        </w:rPr>
      </w:pPr>
    </w:p>
    <w:p w14:paraId="31EE8061">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3AE4CD12">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CDB1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FD588F">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EA9F037">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9041DF2">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D482D8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3E1A77F">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5A7C6FC">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51EA9FBC">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C7D5BCE">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DD120A7">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75382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7ECB117">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BDA0CC9">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F41C57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03A1B98">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A4DC5DC">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939E7D4">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8FABFFC">
            <w:pPr>
              <w:snapToGrid w:val="0"/>
              <w:spacing w:before="50" w:after="50"/>
              <w:jc w:val="center"/>
              <w:rPr>
                <w:rFonts w:ascii="仿宋" w:hAnsi="仿宋" w:eastAsia="仿宋"/>
                <w:sz w:val="30"/>
                <w:szCs w:val="30"/>
              </w:rPr>
            </w:pPr>
          </w:p>
        </w:tc>
      </w:tr>
      <w:tr w14:paraId="31482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F04BB61">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95C71B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73A356A">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DD8A36F">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4B18150E">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E6B6680">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B66A4E4">
            <w:pPr>
              <w:snapToGrid w:val="0"/>
              <w:spacing w:before="50" w:after="50"/>
              <w:jc w:val="center"/>
              <w:rPr>
                <w:rFonts w:ascii="仿宋" w:hAnsi="仿宋" w:eastAsia="仿宋"/>
                <w:sz w:val="30"/>
                <w:szCs w:val="30"/>
              </w:rPr>
            </w:pPr>
          </w:p>
        </w:tc>
      </w:tr>
    </w:tbl>
    <w:p w14:paraId="547012F8">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1B54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7494B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A854BF0">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5C26E08">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4F34A7D">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9A75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5F99F64">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FC7D54">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05A3D1F">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4972090A">
            <w:pPr>
              <w:snapToGrid w:val="0"/>
              <w:spacing w:before="50" w:after="50"/>
              <w:jc w:val="center"/>
              <w:rPr>
                <w:rFonts w:ascii="仿宋" w:hAnsi="仿宋" w:eastAsia="仿宋"/>
                <w:sz w:val="30"/>
                <w:szCs w:val="30"/>
              </w:rPr>
            </w:pPr>
          </w:p>
        </w:tc>
      </w:tr>
      <w:tr w14:paraId="21BD5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0C3C5F6">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65569E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DFE6741">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6A1D0E8">
            <w:pPr>
              <w:snapToGrid w:val="0"/>
              <w:spacing w:before="50" w:after="50"/>
              <w:jc w:val="center"/>
              <w:rPr>
                <w:rFonts w:ascii="仿宋" w:hAnsi="仿宋" w:eastAsia="仿宋"/>
                <w:sz w:val="30"/>
                <w:szCs w:val="30"/>
              </w:rPr>
            </w:pPr>
          </w:p>
        </w:tc>
      </w:tr>
    </w:tbl>
    <w:p w14:paraId="27065397">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79A4280A">
      <w:pPr>
        <w:snapToGrid w:val="0"/>
        <w:spacing w:before="120" w:beforeLines="50"/>
        <w:rPr>
          <w:rFonts w:ascii="仿宋" w:hAnsi="仿宋" w:eastAsia="仿宋"/>
          <w:sz w:val="30"/>
          <w:szCs w:val="30"/>
        </w:rPr>
      </w:pPr>
    </w:p>
    <w:p w14:paraId="79561AE7">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7737A0">
      <w:pPr>
        <w:snapToGrid w:val="0"/>
        <w:spacing w:before="50" w:after="50"/>
        <w:rPr>
          <w:rFonts w:ascii="仿宋" w:hAnsi="仿宋" w:eastAsia="仿宋"/>
          <w:spacing w:val="20"/>
          <w:sz w:val="30"/>
          <w:szCs w:val="30"/>
        </w:rPr>
      </w:pPr>
    </w:p>
    <w:p w14:paraId="156E3383">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2D83560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A823229">
      <w:pPr>
        <w:snapToGrid w:val="0"/>
        <w:spacing w:before="50" w:after="120" w:afterLines="50"/>
        <w:rPr>
          <w:rFonts w:ascii="仿宋" w:hAnsi="仿宋" w:eastAsia="仿宋"/>
          <w:b/>
          <w:sz w:val="32"/>
          <w:szCs w:val="32"/>
        </w:rPr>
      </w:pPr>
    </w:p>
    <w:p w14:paraId="39645C4F">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6E3A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F1C2B6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1D4B4CD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4C406630">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687F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55A1EA4">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606A2A8">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56571A8">
            <w:pPr>
              <w:pStyle w:val="28"/>
              <w:snapToGrid w:val="0"/>
              <w:spacing w:before="120" w:after="120" w:line="240" w:lineRule="auto"/>
              <w:outlineLvl w:val="0"/>
              <w:rPr>
                <w:rFonts w:ascii="仿宋" w:hAnsi="仿宋" w:eastAsia="仿宋"/>
                <w:sz w:val="30"/>
                <w:szCs w:val="30"/>
              </w:rPr>
            </w:pPr>
          </w:p>
        </w:tc>
      </w:tr>
      <w:tr w14:paraId="0C8BA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7D76B7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82DA4A8">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BEE9BCD">
            <w:pPr>
              <w:pStyle w:val="28"/>
              <w:snapToGrid w:val="0"/>
              <w:spacing w:before="120" w:after="120" w:line="240" w:lineRule="auto"/>
              <w:rPr>
                <w:rFonts w:ascii="仿宋" w:hAnsi="仿宋" w:eastAsia="仿宋"/>
                <w:sz w:val="30"/>
                <w:szCs w:val="30"/>
              </w:rPr>
            </w:pPr>
          </w:p>
        </w:tc>
      </w:tr>
      <w:tr w14:paraId="2FB9C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5223E3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B509F11">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BCE05F2">
            <w:pPr>
              <w:pStyle w:val="28"/>
              <w:snapToGrid w:val="0"/>
              <w:spacing w:before="120" w:after="120" w:line="240" w:lineRule="auto"/>
              <w:outlineLvl w:val="0"/>
              <w:rPr>
                <w:rFonts w:ascii="仿宋" w:hAnsi="仿宋" w:eastAsia="仿宋"/>
                <w:sz w:val="30"/>
                <w:szCs w:val="30"/>
              </w:rPr>
            </w:pPr>
          </w:p>
        </w:tc>
      </w:tr>
      <w:tr w14:paraId="4B80C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E18EA81">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100623C">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4E6AA94A">
            <w:pPr>
              <w:pStyle w:val="28"/>
              <w:snapToGrid w:val="0"/>
              <w:spacing w:before="120" w:after="120" w:line="240" w:lineRule="auto"/>
              <w:outlineLvl w:val="0"/>
              <w:rPr>
                <w:rFonts w:ascii="仿宋" w:hAnsi="仿宋" w:eastAsia="仿宋"/>
                <w:sz w:val="30"/>
                <w:szCs w:val="30"/>
              </w:rPr>
            </w:pPr>
          </w:p>
        </w:tc>
      </w:tr>
      <w:tr w14:paraId="0A7A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0836113">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58C7C97">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051393E">
            <w:pPr>
              <w:pStyle w:val="28"/>
              <w:snapToGrid w:val="0"/>
              <w:spacing w:before="120" w:after="120" w:line="240" w:lineRule="auto"/>
              <w:outlineLvl w:val="0"/>
              <w:rPr>
                <w:rFonts w:ascii="仿宋" w:hAnsi="仿宋" w:eastAsia="仿宋"/>
                <w:sz w:val="30"/>
                <w:szCs w:val="30"/>
              </w:rPr>
            </w:pPr>
          </w:p>
        </w:tc>
      </w:tr>
      <w:tr w14:paraId="590E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595B25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B1A6BE7">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D607931">
            <w:pPr>
              <w:pStyle w:val="28"/>
              <w:snapToGrid w:val="0"/>
              <w:spacing w:before="120" w:after="120" w:line="240" w:lineRule="auto"/>
              <w:outlineLvl w:val="0"/>
              <w:rPr>
                <w:rFonts w:ascii="仿宋" w:hAnsi="仿宋" w:eastAsia="仿宋"/>
                <w:sz w:val="30"/>
                <w:szCs w:val="30"/>
              </w:rPr>
            </w:pPr>
          </w:p>
        </w:tc>
      </w:tr>
    </w:tbl>
    <w:p w14:paraId="2EE537D1">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7A3588AF">
      <w:pPr>
        <w:snapToGrid w:val="0"/>
        <w:spacing w:before="50" w:after="50"/>
        <w:rPr>
          <w:rFonts w:ascii="仿宋" w:hAnsi="仿宋" w:eastAsia="仿宋"/>
          <w:spacing w:val="20"/>
          <w:sz w:val="30"/>
          <w:szCs w:val="30"/>
        </w:rPr>
      </w:pPr>
    </w:p>
    <w:p w14:paraId="7ECC4221">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7DA8542D">
      <w:pPr>
        <w:snapToGrid w:val="0"/>
        <w:spacing w:before="50" w:after="120" w:afterLines="50"/>
        <w:jc w:val="left"/>
        <w:rPr>
          <w:rFonts w:ascii="仿宋" w:hAnsi="仿宋" w:eastAsia="仿宋"/>
          <w:sz w:val="30"/>
          <w:szCs w:val="30"/>
        </w:rPr>
      </w:pPr>
    </w:p>
    <w:p w14:paraId="246CD34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296A4223">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3AFE4333">
      <w:pPr>
        <w:snapToGrid w:val="0"/>
        <w:spacing w:before="120" w:beforeLines="50" w:after="50"/>
        <w:rPr>
          <w:rFonts w:ascii="仿宋" w:hAnsi="仿宋" w:eastAsia="仿宋"/>
          <w:b/>
          <w:sz w:val="30"/>
          <w:szCs w:val="30"/>
        </w:rPr>
      </w:pPr>
    </w:p>
    <w:p w14:paraId="5F7AA07D">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933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087481B">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FF264CA">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A753BA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2B42E135">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38DC8B5">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00CCB6C5">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30C628D">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4044A9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49CD637D">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587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37106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23A97C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0A87E3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AA2DF0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B88D32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6EE597">
            <w:pPr>
              <w:snapToGrid w:val="0"/>
              <w:spacing w:before="120" w:beforeLines="50" w:after="50" w:line="460" w:lineRule="exact"/>
              <w:rPr>
                <w:rFonts w:ascii="仿宋" w:hAnsi="仿宋" w:eastAsia="仿宋"/>
                <w:b/>
                <w:bCs/>
                <w:kern w:val="0"/>
                <w:sz w:val="30"/>
                <w:szCs w:val="30"/>
              </w:rPr>
            </w:pPr>
          </w:p>
        </w:tc>
      </w:tr>
      <w:tr w14:paraId="5139D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D8A69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6F6C9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8A6836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CABE29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A9880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40B634C">
            <w:pPr>
              <w:snapToGrid w:val="0"/>
              <w:spacing w:before="120" w:beforeLines="50" w:after="50" w:line="460" w:lineRule="exact"/>
              <w:rPr>
                <w:rFonts w:ascii="仿宋" w:hAnsi="仿宋" w:eastAsia="仿宋"/>
                <w:b/>
                <w:bCs/>
                <w:kern w:val="0"/>
                <w:sz w:val="30"/>
                <w:szCs w:val="30"/>
              </w:rPr>
            </w:pPr>
          </w:p>
        </w:tc>
      </w:tr>
      <w:tr w14:paraId="50872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08D58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07B4C8C">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A20B66">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A8DFE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11D55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B6BE5C">
            <w:pPr>
              <w:snapToGrid w:val="0"/>
              <w:spacing w:before="120" w:beforeLines="50" w:after="50" w:line="460" w:lineRule="exact"/>
              <w:rPr>
                <w:rFonts w:ascii="仿宋" w:hAnsi="仿宋" w:eastAsia="仿宋"/>
                <w:b/>
                <w:bCs/>
                <w:kern w:val="0"/>
                <w:sz w:val="30"/>
                <w:szCs w:val="30"/>
              </w:rPr>
            </w:pPr>
          </w:p>
        </w:tc>
      </w:tr>
      <w:tr w14:paraId="48899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322E1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8D8EAE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60788C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FE924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2C4FC1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50F9EB">
            <w:pPr>
              <w:snapToGrid w:val="0"/>
              <w:spacing w:before="120" w:beforeLines="50" w:after="50" w:line="460" w:lineRule="exact"/>
              <w:rPr>
                <w:rFonts w:ascii="仿宋" w:hAnsi="仿宋" w:eastAsia="仿宋"/>
                <w:b/>
                <w:bCs/>
                <w:kern w:val="0"/>
                <w:sz w:val="30"/>
                <w:szCs w:val="30"/>
              </w:rPr>
            </w:pPr>
          </w:p>
        </w:tc>
      </w:tr>
      <w:tr w14:paraId="3C772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CB222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3268A6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FC11DE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9BA01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CFF22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B35089">
            <w:pPr>
              <w:snapToGrid w:val="0"/>
              <w:spacing w:before="120" w:beforeLines="50" w:after="50" w:line="460" w:lineRule="exact"/>
              <w:rPr>
                <w:rFonts w:ascii="仿宋" w:hAnsi="仿宋" w:eastAsia="仿宋"/>
                <w:b/>
                <w:bCs/>
                <w:kern w:val="0"/>
                <w:sz w:val="30"/>
                <w:szCs w:val="30"/>
              </w:rPr>
            </w:pPr>
          </w:p>
        </w:tc>
      </w:tr>
      <w:tr w14:paraId="7B553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A590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D271AE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86768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6DB9D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048D7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6A5ED15">
            <w:pPr>
              <w:snapToGrid w:val="0"/>
              <w:spacing w:before="120" w:beforeLines="50" w:after="50" w:line="460" w:lineRule="exact"/>
              <w:rPr>
                <w:rFonts w:ascii="仿宋" w:hAnsi="仿宋" w:eastAsia="仿宋"/>
                <w:b/>
                <w:bCs/>
                <w:kern w:val="0"/>
                <w:sz w:val="30"/>
                <w:szCs w:val="30"/>
              </w:rPr>
            </w:pPr>
          </w:p>
        </w:tc>
      </w:tr>
      <w:tr w14:paraId="5157F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1B320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76BCB5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508E3F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4D1B8D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25DB4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10C7A7">
            <w:pPr>
              <w:snapToGrid w:val="0"/>
              <w:spacing w:before="120" w:beforeLines="50" w:after="50" w:line="460" w:lineRule="exact"/>
              <w:rPr>
                <w:rFonts w:ascii="仿宋" w:hAnsi="仿宋" w:eastAsia="仿宋"/>
                <w:b/>
                <w:bCs/>
                <w:kern w:val="0"/>
                <w:sz w:val="30"/>
                <w:szCs w:val="30"/>
              </w:rPr>
            </w:pPr>
          </w:p>
        </w:tc>
      </w:tr>
      <w:tr w14:paraId="748F5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8DDDE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01E812F">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CFF2A6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7E8D48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43916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0F2058">
            <w:pPr>
              <w:snapToGrid w:val="0"/>
              <w:spacing w:before="120" w:beforeLines="50" w:after="50" w:line="460" w:lineRule="exact"/>
              <w:rPr>
                <w:rFonts w:ascii="仿宋" w:hAnsi="仿宋" w:eastAsia="仿宋"/>
                <w:b/>
                <w:bCs/>
                <w:kern w:val="0"/>
                <w:sz w:val="30"/>
                <w:szCs w:val="30"/>
              </w:rPr>
            </w:pPr>
          </w:p>
        </w:tc>
      </w:tr>
      <w:tr w14:paraId="4555F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A4043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45A866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63D118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B460F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00037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3F5047">
            <w:pPr>
              <w:snapToGrid w:val="0"/>
              <w:spacing w:before="120" w:beforeLines="50" w:after="50" w:line="460" w:lineRule="exact"/>
              <w:rPr>
                <w:rFonts w:ascii="仿宋" w:hAnsi="仿宋" w:eastAsia="仿宋"/>
                <w:b/>
                <w:bCs/>
                <w:kern w:val="0"/>
                <w:sz w:val="30"/>
                <w:szCs w:val="30"/>
              </w:rPr>
            </w:pPr>
          </w:p>
        </w:tc>
      </w:tr>
    </w:tbl>
    <w:p w14:paraId="3B84F232">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3E2CC669">
      <w:pPr>
        <w:snapToGrid w:val="0"/>
        <w:spacing w:before="50" w:after="120" w:afterLines="50" w:line="460" w:lineRule="exact"/>
        <w:jc w:val="left"/>
        <w:rPr>
          <w:rFonts w:ascii="仿宋" w:hAnsi="仿宋" w:eastAsia="仿宋"/>
          <w:sz w:val="30"/>
          <w:szCs w:val="30"/>
        </w:rPr>
      </w:pPr>
    </w:p>
    <w:p w14:paraId="2C9E8935">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4233997D">
      <w:pPr>
        <w:snapToGrid w:val="0"/>
        <w:spacing w:before="50" w:after="120" w:afterLines="50" w:line="460" w:lineRule="exact"/>
        <w:jc w:val="left"/>
        <w:rPr>
          <w:rFonts w:ascii="仿宋" w:hAnsi="仿宋" w:eastAsia="仿宋"/>
          <w:sz w:val="30"/>
          <w:szCs w:val="30"/>
        </w:rPr>
      </w:pPr>
    </w:p>
    <w:p w14:paraId="739A7EE6">
      <w:pPr>
        <w:pStyle w:val="28"/>
        <w:snapToGrid w:val="0"/>
        <w:spacing w:before="120" w:after="120" w:line="460" w:lineRule="exact"/>
        <w:rPr>
          <w:rFonts w:ascii="仿宋" w:hAnsi="仿宋" w:eastAsia="仿宋"/>
          <w:sz w:val="30"/>
          <w:szCs w:val="30"/>
        </w:rPr>
      </w:pPr>
    </w:p>
    <w:p w14:paraId="12E458C4">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04A3843A">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1D4BCADC">
      <w:pPr>
        <w:snapToGrid w:val="0"/>
        <w:spacing w:before="50"/>
        <w:jc w:val="center"/>
        <w:rPr>
          <w:rFonts w:ascii="仿宋" w:hAnsi="仿宋" w:eastAsia="仿宋"/>
          <w:b/>
          <w:sz w:val="32"/>
          <w:szCs w:val="32"/>
        </w:rPr>
      </w:pPr>
    </w:p>
    <w:p w14:paraId="6E8D3DD4">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3915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772F520">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48ED89B">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D8135BF">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158B4B88">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54E5F429">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163E7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72E49B5D">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03EFB20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07B6F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AFA1884">
            <w:pPr>
              <w:snapToGrid w:val="0"/>
              <w:spacing w:before="120" w:beforeLines="50"/>
              <w:rPr>
                <w:rFonts w:ascii="仿宋" w:hAnsi="仿宋" w:eastAsia="仿宋"/>
                <w:sz w:val="30"/>
                <w:szCs w:val="30"/>
              </w:rPr>
            </w:pPr>
          </w:p>
        </w:tc>
      </w:tr>
      <w:tr w14:paraId="387E4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EE1FFDA">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49A2366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5ED4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9174F1">
            <w:pPr>
              <w:snapToGrid w:val="0"/>
              <w:spacing w:before="120" w:beforeLines="50"/>
              <w:ind w:left="43"/>
              <w:rPr>
                <w:rFonts w:ascii="仿宋" w:hAnsi="仿宋" w:eastAsia="仿宋"/>
                <w:sz w:val="30"/>
                <w:szCs w:val="30"/>
              </w:rPr>
            </w:pPr>
          </w:p>
        </w:tc>
      </w:tr>
      <w:tr w14:paraId="0A1A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76BED60">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59B476B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B5EFA2">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ECE5375">
            <w:pPr>
              <w:snapToGrid w:val="0"/>
              <w:spacing w:before="120" w:beforeLines="50"/>
              <w:ind w:left="43"/>
              <w:rPr>
                <w:rFonts w:ascii="仿宋" w:hAnsi="仿宋" w:eastAsia="仿宋"/>
                <w:sz w:val="30"/>
                <w:szCs w:val="30"/>
              </w:rPr>
            </w:pPr>
          </w:p>
        </w:tc>
      </w:tr>
      <w:tr w14:paraId="568DF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57E18AA">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73C7791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F74424">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44AE806">
            <w:pPr>
              <w:snapToGrid w:val="0"/>
              <w:spacing w:before="120" w:beforeLines="50"/>
              <w:ind w:left="43"/>
              <w:rPr>
                <w:rFonts w:ascii="仿宋" w:hAnsi="仿宋" w:eastAsia="仿宋"/>
                <w:sz w:val="30"/>
                <w:szCs w:val="30"/>
              </w:rPr>
            </w:pPr>
          </w:p>
        </w:tc>
      </w:tr>
      <w:tr w14:paraId="5C074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469CAF4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0B501C7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51EF0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B2FB4B1">
            <w:pPr>
              <w:snapToGrid w:val="0"/>
              <w:spacing w:before="120" w:beforeLines="50"/>
              <w:rPr>
                <w:rFonts w:ascii="仿宋" w:hAnsi="仿宋" w:eastAsia="仿宋"/>
                <w:sz w:val="30"/>
                <w:szCs w:val="30"/>
              </w:rPr>
            </w:pPr>
          </w:p>
        </w:tc>
      </w:tr>
      <w:tr w14:paraId="2B3A2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110455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5C45354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E844A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005BD92">
            <w:pPr>
              <w:snapToGrid w:val="0"/>
              <w:spacing w:before="120" w:beforeLines="50"/>
              <w:rPr>
                <w:rFonts w:ascii="仿宋" w:hAnsi="仿宋" w:eastAsia="仿宋"/>
                <w:sz w:val="30"/>
                <w:szCs w:val="30"/>
              </w:rPr>
            </w:pPr>
          </w:p>
        </w:tc>
      </w:tr>
      <w:tr w14:paraId="29C85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6566897">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7F9B3A7">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4AB462">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C28C84A">
            <w:pPr>
              <w:snapToGrid w:val="0"/>
              <w:spacing w:before="120" w:beforeLines="50"/>
              <w:rPr>
                <w:rFonts w:ascii="仿宋" w:hAnsi="仿宋" w:eastAsia="仿宋"/>
                <w:sz w:val="30"/>
                <w:szCs w:val="30"/>
              </w:rPr>
            </w:pPr>
          </w:p>
        </w:tc>
      </w:tr>
      <w:tr w14:paraId="3B488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A632989">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6880B8F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ADE9C4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128FD27">
            <w:pPr>
              <w:snapToGrid w:val="0"/>
              <w:spacing w:before="120" w:beforeLines="50"/>
              <w:rPr>
                <w:rFonts w:ascii="仿宋" w:hAnsi="仿宋" w:eastAsia="仿宋"/>
                <w:sz w:val="30"/>
                <w:szCs w:val="30"/>
              </w:rPr>
            </w:pPr>
          </w:p>
        </w:tc>
      </w:tr>
      <w:tr w14:paraId="3067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626A2FB">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044E0868">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AF1A19">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D503940">
            <w:pPr>
              <w:snapToGrid w:val="0"/>
              <w:spacing w:before="120" w:beforeLines="50"/>
              <w:rPr>
                <w:rFonts w:ascii="仿宋" w:hAnsi="仿宋" w:eastAsia="仿宋"/>
                <w:sz w:val="30"/>
                <w:szCs w:val="30"/>
              </w:rPr>
            </w:pPr>
          </w:p>
        </w:tc>
      </w:tr>
      <w:tr w14:paraId="747B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57E146A7">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9A6145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76E775">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AD7DC43">
            <w:pPr>
              <w:snapToGrid w:val="0"/>
              <w:spacing w:before="120" w:beforeLines="50"/>
              <w:rPr>
                <w:rFonts w:ascii="仿宋" w:hAnsi="仿宋" w:eastAsia="仿宋"/>
                <w:b/>
                <w:bCs/>
                <w:sz w:val="30"/>
                <w:szCs w:val="30"/>
              </w:rPr>
            </w:pPr>
          </w:p>
        </w:tc>
      </w:tr>
    </w:tbl>
    <w:p w14:paraId="2328BE6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B968388">
      <w:pPr>
        <w:widowControl/>
        <w:jc w:val="left"/>
        <w:rPr>
          <w:rFonts w:ascii="仿宋" w:hAnsi="仿宋" w:eastAsia="仿宋"/>
          <w:sz w:val="30"/>
          <w:szCs w:val="30"/>
        </w:rPr>
        <w:sectPr>
          <w:pgSz w:w="11906" w:h="16838"/>
          <w:pgMar w:top="1474" w:right="1797" w:bottom="1247" w:left="1797" w:header="851" w:footer="851" w:gutter="0"/>
          <w:cols w:space="720" w:num="1"/>
        </w:sectPr>
      </w:pPr>
    </w:p>
    <w:p w14:paraId="667CA19B">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65CA3409">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197F120">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EA4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FA33162">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9CAE833">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9DCB479">
            <w:pPr>
              <w:snapToGrid w:val="0"/>
              <w:jc w:val="center"/>
              <w:rPr>
                <w:rFonts w:ascii="仿宋" w:hAnsi="仿宋" w:eastAsia="仿宋"/>
                <w:sz w:val="30"/>
                <w:szCs w:val="30"/>
              </w:rPr>
            </w:pPr>
            <w:r>
              <w:rPr>
                <w:rFonts w:hint="eastAsia" w:ascii="仿宋" w:hAnsi="仿宋" w:eastAsia="仿宋"/>
                <w:sz w:val="30"/>
                <w:szCs w:val="30"/>
              </w:rPr>
              <w:t>采购</w:t>
            </w:r>
          </w:p>
          <w:p w14:paraId="3F6B05B1">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77A6FE">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2AEF8B4">
            <w:pPr>
              <w:snapToGrid w:val="0"/>
              <w:jc w:val="center"/>
              <w:rPr>
                <w:rFonts w:ascii="仿宋" w:hAnsi="仿宋" w:eastAsia="仿宋"/>
                <w:sz w:val="30"/>
                <w:szCs w:val="30"/>
              </w:rPr>
            </w:pPr>
            <w:r>
              <w:rPr>
                <w:rFonts w:hint="eastAsia" w:ascii="仿宋" w:hAnsi="仿宋" w:eastAsia="仿宋"/>
                <w:sz w:val="30"/>
                <w:szCs w:val="30"/>
              </w:rPr>
              <w:t>合同</w:t>
            </w:r>
          </w:p>
          <w:p w14:paraId="3E3CF4EF">
            <w:pPr>
              <w:snapToGrid w:val="0"/>
              <w:jc w:val="center"/>
              <w:rPr>
                <w:rFonts w:ascii="仿宋" w:hAnsi="仿宋" w:eastAsia="仿宋"/>
                <w:sz w:val="30"/>
                <w:szCs w:val="30"/>
              </w:rPr>
            </w:pPr>
            <w:r>
              <w:rPr>
                <w:rFonts w:hint="eastAsia" w:ascii="仿宋" w:hAnsi="仿宋" w:eastAsia="仿宋"/>
                <w:sz w:val="30"/>
                <w:szCs w:val="30"/>
              </w:rPr>
              <w:t>金额</w:t>
            </w:r>
          </w:p>
          <w:p w14:paraId="7BC27854">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383722F">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DD39956">
            <w:pPr>
              <w:snapToGrid w:val="0"/>
              <w:jc w:val="center"/>
              <w:rPr>
                <w:rFonts w:ascii="仿宋" w:hAnsi="仿宋" w:eastAsia="仿宋"/>
                <w:sz w:val="30"/>
                <w:szCs w:val="30"/>
              </w:rPr>
            </w:pPr>
            <w:r>
              <w:rPr>
                <w:rFonts w:hint="eastAsia" w:ascii="仿宋" w:hAnsi="仿宋" w:eastAsia="仿宋"/>
                <w:sz w:val="30"/>
                <w:szCs w:val="30"/>
              </w:rPr>
              <w:t>采购单位联系人及</w:t>
            </w:r>
          </w:p>
          <w:p w14:paraId="30E368D7">
            <w:pPr>
              <w:snapToGrid w:val="0"/>
              <w:jc w:val="center"/>
              <w:rPr>
                <w:rFonts w:ascii="仿宋" w:hAnsi="仿宋" w:eastAsia="仿宋"/>
                <w:sz w:val="30"/>
                <w:szCs w:val="30"/>
              </w:rPr>
            </w:pPr>
            <w:r>
              <w:rPr>
                <w:rFonts w:hint="eastAsia" w:ascii="仿宋" w:hAnsi="仿宋" w:eastAsia="仿宋"/>
                <w:sz w:val="30"/>
                <w:szCs w:val="30"/>
              </w:rPr>
              <w:t>联系电话</w:t>
            </w:r>
          </w:p>
        </w:tc>
      </w:tr>
      <w:tr w14:paraId="799DD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D05C087">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3D94F9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6DC8C5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DA52D74">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CF7A54A">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AABA1A7">
            <w:pPr>
              <w:snapToGrid w:val="0"/>
              <w:jc w:val="center"/>
              <w:rPr>
                <w:rFonts w:ascii="仿宋" w:hAnsi="仿宋" w:eastAsia="仿宋"/>
                <w:sz w:val="30"/>
                <w:szCs w:val="30"/>
              </w:rPr>
            </w:pPr>
            <w:r>
              <w:rPr>
                <w:rFonts w:hint="eastAsia" w:ascii="仿宋" w:hAnsi="仿宋" w:eastAsia="仿宋"/>
                <w:sz w:val="30"/>
                <w:szCs w:val="30"/>
              </w:rPr>
              <w:t>合</w:t>
            </w:r>
          </w:p>
          <w:p w14:paraId="7C84D9FE">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5A90748">
            <w:pPr>
              <w:snapToGrid w:val="0"/>
              <w:jc w:val="center"/>
              <w:rPr>
                <w:rFonts w:ascii="仿宋" w:hAnsi="仿宋" w:eastAsia="仿宋"/>
                <w:sz w:val="30"/>
                <w:szCs w:val="30"/>
              </w:rPr>
            </w:pPr>
            <w:r>
              <w:rPr>
                <w:rFonts w:hint="eastAsia" w:ascii="仿宋" w:hAnsi="仿宋" w:eastAsia="仿宋"/>
                <w:sz w:val="30"/>
                <w:szCs w:val="30"/>
              </w:rPr>
              <w:t>验收</w:t>
            </w:r>
          </w:p>
          <w:p w14:paraId="1286708C">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4DC138D">
            <w:pPr>
              <w:widowControl/>
              <w:jc w:val="left"/>
              <w:rPr>
                <w:rFonts w:ascii="仿宋" w:hAnsi="仿宋" w:eastAsia="仿宋"/>
                <w:sz w:val="30"/>
                <w:szCs w:val="30"/>
              </w:rPr>
            </w:pPr>
          </w:p>
        </w:tc>
      </w:tr>
      <w:tr w14:paraId="73938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D375666">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B459CDE">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7A846A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5A374A">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9C99A2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FADB0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7406DC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22F38B4">
            <w:pPr>
              <w:snapToGrid w:val="0"/>
              <w:spacing w:before="50" w:after="120" w:afterLines="50" w:line="400" w:lineRule="exact"/>
              <w:jc w:val="left"/>
              <w:rPr>
                <w:rFonts w:ascii="仿宋" w:hAnsi="仿宋" w:eastAsia="仿宋"/>
                <w:b/>
                <w:bCs/>
                <w:kern w:val="0"/>
                <w:sz w:val="30"/>
                <w:szCs w:val="30"/>
              </w:rPr>
            </w:pPr>
          </w:p>
        </w:tc>
      </w:tr>
      <w:tr w14:paraId="2458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11BC1F9">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420C1E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1797D3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60E51E8">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38DAF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4AA12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028625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09B2139">
            <w:pPr>
              <w:snapToGrid w:val="0"/>
              <w:spacing w:before="50" w:after="120" w:afterLines="50" w:line="400" w:lineRule="exact"/>
              <w:jc w:val="left"/>
              <w:rPr>
                <w:rFonts w:ascii="仿宋" w:hAnsi="仿宋" w:eastAsia="仿宋"/>
                <w:b/>
                <w:bCs/>
                <w:kern w:val="0"/>
                <w:sz w:val="30"/>
                <w:szCs w:val="30"/>
              </w:rPr>
            </w:pPr>
          </w:p>
        </w:tc>
      </w:tr>
      <w:tr w14:paraId="35946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1CBB5C">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B06180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FDB688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6D403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E60B2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2B65D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00FB86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2A103A1">
            <w:pPr>
              <w:snapToGrid w:val="0"/>
              <w:spacing w:before="50" w:after="120" w:afterLines="50" w:line="400" w:lineRule="exact"/>
              <w:jc w:val="left"/>
              <w:rPr>
                <w:rFonts w:ascii="仿宋" w:hAnsi="仿宋" w:eastAsia="仿宋"/>
                <w:b/>
                <w:bCs/>
                <w:kern w:val="0"/>
                <w:sz w:val="30"/>
                <w:szCs w:val="30"/>
              </w:rPr>
            </w:pPr>
          </w:p>
        </w:tc>
      </w:tr>
      <w:tr w14:paraId="67BDA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107819B">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83BCB5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EA79DD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5E6DA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4B73AB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FEAB1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46EF85">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EB6CE16">
            <w:pPr>
              <w:snapToGrid w:val="0"/>
              <w:spacing w:before="50" w:after="120" w:afterLines="50" w:line="400" w:lineRule="exact"/>
              <w:jc w:val="left"/>
              <w:rPr>
                <w:rFonts w:ascii="仿宋" w:hAnsi="仿宋" w:eastAsia="仿宋"/>
                <w:b/>
                <w:bCs/>
                <w:kern w:val="0"/>
                <w:sz w:val="30"/>
                <w:szCs w:val="30"/>
              </w:rPr>
            </w:pPr>
          </w:p>
        </w:tc>
      </w:tr>
      <w:tr w14:paraId="5C923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F9084B5">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44E99B9">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9A46590">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77B3265">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39CCEFA4">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5A6941EC">
      <w:pPr>
        <w:spacing w:line="360" w:lineRule="auto"/>
        <w:ind w:right="-110"/>
        <w:jc w:val="center"/>
        <w:rPr>
          <w:rFonts w:hint="eastAsia" w:ascii="仿宋" w:hAnsi="仿宋" w:eastAsia="仿宋"/>
          <w:spacing w:val="40"/>
          <w:sz w:val="52"/>
          <w:szCs w:val="52"/>
          <w:lang w:eastAsia="zh-CN"/>
        </w:rPr>
      </w:pPr>
      <w:r>
        <w:rPr>
          <w:rFonts w:hint="eastAsia" w:ascii="宋体" w:hAnsi="宋体"/>
          <w:b/>
          <w:bCs/>
          <w:spacing w:val="40"/>
          <w:sz w:val="48"/>
          <w:szCs w:val="48"/>
          <w:lang w:eastAsia="zh-CN"/>
        </w:rPr>
        <w:t>省商务厅（本级）第三届全球数字贸易博览会数字经济国际合作对接会</w:t>
      </w:r>
      <w:r>
        <w:rPr>
          <w:rFonts w:hint="eastAsia" w:ascii="宋体" w:hAnsi="宋体"/>
          <w:b/>
          <w:bCs/>
          <w:spacing w:val="40"/>
          <w:sz w:val="48"/>
          <w:szCs w:val="48"/>
          <w:lang w:val="en-US" w:eastAsia="zh-CN"/>
        </w:rPr>
        <w:t>项目</w:t>
      </w:r>
    </w:p>
    <w:p w14:paraId="604D461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8" w:name="PO_3000001756_PM001"/>
      <w:r>
        <w:rPr>
          <w:rFonts w:hint="eastAsia" w:ascii="仿宋" w:hAnsi="仿宋" w:eastAsia="仿宋"/>
          <w:b/>
          <w:sz w:val="36"/>
          <w:szCs w:val="36"/>
          <w:lang w:eastAsia="zh-CN"/>
        </w:rPr>
        <w:t>ZZCG2024H-CS-</w:t>
      </w:r>
      <w:bookmarkEnd w:id="88"/>
      <w:r>
        <w:rPr>
          <w:rFonts w:hint="eastAsia" w:ascii="仿宋" w:hAnsi="仿宋" w:eastAsia="仿宋"/>
          <w:b/>
          <w:sz w:val="36"/>
          <w:szCs w:val="36"/>
          <w:lang w:val="en-US" w:eastAsia="zh-CN"/>
        </w:rPr>
        <w:t xml:space="preserve">123 </w:t>
      </w:r>
      <w:r>
        <w:rPr>
          <w:rFonts w:hint="eastAsia" w:ascii="仿宋" w:hAnsi="仿宋" w:eastAsia="仿宋"/>
          <w:sz w:val="36"/>
          <w:szCs w:val="36"/>
        </w:rPr>
        <w:t>（标项）</w:t>
      </w:r>
    </w:p>
    <w:p w14:paraId="0E2DA37F">
      <w:pPr>
        <w:spacing w:after="100" w:afterAutospacing="1" w:line="800" w:lineRule="exact"/>
        <w:ind w:right="-108"/>
        <w:jc w:val="center"/>
        <w:rPr>
          <w:rFonts w:ascii="仿宋" w:hAnsi="仿宋" w:eastAsia="仿宋"/>
          <w:b/>
          <w:spacing w:val="40"/>
          <w:sz w:val="84"/>
          <w:szCs w:val="84"/>
        </w:rPr>
      </w:pPr>
    </w:p>
    <w:p w14:paraId="69285A1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59BE501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46918F6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604789F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EE826BC">
      <w:pPr>
        <w:spacing w:line="500" w:lineRule="exact"/>
        <w:ind w:right="532"/>
        <w:jc w:val="center"/>
        <w:rPr>
          <w:rFonts w:ascii="仿宋" w:hAnsi="仿宋" w:eastAsia="仿宋"/>
          <w:sz w:val="36"/>
          <w:szCs w:val="36"/>
        </w:rPr>
      </w:pPr>
    </w:p>
    <w:p w14:paraId="6E511FB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96B754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5EEFDA5">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38F0AE9B">
      <w:pPr>
        <w:spacing w:line="600" w:lineRule="exact"/>
        <w:ind w:right="532"/>
        <w:rPr>
          <w:rFonts w:ascii="仿宋" w:hAnsi="仿宋" w:eastAsia="仿宋"/>
          <w:sz w:val="30"/>
          <w:szCs w:val="30"/>
        </w:rPr>
      </w:pPr>
    </w:p>
    <w:p w14:paraId="28992419">
      <w:pPr>
        <w:spacing w:line="600" w:lineRule="exact"/>
        <w:ind w:right="-108" w:firstLine="720" w:firstLineChars="200"/>
        <w:rPr>
          <w:rFonts w:ascii="仿宋" w:hAnsi="仿宋" w:eastAsia="仿宋"/>
          <w:sz w:val="36"/>
          <w:szCs w:val="36"/>
        </w:rPr>
      </w:pPr>
    </w:p>
    <w:p w14:paraId="0BE65438">
      <w:pPr>
        <w:spacing w:line="600" w:lineRule="exact"/>
        <w:ind w:right="532" w:firstLine="600" w:firstLineChars="200"/>
        <w:rPr>
          <w:rFonts w:ascii="仿宋" w:hAnsi="仿宋" w:eastAsia="仿宋"/>
          <w:sz w:val="30"/>
          <w:szCs w:val="30"/>
        </w:rPr>
      </w:pPr>
    </w:p>
    <w:p w14:paraId="1C8A4E08">
      <w:pPr>
        <w:tabs>
          <w:tab w:val="left" w:pos="6540"/>
        </w:tabs>
        <w:snapToGrid w:val="0"/>
        <w:spacing w:line="460" w:lineRule="exact"/>
        <w:ind w:firstLine="602" w:firstLineChars="200"/>
        <w:jc w:val="left"/>
        <w:rPr>
          <w:rFonts w:ascii="仿宋" w:hAnsi="仿宋" w:eastAsia="仿宋"/>
          <w:b/>
          <w:sz w:val="30"/>
          <w:szCs w:val="30"/>
        </w:rPr>
      </w:pPr>
    </w:p>
    <w:p w14:paraId="5EAD6A84">
      <w:pPr>
        <w:snapToGrid w:val="0"/>
        <w:spacing w:before="50" w:after="120" w:afterLines="50" w:line="460" w:lineRule="exact"/>
        <w:ind w:firstLine="600" w:firstLineChars="200"/>
        <w:jc w:val="left"/>
        <w:rPr>
          <w:rFonts w:ascii="仿宋" w:hAnsi="仿宋" w:eastAsia="仿宋"/>
          <w:sz w:val="30"/>
          <w:szCs w:val="30"/>
        </w:rPr>
      </w:pPr>
    </w:p>
    <w:p w14:paraId="25AD9144">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19F90987">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DFE4EF8">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0E4649E5">
      <w:pPr>
        <w:pStyle w:val="45"/>
        <w:widowControl w:val="0"/>
        <w:spacing w:after="120" w:line="460" w:lineRule="exact"/>
        <w:ind w:firstLine="600" w:firstLineChars="200"/>
        <w:jc w:val="both"/>
        <w:rPr>
          <w:rFonts w:ascii="仿宋" w:hAnsi="仿宋" w:eastAsia="仿宋"/>
          <w:sz w:val="30"/>
          <w:szCs w:val="30"/>
        </w:rPr>
      </w:pPr>
    </w:p>
    <w:p w14:paraId="6BF9D09F">
      <w:pPr>
        <w:snapToGrid w:val="0"/>
        <w:spacing w:line="460" w:lineRule="exact"/>
        <w:ind w:firstLine="600" w:firstLineChars="200"/>
        <w:jc w:val="left"/>
        <w:rPr>
          <w:rFonts w:ascii="仿宋" w:hAnsi="仿宋" w:eastAsia="仿宋"/>
          <w:sz w:val="30"/>
          <w:szCs w:val="30"/>
        </w:rPr>
      </w:pPr>
    </w:p>
    <w:p w14:paraId="56137E9F">
      <w:pPr>
        <w:snapToGrid w:val="0"/>
        <w:spacing w:before="50" w:after="50"/>
        <w:rPr>
          <w:rFonts w:ascii="仿宋" w:hAnsi="仿宋" w:eastAsia="仿宋"/>
          <w:spacing w:val="20"/>
          <w:sz w:val="30"/>
          <w:szCs w:val="30"/>
        </w:rPr>
      </w:pPr>
    </w:p>
    <w:p w14:paraId="3603C0D9">
      <w:pPr>
        <w:snapToGrid w:val="0"/>
        <w:spacing w:before="50" w:after="50"/>
        <w:rPr>
          <w:rFonts w:ascii="仿宋" w:hAnsi="仿宋" w:eastAsia="仿宋"/>
          <w:spacing w:val="20"/>
          <w:sz w:val="30"/>
          <w:szCs w:val="30"/>
        </w:rPr>
      </w:pPr>
    </w:p>
    <w:p w14:paraId="4A8DE9C3">
      <w:pPr>
        <w:snapToGrid w:val="0"/>
        <w:spacing w:before="50" w:after="50"/>
        <w:rPr>
          <w:rFonts w:ascii="仿宋" w:hAnsi="仿宋" w:eastAsia="仿宋"/>
          <w:spacing w:val="20"/>
          <w:sz w:val="30"/>
          <w:szCs w:val="30"/>
        </w:rPr>
      </w:pPr>
    </w:p>
    <w:p w14:paraId="2E5186C5">
      <w:pPr>
        <w:snapToGrid w:val="0"/>
        <w:spacing w:before="50" w:after="50"/>
        <w:rPr>
          <w:rFonts w:ascii="仿宋" w:hAnsi="仿宋" w:eastAsia="仿宋"/>
          <w:spacing w:val="20"/>
          <w:sz w:val="30"/>
          <w:szCs w:val="30"/>
        </w:rPr>
      </w:pPr>
    </w:p>
    <w:p w14:paraId="2D2C3251">
      <w:pPr>
        <w:snapToGrid w:val="0"/>
        <w:spacing w:before="50" w:after="50"/>
        <w:rPr>
          <w:rFonts w:ascii="仿宋" w:hAnsi="仿宋" w:eastAsia="仿宋"/>
          <w:spacing w:val="20"/>
          <w:sz w:val="30"/>
          <w:szCs w:val="30"/>
        </w:rPr>
      </w:pPr>
    </w:p>
    <w:p w14:paraId="5D187D3B">
      <w:pPr>
        <w:snapToGrid w:val="0"/>
        <w:spacing w:before="50" w:after="50"/>
        <w:rPr>
          <w:rFonts w:ascii="仿宋" w:hAnsi="仿宋" w:eastAsia="仿宋"/>
          <w:spacing w:val="20"/>
          <w:sz w:val="30"/>
          <w:szCs w:val="30"/>
        </w:rPr>
      </w:pPr>
    </w:p>
    <w:p w14:paraId="1C69E257">
      <w:pPr>
        <w:snapToGrid w:val="0"/>
        <w:spacing w:before="50" w:after="50"/>
        <w:rPr>
          <w:rFonts w:ascii="仿宋" w:hAnsi="仿宋" w:eastAsia="仿宋"/>
          <w:spacing w:val="20"/>
          <w:sz w:val="30"/>
          <w:szCs w:val="30"/>
        </w:rPr>
      </w:pPr>
    </w:p>
    <w:p w14:paraId="77602F26">
      <w:pPr>
        <w:snapToGrid w:val="0"/>
        <w:spacing w:before="50" w:after="50"/>
        <w:rPr>
          <w:rFonts w:ascii="仿宋" w:hAnsi="仿宋" w:eastAsia="仿宋"/>
          <w:spacing w:val="20"/>
          <w:sz w:val="30"/>
          <w:szCs w:val="30"/>
        </w:rPr>
      </w:pPr>
    </w:p>
    <w:p w14:paraId="75AE2454">
      <w:pPr>
        <w:snapToGrid w:val="0"/>
        <w:spacing w:before="50" w:after="50"/>
        <w:rPr>
          <w:rFonts w:ascii="仿宋" w:hAnsi="仿宋" w:eastAsia="仿宋"/>
          <w:spacing w:val="20"/>
          <w:sz w:val="30"/>
          <w:szCs w:val="30"/>
        </w:rPr>
      </w:pPr>
    </w:p>
    <w:p w14:paraId="5C0ADE12">
      <w:pPr>
        <w:snapToGrid w:val="0"/>
        <w:spacing w:before="50" w:after="50"/>
        <w:rPr>
          <w:rFonts w:ascii="仿宋" w:hAnsi="仿宋" w:eastAsia="仿宋"/>
          <w:spacing w:val="20"/>
          <w:sz w:val="30"/>
          <w:szCs w:val="30"/>
        </w:rPr>
      </w:pPr>
    </w:p>
    <w:p w14:paraId="4EB291A6">
      <w:pPr>
        <w:snapToGrid w:val="0"/>
        <w:spacing w:before="50" w:after="50"/>
        <w:rPr>
          <w:rFonts w:ascii="仿宋" w:hAnsi="仿宋" w:eastAsia="仿宋"/>
          <w:spacing w:val="20"/>
          <w:sz w:val="30"/>
          <w:szCs w:val="30"/>
        </w:rPr>
      </w:pPr>
    </w:p>
    <w:p w14:paraId="33A05354">
      <w:pPr>
        <w:snapToGrid w:val="0"/>
        <w:spacing w:before="50" w:after="50"/>
        <w:rPr>
          <w:rFonts w:ascii="仿宋" w:hAnsi="仿宋" w:eastAsia="仿宋"/>
          <w:spacing w:val="20"/>
          <w:sz w:val="30"/>
          <w:szCs w:val="30"/>
        </w:rPr>
      </w:pPr>
    </w:p>
    <w:p w14:paraId="36086DAF">
      <w:pPr>
        <w:snapToGrid w:val="0"/>
        <w:spacing w:before="50" w:after="50"/>
        <w:rPr>
          <w:rFonts w:ascii="仿宋" w:hAnsi="仿宋" w:eastAsia="仿宋"/>
          <w:spacing w:val="20"/>
          <w:sz w:val="30"/>
          <w:szCs w:val="30"/>
        </w:rPr>
      </w:pPr>
    </w:p>
    <w:p w14:paraId="45253821">
      <w:pPr>
        <w:snapToGrid w:val="0"/>
        <w:spacing w:before="50" w:after="50"/>
        <w:rPr>
          <w:rFonts w:ascii="仿宋" w:hAnsi="仿宋" w:eastAsia="仿宋"/>
          <w:spacing w:val="20"/>
          <w:sz w:val="30"/>
          <w:szCs w:val="30"/>
        </w:rPr>
      </w:pPr>
    </w:p>
    <w:p w14:paraId="2712E0D1">
      <w:pPr>
        <w:snapToGrid w:val="0"/>
        <w:spacing w:before="50" w:after="50"/>
        <w:rPr>
          <w:rFonts w:ascii="仿宋" w:hAnsi="仿宋" w:eastAsia="仿宋"/>
          <w:spacing w:val="20"/>
          <w:sz w:val="30"/>
          <w:szCs w:val="30"/>
        </w:rPr>
      </w:pPr>
    </w:p>
    <w:p w14:paraId="00438FF0">
      <w:pPr>
        <w:snapToGrid w:val="0"/>
        <w:spacing w:before="50" w:after="50"/>
        <w:rPr>
          <w:rFonts w:ascii="仿宋" w:hAnsi="仿宋" w:eastAsia="仿宋"/>
          <w:spacing w:val="20"/>
          <w:sz w:val="30"/>
          <w:szCs w:val="30"/>
        </w:rPr>
      </w:pPr>
    </w:p>
    <w:p w14:paraId="51F2FE43">
      <w:pPr>
        <w:snapToGrid w:val="0"/>
        <w:spacing w:before="50" w:after="50"/>
        <w:rPr>
          <w:rFonts w:ascii="仿宋" w:hAnsi="仿宋" w:eastAsia="仿宋"/>
          <w:spacing w:val="20"/>
          <w:sz w:val="30"/>
          <w:szCs w:val="30"/>
        </w:rPr>
      </w:pPr>
    </w:p>
    <w:p w14:paraId="31702D81">
      <w:pPr>
        <w:snapToGrid w:val="0"/>
        <w:spacing w:before="50" w:after="50"/>
        <w:rPr>
          <w:rFonts w:ascii="仿宋" w:hAnsi="仿宋" w:eastAsia="仿宋"/>
          <w:spacing w:val="20"/>
          <w:sz w:val="30"/>
          <w:szCs w:val="30"/>
        </w:rPr>
      </w:pPr>
    </w:p>
    <w:p w14:paraId="4154F460">
      <w:pPr>
        <w:snapToGrid w:val="0"/>
        <w:spacing w:before="50" w:after="50"/>
        <w:rPr>
          <w:rFonts w:ascii="仿宋" w:hAnsi="仿宋" w:eastAsia="仿宋"/>
          <w:spacing w:val="20"/>
          <w:sz w:val="30"/>
          <w:szCs w:val="30"/>
        </w:rPr>
      </w:pPr>
    </w:p>
    <w:p w14:paraId="43727CA6">
      <w:pPr>
        <w:snapToGrid w:val="0"/>
        <w:spacing w:before="50" w:after="50"/>
        <w:rPr>
          <w:rFonts w:ascii="仿宋" w:hAnsi="仿宋" w:eastAsia="仿宋"/>
          <w:spacing w:val="20"/>
          <w:sz w:val="30"/>
          <w:szCs w:val="30"/>
        </w:rPr>
      </w:pPr>
    </w:p>
    <w:p w14:paraId="1A5C4215">
      <w:pPr>
        <w:snapToGrid w:val="0"/>
        <w:spacing w:before="50" w:after="50"/>
        <w:rPr>
          <w:rFonts w:ascii="仿宋" w:hAnsi="仿宋" w:eastAsia="仿宋"/>
          <w:spacing w:val="20"/>
          <w:sz w:val="30"/>
          <w:szCs w:val="30"/>
        </w:rPr>
      </w:pPr>
    </w:p>
    <w:p w14:paraId="3987A47D">
      <w:pPr>
        <w:widowControl/>
        <w:jc w:val="left"/>
        <w:rPr>
          <w:rFonts w:ascii="仿宋" w:hAnsi="仿宋" w:eastAsia="仿宋"/>
          <w:sz w:val="30"/>
          <w:szCs w:val="30"/>
        </w:rPr>
      </w:pPr>
    </w:p>
    <w:p w14:paraId="04002107">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0E97D6EE">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195910F4">
      <w:pPr>
        <w:snapToGrid w:val="0"/>
        <w:rPr>
          <w:rFonts w:ascii="仿宋" w:hAnsi="仿宋" w:eastAsia="仿宋"/>
          <w:sz w:val="28"/>
          <w:szCs w:val="28"/>
        </w:rPr>
      </w:pPr>
    </w:p>
    <w:p w14:paraId="241276A3">
      <w:pPr>
        <w:snapToGrid w:val="0"/>
        <w:rPr>
          <w:rFonts w:ascii="仿宋" w:hAnsi="仿宋" w:eastAsia="仿宋"/>
          <w:sz w:val="28"/>
          <w:szCs w:val="28"/>
        </w:rPr>
      </w:pPr>
      <w:r>
        <w:rPr>
          <w:rFonts w:hint="eastAsia" w:ascii="仿宋" w:hAnsi="仿宋" w:eastAsia="仿宋"/>
          <w:sz w:val="28"/>
          <w:szCs w:val="28"/>
        </w:rPr>
        <w:t>响应方全称（公章）：</w:t>
      </w:r>
    </w:p>
    <w:p w14:paraId="3A9B7E15">
      <w:pPr>
        <w:snapToGrid w:val="0"/>
        <w:rPr>
          <w:rFonts w:ascii="仿宋" w:hAnsi="仿宋" w:eastAsia="仿宋"/>
          <w:sz w:val="28"/>
          <w:szCs w:val="28"/>
        </w:rPr>
      </w:pPr>
    </w:p>
    <w:p w14:paraId="1FF9530E">
      <w:pPr>
        <w:snapToGrid w:val="0"/>
        <w:rPr>
          <w:rFonts w:ascii="仿宋" w:hAnsi="仿宋" w:eastAsia="仿宋"/>
          <w:b/>
          <w:sz w:val="28"/>
          <w:szCs w:val="28"/>
          <w:u w:val="single"/>
        </w:rPr>
      </w:pPr>
      <w:r>
        <w:rPr>
          <w:rFonts w:hint="eastAsia" w:ascii="仿宋" w:hAnsi="仿宋" w:eastAsia="仿宋"/>
          <w:sz w:val="28"/>
          <w:szCs w:val="28"/>
        </w:rPr>
        <w:t>项目编号及标项：</w:t>
      </w:r>
    </w:p>
    <w:p w14:paraId="1191DA08">
      <w:pPr>
        <w:snapToGrid w:val="0"/>
        <w:rPr>
          <w:rFonts w:ascii="仿宋" w:hAnsi="仿宋" w:eastAsia="仿宋"/>
          <w:b/>
          <w:sz w:val="24"/>
          <w:szCs w:val="24"/>
          <w:u w:val="single"/>
        </w:rPr>
      </w:pPr>
    </w:p>
    <w:p w14:paraId="1EC7FCE0">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50D85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9698988">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0CB9E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5CBAC087">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2BFE212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1BC73A57">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0340C7CE">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14B82F76">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39EAEE6">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7A8D32A5">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46422E97">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0109898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9A3F043">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1F422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35F6B29D">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281F64F1">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4B398F50">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6F33C8A">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2CCF11B3">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12F31E9E">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32BC82CA">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06826185">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169AE2B0">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6039B4DB">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5423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6252FE00">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7B598774">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0824655">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F471982">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93453E2">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98B9E3">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518CF47E">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13349D6D">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90B475F">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699DC36">
            <w:pPr>
              <w:snapToGrid w:val="0"/>
              <w:spacing w:line="400" w:lineRule="exact"/>
              <w:jc w:val="center"/>
              <w:rPr>
                <w:rFonts w:ascii="仿宋" w:hAnsi="仿宋" w:eastAsia="仿宋"/>
                <w:b/>
                <w:sz w:val="24"/>
                <w:szCs w:val="24"/>
              </w:rPr>
            </w:pPr>
          </w:p>
        </w:tc>
      </w:tr>
      <w:tr w14:paraId="4A8A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DE48CC4">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ACDD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911EBAD">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09DD0F9C">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17481E7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1AC8BAA8">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4E925120">
      <w:pPr>
        <w:snapToGrid w:val="0"/>
        <w:spacing w:line="360" w:lineRule="auto"/>
        <w:rPr>
          <w:rFonts w:ascii="仿宋" w:hAnsi="仿宋" w:eastAsia="仿宋"/>
          <w:sz w:val="30"/>
          <w:szCs w:val="30"/>
        </w:rPr>
      </w:pPr>
    </w:p>
    <w:p w14:paraId="6388171A">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3BB170DA">
      <w:pPr>
        <w:snapToGrid w:val="0"/>
        <w:spacing w:line="360" w:lineRule="auto"/>
        <w:rPr>
          <w:rFonts w:ascii="仿宋" w:hAnsi="仿宋" w:eastAsia="仿宋"/>
          <w:sz w:val="30"/>
          <w:szCs w:val="30"/>
        </w:rPr>
      </w:pPr>
      <w:r>
        <w:rPr>
          <w:rFonts w:hint="eastAsia" w:ascii="仿宋" w:hAnsi="仿宋" w:eastAsia="仿宋"/>
          <w:sz w:val="30"/>
          <w:szCs w:val="30"/>
        </w:rPr>
        <w:br w:type="page"/>
      </w:r>
    </w:p>
    <w:p w14:paraId="7CB1DDD3">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3D95C6AE">
      <w:pPr>
        <w:pStyle w:val="28"/>
        <w:snapToGrid w:val="0"/>
        <w:spacing w:before="120" w:after="120" w:line="240" w:lineRule="auto"/>
        <w:ind w:firstLine="1084" w:firstLineChars="300"/>
        <w:jc w:val="center"/>
        <w:rPr>
          <w:rFonts w:ascii="仿宋" w:hAnsi="仿宋" w:eastAsia="仿宋"/>
          <w:b/>
          <w:sz w:val="36"/>
          <w:szCs w:val="36"/>
        </w:rPr>
      </w:pPr>
    </w:p>
    <w:p w14:paraId="7095A955">
      <w:pPr>
        <w:snapToGrid w:val="0"/>
        <w:rPr>
          <w:rFonts w:ascii="仿宋" w:hAnsi="仿宋" w:eastAsia="仿宋"/>
          <w:sz w:val="28"/>
          <w:szCs w:val="28"/>
        </w:rPr>
      </w:pPr>
      <w:r>
        <w:rPr>
          <w:rFonts w:hint="eastAsia" w:ascii="仿宋" w:hAnsi="仿宋" w:eastAsia="仿宋"/>
          <w:sz w:val="28"/>
          <w:szCs w:val="28"/>
        </w:rPr>
        <w:t>响应方全称（公章）：</w:t>
      </w:r>
    </w:p>
    <w:p w14:paraId="12196E35">
      <w:pPr>
        <w:snapToGrid w:val="0"/>
        <w:rPr>
          <w:rFonts w:ascii="仿宋" w:hAnsi="仿宋" w:eastAsia="仿宋"/>
          <w:sz w:val="28"/>
          <w:szCs w:val="28"/>
        </w:rPr>
      </w:pPr>
    </w:p>
    <w:p w14:paraId="505034FF">
      <w:pPr>
        <w:snapToGrid w:val="0"/>
        <w:rPr>
          <w:rFonts w:ascii="仿宋" w:hAnsi="仿宋" w:eastAsia="仿宋"/>
          <w:b/>
          <w:sz w:val="28"/>
          <w:szCs w:val="28"/>
          <w:u w:val="single"/>
        </w:rPr>
      </w:pPr>
      <w:r>
        <w:rPr>
          <w:rFonts w:hint="eastAsia" w:ascii="仿宋" w:hAnsi="仿宋" w:eastAsia="仿宋"/>
          <w:sz w:val="28"/>
          <w:szCs w:val="28"/>
        </w:rPr>
        <w:t>项目编号及标项：</w:t>
      </w:r>
    </w:p>
    <w:p w14:paraId="4FD85544">
      <w:pPr>
        <w:snapToGrid w:val="0"/>
        <w:rPr>
          <w:rFonts w:ascii="仿宋" w:hAnsi="仿宋" w:eastAsia="仿宋"/>
          <w:b/>
          <w:sz w:val="24"/>
          <w:szCs w:val="24"/>
          <w:u w:val="single"/>
        </w:rPr>
      </w:pPr>
    </w:p>
    <w:p w14:paraId="33719D0E">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3E2DE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AA8F961">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F4EB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245BD999">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6BC86767">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42595D05">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1B939431">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63045632">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14CE2B1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3D7381F">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4F2BA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55406BF">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5DC89214">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31BF5A51">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7556BAA6">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51A33613">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676A73BE">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247E6491">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148B314C">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3D736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235DFCA3">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46AD07D1">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9E4DD09">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F727612">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5A362EF0">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03360703">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1B42B9F">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AB155A">
            <w:pPr>
              <w:snapToGrid w:val="0"/>
              <w:spacing w:line="400" w:lineRule="exact"/>
              <w:jc w:val="center"/>
              <w:rPr>
                <w:rFonts w:ascii="仿宋" w:hAnsi="仿宋" w:eastAsia="仿宋"/>
                <w:b/>
                <w:sz w:val="24"/>
                <w:szCs w:val="24"/>
              </w:rPr>
            </w:pPr>
          </w:p>
        </w:tc>
      </w:tr>
      <w:tr w14:paraId="3AB11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B9E7909">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4AC0C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33CC21A">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5D3E63C5">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E7FFB82">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32014B82">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37A129DD">
      <w:pPr>
        <w:snapToGrid w:val="0"/>
        <w:spacing w:line="400" w:lineRule="exact"/>
        <w:jc w:val="left"/>
        <w:rPr>
          <w:rFonts w:ascii="仿宋" w:hAnsi="仿宋" w:eastAsia="仿宋"/>
          <w:sz w:val="28"/>
          <w:szCs w:val="28"/>
        </w:rPr>
      </w:pPr>
    </w:p>
    <w:p w14:paraId="11F11EF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467017F3">
      <w:pPr>
        <w:snapToGrid w:val="0"/>
        <w:spacing w:line="360" w:lineRule="auto"/>
        <w:rPr>
          <w:rFonts w:ascii="仿宋" w:hAnsi="仿宋" w:eastAsia="仿宋"/>
          <w:sz w:val="30"/>
          <w:szCs w:val="30"/>
        </w:rPr>
      </w:pPr>
      <w:r>
        <w:rPr>
          <w:rFonts w:hint="eastAsia" w:ascii="仿宋" w:hAnsi="仿宋" w:eastAsia="仿宋"/>
          <w:sz w:val="30"/>
          <w:szCs w:val="30"/>
        </w:rPr>
        <w:br w:type="page"/>
      </w:r>
    </w:p>
    <w:p w14:paraId="48A6A55C">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3CBE7979">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2AB9685">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7349C11B">
      <w:pPr>
        <w:snapToGrid w:val="0"/>
        <w:rPr>
          <w:rFonts w:ascii="仿宋" w:hAnsi="仿宋" w:eastAsia="仿宋"/>
          <w:color w:val="000000" w:themeColor="text1"/>
          <w:sz w:val="28"/>
          <w:szCs w:val="28"/>
          <w14:textFill>
            <w14:solidFill>
              <w14:schemeClr w14:val="tx1"/>
            </w14:solidFill>
          </w14:textFill>
        </w:rPr>
      </w:pPr>
    </w:p>
    <w:p w14:paraId="06D07EC7">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6831A48">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15D96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7F86B77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1FA43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72D2047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5E71702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7A8F79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48F7E5E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5195520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2E5F9C1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51464EA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381D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45D8E93B">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6394AA1B">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02CAD634">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7BADF51B">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15D4D6E2">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3EEBE830">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47C83AC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2BEA7A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1EABE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47B2E719">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268146E9">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0AF1B570">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0CF8B2EB">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92B6EC0">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664C8197">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0A4D5F2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177395A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D5D6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0867A0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751C605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20F903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438CDE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4AD7D2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387EFD2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516120D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17803F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FBD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54756CDB">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2B42A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593445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431FDEC6">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CF4C59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34E8A37B">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3C70BBEA">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534CD437">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4B947758">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54A583F">
      <w:pPr>
        <w:pStyle w:val="28"/>
        <w:snapToGrid w:val="0"/>
        <w:spacing w:before="120" w:after="120" w:line="240" w:lineRule="auto"/>
        <w:jc w:val="center"/>
        <w:rPr>
          <w:rFonts w:hAnsi="宋体"/>
          <w:b/>
          <w:sz w:val="36"/>
          <w:szCs w:val="36"/>
        </w:rPr>
      </w:pPr>
    </w:p>
    <w:p w14:paraId="7CA9D8F1">
      <w:pPr>
        <w:pStyle w:val="28"/>
        <w:snapToGrid w:val="0"/>
        <w:spacing w:before="120" w:after="120" w:line="240" w:lineRule="auto"/>
        <w:jc w:val="center"/>
        <w:rPr>
          <w:rFonts w:hAnsi="宋体"/>
          <w:b/>
          <w:sz w:val="36"/>
          <w:szCs w:val="36"/>
        </w:rPr>
      </w:pPr>
    </w:p>
    <w:p w14:paraId="10A9737B">
      <w:pPr>
        <w:pStyle w:val="28"/>
        <w:snapToGrid w:val="0"/>
        <w:spacing w:before="120" w:after="120" w:line="240" w:lineRule="auto"/>
        <w:jc w:val="center"/>
        <w:rPr>
          <w:rFonts w:hAnsi="宋体"/>
          <w:b/>
          <w:sz w:val="36"/>
          <w:szCs w:val="36"/>
        </w:rPr>
      </w:pPr>
    </w:p>
    <w:p w14:paraId="1980A19A">
      <w:pPr>
        <w:pStyle w:val="28"/>
        <w:snapToGrid w:val="0"/>
        <w:spacing w:before="120" w:after="120" w:line="240" w:lineRule="auto"/>
        <w:jc w:val="center"/>
        <w:rPr>
          <w:rFonts w:hAnsi="宋体"/>
          <w:b/>
          <w:sz w:val="36"/>
          <w:szCs w:val="36"/>
        </w:rPr>
      </w:pPr>
    </w:p>
    <w:p w14:paraId="7CF79C30">
      <w:pPr>
        <w:pStyle w:val="28"/>
        <w:snapToGrid w:val="0"/>
        <w:spacing w:before="120" w:after="120" w:line="240" w:lineRule="auto"/>
        <w:jc w:val="center"/>
        <w:rPr>
          <w:rFonts w:hAnsi="宋体"/>
          <w:b/>
          <w:sz w:val="36"/>
          <w:szCs w:val="36"/>
        </w:rPr>
      </w:pPr>
    </w:p>
    <w:p w14:paraId="23045209">
      <w:pPr>
        <w:pStyle w:val="28"/>
        <w:snapToGrid w:val="0"/>
        <w:spacing w:before="120" w:after="120" w:line="240" w:lineRule="auto"/>
        <w:jc w:val="center"/>
        <w:rPr>
          <w:rFonts w:hAnsi="宋体"/>
          <w:b/>
          <w:sz w:val="36"/>
          <w:szCs w:val="36"/>
        </w:rPr>
      </w:pPr>
    </w:p>
    <w:p w14:paraId="124BAFB5"/>
    <w:p w14:paraId="264E7DDA"/>
    <w:p w14:paraId="14FFF125"/>
    <w:p w14:paraId="5A019577"/>
    <w:p w14:paraId="440D4C93"/>
    <w:p w14:paraId="03617D4B"/>
    <w:p w14:paraId="65F317C9"/>
    <w:p w14:paraId="75AD0A3F">
      <w:bookmarkStart w:id="89" w:name="_GoBack"/>
      <w:bookmarkEnd w:id="89"/>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A2B7">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28BF13EC">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1ED8">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BD07C69">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D275">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35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8C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796EA"/>
    <w:multiLevelType w:val="singleLevel"/>
    <w:tmpl w:val="D20796EA"/>
    <w:lvl w:ilvl="0" w:tentative="0">
      <w:start w:val="3"/>
      <w:numFmt w:val="chineseCounting"/>
      <w:suff w:val="nothing"/>
      <w:lvlText w:val="%1、"/>
      <w:lvlJc w:val="left"/>
      <w:rPr>
        <w:rFonts w:hint="eastAsia"/>
      </w:rPr>
    </w:lvl>
  </w:abstractNum>
  <w:abstractNum w:abstractNumId="1">
    <w:nsid w:val="F7DF1E3B"/>
    <w:multiLevelType w:val="singleLevel"/>
    <w:tmpl w:val="F7DF1E3B"/>
    <w:lvl w:ilvl="0" w:tentative="0">
      <w:start w:val="1"/>
      <w:numFmt w:val="chineseCounting"/>
      <w:suff w:val="nothing"/>
      <w:lvlText w:val="%1、"/>
      <w:lvlJc w:val="left"/>
      <w:rPr>
        <w:rFonts w:hint="eastAsia"/>
      </w:rPr>
    </w:lvl>
  </w:abstractNum>
  <w:abstractNum w:abstractNumId="2">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2CC80A5"/>
    <w:multiLevelType w:val="singleLevel"/>
    <w:tmpl w:val="02CC80A5"/>
    <w:lvl w:ilvl="0" w:tentative="0">
      <w:start w:val="1"/>
      <w:numFmt w:val="decimal"/>
      <w:suff w:val="space"/>
      <w:lvlText w:val="%1."/>
      <w:lvlJc w:val="left"/>
    </w:lvl>
  </w:abstractNum>
  <w:abstractNum w:abstractNumId="6">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0">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3">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4">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6">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2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6"/>
  </w:num>
  <w:num w:numId="3">
    <w:abstractNumId w:val="15"/>
  </w:num>
  <w:num w:numId="4">
    <w:abstractNumId w:val="12"/>
  </w:num>
  <w:num w:numId="5">
    <w:abstractNumId w:val="10"/>
  </w:num>
  <w:num w:numId="6">
    <w:abstractNumId w:val="14"/>
  </w:num>
  <w:num w:numId="7">
    <w:abstractNumId w:val="17"/>
  </w:num>
  <w:num w:numId="8">
    <w:abstractNumId w:val="7"/>
  </w:num>
  <w:num w:numId="9">
    <w:abstractNumId w:val="8"/>
  </w:num>
  <w:num w:numId="10">
    <w:abstractNumId w:val="9"/>
  </w:num>
  <w:num w:numId="11">
    <w:abstractNumId w:val="11"/>
  </w:num>
  <w:num w:numId="12">
    <w:abstractNumId w:val="13"/>
  </w:num>
  <w:num w:numId="13">
    <w:abstractNumId w:val="3"/>
  </w:num>
  <w:num w:numId="14">
    <w:abstractNumId w:val="4"/>
  </w:num>
  <w:num w:numId="15">
    <w:abstractNumId w:val="18"/>
  </w:num>
  <w:num w:numId="16">
    <w:abstractNumId w:val="19"/>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zgyOGZjMWMzOWYxZTYxYTAwMWY1N2QwMjFkNjUyNGUifQ=="/>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2C96"/>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8ED52D7"/>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143572"/>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5C03C40"/>
    <w:rsid w:val="76303EF4"/>
    <w:rsid w:val="76EA61BA"/>
    <w:rsid w:val="76F913BE"/>
    <w:rsid w:val="7B5D15F3"/>
    <w:rsid w:val="7BDF6AC2"/>
    <w:rsid w:val="7C3073CD"/>
    <w:rsid w:val="7DD0534F"/>
    <w:rsid w:val="7E36681D"/>
    <w:rsid w:val="BBDDEFEE"/>
    <w:rsid w:val="BC7E4D51"/>
    <w:rsid w:val="CD3F22B7"/>
    <w:rsid w:val="DB89DA82"/>
    <w:rsid w:val="EFA7B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uiPriority w:val="0"/>
    <w:pPr>
      <w:tabs>
        <w:tab w:val="left" w:pos="780"/>
      </w:tabs>
      <w:ind w:left="780" w:hanging="420"/>
    </w:pPr>
    <w:rPr>
      <w:szCs w:val="24"/>
    </w:rPr>
  </w:style>
  <w:style w:type="paragraph" w:styleId="13">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2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uiPriority w:val="99"/>
    <w:rPr>
      <w:color w:val="366FB6"/>
      <w:u w:val="none"/>
    </w:rPr>
  </w:style>
  <w:style w:type="character" w:customStyle="1" w:styleId="195">
    <w:name w:val="正文2 Char Char"/>
    <w:link w:val="196"/>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uiPriority w:val="99"/>
    <w:rPr>
      <w:sz w:val="21"/>
    </w:rPr>
  </w:style>
  <w:style w:type="character" w:customStyle="1" w:styleId="198">
    <w:name w:val="List Paragraph Char"/>
    <w:link w:val="199"/>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uiPriority w:val="99"/>
    <w:rPr>
      <w:rFonts w:ascii="Times New Roman" w:hAnsi="Times New Roman" w:eastAsia="Times New Roman"/>
      <w:kern w:val="2"/>
      <w:sz w:val="18"/>
      <w:szCs w:val="18"/>
      <w:lang w:val="en-US" w:eastAsia="zh-CN"/>
    </w:rPr>
  </w:style>
  <w:style w:type="character" w:customStyle="1" w:styleId="232">
    <w:name w:val="标题 2 Char"/>
    <w:uiPriority w:val="99"/>
    <w:rPr>
      <w:rFonts w:ascii="Arial" w:hAnsi="Arial" w:eastAsia="黑体"/>
      <w:b/>
      <w:kern w:val="2"/>
      <w:sz w:val="32"/>
      <w:lang w:val="en-US" w:eastAsia="zh-CN"/>
    </w:rPr>
  </w:style>
  <w:style w:type="character" w:customStyle="1" w:styleId="233">
    <w:name w:val="标题 6 字符"/>
    <w:link w:val="7"/>
    <w:uiPriority w:val="99"/>
    <w:rPr>
      <w:rFonts w:ascii="Arial" w:hAnsi="Arial" w:eastAsia="黑体"/>
      <w:b/>
      <w:bCs/>
      <w:kern w:val="2"/>
      <w:sz w:val="24"/>
      <w:szCs w:val="24"/>
      <w:lang w:val="en-US" w:eastAsia="zh-CN" w:bidi="ar-SA"/>
    </w:rPr>
  </w:style>
  <w:style w:type="character" w:customStyle="1" w:styleId="234">
    <w:name w:val="Char Char121"/>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uiPriority w:val="99"/>
    <w:rPr>
      <w:rFonts w:ascii="Arial" w:hAnsi="Arial" w:eastAsia="黑体"/>
      <w:b/>
      <w:kern w:val="2"/>
      <w:sz w:val="32"/>
      <w:lang w:val="en-US" w:eastAsia="zh-CN" w:bidi="ar-SA"/>
    </w:rPr>
  </w:style>
  <w:style w:type="character" w:customStyle="1" w:styleId="247">
    <w:name w:val="HTML 预设格式 字符"/>
    <w:link w:val="46"/>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uiPriority w:val="99"/>
    <w:rPr>
      <w:rFonts w:eastAsia="宋体"/>
      <w:kern w:val="2"/>
      <w:sz w:val="21"/>
      <w:lang w:val="en-US" w:eastAsia="zh-CN" w:bidi="ar-SA"/>
    </w:rPr>
  </w:style>
  <w:style w:type="character" w:customStyle="1" w:styleId="261">
    <w:name w:val="ca-8"/>
    <w:basedOn w:val="55"/>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uiPriority w:val="99"/>
    <w:rPr>
      <w:rFonts w:ascii="Calibri" w:hAnsi="Calibri" w:eastAsia="宋体" w:cs="Times New Roman"/>
      <w:sz w:val="18"/>
      <w:szCs w:val="18"/>
    </w:rPr>
  </w:style>
  <w:style w:type="character" w:customStyle="1" w:styleId="268">
    <w:name w:val="info4"/>
    <w:basedOn w:val="55"/>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默认段落字体1"/>
    <w:qFormat/>
    <w:uiPriority w:val="0"/>
    <w:rPr>
      <w:rFonts w:ascii="Times New Roman" w:hAnsi="Times New Roman" w:eastAsia="宋体" w:cs="Times New Roman"/>
    </w:rPr>
  </w:style>
  <w:style w:type="paragraph" w:customStyle="1" w:styleId="639">
    <w:name w:val="Heading"/>
    <w:basedOn w:val="1"/>
    <w:next w:val="21"/>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640">
    <w:name w:val="Index"/>
    <w:basedOn w:val="1"/>
    <w:qFormat/>
    <w:uiPriority w:val="0"/>
    <w:pPr>
      <w:widowControl w:val="0"/>
      <w:suppressLineNumbers/>
      <w:suppressAutoHyphens/>
      <w:bidi w:val="0"/>
    </w:pPr>
    <w:rPr>
      <w:rFonts w:ascii="Calibri" w:hAnsi="Calibri"/>
      <w:color w:val="auto"/>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735F9-E592-4571-8E0E-F1D23B464C5B}">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64</Pages>
  <Words>23990</Words>
  <Characters>25204</Characters>
  <Lines>391</Lines>
  <Paragraphs>933</Paragraphs>
  <TotalTime>0</TotalTime>
  <ScaleCrop>false</ScaleCrop>
  <LinksUpToDate>false</LinksUpToDate>
  <CharactersWithSpaces>27009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2024-08-28T01:16:13Z</dcterms:modified>
  <dc:title>浙江省政府采购中心关于浙江省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BB81C9491F224D62A6343CEEB6ADC8DE_12</vt:lpwstr>
  </property>
</Properties>
</file>