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E0C3E">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浙江省地质院本级计算机终端采购项目</w:t>
      </w:r>
      <w:bookmarkEnd w:id="0"/>
    </w:p>
    <w:p w14:paraId="22206B6B">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ZZCG2025P-GK-102</w:t>
      </w:r>
      <w:bookmarkEnd w:id="1"/>
    </w:p>
    <w:p w14:paraId="29543F54">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23F10F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190AE33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87DFCE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1984518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9E08F2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B9C42A9">
      <w:pPr>
        <w:ind w:right="-110"/>
        <w:rPr>
          <w:rFonts w:ascii="宋体" w:hAnsi="宋体"/>
          <w:color w:val="000000" w:themeColor="text1"/>
          <w:sz w:val="32"/>
          <w:szCs w:val="32"/>
          <w14:textFill>
            <w14:solidFill>
              <w14:schemeClr w14:val="tx1"/>
            </w14:solidFill>
          </w14:textFill>
        </w:rPr>
      </w:pPr>
    </w:p>
    <w:p w14:paraId="50A8C1B4">
      <w:pPr>
        <w:ind w:right="-110"/>
        <w:rPr>
          <w:rFonts w:ascii="宋体" w:hAnsi="宋体"/>
          <w:color w:val="000000" w:themeColor="text1"/>
          <w:sz w:val="32"/>
          <w:szCs w:val="32"/>
          <w14:textFill>
            <w14:solidFill>
              <w14:schemeClr w14:val="tx1"/>
            </w14:solidFill>
          </w14:textFill>
        </w:rPr>
      </w:pPr>
    </w:p>
    <w:p w14:paraId="6D3E5114">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5D4A11F6">
      <w:pPr>
        <w:spacing w:line="500" w:lineRule="exact"/>
        <w:ind w:right="532"/>
        <w:jc w:val="center"/>
        <w:rPr>
          <w:rFonts w:ascii="宋体" w:hAnsi="宋体"/>
          <w:color w:val="000000" w:themeColor="text1"/>
          <w:sz w:val="36"/>
          <w:szCs w:val="36"/>
          <w14:textFill>
            <w14:solidFill>
              <w14:schemeClr w14:val="tx1"/>
            </w14:solidFill>
          </w14:textFill>
        </w:rPr>
      </w:pPr>
    </w:p>
    <w:p w14:paraId="33890554">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248AE21D">
      <w:pPr>
        <w:spacing w:line="500" w:lineRule="exact"/>
        <w:ind w:right="-108" w:firstLine="3072" w:firstLineChars="850"/>
        <w:rPr>
          <w:rFonts w:hAnsi="宋体"/>
          <w:b/>
          <w:color w:val="000000" w:themeColor="text1"/>
          <w:sz w:val="36"/>
          <w:szCs w:val="36"/>
          <w14:textFill>
            <w14:solidFill>
              <w14:schemeClr w14:val="tx1"/>
            </w14:solidFill>
          </w14:textFill>
        </w:rPr>
      </w:pPr>
    </w:p>
    <w:p w14:paraId="10268C66">
      <w:pPr>
        <w:spacing w:line="500" w:lineRule="exact"/>
        <w:ind w:right="-108" w:firstLine="3072" w:firstLineChars="850"/>
        <w:rPr>
          <w:rFonts w:hAnsi="宋体"/>
          <w:b/>
          <w:color w:val="000000" w:themeColor="text1"/>
          <w:sz w:val="36"/>
          <w:szCs w:val="36"/>
          <w14:textFill>
            <w14:solidFill>
              <w14:schemeClr w14:val="tx1"/>
            </w14:solidFill>
          </w14:textFill>
        </w:rPr>
      </w:pPr>
    </w:p>
    <w:p w14:paraId="476B11F9">
      <w:pPr>
        <w:spacing w:line="500" w:lineRule="exact"/>
        <w:ind w:right="-108" w:firstLine="3072" w:firstLineChars="850"/>
        <w:rPr>
          <w:rFonts w:hAnsi="宋体"/>
          <w:b/>
          <w:color w:val="000000" w:themeColor="text1"/>
          <w:sz w:val="36"/>
          <w:szCs w:val="36"/>
          <w14:textFill>
            <w14:solidFill>
              <w14:schemeClr w14:val="tx1"/>
            </w14:solidFill>
          </w14:textFill>
        </w:rPr>
      </w:pPr>
    </w:p>
    <w:p w14:paraId="15BA9582">
      <w:pPr>
        <w:spacing w:line="500" w:lineRule="exact"/>
        <w:ind w:right="-108" w:firstLine="3072" w:firstLineChars="850"/>
        <w:rPr>
          <w:rFonts w:hAnsi="宋体"/>
          <w:b/>
          <w:color w:val="000000" w:themeColor="text1"/>
          <w:sz w:val="36"/>
          <w:szCs w:val="36"/>
          <w14:textFill>
            <w14:solidFill>
              <w14:schemeClr w14:val="tx1"/>
            </w14:solidFill>
          </w14:textFill>
        </w:rPr>
      </w:pPr>
    </w:p>
    <w:p w14:paraId="26AE5AC9">
      <w:pPr>
        <w:spacing w:line="500" w:lineRule="exact"/>
        <w:ind w:right="-108" w:firstLine="3072" w:firstLineChars="850"/>
        <w:rPr>
          <w:rFonts w:hAnsi="宋体"/>
          <w:b/>
          <w:color w:val="000000" w:themeColor="text1"/>
          <w:sz w:val="36"/>
          <w:szCs w:val="36"/>
          <w14:textFill>
            <w14:solidFill>
              <w14:schemeClr w14:val="tx1"/>
            </w14:solidFill>
          </w14:textFill>
        </w:rPr>
      </w:pPr>
    </w:p>
    <w:p w14:paraId="28EFCA34">
      <w:pPr>
        <w:spacing w:line="500" w:lineRule="exact"/>
        <w:ind w:right="-108" w:firstLine="3072" w:firstLineChars="850"/>
        <w:rPr>
          <w:rFonts w:hAnsi="宋体"/>
          <w:b/>
          <w:color w:val="000000" w:themeColor="text1"/>
          <w:sz w:val="36"/>
          <w:szCs w:val="36"/>
          <w14:textFill>
            <w14:solidFill>
              <w14:schemeClr w14:val="tx1"/>
            </w14:solidFill>
          </w14:textFill>
        </w:rPr>
      </w:pPr>
    </w:p>
    <w:p w14:paraId="7453B5D0">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20A61D0F">
      <w:pPr>
        <w:pStyle w:val="33"/>
        <w:spacing w:before="156" w:after="156" w:line="360" w:lineRule="auto"/>
        <w:jc w:val="center"/>
        <w:rPr>
          <w:rFonts w:hAnsi="宋体" w:eastAsia="仿宋_GB2312"/>
          <w:color w:val="000000" w:themeColor="text1"/>
          <w:sz w:val="32"/>
          <w:szCs w:val="32"/>
          <w14:textFill>
            <w14:solidFill>
              <w14:schemeClr w14:val="tx1"/>
            </w14:solidFill>
          </w14:textFill>
        </w:rPr>
      </w:pPr>
    </w:p>
    <w:p w14:paraId="73479763">
      <w:pPr>
        <w:pStyle w:val="42"/>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71D2BFDE">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4D15B850">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8</w:t>
      </w:r>
      <w:r>
        <w:fldChar w:fldCharType="end"/>
      </w:r>
      <w:r>
        <w:fldChar w:fldCharType="end"/>
      </w:r>
    </w:p>
    <w:p w14:paraId="32502A26">
      <w:pPr>
        <w:pStyle w:val="42"/>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2</w:t>
      </w:r>
    </w:p>
    <w:p w14:paraId="6A9EB299">
      <w:pPr>
        <w:pStyle w:val="42"/>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4</w:t>
      </w:r>
      <w:r>
        <w:fldChar w:fldCharType="end"/>
      </w:r>
      <w:r>
        <w:rPr>
          <w:rFonts w:hint="eastAsia"/>
          <w:lang w:val="en-US" w:eastAsia="zh-CN"/>
        </w:rPr>
        <w:t>8</w:t>
      </w:r>
    </w:p>
    <w:p w14:paraId="6D9B13C9">
      <w:pPr>
        <w:pStyle w:val="42"/>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5</w:t>
      </w:r>
      <w:r>
        <w:fldChar w:fldCharType="end"/>
      </w:r>
      <w:r>
        <w:rPr>
          <w:rFonts w:hint="eastAsia"/>
          <w:lang w:val="en-US" w:eastAsia="zh-CN"/>
        </w:rPr>
        <w:t>3</w:t>
      </w:r>
      <w:bookmarkStart w:id="47" w:name="_GoBack"/>
      <w:bookmarkEnd w:id="47"/>
    </w:p>
    <w:p w14:paraId="42A030F1">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3D7F7D72">
      <w:pPr>
        <w:pStyle w:val="33"/>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8C796CD">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4277D95">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ZZCG2025P-GK-102</w:t>
      </w:r>
      <w:bookmarkEnd w:id="3"/>
    </w:p>
    <w:p w14:paraId="4A422C60">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2CAC186">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813"/>
        <w:gridCol w:w="870"/>
        <w:gridCol w:w="762"/>
        <w:gridCol w:w="1427"/>
        <w:gridCol w:w="2778"/>
      </w:tblGrid>
      <w:tr w14:paraId="4735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14:paraId="5205E05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071" w:type="pct"/>
          </w:tcPr>
          <w:p w14:paraId="01CBDA3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14" w:type="pct"/>
          </w:tcPr>
          <w:p w14:paraId="28A93A6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50" w:type="pct"/>
          </w:tcPr>
          <w:p w14:paraId="1820B01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43" w:type="pct"/>
          </w:tcPr>
          <w:p w14:paraId="1FAF821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641" w:type="pct"/>
          </w:tcPr>
          <w:p w14:paraId="2B56CE4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4ED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34C5DA2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071" w:type="pct"/>
          </w:tcPr>
          <w:p w14:paraId="6E1AECC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浙江省地质院本级计算机终端采购项目</w:t>
            </w:r>
          </w:p>
        </w:tc>
        <w:tc>
          <w:tcPr>
            <w:tcW w:w="514" w:type="pct"/>
          </w:tcPr>
          <w:p w14:paraId="22ADCA9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422</w:t>
            </w:r>
          </w:p>
        </w:tc>
        <w:tc>
          <w:tcPr>
            <w:tcW w:w="450" w:type="pct"/>
          </w:tcPr>
          <w:p w14:paraId="61F3905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c>
          <w:tcPr>
            <w:tcW w:w="843" w:type="pct"/>
          </w:tcPr>
          <w:p w14:paraId="4C6D7E63">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239</w:t>
            </w:r>
          </w:p>
        </w:tc>
        <w:tc>
          <w:tcPr>
            <w:tcW w:w="1641" w:type="pct"/>
          </w:tcPr>
          <w:p w14:paraId="35099FE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bl>
    <w:p w14:paraId="2510AA90">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72DBFE23">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016147AF">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02A6129A">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0242C81D">
      <w:pPr>
        <w:snapToGrid w:val="0"/>
        <w:spacing w:line="500" w:lineRule="exact"/>
        <w:ind w:firstLine="602" w:firstLineChars="200"/>
        <w:rPr>
          <w:rFonts w:hint="default" w:ascii="仿宋" w:hAnsi="仿宋" w:eastAsia="仿宋"/>
          <w:color w:val="000000" w:themeColor="text1"/>
          <w:sz w:val="28"/>
          <w:szCs w:val="28"/>
          <w:lang w:val="en-US"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678A9D3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536CB69F">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2025-03-21 09:00:00</w:t>
      </w:r>
      <w:bookmarkEnd w:id="6"/>
      <w:r>
        <w:rPr>
          <w:rFonts w:hint="eastAsia" w:ascii="宋体" w:hAnsi="宋体"/>
          <w:color w:val="000000" w:themeColor="text1"/>
          <w:kern w:val="0"/>
          <w:sz w:val="28"/>
          <w:szCs w:val="28"/>
          <w14:textFill>
            <w14:solidFill>
              <w14:schemeClr w14:val="tx1"/>
            </w14:solidFill>
          </w14:textFill>
        </w:rPr>
        <w:t>。</w:t>
      </w:r>
    </w:p>
    <w:p w14:paraId="6F531C98">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6787EB2">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C36785B">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7FCFA4A">
      <w:pPr>
        <w:pStyle w:val="33"/>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2025-03-21 09:00:00</w:t>
      </w:r>
      <w:bookmarkEnd w:id="7"/>
      <w:r>
        <w:rPr>
          <w:rFonts w:hint="eastAsia" w:hAnsi="宋体"/>
          <w:b/>
          <w:color w:val="000000" w:themeColor="text1"/>
          <w:kern w:val="0"/>
          <w:sz w:val="28"/>
          <w:szCs w:val="28"/>
          <w14:textFill>
            <w14:solidFill>
              <w14:schemeClr w14:val="tx1"/>
            </w14:solidFill>
          </w14:textFill>
        </w:rPr>
        <w:t>。</w:t>
      </w:r>
    </w:p>
    <w:p w14:paraId="5263DBB6">
      <w:pPr>
        <w:pStyle w:val="33"/>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44C20BA">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3967D64B">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3717DA6">
      <w:pPr>
        <w:pStyle w:val="33"/>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3E2FFE65">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40AB1C4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2025-03-21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05D9531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4523"/>
      </w:tblGrid>
      <w:tr w14:paraId="7E7D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999" w:type="dxa"/>
            <w:tcBorders>
              <w:top w:val="single" w:color="auto" w:sz="4" w:space="0"/>
              <w:left w:val="single" w:color="auto" w:sz="4" w:space="0"/>
              <w:bottom w:val="single" w:color="auto" w:sz="4" w:space="0"/>
              <w:right w:val="single" w:color="auto" w:sz="4" w:space="0"/>
            </w:tcBorders>
            <w:vAlign w:val="center"/>
          </w:tcPr>
          <w:p w14:paraId="62AD90B4">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523" w:type="dxa"/>
            <w:tcBorders>
              <w:top w:val="single" w:color="auto" w:sz="4" w:space="0"/>
              <w:left w:val="single" w:color="auto" w:sz="4" w:space="0"/>
              <w:bottom w:val="single" w:color="auto" w:sz="4" w:space="0"/>
              <w:right w:val="single" w:color="auto" w:sz="4" w:space="0"/>
            </w:tcBorders>
            <w:vAlign w:val="center"/>
          </w:tcPr>
          <w:p w14:paraId="1FC05D3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09E4757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7D553CFE">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3060B08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B07E803">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A88DC37">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2943A10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67FCF96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853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8780B1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A4393A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E55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9E1A07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8ACCF2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4928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295F38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0A6A00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05C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3F4893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1CC6E1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F5BA0E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1C825A6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553BC6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5A9E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1B3DE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7283B42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AAA4DB6">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42AECA7D">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2D1091D3">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03CA6BFE">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64A9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67FB7E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62F3F6E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36396C1D">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vAlign w:val="center"/>
          </w:tcPr>
          <w:p w14:paraId="3633B240">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703067BC">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1585DCD">
            <w:pPr>
              <w:widowControl/>
              <w:jc w:val="left"/>
              <w:rPr>
                <w:rFonts w:ascii="仿宋" w:hAnsi="仿宋" w:eastAsia="仿宋" w:cs="仿宋"/>
                <w:color w:val="000000" w:themeColor="text1"/>
                <w:sz w:val="28"/>
                <w:szCs w:val="28"/>
                <w14:textFill>
                  <w14:solidFill>
                    <w14:schemeClr w14:val="tx1"/>
                  </w14:solidFill>
                </w14:textFill>
              </w:rPr>
            </w:pPr>
          </w:p>
        </w:tc>
      </w:tr>
      <w:tr w14:paraId="57AD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1BE37C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31B36AFE">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vAlign w:val="center"/>
          </w:tcPr>
          <w:p w14:paraId="08DF7D96">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79CD648A">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12F16057">
            <w:pPr>
              <w:widowControl/>
              <w:jc w:val="left"/>
              <w:rPr>
                <w:rFonts w:ascii="仿宋" w:hAnsi="仿宋" w:eastAsia="仿宋" w:cs="仿宋"/>
                <w:color w:val="000000" w:themeColor="text1"/>
                <w:sz w:val="28"/>
                <w:szCs w:val="28"/>
                <w14:textFill>
                  <w14:solidFill>
                    <w14:schemeClr w14:val="tx1"/>
                  </w14:solidFill>
                </w14:textFill>
              </w:rPr>
            </w:pPr>
          </w:p>
        </w:tc>
      </w:tr>
      <w:tr w14:paraId="453F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2E7F8A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38D6B1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3E21309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97B5752">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BA0D78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40D3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355668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DF4E0C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3AD0776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3290B15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6D1C410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4DD0B556">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60CC473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FA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E4A48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2A46B54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浙江省地质院(本级)</w:t>
            </w:r>
          </w:p>
        </w:tc>
      </w:tr>
      <w:tr w14:paraId="0758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61A337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11EBCEC1">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浙江省杭州市体育场路498号</w:t>
            </w:r>
          </w:p>
        </w:tc>
      </w:tr>
      <w:tr w14:paraId="7A6F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E46671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4679413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C89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18A8FC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3D790EB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寿玲芳</w:t>
            </w:r>
          </w:p>
        </w:tc>
      </w:tr>
      <w:tr w14:paraId="1337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C56E3D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0DC3300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0571-87057821</w:t>
            </w:r>
          </w:p>
        </w:tc>
      </w:tr>
      <w:tr w14:paraId="65FC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B0E605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522917D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64E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46E697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7BAD3EF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0AF8DF20">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p>
    <w:p w14:paraId="07B5A716">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238E7054">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5" w:name="PO_TDCUS_ITEM_PRC_TABLE_1_1"/>
      <w:bookmarkEnd w:id="15"/>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EDB6174">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AB73CF0">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39ABB873">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3AD605A4">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404BE92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232AAFB">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600F915D">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36556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7F24890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82083B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5C6564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14F72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83AE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6F61FFB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47C2F4D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008A7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54D26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25D44F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443AED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8D73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D729C5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9E47CD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0E70C935">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A4FB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EB857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C65213D">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5306983">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7AA29260">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853BD38">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台式计算机、便携式计算机</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4837F810">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21B9930">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5%</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63870CAE">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34492A1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B6895D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6AF51EE">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47973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94D5AE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0EC3E2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7342D30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C3FB40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05B6B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2489C8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218C86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5B56DA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54FFC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6F4601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2D22C05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34526136">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7D3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413F83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AF444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59C234E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5075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FCA10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91BBB3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A8EB291">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w:t>
            </w:r>
          </w:p>
        </w:tc>
      </w:tr>
      <w:tr w14:paraId="66ED9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2AD97C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1B17005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ADF4ABF">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65F2804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59DF4613">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08804AF2">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3E992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218FB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8BFA58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7EC64E8">
            <w:pPr>
              <w:spacing w:line="500" w:lineRule="exact"/>
              <w:jc w:val="left"/>
              <w:rPr>
                <w:rFonts w:hint="default" w:ascii="仿宋_GB2312" w:hAnsi="仿宋" w:eastAsia="仿宋_GB2312"/>
                <w:bCs/>
                <w:color w:val="000000" w:themeColor="text1"/>
                <w:sz w:val="24"/>
                <w:lang w:val="en-US" w:eastAsia="zh-CN"/>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2B14EC20">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1.业绩证明材料</w:t>
            </w:r>
          </w:p>
          <w:p w14:paraId="1EB2DCAD">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7BB71092">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2.其他证明材料</w:t>
            </w:r>
          </w:p>
          <w:p w14:paraId="415722B8">
            <w:pPr>
              <w:spacing w:line="500" w:lineRule="exact"/>
              <w:jc w:val="left"/>
            </w:pPr>
            <w:r>
              <w:rPr>
                <w:rFonts w:hint="eastAsia" w:ascii="仿宋_GB2312" w:hAnsi="仿宋" w:eastAsia="仿宋_GB2312"/>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431BD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F180E3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89EA17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5CD11DA">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552C5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3BEDB5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616F78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3FE0C79A">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p>
        </w:tc>
      </w:tr>
      <w:tr w14:paraId="79F9F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4BD0B7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C418DC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555D92A5">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3C6FA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99A0FE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9801AC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2914B22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BD6BE0C">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8C9C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7F9C7D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1CA7DA3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643F569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44FA79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C4393A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5C9D53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2495029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010DF00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314DDA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ACE047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F7B0EC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D90DE0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BDD828D">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35BB9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155055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196FA31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48CFD0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A6E6D5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1C76105">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01EAE1D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0EF9111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738E8AC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2550F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2B23DB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320CF8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4F058F0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C469FB3">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016E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F2BA1D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7F55CB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649CC00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27A7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8BFDDF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4A3EB47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42905A0">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C0E3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150B14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27CAA84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BE470B3">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5FA2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4F40F8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A702F5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083E9B12">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470621B5">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9240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4C130E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25FBA1A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4AD80FB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35608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00D153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1DC81E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4154EC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4288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7192BB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BC348E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77F55452">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33E4F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2847E9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5E04BB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17EF8D4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9601977">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0D4037D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4E76B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2B13AB0">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4ED169B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61A6F4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B8F9DE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7FBBDF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3F2EBB4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B8911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290AC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48CBDC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55EE9B9">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468EB67">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0E2B89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5A2B84E0">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C8277F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19D488D2">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02DBB4D5">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4EB459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400153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4A9D1A00">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0825BD89">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C129D74">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E621E7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E1D57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6D25F2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2DAC76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372C29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06784B2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44A5A86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C810AC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DC1164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75FB1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7A6F0B7">
      <w:pPr>
        <w:pStyle w:val="33"/>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8EDEE78">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CF70366">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13257AF">
      <w:pPr>
        <w:pStyle w:val="33"/>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5C90BAC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0DCCA861">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D5C030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54757345">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2F0C4AC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3EE677C">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EC461FF">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022D11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5E83031">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1F938F9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35491D3">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FD852A3">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7E0300F">
      <w:pPr>
        <w:pStyle w:val="19"/>
        <w:numPr>
          <w:ilvl w:val="-1"/>
          <w:numId w:val="0"/>
        </w:numPr>
        <w:tabs>
          <w:tab w:val="clear" w:pos="454"/>
        </w:tabs>
        <w:snapToGrid w:val="0"/>
        <w:spacing w:before="156" w:beforeLines="50" w:after="156" w:line="460" w:lineRule="exact"/>
        <w:ind w:left="412" w:leftChars="196"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0286A3F">
      <w:pPr>
        <w:pStyle w:val="19"/>
        <w:numPr>
          <w:ilvl w:val="-1"/>
          <w:numId w:val="0"/>
        </w:numPr>
        <w:tabs>
          <w:tab w:val="clear" w:pos="454"/>
        </w:tabs>
        <w:snapToGrid w:val="0"/>
        <w:spacing w:before="156" w:beforeLines="50" w:after="156" w:line="460" w:lineRule="exact"/>
        <w:ind w:left="420" w:leftChars="20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2152572">
      <w:pPr>
        <w:pStyle w:val="19"/>
        <w:numPr>
          <w:ilvl w:val="-1"/>
          <w:numId w:val="0"/>
        </w:numPr>
        <w:tabs>
          <w:tab w:val="clear" w:pos="454"/>
        </w:tabs>
        <w:snapToGrid w:val="0"/>
        <w:spacing w:before="156" w:beforeLines="50" w:after="156" w:line="460" w:lineRule="exact"/>
        <w:ind w:left="420" w:leftChars="20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02B2AA0">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5EE51328">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C4246E9">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12B743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47A43B2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166115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4EF88C9A">
      <w:pPr>
        <w:pStyle w:val="33"/>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4EE35A5A">
      <w:pPr>
        <w:pStyle w:val="33"/>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55569C6">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2119F455">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2475605">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0447E7B">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16AC3314">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E9FB30B">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1BED22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B7F0B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7C0C7C5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24F84B2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3C06E1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D796E9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07DF31A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FA5A39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62D52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23B7D3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635362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E87509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AAF568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5C992F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11D02A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CD38F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34E4D5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7A1179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6A05F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2AA0ED0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BE712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5455F3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7631B81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6DA647E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4B436AE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DF091B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1BFF71A">
      <w:pPr>
        <w:pStyle w:val="33"/>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6BE0FB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76BBD46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2CE989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4EC70D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D706E5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5FC4D5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260A2E14">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24EEE14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27B737E">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27C0A73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9520E0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5C7CF6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16EEF8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A8B7E0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08A41D8A">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17B4A2E8">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AC94EDD">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A5A2815">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14845FE">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79E05BE0">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3D18D9A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5096759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503049D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5A02087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3420C40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33112CBA">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77795F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84A8AB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6C36866">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A78CB4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11FC7AD4">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43415CE2">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D810697">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66AC5A57">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3DD39EF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11D98CA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CB40ED3">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2CD9C547">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6B3792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B614D8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4DA3DEFE">
      <w:pPr>
        <w:pStyle w:val="33"/>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38D5A04">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DE7645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6E8F84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BCA4472">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15E6058D">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3E3F332F">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2746189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AB24B77">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3D972D72">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62F346C3">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6F01DD6">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F8D9ACC">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BDDAA77">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EE66361">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C82894">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6A0347F2">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07D497">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799C8331">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0C9A5EFB">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E091840">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B860EF1">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DC6C38E">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863F74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2E002255">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DF6D3F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9CBF9F9">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254931F">
      <w:pPr>
        <w:pStyle w:val="33"/>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DC2CBCC">
      <w:pPr>
        <w:pStyle w:val="33"/>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785E0593">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B8D888C">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1BFC9E51">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AD591D3">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F11338E">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7E53A25">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1AA929C9">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927283D">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6218B8A4">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3D9B65C">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496796637"/>
      <w:bookmarkStart w:id="26" w:name="_Toc2834"/>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05ECADF6">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53A2FC4">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6244A35">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6DDBCBD">
      <w:pPr>
        <w:pStyle w:val="33"/>
        <w:numPr>
          <w:ilvl w:val="-1"/>
          <w:numId w:val="0"/>
        </w:numPr>
        <w:snapToGrid w:val="0"/>
        <w:spacing w:before="312" w:beforeLines="100" w:after="312" w:afterLines="100" w:line="360" w:lineRule="auto"/>
        <w:ind w:left="0" w:firstLine="602"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sz w:val="30"/>
          <w:szCs w:val="30"/>
        </w:rPr>
        <w:t>中标候选人数量：1家</w:t>
      </w:r>
    </w:p>
    <w:p w14:paraId="22CEF94A">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80A50BA">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02E91D3">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4763891">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229B162A">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AD86B01">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59AB8BA">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D650CA3">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09"/>
        <w:gridCol w:w="4335"/>
        <w:gridCol w:w="915"/>
        <w:gridCol w:w="1308"/>
      </w:tblGrid>
      <w:tr w14:paraId="0FE6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17D079F8">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9" w:name="PO_TDCUS_ITEM_SM_TABLE_1_1"/>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651" w:type="pct"/>
          </w:tcPr>
          <w:p w14:paraId="19974753">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544" w:type="pct"/>
          </w:tcPr>
          <w:p w14:paraId="57260F4E">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537" w:type="pct"/>
          </w:tcPr>
          <w:p w14:paraId="52D0E4F9">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767" w:type="pct"/>
          </w:tcPr>
          <w:p w14:paraId="4B930D95">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1EB9CA7A">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2176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B6D3D80">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51" w:type="pct"/>
          </w:tcPr>
          <w:p w14:paraId="0F74800B">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544" w:type="pct"/>
          </w:tcPr>
          <w:p w14:paraId="6A80DD23">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537" w:type="pct"/>
          </w:tcPr>
          <w:p w14:paraId="5B1A9BDD">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35</w:t>
            </w:r>
          </w:p>
        </w:tc>
        <w:tc>
          <w:tcPr>
            <w:tcW w:w="767" w:type="pct"/>
          </w:tcPr>
          <w:p w14:paraId="0B5846C7">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3D16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2F94124">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651" w:type="pct"/>
          </w:tcPr>
          <w:p w14:paraId="764C4C8F">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544" w:type="pct"/>
          </w:tcPr>
          <w:p w14:paraId="32F24267">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满足招标需求的产品所有性能指标及参数要求的，得满分</w:t>
            </w:r>
            <w:r>
              <w:rPr>
                <w:rFonts w:hint="eastAsia" w:ascii="仿宋_GB2312" w:hAnsi="宋体" w:eastAsia="仿宋_GB2312"/>
                <w:b/>
                <w:color w:val="000000" w:themeColor="text1"/>
                <w:sz w:val="32"/>
                <w:szCs w:val="32"/>
                <w:lang w:val="en-US" w:eastAsia="zh-CN"/>
                <w14:textFill>
                  <w14:solidFill>
                    <w14:schemeClr w14:val="tx1"/>
                  </w14:solidFill>
                </w14:textFill>
              </w:rPr>
              <w:t>30</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分，其中标注“▲”</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和“*”</w:t>
            </w:r>
            <w:r>
              <w:rPr>
                <w:rFonts w:hint="eastAsia" w:ascii="仿宋_GB2312" w:hAnsi="宋体" w:eastAsia="仿宋_GB2312"/>
                <w:b/>
                <w:color w:val="000000" w:themeColor="text1"/>
                <w:sz w:val="32"/>
                <w:szCs w:val="32"/>
                <w:vertAlign w:val="baseline"/>
                <w:lang w:eastAsia="zh-CN"/>
                <w14:textFill>
                  <w14:solidFill>
                    <w14:schemeClr w14:val="tx1"/>
                  </w14:solidFill>
                </w14:textFill>
              </w:rPr>
              <w:t>的为实质性指标参数，标注“★”的为重要指标参数。经由专家组评审后，认定任一实质性指标参数负偏离的，投标文件无效；重要指标参数负偏离的每一项扣2分，扣完为止。</w:t>
            </w:r>
          </w:p>
        </w:tc>
        <w:tc>
          <w:tcPr>
            <w:tcW w:w="537" w:type="pct"/>
          </w:tcPr>
          <w:p w14:paraId="01D97997">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767" w:type="pct"/>
          </w:tcPr>
          <w:p w14:paraId="37E61857">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13C4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6A146DD">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651" w:type="pct"/>
          </w:tcPr>
          <w:p w14:paraId="1BCD4749">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544" w:type="pct"/>
          </w:tcPr>
          <w:p w14:paraId="7B833422">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产品列入财政部、生态环境部发布的环境标志产品品目清单的，提供国家市场监督管理总局公布的《参与实施政府采购环境标志产品认证机构名录》内的认证机构出具的、处于有效期之内的环境标志产品认证证书，得2分。</w:t>
            </w:r>
          </w:p>
        </w:tc>
        <w:tc>
          <w:tcPr>
            <w:tcW w:w="537" w:type="pct"/>
          </w:tcPr>
          <w:p w14:paraId="1A0C1A06">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767" w:type="pct"/>
          </w:tcPr>
          <w:p w14:paraId="23F68FF2">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A66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1C9EA1F3">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651" w:type="pct"/>
          </w:tcPr>
          <w:p w14:paraId="3844F51C">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544" w:type="pct"/>
          </w:tcPr>
          <w:p w14:paraId="5BADCA42">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项目实施方案包括整体项目统筹方案、项目实施管理等内容。</w:t>
            </w:r>
          </w:p>
          <w:p w14:paraId="3AD79F47">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1.项目统筹：根据投标人提供的进度计划与措施、管理和协调方案、资源配备计划等内容：</w:t>
            </w:r>
          </w:p>
          <w:p w14:paraId="56484B5A">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（1）全面、科学、合理、可操作性强的得5.0分；</w:t>
            </w:r>
          </w:p>
          <w:p w14:paraId="7DE4D066">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（2）展开阐述无缺漏基本清晰合理，总体适应本项目采购需求的得3.0分；</w:t>
            </w:r>
          </w:p>
          <w:p w14:paraId="17721406">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（3）无缺漏但内容简略，基本符合本项目采购需求的得1.0分；</w:t>
            </w:r>
          </w:p>
          <w:p w14:paraId="7F860A17">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（4）缺漏或者实施方案不适应本项目需求的不得分。</w:t>
            </w:r>
          </w:p>
          <w:p w14:paraId="3D5C763D">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2.实施管理：根据投标人提供的供货方案（包含包装、运输、供货响应速度、硬件故障时快速原厂调拨新品替换等方面）、安装调试方案、质量保证措施等内容：</w:t>
            </w:r>
          </w:p>
          <w:p w14:paraId="69A686DD">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（1）全面、科学、合理、可操作性强的得5.0分；</w:t>
            </w:r>
          </w:p>
          <w:p w14:paraId="069A7B61">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（2）展开阐述无缺漏基本清晰合理，总体适应本项目采购需求的得3.0分；</w:t>
            </w:r>
          </w:p>
          <w:p w14:paraId="4786EFA2">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（3）无缺漏但内容简略，基本符合本项目采购需求的得1.0分；</w:t>
            </w:r>
          </w:p>
          <w:p w14:paraId="075FB7D4">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（4）内容缺漏或者实施方案不适应本项目需求的不得分。</w:t>
            </w:r>
          </w:p>
        </w:tc>
        <w:tc>
          <w:tcPr>
            <w:tcW w:w="537" w:type="pct"/>
          </w:tcPr>
          <w:p w14:paraId="18E52A09">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767" w:type="pct"/>
          </w:tcPr>
          <w:p w14:paraId="26236424">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07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13D74CA">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651" w:type="pct"/>
          </w:tcPr>
          <w:p w14:paraId="5A5A281C">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544" w:type="pct"/>
          </w:tcPr>
          <w:p w14:paraId="45951339">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项目团队情况（投标人满足以下要求）：</w:t>
            </w:r>
          </w:p>
          <w:p w14:paraId="08DF0AAC">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（1）项目负责人具有人力资源和社会保障部门颁发的信息系统项目管理师（高级）证书得2分。</w:t>
            </w:r>
          </w:p>
          <w:p w14:paraId="1CC78F66">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（2）除项目负责人，其他售后技术人员10名及以上以保障后续质保服务，提供相关工作经验证明，提供十人及以上得2分，5-10人得1分，5人以下不得分）。</w:t>
            </w:r>
          </w:p>
          <w:p w14:paraId="4F79F100">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以上人员均须提供投标截止时间近3个月内任意一个月的社保缴纳证明，否则不得分。</w:t>
            </w:r>
          </w:p>
        </w:tc>
        <w:tc>
          <w:tcPr>
            <w:tcW w:w="537" w:type="pct"/>
          </w:tcPr>
          <w:p w14:paraId="3F0C83FB">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767" w:type="pct"/>
          </w:tcPr>
          <w:p w14:paraId="528DD8E1">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3D14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457841C6">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651" w:type="pct"/>
          </w:tcPr>
          <w:p w14:paraId="1FB32039">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544" w:type="pct"/>
          </w:tcPr>
          <w:p w14:paraId="3262C3EC">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售后服务方案包括服务体系方案、保障措施等内容。</w:t>
            </w:r>
          </w:p>
          <w:p w14:paraId="24DC4CD0">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1.服务体系：根据投标人提供的售后服务机构和人员配置情况、质保期内售后服务内容：</w:t>
            </w:r>
          </w:p>
          <w:p w14:paraId="73703CE0">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（1）全面、科学、合理、可操作性强的得5.0分；</w:t>
            </w:r>
          </w:p>
          <w:p w14:paraId="0503401D">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（2）展开阐述无缺漏基本清晰合理，总体适应本项目采购需求的得3.0分；</w:t>
            </w:r>
          </w:p>
          <w:p w14:paraId="78CD3AE8">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（3）无缺漏但内容简略，基本符合本项目采购需求的得1.0分；</w:t>
            </w:r>
          </w:p>
          <w:p w14:paraId="0B7E4B38">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（4）缺漏或者实施方案不适应本项目需求的不得分。</w:t>
            </w:r>
          </w:p>
          <w:p w14:paraId="1E964850">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2.保障措施：根据投标人提供的质量保证措施及应急预案内容：</w:t>
            </w:r>
          </w:p>
          <w:p w14:paraId="62CCF836">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（1）全面、科学、合理、可操作性强的得5.0分；</w:t>
            </w:r>
          </w:p>
          <w:p w14:paraId="1294B819">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（2）展开阐述无缺漏基本清晰合理，总体适应本项目采购需求的得3.0分；</w:t>
            </w:r>
          </w:p>
          <w:p w14:paraId="5E72D4FD">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（3）无缺漏但内容简略，基本符合本项目采购需求的得1.0分；</w:t>
            </w:r>
          </w:p>
          <w:p w14:paraId="183C0253">
            <w:pPr>
              <w:pStyle w:val="992"/>
              <w:keepNext w:val="0"/>
              <w:keepLines w:val="0"/>
              <w:pageBreakBefore w:val="0"/>
              <w:widowControl w:val="0"/>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缺漏或者实施方案不适应本项目需求的不得分。</w:t>
            </w:r>
          </w:p>
        </w:tc>
        <w:tc>
          <w:tcPr>
            <w:tcW w:w="537" w:type="pct"/>
          </w:tcPr>
          <w:p w14:paraId="7384A2BE">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767" w:type="pct"/>
          </w:tcPr>
          <w:p w14:paraId="238A85F8">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74B7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464B3DCC">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651" w:type="pct"/>
          </w:tcPr>
          <w:p w14:paraId="7E78175C">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544" w:type="pct"/>
          </w:tcPr>
          <w:p w14:paraId="279A6417">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537" w:type="pct"/>
          </w:tcPr>
          <w:p w14:paraId="2919ED07">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767" w:type="pct"/>
          </w:tcPr>
          <w:p w14:paraId="212E6D5A">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26C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16FA95CD">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651" w:type="pct"/>
          </w:tcPr>
          <w:p w14:paraId="1A6D012A">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544" w:type="pct"/>
          </w:tcPr>
          <w:p w14:paraId="56B08EAE">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经验或业绩要求（详见商务要求表）</w:t>
            </w:r>
          </w:p>
        </w:tc>
        <w:tc>
          <w:tcPr>
            <w:tcW w:w="537" w:type="pct"/>
          </w:tcPr>
          <w:p w14:paraId="780B4EEA">
            <w:pPr>
              <w:keepNext w:val="0"/>
              <w:keepLines w:val="0"/>
              <w:pageBreakBefore w:val="0"/>
              <w:widowControl w:val="0"/>
              <w:kinsoku/>
              <w:wordWrap/>
              <w:overflowPunct/>
              <w:topLinePunct w:val="0"/>
              <w:autoSpaceDE/>
              <w:autoSpaceDN/>
              <w:bidi w:val="0"/>
              <w:adjustRightInd/>
              <w:spacing w:before="156" w:beforeLines="50" w:after="156" w:afterLines="50" w:line="340" w:lineRule="exact"/>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767" w:type="pct"/>
          </w:tcPr>
          <w:p w14:paraId="62973EB9">
            <w:pPr>
              <w:keepNext w:val="0"/>
              <w:keepLines w:val="0"/>
              <w:pageBreakBefore w:val="0"/>
              <w:widowControl w:val="0"/>
              <w:kinsoku/>
              <w:wordWrap/>
              <w:overflowPunct/>
              <w:topLinePunct w:val="0"/>
              <w:autoSpaceDE/>
              <w:autoSpaceDN/>
              <w:bidi w:val="0"/>
              <w:adjustRightInd/>
              <w:spacing w:before="156" w:beforeLines="50" w:after="156" w:afterLines="50" w:line="340" w:lineRule="exact"/>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63B9E746">
      <w:pPr>
        <w:spacing w:before="156" w:beforeLines="50" w:after="156" w:afterLines="50" w:line="340" w:lineRule="exact"/>
        <w:rPr>
          <w:rFonts w:hAnsi="宋体"/>
          <w:b/>
          <w:color w:val="000000" w:themeColor="text1"/>
          <w:sz w:val="36"/>
          <w:szCs w:val="36"/>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9"/>
    </w:p>
    <w:p w14:paraId="27912CC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2A5BDD2">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bookmarkStart w:id="30" w:name="_Toc24960"/>
    </w:p>
    <w:p w14:paraId="2947D0C3">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18933225">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8"/>
      <w:bookmarkEnd w:id="30"/>
    </w:p>
    <w:p w14:paraId="0311EA81">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35F0169E">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25AE0E9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2452258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329DB75E">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252E591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30B37D5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0E7246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1CD073B3">
      <w:pPr>
        <w:pStyle w:val="54"/>
        <w:widowControl w:val="0"/>
        <w:tabs>
          <w:tab w:val="right" w:leader="dot" w:pos="8619"/>
        </w:tabs>
        <w:adjustRightInd w:val="0"/>
        <w:snapToGrid w:val="0"/>
        <w:spacing w:before="312" w:beforeLines="100" w:beforeAutospacing="0" w:after="312" w:afterLines="100" w:afterAutospacing="0"/>
        <w:jc w:val="both"/>
        <w:outlineLvl w:val="1"/>
        <w:rPr>
          <w:rFonts w:ascii="仿宋" w:hAnsi="仿宋" w:eastAsia="仿宋" w:cs="仿宋"/>
          <w:b/>
          <w:bCs/>
          <w:color w:val="000000"/>
          <w:sz w:val="32"/>
          <w:szCs w:val="32"/>
        </w:rPr>
      </w:pPr>
      <w:bookmarkStart w:id="31" w:name="PO_TDCUS_ITEM_PB_REQ_FILE_1_1_0"/>
      <w:bookmarkStart w:id="32" w:name="_Toc496796639"/>
      <w:r>
        <w:rPr>
          <w:rFonts w:hint="eastAsia" w:ascii="仿宋" w:hAnsi="仿宋" w:eastAsia="仿宋" w:cs="仿宋"/>
          <w:b/>
          <w:bCs/>
          <w:kern w:val="2"/>
          <w:sz w:val="32"/>
          <w:szCs w:val="32"/>
          <w:lang w:bidi="ar"/>
        </w:rPr>
        <w:t>一、</w:t>
      </w:r>
      <w:r>
        <w:rPr>
          <w:rFonts w:hint="eastAsia" w:ascii="仿宋" w:hAnsi="仿宋" w:eastAsia="仿宋" w:cs="仿宋"/>
          <w:b/>
          <w:bCs/>
          <w:color w:val="000000"/>
          <w:kern w:val="2"/>
          <w:sz w:val="32"/>
          <w:szCs w:val="32"/>
          <w:lang w:bidi="ar"/>
        </w:rPr>
        <w:t>采购内容</w:t>
      </w:r>
    </w:p>
    <w:p w14:paraId="6B6333F3">
      <w:pPr>
        <w:adjustRightInd w:val="0"/>
        <w:snapToGrid w:val="0"/>
        <w:spacing w:before="156" w:beforeLines="50" w:after="156" w:afterLines="50" w:line="460" w:lineRule="exact"/>
        <w:outlineLvl w:val="2"/>
        <w:rPr>
          <w:rFonts w:hint="eastAsia" w:ascii="仿宋" w:hAnsi="仿宋" w:eastAsia="仿宋" w:cs="仿宋"/>
          <w:sz w:val="30"/>
          <w:szCs w:val="30"/>
        </w:rPr>
      </w:pPr>
      <w:r>
        <w:rPr>
          <w:rFonts w:hint="eastAsia" w:ascii="仿宋" w:hAnsi="仿宋" w:eastAsia="仿宋" w:cs="仿宋"/>
          <w:sz w:val="30"/>
          <w:szCs w:val="30"/>
        </w:rPr>
        <w:t xml:space="preserve"> （一）采购清单</w:t>
      </w:r>
    </w:p>
    <w:tbl>
      <w:tblPr>
        <w:tblStyle w:val="59"/>
        <w:tblW w:w="8959" w:type="dxa"/>
        <w:jc w:val="center"/>
        <w:tblLayout w:type="fixed"/>
        <w:tblCellMar>
          <w:top w:w="0" w:type="dxa"/>
          <w:left w:w="108" w:type="dxa"/>
          <w:bottom w:w="0" w:type="dxa"/>
          <w:right w:w="108" w:type="dxa"/>
        </w:tblCellMar>
      </w:tblPr>
      <w:tblGrid>
        <w:gridCol w:w="762"/>
        <w:gridCol w:w="1522"/>
        <w:gridCol w:w="1916"/>
        <w:gridCol w:w="796"/>
        <w:gridCol w:w="800"/>
        <w:gridCol w:w="3163"/>
      </w:tblGrid>
      <w:tr w14:paraId="12F9F817">
        <w:trPr>
          <w:trHeight w:val="447"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14:paraId="01EC5731">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14:paraId="75FE0153">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产品</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3E3A9BA7">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规格</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AC8E56">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761F226">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单位</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6C3353C5">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14:paraId="1EEBA88F">
        <w:tblPrEx>
          <w:tblCellMar>
            <w:top w:w="0" w:type="dxa"/>
            <w:left w:w="108" w:type="dxa"/>
            <w:bottom w:w="0" w:type="dxa"/>
            <w:right w:w="108" w:type="dxa"/>
          </w:tblCellMar>
        </w:tblPrEx>
        <w:trPr>
          <w:trHeight w:val="976"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14:paraId="55B4293A">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1</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14:paraId="41282075">
            <w:pPr>
              <w:widowControl/>
              <w:adjustRightInd w:val="0"/>
              <w:snapToGrid w:val="0"/>
              <w:spacing w:before="93" w:beforeLines="30" w:after="93" w:afterLines="30"/>
              <w:jc w:val="left"/>
              <w:textAlignment w:val="top"/>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台式计算机（核心产品、强制节能产品）</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23E70C39">
            <w:pPr>
              <w:adjustRightInd w:val="0"/>
              <w:snapToGrid w:val="0"/>
              <w:spacing w:before="93" w:beforeLines="30" w:after="93" w:afterLines="30"/>
              <w:jc w:val="center"/>
              <w:rPr>
                <w:rFonts w:hint="eastAsia" w:ascii="仿宋" w:hAnsi="仿宋" w:eastAsia="仿宋" w:cs="仿宋"/>
                <w:b/>
                <w:bCs/>
                <w:color w:val="000000"/>
                <w:kern w:val="0"/>
                <w:sz w:val="24"/>
                <w:szCs w:val="24"/>
                <w:lang w:bidi="ar"/>
              </w:rPr>
            </w:pPr>
            <w:r>
              <w:rPr>
                <w:rFonts w:hint="eastAsia" w:ascii="仿宋" w:hAnsi="仿宋" w:eastAsia="仿宋" w:cs="仿宋"/>
                <w:kern w:val="0"/>
                <w:sz w:val="24"/>
                <w:szCs w:val="24"/>
                <w:lang w:bidi="ar"/>
              </w:rPr>
              <w:t>详见技术参数表</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BD1D857">
            <w:pPr>
              <w:widowControl/>
              <w:adjustRightInd w:val="0"/>
              <w:snapToGrid w:val="0"/>
              <w:spacing w:before="93" w:beforeLines="30" w:after="93" w:afterLines="30"/>
              <w:jc w:val="center"/>
              <w:textAlignment w:val="top"/>
              <w:rPr>
                <w:rFonts w:ascii="仿宋" w:hAnsi="仿宋" w:eastAsia="仿宋" w:cs="仿宋"/>
                <w:b/>
                <w:bCs/>
                <w:color w:val="000000"/>
                <w:sz w:val="24"/>
                <w:szCs w:val="24"/>
              </w:rPr>
            </w:pPr>
            <w:r>
              <w:rPr>
                <w:rFonts w:hint="eastAsia" w:ascii="仿宋" w:hAnsi="仿宋" w:eastAsia="仿宋" w:cs="仿宋"/>
                <w:color w:val="000000"/>
                <w:kern w:val="0"/>
                <w:sz w:val="24"/>
                <w:szCs w:val="24"/>
                <w:lang w:bidi="ar"/>
              </w:rPr>
              <w:t>282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952FA35">
            <w:pPr>
              <w:widowControl/>
              <w:adjustRightInd w:val="0"/>
              <w:snapToGrid w:val="0"/>
              <w:spacing w:before="93" w:beforeLines="30" w:after="93" w:afterLines="30"/>
              <w:jc w:val="center"/>
              <w:textAlignment w:val="top"/>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台</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7371F341">
            <w:pPr>
              <w:widowControl/>
              <w:adjustRightInd w:val="0"/>
              <w:snapToGrid w:val="0"/>
              <w:spacing w:before="93" w:beforeLines="30" w:after="93" w:afterLines="30"/>
              <w:jc w:val="left"/>
              <w:textAlignment w:val="top"/>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val="en-US" w:eastAsia="zh-CN" w:bidi="ar"/>
              </w:rPr>
              <w:t>预装成品软件</w:t>
            </w:r>
            <w:r>
              <w:rPr>
                <w:rFonts w:hint="eastAsia" w:ascii="仿宋" w:hAnsi="仿宋" w:eastAsia="仿宋" w:cs="仿宋"/>
                <w:color w:val="000000"/>
                <w:kern w:val="0"/>
                <w:sz w:val="24"/>
                <w:szCs w:val="24"/>
                <w:lang w:bidi="ar"/>
              </w:rPr>
              <w:t>含操作系统</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流式软件</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版式软件</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安全管理</w:t>
            </w:r>
            <w:r>
              <w:rPr>
                <w:rFonts w:hint="eastAsia" w:ascii="仿宋" w:hAnsi="仿宋" w:eastAsia="仿宋" w:cs="仿宋"/>
                <w:color w:val="000000"/>
                <w:kern w:val="0"/>
                <w:sz w:val="24"/>
                <w:szCs w:val="24"/>
                <w:lang w:bidi="ar"/>
              </w:rPr>
              <w:t>软件</w:t>
            </w:r>
            <w:r>
              <w:rPr>
                <w:rFonts w:hint="eastAsia" w:ascii="仿宋" w:hAnsi="仿宋" w:eastAsia="仿宋" w:cs="仿宋"/>
                <w:color w:val="000000"/>
                <w:kern w:val="0"/>
                <w:sz w:val="24"/>
                <w:szCs w:val="24"/>
                <w:lang w:eastAsia="zh-CN" w:bidi="ar"/>
              </w:rPr>
              <w:t>，</w:t>
            </w:r>
            <w:r>
              <w:rPr>
                <w:rFonts w:hint="eastAsia" w:ascii="Arial" w:hAnsi="Arial" w:eastAsia="仿宋" w:cs="Arial"/>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三年免费升级服务，软件授权或激活后可永久使用。</w:t>
            </w:r>
          </w:p>
        </w:tc>
      </w:tr>
      <w:tr w14:paraId="683FD8B9">
        <w:tblPrEx>
          <w:tblCellMar>
            <w:top w:w="0" w:type="dxa"/>
            <w:left w:w="108" w:type="dxa"/>
            <w:bottom w:w="0" w:type="dxa"/>
            <w:right w:w="108" w:type="dxa"/>
          </w:tblCellMar>
        </w:tblPrEx>
        <w:trPr>
          <w:trHeight w:val="697"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14:paraId="46173F65">
            <w:pPr>
              <w:widowControl/>
              <w:adjustRightInd w:val="0"/>
              <w:snapToGrid w:val="0"/>
              <w:spacing w:before="93" w:beforeLines="30" w:after="93" w:afterLines="30"/>
              <w:jc w:val="center"/>
              <w:textAlignment w:val="top"/>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14:paraId="5D1BAD2F">
            <w:pPr>
              <w:widowControl/>
              <w:adjustRightInd w:val="0"/>
              <w:snapToGrid w:val="0"/>
              <w:spacing w:before="93" w:beforeLines="30" w:after="93" w:afterLines="30"/>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便携式计算机（强制节能产品）</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60DE2969">
            <w:pPr>
              <w:adjustRightInd w:val="0"/>
              <w:snapToGrid w:val="0"/>
              <w:spacing w:before="93" w:beforeLines="30" w:after="93" w:afterLines="30"/>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详见技术参数表</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DAB25CE">
            <w:pPr>
              <w:widowControl/>
              <w:adjustRightInd w:val="0"/>
              <w:snapToGrid w:val="0"/>
              <w:spacing w:before="93" w:beforeLines="30" w:after="93" w:afterLines="30"/>
              <w:jc w:val="center"/>
              <w:textAlignment w:val="top"/>
              <w:rPr>
                <w:rFonts w:ascii="仿宋" w:hAnsi="仿宋" w:eastAsia="仿宋" w:cs="仿宋"/>
                <w:color w:val="000000"/>
                <w:sz w:val="24"/>
                <w:szCs w:val="24"/>
              </w:rPr>
            </w:pPr>
            <w:r>
              <w:rPr>
                <w:rFonts w:hint="eastAsia" w:ascii="仿宋" w:hAnsi="仿宋" w:eastAsia="仿宋" w:cs="仿宋"/>
                <w:color w:val="000000"/>
                <w:sz w:val="24"/>
                <w:szCs w:val="24"/>
              </w:rPr>
              <w:t>140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56B05C3">
            <w:pPr>
              <w:widowControl/>
              <w:adjustRightInd w:val="0"/>
              <w:snapToGrid w:val="0"/>
              <w:spacing w:before="93" w:beforeLines="30" w:after="93" w:afterLines="30"/>
              <w:jc w:val="center"/>
              <w:textAlignment w:val="top"/>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0091B4E0">
            <w:pPr>
              <w:widowControl/>
              <w:adjustRightInd w:val="0"/>
              <w:snapToGrid w:val="0"/>
              <w:spacing w:before="93" w:beforeLines="30" w:after="93" w:afterLines="30"/>
              <w:jc w:val="left"/>
              <w:textAlignment w:val="top"/>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预装成品软件</w:t>
            </w:r>
            <w:r>
              <w:rPr>
                <w:rFonts w:hint="eastAsia" w:ascii="仿宋" w:hAnsi="仿宋" w:eastAsia="仿宋" w:cs="仿宋"/>
                <w:color w:val="000000"/>
                <w:kern w:val="0"/>
                <w:sz w:val="24"/>
                <w:szCs w:val="24"/>
                <w:lang w:bidi="ar"/>
              </w:rPr>
              <w:t>含操作系统</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流式软件</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版式软件</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安全管理</w:t>
            </w:r>
            <w:r>
              <w:rPr>
                <w:rFonts w:hint="eastAsia" w:ascii="仿宋" w:hAnsi="仿宋" w:eastAsia="仿宋" w:cs="仿宋"/>
                <w:color w:val="000000"/>
                <w:kern w:val="0"/>
                <w:sz w:val="24"/>
                <w:szCs w:val="24"/>
                <w:lang w:bidi="ar"/>
              </w:rPr>
              <w:t>软件</w:t>
            </w:r>
            <w:r>
              <w:rPr>
                <w:rFonts w:hint="eastAsia" w:ascii="仿宋" w:hAnsi="仿宋" w:eastAsia="仿宋" w:cs="仿宋"/>
                <w:color w:val="000000"/>
                <w:kern w:val="0"/>
                <w:sz w:val="24"/>
                <w:szCs w:val="24"/>
                <w:lang w:eastAsia="zh-CN" w:bidi="ar"/>
              </w:rPr>
              <w:t>，</w:t>
            </w:r>
            <w:r>
              <w:rPr>
                <w:rFonts w:hint="eastAsia" w:ascii="Arial" w:hAnsi="Arial" w:eastAsia="仿宋" w:cs="Arial"/>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三年免费升级服务，软件授权或激活后可永久使用。</w:t>
            </w:r>
          </w:p>
        </w:tc>
      </w:tr>
    </w:tbl>
    <w:p w14:paraId="118DCCC4">
      <w:pPr>
        <w:adjustRightInd w:val="0"/>
        <w:snapToGrid w:val="0"/>
        <w:spacing w:before="156" w:beforeLines="50" w:after="156" w:afterLines="50" w:line="460" w:lineRule="exact"/>
        <w:outlineLvl w:val="2"/>
        <w:rPr>
          <w:rFonts w:hint="eastAsia" w:ascii="仿宋" w:hAnsi="仿宋" w:eastAsia="仿宋" w:cs="仿宋"/>
          <w:sz w:val="30"/>
          <w:szCs w:val="30"/>
        </w:rPr>
      </w:pPr>
      <w:r>
        <w:rPr>
          <w:rFonts w:hint="eastAsia" w:ascii="仿宋" w:hAnsi="仿宋" w:eastAsia="仿宋" w:cs="仿宋"/>
          <w:sz w:val="30"/>
          <w:szCs w:val="30"/>
        </w:rPr>
        <w:t>（二）技术参数表</w:t>
      </w:r>
    </w:p>
    <w:p w14:paraId="3663B2BA">
      <w:pPr>
        <w:adjustRightInd w:val="0"/>
        <w:snapToGrid w:val="0"/>
        <w:spacing w:before="156" w:beforeLines="50" w:after="156"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1.台式计算机参数表</w:t>
      </w:r>
    </w:p>
    <w:p w14:paraId="578254BA">
      <w:pPr>
        <w:adjustRightInd w:val="0"/>
        <w:snapToGrid w:val="0"/>
        <w:spacing w:before="156" w:beforeLines="50" w:after="156"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根据财库〔2023〕29号通知，按照《台式计算机政府采购需求标准（2023年版）》产品应满足以下指标要求。</w:t>
      </w:r>
    </w:p>
    <w:tbl>
      <w:tblPr>
        <w:tblStyle w:val="59"/>
        <w:tblW w:w="85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32"/>
        <w:gridCol w:w="1950"/>
        <w:gridCol w:w="4658"/>
      </w:tblGrid>
      <w:tr w14:paraId="50D5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0"/>
            <w:vAlign w:val="center"/>
          </w:tcPr>
          <w:p w14:paraId="1800840B">
            <w:pPr>
              <w:jc w:val="center"/>
              <w:rPr>
                <w:rFonts w:ascii="仿宋" w:hAnsi="仿宋" w:eastAsia="仿宋"/>
                <w:b/>
                <w:bCs/>
              </w:rPr>
            </w:pPr>
            <w:r>
              <w:rPr>
                <w:rFonts w:hint="eastAsia" w:ascii="仿宋" w:hAnsi="仿宋" w:eastAsia="仿宋"/>
                <w:b/>
                <w:bCs/>
              </w:rPr>
              <w:t>序号</w:t>
            </w:r>
          </w:p>
        </w:tc>
        <w:tc>
          <w:tcPr>
            <w:tcW w:w="1332" w:type="dxa"/>
            <w:noWrap w:val="0"/>
            <w:vAlign w:val="center"/>
          </w:tcPr>
          <w:p w14:paraId="7F995219">
            <w:pPr>
              <w:jc w:val="center"/>
              <w:rPr>
                <w:rFonts w:hint="eastAsia" w:ascii="仿宋" w:hAnsi="仿宋" w:eastAsia="仿宋"/>
                <w:b/>
                <w:bCs/>
              </w:rPr>
            </w:pPr>
            <w:r>
              <w:rPr>
                <w:rFonts w:hint="eastAsia" w:ascii="仿宋" w:hAnsi="仿宋" w:eastAsia="仿宋"/>
                <w:b/>
                <w:bCs/>
              </w:rPr>
              <w:t>一级指标</w:t>
            </w:r>
          </w:p>
        </w:tc>
        <w:tc>
          <w:tcPr>
            <w:tcW w:w="1950" w:type="dxa"/>
            <w:noWrap w:val="0"/>
            <w:vAlign w:val="center"/>
          </w:tcPr>
          <w:p w14:paraId="7C8B49A7">
            <w:pPr>
              <w:jc w:val="center"/>
              <w:rPr>
                <w:rFonts w:hint="eastAsia" w:ascii="仿宋" w:hAnsi="仿宋" w:eastAsia="仿宋"/>
                <w:b/>
                <w:bCs/>
              </w:rPr>
            </w:pPr>
            <w:r>
              <w:rPr>
                <w:rFonts w:hint="eastAsia" w:ascii="仿宋" w:hAnsi="仿宋" w:eastAsia="仿宋"/>
                <w:b/>
                <w:bCs/>
              </w:rPr>
              <w:t>二级指标</w:t>
            </w:r>
          </w:p>
        </w:tc>
        <w:tc>
          <w:tcPr>
            <w:tcW w:w="4658" w:type="dxa"/>
            <w:noWrap w:val="0"/>
            <w:vAlign w:val="center"/>
          </w:tcPr>
          <w:p w14:paraId="720D4DEF">
            <w:pPr>
              <w:jc w:val="center"/>
              <w:rPr>
                <w:rFonts w:hint="eastAsia" w:ascii="仿宋" w:hAnsi="仿宋" w:eastAsia="仿宋"/>
                <w:b/>
                <w:bCs/>
              </w:rPr>
            </w:pPr>
            <w:r>
              <w:rPr>
                <w:rFonts w:hint="eastAsia" w:ascii="仿宋" w:hAnsi="仿宋" w:eastAsia="仿宋"/>
                <w:b/>
                <w:bCs/>
              </w:rPr>
              <w:t>指标要求</w:t>
            </w:r>
          </w:p>
        </w:tc>
      </w:tr>
      <w:tr w14:paraId="1D7A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40" w:type="dxa"/>
            <w:noWrap/>
            <w:vAlign w:val="center"/>
          </w:tcPr>
          <w:p w14:paraId="0AAAF9C6">
            <w:pPr>
              <w:jc w:val="center"/>
              <w:rPr>
                <w:rFonts w:hint="eastAsia" w:ascii="仿宋" w:hAnsi="仿宋" w:eastAsia="仿宋"/>
              </w:rPr>
            </w:pPr>
            <w:r>
              <w:rPr>
                <w:rFonts w:hint="eastAsia" w:ascii="仿宋" w:hAnsi="仿宋" w:eastAsia="仿宋"/>
              </w:rPr>
              <w:t>1</w:t>
            </w:r>
          </w:p>
        </w:tc>
        <w:tc>
          <w:tcPr>
            <w:tcW w:w="1332" w:type="dxa"/>
            <w:noWrap w:val="0"/>
            <w:vAlign w:val="center"/>
          </w:tcPr>
          <w:p w14:paraId="5B56B4B4">
            <w:pPr>
              <w:rPr>
                <w:rFonts w:hint="eastAsia" w:ascii="仿宋" w:hAnsi="仿宋" w:eastAsia="仿宋"/>
              </w:rPr>
            </w:pPr>
            <w:r>
              <w:rPr>
                <w:rFonts w:hint="eastAsia" w:ascii="仿宋" w:hAnsi="仿宋" w:eastAsia="仿宋"/>
              </w:rPr>
              <w:t>*CPU规格</w:t>
            </w:r>
          </w:p>
        </w:tc>
        <w:tc>
          <w:tcPr>
            <w:tcW w:w="1950" w:type="dxa"/>
            <w:noWrap w:val="0"/>
            <w:vAlign w:val="center"/>
          </w:tcPr>
          <w:p w14:paraId="2D0FDD19">
            <w:pPr>
              <w:rPr>
                <w:rFonts w:hint="eastAsia" w:ascii="仿宋" w:hAnsi="仿宋" w:eastAsia="仿宋"/>
              </w:rPr>
            </w:pPr>
            <w:r>
              <w:rPr>
                <w:rFonts w:hint="eastAsia" w:ascii="仿宋" w:hAnsi="仿宋" w:eastAsia="仿宋"/>
              </w:rPr>
              <w:t>▲CPU信息</w:t>
            </w:r>
          </w:p>
        </w:tc>
        <w:tc>
          <w:tcPr>
            <w:tcW w:w="4658" w:type="dxa"/>
            <w:noWrap w:val="0"/>
            <w:vAlign w:val="center"/>
          </w:tcPr>
          <w:p w14:paraId="0FCD1577">
            <w:pPr>
              <w:rPr>
                <w:rFonts w:hint="eastAsia" w:ascii="仿宋" w:hAnsi="仿宋" w:eastAsia="仿宋"/>
              </w:rPr>
            </w:pPr>
            <w:r>
              <w:rPr>
                <w:rFonts w:hint="eastAsia" w:ascii="仿宋" w:hAnsi="仿宋" w:eastAsia="仿宋"/>
              </w:rPr>
              <w:t>物理核心数</w:t>
            </w:r>
            <w:r>
              <w:rPr>
                <w:rFonts w:hint="eastAsia" w:ascii="仿宋" w:hAnsi="仿宋" w:eastAsia="仿宋"/>
                <w:lang w:eastAsia="zh-CN"/>
              </w:rPr>
              <w:t>≥</w:t>
            </w:r>
            <w:r>
              <w:rPr>
                <w:rFonts w:hint="eastAsia" w:ascii="仿宋" w:hAnsi="仿宋" w:eastAsia="仿宋"/>
              </w:rPr>
              <w:t>8</w:t>
            </w:r>
            <w:r>
              <w:rPr>
                <w:rFonts w:hint="eastAsia" w:ascii="仿宋" w:hAnsi="仿宋" w:eastAsia="仿宋"/>
              </w:rPr>
              <w:br w:type="textWrapping"/>
            </w:r>
            <w:r>
              <w:rPr>
                <w:rFonts w:hint="eastAsia" w:ascii="仿宋" w:hAnsi="仿宋" w:eastAsia="仿宋"/>
              </w:rPr>
              <w:t>最高主频</w:t>
            </w:r>
            <w:r>
              <w:rPr>
                <w:rFonts w:hint="eastAsia" w:ascii="仿宋" w:hAnsi="仿宋" w:eastAsia="仿宋"/>
                <w:lang w:eastAsia="zh-CN"/>
              </w:rPr>
              <w:t>≥</w:t>
            </w:r>
            <w:r>
              <w:rPr>
                <w:rFonts w:hint="eastAsia" w:ascii="仿宋" w:hAnsi="仿宋" w:eastAsia="仿宋"/>
              </w:rPr>
              <w:t>2.3GHz</w:t>
            </w:r>
            <w:r>
              <w:rPr>
                <w:rFonts w:hint="eastAsia" w:ascii="仿宋" w:hAnsi="仿宋" w:eastAsia="仿宋"/>
              </w:rPr>
              <w:br w:type="textWrapping"/>
            </w:r>
            <w:r>
              <w:rPr>
                <w:rFonts w:hint="eastAsia" w:ascii="仿宋" w:hAnsi="仿宋" w:eastAsia="仿宋"/>
              </w:rPr>
              <w:t>线程数＞8线程</w:t>
            </w:r>
            <w:r>
              <w:rPr>
                <w:rFonts w:hint="eastAsia" w:ascii="仿宋" w:hAnsi="仿宋" w:eastAsia="仿宋"/>
              </w:rPr>
              <w:br w:type="textWrapping"/>
            </w:r>
            <w:r>
              <w:rPr>
                <w:rFonts w:hint="eastAsia" w:ascii="仿宋" w:hAnsi="仿宋" w:eastAsia="仿宋"/>
              </w:rPr>
              <w:t>热设计功耗＜15</w:t>
            </w:r>
            <w:r>
              <w:rPr>
                <w:rFonts w:ascii="仿宋" w:hAnsi="仿宋" w:eastAsia="仿宋"/>
              </w:rPr>
              <w:t>W</w:t>
            </w:r>
            <w:r>
              <w:rPr>
                <w:rFonts w:hint="eastAsia" w:ascii="仿宋" w:hAnsi="仿宋" w:eastAsia="仿宋"/>
              </w:rPr>
              <w:br w:type="textWrapping"/>
            </w:r>
            <w:r>
              <w:rPr>
                <w:rFonts w:hint="eastAsia" w:ascii="仿宋" w:hAnsi="仿宋" w:eastAsia="仿宋"/>
              </w:rPr>
              <w:t>CPU支持内存最高速率</w:t>
            </w:r>
            <w:r>
              <w:rPr>
                <w:rFonts w:hint="eastAsia" w:ascii="仿宋" w:hAnsi="仿宋" w:eastAsia="仿宋"/>
                <w:lang w:eastAsia="zh-CN"/>
              </w:rPr>
              <w:t>≥</w:t>
            </w:r>
            <w:r>
              <w:rPr>
                <w:rFonts w:hint="eastAsia" w:ascii="仿宋" w:hAnsi="仿宋" w:eastAsia="仿宋"/>
              </w:rPr>
              <w:t>6000MT/s</w:t>
            </w:r>
          </w:p>
        </w:tc>
      </w:tr>
      <w:tr w14:paraId="372E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5DF132B">
            <w:pPr>
              <w:jc w:val="center"/>
              <w:rPr>
                <w:rFonts w:hint="eastAsia" w:ascii="仿宋" w:hAnsi="仿宋" w:eastAsia="仿宋"/>
              </w:rPr>
            </w:pPr>
            <w:r>
              <w:rPr>
                <w:rFonts w:hint="eastAsia" w:ascii="仿宋" w:hAnsi="仿宋" w:eastAsia="仿宋"/>
              </w:rPr>
              <w:t>2</w:t>
            </w:r>
          </w:p>
        </w:tc>
        <w:tc>
          <w:tcPr>
            <w:tcW w:w="1332" w:type="dxa"/>
            <w:vMerge w:val="restart"/>
            <w:noWrap w:val="0"/>
            <w:vAlign w:val="center"/>
          </w:tcPr>
          <w:p w14:paraId="452176DD">
            <w:pPr>
              <w:rPr>
                <w:rFonts w:hint="eastAsia" w:ascii="仿宋" w:hAnsi="仿宋" w:eastAsia="仿宋"/>
              </w:rPr>
            </w:pPr>
            <w:r>
              <w:rPr>
                <w:rFonts w:hint="eastAsia" w:ascii="仿宋" w:hAnsi="仿宋" w:eastAsia="仿宋"/>
              </w:rPr>
              <w:t>*内存规格</w:t>
            </w:r>
          </w:p>
        </w:tc>
        <w:tc>
          <w:tcPr>
            <w:tcW w:w="1950" w:type="dxa"/>
            <w:noWrap w:val="0"/>
            <w:vAlign w:val="center"/>
          </w:tcPr>
          <w:p w14:paraId="7A2947E7">
            <w:pPr>
              <w:rPr>
                <w:rFonts w:hint="eastAsia" w:ascii="仿宋" w:hAnsi="仿宋" w:eastAsia="仿宋"/>
              </w:rPr>
            </w:pPr>
            <w:r>
              <w:rPr>
                <w:rFonts w:hint="eastAsia" w:ascii="仿宋" w:hAnsi="仿宋" w:eastAsia="仿宋"/>
              </w:rPr>
              <w:t>▲内存配置容量</w:t>
            </w:r>
          </w:p>
        </w:tc>
        <w:tc>
          <w:tcPr>
            <w:tcW w:w="4658" w:type="dxa"/>
            <w:noWrap w:val="0"/>
            <w:vAlign w:val="center"/>
          </w:tcPr>
          <w:p w14:paraId="6CAF98CC">
            <w:pPr>
              <w:rPr>
                <w:rFonts w:hint="eastAsia" w:ascii="仿宋" w:hAnsi="仿宋" w:eastAsia="仿宋"/>
              </w:rPr>
            </w:pPr>
            <w:r>
              <w:rPr>
                <w:rFonts w:hint="eastAsia" w:ascii="仿宋" w:hAnsi="仿宋" w:eastAsia="仿宋"/>
                <w:lang w:eastAsia="zh-CN"/>
              </w:rPr>
              <w:t>≥</w:t>
            </w:r>
            <w:r>
              <w:rPr>
                <w:rFonts w:hint="eastAsia" w:ascii="仿宋" w:hAnsi="仿宋" w:eastAsia="仿宋"/>
              </w:rPr>
              <w:t>16GB</w:t>
            </w:r>
          </w:p>
        </w:tc>
      </w:tr>
      <w:tr w14:paraId="5822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F9997F5">
            <w:pPr>
              <w:jc w:val="center"/>
              <w:rPr>
                <w:rFonts w:hint="eastAsia" w:ascii="仿宋" w:hAnsi="仿宋" w:eastAsia="仿宋"/>
              </w:rPr>
            </w:pPr>
            <w:r>
              <w:rPr>
                <w:rFonts w:hint="eastAsia" w:ascii="仿宋" w:hAnsi="仿宋" w:eastAsia="仿宋"/>
              </w:rPr>
              <w:t>3</w:t>
            </w:r>
          </w:p>
        </w:tc>
        <w:tc>
          <w:tcPr>
            <w:tcW w:w="1332" w:type="dxa"/>
            <w:vMerge w:val="continue"/>
            <w:noWrap w:val="0"/>
            <w:vAlign w:val="center"/>
          </w:tcPr>
          <w:p w14:paraId="768B4DE0">
            <w:pPr>
              <w:rPr>
                <w:rFonts w:ascii="仿宋" w:hAnsi="仿宋" w:eastAsia="仿宋"/>
              </w:rPr>
            </w:pPr>
          </w:p>
        </w:tc>
        <w:tc>
          <w:tcPr>
            <w:tcW w:w="1950" w:type="dxa"/>
            <w:noWrap w:val="0"/>
            <w:vAlign w:val="center"/>
          </w:tcPr>
          <w:p w14:paraId="637F277C">
            <w:pPr>
              <w:rPr>
                <w:rFonts w:hint="eastAsia" w:ascii="仿宋" w:hAnsi="仿宋" w:eastAsia="仿宋"/>
              </w:rPr>
            </w:pPr>
            <w:r>
              <w:rPr>
                <w:rFonts w:hint="eastAsia" w:ascii="仿宋" w:hAnsi="仿宋" w:eastAsia="仿宋"/>
              </w:rPr>
              <w:t>▲内存类型</w:t>
            </w:r>
          </w:p>
        </w:tc>
        <w:tc>
          <w:tcPr>
            <w:tcW w:w="4658" w:type="dxa"/>
            <w:noWrap w:val="0"/>
            <w:vAlign w:val="center"/>
          </w:tcPr>
          <w:p w14:paraId="65564941">
            <w:pPr>
              <w:rPr>
                <w:rFonts w:hint="eastAsia" w:ascii="仿宋" w:hAnsi="仿宋" w:eastAsia="仿宋"/>
              </w:rPr>
            </w:pPr>
            <w:r>
              <w:rPr>
                <w:rFonts w:hint="eastAsia" w:ascii="仿宋" w:hAnsi="仿宋" w:eastAsia="仿宋"/>
              </w:rPr>
              <w:t>支持 DDR5/LPDDR5/LPDDR5X 及以上内存类型</w:t>
            </w:r>
          </w:p>
        </w:tc>
      </w:tr>
      <w:tr w14:paraId="2432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noWrap/>
            <w:vAlign w:val="center"/>
          </w:tcPr>
          <w:p w14:paraId="61227D3A">
            <w:pPr>
              <w:jc w:val="center"/>
              <w:rPr>
                <w:rFonts w:hint="eastAsia" w:ascii="仿宋" w:hAnsi="仿宋" w:eastAsia="仿宋"/>
              </w:rPr>
            </w:pPr>
            <w:r>
              <w:rPr>
                <w:rFonts w:hint="eastAsia" w:ascii="仿宋" w:hAnsi="仿宋" w:eastAsia="仿宋"/>
              </w:rPr>
              <w:t>4</w:t>
            </w:r>
          </w:p>
        </w:tc>
        <w:tc>
          <w:tcPr>
            <w:tcW w:w="1332" w:type="dxa"/>
            <w:vMerge w:val="restart"/>
            <w:noWrap w:val="0"/>
            <w:vAlign w:val="center"/>
          </w:tcPr>
          <w:p w14:paraId="1F2E033C">
            <w:pPr>
              <w:rPr>
                <w:rFonts w:hint="eastAsia" w:ascii="仿宋" w:hAnsi="仿宋" w:eastAsia="仿宋"/>
              </w:rPr>
            </w:pPr>
            <w:r>
              <w:rPr>
                <w:rFonts w:hint="eastAsia" w:ascii="仿宋" w:hAnsi="仿宋" w:eastAsia="仿宋"/>
              </w:rPr>
              <w:t>*主板规格</w:t>
            </w:r>
          </w:p>
        </w:tc>
        <w:tc>
          <w:tcPr>
            <w:tcW w:w="1950" w:type="dxa"/>
            <w:noWrap w:val="0"/>
            <w:vAlign w:val="center"/>
          </w:tcPr>
          <w:p w14:paraId="4CCF2922">
            <w:pPr>
              <w:rPr>
                <w:rFonts w:hint="eastAsia" w:ascii="仿宋" w:hAnsi="仿宋" w:eastAsia="仿宋"/>
              </w:rPr>
            </w:pPr>
            <w:r>
              <w:rPr>
                <w:rFonts w:hint="eastAsia" w:ascii="仿宋" w:hAnsi="仿宋" w:eastAsia="仿宋"/>
              </w:rPr>
              <w:t>主板集成模块</w:t>
            </w:r>
          </w:p>
        </w:tc>
        <w:tc>
          <w:tcPr>
            <w:tcW w:w="4658" w:type="dxa"/>
            <w:noWrap w:val="0"/>
            <w:vAlign w:val="center"/>
          </w:tcPr>
          <w:p w14:paraId="0648E3F7">
            <w:pPr>
              <w:rPr>
                <w:rFonts w:hint="eastAsia" w:ascii="仿宋" w:hAnsi="仿宋" w:eastAsia="仿宋"/>
              </w:rPr>
            </w:pPr>
            <w:r>
              <w:rPr>
                <w:rFonts w:hint="eastAsia" w:ascii="仿宋" w:hAnsi="仿宋" w:eastAsia="仿宋"/>
              </w:rPr>
              <w:t>集成资源扩展模块、计算处理模块、音频扩展模块等，主板的互联拓扑可通过处理器或交换电路实现</w:t>
            </w:r>
          </w:p>
        </w:tc>
      </w:tr>
      <w:tr w14:paraId="587F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2EE79E0">
            <w:pPr>
              <w:jc w:val="center"/>
              <w:rPr>
                <w:rFonts w:hint="eastAsia" w:ascii="仿宋" w:hAnsi="仿宋" w:eastAsia="仿宋"/>
              </w:rPr>
            </w:pPr>
            <w:r>
              <w:rPr>
                <w:rFonts w:hint="eastAsia" w:ascii="仿宋" w:hAnsi="仿宋" w:eastAsia="仿宋"/>
              </w:rPr>
              <w:t>5</w:t>
            </w:r>
          </w:p>
        </w:tc>
        <w:tc>
          <w:tcPr>
            <w:tcW w:w="1332" w:type="dxa"/>
            <w:vMerge w:val="continue"/>
            <w:noWrap w:val="0"/>
            <w:vAlign w:val="center"/>
          </w:tcPr>
          <w:p w14:paraId="03B6ED6D">
            <w:pPr>
              <w:rPr>
                <w:rFonts w:ascii="仿宋" w:hAnsi="仿宋" w:eastAsia="仿宋"/>
              </w:rPr>
            </w:pPr>
          </w:p>
        </w:tc>
        <w:tc>
          <w:tcPr>
            <w:tcW w:w="1950" w:type="dxa"/>
            <w:noWrap w:val="0"/>
            <w:vAlign w:val="center"/>
          </w:tcPr>
          <w:p w14:paraId="1B89190B">
            <w:pPr>
              <w:rPr>
                <w:rFonts w:hint="eastAsia" w:ascii="仿宋" w:hAnsi="仿宋" w:eastAsia="仿宋"/>
              </w:rPr>
            </w:pPr>
            <w:r>
              <w:rPr>
                <w:rFonts w:hint="eastAsia" w:ascii="仿宋" w:hAnsi="仿宋" w:eastAsia="仿宋"/>
              </w:rPr>
              <w:t>主板支持的 CPU和内存情况</w:t>
            </w:r>
          </w:p>
        </w:tc>
        <w:tc>
          <w:tcPr>
            <w:tcW w:w="4658" w:type="dxa"/>
            <w:noWrap w:val="0"/>
            <w:vAlign w:val="center"/>
          </w:tcPr>
          <w:p w14:paraId="0FCF07EA">
            <w:pPr>
              <w:rPr>
                <w:rFonts w:hint="eastAsia" w:ascii="仿宋" w:hAnsi="仿宋" w:eastAsia="仿宋"/>
              </w:rPr>
            </w:pPr>
            <w:r>
              <w:rPr>
                <w:rFonts w:hint="eastAsia" w:ascii="仿宋" w:hAnsi="仿宋" w:eastAsia="仿宋"/>
              </w:rPr>
              <w:t>供应商给出主板支持的 CPU 和内存型号和数量</w:t>
            </w:r>
          </w:p>
        </w:tc>
      </w:tr>
      <w:tr w14:paraId="346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E53305B">
            <w:pPr>
              <w:jc w:val="center"/>
              <w:rPr>
                <w:rFonts w:hint="eastAsia" w:ascii="仿宋" w:hAnsi="仿宋" w:eastAsia="仿宋"/>
              </w:rPr>
            </w:pPr>
            <w:r>
              <w:rPr>
                <w:rFonts w:hint="eastAsia" w:ascii="仿宋" w:hAnsi="仿宋" w:eastAsia="仿宋"/>
              </w:rPr>
              <w:t>6</w:t>
            </w:r>
          </w:p>
        </w:tc>
        <w:tc>
          <w:tcPr>
            <w:tcW w:w="1332" w:type="dxa"/>
            <w:vMerge w:val="continue"/>
            <w:noWrap w:val="0"/>
            <w:vAlign w:val="center"/>
          </w:tcPr>
          <w:p w14:paraId="08811721">
            <w:pPr>
              <w:rPr>
                <w:rFonts w:ascii="仿宋" w:hAnsi="仿宋" w:eastAsia="仿宋"/>
              </w:rPr>
            </w:pPr>
          </w:p>
        </w:tc>
        <w:tc>
          <w:tcPr>
            <w:tcW w:w="1950" w:type="dxa"/>
            <w:vMerge w:val="restart"/>
            <w:noWrap w:val="0"/>
            <w:vAlign w:val="center"/>
          </w:tcPr>
          <w:p w14:paraId="63AF11C8">
            <w:pPr>
              <w:rPr>
                <w:rFonts w:hint="eastAsia" w:ascii="仿宋" w:hAnsi="仿宋" w:eastAsia="仿宋"/>
              </w:rPr>
            </w:pPr>
            <w:r>
              <w:rPr>
                <w:rFonts w:hint="eastAsia" w:ascii="仿宋" w:hAnsi="仿宋" w:eastAsia="仿宋"/>
              </w:rPr>
              <w:t>主板内置PCIe插槽数量</w:t>
            </w:r>
          </w:p>
        </w:tc>
        <w:tc>
          <w:tcPr>
            <w:tcW w:w="4658" w:type="dxa"/>
            <w:vMerge w:val="restart"/>
            <w:noWrap w:val="0"/>
            <w:vAlign w:val="center"/>
          </w:tcPr>
          <w:p w14:paraId="52940AA1">
            <w:pPr>
              <w:rPr>
                <w:rFonts w:hint="eastAsia" w:ascii="仿宋" w:hAnsi="仿宋" w:eastAsia="仿宋"/>
              </w:rPr>
            </w:pPr>
            <w:r>
              <w:rPr>
                <w:rFonts w:hint="eastAsia" w:ascii="仿宋" w:hAnsi="仿宋" w:eastAsia="仿宋"/>
              </w:rPr>
              <w:t>支持 PCIe 插槽数量不少于1个</w:t>
            </w:r>
          </w:p>
        </w:tc>
      </w:tr>
      <w:tr w14:paraId="608C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DAB93AE">
            <w:pPr>
              <w:jc w:val="center"/>
              <w:rPr>
                <w:rFonts w:hint="eastAsia" w:ascii="仿宋" w:hAnsi="仿宋" w:eastAsia="仿宋"/>
              </w:rPr>
            </w:pPr>
            <w:r>
              <w:rPr>
                <w:rFonts w:hint="eastAsia" w:ascii="仿宋" w:hAnsi="仿宋" w:eastAsia="仿宋"/>
              </w:rPr>
              <w:t>7</w:t>
            </w:r>
          </w:p>
        </w:tc>
        <w:tc>
          <w:tcPr>
            <w:tcW w:w="1332" w:type="dxa"/>
            <w:vMerge w:val="continue"/>
            <w:noWrap w:val="0"/>
            <w:vAlign w:val="center"/>
          </w:tcPr>
          <w:p w14:paraId="44FEF596">
            <w:pPr>
              <w:rPr>
                <w:rFonts w:ascii="仿宋" w:hAnsi="仿宋" w:eastAsia="仿宋"/>
              </w:rPr>
            </w:pPr>
          </w:p>
        </w:tc>
        <w:tc>
          <w:tcPr>
            <w:tcW w:w="1950" w:type="dxa"/>
            <w:vMerge w:val="continue"/>
            <w:noWrap w:val="0"/>
            <w:vAlign w:val="center"/>
          </w:tcPr>
          <w:p w14:paraId="24DE9839">
            <w:pPr>
              <w:rPr>
                <w:rFonts w:ascii="仿宋" w:hAnsi="仿宋" w:eastAsia="仿宋"/>
              </w:rPr>
            </w:pPr>
          </w:p>
        </w:tc>
        <w:tc>
          <w:tcPr>
            <w:tcW w:w="4658" w:type="dxa"/>
            <w:vMerge w:val="continue"/>
            <w:noWrap w:val="0"/>
            <w:vAlign w:val="center"/>
          </w:tcPr>
          <w:p w14:paraId="151E39EF">
            <w:pPr>
              <w:rPr>
                <w:rFonts w:ascii="仿宋" w:hAnsi="仿宋" w:eastAsia="仿宋"/>
              </w:rPr>
            </w:pPr>
          </w:p>
        </w:tc>
      </w:tr>
      <w:tr w14:paraId="6C44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9BFF585">
            <w:pPr>
              <w:jc w:val="center"/>
              <w:rPr>
                <w:rFonts w:hint="eastAsia" w:ascii="仿宋" w:hAnsi="仿宋" w:eastAsia="仿宋"/>
              </w:rPr>
            </w:pPr>
            <w:r>
              <w:rPr>
                <w:rFonts w:hint="eastAsia" w:ascii="仿宋" w:hAnsi="仿宋" w:eastAsia="仿宋"/>
              </w:rPr>
              <w:t>8</w:t>
            </w:r>
          </w:p>
        </w:tc>
        <w:tc>
          <w:tcPr>
            <w:tcW w:w="1332" w:type="dxa"/>
            <w:vMerge w:val="continue"/>
            <w:noWrap w:val="0"/>
            <w:vAlign w:val="center"/>
          </w:tcPr>
          <w:p w14:paraId="1B3D90A0">
            <w:pPr>
              <w:rPr>
                <w:rFonts w:ascii="仿宋" w:hAnsi="仿宋" w:eastAsia="仿宋"/>
              </w:rPr>
            </w:pPr>
          </w:p>
        </w:tc>
        <w:tc>
          <w:tcPr>
            <w:tcW w:w="1950" w:type="dxa"/>
            <w:noWrap w:val="0"/>
            <w:vAlign w:val="center"/>
          </w:tcPr>
          <w:p w14:paraId="39D63A44">
            <w:pPr>
              <w:rPr>
                <w:rFonts w:hint="eastAsia" w:ascii="仿宋" w:hAnsi="仿宋" w:eastAsia="仿宋"/>
              </w:rPr>
            </w:pPr>
            <w:r>
              <w:rPr>
                <w:rFonts w:hint="eastAsia" w:ascii="仿宋" w:hAnsi="仿宋" w:eastAsia="仿宋"/>
              </w:rPr>
              <w:t>主板其他内置接口</w:t>
            </w:r>
          </w:p>
        </w:tc>
        <w:tc>
          <w:tcPr>
            <w:tcW w:w="4658" w:type="dxa"/>
            <w:noWrap w:val="0"/>
            <w:vAlign w:val="center"/>
          </w:tcPr>
          <w:p w14:paraId="55D3AD11">
            <w:pPr>
              <w:rPr>
                <w:rFonts w:hint="eastAsia" w:ascii="仿宋" w:hAnsi="仿宋" w:eastAsia="仿宋"/>
              </w:rPr>
            </w:pPr>
            <w:r>
              <w:rPr>
                <w:rFonts w:hint="eastAsia" w:ascii="仿宋" w:hAnsi="仿宋" w:eastAsia="仿宋"/>
              </w:rPr>
              <w:t>供应商给出相关 SATA、M.2、USB接口数量及占用状态</w:t>
            </w:r>
          </w:p>
        </w:tc>
      </w:tr>
      <w:tr w14:paraId="41AE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20197BD">
            <w:pPr>
              <w:jc w:val="center"/>
              <w:rPr>
                <w:rFonts w:hint="eastAsia" w:ascii="仿宋" w:hAnsi="仿宋" w:eastAsia="仿宋"/>
              </w:rPr>
            </w:pPr>
            <w:r>
              <w:rPr>
                <w:rFonts w:hint="eastAsia" w:ascii="仿宋" w:hAnsi="仿宋" w:eastAsia="仿宋"/>
              </w:rPr>
              <w:t>9</w:t>
            </w:r>
          </w:p>
        </w:tc>
        <w:tc>
          <w:tcPr>
            <w:tcW w:w="1332" w:type="dxa"/>
            <w:vMerge w:val="restart"/>
            <w:noWrap w:val="0"/>
            <w:vAlign w:val="center"/>
          </w:tcPr>
          <w:p w14:paraId="7307E2A8">
            <w:pPr>
              <w:rPr>
                <w:rFonts w:hint="eastAsia" w:ascii="仿宋" w:hAnsi="仿宋" w:eastAsia="仿宋"/>
              </w:rPr>
            </w:pPr>
            <w:r>
              <w:rPr>
                <w:rFonts w:hint="eastAsia" w:ascii="仿宋" w:hAnsi="仿宋" w:eastAsia="仿宋"/>
              </w:rPr>
              <w:t>*存储设备规格</w:t>
            </w:r>
          </w:p>
        </w:tc>
        <w:tc>
          <w:tcPr>
            <w:tcW w:w="1950" w:type="dxa"/>
            <w:noWrap w:val="0"/>
            <w:vAlign w:val="center"/>
          </w:tcPr>
          <w:p w14:paraId="111D90AB">
            <w:pPr>
              <w:rPr>
                <w:rFonts w:hint="eastAsia" w:ascii="仿宋" w:hAnsi="仿宋" w:eastAsia="仿宋"/>
              </w:rPr>
            </w:pPr>
            <w:r>
              <w:rPr>
                <w:rFonts w:hint="eastAsia" w:ascii="仿宋" w:hAnsi="仿宋" w:eastAsia="仿宋"/>
              </w:rPr>
              <w:t>固态盘数量</w:t>
            </w:r>
          </w:p>
        </w:tc>
        <w:tc>
          <w:tcPr>
            <w:tcW w:w="4658" w:type="dxa"/>
            <w:noWrap w:val="0"/>
            <w:vAlign w:val="center"/>
          </w:tcPr>
          <w:p w14:paraId="15C0916B">
            <w:pPr>
              <w:rPr>
                <w:rFonts w:hint="eastAsia" w:ascii="仿宋" w:hAnsi="仿宋" w:eastAsia="仿宋"/>
              </w:rPr>
            </w:pPr>
            <w:r>
              <w:rPr>
                <w:rFonts w:hint="eastAsia" w:ascii="仿宋" w:hAnsi="仿宋" w:eastAsia="仿宋"/>
                <w:lang w:eastAsia="zh-CN"/>
              </w:rPr>
              <w:t>≥</w:t>
            </w:r>
            <w:r>
              <w:rPr>
                <w:rFonts w:hint="eastAsia" w:ascii="仿宋" w:hAnsi="仿宋" w:eastAsia="仿宋"/>
              </w:rPr>
              <w:t>1个</w:t>
            </w:r>
          </w:p>
        </w:tc>
      </w:tr>
      <w:tr w14:paraId="26D0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FEAD686">
            <w:pPr>
              <w:jc w:val="center"/>
              <w:rPr>
                <w:rFonts w:hint="eastAsia" w:ascii="仿宋" w:hAnsi="仿宋" w:eastAsia="仿宋"/>
              </w:rPr>
            </w:pPr>
            <w:r>
              <w:rPr>
                <w:rFonts w:hint="eastAsia" w:ascii="仿宋" w:hAnsi="仿宋" w:eastAsia="仿宋"/>
              </w:rPr>
              <w:t>10</w:t>
            </w:r>
          </w:p>
        </w:tc>
        <w:tc>
          <w:tcPr>
            <w:tcW w:w="1332" w:type="dxa"/>
            <w:vMerge w:val="continue"/>
            <w:noWrap w:val="0"/>
            <w:vAlign w:val="center"/>
          </w:tcPr>
          <w:p w14:paraId="7BF2BB96">
            <w:pPr>
              <w:rPr>
                <w:rFonts w:ascii="仿宋" w:hAnsi="仿宋" w:eastAsia="仿宋"/>
              </w:rPr>
            </w:pPr>
          </w:p>
        </w:tc>
        <w:tc>
          <w:tcPr>
            <w:tcW w:w="1950" w:type="dxa"/>
            <w:noWrap w:val="0"/>
            <w:vAlign w:val="center"/>
          </w:tcPr>
          <w:p w14:paraId="001388BB">
            <w:pPr>
              <w:rPr>
                <w:rFonts w:hint="eastAsia" w:ascii="仿宋" w:hAnsi="仿宋" w:eastAsia="仿宋"/>
              </w:rPr>
            </w:pPr>
            <w:r>
              <w:rPr>
                <w:rFonts w:hint="eastAsia" w:ascii="仿宋" w:hAnsi="仿宋" w:eastAsia="仿宋"/>
              </w:rPr>
              <w:t>▲固态存储容量</w:t>
            </w:r>
          </w:p>
        </w:tc>
        <w:tc>
          <w:tcPr>
            <w:tcW w:w="4658" w:type="dxa"/>
            <w:noWrap w:val="0"/>
            <w:vAlign w:val="center"/>
          </w:tcPr>
          <w:p w14:paraId="6B4CCF95">
            <w:pPr>
              <w:rPr>
                <w:rFonts w:hint="eastAsia" w:ascii="仿宋" w:hAnsi="仿宋" w:eastAsia="仿宋"/>
              </w:rPr>
            </w:pPr>
            <w:r>
              <w:rPr>
                <w:rFonts w:hint="eastAsia" w:ascii="仿宋" w:hAnsi="仿宋" w:eastAsia="仿宋"/>
                <w:lang w:eastAsia="zh-CN"/>
              </w:rPr>
              <w:t>≥</w:t>
            </w:r>
            <w:r>
              <w:rPr>
                <w:rFonts w:hint="eastAsia" w:ascii="仿宋" w:hAnsi="仿宋" w:eastAsia="仿宋"/>
              </w:rPr>
              <w:t>500GB</w:t>
            </w:r>
          </w:p>
        </w:tc>
      </w:tr>
      <w:tr w14:paraId="12EF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74D107A">
            <w:pPr>
              <w:jc w:val="center"/>
              <w:rPr>
                <w:rFonts w:hint="eastAsia" w:ascii="仿宋" w:hAnsi="仿宋" w:eastAsia="仿宋"/>
              </w:rPr>
            </w:pPr>
            <w:r>
              <w:rPr>
                <w:rFonts w:hint="eastAsia" w:ascii="仿宋" w:hAnsi="仿宋" w:eastAsia="仿宋"/>
              </w:rPr>
              <w:t>11</w:t>
            </w:r>
          </w:p>
        </w:tc>
        <w:tc>
          <w:tcPr>
            <w:tcW w:w="1332" w:type="dxa"/>
            <w:vMerge w:val="continue"/>
            <w:noWrap w:val="0"/>
            <w:vAlign w:val="center"/>
          </w:tcPr>
          <w:p w14:paraId="6701E30A">
            <w:pPr>
              <w:rPr>
                <w:rFonts w:ascii="仿宋" w:hAnsi="仿宋" w:eastAsia="仿宋"/>
              </w:rPr>
            </w:pPr>
          </w:p>
        </w:tc>
        <w:tc>
          <w:tcPr>
            <w:tcW w:w="1950" w:type="dxa"/>
            <w:noWrap w:val="0"/>
            <w:vAlign w:val="center"/>
          </w:tcPr>
          <w:p w14:paraId="3098CCD8">
            <w:pPr>
              <w:rPr>
                <w:rFonts w:hint="eastAsia" w:ascii="仿宋" w:hAnsi="仿宋" w:eastAsia="仿宋"/>
              </w:rPr>
            </w:pPr>
            <w:r>
              <w:rPr>
                <w:rFonts w:hint="eastAsia" w:ascii="仿宋" w:hAnsi="仿宋" w:eastAsia="仿宋"/>
              </w:rPr>
              <w:t>机械硬盘数量</w:t>
            </w:r>
          </w:p>
        </w:tc>
        <w:tc>
          <w:tcPr>
            <w:tcW w:w="4658" w:type="dxa"/>
            <w:noWrap w:val="0"/>
            <w:vAlign w:val="center"/>
          </w:tcPr>
          <w:p w14:paraId="1537A31D">
            <w:pPr>
              <w:rPr>
                <w:rFonts w:hint="eastAsia" w:ascii="仿宋" w:hAnsi="仿宋" w:eastAsia="仿宋"/>
              </w:rPr>
            </w:pPr>
            <w:r>
              <w:rPr>
                <w:rFonts w:hint="eastAsia" w:ascii="仿宋" w:hAnsi="仿宋" w:eastAsia="仿宋"/>
                <w:lang w:eastAsia="zh-CN"/>
              </w:rPr>
              <w:t>≥</w:t>
            </w:r>
            <w:r>
              <w:rPr>
                <w:rFonts w:hint="eastAsia" w:ascii="仿宋" w:hAnsi="仿宋" w:eastAsia="仿宋"/>
              </w:rPr>
              <w:t>1个</w:t>
            </w:r>
          </w:p>
        </w:tc>
      </w:tr>
      <w:tr w14:paraId="581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33E1649">
            <w:pPr>
              <w:jc w:val="center"/>
              <w:rPr>
                <w:rFonts w:hint="eastAsia" w:ascii="仿宋" w:hAnsi="仿宋" w:eastAsia="仿宋"/>
              </w:rPr>
            </w:pPr>
            <w:r>
              <w:rPr>
                <w:rFonts w:hint="eastAsia" w:ascii="仿宋" w:hAnsi="仿宋" w:eastAsia="仿宋"/>
              </w:rPr>
              <w:t>12</w:t>
            </w:r>
          </w:p>
        </w:tc>
        <w:tc>
          <w:tcPr>
            <w:tcW w:w="1332" w:type="dxa"/>
            <w:vMerge w:val="continue"/>
            <w:noWrap w:val="0"/>
            <w:vAlign w:val="center"/>
          </w:tcPr>
          <w:p w14:paraId="7CB63F37">
            <w:pPr>
              <w:rPr>
                <w:rFonts w:ascii="仿宋" w:hAnsi="仿宋" w:eastAsia="仿宋"/>
              </w:rPr>
            </w:pPr>
          </w:p>
        </w:tc>
        <w:tc>
          <w:tcPr>
            <w:tcW w:w="1950" w:type="dxa"/>
            <w:noWrap w:val="0"/>
            <w:vAlign w:val="center"/>
          </w:tcPr>
          <w:p w14:paraId="63B7F58C">
            <w:pPr>
              <w:rPr>
                <w:rFonts w:hint="eastAsia" w:ascii="仿宋" w:hAnsi="仿宋" w:eastAsia="仿宋"/>
              </w:rPr>
            </w:pPr>
            <w:r>
              <w:rPr>
                <w:rFonts w:hint="eastAsia" w:ascii="仿宋" w:hAnsi="仿宋" w:eastAsia="仿宋"/>
              </w:rPr>
              <w:t>★机械硬盘总容量</w:t>
            </w:r>
          </w:p>
        </w:tc>
        <w:tc>
          <w:tcPr>
            <w:tcW w:w="4658" w:type="dxa"/>
            <w:noWrap w:val="0"/>
            <w:vAlign w:val="center"/>
          </w:tcPr>
          <w:p w14:paraId="79D2EA79">
            <w:pPr>
              <w:rPr>
                <w:rFonts w:hint="eastAsia" w:ascii="仿宋" w:hAnsi="仿宋" w:eastAsia="仿宋"/>
              </w:rPr>
            </w:pPr>
            <w:r>
              <w:rPr>
                <w:rFonts w:hint="eastAsia" w:ascii="仿宋" w:hAnsi="仿宋" w:eastAsia="仿宋"/>
                <w:lang w:eastAsia="zh-CN"/>
              </w:rPr>
              <w:t>≥</w:t>
            </w:r>
            <w:r>
              <w:rPr>
                <w:rFonts w:hint="eastAsia" w:ascii="仿宋" w:hAnsi="仿宋" w:eastAsia="仿宋"/>
              </w:rPr>
              <w:t>1TB</w:t>
            </w:r>
          </w:p>
        </w:tc>
      </w:tr>
      <w:tr w14:paraId="5074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76F35E8">
            <w:pPr>
              <w:jc w:val="center"/>
              <w:rPr>
                <w:rFonts w:hint="eastAsia" w:ascii="仿宋" w:hAnsi="仿宋" w:eastAsia="仿宋"/>
              </w:rPr>
            </w:pPr>
            <w:r>
              <w:rPr>
                <w:rFonts w:hint="eastAsia" w:ascii="仿宋" w:hAnsi="仿宋" w:eastAsia="仿宋"/>
              </w:rPr>
              <w:t>13</w:t>
            </w:r>
          </w:p>
        </w:tc>
        <w:tc>
          <w:tcPr>
            <w:tcW w:w="1332" w:type="dxa"/>
            <w:vMerge w:val="continue"/>
            <w:noWrap w:val="0"/>
            <w:vAlign w:val="center"/>
          </w:tcPr>
          <w:p w14:paraId="36B83DEB">
            <w:pPr>
              <w:rPr>
                <w:rFonts w:ascii="仿宋" w:hAnsi="仿宋" w:eastAsia="仿宋"/>
              </w:rPr>
            </w:pPr>
          </w:p>
        </w:tc>
        <w:tc>
          <w:tcPr>
            <w:tcW w:w="1950" w:type="dxa"/>
            <w:noWrap w:val="0"/>
            <w:vAlign w:val="center"/>
          </w:tcPr>
          <w:p w14:paraId="4D443D45">
            <w:pPr>
              <w:rPr>
                <w:rFonts w:hint="eastAsia" w:ascii="仿宋" w:hAnsi="仿宋" w:eastAsia="仿宋"/>
              </w:rPr>
            </w:pPr>
            <w:r>
              <w:rPr>
                <w:rFonts w:hint="eastAsia" w:ascii="仿宋" w:hAnsi="仿宋" w:eastAsia="仿宋"/>
              </w:rPr>
              <w:t>机械硬盘转速</w:t>
            </w:r>
          </w:p>
        </w:tc>
        <w:tc>
          <w:tcPr>
            <w:tcW w:w="4658" w:type="dxa"/>
            <w:noWrap w:val="0"/>
            <w:vAlign w:val="center"/>
          </w:tcPr>
          <w:p w14:paraId="0E088E46">
            <w:pPr>
              <w:rPr>
                <w:rFonts w:hint="eastAsia" w:ascii="仿宋" w:hAnsi="仿宋" w:eastAsia="仿宋"/>
              </w:rPr>
            </w:pPr>
            <w:r>
              <w:rPr>
                <w:rFonts w:hint="eastAsia" w:ascii="仿宋" w:hAnsi="仿宋" w:eastAsia="仿宋"/>
                <w:lang w:eastAsia="zh-CN"/>
              </w:rPr>
              <w:t>≥</w:t>
            </w:r>
            <w:r>
              <w:rPr>
                <w:rFonts w:hint="eastAsia" w:ascii="仿宋" w:hAnsi="仿宋" w:eastAsia="仿宋"/>
              </w:rPr>
              <w:t>5400rpm</w:t>
            </w:r>
          </w:p>
        </w:tc>
      </w:tr>
      <w:tr w14:paraId="35FB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57C3624">
            <w:pPr>
              <w:jc w:val="center"/>
              <w:rPr>
                <w:rFonts w:hint="eastAsia" w:ascii="仿宋" w:hAnsi="仿宋" w:eastAsia="仿宋"/>
              </w:rPr>
            </w:pPr>
            <w:r>
              <w:rPr>
                <w:rFonts w:hint="eastAsia" w:ascii="仿宋" w:hAnsi="仿宋" w:eastAsia="仿宋"/>
              </w:rPr>
              <w:t>14</w:t>
            </w:r>
          </w:p>
        </w:tc>
        <w:tc>
          <w:tcPr>
            <w:tcW w:w="1332" w:type="dxa"/>
            <w:vMerge w:val="continue"/>
            <w:noWrap w:val="0"/>
            <w:vAlign w:val="center"/>
          </w:tcPr>
          <w:p w14:paraId="33ABE78A">
            <w:pPr>
              <w:rPr>
                <w:rFonts w:ascii="仿宋" w:hAnsi="仿宋" w:eastAsia="仿宋"/>
              </w:rPr>
            </w:pPr>
          </w:p>
        </w:tc>
        <w:tc>
          <w:tcPr>
            <w:tcW w:w="1950" w:type="dxa"/>
            <w:noWrap w:val="0"/>
            <w:vAlign w:val="center"/>
          </w:tcPr>
          <w:p w14:paraId="578D78E2">
            <w:pPr>
              <w:rPr>
                <w:rFonts w:hint="eastAsia" w:ascii="仿宋" w:hAnsi="仿宋" w:eastAsia="仿宋"/>
              </w:rPr>
            </w:pPr>
            <w:r>
              <w:rPr>
                <w:rFonts w:hint="eastAsia" w:ascii="仿宋" w:hAnsi="仿宋" w:eastAsia="仿宋"/>
              </w:rPr>
              <w:t>机械硬盘接口协议</w:t>
            </w:r>
          </w:p>
        </w:tc>
        <w:tc>
          <w:tcPr>
            <w:tcW w:w="4658" w:type="dxa"/>
            <w:noWrap w:val="0"/>
            <w:vAlign w:val="center"/>
          </w:tcPr>
          <w:p w14:paraId="5B9FA394">
            <w:pPr>
              <w:rPr>
                <w:rFonts w:hint="eastAsia" w:ascii="仿宋" w:hAnsi="仿宋" w:eastAsia="仿宋"/>
              </w:rPr>
            </w:pPr>
            <w:r>
              <w:rPr>
                <w:rFonts w:hint="eastAsia" w:ascii="仿宋" w:hAnsi="仿宋" w:eastAsia="仿宋"/>
              </w:rPr>
              <w:t>支持 SATA3.0及以上或SAS3.0及以上接口</w:t>
            </w:r>
          </w:p>
        </w:tc>
      </w:tr>
      <w:tr w14:paraId="5E94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86F8DCE">
            <w:pPr>
              <w:jc w:val="center"/>
              <w:rPr>
                <w:rFonts w:hint="eastAsia" w:ascii="仿宋" w:hAnsi="仿宋" w:eastAsia="仿宋"/>
              </w:rPr>
            </w:pPr>
            <w:r>
              <w:rPr>
                <w:rFonts w:hint="eastAsia" w:ascii="仿宋" w:hAnsi="仿宋" w:eastAsia="仿宋"/>
              </w:rPr>
              <w:t>15</w:t>
            </w:r>
          </w:p>
        </w:tc>
        <w:tc>
          <w:tcPr>
            <w:tcW w:w="1332" w:type="dxa"/>
            <w:vMerge w:val="continue"/>
            <w:noWrap w:val="0"/>
            <w:vAlign w:val="center"/>
          </w:tcPr>
          <w:p w14:paraId="7E732A5F">
            <w:pPr>
              <w:rPr>
                <w:rFonts w:ascii="仿宋" w:hAnsi="仿宋" w:eastAsia="仿宋"/>
              </w:rPr>
            </w:pPr>
          </w:p>
        </w:tc>
        <w:tc>
          <w:tcPr>
            <w:tcW w:w="1950" w:type="dxa"/>
            <w:noWrap w:val="0"/>
            <w:vAlign w:val="center"/>
          </w:tcPr>
          <w:p w14:paraId="380CD1AE">
            <w:pPr>
              <w:rPr>
                <w:rFonts w:hint="eastAsia" w:ascii="仿宋" w:hAnsi="仿宋" w:eastAsia="仿宋"/>
              </w:rPr>
            </w:pPr>
            <w:r>
              <w:rPr>
                <w:rFonts w:hint="eastAsia" w:ascii="仿宋" w:hAnsi="仿宋" w:eastAsia="仿宋"/>
              </w:rPr>
              <w:t>机械硬盘形态</w:t>
            </w:r>
          </w:p>
        </w:tc>
        <w:tc>
          <w:tcPr>
            <w:tcW w:w="4658" w:type="dxa"/>
            <w:noWrap w:val="0"/>
            <w:vAlign w:val="center"/>
          </w:tcPr>
          <w:p w14:paraId="3D70EAA7">
            <w:pPr>
              <w:rPr>
                <w:rFonts w:hint="eastAsia" w:ascii="仿宋" w:hAnsi="仿宋" w:eastAsia="仿宋"/>
              </w:rPr>
            </w:pPr>
            <w:r>
              <w:rPr>
                <w:rFonts w:hint="eastAsia" w:ascii="仿宋" w:hAnsi="仿宋" w:eastAsia="仿宋"/>
              </w:rPr>
              <w:t>2.5英寸或3.5英寸等</w:t>
            </w:r>
          </w:p>
        </w:tc>
      </w:tr>
      <w:tr w14:paraId="22A3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F74671C">
            <w:pPr>
              <w:jc w:val="center"/>
              <w:rPr>
                <w:rFonts w:hint="eastAsia" w:ascii="仿宋" w:hAnsi="仿宋" w:eastAsia="仿宋"/>
              </w:rPr>
            </w:pPr>
            <w:r>
              <w:rPr>
                <w:rFonts w:hint="eastAsia" w:ascii="仿宋" w:hAnsi="仿宋" w:eastAsia="仿宋"/>
              </w:rPr>
              <w:t>16</w:t>
            </w:r>
          </w:p>
        </w:tc>
        <w:tc>
          <w:tcPr>
            <w:tcW w:w="1332" w:type="dxa"/>
            <w:vMerge w:val="continue"/>
            <w:noWrap w:val="0"/>
            <w:vAlign w:val="center"/>
          </w:tcPr>
          <w:p w14:paraId="7A4BC27F">
            <w:pPr>
              <w:rPr>
                <w:rFonts w:ascii="仿宋" w:hAnsi="仿宋" w:eastAsia="仿宋"/>
              </w:rPr>
            </w:pPr>
          </w:p>
        </w:tc>
        <w:tc>
          <w:tcPr>
            <w:tcW w:w="1950" w:type="dxa"/>
            <w:noWrap w:val="0"/>
            <w:vAlign w:val="center"/>
          </w:tcPr>
          <w:p w14:paraId="6264304E">
            <w:pPr>
              <w:rPr>
                <w:rFonts w:hint="eastAsia" w:ascii="仿宋" w:hAnsi="仿宋" w:eastAsia="仿宋"/>
              </w:rPr>
            </w:pPr>
            <w:r>
              <w:rPr>
                <w:rFonts w:hint="eastAsia" w:ascii="仿宋" w:hAnsi="仿宋" w:eastAsia="仿宋"/>
              </w:rPr>
              <w:t>固态存储接口协议</w:t>
            </w:r>
          </w:p>
        </w:tc>
        <w:tc>
          <w:tcPr>
            <w:tcW w:w="4658" w:type="dxa"/>
            <w:noWrap w:val="0"/>
            <w:vAlign w:val="center"/>
          </w:tcPr>
          <w:p w14:paraId="346048D2">
            <w:pPr>
              <w:rPr>
                <w:rFonts w:hint="eastAsia" w:ascii="仿宋" w:hAnsi="仿宋" w:eastAsia="仿宋"/>
              </w:rPr>
            </w:pPr>
            <w:r>
              <w:rPr>
                <w:rFonts w:hint="eastAsia" w:ascii="仿宋" w:hAnsi="仿宋" w:eastAsia="仿宋"/>
              </w:rPr>
              <w:t>UFS/SATA/PCIe/NVMe 等类型接口协议</w:t>
            </w:r>
          </w:p>
        </w:tc>
      </w:tr>
      <w:tr w14:paraId="4136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14875DD">
            <w:pPr>
              <w:jc w:val="center"/>
              <w:rPr>
                <w:rFonts w:hint="eastAsia" w:ascii="仿宋" w:hAnsi="仿宋" w:eastAsia="仿宋"/>
              </w:rPr>
            </w:pPr>
            <w:r>
              <w:rPr>
                <w:rFonts w:hint="eastAsia" w:ascii="仿宋" w:hAnsi="仿宋" w:eastAsia="仿宋"/>
              </w:rPr>
              <w:t>17</w:t>
            </w:r>
          </w:p>
        </w:tc>
        <w:tc>
          <w:tcPr>
            <w:tcW w:w="1332" w:type="dxa"/>
            <w:vMerge w:val="continue"/>
            <w:noWrap w:val="0"/>
            <w:vAlign w:val="center"/>
          </w:tcPr>
          <w:p w14:paraId="62BE4610">
            <w:pPr>
              <w:rPr>
                <w:rFonts w:ascii="仿宋" w:hAnsi="仿宋" w:eastAsia="仿宋"/>
              </w:rPr>
            </w:pPr>
          </w:p>
        </w:tc>
        <w:tc>
          <w:tcPr>
            <w:tcW w:w="1950" w:type="dxa"/>
            <w:vMerge w:val="restart"/>
            <w:noWrap w:val="0"/>
            <w:vAlign w:val="center"/>
          </w:tcPr>
          <w:p w14:paraId="46F0B85F">
            <w:pPr>
              <w:rPr>
                <w:rFonts w:hint="eastAsia" w:ascii="仿宋" w:hAnsi="仿宋" w:eastAsia="仿宋"/>
              </w:rPr>
            </w:pPr>
            <w:r>
              <w:rPr>
                <w:rFonts w:hint="eastAsia" w:ascii="仿宋" w:hAnsi="仿宋" w:eastAsia="仿宋"/>
              </w:rPr>
              <w:t>固态存储形态</w:t>
            </w:r>
          </w:p>
        </w:tc>
        <w:tc>
          <w:tcPr>
            <w:tcW w:w="4658" w:type="dxa"/>
            <w:noWrap w:val="0"/>
            <w:vAlign w:val="center"/>
          </w:tcPr>
          <w:p w14:paraId="3EDFA4B4">
            <w:pPr>
              <w:rPr>
                <w:rFonts w:hint="eastAsia" w:ascii="仿宋" w:hAnsi="仿宋" w:eastAsia="仿宋"/>
              </w:rPr>
            </w:pPr>
            <w:r>
              <w:rPr>
                <w:rFonts w:hint="eastAsia" w:ascii="仿宋" w:hAnsi="仿宋" w:eastAsia="仿宋"/>
              </w:rPr>
              <w:t>采用插卡或板载等形态，可选用符合</w:t>
            </w:r>
          </w:p>
        </w:tc>
      </w:tr>
      <w:tr w14:paraId="0BA0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8171B9E">
            <w:pPr>
              <w:jc w:val="center"/>
              <w:rPr>
                <w:rFonts w:hint="eastAsia" w:ascii="仿宋" w:hAnsi="仿宋" w:eastAsia="仿宋"/>
              </w:rPr>
            </w:pPr>
            <w:r>
              <w:rPr>
                <w:rFonts w:hint="eastAsia" w:ascii="仿宋" w:hAnsi="仿宋" w:eastAsia="仿宋"/>
              </w:rPr>
              <w:t>18</w:t>
            </w:r>
          </w:p>
        </w:tc>
        <w:tc>
          <w:tcPr>
            <w:tcW w:w="1332" w:type="dxa"/>
            <w:vMerge w:val="continue"/>
            <w:noWrap w:val="0"/>
            <w:vAlign w:val="center"/>
          </w:tcPr>
          <w:p w14:paraId="5CDAD2F2">
            <w:pPr>
              <w:rPr>
                <w:rFonts w:ascii="仿宋" w:hAnsi="仿宋" w:eastAsia="仿宋"/>
              </w:rPr>
            </w:pPr>
          </w:p>
        </w:tc>
        <w:tc>
          <w:tcPr>
            <w:tcW w:w="1950" w:type="dxa"/>
            <w:vMerge w:val="continue"/>
            <w:noWrap w:val="0"/>
            <w:vAlign w:val="center"/>
          </w:tcPr>
          <w:p w14:paraId="4942BC6C">
            <w:pPr>
              <w:rPr>
                <w:rFonts w:ascii="仿宋" w:hAnsi="仿宋" w:eastAsia="仿宋"/>
              </w:rPr>
            </w:pPr>
          </w:p>
        </w:tc>
        <w:tc>
          <w:tcPr>
            <w:tcW w:w="4658" w:type="dxa"/>
            <w:noWrap w:val="0"/>
            <w:vAlign w:val="center"/>
          </w:tcPr>
          <w:p w14:paraId="0367C579">
            <w:pPr>
              <w:rPr>
                <w:rFonts w:hint="eastAsia" w:ascii="仿宋" w:hAnsi="仿宋" w:eastAsia="仿宋"/>
              </w:rPr>
            </w:pPr>
            <w:r>
              <w:rPr>
                <w:rFonts w:hint="eastAsia" w:ascii="仿宋" w:hAnsi="仿宋" w:eastAsia="仿宋"/>
              </w:rPr>
              <w:t>M.2 或 2.5寸 SATA 或 mSATA 等标准的插卡形态</w:t>
            </w:r>
          </w:p>
        </w:tc>
      </w:tr>
      <w:tr w14:paraId="1F5D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0" w:type="dxa"/>
            <w:noWrap/>
            <w:vAlign w:val="center"/>
          </w:tcPr>
          <w:p w14:paraId="77D87960">
            <w:pPr>
              <w:jc w:val="center"/>
              <w:rPr>
                <w:rFonts w:hint="eastAsia" w:ascii="仿宋" w:hAnsi="仿宋" w:eastAsia="仿宋"/>
              </w:rPr>
            </w:pPr>
            <w:r>
              <w:rPr>
                <w:rFonts w:hint="eastAsia" w:ascii="仿宋" w:hAnsi="仿宋" w:eastAsia="仿宋"/>
              </w:rPr>
              <w:t>19</w:t>
            </w:r>
          </w:p>
        </w:tc>
        <w:tc>
          <w:tcPr>
            <w:tcW w:w="1332" w:type="dxa"/>
            <w:vMerge w:val="continue"/>
            <w:noWrap w:val="0"/>
            <w:vAlign w:val="center"/>
          </w:tcPr>
          <w:p w14:paraId="4A51DD3A">
            <w:pPr>
              <w:rPr>
                <w:rFonts w:ascii="仿宋" w:hAnsi="仿宋" w:eastAsia="仿宋"/>
              </w:rPr>
            </w:pPr>
          </w:p>
        </w:tc>
        <w:tc>
          <w:tcPr>
            <w:tcW w:w="1950" w:type="dxa"/>
            <w:noWrap w:val="0"/>
            <w:vAlign w:val="center"/>
          </w:tcPr>
          <w:p w14:paraId="1F23710C">
            <w:pPr>
              <w:rPr>
                <w:rFonts w:hint="eastAsia" w:ascii="仿宋" w:hAnsi="仿宋" w:eastAsia="仿宋"/>
              </w:rPr>
            </w:pPr>
            <w:r>
              <w:rPr>
                <w:rFonts w:hint="eastAsia" w:ascii="仿宋" w:hAnsi="仿宋" w:eastAsia="仿宋"/>
              </w:rPr>
              <w:t>存储设备其他参数要求</w:t>
            </w:r>
          </w:p>
        </w:tc>
        <w:tc>
          <w:tcPr>
            <w:tcW w:w="4658" w:type="dxa"/>
            <w:noWrap w:val="0"/>
            <w:vAlign w:val="center"/>
          </w:tcPr>
          <w:p w14:paraId="2B0C502F">
            <w:pPr>
              <w:rPr>
                <w:rFonts w:hint="eastAsia" w:ascii="仿宋" w:hAnsi="仿宋" w:eastAsia="仿宋"/>
              </w:rPr>
            </w:pPr>
            <w:r>
              <w:rPr>
                <w:rFonts w:hint="eastAsia" w:ascii="仿宋" w:hAnsi="仿宋" w:eastAsia="仿宋"/>
              </w:rPr>
              <w:t>a)固态盘应符合 SJ/T 11654 相关规定；</w:t>
            </w:r>
            <w:r>
              <w:rPr>
                <w:rFonts w:hint="eastAsia" w:ascii="仿宋" w:hAnsi="仿宋" w:eastAsia="仿宋"/>
              </w:rPr>
              <w:br w:type="textWrapping"/>
            </w:r>
            <w:r>
              <w:rPr>
                <w:rFonts w:hint="eastAsia" w:ascii="仿宋" w:hAnsi="仿宋" w:eastAsia="仿宋"/>
              </w:rPr>
              <w:t>b)机械硬盘准备时间应不大于 30s；侧 面固定螺丝孔数量可为 4 孔或 6 孔； 工作状态环境温度应满足 5℃</w:t>
            </w:r>
            <w:r>
              <w:rPr>
                <w:rFonts w:hint="eastAsia" w:ascii="仿宋" w:hAnsi="仿宋" w:eastAsia="仿宋"/>
                <w:lang w:eastAsia="zh-CN"/>
              </w:rPr>
              <w:t>~</w:t>
            </w:r>
            <w:r>
              <w:rPr>
                <w:rFonts w:hint="eastAsia" w:ascii="仿宋" w:hAnsi="仿宋" w:eastAsia="仿宋"/>
              </w:rPr>
              <w:t>55℃；其它参数应符合 GB/T 12628 相关规定</w:t>
            </w:r>
          </w:p>
        </w:tc>
      </w:tr>
      <w:tr w14:paraId="7C40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698396C">
            <w:pPr>
              <w:jc w:val="center"/>
              <w:rPr>
                <w:rFonts w:hint="eastAsia" w:ascii="仿宋" w:hAnsi="仿宋" w:eastAsia="仿宋"/>
              </w:rPr>
            </w:pPr>
            <w:r>
              <w:rPr>
                <w:rFonts w:hint="eastAsia" w:ascii="仿宋" w:hAnsi="仿宋" w:eastAsia="仿宋"/>
              </w:rPr>
              <w:t>20</w:t>
            </w:r>
          </w:p>
        </w:tc>
        <w:tc>
          <w:tcPr>
            <w:tcW w:w="1332" w:type="dxa"/>
            <w:vMerge w:val="restart"/>
            <w:noWrap w:val="0"/>
            <w:vAlign w:val="center"/>
          </w:tcPr>
          <w:p w14:paraId="208D7281">
            <w:pPr>
              <w:rPr>
                <w:rFonts w:hint="eastAsia" w:ascii="仿宋" w:hAnsi="仿宋" w:eastAsia="仿宋"/>
              </w:rPr>
            </w:pPr>
            <w:r>
              <w:rPr>
                <w:rFonts w:hint="eastAsia" w:ascii="仿宋" w:hAnsi="仿宋" w:eastAsia="仿宋"/>
              </w:rPr>
              <w:t>*显卡规格</w:t>
            </w:r>
          </w:p>
        </w:tc>
        <w:tc>
          <w:tcPr>
            <w:tcW w:w="1950" w:type="dxa"/>
            <w:noWrap w:val="0"/>
            <w:vAlign w:val="center"/>
          </w:tcPr>
          <w:p w14:paraId="0B48D315">
            <w:pPr>
              <w:rPr>
                <w:rFonts w:hint="eastAsia" w:ascii="仿宋" w:hAnsi="仿宋" w:eastAsia="仿宋"/>
              </w:rPr>
            </w:pPr>
            <w:r>
              <w:rPr>
                <w:rFonts w:hint="eastAsia" w:ascii="仿宋" w:hAnsi="仿宋" w:eastAsia="仿宋"/>
              </w:rPr>
              <w:t>*显卡类型</w:t>
            </w:r>
          </w:p>
        </w:tc>
        <w:tc>
          <w:tcPr>
            <w:tcW w:w="4658" w:type="dxa"/>
            <w:noWrap w:val="0"/>
            <w:vAlign w:val="center"/>
          </w:tcPr>
          <w:p w14:paraId="087249EF">
            <w:pPr>
              <w:rPr>
                <w:rFonts w:hint="eastAsia" w:ascii="仿宋" w:hAnsi="仿宋" w:eastAsia="仿宋"/>
              </w:rPr>
            </w:pPr>
            <w:r>
              <w:rPr>
                <w:rFonts w:hint="eastAsia" w:ascii="仿宋" w:hAnsi="仿宋" w:eastAsia="仿宋"/>
              </w:rPr>
              <w:t>独立显卡或集成显卡</w:t>
            </w:r>
          </w:p>
        </w:tc>
      </w:tr>
      <w:tr w14:paraId="7AC4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D24CA35">
            <w:pPr>
              <w:jc w:val="center"/>
              <w:rPr>
                <w:rFonts w:hint="eastAsia" w:ascii="仿宋" w:hAnsi="仿宋" w:eastAsia="仿宋"/>
              </w:rPr>
            </w:pPr>
            <w:r>
              <w:rPr>
                <w:rFonts w:hint="eastAsia" w:ascii="仿宋" w:hAnsi="仿宋" w:eastAsia="仿宋"/>
              </w:rPr>
              <w:t>21</w:t>
            </w:r>
          </w:p>
        </w:tc>
        <w:tc>
          <w:tcPr>
            <w:tcW w:w="1332" w:type="dxa"/>
            <w:vMerge w:val="continue"/>
            <w:noWrap w:val="0"/>
            <w:vAlign w:val="center"/>
          </w:tcPr>
          <w:p w14:paraId="178A4304">
            <w:pPr>
              <w:rPr>
                <w:rFonts w:ascii="仿宋" w:hAnsi="仿宋" w:eastAsia="仿宋"/>
              </w:rPr>
            </w:pPr>
          </w:p>
        </w:tc>
        <w:tc>
          <w:tcPr>
            <w:tcW w:w="1950" w:type="dxa"/>
            <w:noWrap w:val="0"/>
            <w:vAlign w:val="center"/>
          </w:tcPr>
          <w:p w14:paraId="138C255D">
            <w:pPr>
              <w:rPr>
                <w:rFonts w:hint="eastAsia" w:ascii="仿宋" w:hAnsi="仿宋" w:eastAsia="仿宋"/>
              </w:rPr>
            </w:pPr>
            <w:r>
              <w:rPr>
                <w:rFonts w:hint="eastAsia" w:ascii="仿宋" w:hAnsi="仿宋" w:eastAsia="仿宋"/>
              </w:rPr>
              <w:t>*独立显卡显存类型</w:t>
            </w:r>
          </w:p>
        </w:tc>
        <w:tc>
          <w:tcPr>
            <w:tcW w:w="4658" w:type="dxa"/>
            <w:noWrap w:val="0"/>
            <w:vAlign w:val="center"/>
          </w:tcPr>
          <w:p w14:paraId="00677402">
            <w:pPr>
              <w:rPr>
                <w:rFonts w:hint="eastAsia" w:ascii="仿宋" w:hAnsi="仿宋" w:eastAsia="仿宋"/>
              </w:rPr>
            </w:pPr>
            <w:r>
              <w:rPr>
                <w:rFonts w:hint="eastAsia" w:ascii="仿宋" w:hAnsi="仿宋" w:eastAsia="仿宋"/>
              </w:rPr>
              <w:t>若配置独立显卡，显存类型应为 DDR3/DDR4/GDDR5/GDDR6/LPDDR4</w:t>
            </w:r>
          </w:p>
        </w:tc>
      </w:tr>
      <w:tr w14:paraId="0AC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0DAE439">
            <w:pPr>
              <w:jc w:val="center"/>
              <w:rPr>
                <w:rFonts w:hint="eastAsia" w:ascii="仿宋" w:hAnsi="仿宋" w:eastAsia="仿宋"/>
              </w:rPr>
            </w:pPr>
            <w:r>
              <w:rPr>
                <w:rFonts w:hint="eastAsia" w:ascii="仿宋" w:hAnsi="仿宋" w:eastAsia="仿宋"/>
              </w:rPr>
              <w:t>22</w:t>
            </w:r>
          </w:p>
        </w:tc>
        <w:tc>
          <w:tcPr>
            <w:tcW w:w="1332" w:type="dxa"/>
            <w:vMerge w:val="continue"/>
            <w:noWrap w:val="0"/>
            <w:vAlign w:val="center"/>
          </w:tcPr>
          <w:p w14:paraId="4C4C91E9">
            <w:pPr>
              <w:rPr>
                <w:rFonts w:ascii="仿宋" w:hAnsi="仿宋" w:eastAsia="仿宋"/>
              </w:rPr>
            </w:pPr>
          </w:p>
        </w:tc>
        <w:tc>
          <w:tcPr>
            <w:tcW w:w="1950" w:type="dxa"/>
            <w:noWrap w:val="0"/>
            <w:vAlign w:val="center"/>
          </w:tcPr>
          <w:p w14:paraId="377928E0">
            <w:pPr>
              <w:rPr>
                <w:rFonts w:hint="eastAsia" w:ascii="仿宋" w:hAnsi="仿宋" w:eastAsia="仿宋"/>
              </w:rPr>
            </w:pPr>
            <w:r>
              <w:rPr>
                <w:rFonts w:hint="eastAsia" w:ascii="仿宋" w:hAnsi="仿宋" w:eastAsia="仿宋"/>
              </w:rPr>
              <w:t>*独立显卡显存位宽</w:t>
            </w:r>
          </w:p>
        </w:tc>
        <w:tc>
          <w:tcPr>
            <w:tcW w:w="4658" w:type="dxa"/>
            <w:noWrap w:val="0"/>
            <w:vAlign w:val="center"/>
          </w:tcPr>
          <w:p w14:paraId="4313A544">
            <w:pPr>
              <w:rPr>
                <w:rFonts w:hint="eastAsia" w:ascii="仿宋" w:hAnsi="仿宋" w:eastAsia="仿宋"/>
              </w:rPr>
            </w:pPr>
            <w:r>
              <w:rPr>
                <w:rFonts w:hint="eastAsia" w:ascii="仿宋" w:hAnsi="仿宋" w:eastAsia="仿宋"/>
              </w:rPr>
              <w:t>若配置独立显卡，显存位宽</w:t>
            </w:r>
            <w:r>
              <w:rPr>
                <w:rFonts w:hint="eastAsia" w:ascii="仿宋" w:hAnsi="仿宋" w:eastAsia="仿宋"/>
                <w:lang w:eastAsia="zh-CN"/>
              </w:rPr>
              <w:t>≥</w:t>
            </w:r>
            <w:r>
              <w:rPr>
                <w:rFonts w:hint="eastAsia" w:ascii="仿宋" w:hAnsi="仿宋" w:eastAsia="仿宋"/>
              </w:rPr>
              <w:t>16 位</w:t>
            </w:r>
          </w:p>
        </w:tc>
      </w:tr>
      <w:tr w14:paraId="5F3D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6FB7B0B">
            <w:pPr>
              <w:jc w:val="center"/>
              <w:rPr>
                <w:rFonts w:hint="eastAsia" w:ascii="仿宋" w:hAnsi="仿宋" w:eastAsia="仿宋"/>
              </w:rPr>
            </w:pPr>
            <w:r>
              <w:rPr>
                <w:rFonts w:hint="eastAsia" w:ascii="仿宋" w:hAnsi="仿宋" w:eastAsia="仿宋"/>
              </w:rPr>
              <w:t>23</w:t>
            </w:r>
          </w:p>
        </w:tc>
        <w:tc>
          <w:tcPr>
            <w:tcW w:w="1332" w:type="dxa"/>
            <w:vMerge w:val="continue"/>
            <w:noWrap w:val="0"/>
            <w:vAlign w:val="center"/>
          </w:tcPr>
          <w:p w14:paraId="2BF3C568">
            <w:pPr>
              <w:rPr>
                <w:rFonts w:ascii="仿宋" w:hAnsi="仿宋" w:eastAsia="仿宋"/>
              </w:rPr>
            </w:pPr>
          </w:p>
        </w:tc>
        <w:tc>
          <w:tcPr>
            <w:tcW w:w="1950" w:type="dxa"/>
            <w:noWrap w:val="0"/>
            <w:vAlign w:val="center"/>
          </w:tcPr>
          <w:p w14:paraId="3356AF74">
            <w:pPr>
              <w:rPr>
                <w:rFonts w:hint="eastAsia" w:ascii="仿宋" w:hAnsi="仿宋" w:eastAsia="仿宋"/>
              </w:rPr>
            </w:pPr>
            <w:r>
              <w:rPr>
                <w:rFonts w:hint="eastAsia" w:ascii="仿宋" w:hAnsi="仿宋" w:eastAsia="仿宋"/>
              </w:rPr>
              <w:t>*独立显卡显存容量</w:t>
            </w:r>
          </w:p>
        </w:tc>
        <w:tc>
          <w:tcPr>
            <w:tcW w:w="4658" w:type="dxa"/>
            <w:noWrap w:val="0"/>
            <w:vAlign w:val="center"/>
          </w:tcPr>
          <w:p w14:paraId="685FF601">
            <w:pPr>
              <w:rPr>
                <w:rFonts w:hint="eastAsia" w:ascii="仿宋" w:hAnsi="仿宋" w:eastAsia="仿宋"/>
              </w:rPr>
            </w:pPr>
            <w:r>
              <w:rPr>
                <w:rFonts w:hint="eastAsia" w:ascii="仿宋" w:hAnsi="仿宋" w:eastAsia="仿宋"/>
              </w:rPr>
              <w:t>若配置独立显卡，显存容量</w:t>
            </w:r>
            <w:r>
              <w:rPr>
                <w:rFonts w:hint="eastAsia" w:ascii="仿宋" w:hAnsi="仿宋" w:eastAsia="仿宋"/>
                <w:lang w:eastAsia="zh-CN"/>
              </w:rPr>
              <w:t>≥</w:t>
            </w:r>
            <w:r>
              <w:rPr>
                <w:rFonts w:hint="eastAsia" w:ascii="仿宋" w:hAnsi="仿宋" w:eastAsia="仿宋"/>
              </w:rPr>
              <w:t>1GB</w:t>
            </w:r>
          </w:p>
        </w:tc>
      </w:tr>
      <w:tr w14:paraId="3CEF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559F33B0">
            <w:pPr>
              <w:jc w:val="center"/>
              <w:rPr>
                <w:rFonts w:hint="eastAsia" w:ascii="仿宋" w:hAnsi="仿宋" w:eastAsia="仿宋"/>
              </w:rPr>
            </w:pPr>
            <w:r>
              <w:rPr>
                <w:rFonts w:hint="eastAsia" w:ascii="仿宋" w:hAnsi="仿宋" w:eastAsia="仿宋"/>
              </w:rPr>
              <w:t>24</w:t>
            </w:r>
          </w:p>
        </w:tc>
        <w:tc>
          <w:tcPr>
            <w:tcW w:w="1332" w:type="dxa"/>
            <w:vMerge w:val="continue"/>
            <w:noWrap w:val="0"/>
            <w:vAlign w:val="center"/>
          </w:tcPr>
          <w:p w14:paraId="23271660">
            <w:pPr>
              <w:rPr>
                <w:rFonts w:ascii="仿宋" w:hAnsi="仿宋" w:eastAsia="仿宋"/>
              </w:rPr>
            </w:pPr>
          </w:p>
        </w:tc>
        <w:tc>
          <w:tcPr>
            <w:tcW w:w="1950" w:type="dxa"/>
            <w:noWrap w:val="0"/>
            <w:vAlign w:val="center"/>
          </w:tcPr>
          <w:p w14:paraId="4181780C">
            <w:pPr>
              <w:rPr>
                <w:rFonts w:hint="eastAsia" w:ascii="仿宋" w:hAnsi="仿宋" w:eastAsia="仿宋"/>
              </w:rPr>
            </w:pPr>
            <w:r>
              <w:rPr>
                <w:rFonts w:hint="eastAsia" w:ascii="仿宋" w:hAnsi="仿宋" w:eastAsia="仿宋"/>
              </w:rPr>
              <w:t>独立显卡接口协议</w:t>
            </w:r>
          </w:p>
        </w:tc>
        <w:tc>
          <w:tcPr>
            <w:tcW w:w="4658" w:type="dxa"/>
            <w:noWrap w:val="0"/>
            <w:vAlign w:val="center"/>
          </w:tcPr>
          <w:p w14:paraId="4378C845">
            <w:pPr>
              <w:rPr>
                <w:rFonts w:hint="eastAsia" w:ascii="仿宋" w:hAnsi="仿宋" w:eastAsia="仿宋"/>
              </w:rPr>
            </w:pPr>
            <w:r>
              <w:rPr>
                <w:rFonts w:hint="eastAsia" w:ascii="仿宋" w:hAnsi="仿宋" w:eastAsia="仿宋"/>
              </w:rPr>
              <w:t>支持 PCIe 协议版本大于等于 2.0 或 HT（HyperTransport）协议版本大于等于 3.0 的独立显卡接口协议</w:t>
            </w:r>
          </w:p>
        </w:tc>
      </w:tr>
      <w:tr w14:paraId="42B6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DD853D5">
            <w:pPr>
              <w:jc w:val="center"/>
              <w:rPr>
                <w:rFonts w:hint="eastAsia" w:ascii="仿宋" w:hAnsi="仿宋" w:eastAsia="仿宋"/>
              </w:rPr>
            </w:pPr>
            <w:r>
              <w:rPr>
                <w:rFonts w:hint="eastAsia" w:ascii="仿宋" w:hAnsi="仿宋" w:eastAsia="仿宋"/>
              </w:rPr>
              <w:t>25</w:t>
            </w:r>
          </w:p>
        </w:tc>
        <w:tc>
          <w:tcPr>
            <w:tcW w:w="1332" w:type="dxa"/>
            <w:vMerge w:val="restart"/>
            <w:noWrap w:val="0"/>
            <w:vAlign w:val="center"/>
          </w:tcPr>
          <w:p w14:paraId="5B49C325">
            <w:pPr>
              <w:rPr>
                <w:rFonts w:hint="eastAsia" w:ascii="仿宋" w:hAnsi="仿宋" w:eastAsia="仿宋"/>
              </w:rPr>
            </w:pPr>
            <w:r>
              <w:rPr>
                <w:rFonts w:hint="eastAsia" w:ascii="仿宋" w:hAnsi="仿宋" w:eastAsia="仿宋"/>
              </w:rPr>
              <w:t>*显示设备规格</w:t>
            </w:r>
          </w:p>
        </w:tc>
        <w:tc>
          <w:tcPr>
            <w:tcW w:w="1950" w:type="dxa"/>
            <w:noWrap w:val="0"/>
            <w:vAlign w:val="center"/>
          </w:tcPr>
          <w:p w14:paraId="1E48EC37">
            <w:pPr>
              <w:rPr>
                <w:rFonts w:hint="eastAsia" w:ascii="仿宋" w:hAnsi="仿宋" w:eastAsia="仿宋"/>
              </w:rPr>
            </w:pPr>
            <w:r>
              <w:rPr>
                <w:rFonts w:hint="eastAsia" w:ascii="仿宋" w:hAnsi="仿宋" w:eastAsia="仿宋"/>
              </w:rPr>
              <w:t>★显示屏屏占比</w:t>
            </w:r>
          </w:p>
        </w:tc>
        <w:tc>
          <w:tcPr>
            <w:tcW w:w="4658" w:type="dxa"/>
            <w:noWrap w:val="0"/>
            <w:vAlign w:val="center"/>
          </w:tcPr>
          <w:p w14:paraId="36C5A7D2">
            <w:pPr>
              <w:rPr>
                <w:rFonts w:hint="eastAsia" w:ascii="仿宋" w:hAnsi="仿宋" w:eastAsia="仿宋"/>
              </w:rPr>
            </w:pPr>
            <w:r>
              <w:rPr>
                <w:rFonts w:hint="eastAsia" w:ascii="仿宋" w:hAnsi="仿宋" w:eastAsia="仿宋"/>
                <w:lang w:eastAsia="zh-CN"/>
              </w:rPr>
              <w:t>≥</w:t>
            </w:r>
            <w:r>
              <w:rPr>
                <w:rFonts w:hint="eastAsia" w:ascii="仿宋" w:hAnsi="仿宋" w:eastAsia="仿宋"/>
              </w:rPr>
              <w:t>80%</w:t>
            </w:r>
          </w:p>
        </w:tc>
      </w:tr>
      <w:tr w14:paraId="5ADB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3C19214">
            <w:pPr>
              <w:jc w:val="center"/>
              <w:rPr>
                <w:rFonts w:hint="eastAsia" w:ascii="仿宋" w:hAnsi="仿宋" w:eastAsia="仿宋"/>
              </w:rPr>
            </w:pPr>
            <w:r>
              <w:rPr>
                <w:rFonts w:hint="eastAsia" w:ascii="仿宋" w:hAnsi="仿宋" w:eastAsia="仿宋"/>
              </w:rPr>
              <w:t>26</w:t>
            </w:r>
          </w:p>
        </w:tc>
        <w:tc>
          <w:tcPr>
            <w:tcW w:w="1332" w:type="dxa"/>
            <w:vMerge w:val="continue"/>
            <w:noWrap w:val="0"/>
            <w:vAlign w:val="center"/>
          </w:tcPr>
          <w:p w14:paraId="48D64723">
            <w:pPr>
              <w:rPr>
                <w:rFonts w:ascii="仿宋" w:hAnsi="仿宋" w:eastAsia="仿宋"/>
              </w:rPr>
            </w:pPr>
          </w:p>
        </w:tc>
        <w:tc>
          <w:tcPr>
            <w:tcW w:w="1950" w:type="dxa"/>
            <w:noWrap w:val="0"/>
            <w:vAlign w:val="center"/>
          </w:tcPr>
          <w:p w14:paraId="0D258B29">
            <w:pPr>
              <w:rPr>
                <w:rFonts w:hint="eastAsia" w:ascii="仿宋" w:hAnsi="仿宋" w:eastAsia="仿宋"/>
              </w:rPr>
            </w:pPr>
            <w:r>
              <w:rPr>
                <w:rFonts w:hint="eastAsia" w:ascii="仿宋" w:hAnsi="仿宋" w:eastAsia="仿宋"/>
              </w:rPr>
              <w:t>*显示屏分辨率</w:t>
            </w:r>
          </w:p>
        </w:tc>
        <w:tc>
          <w:tcPr>
            <w:tcW w:w="4658" w:type="dxa"/>
            <w:noWrap w:val="0"/>
            <w:vAlign w:val="center"/>
          </w:tcPr>
          <w:p w14:paraId="4415A4CA">
            <w:pPr>
              <w:rPr>
                <w:rFonts w:hint="eastAsia" w:ascii="仿宋" w:hAnsi="仿宋" w:eastAsia="仿宋"/>
              </w:rPr>
            </w:pPr>
            <w:r>
              <w:rPr>
                <w:rFonts w:hint="eastAsia" w:ascii="仿宋" w:hAnsi="仿宋" w:eastAsia="仿宋"/>
                <w:lang w:eastAsia="zh-CN"/>
              </w:rPr>
              <w:t>≥</w:t>
            </w:r>
            <w:r>
              <w:rPr>
                <w:rFonts w:hint="eastAsia" w:ascii="仿宋" w:hAnsi="仿宋" w:eastAsia="仿宋"/>
              </w:rPr>
              <w:t>1920x1080</w:t>
            </w:r>
          </w:p>
        </w:tc>
      </w:tr>
      <w:tr w14:paraId="0E07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84B8E40">
            <w:pPr>
              <w:jc w:val="center"/>
              <w:rPr>
                <w:rFonts w:hint="eastAsia" w:ascii="仿宋" w:hAnsi="仿宋" w:eastAsia="仿宋"/>
              </w:rPr>
            </w:pPr>
            <w:r>
              <w:rPr>
                <w:rFonts w:hint="eastAsia" w:ascii="仿宋" w:hAnsi="仿宋" w:eastAsia="仿宋"/>
              </w:rPr>
              <w:t>27</w:t>
            </w:r>
          </w:p>
        </w:tc>
        <w:tc>
          <w:tcPr>
            <w:tcW w:w="1332" w:type="dxa"/>
            <w:vMerge w:val="continue"/>
            <w:noWrap w:val="0"/>
            <w:vAlign w:val="center"/>
          </w:tcPr>
          <w:p w14:paraId="728F60B0">
            <w:pPr>
              <w:rPr>
                <w:rFonts w:ascii="仿宋" w:hAnsi="仿宋" w:eastAsia="仿宋"/>
              </w:rPr>
            </w:pPr>
          </w:p>
        </w:tc>
        <w:tc>
          <w:tcPr>
            <w:tcW w:w="1950" w:type="dxa"/>
            <w:noWrap w:val="0"/>
            <w:vAlign w:val="center"/>
          </w:tcPr>
          <w:p w14:paraId="149C442E">
            <w:pPr>
              <w:rPr>
                <w:rFonts w:hint="eastAsia" w:ascii="仿宋" w:hAnsi="仿宋" w:eastAsia="仿宋"/>
              </w:rPr>
            </w:pPr>
            <w:r>
              <w:rPr>
                <w:rFonts w:hint="eastAsia" w:ascii="仿宋" w:hAnsi="仿宋" w:eastAsia="仿宋"/>
              </w:rPr>
              <w:t>显示屏像素密度</w:t>
            </w:r>
          </w:p>
        </w:tc>
        <w:tc>
          <w:tcPr>
            <w:tcW w:w="4658" w:type="dxa"/>
            <w:noWrap w:val="0"/>
            <w:vAlign w:val="center"/>
          </w:tcPr>
          <w:p w14:paraId="2F75557D">
            <w:pPr>
              <w:rPr>
                <w:rFonts w:hint="eastAsia" w:ascii="仿宋" w:hAnsi="仿宋" w:eastAsia="仿宋"/>
              </w:rPr>
            </w:pPr>
            <w:r>
              <w:rPr>
                <w:rFonts w:hint="eastAsia" w:ascii="仿宋" w:hAnsi="仿宋" w:eastAsia="仿宋"/>
                <w:lang w:eastAsia="zh-CN"/>
              </w:rPr>
              <w:t>≥</w:t>
            </w:r>
            <w:r>
              <w:rPr>
                <w:rFonts w:hint="eastAsia" w:ascii="仿宋" w:hAnsi="仿宋" w:eastAsia="仿宋"/>
              </w:rPr>
              <w:t>85 像素/英寸</w:t>
            </w:r>
          </w:p>
        </w:tc>
      </w:tr>
      <w:tr w14:paraId="06F5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29F3B34">
            <w:pPr>
              <w:jc w:val="center"/>
              <w:rPr>
                <w:rFonts w:hint="eastAsia" w:ascii="仿宋" w:hAnsi="仿宋" w:eastAsia="仿宋"/>
              </w:rPr>
            </w:pPr>
            <w:r>
              <w:rPr>
                <w:rFonts w:hint="eastAsia" w:ascii="仿宋" w:hAnsi="仿宋" w:eastAsia="仿宋"/>
              </w:rPr>
              <w:t>28</w:t>
            </w:r>
          </w:p>
        </w:tc>
        <w:tc>
          <w:tcPr>
            <w:tcW w:w="1332" w:type="dxa"/>
            <w:vMerge w:val="continue"/>
            <w:noWrap w:val="0"/>
            <w:vAlign w:val="center"/>
          </w:tcPr>
          <w:p w14:paraId="1E062B60">
            <w:pPr>
              <w:rPr>
                <w:rFonts w:ascii="仿宋" w:hAnsi="仿宋" w:eastAsia="仿宋"/>
              </w:rPr>
            </w:pPr>
          </w:p>
        </w:tc>
        <w:tc>
          <w:tcPr>
            <w:tcW w:w="1950" w:type="dxa"/>
            <w:noWrap w:val="0"/>
            <w:vAlign w:val="center"/>
          </w:tcPr>
          <w:p w14:paraId="56D415A2">
            <w:pPr>
              <w:rPr>
                <w:rFonts w:hint="eastAsia" w:ascii="仿宋" w:hAnsi="仿宋" w:eastAsia="仿宋"/>
              </w:rPr>
            </w:pPr>
            <w:r>
              <w:rPr>
                <w:rFonts w:hint="eastAsia" w:ascii="仿宋" w:hAnsi="仿宋" w:eastAsia="仿宋"/>
              </w:rPr>
              <w:t>显示屏可视角度</w:t>
            </w:r>
          </w:p>
        </w:tc>
        <w:tc>
          <w:tcPr>
            <w:tcW w:w="4658" w:type="dxa"/>
            <w:noWrap w:val="0"/>
            <w:vAlign w:val="center"/>
          </w:tcPr>
          <w:p w14:paraId="6D0178EC">
            <w:pPr>
              <w:rPr>
                <w:rFonts w:hint="eastAsia" w:ascii="仿宋" w:hAnsi="仿宋" w:eastAsia="仿宋"/>
              </w:rPr>
            </w:pPr>
            <w:r>
              <w:rPr>
                <w:rFonts w:hint="eastAsia" w:ascii="仿宋" w:hAnsi="仿宋" w:eastAsia="仿宋"/>
              </w:rPr>
              <w:t>水平</w:t>
            </w:r>
            <w:r>
              <w:rPr>
                <w:rFonts w:hint="eastAsia" w:ascii="仿宋" w:hAnsi="仿宋" w:eastAsia="仿宋"/>
                <w:lang w:eastAsia="zh-CN"/>
              </w:rPr>
              <w:t>≥</w:t>
            </w:r>
            <w:r>
              <w:rPr>
                <w:rFonts w:hint="eastAsia" w:ascii="仿宋" w:hAnsi="仿宋" w:eastAsia="仿宋"/>
              </w:rPr>
              <w:t>170°</w:t>
            </w:r>
          </w:p>
        </w:tc>
      </w:tr>
      <w:tr w14:paraId="0189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37C295E">
            <w:pPr>
              <w:jc w:val="center"/>
              <w:rPr>
                <w:rFonts w:hint="eastAsia" w:ascii="仿宋" w:hAnsi="仿宋" w:eastAsia="仿宋"/>
              </w:rPr>
            </w:pPr>
            <w:r>
              <w:rPr>
                <w:rFonts w:hint="eastAsia" w:ascii="仿宋" w:hAnsi="仿宋" w:eastAsia="仿宋"/>
              </w:rPr>
              <w:t>29</w:t>
            </w:r>
          </w:p>
        </w:tc>
        <w:tc>
          <w:tcPr>
            <w:tcW w:w="1332" w:type="dxa"/>
            <w:vMerge w:val="continue"/>
            <w:noWrap w:val="0"/>
            <w:vAlign w:val="center"/>
          </w:tcPr>
          <w:p w14:paraId="46DC1F5C">
            <w:pPr>
              <w:rPr>
                <w:rFonts w:ascii="仿宋" w:hAnsi="仿宋" w:eastAsia="仿宋"/>
              </w:rPr>
            </w:pPr>
          </w:p>
        </w:tc>
        <w:tc>
          <w:tcPr>
            <w:tcW w:w="1950" w:type="dxa"/>
            <w:noWrap w:val="0"/>
            <w:vAlign w:val="center"/>
          </w:tcPr>
          <w:p w14:paraId="0D522A37">
            <w:pPr>
              <w:rPr>
                <w:rFonts w:hint="eastAsia" w:ascii="仿宋" w:hAnsi="仿宋" w:eastAsia="仿宋"/>
              </w:rPr>
            </w:pPr>
            <w:r>
              <w:rPr>
                <w:rFonts w:hint="eastAsia" w:ascii="仿宋" w:hAnsi="仿宋" w:eastAsia="仿宋"/>
              </w:rPr>
              <w:t>*显示屏尺寸</w:t>
            </w:r>
          </w:p>
        </w:tc>
        <w:tc>
          <w:tcPr>
            <w:tcW w:w="4658" w:type="dxa"/>
            <w:noWrap w:val="0"/>
            <w:vAlign w:val="center"/>
          </w:tcPr>
          <w:p w14:paraId="6A388354">
            <w:pPr>
              <w:rPr>
                <w:rFonts w:hint="eastAsia" w:ascii="仿宋" w:hAnsi="仿宋" w:eastAsia="仿宋"/>
              </w:rPr>
            </w:pPr>
            <w:r>
              <w:rPr>
                <w:rFonts w:hint="eastAsia" w:ascii="仿宋" w:hAnsi="仿宋" w:eastAsia="仿宋"/>
                <w:lang w:eastAsia="zh-CN"/>
              </w:rPr>
              <w:t>≥</w:t>
            </w:r>
            <w:r>
              <w:rPr>
                <w:rFonts w:hint="eastAsia" w:ascii="仿宋" w:hAnsi="仿宋" w:eastAsia="仿宋"/>
              </w:rPr>
              <w:t>23 英寸</w:t>
            </w:r>
          </w:p>
        </w:tc>
      </w:tr>
      <w:tr w14:paraId="32C9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DCFED55">
            <w:pPr>
              <w:jc w:val="center"/>
              <w:rPr>
                <w:rFonts w:hint="eastAsia" w:ascii="仿宋" w:hAnsi="仿宋" w:eastAsia="仿宋"/>
              </w:rPr>
            </w:pPr>
            <w:r>
              <w:rPr>
                <w:rFonts w:hint="eastAsia" w:ascii="仿宋" w:hAnsi="仿宋" w:eastAsia="仿宋"/>
              </w:rPr>
              <w:t>30</w:t>
            </w:r>
          </w:p>
        </w:tc>
        <w:tc>
          <w:tcPr>
            <w:tcW w:w="1332" w:type="dxa"/>
            <w:vMerge w:val="continue"/>
            <w:noWrap w:val="0"/>
            <w:vAlign w:val="center"/>
          </w:tcPr>
          <w:p w14:paraId="7F0DA807">
            <w:pPr>
              <w:rPr>
                <w:rFonts w:ascii="仿宋" w:hAnsi="仿宋" w:eastAsia="仿宋"/>
              </w:rPr>
            </w:pPr>
          </w:p>
        </w:tc>
        <w:tc>
          <w:tcPr>
            <w:tcW w:w="1950" w:type="dxa"/>
            <w:noWrap w:val="0"/>
            <w:vAlign w:val="center"/>
          </w:tcPr>
          <w:p w14:paraId="6F15772E">
            <w:pPr>
              <w:rPr>
                <w:rFonts w:hint="eastAsia" w:ascii="仿宋" w:hAnsi="仿宋" w:eastAsia="仿宋"/>
              </w:rPr>
            </w:pPr>
            <w:r>
              <w:rPr>
                <w:rFonts w:hint="eastAsia" w:ascii="仿宋" w:hAnsi="仿宋" w:eastAsia="仿宋"/>
              </w:rPr>
              <w:t>*显示屏屏幕比例</w:t>
            </w:r>
          </w:p>
        </w:tc>
        <w:tc>
          <w:tcPr>
            <w:tcW w:w="4658" w:type="dxa"/>
            <w:noWrap w:val="0"/>
            <w:vAlign w:val="center"/>
          </w:tcPr>
          <w:p w14:paraId="598FA829">
            <w:pPr>
              <w:rPr>
                <w:rFonts w:hint="eastAsia" w:ascii="仿宋" w:hAnsi="仿宋" w:eastAsia="仿宋"/>
              </w:rPr>
            </w:pPr>
            <w:r>
              <w:rPr>
                <w:rFonts w:hint="eastAsia" w:ascii="仿宋" w:hAnsi="仿宋" w:eastAsia="仿宋"/>
              </w:rPr>
              <w:t>16:9/3:2/21:9/16:10 等</w:t>
            </w:r>
          </w:p>
        </w:tc>
      </w:tr>
      <w:tr w14:paraId="4027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BE273EB">
            <w:pPr>
              <w:jc w:val="center"/>
              <w:rPr>
                <w:rFonts w:hint="eastAsia" w:ascii="仿宋" w:hAnsi="仿宋" w:eastAsia="仿宋"/>
              </w:rPr>
            </w:pPr>
            <w:r>
              <w:rPr>
                <w:rFonts w:hint="eastAsia" w:ascii="仿宋" w:hAnsi="仿宋" w:eastAsia="仿宋"/>
              </w:rPr>
              <w:t>31</w:t>
            </w:r>
          </w:p>
        </w:tc>
        <w:tc>
          <w:tcPr>
            <w:tcW w:w="1332" w:type="dxa"/>
            <w:vMerge w:val="continue"/>
            <w:noWrap w:val="0"/>
            <w:vAlign w:val="center"/>
          </w:tcPr>
          <w:p w14:paraId="39843B5F">
            <w:pPr>
              <w:rPr>
                <w:rFonts w:ascii="仿宋" w:hAnsi="仿宋" w:eastAsia="仿宋"/>
              </w:rPr>
            </w:pPr>
          </w:p>
        </w:tc>
        <w:tc>
          <w:tcPr>
            <w:tcW w:w="1950" w:type="dxa"/>
            <w:noWrap w:val="0"/>
            <w:vAlign w:val="center"/>
          </w:tcPr>
          <w:p w14:paraId="5AE036A8">
            <w:pPr>
              <w:rPr>
                <w:rFonts w:hint="eastAsia" w:ascii="仿宋" w:hAnsi="仿宋" w:eastAsia="仿宋"/>
              </w:rPr>
            </w:pPr>
            <w:r>
              <w:rPr>
                <w:rFonts w:hint="eastAsia" w:ascii="仿宋" w:hAnsi="仿宋" w:eastAsia="仿宋"/>
              </w:rPr>
              <w:t>*显示器外观颜色</w:t>
            </w:r>
          </w:p>
        </w:tc>
        <w:tc>
          <w:tcPr>
            <w:tcW w:w="4658" w:type="dxa"/>
            <w:noWrap w:val="0"/>
            <w:vAlign w:val="center"/>
          </w:tcPr>
          <w:p w14:paraId="4B457B00">
            <w:pPr>
              <w:rPr>
                <w:rFonts w:hint="eastAsia" w:ascii="仿宋" w:hAnsi="仿宋" w:eastAsia="仿宋"/>
              </w:rPr>
            </w:pPr>
            <w:r>
              <w:rPr>
                <w:rFonts w:hint="eastAsia" w:ascii="仿宋" w:hAnsi="仿宋" w:eastAsia="仿宋"/>
              </w:rPr>
              <w:t>黑色/白色/银色等商务色系</w:t>
            </w:r>
          </w:p>
        </w:tc>
      </w:tr>
      <w:tr w14:paraId="696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2D792C2E">
            <w:pPr>
              <w:jc w:val="center"/>
              <w:rPr>
                <w:rFonts w:hint="eastAsia" w:ascii="仿宋" w:hAnsi="仿宋" w:eastAsia="仿宋"/>
              </w:rPr>
            </w:pPr>
            <w:r>
              <w:rPr>
                <w:rFonts w:hint="eastAsia" w:ascii="仿宋" w:hAnsi="仿宋" w:eastAsia="仿宋"/>
              </w:rPr>
              <w:t>32</w:t>
            </w:r>
          </w:p>
        </w:tc>
        <w:tc>
          <w:tcPr>
            <w:tcW w:w="1332" w:type="dxa"/>
            <w:vMerge w:val="continue"/>
            <w:noWrap w:val="0"/>
            <w:vAlign w:val="center"/>
          </w:tcPr>
          <w:p w14:paraId="52FA2D43">
            <w:pPr>
              <w:rPr>
                <w:rFonts w:ascii="仿宋" w:hAnsi="仿宋" w:eastAsia="仿宋"/>
              </w:rPr>
            </w:pPr>
          </w:p>
        </w:tc>
        <w:tc>
          <w:tcPr>
            <w:tcW w:w="1950" w:type="dxa"/>
            <w:noWrap w:val="0"/>
            <w:vAlign w:val="center"/>
          </w:tcPr>
          <w:p w14:paraId="06374FAA">
            <w:pPr>
              <w:rPr>
                <w:rFonts w:hint="eastAsia" w:ascii="仿宋" w:hAnsi="仿宋" w:eastAsia="仿宋"/>
              </w:rPr>
            </w:pPr>
            <w:r>
              <w:rPr>
                <w:rFonts w:hint="eastAsia" w:ascii="仿宋" w:hAnsi="仿宋" w:eastAsia="仿宋"/>
              </w:rPr>
              <w:t>*显示屏防蓝光</w:t>
            </w:r>
          </w:p>
        </w:tc>
        <w:tc>
          <w:tcPr>
            <w:tcW w:w="4658" w:type="dxa"/>
            <w:noWrap w:val="0"/>
            <w:vAlign w:val="center"/>
          </w:tcPr>
          <w:p w14:paraId="25F93568">
            <w:pPr>
              <w:rPr>
                <w:rFonts w:hint="eastAsia" w:ascii="仿宋" w:hAnsi="仿宋" w:eastAsia="仿宋"/>
              </w:rPr>
            </w:pPr>
            <w:r>
              <w:rPr>
                <w:rFonts w:hint="eastAsia" w:ascii="仿宋" w:hAnsi="仿宋" w:eastAsia="仿宋"/>
              </w:rPr>
              <w:t>支持防蓝光模式，蓝光加权辐射亮度 比应≤0.0012W/(·cd·sr)（瓦每坎 特拉每球面度）</w:t>
            </w:r>
          </w:p>
        </w:tc>
      </w:tr>
      <w:tr w14:paraId="6B86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63B6FAA">
            <w:pPr>
              <w:jc w:val="center"/>
              <w:rPr>
                <w:rFonts w:hint="eastAsia" w:ascii="仿宋" w:hAnsi="仿宋" w:eastAsia="仿宋"/>
              </w:rPr>
            </w:pPr>
            <w:r>
              <w:rPr>
                <w:rFonts w:hint="eastAsia" w:ascii="仿宋" w:hAnsi="仿宋" w:eastAsia="仿宋"/>
              </w:rPr>
              <w:t>33</w:t>
            </w:r>
          </w:p>
        </w:tc>
        <w:tc>
          <w:tcPr>
            <w:tcW w:w="1332" w:type="dxa"/>
            <w:vMerge w:val="continue"/>
            <w:noWrap w:val="0"/>
            <w:vAlign w:val="center"/>
          </w:tcPr>
          <w:p w14:paraId="6CD1E4F9">
            <w:pPr>
              <w:rPr>
                <w:rFonts w:ascii="仿宋" w:hAnsi="仿宋" w:eastAsia="仿宋"/>
              </w:rPr>
            </w:pPr>
          </w:p>
        </w:tc>
        <w:tc>
          <w:tcPr>
            <w:tcW w:w="1950" w:type="dxa"/>
            <w:noWrap w:val="0"/>
            <w:vAlign w:val="center"/>
          </w:tcPr>
          <w:p w14:paraId="42E58607">
            <w:pPr>
              <w:rPr>
                <w:rFonts w:hint="eastAsia" w:ascii="仿宋" w:hAnsi="仿宋" w:eastAsia="仿宋"/>
              </w:rPr>
            </w:pPr>
            <w:r>
              <w:rPr>
                <w:rFonts w:hint="eastAsia" w:ascii="仿宋" w:hAnsi="仿宋" w:eastAsia="仿宋"/>
              </w:rPr>
              <w:t>*显示屏低频闪</w:t>
            </w:r>
          </w:p>
        </w:tc>
        <w:tc>
          <w:tcPr>
            <w:tcW w:w="4658" w:type="dxa"/>
            <w:noWrap w:val="0"/>
            <w:vAlign w:val="center"/>
          </w:tcPr>
          <w:p w14:paraId="7B304A60">
            <w:pPr>
              <w:rPr>
                <w:rFonts w:hint="eastAsia" w:ascii="仿宋" w:hAnsi="仿宋" w:eastAsia="仿宋"/>
              </w:rPr>
            </w:pPr>
            <w:r>
              <w:rPr>
                <w:rFonts w:hint="eastAsia" w:ascii="仿宋" w:hAnsi="仿宋" w:eastAsia="仿宋"/>
              </w:rPr>
              <w:t>显示屏应支持低频闪≤-35dB</w:t>
            </w:r>
          </w:p>
        </w:tc>
      </w:tr>
      <w:tr w14:paraId="512B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B85E5B5">
            <w:pPr>
              <w:jc w:val="center"/>
              <w:rPr>
                <w:rFonts w:hint="eastAsia" w:ascii="仿宋" w:hAnsi="仿宋" w:eastAsia="仿宋"/>
              </w:rPr>
            </w:pPr>
            <w:r>
              <w:rPr>
                <w:rFonts w:hint="eastAsia" w:ascii="仿宋" w:hAnsi="仿宋" w:eastAsia="仿宋"/>
              </w:rPr>
              <w:t>34</w:t>
            </w:r>
          </w:p>
        </w:tc>
        <w:tc>
          <w:tcPr>
            <w:tcW w:w="1332" w:type="dxa"/>
            <w:vMerge w:val="continue"/>
            <w:noWrap w:val="0"/>
            <w:vAlign w:val="center"/>
          </w:tcPr>
          <w:p w14:paraId="1256C55A">
            <w:pPr>
              <w:rPr>
                <w:rFonts w:ascii="仿宋" w:hAnsi="仿宋" w:eastAsia="仿宋"/>
              </w:rPr>
            </w:pPr>
          </w:p>
        </w:tc>
        <w:tc>
          <w:tcPr>
            <w:tcW w:w="1950" w:type="dxa"/>
            <w:noWrap w:val="0"/>
            <w:vAlign w:val="center"/>
          </w:tcPr>
          <w:p w14:paraId="33E5C1D0">
            <w:pPr>
              <w:rPr>
                <w:rFonts w:hint="eastAsia" w:ascii="仿宋" w:hAnsi="仿宋" w:eastAsia="仿宋"/>
              </w:rPr>
            </w:pPr>
            <w:r>
              <w:rPr>
                <w:rFonts w:hint="eastAsia" w:ascii="仿宋" w:hAnsi="仿宋" w:eastAsia="仿宋"/>
              </w:rPr>
              <w:t>*显示屏防炫目</w:t>
            </w:r>
          </w:p>
        </w:tc>
        <w:tc>
          <w:tcPr>
            <w:tcW w:w="4658" w:type="dxa"/>
            <w:noWrap w:val="0"/>
            <w:vAlign w:val="center"/>
          </w:tcPr>
          <w:p w14:paraId="5A0F7B88">
            <w:pPr>
              <w:rPr>
                <w:rFonts w:hint="eastAsia" w:ascii="仿宋" w:hAnsi="仿宋" w:eastAsia="仿宋"/>
              </w:rPr>
            </w:pPr>
            <w:r>
              <w:rPr>
                <w:rFonts w:hint="eastAsia" w:ascii="仿宋" w:hAnsi="仿宋" w:eastAsia="仿宋"/>
              </w:rPr>
              <w:t>显示屏镜面反射率≤10%</w:t>
            </w:r>
          </w:p>
        </w:tc>
      </w:tr>
      <w:tr w14:paraId="627F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D3B3F26">
            <w:pPr>
              <w:jc w:val="center"/>
              <w:rPr>
                <w:rFonts w:hint="eastAsia" w:ascii="仿宋" w:hAnsi="仿宋" w:eastAsia="仿宋"/>
              </w:rPr>
            </w:pPr>
            <w:r>
              <w:rPr>
                <w:rFonts w:hint="eastAsia" w:ascii="仿宋" w:hAnsi="仿宋" w:eastAsia="仿宋"/>
              </w:rPr>
              <w:t>35</w:t>
            </w:r>
          </w:p>
        </w:tc>
        <w:tc>
          <w:tcPr>
            <w:tcW w:w="1332" w:type="dxa"/>
            <w:vMerge w:val="restart"/>
            <w:noWrap w:val="0"/>
            <w:vAlign w:val="center"/>
          </w:tcPr>
          <w:p w14:paraId="69D9FE3D">
            <w:pPr>
              <w:rPr>
                <w:rFonts w:hint="eastAsia" w:ascii="仿宋" w:hAnsi="仿宋" w:eastAsia="仿宋"/>
              </w:rPr>
            </w:pPr>
            <w:r>
              <w:rPr>
                <w:rFonts w:hint="eastAsia" w:ascii="仿宋" w:hAnsi="仿宋" w:eastAsia="仿宋"/>
              </w:rPr>
              <w:t>*外设规格</w:t>
            </w:r>
          </w:p>
        </w:tc>
        <w:tc>
          <w:tcPr>
            <w:tcW w:w="1950" w:type="dxa"/>
            <w:noWrap w:val="0"/>
            <w:vAlign w:val="center"/>
          </w:tcPr>
          <w:p w14:paraId="1D238560">
            <w:pPr>
              <w:rPr>
                <w:rFonts w:hint="eastAsia" w:ascii="仿宋" w:hAnsi="仿宋" w:eastAsia="仿宋"/>
              </w:rPr>
            </w:pPr>
            <w:r>
              <w:rPr>
                <w:rFonts w:hint="eastAsia" w:ascii="仿宋" w:hAnsi="仿宋" w:eastAsia="仿宋"/>
              </w:rPr>
              <w:t>*鼠标数量</w:t>
            </w:r>
          </w:p>
        </w:tc>
        <w:tc>
          <w:tcPr>
            <w:tcW w:w="4658" w:type="dxa"/>
            <w:noWrap w:val="0"/>
            <w:vAlign w:val="center"/>
          </w:tcPr>
          <w:p w14:paraId="166A61B9">
            <w:pPr>
              <w:rPr>
                <w:rFonts w:hint="eastAsia" w:ascii="仿宋" w:hAnsi="仿宋" w:eastAsia="仿宋"/>
              </w:rPr>
            </w:pPr>
            <w:r>
              <w:rPr>
                <w:rFonts w:hint="eastAsia" w:ascii="仿宋" w:hAnsi="仿宋" w:eastAsia="仿宋"/>
                <w:lang w:eastAsia="zh-CN"/>
              </w:rPr>
              <w:t>≥</w:t>
            </w:r>
            <w:r>
              <w:rPr>
                <w:rFonts w:hint="eastAsia" w:ascii="仿宋" w:hAnsi="仿宋" w:eastAsia="仿宋"/>
              </w:rPr>
              <w:t>1 个</w:t>
            </w:r>
          </w:p>
        </w:tc>
      </w:tr>
      <w:tr w14:paraId="44BA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94FB694">
            <w:pPr>
              <w:jc w:val="center"/>
              <w:rPr>
                <w:rFonts w:hint="eastAsia" w:ascii="仿宋" w:hAnsi="仿宋" w:eastAsia="仿宋"/>
              </w:rPr>
            </w:pPr>
            <w:r>
              <w:rPr>
                <w:rFonts w:hint="eastAsia" w:ascii="仿宋" w:hAnsi="仿宋" w:eastAsia="仿宋"/>
              </w:rPr>
              <w:t>36</w:t>
            </w:r>
          </w:p>
        </w:tc>
        <w:tc>
          <w:tcPr>
            <w:tcW w:w="1332" w:type="dxa"/>
            <w:vMerge w:val="continue"/>
            <w:noWrap w:val="0"/>
            <w:vAlign w:val="center"/>
          </w:tcPr>
          <w:p w14:paraId="3DED2D75">
            <w:pPr>
              <w:rPr>
                <w:rFonts w:ascii="仿宋" w:hAnsi="仿宋" w:eastAsia="仿宋"/>
              </w:rPr>
            </w:pPr>
          </w:p>
        </w:tc>
        <w:tc>
          <w:tcPr>
            <w:tcW w:w="1950" w:type="dxa"/>
            <w:noWrap w:val="0"/>
            <w:vAlign w:val="center"/>
          </w:tcPr>
          <w:p w14:paraId="14B4E753">
            <w:pPr>
              <w:rPr>
                <w:rFonts w:hint="eastAsia" w:ascii="仿宋" w:hAnsi="仿宋" w:eastAsia="仿宋"/>
              </w:rPr>
            </w:pPr>
            <w:r>
              <w:rPr>
                <w:rFonts w:hint="eastAsia" w:ascii="仿宋" w:hAnsi="仿宋" w:eastAsia="仿宋"/>
              </w:rPr>
              <w:t>*键盘数量</w:t>
            </w:r>
          </w:p>
        </w:tc>
        <w:tc>
          <w:tcPr>
            <w:tcW w:w="4658" w:type="dxa"/>
            <w:noWrap w:val="0"/>
            <w:vAlign w:val="center"/>
          </w:tcPr>
          <w:p w14:paraId="5C31195C">
            <w:pPr>
              <w:rPr>
                <w:rFonts w:hint="eastAsia" w:ascii="仿宋" w:hAnsi="仿宋" w:eastAsia="仿宋"/>
              </w:rPr>
            </w:pPr>
            <w:r>
              <w:rPr>
                <w:rFonts w:hint="eastAsia" w:ascii="仿宋" w:hAnsi="仿宋" w:eastAsia="仿宋"/>
                <w:lang w:eastAsia="zh-CN"/>
              </w:rPr>
              <w:t>≥</w:t>
            </w:r>
            <w:r>
              <w:rPr>
                <w:rFonts w:hint="eastAsia" w:ascii="仿宋" w:hAnsi="仿宋" w:eastAsia="仿宋"/>
              </w:rPr>
              <w:t>1 个</w:t>
            </w:r>
          </w:p>
        </w:tc>
      </w:tr>
      <w:tr w14:paraId="3EED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5655464">
            <w:pPr>
              <w:jc w:val="center"/>
              <w:rPr>
                <w:rFonts w:hint="eastAsia" w:ascii="仿宋" w:hAnsi="仿宋" w:eastAsia="仿宋"/>
              </w:rPr>
            </w:pPr>
            <w:r>
              <w:rPr>
                <w:rFonts w:hint="eastAsia" w:ascii="仿宋" w:hAnsi="仿宋" w:eastAsia="仿宋"/>
              </w:rPr>
              <w:t>37</w:t>
            </w:r>
          </w:p>
        </w:tc>
        <w:tc>
          <w:tcPr>
            <w:tcW w:w="1332" w:type="dxa"/>
            <w:vMerge w:val="continue"/>
            <w:noWrap w:val="0"/>
            <w:vAlign w:val="center"/>
          </w:tcPr>
          <w:p w14:paraId="04FD2ADA">
            <w:pPr>
              <w:rPr>
                <w:rFonts w:ascii="仿宋" w:hAnsi="仿宋" w:eastAsia="仿宋"/>
              </w:rPr>
            </w:pPr>
          </w:p>
        </w:tc>
        <w:tc>
          <w:tcPr>
            <w:tcW w:w="1950" w:type="dxa"/>
            <w:noWrap w:val="0"/>
            <w:vAlign w:val="center"/>
          </w:tcPr>
          <w:p w14:paraId="4BBF5197">
            <w:pPr>
              <w:rPr>
                <w:rFonts w:hint="eastAsia" w:ascii="仿宋" w:hAnsi="仿宋" w:eastAsia="仿宋"/>
              </w:rPr>
            </w:pPr>
            <w:r>
              <w:rPr>
                <w:rFonts w:hint="eastAsia" w:ascii="仿宋" w:hAnsi="仿宋" w:eastAsia="仿宋"/>
              </w:rPr>
              <w:t>*键盘按键数目</w:t>
            </w:r>
          </w:p>
        </w:tc>
        <w:tc>
          <w:tcPr>
            <w:tcW w:w="4658" w:type="dxa"/>
            <w:noWrap w:val="0"/>
            <w:vAlign w:val="center"/>
          </w:tcPr>
          <w:p w14:paraId="1505B9C6">
            <w:pPr>
              <w:rPr>
                <w:rFonts w:hint="eastAsia" w:ascii="仿宋" w:hAnsi="仿宋" w:eastAsia="仿宋"/>
              </w:rPr>
            </w:pPr>
            <w:r>
              <w:rPr>
                <w:rFonts w:hint="eastAsia" w:ascii="仿宋" w:hAnsi="仿宋" w:eastAsia="仿宋"/>
              </w:rPr>
              <w:t>61 键/86 键/101 键/104 键等</w:t>
            </w:r>
          </w:p>
        </w:tc>
      </w:tr>
      <w:tr w14:paraId="5DF4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3FBEC9C">
            <w:pPr>
              <w:jc w:val="center"/>
              <w:rPr>
                <w:rFonts w:hint="eastAsia" w:ascii="仿宋" w:hAnsi="仿宋" w:eastAsia="仿宋"/>
              </w:rPr>
            </w:pPr>
            <w:r>
              <w:rPr>
                <w:rFonts w:hint="eastAsia" w:ascii="仿宋" w:hAnsi="仿宋" w:eastAsia="仿宋"/>
              </w:rPr>
              <w:t>38</w:t>
            </w:r>
          </w:p>
        </w:tc>
        <w:tc>
          <w:tcPr>
            <w:tcW w:w="1332" w:type="dxa"/>
            <w:vMerge w:val="continue"/>
            <w:noWrap w:val="0"/>
            <w:vAlign w:val="center"/>
          </w:tcPr>
          <w:p w14:paraId="6310FD1D">
            <w:pPr>
              <w:rPr>
                <w:rFonts w:ascii="仿宋" w:hAnsi="仿宋" w:eastAsia="仿宋"/>
              </w:rPr>
            </w:pPr>
          </w:p>
        </w:tc>
        <w:tc>
          <w:tcPr>
            <w:tcW w:w="1950" w:type="dxa"/>
            <w:noWrap w:val="0"/>
            <w:vAlign w:val="center"/>
          </w:tcPr>
          <w:p w14:paraId="0BD74FC2">
            <w:pPr>
              <w:rPr>
                <w:rFonts w:hint="eastAsia" w:ascii="仿宋" w:hAnsi="仿宋" w:eastAsia="仿宋"/>
              </w:rPr>
            </w:pPr>
            <w:r>
              <w:rPr>
                <w:rFonts w:hint="eastAsia" w:ascii="仿宋" w:hAnsi="仿宋" w:eastAsia="仿宋"/>
              </w:rPr>
              <w:t>*键盘连接方式</w:t>
            </w:r>
          </w:p>
        </w:tc>
        <w:tc>
          <w:tcPr>
            <w:tcW w:w="4658" w:type="dxa"/>
            <w:noWrap w:val="0"/>
            <w:vAlign w:val="center"/>
          </w:tcPr>
          <w:p w14:paraId="1B2D4288">
            <w:pPr>
              <w:rPr>
                <w:rFonts w:hint="eastAsia" w:ascii="仿宋" w:hAnsi="仿宋" w:eastAsia="仿宋"/>
              </w:rPr>
            </w:pPr>
            <w:r>
              <w:rPr>
                <w:rFonts w:hint="eastAsia" w:ascii="仿宋" w:hAnsi="仿宋" w:eastAsia="仿宋"/>
              </w:rPr>
              <w:t>有线或无线</w:t>
            </w:r>
          </w:p>
        </w:tc>
      </w:tr>
      <w:tr w14:paraId="3C54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C389B62">
            <w:pPr>
              <w:jc w:val="center"/>
              <w:rPr>
                <w:rFonts w:hint="eastAsia" w:ascii="仿宋" w:hAnsi="仿宋" w:eastAsia="仿宋"/>
              </w:rPr>
            </w:pPr>
            <w:r>
              <w:rPr>
                <w:rFonts w:hint="eastAsia" w:ascii="仿宋" w:hAnsi="仿宋" w:eastAsia="仿宋"/>
              </w:rPr>
              <w:t>39</w:t>
            </w:r>
          </w:p>
        </w:tc>
        <w:tc>
          <w:tcPr>
            <w:tcW w:w="1332" w:type="dxa"/>
            <w:vMerge w:val="continue"/>
            <w:noWrap w:val="0"/>
            <w:vAlign w:val="center"/>
          </w:tcPr>
          <w:p w14:paraId="40F7D221">
            <w:pPr>
              <w:rPr>
                <w:rFonts w:ascii="仿宋" w:hAnsi="仿宋" w:eastAsia="仿宋"/>
              </w:rPr>
            </w:pPr>
          </w:p>
        </w:tc>
        <w:tc>
          <w:tcPr>
            <w:tcW w:w="1950" w:type="dxa"/>
            <w:noWrap w:val="0"/>
            <w:vAlign w:val="center"/>
          </w:tcPr>
          <w:p w14:paraId="4ED45B49">
            <w:pPr>
              <w:rPr>
                <w:rFonts w:hint="eastAsia" w:ascii="仿宋" w:hAnsi="仿宋" w:eastAsia="仿宋"/>
              </w:rPr>
            </w:pPr>
            <w:r>
              <w:rPr>
                <w:rFonts w:hint="eastAsia" w:ascii="仿宋" w:hAnsi="仿宋" w:eastAsia="仿宋"/>
              </w:rPr>
              <w:t>*键盘键程</w:t>
            </w:r>
          </w:p>
        </w:tc>
        <w:tc>
          <w:tcPr>
            <w:tcW w:w="4658" w:type="dxa"/>
            <w:noWrap w:val="0"/>
            <w:vAlign w:val="center"/>
          </w:tcPr>
          <w:p w14:paraId="3284784B">
            <w:pPr>
              <w:rPr>
                <w:rFonts w:hint="eastAsia" w:ascii="仿宋" w:hAnsi="仿宋" w:eastAsia="仿宋"/>
              </w:rPr>
            </w:pPr>
            <w:r>
              <w:rPr>
                <w:rFonts w:hint="eastAsia" w:ascii="仿宋" w:hAnsi="仿宋" w:eastAsia="仿宋"/>
              </w:rPr>
              <w:t xml:space="preserve">2.3mm </w:t>
            </w:r>
            <w:r>
              <w:rPr>
                <w:rFonts w:hint="eastAsia" w:ascii="仿宋" w:hAnsi="仿宋" w:eastAsia="仿宋"/>
                <w:lang w:eastAsia="zh-CN"/>
              </w:rPr>
              <w:t>~</w:t>
            </w:r>
            <w:r>
              <w:rPr>
                <w:rFonts w:hint="eastAsia" w:ascii="仿宋" w:hAnsi="仿宋" w:eastAsia="仿宋"/>
              </w:rPr>
              <w:t xml:space="preserve"> 4.0mm</w:t>
            </w:r>
          </w:p>
        </w:tc>
      </w:tr>
      <w:tr w14:paraId="1500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F2EB70A">
            <w:pPr>
              <w:jc w:val="center"/>
              <w:rPr>
                <w:rFonts w:hint="eastAsia" w:ascii="仿宋" w:hAnsi="仿宋" w:eastAsia="仿宋"/>
              </w:rPr>
            </w:pPr>
            <w:r>
              <w:rPr>
                <w:rFonts w:hint="eastAsia" w:ascii="仿宋" w:hAnsi="仿宋" w:eastAsia="仿宋"/>
              </w:rPr>
              <w:t>40</w:t>
            </w:r>
          </w:p>
        </w:tc>
        <w:tc>
          <w:tcPr>
            <w:tcW w:w="1332" w:type="dxa"/>
            <w:vMerge w:val="continue"/>
            <w:noWrap w:val="0"/>
            <w:vAlign w:val="center"/>
          </w:tcPr>
          <w:p w14:paraId="19253119">
            <w:pPr>
              <w:rPr>
                <w:rFonts w:ascii="仿宋" w:hAnsi="仿宋" w:eastAsia="仿宋"/>
              </w:rPr>
            </w:pPr>
          </w:p>
        </w:tc>
        <w:tc>
          <w:tcPr>
            <w:tcW w:w="1950" w:type="dxa"/>
            <w:noWrap w:val="0"/>
            <w:vAlign w:val="center"/>
          </w:tcPr>
          <w:p w14:paraId="19816CC3">
            <w:pPr>
              <w:rPr>
                <w:rFonts w:hint="eastAsia" w:ascii="仿宋" w:hAnsi="仿宋" w:eastAsia="仿宋"/>
              </w:rPr>
            </w:pPr>
            <w:r>
              <w:rPr>
                <w:rFonts w:hint="eastAsia" w:ascii="仿宋" w:hAnsi="仿宋" w:eastAsia="仿宋"/>
              </w:rPr>
              <w:t>*键盘按键压力</w:t>
            </w:r>
          </w:p>
        </w:tc>
        <w:tc>
          <w:tcPr>
            <w:tcW w:w="4658" w:type="dxa"/>
            <w:noWrap w:val="0"/>
            <w:vAlign w:val="center"/>
          </w:tcPr>
          <w:p w14:paraId="13C9FDA9">
            <w:pPr>
              <w:rPr>
                <w:rFonts w:hint="eastAsia" w:ascii="仿宋" w:hAnsi="仿宋" w:eastAsia="仿宋"/>
              </w:rPr>
            </w:pPr>
            <w:r>
              <w:rPr>
                <w:rFonts w:hint="eastAsia" w:ascii="仿宋" w:hAnsi="仿宋" w:eastAsia="仿宋"/>
              </w:rPr>
              <w:t>按键压力应在 0.54 N±0.14N</w:t>
            </w:r>
          </w:p>
        </w:tc>
      </w:tr>
      <w:tr w14:paraId="4919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36CBF04">
            <w:pPr>
              <w:jc w:val="center"/>
              <w:rPr>
                <w:rFonts w:hint="eastAsia" w:ascii="仿宋" w:hAnsi="仿宋" w:eastAsia="仿宋"/>
              </w:rPr>
            </w:pPr>
            <w:r>
              <w:rPr>
                <w:rFonts w:hint="eastAsia" w:ascii="仿宋" w:hAnsi="仿宋" w:eastAsia="仿宋"/>
              </w:rPr>
              <w:t>41</w:t>
            </w:r>
          </w:p>
        </w:tc>
        <w:tc>
          <w:tcPr>
            <w:tcW w:w="1332" w:type="dxa"/>
            <w:vMerge w:val="continue"/>
            <w:noWrap w:val="0"/>
            <w:vAlign w:val="center"/>
          </w:tcPr>
          <w:p w14:paraId="01AB68FE">
            <w:pPr>
              <w:rPr>
                <w:rFonts w:ascii="仿宋" w:hAnsi="仿宋" w:eastAsia="仿宋"/>
              </w:rPr>
            </w:pPr>
          </w:p>
        </w:tc>
        <w:tc>
          <w:tcPr>
            <w:tcW w:w="1950" w:type="dxa"/>
            <w:noWrap w:val="0"/>
            <w:vAlign w:val="center"/>
          </w:tcPr>
          <w:p w14:paraId="3ACDBD2F">
            <w:pPr>
              <w:rPr>
                <w:rFonts w:hint="eastAsia" w:ascii="仿宋" w:hAnsi="仿宋" w:eastAsia="仿宋"/>
              </w:rPr>
            </w:pPr>
            <w:r>
              <w:rPr>
                <w:rFonts w:hint="eastAsia" w:ascii="仿宋" w:hAnsi="仿宋" w:eastAsia="仿宋"/>
              </w:rPr>
              <w:t>*有线键盘连接线</w:t>
            </w:r>
          </w:p>
        </w:tc>
        <w:tc>
          <w:tcPr>
            <w:tcW w:w="4658" w:type="dxa"/>
            <w:noWrap w:val="0"/>
            <w:vAlign w:val="center"/>
          </w:tcPr>
          <w:p w14:paraId="73EAFB7D">
            <w:pPr>
              <w:rPr>
                <w:rFonts w:hint="eastAsia" w:ascii="仿宋" w:hAnsi="仿宋" w:eastAsia="仿宋"/>
              </w:rPr>
            </w:pPr>
            <w:r>
              <w:rPr>
                <w:rFonts w:hint="eastAsia" w:ascii="仿宋" w:hAnsi="仿宋" w:eastAsia="仿宋"/>
                <w:lang w:eastAsia="zh-CN"/>
              </w:rPr>
              <w:t>≥</w:t>
            </w:r>
            <w:r>
              <w:rPr>
                <w:rFonts w:hint="eastAsia" w:ascii="仿宋" w:hAnsi="仿宋" w:eastAsia="仿宋"/>
              </w:rPr>
              <w:t>1.5 米</w:t>
            </w:r>
          </w:p>
        </w:tc>
      </w:tr>
      <w:tr w14:paraId="7D6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A92DB7A">
            <w:pPr>
              <w:jc w:val="center"/>
              <w:rPr>
                <w:rFonts w:hint="eastAsia" w:ascii="仿宋" w:hAnsi="仿宋" w:eastAsia="仿宋"/>
              </w:rPr>
            </w:pPr>
            <w:r>
              <w:rPr>
                <w:rFonts w:hint="eastAsia" w:ascii="仿宋" w:hAnsi="仿宋" w:eastAsia="仿宋"/>
              </w:rPr>
              <w:t>42</w:t>
            </w:r>
          </w:p>
        </w:tc>
        <w:tc>
          <w:tcPr>
            <w:tcW w:w="1332" w:type="dxa"/>
            <w:vMerge w:val="continue"/>
            <w:noWrap w:val="0"/>
            <w:vAlign w:val="center"/>
          </w:tcPr>
          <w:p w14:paraId="7915FA8C">
            <w:pPr>
              <w:rPr>
                <w:rFonts w:ascii="仿宋" w:hAnsi="仿宋" w:eastAsia="仿宋"/>
              </w:rPr>
            </w:pPr>
          </w:p>
        </w:tc>
        <w:tc>
          <w:tcPr>
            <w:tcW w:w="1950" w:type="dxa"/>
            <w:noWrap w:val="0"/>
            <w:vAlign w:val="center"/>
          </w:tcPr>
          <w:p w14:paraId="30679F58">
            <w:pPr>
              <w:rPr>
                <w:rFonts w:hint="eastAsia" w:ascii="仿宋" w:hAnsi="仿宋" w:eastAsia="仿宋"/>
              </w:rPr>
            </w:pPr>
            <w:r>
              <w:rPr>
                <w:rFonts w:hint="eastAsia" w:ascii="仿宋" w:hAnsi="仿宋" w:eastAsia="仿宋"/>
              </w:rPr>
              <w:t>*键盘颜色</w:t>
            </w:r>
          </w:p>
        </w:tc>
        <w:tc>
          <w:tcPr>
            <w:tcW w:w="4658" w:type="dxa"/>
            <w:noWrap w:val="0"/>
            <w:vAlign w:val="center"/>
          </w:tcPr>
          <w:p w14:paraId="1F9AF049">
            <w:pPr>
              <w:rPr>
                <w:rFonts w:hint="eastAsia" w:ascii="仿宋" w:hAnsi="仿宋" w:eastAsia="仿宋"/>
              </w:rPr>
            </w:pPr>
            <w:r>
              <w:rPr>
                <w:rFonts w:hint="eastAsia" w:ascii="仿宋" w:hAnsi="仿宋" w:eastAsia="仿宋"/>
              </w:rPr>
              <w:t>黑色/白色/银色等商务色系</w:t>
            </w:r>
          </w:p>
        </w:tc>
      </w:tr>
      <w:tr w14:paraId="7BA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23AE38FB">
            <w:pPr>
              <w:jc w:val="center"/>
              <w:rPr>
                <w:rFonts w:hint="eastAsia" w:ascii="仿宋" w:hAnsi="仿宋" w:eastAsia="仿宋"/>
              </w:rPr>
            </w:pPr>
            <w:r>
              <w:rPr>
                <w:rFonts w:hint="eastAsia" w:ascii="仿宋" w:hAnsi="仿宋" w:eastAsia="仿宋"/>
              </w:rPr>
              <w:t>43</w:t>
            </w:r>
          </w:p>
        </w:tc>
        <w:tc>
          <w:tcPr>
            <w:tcW w:w="1332" w:type="dxa"/>
            <w:vMerge w:val="continue"/>
            <w:noWrap w:val="0"/>
            <w:vAlign w:val="center"/>
          </w:tcPr>
          <w:p w14:paraId="00699279">
            <w:pPr>
              <w:rPr>
                <w:rFonts w:ascii="仿宋" w:hAnsi="仿宋" w:eastAsia="仿宋"/>
              </w:rPr>
            </w:pPr>
          </w:p>
        </w:tc>
        <w:tc>
          <w:tcPr>
            <w:tcW w:w="1950" w:type="dxa"/>
            <w:noWrap w:val="0"/>
            <w:vAlign w:val="center"/>
          </w:tcPr>
          <w:p w14:paraId="464CDFB5">
            <w:pPr>
              <w:rPr>
                <w:rFonts w:hint="eastAsia" w:ascii="仿宋" w:hAnsi="仿宋" w:eastAsia="仿宋"/>
              </w:rPr>
            </w:pPr>
            <w:r>
              <w:rPr>
                <w:rFonts w:hint="eastAsia" w:ascii="仿宋" w:hAnsi="仿宋" w:eastAsia="仿宋"/>
              </w:rPr>
              <w:t>键盘其他要求</w:t>
            </w:r>
          </w:p>
        </w:tc>
        <w:tc>
          <w:tcPr>
            <w:tcW w:w="4658" w:type="dxa"/>
            <w:noWrap w:val="0"/>
            <w:vAlign w:val="center"/>
          </w:tcPr>
          <w:p w14:paraId="05322935">
            <w:pPr>
              <w:rPr>
                <w:rFonts w:hint="eastAsia" w:ascii="仿宋" w:hAnsi="仿宋" w:eastAsia="仿宋"/>
              </w:rPr>
            </w:pPr>
            <w:r>
              <w:rPr>
                <w:rFonts w:hint="eastAsia" w:ascii="仿宋" w:hAnsi="仿宋" w:eastAsia="仿宋"/>
              </w:rPr>
              <w:t>键盘外观结构、连接方式、主要功能、安全、电磁兼容性、可靠性应符合GB/T</w:t>
            </w:r>
            <w:r>
              <w:rPr>
                <w:rFonts w:hint="eastAsia" w:ascii="仿宋" w:hAnsi="仿宋" w:eastAsia="仿宋"/>
                <w:lang w:val="en-US" w:eastAsia="zh-CN"/>
              </w:rPr>
              <w:t xml:space="preserve"> </w:t>
            </w:r>
            <w:r>
              <w:rPr>
                <w:rFonts w:hint="eastAsia" w:ascii="仿宋" w:hAnsi="仿宋" w:eastAsia="仿宋"/>
              </w:rPr>
              <w:t>14081 相关规定</w:t>
            </w:r>
          </w:p>
        </w:tc>
      </w:tr>
      <w:tr w14:paraId="361A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959FB4B">
            <w:pPr>
              <w:jc w:val="center"/>
              <w:rPr>
                <w:rFonts w:hint="eastAsia" w:ascii="仿宋" w:hAnsi="仿宋" w:eastAsia="仿宋"/>
              </w:rPr>
            </w:pPr>
            <w:r>
              <w:rPr>
                <w:rFonts w:hint="eastAsia" w:ascii="仿宋" w:hAnsi="仿宋" w:eastAsia="仿宋"/>
              </w:rPr>
              <w:t>44</w:t>
            </w:r>
          </w:p>
        </w:tc>
        <w:tc>
          <w:tcPr>
            <w:tcW w:w="1332" w:type="dxa"/>
            <w:vMerge w:val="continue"/>
            <w:noWrap w:val="0"/>
            <w:vAlign w:val="center"/>
          </w:tcPr>
          <w:p w14:paraId="585E038B">
            <w:pPr>
              <w:rPr>
                <w:rFonts w:ascii="仿宋" w:hAnsi="仿宋" w:eastAsia="仿宋"/>
              </w:rPr>
            </w:pPr>
          </w:p>
        </w:tc>
        <w:tc>
          <w:tcPr>
            <w:tcW w:w="1950" w:type="dxa"/>
            <w:noWrap w:val="0"/>
            <w:vAlign w:val="center"/>
          </w:tcPr>
          <w:p w14:paraId="0FDD1CDA">
            <w:pPr>
              <w:rPr>
                <w:rFonts w:hint="eastAsia" w:ascii="仿宋" w:hAnsi="仿宋" w:eastAsia="仿宋"/>
              </w:rPr>
            </w:pPr>
            <w:r>
              <w:rPr>
                <w:rFonts w:hint="eastAsia" w:ascii="仿宋" w:hAnsi="仿宋" w:eastAsia="仿宋"/>
              </w:rPr>
              <w:t>*鼠标连接方式</w:t>
            </w:r>
          </w:p>
        </w:tc>
        <w:tc>
          <w:tcPr>
            <w:tcW w:w="4658" w:type="dxa"/>
            <w:noWrap w:val="0"/>
            <w:vAlign w:val="center"/>
          </w:tcPr>
          <w:p w14:paraId="005CAE07">
            <w:pPr>
              <w:rPr>
                <w:rFonts w:hint="eastAsia" w:ascii="仿宋" w:hAnsi="仿宋" w:eastAsia="仿宋"/>
              </w:rPr>
            </w:pPr>
            <w:r>
              <w:rPr>
                <w:rFonts w:hint="eastAsia" w:ascii="仿宋" w:hAnsi="仿宋" w:eastAsia="仿宋"/>
              </w:rPr>
              <w:t>有线或无线</w:t>
            </w:r>
          </w:p>
        </w:tc>
      </w:tr>
      <w:tr w14:paraId="4FE6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BD2B8C5">
            <w:pPr>
              <w:jc w:val="center"/>
              <w:rPr>
                <w:rFonts w:hint="eastAsia" w:ascii="仿宋" w:hAnsi="仿宋" w:eastAsia="仿宋"/>
              </w:rPr>
            </w:pPr>
            <w:r>
              <w:rPr>
                <w:rFonts w:hint="eastAsia" w:ascii="仿宋" w:hAnsi="仿宋" w:eastAsia="仿宋"/>
              </w:rPr>
              <w:t>45</w:t>
            </w:r>
          </w:p>
        </w:tc>
        <w:tc>
          <w:tcPr>
            <w:tcW w:w="1332" w:type="dxa"/>
            <w:vMerge w:val="continue"/>
            <w:noWrap w:val="0"/>
            <w:vAlign w:val="center"/>
          </w:tcPr>
          <w:p w14:paraId="6EA809AA">
            <w:pPr>
              <w:rPr>
                <w:rFonts w:ascii="仿宋" w:hAnsi="仿宋" w:eastAsia="仿宋"/>
              </w:rPr>
            </w:pPr>
          </w:p>
        </w:tc>
        <w:tc>
          <w:tcPr>
            <w:tcW w:w="1950" w:type="dxa"/>
            <w:noWrap w:val="0"/>
            <w:vAlign w:val="center"/>
          </w:tcPr>
          <w:p w14:paraId="774225A9">
            <w:pPr>
              <w:rPr>
                <w:rFonts w:hint="eastAsia" w:ascii="仿宋" w:hAnsi="仿宋" w:eastAsia="仿宋"/>
              </w:rPr>
            </w:pPr>
            <w:r>
              <w:rPr>
                <w:rFonts w:hint="eastAsia" w:ascii="仿宋" w:hAnsi="仿宋" w:eastAsia="仿宋"/>
              </w:rPr>
              <w:t>*有线鼠标连接线</w:t>
            </w:r>
          </w:p>
        </w:tc>
        <w:tc>
          <w:tcPr>
            <w:tcW w:w="4658" w:type="dxa"/>
            <w:noWrap w:val="0"/>
            <w:vAlign w:val="center"/>
          </w:tcPr>
          <w:p w14:paraId="326B041A">
            <w:pPr>
              <w:rPr>
                <w:rFonts w:hint="eastAsia" w:ascii="仿宋" w:hAnsi="仿宋" w:eastAsia="仿宋"/>
              </w:rPr>
            </w:pPr>
            <w:r>
              <w:rPr>
                <w:rFonts w:hint="eastAsia" w:ascii="仿宋" w:hAnsi="仿宋" w:eastAsia="仿宋"/>
                <w:lang w:eastAsia="zh-CN"/>
              </w:rPr>
              <w:t>≥</w:t>
            </w:r>
            <w:r>
              <w:rPr>
                <w:rFonts w:hint="eastAsia" w:ascii="仿宋" w:hAnsi="仿宋" w:eastAsia="仿宋"/>
              </w:rPr>
              <w:t>1.5 米</w:t>
            </w:r>
          </w:p>
        </w:tc>
      </w:tr>
      <w:tr w14:paraId="4E25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F491CF1">
            <w:pPr>
              <w:jc w:val="center"/>
              <w:rPr>
                <w:rFonts w:hint="eastAsia" w:ascii="仿宋" w:hAnsi="仿宋" w:eastAsia="仿宋"/>
              </w:rPr>
            </w:pPr>
            <w:r>
              <w:rPr>
                <w:rFonts w:hint="eastAsia" w:ascii="仿宋" w:hAnsi="仿宋" w:eastAsia="仿宋"/>
              </w:rPr>
              <w:t>46</w:t>
            </w:r>
          </w:p>
        </w:tc>
        <w:tc>
          <w:tcPr>
            <w:tcW w:w="1332" w:type="dxa"/>
            <w:vMerge w:val="continue"/>
            <w:noWrap w:val="0"/>
            <w:vAlign w:val="center"/>
          </w:tcPr>
          <w:p w14:paraId="0A96E524">
            <w:pPr>
              <w:rPr>
                <w:rFonts w:ascii="仿宋" w:hAnsi="仿宋" w:eastAsia="仿宋"/>
              </w:rPr>
            </w:pPr>
          </w:p>
        </w:tc>
        <w:tc>
          <w:tcPr>
            <w:tcW w:w="1950" w:type="dxa"/>
            <w:noWrap w:val="0"/>
            <w:vAlign w:val="center"/>
          </w:tcPr>
          <w:p w14:paraId="35706EAA">
            <w:pPr>
              <w:rPr>
                <w:rFonts w:hint="eastAsia" w:ascii="仿宋" w:hAnsi="仿宋" w:eastAsia="仿宋"/>
              </w:rPr>
            </w:pPr>
            <w:r>
              <w:rPr>
                <w:rFonts w:hint="eastAsia" w:ascii="仿宋" w:hAnsi="仿宋" w:eastAsia="仿宋"/>
              </w:rPr>
              <w:t>*鼠标DPI分辨率</w:t>
            </w:r>
          </w:p>
        </w:tc>
        <w:tc>
          <w:tcPr>
            <w:tcW w:w="4658" w:type="dxa"/>
            <w:noWrap w:val="0"/>
            <w:vAlign w:val="center"/>
          </w:tcPr>
          <w:p w14:paraId="05E39F50">
            <w:pPr>
              <w:rPr>
                <w:rFonts w:hint="eastAsia" w:ascii="仿宋" w:hAnsi="仿宋" w:eastAsia="仿宋"/>
              </w:rPr>
            </w:pPr>
            <w:r>
              <w:rPr>
                <w:rFonts w:hint="eastAsia" w:ascii="仿宋" w:hAnsi="仿宋" w:eastAsia="仿宋"/>
              </w:rPr>
              <w:t>800</w:t>
            </w:r>
            <w:r>
              <w:rPr>
                <w:rFonts w:hint="eastAsia" w:ascii="仿宋" w:hAnsi="仿宋" w:eastAsia="仿宋"/>
                <w:lang w:eastAsia="zh-CN"/>
              </w:rPr>
              <w:t>~</w:t>
            </w:r>
            <w:r>
              <w:rPr>
                <w:rFonts w:hint="eastAsia" w:ascii="仿宋" w:hAnsi="仿宋" w:eastAsia="仿宋"/>
              </w:rPr>
              <w:t>1600</w:t>
            </w:r>
          </w:p>
        </w:tc>
      </w:tr>
      <w:tr w14:paraId="3657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8C1EFA5">
            <w:pPr>
              <w:jc w:val="center"/>
              <w:rPr>
                <w:rFonts w:hint="eastAsia" w:ascii="仿宋" w:hAnsi="仿宋" w:eastAsia="仿宋"/>
              </w:rPr>
            </w:pPr>
            <w:r>
              <w:rPr>
                <w:rFonts w:hint="eastAsia" w:ascii="仿宋" w:hAnsi="仿宋" w:eastAsia="仿宋"/>
              </w:rPr>
              <w:t>47</w:t>
            </w:r>
          </w:p>
        </w:tc>
        <w:tc>
          <w:tcPr>
            <w:tcW w:w="1332" w:type="dxa"/>
            <w:vMerge w:val="continue"/>
            <w:noWrap w:val="0"/>
            <w:vAlign w:val="center"/>
          </w:tcPr>
          <w:p w14:paraId="73E84F91">
            <w:pPr>
              <w:rPr>
                <w:rFonts w:ascii="仿宋" w:hAnsi="仿宋" w:eastAsia="仿宋"/>
              </w:rPr>
            </w:pPr>
          </w:p>
        </w:tc>
        <w:tc>
          <w:tcPr>
            <w:tcW w:w="1950" w:type="dxa"/>
            <w:noWrap w:val="0"/>
            <w:vAlign w:val="center"/>
          </w:tcPr>
          <w:p w14:paraId="19E36B4D">
            <w:pPr>
              <w:rPr>
                <w:rFonts w:hint="eastAsia" w:ascii="仿宋" w:hAnsi="仿宋" w:eastAsia="仿宋"/>
              </w:rPr>
            </w:pPr>
            <w:r>
              <w:rPr>
                <w:rFonts w:hint="eastAsia" w:ascii="仿宋" w:hAnsi="仿宋" w:eastAsia="仿宋"/>
              </w:rPr>
              <w:t>*鼠标颜色</w:t>
            </w:r>
          </w:p>
        </w:tc>
        <w:tc>
          <w:tcPr>
            <w:tcW w:w="4658" w:type="dxa"/>
            <w:noWrap w:val="0"/>
            <w:vAlign w:val="center"/>
          </w:tcPr>
          <w:p w14:paraId="6CB6FFDE">
            <w:pPr>
              <w:rPr>
                <w:rFonts w:hint="eastAsia" w:ascii="仿宋" w:hAnsi="仿宋" w:eastAsia="仿宋"/>
              </w:rPr>
            </w:pPr>
            <w:r>
              <w:rPr>
                <w:rFonts w:hint="eastAsia" w:ascii="仿宋" w:hAnsi="仿宋" w:eastAsia="仿宋"/>
              </w:rPr>
              <w:t>黑色/银色/白色等商务色系</w:t>
            </w:r>
          </w:p>
        </w:tc>
      </w:tr>
      <w:tr w14:paraId="2335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F2FF051">
            <w:pPr>
              <w:jc w:val="center"/>
              <w:rPr>
                <w:rFonts w:hint="eastAsia" w:ascii="仿宋" w:hAnsi="仿宋" w:eastAsia="仿宋"/>
              </w:rPr>
            </w:pPr>
            <w:r>
              <w:rPr>
                <w:rFonts w:hint="eastAsia" w:ascii="仿宋" w:hAnsi="仿宋" w:eastAsia="仿宋"/>
              </w:rPr>
              <w:t>48</w:t>
            </w:r>
          </w:p>
        </w:tc>
        <w:tc>
          <w:tcPr>
            <w:tcW w:w="1332" w:type="dxa"/>
            <w:vMerge w:val="continue"/>
            <w:noWrap w:val="0"/>
            <w:vAlign w:val="center"/>
          </w:tcPr>
          <w:p w14:paraId="53D4A3A5">
            <w:pPr>
              <w:rPr>
                <w:rFonts w:ascii="仿宋" w:hAnsi="仿宋" w:eastAsia="仿宋"/>
              </w:rPr>
            </w:pPr>
          </w:p>
        </w:tc>
        <w:tc>
          <w:tcPr>
            <w:tcW w:w="1950" w:type="dxa"/>
            <w:noWrap w:val="0"/>
            <w:vAlign w:val="center"/>
          </w:tcPr>
          <w:p w14:paraId="767ADCB3">
            <w:pPr>
              <w:rPr>
                <w:rFonts w:hint="eastAsia" w:ascii="仿宋" w:hAnsi="仿宋" w:eastAsia="仿宋"/>
              </w:rPr>
            </w:pPr>
            <w:r>
              <w:rPr>
                <w:rFonts w:hint="eastAsia" w:ascii="仿宋" w:hAnsi="仿宋" w:eastAsia="仿宋"/>
              </w:rPr>
              <w:t>*鼠标其他要求</w:t>
            </w:r>
          </w:p>
        </w:tc>
        <w:tc>
          <w:tcPr>
            <w:tcW w:w="4658" w:type="dxa"/>
            <w:noWrap w:val="0"/>
            <w:vAlign w:val="center"/>
          </w:tcPr>
          <w:p w14:paraId="1B29B335">
            <w:pPr>
              <w:rPr>
                <w:rFonts w:hint="eastAsia" w:ascii="仿宋" w:hAnsi="仿宋" w:eastAsia="仿宋"/>
              </w:rPr>
            </w:pPr>
            <w:r>
              <w:rPr>
                <w:rFonts w:hint="eastAsia" w:ascii="仿宋" w:hAnsi="仿宋" w:eastAsia="仿宋"/>
              </w:rPr>
              <w:t>其它参数应符合 GB/T 26245 的相关规定</w:t>
            </w:r>
          </w:p>
        </w:tc>
      </w:tr>
      <w:tr w14:paraId="5FE4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E03DAF7">
            <w:pPr>
              <w:jc w:val="center"/>
              <w:rPr>
                <w:rFonts w:hint="eastAsia" w:ascii="仿宋" w:hAnsi="仿宋" w:eastAsia="仿宋"/>
              </w:rPr>
            </w:pPr>
            <w:r>
              <w:rPr>
                <w:rFonts w:hint="eastAsia" w:ascii="仿宋" w:hAnsi="仿宋" w:eastAsia="仿宋"/>
              </w:rPr>
              <w:t>49</w:t>
            </w:r>
          </w:p>
        </w:tc>
        <w:tc>
          <w:tcPr>
            <w:tcW w:w="1332" w:type="dxa"/>
            <w:noWrap w:val="0"/>
            <w:vAlign w:val="center"/>
          </w:tcPr>
          <w:p w14:paraId="0F762B11">
            <w:pPr>
              <w:rPr>
                <w:rFonts w:hint="eastAsia" w:ascii="仿宋" w:hAnsi="仿宋" w:eastAsia="仿宋"/>
              </w:rPr>
            </w:pPr>
            <w:r>
              <w:rPr>
                <w:rFonts w:hint="eastAsia" w:ascii="仿宋" w:hAnsi="仿宋" w:eastAsia="仿宋"/>
              </w:rPr>
              <w:t>*网络设备规格</w:t>
            </w:r>
          </w:p>
        </w:tc>
        <w:tc>
          <w:tcPr>
            <w:tcW w:w="1950" w:type="dxa"/>
            <w:noWrap w:val="0"/>
            <w:vAlign w:val="center"/>
          </w:tcPr>
          <w:p w14:paraId="2FCE59F6">
            <w:pPr>
              <w:rPr>
                <w:rFonts w:hint="eastAsia" w:ascii="仿宋" w:hAnsi="仿宋" w:eastAsia="仿宋"/>
              </w:rPr>
            </w:pPr>
            <w:r>
              <w:rPr>
                <w:rFonts w:hint="eastAsia" w:ascii="仿宋" w:hAnsi="仿宋" w:eastAsia="仿宋"/>
              </w:rPr>
              <w:t>*有线网卡数量</w:t>
            </w:r>
          </w:p>
        </w:tc>
        <w:tc>
          <w:tcPr>
            <w:tcW w:w="4658" w:type="dxa"/>
            <w:noWrap w:val="0"/>
            <w:vAlign w:val="center"/>
          </w:tcPr>
          <w:p w14:paraId="1536ED06">
            <w:pPr>
              <w:rPr>
                <w:rFonts w:hint="eastAsia" w:ascii="仿宋" w:hAnsi="仿宋" w:eastAsia="仿宋"/>
              </w:rPr>
            </w:pPr>
            <w:r>
              <w:rPr>
                <w:rFonts w:hint="eastAsia" w:ascii="仿宋" w:hAnsi="仿宋" w:eastAsia="仿宋"/>
                <w:lang w:eastAsia="zh-CN"/>
              </w:rPr>
              <w:t>≥</w:t>
            </w:r>
            <w:r>
              <w:rPr>
                <w:rFonts w:hint="eastAsia" w:ascii="仿宋" w:hAnsi="仿宋" w:eastAsia="仿宋"/>
              </w:rPr>
              <w:t>1</w:t>
            </w:r>
          </w:p>
        </w:tc>
      </w:tr>
      <w:tr w14:paraId="0392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83E6CE3">
            <w:pPr>
              <w:jc w:val="center"/>
              <w:rPr>
                <w:rFonts w:hint="eastAsia" w:ascii="仿宋" w:hAnsi="仿宋" w:eastAsia="仿宋"/>
              </w:rPr>
            </w:pPr>
            <w:r>
              <w:rPr>
                <w:rFonts w:hint="eastAsia" w:ascii="仿宋" w:hAnsi="仿宋" w:eastAsia="仿宋"/>
              </w:rPr>
              <w:t>50</w:t>
            </w:r>
          </w:p>
        </w:tc>
        <w:tc>
          <w:tcPr>
            <w:tcW w:w="1332" w:type="dxa"/>
            <w:vMerge w:val="restart"/>
            <w:noWrap w:val="0"/>
            <w:vAlign w:val="center"/>
          </w:tcPr>
          <w:p w14:paraId="23013B1F">
            <w:pPr>
              <w:rPr>
                <w:rFonts w:hint="eastAsia" w:ascii="仿宋" w:hAnsi="仿宋" w:eastAsia="仿宋"/>
              </w:rPr>
            </w:pPr>
            <w:r>
              <w:rPr>
                <w:rFonts w:hint="eastAsia" w:ascii="仿宋" w:hAnsi="仿宋" w:eastAsia="仿宋"/>
              </w:rPr>
              <w:t>*外部接口规格</w:t>
            </w:r>
          </w:p>
        </w:tc>
        <w:tc>
          <w:tcPr>
            <w:tcW w:w="1950" w:type="dxa"/>
            <w:noWrap w:val="0"/>
            <w:vAlign w:val="center"/>
          </w:tcPr>
          <w:p w14:paraId="0AFA4ED4">
            <w:pPr>
              <w:rPr>
                <w:rFonts w:hint="eastAsia" w:ascii="仿宋" w:hAnsi="仿宋" w:eastAsia="仿宋"/>
              </w:rPr>
            </w:pPr>
            <w:r>
              <w:rPr>
                <w:rFonts w:hint="eastAsia" w:ascii="仿宋" w:hAnsi="仿宋" w:eastAsia="仿宋"/>
              </w:rPr>
              <w:t>*USB接口数量</w:t>
            </w:r>
          </w:p>
        </w:tc>
        <w:tc>
          <w:tcPr>
            <w:tcW w:w="4658" w:type="dxa"/>
            <w:noWrap w:val="0"/>
            <w:vAlign w:val="center"/>
          </w:tcPr>
          <w:p w14:paraId="696AF867">
            <w:pPr>
              <w:rPr>
                <w:rFonts w:hint="eastAsia" w:ascii="仿宋" w:hAnsi="仿宋" w:eastAsia="仿宋"/>
              </w:rPr>
            </w:pPr>
            <w:r>
              <w:rPr>
                <w:rFonts w:hint="eastAsia" w:ascii="仿宋" w:hAnsi="仿宋" w:eastAsia="仿宋"/>
              </w:rPr>
              <w:t>机箱前面板应提供不少于3个USB 接 口（含2个USB3.0及以上接口）</w:t>
            </w:r>
          </w:p>
        </w:tc>
      </w:tr>
      <w:tr w14:paraId="4CD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027E3204">
            <w:pPr>
              <w:jc w:val="center"/>
              <w:rPr>
                <w:rFonts w:hint="eastAsia" w:ascii="仿宋" w:hAnsi="仿宋" w:eastAsia="仿宋"/>
              </w:rPr>
            </w:pPr>
            <w:r>
              <w:rPr>
                <w:rFonts w:hint="eastAsia" w:ascii="仿宋" w:hAnsi="仿宋" w:eastAsia="仿宋"/>
              </w:rPr>
              <w:t>51</w:t>
            </w:r>
          </w:p>
        </w:tc>
        <w:tc>
          <w:tcPr>
            <w:tcW w:w="1332" w:type="dxa"/>
            <w:vMerge w:val="continue"/>
            <w:noWrap w:val="0"/>
            <w:vAlign w:val="center"/>
          </w:tcPr>
          <w:p w14:paraId="6243288D">
            <w:pPr>
              <w:rPr>
                <w:rFonts w:ascii="仿宋" w:hAnsi="仿宋" w:eastAsia="仿宋"/>
              </w:rPr>
            </w:pPr>
          </w:p>
        </w:tc>
        <w:tc>
          <w:tcPr>
            <w:tcW w:w="1950" w:type="dxa"/>
            <w:noWrap w:val="0"/>
            <w:vAlign w:val="center"/>
          </w:tcPr>
          <w:p w14:paraId="2B188C9D">
            <w:pPr>
              <w:rPr>
                <w:rFonts w:hint="eastAsia" w:ascii="仿宋" w:hAnsi="仿宋" w:eastAsia="仿宋"/>
              </w:rPr>
            </w:pPr>
            <w:r>
              <w:rPr>
                <w:rFonts w:hint="eastAsia" w:ascii="仿宋" w:hAnsi="仿宋" w:eastAsia="仿宋"/>
              </w:rPr>
              <w:t>USB母座接口要求</w:t>
            </w:r>
          </w:p>
        </w:tc>
        <w:tc>
          <w:tcPr>
            <w:tcW w:w="4658" w:type="dxa"/>
            <w:noWrap w:val="0"/>
            <w:vAlign w:val="center"/>
          </w:tcPr>
          <w:p w14:paraId="7B7C7CA9">
            <w:pPr>
              <w:rPr>
                <w:rFonts w:hint="eastAsia" w:ascii="仿宋" w:hAnsi="仿宋" w:eastAsia="仿宋"/>
              </w:rPr>
            </w:pPr>
            <w:r>
              <w:rPr>
                <w:rFonts w:hint="eastAsia" w:ascii="仿宋" w:hAnsi="仿宋" w:eastAsia="仿宋"/>
              </w:rPr>
              <w:t>机箱前面板额外预留 2 个专用 USB 母座接口孔位和 1 个通用 A 型 USB 母座接口孔位，采用横向排列中心间距应不小于 27mm</w:t>
            </w:r>
          </w:p>
        </w:tc>
      </w:tr>
      <w:tr w14:paraId="5D30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503A8DD">
            <w:pPr>
              <w:jc w:val="center"/>
              <w:rPr>
                <w:rFonts w:hint="eastAsia" w:ascii="仿宋" w:hAnsi="仿宋" w:eastAsia="仿宋"/>
              </w:rPr>
            </w:pPr>
            <w:r>
              <w:rPr>
                <w:rFonts w:hint="eastAsia" w:ascii="仿宋" w:hAnsi="仿宋" w:eastAsia="仿宋"/>
              </w:rPr>
              <w:t>52</w:t>
            </w:r>
          </w:p>
        </w:tc>
        <w:tc>
          <w:tcPr>
            <w:tcW w:w="1332" w:type="dxa"/>
            <w:vMerge w:val="continue"/>
            <w:noWrap w:val="0"/>
            <w:vAlign w:val="center"/>
          </w:tcPr>
          <w:p w14:paraId="251055BC">
            <w:pPr>
              <w:rPr>
                <w:rFonts w:ascii="仿宋" w:hAnsi="仿宋" w:eastAsia="仿宋"/>
              </w:rPr>
            </w:pPr>
          </w:p>
        </w:tc>
        <w:tc>
          <w:tcPr>
            <w:tcW w:w="1950" w:type="dxa"/>
            <w:noWrap w:val="0"/>
            <w:vAlign w:val="center"/>
          </w:tcPr>
          <w:p w14:paraId="0ECA2B5A">
            <w:pPr>
              <w:rPr>
                <w:rFonts w:hint="eastAsia" w:ascii="仿宋" w:hAnsi="仿宋" w:eastAsia="仿宋"/>
              </w:rPr>
            </w:pPr>
            <w:r>
              <w:rPr>
                <w:rFonts w:hint="eastAsia" w:ascii="仿宋" w:hAnsi="仿宋" w:eastAsia="仿宋"/>
              </w:rPr>
              <w:t>*视频接口数量</w:t>
            </w:r>
          </w:p>
        </w:tc>
        <w:tc>
          <w:tcPr>
            <w:tcW w:w="4658" w:type="dxa"/>
            <w:noWrap w:val="0"/>
            <w:vAlign w:val="center"/>
          </w:tcPr>
          <w:p w14:paraId="53E1150E">
            <w:pPr>
              <w:rPr>
                <w:rFonts w:hint="eastAsia" w:ascii="仿宋" w:hAnsi="仿宋" w:eastAsia="仿宋"/>
              </w:rPr>
            </w:pPr>
            <w:r>
              <w:rPr>
                <w:rFonts w:hint="eastAsia" w:ascii="仿宋" w:hAnsi="仿宋" w:eastAsia="仿宋"/>
                <w:lang w:eastAsia="zh-CN"/>
              </w:rPr>
              <w:t>≥</w:t>
            </w:r>
            <w:r>
              <w:rPr>
                <w:rFonts w:hint="eastAsia" w:ascii="仿宋" w:hAnsi="仿宋" w:eastAsia="仿宋"/>
              </w:rPr>
              <w:t>1</w:t>
            </w:r>
          </w:p>
        </w:tc>
      </w:tr>
      <w:tr w14:paraId="328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9EF1EAE">
            <w:pPr>
              <w:jc w:val="center"/>
              <w:rPr>
                <w:rFonts w:hint="eastAsia" w:ascii="仿宋" w:hAnsi="仿宋" w:eastAsia="仿宋"/>
              </w:rPr>
            </w:pPr>
            <w:r>
              <w:rPr>
                <w:rFonts w:hint="eastAsia" w:ascii="仿宋" w:hAnsi="仿宋" w:eastAsia="仿宋"/>
              </w:rPr>
              <w:t>53</w:t>
            </w:r>
          </w:p>
        </w:tc>
        <w:tc>
          <w:tcPr>
            <w:tcW w:w="1332" w:type="dxa"/>
            <w:vMerge w:val="continue"/>
            <w:noWrap w:val="0"/>
            <w:vAlign w:val="center"/>
          </w:tcPr>
          <w:p w14:paraId="12CFC321">
            <w:pPr>
              <w:rPr>
                <w:rFonts w:ascii="仿宋" w:hAnsi="仿宋" w:eastAsia="仿宋"/>
              </w:rPr>
            </w:pPr>
          </w:p>
        </w:tc>
        <w:tc>
          <w:tcPr>
            <w:tcW w:w="1950" w:type="dxa"/>
            <w:noWrap w:val="0"/>
            <w:vAlign w:val="center"/>
          </w:tcPr>
          <w:p w14:paraId="6A91B843">
            <w:pPr>
              <w:rPr>
                <w:rFonts w:hint="eastAsia" w:ascii="仿宋" w:hAnsi="仿宋" w:eastAsia="仿宋"/>
              </w:rPr>
            </w:pPr>
            <w:r>
              <w:rPr>
                <w:rFonts w:hint="eastAsia" w:ascii="仿宋" w:hAnsi="仿宋" w:eastAsia="仿宋"/>
              </w:rPr>
              <w:t>*音频接口数量</w:t>
            </w:r>
          </w:p>
        </w:tc>
        <w:tc>
          <w:tcPr>
            <w:tcW w:w="4658" w:type="dxa"/>
            <w:noWrap w:val="0"/>
            <w:vAlign w:val="center"/>
          </w:tcPr>
          <w:p w14:paraId="6B592EFC">
            <w:pPr>
              <w:rPr>
                <w:rFonts w:hint="eastAsia" w:ascii="仿宋" w:hAnsi="仿宋" w:eastAsia="仿宋"/>
              </w:rPr>
            </w:pPr>
            <w:r>
              <w:rPr>
                <w:rFonts w:hint="eastAsia" w:ascii="仿宋" w:hAnsi="仿宋" w:eastAsia="仿宋"/>
                <w:lang w:eastAsia="zh-CN"/>
              </w:rPr>
              <w:t>≥</w:t>
            </w:r>
            <w:r>
              <w:rPr>
                <w:rFonts w:hint="eastAsia" w:ascii="仿宋" w:hAnsi="仿宋" w:eastAsia="仿宋"/>
              </w:rPr>
              <w:t>1</w:t>
            </w:r>
          </w:p>
        </w:tc>
      </w:tr>
      <w:tr w14:paraId="354C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0" w:type="dxa"/>
            <w:noWrap/>
            <w:vAlign w:val="center"/>
          </w:tcPr>
          <w:p w14:paraId="64C88931">
            <w:pPr>
              <w:jc w:val="center"/>
              <w:rPr>
                <w:rFonts w:hint="eastAsia" w:ascii="仿宋" w:hAnsi="仿宋" w:eastAsia="仿宋"/>
              </w:rPr>
            </w:pPr>
            <w:r>
              <w:rPr>
                <w:rFonts w:hint="eastAsia" w:ascii="仿宋" w:hAnsi="仿宋" w:eastAsia="仿宋"/>
              </w:rPr>
              <w:t>54</w:t>
            </w:r>
          </w:p>
        </w:tc>
        <w:tc>
          <w:tcPr>
            <w:tcW w:w="1332" w:type="dxa"/>
            <w:vMerge w:val="restart"/>
            <w:noWrap w:val="0"/>
            <w:vAlign w:val="center"/>
          </w:tcPr>
          <w:p w14:paraId="7EB33E9B">
            <w:pPr>
              <w:rPr>
                <w:rFonts w:hint="eastAsia" w:ascii="仿宋" w:hAnsi="仿宋" w:eastAsia="仿宋"/>
              </w:rPr>
            </w:pPr>
            <w:r>
              <w:rPr>
                <w:rFonts w:hint="eastAsia" w:ascii="仿宋" w:hAnsi="仿宋" w:eastAsia="仿宋"/>
              </w:rPr>
              <w:t>*整机基础规格</w:t>
            </w:r>
          </w:p>
        </w:tc>
        <w:tc>
          <w:tcPr>
            <w:tcW w:w="1950" w:type="dxa"/>
            <w:noWrap w:val="0"/>
            <w:vAlign w:val="center"/>
          </w:tcPr>
          <w:p w14:paraId="0D4E6AD3">
            <w:pPr>
              <w:rPr>
                <w:rFonts w:hint="eastAsia" w:ascii="仿宋" w:hAnsi="仿宋" w:eastAsia="仿宋"/>
              </w:rPr>
            </w:pPr>
            <w:r>
              <w:rPr>
                <w:rFonts w:hint="eastAsia" w:ascii="仿宋" w:hAnsi="仿宋" w:eastAsia="仿宋"/>
              </w:rPr>
              <w:t>*整机外观</w:t>
            </w:r>
          </w:p>
        </w:tc>
        <w:tc>
          <w:tcPr>
            <w:tcW w:w="4658" w:type="dxa"/>
            <w:noWrap w:val="0"/>
            <w:vAlign w:val="center"/>
          </w:tcPr>
          <w:p w14:paraId="6EDC2828">
            <w:pPr>
              <w:rPr>
                <w:rFonts w:hint="eastAsia" w:ascii="仿宋" w:hAnsi="仿宋" w:eastAsia="仿宋"/>
              </w:rPr>
            </w:pPr>
            <w:r>
              <w:rPr>
                <w:rFonts w:hint="eastAsia" w:ascii="仿宋" w:hAnsi="仿宋" w:eastAsia="仿宋"/>
              </w:rPr>
              <w:t>a) 产品表面不应有凹痕、划伤、裂缝、变形和污染等。表面涂层均匀，不应起泡、龟裂、脱落和磨损，金属零部件无锈蚀及其它机械损伤；</w:t>
            </w:r>
            <w:r>
              <w:rPr>
                <w:rFonts w:hint="eastAsia" w:ascii="仿宋" w:hAnsi="仿宋" w:eastAsia="仿宋"/>
              </w:rPr>
              <w:br w:type="textWrapping"/>
            </w:r>
            <w:r>
              <w:rPr>
                <w:rFonts w:hint="eastAsia" w:ascii="仿宋" w:hAnsi="仿宋" w:eastAsia="仿宋"/>
              </w:rPr>
              <w:t>b) 产品表面说明功能的文字、符号、标志，应清晰、端正、牢固</w:t>
            </w:r>
          </w:p>
        </w:tc>
      </w:tr>
      <w:tr w14:paraId="586D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515B5784">
            <w:pPr>
              <w:jc w:val="center"/>
              <w:rPr>
                <w:rFonts w:hint="eastAsia" w:ascii="仿宋" w:hAnsi="仿宋" w:eastAsia="仿宋"/>
              </w:rPr>
            </w:pPr>
            <w:r>
              <w:rPr>
                <w:rFonts w:hint="eastAsia" w:ascii="仿宋" w:hAnsi="仿宋" w:eastAsia="仿宋"/>
              </w:rPr>
              <w:t>55</w:t>
            </w:r>
          </w:p>
        </w:tc>
        <w:tc>
          <w:tcPr>
            <w:tcW w:w="1332" w:type="dxa"/>
            <w:vMerge w:val="continue"/>
            <w:noWrap w:val="0"/>
            <w:vAlign w:val="center"/>
          </w:tcPr>
          <w:p w14:paraId="2AA0C090">
            <w:pPr>
              <w:rPr>
                <w:rFonts w:ascii="仿宋" w:hAnsi="仿宋" w:eastAsia="仿宋"/>
              </w:rPr>
            </w:pPr>
          </w:p>
        </w:tc>
        <w:tc>
          <w:tcPr>
            <w:tcW w:w="1950" w:type="dxa"/>
            <w:noWrap w:val="0"/>
            <w:vAlign w:val="center"/>
          </w:tcPr>
          <w:p w14:paraId="2416DA1F">
            <w:pPr>
              <w:rPr>
                <w:rFonts w:hint="eastAsia" w:ascii="仿宋" w:hAnsi="仿宋" w:eastAsia="仿宋"/>
              </w:rPr>
            </w:pPr>
            <w:r>
              <w:rPr>
                <w:rFonts w:hint="eastAsia" w:ascii="仿宋" w:hAnsi="仿宋" w:eastAsia="仿宋"/>
              </w:rPr>
              <w:t>*状态指示灯</w:t>
            </w:r>
          </w:p>
        </w:tc>
        <w:tc>
          <w:tcPr>
            <w:tcW w:w="4658" w:type="dxa"/>
            <w:noWrap w:val="0"/>
            <w:vAlign w:val="center"/>
          </w:tcPr>
          <w:p w14:paraId="4A04485A">
            <w:pPr>
              <w:rPr>
                <w:rFonts w:hint="eastAsia" w:ascii="仿宋" w:hAnsi="仿宋" w:eastAsia="仿宋"/>
              </w:rPr>
            </w:pPr>
            <w:r>
              <w:rPr>
                <w:rFonts w:hint="eastAsia" w:ascii="仿宋" w:hAnsi="仿宋" w:eastAsia="仿宋"/>
              </w:rPr>
              <w:t>在产品显著位置提供状态指示功能， 如运行状态，并由供应商提供详细参数</w:t>
            </w:r>
          </w:p>
        </w:tc>
      </w:tr>
      <w:tr w14:paraId="5CC3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640" w:type="dxa"/>
            <w:noWrap/>
            <w:vAlign w:val="center"/>
          </w:tcPr>
          <w:p w14:paraId="0D42F0F1">
            <w:pPr>
              <w:jc w:val="center"/>
              <w:rPr>
                <w:rFonts w:hint="eastAsia" w:ascii="仿宋" w:hAnsi="仿宋" w:eastAsia="仿宋"/>
              </w:rPr>
            </w:pPr>
            <w:r>
              <w:rPr>
                <w:rFonts w:hint="eastAsia" w:ascii="仿宋" w:hAnsi="仿宋" w:eastAsia="仿宋"/>
              </w:rPr>
              <w:t>56</w:t>
            </w:r>
          </w:p>
        </w:tc>
        <w:tc>
          <w:tcPr>
            <w:tcW w:w="1332" w:type="dxa"/>
            <w:vMerge w:val="continue"/>
            <w:noWrap w:val="0"/>
            <w:vAlign w:val="center"/>
          </w:tcPr>
          <w:p w14:paraId="38F37905">
            <w:pPr>
              <w:rPr>
                <w:rFonts w:ascii="仿宋" w:hAnsi="仿宋" w:eastAsia="仿宋"/>
              </w:rPr>
            </w:pPr>
          </w:p>
        </w:tc>
        <w:tc>
          <w:tcPr>
            <w:tcW w:w="1950" w:type="dxa"/>
            <w:noWrap w:val="0"/>
            <w:vAlign w:val="center"/>
          </w:tcPr>
          <w:p w14:paraId="69F245B7">
            <w:pPr>
              <w:rPr>
                <w:rFonts w:hint="eastAsia" w:ascii="仿宋" w:hAnsi="仿宋" w:eastAsia="仿宋"/>
              </w:rPr>
            </w:pPr>
            <w:r>
              <w:rPr>
                <w:rFonts w:hint="eastAsia" w:ascii="仿宋" w:hAnsi="仿宋" w:eastAsia="仿宋"/>
              </w:rPr>
              <w:t>*整机结构</w:t>
            </w:r>
          </w:p>
        </w:tc>
        <w:tc>
          <w:tcPr>
            <w:tcW w:w="4658" w:type="dxa"/>
            <w:noWrap w:val="0"/>
            <w:vAlign w:val="center"/>
          </w:tcPr>
          <w:p w14:paraId="522EF844">
            <w:pPr>
              <w:rPr>
                <w:rFonts w:hint="eastAsia" w:ascii="仿宋" w:hAnsi="仿宋" w:eastAsia="仿宋"/>
              </w:rPr>
            </w:pPr>
            <w:r>
              <w:rPr>
                <w:rFonts w:hint="eastAsia" w:ascii="仿宋" w:hAnsi="仿宋" w:eastAsia="仿宋"/>
              </w:rPr>
              <w:t>a) 机箱应符合 GB/T 4208、GB/T 26246的相关规定；</w:t>
            </w:r>
            <w:r>
              <w:rPr>
                <w:rFonts w:hint="eastAsia" w:ascii="仿宋" w:hAnsi="仿宋" w:eastAsia="仿宋"/>
              </w:rPr>
              <w:br w:type="textWrapping"/>
            </w:r>
            <w:r>
              <w:rPr>
                <w:rFonts w:hint="eastAsia" w:ascii="仿宋" w:hAnsi="仿宋" w:eastAsia="仿宋"/>
              </w:rPr>
              <w:t>b) 产品内部结构应符合通用部件的安装需求；</w:t>
            </w:r>
            <w:r>
              <w:rPr>
                <w:rFonts w:hint="eastAsia" w:ascii="仿宋" w:hAnsi="仿宋" w:eastAsia="仿宋"/>
              </w:rPr>
              <w:br w:type="textWrapping"/>
            </w:r>
            <w:r>
              <w:rPr>
                <w:rFonts w:hint="eastAsia" w:ascii="仿宋" w:hAnsi="仿宋" w:eastAsia="仿宋"/>
              </w:rPr>
              <w:t>c) 所有输入输出接口应符合相关国家或行业标准；</w:t>
            </w:r>
            <w:r>
              <w:rPr>
                <w:rFonts w:hint="eastAsia" w:ascii="仿宋" w:hAnsi="仿宋" w:eastAsia="仿宋"/>
              </w:rPr>
              <w:br w:type="textWrapping"/>
            </w:r>
            <w:r>
              <w:rPr>
                <w:rFonts w:hint="eastAsia" w:ascii="仿宋" w:hAnsi="仿宋" w:eastAsia="仿宋"/>
              </w:rPr>
              <w:t>d) 产品零部件应紧固无松动，可插拔部件应可靠连接，开关、按钮和其它控制部件应灵活可靠，布局应方便使用；</w:t>
            </w:r>
            <w:r>
              <w:rPr>
                <w:rFonts w:hint="eastAsia" w:ascii="仿宋" w:hAnsi="仿宋" w:eastAsia="仿宋"/>
              </w:rPr>
              <w:br w:type="textWrapping"/>
            </w:r>
            <w:r>
              <w:rPr>
                <w:rFonts w:hint="eastAsia" w:ascii="仿宋" w:hAnsi="仿宋" w:eastAsia="仿宋"/>
              </w:rPr>
              <w:t>e) 所有 I/O 连接器及需插接线缆的部位应预留采购人操作空间，方便插拔解锁与插拔线缆；</w:t>
            </w:r>
            <w:r>
              <w:rPr>
                <w:rFonts w:hint="eastAsia" w:ascii="仿宋" w:hAnsi="仿宋" w:eastAsia="仿宋"/>
              </w:rPr>
              <w:br w:type="textWrapping"/>
            </w:r>
            <w:r>
              <w:rPr>
                <w:rFonts w:hint="eastAsia" w:ascii="仿宋" w:hAnsi="仿宋" w:eastAsia="仿宋"/>
              </w:rPr>
              <w:t>f) 可插拔板卡插槽部位应预留安装、拆卸或更换板卡空间；</w:t>
            </w:r>
            <w:r>
              <w:rPr>
                <w:rFonts w:hint="eastAsia" w:ascii="仿宋" w:hAnsi="仿宋" w:eastAsia="仿宋"/>
              </w:rPr>
              <w:br w:type="textWrapping"/>
            </w:r>
            <w:r>
              <w:rPr>
                <w:rFonts w:hint="eastAsia" w:ascii="仿宋" w:hAnsi="仿宋" w:eastAsia="仿宋"/>
              </w:rPr>
              <w:t>g) 拆装可能接触到的金属剪口或金属尖角部位应做防划伤处理，以保证安全；</w:t>
            </w:r>
            <w:r>
              <w:rPr>
                <w:rFonts w:hint="eastAsia" w:ascii="仿宋" w:hAnsi="仿宋" w:eastAsia="仿宋"/>
              </w:rPr>
              <w:br w:type="textWrapping"/>
            </w:r>
            <w:r>
              <w:rPr>
                <w:rFonts w:hint="eastAsia" w:ascii="仿宋" w:hAnsi="仿宋" w:eastAsia="仿宋"/>
              </w:rPr>
              <w:t>h) 整机内部走线应规整，固线结构和位置要合理可靠并做防割线处理，需便于理线和插拔操作，走线应不影响系统各主要部件组装和拆卸；</w:t>
            </w:r>
            <w:r>
              <w:rPr>
                <w:rFonts w:hint="eastAsia" w:ascii="仿宋" w:hAnsi="仿宋" w:eastAsia="仿宋"/>
              </w:rPr>
              <w:br w:type="textWrapping"/>
            </w:r>
            <w:r>
              <w:rPr>
                <w:rFonts w:hint="eastAsia" w:ascii="仿宋" w:hAnsi="仿宋" w:eastAsia="仿宋"/>
              </w:rPr>
              <w:t>i) 如需通过孔走线，过线孔应做防割线处理；</w:t>
            </w:r>
            <w:r>
              <w:rPr>
                <w:rFonts w:hint="eastAsia" w:ascii="仿宋" w:hAnsi="仿宋" w:eastAsia="仿宋"/>
              </w:rPr>
              <w:br w:type="textWrapping"/>
            </w:r>
            <w:r>
              <w:rPr>
                <w:rFonts w:hint="eastAsia" w:ascii="仿宋" w:hAnsi="仿宋" w:eastAsia="仿宋"/>
              </w:rPr>
              <w:t>j) 各插头位置和插拔方向应合理，应做到插拔无障碍设计，具备防呆设计，有效避免误操作；</w:t>
            </w:r>
            <w:r>
              <w:rPr>
                <w:rFonts w:hint="eastAsia" w:ascii="仿宋" w:hAnsi="仿宋" w:eastAsia="仿宋"/>
              </w:rPr>
              <w:br w:type="textWrapping"/>
            </w:r>
            <w:r>
              <w:rPr>
                <w:rFonts w:hint="eastAsia" w:ascii="仿宋" w:hAnsi="仿宋" w:eastAsia="仿宋"/>
              </w:rPr>
              <w:t>k) 各主要部件拆装无障碍，使用常规工具拆装，无特殊拆装工具需求；</w:t>
            </w:r>
            <w:r>
              <w:rPr>
                <w:rFonts w:hint="eastAsia" w:ascii="仿宋" w:hAnsi="仿宋" w:eastAsia="仿宋"/>
              </w:rPr>
              <w:br w:type="textWrapping"/>
            </w:r>
            <w:r>
              <w:rPr>
                <w:rFonts w:hint="eastAsia" w:ascii="仿宋" w:hAnsi="仿宋" w:eastAsia="仿宋"/>
              </w:rPr>
              <w:t>l) 各主要部件拆装步骤要少，各自拆装需避免相互干扰；</w:t>
            </w:r>
            <w:r>
              <w:rPr>
                <w:rFonts w:hint="eastAsia" w:ascii="仿宋" w:hAnsi="仿宋" w:eastAsia="仿宋"/>
              </w:rPr>
              <w:br w:type="textWrapping"/>
            </w:r>
            <w:r>
              <w:rPr>
                <w:rFonts w:hint="eastAsia" w:ascii="仿宋" w:hAnsi="仿宋" w:eastAsia="仿宋"/>
              </w:rPr>
              <w:t>m) 对于整机或零部件外表面为高亮面的，应粘贴保护膜，保护膜需粘贴牢固，运输、组装等过程不易脱落，撕下无残留；</w:t>
            </w:r>
            <w:r>
              <w:rPr>
                <w:rFonts w:hint="eastAsia" w:ascii="仿宋" w:hAnsi="仿宋" w:eastAsia="仿宋"/>
              </w:rPr>
              <w:br w:type="textWrapping"/>
            </w:r>
            <w:r>
              <w:rPr>
                <w:rFonts w:hint="eastAsia" w:ascii="仿宋" w:hAnsi="仿宋" w:eastAsia="仿宋"/>
              </w:rPr>
              <w:t>n) 其它要求应符合 GB/T 9813.1 的相关规定</w:t>
            </w:r>
          </w:p>
        </w:tc>
      </w:tr>
      <w:tr w14:paraId="306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F0BCBF1">
            <w:pPr>
              <w:jc w:val="center"/>
              <w:rPr>
                <w:rFonts w:hint="eastAsia" w:ascii="仿宋" w:hAnsi="仿宋" w:eastAsia="仿宋"/>
              </w:rPr>
            </w:pPr>
            <w:r>
              <w:rPr>
                <w:rFonts w:hint="eastAsia" w:ascii="仿宋" w:hAnsi="仿宋" w:eastAsia="仿宋"/>
              </w:rPr>
              <w:t>57</w:t>
            </w:r>
          </w:p>
        </w:tc>
        <w:tc>
          <w:tcPr>
            <w:tcW w:w="1332" w:type="dxa"/>
            <w:vMerge w:val="continue"/>
            <w:noWrap w:val="0"/>
            <w:vAlign w:val="center"/>
          </w:tcPr>
          <w:p w14:paraId="2D964288">
            <w:pPr>
              <w:rPr>
                <w:rFonts w:ascii="仿宋" w:hAnsi="仿宋" w:eastAsia="仿宋"/>
              </w:rPr>
            </w:pPr>
          </w:p>
        </w:tc>
        <w:tc>
          <w:tcPr>
            <w:tcW w:w="1950" w:type="dxa"/>
            <w:noWrap w:val="0"/>
            <w:vAlign w:val="center"/>
          </w:tcPr>
          <w:p w14:paraId="7CA8E2C2">
            <w:pPr>
              <w:rPr>
                <w:rFonts w:hint="eastAsia" w:ascii="仿宋" w:hAnsi="仿宋" w:eastAsia="仿宋"/>
              </w:rPr>
            </w:pPr>
            <w:r>
              <w:rPr>
                <w:rFonts w:hint="eastAsia" w:ascii="仿宋" w:hAnsi="仿宋" w:eastAsia="仿宋"/>
              </w:rPr>
              <w:t>*机箱防护要求</w:t>
            </w:r>
          </w:p>
        </w:tc>
        <w:tc>
          <w:tcPr>
            <w:tcW w:w="4658" w:type="dxa"/>
            <w:noWrap w:val="0"/>
            <w:vAlign w:val="center"/>
          </w:tcPr>
          <w:p w14:paraId="4304B5B7">
            <w:pPr>
              <w:rPr>
                <w:rFonts w:hint="eastAsia" w:ascii="仿宋" w:hAnsi="仿宋" w:eastAsia="仿宋"/>
              </w:rPr>
            </w:pPr>
            <w:r>
              <w:rPr>
                <w:rFonts w:hint="eastAsia" w:ascii="仿宋" w:hAnsi="仿宋" w:eastAsia="仿宋"/>
              </w:rPr>
              <w:t>机箱应符合 GB/T 4208 中 IP20 防护要求</w:t>
            </w:r>
          </w:p>
        </w:tc>
      </w:tr>
      <w:tr w14:paraId="0756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49B2D20">
            <w:pPr>
              <w:jc w:val="center"/>
              <w:rPr>
                <w:rFonts w:hint="eastAsia" w:ascii="仿宋" w:hAnsi="仿宋" w:eastAsia="仿宋"/>
              </w:rPr>
            </w:pPr>
            <w:r>
              <w:rPr>
                <w:rFonts w:hint="eastAsia" w:ascii="仿宋" w:hAnsi="仿宋" w:eastAsia="仿宋"/>
              </w:rPr>
              <w:t>58</w:t>
            </w:r>
          </w:p>
        </w:tc>
        <w:tc>
          <w:tcPr>
            <w:tcW w:w="1332" w:type="dxa"/>
            <w:vMerge w:val="continue"/>
            <w:noWrap w:val="0"/>
            <w:vAlign w:val="center"/>
          </w:tcPr>
          <w:p w14:paraId="2B626099">
            <w:pPr>
              <w:rPr>
                <w:rFonts w:ascii="仿宋" w:hAnsi="仿宋" w:eastAsia="仿宋"/>
              </w:rPr>
            </w:pPr>
          </w:p>
        </w:tc>
        <w:tc>
          <w:tcPr>
            <w:tcW w:w="1950" w:type="dxa"/>
            <w:noWrap w:val="0"/>
            <w:vAlign w:val="center"/>
          </w:tcPr>
          <w:p w14:paraId="3310739D">
            <w:pPr>
              <w:rPr>
                <w:rFonts w:hint="eastAsia" w:ascii="仿宋" w:hAnsi="仿宋" w:eastAsia="仿宋"/>
              </w:rPr>
            </w:pPr>
            <w:r>
              <w:rPr>
                <w:rFonts w:hint="eastAsia" w:ascii="仿宋" w:hAnsi="仿宋" w:eastAsia="仿宋"/>
              </w:rPr>
              <w:t>*整机噪音</w:t>
            </w:r>
          </w:p>
        </w:tc>
        <w:tc>
          <w:tcPr>
            <w:tcW w:w="4658" w:type="dxa"/>
            <w:noWrap w:val="0"/>
            <w:vAlign w:val="center"/>
          </w:tcPr>
          <w:p w14:paraId="4E5B7CA6">
            <w:pPr>
              <w:rPr>
                <w:rFonts w:hint="eastAsia" w:ascii="仿宋" w:hAnsi="仿宋" w:eastAsia="仿宋"/>
              </w:rPr>
            </w:pPr>
            <w:r>
              <w:rPr>
                <w:rFonts w:hint="eastAsia" w:ascii="仿宋" w:hAnsi="仿宋" w:eastAsia="仿宋"/>
              </w:rPr>
              <w:t>产品工作在空闲状态下，产品的声功率级应不超过 4.5 Bel</w:t>
            </w:r>
          </w:p>
        </w:tc>
      </w:tr>
      <w:tr w14:paraId="13AE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0" w:type="dxa"/>
            <w:noWrap/>
            <w:vAlign w:val="center"/>
          </w:tcPr>
          <w:p w14:paraId="499F29CD">
            <w:pPr>
              <w:jc w:val="center"/>
              <w:rPr>
                <w:rFonts w:hint="eastAsia" w:ascii="仿宋" w:hAnsi="仿宋" w:eastAsia="仿宋"/>
              </w:rPr>
            </w:pPr>
            <w:r>
              <w:rPr>
                <w:rFonts w:hint="eastAsia" w:ascii="仿宋" w:hAnsi="仿宋" w:eastAsia="仿宋"/>
              </w:rPr>
              <w:t>59</w:t>
            </w:r>
          </w:p>
        </w:tc>
        <w:tc>
          <w:tcPr>
            <w:tcW w:w="1332" w:type="dxa"/>
            <w:vMerge w:val="continue"/>
            <w:noWrap w:val="0"/>
            <w:vAlign w:val="center"/>
          </w:tcPr>
          <w:p w14:paraId="1C9433D8">
            <w:pPr>
              <w:rPr>
                <w:rFonts w:ascii="仿宋" w:hAnsi="仿宋" w:eastAsia="仿宋"/>
              </w:rPr>
            </w:pPr>
          </w:p>
        </w:tc>
        <w:tc>
          <w:tcPr>
            <w:tcW w:w="1950" w:type="dxa"/>
            <w:noWrap w:val="0"/>
            <w:vAlign w:val="center"/>
          </w:tcPr>
          <w:p w14:paraId="36E67EB2">
            <w:pPr>
              <w:rPr>
                <w:rFonts w:hint="eastAsia" w:ascii="仿宋" w:hAnsi="仿宋" w:eastAsia="仿宋"/>
              </w:rPr>
            </w:pPr>
            <w:r>
              <w:rPr>
                <w:rFonts w:hint="eastAsia" w:ascii="仿宋" w:hAnsi="仿宋" w:eastAsia="仿宋"/>
              </w:rPr>
              <w:t>*整机散热</w:t>
            </w:r>
          </w:p>
        </w:tc>
        <w:tc>
          <w:tcPr>
            <w:tcW w:w="4658" w:type="dxa"/>
            <w:noWrap w:val="0"/>
            <w:vAlign w:val="center"/>
          </w:tcPr>
          <w:p w14:paraId="4A17D677">
            <w:pPr>
              <w:rPr>
                <w:rFonts w:hint="eastAsia" w:ascii="仿宋" w:hAnsi="仿宋" w:eastAsia="仿宋"/>
              </w:rPr>
            </w:pPr>
            <w:r>
              <w:rPr>
                <w:rFonts w:hint="eastAsia" w:ascii="仿宋" w:hAnsi="仿宋" w:eastAsia="仿宋"/>
              </w:rPr>
              <w:t>在环境温度 25℃及处理器满载情况下，产品表面温度应符合如下要求：</w:t>
            </w:r>
            <w:r>
              <w:rPr>
                <w:rFonts w:hint="eastAsia" w:ascii="仿宋" w:hAnsi="仿宋" w:eastAsia="仿宋"/>
              </w:rPr>
              <w:br w:type="textWrapping"/>
            </w:r>
            <w:r>
              <w:rPr>
                <w:rFonts w:hint="eastAsia" w:ascii="仿宋" w:hAnsi="仿宋" w:eastAsia="仿宋"/>
              </w:rPr>
              <w:t>a) 出风口在机箱后面板情况下，出风口温度不高于 55℃；</w:t>
            </w:r>
            <w:r>
              <w:rPr>
                <w:rFonts w:hint="eastAsia" w:ascii="仿宋" w:hAnsi="仿宋" w:eastAsia="仿宋"/>
              </w:rPr>
              <w:br w:type="textWrapping"/>
            </w:r>
            <w:r>
              <w:rPr>
                <w:rFonts w:hint="eastAsia" w:ascii="仿宋" w:hAnsi="仿宋" w:eastAsia="仿宋"/>
              </w:rPr>
              <w:t>b) 可触及面温度不高于 45℃；</w:t>
            </w:r>
            <w:r>
              <w:rPr>
                <w:rFonts w:hint="eastAsia" w:ascii="仿宋" w:hAnsi="仿宋" w:eastAsia="仿宋"/>
              </w:rPr>
              <w:br w:type="textWrapping"/>
            </w:r>
            <w:r>
              <w:rPr>
                <w:rFonts w:hint="eastAsia" w:ascii="仿宋" w:hAnsi="仿宋" w:eastAsia="仿宋"/>
              </w:rPr>
              <w:t>c) 显示器表面温度：显示屏不高于38℃，显示屏上下灯带位置温度（如涉及）不高于 40℃，出风口温度不高于 45℃</w:t>
            </w:r>
          </w:p>
        </w:tc>
      </w:tr>
      <w:tr w14:paraId="17E3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6B40951">
            <w:pPr>
              <w:jc w:val="center"/>
              <w:rPr>
                <w:rFonts w:hint="eastAsia" w:ascii="仿宋" w:hAnsi="仿宋" w:eastAsia="仿宋"/>
              </w:rPr>
            </w:pPr>
            <w:r>
              <w:rPr>
                <w:rFonts w:hint="eastAsia" w:ascii="仿宋" w:hAnsi="仿宋" w:eastAsia="仿宋"/>
              </w:rPr>
              <w:t>60</w:t>
            </w:r>
          </w:p>
        </w:tc>
        <w:tc>
          <w:tcPr>
            <w:tcW w:w="1332" w:type="dxa"/>
            <w:vMerge w:val="continue"/>
            <w:noWrap w:val="0"/>
            <w:vAlign w:val="center"/>
          </w:tcPr>
          <w:p w14:paraId="6BA3FB66">
            <w:pPr>
              <w:rPr>
                <w:rFonts w:ascii="仿宋" w:hAnsi="仿宋" w:eastAsia="仿宋"/>
              </w:rPr>
            </w:pPr>
          </w:p>
        </w:tc>
        <w:tc>
          <w:tcPr>
            <w:tcW w:w="1950" w:type="dxa"/>
            <w:vMerge w:val="restart"/>
            <w:noWrap w:val="0"/>
            <w:vAlign w:val="center"/>
          </w:tcPr>
          <w:p w14:paraId="457F2CE3">
            <w:pPr>
              <w:rPr>
                <w:rFonts w:hint="eastAsia" w:ascii="仿宋" w:hAnsi="仿宋" w:eastAsia="仿宋"/>
              </w:rPr>
            </w:pPr>
            <w:r>
              <w:rPr>
                <w:rFonts w:hint="eastAsia" w:ascii="仿宋" w:hAnsi="仿宋" w:eastAsia="仿宋"/>
              </w:rPr>
              <w:t>*整机能效限定值</w:t>
            </w:r>
          </w:p>
        </w:tc>
        <w:tc>
          <w:tcPr>
            <w:tcW w:w="4658" w:type="dxa"/>
            <w:noWrap w:val="0"/>
            <w:vAlign w:val="center"/>
          </w:tcPr>
          <w:p w14:paraId="61B0461A">
            <w:pPr>
              <w:rPr>
                <w:rFonts w:hint="eastAsia" w:ascii="仿宋" w:hAnsi="仿宋" w:eastAsia="仿宋"/>
              </w:rPr>
            </w:pPr>
            <w:r>
              <w:rPr>
                <w:rFonts w:hint="eastAsia" w:ascii="仿宋" w:hAnsi="仿宋" w:eastAsia="仿宋"/>
              </w:rPr>
              <w:t>产品能效限定值应达到 GB 28380-2012</w:t>
            </w:r>
          </w:p>
        </w:tc>
      </w:tr>
      <w:tr w14:paraId="2A9A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B0DDC7F">
            <w:pPr>
              <w:jc w:val="center"/>
              <w:rPr>
                <w:rFonts w:hint="eastAsia" w:ascii="仿宋" w:hAnsi="仿宋" w:eastAsia="仿宋"/>
              </w:rPr>
            </w:pPr>
            <w:r>
              <w:rPr>
                <w:rFonts w:hint="eastAsia" w:ascii="仿宋" w:hAnsi="仿宋" w:eastAsia="仿宋"/>
              </w:rPr>
              <w:t>61</w:t>
            </w:r>
          </w:p>
        </w:tc>
        <w:tc>
          <w:tcPr>
            <w:tcW w:w="1332" w:type="dxa"/>
            <w:vMerge w:val="continue"/>
            <w:noWrap w:val="0"/>
            <w:vAlign w:val="center"/>
          </w:tcPr>
          <w:p w14:paraId="5E66DB18">
            <w:pPr>
              <w:rPr>
                <w:rFonts w:ascii="仿宋" w:hAnsi="仿宋" w:eastAsia="仿宋"/>
              </w:rPr>
            </w:pPr>
          </w:p>
        </w:tc>
        <w:tc>
          <w:tcPr>
            <w:tcW w:w="1950" w:type="dxa"/>
            <w:vMerge w:val="continue"/>
            <w:noWrap w:val="0"/>
            <w:vAlign w:val="center"/>
          </w:tcPr>
          <w:p w14:paraId="24619F26">
            <w:pPr>
              <w:rPr>
                <w:rFonts w:ascii="仿宋" w:hAnsi="仿宋" w:eastAsia="仿宋"/>
              </w:rPr>
            </w:pPr>
          </w:p>
        </w:tc>
        <w:tc>
          <w:tcPr>
            <w:tcW w:w="4658" w:type="dxa"/>
            <w:noWrap w:val="0"/>
            <w:vAlign w:val="center"/>
          </w:tcPr>
          <w:p w14:paraId="21FD4143">
            <w:pPr>
              <w:rPr>
                <w:rFonts w:hint="eastAsia" w:ascii="仿宋" w:hAnsi="仿宋" w:eastAsia="仿宋"/>
              </w:rPr>
            </w:pPr>
            <w:r>
              <w:rPr>
                <w:rFonts w:hint="eastAsia" w:ascii="仿宋" w:hAnsi="仿宋" w:eastAsia="仿宋"/>
              </w:rPr>
              <w:t>标准中能效等级 2 级及以上</w:t>
            </w:r>
          </w:p>
        </w:tc>
      </w:tr>
      <w:tr w14:paraId="66F2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14B7866">
            <w:pPr>
              <w:jc w:val="center"/>
              <w:rPr>
                <w:rFonts w:hint="eastAsia" w:ascii="仿宋" w:hAnsi="仿宋" w:eastAsia="仿宋"/>
              </w:rPr>
            </w:pPr>
            <w:r>
              <w:rPr>
                <w:rFonts w:hint="eastAsia" w:ascii="仿宋" w:hAnsi="仿宋" w:eastAsia="仿宋"/>
              </w:rPr>
              <w:t>62</w:t>
            </w:r>
          </w:p>
        </w:tc>
        <w:tc>
          <w:tcPr>
            <w:tcW w:w="1332" w:type="dxa"/>
            <w:vMerge w:val="continue"/>
            <w:noWrap w:val="0"/>
            <w:vAlign w:val="center"/>
          </w:tcPr>
          <w:p w14:paraId="2562E51B">
            <w:pPr>
              <w:rPr>
                <w:rFonts w:ascii="仿宋" w:hAnsi="仿宋" w:eastAsia="仿宋"/>
              </w:rPr>
            </w:pPr>
          </w:p>
        </w:tc>
        <w:tc>
          <w:tcPr>
            <w:tcW w:w="1950" w:type="dxa"/>
            <w:noWrap w:val="0"/>
            <w:vAlign w:val="center"/>
          </w:tcPr>
          <w:p w14:paraId="07AEE31A">
            <w:pPr>
              <w:rPr>
                <w:rFonts w:hint="eastAsia" w:ascii="仿宋" w:hAnsi="仿宋" w:eastAsia="仿宋"/>
              </w:rPr>
            </w:pPr>
            <w:r>
              <w:rPr>
                <w:rFonts w:hint="eastAsia" w:ascii="仿宋" w:hAnsi="仿宋" w:eastAsia="仿宋"/>
              </w:rPr>
              <w:t>*机身材质</w:t>
            </w:r>
          </w:p>
        </w:tc>
        <w:tc>
          <w:tcPr>
            <w:tcW w:w="4658" w:type="dxa"/>
            <w:noWrap w:val="0"/>
            <w:vAlign w:val="center"/>
          </w:tcPr>
          <w:p w14:paraId="22397F15">
            <w:pPr>
              <w:rPr>
                <w:rFonts w:hint="eastAsia" w:ascii="仿宋" w:hAnsi="仿宋" w:eastAsia="仿宋"/>
              </w:rPr>
            </w:pPr>
            <w:r>
              <w:rPr>
                <w:rFonts w:hint="eastAsia" w:ascii="仿宋" w:hAnsi="仿宋" w:eastAsia="仿宋"/>
              </w:rPr>
              <w:t>塑料/金属等</w:t>
            </w:r>
          </w:p>
        </w:tc>
      </w:tr>
      <w:tr w14:paraId="7AE0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7B9A256">
            <w:pPr>
              <w:jc w:val="center"/>
              <w:rPr>
                <w:rFonts w:hint="eastAsia" w:ascii="仿宋" w:hAnsi="仿宋" w:eastAsia="仿宋"/>
              </w:rPr>
            </w:pPr>
            <w:r>
              <w:rPr>
                <w:rFonts w:hint="eastAsia" w:ascii="仿宋" w:hAnsi="仿宋" w:eastAsia="仿宋"/>
              </w:rPr>
              <w:t>63</w:t>
            </w:r>
          </w:p>
        </w:tc>
        <w:tc>
          <w:tcPr>
            <w:tcW w:w="1332" w:type="dxa"/>
            <w:vMerge w:val="continue"/>
            <w:noWrap w:val="0"/>
            <w:vAlign w:val="center"/>
          </w:tcPr>
          <w:p w14:paraId="4BC87A98">
            <w:pPr>
              <w:rPr>
                <w:rFonts w:ascii="仿宋" w:hAnsi="仿宋" w:eastAsia="仿宋"/>
              </w:rPr>
            </w:pPr>
          </w:p>
        </w:tc>
        <w:tc>
          <w:tcPr>
            <w:tcW w:w="1950" w:type="dxa"/>
            <w:noWrap w:val="0"/>
            <w:vAlign w:val="center"/>
          </w:tcPr>
          <w:p w14:paraId="43398CC1">
            <w:pPr>
              <w:rPr>
                <w:rFonts w:hint="eastAsia" w:ascii="仿宋" w:hAnsi="仿宋" w:eastAsia="仿宋"/>
              </w:rPr>
            </w:pPr>
            <w:r>
              <w:rPr>
                <w:rFonts w:hint="eastAsia" w:ascii="仿宋" w:hAnsi="仿宋" w:eastAsia="仿宋"/>
              </w:rPr>
              <w:t>*机身颜色</w:t>
            </w:r>
          </w:p>
        </w:tc>
        <w:tc>
          <w:tcPr>
            <w:tcW w:w="4658" w:type="dxa"/>
            <w:noWrap w:val="0"/>
            <w:vAlign w:val="center"/>
          </w:tcPr>
          <w:p w14:paraId="54FE8225">
            <w:pPr>
              <w:rPr>
                <w:rFonts w:hint="eastAsia" w:ascii="仿宋" w:hAnsi="仿宋" w:eastAsia="仿宋"/>
              </w:rPr>
            </w:pPr>
            <w:r>
              <w:rPr>
                <w:rFonts w:hint="eastAsia" w:ascii="仿宋" w:hAnsi="仿宋" w:eastAsia="仿宋"/>
              </w:rPr>
              <w:t>灰色/黑色等商务色系</w:t>
            </w:r>
          </w:p>
        </w:tc>
      </w:tr>
      <w:tr w14:paraId="7DC7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AFCE784">
            <w:pPr>
              <w:jc w:val="center"/>
              <w:rPr>
                <w:rFonts w:hint="eastAsia" w:ascii="仿宋" w:hAnsi="仿宋" w:eastAsia="仿宋"/>
              </w:rPr>
            </w:pPr>
            <w:r>
              <w:rPr>
                <w:rFonts w:hint="eastAsia" w:ascii="仿宋" w:hAnsi="仿宋" w:eastAsia="仿宋"/>
              </w:rPr>
              <w:t>64</w:t>
            </w:r>
          </w:p>
        </w:tc>
        <w:tc>
          <w:tcPr>
            <w:tcW w:w="1332" w:type="dxa"/>
            <w:vMerge w:val="continue"/>
            <w:noWrap w:val="0"/>
            <w:vAlign w:val="center"/>
          </w:tcPr>
          <w:p w14:paraId="6779085A">
            <w:pPr>
              <w:rPr>
                <w:rFonts w:ascii="仿宋" w:hAnsi="仿宋" w:eastAsia="仿宋"/>
              </w:rPr>
            </w:pPr>
          </w:p>
        </w:tc>
        <w:tc>
          <w:tcPr>
            <w:tcW w:w="1950" w:type="dxa"/>
            <w:noWrap w:val="0"/>
            <w:vAlign w:val="center"/>
          </w:tcPr>
          <w:p w14:paraId="19BAAA35">
            <w:pPr>
              <w:rPr>
                <w:rFonts w:hint="eastAsia" w:ascii="仿宋" w:hAnsi="仿宋" w:eastAsia="仿宋"/>
              </w:rPr>
            </w:pPr>
            <w:r>
              <w:rPr>
                <w:rFonts w:hint="eastAsia" w:ascii="仿宋" w:hAnsi="仿宋" w:eastAsia="仿宋"/>
              </w:rPr>
              <w:t>*机箱尺寸容量</w:t>
            </w:r>
          </w:p>
        </w:tc>
        <w:tc>
          <w:tcPr>
            <w:tcW w:w="4658" w:type="dxa"/>
            <w:noWrap w:val="0"/>
            <w:vAlign w:val="center"/>
          </w:tcPr>
          <w:p w14:paraId="03F13C3C">
            <w:pPr>
              <w:rPr>
                <w:rFonts w:hint="eastAsia" w:ascii="仿宋" w:hAnsi="仿宋" w:eastAsia="仿宋"/>
              </w:rPr>
            </w:pPr>
            <w:r>
              <w:rPr>
                <w:rFonts w:hint="eastAsia" w:ascii="仿宋" w:hAnsi="仿宋" w:eastAsia="仿宋"/>
              </w:rPr>
              <w:t>机箱体积应不大于9L</w:t>
            </w:r>
          </w:p>
        </w:tc>
      </w:tr>
      <w:tr w14:paraId="34E2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1865253">
            <w:pPr>
              <w:jc w:val="center"/>
              <w:rPr>
                <w:rFonts w:hint="eastAsia" w:ascii="仿宋" w:hAnsi="仿宋" w:eastAsia="仿宋"/>
              </w:rPr>
            </w:pPr>
            <w:r>
              <w:rPr>
                <w:rFonts w:hint="eastAsia" w:ascii="仿宋" w:hAnsi="仿宋" w:eastAsia="仿宋"/>
              </w:rPr>
              <w:t>65</w:t>
            </w:r>
          </w:p>
        </w:tc>
        <w:tc>
          <w:tcPr>
            <w:tcW w:w="1332" w:type="dxa"/>
            <w:vMerge w:val="restart"/>
            <w:noWrap w:val="0"/>
            <w:vAlign w:val="center"/>
          </w:tcPr>
          <w:p w14:paraId="250CA187">
            <w:pPr>
              <w:rPr>
                <w:rFonts w:hint="eastAsia" w:ascii="仿宋" w:hAnsi="仿宋" w:eastAsia="仿宋"/>
              </w:rPr>
            </w:pPr>
            <w:r>
              <w:rPr>
                <w:rFonts w:hint="eastAsia" w:ascii="仿宋" w:hAnsi="仿宋" w:eastAsia="仿宋"/>
              </w:rPr>
              <w:t>*CPU性能</w:t>
            </w:r>
          </w:p>
        </w:tc>
        <w:tc>
          <w:tcPr>
            <w:tcW w:w="1950" w:type="dxa"/>
            <w:noWrap w:val="0"/>
            <w:vAlign w:val="center"/>
          </w:tcPr>
          <w:p w14:paraId="63EAD272">
            <w:pPr>
              <w:rPr>
                <w:rFonts w:hint="eastAsia" w:ascii="仿宋" w:hAnsi="仿宋" w:eastAsia="仿宋"/>
              </w:rPr>
            </w:pPr>
            <w:r>
              <w:rPr>
                <w:rFonts w:hint="eastAsia" w:ascii="仿宋" w:hAnsi="仿宋" w:eastAsia="仿宋"/>
              </w:rPr>
              <w:t>*CPU 物理核数</w:t>
            </w:r>
          </w:p>
        </w:tc>
        <w:tc>
          <w:tcPr>
            <w:tcW w:w="4658" w:type="dxa"/>
            <w:noWrap w:val="0"/>
            <w:vAlign w:val="center"/>
          </w:tcPr>
          <w:p w14:paraId="1664B72C">
            <w:pPr>
              <w:rPr>
                <w:rFonts w:hint="eastAsia" w:ascii="仿宋" w:hAnsi="仿宋" w:eastAsia="仿宋"/>
              </w:rPr>
            </w:pPr>
            <w:r>
              <w:rPr>
                <w:rFonts w:hint="eastAsia" w:ascii="仿宋" w:hAnsi="仿宋" w:eastAsia="仿宋"/>
                <w:lang w:eastAsia="zh-CN"/>
              </w:rPr>
              <w:t>≥</w:t>
            </w:r>
            <w:r>
              <w:rPr>
                <w:rFonts w:hint="eastAsia" w:ascii="仿宋" w:hAnsi="仿宋" w:eastAsia="仿宋"/>
              </w:rPr>
              <w:t>8</w:t>
            </w:r>
          </w:p>
        </w:tc>
      </w:tr>
      <w:tr w14:paraId="7D63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E6737F8">
            <w:pPr>
              <w:jc w:val="center"/>
              <w:rPr>
                <w:rFonts w:hint="eastAsia" w:ascii="仿宋" w:hAnsi="仿宋" w:eastAsia="仿宋"/>
              </w:rPr>
            </w:pPr>
            <w:r>
              <w:rPr>
                <w:rFonts w:hint="eastAsia" w:ascii="仿宋" w:hAnsi="仿宋" w:eastAsia="仿宋"/>
              </w:rPr>
              <w:t>66</w:t>
            </w:r>
          </w:p>
        </w:tc>
        <w:tc>
          <w:tcPr>
            <w:tcW w:w="1332" w:type="dxa"/>
            <w:vMerge w:val="continue"/>
            <w:noWrap w:val="0"/>
            <w:vAlign w:val="center"/>
          </w:tcPr>
          <w:p w14:paraId="594AFC8E">
            <w:pPr>
              <w:rPr>
                <w:rFonts w:ascii="仿宋" w:hAnsi="仿宋" w:eastAsia="仿宋"/>
              </w:rPr>
            </w:pPr>
          </w:p>
        </w:tc>
        <w:tc>
          <w:tcPr>
            <w:tcW w:w="1950" w:type="dxa"/>
            <w:noWrap w:val="0"/>
            <w:vAlign w:val="center"/>
          </w:tcPr>
          <w:p w14:paraId="08EF0F7E">
            <w:pPr>
              <w:rPr>
                <w:rFonts w:hint="eastAsia" w:ascii="仿宋" w:hAnsi="仿宋" w:eastAsia="仿宋"/>
              </w:rPr>
            </w:pPr>
            <w:r>
              <w:rPr>
                <w:rFonts w:hint="eastAsia" w:ascii="仿宋" w:hAnsi="仿宋" w:eastAsia="仿宋"/>
              </w:rPr>
              <w:t>*CPU 主频</w:t>
            </w:r>
          </w:p>
        </w:tc>
        <w:tc>
          <w:tcPr>
            <w:tcW w:w="4658" w:type="dxa"/>
            <w:noWrap w:val="0"/>
            <w:vAlign w:val="center"/>
          </w:tcPr>
          <w:p w14:paraId="22384849">
            <w:pPr>
              <w:rPr>
                <w:rFonts w:hint="eastAsia" w:ascii="仿宋" w:hAnsi="仿宋" w:eastAsia="仿宋"/>
              </w:rPr>
            </w:pPr>
            <w:r>
              <w:rPr>
                <w:rFonts w:hint="eastAsia" w:ascii="仿宋" w:hAnsi="仿宋" w:eastAsia="仿宋"/>
                <w:lang w:eastAsia="zh-CN"/>
              </w:rPr>
              <w:t>≥</w:t>
            </w:r>
            <w:r>
              <w:rPr>
                <w:rFonts w:hint="eastAsia" w:ascii="仿宋" w:hAnsi="仿宋" w:eastAsia="仿宋"/>
              </w:rPr>
              <w:t>2.3GHz</w:t>
            </w:r>
          </w:p>
        </w:tc>
      </w:tr>
      <w:tr w14:paraId="6B16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AE10DF8">
            <w:pPr>
              <w:jc w:val="center"/>
              <w:rPr>
                <w:rFonts w:hint="eastAsia" w:ascii="仿宋" w:hAnsi="仿宋" w:eastAsia="仿宋"/>
              </w:rPr>
            </w:pPr>
            <w:r>
              <w:rPr>
                <w:rFonts w:hint="eastAsia" w:ascii="仿宋" w:hAnsi="仿宋" w:eastAsia="仿宋"/>
              </w:rPr>
              <w:t>67</w:t>
            </w:r>
          </w:p>
        </w:tc>
        <w:tc>
          <w:tcPr>
            <w:tcW w:w="1332" w:type="dxa"/>
            <w:vMerge w:val="continue"/>
            <w:noWrap w:val="0"/>
            <w:vAlign w:val="center"/>
          </w:tcPr>
          <w:p w14:paraId="72E1CEDA">
            <w:pPr>
              <w:rPr>
                <w:rFonts w:ascii="仿宋" w:hAnsi="仿宋" w:eastAsia="仿宋"/>
              </w:rPr>
            </w:pPr>
          </w:p>
        </w:tc>
        <w:tc>
          <w:tcPr>
            <w:tcW w:w="1950" w:type="dxa"/>
            <w:noWrap w:val="0"/>
            <w:vAlign w:val="center"/>
          </w:tcPr>
          <w:p w14:paraId="2E32B0C2">
            <w:pPr>
              <w:rPr>
                <w:rFonts w:hint="eastAsia" w:ascii="仿宋" w:hAnsi="仿宋" w:eastAsia="仿宋"/>
              </w:rPr>
            </w:pPr>
            <w:r>
              <w:rPr>
                <w:rFonts w:hint="eastAsia" w:ascii="仿宋" w:hAnsi="仿宋" w:eastAsia="仿宋"/>
              </w:rPr>
              <w:t>★CPU 末级缓存容量</w:t>
            </w:r>
          </w:p>
        </w:tc>
        <w:tc>
          <w:tcPr>
            <w:tcW w:w="4658" w:type="dxa"/>
            <w:noWrap w:val="0"/>
            <w:vAlign w:val="center"/>
          </w:tcPr>
          <w:p w14:paraId="5D501414">
            <w:pPr>
              <w:rPr>
                <w:rFonts w:hint="eastAsia" w:ascii="仿宋" w:hAnsi="仿宋" w:eastAsia="仿宋"/>
              </w:rPr>
            </w:pPr>
            <w:r>
              <w:rPr>
                <w:rFonts w:hint="eastAsia" w:ascii="仿宋" w:hAnsi="仿宋" w:eastAsia="仿宋"/>
                <w:lang w:eastAsia="zh-CN"/>
              </w:rPr>
              <w:t>≥</w:t>
            </w:r>
            <w:r>
              <w:rPr>
                <w:rFonts w:ascii="仿宋" w:hAnsi="仿宋" w:eastAsia="仿宋"/>
              </w:rPr>
              <w:t>4</w:t>
            </w:r>
            <w:r>
              <w:rPr>
                <w:rFonts w:hint="eastAsia" w:ascii="仿宋" w:hAnsi="仿宋" w:eastAsia="仿宋"/>
              </w:rPr>
              <w:t>MB</w:t>
            </w:r>
          </w:p>
        </w:tc>
      </w:tr>
      <w:tr w14:paraId="51BD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7D4BBF2">
            <w:pPr>
              <w:jc w:val="center"/>
              <w:rPr>
                <w:rFonts w:hint="eastAsia" w:ascii="仿宋" w:hAnsi="仿宋" w:eastAsia="仿宋"/>
              </w:rPr>
            </w:pPr>
            <w:r>
              <w:rPr>
                <w:rFonts w:hint="eastAsia" w:ascii="仿宋" w:hAnsi="仿宋" w:eastAsia="仿宋"/>
              </w:rPr>
              <w:t>68</w:t>
            </w:r>
          </w:p>
        </w:tc>
        <w:tc>
          <w:tcPr>
            <w:tcW w:w="1332" w:type="dxa"/>
            <w:vMerge w:val="continue"/>
            <w:noWrap w:val="0"/>
            <w:vAlign w:val="center"/>
          </w:tcPr>
          <w:p w14:paraId="6B295E00">
            <w:pPr>
              <w:rPr>
                <w:rFonts w:ascii="仿宋" w:hAnsi="仿宋" w:eastAsia="仿宋"/>
              </w:rPr>
            </w:pPr>
          </w:p>
        </w:tc>
        <w:tc>
          <w:tcPr>
            <w:tcW w:w="1950" w:type="dxa"/>
            <w:noWrap w:val="0"/>
            <w:vAlign w:val="center"/>
          </w:tcPr>
          <w:p w14:paraId="586E0C90">
            <w:pPr>
              <w:rPr>
                <w:rFonts w:hint="eastAsia" w:ascii="仿宋" w:hAnsi="仿宋" w:eastAsia="仿宋"/>
              </w:rPr>
            </w:pPr>
            <w:r>
              <w:rPr>
                <w:rFonts w:hint="eastAsia" w:ascii="仿宋" w:hAnsi="仿宋" w:eastAsia="仿宋"/>
              </w:rPr>
              <w:t>★CPU 支持的内存最高速率</w:t>
            </w:r>
          </w:p>
        </w:tc>
        <w:tc>
          <w:tcPr>
            <w:tcW w:w="4658" w:type="dxa"/>
            <w:noWrap w:val="0"/>
            <w:vAlign w:val="center"/>
          </w:tcPr>
          <w:p w14:paraId="2454FF17">
            <w:pPr>
              <w:rPr>
                <w:rFonts w:hint="eastAsia" w:ascii="仿宋" w:hAnsi="仿宋" w:eastAsia="仿宋"/>
              </w:rPr>
            </w:pPr>
            <w:r>
              <w:rPr>
                <w:rFonts w:hint="eastAsia" w:ascii="仿宋" w:hAnsi="仿宋" w:eastAsia="仿宋"/>
                <w:lang w:eastAsia="zh-CN"/>
              </w:rPr>
              <w:t>≥</w:t>
            </w:r>
            <w:r>
              <w:rPr>
                <w:rFonts w:hint="eastAsia" w:ascii="仿宋" w:hAnsi="仿宋" w:eastAsia="仿宋"/>
              </w:rPr>
              <w:t>6000MT/s</w:t>
            </w:r>
          </w:p>
        </w:tc>
      </w:tr>
      <w:tr w14:paraId="054E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2864822">
            <w:pPr>
              <w:jc w:val="center"/>
              <w:rPr>
                <w:rFonts w:hint="eastAsia" w:ascii="仿宋" w:hAnsi="仿宋" w:eastAsia="仿宋"/>
              </w:rPr>
            </w:pPr>
            <w:r>
              <w:rPr>
                <w:rFonts w:hint="eastAsia" w:ascii="仿宋" w:hAnsi="仿宋" w:eastAsia="仿宋"/>
              </w:rPr>
              <w:t>69</w:t>
            </w:r>
          </w:p>
        </w:tc>
        <w:tc>
          <w:tcPr>
            <w:tcW w:w="1332" w:type="dxa"/>
            <w:noWrap w:val="0"/>
            <w:vAlign w:val="center"/>
          </w:tcPr>
          <w:p w14:paraId="4BC2A98D">
            <w:pPr>
              <w:rPr>
                <w:rFonts w:hint="eastAsia" w:ascii="仿宋" w:hAnsi="仿宋" w:eastAsia="仿宋"/>
              </w:rPr>
            </w:pPr>
            <w:r>
              <w:rPr>
                <w:rFonts w:hint="eastAsia" w:ascii="仿宋" w:hAnsi="仿宋" w:eastAsia="仿宋"/>
              </w:rPr>
              <w:t>*内存性能</w:t>
            </w:r>
          </w:p>
        </w:tc>
        <w:tc>
          <w:tcPr>
            <w:tcW w:w="1950" w:type="dxa"/>
            <w:noWrap w:val="0"/>
            <w:vAlign w:val="center"/>
          </w:tcPr>
          <w:p w14:paraId="1C0565CE">
            <w:pPr>
              <w:rPr>
                <w:rFonts w:hint="eastAsia" w:ascii="仿宋" w:hAnsi="仿宋" w:eastAsia="仿宋"/>
              </w:rPr>
            </w:pPr>
            <w:r>
              <w:rPr>
                <w:rFonts w:hint="eastAsia" w:ascii="仿宋" w:hAnsi="仿宋" w:eastAsia="仿宋"/>
              </w:rPr>
              <w:t>*内存读写速率</w:t>
            </w:r>
          </w:p>
        </w:tc>
        <w:tc>
          <w:tcPr>
            <w:tcW w:w="4658" w:type="dxa"/>
            <w:noWrap w:val="0"/>
            <w:vAlign w:val="center"/>
          </w:tcPr>
          <w:p w14:paraId="73AA415B">
            <w:pPr>
              <w:rPr>
                <w:rFonts w:hint="eastAsia" w:ascii="仿宋" w:hAnsi="仿宋" w:eastAsia="仿宋"/>
              </w:rPr>
            </w:pPr>
            <w:r>
              <w:rPr>
                <w:rFonts w:hint="eastAsia" w:ascii="仿宋" w:hAnsi="仿宋" w:eastAsia="仿宋"/>
                <w:lang w:eastAsia="zh-CN"/>
              </w:rPr>
              <w:t>≥</w:t>
            </w:r>
            <w:r>
              <w:rPr>
                <w:rFonts w:hint="eastAsia" w:ascii="仿宋" w:hAnsi="仿宋" w:eastAsia="仿宋"/>
              </w:rPr>
              <w:t>6000MT/s</w:t>
            </w:r>
          </w:p>
        </w:tc>
      </w:tr>
      <w:tr w14:paraId="41D9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B12303F">
            <w:pPr>
              <w:jc w:val="center"/>
              <w:rPr>
                <w:rFonts w:hint="eastAsia" w:ascii="仿宋" w:hAnsi="仿宋" w:eastAsia="仿宋"/>
              </w:rPr>
            </w:pPr>
            <w:r>
              <w:rPr>
                <w:rFonts w:hint="eastAsia" w:ascii="仿宋" w:hAnsi="仿宋" w:eastAsia="仿宋"/>
              </w:rPr>
              <w:t>70</w:t>
            </w:r>
          </w:p>
        </w:tc>
        <w:tc>
          <w:tcPr>
            <w:tcW w:w="1332" w:type="dxa"/>
            <w:vMerge w:val="restart"/>
            <w:noWrap w:val="0"/>
            <w:vAlign w:val="center"/>
          </w:tcPr>
          <w:p w14:paraId="7877AD99">
            <w:pPr>
              <w:rPr>
                <w:rFonts w:hint="eastAsia" w:ascii="仿宋" w:hAnsi="仿宋" w:eastAsia="仿宋"/>
              </w:rPr>
            </w:pPr>
            <w:r>
              <w:rPr>
                <w:rFonts w:hint="eastAsia" w:ascii="仿宋" w:hAnsi="仿宋" w:eastAsia="仿宋"/>
              </w:rPr>
              <w:t>*显卡性能</w:t>
            </w:r>
          </w:p>
        </w:tc>
        <w:tc>
          <w:tcPr>
            <w:tcW w:w="1950" w:type="dxa"/>
            <w:noWrap w:val="0"/>
            <w:vAlign w:val="center"/>
          </w:tcPr>
          <w:p w14:paraId="607620D7">
            <w:pPr>
              <w:rPr>
                <w:rFonts w:hint="eastAsia" w:ascii="仿宋" w:hAnsi="仿宋" w:eastAsia="仿宋"/>
              </w:rPr>
            </w:pPr>
            <w:r>
              <w:rPr>
                <w:rFonts w:hint="eastAsia" w:ascii="仿宋" w:hAnsi="仿宋" w:eastAsia="仿宋"/>
              </w:rPr>
              <w:t>*显示分辨率</w:t>
            </w:r>
          </w:p>
        </w:tc>
        <w:tc>
          <w:tcPr>
            <w:tcW w:w="4658" w:type="dxa"/>
            <w:noWrap w:val="0"/>
            <w:vAlign w:val="center"/>
          </w:tcPr>
          <w:p w14:paraId="30B713BE">
            <w:pPr>
              <w:rPr>
                <w:rFonts w:hint="eastAsia" w:ascii="仿宋" w:hAnsi="仿宋" w:eastAsia="仿宋"/>
              </w:rPr>
            </w:pPr>
            <w:r>
              <w:rPr>
                <w:rFonts w:hint="eastAsia" w:ascii="仿宋" w:hAnsi="仿宋" w:eastAsia="仿宋"/>
                <w:lang w:eastAsia="zh-CN"/>
              </w:rPr>
              <w:t>≥</w:t>
            </w:r>
            <w:r>
              <w:rPr>
                <w:rFonts w:hint="eastAsia" w:ascii="仿宋" w:hAnsi="仿宋" w:eastAsia="仿宋"/>
              </w:rPr>
              <w:t>1920x1080</w:t>
            </w:r>
          </w:p>
        </w:tc>
      </w:tr>
      <w:tr w14:paraId="64F1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3AF69A0">
            <w:pPr>
              <w:jc w:val="center"/>
              <w:rPr>
                <w:rFonts w:hint="eastAsia" w:ascii="仿宋" w:hAnsi="仿宋" w:eastAsia="仿宋"/>
              </w:rPr>
            </w:pPr>
            <w:r>
              <w:rPr>
                <w:rFonts w:hint="eastAsia" w:ascii="仿宋" w:hAnsi="仿宋" w:eastAsia="仿宋"/>
              </w:rPr>
              <w:t>71</w:t>
            </w:r>
          </w:p>
        </w:tc>
        <w:tc>
          <w:tcPr>
            <w:tcW w:w="1332" w:type="dxa"/>
            <w:vMerge w:val="continue"/>
            <w:noWrap w:val="0"/>
            <w:vAlign w:val="center"/>
          </w:tcPr>
          <w:p w14:paraId="4C832CD4">
            <w:pPr>
              <w:rPr>
                <w:rFonts w:ascii="仿宋" w:hAnsi="仿宋" w:eastAsia="仿宋"/>
              </w:rPr>
            </w:pPr>
          </w:p>
        </w:tc>
        <w:tc>
          <w:tcPr>
            <w:tcW w:w="1950" w:type="dxa"/>
            <w:noWrap w:val="0"/>
            <w:vAlign w:val="center"/>
          </w:tcPr>
          <w:p w14:paraId="7849ED6D">
            <w:pPr>
              <w:rPr>
                <w:rFonts w:hint="eastAsia" w:ascii="仿宋" w:hAnsi="仿宋" w:eastAsia="仿宋"/>
              </w:rPr>
            </w:pPr>
            <w:r>
              <w:rPr>
                <w:rFonts w:hint="eastAsia" w:ascii="仿宋" w:hAnsi="仿宋" w:eastAsia="仿宋"/>
              </w:rPr>
              <w:t>*显卡显示芯片核心频率</w:t>
            </w:r>
          </w:p>
        </w:tc>
        <w:tc>
          <w:tcPr>
            <w:tcW w:w="4658" w:type="dxa"/>
            <w:noWrap w:val="0"/>
            <w:vAlign w:val="center"/>
          </w:tcPr>
          <w:p w14:paraId="4A030D5D">
            <w:pPr>
              <w:rPr>
                <w:rFonts w:hint="eastAsia" w:ascii="仿宋" w:hAnsi="仿宋" w:eastAsia="仿宋"/>
              </w:rPr>
            </w:pPr>
            <w:r>
              <w:rPr>
                <w:rFonts w:hint="eastAsia" w:ascii="仿宋" w:hAnsi="仿宋" w:eastAsia="仿宋"/>
                <w:lang w:eastAsia="zh-CN"/>
              </w:rPr>
              <w:t>≥</w:t>
            </w:r>
            <w:r>
              <w:rPr>
                <w:rFonts w:hint="eastAsia" w:ascii="仿宋" w:hAnsi="仿宋" w:eastAsia="仿宋"/>
              </w:rPr>
              <w:t>300MHz</w:t>
            </w:r>
          </w:p>
        </w:tc>
      </w:tr>
      <w:tr w14:paraId="6CAE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DA94513">
            <w:pPr>
              <w:jc w:val="center"/>
              <w:rPr>
                <w:rFonts w:hint="eastAsia" w:ascii="仿宋" w:hAnsi="仿宋" w:eastAsia="仿宋"/>
              </w:rPr>
            </w:pPr>
            <w:r>
              <w:rPr>
                <w:rFonts w:hint="eastAsia" w:ascii="仿宋" w:hAnsi="仿宋" w:eastAsia="仿宋"/>
              </w:rPr>
              <w:t>72</w:t>
            </w:r>
          </w:p>
        </w:tc>
        <w:tc>
          <w:tcPr>
            <w:tcW w:w="1332" w:type="dxa"/>
            <w:vMerge w:val="continue"/>
            <w:noWrap w:val="0"/>
            <w:vAlign w:val="center"/>
          </w:tcPr>
          <w:p w14:paraId="0EEC65EC">
            <w:pPr>
              <w:rPr>
                <w:rFonts w:ascii="仿宋" w:hAnsi="仿宋" w:eastAsia="仿宋"/>
              </w:rPr>
            </w:pPr>
          </w:p>
        </w:tc>
        <w:tc>
          <w:tcPr>
            <w:tcW w:w="1950" w:type="dxa"/>
            <w:noWrap w:val="0"/>
            <w:vAlign w:val="center"/>
          </w:tcPr>
          <w:p w14:paraId="18412151">
            <w:pPr>
              <w:rPr>
                <w:rFonts w:hint="eastAsia" w:ascii="仿宋" w:hAnsi="仿宋" w:eastAsia="仿宋"/>
              </w:rPr>
            </w:pPr>
            <w:r>
              <w:rPr>
                <w:rFonts w:hint="eastAsia" w:ascii="仿宋" w:hAnsi="仿宋" w:eastAsia="仿宋"/>
              </w:rPr>
              <w:t>*显存等效频率</w:t>
            </w:r>
          </w:p>
        </w:tc>
        <w:tc>
          <w:tcPr>
            <w:tcW w:w="4658" w:type="dxa"/>
            <w:noWrap w:val="0"/>
            <w:vAlign w:val="center"/>
          </w:tcPr>
          <w:p w14:paraId="5057F1EB">
            <w:pPr>
              <w:rPr>
                <w:rFonts w:hint="eastAsia" w:ascii="仿宋" w:hAnsi="仿宋" w:eastAsia="仿宋"/>
              </w:rPr>
            </w:pPr>
            <w:r>
              <w:rPr>
                <w:rFonts w:hint="eastAsia" w:ascii="仿宋" w:hAnsi="仿宋" w:eastAsia="仿宋"/>
                <w:lang w:eastAsia="zh-CN"/>
              </w:rPr>
              <w:t>≥</w:t>
            </w:r>
            <w:r>
              <w:rPr>
                <w:rFonts w:hint="eastAsia" w:ascii="仿宋" w:hAnsi="仿宋" w:eastAsia="仿宋"/>
              </w:rPr>
              <w:t>1000MT/s</w:t>
            </w:r>
          </w:p>
        </w:tc>
      </w:tr>
      <w:tr w14:paraId="3AA2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DCE95B4">
            <w:pPr>
              <w:jc w:val="center"/>
              <w:rPr>
                <w:rFonts w:hint="eastAsia" w:ascii="仿宋" w:hAnsi="仿宋" w:eastAsia="仿宋"/>
              </w:rPr>
            </w:pPr>
            <w:r>
              <w:rPr>
                <w:rFonts w:hint="eastAsia" w:ascii="仿宋" w:hAnsi="仿宋" w:eastAsia="仿宋"/>
              </w:rPr>
              <w:t>73</w:t>
            </w:r>
          </w:p>
        </w:tc>
        <w:tc>
          <w:tcPr>
            <w:tcW w:w="1332" w:type="dxa"/>
            <w:vMerge w:val="continue"/>
            <w:noWrap w:val="0"/>
            <w:vAlign w:val="center"/>
          </w:tcPr>
          <w:p w14:paraId="22C08D88">
            <w:pPr>
              <w:rPr>
                <w:rFonts w:ascii="仿宋" w:hAnsi="仿宋" w:eastAsia="仿宋"/>
              </w:rPr>
            </w:pPr>
          </w:p>
        </w:tc>
        <w:tc>
          <w:tcPr>
            <w:tcW w:w="1950" w:type="dxa"/>
            <w:noWrap w:val="0"/>
            <w:vAlign w:val="center"/>
          </w:tcPr>
          <w:p w14:paraId="373B9F13">
            <w:pPr>
              <w:rPr>
                <w:rFonts w:hint="eastAsia" w:ascii="仿宋" w:hAnsi="仿宋" w:eastAsia="仿宋"/>
              </w:rPr>
            </w:pPr>
            <w:r>
              <w:rPr>
                <w:rFonts w:hint="eastAsia" w:ascii="仿宋" w:hAnsi="仿宋" w:eastAsia="仿宋"/>
              </w:rPr>
              <w:t>*显卡可支持多屏同时显示数量</w:t>
            </w:r>
          </w:p>
        </w:tc>
        <w:tc>
          <w:tcPr>
            <w:tcW w:w="4658" w:type="dxa"/>
            <w:noWrap w:val="0"/>
            <w:vAlign w:val="center"/>
          </w:tcPr>
          <w:p w14:paraId="20C3DF7B">
            <w:pPr>
              <w:rPr>
                <w:rFonts w:hint="eastAsia" w:ascii="仿宋" w:hAnsi="仿宋" w:eastAsia="仿宋"/>
              </w:rPr>
            </w:pPr>
            <w:r>
              <w:rPr>
                <w:rFonts w:hint="eastAsia" w:ascii="仿宋" w:hAnsi="仿宋" w:eastAsia="仿宋"/>
              </w:rPr>
              <w:t>显卡应支持 2 块屏幕同时显示，分辨率应不低于 1920×1080</w:t>
            </w:r>
          </w:p>
        </w:tc>
      </w:tr>
      <w:tr w14:paraId="732F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22AD07E">
            <w:pPr>
              <w:jc w:val="center"/>
              <w:rPr>
                <w:rFonts w:hint="eastAsia" w:ascii="仿宋" w:hAnsi="仿宋" w:eastAsia="仿宋"/>
              </w:rPr>
            </w:pPr>
            <w:r>
              <w:rPr>
                <w:rFonts w:hint="eastAsia" w:ascii="仿宋" w:hAnsi="仿宋" w:eastAsia="仿宋"/>
              </w:rPr>
              <w:t>74</w:t>
            </w:r>
          </w:p>
        </w:tc>
        <w:tc>
          <w:tcPr>
            <w:tcW w:w="1332" w:type="dxa"/>
            <w:vMerge w:val="restart"/>
            <w:noWrap w:val="0"/>
            <w:vAlign w:val="center"/>
          </w:tcPr>
          <w:p w14:paraId="1C76ADA0">
            <w:pPr>
              <w:rPr>
                <w:rFonts w:hint="eastAsia" w:ascii="仿宋" w:hAnsi="仿宋" w:eastAsia="仿宋"/>
              </w:rPr>
            </w:pPr>
            <w:r>
              <w:rPr>
                <w:rFonts w:hint="eastAsia" w:ascii="仿宋" w:hAnsi="仿宋" w:eastAsia="仿宋"/>
              </w:rPr>
              <w:t>*显示设备性能</w:t>
            </w:r>
          </w:p>
        </w:tc>
        <w:tc>
          <w:tcPr>
            <w:tcW w:w="1950" w:type="dxa"/>
            <w:noWrap w:val="0"/>
            <w:vAlign w:val="center"/>
          </w:tcPr>
          <w:p w14:paraId="740A94FF">
            <w:pPr>
              <w:rPr>
                <w:rFonts w:hint="eastAsia" w:ascii="仿宋" w:hAnsi="仿宋" w:eastAsia="仿宋"/>
              </w:rPr>
            </w:pPr>
            <w:r>
              <w:rPr>
                <w:rFonts w:hint="eastAsia" w:ascii="仿宋" w:hAnsi="仿宋" w:eastAsia="仿宋"/>
              </w:rPr>
              <w:t>*显示屏刷新率</w:t>
            </w:r>
          </w:p>
        </w:tc>
        <w:tc>
          <w:tcPr>
            <w:tcW w:w="4658" w:type="dxa"/>
            <w:noWrap w:val="0"/>
            <w:vAlign w:val="center"/>
          </w:tcPr>
          <w:p w14:paraId="224C9772">
            <w:pPr>
              <w:rPr>
                <w:rFonts w:hint="eastAsia" w:ascii="仿宋" w:hAnsi="仿宋" w:eastAsia="仿宋"/>
              </w:rPr>
            </w:pPr>
            <w:r>
              <w:rPr>
                <w:rFonts w:hint="eastAsia" w:ascii="仿宋" w:hAnsi="仿宋" w:eastAsia="仿宋"/>
                <w:lang w:eastAsia="zh-CN"/>
              </w:rPr>
              <w:t>≥</w:t>
            </w:r>
            <w:r>
              <w:rPr>
                <w:rFonts w:hint="eastAsia" w:ascii="仿宋" w:hAnsi="仿宋" w:eastAsia="仿宋"/>
              </w:rPr>
              <w:t>100Hz</w:t>
            </w:r>
          </w:p>
        </w:tc>
      </w:tr>
      <w:tr w14:paraId="0BA1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4601068">
            <w:pPr>
              <w:jc w:val="center"/>
              <w:rPr>
                <w:rFonts w:hint="eastAsia" w:ascii="仿宋" w:hAnsi="仿宋" w:eastAsia="仿宋"/>
              </w:rPr>
            </w:pPr>
            <w:r>
              <w:rPr>
                <w:rFonts w:hint="eastAsia" w:ascii="仿宋" w:hAnsi="仿宋" w:eastAsia="仿宋"/>
              </w:rPr>
              <w:t>75</w:t>
            </w:r>
          </w:p>
        </w:tc>
        <w:tc>
          <w:tcPr>
            <w:tcW w:w="1332" w:type="dxa"/>
            <w:vMerge w:val="continue"/>
            <w:noWrap w:val="0"/>
            <w:vAlign w:val="center"/>
          </w:tcPr>
          <w:p w14:paraId="5E6EDAC7">
            <w:pPr>
              <w:rPr>
                <w:rFonts w:ascii="仿宋" w:hAnsi="仿宋" w:eastAsia="仿宋"/>
              </w:rPr>
            </w:pPr>
          </w:p>
        </w:tc>
        <w:tc>
          <w:tcPr>
            <w:tcW w:w="1950" w:type="dxa"/>
            <w:noWrap w:val="0"/>
            <w:vAlign w:val="center"/>
          </w:tcPr>
          <w:p w14:paraId="52CB3362">
            <w:pPr>
              <w:rPr>
                <w:rFonts w:hint="eastAsia" w:ascii="仿宋" w:hAnsi="仿宋" w:eastAsia="仿宋"/>
              </w:rPr>
            </w:pPr>
            <w:r>
              <w:rPr>
                <w:rFonts w:hint="eastAsia" w:ascii="仿宋" w:hAnsi="仿宋" w:eastAsia="仿宋"/>
              </w:rPr>
              <w:t>*显示屏位深</w:t>
            </w:r>
          </w:p>
        </w:tc>
        <w:tc>
          <w:tcPr>
            <w:tcW w:w="4658" w:type="dxa"/>
            <w:noWrap w:val="0"/>
            <w:vAlign w:val="center"/>
          </w:tcPr>
          <w:p w14:paraId="2E075DC8">
            <w:pPr>
              <w:rPr>
                <w:rFonts w:hint="eastAsia" w:ascii="仿宋" w:hAnsi="仿宋" w:eastAsia="仿宋"/>
              </w:rPr>
            </w:pPr>
            <w:r>
              <w:rPr>
                <w:rFonts w:hint="eastAsia" w:ascii="仿宋" w:hAnsi="仿宋" w:eastAsia="仿宋"/>
                <w:lang w:eastAsia="zh-CN"/>
              </w:rPr>
              <w:t>≥</w:t>
            </w:r>
            <w:r>
              <w:rPr>
                <w:rFonts w:hint="eastAsia" w:ascii="仿宋" w:hAnsi="仿宋" w:eastAsia="仿宋"/>
              </w:rPr>
              <w:t>8 位</w:t>
            </w:r>
          </w:p>
        </w:tc>
      </w:tr>
      <w:tr w14:paraId="4456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FCC2DEB">
            <w:pPr>
              <w:jc w:val="center"/>
              <w:rPr>
                <w:rFonts w:hint="eastAsia" w:ascii="仿宋" w:hAnsi="仿宋" w:eastAsia="仿宋"/>
              </w:rPr>
            </w:pPr>
            <w:r>
              <w:rPr>
                <w:rFonts w:hint="eastAsia" w:ascii="仿宋" w:hAnsi="仿宋" w:eastAsia="仿宋"/>
              </w:rPr>
              <w:t>76</w:t>
            </w:r>
          </w:p>
        </w:tc>
        <w:tc>
          <w:tcPr>
            <w:tcW w:w="1332" w:type="dxa"/>
            <w:vMerge w:val="continue"/>
            <w:noWrap w:val="0"/>
            <w:vAlign w:val="center"/>
          </w:tcPr>
          <w:p w14:paraId="6C7EC4FB">
            <w:pPr>
              <w:rPr>
                <w:rFonts w:ascii="仿宋" w:hAnsi="仿宋" w:eastAsia="仿宋"/>
              </w:rPr>
            </w:pPr>
          </w:p>
        </w:tc>
        <w:tc>
          <w:tcPr>
            <w:tcW w:w="1950" w:type="dxa"/>
            <w:noWrap w:val="0"/>
            <w:vAlign w:val="center"/>
          </w:tcPr>
          <w:p w14:paraId="0D8669D4">
            <w:pPr>
              <w:rPr>
                <w:rFonts w:hint="eastAsia" w:ascii="仿宋" w:hAnsi="仿宋" w:eastAsia="仿宋"/>
              </w:rPr>
            </w:pPr>
            <w:r>
              <w:rPr>
                <w:rFonts w:hint="eastAsia" w:ascii="仿宋" w:hAnsi="仿宋" w:eastAsia="仿宋"/>
              </w:rPr>
              <w:t>*显示屏色域</w:t>
            </w:r>
          </w:p>
        </w:tc>
        <w:tc>
          <w:tcPr>
            <w:tcW w:w="4658" w:type="dxa"/>
            <w:noWrap w:val="0"/>
            <w:vAlign w:val="center"/>
          </w:tcPr>
          <w:p w14:paraId="60ACFC01">
            <w:pPr>
              <w:rPr>
                <w:rFonts w:hint="eastAsia" w:ascii="仿宋" w:hAnsi="仿宋" w:eastAsia="仿宋"/>
              </w:rPr>
            </w:pPr>
            <w:r>
              <w:rPr>
                <w:rFonts w:hint="eastAsia" w:ascii="仿宋" w:hAnsi="仿宋" w:eastAsia="仿宋"/>
                <w:lang w:eastAsia="zh-CN"/>
              </w:rPr>
              <w:t>≥</w:t>
            </w:r>
            <w:r>
              <w:rPr>
                <w:rFonts w:hint="eastAsia" w:ascii="仿宋" w:hAnsi="仿宋" w:eastAsia="仿宋"/>
              </w:rPr>
              <w:t>99% sRGB</w:t>
            </w:r>
          </w:p>
        </w:tc>
      </w:tr>
      <w:tr w14:paraId="35CD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89FC69B">
            <w:pPr>
              <w:jc w:val="center"/>
              <w:rPr>
                <w:rFonts w:hint="eastAsia" w:ascii="仿宋" w:hAnsi="仿宋" w:eastAsia="仿宋"/>
              </w:rPr>
            </w:pPr>
            <w:r>
              <w:rPr>
                <w:rFonts w:hint="eastAsia" w:ascii="仿宋" w:hAnsi="仿宋" w:eastAsia="仿宋"/>
              </w:rPr>
              <w:t>77</w:t>
            </w:r>
          </w:p>
        </w:tc>
        <w:tc>
          <w:tcPr>
            <w:tcW w:w="1332" w:type="dxa"/>
            <w:vMerge w:val="continue"/>
            <w:noWrap w:val="0"/>
            <w:vAlign w:val="center"/>
          </w:tcPr>
          <w:p w14:paraId="7466ED8F">
            <w:pPr>
              <w:rPr>
                <w:rFonts w:ascii="仿宋" w:hAnsi="仿宋" w:eastAsia="仿宋"/>
              </w:rPr>
            </w:pPr>
          </w:p>
        </w:tc>
        <w:tc>
          <w:tcPr>
            <w:tcW w:w="1950" w:type="dxa"/>
            <w:noWrap w:val="0"/>
            <w:vAlign w:val="center"/>
          </w:tcPr>
          <w:p w14:paraId="393169F2">
            <w:pPr>
              <w:rPr>
                <w:rFonts w:hint="eastAsia" w:ascii="仿宋" w:hAnsi="仿宋" w:eastAsia="仿宋"/>
              </w:rPr>
            </w:pPr>
            <w:r>
              <w:rPr>
                <w:rFonts w:hint="eastAsia" w:ascii="仿宋" w:hAnsi="仿宋" w:eastAsia="仿宋"/>
              </w:rPr>
              <w:t>★显示屏色准</w:t>
            </w:r>
          </w:p>
        </w:tc>
        <w:tc>
          <w:tcPr>
            <w:tcW w:w="4658" w:type="dxa"/>
            <w:noWrap w:val="0"/>
            <w:vAlign w:val="center"/>
          </w:tcPr>
          <w:p w14:paraId="598DD5E0">
            <w:pPr>
              <w:rPr>
                <w:rFonts w:hint="eastAsia" w:ascii="仿宋" w:hAnsi="仿宋" w:eastAsia="仿宋"/>
              </w:rPr>
            </w:pPr>
            <w:r>
              <w:rPr>
                <w:rFonts w:hint="eastAsia" w:ascii="仿宋" w:hAnsi="仿宋" w:eastAsia="仿宋"/>
              </w:rPr>
              <w:t>△E ≤ 2</w:t>
            </w:r>
          </w:p>
        </w:tc>
      </w:tr>
      <w:tr w14:paraId="399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FA247A6">
            <w:pPr>
              <w:jc w:val="center"/>
              <w:rPr>
                <w:rFonts w:hint="eastAsia" w:ascii="仿宋" w:hAnsi="仿宋" w:eastAsia="仿宋"/>
              </w:rPr>
            </w:pPr>
            <w:r>
              <w:rPr>
                <w:rFonts w:hint="eastAsia" w:ascii="仿宋" w:hAnsi="仿宋" w:eastAsia="仿宋"/>
              </w:rPr>
              <w:t>78</w:t>
            </w:r>
          </w:p>
        </w:tc>
        <w:tc>
          <w:tcPr>
            <w:tcW w:w="1332" w:type="dxa"/>
            <w:vMerge w:val="continue"/>
            <w:noWrap w:val="0"/>
            <w:vAlign w:val="center"/>
          </w:tcPr>
          <w:p w14:paraId="5130D1BD">
            <w:pPr>
              <w:rPr>
                <w:rFonts w:ascii="仿宋" w:hAnsi="仿宋" w:eastAsia="仿宋"/>
              </w:rPr>
            </w:pPr>
          </w:p>
        </w:tc>
        <w:tc>
          <w:tcPr>
            <w:tcW w:w="1950" w:type="dxa"/>
            <w:noWrap w:val="0"/>
            <w:vAlign w:val="center"/>
          </w:tcPr>
          <w:p w14:paraId="38560B9C">
            <w:pPr>
              <w:rPr>
                <w:rFonts w:hint="eastAsia" w:ascii="仿宋" w:hAnsi="仿宋" w:eastAsia="仿宋"/>
              </w:rPr>
            </w:pPr>
            <w:r>
              <w:rPr>
                <w:rFonts w:hint="eastAsia" w:ascii="仿宋" w:hAnsi="仿宋" w:eastAsia="仿宋"/>
              </w:rPr>
              <w:t>*显示屏响应时间</w:t>
            </w:r>
          </w:p>
        </w:tc>
        <w:tc>
          <w:tcPr>
            <w:tcW w:w="4658" w:type="dxa"/>
            <w:noWrap w:val="0"/>
            <w:vAlign w:val="center"/>
          </w:tcPr>
          <w:p w14:paraId="3D146190">
            <w:pPr>
              <w:rPr>
                <w:rFonts w:hint="eastAsia" w:ascii="仿宋" w:hAnsi="仿宋" w:eastAsia="仿宋"/>
              </w:rPr>
            </w:pPr>
            <w:r>
              <w:rPr>
                <w:rFonts w:hint="eastAsia" w:ascii="仿宋" w:hAnsi="仿宋" w:eastAsia="仿宋"/>
              </w:rPr>
              <w:t>≤8ms</w:t>
            </w:r>
          </w:p>
        </w:tc>
      </w:tr>
      <w:tr w14:paraId="14E4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86C1A73">
            <w:pPr>
              <w:jc w:val="center"/>
              <w:rPr>
                <w:rFonts w:hint="eastAsia" w:ascii="仿宋" w:hAnsi="仿宋" w:eastAsia="仿宋"/>
              </w:rPr>
            </w:pPr>
            <w:r>
              <w:rPr>
                <w:rFonts w:hint="eastAsia" w:ascii="仿宋" w:hAnsi="仿宋" w:eastAsia="仿宋"/>
              </w:rPr>
              <w:t>79</w:t>
            </w:r>
          </w:p>
        </w:tc>
        <w:tc>
          <w:tcPr>
            <w:tcW w:w="1332" w:type="dxa"/>
            <w:vMerge w:val="continue"/>
            <w:noWrap w:val="0"/>
            <w:vAlign w:val="center"/>
          </w:tcPr>
          <w:p w14:paraId="496A755C">
            <w:pPr>
              <w:rPr>
                <w:rFonts w:ascii="仿宋" w:hAnsi="仿宋" w:eastAsia="仿宋"/>
              </w:rPr>
            </w:pPr>
          </w:p>
        </w:tc>
        <w:tc>
          <w:tcPr>
            <w:tcW w:w="1950" w:type="dxa"/>
            <w:noWrap w:val="0"/>
            <w:vAlign w:val="center"/>
          </w:tcPr>
          <w:p w14:paraId="0B646EF4">
            <w:pPr>
              <w:rPr>
                <w:rFonts w:hint="eastAsia" w:ascii="仿宋" w:hAnsi="仿宋" w:eastAsia="仿宋"/>
              </w:rPr>
            </w:pPr>
            <w:r>
              <w:rPr>
                <w:rFonts w:hint="eastAsia" w:ascii="仿宋" w:hAnsi="仿宋" w:eastAsia="仿宋"/>
              </w:rPr>
              <w:t>*显示屏亮度</w:t>
            </w:r>
          </w:p>
        </w:tc>
        <w:tc>
          <w:tcPr>
            <w:tcW w:w="4658" w:type="dxa"/>
            <w:noWrap w:val="0"/>
            <w:vAlign w:val="center"/>
          </w:tcPr>
          <w:p w14:paraId="365F8D6B">
            <w:pPr>
              <w:rPr>
                <w:rFonts w:hint="eastAsia" w:ascii="仿宋" w:hAnsi="仿宋" w:eastAsia="仿宋"/>
              </w:rPr>
            </w:pPr>
            <w:r>
              <w:rPr>
                <w:rFonts w:hint="eastAsia" w:ascii="仿宋" w:hAnsi="仿宋" w:eastAsia="仿宋"/>
                <w:lang w:eastAsia="zh-CN"/>
              </w:rPr>
              <w:t>≥</w:t>
            </w:r>
            <w:r>
              <w:rPr>
                <w:rFonts w:hint="eastAsia" w:ascii="仿宋" w:hAnsi="仿宋" w:eastAsia="仿宋"/>
              </w:rPr>
              <w:t>250 尼特</w:t>
            </w:r>
          </w:p>
        </w:tc>
      </w:tr>
      <w:tr w14:paraId="1D54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E26F309">
            <w:pPr>
              <w:jc w:val="center"/>
              <w:rPr>
                <w:rFonts w:hint="eastAsia" w:ascii="仿宋" w:hAnsi="仿宋" w:eastAsia="仿宋"/>
              </w:rPr>
            </w:pPr>
            <w:r>
              <w:rPr>
                <w:rFonts w:hint="eastAsia" w:ascii="仿宋" w:hAnsi="仿宋" w:eastAsia="仿宋"/>
              </w:rPr>
              <w:t>80</w:t>
            </w:r>
          </w:p>
        </w:tc>
        <w:tc>
          <w:tcPr>
            <w:tcW w:w="1332" w:type="dxa"/>
            <w:vMerge w:val="continue"/>
            <w:noWrap w:val="0"/>
            <w:vAlign w:val="center"/>
          </w:tcPr>
          <w:p w14:paraId="2BA8C798">
            <w:pPr>
              <w:rPr>
                <w:rFonts w:ascii="仿宋" w:hAnsi="仿宋" w:eastAsia="仿宋"/>
              </w:rPr>
            </w:pPr>
          </w:p>
        </w:tc>
        <w:tc>
          <w:tcPr>
            <w:tcW w:w="1950" w:type="dxa"/>
            <w:noWrap w:val="0"/>
            <w:vAlign w:val="center"/>
          </w:tcPr>
          <w:p w14:paraId="10D75C8D">
            <w:pPr>
              <w:rPr>
                <w:rFonts w:hint="eastAsia" w:ascii="仿宋" w:hAnsi="仿宋" w:eastAsia="仿宋"/>
              </w:rPr>
            </w:pPr>
            <w:r>
              <w:rPr>
                <w:rFonts w:hint="eastAsia" w:ascii="仿宋" w:hAnsi="仿宋" w:eastAsia="仿宋"/>
              </w:rPr>
              <w:t>*显示屏亮度一致性</w:t>
            </w:r>
          </w:p>
        </w:tc>
        <w:tc>
          <w:tcPr>
            <w:tcW w:w="4658" w:type="dxa"/>
            <w:noWrap w:val="0"/>
            <w:vAlign w:val="center"/>
          </w:tcPr>
          <w:p w14:paraId="1084C680">
            <w:pPr>
              <w:rPr>
                <w:rFonts w:hint="eastAsia" w:ascii="仿宋" w:hAnsi="仿宋" w:eastAsia="仿宋"/>
              </w:rPr>
            </w:pPr>
            <w:r>
              <w:rPr>
                <w:rFonts w:hint="eastAsia" w:ascii="仿宋" w:hAnsi="仿宋" w:eastAsia="仿宋"/>
                <w:lang w:eastAsia="zh-CN"/>
              </w:rPr>
              <w:t>≥</w:t>
            </w:r>
            <w:r>
              <w:rPr>
                <w:rFonts w:hint="eastAsia" w:ascii="仿宋" w:hAnsi="仿宋" w:eastAsia="仿宋"/>
              </w:rPr>
              <w:t>70%</w:t>
            </w:r>
          </w:p>
        </w:tc>
      </w:tr>
      <w:tr w14:paraId="4402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1A354DD">
            <w:pPr>
              <w:jc w:val="center"/>
              <w:rPr>
                <w:rFonts w:hint="eastAsia" w:ascii="仿宋" w:hAnsi="仿宋" w:eastAsia="仿宋"/>
              </w:rPr>
            </w:pPr>
            <w:r>
              <w:rPr>
                <w:rFonts w:hint="eastAsia" w:ascii="仿宋" w:hAnsi="仿宋" w:eastAsia="仿宋"/>
              </w:rPr>
              <w:t>81</w:t>
            </w:r>
          </w:p>
        </w:tc>
        <w:tc>
          <w:tcPr>
            <w:tcW w:w="1332" w:type="dxa"/>
            <w:vMerge w:val="continue"/>
            <w:noWrap w:val="0"/>
            <w:vAlign w:val="center"/>
          </w:tcPr>
          <w:p w14:paraId="768162DA">
            <w:pPr>
              <w:rPr>
                <w:rFonts w:ascii="仿宋" w:hAnsi="仿宋" w:eastAsia="仿宋"/>
              </w:rPr>
            </w:pPr>
          </w:p>
        </w:tc>
        <w:tc>
          <w:tcPr>
            <w:tcW w:w="1950" w:type="dxa"/>
            <w:noWrap w:val="0"/>
            <w:vAlign w:val="center"/>
          </w:tcPr>
          <w:p w14:paraId="5218530D">
            <w:pPr>
              <w:rPr>
                <w:rFonts w:hint="eastAsia" w:ascii="仿宋" w:hAnsi="仿宋" w:eastAsia="仿宋"/>
              </w:rPr>
            </w:pPr>
            <w:r>
              <w:rPr>
                <w:rFonts w:hint="eastAsia" w:ascii="仿宋" w:hAnsi="仿宋" w:eastAsia="仿宋"/>
              </w:rPr>
              <w:t>*显示屏对比度</w:t>
            </w:r>
          </w:p>
        </w:tc>
        <w:tc>
          <w:tcPr>
            <w:tcW w:w="4658" w:type="dxa"/>
            <w:noWrap w:val="0"/>
            <w:vAlign w:val="center"/>
          </w:tcPr>
          <w:p w14:paraId="3E540001">
            <w:pPr>
              <w:rPr>
                <w:rFonts w:hint="eastAsia" w:ascii="仿宋" w:hAnsi="仿宋" w:eastAsia="仿宋"/>
              </w:rPr>
            </w:pPr>
            <w:r>
              <w:rPr>
                <w:rFonts w:hint="eastAsia" w:ascii="仿宋" w:hAnsi="仿宋" w:eastAsia="仿宋"/>
                <w:lang w:eastAsia="zh-CN"/>
              </w:rPr>
              <w:t>≥</w:t>
            </w:r>
            <w:r>
              <w:rPr>
                <w:rFonts w:hint="eastAsia" w:ascii="仿宋" w:hAnsi="仿宋" w:eastAsia="仿宋"/>
              </w:rPr>
              <w:t>500：1</w:t>
            </w:r>
          </w:p>
        </w:tc>
      </w:tr>
      <w:tr w14:paraId="4C77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26D91AD">
            <w:pPr>
              <w:jc w:val="center"/>
              <w:rPr>
                <w:rFonts w:hint="eastAsia" w:ascii="仿宋" w:hAnsi="仿宋" w:eastAsia="仿宋"/>
              </w:rPr>
            </w:pPr>
            <w:r>
              <w:rPr>
                <w:rFonts w:hint="eastAsia" w:ascii="仿宋" w:hAnsi="仿宋" w:eastAsia="仿宋"/>
              </w:rPr>
              <w:t>82</w:t>
            </w:r>
          </w:p>
        </w:tc>
        <w:tc>
          <w:tcPr>
            <w:tcW w:w="1332" w:type="dxa"/>
            <w:vMerge w:val="continue"/>
            <w:noWrap w:val="0"/>
            <w:vAlign w:val="center"/>
          </w:tcPr>
          <w:p w14:paraId="7F8A0BC6">
            <w:pPr>
              <w:rPr>
                <w:rFonts w:ascii="仿宋" w:hAnsi="仿宋" w:eastAsia="仿宋"/>
              </w:rPr>
            </w:pPr>
          </w:p>
        </w:tc>
        <w:tc>
          <w:tcPr>
            <w:tcW w:w="1950" w:type="dxa"/>
            <w:noWrap w:val="0"/>
            <w:vAlign w:val="center"/>
          </w:tcPr>
          <w:p w14:paraId="0A6FA197">
            <w:pPr>
              <w:rPr>
                <w:rFonts w:hint="eastAsia" w:ascii="仿宋" w:hAnsi="仿宋" w:eastAsia="仿宋"/>
              </w:rPr>
            </w:pPr>
            <w:r>
              <w:rPr>
                <w:rFonts w:hint="eastAsia" w:ascii="仿宋" w:hAnsi="仿宋" w:eastAsia="仿宋"/>
              </w:rPr>
              <w:t>*显示屏其他参数</w:t>
            </w:r>
          </w:p>
        </w:tc>
        <w:tc>
          <w:tcPr>
            <w:tcW w:w="4658" w:type="dxa"/>
            <w:noWrap w:val="0"/>
            <w:vAlign w:val="center"/>
          </w:tcPr>
          <w:p w14:paraId="3734EFC9">
            <w:pPr>
              <w:rPr>
                <w:rFonts w:hint="eastAsia" w:ascii="仿宋" w:hAnsi="仿宋" w:eastAsia="仿宋"/>
              </w:rPr>
            </w:pPr>
            <w:r>
              <w:rPr>
                <w:rFonts w:hint="eastAsia" w:ascii="仿宋" w:hAnsi="仿宋" w:eastAsia="仿宋"/>
              </w:rPr>
              <w:t>其它参数应符合 SJ/T 11292 的相关规定（灰度等级</w:t>
            </w:r>
            <w:r>
              <w:rPr>
                <w:rFonts w:hint="eastAsia" w:ascii="仿宋" w:hAnsi="仿宋" w:eastAsia="仿宋"/>
                <w:lang w:eastAsia="zh-CN"/>
              </w:rPr>
              <w:t>≥</w:t>
            </w:r>
            <w:r>
              <w:rPr>
                <w:rFonts w:hint="eastAsia" w:ascii="仿宋" w:hAnsi="仿宋" w:eastAsia="仿宋"/>
              </w:rPr>
              <w:t>32 级）</w:t>
            </w:r>
          </w:p>
        </w:tc>
      </w:tr>
      <w:tr w14:paraId="3962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0754044A">
            <w:pPr>
              <w:jc w:val="center"/>
              <w:rPr>
                <w:rFonts w:hint="eastAsia" w:ascii="仿宋" w:hAnsi="仿宋" w:eastAsia="仿宋"/>
              </w:rPr>
            </w:pPr>
            <w:r>
              <w:rPr>
                <w:rFonts w:hint="eastAsia" w:ascii="仿宋" w:hAnsi="仿宋" w:eastAsia="仿宋"/>
              </w:rPr>
              <w:t>83</w:t>
            </w:r>
          </w:p>
        </w:tc>
        <w:tc>
          <w:tcPr>
            <w:tcW w:w="1332" w:type="dxa"/>
            <w:noWrap w:val="0"/>
            <w:vAlign w:val="center"/>
          </w:tcPr>
          <w:p w14:paraId="161D39DA">
            <w:pPr>
              <w:rPr>
                <w:rFonts w:hint="eastAsia" w:ascii="仿宋" w:hAnsi="仿宋" w:eastAsia="仿宋"/>
              </w:rPr>
            </w:pPr>
            <w:r>
              <w:rPr>
                <w:rFonts w:hint="eastAsia" w:ascii="仿宋" w:hAnsi="仿宋" w:eastAsia="仿宋"/>
              </w:rPr>
              <w:t>*网络设备性能</w:t>
            </w:r>
          </w:p>
        </w:tc>
        <w:tc>
          <w:tcPr>
            <w:tcW w:w="1950" w:type="dxa"/>
            <w:noWrap w:val="0"/>
            <w:vAlign w:val="center"/>
          </w:tcPr>
          <w:p w14:paraId="0E44233B">
            <w:pPr>
              <w:rPr>
                <w:rFonts w:hint="eastAsia" w:ascii="仿宋" w:hAnsi="仿宋" w:eastAsia="仿宋"/>
              </w:rPr>
            </w:pPr>
            <w:r>
              <w:rPr>
                <w:rFonts w:hint="eastAsia" w:ascii="仿宋" w:hAnsi="仿宋" w:eastAsia="仿宋"/>
              </w:rPr>
              <w:t>*有线网卡速率</w:t>
            </w:r>
          </w:p>
        </w:tc>
        <w:tc>
          <w:tcPr>
            <w:tcW w:w="4658" w:type="dxa"/>
            <w:noWrap w:val="0"/>
            <w:vAlign w:val="center"/>
          </w:tcPr>
          <w:p w14:paraId="7B6EC6E3">
            <w:pPr>
              <w:rPr>
                <w:rFonts w:hint="eastAsia" w:ascii="仿宋" w:hAnsi="仿宋" w:eastAsia="仿宋"/>
              </w:rPr>
            </w:pPr>
            <w:r>
              <w:rPr>
                <w:rFonts w:hint="eastAsia" w:ascii="仿宋" w:hAnsi="仿宋" w:eastAsia="仿宋"/>
              </w:rPr>
              <w:t>最高速率应不低于1000Mbps，应支持10Mbps、100Mbps、1000Mbps 速率自适应</w:t>
            </w:r>
          </w:p>
        </w:tc>
      </w:tr>
      <w:tr w14:paraId="6FF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068A29C">
            <w:pPr>
              <w:jc w:val="center"/>
              <w:rPr>
                <w:rFonts w:hint="eastAsia" w:ascii="仿宋" w:hAnsi="仿宋" w:eastAsia="仿宋"/>
              </w:rPr>
            </w:pPr>
            <w:r>
              <w:rPr>
                <w:rFonts w:hint="eastAsia" w:ascii="仿宋" w:hAnsi="仿宋" w:eastAsia="仿宋"/>
              </w:rPr>
              <w:t>84</w:t>
            </w:r>
          </w:p>
        </w:tc>
        <w:tc>
          <w:tcPr>
            <w:tcW w:w="1332" w:type="dxa"/>
            <w:vMerge w:val="restart"/>
            <w:noWrap w:val="0"/>
            <w:vAlign w:val="center"/>
          </w:tcPr>
          <w:p w14:paraId="6EE9B56A">
            <w:pPr>
              <w:rPr>
                <w:rFonts w:hint="eastAsia" w:ascii="仿宋" w:hAnsi="仿宋" w:eastAsia="仿宋"/>
              </w:rPr>
            </w:pPr>
            <w:r>
              <w:rPr>
                <w:rFonts w:hint="eastAsia" w:ascii="仿宋" w:hAnsi="仿宋" w:eastAsia="仿宋"/>
              </w:rPr>
              <w:t>*主板功能</w:t>
            </w:r>
          </w:p>
        </w:tc>
        <w:tc>
          <w:tcPr>
            <w:tcW w:w="1950" w:type="dxa"/>
            <w:noWrap w:val="0"/>
            <w:vAlign w:val="center"/>
          </w:tcPr>
          <w:p w14:paraId="5D92D746">
            <w:pPr>
              <w:rPr>
                <w:rFonts w:hint="eastAsia" w:ascii="仿宋" w:hAnsi="仿宋" w:eastAsia="仿宋"/>
              </w:rPr>
            </w:pPr>
            <w:r>
              <w:rPr>
                <w:rFonts w:hint="eastAsia" w:ascii="仿宋" w:hAnsi="仿宋" w:eastAsia="仿宋"/>
              </w:rPr>
              <w:t>*主板USB瞬间过流保护</w:t>
            </w:r>
          </w:p>
        </w:tc>
        <w:tc>
          <w:tcPr>
            <w:tcW w:w="4658" w:type="dxa"/>
            <w:noWrap w:val="0"/>
            <w:vAlign w:val="center"/>
          </w:tcPr>
          <w:p w14:paraId="6715C5F5">
            <w:pPr>
              <w:rPr>
                <w:rFonts w:hint="eastAsia" w:ascii="仿宋" w:hAnsi="仿宋" w:eastAsia="仿宋"/>
              </w:rPr>
            </w:pPr>
            <w:r>
              <w:rPr>
                <w:rFonts w:hint="eastAsia" w:ascii="仿宋" w:hAnsi="仿宋" w:eastAsia="仿宋"/>
              </w:rPr>
              <w:t>支持有瞬间过流保护功能</w:t>
            </w:r>
          </w:p>
        </w:tc>
      </w:tr>
      <w:tr w14:paraId="6D48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F8A5FAA">
            <w:pPr>
              <w:jc w:val="center"/>
              <w:rPr>
                <w:rFonts w:hint="eastAsia" w:ascii="仿宋" w:hAnsi="仿宋" w:eastAsia="仿宋"/>
              </w:rPr>
            </w:pPr>
            <w:r>
              <w:rPr>
                <w:rFonts w:hint="eastAsia" w:ascii="仿宋" w:hAnsi="仿宋" w:eastAsia="仿宋"/>
              </w:rPr>
              <w:t>85</w:t>
            </w:r>
          </w:p>
        </w:tc>
        <w:tc>
          <w:tcPr>
            <w:tcW w:w="1332" w:type="dxa"/>
            <w:vMerge w:val="continue"/>
            <w:noWrap w:val="0"/>
            <w:vAlign w:val="center"/>
          </w:tcPr>
          <w:p w14:paraId="11C3F61B">
            <w:pPr>
              <w:rPr>
                <w:rFonts w:ascii="仿宋" w:hAnsi="仿宋" w:eastAsia="仿宋"/>
              </w:rPr>
            </w:pPr>
          </w:p>
        </w:tc>
        <w:tc>
          <w:tcPr>
            <w:tcW w:w="1950" w:type="dxa"/>
            <w:noWrap w:val="0"/>
            <w:vAlign w:val="center"/>
          </w:tcPr>
          <w:p w14:paraId="747A9E76">
            <w:pPr>
              <w:rPr>
                <w:rFonts w:hint="eastAsia" w:ascii="仿宋" w:hAnsi="仿宋" w:eastAsia="仿宋"/>
              </w:rPr>
            </w:pPr>
            <w:r>
              <w:rPr>
                <w:rFonts w:hint="eastAsia" w:ascii="仿宋" w:hAnsi="仿宋" w:eastAsia="仿宋"/>
              </w:rPr>
              <w:t>*主板防静电保护</w:t>
            </w:r>
          </w:p>
        </w:tc>
        <w:tc>
          <w:tcPr>
            <w:tcW w:w="4658" w:type="dxa"/>
            <w:noWrap w:val="0"/>
            <w:vAlign w:val="center"/>
          </w:tcPr>
          <w:p w14:paraId="640DE548">
            <w:pPr>
              <w:rPr>
                <w:rFonts w:hint="eastAsia" w:ascii="仿宋" w:hAnsi="仿宋" w:eastAsia="仿宋"/>
              </w:rPr>
            </w:pPr>
            <w:r>
              <w:rPr>
                <w:rFonts w:hint="eastAsia" w:ascii="仿宋" w:hAnsi="仿宋" w:eastAsia="仿宋"/>
              </w:rPr>
              <w:t>支持防静电保护功能</w:t>
            </w:r>
          </w:p>
        </w:tc>
      </w:tr>
      <w:tr w14:paraId="3A2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40" w:type="dxa"/>
            <w:noWrap/>
            <w:vAlign w:val="center"/>
          </w:tcPr>
          <w:p w14:paraId="63FA9494">
            <w:pPr>
              <w:jc w:val="center"/>
              <w:rPr>
                <w:rFonts w:hint="eastAsia" w:ascii="仿宋" w:hAnsi="仿宋" w:eastAsia="仿宋"/>
              </w:rPr>
            </w:pPr>
            <w:r>
              <w:rPr>
                <w:rFonts w:hint="eastAsia" w:ascii="仿宋" w:hAnsi="仿宋" w:eastAsia="仿宋"/>
              </w:rPr>
              <w:t>86</w:t>
            </w:r>
          </w:p>
        </w:tc>
        <w:tc>
          <w:tcPr>
            <w:tcW w:w="1332" w:type="dxa"/>
            <w:vMerge w:val="continue"/>
            <w:noWrap w:val="0"/>
            <w:vAlign w:val="center"/>
          </w:tcPr>
          <w:p w14:paraId="501C5A80">
            <w:pPr>
              <w:rPr>
                <w:rFonts w:ascii="仿宋" w:hAnsi="仿宋" w:eastAsia="仿宋"/>
              </w:rPr>
            </w:pPr>
          </w:p>
        </w:tc>
        <w:tc>
          <w:tcPr>
            <w:tcW w:w="1950" w:type="dxa"/>
            <w:noWrap w:val="0"/>
            <w:vAlign w:val="center"/>
          </w:tcPr>
          <w:p w14:paraId="5861775F">
            <w:pPr>
              <w:rPr>
                <w:rFonts w:hint="eastAsia" w:ascii="仿宋" w:hAnsi="仿宋" w:eastAsia="仿宋"/>
              </w:rPr>
            </w:pPr>
            <w:r>
              <w:rPr>
                <w:rFonts w:hint="eastAsia" w:ascii="仿宋" w:hAnsi="仿宋" w:eastAsia="仿宋"/>
              </w:rPr>
              <w:t>*I/O 接口功能</w:t>
            </w:r>
          </w:p>
        </w:tc>
        <w:tc>
          <w:tcPr>
            <w:tcW w:w="4658" w:type="dxa"/>
            <w:noWrap w:val="0"/>
            <w:vAlign w:val="center"/>
          </w:tcPr>
          <w:p w14:paraId="1BD8FD1A">
            <w:pPr>
              <w:rPr>
                <w:rFonts w:hint="eastAsia" w:ascii="仿宋" w:hAnsi="仿宋" w:eastAsia="仿宋"/>
              </w:rPr>
            </w:pPr>
            <w:r>
              <w:rPr>
                <w:rFonts w:hint="eastAsia" w:ascii="仿宋" w:hAnsi="仿宋" w:eastAsia="仿宋"/>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 显示器、音频设备等内外部设备能力</w:t>
            </w:r>
          </w:p>
        </w:tc>
      </w:tr>
      <w:tr w14:paraId="62E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1D929F2E">
            <w:pPr>
              <w:jc w:val="center"/>
              <w:rPr>
                <w:rFonts w:hint="eastAsia" w:ascii="仿宋" w:hAnsi="仿宋" w:eastAsia="仿宋"/>
              </w:rPr>
            </w:pPr>
            <w:r>
              <w:rPr>
                <w:rFonts w:hint="eastAsia" w:ascii="仿宋" w:hAnsi="仿宋" w:eastAsia="仿宋"/>
              </w:rPr>
              <w:t>87</w:t>
            </w:r>
          </w:p>
        </w:tc>
        <w:tc>
          <w:tcPr>
            <w:tcW w:w="1332" w:type="dxa"/>
            <w:noWrap w:val="0"/>
            <w:vAlign w:val="center"/>
          </w:tcPr>
          <w:p w14:paraId="401C7828">
            <w:pPr>
              <w:rPr>
                <w:rFonts w:hint="eastAsia" w:ascii="仿宋" w:hAnsi="仿宋" w:eastAsia="仿宋"/>
              </w:rPr>
            </w:pPr>
            <w:r>
              <w:rPr>
                <w:rFonts w:hint="eastAsia" w:ascii="仿宋" w:hAnsi="仿宋" w:eastAsia="仿宋"/>
              </w:rPr>
              <w:t>*显卡功能</w:t>
            </w:r>
          </w:p>
        </w:tc>
        <w:tc>
          <w:tcPr>
            <w:tcW w:w="1950" w:type="dxa"/>
            <w:noWrap w:val="0"/>
            <w:vAlign w:val="center"/>
          </w:tcPr>
          <w:p w14:paraId="0DAA5AC9">
            <w:pPr>
              <w:rPr>
                <w:rFonts w:hint="eastAsia" w:ascii="仿宋" w:hAnsi="仿宋" w:eastAsia="仿宋"/>
              </w:rPr>
            </w:pPr>
            <w:r>
              <w:rPr>
                <w:rFonts w:hint="eastAsia" w:ascii="仿宋" w:hAnsi="仿宋" w:eastAsia="仿宋"/>
              </w:rPr>
              <w:t>*显卡外接显示接口</w:t>
            </w:r>
          </w:p>
        </w:tc>
        <w:tc>
          <w:tcPr>
            <w:tcW w:w="4658" w:type="dxa"/>
            <w:noWrap w:val="0"/>
            <w:vAlign w:val="center"/>
          </w:tcPr>
          <w:p w14:paraId="33FF5FBF">
            <w:pPr>
              <w:rPr>
                <w:rFonts w:hint="eastAsia" w:ascii="仿宋" w:hAnsi="仿宋" w:eastAsia="仿宋"/>
              </w:rPr>
            </w:pPr>
            <w:r>
              <w:rPr>
                <w:rFonts w:hint="eastAsia" w:ascii="仿宋" w:hAnsi="仿宋" w:eastAsia="仿宋"/>
              </w:rPr>
              <w:t>显卡至少支持 VGA、HDMI、DVI、DP、 Type-C 中 1 种显示接口，并与显示器 接口相匹配</w:t>
            </w:r>
          </w:p>
        </w:tc>
      </w:tr>
      <w:tr w14:paraId="0A09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98C7828">
            <w:pPr>
              <w:jc w:val="center"/>
              <w:rPr>
                <w:rFonts w:hint="eastAsia" w:ascii="仿宋" w:hAnsi="仿宋" w:eastAsia="仿宋"/>
              </w:rPr>
            </w:pPr>
            <w:r>
              <w:rPr>
                <w:rFonts w:hint="eastAsia" w:ascii="仿宋" w:hAnsi="仿宋" w:eastAsia="仿宋"/>
              </w:rPr>
              <w:t>88</w:t>
            </w:r>
          </w:p>
        </w:tc>
        <w:tc>
          <w:tcPr>
            <w:tcW w:w="1332" w:type="dxa"/>
            <w:vMerge w:val="restart"/>
            <w:noWrap w:val="0"/>
            <w:vAlign w:val="center"/>
          </w:tcPr>
          <w:p w14:paraId="0DA37F3C">
            <w:pPr>
              <w:rPr>
                <w:rFonts w:hint="eastAsia" w:ascii="仿宋" w:hAnsi="仿宋" w:eastAsia="仿宋"/>
              </w:rPr>
            </w:pPr>
            <w:r>
              <w:rPr>
                <w:rFonts w:hint="eastAsia" w:ascii="仿宋" w:hAnsi="仿宋" w:eastAsia="仿宋"/>
              </w:rPr>
              <w:t>*显示设备功能</w:t>
            </w:r>
          </w:p>
        </w:tc>
        <w:tc>
          <w:tcPr>
            <w:tcW w:w="1950" w:type="dxa"/>
            <w:noWrap w:val="0"/>
            <w:vAlign w:val="center"/>
          </w:tcPr>
          <w:p w14:paraId="4C80EE55">
            <w:pPr>
              <w:rPr>
                <w:rFonts w:hint="eastAsia" w:ascii="仿宋" w:hAnsi="仿宋" w:eastAsia="仿宋"/>
              </w:rPr>
            </w:pPr>
            <w:r>
              <w:rPr>
                <w:rFonts w:hint="eastAsia" w:ascii="仿宋" w:hAnsi="仿宋" w:eastAsia="仿宋"/>
              </w:rPr>
              <w:t>*显示器接口</w:t>
            </w:r>
          </w:p>
        </w:tc>
        <w:tc>
          <w:tcPr>
            <w:tcW w:w="4658" w:type="dxa"/>
            <w:noWrap w:val="0"/>
            <w:vAlign w:val="center"/>
          </w:tcPr>
          <w:p w14:paraId="424F9A89">
            <w:pPr>
              <w:rPr>
                <w:rFonts w:hint="eastAsia" w:ascii="仿宋" w:hAnsi="仿宋" w:eastAsia="仿宋"/>
              </w:rPr>
            </w:pPr>
            <w:r>
              <w:rPr>
                <w:rFonts w:hint="eastAsia" w:ascii="仿宋" w:hAnsi="仿宋" w:eastAsia="仿宋"/>
              </w:rPr>
              <w:t>显示器应与显卡外接显示接口匹配</w:t>
            </w:r>
          </w:p>
        </w:tc>
      </w:tr>
      <w:tr w14:paraId="003B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68B9EABB">
            <w:pPr>
              <w:jc w:val="center"/>
              <w:rPr>
                <w:rFonts w:hint="eastAsia" w:ascii="仿宋" w:hAnsi="仿宋" w:eastAsia="仿宋"/>
              </w:rPr>
            </w:pPr>
            <w:r>
              <w:rPr>
                <w:rFonts w:hint="eastAsia" w:ascii="仿宋" w:hAnsi="仿宋" w:eastAsia="仿宋"/>
              </w:rPr>
              <w:t>89</w:t>
            </w:r>
          </w:p>
        </w:tc>
        <w:tc>
          <w:tcPr>
            <w:tcW w:w="1332" w:type="dxa"/>
            <w:vMerge w:val="continue"/>
            <w:noWrap w:val="0"/>
            <w:vAlign w:val="center"/>
          </w:tcPr>
          <w:p w14:paraId="04F2853A">
            <w:pPr>
              <w:rPr>
                <w:rFonts w:ascii="仿宋" w:hAnsi="仿宋" w:eastAsia="仿宋"/>
              </w:rPr>
            </w:pPr>
          </w:p>
        </w:tc>
        <w:tc>
          <w:tcPr>
            <w:tcW w:w="1950" w:type="dxa"/>
            <w:noWrap w:val="0"/>
            <w:vAlign w:val="center"/>
          </w:tcPr>
          <w:p w14:paraId="2D259230">
            <w:pPr>
              <w:rPr>
                <w:rFonts w:hint="eastAsia" w:ascii="仿宋" w:hAnsi="仿宋" w:eastAsia="仿宋"/>
              </w:rPr>
            </w:pPr>
            <w:r>
              <w:rPr>
                <w:rFonts w:hint="eastAsia" w:ascii="仿宋" w:hAnsi="仿宋" w:eastAsia="仿宋"/>
              </w:rPr>
              <w:t>*显示器参数调节</w:t>
            </w:r>
          </w:p>
        </w:tc>
        <w:tc>
          <w:tcPr>
            <w:tcW w:w="4658" w:type="dxa"/>
            <w:noWrap w:val="0"/>
            <w:vAlign w:val="center"/>
          </w:tcPr>
          <w:p w14:paraId="14A12DFF">
            <w:pPr>
              <w:rPr>
                <w:rFonts w:hint="eastAsia" w:ascii="仿宋" w:hAnsi="仿宋" w:eastAsia="仿宋"/>
              </w:rPr>
            </w:pPr>
            <w:r>
              <w:rPr>
                <w:rFonts w:hint="eastAsia" w:ascii="仿宋" w:hAnsi="仿宋" w:eastAsia="仿宋"/>
              </w:rPr>
              <w:t>a)提供 OSD 选单按钮用于调节色彩、 模式等； b)支持色温、亮度、对比度调节</w:t>
            </w:r>
          </w:p>
        </w:tc>
      </w:tr>
      <w:tr w14:paraId="46C6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2E99A5AB">
            <w:pPr>
              <w:jc w:val="center"/>
              <w:rPr>
                <w:rFonts w:hint="eastAsia" w:ascii="仿宋" w:hAnsi="仿宋" w:eastAsia="仿宋"/>
              </w:rPr>
            </w:pPr>
            <w:r>
              <w:rPr>
                <w:rFonts w:hint="eastAsia" w:ascii="仿宋" w:hAnsi="仿宋" w:eastAsia="仿宋"/>
              </w:rPr>
              <w:t>90</w:t>
            </w:r>
          </w:p>
        </w:tc>
        <w:tc>
          <w:tcPr>
            <w:tcW w:w="1332" w:type="dxa"/>
            <w:noWrap w:val="0"/>
            <w:vAlign w:val="center"/>
          </w:tcPr>
          <w:p w14:paraId="6830D52E">
            <w:pPr>
              <w:rPr>
                <w:rFonts w:hint="eastAsia" w:ascii="仿宋" w:hAnsi="仿宋" w:eastAsia="仿宋"/>
              </w:rPr>
            </w:pPr>
            <w:r>
              <w:rPr>
                <w:rFonts w:hint="eastAsia" w:ascii="仿宋" w:hAnsi="仿宋" w:eastAsia="仿宋"/>
              </w:rPr>
              <w:t>*存储功能</w:t>
            </w:r>
          </w:p>
        </w:tc>
        <w:tc>
          <w:tcPr>
            <w:tcW w:w="1950" w:type="dxa"/>
            <w:noWrap w:val="0"/>
            <w:vAlign w:val="center"/>
          </w:tcPr>
          <w:p w14:paraId="6E7EC1DA">
            <w:pPr>
              <w:rPr>
                <w:rFonts w:hint="eastAsia" w:ascii="仿宋" w:hAnsi="仿宋" w:eastAsia="仿宋"/>
              </w:rPr>
            </w:pPr>
            <w:r>
              <w:rPr>
                <w:rFonts w:hint="eastAsia" w:ascii="仿宋" w:hAnsi="仿宋" w:eastAsia="仿宋"/>
              </w:rPr>
              <w:t>*存储功能</w:t>
            </w:r>
          </w:p>
        </w:tc>
        <w:tc>
          <w:tcPr>
            <w:tcW w:w="4658" w:type="dxa"/>
            <w:noWrap w:val="0"/>
            <w:vAlign w:val="center"/>
          </w:tcPr>
          <w:p w14:paraId="63D087F8">
            <w:pPr>
              <w:rPr>
                <w:rFonts w:hint="eastAsia" w:ascii="仿宋" w:hAnsi="仿宋" w:eastAsia="仿宋"/>
              </w:rPr>
            </w:pPr>
            <w:r>
              <w:rPr>
                <w:rFonts w:hint="eastAsia" w:ascii="仿宋" w:hAnsi="仿宋" w:eastAsia="仿宋"/>
              </w:rPr>
              <w:t>通过 SATA 固态存储/PCIe 固态存储/UFS 固态存储/SATA 硬磁盘等存储部 件提供存储功能</w:t>
            </w:r>
          </w:p>
        </w:tc>
      </w:tr>
      <w:tr w14:paraId="7296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56090ECC">
            <w:pPr>
              <w:jc w:val="center"/>
              <w:rPr>
                <w:rFonts w:hint="eastAsia" w:ascii="仿宋" w:hAnsi="仿宋" w:eastAsia="仿宋"/>
              </w:rPr>
            </w:pPr>
            <w:r>
              <w:rPr>
                <w:rFonts w:hint="eastAsia" w:ascii="仿宋" w:hAnsi="仿宋" w:eastAsia="仿宋"/>
              </w:rPr>
              <w:t>91</w:t>
            </w:r>
          </w:p>
        </w:tc>
        <w:tc>
          <w:tcPr>
            <w:tcW w:w="1332" w:type="dxa"/>
            <w:vMerge w:val="restart"/>
            <w:noWrap w:val="0"/>
            <w:vAlign w:val="center"/>
          </w:tcPr>
          <w:p w14:paraId="6E271F9A">
            <w:pPr>
              <w:rPr>
                <w:rFonts w:hint="eastAsia" w:ascii="仿宋" w:hAnsi="仿宋" w:eastAsia="仿宋"/>
              </w:rPr>
            </w:pPr>
            <w:r>
              <w:rPr>
                <w:rFonts w:hint="eastAsia" w:ascii="仿宋" w:hAnsi="仿宋" w:eastAsia="仿宋"/>
              </w:rPr>
              <w:t>*网络设备功能</w:t>
            </w:r>
          </w:p>
        </w:tc>
        <w:tc>
          <w:tcPr>
            <w:tcW w:w="1950" w:type="dxa"/>
            <w:noWrap w:val="0"/>
            <w:vAlign w:val="center"/>
          </w:tcPr>
          <w:p w14:paraId="3B825B84">
            <w:pPr>
              <w:rPr>
                <w:rFonts w:hint="eastAsia" w:ascii="仿宋" w:hAnsi="仿宋" w:eastAsia="仿宋"/>
              </w:rPr>
            </w:pPr>
            <w:r>
              <w:rPr>
                <w:rFonts w:hint="eastAsia" w:ascii="仿宋" w:hAnsi="仿宋" w:eastAsia="仿宋"/>
              </w:rPr>
              <w:t>*网络功能</w:t>
            </w:r>
          </w:p>
        </w:tc>
        <w:tc>
          <w:tcPr>
            <w:tcW w:w="4658" w:type="dxa"/>
            <w:noWrap w:val="0"/>
            <w:vAlign w:val="center"/>
          </w:tcPr>
          <w:p w14:paraId="7A1F0778">
            <w:pPr>
              <w:numPr>
                <w:ilvl w:val="0"/>
                <w:numId w:val="31"/>
              </w:numPr>
              <w:rPr>
                <w:rFonts w:hint="eastAsia" w:ascii="仿宋" w:hAnsi="仿宋" w:eastAsia="仿宋"/>
              </w:rPr>
            </w:pPr>
            <w:r>
              <w:rPr>
                <w:rFonts w:hint="eastAsia" w:ascii="仿宋" w:hAnsi="仿宋" w:eastAsia="仿宋"/>
              </w:rPr>
              <w:t>支持网络连接、网络开启/关闭功能；</w:t>
            </w:r>
          </w:p>
          <w:p w14:paraId="22DB22DC">
            <w:pPr>
              <w:numPr>
                <w:ilvl w:val="0"/>
                <w:numId w:val="0"/>
              </w:numPr>
              <w:rPr>
                <w:rFonts w:hint="eastAsia" w:ascii="仿宋" w:hAnsi="仿宋" w:eastAsia="仿宋"/>
              </w:rPr>
            </w:pPr>
            <w:r>
              <w:rPr>
                <w:rFonts w:hint="eastAsia" w:ascii="仿宋" w:hAnsi="仿宋" w:eastAsia="仿宋"/>
              </w:rPr>
              <w:t>b)支持访问网络和数据交换功能</w:t>
            </w:r>
          </w:p>
        </w:tc>
      </w:tr>
      <w:tr w14:paraId="6B55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77BE57A">
            <w:pPr>
              <w:jc w:val="center"/>
              <w:rPr>
                <w:rFonts w:hint="eastAsia" w:ascii="仿宋" w:hAnsi="仿宋" w:eastAsia="仿宋"/>
              </w:rPr>
            </w:pPr>
            <w:r>
              <w:rPr>
                <w:rFonts w:hint="eastAsia" w:ascii="仿宋" w:hAnsi="仿宋" w:eastAsia="仿宋"/>
              </w:rPr>
              <w:t>92</w:t>
            </w:r>
          </w:p>
        </w:tc>
        <w:tc>
          <w:tcPr>
            <w:tcW w:w="1332" w:type="dxa"/>
            <w:vMerge w:val="continue"/>
            <w:noWrap w:val="0"/>
            <w:vAlign w:val="center"/>
          </w:tcPr>
          <w:p w14:paraId="7BC39657">
            <w:pPr>
              <w:rPr>
                <w:rFonts w:ascii="仿宋" w:hAnsi="仿宋" w:eastAsia="仿宋"/>
              </w:rPr>
            </w:pPr>
          </w:p>
        </w:tc>
        <w:tc>
          <w:tcPr>
            <w:tcW w:w="1950" w:type="dxa"/>
            <w:noWrap w:val="0"/>
            <w:vAlign w:val="center"/>
          </w:tcPr>
          <w:p w14:paraId="058C51C0">
            <w:pPr>
              <w:rPr>
                <w:rFonts w:hint="eastAsia" w:ascii="仿宋" w:hAnsi="仿宋" w:eastAsia="仿宋"/>
              </w:rPr>
            </w:pPr>
            <w:r>
              <w:rPr>
                <w:rFonts w:hint="eastAsia" w:ascii="仿宋" w:hAnsi="仿宋" w:eastAsia="仿宋"/>
              </w:rPr>
              <w:t>*数据传输</w:t>
            </w:r>
          </w:p>
        </w:tc>
        <w:tc>
          <w:tcPr>
            <w:tcW w:w="4658" w:type="dxa"/>
            <w:noWrap w:val="0"/>
            <w:vAlign w:val="center"/>
          </w:tcPr>
          <w:p w14:paraId="391E58C9">
            <w:pPr>
              <w:rPr>
                <w:rFonts w:hint="eastAsia" w:ascii="仿宋" w:hAnsi="仿宋" w:eastAsia="仿宋"/>
              </w:rPr>
            </w:pPr>
            <w:r>
              <w:rPr>
                <w:rFonts w:hint="eastAsia" w:ascii="仿宋" w:hAnsi="仿宋" w:eastAsia="仿宋"/>
              </w:rPr>
              <w:t>支持数据传输能力，并提供数据流量 和异常日志记录功能</w:t>
            </w:r>
          </w:p>
        </w:tc>
      </w:tr>
      <w:tr w14:paraId="72A3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49E3FD6">
            <w:pPr>
              <w:jc w:val="center"/>
              <w:rPr>
                <w:rFonts w:hint="eastAsia" w:ascii="仿宋" w:hAnsi="仿宋" w:eastAsia="仿宋"/>
              </w:rPr>
            </w:pPr>
            <w:r>
              <w:rPr>
                <w:rFonts w:hint="eastAsia" w:ascii="仿宋" w:hAnsi="仿宋" w:eastAsia="仿宋"/>
              </w:rPr>
              <w:t>93</w:t>
            </w:r>
          </w:p>
        </w:tc>
        <w:tc>
          <w:tcPr>
            <w:tcW w:w="1332" w:type="dxa"/>
            <w:vMerge w:val="continue"/>
            <w:noWrap w:val="0"/>
            <w:vAlign w:val="center"/>
          </w:tcPr>
          <w:p w14:paraId="1100776A">
            <w:pPr>
              <w:rPr>
                <w:rFonts w:ascii="仿宋" w:hAnsi="仿宋" w:eastAsia="仿宋"/>
              </w:rPr>
            </w:pPr>
          </w:p>
        </w:tc>
        <w:tc>
          <w:tcPr>
            <w:tcW w:w="1950" w:type="dxa"/>
            <w:noWrap w:val="0"/>
            <w:vAlign w:val="center"/>
          </w:tcPr>
          <w:p w14:paraId="266F1AA9">
            <w:pPr>
              <w:rPr>
                <w:rFonts w:hint="eastAsia" w:ascii="仿宋" w:hAnsi="仿宋" w:eastAsia="仿宋"/>
              </w:rPr>
            </w:pPr>
            <w:r>
              <w:rPr>
                <w:rFonts w:hint="eastAsia" w:ascii="仿宋" w:hAnsi="仿宋" w:eastAsia="仿宋"/>
              </w:rPr>
              <w:t>*有线网卡接口类型</w:t>
            </w:r>
          </w:p>
        </w:tc>
        <w:tc>
          <w:tcPr>
            <w:tcW w:w="4658" w:type="dxa"/>
            <w:noWrap w:val="0"/>
            <w:vAlign w:val="center"/>
          </w:tcPr>
          <w:p w14:paraId="302BAD97">
            <w:pPr>
              <w:rPr>
                <w:rFonts w:hint="eastAsia" w:ascii="仿宋" w:hAnsi="仿宋" w:eastAsia="仿宋"/>
              </w:rPr>
            </w:pPr>
            <w:r>
              <w:rPr>
                <w:rFonts w:hint="eastAsia" w:ascii="仿宋" w:hAnsi="仿宋" w:eastAsia="仿宋"/>
              </w:rPr>
              <w:t>支持 RJ45 接口</w:t>
            </w:r>
          </w:p>
        </w:tc>
      </w:tr>
      <w:tr w14:paraId="7070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D9FFEF7">
            <w:pPr>
              <w:jc w:val="center"/>
              <w:rPr>
                <w:rFonts w:hint="eastAsia" w:ascii="仿宋" w:hAnsi="仿宋" w:eastAsia="仿宋"/>
              </w:rPr>
            </w:pPr>
            <w:r>
              <w:rPr>
                <w:rFonts w:hint="eastAsia" w:ascii="仿宋" w:hAnsi="仿宋" w:eastAsia="仿宋"/>
              </w:rPr>
              <w:t>94</w:t>
            </w:r>
          </w:p>
        </w:tc>
        <w:tc>
          <w:tcPr>
            <w:tcW w:w="1332" w:type="dxa"/>
            <w:vMerge w:val="continue"/>
            <w:noWrap w:val="0"/>
            <w:vAlign w:val="center"/>
          </w:tcPr>
          <w:p w14:paraId="6B4CA96F">
            <w:pPr>
              <w:rPr>
                <w:rFonts w:ascii="仿宋" w:hAnsi="仿宋" w:eastAsia="仿宋"/>
              </w:rPr>
            </w:pPr>
          </w:p>
        </w:tc>
        <w:tc>
          <w:tcPr>
            <w:tcW w:w="1950" w:type="dxa"/>
            <w:noWrap w:val="0"/>
            <w:vAlign w:val="center"/>
          </w:tcPr>
          <w:p w14:paraId="25377ECD">
            <w:pPr>
              <w:rPr>
                <w:rFonts w:hint="eastAsia" w:ascii="仿宋" w:hAnsi="仿宋" w:eastAsia="仿宋"/>
              </w:rPr>
            </w:pPr>
            <w:r>
              <w:rPr>
                <w:rFonts w:hint="eastAsia" w:ascii="仿宋" w:hAnsi="仿宋" w:eastAsia="仿宋"/>
              </w:rPr>
              <w:t>*网络设备拆装</w:t>
            </w:r>
          </w:p>
        </w:tc>
        <w:tc>
          <w:tcPr>
            <w:tcW w:w="4658" w:type="dxa"/>
            <w:noWrap w:val="0"/>
            <w:vAlign w:val="center"/>
          </w:tcPr>
          <w:p w14:paraId="4006999A">
            <w:pPr>
              <w:rPr>
                <w:rFonts w:hint="eastAsia" w:ascii="仿宋" w:hAnsi="仿宋" w:eastAsia="仿宋"/>
              </w:rPr>
            </w:pPr>
            <w:r>
              <w:rPr>
                <w:rFonts w:hint="eastAsia" w:ascii="仿宋" w:hAnsi="仿宋" w:eastAsia="仿宋"/>
              </w:rPr>
              <w:t>网络设备支持物理拆装，包括无线网 卡和蓝牙模块等</w:t>
            </w:r>
          </w:p>
        </w:tc>
      </w:tr>
      <w:tr w14:paraId="3680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E1C084D">
            <w:pPr>
              <w:jc w:val="center"/>
              <w:rPr>
                <w:rFonts w:hint="eastAsia" w:ascii="仿宋" w:hAnsi="仿宋" w:eastAsia="仿宋"/>
              </w:rPr>
            </w:pPr>
            <w:r>
              <w:rPr>
                <w:rFonts w:hint="eastAsia" w:ascii="仿宋" w:hAnsi="仿宋" w:eastAsia="仿宋"/>
              </w:rPr>
              <w:t>95</w:t>
            </w:r>
          </w:p>
        </w:tc>
        <w:tc>
          <w:tcPr>
            <w:tcW w:w="1332" w:type="dxa"/>
            <w:vMerge w:val="restart"/>
            <w:noWrap w:val="0"/>
            <w:vAlign w:val="center"/>
          </w:tcPr>
          <w:p w14:paraId="4FA1B14A">
            <w:pPr>
              <w:rPr>
                <w:rFonts w:hint="eastAsia" w:ascii="仿宋" w:hAnsi="仿宋" w:eastAsia="仿宋"/>
              </w:rPr>
            </w:pPr>
            <w:r>
              <w:rPr>
                <w:rFonts w:hint="eastAsia" w:ascii="仿宋" w:hAnsi="仿宋" w:eastAsia="仿宋"/>
              </w:rPr>
              <w:t>*外部接口功能</w:t>
            </w:r>
          </w:p>
        </w:tc>
        <w:tc>
          <w:tcPr>
            <w:tcW w:w="1950" w:type="dxa"/>
            <w:noWrap w:val="0"/>
            <w:vAlign w:val="center"/>
          </w:tcPr>
          <w:p w14:paraId="536513C3">
            <w:pPr>
              <w:rPr>
                <w:rFonts w:hint="eastAsia" w:ascii="仿宋" w:hAnsi="仿宋" w:eastAsia="仿宋"/>
              </w:rPr>
            </w:pPr>
            <w:r>
              <w:rPr>
                <w:rFonts w:hint="eastAsia" w:ascii="仿宋" w:hAnsi="仿宋" w:eastAsia="仿宋"/>
              </w:rPr>
              <w:t>*音频接口类型</w:t>
            </w:r>
          </w:p>
        </w:tc>
        <w:tc>
          <w:tcPr>
            <w:tcW w:w="4658" w:type="dxa"/>
            <w:noWrap w:val="0"/>
            <w:vAlign w:val="center"/>
          </w:tcPr>
          <w:p w14:paraId="1E817C1F">
            <w:pPr>
              <w:rPr>
                <w:rFonts w:hint="eastAsia" w:ascii="仿宋" w:hAnsi="仿宋" w:eastAsia="仿宋"/>
              </w:rPr>
            </w:pPr>
            <w:r>
              <w:rPr>
                <w:rFonts w:hint="eastAsia" w:ascii="仿宋" w:hAnsi="仿宋" w:eastAsia="仿宋"/>
              </w:rPr>
              <w:t>支持 3.5mm 孔径 3 段式或 4 段式接口</w:t>
            </w:r>
          </w:p>
        </w:tc>
      </w:tr>
      <w:tr w14:paraId="6374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036D64F">
            <w:pPr>
              <w:jc w:val="center"/>
              <w:rPr>
                <w:rFonts w:hint="eastAsia" w:ascii="仿宋" w:hAnsi="仿宋" w:eastAsia="仿宋"/>
              </w:rPr>
            </w:pPr>
            <w:r>
              <w:rPr>
                <w:rFonts w:hint="eastAsia" w:ascii="仿宋" w:hAnsi="仿宋" w:eastAsia="仿宋"/>
              </w:rPr>
              <w:t>96</w:t>
            </w:r>
          </w:p>
        </w:tc>
        <w:tc>
          <w:tcPr>
            <w:tcW w:w="1332" w:type="dxa"/>
            <w:vMerge w:val="continue"/>
            <w:noWrap w:val="0"/>
            <w:vAlign w:val="center"/>
          </w:tcPr>
          <w:p w14:paraId="367A1E08">
            <w:pPr>
              <w:rPr>
                <w:rFonts w:ascii="仿宋" w:hAnsi="仿宋" w:eastAsia="仿宋"/>
              </w:rPr>
            </w:pPr>
          </w:p>
        </w:tc>
        <w:tc>
          <w:tcPr>
            <w:tcW w:w="1950" w:type="dxa"/>
            <w:noWrap w:val="0"/>
            <w:vAlign w:val="center"/>
          </w:tcPr>
          <w:p w14:paraId="099BD187">
            <w:pPr>
              <w:rPr>
                <w:rFonts w:hint="eastAsia" w:ascii="仿宋" w:hAnsi="仿宋" w:eastAsia="仿宋"/>
              </w:rPr>
            </w:pPr>
            <w:r>
              <w:rPr>
                <w:rFonts w:hint="eastAsia" w:ascii="仿宋" w:hAnsi="仿宋" w:eastAsia="仿宋"/>
              </w:rPr>
              <w:t>*视频接口类型</w:t>
            </w:r>
          </w:p>
        </w:tc>
        <w:tc>
          <w:tcPr>
            <w:tcW w:w="4658" w:type="dxa"/>
            <w:noWrap w:val="0"/>
            <w:vAlign w:val="center"/>
          </w:tcPr>
          <w:p w14:paraId="3BB55553">
            <w:pPr>
              <w:rPr>
                <w:rFonts w:hint="eastAsia" w:ascii="仿宋" w:hAnsi="仿宋" w:eastAsia="仿宋"/>
              </w:rPr>
            </w:pPr>
            <w:r>
              <w:rPr>
                <w:rFonts w:hint="eastAsia" w:ascii="仿宋" w:hAnsi="仿宋" w:eastAsia="仿宋"/>
              </w:rPr>
              <w:t>至少支持 VGA、HDMI、DVI、DP、Type-C 中 1 种显示接口</w:t>
            </w:r>
          </w:p>
        </w:tc>
      </w:tr>
      <w:tr w14:paraId="04ED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0E5A8253">
            <w:pPr>
              <w:jc w:val="center"/>
              <w:rPr>
                <w:rFonts w:hint="eastAsia" w:ascii="仿宋" w:hAnsi="仿宋" w:eastAsia="仿宋"/>
              </w:rPr>
            </w:pPr>
            <w:r>
              <w:rPr>
                <w:rFonts w:hint="eastAsia" w:ascii="仿宋" w:hAnsi="仿宋" w:eastAsia="仿宋"/>
              </w:rPr>
              <w:t>97</w:t>
            </w:r>
          </w:p>
        </w:tc>
        <w:tc>
          <w:tcPr>
            <w:tcW w:w="1332" w:type="dxa"/>
            <w:vMerge w:val="continue"/>
            <w:noWrap w:val="0"/>
            <w:vAlign w:val="center"/>
          </w:tcPr>
          <w:p w14:paraId="38B2E245">
            <w:pPr>
              <w:rPr>
                <w:rFonts w:ascii="仿宋" w:hAnsi="仿宋" w:eastAsia="仿宋"/>
              </w:rPr>
            </w:pPr>
          </w:p>
        </w:tc>
        <w:tc>
          <w:tcPr>
            <w:tcW w:w="1950" w:type="dxa"/>
            <w:noWrap w:val="0"/>
            <w:vAlign w:val="center"/>
          </w:tcPr>
          <w:p w14:paraId="5C59CFF8">
            <w:pPr>
              <w:rPr>
                <w:rFonts w:hint="eastAsia" w:ascii="仿宋" w:hAnsi="仿宋" w:eastAsia="仿宋"/>
              </w:rPr>
            </w:pPr>
            <w:r>
              <w:rPr>
                <w:rFonts w:hint="eastAsia" w:ascii="仿宋" w:hAnsi="仿宋" w:eastAsia="仿宋"/>
              </w:rPr>
              <w:t>*HDMI、DP、Type-C 显 示接口要求</w:t>
            </w:r>
          </w:p>
        </w:tc>
        <w:tc>
          <w:tcPr>
            <w:tcW w:w="4658" w:type="dxa"/>
            <w:noWrap w:val="0"/>
            <w:vAlign w:val="center"/>
          </w:tcPr>
          <w:p w14:paraId="40C8346A">
            <w:pPr>
              <w:rPr>
                <w:rFonts w:hint="eastAsia" w:ascii="仿宋" w:hAnsi="仿宋" w:eastAsia="仿宋"/>
              </w:rPr>
            </w:pPr>
            <w:r>
              <w:rPr>
                <w:rFonts w:hint="eastAsia" w:ascii="仿宋" w:hAnsi="仿宋" w:eastAsia="仿宋"/>
              </w:rPr>
              <w:t>若提供 HDMI或DP或Type-C 作为显示接口，应支持音频和视频同步输出</w:t>
            </w:r>
          </w:p>
        </w:tc>
      </w:tr>
      <w:tr w14:paraId="35D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1E2912FE">
            <w:pPr>
              <w:jc w:val="center"/>
              <w:rPr>
                <w:rFonts w:hint="eastAsia" w:ascii="仿宋" w:hAnsi="仿宋" w:eastAsia="仿宋"/>
              </w:rPr>
            </w:pPr>
            <w:r>
              <w:rPr>
                <w:rFonts w:hint="eastAsia" w:ascii="仿宋" w:hAnsi="仿宋" w:eastAsia="仿宋"/>
              </w:rPr>
              <w:t>98</w:t>
            </w:r>
          </w:p>
        </w:tc>
        <w:tc>
          <w:tcPr>
            <w:tcW w:w="1332" w:type="dxa"/>
            <w:noWrap w:val="0"/>
            <w:vAlign w:val="center"/>
          </w:tcPr>
          <w:p w14:paraId="0A94FEAF">
            <w:pPr>
              <w:rPr>
                <w:rFonts w:hint="eastAsia" w:ascii="仿宋" w:hAnsi="仿宋" w:eastAsia="仿宋"/>
              </w:rPr>
            </w:pPr>
            <w:r>
              <w:rPr>
                <w:rFonts w:hint="eastAsia" w:ascii="仿宋" w:hAnsi="仿宋" w:eastAsia="仿宋"/>
              </w:rPr>
              <w:t>*电源功能</w:t>
            </w:r>
          </w:p>
        </w:tc>
        <w:tc>
          <w:tcPr>
            <w:tcW w:w="1950" w:type="dxa"/>
            <w:noWrap w:val="0"/>
            <w:vAlign w:val="center"/>
          </w:tcPr>
          <w:p w14:paraId="3EC67AA0">
            <w:pPr>
              <w:rPr>
                <w:rFonts w:hint="eastAsia" w:ascii="仿宋" w:hAnsi="仿宋" w:eastAsia="仿宋"/>
              </w:rPr>
            </w:pPr>
            <w:r>
              <w:rPr>
                <w:rFonts w:hint="eastAsia" w:ascii="仿宋" w:hAnsi="仿宋" w:eastAsia="仿宋"/>
              </w:rPr>
              <w:t>*电源线适配能力</w:t>
            </w:r>
          </w:p>
        </w:tc>
        <w:tc>
          <w:tcPr>
            <w:tcW w:w="4658" w:type="dxa"/>
            <w:noWrap w:val="0"/>
            <w:vAlign w:val="center"/>
          </w:tcPr>
          <w:p w14:paraId="5B9E44CC">
            <w:pPr>
              <w:rPr>
                <w:rFonts w:hint="eastAsia" w:ascii="仿宋" w:hAnsi="仿宋" w:eastAsia="仿宋"/>
              </w:rPr>
            </w:pPr>
            <w:r>
              <w:rPr>
                <w:rFonts w:hint="eastAsia" w:ascii="仿宋" w:hAnsi="仿宋" w:eastAsia="仿宋"/>
              </w:rPr>
              <w:t>电源适配器电线组件应符合 GB/T 15934的要求，可拆线的插头和连接器可以不做要求</w:t>
            </w:r>
          </w:p>
        </w:tc>
      </w:tr>
      <w:tr w14:paraId="5AF8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B83845D">
            <w:pPr>
              <w:jc w:val="center"/>
              <w:rPr>
                <w:rFonts w:hint="eastAsia" w:ascii="仿宋" w:hAnsi="仿宋" w:eastAsia="仿宋"/>
              </w:rPr>
            </w:pPr>
            <w:r>
              <w:rPr>
                <w:rFonts w:hint="eastAsia" w:ascii="仿宋" w:hAnsi="仿宋" w:eastAsia="仿宋"/>
              </w:rPr>
              <w:t>99</w:t>
            </w:r>
          </w:p>
        </w:tc>
        <w:tc>
          <w:tcPr>
            <w:tcW w:w="1332" w:type="dxa"/>
            <w:vMerge w:val="restart"/>
            <w:noWrap w:val="0"/>
            <w:vAlign w:val="center"/>
          </w:tcPr>
          <w:p w14:paraId="4333086A">
            <w:pPr>
              <w:rPr>
                <w:rFonts w:hint="eastAsia" w:ascii="仿宋" w:hAnsi="仿宋" w:eastAsia="仿宋"/>
              </w:rPr>
            </w:pPr>
            <w:r>
              <w:rPr>
                <w:rFonts w:hint="eastAsia" w:ascii="仿宋" w:hAnsi="仿宋" w:eastAsia="仿宋"/>
              </w:rPr>
              <w:t>*操作系统及软件功能</w:t>
            </w:r>
          </w:p>
        </w:tc>
        <w:tc>
          <w:tcPr>
            <w:tcW w:w="1950" w:type="dxa"/>
            <w:noWrap w:val="0"/>
            <w:vAlign w:val="center"/>
          </w:tcPr>
          <w:p w14:paraId="2D6BE426">
            <w:pPr>
              <w:rPr>
                <w:rFonts w:hint="eastAsia" w:ascii="仿宋" w:hAnsi="仿宋" w:eastAsia="仿宋"/>
              </w:rPr>
            </w:pPr>
            <w:r>
              <w:rPr>
                <w:rFonts w:hint="eastAsia" w:ascii="仿宋" w:hAnsi="仿宋" w:eastAsia="仿宋"/>
              </w:rPr>
              <w:t>*中文信息处理要求</w:t>
            </w:r>
          </w:p>
        </w:tc>
        <w:tc>
          <w:tcPr>
            <w:tcW w:w="4658" w:type="dxa"/>
            <w:noWrap w:val="0"/>
            <w:vAlign w:val="center"/>
          </w:tcPr>
          <w:p w14:paraId="763FF0C3">
            <w:pPr>
              <w:rPr>
                <w:rFonts w:hint="eastAsia" w:ascii="仿宋" w:hAnsi="仿宋" w:eastAsia="仿宋"/>
              </w:rPr>
            </w:pPr>
            <w:r>
              <w:rPr>
                <w:rFonts w:hint="eastAsia" w:ascii="仿宋" w:hAnsi="仿宋" w:eastAsia="仿宋"/>
              </w:rPr>
              <w:t>符合GB 18030的相关规定</w:t>
            </w:r>
          </w:p>
        </w:tc>
      </w:tr>
      <w:tr w14:paraId="1A78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30B0CA3">
            <w:pPr>
              <w:jc w:val="center"/>
              <w:rPr>
                <w:rFonts w:hint="eastAsia" w:ascii="仿宋" w:hAnsi="仿宋" w:eastAsia="仿宋"/>
              </w:rPr>
            </w:pPr>
            <w:r>
              <w:rPr>
                <w:rFonts w:hint="eastAsia" w:ascii="仿宋" w:hAnsi="仿宋" w:eastAsia="仿宋"/>
              </w:rPr>
              <w:t>100</w:t>
            </w:r>
          </w:p>
        </w:tc>
        <w:tc>
          <w:tcPr>
            <w:tcW w:w="1332" w:type="dxa"/>
            <w:vMerge w:val="continue"/>
            <w:noWrap w:val="0"/>
            <w:vAlign w:val="center"/>
          </w:tcPr>
          <w:p w14:paraId="0AC593D1">
            <w:pPr>
              <w:rPr>
                <w:rFonts w:ascii="仿宋" w:hAnsi="仿宋" w:eastAsia="仿宋"/>
              </w:rPr>
            </w:pPr>
          </w:p>
        </w:tc>
        <w:tc>
          <w:tcPr>
            <w:tcW w:w="1950" w:type="dxa"/>
            <w:noWrap w:val="0"/>
            <w:vAlign w:val="center"/>
          </w:tcPr>
          <w:p w14:paraId="0675DC23">
            <w:pPr>
              <w:rPr>
                <w:rFonts w:hint="eastAsia" w:ascii="仿宋" w:hAnsi="仿宋" w:eastAsia="仿宋"/>
              </w:rPr>
            </w:pPr>
            <w:r>
              <w:rPr>
                <w:rFonts w:hint="eastAsia" w:ascii="仿宋" w:hAnsi="仿宋" w:eastAsia="仿宋"/>
              </w:rPr>
              <w:t>*操作系统备份及还原功能</w:t>
            </w:r>
          </w:p>
        </w:tc>
        <w:tc>
          <w:tcPr>
            <w:tcW w:w="4658" w:type="dxa"/>
            <w:noWrap w:val="0"/>
            <w:vAlign w:val="center"/>
          </w:tcPr>
          <w:p w14:paraId="44C601E9">
            <w:pPr>
              <w:rPr>
                <w:rFonts w:hint="eastAsia" w:ascii="仿宋" w:hAnsi="仿宋" w:eastAsia="仿宋"/>
              </w:rPr>
            </w:pPr>
            <w:r>
              <w:rPr>
                <w:rFonts w:hint="eastAsia" w:ascii="仿宋" w:hAnsi="仿宋" w:eastAsia="仿宋"/>
              </w:rPr>
              <w:t>支持操作系统备份及还原功能</w:t>
            </w:r>
          </w:p>
        </w:tc>
      </w:tr>
      <w:tr w14:paraId="654A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A6E396E">
            <w:pPr>
              <w:jc w:val="center"/>
              <w:rPr>
                <w:rFonts w:hint="eastAsia" w:ascii="仿宋" w:hAnsi="仿宋" w:eastAsia="仿宋"/>
              </w:rPr>
            </w:pPr>
            <w:r>
              <w:rPr>
                <w:rFonts w:hint="eastAsia" w:ascii="仿宋" w:hAnsi="仿宋" w:eastAsia="仿宋"/>
              </w:rPr>
              <w:t>101</w:t>
            </w:r>
          </w:p>
        </w:tc>
        <w:tc>
          <w:tcPr>
            <w:tcW w:w="1332" w:type="dxa"/>
            <w:vMerge w:val="continue"/>
            <w:noWrap w:val="0"/>
            <w:vAlign w:val="center"/>
          </w:tcPr>
          <w:p w14:paraId="5D3D3787">
            <w:pPr>
              <w:rPr>
                <w:rFonts w:ascii="仿宋" w:hAnsi="仿宋" w:eastAsia="仿宋"/>
              </w:rPr>
            </w:pPr>
          </w:p>
        </w:tc>
        <w:tc>
          <w:tcPr>
            <w:tcW w:w="1950" w:type="dxa"/>
            <w:noWrap w:val="0"/>
            <w:vAlign w:val="center"/>
          </w:tcPr>
          <w:p w14:paraId="4E86A3F3">
            <w:pPr>
              <w:rPr>
                <w:rFonts w:hint="eastAsia" w:ascii="仿宋" w:hAnsi="仿宋" w:eastAsia="仿宋"/>
              </w:rPr>
            </w:pPr>
            <w:r>
              <w:rPr>
                <w:rFonts w:hint="eastAsia" w:ascii="仿宋" w:hAnsi="仿宋" w:eastAsia="仿宋"/>
              </w:rPr>
              <w:t>*固件备份还原能力</w:t>
            </w:r>
          </w:p>
        </w:tc>
        <w:tc>
          <w:tcPr>
            <w:tcW w:w="4658" w:type="dxa"/>
            <w:noWrap w:val="0"/>
            <w:vAlign w:val="center"/>
          </w:tcPr>
          <w:p w14:paraId="68E13F6D">
            <w:pPr>
              <w:rPr>
                <w:rFonts w:hint="eastAsia" w:ascii="仿宋" w:hAnsi="仿宋" w:eastAsia="仿宋"/>
              </w:rPr>
            </w:pPr>
            <w:r>
              <w:rPr>
                <w:rFonts w:hint="eastAsia" w:ascii="仿宋" w:hAnsi="仿宋" w:eastAsia="仿宋"/>
              </w:rPr>
              <w:t>支持备份及还原固件的功能</w:t>
            </w:r>
          </w:p>
        </w:tc>
      </w:tr>
      <w:tr w14:paraId="40DD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CFB46EC">
            <w:pPr>
              <w:jc w:val="center"/>
              <w:rPr>
                <w:rFonts w:hint="eastAsia" w:ascii="仿宋" w:hAnsi="仿宋" w:eastAsia="仿宋"/>
              </w:rPr>
            </w:pPr>
            <w:r>
              <w:rPr>
                <w:rFonts w:hint="eastAsia" w:ascii="仿宋" w:hAnsi="仿宋" w:eastAsia="仿宋"/>
              </w:rPr>
              <w:t>102</w:t>
            </w:r>
          </w:p>
        </w:tc>
        <w:tc>
          <w:tcPr>
            <w:tcW w:w="1332" w:type="dxa"/>
            <w:vMerge w:val="continue"/>
            <w:noWrap w:val="0"/>
            <w:vAlign w:val="center"/>
          </w:tcPr>
          <w:p w14:paraId="1BF03D0E">
            <w:pPr>
              <w:rPr>
                <w:rFonts w:ascii="仿宋" w:hAnsi="仿宋" w:eastAsia="仿宋"/>
              </w:rPr>
            </w:pPr>
          </w:p>
        </w:tc>
        <w:tc>
          <w:tcPr>
            <w:tcW w:w="1950" w:type="dxa"/>
            <w:noWrap w:val="0"/>
            <w:vAlign w:val="center"/>
          </w:tcPr>
          <w:p w14:paraId="710F0080">
            <w:pPr>
              <w:rPr>
                <w:rFonts w:hint="eastAsia" w:ascii="仿宋" w:hAnsi="仿宋" w:eastAsia="仿宋"/>
              </w:rPr>
            </w:pPr>
            <w:r>
              <w:rPr>
                <w:rFonts w:hint="eastAsia" w:ascii="仿宋" w:hAnsi="仿宋" w:eastAsia="仿宋"/>
              </w:rPr>
              <w:t>*操作系统及驱动升级</w:t>
            </w:r>
          </w:p>
        </w:tc>
        <w:tc>
          <w:tcPr>
            <w:tcW w:w="4658" w:type="dxa"/>
            <w:noWrap w:val="0"/>
            <w:vAlign w:val="center"/>
          </w:tcPr>
          <w:p w14:paraId="64D58ECF">
            <w:pPr>
              <w:rPr>
                <w:rFonts w:hint="eastAsia" w:ascii="仿宋" w:hAnsi="仿宋" w:eastAsia="仿宋"/>
              </w:rPr>
            </w:pPr>
            <w:r>
              <w:rPr>
                <w:rFonts w:hint="eastAsia" w:ascii="仿宋" w:hAnsi="仿宋" w:eastAsia="仿宋"/>
              </w:rPr>
              <w:t>支持通过网络、闪存盘等方式对操作系统、驱动进行升级</w:t>
            </w:r>
          </w:p>
        </w:tc>
      </w:tr>
      <w:tr w14:paraId="2781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2238B81">
            <w:pPr>
              <w:jc w:val="center"/>
              <w:rPr>
                <w:rFonts w:hint="eastAsia" w:ascii="仿宋" w:hAnsi="仿宋" w:eastAsia="仿宋"/>
              </w:rPr>
            </w:pPr>
            <w:r>
              <w:rPr>
                <w:rFonts w:hint="eastAsia" w:ascii="仿宋" w:hAnsi="仿宋" w:eastAsia="仿宋"/>
              </w:rPr>
              <w:t>103</w:t>
            </w:r>
          </w:p>
        </w:tc>
        <w:tc>
          <w:tcPr>
            <w:tcW w:w="1332" w:type="dxa"/>
            <w:vMerge w:val="continue"/>
            <w:noWrap w:val="0"/>
            <w:vAlign w:val="center"/>
          </w:tcPr>
          <w:p w14:paraId="3E2C534D">
            <w:pPr>
              <w:rPr>
                <w:rFonts w:ascii="仿宋" w:hAnsi="仿宋" w:eastAsia="仿宋"/>
              </w:rPr>
            </w:pPr>
          </w:p>
        </w:tc>
        <w:tc>
          <w:tcPr>
            <w:tcW w:w="1950" w:type="dxa"/>
            <w:noWrap w:val="0"/>
            <w:vAlign w:val="center"/>
          </w:tcPr>
          <w:p w14:paraId="79BCFA82">
            <w:pPr>
              <w:rPr>
                <w:rFonts w:hint="eastAsia" w:ascii="仿宋" w:hAnsi="仿宋" w:eastAsia="仿宋"/>
              </w:rPr>
            </w:pPr>
            <w:r>
              <w:rPr>
                <w:rFonts w:hint="eastAsia" w:ascii="仿宋" w:hAnsi="仿宋" w:eastAsia="仿宋"/>
              </w:rPr>
              <w:t>*固件升级</w:t>
            </w:r>
          </w:p>
        </w:tc>
        <w:tc>
          <w:tcPr>
            <w:tcW w:w="4658" w:type="dxa"/>
            <w:noWrap w:val="0"/>
            <w:vAlign w:val="center"/>
          </w:tcPr>
          <w:p w14:paraId="52B40EB0">
            <w:pPr>
              <w:rPr>
                <w:rFonts w:hint="eastAsia" w:ascii="仿宋" w:hAnsi="仿宋" w:eastAsia="仿宋"/>
              </w:rPr>
            </w:pPr>
            <w:r>
              <w:rPr>
                <w:rFonts w:hint="eastAsia" w:ascii="仿宋" w:hAnsi="仿宋" w:eastAsia="仿宋"/>
              </w:rPr>
              <w:t>支持通过网络、闪存盘等方式对固件进行升级</w:t>
            </w:r>
          </w:p>
        </w:tc>
      </w:tr>
      <w:tr w14:paraId="41A0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0A18F5B">
            <w:pPr>
              <w:jc w:val="center"/>
              <w:rPr>
                <w:rFonts w:hint="eastAsia" w:ascii="仿宋" w:hAnsi="仿宋" w:eastAsia="仿宋"/>
              </w:rPr>
            </w:pPr>
            <w:r>
              <w:rPr>
                <w:rFonts w:hint="eastAsia" w:ascii="仿宋" w:hAnsi="仿宋" w:eastAsia="仿宋"/>
              </w:rPr>
              <w:t>104</w:t>
            </w:r>
          </w:p>
        </w:tc>
        <w:tc>
          <w:tcPr>
            <w:tcW w:w="1332" w:type="dxa"/>
            <w:vMerge w:val="continue"/>
            <w:noWrap w:val="0"/>
            <w:vAlign w:val="center"/>
          </w:tcPr>
          <w:p w14:paraId="27E25B78">
            <w:pPr>
              <w:rPr>
                <w:rFonts w:ascii="仿宋" w:hAnsi="仿宋" w:eastAsia="仿宋"/>
              </w:rPr>
            </w:pPr>
          </w:p>
        </w:tc>
        <w:tc>
          <w:tcPr>
            <w:tcW w:w="1950" w:type="dxa"/>
            <w:noWrap w:val="0"/>
            <w:vAlign w:val="center"/>
          </w:tcPr>
          <w:p w14:paraId="28E6FB8C">
            <w:pPr>
              <w:rPr>
                <w:rFonts w:hint="eastAsia" w:ascii="仿宋" w:hAnsi="仿宋" w:eastAsia="仿宋"/>
              </w:rPr>
            </w:pPr>
            <w:r>
              <w:rPr>
                <w:rFonts w:hint="eastAsia" w:ascii="仿宋" w:hAnsi="仿宋" w:eastAsia="仿宋"/>
              </w:rPr>
              <w:t>*BIOS支持关闭通讯接口</w:t>
            </w:r>
          </w:p>
        </w:tc>
        <w:tc>
          <w:tcPr>
            <w:tcW w:w="4658" w:type="dxa"/>
            <w:noWrap w:val="0"/>
            <w:vAlign w:val="center"/>
          </w:tcPr>
          <w:p w14:paraId="2F715E6D">
            <w:pPr>
              <w:rPr>
                <w:rFonts w:hint="eastAsia" w:ascii="仿宋" w:hAnsi="仿宋" w:eastAsia="仿宋"/>
              </w:rPr>
            </w:pPr>
            <w:r>
              <w:rPr>
                <w:rFonts w:hint="eastAsia" w:ascii="仿宋" w:hAnsi="仿宋" w:eastAsia="仿宋"/>
              </w:rPr>
              <w:t>支持 BIOS 关闭以太网及 USB接口</w:t>
            </w:r>
          </w:p>
        </w:tc>
      </w:tr>
      <w:tr w14:paraId="052B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42ECE754">
            <w:pPr>
              <w:jc w:val="center"/>
              <w:rPr>
                <w:rFonts w:hint="eastAsia" w:ascii="仿宋" w:hAnsi="仿宋" w:eastAsia="仿宋"/>
              </w:rPr>
            </w:pPr>
            <w:r>
              <w:rPr>
                <w:rFonts w:hint="eastAsia" w:ascii="仿宋" w:hAnsi="仿宋" w:eastAsia="仿宋"/>
              </w:rPr>
              <w:t>105</w:t>
            </w:r>
          </w:p>
        </w:tc>
        <w:tc>
          <w:tcPr>
            <w:tcW w:w="1332" w:type="dxa"/>
            <w:vMerge w:val="continue"/>
            <w:noWrap w:val="0"/>
            <w:vAlign w:val="center"/>
          </w:tcPr>
          <w:p w14:paraId="0E180DE5">
            <w:pPr>
              <w:rPr>
                <w:rFonts w:ascii="仿宋" w:hAnsi="仿宋" w:eastAsia="仿宋"/>
              </w:rPr>
            </w:pPr>
          </w:p>
        </w:tc>
        <w:tc>
          <w:tcPr>
            <w:tcW w:w="1950" w:type="dxa"/>
            <w:noWrap w:val="0"/>
            <w:vAlign w:val="center"/>
          </w:tcPr>
          <w:p w14:paraId="311668C0">
            <w:pPr>
              <w:rPr>
                <w:rFonts w:hint="eastAsia" w:ascii="仿宋" w:hAnsi="仿宋" w:eastAsia="仿宋"/>
              </w:rPr>
            </w:pPr>
            <w:r>
              <w:rPr>
                <w:rFonts w:hint="eastAsia" w:ascii="仿宋" w:hAnsi="仿宋" w:eastAsia="仿宋"/>
              </w:rPr>
              <w:t>*固件查看信息</w:t>
            </w:r>
          </w:p>
        </w:tc>
        <w:tc>
          <w:tcPr>
            <w:tcW w:w="4658" w:type="dxa"/>
            <w:noWrap w:val="0"/>
            <w:vAlign w:val="center"/>
          </w:tcPr>
          <w:p w14:paraId="105603B0">
            <w:pPr>
              <w:rPr>
                <w:rFonts w:hint="eastAsia" w:ascii="仿宋" w:hAnsi="仿宋" w:eastAsia="仿宋"/>
              </w:rPr>
            </w:pPr>
            <w:r>
              <w:rPr>
                <w:rFonts w:hint="eastAsia" w:ascii="仿宋" w:hAnsi="仿宋" w:eastAsia="仿宋"/>
              </w:rPr>
              <w:t>支持查看固件版本、内存信息、主板信息、处理器信息和系统时间信息等功能</w:t>
            </w:r>
          </w:p>
        </w:tc>
      </w:tr>
      <w:tr w14:paraId="77A7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601CF95">
            <w:pPr>
              <w:jc w:val="center"/>
              <w:rPr>
                <w:rFonts w:hint="eastAsia" w:ascii="仿宋" w:hAnsi="仿宋" w:eastAsia="仿宋"/>
              </w:rPr>
            </w:pPr>
            <w:r>
              <w:rPr>
                <w:rFonts w:hint="eastAsia" w:ascii="仿宋" w:hAnsi="仿宋" w:eastAsia="仿宋"/>
              </w:rPr>
              <w:t>106</w:t>
            </w:r>
          </w:p>
        </w:tc>
        <w:tc>
          <w:tcPr>
            <w:tcW w:w="1332" w:type="dxa"/>
            <w:vMerge w:val="continue"/>
            <w:noWrap w:val="0"/>
            <w:vAlign w:val="center"/>
          </w:tcPr>
          <w:p w14:paraId="7FAF5A9A">
            <w:pPr>
              <w:rPr>
                <w:rFonts w:ascii="仿宋" w:hAnsi="仿宋" w:eastAsia="仿宋"/>
              </w:rPr>
            </w:pPr>
          </w:p>
        </w:tc>
        <w:tc>
          <w:tcPr>
            <w:tcW w:w="1950" w:type="dxa"/>
            <w:noWrap w:val="0"/>
            <w:vAlign w:val="center"/>
          </w:tcPr>
          <w:p w14:paraId="45121167">
            <w:pPr>
              <w:rPr>
                <w:rFonts w:hint="eastAsia" w:ascii="仿宋" w:hAnsi="仿宋" w:eastAsia="仿宋"/>
              </w:rPr>
            </w:pPr>
            <w:r>
              <w:rPr>
                <w:rFonts w:hint="eastAsia" w:ascii="仿宋" w:hAnsi="仿宋" w:eastAsia="仿宋"/>
              </w:rPr>
              <w:t>*固件设置启动顺 序</w:t>
            </w:r>
          </w:p>
        </w:tc>
        <w:tc>
          <w:tcPr>
            <w:tcW w:w="4658" w:type="dxa"/>
            <w:noWrap w:val="0"/>
            <w:vAlign w:val="center"/>
          </w:tcPr>
          <w:p w14:paraId="75944125">
            <w:pPr>
              <w:rPr>
                <w:rFonts w:hint="eastAsia" w:ascii="仿宋" w:hAnsi="仿宋" w:eastAsia="仿宋"/>
              </w:rPr>
            </w:pPr>
            <w:r>
              <w:rPr>
                <w:rFonts w:hint="eastAsia" w:ascii="仿宋" w:hAnsi="仿宋" w:eastAsia="仿宋"/>
              </w:rPr>
              <w:t>支持设置启动顺序功能，并按照设置的启动顺序启动</w:t>
            </w:r>
          </w:p>
        </w:tc>
      </w:tr>
      <w:tr w14:paraId="61D7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66C0702">
            <w:pPr>
              <w:jc w:val="center"/>
              <w:rPr>
                <w:rFonts w:hint="eastAsia" w:ascii="仿宋" w:hAnsi="仿宋" w:eastAsia="仿宋"/>
              </w:rPr>
            </w:pPr>
            <w:r>
              <w:rPr>
                <w:rFonts w:hint="eastAsia" w:ascii="仿宋" w:hAnsi="仿宋" w:eastAsia="仿宋"/>
              </w:rPr>
              <w:t>107</w:t>
            </w:r>
          </w:p>
        </w:tc>
        <w:tc>
          <w:tcPr>
            <w:tcW w:w="1332" w:type="dxa"/>
            <w:vMerge w:val="continue"/>
            <w:noWrap w:val="0"/>
            <w:vAlign w:val="center"/>
          </w:tcPr>
          <w:p w14:paraId="0AA5A552">
            <w:pPr>
              <w:rPr>
                <w:rFonts w:ascii="仿宋" w:hAnsi="仿宋" w:eastAsia="仿宋"/>
              </w:rPr>
            </w:pPr>
          </w:p>
        </w:tc>
        <w:tc>
          <w:tcPr>
            <w:tcW w:w="1950" w:type="dxa"/>
            <w:noWrap w:val="0"/>
            <w:vAlign w:val="center"/>
          </w:tcPr>
          <w:p w14:paraId="0F60DCDF">
            <w:pPr>
              <w:rPr>
                <w:rFonts w:hint="eastAsia" w:ascii="仿宋" w:hAnsi="仿宋" w:eastAsia="仿宋"/>
              </w:rPr>
            </w:pPr>
            <w:r>
              <w:rPr>
                <w:rFonts w:hint="eastAsia" w:ascii="仿宋" w:hAnsi="仿宋" w:eastAsia="仿宋"/>
              </w:rPr>
              <w:t>*固件设置口令</w:t>
            </w:r>
          </w:p>
        </w:tc>
        <w:tc>
          <w:tcPr>
            <w:tcW w:w="4658" w:type="dxa"/>
            <w:noWrap w:val="0"/>
            <w:vAlign w:val="center"/>
          </w:tcPr>
          <w:p w14:paraId="5FC48E9B">
            <w:pPr>
              <w:rPr>
                <w:rFonts w:hint="eastAsia" w:ascii="仿宋" w:hAnsi="仿宋" w:eastAsia="仿宋"/>
              </w:rPr>
            </w:pPr>
            <w:r>
              <w:rPr>
                <w:rFonts w:hint="eastAsia" w:ascii="仿宋" w:hAnsi="仿宋" w:eastAsia="仿宋"/>
              </w:rPr>
              <w:t>支持设置口令、修改口令、验证口令功能</w:t>
            </w:r>
          </w:p>
        </w:tc>
      </w:tr>
      <w:tr w14:paraId="6CE7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A1EBE88">
            <w:pPr>
              <w:jc w:val="center"/>
              <w:rPr>
                <w:rFonts w:hint="eastAsia" w:ascii="仿宋" w:hAnsi="仿宋" w:eastAsia="仿宋"/>
              </w:rPr>
            </w:pPr>
            <w:r>
              <w:rPr>
                <w:rFonts w:hint="eastAsia" w:ascii="仿宋" w:hAnsi="仿宋" w:eastAsia="仿宋"/>
              </w:rPr>
              <w:t>108</w:t>
            </w:r>
          </w:p>
        </w:tc>
        <w:tc>
          <w:tcPr>
            <w:tcW w:w="1332" w:type="dxa"/>
            <w:vMerge w:val="continue"/>
            <w:noWrap w:val="0"/>
            <w:vAlign w:val="center"/>
          </w:tcPr>
          <w:p w14:paraId="2CCB2E4A">
            <w:pPr>
              <w:rPr>
                <w:rFonts w:ascii="仿宋" w:hAnsi="仿宋" w:eastAsia="仿宋"/>
              </w:rPr>
            </w:pPr>
          </w:p>
        </w:tc>
        <w:tc>
          <w:tcPr>
            <w:tcW w:w="1950" w:type="dxa"/>
            <w:noWrap w:val="0"/>
            <w:vAlign w:val="center"/>
          </w:tcPr>
          <w:p w14:paraId="5CB25317">
            <w:pPr>
              <w:rPr>
                <w:rFonts w:hint="eastAsia" w:ascii="仿宋" w:hAnsi="仿宋" w:eastAsia="仿宋"/>
              </w:rPr>
            </w:pPr>
            <w:r>
              <w:rPr>
                <w:rFonts w:hint="eastAsia" w:ascii="仿宋" w:hAnsi="仿宋" w:eastAsia="仿宋"/>
              </w:rPr>
              <w:t>*固件设置网络引 导</w:t>
            </w:r>
          </w:p>
        </w:tc>
        <w:tc>
          <w:tcPr>
            <w:tcW w:w="4658" w:type="dxa"/>
            <w:noWrap w:val="0"/>
            <w:vAlign w:val="center"/>
          </w:tcPr>
          <w:p w14:paraId="770568BE">
            <w:pPr>
              <w:rPr>
                <w:rFonts w:hint="eastAsia" w:ascii="仿宋" w:hAnsi="仿宋" w:eastAsia="仿宋"/>
              </w:rPr>
            </w:pPr>
            <w:r>
              <w:rPr>
                <w:rFonts w:hint="eastAsia" w:ascii="仿宋" w:hAnsi="仿宋" w:eastAsia="仿宋"/>
              </w:rPr>
              <w:t>支持网络引导启动和关闭功能</w:t>
            </w:r>
          </w:p>
        </w:tc>
      </w:tr>
      <w:tr w14:paraId="023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9F267C6">
            <w:pPr>
              <w:jc w:val="center"/>
              <w:rPr>
                <w:rFonts w:hint="eastAsia" w:ascii="仿宋" w:hAnsi="仿宋" w:eastAsia="仿宋"/>
              </w:rPr>
            </w:pPr>
            <w:r>
              <w:rPr>
                <w:rFonts w:hint="eastAsia" w:ascii="仿宋" w:hAnsi="仿宋" w:eastAsia="仿宋"/>
              </w:rPr>
              <w:t>109</w:t>
            </w:r>
          </w:p>
        </w:tc>
        <w:tc>
          <w:tcPr>
            <w:tcW w:w="1332" w:type="dxa"/>
            <w:vMerge w:val="restart"/>
            <w:noWrap w:val="0"/>
            <w:vAlign w:val="center"/>
          </w:tcPr>
          <w:p w14:paraId="69494DA7">
            <w:pPr>
              <w:rPr>
                <w:rFonts w:hint="eastAsia" w:ascii="仿宋" w:hAnsi="仿宋" w:eastAsia="仿宋"/>
              </w:rPr>
            </w:pPr>
            <w:r>
              <w:rPr>
                <w:rFonts w:hint="eastAsia" w:ascii="仿宋" w:hAnsi="仿宋" w:eastAsia="仿宋"/>
              </w:rPr>
              <w:t>*存储设备可靠性</w:t>
            </w:r>
          </w:p>
        </w:tc>
        <w:tc>
          <w:tcPr>
            <w:tcW w:w="1950" w:type="dxa"/>
            <w:noWrap w:val="0"/>
            <w:vAlign w:val="center"/>
          </w:tcPr>
          <w:p w14:paraId="2D0D4DF6">
            <w:pPr>
              <w:rPr>
                <w:rFonts w:hint="eastAsia" w:ascii="仿宋" w:hAnsi="仿宋" w:eastAsia="仿宋"/>
              </w:rPr>
            </w:pPr>
            <w:r>
              <w:rPr>
                <w:rFonts w:hint="eastAsia" w:ascii="仿宋" w:hAnsi="仿宋" w:eastAsia="仿宋"/>
              </w:rPr>
              <w:t>*固态存储寿命</w:t>
            </w:r>
          </w:p>
        </w:tc>
        <w:tc>
          <w:tcPr>
            <w:tcW w:w="4658" w:type="dxa"/>
            <w:noWrap w:val="0"/>
            <w:vAlign w:val="center"/>
          </w:tcPr>
          <w:p w14:paraId="253B14A0">
            <w:pPr>
              <w:rPr>
                <w:rFonts w:hint="eastAsia" w:ascii="仿宋" w:hAnsi="仿宋" w:eastAsia="仿宋"/>
              </w:rPr>
            </w:pPr>
            <w:r>
              <w:rPr>
                <w:rFonts w:hint="eastAsia" w:ascii="仿宋" w:hAnsi="仿宋" w:eastAsia="仿宋"/>
              </w:rPr>
              <w:t xml:space="preserve">TBW </w:t>
            </w:r>
            <w:r>
              <w:rPr>
                <w:rFonts w:hint="eastAsia" w:ascii="仿宋" w:hAnsi="仿宋" w:eastAsia="仿宋"/>
                <w:lang w:eastAsia="zh-CN"/>
              </w:rPr>
              <w:t>≥</w:t>
            </w:r>
            <w:r>
              <w:rPr>
                <w:rFonts w:hint="eastAsia" w:ascii="仿宋" w:hAnsi="仿宋" w:eastAsia="仿宋"/>
              </w:rPr>
              <w:t xml:space="preserve"> 80TB（条件：240GB 硬盘容量）</w:t>
            </w:r>
          </w:p>
        </w:tc>
      </w:tr>
      <w:tr w14:paraId="5CF1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29CFF21">
            <w:pPr>
              <w:jc w:val="center"/>
              <w:rPr>
                <w:rFonts w:hint="eastAsia" w:ascii="仿宋" w:hAnsi="仿宋" w:eastAsia="仿宋"/>
              </w:rPr>
            </w:pPr>
            <w:r>
              <w:rPr>
                <w:rFonts w:hint="eastAsia" w:ascii="仿宋" w:hAnsi="仿宋" w:eastAsia="仿宋"/>
              </w:rPr>
              <w:t>110</w:t>
            </w:r>
          </w:p>
        </w:tc>
        <w:tc>
          <w:tcPr>
            <w:tcW w:w="1332" w:type="dxa"/>
            <w:vMerge w:val="continue"/>
            <w:noWrap w:val="0"/>
            <w:vAlign w:val="center"/>
          </w:tcPr>
          <w:p w14:paraId="4870149B">
            <w:pPr>
              <w:rPr>
                <w:rFonts w:ascii="仿宋" w:hAnsi="仿宋" w:eastAsia="仿宋"/>
              </w:rPr>
            </w:pPr>
          </w:p>
        </w:tc>
        <w:tc>
          <w:tcPr>
            <w:tcW w:w="1950" w:type="dxa"/>
            <w:noWrap w:val="0"/>
            <w:vAlign w:val="center"/>
          </w:tcPr>
          <w:p w14:paraId="0D8ACC5F">
            <w:pPr>
              <w:rPr>
                <w:rFonts w:hint="eastAsia" w:ascii="仿宋" w:hAnsi="仿宋" w:eastAsia="仿宋"/>
              </w:rPr>
            </w:pPr>
            <w:r>
              <w:rPr>
                <w:rFonts w:hint="eastAsia" w:ascii="仿宋" w:hAnsi="仿宋" w:eastAsia="仿宋"/>
              </w:rPr>
              <w:t>*机械硬盘寿命</w:t>
            </w:r>
          </w:p>
        </w:tc>
        <w:tc>
          <w:tcPr>
            <w:tcW w:w="4658" w:type="dxa"/>
            <w:noWrap w:val="0"/>
            <w:vAlign w:val="center"/>
          </w:tcPr>
          <w:p w14:paraId="5ABAFD46">
            <w:pPr>
              <w:rPr>
                <w:rFonts w:hint="eastAsia" w:ascii="仿宋" w:hAnsi="仿宋" w:eastAsia="仿宋"/>
              </w:rPr>
            </w:pPr>
            <w:r>
              <w:rPr>
                <w:rFonts w:hint="eastAsia" w:ascii="仿宋" w:hAnsi="仿宋" w:eastAsia="仿宋"/>
              </w:rPr>
              <w:t>通电时间</w:t>
            </w:r>
            <w:r>
              <w:rPr>
                <w:rFonts w:hint="eastAsia" w:ascii="仿宋" w:hAnsi="仿宋" w:eastAsia="仿宋"/>
                <w:lang w:eastAsia="zh-CN"/>
              </w:rPr>
              <w:t>≥</w:t>
            </w:r>
            <w:r>
              <w:rPr>
                <w:rFonts w:hint="eastAsia" w:ascii="仿宋" w:hAnsi="仿宋" w:eastAsia="仿宋"/>
              </w:rPr>
              <w:t>5万小时</w:t>
            </w:r>
          </w:p>
        </w:tc>
      </w:tr>
      <w:tr w14:paraId="44B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F9BC960">
            <w:pPr>
              <w:jc w:val="center"/>
              <w:rPr>
                <w:rFonts w:hint="eastAsia" w:ascii="仿宋" w:hAnsi="仿宋" w:eastAsia="仿宋"/>
              </w:rPr>
            </w:pPr>
            <w:r>
              <w:rPr>
                <w:rFonts w:hint="eastAsia" w:ascii="仿宋" w:hAnsi="仿宋" w:eastAsia="仿宋"/>
              </w:rPr>
              <w:t>111</w:t>
            </w:r>
          </w:p>
        </w:tc>
        <w:tc>
          <w:tcPr>
            <w:tcW w:w="1332" w:type="dxa"/>
            <w:noWrap w:val="0"/>
            <w:vAlign w:val="center"/>
          </w:tcPr>
          <w:p w14:paraId="60976D51">
            <w:pPr>
              <w:rPr>
                <w:rFonts w:hint="eastAsia" w:ascii="仿宋" w:hAnsi="仿宋" w:eastAsia="仿宋"/>
              </w:rPr>
            </w:pPr>
            <w:r>
              <w:rPr>
                <w:rFonts w:hint="eastAsia" w:ascii="仿宋" w:hAnsi="仿宋" w:eastAsia="仿宋"/>
              </w:rPr>
              <w:t>*显示设备可靠性</w:t>
            </w:r>
          </w:p>
        </w:tc>
        <w:tc>
          <w:tcPr>
            <w:tcW w:w="1950" w:type="dxa"/>
            <w:noWrap w:val="0"/>
            <w:vAlign w:val="center"/>
          </w:tcPr>
          <w:p w14:paraId="030DCBCF">
            <w:pPr>
              <w:rPr>
                <w:rFonts w:hint="eastAsia" w:ascii="仿宋" w:hAnsi="仿宋" w:eastAsia="仿宋"/>
              </w:rPr>
            </w:pPr>
            <w:r>
              <w:rPr>
                <w:rFonts w:hint="eastAsia" w:ascii="仿宋" w:hAnsi="仿宋" w:eastAsia="仿宋"/>
              </w:rPr>
              <w:t>*显示屏屏幕失效点</w:t>
            </w:r>
          </w:p>
        </w:tc>
        <w:tc>
          <w:tcPr>
            <w:tcW w:w="4658" w:type="dxa"/>
            <w:noWrap w:val="0"/>
            <w:vAlign w:val="center"/>
          </w:tcPr>
          <w:p w14:paraId="174FC358">
            <w:pPr>
              <w:rPr>
                <w:rFonts w:hint="eastAsia" w:ascii="仿宋" w:hAnsi="仿宋" w:eastAsia="仿宋"/>
              </w:rPr>
            </w:pPr>
            <w:r>
              <w:rPr>
                <w:rFonts w:hint="eastAsia" w:ascii="仿宋" w:hAnsi="仿宋" w:eastAsia="仿宋"/>
              </w:rPr>
              <w:t>符合GB/T 9813.2的要求</w:t>
            </w:r>
          </w:p>
        </w:tc>
      </w:tr>
      <w:tr w14:paraId="5E60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F37524A">
            <w:pPr>
              <w:jc w:val="center"/>
              <w:rPr>
                <w:rFonts w:hint="eastAsia" w:ascii="仿宋" w:hAnsi="仿宋" w:eastAsia="仿宋"/>
              </w:rPr>
            </w:pPr>
            <w:r>
              <w:rPr>
                <w:rFonts w:hint="eastAsia" w:ascii="仿宋" w:hAnsi="仿宋" w:eastAsia="仿宋"/>
              </w:rPr>
              <w:t>112</w:t>
            </w:r>
          </w:p>
        </w:tc>
        <w:tc>
          <w:tcPr>
            <w:tcW w:w="1332" w:type="dxa"/>
            <w:vMerge w:val="restart"/>
            <w:noWrap w:val="0"/>
            <w:vAlign w:val="center"/>
          </w:tcPr>
          <w:p w14:paraId="69C42832">
            <w:pPr>
              <w:rPr>
                <w:rFonts w:hint="eastAsia" w:ascii="仿宋" w:hAnsi="仿宋" w:eastAsia="仿宋"/>
              </w:rPr>
            </w:pPr>
            <w:r>
              <w:rPr>
                <w:rFonts w:hint="eastAsia" w:ascii="仿宋" w:hAnsi="仿宋" w:eastAsia="仿宋"/>
              </w:rPr>
              <w:t>*外设可靠性</w:t>
            </w:r>
          </w:p>
        </w:tc>
        <w:tc>
          <w:tcPr>
            <w:tcW w:w="1950" w:type="dxa"/>
            <w:noWrap w:val="0"/>
            <w:vAlign w:val="center"/>
          </w:tcPr>
          <w:p w14:paraId="542BFA9E">
            <w:pPr>
              <w:rPr>
                <w:rFonts w:hint="eastAsia" w:ascii="仿宋" w:hAnsi="仿宋" w:eastAsia="仿宋"/>
              </w:rPr>
            </w:pPr>
            <w:r>
              <w:rPr>
                <w:rFonts w:hint="eastAsia" w:ascii="仿宋" w:hAnsi="仿宋" w:eastAsia="仿宋"/>
              </w:rPr>
              <w:t>*键盘按键寿命</w:t>
            </w:r>
          </w:p>
        </w:tc>
        <w:tc>
          <w:tcPr>
            <w:tcW w:w="4658" w:type="dxa"/>
            <w:noWrap w:val="0"/>
            <w:vAlign w:val="center"/>
          </w:tcPr>
          <w:p w14:paraId="0581A031">
            <w:pPr>
              <w:rPr>
                <w:rFonts w:hint="eastAsia" w:ascii="仿宋" w:hAnsi="仿宋" w:eastAsia="仿宋"/>
              </w:rPr>
            </w:pPr>
            <w:r>
              <w:rPr>
                <w:rFonts w:hint="eastAsia" w:ascii="仿宋" w:hAnsi="仿宋" w:eastAsia="仿宋"/>
                <w:lang w:eastAsia="zh-CN"/>
              </w:rPr>
              <w:t>≥</w:t>
            </w:r>
            <w:r>
              <w:rPr>
                <w:rFonts w:hint="eastAsia" w:ascii="仿宋" w:hAnsi="仿宋" w:eastAsia="仿宋"/>
              </w:rPr>
              <w:t>1000 万次</w:t>
            </w:r>
          </w:p>
        </w:tc>
      </w:tr>
      <w:tr w14:paraId="4892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4893A95">
            <w:pPr>
              <w:jc w:val="center"/>
              <w:rPr>
                <w:rFonts w:hint="eastAsia" w:ascii="仿宋" w:hAnsi="仿宋" w:eastAsia="仿宋"/>
              </w:rPr>
            </w:pPr>
            <w:r>
              <w:rPr>
                <w:rFonts w:hint="eastAsia" w:ascii="仿宋" w:hAnsi="仿宋" w:eastAsia="仿宋"/>
              </w:rPr>
              <w:t>113</w:t>
            </w:r>
          </w:p>
        </w:tc>
        <w:tc>
          <w:tcPr>
            <w:tcW w:w="1332" w:type="dxa"/>
            <w:vMerge w:val="continue"/>
            <w:noWrap w:val="0"/>
            <w:vAlign w:val="center"/>
          </w:tcPr>
          <w:p w14:paraId="59103AF2">
            <w:pPr>
              <w:rPr>
                <w:rFonts w:ascii="仿宋" w:hAnsi="仿宋" w:eastAsia="仿宋"/>
              </w:rPr>
            </w:pPr>
          </w:p>
        </w:tc>
        <w:tc>
          <w:tcPr>
            <w:tcW w:w="1950" w:type="dxa"/>
            <w:noWrap w:val="0"/>
            <w:vAlign w:val="center"/>
          </w:tcPr>
          <w:p w14:paraId="378798F5">
            <w:pPr>
              <w:rPr>
                <w:rFonts w:hint="eastAsia" w:ascii="仿宋" w:hAnsi="仿宋" w:eastAsia="仿宋"/>
              </w:rPr>
            </w:pPr>
            <w:r>
              <w:rPr>
                <w:rFonts w:hint="eastAsia" w:ascii="仿宋" w:hAnsi="仿宋" w:eastAsia="仿宋"/>
              </w:rPr>
              <w:t>*鼠标按键寿命</w:t>
            </w:r>
          </w:p>
        </w:tc>
        <w:tc>
          <w:tcPr>
            <w:tcW w:w="4658" w:type="dxa"/>
            <w:noWrap w:val="0"/>
            <w:vAlign w:val="center"/>
          </w:tcPr>
          <w:p w14:paraId="789417EA">
            <w:pPr>
              <w:rPr>
                <w:rFonts w:hint="eastAsia" w:ascii="仿宋" w:hAnsi="仿宋" w:eastAsia="仿宋"/>
              </w:rPr>
            </w:pPr>
            <w:r>
              <w:rPr>
                <w:rFonts w:hint="eastAsia" w:ascii="仿宋" w:hAnsi="仿宋" w:eastAsia="仿宋"/>
                <w:lang w:eastAsia="zh-CN"/>
              </w:rPr>
              <w:t>≥</w:t>
            </w:r>
            <w:r>
              <w:rPr>
                <w:rFonts w:hint="eastAsia" w:ascii="仿宋" w:hAnsi="仿宋" w:eastAsia="仿宋"/>
              </w:rPr>
              <w:t>500 万次</w:t>
            </w:r>
          </w:p>
        </w:tc>
      </w:tr>
      <w:tr w14:paraId="69A7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CD9C1BB">
            <w:pPr>
              <w:jc w:val="center"/>
              <w:rPr>
                <w:rFonts w:hint="eastAsia" w:ascii="仿宋" w:hAnsi="仿宋" w:eastAsia="仿宋"/>
              </w:rPr>
            </w:pPr>
            <w:r>
              <w:rPr>
                <w:rFonts w:hint="eastAsia" w:ascii="仿宋" w:hAnsi="仿宋" w:eastAsia="仿宋"/>
              </w:rPr>
              <w:t>114</w:t>
            </w:r>
          </w:p>
        </w:tc>
        <w:tc>
          <w:tcPr>
            <w:tcW w:w="1332" w:type="dxa"/>
            <w:vMerge w:val="continue"/>
            <w:noWrap w:val="0"/>
            <w:vAlign w:val="center"/>
          </w:tcPr>
          <w:p w14:paraId="7E63DFC8">
            <w:pPr>
              <w:rPr>
                <w:rFonts w:ascii="仿宋" w:hAnsi="仿宋" w:eastAsia="仿宋"/>
              </w:rPr>
            </w:pPr>
          </w:p>
        </w:tc>
        <w:tc>
          <w:tcPr>
            <w:tcW w:w="1950" w:type="dxa"/>
            <w:noWrap w:val="0"/>
            <w:vAlign w:val="center"/>
          </w:tcPr>
          <w:p w14:paraId="576352B4">
            <w:pPr>
              <w:rPr>
                <w:rFonts w:hint="eastAsia" w:ascii="仿宋" w:hAnsi="仿宋" w:eastAsia="仿宋"/>
              </w:rPr>
            </w:pPr>
            <w:r>
              <w:rPr>
                <w:rFonts w:hint="eastAsia" w:ascii="仿宋" w:hAnsi="仿宋" w:eastAsia="仿宋"/>
              </w:rPr>
              <w:t>*键盘鼠标线材寿命</w:t>
            </w:r>
          </w:p>
        </w:tc>
        <w:tc>
          <w:tcPr>
            <w:tcW w:w="4658" w:type="dxa"/>
            <w:noWrap w:val="0"/>
            <w:vAlign w:val="center"/>
          </w:tcPr>
          <w:p w14:paraId="68883D8A">
            <w:pPr>
              <w:rPr>
                <w:rFonts w:hint="eastAsia" w:ascii="仿宋" w:hAnsi="仿宋" w:eastAsia="仿宋"/>
              </w:rPr>
            </w:pPr>
            <w:r>
              <w:rPr>
                <w:rFonts w:hint="eastAsia" w:ascii="仿宋" w:hAnsi="仿宋" w:eastAsia="仿宋"/>
              </w:rPr>
              <w:t>键盘鼠标所用线材经±60°弯折不低于 3000 次，功能、外观完好</w:t>
            </w:r>
          </w:p>
        </w:tc>
      </w:tr>
      <w:tr w14:paraId="00C9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95771B1">
            <w:pPr>
              <w:jc w:val="center"/>
              <w:rPr>
                <w:rFonts w:hint="eastAsia" w:ascii="仿宋" w:hAnsi="仿宋" w:eastAsia="仿宋"/>
              </w:rPr>
            </w:pPr>
            <w:r>
              <w:rPr>
                <w:rFonts w:hint="eastAsia" w:ascii="仿宋" w:hAnsi="仿宋" w:eastAsia="仿宋"/>
              </w:rPr>
              <w:t>115</w:t>
            </w:r>
          </w:p>
        </w:tc>
        <w:tc>
          <w:tcPr>
            <w:tcW w:w="1332" w:type="dxa"/>
            <w:vMerge w:val="continue"/>
            <w:noWrap w:val="0"/>
            <w:vAlign w:val="center"/>
          </w:tcPr>
          <w:p w14:paraId="5202DAE4">
            <w:pPr>
              <w:rPr>
                <w:rFonts w:ascii="仿宋" w:hAnsi="仿宋" w:eastAsia="仿宋"/>
              </w:rPr>
            </w:pPr>
          </w:p>
        </w:tc>
        <w:tc>
          <w:tcPr>
            <w:tcW w:w="1950" w:type="dxa"/>
            <w:noWrap w:val="0"/>
            <w:vAlign w:val="center"/>
          </w:tcPr>
          <w:p w14:paraId="24200B1E">
            <w:pPr>
              <w:rPr>
                <w:rFonts w:hint="eastAsia" w:ascii="仿宋" w:hAnsi="仿宋" w:eastAsia="仿宋"/>
              </w:rPr>
            </w:pPr>
            <w:r>
              <w:rPr>
                <w:rFonts w:hint="eastAsia" w:ascii="仿宋" w:hAnsi="仿宋" w:eastAsia="仿宋"/>
              </w:rPr>
              <w:t>*风扇寿命</w:t>
            </w:r>
          </w:p>
        </w:tc>
        <w:tc>
          <w:tcPr>
            <w:tcW w:w="4658" w:type="dxa"/>
            <w:noWrap w:val="0"/>
            <w:vAlign w:val="center"/>
          </w:tcPr>
          <w:p w14:paraId="0BBD3984">
            <w:pPr>
              <w:rPr>
                <w:rFonts w:hint="eastAsia" w:ascii="仿宋" w:hAnsi="仿宋" w:eastAsia="仿宋"/>
              </w:rPr>
            </w:pPr>
            <w:r>
              <w:rPr>
                <w:rFonts w:hint="eastAsia" w:ascii="仿宋" w:hAnsi="仿宋" w:eastAsia="仿宋"/>
                <w:lang w:eastAsia="zh-CN"/>
              </w:rPr>
              <w:t>≥</w:t>
            </w:r>
            <w:r>
              <w:rPr>
                <w:rFonts w:hint="eastAsia" w:ascii="仿宋" w:hAnsi="仿宋" w:eastAsia="仿宋"/>
              </w:rPr>
              <w:t>4 万小时</w:t>
            </w:r>
          </w:p>
        </w:tc>
      </w:tr>
      <w:tr w14:paraId="6114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99A605F">
            <w:pPr>
              <w:jc w:val="center"/>
              <w:rPr>
                <w:rFonts w:hint="eastAsia" w:ascii="仿宋" w:hAnsi="仿宋" w:eastAsia="仿宋"/>
              </w:rPr>
            </w:pPr>
            <w:r>
              <w:rPr>
                <w:rFonts w:hint="eastAsia" w:ascii="仿宋" w:hAnsi="仿宋" w:eastAsia="仿宋"/>
              </w:rPr>
              <w:t>116</w:t>
            </w:r>
          </w:p>
        </w:tc>
        <w:tc>
          <w:tcPr>
            <w:tcW w:w="1332" w:type="dxa"/>
            <w:vMerge w:val="restart"/>
            <w:noWrap w:val="0"/>
            <w:vAlign w:val="center"/>
          </w:tcPr>
          <w:p w14:paraId="64B84F53">
            <w:pPr>
              <w:rPr>
                <w:rFonts w:hint="eastAsia" w:ascii="仿宋" w:hAnsi="仿宋" w:eastAsia="仿宋"/>
              </w:rPr>
            </w:pPr>
            <w:r>
              <w:rPr>
                <w:rFonts w:hint="eastAsia" w:ascii="仿宋" w:hAnsi="仿宋" w:eastAsia="仿宋"/>
              </w:rPr>
              <w:t>*整机可靠性要求</w:t>
            </w:r>
          </w:p>
        </w:tc>
        <w:tc>
          <w:tcPr>
            <w:tcW w:w="1950" w:type="dxa"/>
            <w:noWrap w:val="0"/>
            <w:vAlign w:val="center"/>
          </w:tcPr>
          <w:p w14:paraId="0031CAD1">
            <w:pPr>
              <w:rPr>
                <w:rFonts w:hint="eastAsia" w:ascii="仿宋" w:hAnsi="仿宋" w:eastAsia="仿宋"/>
              </w:rPr>
            </w:pPr>
            <w:r>
              <w:rPr>
                <w:rFonts w:hint="eastAsia" w:ascii="仿宋" w:hAnsi="仿宋" w:eastAsia="仿宋"/>
              </w:rPr>
              <w:t>*电磁兼容性要求的抗扰度</w:t>
            </w:r>
          </w:p>
        </w:tc>
        <w:tc>
          <w:tcPr>
            <w:tcW w:w="4658" w:type="dxa"/>
            <w:noWrap w:val="0"/>
            <w:vAlign w:val="center"/>
          </w:tcPr>
          <w:p w14:paraId="3952C760">
            <w:pPr>
              <w:rPr>
                <w:rFonts w:hint="eastAsia" w:ascii="仿宋" w:hAnsi="仿宋" w:eastAsia="仿宋"/>
              </w:rPr>
            </w:pPr>
            <w:r>
              <w:rPr>
                <w:rFonts w:hint="eastAsia" w:ascii="仿宋" w:hAnsi="仿宋" w:eastAsia="仿宋"/>
              </w:rPr>
              <w:t>符合 GB/T 9254.2 的规定</w:t>
            </w:r>
          </w:p>
        </w:tc>
      </w:tr>
      <w:tr w14:paraId="0602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0922C7C8">
            <w:pPr>
              <w:jc w:val="center"/>
              <w:rPr>
                <w:rFonts w:hint="eastAsia" w:ascii="仿宋" w:hAnsi="仿宋" w:eastAsia="仿宋"/>
              </w:rPr>
            </w:pPr>
            <w:r>
              <w:rPr>
                <w:rFonts w:hint="eastAsia" w:ascii="仿宋" w:hAnsi="仿宋" w:eastAsia="仿宋"/>
              </w:rPr>
              <w:t>117</w:t>
            </w:r>
          </w:p>
        </w:tc>
        <w:tc>
          <w:tcPr>
            <w:tcW w:w="1332" w:type="dxa"/>
            <w:vMerge w:val="continue"/>
            <w:noWrap w:val="0"/>
            <w:vAlign w:val="center"/>
          </w:tcPr>
          <w:p w14:paraId="5636CB9C">
            <w:pPr>
              <w:rPr>
                <w:rFonts w:ascii="仿宋" w:hAnsi="仿宋" w:eastAsia="仿宋"/>
              </w:rPr>
            </w:pPr>
          </w:p>
        </w:tc>
        <w:tc>
          <w:tcPr>
            <w:tcW w:w="1950" w:type="dxa"/>
            <w:noWrap w:val="0"/>
            <w:vAlign w:val="center"/>
          </w:tcPr>
          <w:p w14:paraId="6EFB65CF">
            <w:pPr>
              <w:rPr>
                <w:rFonts w:hint="eastAsia" w:ascii="仿宋" w:hAnsi="仿宋" w:eastAsia="仿宋"/>
              </w:rPr>
            </w:pPr>
            <w:r>
              <w:rPr>
                <w:rFonts w:hint="eastAsia" w:ascii="仿宋" w:hAnsi="仿宋" w:eastAsia="仿宋"/>
              </w:rPr>
              <w:t>*环境条件要求的气候环境 适应性</w:t>
            </w:r>
          </w:p>
        </w:tc>
        <w:tc>
          <w:tcPr>
            <w:tcW w:w="4658" w:type="dxa"/>
            <w:noWrap w:val="0"/>
            <w:vAlign w:val="center"/>
          </w:tcPr>
          <w:p w14:paraId="2A7885F1">
            <w:pPr>
              <w:rPr>
                <w:rFonts w:hint="eastAsia" w:ascii="仿宋" w:hAnsi="仿宋" w:eastAsia="仿宋"/>
              </w:rPr>
            </w:pPr>
            <w:r>
              <w:rPr>
                <w:rFonts w:hint="eastAsia" w:ascii="仿宋" w:hAnsi="仿宋" w:eastAsia="仿宋"/>
              </w:rPr>
              <w:t>符合 GB/T 9813.1 中规定</w:t>
            </w:r>
          </w:p>
        </w:tc>
      </w:tr>
      <w:tr w14:paraId="33F0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66A4170">
            <w:pPr>
              <w:jc w:val="center"/>
              <w:rPr>
                <w:rFonts w:hint="eastAsia" w:ascii="仿宋" w:hAnsi="仿宋" w:eastAsia="仿宋"/>
              </w:rPr>
            </w:pPr>
            <w:r>
              <w:rPr>
                <w:rFonts w:hint="eastAsia" w:ascii="仿宋" w:hAnsi="仿宋" w:eastAsia="仿宋"/>
              </w:rPr>
              <w:t>118</w:t>
            </w:r>
          </w:p>
        </w:tc>
        <w:tc>
          <w:tcPr>
            <w:tcW w:w="1332" w:type="dxa"/>
            <w:vMerge w:val="continue"/>
            <w:noWrap w:val="0"/>
            <w:vAlign w:val="center"/>
          </w:tcPr>
          <w:p w14:paraId="3DE51E34">
            <w:pPr>
              <w:rPr>
                <w:rFonts w:ascii="仿宋" w:hAnsi="仿宋" w:eastAsia="仿宋"/>
              </w:rPr>
            </w:pPr>
          </w:p>
        </w:tc>
        <w:tc>
          <w:tcPr>
            <w:tcW w:w="1950" w:type="dxa"/>
            <w:noWrap w:val="0"/>
            <w:vAlign w:val="center"/>
          </w:tcPr>
          <w:p w14:paraId="62E2E917">
            <w:pPr>
              <w:rPr>
                <w:rFonts w:hint="eastAsia" w:ascii="仿宋" w:hAnsi="仿宋" w:eastAsia="仿宋"/>
              </w:rPr>
            </w:pPr>
            <w:r>
              <w:rPr>
                <w:rFonts w:hint="eastAsia" w:ascii="仿宋" w:hAnsi="仿宋" w:eastAsia="仿宋"/>
              </w:rPr>
              <w:t>*环境条件要求的振动适应 性</w:t>
            </w:r>
          </w:p>
        </w:tc>
        <w:tc>
          <w:tcPr>
            <w:tcW w:w="4658" w:type="dxa"/>
            <w:noWrap w:val="0"/>
            <w:vAlign w:val="center"/>
          </w:tcPr>
          <w:p w14:paraId="1D38EFEE">
            <w:pPr>
              <w:rPr>
                <w:rFonts w:hint="eastAsia" w:ascii="仿宋" w:hAnsi="仿宋" w:eastAsia="仿宋"/>
              </w:rPr>
            </w:pPr>
            <w:r>
              <w:rPr>
                <w:rFonts w:hint="eastAsia" w:ascii="仿宋" w:hAnsi="仿宋" w:eastAsia="仿宋"/>
              </w:rPr>
              <w:t>符合 GB/T 9813.1 中规定</w:t>
            </w:r>
          </w:p>
        </w:tc>
      </w:tr>
      <w:tr w14:paraId="7702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61062FF">
            <w:pPr>
              <w:jc w:val="center"/>
              <w:rPr>
                <w:rFonts w:hint="eastAsia" w:ascii="仿宋" w:hAnsi="仿宋" w:eastAsia="仿宋"/>
              </w:rPr>
            </w:pPr>
            <w:r>
              <w:rPr>
                <w:rFonts w:hint="eastAsia" w:ascii="仿宋" w:hAnsi="仿宋" w:eastAsia="仿宋"/>
              </w:rPr>
              <w:t>119</w:t>
            </w:r>
          </w:p>
        </w:tc>
        <w:tc>
          <w:tcPr>
            <w:tcW w:w="1332" w:type="dxa"/>
            <w:vMerge w:val="continue"/>
            <w:noWrap w:val="0"/>
            <w:vAlign w:val="center"/>
          </w:tcPr>
          <w:p w14:paraId="3BF6D26B">
            <w:pPr>
              <w:rPr>
                <w:rFonts w:ascii="仿宋" w:hAnsi="仿宋" w:eastAsia="仿宋"/>
              </w:rPr>
            </w:pPr>
          </w:p>
        </w:tc>
        <w:tc>
          <w:tcPr>
            <w:tcW w:w="1950" w:type="dxa"/>
            <w:noWrap w:val="0"/>
            <w:vAlign w:val="center"/>
          </w:tcPr>
          <w:p w14:paraId="5E269355">
            <w:pPr>
              <w:rPr>
                <w:rFonts w:hint="eastAsia" w:ascii="仿宋" w:hAnsi="仿宋" w:eastAsia="仿宋"/>
              </w:rPr>
            </w:pPr>
            <w:r>
              <w:rPr>
                <w:rFonts w:hint="eastAsia" w:ascii="仿宋" w:hAnsi="仿宋" w:eastAsia="仿宋"/>
              </w:rPr>
              <w:t>*环境条件要求的冲击适应 性</w:t>
            </w:r>
          </w:p>
        </w:tc>
        <w:tc>
          <w:tcPr>
            <w:tcW w:w="4658" w:type="dxa"/>
            <w:noWrap w:val="0"/>
            <w:vAlign w:val="center"/>
          </w:tcPr>
          <w:p w14:paraId="00434840">
            <w:pPr>
              <w:rPr>
                <w:rFonts w:hint="eastAsia" w:ascii="仿宋" w:hAnsi="仿宋" w:eastAsia="仿宋"/>
              </w:rPr>
            </w:pPr>
            <w:r>
              <w:rPr>
                <w:rFonts w:hint="eastAsia" w:ascii="仿宋" w:hAnsi="仿宋" w:eastAsia="仿宋"/>
              </w:rPr>
              <w:t>符合 GB/T 9813.1 中规定</w:t>
            </w:r>
          </w:p>
        </w:tc>
      </w:tr>
      <w:tr w14:paraId="7BE1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F421E81">
            <w:pPr>
              <w:jc w:val="center"/>
              <w:rPr>
                <w:rFonts w:hint="eastAsia" w:ascii="仿宋" w:hAnsi="仿宋" w:eastAsia="仿宋"/>
              </w:rPr>
            </w:pPr>
            <w:r>
              <w:rPr>
                <w:rFonts w:hint="eastAsia" w:ascii="仿宋" w:hAnsi="仿宋" w:eastAsia="仿宋"/>
              </w:rPr>
              <w:t>120</w:t>
            </w:r>
          </w:p>
        </w:tc>
        <w:tc>
          <w:tcPr>
            <w:tcW w:w="1332" w:type="dxa"/>
            <w:vMerge w:val="continue"/>
            <w:noWrap w:val="0"/>
            <w:vAlign w:val="center"/>
          </w:tcPr>
          <w:p w14:paraId="4FA83AF2">
            <w:pPr>
              <w:rPr>
                <w:rFonts w:ascii="仿宋" w:hAnsi="仿宋" w:eastAsia="仿宋"/>
              </w:rPr>
            </w:pPr>
          </w:p>
        </w:tc>
        <w:tc>
          <w:tcPr>
            <w:tcW w:w="1950" w:type="dxa"/>
            <w:noWrap w:val="0"/>
            <w:vAlign w:val="center"/>
          </w:tcPr>
          <w:p w14:paraId="6FF3176B">
            <w:pPr>
              <w:rPr>
                <w:rFonts w:hint="eastAsia" w:ascii="仿宋" w:hAnsi="仿宋" w:eastAsia="仿宋"/>
              </w:rPr>
            </w:pPr>
            <w:r>
              <w:rPr>
                <w:rFonts w:hint="eastAsia" w:ascii="仿宋" w:hAnsi="仿宋" w:eastAsia="仿宋"/>
              </w:rPr>
              <w:t>*环境条件要求的碰撞适应 性</w:t>
            </w:r>
          </w:p>
        </w:tc>
        <w:tc>
          <w:tcPr>
            <w:tcW w:w="4658" w:type="dxa"/>
            <w:noWrap w:val="0"/>
            <w:vAlign w:val="center"/>
          </w:tcPr>
          <w:p w14:paraId="78BA183C">
            <w:pPr>
              <w:rPr>
                <w:rFonts w:hint="eastAsia" w:ascii="仿宋" w:hAnsi="仿宋" w:eastAsia="仿宋"/>
              </w:rPr>
            </w:pPr>
            <w:r>
              <w:rPr>
                <w:rFonts w:hint="eastAsia" w:ascii="仿宋" w:hAnsi="仿宋" w:eastAsia="仿宋"/>
              </w:rPr>
              <w:t>符合 GB/T 9813.1 中规定</w:t>
            </w:r>
          </w:p>
        </w:tc>
      </w:tr>
      <w:tr w14:paraId="64B9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4FB4A49D">
            <w:pPr>
              <w:jc w:val="center"/>
              <w:rPr>
                <w:rFonts w:hint="eastAsia" w:ascii="仿宋" w:hAnsi="仿宋" w:eastAsia="仿宋"/>
              </w:rPr>
            </w:pPr>
            <w:r>
              <w:rPr>
                <w:rFonts w:hint="eastAsia" w:ascii="仿宋" w:hAnsi="仿宋" w:eastAsia="仿宋"/>
              </w:rPr>
              <w:t>121</w:t>
            </w:r>
          </w:p>
        </w:tc>
        <w:tc>
          <w:tcPr>
            <w:tcW w:w="1332" w:type="dxa"/>
            <w:vMerge w:val="continue"/>
            <w:noWrap w:val="0"/>
            <w:vAlign w:val="center"/>
          </w:tcPr>
          <w:p w14:paraId="545AB05E">
            <w:pPr>
              <w:rPr>
                <w:rFonts w:ascii="仿宋" w:hAnsi="仿宋" w:eastAsia="仿宋"/>
              </w:rPr>
            </w:pPr>
          </w:p>
        </w:tc>
        <w:tc>
          <w:tcPr>
            <w:tcW w:w="1950" w:type="dxa"/>
            <w:noWrap w:val="0"/>
            <w:vAlign w:val="center"/>
          </w:tcPr>
          <w:p w14:paraId="0604CFCF">
            <w:pPr>
              <w:rPr>
                <w:rFonts w:hint="eastAsia" w:ascii="仿宋" w:hAnsi="仿宋" w:eastAsia="仿宋"/>
              </w:rPr>
            </w:pPr>
            <w:r>
              <w:rPr>
                <w:rFonts w:hint="eastAsia" w:ascii="仿宋" w:hAnsi="仿宋" w:eastAsia="仿宋"/>
              </w:rPr>
              <w:t>*环境条件要求的运输包装件跌落适应性</w:t>
            </w:r>
          </w:p>
        </w:tc>
        <w:tc>
          <w:tcPr>
            <w:tcW w:w="4658" w:type="dxa"/>
            <w:noWrap w:val="0"/>
            <w:vAlign w:val="center"/>
          </w:tcPr>
          <w:p w14:paraId="69E6E743">
            <w:pPr>
              <w:rPr>
                <w:rFonts w:hint="eastAsia" w:ascii="仿宋" w:hAnsi="仿宋" w:eastAsia="仿宋"/>
              </w:rPr>
            </w:pPr>
            <w:r>
              <w:rPr>
                <w:rFonts w:hint="eastAsia" w:ascii="仿宋" w:hAnsi="仿宋" w:eastAsia="仿宋"/>
              </w:rPr>
              <w:t>符合 GB/T 9813.1 中规定</w:t>
            </w:r>
          </w:p>
        </w:tc>
      </w:tr>
      <w:tr w14:paraId="3D30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096288B3">
            <w:pPr>
              <w:jc w:val="center"/>
              <w:rPr>
                <w:rFonts w:hint="eastAsia" w:ascii="仿宋" w:hAnsi="仿宋" w:eastAsia="仿宋"/>
              </w:rPr>
            </w:pPr>
            <w:r>
              <w:rPr>
                <w:rFonts w:hint="eastAsia" w:ascii="仿宋" w:hAnsi="仿宋" w:eastAsia="仿宋"/>
              </w:rPr>
              <w:t>122</w:t>
            </w:r>
          </w:p>
        </w:tc>
        <w:tc>
          <w:tcPr>
            <w:tcW w:w="1332" w:type="dxa"/>
            <w:vMerge w:val="continue"/>
            <w:noWrap w:val="0"/>
            <w:vAlign w:val="center"/>
          </w:tcPr>
          <w:p w14:paraId="6CAC9EC8">
            <w:pPr>
              <w:rPr>
                <w:rFonts w:ascii="仿宋" w:hAnsi="仿宋" w:eastAsia="仿宋"/>
              </w:rPr>
            </w:pPr>
          </w:p>
        </w:tc>
        <w:tc>
          <w:tcPr>
            <w:tcW w:w="1950" w:type="dxa"/>
            <w:noWrap w:val="0"/>
            <w:vAlign w:val="center"/>
          </w:tcPr>
          <w:p w14:paraId="54795E93">
            <w:pPr>
              <w:rPr>
                <w:rFonts w:hint="eastAsia" w:ascii="仿宋" w:hAnsi="仿宋" w:eastAsia="仿宋"/>
              </w:rPr>
            </w:pPr>
            <w:r>
              <w:rPr>
                <w:rFonts w:hint="eastAsia" w:ascii="仿宋" w:hAnsi="仿宋" w:eastAsia="仿宋"/>
              </w:rPr>
              <w:t>*MTBF测试</w:t>
            </w:r>
          </w:p>
        </w:tc>
        <w:tc>
          <w:tcPr>
            <w:tcW w:w="4658" w:type="dxa"/>
            <w:noWrap w:val="0"/>
            <w:vAlign w:val="center"/>
          </w:tcPr>
          <w:p w14:paraId="2D64CD02">
            <w:pPr>
              <w:rPr>
                <w:rFonts w:hint="eastAsia" w:ascii="仿宋" w:hAnsi="仿宋" w:eastAsia="仿宋"/>
              </w:rPr>
            </w:pPr>
            <w:r>
              <w:rPr>
                <w:rFonts w:hint="eastAsia" w:ascii="仿宋" w:hAnsi="仿宋" w:eastAsia="仿宋"/>
              </w:rPr>
              <w:t>MTBF(m1)</w:t>
            </w:r>
            <w:r>
              <w:rPr>
                <w:rFonts w:hint="eastAsia" w:ascii="仿宋" w:hAnsi="仿宋" w:eastAsia="仿宋"/>
                <w:lang w:eastAsia="zh-CN"/>
              </w:rPr>
              <w:t>≥</w:t>
            </w:r>
            <w:r>
              <w:rPr>
                <w:rFonts w:hint="eastAsia" w:ascii="仿宋" w:hAnsi="仿宋" w:eastAsia="仿宋"/>
              </w:rPr>
              <w:t>3</w:t>
            </w:r>
            <w:r>
              <w:rPr>
                <w:rFonts w:ascii="仿宋" w:hAnsi="仿宋" w:eastAsia="仿宋"/>
              </w:rPr>
              <w:t>0</w:t>
            </w:r>
            <w:r>
              <w:rPr>
                <w:rFonts w:hint="eastAsia" w:ascii="仿宋" w:hAnsi="仿宋" w:eastAsia="仿宋"/>
              </w:rPr>
              <w:t>万小时</w:t>
            </w:r>
          </w:p>
        </w:tc>
      </w:tr>
      <w:tr w14:paraId="6CAD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44F9C7E2">
            <w:pPr>
              <w:jc w:val="center"/>
              <w:rPr>
                <w:rFonts w:hint="eastAsia" w:ascii="仿宋" w:hAnsi="仿宋" w:eastAsia="仿宋"/>
              </w:rPr>
            </w:pPr>
            <w:r>
              <w:rPr>
                <w:rFonts w:hint="eastAsia" w:ascii="仿宋" w:hAnsi="仿宋" w:eastAsia="仿宋"/>
              </w:rPr>
              <w:t>123</w:t>
            </w:r>
          </w:p>
        </w:tc>
        <w:tc>
          <w:tcPr>
            <w:tcW w:w="1332" w:type="dxa"/>
            <w:vMerge w:val="restart"/>
            <w:noWrap w:val="0"/>
            <w:vAlign w:val="center"/>
          </w:tcPr>
          <w:p w14:paraId="54DD1970">
            <w:pPr>
              <w:rPr>
                <w:rFonts w:hint="eastAsia" w:ascii="仿宋" w:hAnsi="仿宋" w:eastAsia="仿宋"/>
              </w:rPr>
            </w:pPr>
            <w:r>
              <w:rPr>
                <w:rFonts w:hint="eastAsia" w:ascii="仿宋" w:hAnsi="仿宋" w:eastAsia="仿宋"/>
              </w:rPr>
              <w:t>*兼容要求</w:t>
            </w:r>
          </w:p>
        </w:tc>
        <w:tc>
          <w:tcPr>
            <w:tcW w:w="1950" w:type="dxa"/>
            <w:noWrap w:val="0"/>
            <w:vAlign w:val="center"/>
          </w:tcPr>
          <w:p w14:paraId="7794158D">
            <w:pPr>
              <w:rPr>
                <w:rFonts w:hint="eastAsia" w:ascii="仿宋" w:hAnsi="仿宋" w:eastAsia="仿宋"/>
              </w:rPr>
            </w:pPr>
            <w:r>
              <w:rPr>
                <w:rFonts w:hint="eastAsia" w:ascii="仿宋" w:hAnsi="仿宋" w:eastAsia="仿宋"/>
              </w:rPr>
              <w:t>*常用软件兼容</w:t>
            </w:r>
          </w:p>
        </w:tc>
        <w:tc>
          <w:tcPr>
            <w:tcW w:w="4658" w:type="dxa"/>
            <w:noWrap w:val="0"/>
            <w:vAlign w:val="center"/>
          </w:tcPr>
          <w:p w14:paraId="1CB7F050">
            <w:pPr>
              <w:rPr>
                <w:rFonts w:hint="eastAsia" w:ascii="仿宋" w:hAnsi="仿宋" w:eastAsia="仿宋"/>
              </w:rPr>
            </w:pPr>
            <w:r>
              <w:rPr>
                <w:rFonts w:hint="eastAsia" w:ascii="仿宋" w:hAnsi="仿宋" w:eastAsia="仿宋"/>
              </w:rPr>
              <w:t>支持流式软件、版式软件、浏览器、 邮件采购人端、解压软件、多媒体、 图形图像处理等常用软件</w:t>
            </w:r>
          </w:p>
        </w:tc>
      </w:tr>
      <w:tr w14:paraId="4F12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C602F3B">
            <w:pPr>
              <w:jc w:val="center"/>
              <w:rPr>
                <w:rFonts w:hint="eastAsia" w:ascii="仿宋" w:hAnsi="仿宋" w:eastAsia="仿宋"/>
              </w:rPr>
            </w:pPr>
            <w:r>
              <w:rPr>
                <w:rFonts w:hint="eastAsia" w:ascii="仿宋" w:hAnsi="仿宋" w:eastAsia="仿宋"/>
              </w:rPr>
              <w:t>124</w:t>
            </w:r>
          </w:p>
        </w:tc>
        <w:tc>
          <w:tcPr>
            <w:tcW w:w="1332" w:type="dxa"/>
            <w:vMerge w:val="continue"/>
            <w:noWrap w:val="0"/>
            <w:vAlign w:val="center"/>
          </w:tcPr>
          <w:p w14:paraId="27EC2E62">
            <w:pPr>
              <w:rPr>
                <w:rFonts w:ascii="仿宋" w:hAnsi="仿宋" w:eastAsia="仿宋"/>
              </w:rPr>
            </w:pPr>
          </w:p>
        </w:tc>
        <w:tc>
          <w:tcPr>
            <w:tcW w:w="1950" w:type="dxa"/>
            <w:noWrap w:val="0"/>
            <w:vAlign w:val="center"/>
          </w:tcPr>
          <w:p w14:paraId="17910672">
            <w:pPr>
              <w:rPr>
                <w:rFonts w:hint="eastAsia" w:ascii="仿宋" w:hAnsi="仿宋" w:eastAsia="仿宋"/>
              </w:rPr>
            </w:pPr>
            <w:r>
              <w:rPr>
                <w:rFonts w:hint="eastAsia" w:ascii="仿宋" w:hAnsi="仿宋" w:eastAsia="仿宋"/>
              </w:rPr>
              <w:t>*数据库兼容</w:t>
            </w:r>
          </w:p>
        </w:tc>
        <w:tc>
          <w:tcPr>
            <w:tcW w:w="4658" w:type="dxa"/>
            <w:noWrap w:val="0"/>
            <w:vAlign w:val="center"/>
          </w:tcPr>
          <w:p w14:paraId="65C66EAC">
            <w:pPr>
              <w:rPr>
                <w:rFonts w:hint="eastAsia" w:ascii="仿宋" w:hAnsi="仿宋" w:eastAsia="仿宋"/>
              </w:rPr>
            </w:pPr>
            <w:r>
              <w:rPr>
                <w:rFonts w:hint="eastAsia" w:ascii="仿宋" w:hAnsi="仿宋" w:eastAsia="仿宋"/>
              </w:rPr>
              <w:t>兼容 3 个及以上厂商的数据库产品</w:t>
            </w:r>
          </w:p>
        </w:tc>
      </w:tr>
      <w:tr w14:paraId="51A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FB5D73E">
            <w:pPr>
              <w:jc w:val="center"/>
              <w:rPr>
                <w:rFonts w:hint="eastAsia" w:ascii="仿宋" w:hAnsi="仿宋" w:eastAsia="仿宋"/>
              </w:rPr>
            </w:pPr>
            <w:r>
              <w:rPr>
                <w:rFonts w:hint="eastAsia" w:ascii="仿宋" w:hAnsi="仿宋" w:eastAsia="仿宋"/>
              </w:rPr>
              <w:t>125</w:t>
            </w:r>
          </w:p>
        </w:tc>
        <w:tc>
          <w:tcPr>
            <w:tcW w:w="1332" w:type="dxa"/>
            <w:vMerge w:val="continue"/>
            <w:noWrap w:val="0"/>
            <w:vAlign w:val="center"/>
          </w:tcPr>
          <w:p w14:paraId="170CFC33">
            <w:pPr>
              <w:rPr>
                <w:rFonts w:ascii="仿宋" w:hAnsi="仿宋" w:eastAsia="仿宋"/>
              </w:rPr>
            </w:pPr>
          </w:p>
        </w:tc>
        <w:tc>
          <w:tcPr>
            <w:tcW w:w="1950" w:type="dxa"/>
            <w:noWrap w:val="0"/>
            <w:vAlign w:val="center"/>
          </w:tcPr>
          <w:p w14:paraId="1B2321FB">
            <w:pPr>
              <w:rPr>
                <w:rFonts w:hint="eastAsia" w:ascii="仿宋" w:hAnsi="仿宋" w:eastAsia="仿宋"/>
              </w:rPr>
            </w:pPr>
            <w:r>
              <w:rPr>
                <w:rFonts w:hint="eastAsia" w:ascii="仿宋" w:hAnsi="仿宋" w:eastAsia="仿宋"/>
              </w:rPr>
              <w:t>*中间件兼容</w:t>
            </w:r>
          </w:p>
        </w:tc>
        <w:tc>
          <w:tcPr>
            <w:tcW w:w="4658" w:type="dxa"/>
            <w:noWrap w:val="0"/>
            <w:vAlign w:val="center"/>
          </w:tcPr>
          <w:p w14:paraId="71E3B0A3">
            <w:pPr>
              <w:rPr>
                <w:rFonts w:hint="eastAsia" w:ascii="仿宋" w:hAnsi="仿宋" w:eastAsia="仿宋"/>
              </w:rPr>
            </w:pPr>
            <w:r>
              <w:rPr>
                <w:rFonts w:hint="eastAsia" w:ascii="仿宋" w:hAnsi="仿宋" w:eastAsia="仿宋"/>
              </w:rPr>
              <w:t>兼容 3 个及以上厂商中间件产品</w:t>
            </w:r>
          </w:p>
        </w:tc>
      </w:tr>
      <w:tr w14:paraId="0EF3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2ABC0B83">
            <w:pPr>
              <w:jc w:val="center"/>
              <w:rPr>
                <w:rFonts w:hint="eastAsia" w:ascii="仿宋" w:hAnsi="仿宋" w:eastAsia="仿宋"/>
              </w:rPr>
            </w:pPr>
            <w:r>
              <w:rPr>
                <w:rFonts w:hint="eastAsia" w:ascii="仿宋" w:hAnsi="仿宋" w:eastAsia="仿宋"/>
              </w:rPr>
              <w:t>126</w:t>
            </w:r>
          </w:p>
        </w:tc>
        <w:tc>
          <w:tcPr>
            <w:tcW w:w="1332" w:type="dxa"/>
            <w:vMerge w:val="continue"/>
            <w:noWrap w:val="0"/>
            <w:vAlign w:val="center"/>
          </w:tcPr>
          <w:p w14:paraId="3CE03310">
            <w:pPr>
              <w:rPr>
                <w:rFonts w:ascii="仿宋" w:hAnsi="仿宋" w:eastAsia="仿宋"/>
              </w:rPr>
            </w:pPr>
          </w:p>
        </w:tc>
        <w:tc>
          <w:tcPr>
            <w:tcW w:w="1950" w:type="dxa"/>
            <w:noWrap w:val="0"/>
            <w:vAlign w:val="center"/>
          </w:tcPr>
          <w:p w14:paraId="5CDE69B0">
            <w:pPr>
              <w:rPr>
                <w:rFonts w:hint="eastAsia" w:ascii="仿宋" w:hAnsi="仿宋" w:eastAsia="仿宋"/>
              </w:rPr>
            </w:pPr>
            <w:r>
              <w:rPr>
                <w:rFonts w:hint="eastAsia" w:ascii="仿宋" w:hAnsi="仿宋" w:eastAsia="仿宋"/>
              </w:rPr>
              <w:t>*平台软件兼容</w:t>
            </w:r>
          </w:p>
        </w:tc>
        <w:tc>
          <w:tcPr>
            <w:tcW w:w="4658" w:type="dxa"/>
            <w:noWrap w:val="0"/>
            <w:vAlign w:val="center"/>
          </w:tcPr>
          <w:p w14:paraId="21E82E94">
            <w:pPr>
              <w:rPr>
                <w:rFonts w:hint="eastAsia" w:ascii="仿宋" w:hAnsi="仿宋" w:eastAsia="仿宋"/>
              </w:rPr>
            </w:pPr>
            <w:r>
              <w:rPr>
                <w:rFonts w:hint="eastAsia" w:ascii="仿宋" w:hAnsi="仿宋" w:eastAsia="仿宋"/>
              </w:rPr>
              <w:t>兼容 3 个及以上厂商云计算及大数据平台</w:t>
            </w:r>
          </w:p>
        </w:tc>
      </w:tr>
      <w:tr w14:paraId="2334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2BC34BA">
            <w:pPr>
              <w:jc w:val="center"/>
              <w:rPr>
                <w:rFonts w:hint="eastAsia" w:ascii="仿宋" w:hAnsi="仿宋" w:eastAsia="仿宋"/>
              </w:rPr>
            </w:pPr>
            <w:r>
              <w:rPr>
                <w:rFonts w:hint="eastAsia" w:ascii="仿宋" w:hAnsi="仿宋" w:eastAsia="仿宋"/>
              </w:rPr>
              <w:t>127</w:t>
            </w:r>
          </w:p>
        </w:tc>
        <w:tc>
          <w:tcPr>
            <w:tcW w:w="1332" w:type="dxa"/>
            <w:noWrap w:val="0"/>
            <w:vAlign w:val="center"/>
          </w:tcPr>
          <w:p w14:paraId="39A8321F">
            <w:pPr>
              <w:rPr>
                <w:rFonts w:hint="eastAsia" w:ascii="仿宋" w:hAnsi="仿宋" w:eastAsia="仿宋"/>
              </w:rPr>
            </w:pPr>
            <w:r>
              <w:rPr>
                <w:rFonts w:hint="eastAsia" w:ascii="仿宋" w:hAnsi="仿宋" w:eastAsia="仿宋"/>
              </w:rPr>
              <w:t>*包装及运输要求</w:t>
            </w:r>
          </w:p>
        </w:tc>
        <w:tc>
          <w:tcPr>
            <w:tcW w:w="1950" w:type="dxa"/>
            <w:noWrap w:val="0"/>
            <w:vAlign w:val="center"/>
          </w:tcPr>
          <w:p w14:paraId="6444A389">
            <w:pPr>
              <w:rPr>
                <w:rFonts w:hint="eastAsia" w:ascii="仿宋" w:hAnsi="仿宋" w:eastAsia="仿宋"/>
              </w:rPr>
            </w:pPr>
            <w:r>
              <w:rPr>
                <w:rFonts w:hint="eastAsia" w:ascii="仿宋" w:hAnsi="仿宋" w:eastAsia="仿宋"/>
              </w:rPr>
              <w:t>*标志、包装、运输和贮存</w:t>
            </w:r>
          </w:p>
        </w:tc>
        <w:tc>
          <w:tcPr>
            <w:tcW w:w="4658" w:type="dxa"/>
            <w:noWrap w:val="0"/>
            <w:vAlign w:val="center"/>
          </w:tcPr>
          <w:p w14:paraId="0E982B4E">
            <w:pPr>
              <w:rPr>
                <w:rFonts w:hint="eastAsia" w:ascii="仿宋" w:hAnsi="仿宋" w:eastAsia="仿宋"/>
              </w:rPr>
            </w:pPr>
            <w:r>
              <w:rPr>
                <w:rFonts w:hint="eastAsia" w:ascii="仿宋" w:hAnsi="仿宋" w:eastAsia="仿宋"/>
              </w:rPr>
              <w:t>符合 GB/T 9813.1和商品包装政府采购需求标准的相关规定</w:t>
            </w:r>
          </w:p>
        </w:tc>
      </w:tr>
      <w:tr w14:paraId="14CE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172B1FC">
            <w:pPr>
              <w:jc w:val="center"/>
              <w:rPr>
                <w:rFonts w:hint="eastAsia" w:ascii="仿宋" w:hAnsi="仿宋" w:eastAsia="仿宋"/>
              </w:rPr>
            </w:pPr>
            <w:r>
              <w:rPr>
                <w:rFonts w:hint="eastAsia" w:ascii="仿宋" w:hAnsi="仿宋" w:eastAsia="仿宋"/>
              </w:rPr>
              <w:t>128</w:t>
            </w:r>
          </w:p>
        </w:tc>
        <w:tc>
          <w:tcPr>
            <w:tcW w:w="1332" w:type="dxa"/>
            <w:vMerge w:val="restart"/>
            <w:noWrap w:val="0"/>
            <w:vAlign w:val="center"/>
          </w:tcPr>
          <w:p w14:paraId="3678CFDC">
            <w:pPr>
              <w:rPr>
                <w:rFonts w:hint="eastAsia" w:ascii="仿宋" w:hAnsi="仿宋" w:eastAsia="仿宋"/>
              </w:rPr>
            </w:pPr>
            <w:r>
              <w:rPr>
                <w:rFonts w:hint="eastAsia" w:ascii="仿宋" w:hAnsi="仿宋" w:eastAsia="仿宋"/>
              </w:rPr>
              <w:t>*服务要求</w:t>
            </w:r>
          </w:p>
        </w:tc>
        <w:tc>
          <w:tcPr>
            <w:tcW w:w="1950" w:type="dxa"/>
            <w:noWrap w:val="0"/>
            <w:vAlign w:val="center"/>
          </w:tcPr>
          <w:p w14:paraId="6D5FE1E6">
            <w:pPr>
              <w:rPr>
                <w:rFonts w:hint="eastAsia" w:ascii="仿宋" w:hAnsi="仿宋" w:eastAsia="仿宋"/>
              </w:rPr>
            </w:pPr>
            <w:r>
              <w:rPr>
                <w:rFonts w:hint="eastAsia" w:ascii="仿宋" w:hAnsi="仿宋" w:eastAsia="仿宋"/>
              </w:rPr>
              <w:t>*配置检查工具</w:t>
            </w:r>
          </w:p>
        </w:tc>
        <w:tc>
          <w:tcPr>
            <w:tcW w:w="4658" w:type="dxa"/>
            <w:noWrap w:val="0"/>
            <w:vAlign w:val="center"/>
          </w:tcPr>
          <w:p w14:paraId="21D3654C">
            <w:pPr>
              <w:rPr>
                <w:rFonts w:hint="eastAsia" w:ascii="仿宋" w:hAnsi="仿宋" w:eastAsia="仿宋"/>
              </w:rPr>
            </w:pPr>
            <w:r>
              <w:rPr>
                <w:rFonts w:hint="eastAsia" w:ascii="仿宋" w:hAnsi="仿宋" w:eastAsia="仿宋"/>
              </w:rPr>
              <w:t>供应商提供自检测试工具</w:t>
            </w:r>
          </w:p>
        </w:tc>
      </w:tr>
      <w:tr w14:paraId="52B4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40" w:type="dxa"/>
            <w:noWrap/>
            <w:vAlign w:val="center"/>
          </w:tcPr>
          <w:p w14:paraId="61F7D63A">
            <w:pPr>
              <w:jc w:val="center"/>
              <w:rPr>
                <w:rFonts w:hint="eastAsia" w:ascii="仿宋" w:hAnsi="仿宋" w:eastAsia="仿宋"/>
              </w:rPr>
            </w:pPr>
            <w:r>
              <w:rPr>
                <w:rFonts w:hint="eastAsia" w:ascii="仿宋" w:hAnsi="仿宋" w:eastAsia="仿宋"/>
              </w:rPr>
              <w:t>129</w:t>
            </w:r>
          </w:p>
        </w:tc>
        <w:tc>
          <w:tcPr>
            <w:tcW w:w="1332" w:type="dxa"/>
            <w:vMerge w:val="continue"/>
            <w:noWrap w:val="0"/>
            <w:vAlign w:val="center"/>
          </w:tcPr>
          <w:p w14:paraId="2BA85757">
            <w:pPr>
              <w:rPr>
                <w:rFonts w:ascii="仿宋" w:hAnsi="仿宋" w:eastAsia="仿宋"/>
              </w:rPr>
            </w:pPr>
          </w:p>
        </w:tc>
        <w:tc>
          <w:tcPr>
            <w:tcW w:w="1950" w:type="dxa"/>
            <w:noWrap w:val="0"/>
            <w:vAlign w:val="center"/>
          </w:tcPr>
          <w:p w14:paraId="3545B37E">
            <w:pPr>
              <w:rPr>
                <w:rFonts w:hint="eastAsia" w:ascii="仿宋" w:hAnsi="仿宋" w:eastAsia="仿宋"/>
              </w:rPr>
            </w:pPr>
            <w:r>
              <w:rPr>
                <w:rFonts w:hint="eastAsia" w:ascii="仿宋" w:hAnsi="仿宋" w:eastAsia="仿宋"/>
              </w:rPr>
              <w:t>*服务响应</w:t>
            </w:r>
          </w:p>
        </w:tc>
        <w:tc>
          <w:tcPr>
            <w:tcW w:w="4658" w:type="dxa"/>
            <w:noWrap w:val="0"/>
            <w:vAlign w:val="center"/>
          </w:tcPr>
          <w:p w14:paraId="08537230">
            <w:pPr>
              <w:rPr>
                <w:rFonts w:hint="eastAsia" w:ascii="仿宋" w:hAnsi="仿宋" w:eastAsia="仿宋"/>
              </w:rPr>
            </w:pPr>
            <w:r>
              <w:rPr>
                <w:rFonts w:hint="eastAsia" w:ascii="仿宋" w:hAnsi="仿宋" w:eastAsia="仿宋"/>
              </w:rPr>
              <w:t>a)供应商提供电话、电子邮件、远程连接等多种形式服务；</w:t>
            </w:r>
            <w:r>
              <w:rPr>
                <w:rFonts w:hint="eastAsia" w:ascii="仿宋" w:hAnsi="仿宋" w:eastAsia="仿宋"/>
              </w:rPr>
              <w:br w:type="textWrapping"/>
            </w:r>
            <w:r>
              <w:rPr>
                <w:rFonts w:hint="eastAsia" w:ascii="仿宋" w:hAnsi="仿宋" w:eastAsia="仿宋"/>
              </w:rPr>
              <w:t>b)供应商提供同城 4h、异地 12h 技术响应服务，2 个工作日解决问题，对于未能解决的问题和故障应提供可行的升级方案，并提供周转设备或更换设备；</w:t>
            </w:r>
            <w:r>
              <w:rPr>
                <w:rFonts w:hint="eastAsia" w:ascii="仿宋" w:hAnsi="仿宋" w:eastAsia="仿宋"/>
              </w:rPr>
              <w:br w:type="textWrapping"/>
            </w:r>
            <w:r>
              <w:rPr>
                <w:rFonts w:hint="eastAsia" w:ascii="仿宋" w:hAnsi="仿宋" w:eastAsia="仿宋"/>
              </w:rPr>
              <w:t>c)建立全国技术服务体系和服务团体，符合专业服务体系标准要求，提体，符合专业服务体系标准要求，提供原厂中文服务；</w:t>
            </w:r>
            <w:r>
              <w:rPr>
                <w:rFonts w:hint="eastAsia" w:ascii="仿宋" w:hAnsi="仿宋" w:eastAsia="仿宋"/>
              </w:rPr>
              <w:br w:type="textWrapping"/>
            </w:r>
            <w:r>
              <w:rPr>
                <w:rFonts w:hint="eastAsia" w:ascii="仿宋" w:hAnsi="仿宋" w:eastAsia="仿宋"/>
              </w:rPr>
              <w:t>d)服务周期内提供产品的维修、换件和升级服务</w:t>
            </w:r>
          </w:p>
        </w:tc>
      </w:tr>
      <w:tr w14:paraId="6B21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0" w:type="dxa"/>
            <w:noWrap/>
            <w:vAlign w:val="center"/>
          </w:tcPr>
          <w:p w14:paraId="4E1BA7A0">
            <w:pPr>
              <w:jc w:val="center"/>
              <w:rPr>
                <w:rFonts w:hint="eastAsia" w:ascii="仿宋" w:hAnsi="仿宋" w:eastAsia="仿宋"/>
              </w:rPr>
            </w:pPr>
            <w:r>
              <w:rPr>
                <w:rFonts w:hint="eastAsia" w:ascii="仿宋" w:hAnsi="仿宋" w:eastAsia="仿宋"/>
              </w:rPr>
              <w:t>130</w:t>
            </w:r>
          </w:p>
        </w:tc>
        <w:tc>
          <w:tcPr>
            <w:tcW w:w="1332" w:type="dxa"/>
            <w:vMerge w:val="continue"/>
            <w:noWrap w:val="0"/>
            <w:vAlign w:val="center"/>
          </w:tcPr>
          <w:p w14:paraId="2C237986">
            <w:pPr>
              <w:rPr>
                <w:rFonts w:ascii="仿宋" w:hAnsi="仿宋" w:eastAsia="仿宋"/>
              </w:rPr>
            </w:pPr>
          </w:p>
        </w:tc>
        <w:tc>
          <w:tcPr>
            <w:tcW w:w="1950" w:type="dxa"/>
            <w:noWrap w:val="0"/>
            <w:vAlign w:val="center"/>
          </w:tcPr>
          <w:p w14:paraId="70D0A24B">
            <w:pPr>
              <w:rPr>
                <w:rFonts w:hint="eastAsia" w:ascii="仿宋" w:hAnsi="仿宋" w:eastAsia="仿宋"/>
              </w:rPr>
            </w:pPr>
            <w:r>
              <w:rPr>
                <w:rFonts w:hint="eastAsia" w:ascii="仿宋" w:hAnsi="仿宋" w:eastAsia="仿宋"/>
              </w:rPr>
              <w:t>*服务周期</w:t>
            </w:r>
          </w:p>
        </w:tc>
        <w:tc>
          <w:tcPr>
            <w:tcW w:w="4658" w:type="dxa"/>
            <w:noWrap w:val="0"/>
            <w:vAlign w:val="center"/>
          </w:tcPr>
          <w:p w14:paraId="706AA8F7">
            <w:pPr>
              <w:rPr>
                <w:rFonts w:hint="eastAsia" w:ascii="仿宋" w:hAnsi="仿宋" w:eastAsia="仿宋"/>
              </w:rPr>
            </w:pPr>
            <w:r>
              <w:rPr>
                <w:rFonts w:hint="eastAsia" w:ascii="仿宋" w:hAnsi="仿宋" w:eastAsia="仿宋"/>
              </w:rPr>
              <w:t>a) 设备停产后应继续提供质量保障服务（含备品备件），服务终止时间与最后一批设备交付时间间隔不低于6 年；</w:t>
            </w:r>
            <w:r>
              <w:rPr>
                <w:rFonts w:hint="eastAsia" w:ascii="仿宋" w:hAnsi="仿宋" w:eastAsia="仿宋"/>
              </w:rPr>
              <w:br w:type="textWrapping"/>
            </w:r>
            <w:r>
              <w:rPr>
                <w:rFonts w:hint="eastAsia" w:ascii="仿宋" w:hAnsi="仿宋" w:eastAsia="仿宋"/>
              </w:rPr>
              <w:t>b) 产品停止服务时间应提前 1 年告知；</w:t>
            </w:r>
            <w:r>
              <w:rPr>
                <w:rFonts w:hint="eastAsia" w:ascii="仿宋" w:hAnsi="仿宋" w:eastAsia="仿宋"/>
              </w:rPr>
              <w:br w:type="textWrapping"/>
            </w:r>
            <w:r>
              <w:rPr>
                <w:rFonts w:hint="eastAsia" w:ascii="仿宋" w:hAnsi="仿宋" w:eastAsia="仿宋"/>
              </w:rPr>
              <w:t>c) 应明确产品发布日期</w:t>
            </w:r>
          </w:p>
        </w:tc>
      </w:tr>
      <w:tr w14:paraId="092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DA495C7">
            <w:pPr>
              <w:jc w:val="center"/>
              <w:rPr>
                <w:rFonts w:hint="eastAsia" w:ascii="仿宋" w:hAnsi="仿宋" w:eastAsia="仿宋"/>
              </w:rPr>
            </w:pPr>
            <w:r>
              <w:rPr>
                <w:rFonts w:hint="eastAsia" w:ascii="仿宋" w:hAnsi="仿宋" w:eastAsia="仿宋"/>
              </w:rPr>
              <w:t>131</w:t>
            </w:r>
          </w:p>
        </w:tc>
        <w:tc>
          <w:tcPr>
            <w:tcW w:w="1332" w:type="dxa"/>
            <w:vMerge w:val="continue"/>
            <w:noWrap w:val="0"/>
            <w:vAlign w:val="center"/>
          </w:tcPr>
          <w:p w14:paraId="71827052">
            <w:pPr>
              <w:rPr>
                <w:rFonts w:ascii="仿宋" w:hAnsi="仿宋" w:eastAsia="仿宋"/>
              </w:rPr>
            </w:pPr>
          </w:p>
        </w:tc>
        <w:tc>
          <w:tcPr>
            <w:tcW w:w="1950" w:type="dxa"/>
            <w:noWrap w:val="0"/>
            <w:vAlign w:val="center"/>
          </w:tcPr>
          <w:p w14:paraId="46542583">
            <w:pPr>
              <w:rPr>
                <w:rFonts w:hint="eastAsia" w:ascii="仿宋" w:hAnsi="仿宋" w:eastAsia="仿宋"/>
              </w:rPr>
            </w:pPr>
            <w:r>
              <w:rPr>
                <w:rFonts w:hint="eastAsia" w:ascii="仿宋" w:hAnsi="仿宋" w:eastAsia="仿宋"/>
              </w:rPr>
              <w:t>*预装操作系统</w:t>
            </w:r>
          </w:p>
        </w:tc>
        <w:tc>
          <w:tcPr>
            <w:tcW w:w="4658" w:type="dxa"/>
            <w:noWrap w:val="0"/>
            <w:vAlign w:val="center"/>
          </w:tcPr>
          <w:p w14:paraId="4AD108DE">
            <w:pPr>
              <w:rPr>
                <w:rFonts w:hint="eastAsia" w:ascii="仿宋" w:hAnsi="仿宋" w:eastAsia="仿宋"/>
              </w:rPr>
            </w:pPr>
            <w:r>
              <w:rPr>
                <w:rFonts w:hint="eastAsia" w:ascii="仿宋" w:hAnsi="仿宋" w:eastAsia="仿宋"/>
              </w:rPr>
              <w:t>预装符合桌面操作系统政府采购需求标准的正版操作系统</w:t>
            </w:r>
          </w:p>
        </w:tc>
      </w:tr>
      <w:tr w14:paraId="0B58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30A2A99">
            <w:pPr>
              <w:jc w:val="center"/>
              <w:rPr>
                <w:rFonts w:hint="eastAsia" w:ascii="仿宋" w:hAnsi="仿宋" w:eastAsia="仿宋"/>
              </w:rPr>
            </w:pPr>
            <w:r>
              <w:rPr>
                <w:rFonts w:hint="eastAsia" w:ascii="仿宋" w:hAnsi="仿宋" w:eastAsia="仿宋"/>
              </w:rPr>
              <w:t>132</w:t>
            </w:r>
          </w:p>
        </w:tc>
        <w:tc>
          <w:tcPr>
            <w:tcW w:w="1332" w:type="dxa"/>
            <w:vMerge w:val="continue"/>
            <w:noWrap w:val="0"/>
            <w:vAlign w:val="center"/>
          </w:tcPr>
          <w:p w14:paraId="6395B86A">
            <w:pPr>
              <w:rPr>
                <w:rFonts w:ascii="仿宋" w:hAnsi="仿宋" w:eastAsia="仿宋"/>
              </w:rPr>
            </w:pPr>
          </w:p>
        </w:tc>
        <w:tc>
          <w:tcPr>
            <w:tcW w:w="1950" w:type="dxa"/>
            <w:noWrap w:val="0"/>
            <w:vAlign w:val="center"/>
          </w:tcPr>
          <w:p w14:paraId="19E43B9A">
            <w:pPr>
              <w:rPr>
                <w:rFonts w:hint="eastAsia" w:ascii="仿宋" w:hAnsi="仿宋" w:eastAsia="仿宋"/>
              </w:rPr>
            </w:pPr>
            <w:r>
              <w:rPr>
                <w:rFonts w:hint="eastAsia" w:ascii="仿宋" w:hAnsi="仿宋" w:eastAsia="仿宋"/>
              </w:rPr>
              <w:t>*培训服务</w:t>
            </w:r>
          </w:p>
        </w:tc>
        <w:tc>
          <w:tcPr>
            <w:tcW w:w="4658" w:type="dxa"/>
            <w:noWrap w:val="0"/>
            <w:vAlign w:val="center"/>
          </w:tcPr>
          <w:p w14:paraId="269E20EB">
            <w:pPr>
              <w:rPr>
                <w:rFonts w:hint="eastAsia" w:ascii="仿宋" w:hAnsi="仿宋" w:eastAsia="仿宋"/>
              </w:rPr>
            </w:pPr>
            <w:r>
              <w:rPr>
                <w:rFonts w:hint="eastAsia" w:ascii="仿宋" w:hAnsi="仿宋" w:eastAsia="仿宋"/>
              </w:rPr>
              <w:t>供应商提供培训材料、产品手册、培训视频等培训相关内容</w:t>
            </w:r>
          </w:p>
        </w:tc>
      </w:tr>
      <w:tr w14:paraId="6A59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21B6523">
            <w:pPr>
              <w:jc w:val="center"/>
              <w:rPr>
                <w:rFonts w:hint="eastAsia" w:ascii="仿宋" w:hAnsi="仿宋" w:eastAsia="仿宋"/>
              </w:rPr>
            </w:pPr>
            <w:r>
              <w:rPr>
                <w:rFonts w:hint="eastAsia" w:ascii="仿宋" w:hAnsi="仿宋" w:eastAsia="仿宋"/>
              </w:rPr>
              <w:t>133</w:t>
            </w:r>
          </w:p>
        </w:tc>
        <w:tc>
          <w:tcPr>
            <w:tcW w:w="1332" w:type="dxa"/>
            <w:vMerge w:val="continue"/>
            <w:noWrap w:val="0"/>
            <w:vAlign w:val="center"/>
          </w:tcPr>
          <w:p w14:paraId="6F937799">
            <w:pPr>
              <w:rPr>
                <w:rFonts w:ascii="仿宋" w:hAnsi="仿宋" w:eastAsia="仿宋"/>
              </w:rPr>
            </w:pPr>
          </w:p>
        </w:tc>
        <w:tc>
          <w:tcPr>
            <w:tcW w:w="1950" w:type="dxa"/>
            <w:noWrap w:val="0"/>
            <w:vAlign w:val="center"/>
          </w:tcPr>
          <w:p w14:paraId="3AC904ED">
            <w:pPr>
              <w:rPr>
                <w:rFonts w:hint="eastAsia" w:ascii="仿宋" w:hAnsi="仿宋" w:eastAsia="仿宋"/>
              </w:rPr>
            </w:pPr>
            <w:r>
              <w:rPr>
                <w:rFonts w:hint="eastAsia" w:ascii="仿宋" w:hAnsi="仿宋" w:eastAsia="仿宋"/>
              </w:rPr>
              <w:t>*典型问题解决手册</w:t>
            </w:r>
          </w:p>
        </w:tc>
        <w:tc>
          <w:tcPr>
            <w:tcW w:w="4658" w:type="dxa"/>
            <w:noWrap w:val="0"/>
            <w:vAlign w:val="center"/>
          </w:tcPr>
          <w:p w14:paraId="7713FE88">
            <w:pPr>
              <w:rPr>
                <w:rFonts w:hint="eastAsia" w:ascii="仿宋" w:hAnsi="仿宋" w:eastAsia="仿宋"/>
              </w:rPr>
            </w:pPr>
            <w:r>
              <w:rPr>
                <w:rFonts w:hint="eastAsia" w:ascii="仿宋" w:hAnsi="仿宋" w:eastAsia="仿宋"/>
              </w:rPr>
              <w:t>供应商提供典型问题解决说明文档或视频</w:t>
            </w:r>
          </w:p>
        </w:tc>
      </w:tr>
      <w:tr w14:paraId="166D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C18C938">
            <w:pPr>
              <w:jc w:val="center"/>
              <w:rPr>
                <w:rFonts w:hint="eastAsia" w:ascii="仿宋" w:hAnsi="仿宋" w:eastAsia="仿宋"/>
              </w:rPr>
            </w:pPr>
            <w:r>
              <w:rPr>
                <w:rFonts w:hint="eastAsia" w:ascii="仿宋" w:hAnsi="仿宋" w:eastAsia="仿宋"/>
              </w:rPr>
              <w:t>134</w:t>
            </w:r>
          </w:p>
        </w:tc>
        <w:tc>
          <w:tcPr>
            <w:tcW w:w="1332" w:type="dxa"/>
            <w:vMerge w:val="continue"/>
            <w:noWrap w:val="0"/>
            <w:vAlign w:val="center"/>
          </w:tcPr>
          <w:p w14:paraId="1687F2DE">
            <w:pPr>
              <w:rPr>
                <w:rFonts w:ascii="仿宋" w:hAnsi="仿宋" w:eastAsia="仿宋"/>
              </w:rPr>
            </w:pPr>
          </w:p>
        </w:tc>
        <w:tc>
          <w:tcPr>
            <w:tcW w:w="1950" w:type="dxa"/>
            <w:noWrap w:val="0"/>
            <w:vAlign w:val="center"/>
          </w:tcPr>
          <w:p w14:paraId="70476C18">
            <w:pPr>
              <w:rPr>
                <w:rFonts w:hint="eastAsia" w:ascii="仿宋" w:hAnsi="仿宋" w:eastAsia="仿宋"/>
              </w:rPr>
            </w:pPr>
            <w:r>
              <w:rPr>
                <w:rFonts w:hint="eastAsia" w:ascii="仿宋" w:hAnsi="仿宋" w:eastAsia="仿宋"/>
              </w:rPr>
              <w:t>*厂家升级软件与扩容服务</w:t>
            </w:r>
          </w:p>
        </w:tc>
        <w:tc>
          <w:tcPr>
            <w:tcW w:w="4658" w:type="dxa"/>
            <w:noWrap w:val="0"/>
            <w:vAlign w:val="center"/>
          </w:tcPr>
          <w:p w14:paraId="76125404">
            <w:pPr>
              <w:rPr>
                <w:rFonts w:hint="eastAsia" w:ascii="仿宋" w:hAnsi="仿宋" w:eastAsia="仿宋"/>
              </w:rPr>
            </w:pPr>
            <w:r>
              <w:rPr>
                <w:rFonts w:hint="eastAsia" w:ascii="仿宋" w:hAnsi="仿宋" w:eastAsia="仿宋"/>
              </w:rPr>
              <w:t>供应商提供上门升级部件/软件与扩容的增值服务</w:t>
            </w:r>
          </w:p>
        </w:tc>
      </w:tr>
      <w:tr w14:paraId="0659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F4D081E">
            <w:pPr>
              <w:jc w:val="center"/>
              <w:rPr>
                <w:rFonts w:hint="eastAsia" w:ascii="仿宋" w:hAnsi="仿宋" w:eastAsia="仿宋"/>
              </w:rPr>
            </w:pPr>
            <w:r>
              <w:rPr>
                <w:rFonts w:hint="eastAsia" w:ascii="仿宋" w:hAnsi="仿宋" w:eastAsia="仿宋"/>
              </w:rPr>
              <w:t>135</w:t>
            </w:r>
          </w:p>
        </w:tc>
        <w:tc>
          <w:tcPr>
            <w:tcW w:w="1332" w:type="dxa"/>
            <w:vMerge w:val="continue"/>
            <w:noWrap w:val="0"/>
            <w:vAlign w:val="center"/>
          </w:tcPr>
          <w:p w14:paraId="5779DD31">
            <w:pPr>
              <w:rPr>
                <w:rFonts w:ascii="仿宋" w:hAnsi="仿宋" w:eastAsia="仿宋"/>
              </w:rPr>
            </w:pPr>
          </w:p>
        </w:tc>
        <w:tc>
          <w:tcPr>
            <w:tcW w:w="1950" w:type="dxa"/>
            <w:noWrap w:val="0"/>
            <w:vAlign w:val="center"/>
          </w:tcPr>
          <w:p w14:paraId="4A763132">
            <w:pPr>
              <w:rPr>
                <w:rFonts w:hint="eastAsia" w:ascii="仿宋" w:hAnsi="仿宋" w:eastAsia="仿宋"/>
              </w:rPr>
            </w:pPr>
            <w:r>
              <w:rPr>
                <w:rFonts w:hint="eastAsia" w:ascii="仿宋" w:hAnsi="仿宋" w:eastAsia="仿宋"/>
              </w:rPr>
              <w:t>*整机质量服务要求</w:t>
            </w:r>
          </w:p>
        </w:tc>
        <w:tc>
          <w:tcPr>
            <w:tcW w:w="4658" w:type="dxa"/>
            <w:noWrap w:val="0"/>
            <w:vAlign w:val="center"/>
          </w:tcPr>
          <w:p w14:paraId="02BA6DF2">
            <w:pPr>
              <w:rPr>
                <w:rFonts w:hint="eastAsia" w:ascii="仿宋" w:hAnsi="仿宋" w:eastAsia="仿宋"/>
              </w:rPr>
            </w:pPr>
            <w:r>
              <w:rPr>
                <w:rFonts w:hint="eastAsia" w:ascii="仿宋" w:hAnsi="仿宋" w:eastAsia="仿宋"/>
              </w:rPr>
              <w:t>免费服务周期（含换件和维修）应不小于 3 年</w:t>
            </w:r>
          </w:p>
        </w:tc>
      </w:tr>
      <w:tr w14:paraId="1C99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49E5419">
            <w:pPr>
              <w:jc w:val="center"/>
              <w:rPr>
                <w:rFonts w:hint="eastAsia" w:ascii="仿宋" w:hAnsi="仿宋" w:eastAsia="仿宋"/>
              </w:rPr>
            </w:pPr>
            <w:r>
              <w:rPr>
                <w:rFonts w:hint="eastAsia" w:ascii="仿宋" w:hAnsi="仿宋" w:eastAsia="仿宋"/>
              </w:rPr>
              <w:t>136</w:t>
            </w:r>
          </w:p>
        </w:tc>
        <w:tc>
          <w:tcPr>
            <w:tcW w:w="1332" w:type="dxa"/>
            <w:vMerge w:val="continue"/>
            <w:noWrap w:val="0"/>
            <w:vAlign w:val="center"/>
          </w:tcPr>
          <w:p w14:paraId="2FA07E5C">
            <w:pPr>
              <w:rPr>
                <w:rFonts w:ascii="仿宋" w:hAnsi="仿宋" w:eastAsia="仿宋"/>
              </w:rPr>
            </w:pPr>
          </w:p>
        </w:tc>
        <w:tc>
          <w:tcPr>
            <w:tcW w:w="1950" w:type="dxa"/>
            <w:noWrap w:val="0"/>
            <w:vAlign w:val="center"/>
          </w:tcPr>
          <w:p w14:paraId="6235AA02">
            <w:pPr>
              <w:rPr>
                <w:rFonts w:hint="eastAsia" w:ascii="仿宋" w:hAnsi="仿宋" w:eastAsia="仿宋"/>
              </w:rPr>
            </w:pPr>
            <w:r>
              <w:rPr>
                <w:rFonts w:hint="eastAsia" w:ascii="仿宋" w:hAnsi="仿宋" w:eastAsia="仿宋"/>
              </w:rPr>
              <w:t>*合格证书要求</w:t>
            </w:r>
          </w:p>
        </w:tc>
        <w:tc>
          <w:tcPr>
            <w:tcW w:w="4658" w:type="dxa"/>
            <w:noWrap w:val="0"/>
            <w:vAlign w:val="center"/>
          </w:tcPr>
          <w:p w14:paraId="0807808D">
            <w:pPr>
              <w:rPr>
                <w:rFonts w:hint="eastAsia" w:ascii="仿宋" w:hAnsi="仿宋" w:eastAsia="仿宋"/>
              </w:rPr>
            </w:pPr>
            <w:r>
              <w:rPr>
                <w:rFonts w:hint="eastAsia" w:ascii="仿宋" w:hAnsi="仿宋" w:eastAsia="仿宋"/>
              </w:rPr>
              <w:t>供应商提供产品合格证</w:t>
            </w:r>
          </w:p>
        </w:tc>
      </w:tr>
      <w:tr w14:paraId="418E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686F080F">
            <w:pPr>
              <w:jc w:val="center"/>
              <w:rPr>
                <w:rFonts w:hint="eastAsia" w:ascii="仿宋" w:hAnsi="仿宋" w:eastAsia="仿宋"/>
              </w:rPr>
            </w:pPr>
            <w:r>
              <w:rPr>
                <w:rFonts w:hint="eastAsia" w:ascii="仿宋" w:hAnsi="仿宋" w:eastAsia="仿宋"/>
              </w:rPr>
              <w:t>137</w:t>
            </w:r>
          </w:p>
        </w:tc>
        <w:tc>
          <w:tcPr>
            <w:tcW w:w="1332" w:type="dxa"/>
            <w:vMerge w:val="continue"/>
            <w:noWrap w:val="0"/>
            <w:vAlign w:val="center"/>
          </w:tcPr>
          <w:p w14:paraId="71E37526">
            <w:pPr>
              <w:rPr>
                <w:rFonts w:ascii="仿宋" w:hAnsi="仿宋" w:eastAsia="仿宋"/>
              </w:rPr>
            </w:pPr>
          </w:p>
        </w:tc>
        <w:tc>
          <w:tcPr>
            <w:tcW w:w="1950" w:type="dxa"/>
            <w:noWrap w:val="0"/>
            <w:vAlign w:val="center"/>
          </w:tcPr>
          <w:p w14:paraId="5200545D">
            <w:pPr>
              <w:rPr>
                <w:rFonts w:hint="eastAsia" w:ascii="仿宋" w:hAnsi="仿宋" w:eastAsia="仿宋"/>
              </w:rPr>
            </w:pPr>
            <w:r>
              <w:rPr>
                <w:rFonts w:hint="eastAsia" w:ascii="仿宋" w:hAnsi="仿宋" w:eastAsia="仿宋"/>
              </w:rPr>
              <w:t>*开箱组装/使用指导要求</w:t>
            </w:r>
          </w:p>
        </w:tc>
        <w:tc>
          <w:tcPr>
            <w:tcW w:w="4658" w:type="dxa"/>
            <w:noWrap w:val="0"/>
            <w:vAlign w:val="center"/>
          </w:tcPr>
          <w:p w14:paraId="6DEBABB5">
            <w:pPr>
              <w:rPr>
                <w:rFonts w:hint="eastAsia" w:ascii="仿宋" w:hAnsi="仿宋" w:eastAsia="仿宋"/>
              </w:rPr>
            </w:pPr>
            <w:r>
              <w:rPr>
                <w:rFonts w:hint="eastAsia" w:ascii="仿宋" w:hAnsi="仿宋" w:eastAsia="仿宋"/>
              </w:rPr>
              <w:t>供应商提供开箱组装/使用指导</w:t>
            </w:r>
          </w:p>
        </w:tc>
      </w:tr>
      <w:tr w14:paraId="1C73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1FF577E">
            <w:pPr>
              <w:jc w:val="center"/>
              <w:rPr>
                <w:rFonts w:hint="eastAsia" w:ascii="仿宋" w:hAnsi="仿宋" w:eastAsia="仿宋"/>
              </w:rPr>
            </w:pPr>
            <w:r>
              <w:rPr>
                <w:rFonts w:hint="eastAsia" w:ascii="仿宋" w:hAnsi="仿宋" w:eastAsia="仿宋"/>
              </w:rPr>
              <w:t>138</w:t>
            </w:r>
          </w:p>
        </w:tc>
        <w:tc>
          <w:tcPr>
            <w:tcW w:w="1332" w:type="dxa"/>
            <w:vMerge w:val="continue"/>
            <w:noWrap w:val="0"/>
            <w:vAlign w:val="center"/>
          </w:tcPr>
          <w:p w14:paraId="315F2893">
            <w:pPr>
              <w:rPr>
                <w:rFonts w:ascii="仿宋" w:hAnsi="仿宋" w:eastAsia="仿宋"/>
              </w:rPr>
            </w:pPr>
          </w:p>
        </w:tc>
        <w:tc>
          <w:tcPr>
            <w:tcW w:w="1950" w:type="dxa"/>
            <w:noWrap w:val="0"/>
            <w:vAlign w:val="center"/>
          </w:tcPr>
          <w:p w14:paraId="483CF397">
            <w:pPr>
              <w:rPr>
                <w:rFonts w:hint="eastAsia" w:ascii="仿宋" w:hAnsi="仿宋" w:eastAsia="仿宋"/>
              </w:rPr>
            </w:pPr>
            <w:r>
              <w:rPr>
                <w:rFonts w:hint="eastAsia" w:ascii="仿宋" w:hAnsi="仿宋" w:eastAsia="仿宋"/>
              </w:rPr>
              <w:t>*驱动下载服务要求</w:t>
            </w:r>
          </w:p>
        </w:tc>
        <w:tc>
          <w:tcPr>
            <w:tcW w:w="4658" w:type="dxa"/>
            <w:noWrap w:val="0"/>
            <w:vAlign w:val="center"/>
          </w:tcPr>
          <w:p w14:paraId="259E1D94">
            <w:pPr>
              <w:rPr>
                <w:rFonts w:hint="eastAsia" w:ascii="仿宋" w:hAnsi="仿宋" w:eastAsia="仿宋"/>
              </w:rPr>
            </w:pPr>
            <w:r>
              <w:rPr>
                <w:rFonts w:hint="eastAsia" w:ascii="仿宋" w:hAnsi="仿宋" w:eastAsia="仿宋"/>
              </w:rPr>
              <w:t>供应商提供驱动光盘或下载方式</w:t>
            </w:r>
          </w:p>
        </w:tc>
      </w:tr>
      <w:tr w14:paraId="5FB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0" w:type="dxa"/>
            <w:noWrap/>
            <w:vAlign w:val="center"/>
          </w:tcPr>
          <w:p w14:paraId="74976F1D">
            <w:pPr>
              <w:jc w:val="center"/>
              <w:rPr>
                <w:rFonts w:hint="eastAsia" w:ascii="仿宋" w:hAnsi="仿宋" w:eastAsia="仿宋"/>
              </w:rPr>
            </w:pPr>
            <w:r>
              <w:rPr>
                <w:rFonts w:hint="eastAsia" w:ascii="仿宋" w:hAnsi="仿宋" w:eastAsia="仿宋"/>
              </w:rPr>
              <w:t>139</w:t>
            </w:r>
          </w:p>
        </w:tc>
        <w:tc>
          <w:tcPr>
            <w:tcW w:w="1332" w:type="dxa"/>
            <w:vMerge w:val="continue"/>
            <w:noWrap w:val="0"/>
            <w:vAlign w:val="center"/>
          </w:tcPr>
          <w:p w14:paraId="627D42F9">
            <w:pPr>
              <w:rPr>
                <w:rFonts w:ascii="仿宋" w:hAnsi="仿宋" w:eastAsia="仿宋"/>
              </w:rPr>
            </w:pPr>
          </w:p>
        </w:tc>
        <w:tc>
          <w:tcPr>
            <w:tcW w:w="1950" w:type="dxa"/>
            <w:noWrap w:val="0"/>
            <w:vAlign w:val="center"/>
          </w:tcPr>
          <w:p w14:paraId="601E05D3">
            <w:pPr>
              <w:rPr>
                <w:rFonts w:hint="eastAsia" w:ascii="仿宋" w:hAnsi="仿宋" w:eastAsia="仿宋"/>
              </w:rPr>
            </w:pPr>
            <w:r>
              <w:rPr>
                <w:rFonts w:hint="eastAsia" w:ascii="仿宋" w:hAnsi="仿宋" w:eastAsia="仿宋"/>
              </w:rPr>
              <w:t>*兼容适配软件下载服务要求跨架构平台应用兼容</w:t>
            </w:r>
          </w:p>
        </w:tc>
        <w:tc>
          <w:tcPr>
            <w:tcW w:w="4658" w:type="dxa"/>
            <w:noWrap w:val="0"/>
            <w:vAlign w:val="center"/>
          </w:tcPr>
          <w:p w14:paraId="7CA06ECF">
            <w:pPr>
              <w:rPr>
                <w:rFonts w:hint="eastAsia" w:ascii="仿宋" w:hAnsi="仿宋" w:eastAsia="仿宋"/>
              </w:rPr>
            </w:pPr>
            <w:r>
              <w:rPr>
                <w:rFonts w:hint="eastAsia" w:ascii="仿宋" w:hAnsi="仿宋" w:eastAsia="仿宋"/>
              </w:rPr>
              <w:t>供应商提供兼容适配软件下载渠道（光盘、网站）供应商提供跨架构平台的应用兼容工具，支持一种或者一种以上不同架构平台的应用</w:t>
            </w:r>
          </w:p>
        </w:tc>
      </w:tr>
      <w:tr w14:paraId="4EE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58A65FF3">
            <w:pPr>
              <w:jc w:val="center"/>
              <w:rPr>
                <w:rFonts w:hint="eastAsia" w:ascii="仿宋" w:hAnsi="仿宋" w:eastAsia="仿宋"/>
              </w:rPr>
            </w:pPr>
            <w:r>
              <w:rPr>
                <w:rFonts w:hint="eastAsia" w:ascii="仿宋" w:hAnsi="仿宋" w:eastAsia="仿宋"/>
              </w:rPr>
              <w:t>140</w:t>
            </w:r>
          </w:p>
        </w:tc>
        <w:tc>
          <w:tcPr>
            <w:tcW w:w="1332" w:type="dxa"/>
            <w:noWrap w:val="0"/>
            <w:vAlign w:val="center"/>
          </w:tcPr>
          <w:p w14:paraId="1DDF938E">
            <w:pPr>
              <w:rPr>
                <w:rFonts w:hint="eastAsia" w:ascii="仿宋" w:hAnsi="仿宋" w:eastAsia="仿宋"/>
              </w:rPr>
            </w:pPr>
            <w:r>
              <w:rPr>
                <w:rFonts w:hint="eastAsia" w:ascii="仿宋" w:hAnsi="仿宋" w:eastAsia="仿宋"/>
              </w:rPr>
              <w:t>*供应链合规性</w:t>
            </w:r>
          </w:p>
        </w:tc>
        <w:tc>
          <w:tcPr>
            <w:tcW w:w="1950" w:type="dxa"/>
            <w:noWrap w:val="0"/>
            <w:vAlign w:val="center"/>
          </w:tcPr>
          <w:p w14:paraId="6DA1390E">
            <w:pPr>
              <w:rPr>
                <w:rFonts w:hint="eastAsia" w:ascii="仿宋" w:hAnsi="仿宋" w:eastAsia="仿宋"/>
              </w:rPr>
            </w:pPr>
            <w:r>
              <w:rPr>
                <w:rFonts w:hint="eastAsia" w:ascii="仿宋" w:hAnsi="仿宋" w:eastAsia="仿宋"/>
              </w:rPr>
              <w:t>*产品部件保障</w:t>
            </w:r>
          </w:p>
        </w:tc>
        <w:tc>
          <w:tcPr>
            <w:tcW w:w="4658" w:type="dxa"/>
            <w:noWrap w:val="0"/>
            <w:vAlign w:val="center"/>
          </w:tcPr>
          <w:p w14:paraId="5A47BCCF">
            <w:pPr>
              <w:rPr>
                <w:rFonts w:hint="eastAsia" w:ascii="仿宋" w:hAnsi="仿宋" w:eastAsia="仿宋"/>
              </w:rPr>
            </w:pPr>
            <w:r>
              <w:rPr>
                <w:rFonts w:hint="eastAsia" w:ascii="仿宋" w:hAnsi="仿宋" w:eastAsia="仿宋"/>
              </w:rPr>
              <w:t>供应商保障产品主要部件，提供3年的备件服务能力（自购买之日起），或提供可兼容原设备的升级换代产品</w:t>
            </w:r>
          </w:p>
        </w:tc>
      </w:tr>
      <w:tr w14:paraId="5BA8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5E97E01A">
            <w:pPr>
              <w:jc w:val="center"/>
              <w:rPr>
                <w:rFonts w:hint="eastAsia" w:ascii="仿宋" w:hAnsi="仿宋" w:eastAsia="仿宋"/>
              </w:rPr>
            </w:pPr>
            <w:r>
              <w:rPr>
                <w:rFonts w:hint="eastAsia" w:ascii="仿宋" w:hAnsi="仿宋" w:eastAsia="仿宋"/>
              </w:rPr>
              <w:t>141</w:t>
            </w:r>
          </w:p>
        </w:tc>
        <w:tc>
          <w:tcPr>
            <w:tcW w:w="1332" w:type="dxa"/>
            <w:vMerge w:val="restart"/>
            <w:noWrap w:val="0"/>
            <w:vAlign w:val="center"/>
          </w:tcPr>
          <w:p w14:paraId="050C1818">
            <w:pPr>
              <w:rPr>
                <w:rFonts w:hint="eastAsia" w:ascii="仿宋" w:hAnsi="仿宋" w:eastAsia="仿宋"/>
              </w:rPr>
            </w:pPr>
            <w:r>
              <w:rPr>
                <w:rFonts w:hint="eastAsia" w:ascii="仿宋" w:hAnsi="仿宋" w:eastAsia="仿宋"/>
              </w:rPr>
              <w:t>*供应链质量</w:t>
            </w:r>
          </w:p>
        </w:tc>
        <w:tc>
          <w:tcPr>
            <w:tcW w:w="1950" w:type="dxa"/>
            <w:noWrap w:val="0"/>
            <w:vAlign w:val="center"/>
          </w:tcPr>
          <w:p w14:paraId="3E6E7C20">
            <w:pPr>
              <w:rPr>
                <w:rFonts w:hint="eastAsia" w:ascii="仿宋" w:hAnsi="仿宋" w:eastAsia="仿宋"/>
              </w:rPr>
            </w:pPr>
            <w:r>
              <w:rPr>
                <w:rFonts w:hint="eastAsia" w:ascii="仿宋" w:hAnsi="仿宋" w:eastAsia="仿宋"/>
              </w:rPr>
              <w:t>*抗干扰性</w:t>
            </w:r>
          </w:p>
        </w:tc>
        <w:tc>
          <w:tcPr>
            <w:tcW w:w="4658" w:type="dxa"/>
            <w:noWrap w:val="0"/>
            <w:vAlign w:val="center"/>
          </w:tcPr>
          <w:p w14:paraId="3A28886E">
            <w:pPr>
              <w:rPr>
                <w:rFonts w:hint="eastAsia" w:ascii="仿宋" w:hAnsi="仿宋" w:eastAsia="仿宋"/>
              </w:rPr>
            </w:pPr>
            <w:r>
              <w:rPr>
                <w:rFonts w:hint="eastAsia" w:ascii="仿宋" w:hAnsi="仿宋" w:eastAsia="仿宋"/>
              </w:rPr>
              <w:t>当产品部件出现供应风险时，供应商应通知采购人并提供风险应对方案确保产品的服务保障</w:t>
            </w:r>
          </w:p>
        </w:tc>
      </w:tr>
      <w:tr w14:paraId="397A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3B06AC0A">
            <w:pPr>
              <w:jc w:val="center"/>
              <w:rPr>
                <w:rFonts w:hint="eastAsia" w:ascii="仿宋" w:hAnsi="仿宋" w:eastAsia="仿宋"/>
              </w:rPr>
            </w:pPr>
            <w:r>
              <w:rPr>
                <w:rFonts w:hint="eastAsia" w:ascii="仿宋" w:hAnsi="仿宋" w:eastAsia="仿宋"/>
              </w:rPr>
              <w:t>142</w:t>
            </w:r>
          </w:p>
        </w:tc>
        <w:tc>
          <w:tcPr>
            <w:tcW w:w="1332" w:type="dxa"/>
            <w:vMerge w:val="continue"/>
            <w:noWrap w:val="0"/>
            <w:vAlign w:val="center"/>
          </w:tcPr>
          <w:p w14:paraId="6E35A1A1">
            <w:pPr>
              <w:rPr>
                <w:rFonts w:ascii="仿宋" w:hAnsi="仿宋" w:eastAsia="仿宋"/>
              </w:rPr>
            </w:pPr>
          </w:p>
        </w:tc>
        <w:tc>
          <w:tcPr>
            <w:tcW w:w="1950" w:type="dxa"/>
            <w:noWrap w:val="0"/>
            <w:vAlign w:val="center"/>
          </w:tcPr>
          <w:p w14:paraId="57A74B65">
            <w:pPr>
              <w:rPr>
                <w:rFonts w:hint="eastAsia" w:ascii="仿宋" w:hAnsi="仿宋" w:eastAsia="仿宋"/>
              </w:rPr>
            </w:pPr>
            <w:r>
              <w:rPr>
                <w:rFonts w:hint="eastAsia" w:ascii="仿宋" w:hAnsi="仿宋" w:eastAsia="仿宋"/>
              </w:rPr>
              <w:t>*供应能力证明</w:t>
            </w:r>
          </w:p>
        </w:tc>
        <w:tc>
          <w:tcPr>
            <w:tcW w:w="4658" w:type="dxa"/>
            <w:noWrap w:val="0"/>
            <w:vAlign w:val="center"/>
          </w:tcPr>
          <w:p w14:paraId="28EE534C">
            <w:pPr>
              <w:rPr>
                <w:rFonts w:hint="eastAsia" w:ascii="仿宋" w:hAnsi="仿宋" w:eastAsia="仿宋"/>
              </w:rPr>
            </w:pPr>
            <w:r>
              <w:rPr>
                <w:rFonts w:hint="eastAsia" w:ascii="仿宋" w:hAnsi="仿宋" w:eastAsia="仿宋"/>
              </w:rPr>
              <w:t>供应商提供供应链稳定承诺书，确保产品的部件在产品服务周期内稳定供货</w:t>
            </w:r>
          </w:p>
        </w:tc>
      </w:tr>
      <w:tr w14:paraId="1B2C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0124258">
            <w:pPr>
              <w:jc w:val="center"/>
              <w:rPr>
                <w:rFonts w:hint="eastAsia" w:ascii="仿宋" w:hAnsi="仿宋" w:eastAsia="仿宋"/>
              </w:rPr>
            </w:pPr>
            <w:r>
              <w:rPr>
                <w:rFonts w:hint="eastAsia" w:ascii="仿宋" w:hAnsi="仿宋" w:eastAsia="仿宋"/>
              </w:rPr>
              <w:t>143</w:t>
            </w:r>
          </w:p>
        </w:tc>
        <w:tc>
          <w:tcPr>
            <w:tcW w:w="1332" w:type="dxa"/>
            <w:noWrap w:val="0"/>
            <w:vAlign w:val="center"/>
          </w:tcPr>
          <w:p w14:paraId="00D69B6E">
            <w:pPr>
              <w:rPr>
                <w:rFonts w:hint="eastAsia" w:ascii="仿宋" w:hAnsi="仿宋" w:eastAsia="仿宋"/>
              </w:rPr>
            </w:pPr>
            <w:r>
              <w:rPr>
                <w:rFonts w:hint="eastAsia" w:ascii="仿宋" w:hAnsi="仿宋" w:eastAsia="仿宋"/>
              </w:rPr>
              <w:t>*关键部件安全要求</w:t>
            </w:r>
          </w:p>
        </w:tc>
        <w:tc>
          <w:tcPr>
            <w:tcW w:w="1950" w:type="dxa"/>
            <w:noWrap w:val="0"/>
            <w:vAlign w:val="center"/>
          </w:tcPr>
          <w:p w14:paraId="7A770B54">
            <w:pPr>
              <w:rPr>
                <w:rFonts w:hint="eastAsia" w:ascii="仿宋" w:hAnsi="仿宋" w:eastAsia="仿宋"/>
              </w:rPr>
            </w:pPr>
            <w:r>
              <w:rPr>
                <w:rFonts w:hint="eastAsia" w:ascii="仿宋" w:hAnsi="仿宋" w:eastAsia="仿宋"/>
              </w:rPr>
              <w:t>*关键部件安全要求3</w:t>
            </w:r>
          </w:p>
        </w:tc>
        <w:tc>
          <w:tcPr>
            <w:tcW w:w="4658" w:type="dxa"/>
            <w:noWrap w:val="0"/>
            <w:vAlign w:val="center"/>
          </w:tcPr>
          <w:p w14:paraId="74EC37B9">
            <w:pPr>
              <w:rPr>
                <w:rFonts w:hint="eastAsia" w:ascii="仿宋" w:hAnsi="仿宋" w:eastAsia="仿宋"/>
              </w:rPr>
            </w:pPr>
            <w:r>
              <w:rPr>
                <w:rFonts w:hint="eastAsia" w:ascii="仿宋" w:hAnsi="仿宋" w:eastAsia="仿宋"/>
              </w:rPr>
              <w:t>CPU和操作系统等关键部件应当符合安全可靠测评要求</w:t>
            </w:r>
          </w:p>
        </w:tc>
      </w:tr>
      <w:tr w14:paraId="41C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075AF029">
            <w:pPr>
              <w:jc w:val="center"/>
              <w:rPr>
                <w:rFonts w:hint="eastAsia" w:ascii="仿宋" w:hAnsi="仿宋" w:eastAsia="仿宋"/>
              </w:rPr>
            </w:pPr>
            <w:r>
              <w:rPr>
                <w:rFonts w:hint="eastAsia" w:ascii="仿宋" w:hAnsi="仿宋" w:eastAsia="仿宋"/>
              </w:rPr>
              <w:t>144</w:t>
            </w:r>
          </w:p>
        </w:tc>
        <w:tc>
          <w:tcPr>
            <w:tcW w:w="1332" w:type="dxa"/>
            <w:vMerge w:val="restart"/>
            <w:noWrap w:val="0"/>
            <w:vAlign w:val="center"/>
          </w:tcPr>
          <w:p w14:paraId="569CB790">
            <w:pPr>
              <w:rPr>
                <w:rFonts w:hint="eastAsia" w:ascii="仿宋" w:hAnsi="仿宋" w:eastAsia="仿宋"/>
              </w:rPr>
            </w:pPr>
            <w:r>
              <w:rPr>
                <w:rFonts w:hint="eastAsia" w:ascii="仿宋" w:hAnsi="仿宋" w:eastAsia="仿宋"/>
              </w:rPr>
              <w:t>*整机安全性要求</w:t>
            </w:r>
          </w:p>
        </w:tc>
        <w:tc>
          <w:tcPr>
            <w:tcW w:w="1950" w:type="dxa"/>
            <w:noWrap w:val="0"/>
            <w:vAlign w:val="center"/>
          </w:tcPr>
          <w:p w14:paraId="2B0AB828">
            <w:pPr>
              <w:rPr>
                <w:rFonts w:hint="eastAsia" w:ascii="仿宋" w:hAnsi="仿宋" w:eastAsia="仿宋"/>
              </w:rPr>
            </w:pPr>
            <w:r>
              <w:rPr>
                <w:rFonts w:hint="eastAsia" w:ascii="仿宋" w:hAnsi="仿宋" w:eastAsia="仿宋"/>
              </w:rPr>
              <w:t>*密码算法实现</w:t>
            </w:r>
          </w:p>
        </w:tc>
        <w:tc>
          <w:tcPr>
            <w:tcW w:w="4658" w:type="dxa"/>
            <w:noWrap w:val="0"/>
            <w:vAlign w:val="center"/>
          </w:tcPr>
          <w:p w14:paraId="4F37207F">
            <w:pPr>
              <w:rPr>
                <w:rFonts w:hint="eastAsia" w:ascii="仿宋" w:hAnsi="仿宋" w:eastAsia="仿宋"/>
              </w:rPr>
            </w:pPr>
            <w:r>
              <w:rPr>
                <w:rFonts w:hint="eastAsia" w:ascii="仿宋" w:hAnsi="仿宋" w:eastAsia="仿宋"/>
              </w:rPr>
              <w:t>CPU 芯片应符合 GM/T 0008 的相关规定，或芯片密码模块应符合 GB/T 37092 或 GM/T 0028 的相关规定</w:t>
            </w:r>
          </w:p>
        </w:tc>
      </w:tr>
      <w:tr w14:paraId="4A0E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C610F23">
            <w:pPr>
              <w:jc w:val="center"/>
              <w:rPr>
                <w:rFonts w:hint="eastAsia" w:ascii="仿宋" w:hAnsi="仿宋" w:eastAsia="仿宋"/>
              </w:rPr>
            </w:pPr>
            <w:r>
              <w:rPr>
                <w:rFonts w:hint="eastAsia" w:ascii="仿宋" w:hAnsi="仿宋" w:eastAsia="仿宋"/>
              </w:rPr>
              <w:t>145</w:t>
            </w:r>
          </w:p>
        </w:tc>
        <w:tc>
          <w:tcPr>
            <w:tcW w:w="1332" w:type="dxa"/>
            <w:vMerge w:val="continue"/>
            <w:noWrap w:val="0"/>
            <w:vAlign w:val="center"/>
          </w:tcPr>
          <w:p w14:paraId="75911879">
            <w:pPr>
              <w:rPr>
                <w:rFonts w:ascii="仿宋" w:hAnsi="仿宋" w:eastAsia="仿宋"/>
              </w:rPr>
            </w:pPr>
          </w:p>
        </w:tc>
        <w:tc>
          <w:tcPr>
            <w:tcW w:w="1950" w:type="dxa"/>
            <w:noWrap w:val="0"/>
            <w:vAlign w:val="center"/>
          </w:tcPr>
          <w:p w14:paraId="6F97A54C">
            <w:pPr>
              <w:rPr>
                <w:rFonts w:hint="eastAsia" w:ascii="仿宋" w:hAnsi="仿宋" w:eastAsia="仿宋"/>
              </w:rPr>
            </w:pPr>
            <w:r>
              <w:rPr>
                <w:rFonts w:hint="eastAsia" w:ascii="仿宋" w:hAnsi="仿宋" w:eastAsia="仿宋"/>
              </w:rPr>
              <w:t>USB端口管控</w:t>
            </w:r>
          </w:p>
        </w:tc>
        <w:tc>
          <w:tcPr>
            <w:tcW w:w="4658" w:type="dxa"/>
            <w:noWrap w:val="0"/>
            <w:vAlign w:val="center"/>
          </w:tcPr>
          <w:p w14:paraId="147407F5">
            <w:pPr>
              <w:rPr>
                <w:rFonts w:hint="eastAsia" w:ascii="仿宋" w:hAnsi="仿宋" w:eastAsia="仿宋"/>
              </w:rPr>
            </w:pPr>
            <w:r>
              <w:rPr>
                <w:rFonts w:hint="eastAsia" w:ascii="仿宋" w:hAnsi="仿宋" w:eastAsia="仿宋"/>
              </w:rPr>
              <w:t>支持 USB 端口管控</w:t>
            </w:r>
          </w:p>
        </w:tc>
      </w:tr>
      <w:tr w14:paraId="45C1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3774A632">
            <w:pPr>
              <w:jc w:val="center"/>
              <w:rPr>
                <w:rFonts w:hint="eastAsia" w:ascii="仿宋" w:hAnsi="仿宋" w:eastAsia="仿宋"/>
              </w:rPr>
            </w:pPr>
            <w:r>
              <w:rPr>
                <w:rFonts w:hint="eastAsia" w:ascii="仿宋" w:hAnsi="仿宋" w:eastAsia="仿宋"/>
              </w:rPr>
              <w:t>146</w:t>
            </w:r>
          </w:p>
        </w:tc>
        <w:tc>
          <w:tcPr>
            <w:tcW w:w="1332" w:type="dxa"/>
            <w:vMerge w:val="continue"/>
            <w:noWrap w:val="0"/>
            <w:vAlign w:val="center"/>
          </w:tcPr>
          <w:p w14:paraId="44EBD830">
            <w:pPr>
              <w:rPr>
                <w:rFonts w:ascii="仿宋" w:hAnsi="仿宋" w:eastAsia="仿宋"/>
              </w:rPr>
            </w:pPr>
          </w:p>
        </w:tc>
        <w:tc>
          <w:tcPr>
            <w:tcW w:w="1950" w:type="dxa"/>
            <w:noWrap w:val="0"/>
            <w:vAlign w:val="center"/>
          </w:tcPr>
          <w:p w14:paraId="37D0966D">
            <w:pPr>
              <w:rPr>
                <w:rFonts w:hint="eastAsia" w:ascii="仿宋" w:hAnsi="仿宋" w:eastAsia="仿宋"/>
              </w:rPr>
            </w:pPr>
            <w:r>
              <w:rPr>
                <w:rFonts w:hint="eastAsia" w:ascii="仿宋" w:hAnsi="仿宋" w:eastAsia="仿宋"/>
              </w:rPr>
              <w:t>安全物理锁</w:t>
            </w:r>
          </w:p>
        </w:tc>
        <w:tc>
          <w:tcPr>
            <w:tcW w:w="4658" w:type="dxa"/>
            <w:noWrap w:val="0"/>
            <w:vAlign w:val="center"/>
          </w:tcPr>
          <w:p w14:paraId="72E15A6E">
            <w:pPr>
              <w:rPr>
                <w:rFonts w:hint="eastAsia" w:ascii="仿宋" w:hAnsi="仿宋" w:eastAsia="仿宋"/>
              </w:rPr>
            </w:pPr>
            <w:r>
              <w:rPr>
                <w:rFonts w:hint="eastAsia" w:ascii="仿宋" w:hAnsi="仿宋" w:eastAsia="仿宋"/>
              </w:rPr>
              <w:t>支持安全物理锁</w:t>
            </w:r>
          </w:p>
        </w:tc>
      </w:tr>
      <w:tr w14:paraId="1061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40" w:type="dxa"/>
            <w:noWrap/>
            <w:vAlign w:val="center"/>
          </w:tcPr>
          <w:p w14:paraId="6A81968D">
            <w:pPr>
              <w:jc w:val="center"/>
              <w:rPr>
                <w:rFonts w:hint="eastAsia" w:ascii="仿宋" w:hAnsi="仿宋" w:eastAsia="仿宋"/>
              </w:rPr>
            </w:pPr>
            <w:r>
              <w:rPr>
                <w:rFonts w:hint="eastAsia" w:ascii="仿宋" w:hAnsi="仿宋" w:eastAsia="仿宋"/>
              </w:rPr>
              <w:t>147</w:t>
            </w:r>
          </w:p>
        </w:tc>
        <w:tc>
          <w:tcPr>
            <w:tcW w:w="1332" w:type="dxa"/>
            <w:vMerge w:val="continue"/>
            <w:noWrap w:val="0"/>
            <w:vAlign w:val="center"/>
          </w:tcPr>
          <w:p w14:paraId="1BBE4017">
            <w:pPr>
              <w:rPr>
                <w:rFonts w:ascii="仿宋" w:hAnsi="仿宋" w:eastAsia="仿宋"/>
              </w:rPr>
            </w:pPr>
          </w:p>
        </w:tc>
        <w:tc>
          <w:tcPr>
            <w:tcW w:w="1950" w:type="dxa"/>
            <w:noWrap w:val="0"/>
            <w:vAlign w:val="center"/>
          </w:tcPr>
          <w:p w14:paraId="25A8B30B">
            <w:pPr>
              <w:rPr>
                <w:rFonts w:hint="eastAsia" w:ascii="仿宋" w:hAnsi="仿宋" w:eastAsia="仿宋"/>
              </w:rPr>
            </w:pPr>
            <w:r>
              <w:rPr>
                <w:rFonts w:hint="eastAsia" w:ascii="仿宋" w:hAnsi="仿宋" w:eastAsia="仿宋"/>
              </w:rPr>
              <w:t>*信息安全基本要求</w:t>
            </w:r>
          </w:p>
        </w:tc>
        <w:tc>
          <w:tcPr>
            <w:tcW w:w="4658" w:type="dxa"/>
            <w:noWrap w:val="0"/>
            <w:vAlign w:val="center"/>
          </w:tcPr>
          <w:p w14:paraId="0C3D837A">
            <w:pPr>
              <w:rPr>
                <w:rFonts w:hint="eastAsia" w:ascii="仿宋" w:hAnsi="仿宋" w:eastAsia="仿宋"/>
              </w:rPr>
            </w:pPr>
            <w:r>
              <w:rPr>
                <w:rFonts w:hint="eastAsia" w:ascii="仿宋" w:hAnsi="仿宋" w:eastAsia="仿宋"/>
              </w:rPr>
              <w:t>a) 产品应符合 GB/T 39276 的 5.2 的 规定；</w:t>
            </w:r>
            <w:r>
              <w:rPr>
                <w:rFonts w:hint="eastAsia" w:ascii="仿宋" w:hAnsi="仿宋" w:eastAsia="仿宋"/>
              </w:rPr>
              <w:br w:type="textWrapping"/>
            </w:r>
            <w:r>
              <w:rPr>
                <w:rFonts w:hint="eastAsia" w:ascii="仿宋" w:hAnsi="仿宋" w:eastAsia="仿宋"/>
              </w:rPr>
              <w:t>b) 生产厂商应建立漏洞跟踪表，保证产品版本涉及到的漏洞(如驱动程序 等)可查看；</w:t>
            </w:r>
            <w:r>
              <w:rPr>
                <w:rFonts w:hint="eastAsia" w:ascii="仿宋" w:hAnsi="仿宋" w:eastAsia="仿宋"/>
              </w:rPr>
              <w:br w:type="textWrapping"/>
            </w:r>
            <w:r>
              <w:rPr>
                <w:rFonts w:hint="eastAsia" w:ascii="仿宋" w:hAnsi="仿宋" w:eastAsia="仿宋"/>
              </w:rPr>
              <w:t>c) 产品不得包含已知的恶意代码或漏洞，不存在未声明的指令、功能、接口</w:t>
            </w:r>
          </w:p>
        </w:tc>
      </w:tr>
      <w:tr w14:paraId="27A1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0" w:type="dxa"/>
            <w:noWrap/>
            <w:vAlign w:val="center"/>
          </w:tcPr>
          <w:p w14:paraId="61C76BB9">
            <w:pPr>
              <w:jc w:val="center"/>
              <w:rPr>
                <w:rFonts w:hint="eastAsia" w:ascii="仿宋" w:hAnsi="仿宋" w:eastAsia="仿宋"/>
              </w:rPr>
            </w:pPr>
            <w:r>
              <w:rPr>
                <w:rFonts w:hint="eastAsia" w:ascii="仿宋" w:hAnsi="仿宋" w:eastAsia="仿宋"/>
              </w:rPr>
              <w:t>148</w:t>
            </w:r>
          </w:p>
        </w:tc>
        <w:tc>
          <w:tcPr>
            <w:tcW w:w="1332" w:type="dxa"/>
            <w:vMerge w:val="continue"/>
            <w:noWrap w:val="0"/>
            <w:vAlign w:val="center"/>
          </w:tcPr>
          <w:p w14:paraId="15DCB5FA">
            <w:pPr>
              <w:rPr>
                <w:rFonts w:ascii="仿宋" w:hAnsi="仿宋" w:eastAsia="仿宋"/>
              </w:rPr>
            </w:pPr>
          </w:p>
        </w:tc>
        <w:tc>
          <w:tcPr>
            <w:tcW w:w="1950" w:type="dxa"/>
            <w:noWrap w:val="0"/>
            <w:vAlign w:val="center"/>
          </w:tcPr>
          <w:p w14:paraId="36923D94">
            <w:pPr>
              <w:rPr>
                <w:rFonts w:hint="eastAsia" w:ascii="仿宋" w:hAnsi="仿宋" w:eastAsia="仿宋"/>
              </w:rPr>
            </w:pPr>
            <w:r>
              <w:rPr>
                <w:rFonts w:hint="eastAsia" w:ascii="仿宋" w:hAnsi="仿宋" w:eastAsia="仿宋"/>
              </w:rPr>
              <w:t>*固件安全启动</w:t>
            </w:r>
          </w:p>
        </w:tc>
        <w:tc>
          <w:tcPr>
            <w:tcW w:w="4658" w:type="dxa"/>
            <w:noWrap w:val="0"/>
            <w:vAlign w:val="center"/>
          </w:tcPr>
          <w:p w14:paraId="2D4F7628">
            <w:pPr>
              <w:rPr>
                <w:rFonts w:hint="eastAsia" w:ascii="仿宋" w:hAnsi="仿宋" w:eastAsia="仿宋"/>
              </w:rPr>
            </w:pPr>
            <w:r>
              <w:rPr>
                <w:rFonts w:hint="eastAsia" w:ascii="仿宋" w:hAnsi="仿宋" w:eastAsia="仿宋"/>
              </w:rPr>
              <w:t>支持固件安全启动功能，固件启动过程中只有通过启动校验才能正常启动</w:t>
            </w:r>
          </w:p>
        </w:tc>
      </w:tr>
      <w:tr w14:paraId="70F9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7463B93">
            <w:pPr>
              <w:jc w:val="center"/>
              <w:rPr>
                <w:rFonts w:hint="eastAsia" w:ascii="仿宋" w:hAnsi="仿宋" w:eastAsia="仿宋"/>
              </w:rPr>
            </w:pPr>
            <w:r>
              <w:rPr>
                <w:rFonts w:hint="eastAsia" w:ascii="仿宋" w:hAnsi="仿宋" w:eastAsia="仿宋"/>
              </w:rPr>
              <w:t>149</w:t>
            </w:r>
          </w:p>
        </w:tc>
        <w:tc>
          <w:tcPr>
            <w:tcW w:w="1332" w:type="dxa"/>
            <w:vMerge w:val="continue"/>
            <w:noWrap w:val="0"/>
            <w:vAlign w:val="center"/>
          </w:tcPr>
          <w:p w14:paraId="6124B5B8">
            <w:pPr>
              <w:rPr>
                <w:rFonts w:ascii="仿宋" w:hAnsi="仿宋" w:eastAsia="仿宋"/>
              </w:rPr>
            </w:pPr>
          </w:p>
        </w:tc>
        <w:tc>
          <w:tcPr>
            <w:tcW w:w="1950" w:type="dxa"/>
            <w:noWrap w:val="0"/>
            <w:vAlign w:val="center"/>
          </w:tcPr>
          <w:p w14:paraId="4B00D30F">
            <w:pPr>
              <w:rPr>
                <w:rFonts w:hint="eastAsia" w:ascii="仿宋" w:hAnsi="仿宋" w:eastAsia="仿宋"/>
              </w:rPr>
            </w:pPr>
            <w:r>
              <w:rPr>
                <w:rFonts w:hint="eastAsia" w:ascii="仿宋" w:hAnsi="仿宋" w:eastAsia="仿宋"/>
              </w:rPr>
              <w:t>*限用物质的限量要求</w:t>
            </w:r>
          </w:p>
        </w:tc>
        <w:tc>
          <w:tcPr>
            <w:tcW w:w="4658" w:type="dxa"/>
            <w:noWrap w:val="0"/>
            <w:vAlign w:val="center"/>
          </w:tcPr>
          <w:p w14:paraId="3CA78EE0">
            <w:pPr>
              <w:rPr>
                <w:rFonts w:hint="eastAsia" w:ascii="仿宋" w:hAnsi="仿宋" w:eastAsia="仿宋"/>
              </w:rPr>
            </w:pPr>
            <w:r>
              <w:rPr>
                <w:rFonts w:hint="eastAsia" w:ascii="仿宋" w:hAnsi="仿宋" w:eastAsia="仿宋"/>
              </w:rPr>
              <w:t>符合 GB/T 26572 中规定</w:t>
            </w:r>
          </w:p>
        </w:tc>
      </w:tr>
    </w:tbl>
    <w:p w14:paraId="69938FF2">
      <w:pPr>
        <w:pStyle w:val="992"/>
        <w:ind w:firstLine="0" w:firstLineChars="0"/>
        <w:rPr>
          <w:rFonts w:ascii="仿宋" w:hAnsi="仿宋" w:eastAsia="仿宋" w:cs="仿宋"/>
          <w:sz w:val="28"/>
          <w:szCs w:val="28"/>
          <w:lang w:val="en-US"/>
        </w:rPr>
      </w:pPr>
    </w:p>
    <w:p w14:paraId="533EC65F">
      <w:pPr>
        <w:rPr>
          <w:sz w:val="30"/>
          <w:szCs w:val="30"/>
        </w:rPr>
      </w:pPr>
      <w:r>
        <w:rPr>
          <w:rFonts w:hint="eastAsia"/>
          <w:sz w:val="30"/>
          <w:szCs w:val="30"/>
        </w:rPr>
        <w:t>▲《财库〔2023〕29号 台式计算机政府采购需求标准（2023 年版）》中加“*”的指标为本项目采购需求的实质性要求，供应商须出具承诺函，承诺投标产品的技术参数满足《财库〔2023〕29号 台式计算机政府采购需求标准（2023 年版）》中加“*”的指标。</w:t>
      </w:r>
    </w:p>
    <w:p w14:paraId="2A5BFF12">
      <w:pPr>
        <w:adjustRightInd w:val="0"/>
        <w:snapToGrid w:val="0"/>
        <w:spacing w:before="156" w:beforeLines="50" w:after="156" w:afterLines="50" w:line="460" w:lineRule="exact"/>
        <w:rPr>
          <w:rFonts w:hint="eastAsia" w:ascii="仿宋" w:hAnsi="仿宋" w:eastAsia="仿宋" w:cs="仿宋"/>
          <w:sz w:val="28"/>
          <w:szCs w:val="28"/>
        </w:rPr>
        <w:sectPr>
          <w:footerReference r:id="rId3" w:type="default"/>
          <w:pgSz w:w="11906" w:h="16838"/>
          <w:pgMar w:top="1440" w:right="1800" w:bottom="1440" w:left="1800" w:header="851" w:footer="992" w:gutter="0"/>
          <w:cols w:space="720" w:num="1"/>
          <w:docGrid w:type="lines" w:linePitch="312" w:charSpace="0"/>
        </w:sectPr>
      </w:pPr>
    </w:p>
    <w:p w14:paraId="4BCCCF10">
      <w:pPr>
        <w:adjustRightInd w:val="0"/>
        <w:snapToGrid w:val="0"/>
        <w:spacing w:before="156" w:beforeLines="50" w:after="156"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2.便携式计算机参数表</w:t>
      </w:r>
    </w:p>
    <w:p w14:paraId="080E9CFF">
      <w:pPr>
        <w:adjustRightInd w:val="0"/>
        <w:snapToGrid w:val="0"/>
        <w:spacing w:before="156" w:beforeLines="50" w:after="156" w:afterLines="5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根据财库〔2023〕29号通知，按照《台式计算机政府采购需求标准（2023年版）》产品应满足以下指标要求。</w:t>
      </w:r>
    </w:p>
    <w:tbl>
      <w:tblPr>
        <w:tblStyle w:val="5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923"/>
        <w:gridCol w:w="4506"/>
      </w:tblGrid>
      <w:tr w14:paraId="5793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29BF791">
            <w:pPr>
              <w:jc w:val="center"/>
              <w:rPr>
                <w:rFonts w:ascii="仿宋" w:hAnsi="仿宋" w:eastAsia="仿宋"/>
                <w:b/>
                <w:bCs/>
                <w:sz w:val="24"/>
                <w:szCs w:val="24"/>
              </w:rPr>
            </w:pPr>
            <w:r>
              <w:rPr>
                <w:rFonts w:hint="eastAsia" w:ascii="仿宋" w:hAnsi="仿宋" w:eastAsia="仿宋"/>
                <w:b/>
                <w:bCs/>
                <w:sz w:val="24"/>
                <w:szCs w:val="24"/>
              </w:rPr>
              <w:t>序号</w:t>
            </w:r>
          </w:p>
        </w:tc>
        <w:tc>
          <w:tcPr>
            <w:tcW w:w="1276" w:type="dxa"/>
            <w:noWrap w:val="0"/>
            <w:vAlign w:val="center"/>
          </w:tcPr>
          <w:p w14:paraId="186D487F">
            <w:pPr>
              <w:rPr>
                <w:rFonts w:hint="eastAsia" w:ascii="仿宋" w:hAnsi="仿宋" w:eastAsia="仿宋"/>
                <w:b/>
                <w:bCs/>
                <w:sz w:val="24"/>
                <w:szCs w:val="24"/>
              </w:rPr>
            </w:pPr>
            <w:r>
              <w:rPr>
                <w:rFonts w:hint="eastAsia" w:ascii="仿宋" w:hAnsi="仿宋" w:eastAsia="仿宋"/>
                <w:b/>
                <w:bCs/>
                <w:sz w:val="24"/>
                <w:szCs w:val="24"/>
              </w:rPr>
              <w:t>一级指标</w:t>
            </w:r>
          </w:p>
        </w:tc>
        <w:tc>
          <w:tcPr>
            <w:tcW w:w="1923" w:type="dxa"/>
            <w:noWrap w:val="0"/>
            <w:vAlign w:val="center"/>
          </w:tcPr>
          <w:p w14:paraId="7FA27F86">
            <w:pPr>
              <w:rPr>
                <w:rFonts w:hint="eastAsia" w:ascii="仿宋" w:hAnsi="仿宋" w:eastAsia="仿宋"/>
                <w:b/>
                <w:bCs/>
                <w:sz w:val="24"/>
                <w:szCs w:val="24"/>
              </w:rPr>
            </w:pPr>
            <w:r>
              <w:rPr>
                <w:rFonts w:hint="eastAsia" w:ascii="仿宋" w:hAnsi="仿宋" w:eastAsia="仿宋"/>
                <w:b/>
                <w:bCs/>
                <w:sz w:val="24"/>
                <w:szCs w:val="24"/>
              </w:rPr>
              <w:t>二级指标</w:t>
            </w:r>
          </w:p>
        </w:tc>
        <w:tc>
          <w:tcPr>
            <w:tcW w:w="4506" w:type="dxa"/>
            <w:noWrap w:val="0"/>
            <w:vAlign w:val="center"/>
          </w:tcPr>
          <w:p w14:paraId="574FD83F">
            <w:pPr>
              <w:rPr>
                <w:rFonts w:hint="eastAsia" w:ascii="仿宋" w:hAnsi="仿宋" w:eastAsia="仿宋"/>
                <w:b/>
                <w:bCs/>
                <w:sz w:val="24"/>
                <w:szCs w:val="24"/>
              </w:rPr>
            </w:pPr>
            <w:r>
              <w:rPr>
                <w:rFonts w:hint="eastAsia" w:ascii="仿宋" w:hAnsi="仿宋" w:eastAsia="仿宋"/>
                <w:b/>
                <w:bCs/>
                <w:sz w:val="24"/>
                <w:szCs w:val="24"/>
              </w:rPr>
              <w:t>指标要求</w:t>
            </w:r>
          </w:p>
        </w:tc>
      </w:tr>
      <w:tr w14:paraId="3F7C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8708EED">
            <w:pPr>
              <w:jc w:val="center"/>
              <w:rPr>
                <w:rFonts w:hint="eastAsia" w:ascii="仿宋" w:hAnsi="仿宋" w:eastAsia="仿宋"/>
                <w:sz w:val="21"/>
                <w:szCs w:val="21"/>
              </w:rPr>
            </w:pPr>
            <w:r>
              <w:rPr>
                <w:rFonts w:hint="eastAsia" w:ascii="仿宋" w:hAnsi="仿宋" w:eastAsia="仿宋"/>
                <w:sz w:val="21"/>
                <w:szCs w:val="21"/>
              </w:rPr>
              <w:t>1</w:t>
            </w:r>
          </w:p>
        </w:tc>
        <w:tc>
          <w:tcPr>
            <w:tcW w:w="1276" w:type="dxa"/>
            <w:noWrap w:val="0"/>
            <w:vAlign w:val="center"/>
          </w:tcPr>
          <w:p w14:paraId="1C0EB59A">
            <w:pPr>
              <w:rPr>
                <w:rFonts w:hint="eastAsia" w:ascii="仿宋" w:hAnsi="仿宋" w:eastAsia="仿宋"/>
                <w:sz w:val="21"/>
                <w:szCs w:val="21"/>
              </w:rPr>
            </w:pPr>
            <w:r>
              <w:rPr>
                <w:rFonts w:hint="eastAsia" w:ascii="仿宋" w:hAnsi="仿宋" w:eastAsia="仿宋"/>
                <w:sz w:val="21"/>
                <w:szCs w:val="21"/>
              </w:rPr>
              <w:t>*CPU规格</w:t>
            </w:r>
          </w:p>
        </w:tc>
        <w:tc>
          <w:tcPr>
            <w:tcW w:w="1923" w:type="dxa"/>
            <w:noWrap w:val="0"/>
            <w:vAlign w:val="center"/>
          </w:tcPr>
          <w:p w14:paraId="67ACA977">
            <w:pPr>
              <w:rPr>
                <w:rFonts w:hint="eastAsia" w:ascii="仿宋" w:hAnsi="仿宋" w:eastAsia="仿宋"/>
                <w:sz w:val="21"/>
                <w:szCs w:val="21"/>
              </w:rPr>
            </w:pPr>
            <w:r>
              <w:rPr>
                <w:rFonts w:hint="eastAsia" w:ascii="仿宋" w:hAnsi="仿宋" w:eastAsia="仿宋"/>
                <w:sz w:val="21"/>
                <w:szCs w:val="21"/>
              </w:rPr>
              <w:t>▲CPU信息</w:t>
            </w:r>
          </w:p>
        </w:tc>
        <w:tc>
          <w:tcPr>
            <w:tcW w:w="4506" w:type="dxa"/>
            <w:noWrap w:val="0"/>
            <w:vAlign w:val="center"/>
          </w:tcPr>
          <w:p w14:paraId="0B248854">
            <w:pPr>
              <w:rPr>
                <w:rFonts w:hint="eastAsia" w:ascii="仿宋" w:hAnsi="仿宋" w:eastAsia="仿宋"/>
                <w:sz w:val="21"/>
                <w:szCs w:val="21"/>
              </w:rPr>
            </w:pPr>
            <w:r>
              <w:rPr>
                <w:rFonts w:hint="eastAsia" w:ascii="仿宋" w:hAnsi="仿宋" w:eastAsia="仿宋"/>
                <w:sz w:val="21"/>
                <w:szCs w:val="21"/>
              </w:rPr>
              <w:t>物理核心数</w:t>
            </w:r>
            <w:r>
              <w:rPr>
                <w:rFonts w:hint="eastAsia" w:ascii="仿宋" w:hAnsi="仿宋" w:eastAsia="仿宋"/>
                <w:sz w:val="21"/>
                <w:szCs w:val="21"/>
                <w:lang w:eastAsia="zh-CN"/>
              </w:rPr>
              <w:t>≥</w:t>
            </w:r>
            <w:r>
              <w:rPr>
                <w:rFonts w:hint="eastAsia" w:ascii="仿宋" w:hAnsi="仿宋" w:eastAsia="仿宋"/>
                <w:sz w:val="21"/>
                <w:szCs w:val="21"/>
              </w:rPr>
              <w:t>8</w:t>
            </w:r>
            <w:r>
              <w:rPr>
                <w:rFonts w:hint="eastAsia" w:ascii="仿宋" w:hAnsi="仿宋" w:eastAsia="仿宋"/>
                <w:sz w:val="21"/>
                <w:szCs w:val="21"/>
              </w:rPr>
              <w:br w:type="textWrapping"/>
            </w:r>
            <w:r>
              <w:rPr>
                <w:rFonts w:hint="eastAsia" w:ascii="仿宋" w:hAnsi="仿宋" w:eastAsia="仿宋"/>
                <w:sz w:val="21"/>
                <w:szCs w:val="21"/>
              </w:rPr>
              <w:t>最高主频</w:t>
            </w:r>
            <w:r>
              <w:rPr>
                <w:rFonts w:hint="eastAsia" w:ascii="仿宋" w:hAnsi="仿宋" w:eastAsia="仿宋"/>
                <w:sz w:val="21"/>
                <w:szCs w:val="21"/>
                <w:lang w:eastAsia="zh-CN"/>
              </w:rPr>
              <w:t>≥</w:t>
            </w:r>
            <w:r>
              <w:rPr>
                <w:rFonts w:hint="eastAsia" w:ascii="仿宋" w:hAnsi="仿宋" w:eastAsia="仿宋"/>
                <w:sz w:val="21"/>
                <w:szCs w:val="21"/>
              </w:rPr>
              <w:t>2.3GHz</w:t>
            </w:r>
            <w:r>
              <w:rPr>
                <w:rFonts w:hint="eastAsia" w:ascii="仿宋" w:hAnsi="仿宋" w:eastAsia="仿宋"/>
                <w:sz w:val="21"/>
                <w:szCs w:val="21"/>
              </w:rPr>
              <w:br w:type="textWrapping"/>
            </w:r>
            <w:r>
              <w:rPr>
                <w:rFonts w:hint="eastAsia" w:ascii="仿宋" w:hAnsi="仿宋" w:eastAsia="仿宋"/>
                <w:sz w:val="21"/>
                <w:szCs w:val="21"/>
              </w:rPr>
              <w:t>线程数＞8线程</w:t>
            </w:r>
            <w:r>
              <w:rPr>
                <w:rFonts w:hint="eastAsia" w:ascii="仿宋" w:hAnsi="仿宋" w:eastAsia="仿宋"/>
                <w:sz w:val="21"/>
                <w:szCs w:val="21"/>
              </w:rPr>
              <w:br w:type="textWrapping"/>
            </w:r>
            <w:r>
              <w:rPr>
                <w:rFonts w:hint="eastAsia" w:ascii="仿宋" w:hAnsi="仿宋" w:eastAsia="仿宋"/>
                <w:sz w:val="21"/>
                <w:szCs w:val="21"/>
              </w:rPr>
              <w:t>热设计功耗＜15W</w:t>
            </w:r>
            <w:r>
              <w:rPr>
                <w:rFonts w:hint="eastAsia" w:ascii="仿宋" w:hAnsi="仿宋" w:eastAsia="仿宋"/>
                <w:sz w:val="21"/>
                <w:szCs w:val="21"/>
              </w:rPr>
              <w:br w:type="textWrapping"/>
            </w:r>
            <w:r>
              <w:rPr>
                <w:rFonts w:hint="eastAsia" w:ascii="仿宋" w:hAnsi="仿宋" w:eastAsia="仿宋"/>
                <w:sz w:val="21"/>
                <w:szCs w:val="21"/>
              </w:rPr>
              <w:t>CPU支持内存最高速率</w:t>
            </w:r>
            <w:r>
              <w:rPr>
                <w:rFonts w:hint="eastAsia" w:ascii="仿宋" w:hAnsi="仿宋" w:eastAsia="仿宋"/>
                <w:sz w:val="21"/>
                <w:szCs w:val="21"/>
                <w:lang w:eastAsia="zh-CN"/>
              </w:rPr>
              <w:t>≥</w:t>
            </w:r>
            <w:r>
              <w:rPr>
                <w:rFonts w:hint="eastAsia" w:ascii="仿宋" w:hAnsi="仿宋" w:eastAsia="仿宋"/>
                <w:sz w:val="21"/>
                <w:szCs w:val="21"/>
              </w:rPr>
              <w:t>6000MT/s</w:t>
            </w:r>
          </w:p>
        </w:tc>
      </w:tr>
      <w:tr w14:paraId="4E3E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D02A4CB">
            <w:pPr>
              <w:jc w:val="center"/>
              <w:rPr>
                <w:rFonts w:hint="eastAsia" w:ascii="仿宋" w:hAnsi="仿宋" w:eastAsia="仿宋"/>
                <w:sz w:val="21"/>
                <w:szCs w:val="21"/>
              </w:rPr>
            </w:pPr>
            <w:r>
              <w:rPr>
                <w:rFonts w:hint="eastAsia" w:ascii="仿宋" w:hAnsi="仿宋" w:eastAsia="仿宋"/>
                <w:sz w:val="21"/>
                <w:szCs w:val="21"/>
              </w:rPr>
              <w:t>2</w:t>
            </w:r>
          </w:p>
        </w:tc>
        <w:tc>
          <w:tcPr>
            <w:tcW w:w="1276" w:type="dxa"/>
            <w:vMerge w:val="restart"/>
            <w:noWrap w:val="0"/>
            <w:vAlign w:val="center"/>
          </w:tcPr>
          <w:p w14:paraId="111C095B">
            <w:pPr>
              <w:rPr>
                <w:rFonts w:hint="eastAsia" w:ascii="仿宋" w:hAnsi="仿宋" w:eastAsia="仿宋"/>
                <w:sz w:val="21"/>
                <w:szCs w:val="21"/>
              </w:rPr>
            </w:pPr>
            <w:r>
              <w:rPr>
                <w:rFonts w:hint="eastAsia" w:ascii="仿宋" w:hAnsi="仿宋" w:eastAsia="仿宋"/>
                <w:sz w:val="21"/>
                <w:szCs w:val="21"/>
              </w:rPr>
              <w:t>*内存规格</w:t>
            </w:r>
          </w:p>
        </w:tc>
        <w:tc>
          <w:tcPr>
            <w:tcW w:w="1923" w:type="dxa"/>
            <w:noWrap w:val="0"/>
            <w:vAlign w:val="center"/>
          </w:tcPr>
          <w:p w14:paraId="37BDF662">
            <w:pPr>
              <w:rPr>
                <w:rFonts w:hint="eastAsia" w:ascii="仿宋" w:hAnsi="仿宋" w:eastAsia="仿宋"/>
                <w:sz w:val="21"/>
                <w:szCs w:val="21"/>
              </w:rPr>
            </w:pPr>
            <w:r>
              <w:rPr>
                <w:rFonts w:hint="eastAsia" w:ascii="仿宋" w:hAnsi="仿宋" w:eastAsia="仿宋"/>
                <w:sz w:val="21"/>
                <w:szCs w:val="21"/>
              </w:rPr>
              <w:t>▲内存配置容量</w:t>
            </w:r>
          </w:p>
        </w:tc>
        <w:tc>
          <w:tcPr>
            <w:tcW w:w="4506" w:type="dxa"/>
            <w:noWrap w:val="0"/>
            <w:vAlign w:val="center"/>
          </w:tcPr>
          <w:p w14:paraId="72229348">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16GB</w:t>
            </w:r>
          </w:p>
        </w:tc>
      </w:tr>
      <w:tr w14:paraId="4B33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B483392">
            <w:pPr>
              <w:jc w:val="center"/>
              <w:rPr>
                <w:rFonts w:hint="eastAsia" w:ascii="仿宋" w:hAnsi="仿宋" w:eastAsia="仿宋"/>
                <w:sz w:val="21"/>
                <w:szCs w:val="21"/>
              </w:rPr>
            </w:pPr>
            <w:r>
              <w:rPr>
                <w:rFonts w:hint="eastAsia" w:ascii="仿宋" w:hAnsi="仿宋" w:eastAsia="仿宋"/>
                <w:sz w:val="21"/>
                <w:szCs w:val="21"/>
              </w:rPr>
              <w:t>3</w:t>
            </w:r>
          </w:p>
        </w:tc>
        <w:tc>
          <w:tcPr>
            <w:tcW w:w="1276" w:type="dxa"/>
            <w:vMerge w:val="continue"/>
            <w:noWrap w:val="0"/>
            <w:vAlign w:val="center"/>
          </w:tcPr>
          <w:p w14:paraId="226D215B">
            <w:pPr>
              <w:rPr>
                <w:rFonts w:ascii="仿宋" w:hAnsi="仿宋" w:eastAsia="仿宋"/>
                <w:sz w:val="21"/>
                <w:szCs w:val="21"/>
              </w:rPr>
            </w:pPr>
          </w:p>
        </w:tc>
        <w:tc>
          <w:tcPr>
            <w:tcW w:w="1923" w:type="dxa"/>
            <w:noWrap w:val="0"/>
            <w:vAlign w:val="center"/>
          </w:tcPr>
          <w:p w14:paraId="0D883E20">
            <w:pPr>
              <w:rPr>
                <w:rFonts w:hint="eastAsia" w:ascii="仿宋" w:hAnsi="仿宋" w:eastAsia="仿宋"/>
                <w:sz w:val="21"/>
                <w:szCs w:val="21"/>
              </w:rPr>
            </w:pPr>
            <w:r>
              <w:rPr>
                <w:rFonts w:hint="eastAsia" w:ascii="仿宋" w:hAnsi="仿宋" w:eastAsia="仿宋"/>
                <w:sz w:val="21"/>
                <w:szCs w:val="21"/>
              </w:rPr>
              <w:t>▲内存类型</w:t>
            </w:r>
          </w:p>
        </w:tc>
        <w:tc>
          <w:tcPr>
            <w:tcW w:w="4506" w:type="dxa"/>
            <w:noWrap w:val="0"/>
            <w:vAlign w:val="center"/>
          </w:tcPr>
          <w:p w14:paraId="51BC2EEE">
            <w:pPr>
              <w:rPr>
                <w:rFonts w:hint="eastAsia" w:ascii="仿宋" w:hAnsi="仿宋" w:eastAsia="仿宋"/>
                <w:sz w:val="21"/>
                <w:szCs w:val="21"/>
              </w:rPr>
            </w:pPr>
            <w:r>
              <w:rPr>
                <w:rFonts w:hint="eastAsia" w:ascii="仿宋" w:hAnsi="仿宋" w:eastAsia="仿宋"/>
                <w:sz w:val="21"/>
                <w:szCs w:val="21"/>
              </w:rPr>
              <w:t>支持DDR5/LPDDR5及以上内存类型</w:t>
            </w:r>
          </w:p>
        </w:tc>
      </w:tr>
      <w:tr w14:paraId="653B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9DF5DA7">
            <w:pPr>
              <w:jc w:val="center"/>
              <w:rPr>
                <w:rFonts w:hint="eastAsia" w:ascii="仿宋" w:hAnsi="仿宋" w:eastAsia="仿宋"/>
                <w:sz w:val="21"/>
                <w:szCs w:val="21"/>
              </w:rPr>
            </w:pPr>
            <w:r>
              <w:rPr>
                <w:rFonts w:hint="eastAsia" w:ascii="仿宋" w:hAnsi="仿宋" w:eastAsia="仿宋"/>
                <w:sz w:val="21"/>
                <w:szCs w:val="21"/>
              </w:rPr>
              <w:t>4</w:t>
            </w:r>
          </w:p>
        </w:tc>
        <w:tc>
          <w:tcPr>
            <w:tcW w:w="1276" w:type="dxa"/>
            <w:vMerge w:val="restart"/>
            <w:noWrap w:val="0"/>
            <w:vAlign w:val="center"/>
          </w:tcPr>
          <w:p w14:paraId="7F0C5A14">
            <w:pPr>
              <w:rPr>
                <w:rFonts w:hint="eastAsia" w:ascii="仿宋" w:hAnsi="仿宋" w:eastAsia="仿宋"/>
                <w:sz w:val="21"/>
                <w:szCs w:val="21"/>
              </w:rPr>
            </w:pPr>
            <w:r>
              <w:rPr>
                <w:rFonts w:hint="eastAsia" w:ascii="仿宋" w:hAnsi="仿宋" w:eastAsia="仿宋"/>
                <w:sz w:val="21"/>
                <w:szCs w:val="21"/>
              </w:rPr>
              <w:t>*主板</w:t>
            </w:r>
          </w:p>
        </w:tc>
        <w:tc>
          <w:tcPr>
            <w:tcW w:w="1923" w:type="dxa"/>
            <w:noWrap w:val="0"/>
            <w:vAlign w:val="center"/>
          </w:tcPr>
          <w:p w14:paraId="20A98563">
            <w:pPr>
              <w:rPr>
                <w:rFonts w:hint="eastAsia" w:ascii="仿宋" w:hAnsi="仿宋" w:eastAsia="仿宋"/>
                <w:sz w:val="21"/>
                <w:szCs w:val="21"/>
              </w:rPr>
            </w:pPr>
            <w:r>
              <w:rPr>
                <w:rFonts w:hint="eastAsia" w:ascii="仿宋" w:hAnsi="仿宋" w:eastAsia="仿宋"/>
                <w:sz w:val="21"/>
                <w:szCs w:val="21"/>
              </w:rPr>
              <w:t>*主板集成模块</w:t>
            </w:r>
          </w:p>
        </w:tc>
        <w:tc>
          <w:tcPr>
            <w:tcW w:w="4506" w:type="dxa"/>
            <w:noWrap w:val="0"/>
            <w:vAlign w:val="center"/>
          </w:tcPr>
          <w:p w14:paraId="4A3D33AE">
            <w:pPr>
              <w:rPr>
                <w:rFonts w:hint="eastAsia" w:ascii="仿宋" w:hAnsi="仿宋" w:eastAsia="仿宋"/>
                <w:sz w:val="21"/>
                <w:szCs w:val="21"/>
              </w:rPr>
            </w:pPr>
            <w:r>
              <w:rPr>
                <w:rFonts w:hint="eastAsia" w:ascii="仿宋" w:hAnsi="仿宋" w:eastAsia="仿宋"/>
                <w:sz w:val="21"/>
                <w:szCs w:val="21"/>
              </w:rPr>
              <w:t>集成资源扩展模块、计算处理模块、音频扩展模块等，主板的互联拓扑可通过处理器或交换电路实现</w:t>
            </w:r>
          </w:p>
        </w:tc>
      </w:tr>
      <w:tr w14:paraId="18C7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C081FD2">
            <w:pPr>
              <w:jc w:val="center"/>
              <w:rPr>
                <w:rFonts w:hint="eastAsia" w:ascii="仿宋" w:hAnsi="仿宋" w:eastAsia="仿宋"/>
                <w:sz w:val="21"/>
                <w:szCs w:val="21"/>
              </w:rPr>
            </w:pPr>
            <w:r>
              <w:rPr>
                <w:rFonts w:hint="eastAsia" w:ascii="仿宋" w:hAnsi="仿宋" w:eastAsia="仿宋"/>
                <w:sz w:val="21"/>
                <w:szCs w:val="21"/>
              </w:rPr>
              <w:t>5</w:t>
            </w:r>
          </w:p>
        </w:tc>
        <w:tc>
          <w:tcPr>
            <w:tcW w:w="1276" w:type="dxa"/>
            <w:vMerge w:val="continue"/>
            <w:noWrap w:val="0"/>
            <w:vAlign w:val="center"/>
          </w:tcPr>
          <w:p w14:paraId="3C142D43">
            <w:pPr>
              <w:rPr>
                <w:rFonts w:ascii="仿宋" w:hAnsi="仿宋" w:eastAsia="仿宋"/>
                <w:sz w:val="21"/>
                <w:szCs w:val="21"/>
              </w:rPr>
            </w:pPr>
          </w:p>
        </w:tc>
        <w:tc>
          <w:tcPr>
            <w:tcW w:w="1923" w:type="dxa"/>
            <w:noWrap w:val="0"/>
            <w:vAlign w:val="center"/>
          </w:tcPr>
          <w:p w14:paraId="402C4CB8">
            <w:pPr>
              <w:rPr>
                <w:rFonts w:hint="eastAsia" w:ascii="仿宋" w:hAnsi="仿宋" w:eastAsia="仿宋"/>
                <w:sz w:val="21"/>
                <w:szCs w:val="21"/>
              </w:rPr>
            </w:pPr>
            <w:r>
              <w:rPr>
                <w:rFonts w:hint="eastAsia" w:ascii="仿宋" w:hAnsi="仿宋" w:eastAsia="仿宋"/>
                <w:sz w:val="21"/>
                <w:szCs w:val="21"/>
              </w:rPr>
              <w:t>*主板支持的CPU和内存情况</w:t>
            </w:r>
          </w:p>
        </w:tc>
        <w:tc>
          <w:tcPr>
            <w:tcW w:w="4506" w:type="dxa"/>
            <w:noWrap w:val="0"/>
            <w:vAlign w:val="center"/>
          </w:tcPr>
          <w:p w14:paraId="210F2D5B">
            <w:pPr>
              <w:rPr>
                <w:rFonts w:hint="eastAsia" w:ascii="仿宋" w:hAnsi="仿宋" w:eastAsia="仿宋"/>
                <w:sz w:val="21"/>
                <w:szCs w:val="21"/>
              </w:rPr>
            </w:pPr>
            <w:r>
              <w:rPr>
                <w:rFonts w:hint="eastAsia" w:ascii="仿宋" w:hAnsi="仿宋" w:eastAsia="仿宋"/>
                <w:sz w:val="21"/>
                <w:szCs w:val="21"/>
              </w:rPr>
              <w:t>供应商给出主板支持的 CPU 和内存型号和数量</w:t>
            </w:r>
          </w:p>
        </w:tc>
      </w:tr>
      <w:tr w14:paraId="4392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B2CA86A">
            <w:pPr>
              <w:jc w:val="center"/>
              <w:rPr>
                <w:rFonts w:hint="eastAsia" w:ascii="仿宋" w:hAnsi="仿宋" w:eastAsia="仿宋"/>
                <w:sz w:val="21"/>
                <w:szCs w:val="21"/>
              </w:rPr>
            </w:pPr>
            <w:r>
              <w:rPr>
                <w:rFonts w:hint="eastAsia" w:ascii="仿宋" w:hAnsi="仿宋" w:eastAsia="仿宋"/>
                <w:sz w:val="21"/>
                <w:szCs w:val="21"/>
              </w:rPr>
              <w:t>6</w:t>
            </w:r>
          </w:p>
        </w:tc>
        <w:tc>
          <w:tcPr>
            <w:tcW w:w="1276" w:type="dxa"/>
            <w:vMerge w:val="continue"/>
            <w:noWrap w:val="0"/>
            <w:vAlign w:val="center"/>
          </w:tcPr>
          <w:p w14:paraId="2761C2DA">
            <w:pPr>
              <w:rPr>
                <w:rFonts w:ascii="仿宋" w:hAnsi="仿宋" w:eastAsia="仿宋"/>
                <w:sz w:val="21"/>
                <w:szCs w:val="21"/>
              </w:rPr>
            </w:pPr>
          </w:p>
        </w:tc>
        <w:tc>
          <w:tcPr>
            <w:tcW w:w="1923" w:type="dxa"/>
            <w:noWrap w:val="0"/>
            <w:vAlign w:val="center"/>
          </w:tcPr>
          <w:p w14:paraId="78512FD1">
            <w:pPr>
              <w:rPr>
                <w:rFonts w:hint="eastAsia" w:ascii="仿宋" w:hAnsi="仿宋" w:eastAsia="仿宋"/>
                <w:sz w:val="21"/>
                <w:szCs w:val="21"/>
              </w:rPr>
            </w:pPr>
            <w:r>
              <w:rPr>
                <w:rFonts w:hint="eastAsia" w:ascii="仿宋" w:hAnsi="仿宋" w:eastAsia="仿宋"/>
                <w:sz w:val="21"/>
                <w:szCs w:val="21"/>
              </w:rPr>
              <w:t>★内存插槽满配时提供的最高内存总容量</w:t>
            </w:r>
          </w:p>
        </w:tc>
        <w:tc>
          <w:tcPr>
            <w:tcW w:w="4506" w:type="dxa"/>
            <w:noWrap w:val="0"/>
            <w:vAlign w:val="center"/>
          </w:tcPr>
          <w:p w14:paraId="31787BCF">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16GB</w:t>
            </w:r>
          </w:p>
        </w:tc>
      </w:tr>
      <w:tr w14:paraId="1889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4F50ECD">
            <w:pPr>
              <w:jc w:val="center"/>
              <w:rPr>
                <w:rFonts w:hint="eastAsia" w:ascii="仿宋" w:hAnsi="仿宋" w:eastAsia="仿宋"/>
                <w:sz w:val="21"/>
                <w:szCs w:val="21"/>
              </w:rPr>
            </w:pPr>
            <w:r>
              <w:rPr>
                <w:rFonts w:hint="eastAsia" w:ascii="仿宋" w:hAnsi="仿宋" w:eastAsia="仿宋"/>
                <w:sz w:val="21"/>
                <w:szCs w:val="21"/>
              </w:rPr>
              <w:t>7</w:t>
            </w:r>
          </w:p>
        </w:tc>
        <w:tc>
          <w:tcPr>
            <w:tcW w:w="1276" w:type="dxa"/>
            <w:vMerge w:val="restart"/>
            <w:noWrap w:val="0"/>
            <w:vAlign w:val="center"/>
          </w:tcPr>
          <w:p w14:paraId="353A2998">
            <w:pPr>
              <w:rPr>
                <w:rFonts w:hint="eastAsia" w:ascii="仿宋" w:hAnsi="仿宋" w:eastAsia="仿宋"/>
                <w:sz w:val="21"/>
                <w:szCs w:val="21"/>
              </w:rPr>
            </w:pPr>
            <w:r>
              <w:rPr>
                <w:rFonts w:hint="eastAsia" w:ascii="仿宋" w:hAnsi="仿宋" w:eastAsia="仿宋"/>
                <w:sz w:val="21"/>
                <w:szCs w:val="21"/>
              </w:rPr>
              <w:t>*存储设备规格</w:t>
            </w:r>
          </w:p>
        </w:tc>
        <w:tc>
          <w:tcPr>
            <w:tcW w:w="1923" w:type="dxa"/>
            <w:noWrap w:val="0"/>
            <w:vAlign w:val="center"/>
          </w:tcPr>
          <w:p w14:paraId="7DE6ECF7">
            <w:pPr>
              <w:rPr>
                <w:rFonts w:hint="eastAsia" w:ascii="仿宋" w:hAnsi="仿宋" w:eastAsia="仿宋"/>
                <w:sz w:val="21"/>
                <w:szCs w:val="21"/>
              </w:rPr>
            </w:pPr>
            <w:r>
              <w:rPr>
                <w:rFonts w:hint="eastAsia" w:ascii="仿宋" w:hAnsi="仿宋" w:eastAsia="仿宋"/>
                <w:sz w:val="21"/>
                <w:szCs w:val="21"/>
              </w:rPr>
              <w:t>*固态盘数量</w:t>
            </w:r>
          </w:p>
        </w:tc>
        <w:tc>
          <w:tcPr>
            <w:tcW w:w="4506" w:type="dxa"/>
            <w:noWrap w:val="0"/>
            <w:vAlign w:val="center"/>
          </w:tcPr>
          <w:p w14:paraId="0CF87E6F">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0162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84EBFA3">
            <w:pPr>
              <w:jc w:val="center"/>
              <w:rPr>
                <w:rFonts w:hint="eastAsia" w:ascii="仿宋" w:hAnsi="仿宋" w:eastAsia="仿宋"/>
                <w:sz w:val="21"/>
                <w:szCs w:val="21"/>
              </w:rPr>
            </w:pPr>
            <w:r>
              <w:rPr>
                <w:rFonts w:hint="eastAsia" w:ascii="仿宋" w:hAnsi="仿宋" w:eastAsia="仿宋"/>
                <w:sz w:val="21"/>
                <w:szCs w:val="21"/>
              </w:rPr>
              <w:t>8</w:t>
            </w:r>
          </w:p>
        </w:tc>
        <w:tc>
          <w:tcPr>
            <w:tcW w:w="1276" w:type="dxa"/>
            <w:vMerge w:val="continue"/>
            <w:noWrap w:val="0"/>
            <w:vAlign w:val="center"/>
          </w:tcPr>
          <w:p w14:paraId="4ECD68F7">
            <w:pPr>
              <w:rPr>
                <w:rFonts w:ascii="仿宋" w:hAnsi="仿宋" w:eastAsia="仿宋"/>
                <w:sz w:val="21"/>
                <w:szCs w:val="21"/>
              </w:rPr>
            </w:pPr>
          </w:p>
        </w:tc>
        <w:tc>
          <w:tcPr>
            <w:tcW w:w="1923" w:type="dxa"/>
            <w:noWrap w:val="0"/>
            <w:vAlign w:val="center"/>
          </w:tcPr>
          <w:p w14:paraId="51701ABA">
            <w:pPr>
              <w:rPr>
                <w:rFonts w:hint="eastAsia" w:ascii="仿宋" w:hAnsi="仿宋" w:eastAsia="仿宋"/>
                <w:sz w:val="21"/>
                <w:szCs w:val="21"/>
              </w:rPr>
            </w:pPr>
            <w:r>
              <w:rPr>
                <w:rFonts w:hint="eastAsia" w:ascii="仿宋" w:hAnsi="仿宋" w:eastAsia="仿宋"/>
                <w:sz w:val="21"/>
                <w:szCs w:val="21"/>
              </w:rPr>
              <w:t>★固态存储容量</w:t>
            </w:r>
          </w:p>
        </w:tc>
        <w:tc>
          <w:tcPr>
            <w:tcW w:w="4506" w:type="dxa"/>
            <w:noWrap w:val="0"/>
            <w:vAlign w:val="center"/>
          </w:tcPr>
          <w:p w14:paraId="68E280C0">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500GB</w:t>
            </w:r>
          </w:p>
        </w:tc>
      </w:tr>
      <w:tr w14:paraId="1B8A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9088A75">
            <w:pPr>
              <w:jc w:val="center"/>
              <w:rPr>
                <w:rFonts w:hint="eastAsia" w:ascii="仿宋" w:hAnsi="仿宋" w:eastAsia="仿宋"/>
                <w:sz w:val="21"/>
                <w:szCs w:val="21"/>
              </w:rPr>
            </w:pPr>
            <w:r>
              <w:rPr>
                <w:rFonts w:hint="eastAsia" w:ascii="仿宋" w:hAnsi="仿宋" w:eastAsia="仿宋"/>
                <w:sz w:val="21"/>
                <w:szCs w:val="21"/>
              </w:rPr>
              <w:t>9</w:t>
            </w:r>
          </w:p>
        </w:tc>
        <w:tc>
          <w:tcPr>
            <w:tcW w:w="1276" w:type="dxa"/>
            <w:vMerge w:val="continue"/>
            <w:noWrap w:val="0"/>
            <w:vAlign w:val="center"/>
          </w:tcPr>
          <w:p w14:paraId="73D4F680">
            <w:pPr>
              <w:rPr>
                <w:rFonts w:ascii="仿宋" w:hAnsi="仿宋" w:eastAsia="仿宋"/>
                <w:sz w:val="21"/>
                <w:szCs w:val="21"/>
              </w:rPr>
            </w:pPr>
          </w:p>
        </w:tc>
        <w:tc>
          <w:tcPr>
            <w:tcW w:w="1923" w:type="dxa"/>
            <w:noWrap w:val="0"/>
            <w:vAlign w:val="center"/>
          </w:tcPr>
          <w:p w14:paraId="7FAE3D0E">
            <w:pPr>
              <w:rPr>
                <w:rFonts w:hint="eastAsia" w:ascii="仿宋" w:hAnsi="仿宋" w:eastAsia="仿宋"/>
                <w:sz w:val="21"/>
                <w:szCs w:val="21"/>
              </w:rPr>
            </w:pPr>
            <w:r>
              <w:rPr>
                <w:rFonts w:hint="eastAsia" w:ascii="仿宋" w:hAnsi="仿宋" w:eastAsia="仿宋"/>
                <w:sz w:val="21"/>
                <w:szCs w:val="21"/>
              </w:rPr>
              <w:t>*固态盘数量</w:t>
            </w:r>
          </w:p>
        </w:tc>
        <w:tc>
          <w:tcPr>
            <w:tcW w:w="4506" w:type="dxa"/>
            <w:noWrap w:val="0"/>
            <w:vAlign w:val="center"/>
          </w:tcPr>
          <w:p w14:paraId="4CA30F4D">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002E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8635D5A">
            <w:pPr>
              <w:jc w:val="center"/>
              <w:rPr>
                <w:rFonts w:hint="eastAsia" w:ascii="仿宋" w:hAnsi="仿宋" w:eastAsia="仿宋"/>
                <w:sz w:val="21"/>
                <w:szCs w:val="21"/>
              </w:rPr>
            </w:pPr>
            <w:r>
              <w:rPr>
                <w:rFonts w:hint="eastAsia" w:ascii="仿宋" w:hAnsi="仿宋" w:eastAsia="仿宋"/>
                <w:sz w:val="21"/>
                <w:szCs w:val="21"/>
              </w:rPr>
              <w:t>10</w:t>
            </w:r>
          </w:p>
        </w:tc>
        <w:tc>
          <w:tcPr>
            <w:tcW w:w="1276" w:type="dxa"/>
            <w:vMerge w:val="continue"/>
            <w:noWrap w:val="0"/>
            <w:vAlign w:val="center"/>
          </w:tcPr>
          <w:p w14:paraId="533165B0">
            <w:pPr>
              <w:rPr>
                <w:rFonts w:ascii="仿宋" w:hAnsi="仿宋" w:eastAsia="仿宋"/>
                <w:sz w:val="21"/>
                <w:szCs w:val="21"/>
              </w:rPr>
            </w:pPr>
          </w:p>
        </w:tc>
        <w:tc>
          <w:tcPr>
            <w:tcW w:w="1923" w:type="dxa"/>
            <w:noWrap w:val="0"/>
            <w:vAlign w:val="center"/>
          </w:tcPr>
          <w:p w14:paraId="23455491">
            <w:pPr>
              <w:rPr>
                <w:rFonts w:hint="eastAsia" w:ascii="仿宋" w:hAnsi="仿宋" w:eastAsia="仿宋"/>
                <w:sz w:val="21"/>
                <w:szCs w:val="21"/>
              </w:rPr>
            </w:pPr>
            <w:r>
              <w:rPr>
                <w:rFonts w:hint="eastAsia" w:ascii="仿宋" w:hAnsi="仿宋" w:eastAsia="仿宋"/>
                <w:sz w:val="21"/>
                <w:szCs w:val="21"/>
              </w:rPr>
              <w:t>*存储设备其他参与 要求</w:t>
            </w:r>
          </w:p>
        </w:tc>
        <w:tc>
          <w:tcPr>
            <w:tcW w:w="4506" w:type="dxa"/>
            <w:noWrap w:val="0"/>
            <w:vAlign w:val="center"/>
          </w:tcPr>
          <w:p w14:paraId="3814FEE9">
            <w:pPr>
              <w:rPr>
                <w:rFonts w:hint="eastAsia" w:ascii="仿宋" w:hAnsi="仿宋" w:eastAsia="仿宋"/>
                <w:sz w:val="21"/>
                <w:szCs w:val="21"/>
              </w:rPr>
            </w:pPr>
            <w:r>
              <w:rPr>
                <w:rFonts w:hint="eastAsia" w:ascii="仿宋" w:hAnsi="仿宋" w:eastAsia="仿宋"/>
                <w:sz w:val="21"/>
                <w:szCs w:val="21"/>
              </w:rPr>
              <w:t>固态盘应符合 SJ/T 11654 相关规定;</w:t>
            </w:r>
          </w:p>
        </w:tc>
      </w:tr>
      <w:tr w14:paraId="6F4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EB0A414">
            <w:pPr>
              <w:jc w:val="center"/>
              <w:rPr>
                <w:rFonts w:hint="eastAsia" w:ascii="仿宋" w:hAnsi="仿宋" w:eastAsia="仿宋"/>
                <w:sz w:val="21"/>
                <w:szCs w:val="21"/>
              </w:rPr>
            </w:pPr>
            <w:r>
              <w:rPr>
                <w:rFonts w:hint="eastAsia" w:ascii="仿宋" w:hAnsi="仿宋" w:eastAsia="仿宋"/>
                <w:sz w:val="21"/>
                <w:szCs w:val="21"/>
              </w:rPr>
              <w:t>11</w:t>
            </w:r>
          </w:p>
        </w:tc>
        <w:tc>
          <w:tcPr>
            <w:tcW w:w="1276" w:type="dxa"/>
            <w:noWrap w:val="0"/>
            <w:vAlign w:val="center"/>
          </w:tcPr>
          <w:p w14:paraId="3EAF08FA">
            <w:pPr>
              <w:rPr>
                <w:rFonts w:hint="eastAsia" w:ascii="仿宋" w:hAnsi="仿宋" w:eastAsia="仿宋"/>
                <w:sz w:val="21"/>
                <w:szCs w:val="21"/>
              </w:rPr>
            </w:pPr>
            <w:r>
              <w:rPr>
                <w:rFonts w:hint="eastAsia" w:ascii="仿宋" w:hAnsi="仿宋" w:eastAsia="仿宋"/>
                <w:sz w:val="21"/>
                <w:szCs w:val="21"/>
              </w:rPr>
              <w:t>*显卡规格</w:t>
            </w:r>
          </w:p>
        </w:tc>
        <w:tc>
          <w:tcPr>
            <w:tcW w:w="1923" w:type="dxa"/>
            <w:noWrap w:val="0"/>
            <w:vAlign w:val="center"/>
          </w:tcPr>
          <w:p w14:paraId="00ECA98A">
            <w:pPr>
              <w:rPr>
                <w:rFonts w:hint="eastAsia" w:ascii="仿宋" w:hAnsi="仿宋" w:eastAsia="仿宋"/>
                <w:sz w:val="21"/>
                <w:szCs w:val="21"/>
              </w:rPr>
            </w:pPr>
            <w:r>
              <w:rPr>
                <w:rFonts w:hint="eastAsia" w:ascii="仿宋" w:hAnsi="仿宋" w:eastAsia="仿宋"/>
                <w:sz w:val="21"/>
                <w:szCs w:val="21"/>
              </w:rPr>
              <w:t>*显卡类型</w:t>
            </w:r>
          </w:p>
        </w:tc>
        <w:tc>
          <w:tcPr>
            <w:tcW w:w="4506" w:type="dxa"/>
            <w:noWrap w:val="0"/>
            <w:vAlign w:val="center"/>
          </w:tcPr>
          <w:p w14:paraId="48B454ED">
            <w:pPr>
              <w:rPr>
                <w:rFonts w:hint="eastAsia" w:ascii="仿宋" w:hAnsi="仿宋" w:eastAsia="仿宋"/>
                <w:sz w:val="21"/>
                <w:szCs w:val="21"/>
              </w:rPr>
            </w:pPr>
            <w:r>
              <w:rPr>
                <w:rFonts w:hint="eastAsia" w:ascii="仿宋" w:hAnsi="仿宋" w:eastAsia="仿宋"/>
                <w:sz w:val="21"/>
                <w:szCs w:val="21"/>
              </w:rPr>
              <w:t>独立显卡或集成显卡</w:t>
            </w:r>
          </w:p>
        </w:tc>
      </w:tr>
      <w:tr w14:paraId="2E0B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4DC4D2F">
            <w:pPr>
              <w:jc w:val="center"/>
              <w:rPr>
                <w:rFonts w:hint="eastAsia" w:ascii="仿宋" w:hAnsi="仿宋" w:eastAsia="仿宋"/>
                <w:sz w:val="21"/>
                <w:szCs w:val="21"/>
              </w:rPr>
            </w:pPr>
            <w:r>
              <w:rPr>
                <w:rFonts w:hint="eastAsia" w:ascii="仿宋" w:hAnsi="仿宋" w:eastAsia="仿宋"/>
                <w:sz w:val="21"/>
                <w:szCs w:val="21"/>
              </w:rPr>
              <w:t>12</w:t>
            </w:r>
          </w:p>
        </w:tc>
        <w:tc>
          <w:tcPr>
            <w:tcW w:w="1276" w:type="dxa"/>
            <w:vMerge w:val="restart"/>
            <w:noWrap w:val="0"/>
            <w:vAlign w:val="center"/>
          </w:tcPr>
          <w:p w14:paraId="7D4556AC">
            <w:pPr>
              <w:rPr>
                <w:rFonts w:hint="eastAsia" w:ascii="仿宋" w:hAnsi="仿宋" w:eastAsia="仿宋"/>
                <w:sz w:val="21"/>
                <w:szCs w:val="21"/>
              </w:rPr>
            </w:pPr>
            <w:r>
              <w:rPr>
                <w:rFonts w:hint="eastAsia" w:ascii="仿宋" w:hAnsi="仿宋" w:eastAsia="仿宋"/>
                <w:sz w:val="21"/>
                <w:szCs w:val="21"/>
              </w:rPr>
              <w:t>*显示设备规格</w:t>
            </w:r>
          </w:p>
        </w:tc>
        <w:tc>
          <w:tcPr>
            <w:tcW w:w="1923" w:type="dxa"/>
            <w:noWrap w:val="0"/>
            <w:vAlign w:val="center"/>
          </w:tcPr>
          <w:p w14:paraId="4CDADEAD">
            <w:pPr>
              <w:rPr>
                <w:rFonts w:hint="eastAsia" w:ascii="仿宋" w:hAnsi="仿宋" w:eastAsia="仿宋"/>
                <w:sz w:val="21"/>
                <w:szCs w:val="21"/>
              </w:rPr>
            </w:pPr>
            <w:r>
              <w:rPr>
                <w:rFonts w:hint="eastAsia" w:ascii="仿宋" w:hAnsi="仿宋" w:eastAsia="仿宋"/>
                <w:sz w:val="21"/>
                <w:szCs w:val="21"/>
              </w:rPr>
              <w:t>★显示屏屏占比</w:t>
            </w:r>
          </w:p>
        </w:tc>
        <w:tc>
          <w:tcPr>
            <w:tcW w:w="4506" w:type="dxa"/>
            <w:noWrap w:val="0"/>
            <w:vAlign w:val="center"/>
          </w:tcPr>
          <w:p w14:paraId="420FAA79">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80%</w:t>
            </w:r>
          </w:p>
        </w:tc>
      </w:tr>
      <w:tr w14:paraId="4364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C9CA2CE">
            <w:pPr>
              <w:jc w:val="center"/>
              <w:rPr>
                <w:rFonts w:hint="eastAsia" w:ascii="仿宋" w:hAnsi="仿宋" w:eastAsia="仿宋"/>
                <w:sz w:val="21"/>
                <w:szCs w:val="21"/>
              </w:rPr>
            </w:pPr>
            <w:r>
              <w:rPr>
                <w:rFonts w:hint="eastAsia" w:ascii="仿宋" w:hAnsi="仿宋" w:eastAsia="仿宋"/>
                <w:sz w:val="21"/>
                <w:szCs w:val="21"/>
              </w:rPr>
              <w:t>13</w:t>
            </w:r>
          </w:p>
        </w:tc>
        <w:tc>
          <w:tcPr>
            <w:tcW w:w="1276" w:type="dxa"/>
            <w:vMerge w:val="continue"/>
            <w:noWrap w:val="0"/>
            <w:vAlign w:val="center"/>
          </w:tcPr>
          <w:p w14:paraId="31663F77">
            <w:pPr>
              <w:rPr>
                <w:rFonts w:ascii="仿宋" w:hAnsi="仿宋" w:eastAsia="仿宋"/>
                <w:sz w:val="21"/>
                <w:szCs w:val="21"/>
              </w:rPr>
            </w:pPr>
          </w:p>
        </w:tc>
        <w:tc>
          <w:tcPr>
            <w:tcW w:w="1923" w:type="dxa"/>
            <w:noWrap w:val="0"/>
            <w:vAlign w:val="center"/>
          </w:tcPr>
          <w:p w14:paraId="51ED2DA4">
            <w:pPr>
              <w:rPr>
                <w:rFonts w:hint="eastAsia" w:ascii="仿宋" w:hAnsi="仿宋" w:eastAsia="仿宋"/>
                <w:sz w:val="21"/>
                <w:szCs w:val="21"/>
              </w:rPr>
            </w:pPr>
            <w:r>
              <w:rPr>
                <w:rFonts w:hint="eastAsia" w:ascii="仿宋" w:hAnsi="仿宋" w:eastAsia="仿宋"/>
                <w:sz w:val="21"/>
                <w:szCs w:val="21"/>
              </w:rPr>
              <w:t>*显示屏分辨率</w:t>
            </w:r>
          </w:p>
        </w:tc>
        <w:tc>
          <w:tcPr>
            <w:tcW w:w="4506" w:type="dxa"/>
            <w:noWrap w:val="0"/>
            <w:vAlign w:val="center"/>
          </w:tcPr>
          <w:p w14:paraId="18BBF06F">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1920x1080</w:t>
            </w:r>
          </w:p>
        </w:tc>
      </w:tr>
      <w:tr w14:paraId="60CB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085674A">
            <w:pPr>
              <w:jc w:val="center"/>
              <w:rPr>
                <w:rFonts w:hint="eastAsia" w:ascii="仿宋" w:hAnsi="仿宋" w:eastAsia="仿宋"/>
                <w:sz w:val="21"/>
                <w:szCs w:val="21"/>
              </w:rPr>
            </w:pPr>
            <w:r>
              <w:rPr>
                <w:rFonts w:hint="eastAsia" w:ascii="仿宋" w:hAnsi="仿宋" w:eastAsia="仿宋"/>
                <w:sz w:val="21"/>
                <w:szCs w:val="21"/>
              </w:rPr>
              <w:t>14</w:t>
            </w:r>
          </w:p>
        </w:tc>
        <w:tc>
          <w:tcPr>
            <w:tcW w:w="1276" w:type="dxa"/>
            <w:vMerge w:val="continue"/>
            <w:noWrap w:val="0"/>
            <w:vAlign w:val="center"/>
          </w:tcPr>
          <w:p w14:paraId="72CCD4FF">
            <w:pPr>
              <w:rPr>
                <w:rFonts w:ascii="仿宋" w:hAnsi="仿宋" w:eastAsia="仿宋"/>
                <w:sz w:val="21"/>
                <w:szCs w:val="21"/>
              </w:rPr>
            </w:pPr>
          </w:p>
        </w:tc>
        <w:tc>
          <w:tcPr>
            <w:tcW w:w="1923" w:type="dxa"/>
            <w:noWrap w:val="0"/>
            <w:vAlign w:val="center"/>
          </w:tcPr>
          <w:p w14:paraId="7B1B7A68">
            <w:pPr>
              <w:rPr>
                <w:rFonts w:hint="eastAsia" w:ascii="仿宋" w:hAnsi="仿宋" w:eastAsia="仿宋"/>
                <w:sz w:val="21"/>
                <w:szCs w:val="21"/>
              </w:rPr>
            </w:pPr>
            <w:r>
              <w:rPr>
                <w:rFonts w:hint="eastAsia" w:ascii="仿宋" w:hAnsi="仿宋" w:eastAsia="仿宋"/>
                <w:sz w:val="21"/>
                <w:szCs w:val="21"/>
              </w:rPr>
              <w:t>*显示屏尺寸</w:t>
            </w:r>
          </w:p>
        </w:tc>
        <w:tc>
          <w:tcPr>
            <w:tcW w:w="4506" w:type="dxa"/>
            <w:noWrap w:val="0"/>
            <w:vAlign w:val="center"/>
          </w:tcPr>
          <w:p w14:paraId="0A186D9A">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14英寸</w:t>
            </w:r>
          </w:p>
        </w:tc>
      </w:tr>
      <w:tr w14:paraId="677F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6BE9533">
            <w:pPr>
              <w:jc w:val="center"/>
              <w:rPr>
                <w:rFonts w:hint="eastAsia" w:ascii="仿宋" w:hAnsi="仿宋" w:eastAsia="仿宋"/>
                <w:sz w:val="21"/>
                <w:szCs w:val="21"/>
              </w:rPr>
            </w:pPr>
            <w:r>
              <w:rPr>
                <w:rFonts w:hint="eastAsia" w:ascii="仿宋" w:hAnsi="仿宋" w:eastAsia="仿宋"/>
                <w:sz w:val="21"/>
                <w:szCs w:val="21"/>
              </w:rPr>
              <w:t>15</w:t>
            </w:r>
          </w:p>
        </w:tc>
        <w:tc>
          <w:tcPr>
            <w:tcW w:w="1276" w:type="dxa"/>
            <w:vMerge w:val="continue"/>
            <w:noWrap w:val="0"/>
            <w:vAlign w:val="center"/>
          </w:tcPr>
          <w:p w14:paraId="1796DD95">
            <w:pPr>
              <w:rPr>
                <w:rFonts w:ascii="仿宋" w:hAnsi="仿宋" w:eastAsia="仿宋"/>
                <w:sz w:val="21"/>
                <w:szCs w:val="21"/>
              </w:rPr>
            </w:pPr>
          </w:p>
        </w:tc>
        <w:tc>
          <w:tcPr>
            <w:tcW w:w="1923" w:type="dxa"/>
            <w:noWrap w:val="0"/>
            <w:vAlign w:val="center"/>
          </w:tcPr>
          <w:p w14:paraId="1A8B782D">
            <w:pPr>
              <w:rPr>
                <w:rFonts w:hint="eastAsia" w:ascii="仿宋" w:hAnsi="仿宋" w:eastAsia="仿宋"/>
                <w:sz w:val="21"/>
                <w:szCs w:val="21"/>
              </w:rPr>
            </w:pPr>
            <w:r>
              <w:rPr>
                <w:rFonts w:hint="eastAsia" w:ascii="仿宋" w:hAnsi="仿宋" w:eastAsia="仿宋"/>
                <w:sz w:val="21"/>
                <w:szCs w:val="21"/>
              </w:rPr>
              <w:t>*显示屏屏幕比例</w:t>
            </w:r>
          </w:p>
        </w:tc>
        <w:tc>
          <w:tcPr>
            <w:tcW w:w="4506" w:type="dxa"/>
            <w:noWrap w:val="0"/>
            <w:vAlign w:val="center"/>
          </w:tcPr>
          <w:p w14:paraId="7F22AEAD">
            <w:pPr>
              <w:rPr>
                <w:rFonts w:hint="eastAsia" w:ascii="仿宋" w:hAnsi="仿宋" w:eastAsia="仿宋"/>
                <w:sz w:val="21"/>
                <w:szCs w:val="21"/>
              </w:rPr>
            </w:pPr>
            <w:r>
              <w:rPr>
                <w:rFonts w:hint="eastAsia" w:ascii="仿宋" w:hAnsi="仿宋" w:eastAsia="仿宋"/>
                <w:sz w:val="21"/>
                <w:szCs w:val="21"/>
              </w:rPr>
              <w:t>16:9/3:2/21:9/16:10 等</w:t>
            </w:r>
          </w:p>
        </w:tc>
      </w:tr>
      <w:tr w14:paraId="0DE7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5BB8DC5">
            <w:pPr>
              <w:jc w:val="center"/>
              <w:rPr>
                <w:rFonts w:hint="eastAsia" w:ascii="仿宋" w:hAnsi="仿宋" w:eastAsia="仿宋"/>
                <w:sz w:val="21"/>
                <w:szCs w:val="21"/>
              </w:rPr>
            </w:pPr>
            <w:r>
              <w:rPr>
                <w:rFonts w:hint="eastAsia" w:ascii="仿宋" w:hAnsi="仿宋" w:eastAsia="仿宋"/>
                <w:sz w:val="21"/>
                <w:szCs w:val="21"/>
              </w:rPr>
              <w:t>16</w:t>
            </w:r>
          </w:p>
        </w:tc>
        <w:tc>
          <w:tcPr>
            <w:tcW w:w="1276" w:type="dxa"/>
            <w:vMerge w:val="continue"/>
            <w:noWrap w:val="0"/>
            <w:vAlign w:val="center"/>
          </w:tcPr>
          <w:p w14:paraId="3408D71E">
            <w:pPr>
              <w:rPr>
                <w:rFonts w:ascii="仿宋" w:hAnsi="仿宋" w:eastAsia="仿宋"/>
                <w:sz w:val="21"/>
                <w:szCs w:val="21"/>
              </w:rPr>
            </w:pPr>
          </w:p>
        </w:tc>
        <w:tc>
          <w:tcPr>
            <w:tcW w:w="1923" w:type="dxa"/>
            <w:noWrap w:val="0"/>
            <w:vAlign w:val="center"/>
          </w:tcPr>
          <w:p w14:paraId="324C19B8">
            <w:pPr>
              <w:rPr>
                <w:rFonts w:hint="eastAsia" w:ascii="仿宋" w:hAnsi="仿宋" w:eastAsia="仿宋"/>
                <w:sz w:val="21"/>
                <w:szCs w:val="21"/>
              </w:rPr>
            </w:pPr>
            <w:r>
              <w:rPr>
                <w:rFonts w:hint="eastAsia" w:ascii="仿宋" w:hAnsi="仿宋" w:eastAsia="仿宋"/>
                <w:sz w:val="21"/>
                <w:szCs w:val="21"/>
              </w:rPr>
              <w:t>*显示屏防蓝光</w:t>
            </w:r>
          </w:p>
        </w:tc>
        <w:tc>
          <w:tcPr>
            <w:tcW w:w="4506" w:type="dxa"/>
            <w:noWrap w:val="0"/>
            <w:vAlign w:val="center"/>
          </w:tcPr>
          <w:p w14:paraId="1315F1F2">
            <w:pPr>
              <w:rPr>
                <w:rFonts w:hint="eastAsia" w:ascii="仿宋" w:hAnsi="仿宋" w:eastAsia="仿宋"/>
                <w:sz w:val="21"/>
                <w:szCs w:val="21"/>
              </w:rPr>
            </w:pPr>
            <w:r>
              <w:rPr>
                <w:rFonts w:hint="eastAsia" w:ascii="仿宋" w:hAnsi="仿宋" w:eastAsia="仿宋"/>
                <w:sz w:val="21"/>
                <w:szCs w:val="21"/>
              </w:rPr>
              <w:t>支持防蓝光模式，蓝光加权辐射亮度比应≤0.0012W/(·cd·sr)（瓦 每坎特拉每球面度）</w:t>
            </w:r>
          </w:p>
        </w:tc>
      </w:tr>
      <w:tr w14:paraId="75C0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8E0E0E4">
            <w:pPr>
              <w:jc w:val="center"/>
              <w:rPr>
                <w:rFonts w:hint="eastAsia" w:ascii="仿宋" w:hAnsi="仿宋" w:eastAsia="仿宋"/>
                <w:sz w:val="21"/>
                <w:szCs w:val="21"/>
              </w:rPr>
            </w:pPr>
            <w:r>
              <w:rPr>
                <w:rFonts w:hint="eastAsia" w:ascii="仿宋" w:hAnsi="仿宋" w:eastAsia="仿宋"/>
                <w:sz w:val="21"/>
                <w:szCs w:val="21"/>
              </w:rPr>
              <w:t>17</w:t>
            </w:r>
          </w:p>
        </w:tc>
        <w:tc>
          <w:tcPr>
            <w:tcW w:w="1276" w:type="dxa"/>
            <w:vMerge w:val="continue"/>
            <w:noWrap w:val="0"/>
            <w:vAlign w:val="center"/>
          </w:tcPr>
          <w:p w14:paraId="555132A9">
            <w:pPr>
              <w:rPr>
                <w:rFonts w:ascii="仿宋" w:hAnsi="仿宋" w:eastAsia="仿宋"/>
                <w:sz w:val="21"/>
                <w:szCs w:val="21"/>
              </w:rPr>
            </w:pPr>
          </w:p>
        </w:tc>
        <w:tc>
          <w:tcPr>
            <w:tcW w:w="1923" w:type="dxa"/>
            <w:noWrap w:val="0"/>
            <w:vAlign w:val="center"/>
          </w:tcPr>
          <w:p w14:paraId="115C1F1A">
            <w:pPr>
              <w:rPr>
                <w:rFonts w:hint="eastAsia" w:ascii="仿宋" w:hAnsi="仿宋" w:eastAsia="仿宋"/>
                <w:sz w:val="21"/>
                <w:szCs w:val="21"/>
              </w:rPr>
            </w:pPr>
            <w:r>
              <w:rPr>
                <w:rFonts w:hint="eastAsia" w:ascii="仿宋" w:hAnsi="仿宋" w:eastAsia="仿宋"/>
                <w:sz w:val="21"/>
                <w:szCs w:val="21"/>
              </w:rPr>
              <w:t>*显示屏低频闪</w:t>
            </w:r>
          </w:p>
        </w:tc>
        <w:tc>
          <w:tcPr>
            <w:tcW w:w="4506" w:type="dxa"/>
            <w:noWrap w:val="0"/>
            <w:vAlign w:val="center"/>
          </w:tcPr>
          <w:p w14:paraId="6DDA7460">
            <w:pPr>
              <w:rPr>
                <w:rFonts w:hint="eastAsia" w:ascii="仿宋" w:hAnsi="仿宋" w:eastAsia="仿宋"/>
                <w:sz w:val="21"/>
                <w:szCs w:val="21"/>
              </w:rPr>
            </w:pPr>
            <w:r>
              <w:rPr>
                <w:rFonts w:hint="eastAsia" w:ascii="仿宋" w:hAnsi="仿宋" w:eastAsia="仿宋"/>
                <w:sz w:val="21"/>
                <w:szCs w:val="21"/>
              </w:rPr>
              <w:t>显示屏应支持低频闪≤-35dB</w:t>
            </w:r>
          </w:p>
        </w:tc>
      </w:tr>
      <w:tr w14:paraId="7C3C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6C3A302">
            <w:pPr>
              <w:jc w:val="center"/>
              <w:rPr>
                <w:rFonts w:hint="eastAsia" w:ascii="仿宋" w:hAnsi="仿宋" w:eastAsia="仿宋"/>
                <w:sz w:val="21"/>
                <w:szCs w:val="21"/>
              </w:rPr>
            </w:pPr>
            <w:r>
              <w:rPr>
                <w:rFonts w:hint="eastAsia" w:ascii="仿宋" w:hAnsi="仿宋" w:eastAsia="仿宋"/>
                <w:sz w:val="21"/>
                <w:szCs w:val="21"/>
              </w:rPr>
              <w:t>18</w:t>
            </w:r>
          </w:p>
        </w:tc>
        <w:tc>
          <w:tcPr>
            <w:tcW w:w="1276" w:type="dxa"/>
            <w:vMerge w:val="continue"/>
            <w:noWrap w:val="0"/>
            <w:vAlign w:val="center"/>
          </w:tcPr>
          <w:p w14:paraId="4670D3DA">
            <w:pPr>
              <w:rPr>
                <w:rFonts w:ascii="仿宋" w:hAnsi="仿宋" w:eastAsia="仿宋"/>
                <w:sz w:val="21"/>
                <w:szCs w:val="21"/>
              </w:rPr>
            </w:pPr>
          </w:p>
        </w:tc>
        <w:tc>
          <w:tcPr>
            <w:tcW w:w="1923" w:type="dxa"/>
            <w:noWrap w:val="0"/>
            <w:vAlign w:val="center"/>
          </w:tcPr>
          <w:p w14:paraId="23D314D5">
            <w:pPr>
              <w:rPr>
                <w:rFonts w:hint="eastAsia" w:ascii="仿宋" w:hAnsi="仿宋" w:eastAsia="仿宋"/>
                <w:sz w:val="21"/>
                <w:szCs w:val="21"/>
              </w:rPr>
            </w:pPr>
            <w:r>
              <w:rPr>
                <w:rFonts w:hint="eastAsia" w:ascii="仿宋" w:hAnsi="仿宋" w:eastAsia="仿宋"/>
                <w:sz w:val="21"/>
                <w:szCs w:val="21"/>
              </w:rPr>
              <w:t>*显示屏防炫目</w:t>
            </w:r>
          </w:p>
        </w:tc>
        <w:tc>
          <w:tcPr>
            <w:tcW w:w="4506" w:type="dxa"/>
            <w:noWrap w:val="0"/>
            <w:vAlign w:val="center"/>
          </w:tcPr>
          <w:p w14:paraId="36275607">
            <w:pPr>
              <w:rPr>
                <w:rFonts w:hint="eastAsia" w:ascii="仿宋" w:hAnsi="仿宋" w:eastAsia="仿宋"/>
                <w:sz w:val="21"/>
                <w:szCs w:val="21"/>
              </w:rPr>
            </w:pPr>
            <w:r>
              <w:rPr>
                <w:rFonts w:hint="eastAsia" w:ascii="仿宋" w:hAnsi="仿宋" w:eastAsia="仿宋"/>
                <w:sz w:val="21"/>
                <w:szCs w:val="21"/>
              </w:rPr>
              <w:t>显示器镜面反射率≤10%</w:t>
            </w:r>
          </w:p>
        </w:tc>
      </w:tr>
      <w:tr w14:paraId="0899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21529C1">
            <w:pPr>
              <w:jc w:val="center"/>
              <w:rPr>
                <w:rFonts w:hint="eastAsia" w:ascii="仿宋" w:hAnsi="仿宋" w:eastAsia="仿宋"/>
                <w:sz w:val="21"/>
                <w:szCs w:val="21"/>
              </w:rPr>
            </w:pPr>
            <w:r>
              <w:rPr>
                <w:rFonts w:hint="eastAsia" w:ascii="仿宋" w:hAnsi="仿宋" w:eastAsia="仿宋"/>
                <w:sz w:val="21"/>
                <w:szCs w:val="21"/>
              </w:rPr>
              <w:t>19</w:t>
            </w:r>
          </w:p>
        </w:tc>
        <w:tc>
          <w:tcPr>
            <w:tcW w:w="1276" w:type="dxa"/>
            <w:vMerge w:val="restart"/>
            <w:noWrap w:val="0"/>
            <w:vAlign w:val="center"/>
          </w:tcPr>
          <w:p w14:paraId="622E71F2">
            <w:pPr>
              <w:rPr>
                <w:rFonts w:hint="eastAsia" w:ascii="仿宋" w:hAnsi="仿宋" w:eastAsia="仿宋"/>
                <w:sz w:val="21"/>
                <w:szCs w:val="21"/>
              </w:rPr>
            </w:pPr>
            <w:r>
              <w:rPr>
                <w:rFonts w:hint="eastAsia" w:ascii="仿宋" w:hAnsi="仿宋" w:eastAsia="仿宋"/>
                <w:sz w:val="21"/>
                <w:szCs w:val="21"/>
              </w:rPr>
              <w:t>*外设规格</w:t>
            </w:r>
          </w:p>
        </w:tc>
        <w:tc>
          <w:tcPr>
            <w:tcW w:w="1923" w:type="dxa"/>
            <w:noWrap w:val="0"/>
            <w:vAlign w:val="center"/>
          </w:tcPr>
          <w:p w14:paraId="03753406">
            <w:pPr>
              <w:rPr>
                <w:rFonts w:hint="eastAsia" w:ascii="仿宋" w:hAnsi="仿宋" w:eastAsia="仿宋"/>
                <w:sz w:val="21"/>
                <w:szCs w:val="21"/>
              </w:rPr>
            </w:pPr>
            <w:r>
              <w:rPr>
                <w:rFonts w:hint="eastAsia" w:ascii="仿宋" w:hAnsi="仿宋" w:eastAsia="仿宋"/>
                <w:sz w:val="21"/>
                <w:szCs w:val="21"/>
              </w:rPr>
              <w:t>*传声器数量</w:t>
            </w:r>
          </w:p>
        </w:tc>
        <w:tc>
          <w:tcPr>
            <w:tcW w:w="4506" w:type="dxa"/>
            <w:noWrap w:val="0"/>
            <w:vAlign w:val="center"/>
          </w:tcPr>
          <w:p w14:paraId="43653D47">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3268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5139046">
            <w:pPr>
              <w:jc w:val="center"/>
              <w:rPr>
                <w:rFonts w:hint="eastAsia" w:ascii="仿宋" w:hAnsi="仿宋" w:eastAsia="仿宋"/>
                <w:sz w:val="21"/>
                <w:szCs w:val="21"/>
              </w:rPr>
            </w:pPr>
            <w:r>
              <w:rPr>
                <w:rFonts w:hint="eastAsia" w:ascii="仿宋" w:hAnsi="仿宋" w:eastAsia="仿宋"/>
                <w:sz w:val="21"/>
                <w:szCs w:val="21"/>
              </w:rPr>
              <w:t>20</w:t>
            </w:r>
          </w:p>
        </w:tc>
        <w:tc>
          <w:tcPr>
            <w:tcW w:w="1276" w:type="dxa"/>
            <w:vMerge w:val="continue"/>
            <w:noWrap w:val="0"/>
            <w:vAlign w:val="center"/>
          </w:tcPr>
          <w:p w14:paraId="5AFA050F">
            <w:pPr>
              <w:rPr>
                <w:rFonts w:ascii="仿宋" w:hAnsi="仿宋" w:eastAsia="仿宋"/>
                <w:sz w:val="21"/>
                <w:szCs w:val="21"/>
              </w:rPr>
            </w:pPr>
          </w:p>
        </w:tc>
        <w:tc>
          <w:tcPr>
            <w:tcW w:w="1923" w:type="dxa"/>
            <w:noWrap w:val="0"/>
            <w:vAlign w:val="center"/>
          </w:tcPr>
          <w:p w14:paraId="42460063">
            <w:pPr>
              <w:rPr>
                <w:rFonts w:hint="eastAsia" w:ascii="仿宋" w:hAnsi="仿宋" w:eastAsia="仿宋"/>
                <w:sz w:val="21"/>
                <w:szCs w:val="21"/>
              </w:rPr>
            </w:pPr>
            <w:r>
              <w:rPr>
                <w:rFonts w:hint="eastAsia" w:ascii="仿宋" w:hAnsi="仿宋" w:eastAsia="仿宋"/>
                <w:sz w:val="21"/>
                <w:szCs w:val="21"/>
              </w:rPr>
              <w:t>*扬声器数量</w:t>
            </w:r>
          </w:p>
        </w:tc>
        <w:tc>
          <w:tcPr>
            <w:tcW w:w="4506" w:type="dxa"/>
            <w:noWrap w:val="0"/>
            <w:vAlign w:val="center"/>
          </w:tcPr>
          <w:p w14:paraId="1ECD96A3">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3A7B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1D907A5">
            <w:pPr>
              <w:jc w:val="center"/>
              <w:rPr>
                <w:rFonts w:hint="eastAsia" w:ascii="仿宋" w:hAnsi="仿宋" w:eastAsia="仿宋"/>
                <w:sz w:val="21"/>
                <w:szCs w:val="21"/>
              </w:rPr>
            </w:pPr>
            <w:r>
              <w:rPr>
                <w:rFonts w:hint="eastAsia" w:ascii="仿宋" w:hAnsi="仿宋" w:eastAsia="仿宋"/>
                <w:sz w:val="21"/>
                <w:szCs w:val="21"/>
              </w:rPr>
              <w:t>21</w:t>
            </w:r>
          </w:p>
        </w:tc>
        <w:tc>
          <w:tcPr>
            <w:tcW w:w="1276" w:type="dxa"/>
            <w:vMerge w:val="continue"/>
            <w:noWrap w:val="0"/>
            <w:vAlign w:val="center"/>
          </w:tcPr>
          <w:p w14:paraId="397D6555">
            <w:pPr>
              <w:rPr>
                <w:rFonts w:ascii="仿宋" w:hAnsi="仿宋" w:eastAsia="仿宋"/>
                <w:sz w:val="21"/>
                <w:szCs w:val="21"/>
              </w:rPr>
            </w:pPr>
          </w:p>
        </w:tc>
        <w:tc>
          <w:tcPr>
            <w:tcW w:w="1923" w:type="dxa"/>
            <w:noWrap w:val="0"/>
            <w:vAlign w:val="center"/>
          </w:tcPr>
          <w:p w14:paraId="050C4036">
            <w:pPr>
              <w:rPr>
                <w:rFonts w:hint="eastAsia" w:ascii="仿宋" w:hAnsi="仿宋" w:eastAsia="仿宋"/>
                <w:sz w:val="21"/>
                <w:szCs w:val="21"/>
              </w:rPr>
            </w:pPr>
            <w:r>
              <w:rPr>
                <w:rFonts w:hint="eastAsia" w:ascii="仿宋" w:hAnsi="仿宋" w:eastAsia="仿宋"/>
                <w:sz w:val="21"/>
                <w:szCs w:val="21"/>
              </w:rPr>
              <w:t>*鼠标数量</w:t>
            </w:r>
          </w:p>
        </w:tc>
        <w:tc>
          <w:tcPr>
            <w:tcW w:w="4506" w:type="dxa"/>
            <w:noWrap w:val="0"/>
            <w:vAlign w:val="center"/>
          </w:tcPr>
          <w:p w14:paraId="3A7E4717">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1DA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C1A45F1">
            <w:pPr>
              <w:jc w:val="center"/>
              <w:rPr>
                <w:rFonts w:hint="eastAsia" w:ascii="仿宋" w:hAnsi="仿宋" w:eastAsia="仿宋"/>
                <w:sz w:val="21"/>
                <w:szCs w:val="21"/>
              </w:rPr>
            </w:pPr>
            <w:r>
              <w:rPr>
                <w:rFonts w:hint="eastAsia" w:ascii="仿宋" w:hAnsi="仿宋" w:eastAsia="仿宋"/>
                <w:sz w:val="21"/>
                <w:szCs w:val="21"/>
              </w:rPr>
              <w:t>22</w:t>
            </w:r>
          </w:p>
        </w:tc>
        <w:tc>
          <w:tcPr>
            <w:tcW w:w="1276" w:type="dxa"/>
            <w:vMerge w:val="continue"/>
            <w:noWrap w:val="0"/>
            <w:vAlign w:val="center"/>
          </w:tcPr>
          <w:p w14:paraId="0AAA11C2">
            <w:pPr>
              <w:rPr>
                <w:rFonts w:ascii="仿宋" w:hAnsi="仿宋" w:eastAsia="仿宋"/>
                <w:sz w:val="21"/>
                <w:szCs w:val="21"/>
              </w:rPr>
            </w:pPr>
          </w:p>
        </w:tc>
        <w:tc>
          <w:tcPr>
            <w:tcW w:w="1923" w:type="dxa"/>
            <w:noWrap w:val="0"/>
            <w:vAlign w:val="center"/>
          </w:tcPr>
          <w:p w14:paraId="4E3C639D">
            <w:pPr>
              <w:rPr>
                <w:rFonts w:hint="eastAsia" w:ascii="仿宋" w:hAnsi="仿宋" w:eastAsia="仿宋"/>
                <w:sz w:val="21"/>
                <w:szCs w:val="21"/>
              </w:rPr>
            </w:pPr>
            <w:r>
              <w:rPr>
                <w:rFonts w:hint="eastAsia" w:ascii="仿宋" w:hAnsi="仿宋" w:eastAsia="仿宋"/>
                <w:sz w:val="21"/>
                <w:szCs w:val="21"/>
              </w:rPr>
              <w:t>*键盘数量</w:t>
            </w:r>
          </w:p>
        </w:tc>
        <w:tc>
          <w:tcPr>
            <w:tcW w:w="4506" w:type="dxa"/>
            <w:noWrap w:val="0"/>
            <w:vAlign w:val="center"/>
          </w:tcPr>
          <w:p w14:paraId="1A2912F3">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33AD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57FBC25">
            <w:pPr>
              <w:jc w:val="center"/>
              <w:rPr>
                <w:rFonts w:hint="eastAsia" w:ascii="仿宋" w:hAnsi="仿宋" w:eastAsia="仿宋"/>
                <w:sz w:val="21"/>
                <w:szCs w:val="21"/>
              </w:rPr>
            </w:pPr>
            <w:r>
              <w:rPr>
                <w:rFonts w:hint="eastAsia" w:ascii="仿宋" w:hAnsi="仿宋" w:eastAsia="仿宋"/>
                <w:sz w:val="21"/>
                <w:szCs w:val="21"/>
              </w:rPr>
              <w:t>23</w:t>
            </w:r>
          </w:p>
        </w:tc>
        <w:tc>
          <w:tcPr>
            <w:tcW w:w="1276" w:type="dxa"/>
            <w:vMerge w:val="continue"/>
            <w:noWrap w:val="0"/>
            <w:vAlign w:val="center"/>
          </w:tcPr>
          <w:p w14:paraId="54F92CF7">
            <w:pPr>
              <w:rPr>
                <w:rFonts w:ascii="仿宋" w:hAnsi="仿宋" w:eastAsia="仿宋"/>
                <w:sz w:val="21"/>
                <w:szCs w:val="21"/>
              </w:rPr>
            </w:pPr>
          </w:p>
        </w:tc>
        <w:tc>
          <w:tcPr>
            <w:tcW w:w="1923" w:type="dxa"/>
            <w:noWrap w:val="0"/>
            <w:vAlign w:val="center"/>
          </w:tcPr>
          <w:p w14:paraId="5C62BC51">
            <w:pPr>
              <w:rPr>
                <w:rFonts w:hint="eastAsia" w:ascii="仿宋" w:hAnsi="仿宋" w:eastAsia="仿宋"/>
                <w:sz w:val="21"/>
                <w:szCs w:val="21"/>
              </w:rPr>
            </w:pPr>
            <w:r>
              <w:rPr>
                <w:rFonts w:hint="eastAsia" w:ascii="仿宋" w:hAnsi="仿宋" w:eastAsia="仿宋"/>
                <w:sz w:val="21"/>
                <w:szCs w:val="21"/>
              </w:rPr>
              <w:t>*触控板数量</w:t>
            </w:r>
          </w:p>
        </w:tc>
        <w:tc>
          <w:tcPr>
            <w:tcW w:w="4506" w:type="dxa"/>
            <w:noWrap w:val="0"/>
            <w:vAlign w:val="center"/>
          </w:tcPr>
          <w:p w14:paraId="6EDB51EB">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4E26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9CDC38A">
            <w:pPr>
              <w:jc w:val="center"/>
              <w:rPr>
                <w:rFonts w:hint="eastAsia" w:ascii="仿宋" w:hAnsi="仿宋" w:eastAsia="仿宋"/>
                <w:sz w:val="21"/>
                <w:szCs w:val="21"/>
              </w:rPr>
            </w:pPr>
            <w:r>
              <w:rPr>
                <w:rFonts w:hint="eastAsia" w:ascii="仿宋" w:hAnsi="仿宋" w:eastAsia="仿宋"/>
                <w:sz w:val="21"/>
                <w:szCs w:val="21"/>
              </w:rPr>
              <w:t>24</w:t>
            </w:r>
          </w:p>
        </w:tc>
        <w:tc>
          <w:tcPr>
            <w:tcW w:w="1276" w:type="dxa"/>
            <w:vMerge w:val="continue"/>
            <w:noWrap w:val="0"/>
            <w:vAlign w:val="center"/>
          </w:tcPr>
          <w:p w14:paraId="6E15A043">
            <w:pPr>
              <w:rPr>
                <w:rFonts w:ascii="仿宋" w:hAnsi="仿宋" w:eastAsia="仿宋"/>
                <w:sz w:val="21"/>
                <w:szCs w:val="21"/>
              </w:rPr>
            </w:pPr>
          </w:p>
        </w:tc>
        <w:tc>
          <w:tcPr>
            <w:tcW w:w="1923" w:type="dxa"/>
            <w:noWrap w:val="0"/>
            <w:vAlign w:val="center"/>
          </w:tcPr>
          <w:p w14:paraId="4F275B65">
            <w:pPr>
              <w:rPr>
                <w:rFonts w:hint="eastAsia" w:ascii="仿宋" w:hAnsi="仿宋" w:eastAsia="仿宋"/>
                <w:sz w:val="21"/>
                <w:szCs w:val="21"/>
              </w:rPr>
            </w:pPr>
            <w:r>
              <w:rPr>
                <w:rFonts w:hint="eastAsia" w:ascii="仿宋" w:hAnsi="仿宋" w:eastAsia="仿宋"/>
                <w:sz w:val="21"/>
                <w:szCs w:val="21"/>
              </w:rPr>
              <w:t>*摄像头数量</w:t>
            </w:r>
          </w:p>
        </w:tc>
        <w:tc>
          <w:tcPr>
            <w:tcW w:w="4506" w:type="dxa"/>
            <w:noWrap w:val="0"/>
            <w:vAlign w:val="center"/>
          </w:tcPr>
          <w:p w14:paraId="42480E19">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个</w:t>
            </w:r>
          </w:p>
        </w:tc>
      </w:tr>
      <w:tr w14:paraId="5AEC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9262892">
            <w:pPr>
              <w:jc w:val="center"/>
              <w:rPr>
                <w:rFonts w:hint="eastAsia" w:ascii="仿宋" w:hAnsi="仿宋" w:eastAsia="仿宋"/>
                <w:sz w:val="21"/>
                <w:szCs w:val="21"/>
              </w:rPr>
            </w:pPr>
            <w:r>
              <w:rPr>
                <w:rFonts w:hint="eastAsia" w:ascii="仿宋" w:hAnsi="仿宋" w:eastAsia="仿宋"/>
                <w:sz w:val="21"/>
                <w:szCs w:val="21"/>
              </w:rPr>
              <w:t>25</w:t>
            </w:r>
          </w:p>
        </w:tc>
        <w:tc>
          <w:tcPr>
            <w:tcW w:w="1276" w:type="dxa"/>
            <w:vMerge w:val="continue"/>
            <w:noWrap w:val="0"/>
            <w:vAlign w:val="center"/>
          </w:tcPr>
          <w:p w14:paraId="36BFFB4C">
            <w:pPr>
              <w:rPr>
                <w:rFonts w:ascii="仿宋" w:hAnsi="仿宋" w:eastAsia="仿宋"/>
                <w:sz w:val="21"/>
                <w:szCs w:val="21"/>
              </w:rPr>
            </w:pPr>
          </w:p>
        </w:tc>
        <w:tc>
          <w:tcPr>
            <w:tcW w:w="1923" w:type="dxa"/>
            <w:noWrap w:val="0"/>
            <w:vAlign w:val="center"/>
          </w:tcPr>
          <w:p w14:paraId="6912E501">
            <w:pPr>
              <w:rPr>
                <w:rFonts w:hint="eastAsia" w:ascii="仿宋" w:hAnsi="仿宋" w:eastAsia="仿宋"/>
                <w:sz w:val="21"/>
                <w:szCs w:val="21"/>
              </w:rPr>
            </w:pPr>
            <w:r>
              <w:rPr>
                <w:rFonts w:hint="eastAsia" w:ascii="仿宋" w:hAnsi="仿宋" w:eastAsia="仿宋"/>
                <w:sz w:val="21"/>
                <w:szCs w:val="21"/>
              </w:rPr>
              <w:t>*键盘按键数目</w:t>
            </w:r>
          </w:p>
        </w:tc>
        <w:tc>
          <w:tcPr>
            <w:tcW w:w="4506" w:type="dxa"/>
            <w:noWrap w:val="0"/>
            <w:vAlign w:val="center"/>
          </w:tcPr>
          <w:p w14:paraId="7331FC09">
            <w:pPr>
              <w:rPr>
                <w:rFonts w:hint="eastAsia" w:ascii="仿宋" w:hAnsi="仿宋" w:eastAsia="仿宋"/>
                <w:sz w:val="21"/>
                <w:szCs w:val="21"/>
              </w:rPr>
            </w:pPr>
            <w:r>
              <w:rPr>
                <w:rFonts w:hint="eastAsia" w:ascii="仿宋" w:hAnsi="仿宋" w:eastAsia="仿宋"/>
                <w:sz w:val="21"/>
                <w:szCs w:val="21"/>
              </w:rPr>
              <w:t>62 键/84 键/78键/79键/105 键等</w:t>
            </w:r>
          </w:p>
        </w:tc>
      </w:tr>
      <w:tr w14:paraId="56CB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0E979AF">
            <w:pPr>
              <w:jc w:val="center"/>
              <w:rPr>
                <w:rFonts w:hint="eastAsia" w:ascii="仿宋" w:hAnsi="仿宋" w:eastAsia="仿宋"/>
                <w:sz w:val="21"/>
                <w:szCs w:val="21"/>
              </w:rPr>
            </w:pPr>
            <w:r>
              <w:rPr>
                <w:rFonts w:hint="eastAsia" w:ascii="仿宋" w:hAnsi="仿宋" w:eastAsia="仿宋"/>
                <w:sz w:val="21"/>
                <w:szCs w:val="21"/>
              </w:rPr>
              <w:t>26</w:t>
            </w:r>
          </w:p>
        </w:tc>
        <w:tc>
          <w:tcPr>
            <w:tcW w:w="1276" w:type="dxa"/>
            <w:vMerge w:val="continue"/>
            <w:noWrap w:val="0"/>
            <w:vAlign w:val="center"/>
          </w:tcPr>
          <w:p w14:paraId="2DF4399A">
            <w:pPr>
              <w:rPr>
                <w:rFonts w:ascii="仿宋" w:hAnsi="仿宋" w:eastAsia="仿宋"/>
                <w:sz w:val="21"/>
                <w:szCs w:val="21"/>
              </w:rPr>
            </w:pPr>
          </w:p>
        </w:tc>
        <w:tc>
          <w:tcPr>
            <w:tcW w:w="1923" w:type="dxa"/>
            <w:noWrap w:val="0"/>
            <w:vAlign w:val="center"/>
          </w:tcPr>
          <w:p w14:paraId="152C5374">
            <w:pPr>
              <w:rPr>
                <w:rFonts w:hint="eastAsia" w:ascii="仿宋" w:hAnsi="仿宋" w:eastAsia="仿宋"/>
                <w:sz w:val="21"/>
                <w:szCs w:val="21"/>
              </w:rPr>
            </w:pPr>
            <w:r>
              <w:rPr>
                <w:rFonts w:hint="eastAsia" w:ascii="仿宋" w:hAnsi="仿宋" w:eastAsia="仿宋"/>
                <w:sz w:val="21"/>
                <w:szCs w:val="21"/>
              </w:rPr>
              <w:t>*摄像头像素</w:t>
            </w:r>
          </w:p>
        </w:tc>
        <w:tc>
          <w:tcPr>
            <w:tcW w:w="4506" w:type="dxa"/>
            <w:noWrap w:val="0"/>
            <w:vAlign w:val="center"/>
          </w:tcPr>
          <w:p w14:paraId="64106084">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100 万</w:t>
            </w:r>
          </w:p>
        </w:tc>
      </w:tr>
      <w:tr w14:paraId="082B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FE3B37C">
            <w:pPr>
              <w:jc w:val="center"/>
              <w:rPr>
                <w:rFonts w:hint="eastAsia" w:ascii="仿宋" w:hAnsi="仿宋" w:eastAsia="仿宋"/>
                <w:sz w:val="21"/>
                <w:szCs w:val="21"/>
              </w:rPr>
            </w:pPr>
            <w:r>
              <w:rPr>
                <w:rFonts w:hint="eastAsia" w:ascii="仿宋" w:hAnsi="仿宋" w:eastAsia="仿宋"/>
                <w:sz w:val="21"/>
                <w:szCs w:val="21"/>
              </w:rPr>
              <w:t>27</w:t>
            </w:r>
          </w:p>
        </w:tc>
        <w:tc>
          <w:tcPr>
            <w:tcW w:w="1276" w:type="dxa"/>
            <w:vMerge w:val="continue"/>
            <w:noWrap w:val="0"/>
            <w:vAlign w:val="center"/>
          </w:tcPr>
          <w:p w14:paraId="11195D03">
            <w:pPr>
              <w:rPr>
                <w:rFonts w:ascii="仿宋" w:hAnsi="仿宋" w:eastAsia="仿宋"/>
                <w:sz w:val="21"/>
                <w:szCs w:val="21"/>
              </w:rPr>
            </w:pPr>
          </w:p>
        </w:tc>
        <w:tc>
          <w:tcPr>
            <w:tcW w:w="1923" w:type="dxa"/>
            <w:noWrap w:val="0"/>
            <w:vAlign w:val="center"/>
          </w:tcPr>
          <w:p w14:paraId="6726D871">
            <w:pPr>
              <w:rPr>
                <w:rFonts w:hint="eastAsia" w:ascii="仿宋" w:hAnsi="仿宋" w:eastAsia="仿宋"/>
                <w:sz w:val="21"/>
                <w:szCs w:val="21"/>
              </w:rPr>
            </w:pPr>
            <w:r>
              <w:rPr>
                <w:rFonts w:hint="eastAsia" w:ascii="仿宋" w:hAnsi="仿宋" w:eastAsia="仿宋"/>
                <w:sz w:val="21"/>
                <w:szCs w:val="21"/>
              </w:rPr>
              <w:t>*摄像头分辨率</w:t>
            </w:r>
          </w:p>
        </w:tc>
        <w:tc>
          <w:tcPr>
            <w:tcW w:w="4506" w:type="dxa"/>
            <w:noWrap w:val="0"/>
            <w:vAlign w:val="center"/>
          </w:tcPr>
          <w:p w14:paraId="786F6C24">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1280x720</w:t>
            </w:r>
          </w:p>
        </w:tc>
      </w:tr>
      <w:tr w14:paraId="5A37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FE004D1">
            <w:pPr>
              <w:jc w:val="center"/>
              <w:rPr>
                <w:rFonts w:hint="eastAsia" w:ascii="仿宋" w:hAnsi="仿宋" w:eastAsia="仿宋"/>
                <w:sz w:val="21"/>
                <w:szCs w:val="21"/>
              </w:rPr>
            </w:pPr>
            <w:r>
              <w:rPr>
                <w:rFonts w:hint="eastAsia" w:ascii="仿宋" w:hAnsi="仿宋" w:eastAsia="仿宋"/>
                <w:sz w:val="21"/>
                <w:szCs w:val="21"/>
              </w:rPr>
              <w:t>28</w:t>
            </w:r>
          </w:p>
        </w:tc>
        <w:tc>
          <w:tcPr>
            <w:tcW w:w="1276" w:type="dxa"/>
            <w:vMerge w:val="continue"/>
            <w:noWrap w:val="0"/>
            <w:vAlign w:val="center"/>
          </w:tcPr>
          <w:p w14:paraId="191D4206">
            <w:pPr>
              <w:rPr>
                <w:rFonts w:ascii="仿宋" w:hAnsi="仿宋" w:eastAsia="仿宋"/>
                <w:sz w:val="21"/>
                <w:szCs w:val="21"/>
              </w:rPr>
            </w:pPr>
          </w:p>
        </w:tc>
        <w:tc>
          <w:tcPr>
            <w:tcW w:w="1923" w:type="dxa"/>
            <w:noWrap w:val="0"/>
            <w:vAlign w:val="center"/>
          </w:tcPr>
          <w:p w14:paraId="062E3448">
            <w:pPr>
              <w:rPr>
                <w:rFonts w:hint="eastAsia" w:ascii="仿宋" w:hAnsi="仿宋" w:eastAsia="仿宋"/>
                <w:sz w:val="21"/>
                <w:szCs w:val="21"/>
              </w:rPr>
            </w:pPr>
            <w:r>
              <w:rPr>
                <w:rFonts w:hint="eastAsia" w:ascii="仿宋" w:hAnsi="仿宋" w:eastAsia="仿宋"/>
                <w:sz w:val="21"/>
                <w:szCs w:val="21"/>
              </w:rPr>
              <w:t>*内置扬声器功率</w:t>
            </w:r>
          </w:p>
        </w:tc>
        <w:tc>
          <w:tcPr>
            <w:tcW w:w="4506" w:type="dxa"/>
            <w:noWrap w:val="0"/>
            <w:vAlign w:val="center"/>
          </w:tcPr>
          <w:p w14:paraId="37422330">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 瓦/个</w:t>
            </w:r>
          </w:p>
        </w:tc>
      </w:tr>
      <w:tr w14:paraId="1325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9BAF458">
            <w:pPr>
              <w:jc w:val="center"/>
              <w:rPr>
                <w:rFonts w:hint="eastAsia" w:ascii="仿宋" w:hAnsi="仿宋" w:eastAsia="仿宋"/>
                <w:sz w:val="21"/>
                <w:szCs w:val="21"/>
              </w:rPr>
            </w:pPr>
            <w:r>
              <w:rPr>
                <w:rFonts w:hint="eastAsia" w:ascii="仿宋" w:hAnsi="仿宋" w:eastAsia="仿宋"/>
                <w:sz w:val="21"/>
                <w:szCs w:val="21"/>
              </w:rPr>
              <w:t>29</w:t>
            </w:r>
          </w:p>
        </w:tc>
        <w:tc>
          <w:tcPr>
            <w:tcW w:w="1276" w:type="dxa"/>
            <w:vMerge w:val="continue"/>
            <w:noWrap w:val="0"/>
            <w:vAlign w:val="center"/>
          </w:tcPr>
          <w:p w14:paraId="29D8690A">
            <w:pPr>
              <w:rPr>
                <w:rFonts w:ascii="仿宋" w:hAnsi="仿宋" w:eastAsia="仿宋"/>
                <w:sz w:val="21"/>
                <w:szCs w:val="21"/>
              </w:rPr>
            </w:pPr>
          </w:p>
        </w:tc>
        <w:tc>
          <w:tcPr>
            <w:tcW w:w="1923" w:type="dxa"/>
            <w:noWrap w:val="0"/>
            <w:vAlign w:val="center"/>
          </w:tcPr>
          <w:p w14:paraId="6C89A41D">
            <w:pPr>
              <w:rPr>
                <w:rFonts w:hint="eastAsia" w:ascii="仿宋" w:hAnsi="仿宋" w:eastAsia="仿宋"/>
                <w:sz w:val="21"/>
                <w:szCs w:val="21"/>
              </w:rPr>
            </w:pPr>
            <w:r>
              <w:rPr>
                <w:rFonts w:hint="eastAsia" w:ascii="仿宋" w:hAnsi="仿宋" w:eastAsia="仿宋"/>
                <w:sz w:val="21"/>
                <w:szCs w:val="21"/>
              </w:rPr>
              <w:t>*内置扬声器频率范围</w:t>
            </w:r>
          </w:p>
        </w:tc>
        <w:tc>
          <w:tcPr>
            <w:tcW w:w="4506" w:type="dxa"/>
            <w:noWrap w:val="0"/>
            <w:vAlign w:val="center"/>
          </w:tcPr>
          <w:p w14:paraId="2009134A">
            <w:pPr>
              <w:rPr>
                <w:rFonts w:hint="eastAsia" w:ascii="仿宋" w:hAnsi="仿宋" w:eastAsia="仿宋"/>
                <w:sz w:val="21"/>
                <w:szCs w:val="21"/>
              </w:rPr>
            </w:pPr>
            <w:r>
              <w:rPr>
                <w:rFonts w:hint="eastAsia" w:ascii="仿宋" w:hAnsi="仿宋" w:eastAsia="仿宋"/>
                <w:sz w:val="21"/>
                <w:szCs w:val="21"/>
              </w:rPr>
              <w:t>100Hz-20kHz，其中 100Hz-200Hz：35dB 及以上；200Hz-12kHz：55dB 及以上，12kHz-18kHz：35dB 及以上</w:t>
            </w:r>
          </w:p>
        </w:tc>
      </w:tr>
      <w:tr w14:paraId="4B4A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FF44723">
            <w:pPr>
              <w:jc w:val="center"/>
              <w:rPr>
                <w:rFonts w:hint="eastAsia" w:ascii="仿宋" w:hAnsi="仿宋" w:eastAsia="仿宋"/>
                <w:sz w:val="21"/>
                <w:szCs w:val="21"/>
              </w:rPr>
            </w:pPr>
            <w:r>
              <w:rPr>
                <w:rFonts w:hint="eastAsia" w:ascii="仿宋" w:hAnsi="仿宋" w:eastAsia="仿宋"/>
                <w:sz w:val="21"/>
                <w:szCs w:val="21"/>
              </w:rPr>
              <w:t>30</w:t>
            </w:r>
          </w:p>
        </w:tc>
        <w:tc>
          <w:tcPr>
            <w:tcW w:w="1276" w:type="dxa"/>
            <w:vMerge w:val="continue"/>
            <w:noWrap w:val="0"/>
            <w:vAlign w:val="center"/>
          </w:tcPr>
          <w:p w14:paraId="2F6DAFCF">
            <w:pPr>
              <w:rPr>
                <w:rFonts w:ascii="仿宋" w:hAnsi="仿宋" w:eastAsia="仿宋"/>
                <w:sz w:val="21"/>
                <w:szCs w:val="21"/>
              </w:rPr>
            </w:pPr>
          </w:p>
        </w:tc>
        <w:tc>
          <w:tcPr>
            <w:tcW w:w="1923" w:type="dxa"/>
            <w:noWrap w:val="0"/>
            <w:vAlign w:val="center"/>
          </w:tcPr>
          <w:p w14:paraId="25EF63F8">
            <w:pPr>
              <w:rPr>
                <w:rFonts w:hint="eastAsia" w:ascii="仿宋" w:hAnsi="仿宋" w:eastAsia="仿宋"/>
                <w:sz w:val="21"/>
                <w:szCs w:val="21"/>
              </w:rPr>
            </w:pPr>
            <w:r>
              <w:rPr>
                <w:rFonts w:hint="eastAsia" w:ascii="仿宋" w:hAnsi="仿宋" w:eastAsia="仿宋"/>
                <w:sz w:val="21"/>
                <w:szCs w:val="21"/>
              </w:rPr>
              <w:t>*内置扬声器总谐波失真</w:t>
            </w:r>
          </w:p>
        </w:tc>
        <w:tc>
          <w:tcPr>
            <w:tcW w:w="4506" w:type="dxa"/>
            <w:noWrap w:val="0"/>
            <w:vAlign w:val="center"/>
          </w:tcPr>
          <w:p w14:paraId="3CC3AAE2">
            <w:pPr>
              <w:rPr>
                <w:rFonts w:hint="eastAsia" w:ascii="仿宋" w:hAnsi="仿宋" w:eastAsia="仿宋"/>
                <w:sz w:val="21"/>
                <w:szCs w:val="21"/>
              </w:rPr>
            </w:pPr>
            <w:r>
              <w:rPr>
                <w:rFonts w:hint="eastAsia" w:ascii="仿宋" w:hAnsi="仿宋" w:eastAsia="仿宋"/>
                <w:sz w:val="21"/>
                <w:szCs w:val="21"/>
              </w:rPr>
              <w:t>总谐波失真在 300Hz-7kHz 频率范围 内宜不高于5%</w:t>
            </w:r>
          </w:p>
        </w:tc>
      </w:tr>
      <w:tr w14:paraId="3901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268FFE2">
            <w:pPr>
              <w:jc w:val="center"/>
              <w:rPr>
                <w:rFonts w:hint="eastAsia" w:ascii="仿宋" w:hAnsi="仿宋" w:eastAsia="仿宋"/>
                <w:sz w:val="21"/>
                <w:szCs w:val="21"/>
              </w:rPr>
            </w:pPr>
            <w:r>
              <w:rPr>
                <w:rFonts w:hint="eastAsia" w:ascii="仿宋" w:hAnsi="仿宋" w:eastAsia="仿宋"/>
                <w:sz w:val="21"/>
                <w:szCs w:val="21"/>
              </w:rPr>
              <w:t>31</w:t>
            </w:r>
          </w:p>
        </w:tc>
        <w:tc>
          <w:tcPr>
            <w:tcW w:w="1276" w:type="dxa"/>
            <w:vMerge w:val="continue"/>
            <w:noWrap w:val="0"/>
            <w:vAlign w:val="center"/>
          </w:tcPr>
          <w:p w14:paraId="1B17F853">
            <w:pPr>
              <w:rPr>
                <w:rFonts w:ascii="仿宋" w:hAnsi="仿宋" w:eastAsia="仿宋"/>
                <w:sz w:val="21"/>
                <w:szCs w:val="21"/>
              </w:rPr>
            </w:pPr>
          </w:p>
        </w:tc>
        <w:tc>
          <w:tcPr>
            <w:tcW w:w="1923" w:type="dxa"/>
            <w:noWrap w:val="0"/>
            <w:vAlign w:val="center"/>
          </w:tcPr>
          <w:p w14:paraId="15A11F94">
            <w:pPr>
              <w:rPr>
                <w:rFonts w:hint="eastAsia" w:ascii="仿宋" w:hAnsi="仿宋" w:eastAsia="仿宋"/>
                <w:sz w:val="21"/>
                <w:szCs w:val="21"/>
              </w:rPr>
            </w:pPr>
            <w:r>
              <w:rPr>
                <w:rFonts w:hint="eastAsia" w:ascii="仿宋" w:hAnsi="仿宋" w:eastAsia="仿宋"/>
                <w:sz w:val="21"/>
                <w:szCs w:val="21"/>
              </w:rPr>
              <w:t>*内置扬声器最大声压级</w:t>
            </w:r>
          </w:p>
        </w:tc>
        <w:tc>
          <w:tcPr>
            <w:tcW w:w="4506" w:type="dxa"/>
            <w:noWrap w:val="0"/>
            <w:vAlign w:val="center"/>
          </w:tcPr>
          <w:p w14:paraId="13F377DE">
            <w:pPr>
              <w:rPr>
                <w:rFonts w:hint="eastAsia" w:ascii="仿宋" w:hAnsi="仿宋" w:eastAsia="仿宋"/>
                <w:sz w:val="21"/>
                <w:szCs w:val="21"/>
              </w:rPr>
            </w:pPr>
            <w:r>
              <w:rPr>
                <w:rFonts w:hint="eastAsia" w:ascii="仿宋" w:hAnsi="仿宋" w:eastAsia="仿宋"/>
                <w:sz w:val="21"/>
                <w:szCs w:val="21"/>
              </w:rPr>
              <w:t>最大声压级在粉红噪声播放场景下，工作距离处声压级宜不低于 70dB</w:t>
            </w:r>
          </w:p>
        </w:tc>
      </w:tr>
      <w:tr w14:paraId="6A6E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2D9B59F">
            <w:pPr>
              <w:jc w:val="center"/>
              <w:rPr>
                <w:rFonts w:hint="eastAsia" w:ascii="仿宋" w:hAnsi="仿宋" w:eastAsia="仿宋"/>
                <w:sz w:val="21"/>
                <w:szCs w:val="21"/>
              </w:rPr>
            </w:pPr>
            <w:r>
              <w:rPr>
                <w:rFonts w:hint="eastAsia" w:ascii="仿宋" w:hAnsi="仿宋" w:eastAsia="仿宋"/>
                <w:sz w:val="21"/>
                <w:szCs w:val="21"/>
              </w:rPr>
              <w:t>32</w:t>
            </w:r>
          </w:p>
        </w:tc>
        <w:tc>
          <w:tcPr>
            <w:tcW w:w="1276" w:type="dxa"/>
            <w:vMerge w:val="continue"/>
            <w:noWrap w:val="0"/>
            <w:vAlign w:val="center"/>
          </w:tcPr>
          <w:p w14:paraId="3D474877">
            <w:pPr>
              <w:rPr>
                <w:rFonts w:ascii="仿宋" w:hAnsi="仿宋" w:eastAsia="仿宋"/>
                <w:sz w:val="21"/>
                <w:szCs w:val="21"/>
              </w:rPr>
            </w:pPr>
          </w:p>
        </w:tc>
        <w:tc>
          <w:tcPr>
            <w:tcW w:w="1923" w:type="dxa"/>
            <w:noWrap w:val="0"/>
            <w:vAlign w:val="center"/>
          </w:tcPr>
          <w:p w14:paraId="0DBF7F40">
            <w:pPr>
              <w:rPr>
                <w:rFonts w:hint="eastAsia" w:ascii="仿宋" w:hAnsi="仿宋" w:eastAsia="仿宋"/>
                <w:sz w:val="21"/>
                <w:szCs w:val="21"/>
              </w:rPr>
            </w:pPr>
            <w:r>
              <w:rPr>
                <w:rFonts w:hint="eastAsia" w:ascii="仿宋" w:hAnsi="仿宋" w:eastAsia="仿宋"/>
                <w:sz w:val="21"/>
                <w:szCs w:val="21"/>
              </w:rPr>
              <w:t>*键盘键程</w:t>
            </w:r>
          </w:p>
        </w:tc>
        <w:tc>
          <w:tcPr>
            <w:tcW w:w="4506" w:type="dxa"/>
            <w:noWrap w:val="0"/>
            <w:vAlign w:val="center"/>
          </w:tcPr>
          <w:p w14:paraId="13A037F7">
            <w:pPr>
              <w:rPr>
                <w:rFonts w:hint="eastAsia" w:ascii="仿宋" w:hAnsi="仿宋" w:eastAsia="仿宋"/>
                <w:sz w:val="21"/>
                <w:szCs w:val="21"/>
              </w:rPr>
            </w:pPr>
            <w:r>
              <w:rPr>
                <w:rFonts w:hint="eastAsia" w:ascii="仿宋" w:hAnsi="仿宋" w:eastAsia="仿宋"/>
                <w:sz w:val="21"/>
                <w:szCs w:val="21"/>
              </w:rPr>
              <w:t xml:space="preserve">0.9mm </w:t>
            </w:r>
            <w:r>
              <w:rPr>
                <w:rFonts w:hint="eastAsia" w:ascii="仿宋" w:hAnsi="仿宋" w:eastAsia="仿宋"/>
                <w:sz w:val="21"/>
                <w:szCs w:val="21"/>
                <w:lang w:eastAsia="zh-CN"/>
              </w:rPr>
              <w:t>~</w:t>
            </w:r>
            <w:r>
              <w:rPr>
                <w:rFonts w:hint="eastAsia" w:ascii="仿宋" w:hAnsi="仿宋" w:eastAsia="仿宋"/>
                <w:sz w:val="21"/>
                <w:szCs w:val="21"/>
              </w:rPr>
              <w:t xml:space="preserve"> 2.3 mm</w:t>
            </w:r>
          </w:p>
        </w:tc>
      </w:tr>
      <w:tr w14:paraId="61B5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40D7B97">
            <w:pPr>
              <w:jc w:val="center"/>
              <w:rPr>
                <w:rFonts w:hint="eastAsia" w:ascii="仿宋" w:hAnsi="仿宋" w:eastAsia="仿宋"/>
                <w:sz w:val="21"/>
                <w:szCs w:val="21"/>
              </w:rPr>
            </w:pPr>
            <w:r>
              <w:rPr>
                <w:rFonts w:hint="eastAsia" w:ascii="仿宋" w:hAnsi="仿宋" w:eastAsia="仿宋"/>
                <w:sz w:val="21"/>
                <w:szCs w:val="21"/>
              </w:rPr>
              <w:t>33</w:t>
            </w:r>
          </w:p>
        </w:tc>
        <w:tc>
          <w:tcPr>
            <w:tcW w:w="1276" w:type="dxa"/>
            <w:vMerge w:val="continue"/>
            <w:noWrap w:val="0"/>
            <w:vAlign w:val="center"/>
          </w:tcPr>
          <w:p w14:paraId="10FB3823">
            <w:pPr>
              <w:rPr>
                <w:rFonts w:ascii="仿宋" w:hAnsi="仿宋" w:eastAsia="仿宋"/>
                <w:sz w:val="21"/>
                <w:szCs w:val="21"/>
              </w:rPr>
            </w:pPr>
          </w:p>
        </w:tc>
        <w:tc>
          <w:tcPr>
            <w:tcW w:w="1923" w:type="dxa"/>
            <w:noWrap w:val="0"/>
            <w:vAlign w:val="center"/>
          </w:tcPr>
          <w:p w14:paraId="21AC8EFC">
            <w:pPr>
              <w:rPr>
                <w:rFonts w:hint="eastAsia" w:ascii="仿宋" w:hAnsi="仿宋" w:eastAsia="仿宋"/>
                <w:sz w:val="21"/>
                <w:szCs w:val="21"/>
              </w:rPr>
            </w:pPr>
            <w:r>
              <w:rPr>
                <w:rFonts w:hint="eastAsia" w:ascii="仿宋" w:hAnsi="仿宋" w:eastAsia="仿宋"/>
                <w:sz w:val="21"/>
                <w:szCs w:val="21"/>
              </w:rPr>
              <w:t>*键盘按键压力</w:t>
            </w:r>
          </w:p>
        </w:tc>
        <w:tc>
          <w:tcPr>
            <w:tcW w:w="4506" w:type="dxa"/>
            <w:noWrap w:val="0"/>
            <w:vAlign w:val="center"/>
          </w:tcPr>
          <w:p w14:paraId="22A0C713">
            <w:pPr>
              <w:rPr>
                <w:rFonts w:hint="eastAsia" w:ascii="仿宋" w:hAnsi="仿宋" w:eastAsia="仿宋"/>
                <w:sz w:val="21"/>
                <w:szCs w:val="21"/>
              </w:rPr>
            </w:pPr>
            <w:r>
              <w:rPr>
                <w:rFonts w:hint="eastAsia" w:ascii="仿宋" w:hAnsi="仿宋" w:eastAsia="仿宋"/>
                <w:sz w:val="21"/>
                <w:szCs w:val="21"/>
              </w:rPr>
              <w:t>按键压力宜在 0.3～0.8N 之间</w:t>
            </w:r>
          </w:p>
        </w:tc>
      </w:tr>
      <w:tr w14:paraId="1E8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F293494">
            <w:pPr>
              <w:jc w:val="center"/>
              <w:rPr>
                <w:rFonts w:hint="eastAsia" w:ascii="仿宋" w:hAnsi="仿宋" w:eastAsia="仿宋"/>
                <w:sz w:val="21"/>
                <w:szCs w:val="21"/>
              </w:rPr>
            </w:pPr>
            <w:r>
              <w:rPr>
                <w:rFonts w:hint="eastAsia" w:ascii="仿宋" w:hAnsi="仿宋" w:eastAsia="仿宋"/>
                <w:sz w:val="21"/>
                <w:szCs w:val="21"/>
              </w:rPr>
              <w:t>34</w:t>
            </w:r>
          </w:p>
        </w:tc>
        <w:tc>
          <w:tcPr>
            <w:tcW w:w="1276" w:type="dxa"/>
            <w:vMerge w:val="continue"/>
            <w:noWrap w:val="0"/>
            <w:vAlign w:val="center"/>
          </w:tcPr>
          <w:p w14:paraId="35F334D5">
            <w:pPr>
              <w:rPr>
                <w:rFonts w:ascii="仿宋" w:hAnsi="仿宋" w:eastAsia="仿宋"/>
                <w:sz w:val="21"/>
                <w:szCs w:val="21"/>
              </w:rPr>
            </w:pPr>
          </w:p>
        </w:tc>
        <w:tc>
          <w:tcPr>
            <w:tcW w:w="1923" w:type="dxa"/>
            <w:noWrap w:val="0"/>
            <w:vAlign w:val="center"/>
          </w:tcPr>
          <w:p w14:paraId="36FEBE61">
            <w:pPr>
              <w:rPr>
                <w:rFonts w:hint="eastAsia" w:ascii="仿宋" w:hAnsi="仿宋" w:eastAsia="仿宋"/>
                <w:sz w:val="21"/>
                <w:szCs w:val="21"/>
              </w:rPr>
            </w:pPr>
            <w:r>
              <w:rPr>
                <w:rFonts w:hint="eastAsia" w:ascii="仿宋" w:hAnsi="仿宋" w:eastAsia="仿宋"/>
                <w:sz w:val="21"/>
                <w:szCs w:val="21"/>
              </w:rPr>
              <w:t>*键盘颜色</w:t>
            </w:r>
          </w:p>
        </w:tc>
        <w:tc>
          <w:tcPr>
            <w:tcW w:w="4506" w:type="dxa"/>
            <w:noWrap w:val="0"/>
            <w:vAlign w:val="center"/>
          </w:tcPr>
          <w:p w14:paraId="7EE8ED1F">
            <w:pPr>
              <w:rPr>
                <w:rFonts w:hint="eastAsia" w:ascii="仿宋" w:hAnsi="仿宋" w:eastAsia="仿宋"/>
                <w:sz w:val="21"/>
                <w:szCs w:val="21"/>
              </w:rPr>
            </w:pPr>
            <w:r>
              <w:rPr>
                <w:rFonts w:hint="eastAsia" w:ascii="仿宋" w:hAnsi="仿宋" w:eastAsia="仿宋"/>
                <w:sz w:val="21"/>
                <w:szCs w:val="21"/>
              </w:rPr>
              <w:t>黑色/银色/白色等商务色系</w:t>
            </w:r>
          </w:p>
        </w:tc>
      </w:tr>
      <w:tr w14:paraId="3DB8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6A69435">
            <w:pPr>
              <w:jc w:val="center"/>
              <w:rPr>
                <w:rFonts w:hint="eastAsia" w:ascii="仿宋" w:hAnsi="仿宋" w:eastAsia="仿宋"/>
                <w:sz w:val="21"/>
                <w:szCs w:val="21"/>
              </w:rPr>
            </w:pPr>
            <w:r>
              <w:rPr>
                <w:rFonts w:hint="eastAsia" w:ascii="仿宋" w:hAnsi="仿宋" w:eastAsia="仿宋"/>
                <w:sz w:val="21"/>
                <w:szCs w:val="21"/>
              </w:rPr>
              <w:t>35</w:t>
            </w:r>
          </w:p>
        </w:tc>
        <w:tc>
          <w:tcPr>
            <w:tcW w:w="1276" w:type="dxa"/>
            <w:vMerge w:val="continue"/>
            <w:noWrap w:val="0"/>
            <w:vAlign w:val="center"/>
          </w:tcPr>
          <w:p w14:paraId="0ADE7F0A">
            <w:pPr>
              <w:rPr>
                <w:rFonts w:ascii="仿宋" w:hAnsi="仿宋" w:eastAsia="仿宋"/>
                <w:sz w:val="21"/>
                <w:szCs w:val="21"/>
              </w:rPr>
            </w:pPr>
          </w:p>
        </w:tc>
        <w:tc>
          <w:tcPr>
            <w:tcW w:w="1923" w:type="dxa"/>
            <w:noWrap w:val="0"/>
            <w:vAlign w:val="center"/>
          </w:tcPr>
          <w:p w14:paraId="2681EBC0">
            <w:pPr>
              <w:rPr>
                <w:rFonts w:hint="eastAsia" w:ascii="仿宋" w:hAnsi="仿宋" w:eastAsia="仿宋"/>
                <w:sz w:val="21"/>
                <w:szCs w:val="21"/>
              </w:rPr>
            </w:pPr>
            <w:r>
              <w:rPr>
                <w:rFonts w:hint="eastAsia" w:ascii="仿宋" w:hAnsi="仿宋" w:eastAsia="仿宋"/>
                <w:sz w:val="21"/>
                <w:szCs w:val="21"/>
              </w:rPr>
              <w:t>*鼠标连接方式</w:t>
            </w:r>
          </w:p>
        </w:tc>
        <w:tc>
          <w:tcPr>
            <w:tcW w:w="4506" w:type="dxa"/>
            <w:noWrap w:val="0"/>
            <w:vAlign w:val="center"/>
          </w:tcPr>
          <w:p w14:paraId="2F427EC4">
            <w:pPr>
              <w:rPr>
                <w:rFonts w:hint="eastAsia" w:ascii="仿宋" w:hAnsi="仿宋" w:eastAsia="仿宋"/>
                <w:sz w:val="21"/>
                <w:szCs w:val="21"/>
              </w:rPr>
            </w:pPr>
            <w:r>
              <w:rPr>
                <w:rFonts w:hint="eastAsia" w:ascii="仿宋" w:hAnsi="仿宋" w:eastAsia="仿宋"/>
                <w:sz w:val="21"/>
                <w:szCs w:val="21"/>
              </w:rPr>
              <w:t>有线或无线</w:t>
            </w:r>
          </w:p>
        </w:tc>
      </w:tr>
      <w:tr w14:paraId="0E1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8B6D3F6">
            <w:pPr>
              <w:jc w:val="center"/>
              <w:rPr>
                <w:rFonts w:hint="eastAsia" w:ascii="仿宋" w:hAnsi="仿宋" w:eastAsia="仿宋"/>
                <w:sz w:val="21"/>
                <w:szCs w:val="21"/>
              </w:rPr>
            </w:pPr>
            <w:r>
              <w:rPr>
                <w:rFonts w:hint="eastAsia" w:ascii="仿宋" w:hAnsi="仿宋" w:eastAsia="仿宋"/>
                <w:sz w:val="21"/>
                <w:szCs w:val="21"/>
              </w:rPr>
              <w:t>36</w:t>
            </w:r>
          </w:p>
        </w:tc>
        <w:tc>
          <w:tcPr>
            <w:tcW w:w="1276" w:type="dxa"/>
            <w:vMerge w:val="continue"/>
            <w:noWrap w:val="0"/>
            <w:vAlign w:val="center"/>
          </w:tcPr>
          <w:p w14:paraId="6B0B395D">
            <w:pPr>
              <w:rPr>
                <w:rFonts w:ascii="仿宋" w:hAnsi="仿宋" w:eastAsia="仿宋"/>
                <w:sz w:val="21"/>
                <w:szCs w:val="21"/>
              </w:rPr>
            </w:pPr>
          </w:p>
        </w:tc>
        <w:tc>
          <w:tcPr>
            <w:tcW w:w="1923" w:type="dxa"/>
            <w:noWrap w:val="0"/>
            <w:vAlign w:val="center"/>
          </w:tcPr>
          <w:p w14:paraId="056AEF59">
            <w:pPr>
              <w:rPr>
                <w:rFonts w:hint="eastAsia" w:ascii="仿宋" w:hAnsi="仿宋" w:eastAsia="仿宋"/>
                <w:sz w:val="21"/>
                <w:szCs w:val="21"/>
              </w:rPr>
            </w:pPr>
            <w:r>
              <w:rPr>
                <w:rFonts w:hint="eastAsia" w:ascii="仿宋" w:hAnsi="仿宋" w:eastAsia="仿宋"/>
                <w:sz w:val="21"/>
                <w:szCs w:val="21"/>
              </w:rPr>
              <w:t>*有线鼠标连接线</w:t>
            </w:r>
          </w:p>
        </w:tc>
        <w:tc>
          <w:tcPr>
            <w:tcW w:w="4506" w:type="dxa"/>
            <w:noWrap w:val="0"/>
            <w:vAlign w:val="center"/>
          </w:tcPr>
          <w:p w14:paraId="146508A3">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1.5 米</w:t>
            </w:r>
          </w:p>
        </w:tc>
      </w:tr>
      <w:tr w14:paraId="6F2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FE87053">
            <w:pPr>
              <w:jc w:val="center"/>
              <w:rPr>
                <w:rFonts w:hint="eastAsia" w:ascii="仿宋" w:hAnsi="仿宋" w:eastAsia="仿宋"/>
                <w:sz w:val="21"/>
                <w:szCs w:val="21"/>
              </w:rPr>
            </w:pPr>
            <w:r>
              <w:rPr>
                <w:rFonts w:hint="eastAsia" w:ascii="仿宋" w:hAnsi="仿宋" w:eastAsia="仿宋"/>
                <w:sz w:val="21"/>
                <w:szCs w:val="21"/>
              </w:rPr>
              <w:t>37</w:t>
            </w:r>
          </w:p>
        </w:tc>
        <w:tc>
          <w:tcPr>
            <w:tcW w:w="1276" w:type="dxa"/>
            <w:vMerge w:val="continue"/>
            <w:noWrap w:val="0"/>
            <w:vAlign w:val="center"/>
          </w:tcPr>
          <w:p w14:paraId="34DDDD09">
            <w:pPr>
              <w:rPr>
                <w:rFonts w:ascii="仿宋" w:hAnsi="仿宋" w:eastAsia="仿宋"/>
                <w:sz w:val="21"/>
                <w:szCs w:val="21"/>
              </w:rPr>
            </w:pPr>
          </w:p>
        </w:tc>
        <w:tc>
          <w:tcPr>
            <w:tcW w:w="1923" w:type="dxa"/>
            <w:noWrap w:val="0"/>
            <w:vAlign w:val="center"/>
          </w:tcPr>
          <w:p w14:paraId="59EBEF1E">
            <w:pPr>
              <w:rPr>
                <w:rFonts w:hint="eastAsia" w:ascii="仿宋" w:hAnsi="仿宋" w:eastAsia="仿宋"/>
                <w:sz w:val="21"/>
                <w:szCs w:val="21"/>
              </w:rPr>
            </w:pPr>
            <w:r>
              <w:rPr>
                <w:rFonts w:hint="eastAsia" w:ascii="仿宋" w:hAnsi="仿宋" w:eastAsia="仿宋"/>
                <w:sz w:val="21"/>
                <w:szCs w:val="21"/>
              </w:rPr>
              <w:t>*鼠标DPI分辨率</w:t>
            </w:r>
          </w:p>
        </w:tc>
        <w:tc>
          <w:tcPr>
            <w:tcW w:w="4506" w:type="dxa"/>
            <w:noWrap w:val="0"/>
            <w:vAlign w:val="center"/>
          </w:tcPr>
          <w:p w14:paraId="10C413EB">
            <w:pPr>
              <w:rPr>
                <w:rFonts w:hint="eastAsia" w:ascii="仿宋" w:hAnsi="仿宋" w:eastAsia="仿宋"/>
                <w:sz w:val="21"/>
                <w:szCs w:val="21"/>
              </w:rPr>
            </w:pPr>
            <w:r>
              <w:rPr>
                <w:rFonts w:hint="eastAsia" w:ascii="仿宋" w:hAnsi="仿宋" w:eastAsia="仿宋"/>
                <w:sz w:val="21"/>
                <w:szCs w:val="21"/>
              </w:rPr>
              <w:t>800</w:t>
            </w:r>
            <w:r>
              <w:rPr>
                <w:rFonts w:hint="eastAsia" w:ascii="仿宋" w:hAnsi="仿宋" w:eastAsia="仿宋"/>
                <w:sz w:val="21"/>
                <w:szCs w:val="21"/>
                <w:lang w:eastAsia="zh-CN"/>
              </w:rPr>
              <w:t>~</w:t>
            </w:r>
            <w:r>
              <w:rPr>
                <w:rFonts w:hint="eastAsia" w:ascii="仿宋" w:hAnsi="仿宋" w:eastAsia="仿宋"/>
                <w:sz w:val="21"/>
                <w:szCs w:val="21"/>
              </w:rPr>
              <w:t>1600</w:t>
            </w:r>
          </w:p>
        </w:tc>
      </w:tr>
      <w:tr w14:paraId="66E5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D9EC0B5">
            <w:pPr>
              <w:jc w:val="center"/>
              <w:rPr>
                <w:rFonts w:hint="eastAsia" w:ascii="仿宋" w:hAnsi="仿宋" w:eastAsia="仿宋"/>
                <w:sz w:val="21"/>
                <w:szCs w:val="21"/>
              </w:rPr>
            </w:pPr>
            <w:r>
              <w:rPr>
                <w:rFonts w:hint="eastAsia" w:ascii="仿宋" w:hAnsi="仿宋" w:eastAsia="仿宋"/>
                <w:sz w:val="21"/>
                <w:szCs w:val="21"/>
              </w:rPr>
              <w:t>38</w:t>
            </w:r>
          </w:p>
        </w:tc>
        <w:tc>
          <w:tcPr>
            <w:tcW w:w="1276" w:type="dxa"/>
            <w:vMerge w:val="continue"/>
            <w:noWrap w:val="0"/>
            <w:vAlign w:val="center"/>
          </w:tcPr>
          <w:p w14:paraId="4754CF24">
            <w:pPr>
              <w:rPr>
                <w:rFonts w:ascii="仿宋" w:hAnsi="仿宋" w:eastAsia="仿宋"/>
                <w:sz w:val="21"/>
                <w:szCs w:val="21"/>
              </w:rPr>
            </w:pPr>
          </w:p>
        </w:tc>
        <w:tc>
          <w:tcPr>
            <w:tcW w:w="1923" w:type="dxa"/>
            <w:noWrap w:val="0"/>
            <w:vAlign w:val="center"/>
          </w:tcPr>
          <w:p w14:paraId="2CDAB7BB">
            <w:pPr>
              <w:rPr>
                <w:rFonts w:hint="eastAsia" w:ascii="仿宋" w:hAnsi="仿宋" w:eastAsia="仿宋"/>
                <w:sz w:val="21"/>
                <w:szCs w:val="21"/>
              </w:rPr>
            </w:pPr>
            <w:r>
              <w:rPr>
                <w:rFonts w:hint="eastAsia" w:ascii="仿宋" w:hAnsi="仿宋" w:eastAsia="仿宋"/>
                <w:sz w:val="21"/>
                <w:szCs w:val="21"/>
              </w:rPr>
              <w:t>*鼠标其他要求</w:t>
            </w:r>
          </w:p>
        </w:tc>
        <w:tc>
          <w:tcPr>
            <w:tcW w:w="4506" w:type="dxa"/>
            <w:noWrap w:val="0"/>
            <w:vAlign w:val="center"/>
          </w:tcPr>
          <w:p w14:paraId="49816343">
            <w:pPr>
              <w:rPr>
                <w:rFonts w:hint="eastAsia" w:ascii="仿宋" w:hAnsi="仿宋" w:eastAsia="仿宋"/>
                <w:sz w:val="21"/>
                <w:szCs w:val="21"/>
              </w:rPr>
            </w:pPr>
            <w:r>
              <w:rPr>
                <w:rFonts w:hint="eastAsia" w:ascii="仿宋" w:hAnsi="仿宋" w:eastAsia="仿宋"/>
                <w:sz w:val="21"/>
                <w:szCs w:val="21"/>
              </w:rPr>
              <w:t>其它参数应符合 GB/T 26245 的相关规定</w:t>
            </w:r>
          </w:p>
        </w:tc>
      </w:tr>
      <w:tr w14:paraId="1250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A6F346C">
            <w:pPr>
              <w:jc w:val="center"/>
              <w:rPr>
                <w:rFonts w:hint="eastAsia" w:ascii="仿宋" w:hAnsi="仿宋" w:eastAsia="仿宋"/>
                <w:sz w:val="21"/>
                <w:szCs w:val="21"/>
              </w:rPr>
            </w:pPr>
            <w:r>
              <w:rPr>
                <w:rFonts w:hint="eastAsia" w:ascii="仿宋" w:hAnsi="仿宋" w:eastAsia="仿宋"/>
                <w:sz w:val="21"/>
                <w:szCs w:val="21"/>
              </w:rPr>
              <w:t>39</w:t>
            </w:r>
          </w:p>
        </w:tc>
        <w:tc>
          <w:tcPr>
            <w:tcW w:w="1276" w:type="dxa"/>
            <w:vMerge w:val="continue"/>
            <w:noWrap w:val="0"/>
            <w:vAlign w:val="center"/>
          </w:tcPr>
          <w:p w14:paraId="3B653CA7">
            <w:pPr>
              <w:rPr>
                <w:rFonts w:ascii="仿宋" w:hAnsi="仿宋" w:eastAsia="仿宋"/>
                <w:sz w:val="21"/>
                <w:szCs w:val="21"/>
              </w:rPr>
            </w:pPr>
          </w:p>
        </w:tc>
        <w:tc>
          <w:tcPr>
            <w:tcW w:w="1923" w:type="dxa"/>
            <w:noWrap w:val="0"/>
            <w:vAlign w:val="center"/>
          </w:tcPr>
          <w:p w14:paraId="4D6B20DB">
            <w:pPr>
              <w:rPr>
                <w:rFonts w:hint="eastAsia" w:ascii="仿宋" w:hAnsi="仿宋" w:eastAsia="仿宋"/>
                <w:sz w:val="21"/>
                <w:szCs w:val="21"/>
              </w:rPr>
            </w:pPr>
            <w:r>
              <w:rPr>
                <w:rFonts w:hint="eastAsia" w:ascii="仿宋" w:hAnsi="仿宋" w:eastAsia="仿宋"/>
                <w:sz w:val="21"/>
                <w:szCs w:val="21"/>
              </w:rPr>
              <w:t>*触控板尺寸</w:t>
            </w:r>
          </w:p>
        </w:tc>
        <w:tc>
          <w:tcPr>
            <w:tcW w:w="4506" w:type="dxa"/>
            <w:noWrap w:val="0"/>
            <w:vAlign w:val="center"/>
          </w:tcPr>
          <w:p w14:paraId="286B73A2">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70mm×50mm</w:t>
            </w:r>
          </w:p>
        </w:tc>
      </w:tr>
      <w:tr w14:paraId="52C0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94A1D65">
            <w:pPr>
              <w:jc w:val="center"/>
              <w:rPr>
                <w:rFonts w:hint="eastAsia" w:ascii="仿宋" w:hAnsi="仿宋" w:eastAsia="仿宋"/>
                <w:sz w:val="21"/>
                <w:szCs w:val="21"/>
              </w:rPr>
            </w:pPr>
            <w:r>
              <w:rPr>
                <w:rFonts w:hint="eastAsia" w:ascii="仿宋" w:hAnsi="仿宋" w:eastAsia="仿宋"/>
                <w:sz w:val="21"/>
                <w:szCs w:val="21"/>
              </w:rPr>
              <w:t>40</w:t>
            </w:r>
          </w:p>
        </w:tc>
        <w:tc>
          <w:tcPr>
            <w:tcW w:w="1276" w:type="dxa"/>
            <w:vMerge w:val="continue"/>
            <w:noWrap w:val="0"/>
            <w:vAlign w:val="center"/>
          </w:tcPr>
          <w:p w14:paraId="48A8B730">
            <w:pPr>
              <w:rPr>
                <w:rFonts w:ascii="仿宋" w:hAnsi="仿宋" w:eastAsia="仿宋"/>
                <w:sz w:val="21"/>
                <w:szCs w:val="21"/>
              </w:rPr>
            </w:pPr>
          </w:p>
        </w:tc>
        <w:tc>
          <w:tcPr>
            <w:tcW w:w="1923" w:type="dxa"/>
            <w:noWrap w:val="0"/>
            <w:vAlign w:val="center"/>
          </w:tcPr>
          <w:p w14:paraId="18D8F76C">
            <w:pPr>
              <w:rPr>
                <w:rFonts w:hint="eastAsia" w:ascii="仿宋" w:hAnsi="仿宋" w:eastAsia="仿宋"/>
                <w:sz w:val="21"/>
                <w:szCs w:val="21"/>
              </w:rPr>
            </w:pPr>
            <w:r>
              <w:rPr>
                <w:rFonts w:hint="eastAsia" w:ascii="仿宋" w:hAnsi="仿宋" w:eastAsia="仿宋"/>
                <w:sz w:val="21"/>
                <w:szCs w:val="21"/>
              </w:rPr>
              <w:t>*触控板材质</w:t>
            </w:r>
          </w:p>
        </w:tc>
        <w:tc>
          <w:tcPr>
            <w:tcW w:w="4506" w:type="dxa"/>
            <w:noWrap w:val="0"/>
            <w:vAlign w:val="center"/>
          </w:tcPr>
          <w:p w14:paraId="59F2FC5D">
            <w:pPr>
              <w:rPr>
                <w:rFonts w:hint="eastAsia" w:ascii="仿宋" w:hAnsi="仿宋" w:eastAsia="仿宋"/>
                <w:sz w:val="21"/>
                <w:szCs w:val="21"/>
              </w:rPr>
            </w:pPr>
            <w:r>
              <w:rPr>
                <w:rFonts w:hint="eastAsia" w:ascii="仿宋" w:hAnsi="仿宋" w:eastAsia="仿宋"/>
                <w:sz w:val="21"/>
                <w:szCs w:val="21"/>
              </w:rPr>
              <w:t>采用麦拉片或玻璃等材质</w:t>
            </w:r>
          </w:p>
        </w:tc>
      </w:tr>
      <w:tr w14:paraId="5AC4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A6D8A3C">
            <w:pPr>
              <w:jc w:val="center"/>
              <w:rPr>
                <w:rFonts w:hint="eastAsia" w:ascii="仿宋" w:hAnsi="仿宋" w:eastAsia="仿宋"/>
                <w:sz w:val="21"/>
                <w:szCs w:val="21"/>
              </w:rPr>
            </w:pPr>
            <w:r>
              <w:rPr>
                <w:rFonts w:hint="eastAsia" w:ascii="仿宋" w:hAnsi="仿宋" w:eastAsia="仿宋"/>
                <w:sz w:val="21"/>
                <w:szCs w:val="21"/>
              </w:rPr>
              <w:t>41</w:t>
            </w:r>
          </w:p>
        </w:tc>
        <w:tc>
          <w:tcPr>
            <w:tcW w:w="1276" w:type="dxa"/>
            <w:noWrap w:val="0"/>
            <w:vAlign w:val="center"/>
          </w:tcPr>
          <w:p w14:paraId="186407BF">
            <w:pPr>
              <w:rPr>
                <w:rFonts w:hint="eastAsia" w:ascii="仿宋" w:hAnsi="仿宋" w:eastAsia="仿宋"/>
                <w:sz w:val="21"/>
                <w:szCs w:val="21"/>
              </w:rPr>
            </w:pPr>
            <w:r>
              <w:rPr>
                <w:rFonts w:hint="eastAsia" w:ascii="仿宋" w:hAnsi="仿宋" w:eastAsia="仿宋"/>
                <w:sz w:val="21"/>
                <w:szCs w:val="21"/>
              </w:rPr>
              <w:t>*网络设备规格</w:t>
            </w:r>
          </w:p>
        </w:tc>
        <w:tc>
          <w:tcPr>
            <w:tcW w:w="1923" w:type="dxa"/>
            <w:noWrap w:val="0"/>
            <w:vAlign w:val="center"/>
          </w:tcPr>
          <w:p w14:paraId="682344A6">
            <w:pPr>
              <w:rPr>
                <w:rFonts w:hint="eastAsia" w:ascii="仿宋" w:hAnsi="仿宋" w:eastAsia="仿宋"/>
                <w:sz w:val="21"/>
                <w:szCs w:val="21"/>
              </w:rPr>
            </w:pPr>
            <w:r>
              <w:rPr>
                <w:rFonts w:hint="eastAsia" w:ascii="仿宋" w:hAnsi="仿宋" w:eastAsia="仿宋"/>
                <w:sz w:val="21"/>
                <w:szCs w:val="21"/>
              </w:rPr>
              <w:t>*有线网卡数量</w:t>
            </w:r>
          </w:p>
        </w:tc>
        <w:tc>
          <w:tcPr>
            <w:tcW w:w="4506" w:type="dxa"/>
            <w:noWrap w:val="0"/>
            <w:vAlign w:val="center"/>
          </w:tcPr>
          <w:p w14:paraId="541EEE1E">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1（可通过扩展坞支持）</w:t>
            </w:r>
          </w:p>
        </w:tc>
      </w:tr>
      <w:tr w14:paraId="3A3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85A5646">
            <w:pPr>
              <w:jc w:val="center"/>
              <w:rPr>
                <w:rFonts w:hint="eastAsia" w:ascii="仿宋" w:hAnsi="仿宋" w:eastAsia="仿宋"/>
                <w:sz w:val="21"/>
                <w:szCs w:val="21"/>
              </w:rPr>
            </w:pPr>
            <w:r>
              <w:rPr>
                <w:rFonts w:hint="eastAsia" w:ascii="仿宋" w:hAnsi="仿宋" w:eastAsia="仿宋"/>
                <w:sz w:val="21"/>
                <w:szCs w:val="21"/>
              </w:rPr>
              <w:t>42</w:t>
            </w:r>
          </w:p>
        </w:tc>
        <w:tc>
          <w:tcPr>
            <w:tcW w:w="1276" w:type="dxa"/>
            <w:vMerge w:val="restart"/>
            <w:noWrap w:val="0"/>
            <w:vAlign w:val="center"/>
          </w:tcPr>
          <w:p w14:paraId="3B6CDFB8">
            <w:pPr>
              <w:rPr>
                <w:rFonts w:hint="eastAsia" w:ascii="仿宋" w:hAnsi="仿宋" w:eastAsia="仿宋"/>
                <w:sz w:val="21"/>
                <w:szCs w:val="21"/>
              </w:rPr>
            </w:pPr>
            <w:r>
              <w:rPr>
                <w:rFonts w:hint="eastAsia" w:ascii="仿宋" w:hAnsi="仿宋" w:eastAsia="仿宋"/>
                <w:sz w:val="21"/>
                <w:szCs w:val="21"/>
              </w:rPr>
              <w:t>*外部接口规格</w:t>
            </w:r>
          </w:p>
        </w:tc>
        <w:tc>
          <w:tcPr>
            <w:tcW w:w="1923" w:type="dxa"/>
            <w:noWrap w:val="0"/>
            <w:vAlign w:val="center"/>
          </w:tcPr>
          <w:p w14:paraId="2B563F8E">
            <w:pPr>
              <w:rPr>
                <w:rFonts w:hint="eastAsia" w:ascii="仿宋" w:hAnsi="仿宋" w:eastAsia="仿宋"/>
                <w:sz w:val="21"/>
                <w:szCs w:val="21"/>
              </w:rPr>
            </w:pPr>
            <w:r>
              <w:rPr>
                <w:rFonts w:hint="eastAsia" w:ascii="仿宋" w:hAnsi="仿宋" w:eastAsia="仿宋"/>
                <w:sz w:val="21"/>
                <w:szCs w:val="21"/>
              </w:rPr>
              <w:t>*USB接口数量</w:t>
            </w:r>
          </w:p>
        </w:tc>
        <w:tc>
          <w:tcPr>
            <w:tcW w:w="4506" w:type="dxa"/>
            <w:noWrap w:val="0"/>
            <w:vAlign w:val="center"/>
          </w:tcPr>
          <w:p w14:paraId="1C948CF6">
            <w:pPr>
              <w:rPr>
                <w:rFonts w:hint="eastAsia" w:ascii="仿宋" w:hAnsi="仿宋" w:eastAsia="仿宋"/>
                <w:sz w:val="21"/>
                <w:szCs w:val="21"/>
              </w:rPr>
            </w:pPr>
            <w:r>
              <w:rPr>
                <w:rFonts w:hint="eastAsia" w:ascii="仿宋" w:hAnsi="仿宋" w:eastAsia="仿宋"/>
                <w:sz w:val="21"/>
                <w:szCs w:val="21"/>
              </w:rPr>
              <w:t>USB 接口数量应不少于 3 个，至少包含 1 个 USB3.0 及以上标准接口（可通过拓展坞实现）</w:t>
            </w:r>
          </w:p>
        </w:tc>
      </w:tr>
      <w:tr w14:paraId="01E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F8D94F0">
            <w:pPr>
              <w:jc w:val="center"/>
              <w:rPr>
                <w:rFonts w:hint="eastAsia" w:ascii="仿宋" w:hAnsi="仿宋" w:eastAsia="仿宋"/>
                <w:sz w:val="21"/>
                <w:szCs w:val="21"/>
              </w:rPr>
            </w:pPr>
            <w:r>
              <w:rPr>
                <w:rFonts w:hint="eastAsia" w:ascii="仿宋" w:hAnsi="仿宋" w:eastAsia="仿宋"/>
                <w:sz w:val="21"/>
                <w:szCs w:val="21"/>
              </w:rPr>
              <w:t>43</w:t>
            </w:r>
          </w:p>
        </w:tc>
        <w:tc>
          <w:tcPr>
            <w:tcW w:w="1276" w:type="dxa"/>
            <w:vMerge w:val="continue"/>
            <w:noWrap w:val="0"/>
            <w:vAlign w:val="center"/>
          </w:tcPr>
          <w:p w14:paraId="3BB78803">
            <w:pPr>
              <w:rPr>
                <w:rFonts w:ascii="仿宋" w:hAnsi="仿宋" w:eastAsia="仿宋"/>
                <w:sz w:val="21"/>
                <w:szCs w:val="21"/>
              </w:rPr>
            </w:pPr>
          </w:p>
        </w:tc>
        <w:tc>
          <w:tcPr>
            <w:tcW w:w="1923" w:type="dxa"/>
            <w:noWrap w:val="0"/>
            <w:vAlign w:val="center"/>
          </w:tcPr>
          <w:p w14:paraId="6A452925">
            <w:pPr>
              <w:rPr>
                <w:rFonts w:hint="eastAsia" w:ascii="仿宋" w:hAnsi="仿宋" w:eastAsia="仿宋"/>
                <w:sz w:val="21"/>
                <w:szCs w:val="21"/>
              </w:rPr>
            </w:pPr>
            <w:r>
              <w:rPr>
                <w:rFonts w:hint="eastAsia" w:ascii="仿宋" w:hAnsi="仿宋" w:eastAsia="仿宋"/>
                <w:sz w:val="21"/>
                <w:szCs w:val="21"/>
              </w:rPr>
              <w:t>*视频接口数量</w:t>
            </w:r>
          </w:p>
        </w:tc>
        <w:tc>
          <w:tcPr>
            <w:tcW w:w="4506" w:type="dxa"/>
            <w:noWrap w:val="0"/>
            <w:vAlign w:val="center"/>
          </w:tcPr>
          <w:p w14:paraId="7C796DC7">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w:t>
            </w:r>
          </w:p>
        </w:tc>
      </w:tr>
      <w:tr w14:paraId="6397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491E7F2">
            <w:pPr>
              <w:jc w:val="center"/>
              <w:rPr>
                <w:rFonts w:hint="eastAsia" w:ascii="仿宋" w:hAnsi="仿宋" w:eastAsia="仿宋"/>
                <w:sz w:val="21"/>
                <w:szCs w:val="21"/>
              </w:rPr>
            </w:pPr>
            <w:r>
              <w:rPr>
                <w:rFonts w:hint="eastAsia" w:ascii="仿宋" w:hAnsi="仿宋" w:eastAsia="仿宋"/>
                <w:sz w:val="21"/>
                <w:szCs w:val="21"/>
              </w:rPr>
              <w:t>44</w:t>
            </w:r>
          </w:p>
        </w:tc>
        <w:tc>
          <w:tcPr>
            <w:tcW w:w="1276" w:type="dxa"/>
            <w:vMerge w:val="continue"/>
            <w:noWrap w:val="0"/>
            <w:vAlign w:val="center"/>
          </w:tcPr>
          <w:p w14:paraId="047C0809">
            <w:pPr>
              <w:rPr>
                <w:rFonts w:ascii="仿宋" w:hAnsi="仿宋" w:eastAsia="仿宋"/>
                <w:sz w:val="21"/>
                <w:szCs w:val="21"/>
              </w:rPr>
            </w:pPr>
          </w:p>
        </w:tc>
        <w:tc>
          <w:tcPr>
            <w:tcW w:w="1923" w:type="dxa"/>
            <w:noWrap w:val="0"/>
            <w:vAlign w:val="center"/>
          </w:tcPr>
          <w:p w14:paraId="5A14E62B">
            <w:pPr>
              <w:rPr>
                <w:rFonts w:hint="eastAsia" w:ascii="仿宋" w:hAnsi="仿宋" w:eastAsia="仿宋"/>
                <w:sz w:val="21"/>
                <w:szCs w:val="21"/>
              </w:rPr>
            </w:pPr>
            <w:r>
              <w:rPr>
                <w:rFonts w:hint="eastAsia" w:ascii="仿宋" w:hAnsi="仿宋" w:eastAsia="仿宋"/>
                <w:sz w:val="21"/>
                <w:szCs w:val="21"/>
              </w:rPr>
              <w:t>*输入充电接口数量</w:t>
            </w:r>
          </w:p>
        </w:tc>
        <w:tc>
          <w:tcPr>
            <w:tcW w:w="4506" w:type="dxa"/>
            <w:noWrap w:val="0"/>
            <w:vAlign w:val="center"/>
          </w:tcPr>
          <w:p w14:paraId="14F6DAD6">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w:t>
            </w:r>
          </w:p>
        </w:tc>
      </w:tr>
      <w:tr w14:paraId="57E2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4AB95F6">
            <w:pPr>
              <w:jc w:val="center"/>
              <w:rPr>
                <w:rFonts w:hint="eastAsia" w:ascii="仿宋" w:hAnsi="仿宋" w:eastAsia="仿宋"/>
                <w:sz w:val="21"/>
                <w:szCs w:val="21"/>
              </w:rPr>
            </w:pPr>
            <w:r>
              <w:rPr>
                <w:rFonts w:hint="eastAsia" w:ascii="仿宋" w:hAnsi="仿宋" w:eastAsia="仿宋"/>
                <w:sz w:val="21"/>
                <w:szCs w:val="21"/>
              </w:rPr>
              <w:t>45</w:t>
            </w:r>
          </w:p>
        </w:tc>
        <w:tc>
          <w:tcPr>
            <w:tcW w:w="1276" w:type="dxa"/>
            <w:vMerge w:val="continue"/>
            <w:noWrap w:val="0"/>
            <w:vAlign w:val="center"/>
          </w:tcPr>
          <w:p w14:paraId="4DB2B143">
            <w:pPr>
              <w:rPr>
                <w:rFonts w:ascii="仿宋" w:hAnsi="仿宋" w:eastAsia="仿宋"/>
                <w:sz w:val="21"/>
                <w:szCs w:val="21"/>
              </w:rPr>
            </w:pPr>
          </w:p>
        </w:tc>
        <w:tc>
          <w:tcPr>
            <w:tcW w:w="1923" w:type="dxa"/>
            <w:noWrap w:val="0"/>
            <w:vAlign w:val="center"/>
          </w:tcPr>
          <w:p w14:paraId="7A382DE9">
            <w:pPr>
              <w:rPr>
                <w:rFonts w:hint="eastAsia" w:ascii="仿宋" w:hAnsi="仿宋" w:eastAsia="仿宋"/>
                <w:sz w:val="21"/>
                <w:szCs w:val="21"/>
              </w:rPr>
            </w:pPr>
            <w:r>
              <w:rPr>
                <w:rFonts w:hint="eastAsia" w:ascii="仿宋" w:hAnsi="仿宋" w:eastAsia="仿宋"/>
                <w:sz w:val="21"/>
                <w:szCs w:val="21"/>
              </w:rPr>
              <w:t>*音频接口数量</w:t>
            </w:r>
          </w:p>
        </w:tc>
        <w:tc>
          <w:tcPr>
            <w:tcW w:w="4506" w:type="dxa"/>
            <w:noWrap w:val="0"/>
            <w:vAlign w:val="center"/>
          </w:tcPr>
          <w:p w14:paraId="5FCA870C">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w:t>
            </w:r>
          </w:p>
        </w:tc>
      </w:tr>
      <w:tr w14:paraId="4A1C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1C04575">
            <w:pPr>
              <w:jc w:val="center"/>
              <w:rPr>
                <w:rFonts w:hint="eastAsia" w:ascii="仿宋" w:hAnsi="仿宋" w:eastAsia="仿宋"/>
                <w:sz w:val="21"/>
                <w:szCs w:val="21"/>
              </w:rPr>
            </w:pPr>
            <w:r>
              <w:rPr>
                <w:rFonts w:hint="eastAsia" w:ascii="仿宋" w:hAnsi="仿宋" w:eastAsia="仿宋"/>
                <w:sz w:val="21"/>
                <w:szCs w:val="21"/>
              </w:rPr>
              <w:t>46</w:t>
            </w:r>
          </w:p>
        </w:tc>
        <w:tc>
          <w:tcPr>
            <w:tcW w:w="1276" w:type="dxa"/>
            <w:vMerge w:val="restart"/>
            <w:noWrap w:val="0"/>
            <w:vAlign w:val="center"/>
          </w:tcPr>
          <w:p w14:paraId="2ED33574">
            <w:pPr>
              <w:rPr>
                <w:rFonts w:hint="eastAsia" w:ascii="仿宋" w:hAnsi="仿宋" w:eastAsia="仿宋"/>
                <w:sz w:val="21"/>
                <w:szCs w:val="21"/>
              </w:rPr>
            </w:pPr>
            <w:r>
              <w:rPr>
                <w:rFonts w:hint="eastAsia" w:ascii="仿宋" w:hAnsi="仿宋" w:eastAsia="仿宋"/>
                <w:sz w:val="21"/>
                <w:szCs w:val="21"/>
              </w:rPr>
              <w:t>*电池规格</w:t>
            </w:r>
          </w:p>
        </w:tc>
        <w:tc>
          <w:tcPr>
            <w:tcW w:w="1923" w:type="dxa"/>
            <w:noWrap w:val="0"/>
            <w:vAlign w:val="center"/>
          </w:tcPr>
          <w:p w14:paraId="119DA062">
            <w:pPr>
              <w:rPr>
                <w:rFonts w:hint="eastAsia" w:ascii="仿宋" w:hAnsi="仿宋" w:eastAsia="仿宋"/>
                <w:sz w:val="21"/>
                <w:szCs w:val="21"/>
              </w:rPr>
            </w:pPr>
            <w:r>
              <w:rPr>
                <w:rFonts w:hint="eastAsia" w:ascii="仿宋" w:hAnsi="仿宋" w:eastAsia="仿宋"/>
                <w:sz w:val="21"/>
                <w:szCs w:val="21"/>
              </w:rPr>
              <w:t>*电池额定能量</w:t>
            </w:r>
          </w:p>
        </w:tc>
        <w:tc>
          <w:tcPr>
            <w:tcW w:w="4506" w:type="dxa"/>
            <w:noWrap w:val="0"/>
            <w:vAlign w:val="center"/>
          </w:tcPr>
          <w:p w14:paraId="47E0560B">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50Wh</w:t>
            </w:r>
          </w:p>
        </w:tc>
      </w:tr>
      <w:tr w14:paraId="5A0B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4DD5451">
            <w:pPr>
              <w:jc w:val="center"/>
              <w:rPr>
                <w:rFonts w:hint="eastAsia" w:ascii="仿宋" w:hAnsi="仿宋" w:eastAsia="仿宋"/>
                <w:sz w:val="21"/>
                <w:szCs w:val="21"/>
              </w:rPr>
            </w:pPr>
            <w:r>
              <w:rPr>
                <w:rFonts w:hint="eastAsia" w:ascii="仿宋" w:hAnsi="仿宋" w:eastAsia="仿宋"/>
                <w:sz w:val="21"/>
                <w:szCs w:val="21"/>
              </w:rPr>
              <w:t>47</w:t>
            </w:r>
          </w:p>
        </w:tc>
        <w:tc>
          <w:tcPr>
            <w:tcW w:w="1276" w:type="dxa"/>
            <w:vMerge w:val="continue"/>
            <w:noWrap w:val="0"/>
            <w:vAlign w:val="center"/>
          </w:tcPr>
          <w:p w14:paraId="6F5086B9">
            <w:pPr>
              <w:rPr>
                <w:rFonts w:ascii="仿宋" w:hAnsi="仿宋" w:eastAsia="仿宋"/>
                <w:sz w:val="21"/>
                <w:szCs w:val="21"/>
              </w:rPr>
            </w:pPr>
          </w:p>
        </w:tc>
        <w:tc>
          <w:tcPr>
            <w:tcW w:w="1923" w:type="dxa"/>
            <w:noWrap w:val="0"/>
            <w:vAlign w:val="center"/>
          </w:tcPr>
          <w:p w14:paraId="7BFC4030">
            <w:pPr>
              <w:rPr>
                <w:rFonts w:hint="eastAsia" w:ascii="仿宋" w:hAnsi="仿宋" w:eastAsia="仿宋"/>
                <w:sz w:val="21"/>
                <w:szCs w:val="21"/>
              </w:rPr>
            </w:pPr>
            <w:r>
              <w:rPr>
                <w:rFonts w:hint="eastAsia" w:ascii="仿宋" w:hAnsi="仿宋" w:eastAsia="仿宋"/>
                <w:sz w:val="21"/>
                <w:szCs w:val="21"/>
              </w:rPr>
              <w:t>*电池充放电次数</w:t>
            </w:r>
          </w:p>
        </w:tc>
        <w:tc>
          <w:tcPr>
            <w:tcW w:w="4506" w:type="dxa"/>
            <w:noWrap w:val="0"/>
            <w:vAlign w:val="center"/>
          </w:tcPr>
          <w:p w14:paraId="48FD4AFE">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500 次（常温下 500 次充放电后电 池容量应不低于原始容量的 80%）</w:t>
            </w:r>
          </w:p>
        </w:tc>
      </w:tr>
      <w:tr w14:paraId="4868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C1D3109">
            <w:pPr>
              <w:jc w:val="center"/>
              <w:rPr>
                <w:rFonts w:hint="eastAsia" w:ascii="仿宋" w:hAnsi="仿宋" w:eastAsia="仿宋"/>
                <w:sz w:val="21"/>
                <w:szCs w:val="21"/>
              </w:rPr>
            </w:pPr>
            <w:r>
              <w:rPr>
                <w:rFonts w:hint="eastAsia" w:ascii="仿宋" w:hAnsi="仿宋" w:eastAsia="仿宋"/>
                <w:sz w:val="21"/>
                <w:szCs w:val="21"/>
              </w:rPr>
              <w:t>48</w:t>
            </w:r>
          </w:p>
        </w:tc>
        <w:tc>
          <w:tcPr>
            <w:tcW w:w="1276" w:type="dxa"/>
            <w:vMerge w:val="continue"/>
            <w:noWrap w:val="0"/>
            <w:vAlign w:val="center"/>
          </w:tcPr>
          <w:p w14:paraId="42A6B4B8">
            <w:pPr>
              <w:rPr>
                <w:rFonts w:ascii="仿宋" w:hAnsi="仿宋" w:eastAsia="仿宋"/>
                <w:sz w:val="21"/>
                <w:szCs w:val="21"/>
              </w:rPr>
            </w:pPr>
          </w:p>
        </w:tc>
        <w:tc>
          <w:tcPr>
            <w:tcW w:w="1923" w:type="dxa"/>
            <w:noWrap w:val="0"/>
            <w:vAlign w:val="center"/>
          </w:tcPr>
          <w:p w14:paraId="40C4D7C5">
            <w:pPr>
              <w:rPr>
                <w:rFonts w:hint="eastAsia" w:ascii="仿宋" w:hAnsi="仿宋" w:eastAsia="仿宋"/>
                <w:sz w:val="21"/>
                <w:szCs w:val="21"/>
              </w:rPr>
            </w:pPr>
            <w:r>
              <w:rPr>
                <w:rFonts w:hint="eastAsia" w:ascii="仿宋" w:hAnsi="仿宋" w:eastAsia="仿宋"/>
                <w:sz w:val="21"/>
                <w:szCs w:val="21"/>
              </w:rPr>
              <w:t>*电池安全要求</w:t>
            </w:r>
          </w:p>
        </w:tc>
        <w:tc>
          <w:tcPr>
            <w:tcW w:w="4506" w:type="dxa"/>
            <w:noWrap w:val="0"/>
            <w:vAlign w:val="center"/>
          </w:tcPr>
          <w:p w14:paraId="39159A9A">
            <w:pPr>
              <w:rPr>
                <w:rFonts w:hint="eastAsia" w:ascii="仿宋" w:hAnsi="仿宋" w:eastAsia="仿宋"/>
                <w:sz w:val="21"/>
                <w:szCs w:val="21"/>
              </w:rPr>
            </w:pPr>
            <w:r>
              <w:rPr>
                <w:rFonts w:hint="eastAsia" w:ascii="仿宋" w:hAnsi="仿宋" w:eastAsia="仿宋"/>
                <w:sz w:val="21"/>
                <w:szCs w:val="21"/>
              </w:rPr>
              <w:t>符合 GB 31241 的规定</w:t>
            </w:r>
          </w:p>
        </w:tc>
      </w:tr>
      <w:tr w14:paraId="0734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816C585">
            <w:pPr>
              <w:jc w:val="center"/>
              <w:rPr>
                <w:rFonts w:hint="eastAsia" w:ascii="仿宋" w:hAnsi="仿宋" w:eastAsia="仿宋"/>
                <w:sz w:val="21"/>
                <w:szCs w:val="21"/>
              </w:rPr>
            </w:pPr>
            <w:r>
              <w:rPr>
                <w:rFonts w:hint="eastAsia" w:ascii="仿宋" w:hAnsi="仿宋" w:eastAsia="仿宋"/>
                <w:sz w:val="21"/>
                <w:szCs w:val="21"/>
              </w:rPr>
              <w:t>49</w:t>
            </w:r>
          </w:p>
        </w:tc>
        <w:tc>
          <w:tcPr>
            <w:tcW w:w="1276" w:type="dxa"/>
            <w:vMerge w:val="restart"/>
            <w:noWrap w:val="0"/>
            <w:vAlign w:val="center"/>
          </w:tcPr>
          <w:p w14:paraId="5FEE355F">
            <w:pPr>
              <w:rPr>
                <w:rFonts w:hint="eastAsia" w:ascii="仿宋" w:hAnsi="仿宋" w:eastAsia="仿宋"/>
                <w:sz w:val="21"/>
                <w:szCs w:val="21"/>
              </w:rPr>
            </w:pPr>
            <w:r>
              <w:rPr>
                <w:rFonts w:hint="eastAsia" w:ascii="仿宋" w:hAnsi="仿宋" w:eastAsia="仿宋"/>
                <w:sz w:val="21"/>
                <w:szCs w:val="21"/>
              </w:rPr>
              <w:t>*整机基础规格</w:t>
            </w:r>
          </w:p>
        </w:tc>
        <w:tc>
          <w:tcPr>
            <w:tcW w:w="1923" w:type="dxa"/>
            <w:noWrap w:val="0"/>
            <w:vAlign w:val="center"/>
          </w:tcPr>
          <w:p w14:paraId="69CE8D48">
            <w:pPr>
              <w:rPr>
                <w:rFonts w:hint="eastAsia" w:ascii="仿宋" w:hAnsi="仿宋" w:eastAsia="仿宋"/>
                <w:sz w:val="21"/>
                <w:szCs w:val="21"/>
              </w:rPr>
            </w:pPr>
            <w:r>
              <w:rPr>
                <w:rFonts w:hint="eastAsia" w:ascii="仿宋" w:hAnsi="仿宋" w:eastAsia="仿宋"/>
                <w:sz w:val="21"/>
                <w:szCs w:val="21"/>
              </w:rPr>
              <w:t>*整机外观</w:t>
            </w:r>
          </w:p>
        </w:tc>
        <w:tc>
          <w:tcPr>
            <w:tcW w:w="4506" w:type="dxa"/>
            <w:noWrap w:val="0"/>
            <w:vAlign w:val="center"/>
          </w:tcPr>
          <w:p w14:paraId="70B4F6BF">
            <w:pPr>
              <w:rPr>
                <w:rFonts w:hint="eastAsia" w:ascii="仿宋" w:hAnsi="仿宋" w:eastAsia="仿宋"/>
                <w:sz w:val="21"/>
                <w:szCs w:val="21"/>
              </w:rPr>
            </w:pPr>
            <w:r>
              <w:rPr>
                <w:rFonts w:hint="eastAsia" w:ascii="仿宋" w:hAnsi="仿宋" w:eastAsia="仿宋"/>
                <w:sz w:val="21"/>
                <w:szCs w:val="21"/>
              </w:rPr>
              <w:t>a) 产品表面不应有凹痕、划伤、裂缝、变形和污染等。表面涂层均匀，不应起泡、龟裂、脱落和磨损，金 属零部件无锈蚀及其它机械损伤；</w:t>
            </w:r>
            <w:r>
              <w:rPr>
                <w:rFonts w:hint="eastAsia" w:ascii="仿宋" w:hAnsi="仿宋" w:eastAsia="仿宋"/>
                <w:sz w:val="21"/>
                <w:szCs w:val="21"/>
              </w:rPr>
              <w:br w:type="textWrapping"/>
            </w:r>
            <w:r>
              <w:rPr>
                <w:rFonts w:hint="eastAsia" w:ascii="仿宋" w:hAnsi="仿宋" w:eastAsia="仿宋"/>
                <w:sz w:val="21"/>
                <w:szCs w:val="21"/>
              </w:rPr>
              <w:t>b) 产品表面说明功能的文字、符号、标志，应清晰、端正、牢固；</w:t>
            </w:r>
            <w:r>
              <w:rPr>
                <w:rFonts w:hint="eastAsia" w:ascii="仿宋" w:hAnsi="仿宋" w:eastAsia="仿宋"/>
                <w:sz w:val="21"/>
                <w:szCs w:val="21"/>
              </w:rPr>
              <w:br w:type="textWrapping"/>
            </w:r>
            <w:r>
              <w:rPr>
                <w:rFonts w:hint="eastAsia" w:ascii="仿宋" w:hAnsi="仿宋" w:eastAsia="仿宋"/>
                <w:sz w:val="21"/>
                <w:szCs w:val="21"/>
              </w:rPr>
              <w:t>c) 宜在产品显著位置提供运行状态指示功能，并由生产厂商提供详细参数</w:t>
            </w:r>
          </w:p>
        </w:tc>
      </w:tr>
      <w:tr w14:paraId="33A1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A3C31FF">
            <w:pPr>
              <w:jc w:val="center"/>
              <w:rPr>
                <w:rFonts w:hint="eastAsia" w:ascii="仿宋" w:hAnsi="仿宋" w:eastAsia="仿宋"/>
                <w:sz w:val="21"/>
                <w:szCs w:val="21"/>
              </w:rPr>
            </w:pPr>
            <w:r>
              <w:rPr>
                <w:rFonts w:hint="eastAsia" w:ascii="仿宋" w:hAnsi="仿宋" w:eastAsia="仿宋"/>
                <w:sz w:val="21"/>
                <w:szCs w:val="21"/>
              </w:rPr>
              <w:t>50</w:t>
            </w:r>
          </w:p>
        </w:tc>
        <w:tc>
          <w:tcPr>
            <w:tcW w:w="1276" w:type="dxa"/>
            <w:vMerge w:val="continue"/>
            <w:noWrap w:val="0"/>
            <w:vAlign w:val="center"/>
          </w:tcPr>
          <w:p w14:paraId="0E9DC500">
            <w:pPr>
              <w:rPr>
                <w:rFonts w:ascii="仿宋" w:hAnsi="仿宋" w:eastAsia="仿宋"/>
                <w:sz w:val="21"/>
                <w:szCs w:val="21"/>
              </w:rPr>
            </w:pPr>
          </w:p>
        </w:tc>
        <w:tc>
          <w:tcPr>
            <w:tcW w:w="1923" w:type="dxa"/>
            <w:noWrap w:val="0"/>
            <w:vAlign w:val="center"/>
          </w:tcPr>
          <w:p w14:paraId="77ABB30B">
            <w:pPr>
              <w:rPr>
                <w:rFonts w:hint="eastAsia" w:ascii="仿宋" w:hAnsi="仿宋" w:eastAsia="仿宋"/>
                <w:sz w:val="21"/>
                <w:szCs w:val="21"/>
              </w:rPr>
            </w:pPr>
            <w:r>
              <w:rPr>
                <w:rFonts w:hint="eastAsia" w:ascii="仿宋" w:hAnsi="仿宋" w:eastAsia="仿宋"/>
                <w:sz w:val="21"/>
                <w:szCs w:val="21"/>
              </w:rPr>
              <w:t>*整机结构</w:t>
            </w:r>
          </w:p>
        </w:tc>
        <w:tc>
          <w:tcPr>
            <w:tcW w:w="4506" w:type="dxa"/>
            <w:noWrap w:val="0"/>
            <w:vAlign w:val="center"/>
          </w:tcPr>
          <w:p w14:paraId="1C0EDA93">
            <w:pPr>
              <w:rPr>
                <w:rFonts w:hint="eastAsia" w:ascii="仿宋" w:hAnsi="仿宋" w:eastAsia="仿宋"/>
                <w:sz w:val="21"/>
                <w:szCs w:val="21"/>
              </w:rPr>
            </w:pPr>
            <w:r>
              <w:rPr>
                <w:rFonts w:hint="eastAsia" w:ascii="仿宋" w:hAnsi="仿宋" w:eastAsia="仿宋"/>
                <w:sz w:val="21"/>
                <w:szCs w:val="21"/>
              </w:rPr>
              <w:t>a) 产品应符合 GB/T 4208 的相关规定；</w:t>
            </w:r>
            <w:r>
              <w:rPr>
                <w:rFonts w:hint="eastAsia" w:ascii="仿宋" w:hAnsi="仿宋" w:eastAsia="仿宋"/>
                <w:sz w:val="21"/>
                <w:szCs w:val="21"/>
              </w:rPr>
              <w:br w:type="textWrapping"/>
            </w:r>
            <w:r>
              <w:rPr>
                <w:rFonts w:hint="eastAsia" w:ascii="仿宋" w:hAnsi="仿宋" w:eastAsia="仿宋"/>
                <w:sz w:val="21"/>
                <w:szCs w:val="21"/>
              </w:rPr>
              <w:t>b) 产品内部结构应符合通用部件的安装需要；</w:t>
            </w:r>
            <w:r>
              <w:rPr>
                <w:rFonts w:hint="eastAsia" w:ascii="仿宋" w:hAnsi="仿宋" w:eastAsia="仿宋"/>
                <w:sz w:val="21"/>
                <w:szCs w:val="21"/>
              </w:rPr>
              <w:br w:type="textWrapping"/>
            </w:r>
            <w:r>
              <w:rPr>
                <w:rFonts w:hint="eastAsia" w:ascii="仿宋" w:hAnsi="仿宋" w:eastAsia="仿宋"/>
                <w:sz w:val="21"/>
                <w:szCs w:val="21"/>
              </w:rPr>
              <w:t>c) 所有输入输出接口应符合相关国家或行业标准；</w:t>
            </w:r>
            <w:r>
              <w:rPr>
                <w:rFonts w:hint="eastAsia" w:ascii="仿宋" w:hAnsi="仿宋" w:eastAsia="仿宋"/>
                <w:sz w:val="21"/>
                <w:szCs w:val="21"/>
              </w:rPr>
              <w:br w:type="textWrapping"/>
            </w:r>
            <w:r>
              <w:rPr>
                <w:rFonts w:hint="eastAsia" w:ascii="仿宋" w:hAnsi="仿宋" w:eastAsia="仿宋"/>
                <w:sz w:val="21"/>
                <w:szCs w:val="21"/>
              </w:rPr>
              <w:t>d) 产品零部件应紧固无松动，可插拔部件应可靠连接，开关、按钮和其它控制部件应灵活可靠，布局应方便使用；</w:t>
            </w:r>
            <w:r>
              <w:rPr>
                <w:rFonts w:hint="eastAsia" w:ascii="仿宋" w:hAnsi="仿宋" w:eastAsia="仿宋"/>
                <w:sz w:val="21"/>
                <w:szCs w:val="21"/>
              </w:rPr>
              <w:br w:type="textWrapping"/>
            </w:r>
            <w:r>
              <w:rPr>
                <w:rFonts w:hint="eastAsia" w:ascii="仿宋" w:hAnsi="仿宋" w:eastAsia="仿宋"/>
                <w:sz w:val="21"/>
                <w:szCs w:val="21"/>
              </w:rPr>
              <w:t>e) 所有 I/O 连接器及需插接线缆的部位应预留用户操作空间，方便插拔解锁与插拔线缆；</w:t>
            </w:r>
            <w:r>
              <w:rPr>
                <w:rFonts w:hint="eastAsia" w:ascii="仿宋" w:hAnsi="仿宋" w:eastAsia="仿宋"/>
                <w:sz w:val="21"/>
                <w:szCs w:val="21"/>
              </w:rPr>
              <w:br w:type="textWrapping"/>
            </w:r>
            <w:r>
              <w:rPr>
                <w:rFonts w:hint="eastAsia" w:ascii="仿宋" w:hAnsi="仿宋" w:eastAsia="仿宋"/>
                <w:sz w:val="21"/>
                <w:szCs w:val="21"/>
              </w:rPr>
              <w:t>f) 可插拔板卡插槽部位应预留安装、拆卸或更换板卡空间；</w:t>
            </w:r>
            <w:r>
              <w:rPr>
                <w:rFonts w:hint="eastAsia" w:ascii="仿宋" w:hAnsi="仿宋" w:eastAsia="仿宋"/>
                <w:sz w:val="21"/>
                <w:szCs w:val="21"/>
              </w:rPr>
              <w:br w:type="textWrapping"/>
            </w:r>
            <w:r>
              <w:rPr>
                <w:rFonts w:hint="eastAsia" w:ascii="仿宋" w:hAnsi="仿宋" w:eastAsia="仿宋"/>
                <w:sz w:val="21"/>
                <w:szCs w:val="21"/>
              </w:rPr>
              <w:t>g) 拆装可能接触到的金属剪口或金属尖角部位应做防划伤处理，以保证安全；</w:t>
            </w:r>
            <w:r>
              <w:rPr>
                <w:rFonts w:hint="eastAsia" w:ascii="仿宋" w:hAnsi="仿宋" w:eastAsia="仿宋"/>
                <w:sz w:val="21"/>
                <w:szCs w:val="21"/>
              </w:rPr>
              <w:br w:type="textWrapping"/>
            </w:r>
            <w:r>
              <w:rPr>
                <w:rFonts w:hint="eastAsia" w:ascii="仿宋" w:hAnsi="仿宋" w:eastAsia="仿宋"/>
                <w:sz w:val="21"/>
                <w:szCs w:val="21"/>
              </w:rPr>
              <w:t>h) 整机内部走线应规整，固线结构和位置要合理可靠并做防割线处理，需便于理线和插拔操作，走线应不影响系统各主要部件组装和拆卸；</w:t>
            </w:r>
            <w:r>
              <w:rPr>
                <w:rFonts w:hint="eastAsia" w:ascii="仿宋" w:hAnsi="仿宋" w:eastAsia="仿宋"/>
                <w:sz w:val="21"/>
                <w:szCs w:val="21"/>
              </w:rPr>
              <w:br w:type="textWrapping"/>
            </w:r>
            <w:r>
              <w:rPr>
                <w:rFonts w:hint="eastAsia" w:ascii="仿宋" w:hAnsi="仿宋" w:eastAsia="仿宋"/>
                <w:sz w:val="21"/>
                <w:szCs w:val="21"/>
              </w:rPr>
              <w:t>i) 如需通过孔走线，过线孔应做防割线处理；</w:t>
            </w:r>
            <w:r>
              <w:rPr>
                <w:rFonts w:hint="eastAsia" w:ascii="仿宋" w:hAnsi="仿宋" w:eastAsia="仿宋"/>
                <w:sz w:val="21"/>
                <w:szCs w:val="21"/>
              </w:rPr>
              <w:br w:type="textWrapping"/>
            </w:r>
            <w:r>
              <w:rPr>
                <w:rFonts w:hint="eastAsia" w:ascii="仿宋" w:hAnsi="仿宋" w:eastAsia="仿宋"/>
                <w:sz w:val="21"/>
                <w:szCs w:val="21"/>
              </w:rPr>
              <w:t>j) 各插头位置和插拔方向应合理，应做到插拔无障碍设计，具备防呆设计，有效避免误操作；</w:t>
            </w:r>
            <w:r>
              <w:rPr>
                <w:rFonts w:hint="eastAsia" w:ascii="仿宋" w:hAnsi="仿宋" w:eastAsia="仿宋"/>
                <w:sz w:val="21"/>
                <w:szCs w:val="21"/>
              </w:rPr>
              <w:br w:type="textWrapping"/>
            </w:r>
            <w:r>
              <w:rPr>
                <w:rFonts w:hint="eastAsia" w:ascii="仿宋" w:hAnsi="仿宋" w:eastAsia="仿宋"/>
                <w:sz w:val="21"/>
                <w:szCs w:val="21"/>
              </w:rPr>
              <w:t>k) 各主要部件拆装无障碍，使用常规工具拆装，无特殊拆装工具需求；</w:t>
            </w:r>
            <w:r>
              <w:rPr>
                <w:rFonts w:hint="eastAsia" w:ascii="仿宋" w:hAnsi="仿宋" w:eastAsia="仿宋"/>
                <w:sz w:val="21"/>
                <w:szCs w:val="21"/>
              </w:rPr>
              <w:br w:type="textWrapping"/>
            </w:r>
            <w:r>
              <w:rPr>
                <w:rFonts w:hint="eastAsia" w:ascii="仿宋" w:hAnsi="仿宋" w:eastAsia="仿宋"/>
                <w:sz w:val="21"/>
                <w:szCs w:val="21"/>
              </w:rPr>
              <w:t>l) 各主要部件拆装步骤要少，各自拆装需避免相互干扰；</w:t>
            </w:r>
            <w:r>
              <w:rPr>
                <w:rFonts w:hint="eastAsia" w:ascii="仿宋" w:hAnsi="仿宋" w:eastAsia="仿宋"/>
                <w:sz w:val="21"/>
                <w:szCs w:val="21"/>
              </w:rPr>
              <w:br w:type="textWrapping"/>
            </w:r>
            <w:r>
              <w:rPr>
                <w:rFonts w:hint="eastAsia" w:ascii="仿宋" w:hAnsi="仿宋" w:eastAsia="仿宋"/>
                <w:sz w:val="21"/>
                <w:szCs w:val="21"/>
              </w:rPr>
              <w:t>m) 对于整机或零部件外表面为高亮面的，应粘贴保护膜，保护膜需粘贴牢固，运输、组装等过程不易脱落，撕下无残留；</w:t>
            </w:r>
            <w:r>
              <w:rPr>
                <w:rFonts w:hint="eastAsia" w:ascii="仿宋" w:hAnsi="仿宋" w:eastAsia="仿宋"/>
                <w:sz w:val="21"/>
                <w:szCs w:val="21"/>
              </w:rPr>
              <w:br w:type="textWrapping"/>
            </w:r>
            <w:r>
              <w:rPr>
                <w:rFonts w:hint="eastAsia" w:ascii="仿宋" w:hAnsi="仿宋" w:eastAsia="仿宋"/>
                <w:sz w:val="21"/>
                <w:szCs w:val="21"/>
              </w:rPr>
              <w:t>n) 显示屏的开合机械寿命应能承受至少 15000 次的显示屏开合，显示屏机械转轴的扭力应保持初始状态下扭力的 75%以上；</w:t>
            </w:r>
            <w:r>
              <w:rPr>
                <w:rFonts w:hint="eastAsia" w:ascii="仿宋" w:hAnsi="仿宋" w:eastAsia="仿宋"/>
                <w:sz w:val="21"/>
                <w:szCs w:val="21"/>
              </w:rPr>
              <w:br w:type="textWrapping"/>
            </w:r>
            <w:r>
              <w:rPr>
                <w:rFonts w:hint="eastAsia" w:ascii="仿宋" w:hAnsi="仿宋" w:eastAsia="仿宋"/>
                <w:sz w:val="21"/>
                <w:szCs w:val="21"/>
              </w:rPr>
              <w:t>o) 其它要求应符合 GB/T 9813.2 的相关规定</w:t>
            </w:r>
          </w:p>
        </w:tc>
      </w:tr>
      <w:tr w14:paraId="1B3F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93BFB3C">
            <w:pPr>
              <w:jc w:val="center"/>
              <w:rPr>
                <w:rFonts w:hint="eastAsia" w:ascii="仿宋" w:hAnsi="仿宋" w:eastAsia="仿宋"/>
                <w:sz w:val="21"/>
                <w:szCs w:val="21"/>
              </w:rPr>
            </w:pPr>
            <w:r>
              <w:rPr>
                <w:rFonts w:hint="eastAsia" w:ascii="仿宋" w:hAnsi="仿宋" w:eastAsia="仿宋"/>
                <w:sz w:val="21"/>
                <w:szCs w:val="21"/>
              </w:rPr>
              <w:t>51</w:t>
            </w:r>
          </w:p>
        </w:tc>
        <w:tc>
          <w:tcPr>
            <w:tcW w:w="1276" w:type="dxa"/>
            <w:vMerge w:val="continue"/>
            <w:noWrap w:val="0"/>
            <w:vAlign w:val="center"/>
          </w:tcPr>
          <w:p w14:paraId="18CA30AA">
            <w:pPr>
              <w:rPr>
                <w:rFonts w:ascii="仿宋" w:hAnsi="仿宋" w:eastAsia="仿宋"/>
                <w:sz w:val="21"/>
                <w:szCs w:val="21"/>
              </w:rPr>
            </w:pPr>
          </w:p>
        </w:tc>
        <w:tc>
          <w:tcPr>
            <w:tcW w:w="1923" w:type="dxa"/>
            <w:noWrap w:val="0"/>
            <w:vAlign w:val="center"/>
          </w:tcPr>
          <w:p w14:paraId="2DE6DEC9">
            <w:pPr>
              <w:rPr>
                <w:rFonts w:hint="eastAsia" w:ascii="仿宋" w:hAnsi="仿宋" w:eastAsia="仿宋"/>
                <w:sz w:val="21"/>
                <w:szCs w:val="21"/>
              </w:rPr>
            </w:pPr>
            <w:r>
              <w:rPr>
                <w:rFonts w:hint="eastAsia" w:ascii="仿宋" w:hAnsi="仿宋" w:eastAsia="仿宋"/>
                <w:sz w:val="21"/>
                <w:szCs w:val="21"/>
              </w:rPr>
              <w:t>*整机噪音</w:t>
            </w:r>
          </w:p>
        </w:tc>
        <w:tc>
          <w:tcPr>
            <w:tcW w:w="4506" w:type="dxa"/>
            <w:noWrap w:val="0"/>
            <w:vAlign w:val="center"/>
          </w:tcPr>
          <w:p w14:paraId="1C293B6D">
            <w:pPr>
              <w:rPr>
                <w:rFonts w:hint="eastAsia" w:ascii="仿宋" w:hAnsi="仿宋" w:eastAsia="仿宋"/>
                <w:sz w:val="21"/>
                <w:szCs w:val="21"/>
              </w:rPr>
            </w:pPr>
            <w:r>
              <w:rPr>
                <w:rFonts w:hint="eastAsia" w:ascii="仿宋" w:hAnsi="仿宋" w:eastAsia="仿宋"/>
                <w:sz w:val="21"/>
                <w:szCs w:val="21"/>
              </w:rPr>
              <w:t>25 摄氏度环温条件：空闲小于等于 38dBA 满载小于等于 45dBA</w:t>
            </w:r>
          </w:p>
        </w:tc>
      </w:tr>
      <w:tr w14:paraId="74F3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F2359F6">
            <w:pPr>
              <w:jc w:val="center"/>
              <w:rPr>
                <w:rFonts w:hint="eastAsia" w:ascii="仿宋" w:hAnsi="仿宋" w:eastAsia="仿宋"/>
                <w:sz w:val="21"/>
                <w:szCs w:val="21"/>
              </w:rPr>
            </w:pPr>
            <w:r>
              <w:rPr>
                <w:rFonts w:hint="eastAsia" w:ascii="仿宋" w:hAnsi="仿宋" w:eastAsia="仿宋"/>
                <w:sz w:val="21"/>
                <w:szCs w:val="21"/>
              </w:rPr>
              <w:t>52</w:t>
            </w:r>
          </w:p>
        </w:tc>
        <w:tc>
          <w:tcPr>
            <w:tcW w:w="1276" w:type="dxa"/>
            <w:vMerge w:val="continue"/>
            <w:noWrap w:val="0"/>
            <w:vAlign w:val="center"/>
          </w:tcPr>
          <w:p w14:paraId="495D0B25">
            <w:pPr>
              <w:rPr>
                <w:rFonts w:ascii="仿宋" w:hAnsi="仿宋" w:eastAsia="仿宋"/>
                <w:sz w:val="21"/>
                <w:szCs w:val="21"/>
              </w:rPr>
            </w:pPr>
          </w:p>
        </w:tc>
        <w:tc>
          <w:tcPr>
            <w:tcW w:w="1923" w:type="dxa"/>
            <w:noWrap w:val="0"/>
            <w:vAlign w:val="center"/>
          </w:tcPr>
          <w:p w14:paraId="4468AAA3">
            <w:pPr>
              <w:rPr>
                <w:rFonts w:hint="eastAsia" w:ascii="仿宋" w:hAnsi="仿宋" w:eastAsia="仿宋"/>
                <w:sz w:val="21"/>
                <w:szCs w:val="21"/>
              </w:rPr>
            </w:pPr>
            <w:r>
              <w:rPr>
                <w:rFonts w:hint="eastAsia" w:ascii="仿宋" w:hAnsi="仿宋" w:eastAsia="仿宋"/>
                <w:sz w:val="21"/>
                <w:szCs w:val="21"/>
              </w:rPr>
              <w:t>*整机散热</w:t>
            </w:r>
          </w:p>
        </w:tc>
        <w:tc>
          <w:tcPr>
            <w:tcW w:w="4506" w:type="dxa"/>
            <w:noWrap w:val="0"/>
            <w:vAlign w:val="center"/>
          </w:tcPr>
          <w:p w14:paraId="3E918526">
            <w:pPr>
              <w:rPr>
                <w:rFonts w:hint="eastAsia" w:ascii="仿宋" w:hAnsi="仿宋" w:eastAsia="仿宋"/>
                <w:sz w:val="21"/>
                <w:szCs w:val="21"/>
              </w:rPr>
            </w:pPr>
            <w:r>
              <w:rPr>
                <w:rFonts w:hint="eastAsia" w:ascii="仿宋" w:hAnsi="仿宋" w:eastAsia="仿宋"/>
                <w:sz w:val="21"/>
                <w:szCs w:val="21"/>
              </w:rPr>
              <w:t>产品在环境温度 25℃且运行在满载的状态下，可触及面温度范围内应不高于 45℃，各表面温度应符合以 下要求：</w:t>
            </w:r>
            <w:r>
              <w:rPr>
                <w:rFonts w:hint="eastAsia" w:ascii="仿宋" w:hAnsi="仿宋" w:eastAsia="仿宋"/>
                <w:sz w:val="21"/>
                <w:szCs w:val="21"/>
              </w:rPr>
              <w:br w:type="textWrapping"/>
            </w:r>
            <w:r>
              <w:rPr>
                <w:rFonts w:hint="eastAsia" w:ascii="仿宋" w:hAnsi="仿宋" w:eastAsia="仿宋"/>
                <w:sz w:val="21"/>
                <w:szCs w:val="21"/>
              </w:rPr>
              <w:t>a) 键帽温度不高于 38℃；</w:t>
            </w:r>
            <w:r>
              <w:rPr>
                <w:rFonts w:hint="eastAsia" w:ascii="仿宋" w:hAnsi="仿宋" w:eastAsia="仿宋"/>
                <w:sz w:val="21"/>
                <w:szCs w:val="21"/>
              </w:rPr>
              <w:br w:type="textWrapping"/>
            </w:r>
            <w:r>
              <w:rPr>
                <w:rFonts w:hint="eastAsia" w:ascii="仿宋" w:hAnsi="仿宋" w:eastAsia="仿宋"/>
                <w:sz w:val="21"/>
                <w:szCs w:val="21"/>
              </w:rPr>
              <w:t>b) 键盘间隙温度不高于 40℃；</w:t>
            </w:r>
            <w:r>
              <w:rPr>
                <w:rFonts w:hint="eastAsia" w:ascii="仿宋" w:hAnsi="仿宋" w:eastAsia="仿宋"/>
                <w:sz w:val="21"/>
                <w:szCs w:val="21"/>
              </w:rPr>
              <w:br w:type="textWrapping"/>
            </w:r>
            <w:r>
              <w:rPr>
                <w:rFonts w:hint="eastAsia" w:ascii="仿宋" w:hAnsi="仿宋" w:eastAsia="仿宋"/>
                <w:sz w:val="21"/>
                <w:szCs w:val="21"/>
              </w:rPr>
              <w:t>c) 掌托温度不高于 38℃；</w:t>
            </w:r>
            <w:r>
              <w:rPr>
                <w:rFonts w:hint="eastAsia" w:ascii="仿宋" w:hAnsi="仿宋" w:eastAsia="仿宋"/>
                <w:sz w:val="21"/>
                <w:szCs w:val="21"/>
              </w:rPr>
              <w:br w:type="textWrapping"/>
            </w:r>
            <w:r>
              <w:rPr>
                <w:rFonts w:hint="eastAsia" w:ascii="仿宋" w:hAnsi="仿宋" w:eastAsia="仿宋"/>
                <w:sz w:val="21"/>
                <w:szCs w:val="21"/>
              </w:rPr>
              <w:t>d) 触控板温度不高于 38℃；</w:t>
            </w:r>
            <w:r>
              <w:rPr>
                <w:rFonts w:hint="eastAsia" w:ascii="仿宋" w:hAnsi="仿宋" w:eastAsia="仿宋"/>
                <w:sz w:val="21"/>
                <w:szCs w:val="21"/>
              </w:rPr>
              <w:br w:type="textWrapping"/>
            </w:r>
            <w:r>
              <w:rPr>
                <w:rFonts w:hint="eastAsia" w:ascii="仿宋" w:hAnsi="仿宋" w:eastAsia="仿宋"/>
                <w:sz w:val="21"/>
                <w:szCs w:val="21"/>
              </w:rPr>
              <w:t>e) 底壳温度不高于 45℃</w:t>
            </w:r>
          </w:p>
        </w:tc>
      </w:tr>
      <w:tr w14:paraId="1454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8152118">
            <w:pPr>
              <w:jc w:val="center"/>
              <w:rPr>
                <w:rFonts w:hint="eastAsia" w:ascii="仿宋" w:hAnsi="仿宋" w:eastAsia="仿宋"/>
                <w:sz w:val="21"/>
                <w:szCs w:val="21"/>
              </w:rPr>
            </w:pPr>
            <w:r>
              <w:rPr>
                <w:rFonts w:hint="eastAsia" w:ascii="仿宋" w:hAnsi="仿宋" w:eastAsia="仿宋"/>
                <w:sz w:val="21"/>
                <w:szCs w:val="21"/>
              </w:rPr>
              <w:t>53</w:t>
            </w:r>
          </w:p>
        </w:tc>
        <w:tc>
          <w:tcPr>
            <w:tcW w:w="1276" w:type="dxa"/>
            <w:vMerge w:val="continue"/>
            <w:noWrap w:val="0"/>
            <w:vAlign w:val="center"/>
          </w:tcPr>
          <w:p w14:paraId="3704A1EA">
            <w:pPr>
              <w:rPr>
                <w:rFonts w:ascii="仿宋" w:hAnsi="仿宋" w:eastAsia="仿宋"/>
                <w:sz w:val="21"/>
                <w:szCs w:val="21"/>
              </w:rPr>
            </w:pPr>
          </w:p>
        </w:tc>
        <w:tc>
          <w:tcPr>
            <w:tcW w:w="1923" w:type="dxa"/>
            <w:noWrap w:val="0"/>
            <w:vAlign w:val="center"/>
          </w:tcPr>
          <w:p w14:paraId="2F9777A2">
            <w:pPr>
              <w:rPr>
                <w:rFonts w:hint="eastAsia" w:ascii="仿宋" w:hAnsi="仿宋" w:eastAsia="仿宋"/>
                <w:sz w:val="21"/>
                <w:szCs w:val="21"/>
              </w:rPr>
            </w:pPr>
            <w:r>
              <w:rPr>
                <w:rFonts w:hint="eastAsia" w:ascii="仿宋" w:hAnsi="仿宋" w:eastAsia="仿宋"/>
                <w:sz w:val="21"/>
                <w:szCs w:val="21"/>
              </w:rPr>
              <w:t>*整机能效限定值</w:t>
            </w:r>
          </w:p>
        </w:tc>
        <w:tc>
          <w:tcPr>
            <w:tcW w:w="4506" w:type="dxa"/>
            <w:noWrap w:val="0"/>
            <w:vAlign w:val="center"/>
          </w:tcPr>
          <w:p w14:paraId="2F51A640">
            <w:pPr>
              <w:rPr>
                <w:rFonts w:hint="eastAsia" w:ascii="仿宋" w:hAnsi="仿宋" w:eastAsia="仿宋"/>
                <w:sz w:val="21"/>
                <w:szCs w:val="21"/>
              </w:rPr>
            </w:pPr>
            <w:r>
              <w:rPr>
                <w:rFonts w:hint="eastAsia" w:ascii="仿宋" w:hAnsi="仿宋" w:eastAsia="仿宋"/>
                <w:sz w:val="21"/>
                <w:szCs w:val="21"/>
              </w:rPr>
              <w:t>产品能效限定值应达到 GB 28380-2012 标准中能效等级 2 级及以上</w:t>
            </w:r>
          </w:p>
        </w:tc>
      </w:tr>
      <w:tr w14:paraId="3F27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FB6F9E9">
            <w:pPr>
              <w:jc w:val="center"/>
              <w:rPr>
                <w:rFonts w:hint="eastAsia" w:ascii="仿宋" w:hAnsi="仿宋" w:eastAsia="仿宋"/>
                <w:sz w:val="21"/>
                <w:szCs w:val="21"/>
              </w:rPr>
            </w:pPr>
            <w:r>
              <w:rPr>
                <w:rFonts w:hint="eastAsia" w:ascii="仿宋" w:hAnsi="仿宋" w:eastAsia="仿宋"/>
                <w:sz w:val="21"/>
                <w:szCs w:val="21"/>
              </w:rPr>
              <w:t>54</w:t>
            </w:r>
          </w:p>
        </w:tc>
        <w:tc>
          <w:tcPr>
            <w:tcW w:w="1276" w:type="dxa"/>
            <w:vMerge w:val="continue"/>
            <w:noWrap w:val="0"/>
            <w:vAlign w:val="center"/>
          </w:tcPr>
          <w:p w14:paraId="61181378">
            <w:pPr>
              <w:rPr>
                <w:rFonts w:ascii="仿宋" w:hAnsi="仿宋" w:eastAsia="仿宋"/>
                <w:sz w:val="21"/>
                <w:szCs w:val="21"/>
              </w:rPr>
            </w:pPr>
          </w:p>
        </w:tc>
        <w:tc>
          <w:tcPr>
            <w:tcW w:w="1923" w:type="dxa"/>
            <w:noWrap w:val="0"/>
            <w:vAlign w:val="center"/>
          </w:tcPr>
          <w:p w14:paraId="277EF0D4">
            <w:pPr>
              <w:rPr>
                <w:rFonts w:hint="eastAsia" w:ascii="仿宋" w:hAnsi="仿宋" w:eastAsia="仿宋"/>
                <w:sz w:val="21"/>
                <w:szCs w:val="21"/>
              </w:rPr>
            </w:pPr>
            <w:r>
              <w:rPr>
                <w:rFonts w:hint="eastAsia" w:ascii="仿宋" w:hAnsi="仿宋" w:eastAsia="仿宋"/>
                <w:sz w:val="21"/>
                <w:szCs w:val="21"/>
              </w:rPr>
              <w:t>*整机重量</w:t>
            </w:r>
          </w:p>
        </w:tc>
        <w:tc>
          <w:tcPr>
            <w:tcW w:w="4506" w:type="dxa"/>
            <w:noWrap w:val="0"/>
            <w:vAlign w:val="center"/>
          </w:tcPr>
          <w:p w14:paraId="360C1A81">
            <w:pPr>
              <w:rPr>
                <w:rFonts w:hint="eastAsia" w:ascii="仿宋" w:hAnsi="仿宋" w:eastAsia="仿宋"/>
                <w:sz w:val="21"/>
                <w:szCs w:val="21"/>
              </w:rPr>
            </w:pPr>
            <w:r>
              <w:rPr>
                <w:rFonts w:hint="eastAsia" w:ascii="仿宋" w:hAnsi="仿宋" w:eastAsia="仿宋"/>
                <w:sz w:val="21"/>
                <w:szCs w:val="21"/>
              </w:rPr>
              <w:t>≤2.2kg</w:t>
            </w:r>
          </w:p>
        </w:tc>
      </w:tr>
      <w:tr w14:paraId="7A29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8A73D14">
            <w:pPr>
              <w:jc w:val="center"/>
              <w:rPr>
                <w:rFonts w:hint="eastAsia" w:ascii="仿宋" w:hAnsi="仿宋" w:eastAsia="仿宋"/>
                <w:sz w:val="21"/>
                <w:szCs w:val="21"/>
              </w:rPr>
            </w:pPr>
            <w:r>
              <w:rPr>
                <w:rFonts w:hint="eastAsia" w:ascii="仿宋" w:hAnsi="仿宋" w:eastAsia="仿宋"/>
                <w:sz w:val="21"/>
                <w:szCs w:val="21"/>
              </w:rPr>
              <w:t>55</w:t>
            </w:r>
          </w:p>
        </w:tc>
        <w:tc>
          <w:tcPr>
            <w:tcW w:w="1276" w:type="dxa"/>
            <w:vMerge w:val="continue"/>
            <w:noWrap w:val="0"/>
            <w:vAlign w:val="center"/>
          </w:tcPr>
          <w:p w14:paraId="0910CC29">
            <w:pPr>
              <w:rPr>
                <w:rFonts w:ascii="仿宋" w:hAnsi="仿宋" w:eastAsia="仿宋"/>
                <w:sz w:val="21"/>
                <w:szCs w:val="21"/>
              </w:rPr>
            </w:pPr>
          </w:p>
        </w:tc>
        <w:tc>
          <w:tcPr>
            <w:tcW w:w="1923" w:type="dxa"/>
            <w:noWrap w:val="0"/>
            <w:vAlign w:val="center"/>
          </w:tcPr>
          <w:p w14:paraId="1DCB8A8E">
            <w:pPr>
              <w:rPr>
                <w:rFonts w:hint="eastAsia" w:ascii="仿宋" w:hAnsi="仿宋" w:eastAsia="仿宋"/>
                <w:sz w:val="21"/>
                <w:szCs w:val="21"/>
              </w:rPr>
            </w:pPr>
            <w:r>
              <w:rPr>
                <w:rFonts w:hint="eastAsia" w:ascii="仿宋" w:hAnsi="仿宋" w:eastAsia="仿宋"/>
                <w:sz w:val="21"/>
                <w:szCs w:val="21"/>
              </w:rPr>
              <w:t>*整机厚度</w:t>
            </w:r>
          </w:p>
        </w:tc>
        <w:tc>
          <w:tcPr>
            <w:tcW w:w="4506" w:type="dxa"/>
            <w:noWrap w:val="0"/>
            <w:vAlign w:val="center"/>
          </w:tcPr>
          <w:p w14:paraId="310A1C1D">
            <w:pPr>
              <w:rPr>
                <w:rFonts w:hint="eastAsia" w:ascii="仿宋" w:hAnsi="仿宋" w:eastAsia="仿宋"/>
                <w:sz w:val="21"/>
                <w:szCs w:val="21"/>
              </w:rPr>
            </w:pPr>
            <w:r>
              <w:rPr>
                <w:rFonts w:hint="eastAsia" w:ascii="仿宋" w:hAnsi="仿宋" w:eastAsia="仿宋"/>
                <w:sz w:val="21"/>
                <w:szCs w:val="21"/>
              </w:rPr>
              <w:t>≤22mm（不含脚垫）</w:t>
            </w:r>
          </w:p>
        </w:tc>
      </w:tr>
      <w:tr w14:paraId="35C6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3FD1774">
            <w:pPr>
              <w:jc w:val="center"/>
              <w:rPr>
                <w:rFonts w:hint="eastAsia" w:ascii="仿宋" w:hAnsi="仿宋" w:eastAsia="仿宋"/>
                <w:sz w:val="21"/>
                <w:szCs w:val="21"/>
              </w:rPr>
            </w:pPr>
            <w:r>
              <w:rPr>
                <w:rFonts w:hint="eastAsia" w:ascii="仿宋" w:hAnsi="仿宋" w:eastAsia="仿宋"/>
                <w:sz w:val="21"/>
                <w:szCs w:val="21"/>
              </w:rPr>
              <w:t>56</w:t>
            </w:r>
          </w:p>
        </w:tc>
        <w:tc>
          <w:tcPr>
            <w:tcW w:w="1276" w:type="dxa"/>
            <w:vMerge w:val="continue"/>
            <w:noWrap w:val="0"/>
            <w:vAlign w:val="center"/>
          </w:tcPr>
          <w:p w14:paraId="2EEE4C82">
            <w:pPr>
              <w:rPr>
                <w:rFonts w:ascii="仿宋" w:hAnsi="仿宋" w:eastAsia="仿宋"/>
                <w:sz w:val="21"/>
                <w:szCs w:val="21"/>
              </w:rPr>
            </w:pPr>
          </w:p>
        </w:tc>
        <w:tc>
          <w:tcPr>
            <w:tcW w:w="1923" w:type="dxa"/>
            <w:noWrap w:val="0"/>
            <w:vAlign w:val="center"/>
          </w:tcPr>
          <w:p w14:paraId="20454C91">
            <w:pPr>
              <w:rPr>
                <w:rFonts w:hint="eastAsia" w:ascii="仿宋" w:hAnsi="仿宋" w:eastAsia="仿宋"/>
                <w:sz w:val="21"/>
                <w:szCs w:val="21"/>
              </w:rPr>
            </w:pPr>
            <w:r>
              <w:rPr>
                <w:rFonts w:hint="eastAsia" w:ascii="仿宋" w:hAnsi="仿宋" w:eastAsia="仿宋"/>
                <w:sz w:val="21"/>
                <w:szCs w:val="21"/>
              </w:rPr>
              <w:t>*机身颜色</w:t>
            </w:r>
          </w:p>
        </w:tc>
        <w:tc>
          <w:tcPr>
            <w:tcW w:w="4506" w:type="dxa"/>
            <w:noWrap w:val="0"/>
            <w:vAlign w:val="center"/>
          </w:tcPr>
          <w:p w14:paraId="1842FC65">
            <w:pPr>
              <w:rPr>
                <w:rFonts w:hint="eastAsia" w:ascii="仿宋" w:hAnsi="仿宋" w:eastAsia="仿宋"/>
                <w:sz w:val="21"/>
                <w:szCs w:val="21"/>
              </w:rPr>
            </w:pPr>
            <w:r>
              <w:rPr>
                <w:rFonts w:hint="eastAsia" w:ascii="仿宋" w:hAnsi="仿宋" w:eastAsia="仿宋"/>
                <w:sz w:val="21"/>
                <w:szCs w:val="21"/>
              </w:rPr>
              <w:t>灰色/黑色等商务色系</w:t>
            </w:r>
          </w:p>
        </w:tc>
      </w:tr>
      <w:tr w14:paraId="6AEB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4C116C9">
            <w:pPr>
              <w:jc w:val="center"/>
              <w:rPr>
                <w:rFonts w:hint="eastAsia" w:ascii="仿宋" w:hAnsi="仿宋" w:eastAsia="仿宋"/>
                <w:sz w:val="21"/>
                <w:szCs w:val="21"/>
              </w:rPr>
            </w:pPr>
            <w:r>
              <w:rPr>
                <w:rFonts w:hint="eastAsia" w:ascii="仿宋" w:hAnsi="仿宋" w:eastAsia="仿宋"/>
                <w:sz w:val="21"/>
                <w:szCs w:val="21"/>
              </w:rPr>
              <w:t>57</w:t>
            </w:r>
          </w:p>
        </w:tc>
        <w:tc>
          <w:tcPr>
            <w:tcW w:w="1276" w:type="dxa"/>
            <w:vMerge w:val="restart"/>
            <w:noWrap w:val="0"/>
            <w:vAlign w:val="center"/>
          </w:tcPr>
          <w:p w14:paraId="4125A20E">
            <w:pPr>
              <w:rPr>
                <w:rFonts w:hint="eastAsia" w:ascii="仿宋" w:hAnsi="仿宋" w:eastAsia="仿宋"/>
                <w:sz w:val="21"/>
                <w:szCs w:val="21"/>
              </w:rPr>
            </w:pPr>
            <w:r>
              <w:rPr>
                <w:rFonts w:hint="eastAsia" w:ascii="仿宋" w:hAnsi="仿宋" w:eastAsia="仿宋"/>
                <w:sz w:val="21"/>
                <w:szCs w:val="21"/>
              </w:rPr>
              <w:t>*CPU性能</w:t>
            </w:r>
          </w:p>
        </w:tc>
        <w:tc>
          <w:tcPr>
            <w:tcW w:w="1923" w:type="dxa"/>
            <w:noWrap w:val="0"/>
            <w:vAlign w:val="center"/>
          </w:tcPr>
          <w:p w14:paraId="621EEEE0">
            <w:pPr>
              <w:rPr>
                <w:rFonts w:hint="eastAsia" w:ascii="仿宋" w:hAnsi="仿宋" w:eastAsia="仿宋"/>
                <w:sz w:val="21"/>
                <w:szCs w:val="21"/>
              </w:rPr>
            </w:pPr>
            <w:r>
              <w:rPr>
                <w:rFonts w:hint="eastAsia" w:ascii="仿宋" w:hAnsi="仿宋" w:eastAsia="仿宋"/>
                <w:sz w:val="21"/>
                <w:szCs w:val="21"/>
              </w:rPr>
              <w:t>*CPU物理核数</w:t>
            </w:r>
          </w:p>
        </w:tc>
        <w:tc>
          <w:tcPr>
            <w:tcW w:w="4506" w:type="dxa"/>
            <w:noWrap w:val="0"/>
            <w:vAlign w:val="center"/>
          </w:tcPr>
          <w:p w14:paraId="4A08EF2D">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8</w:t>
            </w:r>
          </w:p>
        </w:tc>
      </w:tr>
      <w:tr w14:paraId="2B0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DCD46FE">
            <w:pPr>
              <w:jc w:val="center"/>
              <w:rPr>
                <w:rFonts w:hint="eastAsia" w:ascii="仿宋" w:hAnsi="仿宋" w:eastAsia="仿宋"/>
                <w:sz w:val="21"/>
                <w:szCs w:val="21"/>
              </w:rPr>
            </w:pPr>
            <w:r>
              <w:rPr>
                <w:rFonts w:hint="eastAsia" w:ascii="仿宋" w:hAnsi="仿宋" w:eastAsia="仿宋"/>
                <w:sz w:val="21"/>
                <w:szCs w:val="21"/>
              </w:rPr>
              <w:t>58</w:t>
            </w:r>
          </w:p>
        </w:tc>
        <w:tc>
          <w:tcPr>
            <w:tcW w:w="1276" w:type="dxa"/>
            <w:vMerge w:val="continue"/>
            <w:noWrap w:val="0"/>
            <w:vAlign w:val="center"/>
          </w:tcPr>
          <w:p w14:paraId="564E1800">
            <w:pPr>
              <w:rPr>
                <w:rFonts w:ascii="仿宋" w:hAnsi="仿宋" w:eastAsia="仿宋"/>
                <w:sz w:val="21"/>
                <w:szCs w:val="21"/>
              </w:rPr>
            </w:pPr>
          </w:p>
        </w:tc>
        <w:tc>
          <w:tcPr>
            <w:tcW w:w="1923" w:type="dxa"/>
            <w:noWrap w:val="0"/>
            <w:vAlign w:val="center"/>
          </w:tcPr>
          <w:p w14:paraId="40B8AC56">
            <w:pPr>
              <w:rPr>
                <w:rFonts w:hint="eastAsia" w:ascii="仿宋" w:hAnsi="仿宋" w:eastAsia="仿宋"/>
                <w:sz w:val="21"/>
                <w:szCs w:val="21"/>
              </w:rPr>
            </w:pPr>
            <w:r>
              <w:rPr>
                <w:rFonts w:hint="eastAsia" w:ascii="仿宋" w:hAnsi="仿宋" w:eastAsia="仿宋"/>
                <w:sz w:val="21"/>
                <w:szCs w:val="21"/>
              </w:rPr>
              <w:t>*CPU主频</w:t>
            </w:r>
          </w:p>
        </w:tc>
        <w:tc>
          <w:tcPr>
            <w:tcW w:w="4506" w:type="dxa"/>
            <w:noWrap w:val="0"/>
            <w:vAlign w:val="center"/>
          </w:tcPr>
          <w:p w14:paraId="106E4E5D">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2.3GHz</w:t>
            </w:r>
          </w:p>
        </w:tc>
      </w:tr>
      <w:tr w14:paraId="40C5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F5B88B6">
            <w:pPr>
              <w:jc w:val="center"/>
              <w:rPr>
                <w:rFonts w:hint="eastAsia" w:ascii="仿宋" w:hAnsi="仿宋" w:eastAsia="仿宋"/>
                <w:sz w:val="21"/>
                <w:szCs w:val="21"/>
              </w:rPr>
            </w:pPr>
            <w:r>
              <w:rPr>
                <w:rFonts w:hint="eastAsia" w:ascii="仿宋" w:hAnsi="仿宋" w:eastAsia="仿宋"/>
                <w:sz w:val="21"/>
                <w:szCs w:val="21"/>
              </w:rPr>
              <w:t>59</w:t>
            </w:r>
          </w:p>
        </w:tc>
        <w:tc>
          <w:tcPr>
            <w:tcW w:w="1276" w:type="dxa"/>
            <w:vMerge w:val="continue"/>
            <w:noWrap w:val="0"/>
            <w:vAlign w:val="center"/>
          </w:tcPr>
          <w:p w14:paraId="10DE5683">
            <w:pPr>
              <w:rPr>
                <w:rFonts w:ascii="仿宋" w:hAnsi="仿宋" w:eastAsia="仿宋"/>
                <w:sz w:val="21"/>
                <w:szCs w:val="21"/>
              </w:rPr>
            </w:pPr>
          </w:p>
        </w:tc>
        <w:tc>
          <w:tcPr>
            <w:tcW w:w="1923" w:type="dxa"/>
            <w:noWrap w:val="0"/>
            <w:vAlign w:val="center"/>
          </w:tcPr>
          <w:p w14:paraId="697EAF48">
            <w:pPr>
              <w:rPr>
                <w:rFonts w:hint="eastAsia" w:ascii="仿宋" w:hAnsi="仿宋" w:eastAsia="仿宋"/>
                <w:sz w:val="21"/>
                <w:szCs w:val="21"/>
              </w:rPr>
            </w:pPr>
            <w:r>
              <w:rPr>
                <w:rFonts w:hint="eastAsia" w:ascii="仿宋" w:hAnsi="仿宋" w:eastAsia="仿宋"/>
                <w:sz w:val="21"/>
                <w:szCs w:val="21"/>
              </w:rPr>
              <w:t>★CPU末级缓存容量</w:t>
            </w:r>
          </w:p>
        </w:tc>
        <w:tc>
          <w:tcPr>
            <w:tcW w:w="4506" w:type="dxa"/>
            <w:noWrap w:val="0"/>
            <w:vAlign w:val="center"/>
          </w:tcPr>
          <w:p w14:paraId="2DF1DBB4">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8MB</w:t>
            </w:r>
          </w:p>
        </w:tc>
      </w:tr>
      <w:tr w14:paraId="6728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08085A5">
            <w:pPr>
              <w:jc w:val="center"/>
              <w:rPr>
                <w:rFonts w:hint="eastAsia" w:ascii="仿宋" w:hAnsi="仿宋" w:eastAsia="仿宋"/>
                <w:sz w:val="21"/>
                <w:szCs w:val="21"/>
              </w:rPr>
            </w:pPr>
            <w:r>
              <w:rPr>
                <w:rFonts w:hint="eastAsia" w:ascii="仿宋" w:hAnsi="仿宋" w:eastAsia="仿宋"/>
                <w:sz w:val="21"/>
                <w:szCs w:val="21"/>
              </w:rPr>
              <w:t>60</w:t>
            </w:r>
          </w:p>
        </w:tc>
        <w:tc>
          <w:tcPr>
            <w:tcW w:w="1276" w:type="dxa"/>
            <w:vMerge w:val="continue"/>
            <w:noWrap w:val="0"/>
            <w:vAlign w:val="center"/>
          </w:tcPr>
          <w:p w14:paraId="5EA5A650">
            <w:pPr>
              <w:rPr>
                <w:rFonts w:ascii="仿宋" w:hAnsi="仿宋" w:eastAsia="仿宋"/>
                <w:sz w:val="21"/>
                <w:szCs w:val="21"/>
              </w:rPr>
            </w:pPr>
          </w:p>
        </w:tc>
        <w:tc>
          <w:tcPr>
            <w:tcW w:w="1923" w:type="dxa"/>
            <w:noWrap w:val="0"/>
            <w:vAlign w:val="center"/>
          </w:tcPr>
          <w:p w14:paraId="703D56E4">
            <w:pPr>
              <w:rPr>
                <w:rFonts w:hint="eastAsia" w:ascii="仿宋" w:hAnsi="仿宋" w:eastAsia="仿宋"/>
                <w:sz w:val="21"/>
                <w:szCs w:val="21"/>
              </w:rPr>
            </w:pPr>
            <w:r>
              <w:rPr>
                <w:rFonts w:hint="eastAsia" w:ascii="仿宋" w:hAnsi="仿宋" w:eastAsia="仿宋"/>
                <w:sz w:val="21"/>
                <w:szCs w:val="21"/>
              </w:rPr>
              <w:t>★CPU支持的内存最高速率</w:t>
            </w:r>
          </w:p>
        </w:tc>
        <w:tc>
          <w:tcPr>
            <w:tcW w:w="4506" w:type="dxa"/>
            <w:noWrap w:val="0"/>
            <w:vAlign w:val="center"/>
          </w:tcPr>
          <w:p w14:paraId="14E34F74">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6000MT/s</w:t>
            </w:r>
          </w:p>
        </w:tc>
      </w:tr>
      <w:tr w14:paraId="363B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E351E15">
            <w:pPr>
              <w:jc w:val="center"/>
              <w:rPr>
                <w:rFonts w:hint="eastAsia" w:ascii="仿宋" w:hAnsi="仿宋" w:eastAsia="仿宋"/>
                <w:sz w:val="21"/>
                <w:szCs w:val="21"/>
              </w:rPr>
            </w:pPr>
            <w:r>
              <w:rPr>
                <w:rFonts w:hint="eastAsia" w:ascii="仿宋" w:hAnsi="仿宋" w:eastAsia="仿宋"/>
                <w:sz w:val="21"/>
                <w:szCs w:val="21"/>
              </w:rPr>
              <w:t>61</w:t>
            </w:r>
          </w:p>
        </w:tc>
        <w:tc>
          <w:tcPr>
            <w:tcW w:w="1276" w:type="dxa"/>
            <w:noWrap w:val="0"/>
            <w:vAlign w:val="center"/>
          </w:tcPr>
          <w:p w14:paraId="026AB9DA">
            <w:pPr>
              <w:rPr>
                <w:rFonts w:hint="eastAsia" w:ascii="仿宋" w:hAnsi="仿宋" w:eastAsia="仿宋"/>
                <w:sz w:val="21"/>
                <w:szCs w:val="21"/>
              </w:rPr>
            </w:pPr>
            <w:r>
              <w:rPr>
                <w:rFonts w:hint="eastAsia" w:ascii="仿宋" w:hAnsi="仿宋" w:eastAsia="仿宋"/>
                <w:sz w:val="21"/>
                <w:szCs w:val="21"/>
              </w:rPr>
              <w:t>*内存性能</w:t>
            </w:r>
          </w:p>
        </w:tc>
        <w:tc>
          <w:tcPr>
            <w:tcW w:w="1923" w:type="dxa"/>
            <w:noWrap w:val="0"/>
            <w:vAlign w:val="center"/>
          </w:tcPr>
          <w:p w14:paraId="7D954E86">
            <w:pPr>
              <w:rPr>
                <w:rFonts w:hint="eastAsia" w:ascii="仿宋" w:hAnsi="仿宋" w:eastAsia="仿宋"/>
                <w:sz w:val="21"/>
                <w:szCs w:val="21"/>
              </w:rPr>
            </w:pPr>
            <w:r>
              <w:rPr>
                <w:rFonts w:hint="eastAsia" w:ascii="仿宋" w:hAnsi="仿宋" w:eastAsia="仿宋"/>
                <w:sz w:val="21"/>
                <w:szCs w:val="21"/>
              </w:rPr>
              <w:t>★内存读写速率</w:t>
            </w:r>
          </w:p>
        </w:tc>
        <w:tc>
          <w:tcPr>
            <w:tcW w:w="4506" w:type="dxa"/>
            <w:noWrap w:val="0"/>
            <w:vAlign w:val="center"/>
          </w:tcPr>
          <w:p w14:paraId="61933A8D">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6000MT/s</w:t>
            </w:r>
          </w:p>
        </w:tc>
      </w:tr>
      <w:tr w14:paraId="5011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A8EB6DA">
            <w:pPr>
              <w:jc w:val="center"/>
              <w:rPr>
                <w:rFonts w:hint="eastAsia" w:ascii="仿宋" w:hAnsi="仿宋" w:eastAsia="仿宋"/>
                <w:sz w:val="21"/>
                <w:szCs w:val="21"/>
              </w:rPr>
            </w:pPr>
            <w:r>
              <w:rPr>
                <w:rFonts w:hint="eastAsia" w:ascii="仿宋" w:hAnsi="仿宋" w:eastAsia="仿宋"/>
                <w:sz w:val="21"/>
                <w:szCs w:val="21"/>
              </w:rPr>
              <w:t>62</w:t>
            </w:r>
          </w:p>
        </w:tc>
        <w:tc>
          <w:tcPr>
            <w:tcW w:w="1276" w:type="dxa"/>
            <w:vMerge w:val="restart"/>
            <w:noWrap w:val="0"/>
            <w:vAlign w:val="center"/>
          </w:tcPr>
          <w:p w14:paraId="6B2BFEC4">
            <w:pPr>
              <w:rPr>
                <w:rFonts w:hint="eastAsia" w:ascii="仿宋" w:hAnsi="仿宋" w:eastAsia="仿宋"/>
                <w:sz w:val="21"/>
                <w:szCs w:val="21"/>
              </w:rPr>
            </w:pPr>
            <w:r>
              <w:rPr>
                <w:rFonts w:hint="eastAsia" w:ascii="仿宋" w:hAnsi="仿宋" w:eastAsia="仿宋"/>
                <w:sz w:val="21"/>
                <w:szCs w:val="21"/>
              </w:rPr>
              <w:t>*显卡性能</w:t>
            </w:r>
          </w:p>
        </w:tc>
        <w:tc>
          <w:tcPr>
            <w:tcW w:w="1923" w:type="dxa"/>
            <w:noWrap w:val="0"/>
            <w:vAlign w:val="center"/>
          </w:tcPr>
          <w:p w14:paraId="177ECC57">
            <w:pPr>
              <w:rPr>
                <w:rFonts w:hint="eastAsia" w:ascii="仿宋" w:hAnsi="仿宋" w:eastAsia="仿宋"/>
                <w:sz w:val="21"/>
                <w:szCs w:val="21"/>
              </w:rPr>
            </w:pPr>
            <w:r>
              <w:rPr>
                <w:rFonts w:hint="eastAsia" w:ascii="仿宋" w:hAnsi="仿宋" w:eastAsia="仿宋"/>
                <w:sz w:val="21"/>
                <w:szCs w:val="21"/>
              </w:rPr>
              <w:t>*显示分辨率</w:t>
            </w:r>
          </w:p>
        </w:tc>
        <w:tc>
          <w:tcPr>
            <w:tcW w:w="4506" w:type="dxa"/>
            <w:noWrap w:val="0"/>
            <w:vAlign w:val="center"/>
          </w:tcPr>
          <w:p w14:paraId="66F978FE">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1920x1080</w:t>
            </w:r>
          </w:p>
        </w:tc>
      </w:tr>
      <w:tr w14:paraId="639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1B855DB">
            <w:pPr>
              <w:jc w:val="center"/>
              <w:rPr>
                <w:rFonts w:hint="eastAsia" w:ascii="仿宋" w:hAnsi="仿宋" w:eastAsia="仿宋"/>
                <w:sz w:val="21"/>
                <w:szCs w:val="21"/>
              </w:rPr>
            </w:pPr>
            <w:r>
              <w:rPr>
                <w:rFonts w:hint="eastAsia" w:ascii="仿宋" w:hAnsi="仿宋" w:eastAsia="仿宋"/>
                <w:sz w:val="21"/>
                <w:szCs w:val="21"/>
              </w:rPr>
              <w:t>63</w:t>
            </w:r>
          </w:p>
        </w:tc>
        <w:tc>
          <w:tcPr>
            <w:tcW w:w="1276" w:type="dxa"/>
            <w:vMerge w:val="continue"/>
            <w:noWrap w:val="0"/>
            <w:vAlign w:val="center"/>
          </w:tcPr>
          <w:p w14:paraId="4DD1862C">
            <w:pPr>
              <w:rPr>
                <w:rFonts w:ascii="仿宋" w:hAnsi="仿宋" w:eastAsia="仿宋"/>
                <w:sz w:val="21"/>
                <w:szCs w:val="21"/>
              </w:rPr>
            </w:pPr>
          </w:p>
        </w:tc>
        <w:tc>
          <w:tcPr>
            <w:tcW w:w="1923" w:type="dxa"/>
            <w:noWrap w:val="0"/>
            <w:vAlign w:val="center"/>
          </w:tcPr>
          <w:p w14:paraId="32F61A14">
            <w:pPr>
              <w:rPr>
                <w:rFonts w:hint="eastAsia" w:ascii="仿宋" w:hAnsi="仿宋" w:eastAsia="仿宋"/>
                <w:sz w:val="21"/>
                <w:szCs w:val="21"/>
              </w:rPr>
            </w:pPr>
            <w:r>
              <w:rPr>
                <w:rFonts w:hint="eastAsia" w:ascii="仿宋" w:hAnsi="仿宋" w:eastAsia="仿宋"/>
                <w:sz w:val="21"/>
                <w:szCs w:val="21"/>
              </w:rPr>
              <w:t>*显卡显示芯片核心频率</w:t>
            </w:r>
          </w:p>
        </w:tc>
        <w:tc>
          <w:tcPr>
            <w:tcW w:w="4506" w:type="dxa"/>
            <w:noWrap w:val="0"/>
            <w:vAlign w:val="center"/>
          </w:tcPr>
          <w:p w14:paraId="4429F94B">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300MHz</w:t>
            </w:r>
          </w:p>
        </w:tc>
      </w:tr>
      <w:tr w14:paraId="374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AAEE0A1">
            <w:pPr>
              <w:jc w:val="center"/>
              <w:rPr>
                <w:rFonts w:hint="eastAsia" w:ascii="仿宋" w:hAnsi="仿宋" w:eastAsia="仿宋"/>
                <w:sz w:val="21"/>
                <w:szCs w:val="21"/>
              </w:rPr>
            </w:pPr>
            <w:r>
              <w:rPr>
                <w:rFonts w:hint="eastAsia" w:ascii="仿宋" w:hAnsi="仿宋" w:eastAsia="仿宋"/>
                <w:sz w:val="21"/>
                <w:szCs w:val="21"/>
              </w:rPr>
              <w:t>64</w:t>
            </w:r>
          </w:p>
        </w:tc>
        <w:tc>
          <w:tcPr>
            <w:tcW w:w="1276" w:type="dxa"/>
            <w:vMerge w:val="continue"/>
            <w:noWrap w:val="0"/>
            <w:vAlign w:val="center"/>
          </w:tcPr>
          <w:p w14:paraId="0C932B4D">
            <w:pPr>
              <w:rPr>
                <w:rFonts w:ascii="仿宋" w:hAnsi="仿宋" w:eastAsia="仿宋"/>
                <w:sz w:val="21"/>
                <w:szCs w:val="21"/>
              </w:rPr>
            </w:pPr>
          </w:p>
        </w:tc>
        <w:tc>
          <w:tcPr>
            <w:tcW w:w="1923" w:type="dxa"/>
            <w:noWrap w:val="0"/>
            <w:vAlign w:val="center"/>
          </w:tcPr>
          <w:p w14:paraId="2A407F64">
            <w:pPr>
              <w:rPr>
                <w:rFonts w:hint="eastAsia" w:ascii="仿宋" w:hAnsi="仿宋" w:eastAsia="仿宋"/>
                <w:sz w:val="21"/>
                <w:szCs w:val="21"/>
              </w:rPr>
            </w:pPr>
            <w:r>
              <w:rPr>
                <w:rFonts w:hint="eastAsia" w:ascii="仿宋" w:hAnsi="仿宋" w:eastAsia="仿宋"/>
                <w:sz w:val="21"/>
                <w:szCs w:val="21"/>
              </w:rPr>
              <w:t>*显存等效频率</w:t>
            </w:r>
          </w:p>
        </w:tc>
        <w:tc>
          <w:tcPr>
            <w:tcW w:w="4506" w:type="dxa"/>
            <w:noWrap w:val="0"/>
            <w:vAlign w:val="center"/>
          </w:tcPr>
          <w:p w14:paraId="0AE079BC">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6000MT/s</w:t>
            </w:r>
          </w:p>
        </w:tc>
      </w:tr>
      <w:tr w14:paraId="484C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F79F6BA">
            <w:pPr>
              <w:jc w:val="center"/>
              <w:rPr>
                <w:rFonts w:hint="eastAsia" w:ascii="仿宋" w:hAnsi="仿宋" w:eastAsia="仿宋"/>
                <w:sz w:val="21"/>
                <w:szCs w:val="21"/>
              </w:rPr>
            </w:pPr>
            <w:r>
              <w:rPr>
                <w:rFonts w:hint="eastAsia" w:ascii="仿宋" w:hAnsi="仿宋" w:eastAsia="仿宋"/>
                <w:sz w:val="21"/>
                <w:szCs w:val="21"/>
              </w:rPr>
              <w:t>65</w:t>
            </w:r>
          </w:p>
        </w:tc>
        <w:tc>
          <w:tcPr>
            <w:tcW w:w="1276" w:type="dxa"/>
            <w:vMerge w:val="continue"/>
            <w:noWrap w:val="0"/>
            <w:vAlign w:val="center"/>
          </w:tcPr>
          <w:p w14:paraId="4756A7FA">
            <w:pPr>
              <w:rPr>
                <w:rFonts w:ascii="仿宋" w:hAnsi="仿宋" w:eastAsia="仿宋"/>
                <w:sz w:val="21"/>
                <w:szCs w:val="21"/>
              </w:rPr>
            </w:pPr>
          </w:p>
        </w:tc>
        <w:tc>
          <w:tcPr>
            <w:tcW w:w="1923" w:type="dxa"/>
            <w:noWrap w:val="0"/>
            <w:vAlign w:val="center"/>
          </w:tcPr>
          <w:p w14:paraId="659F83B3">
            <w:pPr>
              <w:rPr>
                <w:rFonts w:hint="eastAsia" w:ascii="仿宋" w:hAnsi="仿宋" w:eastAsia="仿宋"/>
                <w:sz w:val="21"/>
                <w:szCs w:val="21"/>
              </w:rPr>
            </w:pPr>
            <w:r>
              <w:rPr>
                <w:rFonts w:hint="eastAsia" w:ascii="仿宋" w:hAnsi="仿宋" w:eastAsia="仿宋"/>
                <w:sz w:val="21"/>
                <w:szCs w:val="21"/>
              </w:rPr>
              <w:t>*显卡可支持多屏同时显示数 量</w:t>
            </w:r>
          </w:p>
        </w:tc>
        <w:tc>
          <w:tcPr>
            <w:tcW w:w="4506" w:type="dxa"/>
            <w:noWrap w:val="0"/>
            <w:vAlign w:val="center"/>
          </w:tcPr>
          <w:p w14:paraId="3CE0F46B">
            <w:pPr>
              <w:rPr>
                <w:rFonts w:hint="eastAsia" w:ascii="仿宋" w:hAnsi="仿宋" w:eastAsia="仿宋"/>
                <w:sz w:val="21"/>
                <w:szCs w:val="21"/>
              </w:rPr>
            </w:pPr>
            <w:r>
              <w:rPr>
                <w:rFonts w:hint="eastAsia" w:ascii="仿宋" w:hAnsi="仿宋" w:eastAsia="仿宋"/>
                <w:sz w:val="21"/>
                <w:szCs w:val="21"/>
              </w:rPr>
              <w:t>显卡应支持 2 块屏幕同时显示，分辨率应不低于 1920×1080</w:t>
            </w:r>
          </w:p>
        </w:tc>
      </w:tr>
      <w:tr w14:paraId="5996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B99BD28">
            <w:pPr>
              <w:jc w:val="center"/>
              <w:rPr>
                <w:rFonts w:hint="eastAsia" w:ascii="仿宋" w:hAnsi="仿宋" w:eastAsia="仿宋"/>
                <w:sz w:val="21"/>
                <w:szCs w:val="21"/>
              </w:rPr>
            </w:pPr>
            <w:r>
              <w:rPr>
                <w:rFonts w:hint="eastAsia" w:ascii="仿宋" w:hAnsi="仿宋" w:eastAsia="仿宋"/>
                <w:sz w:val="21"/>
                <w:szCs w:val="21"/>
              </w:rPr>
              <w:t>66</w:t>
            </w:r>
          </w:p>
        </w:tc>
        <w:tc>
          <w:tcPr>
            <w:tcW w:w="1276" w:type="dxa"/>
            <w:vMerge w:val="restart"/>
            <w:noWrap w:val="0"/>
            <w:vAlign w:val="center"/>
          </w:tcPr>
          <w:p w14:paraId="03B587DE">
            <w:pPr>
              <w:rPr>
                <w:rFonts w:hint="eastAsia" w:ascii="仿宋" w:hAnsi="仿宋" w:eastAsia="仿宋"/>
                <w:sz w:val="21"/>
                <w:szCs w:val="21"/>
              </w:rPr>
            </w:pPr>
            <w:r>
              <w:rPr>
                <w:rFonts w:hint="eastAsia" w:ascii="仿宋" w:hAnsi="仿宋" w:eastAsia="仿宋"/>
                <w:sz w:val="21"/>
                <w:szCs w:val="21"/>
              </w:rPr>
              <w:t>*显示设备性能</w:t>
            </w:r>
          </w:p>
        </w:tc>
        <w:tc>
          <w:tcPr>
            <w:tcW w:w="1923" w:type="dxa"/>
            <w:noWrap w:val="0"/>
            <w:vAlign w:val="center"/>
          </w:tcPr>
          <w:p w14:paraId="0C0257A9">
            <w:pPr>
              <w:rPr>
                <w:rFonts w:hint="eastAsia" w:ascii="仿宋" w:hAnsi="仿宋" w:eastAsia="仿宋"/>
                <w:sz w:val="21"/>
                <w:szCs w:val="21"/>
              </w:rPr>
            </w:pPr>
            <w:r>
              <w:rPr>
                <w:rFonts w:hint="eastAsia" w:ascii="仿宋" w:hAnsi="仿宋" w:eastAsia="仿宋"/>
                <w:sz w:val="21"/>
                <w:szCs w:val="21"/>
              </w:rPr>
              <w:t>★显示屏刷新率</w:t>
            </w:r>
          </w:p>
        </w:tc>
        <w:tc>
          <w:tcPr>
            <w:tcW w:w="4506" w:type="dxa"/>
            <w:noWrap w:val="0"/>
            <w:vAlign w:val="center"/>
          </w:tcPr>
          <w:p w14:paraId="44CB8E75">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120Hz</w:t>
            </w:r>
          </w:p>
        </w:tc>
      </w:tr>
      <w:tr w14:paraId="5F8F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DD2C4C4">
            <w:pPr>
              <w:jc w:val="center"/>
              <w:rPr>
                <w:rFonts w:hint="eastAsia" w:ascii="仿宋" w:hAnsi="仿宋" w:eastAsia="仿宋"/>
                <w:sz w:val="21"/>
                <w:szCs w:val="21"/>
              </w:rPr>
            </w:pPr>
            <w:r>
              <w:rPr>
                <w:rFonts w:hint="eastAsia" w:ascii="仿宋" w:hAnsi="仿宋" w:eastAsia="仿宋"/>
                <w:sz w:val="21"/>
                <w:szCs w:val="21"/>
              </w:rPr>
              <w:t>67</w:t>
            </w:r>
          </w:p>
        </w:tc>
        <w:tc>
          <w:tcPr>
            <w:tcW w:w="1276" w:type="dxa"/>
            <w:vMerge w:val="continue"/>
            <w:noWrap w:val="0"/>
            <w:vAlign w:val="center"/>
          </w:tcPr>
          <w:p w14:paraId="177CFFA2">
            <w:pPr>
              <w:rPr>
                <w:rFonts w:ascii="仿宋" w:hAnsi="仿宋" w:eastAsia="仿宋"/>
                <w:sz w:val="21"/>
                <w:szCs w:val="21"/>
              </w:rPr>
            </w:pPr>
          </w:p>
        </w:tc>
        <w:tc>
          <w:tcPr>
            <w:tcW w:w="1923" w:type="dxa"/>
            <w:noWrap w:val="0"/>
            <w:vAlign w:val="center"/>
          </w:tcPr>
          <w:p w14:paraId="75737A5D">
            <w:pPr>
              <w:rPr>
                <w:rFonts w:hint="eastAsia" w:ascii="仿宋" w:hAnsi="仿宋" w:eastAsia="仿宋"/>
                <w:sz w:val="21"/>
                <w:szCs w:val="21"/>
              </w:rPr>
            </w:pPr>
            <w:r>
              <w:rPr>
                <w:rFonts w:hint="eastAsia" w:ascii="仿宋" w:hAnsi="仿宋" w:eastAsia="仿宋"/>
                <w:sz w:val="21"/>
                <w:szCs w:val="21"/>
              </w:rPr>
              <w:t>*显示屏位深</w:t>
            </w:r>
          </w:p>
        </w:tc>
        <w:tc>
          <w:tcPr>
            <w:tcW w:w="4506" w:type="dxa"/>
            <w:noWrap w:val="0"/>
            <w:vAlign w:val="center"/>
          </w:tcPr>
          <w:p w14:paraId="564232CC">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8 位</w:t>
            </w:r>
          </w:p>
        </w:tc>
      </w:tr>
      <w:tr w14:paraId="1F75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35B974F">
            <w:pPr>
              <w:jc w:val="center"/>
              <w:rPr>
                <w:rFonts w:hint="eastAsia" w:ascii="仿宋" w:hAnsi="仿宋" w:eastAsia="仿宋"/>
                <w:sz w:val="21"/>
                <w:szCs w:val="21"/>
              </w:rPr>
            </w:pPr>
            <w:r>
              <w:rPr>
                <w:rFonts w:hint="eastAsia" w:ascii="仿宋" w:hAnsi="仿宋" w:eastAsia="仿宋"/>
                <w:sz w:val="21"/>
                <w:szCs w:val="21"/>
              </w:rPr>
              <w:t>68</w:t>
            </w:r>
          </w:p>
        </w:tc>
        <w:tc>
          <w:tcPr>
            <w:tcW w:w="1276" w:type="dxa"/>
            <w:vMerge w:val="continue"/>
            <w:noWrap w:val="0"/>
            <w:vAlign w:val="center"/>
          </w:tcPr>
          <w:p w14:paraId="552D452F">
            <w:pPr>
              <w:rPr>
                <w:rFonts w:ascii="仿宋" w:hAnsi="仿宋" w:eastAsia="仿宋"/>
                <w:sz w:val="21"/>
                <w:szCs w:val="21"/>
              </w:rPr>
            </w:pPr>
          </w:p>
        </w:tc>
        <w:tc>
          <w:tcPr>
            <w:tcW w:w="1923" w:type="dxa"/>
            <w:noWrap w:val="0"/>
            <w:vAlign w:val="center"/>
          </w:tcPr>
          <w:p w14:paraId="6545D35D">
            <w:pPr>
              <w:rPr>
                <w:rFonts w:hint="eastAsia" w:ascii="仿宋" w:hAnsi="仿宋" w:eastAsia="仿宋"/>
                <w:sz w:val="21"/>
                <w:szCs w:val="21"/>
              </w:rPr>
            </w:pPr>
            <w:r>
              <w:rPr>
                <w:rFonts w:hint="eastAsia" w:ascii="仿宋" w:hAnsi="仿宋" w:eastAsia="仿宋"/>
                <w:sz w:val="21"/>
                <w:szCs w:val="21"/>
              </w:rPr>
              <w:t>*显示屏色域</w:t>
            </w:r>
          </w:p>
        </w:tc>
        <w:tc>
          <w:tcPr>
            <w:tcW w:w="4506" w:type="dxa"/>
            <w:noWrap w:val="0"/>
            <w:vAlign w:val="center"/>
          </w:tcPr>
          <w:p w14:paraId="1ED0655A">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99% sRGB</w:t>
            </w:r>
          </w:p>
        </w:tc>
      </w:tr>
      <w:tr w14:paraId="13EE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FED7E96">
            <w:pPr>
              <w:jc w:val="center"/>
              <w:rPr>
                <w:rFonts w:hint="eastAsia" w:ascii="仿宋" w:hAnsi="仿宋" w:eastAsia="仿宋"/>
                <w:sz w:val="21"/>
                <w:szCs w:val="21"/>
              </w:rPr>
            </w:pPr>
            <w:r>
              <w:rPr>
                <w:rFonts w:hint="eastAsia" w:ascii="仿宋" w:hAnsi="仿宋" w:eastAsia="仿宋"/>
                <w:sz w:val="21"/>
                <w:szCs w:val="21"/>
              </w:rPr>
              <w:t>69</w:t>
            </w:r>
          </w:p>
        </w:tc>
        <w:tc>
          <w:tcPr>
            <w:tcW w:w="1276" w:type="dxa"/>
            <w:vMerge w:val="continue"/>
            <w:noWrap w:val="0"/>
            <w:vAlign w:val="center"/>
          </w:tcPr>
          <w:p w14:paraId="3DF34C71">
            <w:pPr>
              <w:rPr>
                <w:rFonts w:ascii="仿宋" w:hAnsi="仿宋" w:eastAsia="仿宋"/>
                <w:sz w:val="21"/>
                <w:szCs w:val="21"/>
              </w:rPr>
            </w:pPr>
          </w:p>
        </w:tc>
        <w:tc>
          <w:tcPr>
            <w:tcW w:w="1923" w:type="dxa"/>
            <w:noWrap w:val="0"/>
            <w:vAlign w:val="center"/>
          </w:tcPr>
          <w:p w14:paraId="1BB377C4">
            <w:pPr>
              <w:rPr>
                <w:rFonts w:hint="eastAsia" w:ascii="仿宋" w:hAnsi="仿宋" w:eastAsia="仿宋"/>
                <w:sz w:val="21"/>
                <w:szCs w:val="21"/>
              </w:rPr>
            </w:pPr>
            <w:r>
              <w:rPr>
                <w:rFonts w:hint="eastAsia" w:ascii="仿宋" w:hAnsi="仿宋" w:eastAsia="仿宋"/>
                <w:sz w:val="21"/>
                <w:szCs w:val="21"/>
              </w:rPr>
              <w:t>★显示屏色准</w:t>
            </w:r>
          </w:p>
        </w:tc>
        <w:tc>
          <w:tcPr>
            <w:tcW w:w="4506" w:type="dxa"/>
            <w:noWrap w:val="0"/>
            <w:vAlign w:val="center"/>
          </w:tcPr>
          <w:p w14:paraId="329E3E4B">
            <w:pPr>
              <w:rPr>
                <w:rFonts w:hint="eastAsia" w:ascii="仿宋" w:hAnsi="仿宋" w:eastAsia="仿宋"/>
                <w:sz w:val="21"/>
                <w:szCs w:val="21"/>
              </w:rPr>
            </w:pPr>
            <w:r>
              <w:rPr>
                <w:rFonts w:hint="eastAsia" w:ascii="仿宋" w:hAnsi="仿宋" w:eastAsia="仿宋"/>
                <w:sz w:val="21"/>
                <w:szCs w:val="21"/>
              </w:rPr>
              <w:t>△E ≤ 2</w:t>
            </w:r>
          </w:p>
        </w:tc>
      </w:tr>
      <w:tr w14:paraId="061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D47E44A">
            <w:pPr>
              <w:jc w:val="center"/>
              <w:rPr>
                <w:rFonts w:hint="eastAsia" w:ascii="仿宋" w:hAnsi="仿宋" w:eastAsia="仿宋"/>
                <w:sz w:val="21"/>
                <w:szCs w:val="21"/>
              </w:rPr>
            </w:pPr>
            <w:r>
              <w:rPr>
                <w:rFonts w:hint="eastAsia" w:ascii="仿宋" w:hAnsi="仿宋" w:eastAsia="仿宋"/>
                <w:sz w:val="21"/>
                <w:szCs w:val="21"/>
              </w:rPr>
              <w:t>70</w:t>
            </w:r>
          </w:p>
        </w:tc>
        <w:tc>
          <w:tcPr>
            <w:tcW w:w="1276" w:type="dxa"/>
            <w:vMerge w:val="continue"/>
            <w:noWrap w:val="0"/>
            <w:vAlign w:val="center"/>
          </w:tcPr>
          <w:p w14:paraId="6DAC8DF4">
            <w:pPr>
              <w:rPr>
                <w:rFonts w:ascii="仿宋" w:hAnsi="仿宋" w:eastAsia="仿宋"/>
                <w:sz w:val="21"/>
                <w:szCs w:val="21"/>
              </w:rPr>
            </w:pPr>
          </w:p>
        </w:tc>
        <w:tc>
          <w:tcPr>
            <w:tcW w:w="1923" w:type="dxa"/>
            <w:noWrap w:val="0"/>
            <w:vAlign w:val="center"/>
          </w:tcPr>
          <w:p w14:paraId="1089E9B6">
            <w:pPr>
              <w:rPr>
                <w:rFonts w:hint="eastAsia" w:ascii="仿宋" w:hAnsi="仿宋" w:eastAsia="仿宋"/>
                <w:sz w:val="21"/>
                <w:szCs w:val="21"/>
              </w:rPr>
            </w:pPr>
            <w:r>
              <w:rPr>
                <w:rFonts w:hint="eastAsia" w:ascii="仿宋" w:hAnsi="仿宋" w:eastAsia="仿宋"/>
                <w:sz w:val="21"/>
                <w:szCs w:val="21"/>
              </w:rPr>
              <w:t>*显示屏响应时间</w:t>
            </w:r>
          </w:p>
        </w:tc>
        <w:tc>
          <w:tcPr>
            <w:tcW w:w="4506" w:type="dxa"/>
            <w:noWrap w:val="0"/>
            <w:vAlign w:val="center"/>
          </w:tcPr>
          <w:p w14:paraId="0C66D125">
            <w:pPr>
              <w:rPr>
                <w:rFonts w:hint="eastAsia" w:ascii="仿宋" w:hAnsi="仿宋" w:eastAsia="仿宋"/>
                <w:sz w:val="21"/>
                <w:szCs w:val="21"/>
              </w:rPr>
            </w:pPr>
            <w:r>
              <w:rPr>
                <w:rFonts w:hint="eastAsia" w:ascii="仿宋" w:hAnsi="仿宋" w:eastAsia="仿宋"/>
                <w:sz w:val="21"/>
                <w:szCs w:val="21"/>
              </w:rPr>
              <w:t>≤30ms</w:t>
            </w:r>
          </w:p>
        </w:tc>
      </w:tr>
      <w:tr w14:paraId="7CA5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5727553">
            <w:pPr>
              <w:jc w:val="center"/>
              <w:rPr>
                <w:rFonts w:hint="eastAsia" w:ascii="仿宋" w:hAnsi="仿宋" w:eastAsia="仿宋"/>
                <w:sz w:val="21"/>
                <w:szCs w:val="21"/>
              </w:rPr>
            </w:pPr>
            <w:r>
              <w:rPr>
                <w:rFonts w:hint="eastAsia" w:ascii="仿宋" w:hAnsi="仿宋" w:eastAsia="仿宋"/>
                <w:sz w:val="21"/>
                <w:szCs w:val="21"/>
              </w:rPr>
              <w:t>71</w:t>
            </w:r>
          </w:p>
        </w:tc>
        <w:tc>
          <w:tcPr>
            <w:tcW w:w="1276" w:type="dxa"/>
            <w:vMerge w:val="continue"/>
            <w:noWrap w:val="0"/>
            <w:vAlign w:val="center"/>
          </w:tcPr>
          <w:p w14:paraId="3CEED591">
            <w:pPr>
              <w:rPr>
                <w:rFonts w:ascii="仿宋" w:hAnsi="仿宋" w:eastAsia="仿宋"/>
                <w:sz w:val="21"/>
                <w:szCs w:val="21"/>
              </w:rPr>
            </w:pPr>
          </w:p>
        </w:tc>
        <w:tc>
          <w:tcPr>
            <w:tcW w:w="1923" w:type="dxa"/>
            <w:noWrap w:val="0"/>
            <w:vAlign w:val="center"/>
          </w:tcPr>
          <w:p w14:paraId="6A27B327">
            <w:pPr>
              <w:rPr>
                <w:rFonts w:hint="eastAsia" w:ascii="仿宋" w:hAnsi="仿宋" w:eastAsia="仿宋"/>
                <w:sz w:val="21"/>
                <w:szCs w:val="21"/>
              </w:rPr>
            </w:pPr>
            <w:r>
              <w:rPr>
                <w:rFonts w:hint="eastAsia" w:ascii="仿宋" w:hAnsi="仿宋" w:eastAsia="仿宋"/>
                <w:sz w:val="21"/>
                <w:szCs w:val="21"/>
              </w:rPr>
              <w:t>*显示屏亮度</w:t>
            </w:r>
          </w:p>
        </w:tc>
        <w:tc>
          <w:tcPr>
            <w:tcW w:w="4506" w:type="dxa"/>
            <w:noWrap w:val="0"/>
            <w:vAlign w:val="center"/>
          </w:tcPr>
          <w:p w14:paraId="034E1819">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250 尼特</w:t>
            </w:r>
          </w:p>
        </w:tc>
      </w:tr>
      <w:tr w14:paraId="1A43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05C82D4">
            <w:pPr>
              <w:jc w:val="center"/>
              <w:rPr>
                <w:rFonts w:hint="eastAsia" w:ascii="仿宋" w:hAnsi="仿宋" w:eastAsia="仿宋"/>
                <w:sz w:val="21"/>
                <w:szCs w:val="21"/>
              </w:rPr>
            </w:pPr>
            <w:r>
              <w:rPr>
                <w:rFonts w:hint="eastAsia" w:ascii="仿宋" w:hAnsi="仿宋" w:eastAsia="仿宋"/>
                <w:sz w:val="21"/>
                <w:szCs w:val="21"/>
              </w:rPr>
              <w:t>72</w:t>
            </w:r>
          </w:p>
        </w:tc>
        <w:tc>
          <w:tcPr>
            <w:tcW w:w="1276" w:type="dxa"/>
            <w:vMerge w:val="continue"/>
            <w:noWrap w:val="0"/>
            <w:vAlign w:val="center"/>
          </w:tcPr>
          <w:p w14:paraId="2F01D409">
            <w:pPr>
              <w:rPr>
                <w:rFonts w:ascii="仿宋" w:hAnsi="仿宋" w:eastAsia="仿宋"/>
                <w:sz w:val="21"/>
                <w:szCs w:val="21"/>
              </w:rPr>
            </w:pPr>
          </w:p>
        </w:tc>
        <w:tc>
          <w:tcPr>
            <w:tcW w:w="1923" w:type="dxa"/>
            <w:noWrap w:val="0"/>
            <w:vAlign w:val="center"/>
          </w:tcPr>
          <w:p w14:paraId="7504E09F">
            <w:pPr>
              <w:rPr>
                <w:rFonts w:hint="eastAsia" w:ascii="仿宋" w:hAnsi="仿宋" w:eastAsia="仿宋"/>
                <w:sz w:val="21"/>
                <w:szCs w:val="21"/>
              </w:rPr>
            </w:pPr>
            <w:r>
              <w:rPr>
                <w:rFonts w:hint="eastAsia" w:ascii="仿宋" w:hAnsi="仿宋" w:eastAsia="仿宋"/>
                <w:sz w:val="21"/>
                <w:szCs w:val="21"/>
              </w:rPr>
              <w:t>*显示屏亮度一致性</w:t>
            </w:r>
          </w:p>
        </w:tc>
        <w:tc>
          <w:tcPr>
            <w:tcW w:w="4506" w:type="dxa"/>
            <w:noWrap w:val="0"/>
            <w:vAlign w:val="center"/>
          </w:tcPr>
          <w:p w14:paraId="1D624C78">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70%</w:t>
            </w:r>
          </w:p>
        </w:tc>
      </w:tr>
      <w:tr w14:paraId="247C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2786426">
            <w:pPr>
              <w:jc w:val="center"/>
              <w:rPr>
                <w:rFonts w:hint="eastAsia" w:ascii="仿宋" w:hAnsi="仿宋" w:eastAsia="仿宋"/>
                <w:sz w:val="21"/>
                <w:szCs w:val="21"/>
              </w:rPr>
            </w:pPr>
            <w:r>
              <w:rPr>
                <w:rFonts w:hint="eastAsia" w:ascii="仿宋" w:hAnsi="仿宋" w:eastAsia="仿宋"/>
                <w:sz w:val="21"/>
                <w:szCs w:val="21"/>
              </w:rPr>
              <w:t>73</w:t>
            </w:r>
          </w:p>
        </w:tc>
        <w:tc>
          <w:tcPr>
            <w:tcW w:w="1276" w:type="dxa"/>
            <w:vMerge w:val="continue"/>
            <w:noWrap w:val="0"/>
            <w:vAlign w:val="center"/>
          </w:tcPr>
          <w:p w14:paraId="4A1334E8">
            <w:pPr>
              <w:rPr>
                <w:rFonts w:ascii="仿宋" w:hAnsi="仿宋" w:eastAsia="仿宋"/>
                <w:sz w:val="21"/>
                <w:szCs w:val="21"/>
              </w:rPr>
            </w:pPr>
          </w:p>
        </w:tc>
        <w:tc>
          <w:tcPr>
            <w:tcW w:w="1923" w:type="dxa"/>
            <w:noWrap w:val="0"/>
            <w:vAlign w:val="center"/>
          </w:tcPr>
          <w:p w14:paraId="0360FA0C">
            <w:pPr>
              <w:rPr>
                <w:rFonts w:hint="eastAsia" w:ascii="仿宋" w:hAnsi="仿宋" w:eastAsia="仿宋"/>
                <w:sz w:val="21"/>
                <w:szCs w:val="21"/>
              </w:rPr>
            </w:pPr>
            <w:r>
              <w:rPr>
                <w:rFonts w:hint="eastAsia" w:ascii="仿宋" w:hAnsi="仿宋" w:eastAsia="仿宋"/>
                <w:sz w:val="21"/>
                <w:szCs w:val="21"/>
              </w:rPr>
              <w:t>★显示屏对比度</w:t>
            </w:r>
          </w:p>
        </w:tc>
        <w:tc>
          <w:tcPr>
            <w:tcW w:w="4506" w:type="dxa"/>
            <w:noWrap w:val="0"/>
            <w:vAlign w:val="center"/>
          </w:tcPr>
          <w:p w14:paraId="58A24EB3">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500：1</w:t>
            </w:r>
          </w:p>
        </w:tc>
      </w:tr>
      <w:tr w14:paraId="6D17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F29608E">
            <w:pPr>
              <w:jc w:val="center"/>
              <w:rPr>
                <w:rFonts w:hint="eastAsia" w:ascii="仿宋" w:hAnsi="仿宋" w:eastAsia="仿宋"/>
                <w:sz w:val="21"/>
                <w:szCs w:val="21"/>
              </w:rPr>
            </w:pPr>
            <w:r>
              <w:rPr>
                <w:rFonts w:hint="eastAsia" w:ascii="仿宋" w:hAnsi="仿宋" w:eastAsia="仿宋"/>
                <w:sz w:val="21"/>
                <w:szCs w:val="21"/>
              </w:rPr>
              <w:t>74</w:t>
            </w:r>
          </w:p>
        </w:tc>
        <w:tc>
          <w:tcPr>
            <w:tcW w:w="1276" w:type="dxa"/>
            <w:vMerge w:val="continue"/>
            <w:noWrap w:val="0"/>
            <w:vAlign w:val="center"/>
          </w:tcPr>
          <w:p w14:paraId="16B44393">
            <w:pPr>
              <w:rPr>
                <w:rFonts w:ascii="仿宋" w:hAnsi="仿宋" w:eastAsia="仿宋"/>
                <w:sz w:val="21"/>
                <w:szCs w:val="21"/>
              </w:rPr>
            </w:pPr>
          </w:p>
        </w:tc>
        <w:tc>
          <w:tcPr>
            <w:tcW w:w="1923" w:type="dxa"/>
            <w:noWrap w:val="0"/>
            <w:vAlign w:val="center"/>
          </w:tcPr>
          <w:p w14:paraId="2AA308FC">
            <w:pPr>
              <w:rPr>
                <w:rFonts w:hint="eastAsia" w:ascii="仿宋" w:hAnsi="仿宋" w:eastAsia="仿宋"/>
                <w:sz w:val="21"/>
                <w:szCs w:val="21"/>
              </w:rPr>
            </w:pPr>
            <w:r>
              <w:rPr>
                <w:rFonts w:hint="eastAsia" w:ascii="仿宋" w:hAnsi="仿宋" w:eastAsia="仿宋"/>
                <w:sz w:val="21"/>
                <w:szCs w:val="21"/>
              </w:rPr>
              <w:t>*显示屏其他参数</w:t>
            </w:r>
          </w:p>
        </w:tc>
        <w:tc>
          <w:tcPr>
            <w:tcW w:w="4506" w:type="dxa"/>
            <w:noWrap w:val="0"/>
            <w:vAlign w:val="center"/>
          </w:tcPr>
          <w:p w14:paraId="30677B38">
            <w:pPr>
              <w:rPr>
                <w:rFonts w:hint="eastAsia" w:ascii="仿宋" w:hAnsi="仿宋" w:eastAsia="仿宋"/>
                <w:sz w:val="21"/>
                <w:szCs w:val="21"/>
              </w:rPr>
            </w:pPr>
            <w:r>
              <w:rPr>
                <w:rFonts w:hint="eastAsia" w:ascii="仿宋" w:hAnsi="仿宋" w:eastAsia="仿宋"/>
                <w:sz w:val="21"/>
                <w:szCs w:val="21"/>
              </w:rPr>
              <w:t>其它参数应符合 SJ/T 11292 的相关规定</w:t>
            </w:r>
          </w:p>
        </w:tc>
      </w:tr>
      <w:tr w14:paraId="5C64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C4DFCBC">
            <w:pPr>
              <w:jc w:val="center"/>
              <w:rPr>
                <w:rFonts w:hint="eastAsia" w:ascii="仿宋" w:hAnsi="仿宋" w:eastAsia="仿宋"/>
                <w:sz w:val="21"/>
                <w:szCs w:val="21"/>
              </w:rPr>
            </w:pPr>
            <w:r>
              <w:rPr>
                <w:rFonts w:hint="eastAsia" w:ascii="仿宋" w:hAnsi="仿宋" w:eastAsia="仿宋"/>
                <w:sz w:val="21"/>
                <w:szCs w:val="21"/>
              </w:rPr>
              <w:t>75</w:t>
            </w:r>
          </w:p>
        </w:tc>
        <w:tc>
          <w:tcPr>
            <w:tcW w:w="1276" w:type="dxa"/>
            <w:vMerge w:val="restart"/>
            <w:noWrap w:val="0"/>
            <w:vAlign w:val="center"/>
          </w:tcPr>
          <w:p w14:paraId="34ACCEEA">
            <w:pPr>
              <w:rPr>
                <w:rFonts w:hint="eastAsia" w:ascii="仿宋" w:hAnsi="仿宋" w:eastAsia="仿宋"/>
                <w:sz w:val="21"/>
                <w:szCs w:val="21"/>
              </w:rPr>
            </w:pPr>
            <w:r>
              <w:rPr>
                <w:rFonts w:hint="eastAsia" w:ascii="仿宋" w:hAnsi="仿宋" w:eastAsia="仿宋"/>
                <w:sz w:val="21"/>
                <w:szCs w:val="21"/>
              </w:rPr>
              <w:t>*网络设备性能</w:t>
            </w:r>
          </w:p>
        </w:tc>
        <w:tc>
          <w:tcPr>
            <w:tcW w:w="1923" w:type="dxa"/>
            <w:noWrap w:val="0"/>
            <w:vAlign w:val="center"/>
          </w:tcPr>
          <w:p w14:paraId="37702CBC">
            <w:pPr>
              <w:rPr>
                <w:rFonts w:hint="eastAsia" w:ascii="仿宋" w:hAnsi="仿宋" w:eastAsia="仿宋"/>
                <w:sz w:val="21"/>
                <w:szCs w:val="21"/>
              </w:rPr>
            </w:pPr>
            <w:r>
              <w:rPr>
                <w:rFonts w:hint="eastAsia" w:ascii="仿宋" w:hAnsi="仿宋" w:eastAsia="仿宋"/>
                <w:sz w:val="21"/>
                <w:szCs w:val="21"/>
              </w:rPr>
              <w:t>*有线网卡速率</w:t>
            </w:r>
          </w:p>
        </w:tc>
        <w:tc>
          <w:tcPr>
            <w:tcW w:w="4506" w:type="dxa"/>
            <w:noWrap w:val="0"/>
            <w:vAlign w:val="center"/>
          </w:tcPr>
          <w:p w14:paraId="680A77C9">
            <w:pPr>
              <w:rPr>
                <w:rFonts w:hint="eastAsia" w:ascii="仿宋" w:hAnsi="仿宋" w:eastAsia="仿宋"/>
                <w:sz w:val="21"/>
                <w:szCs w:val="21"/>
              </w:rPr>
            </w:pPr>
            <w:r>
              <w:rPr>
                <w:rFonts w:hint="eastAsia" w:ascii="仿宋" w:hAnsi="仿宋" w:eastAsia="仿宋"/>
                <w:sz w:val="21"/>
                <w:szCs w:val="21"/>
              </w:rPr>
              <w:t>最高速率不低于 1000Mbps，支持 10Mbps、100Mbps、1000Mbps 速率自适应</w:t>
            </w:r>
          </w:p>
        </w:tc>
      </w:tr>
      <w:tr w14:paraId="791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A90F37E">
            <w:pPr>
              <w:jc w:val="center"/>
              <w:rPr>
                <w:rFonts w:hint="eastAsia" w:ascii="仿宋" w:hAnsi="仿宋" w:eastAsia="仿宋"/>
                <w:sz w:val="21"/>
                <w:szCs w:val="21"/>
              </w:rPr>
            </w:pPr>
            <w:r>
              <w:rPr>
                <w:rFonts w:hint="eastAsia" w:ascii="仿宋" w:hAnsi="仿宋" w:eastAsia="仿宋"/>
                <w:sz w:val="21"/>
                <w:szCs w:val="21"/>
              </w:rPr>
              <w:t>76</w:t>
            </w:r>
          </w:p>
        </w:tc>
        <w:tc>
          <w:tcPr>
            <w:tcW w:w="1276" w:type="dxa"/>
            <w:vMerge w:val="continue"/>
            <w:noWrap w:val="0"/>
            <w:vAlign w:val="center"/>
          </w:tcPr>
          <w:p w14:paraId="669E1C02">
            <w:pPr>
              <w:rPr>
                <w:rFonts w:ascii="仿宋" w:hAnsi="仿宋" w:eastAsia="仿宋"/>
                <w:sz w:val="21"/>
                <w:szCs w:val="21"/>
              </w:rPr>
            </w:pPr>
          </w:p>
        </w:tc>
        <w:tc>
          <w:tcPr>
            <w:tcW w:w="1923" w:type="dxa"/>
            <w:noWrap w:val="0"/>
            <w:vAlign w:val="center"/>
          </w:tcPr>
          <w:p w14:paraId="2F259EC6">
            <w:pPr>
              <w:rPr>
                <w:rFonts w:hint="eastAsia" w:ascii="仿宋" w:hAnsi="仿宋" w:eastAsia="仿宋"/>
                <w:sz w:val="21"/>
                <w:szCs w:val="21"/>
              </w:rPr>
            </w:pPr>
            <w:r>
              <w:rPr>
                <w:rFonts w:hint="eastAsia" w:ascii="仿宋" w:hAnsi="仿宋" w:eastAsia="仿宋"/>
                <w:sz w:val="21"/>
                <w:szCs w:val="21"/>
              </w:rPr>
              <w:t>*支持无线网络通信技术协议</w:t>
            </w:r>
          </w:p>
        </w:tc>
        <w:tc>
          <w:tcPr>
            <w:tcW w:w="4506" w:type="dxa"/>
            <w:noWrap w:val="0"/>
            <w:vAlign w:val="center"/>
          </w:tcPr>
          <w:p w14:paraId="78B00FFA">
            <w:pPr>
              <w:rPr>
                <w:rFonts w:hint="eastAsia" w:ascii="仿宋" w:hAnsi="仿宋" w:eastAsia="仿宋"/>
                <w:sz w:val="21"/>
                <w:szCs w:val="21"/>
              </w:rPr>
            </w:pPr>
            <w:r>
              <w:rPr>
                <w:rFonts w:hint="eastAsia" w:ascii="仿宋" w:hAnsi="仿宋" w:eastAsia="仿宋"/>
                <w:sz w:val="21"/>
                <w:szCs w:val="21"/>
              </w:rPr>
              <w:t>支持 WAPI 或 WiFi5.0 及以上协议</w:t>
            </w:r>
          </w:p>
        </w:tc>
      </w:tr>
      <w:tr w14:paraId="385C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DD8BB22">
            <w:pPr>
              <w:jc w:val="center"/>
              <w:rPr>
                <w:rFonts w:hint="eastAsia" w:ascii="仿宋" w:hAnsi="仿宋" w:eastAsia="仿宋"/>
                <w:sz w:val="21"/>
                <w:szCs w:val="21"/>
              </w:rPr>
            </w:pPr>
            <w:r>
              <w:rPr>
                <w:rFonts w:hint="eastAsia" w:ascii="仿宋" w:hAnsi="仿宋" w:eastAsia="仿宋"/>
                <w:sz w:val="21"/>
                <w:szCs w:val="21"/>
              </w:rPr>
              <w:t>77</w:t>
            </w:r>
          </w:p>
        </w:tc>
        <w:tc>
          <w:tcPr>
            <w:tcW w:w="1276" w:type="dxa"/>
            <w:vMerge w:val="continue"/>
            <w:noWrap w:val="0"/>
            <w:vAlign w:val="center"/>
          </w:tcPr>
          <w:p w14:paraId="4F50F843">
            <w:pPr>
              <w:rPr>
                <w:rFonts w:ascii="仿宋" w:hAnsi="仿宋" w:eastAsia="仿宋"/>
                <w:sz w:val="21"/>
                <w:szCs w:val="21"/>
              </w:rPr>
            </w:pPr>
          </w:p>
        </w:tc>
        <w:tc>
          <w:tcPr>
            <w:tcW w:w="1923" w:type="dxa"/>
            <w:noWrap w:val="0"/>
            <w:vAlign w:val="center"/>
          </w:tcPr>
          <w:p w14:paraId="25206F96">
            <w:pPr>
              <w:rPr>
                <w:rFonts w:hint="eastAsia" w:ascii="仿宋" w:hAnsi="仿宋" w:eastAsia="仿宋"/>
                <w:sz w:val="21"/>
                <w:szCs w:val="21"/>
              </w:rPr>
            </w:pPr>
            <w:r>
              <w:rPr>
                <w:rFonts w:hint="eastAsia" w:ascii="仿宋" w:hAnsi="仿宋" w:eastAsia="仿宋"/>
                <w:sz w:val="21"/>
                <w:szCs w:val="21"/>
              </w:rPr>
              <w:t>*无线网卡频宽</w:t>
            </w:r>
          </w:p>
        </w:tc>
        <w:tc>
          <w:tcPr>
            <w:tcW w:w="4506" w:type="dxa"/>
            <w:noWrap w:val="0"/>
            <w:vAlign w:val="center"/>
          </w:tcPr>
          <w:p w14:paraId="51343C72">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20MHz</w:t>
            </w:r>
          </w:p>
        </w:tc>
      </w:tr>
      <w:tr w14:paraId="732A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2D51C8D">
            <w:pPr>
              <w:jc w:val="center"/>
              <w:rPr>
                <w:rFonts w:hint="eastAsia" w:ascii="仿宋" w:hAnsi="仿宋" w:eastAsia="仿宋"/>
                <w:sz w:val="21"/>
                <w:szCs w:val="21"/>
              </w:rPr>
            </w:pPr>
            <w:r>
              <w:rPr>
                <w:rFonts w:hint="eastAsia" w:ascii="仿宋" w:hAnsi="仿宋" w:eastAsia="仿宋"/>
                <w:sz w:val="21"/>
                <w:szCs w:val="21"/>
              </w:rPr>
              <w:t>78</w:t>
            </w:r>
          </w:p>
        </w:tc>
        <w:tc>
          <w:tcPr>
            <w:tcW w:w="1276" w:type="dxa"/>
            <w:noWrap w:val="0"/>
            <w:vAlign w:val="center"/>
          </w:tcPr>
          <w:p w14:paraId="77EB7E95">
            <w:pPr>
              <w:rPr>
                <w:rFonts w:hint="eastAsia" w:ascii="仿宋" w:hAnsi="仿宋" w:eastAsia="仿宋"/>
                <w:sz w:val="21"/>
                <w:szCs w:val="21"/>
              </w:rPr>
            </w:pPr>
            <w:r>
              <w:rPr>
                <w:rFonts w:hint="eastAsia" w:ascii="仿宋" w:hAnsi="仿宋" w:eastAsia="仿宋"/>
                <w:sz w:val="21"/>
                <w:szCs w:val="21"/>
              </w:rPr>
              <w:t>*电源适配器性能</w:t>
            </w:r>
          </w:p>
        </w:tc>
        <w:tc>
          <w:tcPr>
            <w:tcW w:w="1923" w:type="dxa"/>
            <w:noWrap w:val="0"/>
            <w:vAlign w:val="center"/>
          </w:tcPr>
          <w:p w14:paraId="7EF50B0C">
            <w:pPr>
              <w:rPr>
                <w:rFonts w:hint="eastAsia" w:ascii="仿宋" w:hAnsi="仿宋" w:eastAsia="仿宋"/>
                <w:sz w:val="21"/>
                <w:szCs w:val="21"/>
              </w:rPr>
            </w:pPr>
            <w:r>
              <w:rPr>
                <w:rFonts w:hint="eastAsia" w:ascii="仿宋" w:hAnsi="仿宋" w:eastAsia="仿宋"/>
                <w:sz w:val="21"/>
                <w:szCs w:val="21"/>
              </w:rPr>
              <w:t>*电源适配器电源效率</w:t>
            </w:r>
          </w:p>
        </w:tc>
        <w:tc>
          <w:tcPr>
            <w:tcW w:w="4506" w:type="dxa"/>
            <w:noWrap w:val="0"/>
            <w:vAlign w:val="center"/>
          </w:tcPr>
          <w:p w14:paraId="4E29A2CF">
            <w:pPr>
              <w:rPr>
                <w:rFonts w:hint="eastAsia" w:ascii="仿宋" w:hAnsi="仿宋" w:eastAsia="仿宋"/>
                <w:sz w:val="21"/>
                <w:szCs w:val="21"/>
              </w:rPr>
            </w:pPr>
            <w:r>
              <w:rPr>
                <w:rFonts w:hint="eastAsia" w:ascii="仿宋" w:hAnsi="仿宋" w:eastAsia="仿宋"/>
                <w:sz w:val="21"/>
                <w:szCs w:val="21"/>
              </w:rPr>
              <w:t>在 20%/50%/100%负载下效率均应不低于 87%</w:t>
            </w:r>
          </w:p>
        </w:tc>
      </w:tr>
      <w:tr w14:paraId="1A28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3E6060A">
            <w:pPr>
              <w:jc w:val="center"/>
              <w:rPr>
                <w:rFonts w:hint="eastAsia" w:ascii="仿宋" w:hAnsi="仿宋" w:eastAsia="仿宋"/>
                <w:sz w:val="21"/>
                <w:szCs w:val="21"/>
              </w:rPr>
            </w:pPr>
            <w:r>
              <w:rPr>
                <w:rFonts w:hint="eastAsia" w:ascii="仿宋" w:hAnsi="仿宋" w:eastAsia="仿宋"/>
                <w:sz w:val="21"/>
                <w:szCs w:val="21"/>
              </w:rPr>
              <w:t>79</w:t>
            </w:r>
          </w:p>
        </w:tc>
        <w:tc>
          <w:tcPr>
            <w:tcW w:w="1276" w:type="dxa"/>
            <w:noWrap w:val="0"/>
            <w:vAlign w:val="center"/>
          </w:tcPr>
          <w:p w14:paraId="1CADAEBC">
            <w:pPr>
              <w:rPr>
                <w:rFonts w:hint="eastAsia" w:ascii="仿宋" w:hAnsi="仿宋" w:eastAsia="仿宋"/>
                <w:sz w:val="21"/>
                <w:szCs w:val="21"/>
              </w:rPr>
            </w:pPr>
            <w:r>
              <w:rPr>
                <w:rFonts w:hint="eastAsia" w:ascii="仿宋" w:hAnsi="仿宋" w:eastAsia="仿宋"/>
                <w:sz w:val="21"/>
                <w:szCs w:val="21"/>
              </w:rPr>
              <w:t>*待机性能</w:t>
            </w:r>
          </w:p>
        </w:tc>
        <w:tc>
          <w:tcPr>
            <w:tcW w:w="1923" w:type="dxa"/>
            <w:noWrap w:val="0"/>
            <w:vAlign w:val="center"/>
          </w:tcPr>
          <w:p w14:paraId="0E980C7A">
            <w:pPr>
              <w:rPr>
                <w:rFonts w:hint="eastAsia" w:ascii="仿宋" w:hAnsi="仿宋" w:eastAsia="仿宋"/>
                <w:sz w:val="21"/>
                <w:szCs w:val="21"/>
              </w:rPr>
            </w:pPr>
            <w:r>
              <w:rPr>
                <w:rFonts w:hint="eastAsia" w:ascii="仿宋" w:hAnsi="仿宋" w:eastAsia="仿宋"/>
                <w:sz w:val="21"/>
                <w:szCs w:val="21"/>
              </w:rPr>
              <w:t>★满载待机性能（LTP）</w:t>
            </w:r>
          </w:p>
        </w:tc>
        <w:tc>
          <w:tcPr>
            <w:tcW w:w="4506" w:type="dxa"/>
            <w:noWrap w:val="0"/>
            <w:vAlign w:val="center"/>
          </w:tcPr>
          <w:p w14:paraId="3737B0F8">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3.5 小时</w:t>
            </w:r>
          </w:p>
        </w:tc>
      </w:tr>
      <w:tr w14:paraId="682A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CA56DC7">
            <w:pPr>
              <w:jc w:val="center"/>
              <w:rPr>
                <w:rFonts w:hint="eastAsia" w:ascii="仿宋" w:hAnsi="仿宋" w:eastAsia="仿宋"/>
                <w:sz w:val="21"/>
                <w:szCs w:val="21"/>
              </w:rPr>
            </w:pPr>
            <w:r>
              <w:rPr>
                <w:rFonts w:hint="eastAsia" w:ascii="仿宋" w:hAnsi="仿宋" w:eastAsia="仿宋"/>
                <w:sz w:val="21"/>
                <w:szCs w:val="21"/>
              </w:rPr>
              <w:t>80</w:t>
            </w:r>
          </w:p>
        </w:tc>
        <w:tc>
          <w:tcPr>
            <w:tcW w:w="1276" w:type="dxa"/>
            <w:vMerge w:val="restart"/>
            <w:noWrap w:val="0"/>
            <w:vAlign w:val="center"/>
          </w:tcPr>
          <w:p w14:paraId="2D9EEBD9">
            <w:pPr>
              <w:rPr>
                <w:rFonts w:hint="eastAsia" w:ascii="仿宋" w:hAnsi="仿宋" w:eastAsia="仿宋"/>
                <w:sz w:val="21"/>
                <w:szCs w:val="21"/>
              </w:rPr>
            </w:pPr>
            <w:r>
              <w:rPr>
                <w:rFonts w:hint="eastAsia" w:ascii="仿宋" w:hAnsi="仿宋" w:eastAsia="仿宋"/>
                <w:sz w:val="21"/>
                <w:szCs w:val="21"/>
              </w:rPr>
              <w:t>*主板功能</w:t>
            </w:r>
          </w:p>
        </w:tc>
        <w:tc>
          <w:tcPr>
            <w:tcW w:w="1923" w:type="dxa"/>
            <w:noWrap w:val="0"/>
            <w:vAlign w:val="center"/>
          </w:tcPr>
          <w:p w14:paraId="797EC429">
            <w:pPr>
              <w:rPr>
                <w:rFonts w:hint="eastAsia" w:ascii="仿宋" w:hAnsi="仿宋" w:eastAsia="仿宋"/>
                <w:sz w:val="21"/>
                <w:szCs w:val="21"/>
              </w:rPr>
            </w:pPr>
            <w:r>
              <w:rPr>
                <w:rFonts w:hint="eastAsia" w:ascii="仿宋" w:hAnsi="仿宋" w:eastAsia="仿宋"/>
                <w:sz w:val="21"/>
                <w:szCs w:val="21"/>
              </w:rPr>
              <w:t>*内存扩展接口(板载内存不涉及)</w:t>
            </w:r>
          </w:p>
        </w:tc>
        <w:tc>
          <w:tcPr>
            <w:tcW w:w="4506" w:type="dxa"/>
            <w:noWrap w:val="0"/>
            <w:vAlign w:val="center"/>
          </w:tcPr>
          <w:p w14:paraId="2036F952">
            <w:pPr>
              <w:rPr>
                <w:rFonts w:hint="eastAsia" w:ascii="仿宋" w:hAnsi="仿宋" w:eastAsia="仿宋"/>
                <w:sz w:val="21"/>
                <w:szCs w:val="21"/>
              </w:rPr>
            </w:pPr>
            <w:r>
              <w:rPr>
                <w:rFonts w:hint="eastAsia" w:ascii="仿宋" w:hAnsi="仿宋" w:eastAsia="仿宋"/>
                <w:sz w:val="21"/>
                <w:szCs w:val="21"/>
              </w:rPr>
              <w:t>供应商给出内存扩展接口数量</w:t>
            </w:r>
          </w:p>
        </w:tc>
      </w:tr>
      <w:tr w14:paraId="47CC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6F021D8">
            <w:pPr>
              <w:jc w:val="center"/>
              <w:rPr>
                <w:rFonts w:hint="eastAsia" w:ascii="仿宋" w:hAnsi="仿宋" w:eastAsia="仿宋"/>
                <w:sz w:val="21"/>
                <w:szCs w:val="21"/>
              </w:rPr>
            </w:pPr>
            <w:r>
              <w:rPr>
                <w:rFonts w:hint="eastAsia" w:ascii="仿宋" w:hAnsi="仿宋" w:eastAsia="仿宋"/>
                <w:sz w:val="21"/>
                <w:szCs w:val="21"/>
              </w:rPr>
              <w:t>81</w:t>
            </w:r>
          </w:p>
        </w:tc>
        <w:tc>
          <w:tcPr>
            <w:tcW w:w="1276" w:type="dxa"/>
            <w:vMerge w:val="continue"/>
            <w:noWrap w:val="0"/>
            <w:vAlign w:val="center"/>
          </w:tcPr>
          <w:p w14:paraId="7DC853F9">
            <w:pPr>
              <w:rPr>
                <w:rFonts w:ascii="仿宋" w:hAnsi="仿宋" w:eastAsia="仿宋"/>
                <w:sz w:val="21"/>
                <w:szCs w:val="21"/>
              </w:rPr>
            </w:pPr>
          </w:p>
        </w:tc>
        <w:tc>
          <w:tcPr>
            <w:tcW w:w="1923" w:type="dxa"/>
            <w:noWrap w:val="0"/>
            <w:vAlign w:val="center"/>
          </w:tcPr>
          <w:p w14:paraId="3B94CDB8">
            <w:pPr>
              <w:rPr>
                <w:rFonts w:hint="eastAsia" w:ascii="仿宋" w:hAnsi="仿宋" w:eastAsia="仿宋"/>
                <w:sz w:val="21"/>
                <w:szCs w:val="21"/>
              </w:rPr>
            </w:pPr>
            <w:r>
              <w:rPr>
                <w:rFonts w:hint="eastAsia" w:ascii="仿宋" w:hAnsi="仿宋" w:eastAsia="仿宋"/>
                <w:sz w:val="21"/>
                <w:szCs w:val="21"/>
              </w:rPr>
              <w:t>*主板USB瞬间过流 保护</w:t>
            </w:r>
          </w:p>
        </w:tc>
        <w:tc>
          <w:tcPr>
            <w:tcW w:w="4506" w:type="dxa"/>
            <w:noWrap w:val="0"/>
            <w:vAlign w:val="center"/>
          </w:tcPr>
          <w:p w14:paraId="5680E021">
            <w:pPr>
              <w:rPr>
                <w:rFonts w:hint="eastAsia" w:ascii="仿宋" w:hAnsi="仿宋" w:eastAsia="仿宋"/>
                <w:sz w:val="21"/>
                <w:szCs w:val="21"/>
              </w:rPr>
            </w:pPr>
            <w:r>
              <w:rPr>
                <w:rFonts w:hint="eastAsia" w:ascii="仿宋" w:hAnsi="仿宋" w:eastAsia="仿宋"/>
                <w:sz w:val="21"/>
                <w:szCs w:val="21"/>
              </w:rPr>
              <w:t>支持瞬间过流保护功能</w:t>
            </w:r>
          </w:p>
        </w:tc>
      </w:tr>
      <w:tr w14:paraId="6B52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1C4EF6A">
            <w:pPr>
              <w:jc w:val="center"/>
              <w:rPr>
                <w:rFonts w:hint="eastAsia" w:ascii="仿宋" w:hAnsi="仿宋" w:eastAsia="仿宋"/>
                <w:sz w:val="21"/>
                <w:szCs w:val="21"/>
              </w:rPr>
            </w:pPr>
            <w:r>
              <w:rPr>
                <w:rFonts w:hint="eastAsia" w:ascii="仿宋" w:hAnsi="仿宋" w:eastAsia="仿宋"/>
                <w:sz w:val="21"/>
                <w:szCs w:val="21"/>
              </w:rPr>
              <w:t>82</w:t>
            </w:r>
          </w:p>
        </w:tc>
        <w:tc>
          <w:tcPr>
            <w:tcW w:w="1276" w:type="dxa"/>
            <w:vMerge w:val="continue"/>
            <w:noWrap w:val="0"/>
            <w:vAlign w:val="center"/>
          </w:tcPr>
          <w:p w14:paraId="0E784A59">
            <w:pPr>
              <w:rPr>
                <w:rFonts w:ascii="仿宋" w:hAnsi="仿宋" w:eastAsia="仿宋"/>
                <w:sz w:val="21"/>
                <w:szCs w:val="21"/>
              </w:rPr>
            </w:pPr>
          </w:p>
        </w:tc>
        <w:tc>
          <w:tcPr>
            <w:tcW w:w="1923" w:type="dxa"/>
            <w:noWrap w:val="0"/>
            <w:vAlign w:val="center"/>
          </w:tcPr>
          <w:p w14:paraId="001EAF4B">
            <w:pPr>
              <w:rPr>
                <w:rFonts w:hint="eastAsia" w:ascii="仿宋" w:hAnsi="仿宋" w:eastAsia="仿宋"/>
                <w:sz w:val="21"/>
                <w:szCs w:val="21"/>
              </w:rPr>
            </w:pPr>
            <w:r>
              <w:rPr>
                <w:rFonts w:hint="eastAsia" w:ascii="仿宋" w:hAnsi="仿宋" w:eastAsia="仿宋"/>
                <w:sz w:val="21"/>
                <w:szCs w:val="21"/>
              </w:rPr>
              <w:t>*主板防静电保护</w:t>
            </w:r>
          </w:p>
        </w:tc>
        <w:tc>
          <w:tcPr>
            <w:tcW w:w="4506" w:type="dxa"/>
            <w:noWrap w:val="0"/>
            <w:vAlign w:val="center"/>
          </w:tcPr>
          <w:p w14:paraId="61CD5D00">
            <w:pPr>
              <w:rPr>
                <w:rFonts w:hint="eastAsia" w:ascii="仿宋" w:hAnsi="仿宋" w:eastAsia="仿宋"/>
                <w:sz w:val="21"/>
                <w:szCs w:val="21"/>
              </w:rPr>
            </w:pPr>
            <w:r>
              <w:rPr>
                <w:rFonts w:hint="eastAsia" w:ascii="仿宋" w:hAnsi="仿宋" w:eastAsia="仿宋"/>
                <w:sz w:val="21"/>
                <w:szCs w:val="21"/>
              </w:rPr>
              <w:t>支持防静电保护功能</w:t>
            </w:r>
          </w:p>
        </w:tc>
      </w:tr>
      <w:tr w14:paraId="791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6599AA4">
            <w:pPr>
              <w:jc w:val="center"/>
              <w:rPr>
                <w:rFonts w:hint="eastAsia" w:ascii="仿宋" w:hAnsi="仿宋" w:eastAsia="仿宋"/>
                <w:sz w:val="21"/>
                <w:szCs w:val="21"/>
              </w:rPr>
            </w:pPr>
            <w:r>
              <w:rPr>
                <w:rFonts w:hint="eastAsia" w:ascii="仿宋" w:hAnsi="仿宋" w:eastAsia="仿宋"/>
                <w:sz w:val="21"/>
                <w:szCs w:val="21"/>
              </w:rPr>
              <w:t>83</w:t>
            </w:r>
          </w:p>
        </w:tc>
        <w:tc>
          <w:tcPr>
            <w:tcW w:w="1276" w:type="dxa"/>
            <w:vMerge w:val="continue"/>
            <w:noWrap w:val="0"/>
            <w:vAlign w:val="center"/>
          </w:tcPr>
          <w:p w14:paraId="603F9122">
            <w:pPr>
              <w:rPr>
                <w:rFonts w:ascii="仿宋" w:hAnsi="仿宋" w:eastAsia="仿宋"/>
                <w:sz w:val="21"/>
                <w:szCs w:val="21"/>
              </w:rPr>
            </w:pPr>
          </w:p>
        </w:tc>
        <w:tc>
          <w:tcPr>
            <w:tcW w:w="1923" w:type="dxa"/>
            <w:noWrap w:val="0"/>
            <w:vAlign w:val="center"/>
          </w:tcPr>
          <w:p w14:paraId="735FB7A5">
            <w:pPr>
              <w:rPr>
                <w:rFonts w:hint="eastAsia" w:ascii="仿宋" w:hAnsi="仿宋" w:eastAsia="仿宋"/>
                <w:sz w:val="21"/>
                <w:szCs w:val="21"/>
              </w:rPr>
            </w:pPr>
            <w:r>
              <w:rPr>
                <w:rFonts w:hint="eastAsia" w:ascii="仿宋" w:hAnsi="仿宋" w:eastAsia="仿宋"/>
                <w:sz w:val="21"/>
                <w:szCs w:val="21"/>
              </w:rPr>
              <w:t>*I/O接口功能</w:t>
            </w:r>
          </w:p>
        </w:tc>
        <w:tc>
          <w:tcPr>
            <w:tcW w:w="4506" w:type="dxa"/>
            <w:noWrap w:val="0"/>
            <w:vAlign w:val="center"/>
          </w:tcPr>
          <w:p w14:paraId="16471670">
            <w:pPr>
              <w:rPr>
                <w:rFonts w:hint="eastAsia" w:ascii="仿宋" w:hAnsi="仿宋" w:eastAsia="仿宋"/>
                <w:sz w:val="21"/>
                <w:szCs w:val="21"/>
              </w:rPr>
            </w:pPr>
            <w:r>
              <w:rPr>
                <w:rFonts w:hint="eastAsia" w:ascii="仿宋" w:hAnsi="仿宋" w:eastAsia="仿宋"/>
                <w:sz w:val="21"/>
                <w:szCs w:val="21"/>
              </w:rPr>
              <w:t>内置或通过扩展坞支持数据传输接口、视频接口、音频接口、网络接"口、电源接口等各类标准接口，产品应集成键盘、触控板输入部件， 同时应具备接入键盘、鼠标、写字板等外设的能力，宜支持触摸屏、语音交互、手写笔等人机交互功能</w:t>
            </w:r>
          </w:p>
        </w:tc>
      </w:tr>
      <w:tr w14:paraId="38C1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BFCF2E4">
            <w:pPr>
              <w:jc w:val="center"/>
              <w:rPr>
                <w:rFonts w:hint="eastAsia" w:ascii="仿宋" w:hAnsi="仿宋" w:eastAsia="仿宋"/>
                <w:sz w:val="21"/>
                <w:szCs w:val="21"/>
              </w:rPr>
            </w:pPr>
            <w:r>
              <w:rPr>
                <w:rFonts w:hint="eastAsia" w:ascii="仿宋" w:hAnsi="仿宋" w:eastAsia="仿宋"/>
                <w:sz w:val="21"/>
                <w:szCs w:val="21"/>
              </w:rPr>
              <w:t>84</w:t>
            </w:r>
          </w:p>
        </w:tc>
        <w:tc>
          <w:tcPr>
            <w:tcW w:w="1276" w:type="dxa"/>
            <w:vMerge w:val="restart"/>
            <w:noWrap w:val="0"/>
            <w:vAlign w:val="center"/>
          </w:tcPr>
          <w:p w14:paraId="78E42475">
            <w:pPr>
              <w:rPr>
                <w:rFonts w:hint="eastAsia" w:ascii="仿宋" w:hAnsi="仿宋" w:eastAsia="仿宋"/>
                <w:sz w:val="21"/>
                <w:szCs w:val="21"/>
              </w:rPr>
            </w:pPr>
            <w:r>
              <w:rPr>
                <w:rFonts w:hint="eastAsia" w:ascii="仿宋" w:hAnsi="仿宋" w:eastAsia="仿宋"/>
                <w:sz w:val="21"/>
                <w:szCs w:val="21"/>
              </w:rPr>
              <w:t>*显卡功能</w:t>
            </w:r>
          </w:p>
        </w:tc>
        <w:tc>
          <w:tcPr>
            <w:tcW w:w="1923" w:type="dxa"/>
            <w:noWrap w:val="0"/>
            <w:vAlign w:val="center"/>
          </w:tcPr>
          <w:p w14:paraId="395612F1">
            <w:pPr>
              <w:rPr>
                <w:rFonts w:hint="eastAsia" w:ascii="仿宋" w:hAnsi="仿宋" w:eastAsia="仿宋"/>
                <w:sz w:val="21"/>
                <w:szCs w:val="21"/>
              </w:rPr>
            </w:pPr>
            <w:r>
              <w:rPr>
                <w:rFonts w:hint="eastAsia" w:ascii="仿宋" w:hAnsi="仿宋" w:eastAsia="仿宋"/>
                <w:sz w:val="21"/>
                <w:szCs w:val="21"/>
              </w:rPr>
              <w:t>*显卡外接显示接口</w:t>
            </w:r>
          </w:p>
        </w:tc>
        <w:tc>
          <w:tcPr>
            <w:tcW w:w="4506" w:type="dxa"/>
            <w:noWrap w:val="0"/>
            <w:vAlign w:val="center"/>
          </w:tcPr>
          <w:p w14:paraId="5E44A392">
            <w:pPr>
              <w:rPr>
                <w:rFonts w:hint="eastAsia" w:ascii="仿宋" w:hAnsi="仿宋" w:eastAsia="仿宋"/>
                <w:sz w:val="21"/>
                <w:szCs w:val="21"/>
              </w:rPr>
            </w:pPr>
            <w:r>
              <w:rPr>
                <w:rFonts w:hint="eastAsia" w:ascii="仿宋" w:hAnsi="仿宋" w:eastAsia="仿宋"/>
                <w:sz w:val="21"/>
                <w:szCs w:val="21"/>
              </w:rPr>
              <w:t>至少支持 VGA、HDMI、DVI、DP、Type-C中 1 种显示接口</w:t>
            </w:r>
          </w:p>
        </w:tc>
      </w:tr>
      <w:tr w14:paraId="13F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2918A1B">
            <w:pPr>
              <w:jc w:val="center"/>
              <w:rPr>
                <w:rFonts w:hint="eastAsia" w:ascii="仿宋" w:hAnsi="仿宋" w:eastAsia="仿宋"/>
                <w:sz w:val="21"/>
                <w:szCs w:val="21"/>
              </w:rPr>
            </w:pPr>
            <w:r>
              <w:rPr>
                <w:rFonts w:hint="eastAsia" w:ascii="仿宋" w:hAnsi="仿宋" w:eastAsia="仿宋"/>
                <w:sz w:val="21"/>
                <w:szCs w:val="21"/>
              </w:rPr>
              <w:t>85</w:t>
            </w:r>
          </w:p>
        </w:tc>
        <w:tc>
          <w:tcPr>
            <w:tcW w:w="1276" w:type="dxa"/>
            <w:vMerge w:val="continue"/>
            <w:noWrap w:val="0"/>
            <w:vAlign w:val="center"/>
          </w:tcPr>
          <w:p w14:paraId="3FA245C4">
            <w:pPr>
              <w:rPr>
                <w:rFonts w:ascii="仿宋" w:hAnsi="仿宋" w:eastAsia="仿宋"/>
                <w:sz w:val="21"/>
                <w:szCs w:val="21"/>
              </w:rPr>
            </w:pPr>
          </w:p>
        </w:tc>
        <w:tc>
          <w:tcPr>
            <w:tcW w:w="1923" w:type="dxa"/>
            <w:noWrap w:val="0"/>
            <w:vAlign w:val="center"/>
          </w:tcPr>
          <w:p w14:paraId="638BABEC">
            <w:pPr>
              <w:rPr>
                <w:rFonts w:hint="eastAsia" w:ascii="仿宋" w:hAnsi="仿宋" w:eastAsia="仿宋"/>
                <w:sz w:val="21"/>
                <w:szCs w:val="21"/>
              </w:rPr>
            </w:pPr>
            <w:r>
              <w:rPr>
                <w:rFonts w:hint="eastAsia" w:ascii="仿宋" w:hAnsi="仿宋" w:eastAsia="仿宋"/>
                <w:sz w:val="21"/>
                <w:szCs w:val="21"/>
              </w:rPr>
              <w:t>*显示功能</w:t>
            </w:r>
          </w:p>
        </w:tc>
        <w:tc>
          <w:tcPr>
            <w:tcW w:w="4506" w:type="dxa"/>
            <w:noWrap w:val="0"/>
            <w:vAlign w:val="center"/>
          </w:tcPr>
          <w:p w14:paraId="591BD394">
            <w:pPr>
              <w:rPr>
                <w:rFonts w:hint="eastAsia" w:ascii="仿宋" w:hAnsi="仿宋" w:eastAsia="仿宋"/>
                <w:sz w:val="21"/>
                <w:szCs w:val="21"/>
              </w:rPr>
            </w:pPr>
            <w:r>
              <w:rPr>
                <w:rFonts w:hint="eastAsia" w:ascii="仿宋" w:hAnsi="仿宋" w:eastAsia="仿宋"/>
                <w:sz w:val="21"/>
                <w:szCs w:val="21"/>
              </w:rPr>
              <w:t>支持显示屏，同时应支持外接显示器。显示屏和外接显示器应支持多屏同时显示，显示模式应支持复制模式和扩展模式</w:t>
            </w:r>
          </w:p>
        </w:tc>
      </w:tr>
      <w:tr w14:paraId="216C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672BD10">
            <w:pPr>
              <w:jc w:val="center"/>
              <w:rPr>
                <w:rFonts w:hint="eastAsia" w:ascii="仿宋" w:hAnsi="仿宋" w:eastAsia="仿宋"/>
                <w:sz w:val="21"/>
                <w:szCs w:val="21"/>
              </w:rPr>
            </w:pPr>
            <w:r>
              <w:rPr>
                <w:rFonts w:hint="eastAsia" w:ascii="仿宋" w:hAnsi="仿宋" w:eastAsia="仿宋"/>
                <w:sz w:val="21"/>
                <w:szCs w:val="21"/>
              </w:rPr>
              <w:t>86</w:t>
            </w:r>
          </w:p>
        </w:tc>
        <w:tc>
          <w:tcPr>
            <w:tcW w:w="1276" w:type="dxa"/>
            <w:noWrap w:val="0"/>
            <w:vAlign w:val="center"/>
          </w:tcPr>
          <w:p w14:paraId="1A8038A5">
            <w:pPr>
              <w:rPr>
                <w:rFonts w:hint="eastAsia" w:ascii="仿宋" w:hAnsi="仿宋" w:eastAsia="仿宋"/>
                <w:sz w:val="21"/>
                <w:szCs w:val="21"/>
              </w:rPr>
            </w:pPr>
            <w:r>
              <w:rPr>
                <w:rFonts w:hint="eastAsia" w:ascii="仿宋" w:hAnsi="仿宋" w:eastAsia="仿宋"/>
                <w:sz w:val="21"/>
                <w:szCs w:val="21"/>
              </w:rPr>
              <w:t>*存储功能</w:t>
            </w:r>
          </w:p>
        </w:tc>
        <w:tc>
          <w:tcPr>
            <w:tcW w:w="1923" w:type="dxa"/>
            <w:noWrap w:val="0"/>
            <w:vAlign w:val="center"/>
          </w:tcPr>
          <w:p w14:paraId="0346C9A2">
            <w:pPr>
              <w:rPr>
                <w:rFonts w:hint="eastAsia" w:ascii="仿宋" w:hAnsi="仿宋" w:eastAsia="仿宋"/>
                <w:sz w:val="21"/>
                <w:szCs w:val="21"/>
              </w:rPr>
            </w:pPr>
            <w:r>
              <w:rPr>
                <w:rFonts w:hint="eastAsia" w:ascii="仿宋" w:hAnsi="仿宋" w:eastAsia="仿宋"/>
                <w:sz w:val="21"/>
                <w:szCs w:val="21"/>
              </w:rPr>
              <w:t>*存储功能</w:t>
            </w:r>
          </w:p>
        </w:tc>
        <w:tc>
          <w:tcPr>
            <w:tcW w:w="4506" w:type="dxa"/>
            <w:noWrap w:val="0"/>
            <w:vAlign w:val="center"/>
          </w:tcPr>
          <w:p w14:paraId="1D8CACBF">
            <w:pPr>
              <w:rPr>
                <w:rFonts w:hint="eastAsia" w:ascii="仿宋" w:hAnsi="仿宋" w:eastAsia="仿宋"/>
                <w:sz w:val="21"/>
                <w:szCs w:val="21"/>
              </w:rPr>
            </w:pPr>
            <w:r>
              <w:rPr>
                <w:rFonts w:hint="eastAsia" w:ascii="仿宋" w:hAnsi="仿宋" w:eastAsia="仿宋"/>
                <w:sz w:val="21"/>
                <w:szCs w:val="21"/>
              </w:rPr>
              <w:t>支持信息存储功能，包括支持易失性存储功能和非易失性存储功能。为提升存储性能和降低存储功耗，非易失性存储宜支持固态存储设 备，如 SSD/UFS。产品应支持外出接口可以与独立的存储设备进行数据交互</w:t>
            </w:r>
          </w:p>
        </w:tc>
      </w:tr>
      <w:tr w14:paraId="37C3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13E3868">
            <w:pPr>
              <w:jc w:val="center"/>
              <w:rPr>
                <w:rFonts w:hint="eastAsia" w:ascii="仿宋" w:hAnsi="仿宋" w:eastAsia="仿宋"/>
                <w:sz w:val="21"/>
                <w:szCs w:val="21"/>
              </w:rPr>
            </w:pPr>
            <w:r>
              <w:rPr>
                <w:rFonts w:hint="eastAsia" w:ascii="仿宋" w:hAnsi="仿宋" w:eastAsia="仿宋"/>
                <w:sz w:val="21"/>
                <w:szCs w:val="21"/>
              </w:rPr>
              <w:t>87</w:t>
            </w:r>
          </w:p>
        </w:tc>
        <w:tc>
          <w:tcPr>
            <w:tcW w:w="1276" w:type="dxa"/>
            <w:vMerge w:val="restart"/>
            <w:noWrap w:val="0"/>
            <w:vAlign w:val="center"/>
          </w:tcPr>
          <w:p w14:paraId="4363D338">
            <w:pPr>
              <w:rPr>
                <w:rFonts w:hint="eastAsia" w:ascii="仿宋" w:hAnsi="仿宋" w:eastAsia="仿宋"/>
                <w:sz w:val="21"/>
                <w:szCs w:val="21"/>
              </w:rPr>
            </w:pPr>
            <w:r>
              <w:rPr>
                <w:rFonts w:hint="eastAsia" w:ascii="仿宋" w:hAnsi="仿宋" w:eastAsia="仿宋"/>
                <w:sz w:val="21"/>
                <w:szCs w:val="21"/>
              </w:rPr>
              <w:t>*网络设备功能</w:t>
            </w:r>
          </w:p>
        </w:tc>
        <w:tc>
          <w:tcPr>
            <w:tcW w:w="1923" w:type="dxa"/>
            <w:noWrap w:val="0"/>
            <w:vAlign w:val="center"/>
          </w:tcPr>
          <w:p w14:paraId="2310B316">
            <w:pPr>
              <w:rPr>
                <w:rFonts w:hint="eastAsia" w:ascii="仿宋" w:hAnsi="仿宋" w:eastAsia="仿宋"/>
                <w:sz w:val="21"/>
                <w:szCs w:val="21"/>
              </w:rPr>
            </w:pPr>
            <w:r>
              <w:rPr>
                <w:rFonts w:hint="eastAsia" w:ascii="仿宋" w:hAnsi="仿宋" w:eastAsia="仿宋"/>
                <w:sz w:val="21"/>
                <w:szCs w:val="21"/>
              </w:rPr>
              <w:t>*网络功能</w:t>
            </w:r>
          </w:p>
        </w:tc>
        <w:tc>
          <w:tcPr>
            <w:tcW w:w="4506" w:type="dxa"/>
            <w:noWrap w:val="0"/>
            <w:vAlign w:val="center"/>
          </w:tcPr>
          <w:p w14:paraId="640CDBC3">
            <w:pPr>
              <w:rPr>
                <w:rFonts w:hint="eastAsia" w:ascii="仿宋" w:hAnsi="仿宋" w:eastAsia="仿宋"/>
                <w:sz w:val="21"/>
                <w:szCs w:val="21"/>
              </w:rPr>
            </w:pPr>
            <w:r>
              <w:rPr>
                <w:rFonts w:hint="eastAsia" w:ascii="仿宋" w:hAnsi="仿宋" w:eastAsia="仿宋"/>
                <w:sz w:val="21"/>
                <w:szCs w:val="21"/>
              </w:rPr>
              <w:t>a)支持网络连接、网络开启/关闭功能；b)支持访问网络和数据交换功能</w:t>
            </w:r>
          </w:p>
        </w:tc>
      </w:tr>
      <w:tr w14:paraId="4B54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34A1A98">
            <w:pPr>
              <w:jc w:val="center"/>
              <w:rPr>
                <w:rFonts w:hint="eastAsia" w:ascii="仿宋" w:hAnsi="仿宋" w:eastAsia="仿宋"/>
                <w:sz w:val="21"/>
                <w:szCs w:val="21"/>
              </w:rPr>
            </w:pPr>
            <w:r>
              <w:rPr>
                <w:rFonts w:hint="eastAsia" w:ascii="仿宋" w:hAnsi="仿宋" w:eastAsia="仿宋"/>
                <w:sz w:val="21"/>
                <w:szCs w:val="21"/>
              </w:rPr>
              <w:t>88</w:t>
            </w:r>
          </w:p>
        </w:tc>
        <w:tc>
          <w:tcPr>
            <w:tcW w:w="1276" w:type="dxa"/>
            <w:vMerge w:val="continue"/>
            <w:noWrap w:val="0"/>
            <w:vAlign w:val="center"/>
          </w:tcPr>
          <w:p w14:paraId="1623A4FA">
            <w:pPr>
              <w:rPr>
                <w:rFonts w:ascii="仿宋" w:hAnsi="仿宋" w:eastAsia="仿宋"/>
                <w:sz w:val="21"/>
                <w:szCs w:val="21"/>
              </w:rPr>
            </w:pPr>
          </w:p>
        </w:tc>
        <w:tc>
          <w:tcPr>
            <w:tcW w:w="1923" w:type="dxa"/>
            <w:noWrap w:val="0"/>
            <w:vAlign w:val="center"/>
          </w:tcPr>
          <w:p w14:paraId="5D97FE03">
            <w:pPr>
              <w:rPr>
                <w:rFonts w:hint="eastAsia" w:ascii="仿宋" w:hAnsi="仿宋" w:eastAsia="仿宋"/>
                <w:sz w:val="21"/>
                <w:szCs w:val="21"/>
              </w:rPr>
            </w:pPr>
            <w:r>
              <w:rPr>
                <w:rFonts w:hint="eastAsia" w:ascii="仿宋" w:hAnsi="仿宋" w:eastAsia="仿宋"/>
                <w:sz w:val="21"/>
                <w:szCs w:val="21"/>
              </w:rPr>
              <w:t>*无线网卡频段</w:t>
            </w:r>
          </w:p>
        </w:tc>
        <w:tc>
          <w:tcPr>
            <w:tcW w:w="4506" w:type="dxa"/>
            <w:noWrap w:val="0"/>
            <w:vAlign w:val="center"/>
          </w:tcPr>
          <w:p w14:paraId="4AB64690">
            <w:pPr>
              <w:rPr>
                <w:rFonts w:hint="eastAsia" w:ascii="仿宋" w:hAnsi="仿宋" w:eastAsia="仿宋"/>
                <w:sz w:val="21"/>
                <w:szCs w:val="21"/>
              </w:rPr>
            </w:pPr>
            <w:r>
              <w:rPr>
                <w:rFonts w:hint="eastAsia" w:ascii="仿宋" w:hAnsi="仿宋" w:eastAsia="仿宋"/>
                <w:sz w:val="21"/>
                <w:szCs w:val="21"/>
              </w:rPr>
              <w:t>支持双频段</w:t>
            </w:r>
          </w:p>
        </w:tc>
      </w:tr>
      <w:tr w14:paraId="7BD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69AAABE">
            <w:pPr>
              <w:jc w:val="center"/>
              <w:rPr>
                <w:rFonts w:hint="eastAsia" w:ascii="仿宋" w:hAnsi="仿宋" w:eastAsia="仿宋"/>
                <w:sz w:val="21"/>
                <w:szCs w:val="21"/>
              </w:rPr>
            </w:pPr>
            <w:r>
              <w:rPr>
                <w:rFonts w:hint="eastAsia" w:ascii="仿宋" w:hAnsi="仿宋" w:eastAsia="仿宋"/>
                <w:sz w:val="21"/>
                <w:szCs w:val="21"/>
              </w:rPr>
              <w:t>89</w:t>
            </w:r>
          </w:p>
        </w:tc>
        <w:tc>
          <w:tcPr>
            <w:tcW w:w="1276" w:type="dxa"/>
            <w:vMerge w:val="continue"/>
            <w:noWrap w:val="0"/>
            <w:vAlign w:val="center"/>
          </w:tcPr>
          <w:p w14:paraId="78DA099C">
            <w:pPr>
              <w:rPr>
                <w:rFonts w:ascii="仿宋" w:hAnsi="仿宋" w:eastAsia="仿宋"/>
                <w:sz w:val="21"/>
                <w:szCs w:val="21"/>
              </w:rPr>
            </w:pPr>
          </w:p>
        </w:tc>
        <w:tc>
          <w:tcPr>
            <w:tcW w:w="1923" w:type="dxa"/>
            <w:noWrap w:val="0"/>
            <w:vAlign w:val="center"/>
          </w:tcPr>
          <w:p w14:paraId="279E7813">
            <w:pPr>
              <w:rPr>
                <w:rFonts w:hint="eastAsia" w:ascii="仿宋" w:hAnsi="仿宋" w:eastAsia="仿宋"/>
                <w:sz w:val="21"/>
                <w:szCs w:val="21"/>
              </w:rPr>
            </w:pPr>
            <w:r>
              <w:rPr>
                <w:rFonts w:hint="eastAsia" w:ascii="仿宋" w:hAnsi="仿宋" w:eastAsia="仿宋"/>
                <w:sz w:val="21"/>
                <w:szCs w:val="21"/>
              </w:rPr>
              <w:t>*数据传输</w:t>
            </w:r>
          </w:p>
        </w:tc>
        <w:tc>
          <w:tcPr>
            <w:tcW w:w="4506" w:type="dxa"/>
            <w:noWrap w:val="0"/>
            <w:vAlign w:val="center"/>
          </w:tcPr>
          <w:p w14:paraId="65F17691">
            <w:pPr>
              <w:rPr>
                <w:rFonts w:hint="eastAsia" w:ascii="仿宋" w:hAnsi="仿宋" w:eastAsia="仿宋"/>
                <w:sz w:val="21"/>
                <w:szCs w:val="21"/>
              </w:rPr>
            </w:pPr>
            <w:r>
              <w:rPr>
                <w:rFonts w:hint="eastAsia" w:ascii="仿宋" w:hAnsi="仿宋" w:eastAsia="仿宋"/>
                <w:sz w:val="21"/>
                <w:szCs w:val="21"/>
              </w:rPr>
              <w:t>支持数据传输能力，并提供数据流量和异常日志记录功能</w:t>
            </w:r>
          </w:p>
        </w:tc>
      </w:tr>
      <w:tr w14:paraId="5087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5E8A47A">
            <w:pPr>
              <w:jc w:val="center"/>
              <w:rPr>
                <w:rFonts w:hint="eastAsia" w:ascii="仿宋" w:hAnsi="仿宋" w:eastAsia="仿宋"/>
                <w:sz w:val="21"/>
                <w:szCs w:val="21"/>
              </w:rPr>
            </w:pPr>
            <w:r>
              <w:rPr>
                <w:rFonts w:hint="eastAsia" w:ascii="仿宋" w:hAnsi="仿宋" w:eastAsia="仿宋"/>
                <w:sz w:val="21"/>
                <w:szCs w:val="21"/>
              </w:rPr>
              <w:t>90</w:t>
            </w:r>
          </w:p>
        </w:tc>
        <w:tc>
          <w:tcPr>
            <w:tcW w:w="1276" w:type="dxa"/>
            <w:vMerge w:val="continue"/>
            <w:noWrap w:val="0"/>
            <w:vAlign w:val="center"/>
          </w:tcPr>
          <w:p w14:paraId="52A96FF6">
            <w:pPr>
              <w:rPr>
                <w:rFonts w:ascii="仿宋" w:hAnsi="仿宋" w:eastAsia="仿宋"/>
                <w:sz w:val="21"/>
                <w:szCs w:val="21"/>
              </w:rPr>
            </w:pPr>
          </w:p>
        </w:tc>
        <w:tc>
          <w:tcPr>
            <w:tcW w:w="1923" w:type="dxa"/>
            <w:noWrap w:val="0"/>
            <w:vAlign w:val="center"/>
          </w:tcPr>
          <w:p w14:paraId="58F33CEC">
            <w:pPr>
              <w:rPr>
                <w:rFonts w:hint="eastAsia" w:ascii="仿宋" w:hAnsi="仿宋" w:eastAsia="仿宋"/>
                <w:sz w:val="21"/>
                <w:szCs w:val="21"/>
              </w:rPr>
            </w:pPr>
            <w:r>
              <w:rPr>
                <w:rFonts w:hint="eastAsia" w:ascii="仿宋" w:hAnsi="仿宋" w:eastAsia="仿宋"/>
                <w:sz w:val="21"/>
                <w:szCs w:val="21"/>
              </w:rPr>
              <w:t>*蓝牙协议</w:t>
            </w:r>
          </w:p>
        </w:tc>
        <w:tc>
          <w:tcPr>
            <w:tcW w:w="4506" w:type="dxa"/>
            <w:noWrap w:val="0"/>
            <w:vAlign w:val="center"/>
          </w:tcPr>
          <w:p w14:paraId="1B438A68">
            <w:pPr>
              <w:rPr>
                <w:rFonts w:hint="eastAsia" w:ascii="仿宋" w:hAnsi="仿宋" w:eastAsia="仿宋"/>
                <w:sz w:val="21"/>
                <w:szCs w:val="21"/>
              </w:rPr>
            </w:pPr>
            <w:r>
              <w:rPr>
                <w:rFonts w:hint="eastAsia" w:ascii="仿宋" w:hAnsi="仿宋" w:eastAsia="仿宋"/>
                <w:sz w:val="21"/>
                <w:szCs w:val="21"/>
              </w:rPr>
              <w:t>支持蓝牙模块，蓝牙协议不低于 5.0版本</w:t>
            </w:r>
          </w:p>
        </w:tc>
      </w:tr>
      <w:tr w14:paraId="570E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26557EB">
            <w:pPr>
              <w:jc w:val="center"/>
              <w:rPr>
                <w:rFonts w:hint="eastAsia" w:ascii="仿宋" w:hAnsi="仿宋" w:eastAsia="仿宋"/>
                <w:sz w:val="21"/>
                <w:szCs w:val="21"/>
              </w:rPr>
            </w:pPr>
            <w:r>
              <w:rPr>
                <w:rFonts w:hint="eastAsia" w:ascii="仿宋" w:hAnsi="仿宋" w:eastAsia="仿宋"/>
                <w:sz w:val="21"/>
                <w:szCs w:val="21"/>
              </w:rPr>
              <w:t>91</w:t>
            </w:r>
          </w:p>
        </w:tc>
        <w:tc>
          <w:tcPr>
            <w:tcW w:w="1276" w:type="dxa"/>
            <w:vMerge w:val="continue"/>
            <w:noWrap w:val="0"/>
            <w:vAlign w:val="center"/>
          </w:tcPr>
          <w:p w14:paraId="5E583A48">
            <w:pPr>
              <w:rPr>
                <w:rFonts w:ascii="仿宋" w:hAnsi="仿宋" w:eastAsia="仿宋"/>
                <w:sz w:val="21"/>
                <w:szCs w:val="21"/>
              </w:rPr>
            </w:pPr>
          </w:p>
        </w:tc>
        <w:tc>
          <w:tcPr>
            <w:tcW w:w="1923" w:type="dxa"/>
            <w:noWrap w:val="0"/>
            <w:vAlign w:val="center"/>
          </w:tcPr>
          <w:p w14:paraId="6F937A70">
            <w:pPr>
              <w:rPr>
                <w:rFonts w:hint="eastAsia" w:ascii="仿宋" w:hAnsi="仿宋" w:eastAsia="仿宋"/>
                <w:sz w:val="21"/>
                <w:szCs w:val="21"/>
              </w:rPr>
            </w:pPr>
            <w:r>
              <w:rPr>
                <w:rFonts w:hint="eastAsia" w:ascii="仿宋" w:hAnsi="仿宋" w:eastAsia="仿宋"/>
                <w:sz w:val="21"/>
                <w:szCs w:val="21"/>
              </w:rPr>
              <w:t>*无线网卡标准</w:t>
            </w:r>
          </w:p>
        </w:tc>
        <w:tc>
          <w:tcPr>
            <w:tcW w:w="4506" w:type="dxa"/>
            <w:noWrap w:val="0"/>
            <w:vAlign w:val="center"/>
          </w:tcPr>
          <w:p w14:paraId="6E8E7FDD">
            <w:pPr>
              <w:rPr>
                <w:rFonts w:hint="eastAsia" w:ascii="仿宋" w:hAnsi="仿宋" w:eastAsia="仿宋"/>
                <w:sz w:val="21"/>
                <w:szCs w:val="21"/>
              </w:rPr>
            </w:pPr>
            <w:r>
              <w:rPr>
                <w:rFonts w:hint="eastAsia" w:ascii="仿宋" w:hAnsi="仿宋" w:eastAsia="仿宋"/>
                <w:sz w:val="21"/>
                <w:szCs w:val="21"/>
              </w:rPr>
              <w:t>符合 GB 15629.11 所有部分</w:t>
            </w:r>
          </w:p>
        </w:tc>
      </w:tr>
      <w:tr w14:paraId="0488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31178DE">
            <w:pPr>
              <w:jc w:val="center"/>
              <w:rPr>
                <w:rFonts w:hint="eastAsia" w:ascii="仿宋" w:hAnsi="仿宋" w:eastAsia="仿宋"/>
                <w:sz w:val="21"/>
                <w:szCs w:val="21"/>
              </w:rPr>
            </w:pPr>
            <w:r>
              <w:rPr>
                <w:rFonts w:hint="eastAsia" w:ascii="仿宋" w:hAnsi="仿宋" w:eastAsia="仿宋"/>
                <w:sz w:val="21"/>
                <w:szCs w:val="21"/>
              </w:rPr>
              <w:t>92</w:t>
            </w:r>
          </w:p>
        </w:tc>
        <w:tc>
          <w:tcPr>
            <w:tcW w:w="1276" w:type="dxa"/>
            <w:vMerge w:val="restart"/>
            <w:noWrap w:val="0"/>
            <w:vAlign w:val="center"/>
          </w:tcPr>
          <w:p w14:paraId="5D166151">
            <w:pPr>
              <w:rPr>
                <w:rFonts w:hint="eastAsia" w:ascii="仿宋" w:hAnsi="仿宋" w:eastAsia="仿宋"/>
                <w:sz w:val="21"/>
                <w:szCs w:val="21"/>
              </w:rPr>
            </w:pPr>
            <w:r>
              <w:rPr>
                <w:rFonts w:hint="eastAsia" w:ascii="仿宋" w:hAnsi="仿宋" w:eastAsia="仿宋"/>
                <w:sz w:val="21"/>
                <w:szCs w:val="21"/>
              </w:rPr>
              <w:t>*外部接口功能</w:t>
            </w:r>
          </w:p>
        </w:tc>
        <w:tc>
          <w:tcPr>
            <w:tcW w:w="1923" w:type="dxa"/>
            <w:noWrap w:val="0"/>
            <w:vAlign w:val="center"/>
          </w:tcPr>
          <w:p w14:paraId="0ACE594D">
            <w:pPr>
              <w:rPr>
                <w:rFonts w:hint="eastAsia" w:ascii="仿宋" w:hAnsi="仿宋" w:eastAsia="仿宋"/>
                <w:sz w:val="21"/>
                <w:szCs w:val="21"/>
              </w:rPr>
            </w:pPr>
            <w:r>
              <w:rPr>
                <w:rFonts w:hint="eastAsia" w:ascii="仿宋" w:hAnsi="仿宋" w:eastAsia="仿宋"/>
                <w:sz w:val="21"/>
                <w:szCs w:val="21"/>
              </w:rPr>
              <w:t>*音频接口类型</w:t>
            </w:r>
          </w:p>
        </w:tc>
        <w:tc>
          <w:tcPr>
            <w:tcW w:w="4506" w:type="dxa"/>
            <w:noWrap w:val="0"/>
            <w:vAlign w:val="center"/>
          </w:tcPr>
          <w:p w14:paraId="0E457999">
            <w:pPr>
              <w:rPr>
                <w:rFonts w:hint="eastAsia" w:ascii="仿宋" w:hAnsi="仿宋" w:eastAsia="仿宋"/>
                <w:sz w:val="21"/>
                <w:szCs w:val="21"/>
              </w:rPr>
            </w:pPr>
            <w:r>
              <w:rPr>
                <w:rFonts w:hint="eastAsia" w:ascii="仿宋" w:hAnsi="仿宋" w:eastAsia="仿宋"/>
                <w:sz w:val="21"/>
                <w:szCs w:val="21"/>
              </w:rPr>
              <w:t>不少于 1 个，宜支持 3.5mm 孔径的 3段式或 4 段式接口。若支持 4 段式接口，宜支持线序的自动识别及切换功能</w:t>
            </w:r>
          </w:p>
        </w:tc>
      </w:tr>
      <w:tr w14:paraId="49F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372E2FA">
            <w:pPr>
              <w:jc w:val="center"/>
              <w:rPr>
                <w:rFonts w:hint="eastAsia" w:ascii="仿宋" w:hAnsi="仿宋" w:eastAsia="仿宋"/>
                <w:sz w:val="21"/>
                <w:szCs w:val="21"/>
              </w:rPr>
            </w:pPr>
            <w:r>
              <w:rPr>
                <w:rFonts w:hint="eastAsia" w:ascii="仿宋" w:hAnsi="仿宋" w:eastAsia="仿宋"/>
                <w:sz w:val="21"/>
                <w:szCs w:val="21"/>
              </w:rPr>
              <w:t>93</w:t>
            </w:r>
          </w:p>
        </w:tc>
        <w:tc>
          <w:tcPr>
            <w:tcW w:w="1276" w:type="dxa"/>
            <w:vMerge w:val="continue"/>
            <w:noWrap w:val="0"/>
            <w:vAlign w:val="center"/>
          </w:tcPr>
          <w:p w14:paraId="4B5B6AF6">
            <w:pPr>
              <w:rPr>
                <w:rFonts w:ascii="仿宋" w:hAnsi="仿宋" w:eastAsia="仿宋"/>
                <w:sz w:val="21"/>
                <w:szCs w:val="21"/>
              </w:rPr>
            </w:pPr>
          </w:p>
        </w:tc>
        <w:tc>
          <w:tcPr>
            <w:tcW w:w="1923" w:type="dxa"/>
            <w:noWrap w:val="0"/>
            <w:vAlign w:val="center"/>
          </w:tcPr>
          <w:p w14:paraId="5411CA2C">
            <w:pPr>
              <w:rPr>
                <w:rFonts w:hint="eastAsia" w:ascii="仿宋" w:hAnsi="仿宋" w:eastAsia="仿宋"/>
                <w:sz w:val="21"/>
                <w:szCs w:val="21"/>
              </w:rPr>
            </w:pPr>
            <w:r>
              <w:rPr>
                <w:rFonts w:hint="eastAsia" w:ascii="仿宋" w:hAnsi="仿宋" w:eastAsia="仿宋"/>
                <w:sz w:val="21"/>
                <w:szCs w:val="21"/>
              </w:rPr>
              <w:t>*视频接口类型</w:t>
            </w:r>
          </w:p>
        </w:tc>
        <w:tc>
          <w:tcPr>
            <w:tcW w:w="4506" w:type="dxa"/>
            <w:noWrap w:val="0"/>
            <w:vAlign w:val="center"/>
          </w:tcPr>
          <w:p w14:paraId="10ECB871">
            <w:pPr>
              <w:rPr>
                <w:rFonts w:hint="eastAsia" w:ascii="仿宋" w:hAnsi="仿宋" w:eastAsia="仿宋"/>
                <w:sz w:val="21"/>
                <w:szCs w:val="21"/>
              </w:rPr>
            </w:pPr>
            <w:r>
              <w:rPr>
                <w:rFonts w:hint="eastAsia" w:ascii="仿宋" w:hAnsi="仿宋" w:eastAsia="仿宋"/>
                <w:sz w:val="21"/>
                <w:szCs w:val="21"/>
              </w:rPr>
              <w:t>至少支持 VGA、HDMI、DVI、DP、Type-C 中 1 种显示接口</w:t>
            </w:r>
          </w:p>
        </w:tc>
      </w:tr>
      <w:tr w14:paraId="4224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B02A74D">
            <w:pPr>
              <w:jc w:val="center"/>
              <w:rPr>
                <w:rFonts w:hint="eastAsia" w:ascii="仿宋" w:hAnsi="仿宋" w:eastAsia="仿宋"/>
                <w:sz w:val="21"/>
                <w:szCs w:val="21"/>
              </w:rPr>
            </w:pPr>
            <w:r>
              <w:rPr>
                <w:rFonts w:hint="eastAsia" w:ascii="仿宋" w:hAnsi="仿宋" w:eastAsia="仿宋"/>
                <w:sz w:val="21"/>
                <w:szCs w:val="21"/>
              </w:rPr>
              <w:t>94</w:t>
            </w:r>
          </w:p>
        </w:tc>
        <w:tc>
          <w:tcPr>
            <w:tcW w:w="1276" w:type="dxa"/>
            <w:vMerge w:val="continue"/>
            <w:noWrap w:val="0"/>
            <w:vAlign w:val="center"/>
          </w:tcPr>
          <w:p w14:paraId="3B0A8068">
            <w:pPr>
              <w:rPr>
                <w:rFonts w:ascii="仿宋" w:hAnsi="仿宋" w:eastAsia="仿宋"/>
                <w:sz w:val="21"/>
                <w:szCs w:val="21"/>
              </w:rPr>
            </w:pPr>
          </w:p>
        </w:tc>
        <w:tc>
          <w:tcPr>
            <w:tcW w:w="1923" w:type="dxa"/>
            <w:noWrap w:val="0"/>
            <w:vAlign w:val="center"/>
          </w:tcPr>
          <w:p w14:paraId="3515CB41">
            <w:pPr>
              <w:rPr>
                <w:rFonts w:hint="eastAsia" w:ascii="仿宋" w:hAnsi="仿宋" w:eastAsia="仿宋"/>
                <w:sz w:val="21"/>
                <w:szCs w:val="21"/>
              </w:rPr>
            </w:pPr>
            <w:r>
              <w:rPr>
                <w:rFonts w:hint="eastAsia" w:ascii="仿宋" w:hAnsi="仿宋" w:eastAsia="仿宋"/>
                <w:sz w:val="21"/>
                <w:szCs w:val="21"/>
              </w:rPr>
              <w:t>*HDMI、DP、Type-C 显 示接口要求</w:t>
            </w:r>
          </w:p>
        </w:tc>
        <w:tc>
          <w:tcPr>
            <w:tcW w:w="4506" w:type="dxa"/>
            <w:noWrap w:val="0"/>
            <w:vAlign w:val="center"/>
          </w:tcPr>
          <w:p w14:paraId="7392762B">
            <w:pPr>
              <w:rPr>
                <w:rFonts w:hint="eastAsia" w:ascii="仿宋" w:hAnsi="仿宋" w:eastAsia="仿宋"/>
                <w:sz w:val="21"/>
                <w:szCs w:val="21"/>
              </w:rPr>
            </w:pPr>
            <w:r>
              <w:rPr>
                <w:rFonts w:hint="eastAsia" w:ascii="仿宋" w:hAnsi="仿宋" w:eastAsia="仿宋"/>
                <w:sz w:val="21"/>
                <w:szCs w:val="21"/>
              </w:rPr>
              <w:t>若提供 HDMI 或 DP 或 Type-C 作为显示接口，应支持音频和视频同步输 出</w:t>
            </w:r>
          </w:p>
        </w:tc>
      </w:tr>
      <w:tr w14:paraId="194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A0F4A6F">
            <w:pPr>
              <w:jc w:val="center"/>
              <w:rPr>
                <w:rFonts w:hint="eastAsia" w:ascii="仿宋" w:hAnsi="仿宋" w:eastAsia="仿宋"/>
                <w:sz w:val="21"/>
                <w:szCs w:val="21"/>
              </w:rPr>
            </w:pPr>
            <w:r>
              <w:rPr>
                <w:rFonts w:hint="eastAsia" w:ascii="仿宋" w:hAnsi="仿宋" w:eastAsia="仿宋"/>
                <w:sz w:val="21"/>
                <w:szCs w:val="21"/>
              </w:rPr>
              <w:t>95</w:t>
            </w:r>
          </w:p>
        </w:tc>
        <w:tc>
          <w:tcPr>
            <w:tcW w:w="1276" w:type="dxa"/>
            <w:vMerge w:val="continue"/>
            <w:noWrap w:val="0"/>
            <w:vAlign w:val="center"/>
          </w:tcPr>
          <w:p w14:paraId="4F5CB511">
            <w:pPr>
              <w:rPr>
                <w:rFonts w:ascii="仿宋" w:hAnsi="仿宋" w:eastAsia="仿宋"/>
                <w:sz w:val="21"/>
                <w:szCs w:val="21"/>
              </w:rPr>
            </w:pPr>
          </w:p>
        </w:tc>
        <w:tc>
          <w:tcPr>
            <w:tcW w:w="1923" w:type="dxa"/>
            <w:noWrap w:val="0"/>
            <w:vAlign w:val="center"/>
          </w:tcPr>
          <w:p w14:paraId="17613C85">
            <w:pPr>
              <w:rPr>
                <w:rFonts w:hint="eastAsia" w:ascii="仿宋" w:hAnsi="仿宋" w:eastAsia="仿宋"/>
                <w:sz w:val="21"/>
                <w:szCs w:val="21"/>
              </w:rPr>
            </w:pPr>
            <w:r>
              <w:rPr>
                <w:rFonts w:hint="eastAsia" w:ascii="仿宋" w:hAnsi="仿宋" w:eastAsia="仿宋"/>
                <w:sz w:val="21"/>
                <w:szCs w:val="21"/>
              </w:rPr>
              <w:t>*输入充电接口类型</w:t>
            </w:r>
          </w:p>
        </w:tc>
        <w:tc>
          <w:tcPr>
            <w:tcW w:w="4506" w:type="dxa"/>
            <w:noWrap w:val="0"/>
            <w:vAlign w:val="center"/>
          </w:tcPr>
          <w:p w14:paraId="0FE53E1E">
            <w:pPr>
              <w:rPr>
                <w:rFonts w:hint="eastAsia" w:ascii="仿宋" w:hAnsi="仿宋" w:eastAsia="仿宋"/>
                <w:sz w:val="21"/>
                <w:szCs w:val="21"/>
              </w:rPr>
            </w:pPr>
            <w:r>
              <w:rPr>
                <w:rFonts w:hint="eastAsia" w:ascii="仿宋" w:hAnsi="仿宋" w:eastAsia="仿宋"/>
                <w:sz w:val="21"/>
                <w:szCs w:val="21"/>
              </w:rPr>
              <w:t>DC in 或 Type-C 接口</w:t>
            </w:r>
          </w:p>
        </w:tc>
      </w:tr>
      <w:tr w14:paraId="449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5831A66">
            <w:pPr>
              <w:jc w:val="center"/>
              <w:rPr>
                <w:rFonts w:hint="eastAsia" w:ascii="仿宋" w:hAnsi="仿宋" w:eastAsia="仿宋"/>
                <w:sz w:val="21"/>
                <w:szCs w:val="21"/>
              </w:rPr>
            </w:pPr>
            <w:r>
              <w:rPr>
                <w:rFonts w:hint="eastAsia" w:ascii="仿宋" w:hAnsi="仿宋" w:eastAsia="仿宋"/>
                <w:sz w:val="21"/>
                <w:szCs w:val="21"/>
              </w:rPr>
              <w:t>96</w:t>
            </w:r>
          </w:p>
        </w:tc>
        <w:tc>
          <w:tcPr>
            <w:tcW w:w="1276" w:type="dxa"/>
            <w:noWrap w:val="0"/>
            <w:vAlign w:val="center"/>
          </w:tcPr>
          <w:p w14:paraId="3922D113">
            <w:pPr>
              <w:rPr>
                <w:rFonts w:hint="eastAsia" w:ascii="仿宋" w:hAnsi="仿宋" w:eastAsia="仿宋"/>
                <w:sz w:val="21"/>
                <w:szCs w:val="21"/>
              </w:rPr>
            </w:pPr>
            <w:r>
              <w:rPr>
                <w:rFonts w:hint="eastAsia" w:ascii="仿宋" w:hAnsi="仿宋" w:eastAsia="仿宋"/>
                <w:sz w:val="21"/>
                <w:szCs w:val="21"/>
              </w:rPr>
              <w:t>电源功能</w:t>
            </w:r>
          </w:p>
        </w:tc>
        <w:tc>
          <w:tcPr>
            <w:tcW w:w="1923" w:type="dxa"/>
            <w:noWrap w:val="0"/>
            <w:vAlign w:val="center"/>
          </w:tcPr>
          <w:p w14:paraId="45AF0BAA">
            <w:pPr>
              <w:rPr>
                <w:rFonts w:hint="eastAsia" w:ascii="仿宋" w:hAnsi="仿宋" w:eastAsia="仿宋"/>
                <w:sz w:val="21"/>
                <w:szCs w:val="21"/>
              </w:rPr>
            </w:pPr>
            <w:r>
              <w:rPr>
                <w:rFonts w:hint="eastAsia" w:ascii="仿宋" w:hAnsi="仿宋" w:eastAsia="仿宋"/>
                <w:sz w:val="21"/>
                <w:szCs w:val="21"/>
              </w:rPr>
              <w:t>*电源线适配能力</w:t>
            </w:r>
          </w:p>
        </w:tc>
        <w:tc>
          <w:tcPr>
            <w:tcW w:w="4506" w:type="dxa"/>
            <w:noWrap w:val="0"/>
            <w:vAlign w:val="center"/>
          </w:tcPr>
          <w:p w14:paraId="5C4F060B">
            <w:pPr>
              <w:rPr>
                <w:rFonts w:hint="eastAsia" w:ascii="仿宋" w:hAnsi="仿宋" w:eastAsia="仿宋"/>
                <w:sz w:val="21"/>
                <w:szCs w:val="21"/>
              </w:rPr>
            </w:pPr>
            <w:r>
              <w:rPr>
                <w:rFonts w:hint="eastAsia" w:ascii="仿宋" w:hAnsi="仿宋" w:eastAsia="仿宋"/>
                <w:sz w:val="21"/>
                <w:szCs w:val="21"/>
              </w:rPr>
              <w:t>符合 GB 15934-2008对于可拆线插头 GB15934 不做要求</w:t>
            </w:r>
          </w:p>
        </w:tc>
      </w:tr>
      <w:tr w14:paraId="7D1D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98F550D">
            <w:pPr>
              <w:jc w:val="center"/>
              <w:rPr>
                <w:rFonts w:hint="eastAsia" w:ascii="仿宋" w:hAnsi="仿宋" w:eastAsia="仿宋"/>
                <w:sz w:val="21"/>
                <w:szCs w:val="21"/>
              </w:rPr>
            </w:pPr>
            <w:r>
              <w:rPr>
                <w:rFonts w:hint="eastAsia" w:ascii="仿宋" w:hAnsi="仿宋" w:eastAsia="仿宋"/>
                <w:sz w:val="21"/>
                <w:szCs w:val="21"/>
              </w:rPr>
              <w:t>97</w:t>
            </w:r>
          </w:p>
        </w:tc>
        <w:tc>
          <w:tcPr>
            <w:tcW w:w="1276" w:type="dxa"/>
            <w:vMerge w:val="restart"/>
            <w:noWrap w:val="0"/>
            <w:vAlign w:val="center"/>
          </w:tcPr>
          <w:p w14:paraId="75081E42">
            <w:pPr>
              <w:rPr>
                <w:rFonts w:hint="eastAsia" w:ascii="仿宋" w:hAnsi="仿宋" w:eastAsia="仿宋"/>
                <w:sz w:val="21"/>
                <w:szCs w:val="21"/>
              </w:rPr>
            </w:pPr>
            <w:r>
              <w:rPr>
                <w:rFonts w:hint="eastAsia" w:ascii="仿宋" w:hAnsi="仿宋" w:eastAsia="仿宋"/>
                <w:sz w:val="21"/>
                <w:szCs w:val="21"/>
              </w:rPr>
              <w:t>*操作系统及软件功能</w:t>
            </w:r>
          </w:p>
        </w:tc>
        <w:tc>
          <w:tcPr>
            <w:tcW w:w="1923" w:type="dxa"/>
            <w:noWrap w:val="0"/>
            <w:vAlign w:val="center"/>
          </w:tcPr>
          <w:p w14:paraId="3A7320B7">
            <w:pPr>
              <w:rPr>
                <w:rFonts w:hint="eastAsia" w:ascii="仿宋" w:hAnsi="仿宋" w:eastAsia="仿宋"/>
                <w:sz w:val="21"/>
                <w:szCs w:val="21"/>
              </w:rPr>
            </w:pPr>
            <w:r>
              <w:rPr>
                <w:rFonts w:hint="eastAsia" w:ascii="仿宋" w:hAnsi="仿宋" w:eastAsia="仿宋"/>
                <w:sz w:val="21"/>
                <w:szCs w:val="21"/>
              </w:rPr>
              <w:t>*中文信息处理要求</w:t>
            </w:r>
          </w:p>
        </w:tc>
        <w:tc>
          <w:tcPr>
            <w:tcW w:w="4506" w:type="dxa"/>
            <w:noWrap w:val="0"/>
            <w:vAlign w:val="center"/>
          </w:tcPr>
          <w:p w14:paraId="2091F610">
            <w:pPr>
              <w:rPr>
                <w:rFonts w:hint="eastAsia" w:ascii="仿宋" w:hAnsi="仿宋" w:eastAsia="仿宋"/>
                <w:sz w:val="21"/>
                <w:szCs w:val="21"/>
              </w:rPr>
            </w:pPr>
            <w:r>
              <w:rPr>
                <w:rFonts w:hint="eastAsia" w:ascii="仿宋" w:hAnsi="仿宋" w:eastAsia="仿宋"/>
                <w:sz w:val="21"/>
                <w:szCs w:val="21"/>
              </w:rPr>
              <w:t>符合 GB 18030 的相关规定</w:t>
            </w:r>
          </w:p>
        </w:tc>
      </w:tr>
      <w:tr w14:paraId="49E3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5AF8085">
            <w:pPr>
              <w:jc w:val="center"/>
              <w:rPr>
                <w:rFonts w:hint="eastAsia" w:ascii="仿宋" w:hAnsi="仿宋" w:eastAsia="仿宋"/>
                <w:sz w:val="21"/>
                <w:szCs w:val="21"/>
              </w:rPr>
            </w:pPr>
            <w:r>
              <w:rPr>
                <w:rFonts w:hint="eastAsia" w:ascii="仿宋" w:hAnsi="仿宋" w:eastAsia="仿宋"/>
                <w:sz w:val="21"/>
                <w:szCs w:val="21"/>
              </w:rPr>
              <w:t>98</w:t>
            </w:r>
          </w:p>
        </w:tc>
        <w:tc>
          <w:tcPr>
            <w:tcW w:w="1276" w:type="dxa"/>
            <w:vMerge w:val="continue"/>
            <w:noWrap w:val="0"/>
            <w:vAlign w:val="center"/>
          </w:tcPr>
          <w:p w14:paraId="24A6E7D1">
            <w:pPr>
              <w:rPr>
                <w:rFonts w:ascii="仿宋" w:hAnsi="仿宋" w:eastAsia="仿宋"/>
                <w:sz w:val="21"/>
                <w:szCs w:val="21"/>
              </w:rPr>
            </w:pPr>
          </w:p>
        </w:tc>
        <w:tc>
          <w:tcPr>
            <w:tcW w:w="1923" w:type="dxa"/>
            <w:noWrap w:val="0"/>
            <w:vAlign w:val="center"/>
          </w:tcPr>
          <w:p w14:paraId="293958C9">
            <w:pPr>
              <w:rPr>
                <w:rFonts w:hint="eastAsia" w:ascii="仿宋" w:hAnsi="仿宋" w:eastAsia="仿宋"/>
                <w:sz w:val="21"/>
                <w:szCs w:val="21"/>
              </w:rPr>
            </w:pPr>
            <w:r>
              <w:rPr>
                <w:rFonts w:hint="eastAsia" w:ascii="仿宋" w:hAnsi="仿宋" w:eastAsia="仿宋"/>
                <w:sz w:val="21"/>
                <w:szCs w:val="21"/>
              </w:rPr>
              <w:t>*操作系统备份及还 原功能</w:t>
            </w:r>
          </w:p>
        </w:tc>
        <w:tc>
          <w:tcPr>
            <w:tcW w:w="4506" w:type="dxa"/>
            <w:noWrap w:val="0"/>
            <w:vAlign w:val="center"/>
          </w:tcPr>
          <w:p w14:paraId="03B37950">
            <w:pPr>
              <w:rPr>
                <w:rFonts w:hint="eastAsia" w:ascii="仿宋" w:hAnsi="仿宋" w:eastAsia="仿宋"/>
                <w:sz w:val="21"/>
                <w:szCs w:val="21"/>
              </w:rPr>
            </w:pPr>
            <w:r>
              <w:rPr>
                <w:rFonts w:hint="eastAsia" w:ascii="仿宋" w:hAnsi="仿宋" w:eastAsia="仿宋"/>
                <w:sz w:val="21"/>
                <w:szCs w:val="21"/>
              </w:rPr>
              <w:t>支持操作系统备份及还原功能</w:t>
            </w:r>
          </w:p>
        </w:tc>
      </w:tr>
      <w:tr w14:paraId="245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90B578D">
            <w:pPr>
              <w:jc w:val="center"/>
              <w:rPr>
                <w:rFonts w:hint="eastAsia" w:ascii="仿宋" w:hAnsi="仿宋" w:eastAsia="仿宋"/>
                <w:sz w:val="21"/>
                <w:szCs w:val="21"/>
              </w:rPr>
            </w:pPr>
            <w:r>
              <w:rPr>
                <w:rFonts w:hint="eastAsia" w:ascii="仿宋" w:hAnsi="仿宋" w:eastAsia="仿宋"/>
                <w:sz w:val="21"/>
                <w:szCs w:val="21"/>
              </w:rPr>
              <w:t>99</w:t>
            </w:r>
          </w:p>
        </w:tc>
        <w:tc>
          <w:tcPr>
            <w:tcW w:w="1276" w:type="dxa"/>
            <w:vMerge w:val="continue"/>
            <w:noWrap w:val="0"/>
            <w:vAlign w:val="center"/>
          </w:tcPr>
          <w:p w14:paraId="0687EF1D">
            <w:pPr>
              <w:rPr>
                <w:rFonts w:ascii="仿宋" w:hAnsi="仿宋" w:eastAsia="仿宋"/>
                <w:sz w:val="21"/>
                <w:szCs w:val="21"/>
              </w:rPr>
            </w:pPr>
          </w:p>
        </w:tc>
        <w:tc>
          <w:tcPr>
            <w:tcW w:w="1923" w:type="dxa"/>
            <w:noWrap w:val="0"/>
            <w:vAlign w:val="center"/>
          </w:tcPr>
          <w:p w14:paraId="33F99506">
            <w:pPr>
              <w:rPr>
                <w:rFonts w:hint="eastAsia" w:ascii="仿宋" w:hAnsi="仿宋" w:eastAsia="仿宋"/>
                <w:sz w:val="21"/>
                <w:szCs w:val="21"/>
              </w:rPr>
            </w:pPr>
            <w:r>
              <w:rPr>
                <w:rFonts w:hint="eastAsia" w:ascii="仿宋" w:hAnsi="仿宋" w:eastAsia="仿宋"/>
                <w:sz w:val="21"/>
                <w:szCs w:val="21"/>
              </w:rPr>
              <w:t>*固件备份还原能力</w:t>
            </w:r>
          </w:p>
        </w:tc>
        <w:tc>
          <w:tcPr>
            <w:tcW w:w="4506" w:type="dxa"/>
            <w:noWrap w:val="0"/>
            <w:vAlign w:val="center"/>
          </w:tcPr>
          <w:p w14:paraId="607E9080">
            <w:pPr>
              <w:rPr>
                <w:rFonts w:hint="eastAsia" w:ascii="仿宋" w:hAnsi="仿宋" w:eastAsia="仿宋"/>
                <w:sz w:val="21"/>
                <w:szCs w:val="21"/>
              </w:rPr>
            </w:pPr>
            <w:r>
              <w:rPr>
                <w:rFonts w:hint="eastAsia" w:ascii="仿宋" w:hAnsi="仿宋" w:eastAsia="仿宋"/>
                <w:sz w:val="21"/>
                <w:szCs w:val="21"/>
              </w:rPr>
              <w:t>支持备份及还原固件的功能</w:t>
            </w:r>
          </w:p>
        </w:tc>
      </w:tr>
      <w:tr w14:paraId="31D4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51C39CE">
            <w:pPr>
              <w:jc w:val="center"/>
              <w:rPr>
                <w:rFonts w:hint="eastAsia" w:ascii="仿宋" w:hAnsi="仿宋" w:eastAsia="仿宋"/>
                <w:sz w:val="21"/>
                <w:szCs w:val="21"/>
              </w:rPr>
            </w:pPr>
            <w:r>
              <w:rPr>
                <w:rFonts w:hint="eastAsia" w:ascii="仿宋" w:hAnsi="仿宋" w:eastAsia="仿宋"/>
                <w:sz w:val="21"/>
                <w:szCs w:val="21"/>
              </w:rPr>
              <w:t>100</w:t>
            </w:r>
          </w:p>
        </w:tc>
        <w:tc>
          <w:tcPr>
            <w:tcW w:w="1276" w:type="dxa"/>
            <w:vMerge w:val="continue"/>
            <w:noWrap w:val="0"/>
            <w:vAlign w:val="center"/>
          </w:tcPr>
          <w:p w14:paraId="04F0F042">
            <w:pPr>
              <w:rPr>
                <w:rFonts w:ascii="仿宋" w:hAnsi="仿宋" w:eastAsia="仿宋"/>
                <w:sz w:val="21"/>
                <w:szCs w:val="21"/>
              </w:rPr>
            </w:pPr>
          </w:p>
        </w:tc>
        <w:tc>
          <w:tcPr>
            <w:tcW w:w="1923" w:type="dxa"/>
            <w:noWrap w:val="0"/>
            <w:vAlign w:val="center"/>
          </w:tcPr>
          <w:p w14:paraId="797E8CBA">
            <w:pPr>
              <w:rPr>
                <w:rFonts w:hint="eastAsia" w:ascii="仿宋" w:hAnsi="仿宋" w:eastAsia="仿宋"/>
                <w:sz w:val="21"/>
                <w:szCs w:val="21"/>
              </w:rPr>
            </w:pPr>
            <w:r>
              <w:rPr>
                <w:rFonts w:hint="eastAsia" w:ascii="仿宋" w:hAnsi="仿宋" w:eastAsia="仿宋"/>
                <w:sz w:val="21"/>
                <w:szCs w:val="21"/>
              </w:rPr>
              <w:t>*操作系统及驱动升级</w:t>
            </w:r>
          </w:p>
        </w:tc>
        <w:tc>
          <w:tcPr>
            <w:tcW w:w="4506" w:type="dxa"/>
            <w:noWrap w:val="0"/>
            <w:vAlign w:val="center"/>
          </w:tcPr>
          <w:p w14:paraId="6E9BABA1">
            <w:pPr>
              <w:rPr>
                <w:rFonts w:hint="eastAsia" w:ascii="仿宋" w:hAnsi="仿宋" w:eastAsia="仿宋"/>
                <w:sz w:val="21"/>
                <w:szCs w:val="21"/>
              </w:rPr>
            </w:pPr>
            <w:r>
              <w:rPr>
                <w:rFonts w:hint="eastAsia" w:ascii="仿宋" w:hAnsi="仿宋" w:eastAsia="仿宋"/>
                <w:sz w:val="21"/>
                <w:szCs w:val="21"/>
              </w:rPr>
              <w:t>支持通过网络、闪存盘等方式对操作系统、驱动进行升级</w:t>
            </w:r>
          </w:p>
        </w:tc>
      </w:tr>
      <w:tr w14:paraId="54E3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0C969A8">
            <w:pPr>
              <w:jc w:val="center"/>
              <w:rPr>
                <w:rFonts w:hint="eastAsia" w:ascii="仿宋" w:hAnsi="仿宋" w:eastAsia="仿宋"/>
                <w:sz w:val="21"/>
                <w:szCs w:val="21"/>
              </w:rPr>
            </w:pPr>
            <w:r>
              <w:rPr>
                <w:rFonts w:hint="eastAsia" w:ascii="仿宋" w:hAnsi="仿宋" w:eastAsia="仿宋"/>
                <w:sz w:val="21"/>
                <w:szCs w:val="21"/>
              </w:rPr>
              <w:t>101</w:t>
            </w:r>
          </w:p>
        </w:tc>
        <w:tc>
          <w:tcPr>
            <w:tcW w:w="1276" w:type="dxa"/>
            <w:vMerge w:val="continue"/>
            <w:noWrap w:val="0"/>
            <w:vAlign w:val="center"/>
          </w:tcPr>
          <w:p w14:paraId="64A912FD">
            <w:pPr>
              <w:rPr>
                <w:rFonts w:ascii="仿宋" w:hAnsi="仿宋" w:eastAsia="仿宋"/>
                <w:sz w:val="21"/>
                <w:szCs w:val="21"/>
              </w:rPr>
            </w:pPr>
          </w:p>
        </w:tc>
        <w:tc>
          <w:tcPr>
            <w:tcW w:w="1923" w:type="dxa"/>
            <w:noWrap w:val="0"/>
            <w:vAlign w:val="center"/>
          </w:tcPr>
          <w:p w14:paraId="5C6DEA25">
            <w:pPr>
              <w:rPr>
                <w:rFonts w:hint="eastAsia" w:ascii="仿宋" w:hAnsi="仿宋" w:eastAsia="仿宋"/>
                <w:sz w:val="21"/>
                <w:szCs w:val="21"/>
              </w:rPr>
            </w:pPr>
            <w:r>
              <w:rPr>
                <w:rFonts w:hint="eastAsia" w:ascii="仿宋" w:hAnsi="仿宋" w:eastAsia="仿宋"/>
                <w:sz w:val="21"/>
                <w:szCs w:val="21"/>
              </w:rPr>
              <w:t>*BIOS支持关闭通 讯接口</w:t>
            </w:r>
          </w:p>
        </w:tc>
        <w:tc>
          <w:tcPr>
            <w:tcW w:w="4506" w:type="dxa"/>
            <w:noWrap w:val="0"/>
            <w:vAlign w:val="center"/>
          </w:tcPr>
          <w:p w14:paraId="53EAF7C4">
            <w:pPr>
              <w:rPr>
                <w:rFonts w:hint="eastAsia" w:ascii="仿宋" w:hAnsi="仿宋" w:eastAsia="仿宋"/>
                <w:sz w:val="21"/>
                <w:szCs w:val="21"/>
              </w:rPr>
            </w:pPr>
            <w:r>
              <w:rPr>
                <w:rFonts w:hint="eastAsia" w:ascii="仿宋" w:hAnsi="仿宋" w:eastAsia="仿宋"/>
                <w:sz w:val="21"/>
                <w:szCs w:val="21"/>
              </w:rPr>
              <w:t>支持 BIOS 关闭以太网及 USB 接口功 能</w:t>
            </w:r>
          </w:p>
        </w:tc>
      </w:tr>
      <w:tr w14:paraId="24F4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19E4BFE">
            <w:pPr>
              <w:jc w:val="center"/>
              <w:rPr>
                <w:rFonts w:hint="eastAsia" w:ascii="仿宋" w:hAnsi="仿宋" w:eastAsia="仿宋"/>
                <w:sz w:val="21"/>
                <w:szCs w:val="21"/>
              </w:rPr>
            </w:pPr>
            <w:r>
              <w:rPr>
                <w:rFonts w:hint="eastAsia" w:ascii="仿宋" w:hAnsi="仿宋" w:eastAsia="仿宋"/>
                <w:sz w:val="21"/>
                <w:szCs w:val="21"/>
              </w:rPr>
              <w:t>102</w:t>
            </w:r>
          </w:p>
        </w:tc>
        <w:tc>
          <w:tcPr>
            <w:tcW w:w="1276" w:type="dxa"/>
            <w:vMerge w:val="continue"/>
            <w:noWrap w:val="0"/>
            <w:vAlign w:val="center"/>
          </w:tcPr>
          <w:p w14:paraId="4CCA60A6">
            <w:pPr>
              <w:rPr>
                <w:rFonts w:ascii="仿宋" w:hAnsi="仿宋" w:eastAsia="仿宋"/>
                <w:sz w:val="21"/>
                <w:szCs w:val="21"/>
              </w:rPr>
            </w:pPr>
          </w:p>
        </w:tc>
        <w:tc>
          <w:tcPr>
            <w:tcW w:w="1923" w:type="dxa"/>
            <w:noWrap w:val="0"/>
            <w:vAlign w:val="center"/>
          </w:tcPr>
          <w:p w14:paraId="3ABEE914">
            <w:pPr>
              <w:rPr>
                <w:rFonts w:hint="eastAsia" w:ascii="仿宋" w:hAnsi="仿宋" w:eastAsia="仿宋"/>
                <w:sz w:val="21"/>
                <w:szCs w:val="21"/>
              </w:rPr>
            </w:pPr>
            <w:r>
              <w:rPr>
                <w:rFonts w:hint="eastAsia" w:ascii="仿宋" w:hAnsi="仿宋" w:eastAsia="仿宋"/>
                <w:sz w:val="21"/>
                <w:szCs w:val="21"/>
              </w:rPr>
              <w:t>*固件查看信息</w:t>
            </w:r>
          </w:p>
        </w:tc>
        <w:tc>
          <w:tcPr>
            <w:tcW w:w="4506" w:type="dxa"/>
            <w:noWrap w:val="0"/>
            <w:vAlign w:val="center"/>
          </w:tcPr>
          <w:p w14:paraId="0A48F435">
            <w:pPr>
              <w:rPr>
                <w:rFonts w:hint="eastAsia" w:ascii="仿宋" w:hAnsi="仿宋" w:eastAsia="仿宋"/>
                <w:sz w:val="21"/>
                <w:szCs w:val="21"/>
              </w:rPr>
            </w:pPr>
            <w:r>
              <w:rPr>
                <w:rFonts w:hint="eastAsia" w:ascii="仿宋" w:hAnsi="仿宋" w:eastAsia="仿宋"/>
                <w:sz w:val="21"/>
                <w:szCs w:val="21"/>
              </w:rPr>
              <w:t>支持查看固件版本、内存信息、主板信息、处理器信息和系统时间信 息等功能</w:t>
            </w:r>
          </w:p>
        </w:tc>
      </w:tr>
      <w:tr w14:paraId="5E8D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4909B4C">
            <w:pPr>
              <w:jc w:val="center"/>
              <w:rPr>
                <w:rFonts w:hint="eastAsia" w:ascii="仿宋" w:hAnsi="仿宋" w:eastAsia="仿宋"/>
                <w:sz w:val="21"/>
                <w:szCs w:val="21"/>
              </w:rPr>
            </w:pPr>
            <w:r>
              <w:rPr>
                <w:rFonts w:hint="eastAsia" w:ascii="仿宋" w:hAnsi="仿宋" w:eastAsia="仿宋"/>
                <w:sz w:val="21"/>
                <w:szCs w:val="21"/>
              </w:rPr>
              <w:t>103</w:t>
            </w:r>
          </w:p>
        </w:tc>
        <w:tc>
          <w:tcPr>
            <w:tcW w:w="1276" w:type="dxa"/>
            <w:vMerge w:val="continue"/>
            <w:noWrap w:val="0"/>
            <w:vAlign w:val="center"/>
          </w:tcPr>
          <w:p w14:paraId="475E66C5">
            <w:pPr>
              <w:rPr>
                <w:rFonts w:ascii="仿宋" w:hAnsi="仿宋" w:eastAsia="仿宋"/>
                <w:sz w:val="21"/>
                <w:szCs w:val="21"/>
              </w:rPr>
            </w:pPr>
          </w:p>
        </w:tc>
        <w:tc>
          <w:tcPr>
            <w:tcW w:w="1923" w:type="dxa"/>
            <w:noWrap w:val="0"/>
            <w:vAlign w:val="center"/>
          </w:tcPr>
          <w:p w14:paraId="0F23A58C">
            <w:pPr>
              <w:rPr>
                <w:rFonts w:hint="eastAsia" w:ascii="仿宋" w:hAnsi="仿宋" w:eastAsia="仿宋"/>
                <w:sz w:val="21"/>
                <w:szCs w:val="21"/>
              </w:rPr>
            </w:pPr>
            <w:r>
              <w:rPr>
                <w:rFonts w:hint="eastAsia" w:ascii="仿宋" w:hAnsi="仿宋" w:eastAsia="仿宋"/>
                <w:sz w:val="21"/>
                <w:szCs w:val="21"/>
              </w:rPr>
              <w:t>*固件设置启动顺序</w:t>
            </w:r>
          </w:p>
        </w:tc>
        <w:tc>
          <w:tcPr>
            <w:tcW w:w="4506" w:type="dxa"/>
            <w:noWrap w:val="0"/>
            <w:vAlign w:val="center"/>
          </w:tcPr>
          <w:p w14:paraId="71D1ED18">
            <w:pPr>
              <w:rPr>
                <w:rFonts w:hint="eastAsia" w:ascii="仿宋" w:hAnsi="仿宋" w:eastAsia="仿宋"/>
                <w:sz w:val="21"/>
                <w:szCs w:val="21"/>
              </w:rPr>
            </w:pPr>
            <w:r>
              <w:rPr>
                <w:rFonts w:hint="eastAsia" w:ascii="仿宋" w:hAnsi="仿宋" w:eastAsia="仿宋"/>
                <w:sz w:val="21"/>
                <w:szCs w:val="21"/>
              </w:rPr>
              <w:t>支持设置启动顺序功能，并按照设置的启动顺序启动</w:t>
            </w:r>
          </w:p>
        </w:tc>
      </w:tr>
      <w:tr w14:paraId="12BC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36342DA">
            <w:pPr>
              <w:jc w:val="center"/>
              <w:rPr>
                <w:rFonts w:hint="eastAsia" w:ascii="仿宋" w:hAnsi="仿宋" w:eastAsia="仿宋"/>
                <w:sz w:val="21"/>
                <w:szCs w:val="21"/>
              </w:rPr>
            </w:pPr>
            <w:r>
              <w:rPr>
                <w:rFonts w:hint="eastAsia" w:ascii="仿宋" w:hAnsi="仿宋" w:eastAsia="仿宋"/>
                <w:sz w:val="21"/>
                <w:szCs w:val="21"/>
              </w:rPr>
              <w:t>104</w:t>
            </w:r>
          </w:p>
        </w:tc>
        <w:tc>
          <w:tcPr>
            <w:tcW w:w="1276" w:type="dxa"/>
            <w:vMerge w:val="continue"/>
            <w:noWrap w:val="0"/>
            <w:vAlign w:val="center"/>
          </w:tcPr>
          <w:p w14:paraId="0DCFDACF">
            <w:pPr>
              <w:rPr>
                <w:rFonts w:ascii="仿宋" w:hAnsi="仿宋" w:eastAsia="仿宋"/>
                <w:sz w:val="21"/>
                <w:szCs w:val="21"/>
              </w:rPr>
            </w:pPr>
          </w:p>
        </w:tc>
        <w:tc>
          <w:tcPr>
            <w:tcW w:w="1923" w:type="dxa"/>
            <w:noWrap w:val="0"/>
            <w:vAlign w:val="center"/>
          </w:tcPr>
          <w:p w14:paraId="5920EF53">
            <w:pPr>
              <w:rPr>
                <w:rFonts w:hint="eastAsia" w:ascii="仿宋" w:hAnsi="仿宋" w:eastAsia="仿宋"/>
                <w:sz w:val="21"/>
                <w:szCs w:val="21"/>
              </w:rPr>
            </w:pPr>
            <w:r>
              <w:rPr>
                <w:rFonts w:hint="eastAsia" w:ascii="仿宋" w:hAnsi="仿宋" w:eastAsia="仿宋"/>
                <w:sz w:val="21"/>
                <w:szCs w:val="21"/>
              </w:rPr>
              <w:t>*固件设置口令</w:t>
            </w:r>
          </w:p>
        </w:tc>
        <w:tc>
          <w:tcPr>
            <w:tcW w:w="4506" w:type="dxa"/>
            <w:noWrap w:val="0"/>
            <w:vAlign w:val="center"/>
          </w:tcPr>
          <w:p w14:paraId="69F4608A">
            <w:pPr>
              <w:rPr>
                <w:rFonts w:hint="eastAsia" w:ascii="仿宋" w:hAnsi="仿宋" w:eastAsia="仿宋"/>
                <w:sz w:val="21"/>
                <w:szCs w:val="21"/>
              </w:rPr>
            </w:pPr>
            <w:r>
              <w:rPr>
                <w:rFonts w:hint="eastAsia" w:ascii="仿宋" w:hAnsi="仿宋" w:eastAsia="仿宋"/>
                <w:sz w:val="21"/>
                <w:szCs w:val="21"/>
              </w:rPr>
              <w:t>支持设置口令、修改口令、验证口令功能</w:t>
            </w:r>
          </w:p>
        </w:tc>
      </w:tr>
      <w:tr w14:paraId="734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35A2E98">
            <w:pPr>
              <w:jc w:val="center"/>
              <w:rPr>
                <w:rFonts w:hint="eastAsia" w:ascii="仿宋" w:hAnsi="仿宋" w:eastAsia="仿宋"/>
                <w:sz w:val="21"/>
                <w:szCs w:val="21"/>
              </w:rPr>
            </w:pPr>
            <w:r>
              <w:rPr>
                <w:rFonts w:hint="eastAsia" w:ascii="仿宋" w:hAnsi="仿宋" w:eastAsia="仿宋"/>
                <w:sz w:val="21"/>
                <w:szCs w:val="21"/>
              </w:rPr>
              <w:t>105</w:t>
            </w:r>
          </w:p>
        </w:tc>
        <w:tc>
          <w:tcPr>
            <w:tcW w:w="1276" w:type="dxa"/>
            <w:vMerge w:val="continue"/>
            <w:noWrap w:val="0"/>
            <w:vAlign w:val="center"/>
          </w:tcPr>
          <w:p w14:paraId="5035DD67">
            <w:pPr>
              <w:rPr>
                <w:rFonts w:ascii="仿宋" w:hAnsi="仿宋" w:eastAsia="仿宋"/>
                <w:sz w:val="21"/>
                <w:szCs w:val="21"/>
              </w:rPr>
            </w:pPr>
          </w:p>
        </w:tc>
        <w:tc>
          <w:tcPr>
            <w:tcW w:w="1923" w:type="dxa"/>
            <w:noWrap w:val="0"/>
            <w:vAlign w:val="center"/>
          </w:tcPr>
          <w:p w14:paraId="4B05189E">
            <w:pPr>
              <w:rPr>
                <w:rFonts w:hint="eastAsia" w:ascii="仿宋" w:hAnsi="仿宋" w:eastAsia="仿宋"/>
                <w:sz w:val="21"/>
                <w:szCs w:val="21"/>
              </w:rPr>
            </w:pPr>
            <w:r>
              <w:rPr>
                <w:rFonts w:hint="eastAsia" w:ascii="仿宋" w:hAnsi="仿宋" w:eastAsia="仿宋"/>
                <w:sz w:val="21"/>
                <w:szCs w:val="21"/>
              </w:rPr>
              <w:t>*固件设置网络引导</w:t>
            </w:r>
          </w:p>
        </w:tc>
        <w:tc>
          <w:tcPr>
            <w:tcW w:w="4506" w:type="dxa"/>
            <w:noWrap w:val="0"/>
            <w:vAlign w:val="center"/>
          </w:tcPr>
          <w:p w14:paraId="78E3B696">
            <w:pPr>
              <w:rPr>
                <w:rFonts w:hint="eastAsia" w:ascii="仿宋" w:hAnsi="仿宋" w:eastAsia="仿宋"/>
                <w:sz w:val="21"/>
                <w:szCs w:val="21"/>
              </w:rPr>
            </w:pPr>
            <w:r>
              <w:rPr>
                <w:rFonts w:hint="eastAsia" w:ascii="仿宋" w:hAnsi="仿宋" w:eastAsia="仿宋"/>
                <w:sz w:val="21"/>
                <w:szCs w:val="21"/>
              </w:rPr>
              <w:t>支持网络引导启动和关闭功能</w:t>
            </w:r>
          </w:p>
        </w:tc>
      </w:tr>
      <w:tr w14:paraId="6FD4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082E2A8">
            <w:pPr>
              <w:jc w:val="center"/>
              <w:rPr>
                <w:rFonts w:hint="eastAsia" w:ascii="仿宋" w:hAnsi="仿宋" w:eastAsia="仿宋"/>
                <w:sz w:val="21"/>
                <w:szCs w:val="21"/>
              </w:rPr>
            </w:pPr>
            <w:r>
              <w:rPr>
                <w:rFonts w:hint="eastAsia" w:ascii="仿宋" w:hAnsi="仿宋" w:eastAsia="仿宋"/>
                <w:sz w:val="21"/>
                <w:szCs w:val="21"/>
              </w:rPr>
              <w:t>106</w:t>
            </w:r>
          </w:p>
        </w:tc>
        <w:tc>
          <w:tcPr>
            <w:tcW w:w="1276" w:type="dxa"/>
            <w:noWrap w:val="0"/>
            <w:vAlign w:val="center"/>
          </w:tcPr>
          <w:p w14:paraId="4A970945">
            <w:pPr>
              <w:rPr>
                <w:rFonts w:hint="eastAsia" w:ascii="仿宋" w:hAnsi="仿宋" w:eastAsia="仿宋"/>
                <w:sz w:val="21"/>
                <w:szCs w:val="21"/>
              </w:rPr>
            </w:pPr>
            <w:r>
              <w:rPr>
                <w:rFonts w:hint="eastAsia" w:ascii="仿宋" w:hAnsi="仿宋" w:eastAsia="仿宋"/>
                <w:sz w:val="21"/>
                <w:szCs w:val="21"/>
              </w:rPr>
              <w:t>*存储设备可靠性</w:t>
            </w:r>
          </w:p>
        </w:tc>
        <w:tc>
          <w:tcPr>
            <w:tcW w:w="1923" w:type="dxa"/>
            <w:noWrap w:val="0"/>
            <w:vAlign w:val="center"/>
          </w:tcPr>
          <w:p w14:paraId="12BA7CB6">
            <w:pPr>
              <w:rPr>
                <w:rFonts w:hint="eastAsia" w:ascii="仿宋" w:hAnsi="仿宋" w:eastAsia="仿宋"/>
                <w:sz w:val="21"/>
                <w:szCs w:val="21"/>
              </w:rPr>
            </w:pPr>
            <w:r>
              <w:rPr>
                <w:rFonts w:hint="eastAsia" w:ascii="仿宋" w:hAnsi="仿宋" w:eastAsia="仿宋"/>
                <w:sz w:val="21"/>
                <w:szCs w:val="21"/>
              </w:rPr>
              <w:t>*固态存储寿命</w:t>
            </w:r>
          </w:p>
        </w:tc>
        <w:tc>
          <w:tcPr>
            <w:tcW w:w="4506" w:type="dxa"/>
            <w:noWrap w:val="0"/>
            <w:vAlign w:val="center"/>
          </w:tcPr>
          <w:p w14:paraId="1E026EB1">
            <w:pPr>
              <w:rPr>
                <w:rFonts w:hint="eastAsia" w:ascii="仿宋" w:hAnsi="仿宋" w:eastAsia="仿宋"/>
                <w:sz w:val="21"/>
                <w:szCs w:val="21"/>
              </w:rPr>
            </w:pPr>
            <w:r>
              <w:rPr>
                <w:rFonts w:hint="eastAsia" w:ascii="仿宋" w:hAnsi="仿宋" w:eastAsia="仿宋"/>
                <w:sz w:val="21"/>
                <w:szCs w:val="21"/>
              </w:rPr>
              <w:t xml:space="preserve">TBW </w:t>
            </w:r>
            <w:r>
              <w:rPr>
                <w:rFonts w:hint="eastAsia" w:ascii="仿宋" w:hAnsi="仿宋" w:eastAsia="仿宋"/>
                <w:sz w:val="21"/>
                <w:szCs w:val="21"/>
                <w:lang w:eastAsia="zh-CN"/>
              </w:rPr>
              <w:t>≥</w:t>
            </w:r>
            <w:r>
              <w:rPr>
                <w:rFonts w:hint="eastAsia" w:ascii="仿宋" w:hAnsi="仿宋" w:eastAsia="仿宋"/>
                <w:sz w:val="21"/>
                <w:szCs w:val="21"/>
              </w:rPr>
              <w:t xml:space="preserve"> 80TB（条件：240GB 硬盘容量）</w:t>
            </w:r>
          </w:p>
        </w:tc>
      </w:tr>
      <w:tr w14:paraId="7845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302D29B">
            <w:pPr>
              <w:jc w:val="center"/>
              <w:rPr>
                <w:rFonts w:hint="eastAsia" w:ascii="仿宋" w:hAnsi="仿宋" w:eastAsia="仿宋"/>
                <w:sz w:val="21"/>
                <w:szCs w:val="21"/>
              </w:rPr>
            </w:pPr>
            <w:r>
              <w:rPr>
                <w:rFonts w:hint="eastAsia" w:ascii="仿宋" w:hAnsi="仿宋" w:eastAsia="仿宋"/>
                <w:sz w:val="21"/>
                <w:szCs w:val="21"/>
              </w:rPr>
              <w:t>107</w:t>
            </w:r>
          </w:p>
        </w:tc>
        <w:tc>
          <w:tcPr>
            <w:tcW w:w="1276" w:type="dxa"/>
            <w:noWrap w:val="0"/>
            <w:vAlign w:val="center"/>
          </w:tcPr>
          <w:p w14:paraId="6536DF92">
            <w:pPr>
              <w:rPr>
                <w:rFonts w:hint="eastAsia" w:ascii="仿宋" w:hAnsi="仿宋" w:eastAsia="仿宋"/>
                <w:sz w:val="21"/>
                <w:szCs w:val="21"/>
              </w:rPr>
            </w:pPr>
            <w:r>
              <w:rPr>
                <w:rFonts w:hint="eastAsia" w:ascii="仿宋" w:hAnsi="仿宋" w:eastAsia="仿宋"/>
                <w:sz w:val="21"/>
                <w:szCs w:val="21"/>
              </w:rPr>
              <w:t>*显示设备可靠性</w:t>
            </w:r>
          </w:p>
        </w:tc>
        <w:tc>
          <w:tcPr>
            <w:tcW w:w="1923" w:type="dxa"/>
            <w:noWrap w:val="0"/>
            <w:vAlign w:val="center"/>
          </w:tcPr>
          <w:p w14:paraId="1FF6A0D1">
            <w:pPr>
              <w:rPr>
                <w:rFonts w:hint="eastAsia" w:ascii="仿宋" w:hAnsi="仿宋" w:eastAsia="仿宋"/>
                <w:sz w:val="21"/>
                <w:szCs w:val="21"/>
              </w:rPr>
            </w:pPr>
            <w:r>
              <w:rPr>
                <w:rFonts w:hint="eastAsia" w:ascii="仿宋" w:hAnsi="仿宋" w:eastAsia="仿宋"/>
                <w:sz w:val="21"/>
                <w:szCs w:val="21"/>
              </w:rPr>
              <w:t>*显示屏屏幕失效点</w:t>
            </w:r>
          </w:p>
        </w:tc>
        <w:tc>
          <w:tcPr>
            <w:tcW w:w="4506" w:type="dxa"/>
            <w:noWrap w:val="0"/>
            <w:vAlign w:val="center"/>
          </w:tcPr>
          <w:p w14:paraId="56FB99DA">
            <w:pPr>
              <w:rPr>
                <w:rFonts w:hint="eastAsia" w:ascii="仿宋" w:hAnsi="仿宋" w:eastAsia="仿宋"/>
                <w:sz w:val="21"/>
                <w:szCs w:val="21"/>
              </w:rPr>
            </w:pPr>
            <w:r>
              <w:rPr>
                <w:rFonts w:hint="eastAsia" w:ascii="仿宋" w:hAnsi="仿宋" w:eastAsia="仿宋"/>
                <w:sz w:val="21"/>
                <w:szCs w:val="21"/>
              </w:rPr>
              <w:t>符合 GB/T 9813.2 的要求</w:t>
            </w:r>
          </w:p>
        </w:tc>
      </w:tr>
      <w:tr w14:paraId="31B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11766C4">
            <w:pPr>
              <w:jc w:val="center"/>
              <w:rPr>
                <w:rFonts w:hint="eastAsia" w:ascii="仿宋" w:hAnsi="仿宋" w:eastAsia="仿宋"/>
                <w:sz w:val="21"/>
                <w:szCs w:val="21"/>
              </w:rPr>
            </w:pPr>
            <w:r>
              <w:rPr>
                <w:rFonts w:hint="eastAsia" w:ascii="仿宋" w:hAnsi="仿宋" w:eastAsia="仿宋"/>
                <w:sz w:val="21"/>
                <w:szCs w:val="21"/>
              </w:rPr>
              <w:t>108</w:t>
            </w:r>
          </w:p>
        </w:tc>
        <w:tc>
          <w:tcPr>
            <w:tcW w:w="1276" w:type="dxa"/>
            <w:vMerge w:val="restart"/>
            <w:noWrap w:val="0"/>
            <w:vAlign w:val="center"/>
          </w:tcPr>
          <w:p w14:paraId="4BF18F7F">
            <w:pPr>
              <w:rPr>
                <w:rFonts w:hint="eastAsia" w:ascii="仿宋" w:hAnsi="仿宋" w:eastAsia="仿宋"/>
                <w:sz w:val="21"/>
                <w:szCs w:val="21"/>
              </w:rPr>
            </w:pPr>
            <w:r>
              <w:rPr>
                <w:rFonts w:hint="eastAsia" w:ascii="仿宋" w:hAnsi="仿宋" w:eastAsia="仿宋"/>
                <w:sz w:val="21"/>
                <w:szCs w:val="21"/>
              </w:rPr>
              <w:t>*外设可靠性</w:t>
            </w:r>
          </w:p>
        </w:tc>
        <w:tc>
          <w:tcPr>
            <w:tcW w:w="1923" w:type="dxa"/>
            <w:noWrap w:val="0"/>
            <w:vAlign w:val="center"/>
          </w:tcPr>
          <w:p w14:paraId="32AFBAE7">
            <w:pPr>
              <w:rPr>
                <w:rFonts w:hint="eastAsia" w:ascii="仿宋" w:hAnsi="仿宋" w:eastAsia="仿宋"/>
                <w:sz w:val="21"/>
                <w:szCs w:val="21"/>
              </w:rPr>
            </w:pPr>
            <w:r>
              <w:rPr>
                <w:rFonts w:hint="eastAsia" w:ascii="仿宋" w:hAnsi="仿宋" w:eastAsia="仿宋"/>
                <w:sz w:val="21"/>
                <w:szCs w:val="21"/>
              </w:rPr>
              <w:t>*键盘按键寿命</w:t>
            </w:r>
          </w:p>
        </w:tc>
        <w:tc>
          <w:tcPr>
            <w:tcW w:w="4506" w:type="dxa"/>
            <w:noWrap w:val="0"/>
            <w:vAlign w:val="center"/>
          </w:tcPr>
          <w:p w14:paraId="6EA529E7">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1000 万次</w:t>
            </w:r>
          </w:p>
        </w:tc>
      </w:tr>
      <w:tr w14:paraId="1C2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1CB0334">
            <w:pPr>
              <w:jc w:val="center"/>
              <w:rPr>
                <w:rFonts w:hint="eastAsia" w:ascii="仿宋" w:hAnsi="仿宋" w:eastAsia="仿宋"/>
                <w:sz w:val="21"/>
                <w:szCs w:val="21"/>
              </w:rPr>
            </w:pPr>
            <w:r>
              <w:rPr>
                <w:rFonts w:hint="eastAsia" w:ascii="仿宋" w:hAnsi="仿宋" w:eastAsia="仿宋"/>
                <w:sz w:val="21"/>
                <w:szCs w:val="21"/>
              </w:rPr>
              <w:t>109</w:t>
            </w:r>
          </w:p>
        </w:tc>
        <w:tc>
          <w:tcPr>
            <w:tcW w:w="1276" w:type="dxa"/>
            <w:vMerge w:val="continue"/>
            <w:noWrap w:val="0"/>
            <w:vAlign w:val="center"/>
          </w:tcPr>
          <w:p w14:paraId="3DCBAECE">
            <w:pPr>
              <w:rPr>
                <w:rFonts w:ascii="仿宋" w:hAnsi="仿宋" w:eastAsia="仿宋"/>
                <w:sz w:val="21"/>
                <w:szCs w:val="21"/>
              </w:rPr>
            </w:pPr>
          </w:p>
        </w:tc>
        <w:tc>
          <w:tcPr>
            <w:tcW w:w="1923" w:type="dxa"/>
            <w:noWrap w:val="0"/>
            <w:vAlign w:val="center"/>
          </w:tcPr>
          <w:p w14:paraId="1647E78D">
            <w:pPr>
              <w:rPr>
                <w:rFonts w:hint="eastAsia" w:ascii="仿宋" w:hAnsi="仿宋" w:eastAsia="仿宋"/>
                <w:sz w:val="21"/>
                <w:szCs w:val="21"/>
              </w:rPr>
            </w:pPr>
            <w:r>
              <w:rPr>
                <w:rFonts w:hint="eastAsia" w:ascii="仿宋" w:hAnsi="仿宋" w:eastAsia="仿宋"/>
                <w:sz w:val="21"/>
                <w:szCs w:val="21"/>
              </w:rPr>
              <w:t>*鼠标按键寿命</w:t>
            </w:r>
          </w:p>
        </w:tc>
        <w:tc>
          <w:tcPr>
            <w:tcW w:w="4506" w:type="dxa"/>
            <w:noWrap w:val="0"/>
            <w:vAlign w:val="center"/>
          </w:tcPr>
          <w:p w14:paraId="086D5AC4">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500 万次</w:t>
            </w:r>
          </w:p>
        </w:tc>
      </w:tr>
      <w:tr w14:paraId="312A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36733AE">
            <w:pPr>
              <w:jc w:val="center"/>
              <w:rPr>
                <w:rFonts w:hint="eastAsia" w:ascii="仿宋" w:hAnsi="仿宋" w:eastAsia="仿宋"/>
                <w:sz w:val="21"/>
                <w:szCs w:val="21"/>
              </w:rPr>
            </w:pPr>
            <w:r>
              <w:rPr>
                <w:rFonts w:hint="eastAsia" w:ascii="仿宋" w:hAnsi="仿宋" w:eastAsia="仿宋"/>
                <w:sz w:val="21"/>
                <w:szCs w:val="21"/>
              </w:rPr>
              <w:t>110</w:t>
            </w:r>
          </w:p>
        </w:tc>
        <w:tc>
          <w:tcPr>
            <w:tcW w:w="1276" w:type="dxa"/>
            <w:vMerge w:val="continue"/>
            <w:noWrap w:val="0"/>
            <w:vAlign w:val="center"/>
          </w:tcPr>
          <w:p w14:paraId="0B22C76A">
            <w:pPr>
              <w:rPr>
                <w:rFonts w:ascii="仿宋" w:hAnsi="仿宋" w:eastAsia="仿宋"/>
                <w:sz w:val="21"/>
                <w:szCs w:val="21"/>
              </w:rPr>
            </w:pPr>
          </w:p>
        </w:tc>
        <w:tc>
          <w:tcPr>
            <w:tcW w:w="1923" w:type="dxa"/>
            <w:noWrap w:val="0"/>
            <w:vAlign w:val="center"/>
          </w:tcPr>
          <w:p w14:paraId="01843199">
            <w:pPr>
              <w:rPr>
                <w:rFonts w:hint="eastAsia" w:ascii="仿宋" w:hAnsi="仿宋" w:eastAsia="仿宋"/>
                <w:sz w:val="21"/>
                <w:szCs w:val="21"/>
              </w:rPr>
            </w:pPr>
            <w:r>
              <w:rPr>
                <w:rFonts w:hint="eastAsia" w:ascii="仿宋" w:hAnsi="仿宋" w:eastAsia="仿宋"/>
                <w:sz w:val="21"/>
                <w:szCs w:val="21"/>
              </w:rPr>
              <w:t>*键盘鼠标线材寿命</w:t>
            </w:r>
          </w:p>
        </w:tc>
        <w:tc>
          <w:tcPr>
            <w:tcW w:w="4506" w:type="dxa"/>
            <w:noWrap w:val="0"/>
            <w:vAlign w:val="center"/>
          </w:tcPr>
          <w:p w14:paraId="5AFBC781">
            <w:pPr>
              <w:rPr>
                <w:rFonts w:hint="eastAsia" w:ascii="仿宋" w:hAnsi="仿宋" w:eastAsia="仿宋"/>
                <w:sz w:val="21"/>
                <w:szCs w:val="21"/>
              </w:rPr>
            </w:pPr>
            <w:r>
              <w:rPr>
                <w:rFonts w:hint="eastAsia" w:ascii="仿宋" w:hAnsi="仿宋" w:eastAsia="仿宋"/>
                <w:sz w:val="21"/>
                <w:szCs w:val="21"/>
              </w:rPr>
              <w:t>键盘鼠标所用线材经±60°弯折不低于 3000 次，功能、外观完好</w:t>
            </w:r>
          </w:p>
        </w:tc>
      </w:tr>
      <w:tr w14:paraId="6830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307DFA2">
            <w:pPr>
              <w:jc w:val="center"/>
              <w:rPr>
                <w:rFonts w:hint="eastAsia" w:ascii="仿宋" w:hAnsi="仿宋" w:eastAsia="仿宋"/>
                <w:sz w:val="21"/>
                <w:szCs w:val="21"/>
              </w:rPr>
            </w:pPr>
            <w:r>
              <w:rPr>
                <w:rFonts w:hint="eastAsia" w:ascii="仿宋" w:hAnsi="仿宋" w:eastAsia="仿宋"/>
                <w:sz w:val="21"/>
                <w:szCs w:val="21"/>
              </w:rPr>
              <w:t>111</w:t>
            </w:r>
          </w:p>
        </w:tc>
        <w:tc>
          <w:tcPr>
            <w:tcW w:w="1276" w:type="dxa"/>
            <w:vMerge w:val="continue"/>
            <w:noWrap w:val="0"/>
            <w:vAlign w:val="center"/>
          </w:tcPr>
          <w:p w14:paraId="087CC1F3">
            <w:pPr>
              <w:rPr>
                <w:rFonts w:ascii="仿宋" w:hAnsi="仿宋" w:eastAsia="仿宋"/>
                <w:sz w:val="21"/>
                <w:szCs w:val="21"/>
              </w:rPr>
            </w:pPr>
          </w:p>
        </w:tc>
        <w:tc>
          <w:tcPr>
            <w:tcW w:w="1923" w:type="dxa"/>
            <w:noWrap w:val="0"/>
            <w:vAlign w:val="center"/>
          </w:tcPr>
          <w:p w14:paraId="20EC1FD8">
            <w:pPr>
              <w:rPr>
                <w:rFonts w:hint="eastAsia" w:ascii="仿宋" w:hAnsi="仿宋" w:eastAsia="仿宋"/>
                <w:sz w:val="21"/>
                <w:szCs w:val="21"/>
              </w:rPr>
            </w:pPr>
            <w:r>
              <w:rPr>
                <w:rFonts w:hint="eastAsia" w:ascii="仿宋" w:hAnsi="仿宋" w:eastAsia="仿宋"/>
                <w:sz w:val="21"/>
                <w:szCs w:val="21"/>
              </w:rPr>
              <w:t>*风扇寿命</w:t>
            </w:r>
          </w:p>
        </w:tc>
        <w:tc>
          <w:tcPr>
            <w:tcW w:w="4506" w:type="dxa"/>
            <w:noWrap w:val="0"/>
            <w:vAlign w:val="center"/>
          </w:tcPr>
          <w:p w14:paraId="7C5290C9">
            <w:pPr>
              <w:rPr>
                <w:rFonts w:hint="eastAsia"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rPr>
              <w:t>4 万小时</w:t>
            </w:r>
          </w:p>
        </w:tc>
      </w:tr>
      <w:tr w14:paraId="1211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E36961A">
            <w:pPr>
              <w:jc w:val="center"/>
              <w:rPr>
                <w:rFonts w:hint="eastAsia" w:ascii="仿宋" w:hAnsi="仿宋" w:eastAsia="仿宋"/>
                <w:sz w:val="21"/>
                <w:szCs w:val="21"/>
              </w:rPr>
            </w:pPr>
            <w:r>
              <w:rPr>
                <w:rFonts w:hint="eastAsia" w:ascii="仿宋" w:hAnsi="仿宋" w:eastAsia="仿宋"/>
                <w:sz w:val="21"/>
                <w:szCs w:val="21"/>
              </w:rPr>
              <w:t>112</w:t>
            </w:r>
          </w:p>
        </w:tc>
        <w:tc>
          <w:tcPr>
            <w:tcW w:w="1276" w:type="dxa"/>
            <w:vMerge w:val="restart"/>
            <w:noWrap w:val="0"/>
            <w:vAlign w:val="center"/>
          </w:tcPr>
          <w:p w14:paraId="17EA8312">
            <w:pPr>
              <w:rPr>
                <w:rFonts w:hint="eastAsia" w:ascii="仿宋" w:hAnsi="仿宋" w:eastAsia="仿宋"/>
                <w:sz w:val="21"/>
                <w:szCs w:val="21"/>
              </w:rPr>
            </w:pPr>
            <w:r>
              <w:rPr>
                <w:rFonts w:hint="eastAsia" w:ascii="仿宋" w:hAnsi="仿宋" w:eastAsia="仿宋"/>
                <w:sz w:val="21"/>
                <w:szCs w:val="21"/>
              </w:rPr>
              <w:t>*整机可靠性要求</w:t>
            </w:r>
          </w:p>
        </w:tc>
        <w:tc>
          <w:tcPr>
            <w:tcW w:w="1923" w:type="dxa"/>
            <w:noWrap w:val="0"/>
            <w:vAlign w:val="center"/>
          </w:tcPr>
          <w:p w14:paraId="2067DE35">
            <w:pPr>
              <w:rPr>
                <w:rFonts w:hint="eastAsia" w:ascii="仿宋" w:hAnsi="仿宋" w:eastAsia="仿宋"/>
                <w:sz w:val="21"/>
                <w:szCs w:val="21"/>
              </w:rPr>
            </w:pPr>
            <w:r>
              <w:rPr>
                <w:rFonts w:hint="eastAsia" w:ascii="仿宋" w:hAnsi="仿宋" w:eastAsia="仿宋"/>
                <w:sz w:val="21"/>
                <w:szCs w:val="21"/>
              </w:rPr>
              <w:t>*电磁兼容性要求的抗扰度</w:t>
            </w:r>
          </w:p>
        </w:tc>
        <w:tc>
          <w:tcPr>
            <w:tcW w:w="4506" w:type="dxa"/>
            <w:noWrap w:val="0"/>
            <w:vAlign w:val="center"/>
          </w:tcPr>
          <w:p w14:paraId="00EC9755">
            <w:pPr>
              <w:rPr>
                <w:rFonts w:hint="eastAsia" w:ascii="仿宋" w:hAnsi="仿宋" w:eastAsia="仿宋"/>
                <w:sz w:val="21"/>
                <w:szCs w:val="21"/>
              </w:rPr>
            </w:pPr>
            <w:r>
              <w:rPr>
                <w:rFonts w:hint="eastAsia" w:ascii="仿宋" w:hAnsi="仿宋" w:eastAsia="仿宋"/>
                <w:sz w:val="21"/>
                <w:szCs w:val="21"/>
              </w:rPr>
              <w:t>符合 GB/T 9254.2 的规定</w:t>
            </w:r>
          </w:p>
        </w:tc>
      </w:tr>
      <w:tr w14:paraId="0ACC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215E18E">
            <w:pPr>
              <w:jc w:val="center"/>
              <w:rPr>
                <w:rFonts w:hint="eastAsia" w:ascii="仿宋" w:hAnsi="仿宋" w:eastAsia="仿宋"/>
                <w:sz w:val="21"/>
                <w:szCs w:val="21"/>
              </w:rPr>
            </w:pPr>
            <w:r>
              <w:rPr>
                <w:rFonts w:hint="eastAsia" w:ascii="仿宋" w:hAnsi="仿宋" w:eastAsia="仿宋"/>
                <w:sz w:val="21"/>
                <w:szCs w:val="21"/>
              </w:rPr>
              <w:t>113</w:t>
            </w:r>
          </w:p>
        </w:tc>
        <w:tc>
          <w:tcPr>
            <w:tcW w:w="1276" w:type="dxa"/>
            <w:vMerge w:val="continue"/>
            <w:noWrap w:val="0"/>
            <w:vAlign w:val="center"/>
          </w:tcPr>
          <w:p w14:paraId="2EA6A3EF">
            <w:pPr>
              <w:rPr>
                <w:rFonts w:ascii="仿宋" w:hAnsi="仿宋" w:eastAsia="仿宋"/>
                <w:sz w:val="21"/>
                <w:szCs w:val="21"/>
              </w:rPr>
            </w:pPr>
          </w:p>
        </w:tc>
        <w:tc>
          <w:tcPr>
            <w:tcW w:w="1923" w:type="dxa"/>
            <w:noWrap w:val="0"/>
            <w:vAlign w:val="center"/>
          </w:tcPr>
          <w:p w14:paraId="75BD4242">
            <w:pPr>
              <w:rPr>
                <w:rFonts w:hint="eastAsia" w:ascii="仿宋" w:hAnsi="仿宋" w:eastAsia="仿宋"/>
                <w:sz w:val="21"/>
                <w:szCs w:val="21"/>
              </w:rPr>
            </w:pPr>
            <w:r>
              <w:rPr>
                <w:rFonts w:hint="eastAsia" w:ascii="仿宋" w:hAnsi="仿宋" w:eastAsia="仿宋"/>
                <w:sz w:val="21"/>
                <w:szCs w:val="21"/>
              </w:rPr>
              <w:t>*环境条件要求的气候环境适应性</w:t>
            </w:r>
          </w:p>
        </w:tc>
        <w:tc>
          <w:tcPr>
            <w:tcW w:w="4506" w:type="dxa"/>
            <w:noWrap w:val="0"/>
            <w:vAlign w:val="center"/>
          </w:tcPr>
          <w:p w14:paraId="2B09D794">
            <w:pPr>
              <w:rPr>
                <w:rFonts w:hint="eastAsia" w:ascii="仿宋" w:hAnsi="仿宋" w:eastAsia="仿宋"/>
                <w:sz w:val="21"/>
                <w:szCs w:val="21"/>
              </w:rPr>
            </w:pPr>
            <w:r>
              <w:rPr>
                <w:rFonts w:hint="eastAsia" w:ascii="仿宋" w:hAnsi="仿宋" w:eastAsia="仿宋"/>
                <w:sz w:val="21"/>
                <w:szCs w:val="21"/>
              </w:rPr>
              <w:t>符合 GB/T 9813.2 中规定</w:t>
            </w:r>
          </w:p>
        </w:tc>
      </w:tr>
      <w:tr w14:paraId="7589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3D9A28E">
            <w:pPr>
              <w:jc w:val="center"/>
              <w:rPr>
                <w:rFonts w:hint="eastAsia" w:ascii="仿宋" w:hAnsi="仿宋" w:eastAsia="仿宋"/>
                <w:sz w:val="21"/>
                <w:szCs w:val="21"/>
              </w:rPr>
            </w:pPr>
            <w:r>
              <w:rPr>
                <w:rFonts w:hint="eastAsia" w:ascii="仿宋" w:hAnsi="仿宋" w:eastAsia="仿宋"/>
                <w:sz w:val="21"/>
                <w:szCs w:val="21"/>
              </w:rPr>
              <w:t>114</w:t>
            </w:r>
          </w:p>
        </w:tc>
        <w:tc>
          <w:tcPr>
            <w:tcW w:w="1276" w:type="dxa"/>
            <w:vMerge w:val="continue"/>
            <w:noWrap w:val="0"/>
            <w:vAlign w:val="center"/>
          </w:tcPr>
          <w:p w14:paraId="22809720">
            <w:pPr>
              <w:rPr>
                <w:rFonts w:ascii="仿宋" w:hAnsi="仿宋" w:eastAsia="仿宋"/>
                <w:sz w:val="21"/>
                <w:szCs w:val="21"/>
              </w:rPr>
            </w:pPr>
          </w:p>
        </w:tc>
        <w:tc>
          <w:tcPr>
            <w:tcW w:w="1923" w:type="dxa"/>
            <w:noWrap w:val="0"/>
            <w:vAlign w:val="center"/>
          </w:tcPr>
          <w:p w14:paraId="19EF3D19">
            <w:pPr>
              <w:rPr>
                <w:rFonts w:hint="eastAsia" w:ascii="仿宋" w:hAnsi="仿宋" w:eastAsia="仿宋"/>
                <w:sz w:val="21"/>
                <w:szCs w:val="21"/>
              </w:rPr>
            </w:pPr>
            <w:r>
              <w:rPr>
                <w:rFonts w:hint="eastAsia" w:ascii="仿宋" w:hAnsi="仿宋" w:eastAsia="仿宋"/>
                <w:sz w:val="21"/>
                <w:szCs w:val="21"/>
              </w:rPr>
              <w:t>*环境条件要求的振动适应性</w:t>
            </w:r>
          </w:p>
        </w:tc>
        <w:tc>
          <w:tcPr>
            <w:tcW w:w="4506" w:type="dxa"/>
            <w:noWrap w:val="0"/>
            <w:vAlign w:val="center"/>
          </w:tcPr>
          <w:p w14:paraId="379F98B5">
            <w:pPr>
              <w:rPr>
                <w:rFonts w:hint="eastAsia" w:ascii="仿宋" w:hAnsi="仿宋" w:eastAsia="仿宋"/>
                <w:sz w:val="21"/>
                <w:szCs w:val="21"/>
              </w:rPr>
            </w:pPr>
            <w:r>
              <w:rPr>
                <w:rFonts w:hint="eastAsia" w:ascii="仿宋" w:hAnsi="仿宋" w:eastAsia="仿宋"/>
                <w:sz w:val="21"/>
                <w:szCs w:val="21"/>
              </w:rPr>
              <w:t>符合 GB/T 9813.2 中规定</w:t>
            </w:r>
          </w:p>
        </w:tc>
      </w:tr>
      <w:tr w14:paraId="65F8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7D09AAD">
            <w:pPr>
              <w:jc w:val="center"/>
              <w:rPr>
                <w:rFonts w:hint="eastAsia" w:ascii="仿宋" w:hAnsi="仿宋" w:eastAsia="仿宋"/>
                <w:sz w:val="21"/>
                <w:szCs w:val="21"/>
              </w:rPr>
            </w:pPr>
            <w:r>
              <w:rPr>
                <w:rFonts w:hint="eastAsia" w:ascii="仿宋" w:hAnsi="仿宋" w:eastAsia="仿宋"/>
                <w:sz w:val="21"/>
                <w:szCs w:val="21"/>
              </w:rPr>
              <w:t>115</w:t>
            </w:r>
          </w:p>
        </w:tc>
        <w:tc>
          <w:tcPr>
            <w:tcW w:w="1276" w:type="dxa"/>
            <w:vMerge w:val="continue"/>
            <w:noWrap w:val="0"/>
            <w:vAlign w:val="center"/>
          </w:tcPr>
          <w:p w14:paraId="2C4BC3BD">
            <w:pPr>
              <w:rPr>
                <w:rFonts w:ascii="仿宋" w:hAnsi="仿宋" w:eastAsia="仿宋"/>
                <w:sz w:val="21"/>
                <w:szCs w:val="21"/>
              </w:rPr>
            </w:pPr>
          </w:p>
        </w:tc>
        <w:tc>
          <w:tcPr>
            <w:tcW w:w="1923" w:type="dxa"/>
            <w:noWrap w:val="0"/>
            <w:vAlign w:val="center"/>
          </w:tcPr>
          <w:p w14:paraId="0EC1F530">
            <w:pPr>
              <w:rPr>
                <w:rFonts w:hint="eastAsia" w:ascii="仿宋" w:hAnsi="仿宋" w:eastAsia="仿宋"/>
                <w:sz w:val="21"/>
                <w:szCs w:val="21"/>
              </w:rPr>
            </w:pPr>
            <w:r>
              <w:rPr>
                <w:rFonts w:hint="eastAsia" w:ascii="仿宋" w:hAnsi="仿宋" w:eastAsia="仿宋"/>
                <w:sz w:val="21"/>
                <w:szCs w:val="21"/>
              </w:rPr>
              <w:t>*环境条件要求的冲击适应性</w:t>
            </w:r>
          </w:p>
        </w:tc>
        <w:tc>
          <w:tcPr>
            <w:tcW w:w="4506" w:type="dxa"/>
            <w:noWrap w:val="0"/>
            <w:vAlign w:val="center"/>
          </w:tcPr>
          <w:p w14:paraId="29329841">
            <w:pPr>
              <w:rPr>
                <w:rFonts w:hint="eastAsia" w:ascii="仿宋" w:hAnsi="仿宋" w:eastAsia="仿宋"/>
                <w:sz w:val="21"/>
                <w:szCs w:val="21"/>
              </w:rPr>
            </w:pPr>
            <w:r>
              <w:rPr>
                <w:rFonts w:hint="eastAsia" w:ascii="仿宋" w:hAnsi="仿宋" w:eastAsia="仿宋"/>
                <w:sz w:val="21"/>
                <w:szCs w:val="21"/>
              </w:rPr>
              <w:t>符合 GB/T 9813.2 中规定</w:t>
            </w:r>
          </w:p>
        </w:tc>
      </w:tr>
      <w:tr w14:paraId="47E0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698BC80">
            <w:pPr>
              <w:jc w:val="center"/>
              <w:rPr>
                <w:rFonts w:hint="eastAsia" w:ascii="仿宋" w:hAnsi="仿宋" w:eastAsia="仿宋"/>
                <w:sz w:val="21"/>
                <w:szCs w:val="21"/>
              </w:rPr>
            </w:pPr>
            <w:r>
              <w:rPr>
                <w:rFonts w:hint="eastAsia" w:ascii="仿宋" w:hAnsi="仿宋" w:eastAsia="仿宋"/>
                <w:sz w:val="21"/>
                <w:szCs w:val="21"/>
              </w:rPr>
              <w:t>116</w:t>
            </w:r>
          </w:p>
        </w:tc>
        <w:tc>
          <w:tcPr>
            <w:tcW w:w="1276" w:type="dxa"/>
            <w:vMerge w:val="continue"/>
            <w:noWrap w:val="0"/>
            <w:vAlign w:val="center"/>
          </w:tcPr>
          <w:p w14:paraId="2FBE5114">
            <w:pPr>
              <w:rPr>
                <w:rFonts w:ascii="仿宋" w:hAnsi="仿宋" w:eastAsia="仿宋"/>
                <w:sz w:val="21"/>
                <w:szCs w:val="21"/>
              </w:rPr>
            </w:pPr>
          </w:p>
        </w:tc>
        <w:tc>
          <w:tcPr>
            <w:tcW w:w="1923" w:type="dxa"/>
            <w:noWrap w:val="0"/>
            <w:vAlign w:val="center"/>
          </w:tcPr>
          <w:p w14:paraId="210F9542">
            <w:pPr>
              <w:rPr>
                <w:rFonts w:hint="eastAsia" w:ascii="仿宋" w:hAnsi="仿宋" w:eastAsia="仿宋"/>
                <w:sz w:val="21"/>
                <w:szCs w:val="21"/>
              </w:rPr>
            </w:pPr>
            <w:r>
              <w:rPr>
                <w:rFonts w:hint="eastAsia" w:ascii="仿宋" w:hAnsi="仿宋" w:eastAsia="仿宋"/>
                <w:sz w:val="21"/>
                <w:szCs w:val="21"/>
              </w:rPr>
              <w:t>*环境条件要求的碰撞适应性</w:t>
            </w:r>
          </w:p>
        </w:tc>
        <w:tc>
          <w:tcPr>
            <w:tcW w:w="4506" w:type="dxa"/>
            <w:noWrap w:val="0"/>
            <w:vAlign w:val="center"/>
          </w:tcPr>
          <w:p w14:paraId="1900DB35">
            <w:pPr>
              <w:rPr>
                <w:rFonts w:hint="eastAsia" w:ascii="仿宋" w:hAnsi="仿宋" w:eastAsia="仿宋"/>
                <w:sz w:val="21"/>
                <w:szCs w:val="21"/>
              </w:rPr>
            </w:pPr>
            <w:r>
              <w:rPr>
                <w:rFonts w:hint="eastAsia" w:ascii="仿宋" w:hAnsi="仿宋" w:eastAsia="仿宋"/>
                <w:sz w:val="21"/>
                <w:szCs w:val="21"/>
              </w:rPr>
              <w:t>符合 GB/T 9813.2 中规定</w:t>
            </w:r>
          </w:p>
        </w:tc>
      </w:tr>
      <w:tr w14:paraId="610A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E7716D2">
            <w:pPr>
              <w:jc w:val="center"/>
              <w:rPr>
                <w:rFonts w:hint="eastAsia" w:ascii="仿宋" w:hAnsi="仿宋" w:eastAsia="仿宋"/>
                <w:sz w:val="21"/>
                <w:szCs w:val="21"/>
              </w:rPr>
            </w:pPr>
            <w:r>
              <w:rPr>
                <w:rFonts w:hint="eastAsia" w:ascii="仿宋" w:hAnsi="仿宋" w:eastAsia="仿宋"/>
                <w:sz w:val="21"/>
                <w:szCs w:val="21"/>
              </w:rPr>
              <w:t>117</w:t>
            </w:r>
          </w:p>
        </w:tc>
        <w:tc>
          <w:tcPr>
            <w:tcW w:w="1276" w:type="dxa"/>
            <w:vMerge w:val="continue"/>
            <w:noWrap w:val="0"/>
            <w:vAlign w:val="center"/>
          </w:tcPr>
          <w:p w14:paraId="65FC69C5">
            <w:pPr>
              <w:rPr>
                <w:rFonts w:ascii="仿宋" w:hAnsi="仿宋" w:eastAsia="仿宋"/>
                <w:sz w:val="21"/>
                <w:szCs w:val="21"/>
              </w:rPr>
            </w:pPr>
          </w:p>
        </w:tc>
        <w:tc>
          <w:tcPr>
            <w:tcW w:w="1923" w:type="dxa"/>
            <w:noWrap w:val="0"/>
            <w:vAlign w:val="center"/>
          </w:tcPr>
          <w:p w14:paraId="33D9B4C1">
            <w:pPr>
              <w:rPr>
                <w:rFonts w:hint="eastAsia" w:ascii="仿宋" w:hAnsi="仿宋" w:eastAsia="仿宋"/>
                <w:sz w:val="21"/>
                <w:szCs w:val="21"/>
              </w:rPr>
            </w:pPr>
            <w:r>
              <w:rPr>
                <w:rFonts w:hint="eastAsia" w:ascii="仿宋" w:hAnsi="仿宋" w:eastAsia="仿宋"/>
                <w:sz w:val="21"/>
                <w:szCs w:val="21"/>
              </w:rPr>
              <w:t>*环境条件要求的自由跌落适应性</w:t>
            </w:r>
          </w:p>
        </w:tc>
        <w:tc>
          <w:tcPr>
            <w:tcW w:w="4506" w:type="dxa"/>
            <w:noWrap w:val="0"/>
            <w:vAlign w:val="center"/>
          </w:tcPr>
          <w:p w14:paraId="777C14C7">
            <w:pPr>
              <w:rPr>
                <w:rFonts w:hint="eastAsia" w:ascii="仿宋" w:hAnsi="仿宋" w:eastAsia="仿宋"/>
                <w:sz w:val="21"/>
                <w:szCs w:val="21"/>
              </w:rPr>
            </w:pPr>
            <w:r>
              <w:rPr>
                <w:rFonts w:hint="eastAsia" w:ascii="仿宋" w:hAnsi="仿宋" w:eastAsia="仿宋"/>
                <w:sz w:val="21"/>
                <w:szCs w:val="21"/>
              </w:rPr>
              <w:t>符合 GB/T 9813.2 中规定</w:t>
            </w:r>
          </w:p>
        </w:tc>
      </w:tr>
      <w:tr w14:paraId="09E0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AD84D6F">
            <w:pPr>
              <w:jc w:val="center"/>
              <w:rPr>
                <w:rFonts w:hint="eastAsia" w:ascii="仿宋" w:hAnsi="仿宋" w:eastAsia="仿宋"/>
                <w:sz w:val="21"/>
                <w:szCs w:val="21"/>
              </w:rPr>
            </w:pPr>
            <w:r>
              <w:rPr>
                <w:rFonts w:hint="eastAsia" w:ascii="仿宋" w:hAnsi="仿宋" w:eastAsia="仿宋"/>
                <w:sz w:val="21"/>
                <w:szCs w:val="21"/>
              </w:rPr>
              <w:t>118</w:t>
            </w:r>
          </w:p>
        </w:tc>
        <w:tc>
          <w:tcPr>
            <w:tcW w:w="1276" w:type="dxa"/>
            <w:vMerge w:val="continue"/>
            <w:noWrap w:val="0"/>
            <w:vAlign w:val="center"/>
          </w:tcPr>
          <w:p w14:paraId="09074728">
            <w:pPr>
              <w:rPr>
                <w:rFonts w:ascii="仿宋" w:hAnsi="仿宋" w:eastAsia="仿宋"/>
                <w:sz w:val="21"/>
                <w:szCs w:val="21"/>
              </w:rPr>
            </w:pPr>
          </w:p>
        </w:tc>
        <w:tc>
          <w:tcPr>
            <w:tcW w:w="1923" w:type="dxa"/>
            <w:noWrap w:val="0"/>
            <w:vAlign w:val="center"/>
          </w:tcPr>
          <w:p w14:paraId="1A4C19EB">
            <w:pPr>
              <w:rPr>
                <w:rFonts w:hint="eastAsia" w:ascii="仿宋" w:hAnsi="仿宋" w:eastAsia="仿宋"/>
                <w:sz w:val="21"/>
                <w:szCs w:val="21"/>
              </w:rPr>
            </w:pPr>
            <w:r>
              <w:rPr>
                <w:rFonts w:hint="eastAsia" w:ascii="仿宋" w:hAnsi="仿宋" w:eastAsia="仿宋"/>
                <w:sz w:val="21"/>
                <w:szCs w:val="21"/>
              </w:rPr>
              <w:t>*环境条件要求的运输包装件跌落适应性</w:t>
            </w:r>
          </w:p>
        </w:tc>
        <w:tc>
          <w:tcPr>
            <w:tcW w:w="4506" w:type="dxa"/>
            <w:noWrap w:val="0"/>
            <w:vAlign w:val="center"/>
          </w:tcPr>
          <w:p w14:paraId="751BB8E1">
            <w:pPr>
              <w:rPr>
                <w:rFonts w:hint="eastAsia" w:ascii="仿宋" w:hAnsi="仿宋" w:eastAsia="仿宋"/>
                <w:sz w:val="21"/>
                <w:szCs w:val="21"/>
              </w:rPr>
            </w:pPr>
            <w:r>
              <w:rPr>
                <w:rFonts w:hint="eastAsia" w:ascii="仿宋" w:hAnsi="仿宋" w:eastAsia="仿宋"/>
                <w:sz w:val="21"/>
                <w:szCs w:val="21"/>
              </w:rPr>
              <w:t>符合 GB/T 9813.2 中规定</w:t>
            </w:r>
          </w:p>
        </w:tc>
      </w:tr>
      <w:tr w14:paraId="3E8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4862195">
            <w:pPr>
              <w:jc w:val="center"/>
              <w:rPr>
                <w:rFonts w:hint="eastAsia" w:ascii="仿宋" w:hAnsi="仿宋" w:eastAsia="仿宋"/>
                <w:sz w:val="21"/>
                <w:szCs w:val="21"/>
              </w:rPr>
            </w:pPr>
            <w:r>
              <w:rPr>
                <w:rFonts w:hint="eastAsia" w:ascii="仿宋" w:hAnsi="仿宋" w:eastAsia="仿宋"/>
                <w:sz w:val="21"/>
                <w:szCs w:val="21"/>
              </w:rPr>
              <w:t>119</w:t>
            </w:r>
          </w:p>
        </w:tc>
        <w:tc>
          <w:tcPr>
            <w:tcW w:w="1276" w:type="dxa"/>
            <w:vMerge w:val="continue"/>
            <w:noWrap w:val="0"/>
            <w:vAlign w:val="center"/>
          </w:tcPr>
          <w:p w14:paraId="6A7290AD">
            <w:pPr>
              <w:rPr>
                <w:rFonts w:ascii="仿宋" w:hAnsi="仿宋" w:eastAsia="仿宋"/>
                <w:sz w:val="21"/>
                <w:szCs w:val="21"/>
              </w:rPr>
            </w:pPr>
          </w:p>
        </w:tc>
        <w:tc>
          <w:tcPr>
            <w:tcW w:w="1923" w:type="dxa"/>
            <w:noWrap w:val="0"/>
            <w:vAlign w:val="center"/>
          </w:tcPr>
          <w:p w14:paraId="6F10F615">
            <w:pPr>
              <w:rPr>
                <w:rFonts w:hint="eastAsia" w:ascii="仿宋" w:hAnsi="仿宋" w:eastAsia="仿宋"/>
                <w:sz w:val="21"/>
                <w:szCs w:val="21"/>
              </w:rPr>
            </w:pPr>
            <w:r>
              <w:rPr>
                <w:rFonts w:hint="eastAsia" w:ascii="仿宋" w:hAnsi="仿宋" w:eastAsia="仿宋"/>
                <w:sz w:val="21"/>
                <w:szCs w:val="21"/>
              </w:rPr>
              <w:t>★MTBF测试</w:t>
            </w:r>
          </w:p>
        </w:tc>
        <w:tc>
          <w:tcPr>
            <w:tcW w:w="4506" w:type="dxa"/>
            <w:noWrap w:val="0"/>
            <w:vAlign w:val="center"/>
          </w:tcPr>
          <w:p w14:paraId="1D3DA2B1">
            <w:pPr>
              <w:rPr>
                <w:rFonts w:hint="eastAsia" w:ascii="仿宋" w:hAnsi="仿宋" w:eastAsia="仿宋"/>
                <w:sz w:val="21"/>
                <w:szCs w:val="21"/>
              </w:rPr>
            </w:pPr>
            <w:r>
              <w:rPr>
                <w:rFonts w:hint="eastAsia" w:ascii="仿宋" w:hAnsi="仿宋" w:eastAsia="仿宋"/>
                <w:sz w:val="21"/>
                <w:szCs w:val="21"/>
              </w:rPr>
              <w:t>MTBF(m1)</w:t>
            </w:r>
            <w:r>
              <w:rPr>
                <w:rFonts w:hint="eastAsia" w:ascii="仿宋" w:hAnsi="仿宋" w:eastAsia="仿宋"/>
                <w:sz w:val="21"/>
                <w:szCs w:val="21"/>
                <w:lang w:eastAsia="zh-CN"/>
              </w:rPr>
              <w:t>≥</w:t>
            </w:r>
            <w:r>
              <w:rPr>
                <w:rFonts w:hint="eastAsia" w:ascii="仿宋" w:hAnsi="仿宋" w:eastAsia="仿宋"/>
                <w:sz w:val="21"/>
                <w:szCs w:val="21"/>
              </w:rPr>
              <w:t>30万小时</w:t>
            </w:r>
          </w:p>
        </w:tc>
      </w:tr>
      <w:tr w14:paraId="41E7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D308835">
            <w:pPr>
              <w:jc w:val="center"/>
              <w:rPr>
                <w:rFonts w:hint="eastAsia" w:ascii="仿宋" w:hAnsi="仿宋" w:eastAsia="仿宋"/>
                <w:sz w:val="21"/>
                <w:szCs w:val="21"/>
              </w:rPr>
            </w:pPr>
            <w:r>
              <w:rPr>
                <w:rFonts w:hint="eastAsia" w:ascii="仿宋" w:hAnsi="仿宋" w:eastAsia="仿宋"/>
                <w:sz w:val="21"/>
                <w:szCs w:val="21"/>
              </w:rPr>
              <w:t>120</w:t>
            </w:r>
          </w:p>
        </w:tc>
        <w:tc>
          <w:tcPr>
            <w:tcW w:w="1276" w:type="dxa"/>
            <w:vMerge w:val="restart"/>
            <w:noWrap w:val="0"/>
            <w:vAlign w:val="center"/>
          </w:tcPr>
          <w:p w14:paraId="265939E6">
            <w:pPr>
              <w:rPr>
                <w:rFonts w:hint="eastAsia" w:ascii="仿宋" w:hAnsi="仿宋" w:eastAsia="仿宋"/>
                <w:sz w:val="21"/>
                <w:szCs w:val="21"/>
              </w:rPr>
            </w:pPr>
            <w:r>
              <w:rPr>
                <w:rFonts w:hint="eastAsia" w:ascii="仿宋" w:hAnsi="仿宋" w:eastAsia="仿宋"/>
                <w:sz w:val="21"/>
                <w:szCs w:val="21"/>
              </w:rPr>
              <w:t>*兼容 要求</w:t>
            </w:r>
          </w:p>
        </w:tc>
        <w:tc>
          <w:tcPr>
            <w:tcW w:w="1923" w:type="dxa"/>
            <w:noWrap w:val="0"/>
            <w:vAlign w:val="center"/>
          </w:tcPr>
          <w:p w14:paraId="50A1C985">
            <w:pPr>
              <w:rPr>
                <w:rFonts w:hint="eastAsia" w:ascii="仿宋" w:hAnsi="仿宋" w:eastAsia="仿宋"/>
                <w:sz w:val="21"/>
                <w:szCs w:val="21"/>
              </w:rPr>
            </w:pPr>
            <w:r>
              <w:rPr>
                <w:rFonts w:hint="eastAsia" w:ascii="仿宋" w:hAnsi="仿宋" w:eastAsia="仿宋"/>
                <w:sz w:val="21"/>
                <w:szCs w:val="21"/>
              </w:rPr>
              <w:t>*常用软件兼容</w:t>
            </w:r>
          </w:p>
        </w:tc>
        <w:tc>
          <w:tcPr>
            <w:tcW w:w="4506" w:type="dxa"/>
            <w:noWrap w:val="0"/>
            <w:vAlign w:val="center"/>
          </w:tcPr>
          <w:p w14:paraId="5E167ACE">
            <w:pPr>
              <w:rPr>
                <w:rFonts w:hint="eastAsia" w:ascii="仿宋" w:hAnsi="仿宋" w:eastAsia="仿宋"/>
                <w:sz w:val="21"/>
                <w:szCs w:val="21"/>
              </w:rPr>
            </w:pPr>
            <w:r>
              <w:rPr>
                <w:rFonts w:hint="eastAsia" w:ascii="仿宋" w:hAnsi="仿宋" w:eastAsia="仿宋"/>
                <w:sz w:val="21"/>
                <w:szCs w:val="21"/>
              </w:rPr>
              <w:t>支持流式软件、版式软件、浏览器、邮件客户端、解压软件、多媒体、 图形图像处理等常用软件</w:t>
            </w:r>
          </w:p>
        </w:tc>
      </w:tr>
      <w:tr w14:paraId="757C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168B40E">
            <w:pPr>
              <w:jc w:val="center"/>
              <w:rPr>
                <w:rFonts w:hint="eastAsia" w:ascii="仿宋" w:hAnsi="仿宋" w:eastAsia="仿宋"/>
                <w:sz w:val="21"/>
                <w:szCs w:val="21"/>
              </w:rPr>
            </w:pPr>
            <w:r>
              <w:rPr>
                <w:rFonts w:hint="eastAsia" w:ascii="仿宋" w:hAnsi="仿宋" w:eastAsia="仿宋"/>
                <w:sz w:val="21"/>
                <w:szCs w:val="21"/>
              </w:rPr>
              <w:t>121</w:t>
            </w:r>
          </w:p>
        </w:tc>
        <w:tc>
          <w:tcPr>
            <w:tcW w:w="1276" w:type="dxa"/>
            <w:vMerge w:val="continue"/>
            <w:noWrap w:val="0"/>
            <w:vAlign w:val="center"/>
          </w:tcPr>
          <w:p w14:paraId="50ADC513">
            <w:pPr>
              <w:rPr>
                <w:rFonts w:ascii="仿宋" w:hAnsi="仿宋" w:eastAsia="仿宋"/>
                <w:sz w:val="21"/>
                <w:szCs w:val="21"/>
              </w:rPr>
            </w:pPr>
          </w:p>
        </w:tc>
        <w:tc>
          <w:tcPr>
            <w:tcW w:w="1923" w:type="dxa"/>
            <w:noWrap w:val="0"/>
            <w:vAlign w:val="center"/>
          </w:tcPr>
          <w:p w14:paraId="0E3AD873">
            <w:pPr>
              <w:rPr>
                <w:rFonts w:hint="eastAsia" w:ascii="仿宋" w:hAnsi="仿宋" w:eastAsia="仿宋"/>
                <w:sz w:val="21"/>
                <w:szCs w:val="21"/>
              </w:rPr>
            </w:pPr>
            <w:r>
              <w:rPr>
                <w:rFonts w:hint="eastAsia" w:ascii="仿宋" w:hAnsi="仿宋" w:eastAsia="仿宋"/>
                <w:sz w:val="21"/>
                <w:szCs w:val="21"/>
              </w:rPr>
              <w:t>*数据库兼容</w:t>
            </w:r>
          </w:p>
        </w:tc>
        <w:tc>
          <w:tcPr>
            <w:tcW w:w="4506" w:type="dxa"/>
            <w:noWrap w:val="0"/>
            <w:vAlign w:val="center"/>
          </w:tcPr>
          <w:p w14:paraId="53694A47">
            <w:pPr>
              <w:rPr>
                <w:rFonts w:hint="eastAsia" w:ascii="仿宋" w:hAnsi="仿宋" w:eastAsia="仿宋"/>
                <w:sz w:val="21"/>
                <w:szCs w:val="21"/>
              </w:rPr>
            </w:pPr>
            <w:r>
              <w:rPr>
                <w:rFonts w:hint="eastAsia" w:ascii="仿宋" w:hAnsi="仿宋" w:eastAsia="仿宋"/>
                <w:sz w:val="21"/>
                <w:szCs w:val="21"/>
              </w:rPr>
              <w:t>兼容 3 个及以上厂商的数据库产品</w:t>
            </w:r>
          </w:p>
        </w:tc>
      </w:tr>
      <w:tr w14:paraId="3103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C23D5C8">
            <w:pPr>
              <w:jc w:val="center"/>
              <w:rPr>
                <w:rFonts w:hint="eastAsia" w:ascii="仿宋" w:hAnsi="仿宋" w:eastAsia="仿宋"/>
                <w:sz w:val="21"/>
                <w:szCs w:val="21"/>
              </w:rPr>
            </w:pPr>
            <w:r>
              <w:rPr>
                <w:rFonts w:hint="eastAsia" w:ascii="仿宋" w:hAnsi="仿宋" w:eastAsia="仿宋"/>
                <w:sz w:val="21"/>
                <w:szCs w:val="21"/>
              </w:rPr>
              <w:t>122</w:t>
            </w:r>
          </w:p>
        </w:tc>
        <w:tc>
          <w:tcPr>
            <w:tcW w:w="1276" w:type="dxa"/>
            <w:vMerge w:val="continue"/>
            <w:noWrap w:val="0"/>
            <w:vAlign w:val="center"/>
          </w:tcPr>
          <w:p w14:paraId="5EE1D788">
            <w:pPr>
              <w:rPr>
                <w:rFonts w:ascii="仿宋" w:hAnsi="仿宋" w:eastAsia="仿宋"/>
                <w:sz w:val="21"/>
                <w:szCs w:val="21"/>
              </w:rPr>
            </w:pPr>
          </w:p>
        </w:tc>
        <w:tc>
          <w:tcPr>
            <w:tcW w:w="1923" w:type="dxa"/>
            <w:noWrap w:val="0"/>
            <w:vAlign w:val="center"/>
          </w:tcPr>
          <w:p w14:paraId="5DF42841">
            <w:pPr>
              <w:rPr>
                <w:rFonts w:hint="eastAsia" w:ascii="仿宋" w:hAnsi="仿宋" w:eastAsia="仿宋"/>
                <w:sz w:val="21"/>
                <w:szCs w:val="21"/>
              </w:rPr>
            </w:pPr>
            <w:r>
              <w:rPr>
                <w:rFonts w:hint="eastAsia" w:ascii="仿宋" w:hAnsi="仿宋" w:eastAsia="仿宋"/>
                <w:sz w:val="21"/>
                <w:szCs w:val="21"/>
              </w:rPr>
              <w:t>*中间件兼容</w:t>
            </w:r>
          </w:p>
        </w:tc>
        <w:tc>
          <w:tcPr>
            <w:tcW w:w="4506" w:type="dxa"/>
            <w:noWrap w:val="0"/>
            <w:vAlign w:val="center"/>
          </w:tcPr>
          <w:p w14:paraId="3FC9FBEC">
            <w:pPr>
              <w:rPr>
                <w:rFonts w:hint="eastAsia" w:ascii="仿宋" w:hAnsi="仿宋" w:eastAsia="仿宋"/>
                <w:sz w:val="21"/>
                <w:szCs w:val="21"/>
              </w:rPr>
            </w:pPr>
            <w:r>
              <w:rPr>
                <w:rFonts w:hint="eastAsia" w:ascii="仿宋" w:hAnsi="仿宋" w:eastAsia="仿宋"/>
                <w:sz w:val="21"/>
                <w:szCs w:val="21"/>
              </w:rPr>
              <w:t>兼容 3 个及以上厂商中间件产品</w:t>
            </w:r>
          </w:p>
        </w:tc>
      </w:tr>
      <w:tr w14:paraId="6026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81429F0">
            <w:pPr>
              <w:jc w:val="center"/>
              <w:rPr>
                <w:rFonts w:hint="eastAsia" w:ascii="仿宋" w:hAnsi="仿宋" w:eastAsia="仿宋"/>
                <w:sz w:val="21"/>
                <w:szCs w:val="21"/>
              </w:rPr>
            </w:pPr>
            <w:r>
              <w:rPr>
                <w:rFonts w:hint="eastAsia" w:ascii="仿宋" w:hAnsi="仿宋" w:eastAsia="仿宋"/>
                <w:sz w:val="21"/>
                <w:szCs w:val="21"/>
              </w:rPr>
              <w:t>123</w:t>
            </w:r>
          </w:p>
        </w:tc>
        <w:tc>
          <w:tcPr>
            <w:tcW w:w="1276" w:type="dxa"/>
            <w:noWrap w:val="0"/>
            <w:vAlign w:val="center"/>
          </w:tcPr>
          <w:p w14:paraId="7F422A33">
            <w:pPr>
              <w:rPr>
                <w:rFonts w:hint="eastAsia" w:ascii="仿宋" w:hAnsi="仿宋" w:eastAsia="仿宋"/>
                <w:sz w:val="21"/>
                <w:szCs w:val="21"/>
              </w:rPr>
            </w:pPr>
            <w:r>
              <w:rPr>
                <w:rFonts w:hint="eastAsia" w:ascii="仿宋" w:hAnsi="仿宋" w:eastAsia="仿宋"/>
                <w:sz w:val="21"/>
                <w:szCs w:val="21"/>
              </w:rPr>
              <w:t>　</w:t>
            </w:r>
          </w:p>
        </w:tc>
        <w:tc>
          <w:tcPr>
            <w:tcW w:w="1923" w:type="dxa"/>
            <w:noWrap w:val="0"/>
            <w:vAlign w:val="center"/>
          </w:tcPr>
          <w:p w14:paraId="1BCEF539">
            <w:pPr>
              <w:rPr>
                <w:rFonts w:hint="eastAsia" w:ascii="仿宋" w:hAnsi="仿宋" w:eastAsia="仿宋"/>
                <w:sz w:val="21"/>
                <w:szCs w:val="21"/>
              </w:rPr>
            </w:pPr>
            <w:r>
              <w:rPr>
                <w:rFonts w:hint="eastAsia" w:ascii="仿宋" w:hAnsi="仿宋" w:eastAsia="仿宋"/>
                <w:sz w:val="21"/>
                <w:szCs w:val="21"/>
              </w:rPr>
              <w:t>*平台软件兼容</w:t>
            </w:r>
          </w:p>
        </w:tc>
        <w:tc>
          <w:tcPr>
            <w:tcW w:w="4506" w:type="dxa"/>
            <w:noWrap w:val="0"/>
            <w:vAlign w:val="center"/>
          </w:tcPr>
          <w:p w14:paraId="71901DAE">
            <w:pPr>
              <w:rPr>
                <w:rFonts w:hint="eastAsia" w:ascii="仿宋" w:hAnsi="仿宋" w:eastAsia="仿宋"/>
                <w:sz w:val="21"/>
                <w:szCs w:val="21"/>
              </w:rPr>
            </w:pPr>
            <w:r>
              <w:rPr>
                <w:rFonts w:hint="eastAsia" w:ascii="仿宋" w:hAnsi="仿宋" w:eastAsia="仿宋"/>
                <w:sz w:val="21"/>
                <w:szCs w:val="21"/>
              </w:rPr>
              <w:t>兼容 3 个及以上厂商云计算及大数据平台</w:t>
            </w:r>
          </w:p>
        </w:tc>
      </w:tr>
      <w:tr w14:paraId="7966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CB292C2">
            <w:pPr>
              <w:jc w:val="center"/>
              <w:rPr>
                <w:rFonts w:hint="eastAsia" w:ascii="仿宋" w:hAnsi="仿宋" w:eastAsia="仿宋"/>
                <w:sz w:val="21"/>
                <w:szCs w:val="21"/>
              </w:rPr>
            </w:pPr>
            <w:r>
              <w:rPr>
                <w:rFonts w:hint="eastAsia" w:ascii="仿宋" w:hAnsi="仿宋" w:eastAsia="仿宋"/>
                <w:sz w:val="21"/>
                <w:szCs w:val="21"/>
              </w:rPr>
              <w:t>124</w:t>
            </w:r>
          </w:p>
        </w:tc>
        <w:tc>
          <w:tcPr>
            <w:tcW w:w="1276" w:type="dxa"/>
            <w:noWrap w:val="0"/>
            <w:vAlign w:val="center"/>
          </w:tcPr>
          <w:p w14:paraId="1FB34801">
            <w:pPr>
              <w:rPr>
                <w:rFonts w:hint="eastAsia" w:ascii="仿宋" w:hAnsi="仿宋" w:eastAsia="仿宋"/>
                <w:sz w:val="21"/>
                <w:szCs w:val="21"/>
              </w:rPr>
            </w:pPr>
            <w:r>
              <w:rPr>
                <w:rFonts w:hint="eastAsia" w:ascii="仿宋" w:hAnsi="仿宋" w:eastAsia="仿宋"/>
                <w:sz w:val="21"/>
                <w:szCs w:val="21"/>
              </w:rPr>
              <w:t>*包装及运输要求</w:t>
            </w:r>
          </w:p>
        </w:tc>
        <w:tc>
          <w:tcPr>
            <w:tcW w:w="1923" w:type="dxa"/>
            <w:noWrap w:val="0"/>
            <w:vAlign w:val="center"/>
          </w:tcPr>
          <w:p w14:paraId="6063EB8D">
            <w:pPr>
              <w:rPr>
                <w:rFonts w:hint="eastAsia" w:ascii="仿宋" w:hAnsi="仿宋" w:eastAsia="仿宋"/>
                <w:sz w:val="21"/>
                <w:szCs w:val="21"/>
              </w:rPr>
            </w:pPr>
            <w:r>
              <w:rPr>
                <w:rFonts w:hint="eastAsia" w:ascii="仿宋" w:hAnsi="仿宋" w:eastAsia="仿宋"/>
                <w:sz w:val="21"/>
                <w:szCs w:val="21"/>
              </w:rPr>
              <w:t>*标志、包 装、运输和 贮存</w:t>
            </w:r>
          </w:p>
        </w:tc>
        <w:tc>
          <w:tcPr>
            <w:tcW w:w="4506" w:type="dxa"/>
            <w:noWrap w:val="0"/>
            <w:vAlign w:val="center"/>
          </w:tcPr>
          <w:p w14:paraId="2C86339E">
            <w:pPr>
              <w:rPr>
                <w:rFonts w:hint="eastAsia" w:ascii="仿宋" w:hAnsi="仿宋" w:eastAsia="仿宋"/>
                <w:sz w:val="21"/>
                <w:szCs w:val="21"/>
              </w:rPr>
            </w:pPr>
            <w:r>
              <w:rPr>
                <w:rFonts w:hint="eastAsia" w:ascii="仿宋" w:hAnsi="仿宋" w:eastAsia="仿宋"/>
                <w:sz w:val="21"/>
                <w:szCs w:val="21"/>
              </w:rPr>
              <w:t>符合 GB/T 9813.2 和商品包装政府采购需求标准的相关规定</w:t>
            </w:r>
          </w:p>
        </w:tc>
      </w:tr>
      <w:tr w14:paraId="0AC8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5491DD5">
            <w:pPr>
              <w:jc w:val="center"/>
              <w:rPr>
                <w:rFonts w:hint="eastAsia" w:ascii="仿宋" w:hAnsi="仿宋" w:eastAsia="仿宋"/>
                <w:sz w:val="21"/>
                <w:szCs w:val="21"/>
              </w:rPr>
            </w:pPr>
            <w:r>
              <w:rPr>
                <w:rFonts w:hint="eastAsia" w:ascii="仿宋" w:hAnsi="仿宋" w:eastAsia="仿宋"/>
                <w:sz w:val="21"/>
                <w:szCs w:val="21"/>
              </w:rPr>
              <w:t>125</w:t>
            </w:r>
          </w:p>
        </w:tc>
        <w:tc>
          <w:tcPr>
            <w:tcW w:w="1276" w:type="dxa"/>
            <w:vMerge w:val="restart"/>
            <w:noWrap w:val="0"/>
            <w:vAlign w:val="center"/>
          </w:tcPr>
          <w:p w14:paraId="2F075074">
            <w:pPr>
              <w:rPr>
                <w:rFonts w:hint="eastAsia" w:ascii="仿宋" w:hAnsi="仿宋" w:eastAsia="仿宋"/>
                <w:sz w:val="21"/>
                <w:szCs w:val="21"/>
              </w:rPr>
            </w:pPr>
            <w:r>
              <w:rPr>
                <w:rFonts w:hint="eastAsia" w:ascii="仿宋" w:hAnsi="仿宋" w:eastAsia="仿宋"/>
                <w:sz w:val="21"/>
                <w:szCs w:val="21"/>
              </w:rPr>
              <w:t>*服务要求</w:t>
            </w:r>
          </w:p>
        </w:tc>
        <w:tc>
          <w:tcPr>
            <w:tcW w:w="1923" w:type="dxa"/>
            <w:noWrap w:val="0"/>
            <w:vAlign w:val="center"/>
          </w:tcPr>
          <w:p w14:paraId="27756010">
            <w:pPr>
              <w:rPr>
                <w:rFonts w:hint="eastAsia" w:ascii="仿宋" w:hAnsi="仿宋" w:eastAsia="仿宋"/>
                <w:sz w:val="21"/>
                <w:szCs w:val="21"/>
              </w:rPr>
            </w:pPr>
            <w:r>
              <w:rPr>
                <w:rFonts w:hint="eastAsia" w:ascii="仿宋" w:hAnsi="仿宋" w:eastAsia="仿宋"/>
                <w:sz w:val="21"/>
                <w:szCs w:val="21"/>
              </w:rPr>
              <w:t>*配置检查工具</w:t>
            </w:r>
          </w:p>
        </w:tc>
        <w:tc>
          <w:tcPr>
            <w:tcW w:w="4506" w:type="dxa"/>
            <w:noWrap w:val="0"/>
            <w:vAlign w:val="center"/>
          </w:tcPr>
          <w:p w14:paraId="1F109E1B">
            <w:pPr>
              <w:rPr>
                <w:rFonts w:hint="eastAsia" w:ascii="仿宋" w:hAnsi="仿宋" w:eastAsia="仿宋"/>
                <w:sz w:val="21"/>
                <w:szCs w:val="21"/>
              </w:rPr>
            </w:pPr>
            <w:r>
              <w:rPr>
                <w:rFonts w:hint="eastAsia" w:ascii="仿宋" w:hAnsi="仿宋" w:eastAsia="仿宋"/>
                <w:sz w:val="21"/>
                <w:szCs w:val="21"/>
              </w:rPr>
              <w:t>提供自检测试工具</w:t>
            </w:r>
          </w:p>
        </w:tc>
      </w:tr>
      <w:tr w14:paraId="4DD5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5B66915">
            <w:pPr>
              <w:jc w:val="center"/>
              <w:rPr>
                <w:rFonts w:hint="eastAsia" w:ascii="仿宋" w:hAnsi="仿宋" w:eastAsia="仿宋"/>
                <w:sz w:val="21"/>
                <w:szCs w:val="21"/>
              </w:rPr>
            </w:pPr>
            <w:r>
              <w:rPr>
                <w:rFonts w:hint="eastAsia" w:ascii="仿宋" w:hAnsi="仿宋" w:eastAsia="仿宋"/>
                <w:sz w:val="21"/>
                <w:szCs w:val="21"/>
              </w:rPr>
              <w:t>126</w:t>
            </w:r>
          </w:p>
        </w:tc>
        <w:tc>
          <w:tcPr>
            <w:tcW w:w="1276" w:type="dxa"/>
            <w:vMerge w:val="continue"/>
            <w:noWrap w:val="0"/>
            <w:vAlign w:val="center"/>
          </w:tcPr>
          <w:p w14:paraId="45D2D161">
            <w:pPr>
              <w:rPr>
                <w:rFonts w:ascii="仿宋" w:hAnsi="仿宋" w:eastAsia="仿宋"/>
                <w:sz w:val="21"/>
                <w:szCs w:val="21"/>
              </w:rPr>
            </w:pPr>
          </w:p>
        </w:tc>
        <w:tc>
          <w:tcPr>
            <w:tcW w:w="1923" w:type="dxa"/>
            <w:noWrap w:val="0"/>
            <w:vAlign w:val="center"/>
          </w:tcPr>
          <w:p w14:paraId="4A7E75E5">
            <w:pPr>
              <w:rPr>
                <w:rFonts w:hint="eastAsia" w:ascii="仿宋" w:hAnsi="仿宋" w:eastAsia="仿宋"/>
                <w:sz w:val="21"/>
                <w:szCs w:val="21"/>
              </w:rPr>
            </w:pPr>
            <w:r>
              <w:rPr>
                <w:rFonts w:hint="eastAsia" w:ascii="仿宋" w:hAnsi="仿宋" w:eastAsia="仿宋"/>
                <w:sz w:val="21"/>
                <w:szCs w:val="21"/>
              </w:rPr>
              <w:t>*服务响应</w:t>
            </w:r>
          </w:p>
        </w:tc>
        <w:tc>
          <w:tcPr>
            <w:tcW w:w="4506" w:type="dxa"/>
            <w:noWrap w:val="0"/>
            <w:vAlign w:val="center"/>
          </w:tcPr>
          <w:p w14:paraId="683E9058">
            <w:pPr>
              <w:rPr>
                <w:rFonts w:hint="eastAsia" w:ascii="仿宋" w:hAnsi="仿宋" w:eastAsia="仿宋"/>
                <w:sz w:val="21"/>
                <w:szCs w:val="21"/>
              </w:rPr>
            </w:pPr>
            <w:r>
              <w:rPr>
                <w:rFonts w:hint="eastAsia" w:ascii="仿宋" w:hAnsi="仿宋" w:eastAsia="仿宋"/>
                <w:sz w:val="21"/>
                <w:szCs w:val="21"/>
              </w:rPr>
              <w:t>a）提供产品 3 年维保及上门服务（满足同城 4 小时、异地 12 小时响应要求）；</w:t>
            </w:r>
            <w:r>
              <w:rPr>
                <w:rFonts w:hint="eastAsia" w:ascii="仿宋" w:hAnsi="仿宋" w:eastAsia="仿宋"/>
                <w:sz w:val="21"/>
                <w:szCs w:val="21"/>
              </w:rPr>
              <w:br w:type="textWrapping"/>
            </w:r>
            <w:r>
              <w:rPr>
                <w:rFonts w:hint="eastAsia" w:ascii="仿宋" w:hAnsi="仿宋" w:eastAsia="仿宋"/>
                <w:sz w:val="21"/>
                <w:szCs w:val="21"/>
              </w:rPr>
              <w:t>b）提供政企专线 7*24 在线服务；</w:t>
            </w:r>
            <w:r>
              <w:rPr>
                <w:rFonts w:hint="eastAsia" w:ascii="仿宋" w:hAnsi="仿宋" w:eastAsia="仿宋"/>
                <w:sz w:val="21"/>
                <w:szCs w:val="21"/>
              </w:rPr>
              <w:br w:type="textWrapping"/>
            </w:r>
            <w:r>
              <w:rPr>
                <w:rFonts w:hint="eastAsia" w:ascii="仿宋" w:hAnsi="仿宋" w:eastAsia="仿宋"/>
                <w:sz w:val="21"/>
                <w:szCs w:val="21"/>
              </w:rPr>
              <w:t>c）现场保障技术服务团队员，国内上门服务地级市覆盖率达 100%</w:t>
            </w:r>
          </w:p>
        </w:tc>
      </w:tr>
      <w:tr w14:paraId="6718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796126D">
            <w:pPr>
              <w:jc w:val="center"/>
              <w:rPr>
                <w:rFonts w:hint="eastAsia" w:ascii="仿宋" w:hAnsi="仿宋" w:eastAsia="仿宋"/>
                <w:sz w:val="21"/>
                <w:szCs w:val="21"/>
              </w:rPr>
            </w:pPr>
            <w:r>
              <w:rPr>
                <w:rFonts w:hint="eastAsia" w:ascii="仿宋" w:hAnsi="仿宋" w:eastAsia="仿宋"/>
                <w:sz w:val="21"/>
                <w:szCs w:val="21"/>
              </w:rPr>
              <w:t>127</w:t>
            </w:r>
          </w:p>
        </w:tc>
        <w:tc>
          <w:tcPr>
            <w:tcW w:w="1276" w:type="dxa"/>
            <w:vMerge w:val="continue"/>
            <w:noWrap w:val="0"/>
            <w:vAlign w:val="center"/>
          </w:tcPr>
          <w:p w14:paraId="3D2F4806">
            <w:pPr>
              <w:rPr>
                <w:rFonts w:ascii="仿宋" w:hAnsi="仿宋" w:eastAsia="仿宋"/>
                <w:sz w:val="21"/>
                <w:szCs w:val="21"/>
              </w:rPr>
            </w:pPr>
          </w:p>
        </w:tc>
        <w:tc>
          <w:tcPr>
            <w:tcW w:w="1923" w:type="dxa"/>
            <w:noWrap w:val="0"/>
            <w:vAlign w:val="center"/>
          </w:tcPr>
          <w:p w14:paraId="6AF5C822">
            <w:pPr>
              <w:rPr>
                <w:rFonts w:hint="eastAsia" w:ascii="仿宋" w:hAnsi="仿宋" w:eastAsia="仿宋"/>
                <w:sz w:val="21"/>
                <w:szCs w:val="21"/>
              </w:rPr>
            </w:pPr>
            <w:r>
              <w:rPr>
                <w:rFonts w:hint="eastAsia" w:ascii="仿宋" w:hAnsi="仿宋" w:eastAsia="仿宋"/>
                <w:sz w:val="21"/>
                <w:szCs w:val="21"/>
              </w:rPr>
              <w:t>*预装操作系统</w:t>
            </w:r>
          </w:p>
        </w:tc>
        <w:tc>
          <w:tcPr>
            <w:tcW w:w="4506" w:type="dxa"/>
            <w:noWrap w:val="0"/>
            <w:vAlign w:val="center"/>
          </w:tcPr>
          <w:p w14:paraId="5075E3EC">
            <w:pPr>
              <w:rPr>
                <w:rFonts w:hint="eastAsia" w:ascii="仿宋" w:hAnsi="仿宋" w:eastAsia="仿宋"/>
                <w:sz w:val="21"/>
                <w:szCs w:val="21"/>
              </w:rPr>
            </w:pPr>
            <w:r>
              <w:rPr>
                <w:rFonts w:hint="eastAsia" w:ascii="仿宋" w:hAnsi="仿宋" w:eastAsia="仿宋"/>
                <w:sz w:val="21"/>
                <w:szCs w:val="21"/>
              </w:rPr>
              <w:t>预装符合桌面操作系统政府采购需 求标准的正版操作系统</w:t>
            </w:r>
          </w:p>
        </w:tc>
      </w:tr>
      <w:tr w14:paraId="09A3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079E6B1">
            <w:pPr>
              <w:jc w:val="center"/>
              <w:rPr>
                <w:rFonts w:hint="eastAsia" w:ascii="仿宋" w:hAnsi="仿宋" w:eastAsia="仿宋"/>
                <w:sz w:val="21"/>
                <w:szCs w:val="21"/>
              </w:rPr>
            </w:pPr>
            <w:r>
              <w:rPr>
                <w:rFonts w:hint="eastAsia" w:ascii="仿宋" w:hAnsi="仿宋" w:eastAsia="仿宋"/>
                <w:sz w:val="21"/>
                <w:szCs w:val="21"/>
              </w:rPr>
              <w:t>128</w:t>
            </w:r>
          </w:p>
        </w:tc>
        <w:tc>
          <w:tcPr>
            <w:tcW w:w="1276" w:type="dxa"/>
            <w:vMerge w:val="continue"/>
            <w:noWrap w:val="0"/>
            <w:vAlign w:val="center"/>
          </w:tcPr>
          <w:p w14:paraId="32986A09">
            <w:pPr>
              <w:rPr>
                <w:rFonts w:ascii="仿宋" w:hAnsi="仿宋" w:eastAsia="仿宋"/>
                <w:sz w:val="21"/>
                <w:szCs w:val="21"/>
              </w:rPr>
            </w:pPr>
          </w:p>
        </w:tc>
        <w:tc>
          <w:tcPr>
            <w:tcW w:w="1923" w:type="dxa"/>
            <w:noWrap w:val="0"/>
            <w:vAlign w:val="center"/>
          </w:tcPr>
          <w:p w14:paraId="5CDF38FF">
            <w:pPr>
              <w:rPr>
                <w:rFonts w:hint="eastAsia" w:ascii="仿宋" w:hAnsi="仿宋" w:eastAsia="仿宋"/>
                <w:sz w:val="21"/>
                <w:szCs w:val="21"/>
              </w:rPr>
            </w:pPr>
            <w:r>
              <w:rPr>
                <w:rFonts w:hint="eastAsia" w:ascii="仿宋" w:hAnsi="仿宋" w:eastAsia="仿宋"/>
                <w:sz w:val="21"/>
                <w:szCs w:val="21"/>
              </w:rPr>
              <w:t>*培训服务</w:t>
            </w:r>
          </w:p>
        </w:tc>
        <w:tc>
          <w:tcPr>
            <w:tcW w:w="4506" w:type="dxa"/>
            <w:noWrap w:val="0"/>
            <w:vAlign w:val="center"/>
          </w:tcPr>
          <w:p w14:paraId="41A59C77">
            <w:pPr>
              <w:rPr>
                <w:rFonts w:hint="eastAsia" w:ascii="仿宋" w:hAnsi="仿宋" w:eastAsia="仿宋"/>
                <w:sz w:val="21"/>
                <w:szCs w:val="21"/>
              </w:rPr>
            </w:pPr>
            <w:r>
              <w:rPr>
                <w:rFonts w:hint="eastAsia" w:ascii="仿宋" w:hAnsi="仿宋" w:eastAsia="仿宋"/>
                <w:sz w:val="21"/>
                <w:szCs w:val="21"/>
              </w:rPr>
              <w:t>供应商提供培训材料、产品手册、培训视频等培训相关内容</w:t>
            </w:r>
          </w:p>
        </w:tc>
      </w:tr>
      <w:tr w14:paraId="6EA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5F31803">
            <w:pPr>
              <w:jc w:val="center"/>
              <w:rPr>
                <w:rFonts w:hint="eastAsia" w:ascii="仿宋" w:hAnsi="仿宋" w:eastAsia="仿宋"/>
                <w:sz w:val="21"/>
                <w:szCs w:val="21"/>
              </w:rPr>
            </w:pPr>
            <w:r>
              <w:rPr>
                <w:rFonts w:hint="eastAsia" w:ascii="仿宋" w:hAnsi="仿宋" w:eastAsia="仿宋"/>
                <w:sz w:val="21"/>
                <w:szCs w:val="21"/>
              </w:rPr>
              <w:t>129</w:t>
            </w:r>
          </w:p>
        </w:tc>
        <w:tc>
          <w:tcPr>
            <w:tcW w:w="1276" w:type="dxa"/>
            <w:vMerge w:val="continue"/>
            <w:noWrap w:val="0"/>
            <w:vAlign w:val="center"/>
          </w:tcPr>
          <w:p w14:paraId="20675E29">
            <w:pPr>
              <w:rPr>
                <w:rFonts w:ascii="仿宋" w:hAnsi="仿宋" w:eastAsia="仿宋"/>
                <w:sz w:val="21"/>
                <w:szCs w:val="21"/>
              </w:rPr>
            </w:pPr>
          </w:p>
        </w:tc>
        <w:tc>
          <w:tcPr>
            <w:tcW w:w="1923" w:type="dxa"/>
            <w:noWrap w:val="0"/>
            <w:vAlign w:val="center"/>
          </w:tcPr>
          <w:p w14:paraId="7F5B935A">
            <w:pPr>
              <w:rPr>
                <w:rFonts w:hint="eastAsia" w:ascii="仿宋" w:hAnsi="仿宋" w:eastAsia="仿宋"/>
                <w:sz w:val="21"/>
                <w:szCs w:val="21"/>
              </w:rPr>
            </w:pPr>
            <w:r>
              <w:rPr>
                <w:rFonts w:hint="eastAsia" w:ascii="仿宋" w:hAnsi="仿宋" w:eastAsia="仿宋"/>
                <w:sz w:val="21"/>
                <w:szCs w:val="21"/>
              </w:rPr>
              <w:t>*典型问题解决手册</w:t>
            </w:r>
          </w:p>
        </w:tc>
        <w:tc>
          <w:tcPr>
            <w:tcW w:w="4506" w:type="dxa"/>
            <w:noWrap w:val="0"/>
            <w:vAlign w:val="center"/>
          </w:tcPr>
          <w:p w14:paraId="2113FB69">
            <w:pPr>
              <w:rPr>
                <w:rFonts w:hint="eastAsia" w:ascii="仿宋" w:hAnsi="仿宋" w:eastAsia="仿宋"/>
                <w:sz w:val="21"/>
                <w:szCs w:val="21"/>
              </w:rPr>
            </w:pPr>
            <w:r>
              <w:rPr>
                <w:rFonts w:hint="eastAsia" w:ascii="仿宋" w:hAnsi="仿宋" w:eastAsia="仿宋"/>
                <w:sz w:val="21"/>
                <w:szCs w:val="21"/>
              </w:rPr>
              <w:t>供应商提供典型问题解决说明文档或视频</w:t>
            </w:r>
          </w:p>
        </w:tc>
      </w:tr>
      <w:tr w14:paraId="4E02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13281E2">
            <w:pPr>
              <w:jc w:val="center"/>
              <w:rPr>
                <w:rFonts w:hint="eastAsia" w:ascii="仿宋" w:hAnsi="仿宋" w:eastAsia="仿宋"/>
                <w:sz w:val="21"/>
                <w:szCs w:val="21"/>
              </w:rPr>
            </w:pPr>
            <w:r>
              <w:rPr>
                <w:rFonts w:hint="eastAsia" w:ascii="仿宋" w:hAnsi="仿宋" w:eastAsia="仿宋"/>
                <w:sz w:val="21"/>
                <w:szCs w:val="21"/>
              </w:rPr>
              <w:t>130</w:t>
            </w:r>
          </w:p>
        </w:tc>
        <w:tc>
          <w:tcPr>
            <w:tcW w:w="1276" w:type="dxa"/>
            <w:vMerge w:val="continue"/>
            <w:noWrap w:val="0"/>
            <w:vAlign w:val="center"/>
          </w:tcPr>
          <w:p w14:paraId="3FBBC8E2">
            <w:pPr>
              <w:rPr>
                <w:rFonts w:ascii="仿宋" w:hAnsi="仿宋" w:eastAsia="仿宋"/>
                <w:sz w:val="21"/>
                <w:szCs w:val="21"/>
              </w:rPr>
            </w:pPr>
          </w:p>
        </w:tc>
        <w:tc>
          <w:tcPr>
            <w:tcW w:w="1923" w:type="dxa"/>
            <w:noWrap w:val="0"/>
            <w:vAlign w:val="center"/>
          </w:tcPr>
          <w:p w14:paraId="7BC4FF96">
            <w:pPr>
              <w:rPr>
                <w:rFonts w:hint="eastAsia" w:ascii="仿宋" w:hAnsi="仿宋" w:eastAsia="仿宋"/>
                <w:sz w:val="21"/>
                <w:szCs w:val="21"/>
              </w:rPr>
            </w:pPr>
            <w:r>
              <w:rPr>
                <w:rFonts w:hint="eastAsia" w:ascii="仿宋" w:hAnsi="仿宋" w:eastAsia="仿宋"/>
                <w:sz w:val="21"/>
                <w:szCs w:val="21"/>
              </w:rPr>
              <w:t>*厂家升级软件与扩容服务</w:t>
            </w:r>
          </w:p>
        </w:tc>
        <w:tc>
          <w:tcPr>
            <w:tcW w:w="4506" w:type="dxa"/>
            <w:noWrap w:val="0"/>
            <w:vAlign w:val="center"/>
          </w:tcPr>
          <w:p w14:paraId="45F97BAF">
            <w:pPr>
              <w:rPr>
                <w:rFonts w:hint="eastAsia" w:ascii="仿宋" w:hAnsi="仿宋" w:eastAsia="仿宋"/>
                <w:sz w:val="21"/>
                <w:szCs w:val="21"/>
              </w:rPr>
            </w:pPr>
            <w:r>
              <w:rPr>
                <w:rFonts w:hint="eastAsia" w:ascii="仿宋" w:hAnsi="仿宋" w:eastAsia="仿宋"/>
                <w:sz w:val="21"/>
                <w:szCs w:val="21"/>
              </w:rPr>
              <w:t>提供应商供上门升级部件/软件的增值服务</w:t>
            </w:r>
          </w:p>
        </w:tc>
      </w:tr>
      <w:tr w14:paraId="0019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291A095">
            <w:pPr>
              <w:jc w:val="center"/>
              <w:rPr>
                <w:rFonts w:hint="eastAsia" w:ascii="仿宋" w:hAnsi="仿宋" w:eastAsia="仿宋"/>
                <w:sz w:val="21"/>
                <w:szCs w:val="21"/>
              </w:rPr>
            </w:pPr>
            <w:r>
              <w:rPr>
                <w:rFonts w:hint="eastAsia" w:ascii="仿宋" w:hAnsi="仿宋" w:eastAsia="仿宋"/>
                <w:sz w:val="21"/>
                <w:szCs w:val="21"/>
              </w:rPr>
              <w:t>131</w:t>
            </w:r>
          </w:p>
        </w:tc>
        <w:tc>
          <w:tcPr>
            <w:tcW w:w="1276" w:type="dxa"/>
            <w:vMerge w:val="continue"/>
            <w:noWrap w:val="0"/>
            <w:vAlign w:val="center"/>
          </w:tcPr>
          <w:p w14:paraId="5AAA0785">
            <w:pPr>
              <w:rPr>
                <w:rFonts w:ascii="仿宋" w:hAnsi="仿宋" w:eastAsia="仿宋"/>
                <w:sz w:val="21"/>
                <w:szCs w:val="21"/>
              </w:rPr>
            </w:pPr>
          </w:p>
        </w:tc>
        <w:tc>
          <w:tcPr>
            <w:tcW w:w="1923" w:type="dxa"/>
            <w:noWrap w:val="0"/>
            <w:vAlign w:val="center"/>
          </w:tcPr>
          <w:p w14:paraId="52092E07">
            <w:pPr>
              <w:rPr>
                <w:rFonts w:hint="eastAsia" w:ascii="仿宋" w:hAnsi="仿宋" w:eastAsia="仿宋"/>
                <w:sz w:val="21"/>
                <w:szCs w:val="21"/>
              </w:rPr>
            </w:pPr>
            <w:r>
              <w:rPr>
                <w:rFonts w:hint="eastAsia" w:ascii="仿宋" w:hAnsi="仿宋" w:eastAsia="仿宋"/>
                <w:sz w:val="21"/>
                <w:szCs w:val="21"/>
              </w:rPr>
              <w:t>*整机质量服务要求</w:t>
            </w:r>
          </w:p>
        </w:tc>
        <w:tc>
          <w:tcPr>
            <w:tcW w:w="4506" w:type="dxa"/>
            <w:noWrap w:val="0"/>
            <w:vAlign w:val="center"/>
          </w:tcPr>
          <w:p w14:paraId="3FF0DB3E">
            <w:pPr>
              <w:rPr>
                <w:rFonts w:hint="eastAsia" w:ascii="仿宋" w:hAnsi="仿宋" w:eastAsia="仿宋"/>
                <w:sz w:val="21"/>
                <w:szCs w:val="21"/>
              </w:rPr>
            </w:pPr>
            <w:r>
              <w:rPr>
                <w:rFonts w:hint="eastAsia" w:ascii="仿宋" w:hAnsi="仿宋" w:eastAsia="仿宋"/>
                <w:sz w:val="21"/>
                <w:szCs w:val="21"/>
              </w:rPr>
              <w:t>免费服务周期（含换件和维修）应不小于 3 年</w:t>
            </w:r>
          </w:p>
        </w:tc>
      </w:tr>
      <w:tr w14:paraId="0678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438BF711">
            <w:pPr>
              <w:jc w:val="center"/>
              <w:rPr>
                <w:rFonts w:hint="eastAsia" w:ascii="仿宋" w:hAnsi="仿宋" w:eastAsia="仿宋"/>
                <w:sz w:val="21"/>
                <w:szCs w:val="21"/>
              </w:rPr>
            </w:pPr>
            <w:r>
              <w:rPr>
                <w:rFonts w:hint="eastAsia" w:ascii="仿宋" w:hAnsi="仿宋" w:eastAsia="仿宋"/>
                <w:sz w:val="21"/>
                <w:szCs w:val="21"/>
              </w:rPr>
              <w:t>132</w:t>
            </w:r>
          </w:p>
        </w:tc>
        <w:tc>
          <w:tcPr>
            <w:tcW w:w="1276" w:type="dxa"/>
            <w:vMerge w:val="continue"/>
            <w:noWrap w:val="0"/>
            <w:vAlign w:val="center"/>
          </w:tcPr>
          <w:p w14:paraId="729A32B9">
            <w:pPr>
              <w:rPr>
                <w:rFonts w:ascii="仿宋" w:hAnsi="仿宋" w:eastAsia="仿宋"/>
                <w:sz w:val="21"/>
                <w:szCs w:val="21"/>
              </w:rPr>
            </w:pPr>
          </w:p>
        </w:tc>
        <w:tc>
          <w:tcPr>
            <w:tcW w:w="1923" w:type="dxa"/>
            <w:noWrap w:val="0"/>
            <w:vAlign w:val="center"/>
          </w:tcPr>
          <w:p w14:paraId="5D75F37A">
            <w:pPr>
              <w:rPr>
                <w:rFonts w:hint="eastAsia" w:ascii="仿宋" w:hAnsi="仿宋" w:eastAsia="仿宋"/>
                <w:sz w:val="21"/>
                <w:szCs w:val="21"/>
              </w:rPr>
            </w:pPr>
            <w:r>
              <w:rPr>
                <w:rFonts w:hint="eastAsia" w:ascii="仿宋" w:hAnsi="仿宋" w:eastAsia="仿宋"/>
                <w:sz w:val="21"/>
                <w:szCs w:val="21"/>
              </w:rPr>
              <w:t>*合格证书要求</w:t>
            </w:r>
          </w:p>
        </w:tc>
        <w:tc>
          <w:tcPr>
            <w:tcW w:w="4506" w:type="dxa"/>
            <w:noWrap w:val="0"/>
            <w:vAlign w:val="center"/>
          </w:tcPr>
          <w:p w14:paraId="0AA8B332">
            <w:pPr>
              <w:rPr>
                <w:rFonts w:hint="eastAsia" w:ascii="仿宋" w:hAnsi="仿宋" w:eastAsia="仿宋"/>
                <w:sz w:val="21"/>
                <w:szCs w:val="21"/>
              </w:rPr>
            </w:pPr>
            <w:r>
              <w:rPr>
                <w:rFonts w:hint="eastAsia" w:ascii="仿宋" w:hAnsi="仿宋" w:eastAsia="仿宋"/>
                <w:sz w:val="21"/>
                <w:szCs w:val="21"/>
              </w:rPr>
              <w:t>供应商提供产品合格证</w:t>
            </w:r>
          </w:p>
        </w:tc>
      </w:tr>
      <w:tr w14:paraId="0AF6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1123D717">
            <w:pPr>
              <w:jc w:val="center"/>
              <w:rPr>
                <w:rFonts w:hint="eastAsia" w:ascii="仿宋" w:hAnsi="仿宋" w:eastAsia="仿宋"/>
                <w:sz w:val="21"/>
                <w:szCs w:val="21"/>
              </w:rPr>
            </w:pPr>
            <w:r>
              <w:rPr>
                <w:rFonts w:hint="eastAsia" w:ascii="仿宋" w:hAnsi="仿宋" w:eastAsia="仿宋"/>
                <w:sz w:val="21"/>
                <w:szCs w:val="21"/>
              </w:rPr>
              <w:t>133</w:t>
            </w:r>
          </w:p>
        </w:tc>
        <w:tc>
          <w:tcPr>
            <w:tcW w:w="1276" w:type="dxa"/>
            <w:vMerge w:val="continue"/>
            <w:noWrap w:val="0"/>
            <w:vAlign w:val="center"/>
          </w:tcPr>
          <w:p w14:paraId="2F4739DA">
            <w:pPr>
              <w:rPr>
                <w:rFonts w:ascii="仿宋" w:hAnsi="仿宋" w:eastAsia="仿宋"/>
                <w:sz w:val="21"/>
                <w:szCs w:val="21"/>
              </w:rPr>
            </w:pPr>
          </w:p>
        </w:tc>
        <w:tc>
          <w:tcPr>
            <w:tcW w:w="1923" w:type="dxa"/>
            <w:noWrap w:val="0"/>
            <w:vAlign w:val="center"/>
          </w:tcPr>
          <w:p w14:paraId="71F81040">
            <w:pPr>
              <w:rPr>
                <w:rFonts w:hint="eastAsia" w:ascii="仿宋" w:hAnsi="仿宋" w:eastAsia="仿宋"/>
                <w:sz w:val="21"/>
                <w:szCs w:val="21"/>
              </w:rPr>
            </w:pPr>
            <w:r>
              <w:rPr>
                <w:rFonts w:hint="eastAsia" w:ascii="仿宋" w:hAnsi="仿宋" w:eastAsia="仿宋"/>
                <w:sz w:val="21"/>
                <w:szCs w:val="21"/>
              </w:rPr>
              <w:t>*开箱组装/使用指导要求</w:t>
            </w:r>
          </w:p>
        </w:tc>
        <w:tc>
          <w:tcPr>
            <w:tcW w:w="4506" w:type="dxa"/>
            <w:noWrap w:val="0"/>
            <w:vAlign w:val="center"/>
          </w:tcPr>
          <w:p w14:paraId="3F873EBA">
            <w:pPr>
              <w:rPr>
                <w:rFonts w:hint="eastAsia" w:ascii="仿宋" w:hAnsi="仿宋" w:eastAsia="仿宋"/>
                <w:sz w:val="21"/>
                <w:szCs w:val="21"/>
              </w:rPr>
            </w:pPr>
            <w:r>
              <w:rPr>
                <w:rFonts w:hint="eastAsia" w:ascii="仿宋" w:hAnsi="仿宋" w:eastAsia="仿宋"/>
                <w:sz w:val="21"/>
                <w:szCs w:val="21"/>
              </w:rPr>
              <w:t>供应商提供开箱组装/使用指导</w:t>
            </w:r>
          </w:p>
        </w:tc>
      </w:tr>
      <w:tr w14:paraId="263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B0B12E1">
            <w:pPr>
              <w:jc w:val="center"/>
              <w:rPr>
                <w:rFonts w:hint="eastAsia" w:ascii="仿宋" w:hAnsi="仿宋" w:eastAsia="仿宋"/>
                <w:sz w:val="21"/>
                <w:szCs w:val="21"/>
              </w:rPr>
            </w:pPr>
            <w:r>
              <w:rPr>
                <w:rFonts w:hint="eastAsia" w:ascii="仿宋" w:hAnsi="仿宋" w:eastAsia="仿宋"/>
                <w:sz w:val="21"/>
                <w:szCs w:val="21"/>
              </w:rPr>
              <w:t>134</w:t>
            </w:r>
          </w:p>
        </w:tc>
        <w:tc>
          <w:tcPr>
            <w:tcW w:w="1276" w:type="dxa"/>
            <w:vMerge w:val="continue"/>
            <w:noWrap w:val="0"/>
            <w:vAlign w:val="center"/>
          </w:tcPr>
          <w:p w14:paraId="34588AB3">
            <w:pPr>
              <w:rPr>
                <w:rFonts w:ascii="仿宋" w:hAnsi="仿宋" w:eastAsia="仿宋"/>
                <w:sz w:val="21"/>
                <w:szCs w:val="21"/>
              </w:rPr>
            </w:pPr>
          </w:p>
        </w:tc>
        <w:tc>
          <w:tcPr>
            <w:tcW w:w="1923" w:type="dxa"/>
            <w:noWrap w:val="0"/>
            <w:vAlign w:val="center"/>
          </w:tcPr>
          <w:p w14:paraId="0C520B5D">
            <w:pPr>
              <w:rPr>
                <w:rFonts w:hint="eastAsia" w:ascii="仿宋" w:hAnsi="仿宋" w:eastAsia="仿宋"/>
                <w:sz w:val="21"/>
                <w:szCs w:val="21"/>
              </w:rPr>
            </w:pPr>
            <w:r>
              <w:rPr>
                <w:rFonts w:hint="eastAsia" w:ascii="仿宋" w:hAnsi="仿宋" w:eastAsia="仿宋"/>
                <w:sz w:val="21"/>
                <w:szCs w:val="21"/>
              </w:rPr>
              <w:t>*驱动下载服务要求</w:t>
            </w:r>
          </w:p>
        </w:tc>
        <w:tc>
          <w:tcPr>
            <w:tcW w:w="4506" w:type="dxa"/>
            <w:noWrap w:val="0"/>
            <w:vAlign w:val="center"/>
          </w:tcPr>
          <w:p w14:paraId="4E24A99D">
            <w:pPr>
              <w:rPr>
                <w:rFonts w:hint="eastAsia" w:ascii="仿宋" w:hAnsi="仿宋" w:eastAsia="仿宋"/>
                <w:sz w:val="21"/>
                <w:szCs w:val="21"/>
              </w:rPr>
            </w:pPr>
            <w:r>
              <w:rPr>
                <w:rFonts w:hint="eastAsia" w:ascii="仿宋" w:hAnsi="仿宋" w:eastAsia="仿宋"/>
                <w:sz w:val="21"/>
                <w:szCs w:val="21"/>
              </w:rPr>
              <w:t>供应商提供驱动光盘或下载方式</w:t>
            </w:r>
          </w:p>
        </w:tc>
      </w:tr>
      <w:tr w14:paraId="78D1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6790AFB">
            <w:pPr>
              <w:jc w:val="center"/>
              <w:rPr>
                <w:rFonts w:hint="eastAsia" w:ascii="仿宋" w:hAnsi="仿宋" w:eastAsia="仿宋"/>
                <w:sz w:val="21"/>
                <w:szCs w:val="21"/>
              </w:rPr>
            </w:pPr>
            <w:r>
              <w:rPr>
                <w:rFonts w:hint="eastAsia" w:ascii="仿宋" w:hAnsi="仿宋" w:eastAsia="仿宋"/>
                <w:sz w:val="21"/>
                <w:szCs w:val="21"/>
              </w:rPr>
              <w:t>135</w:t>
            </w:r>
          </w:p>
        </w:tc>
        <w:tc>
          <w:tcPr>
            <w:tcW w:w="1276" w:type="dxa"/>
            <w:vMerge w:val="continue"/>
            <w:noWrap w:val="0"/>
            <w:vAlign w:val="center"/>
          </w:tcPr>
          <w:p w14:paraId="040634F6">
            <w:pPr>
              <w:rPr>
                <w:rFonts w:ascii="仿宋" w:hAnsi="仿宋" w:eastAsia="仿宋"/>
                <w:sz w:val="21"/>
                <w:szCs w:val="21"/>
              </w:rPr>
            </w:pPr>
          </w:p>
        </w:tc>
        <w:tc>
          <w:tcPr>
            <w:tcW w:w="1923" w:type="dxa"/>
            <w:noWrap w:val="0"/>
            <w:vAlign w:val="center"/>
          </w:tcPr>
          <w:p w14:paraId="20FF1175">
            <w:pPr>
              <w:rPr>
                <w:rFonts w:hint="eastAsia" w:ascii="仿宋" w:hAnsi="仿宋" w:eastAsia="仿宋"/>
                <w:sz w:val="21"/>
                <w:szCs w:val="21"/>
              </w:rPr>
            </w:pPr>
            <w:r>
              <w:rPr>
                <w:rFonts w:hint="eastAsia" w:ascii="仿宋" w:hAnsi="仿宋" w:eastAsia="仿宋"/>
                <w:sz w:val="21"/>
                <w:szCs w:val="21"/>
              </w:rPr>
              <w:t>*兼容适配软件下载 服务要求</w:t>
            </w:r>
          </w:p>
        </w:tc>
        <w:tc>
          <w:tcPr>
            <w:tcW w:w="4506" w:type="dxa"/>
            <w:noWrap w:val="0"/>
            <w:vAlign w:val="center"/>
          </w:tcPr>
          <w:p w14:paraId="3C68D6E5">
            <w:pPr>
              <w:rPr>
                <w:rFonts w:hint="eastAsia" w:ascii="仿宋" w:hAnsi="仿宋" w:eastAsia="仿宋"/>
                <w:sz w:val="21"/>
                <w:szCs w:val="21"/>
              </w:rPr>
            </w:pPr>
            <w:r>
              <w:rPr>
                <w:rFonts w:hint="eastAsia" w:ascii="仿宋" w:hAnsi="仿宋" w:eastAsia="仿宋"/>
                <w:sz w:val="21"/>
                <w:szCs w:val="21"/>
              </w:rPr>
              <w:t>供应商提供兼容适配软件下载渠道（光盘、网站）</w:t>
            </w:r>
          </w:p>
        </w:tc>
      </w:tr>
      <w:tr w14:paraId="0D29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5DA0256">
            <w:pPr>
              <w:jc w:val="center"/>
              <w:rPr>
                <w:rFonts w:hint="eastAsia" w:ascii="仿宋" w:hAnsi="仿宋" w:eastAsia="仿宋"/>
                <w:sz w:val="21"/>
                <w:szCs w:val="21"/>
              </w:rPr>
            </w:pPr>
            <w:r>
              <w:rPr>
                <w:rFonts w:hint="eastAsia" w:ascii="仿宋" w:hAnsi="仿宋" w:eastAsia="仿宋"/>
                <w:sz w:val="21"/>
                <w:szCs w:val="21"/>
              </w:rPr>
              <w:t>136</w:t>
            </w:r>
          </w:p>
        </w:tc>
        <w:tc>
          <w:tcPr>
            <w:tcW w:w="1276" w:type="dxa"/>
            <w:noWrap w:val="0"/>
            <w:vAlign w:val="center"/>
          </w:tcPr>
          <w:p w14:paraId="27318BAD">
            <w:pPr>
              <w:rPr>
                <w:rFonts w:hint="eastAsia" w:ascii="仿宋" w:hAnsi="仿宋" w:eastAsia="仿宋"/>
                <w:sz w:val="21"/>
                <w:szCs w:val="21"/>
              </w:rPr>
            </w:pPr>
            <w:r>
              <w:rPr>
                <w:rFonts w:hint="eastAsia" w:ascii="仿宋" w:hAnsi="仿宋" w:eastAsia="仿宋"/>
                <w:sz w:val="21"/>
                <w:szCs w:val="21"/>
              </w:rPr>
              <w:t>*供应链合规性</w:t>
            </w:r>
          </w:p>
        </w:tc>
        <w:tc>
          <w:tcPr>
            <w:tcW w:w="1923" w:type="dxa"/>
            <w:noWrap w:val="0"/>
            <w:vAlign w:val="center"/>
          </w:tcPr>
          <w:p w14:paraId="1A360753">
            <w:pPr>
              <w:rPr>
                <w:rFonts w:hint="eastAsia" w:ascii="仿宋" w:hAnsi="仿宋" w:eastAsia="仿宋"/>
                <w:sz w:val="21"/>
                <w:szCs w:val="21"/>
              </w:rPr>
            </w:pPr>
            <w:r>
              <w:rPr>
                <w:rFonts w:hint="eastAsia" w:ascii="仿宋" w:hAnsi="仿宋" w:eastAsia="仿宋"/>
                <w:sz w:val="21"/>
                <w:szCs w:val="21"/>
              </w:rPr>
              <w:t>*产品部件保障</w:t>
            </w:r>
          </w:p>
        </w:tc>
        <w:tc>
          <w:tcPr>
            <w:tcW w:w="4506" w:type="dxa"/>
            <w:noWrap w:val="0"/>
            <w:vAlign w:val="center"/>
          </w:tcPr>
          <w:p w14:paraId="65E6663E">
            <w:pPr>
              <w:rPr>
                <w:rFonts w:hint="eastAsia" w:ascii="仿宋" w:hAnsi="仿宋" w:eastAsia="仿宋"/>
                <w:sz w:val="21"/>
                <w:szCs w:val="21"/>
              </w:rPr>
            </w:pPr>
            <w:r>
              <w:rPr>
                <w:rFonts w:hint="eastAsia" w:ascii="仿宋" w:hAnsi="仿宋" w:eastAsia="仿宋"/>
                <w:sz w:val="21"/>
                <w:szCs w:val="21"/>
              </w:rPr>
              <w:t>保障产品主要部件，应提供 6 年的备件服务能力(自购买之日起)，或 提供可兼容原设备的升级换代产品</w:t>
            </w:r>
          </w:p>
        </w:tc>
      </w:tr>
      <w:tr w14:paraId="12A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00655627">
            <w:pPr>
              <w:jc w:val="center"/>
              <w:rPr>
                <w:rFonts w:hint="eastAsia" w:ascii="仿宋" w:hAnsi="仿宋" w:eastAsia="仿宋"/>
                <w:sz w:val="21"/>
                <w:szCs w:val="21"/>
              </w:rPr>
            </w:pPr>
            <w:r>
              <w:rPr>
                <w:rFonts w:hint="eastAsia" w:ascii="仿宋" w:hAnsi="仿宋" w:eastAsia="仿宋"/>
                <w:sz w:val="21"/>
                <w:szCs w:val="21"/>
              </w:rPr>
              <w:t>137</w:t>
            </w:r>
          </w:p>
        </w:tc>
        <w:tc>
          <w:tcPr>
            <w:tcW w:w="1276" w:type="dxa"/>
            <w:vMerge w:val="restart"/>
            <w:noWrap w:val="0"/>
            <w:vAlign w:val="center"/>
          </w:tcPr>
          <w:p w14:paraId="3A9ED12A">
            <w:pPr>
              <w:rPr>
                <w:rFonts w:hint="eastAsia" w:ascii="仿宋" w:hAnsi="仿宋" w:eastAsia="仿宋"/>
                <w:sz w:val="21"/>
                <w:szCs w:val="21"/>
              </w:rPr>
            </w:pPr>
            <w:r>
              <w:rPr>
                <w:rFonts w:hint="eastAsia" w:ascii="仿宋" w:hAnsi="仿宋" w:eastAsia="仿宋"/>
                <w:sz w:val="21"/>
                <w:szCs w:val="21"/>
              </w:rPr>
              <w:t>*供应链质量</w:t>
            </w:r>
          </w:p>
        </w:tc>
        <w:tc>
          <w:tcPr>
            <w:tcW w:w="1923" w:type="dxa"/>
            <w:noWrap w:val="0"/>
            <w:vAlign w:val="center"/>
          </w:tcPr>
          <w:p w14:paraId="66E21DDA">
            <w:pPr>
              <w:rPr>
                <w:rFonts w:hint="eastAsia" w:ascii="仿宋" w:hAnsi="仿宋" w:eastAsia="仿宋"/>
                <w:sz w:val="21"/>
                <w:szCs w:val="21"/>
              </w:rPr>
            </w:pPr>
            <w:r>
              <w:rPr>
                <w:rFonts w:hint="eastAsia" w:ascii="仿宋" w:hAnsi="仿宋" w:eastAsia="仿宋"/>
                <w:sz w:val="21"/>
                <w:szCs w:val="21"/>
              </w:rPr>
              <w:t>*抗干扰性</w:t>
            </w:r>
          </w:p>
        </w:tc>
        <w:tc>
          <w:tcPr>
            <w:tcW w:w="4506" w:type="dxa"/>
            <w:noWrap w:val="0"/>
            <w:vAlign w:val="center"/>
          </w:tcPr>
          <w:p w14:paraId="3E4C9333">
            <w:pPr>
              <w:rPr>
                <w:rFonts w:hint="eastAsia" w:ascii="仿宋" w:hAnsi="仿宋" w:eastAsia="仿宋"/>
                <w:sz w:val="21"/>
                <w:szCs w:val="21"/>
              </w:rPr>
            </w:pPr>
            <w:r>
              <w:rPr>
                <w:rFonts w:hint="eastAsia" w:ascii="仿宋" w:hAnsi="仿宋" w:eastAsia="仿宋"/>
                <w:sz w:val="21"/>
                <w:szCs w:val="21"/>
              </w:rPr>
              <w:t>当产品部件出现供应风险时，供应商应通知采购人并提供风险应对方案确保产品的服务保障</w:t>
            </w:r>
          </w:p>
        </w:tc>
      </w:tr>
      <w:tr w14:paraId="7170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7E0A79C">
            <w:pPr>
              <w:jc w:val="center"/>
              <w:rPr>
                <w:rFonts w:hint="eastAsia" w:ascii="仿宋" w:hAnsi="仿宋" w:eastAsia="仿宋"/>
                <w:sz w:val="21"/>
                <w:szCs w:val="21"/>
              </w:rPr>
            </w:pPr>
            <w:r>
              <w:rPr>
                <w:rFonts w:hint="eastAsia" w:ascii="仿宋" w:hAnsi="仿宋" w:eastAsia="仿宋"/>
                <w:sz w:val="21"/>
                <w:szCs w:val="21"/>
              </w:rPr>
              <w:t>138</w:t>
            </w:r>
          </w:p>
        </w:tc>
        <w:tc>
          <w:tcPr>
            <w:tcW w:w="1276" w:type="dxa"/>
            <w:vMerge w:val="continue"/>
            <w:noWrap w:val="0"/>
            <w:vAlign w:val="center"/>
          </w:tcPr>
          <w:p w14:paraId="1BA329A0">
            <w:pPr>
              <w:rPr>
                <w:rFonts w:ascii="仿宋" w:hAnsi="仿宋" w:eastAsia="仿宋"/>
                <w:sz w:val="21"/>
                <w:szCs w:val="21"/>
              </w:rPr>
            </w:pPr>
          </w:p>
        </w:tc>
        <w:tc>
          <w:tcPr>
            <w:tcW w:w="1923" w:type="dxa"/>
            <w:noWrap w:val="0"/>
            <w:vAlign w:val="center"/>
          </w:tcPr>
          <w:p w14:paraId="5005CF78">
            <w:pPr>
              <w:rPr>
                <w:rFonts w:hint="eastAsia" w:ascii="仿宋" w:hAnsi="仿宋" w:eastAsia="仿宋"/>
                <w:sz w:val="21"/>
                <w:szCs w:val="21"/>
              </w:rPr>
            </w:pPr>
            <w:r>
              <w:rPr>
                <w:rFonts w:hint="eastAsia" w:ascii="仿宋" w:hAnsi="仿宋" w:eastAsia="仿宋"/>
                <w:sz w:val="21"/>
                <w:szCs w:val="21"/>
              </w:rPr>
              <w:t>*供应能力证明</w:t>
            </w:r>
          </w:p>
        </w:tc>
        <w:tc>
          <w:tcPr>
            <w:tcW w:w="4506" w:type="dxa"/>
            <w:noWrap w:val="0"/>
            <w:vAlign w:val="center"/>
          </w:tcPr>
          <w:p w14:paraId="4868F5F3">
            <w:pPr>
              <w:rPr>
                <w:rFonts w:hint="eastAsia" w:ascii="仿宋" w:hAnsi="仿宋" w:eastAsia="仿宋"/>
                <w:sz w:val="21"/>
                <w:szCs w:val="21"/>
              </w:rPr>
            </w:pPr>
            <w:r>
              <w:rPr>
                <w:rFonts w:hint="eastAsia" w:ascii="仿宋" w:hAnsi="仿宋" w:eastAsia="仿宋"/>
                <w:sz w:val="21"/>
                <w:szCs w:val="21"/>
              </w:rPr>
              <w:t>提供供应链稳定承诺书，确保产品的部件在产品服务周期内稳定供货</w:t>
            </w:r>
          </w:p>
        </w:tc>
      </w:tr>
      <w:tr w14:paraId="2D85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7FDD337F">
            <w:pPr>
              <w:jc w:val="center"/>
              <w:rPr>
                <w:rFonts w:hint="eastAsia" w:ascii="仿宋" w:hAnsi="仿宋" w:eastAsia="仿宋"/>
                <w:sz w:val="21"/>
                <w:szCs w:val="21"/>
              </w:rPr>
            </w:pPr>
            <w:r>
              <w:rPr>
                <w:rFonts w:hint="eastAsia" w:ascii="仿宋" w:hAnsi="仿宋" w:eastAsia="仿宋"/>
                <w:sz w:val="21"/>
                <w:szCs w:val="21"/>
              </w:rPr>
              <w:t>139</w:t>
            </w:r>
          </w:p>
        </w:tc>
        <w:tc>
          <w:tcPr>
            <w:tcW w:w="1276" w:type="dxa"/>
            <w:vMerge w:val="restart"/>
            <w:noWrap w:val="0"/>
            <w:vAlign w:val="center"/>
          </w:tcPr>
          <w:p w14:paraId="7B671014">
            <w:pPr>
              <w:rPr>
                <w:rFonts w:hint="eastAsia" w:ascii="仿宋" w:hAnsi="仿宋" w:eastAsia="仿宋"/>
                <w:sz w:val="21"/>
                <w:szCs w:val="21"/>
              </w:rPr>
            </w:pPr>
            <w:r>
              <w:rPr>
                <w:rFonts w:hint="eastAsia" w:ascii="仿宋" w:hAnsi="仿宋" w:eastAsia="仿宋"/>
                <w:sz w:val="21"/>
                <w:szCs w:val="21"/>
              </w:rPr>
              <w:t>*关键部件安全要求</w:t>
            </w:r>
          </w:p>
        </w:tc>
        <w:tc>
          <w:tcPr>
            <w:tcW w:w="1923" w:type="dxa"/>
            <w:noWrap w:val="0"/>
            <w:vAlign w:val="center"/>
          </w:tcPr>
          <w:p w14:paraId="36A96710">
            <w:pPr>
              <w:rPr>
                <w:rFonts w:hint="eastAsia" w:ascii="仿宋" w:hAnsi="仿宋" w:eastAsia="仿宋"/>
                <w:sz w:val="21"/>
                <w:szCs w:val="21"/>
              </w:rPr>
            </w:pPr>
            <w:r>
              <w:rPr>
                <w:rFonts w:hint="eastAsia" w:ascii="仿宋" w:hAnsi="仿宋" w:eastAsia="仿宋"/>
                <w:sz w:val="21"/>
                <w:szCs w:val="21"/>
              </w:rPr>
              <w:t>*关键部件安全要求3</w:t>
            </w:r>
          </w:p>
        </w:tc>
        <w:tc>
          <w:tcPr>
            <w:tcW w:w="4506" w:type="dxa"/>
            <w:noWrap w:val="0"/>
            <w:vAlign w:val="center"/>
          </w:tcPr>
          <w:p w14:paraId="17F7AE04">
            <w:pPr>
              <w:rPr>
                <w:rFonts w:hint="eastAsia" w:ascii="仿宋" w:hAnsi="仿宋" w:eastAsia="仿宋"/>
                <w:sz w:val="21"/>
                <w:szCs w:val="21"/>
              </w:rPr>
            </w:pPr>
            <w:r>
              <w:rPr>
                <w:rFonts w:hint="eastAsia" w:ascii="仿宋" w:hAnsi="仿宋" w:eastAsia="仿宋"/>
                <w:sz w:val="21"/>
                <w:szCs w:val="21"/>
              </w:rPr>
              <w:t>CPU 和操作系统等关键部件应当符合安全可靠测评要求</w:t>
            </w:r>
          </w:p>
        </w:tc>
      </w:tr>
      <w:tr w14:paraId="1BEC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584248B5">
            <w:pPr>
              <w:jc w:val="center"/>
              <w:rPr>
                <w:rFonts w:hint="eastAsia" w:ascii="仿宋" w:hAnsi="仿宋" w:eastAsia="仿宋"/>
                <w:sz w:val="21"/>
                <w:szCs w:val="21"/>
              </w:rPr>
            </w:pPr>
            <w:r>
              <w:rPr>
                <w:rFonts w:hint="eastAsia" w:ascii="仿宋" w:hAnsi="仿宋" w:eastAsia="仿宋"/>
                <w:sz w:val="21"/>
                <w:szCs w:val="21"/>
              </w:rPr>
              <w:t>140</w:t>
            </w:r>
          </w:p>
        </w:tc>
        <w:tc>
          <w:tcPr>
            <w:tcW w:w="1276" w:type="dxa"/>
            <w:vMerge w:val="continue"/>
            <w:noWrap w:val="0"/>
            <w:vAlign w:val="center"/>
          </w:tcPr>
          <w:p w14:paraId="69541916">
            <w:pPr>
              <w:rPr>
                <w:rFonts w:ascii="仿宋" w:hAnsi="仿宋" w:eastAsia="仿宋"/>
                <w:sz w:val="21"/>
                <w:szCs w:val="21"/>
              </w:rPr>
            </w:pPr>
          </w:p>
        </w:tc>
        <w:tc>
          <w:tcPr>
            <w:tcW w:w="1923" w:type="dxa"/>
            <w:noWrap w:val="0"/>
            <w:vAlign w:val="center"/>
          </w:tcPr>
          <w:p w14:paraId="02123295">
            <w:pPr>
              <w:rPr>
                <w:rFonts w:hint="eastAsia" w:ascii="仿宋" w:hAnsi="仿宋" w:eastAsia="仿宋"/>
                <w:sz w:val="21"/>
                <w:szCs w:val="21"/>
              </w:rPr>
            </w:pPr>
            <w:r>
              <w:rPr>
                <w:rFonts w:hint="eastAsia" w:ascii="仿宋" w:hAnsi="仿宋" w:eastAsia="仿宋"/>
                <w:sz w:val="21"/>
                <w:szCs w:val="21"/>
              </w:rPr>
              <w:t>*密码算法实现</w:t>
            </w:r>
          </w:p>
        </w:tc>
        <w:tc>
          <w:tcPr>
            <w:tcW w:w="4506" w:type="dxa"/>
            <w:noWrap w:val="0"/>
            <w:vAlign w:val="center"/>
          </w:tcPr>
          <w:p w14:paraId="00D74BB7">
            <w:pPr>
              <w:rPr>
                <w:rFonts w:hint="eastAsia" w:ascii="仿宋" w:hAnsi="仿宋" w:eastAsia="仿宋"/>
                <w:sz w:val="21"/>
                <w:szCs w:val="21"/>
              </w:rPr>
            </w:pPr>
            <w:r>
              <w:rPr>
                <w:rFonts w:hint="eastAsia" w:ascii="仿宋" w:hAnsi="仿宋" w:eastAsia="仿宋"/>
                <w:sz w:val="21"/>
                <w:szCs w:val="21"/>
              </w:rPr>
              <w:t>CPU 芯片应符合 GM/T 0008 的相关规定，或芯片密码模块应符合 GB/T 37092 或 GM/T 0028 的相关规定</w:t>
            </w:r>
          </w:p>
        </w:tc>
      </w:tr>
      <w:tr w14:paraId="181C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2960FF2C">
            <w:pPr>
              <w:jc w:val="center"/>
              <w:rPr>
                <w:rFonts w:hint="eastAsia" w:ascii="仿宋" w:hAnsi="仿宋" w:eastAsia="仿宋"/>
                <w:sz w:val="21"/>
                <w:szCs w:val="21"/>
              </w:rPr>
            </w:pPr>
            <w:r>
              <w:rPr>
                <w:rFonts w:hint="eastAsia" w:ascii="仿宋" w:hAnsi="仿宋" w:eastAsia="仿宋"/>
                <w:sz w:val="21"/>
                <w:szCs w:val="21"/>
              </w:rPr>
              <w:t>141</w:t>
            </w:r>
          </w:p>
        </w:tc>
        <w:tc>
          <w:tcPr>
            <w:tcW w:w="1276" w:type="dxa"/>
            <w:vMerge w:val="continue"/>
            <w:noWrap w:val="0"/>
            <w:vAlign w:val="center"/>
          </w:tcPr>
          <w:p w14:paraId="72D6104C">
            <w:pPr>
              <w:rPr>
                <w:rFonts w:ascii="仿宋" w:hAnsi="仿宋" w:eastAsia="仿宋"/>
                <w:sz w:val="21"/>
                <w:szCs w:val="21"/>
              </w:rPr>
            </w:pPr>
          </w:p>
        </w:tc>
        <w:tc>
          <w:tcPr>
            <w:tcW w:w="1923" w:type="dxa"/>
            <w:noWrap w:val="0"/>
            <w:vAlign w:val="center"/>
          </w:tcPr>
          <w:p w14:paraId="044628E4">
            <w:pPr>
              <w:rPr>
                <w:rFonts w:hint="eastAsia" w:ascii="仿宋" w:hAnsi="仿宋" w:eastAsia="仿宋"/>
                <w:sz w:val="21"/>
                <w:szCs w:val="21"/>
              </w:rPr>
            </w:pPr>
            <w:r>
              <w:rPr>
                <w:rFonts w:hint="eastAsia" w:ascii="仿宋" w:hAnsi="仿宋" w:eastAsia="仿宋"/>
                <w:sz w:val="21"/>
                <w:szCs w:val="21"/>
              </w:rPr>
              <w:t>*信息安全基本要求</w:t>
            </w:r>
          </w:p>
        </w:tc>
        <w:tc>
          <w:tcPr>
            <w:tcW w:w="4506" w:type="dxa"/>
            <w:noWrap w:val="0"/>
            <w:vAlign w:val="center"/>
          </w:tcPr>
          <w:p w14:paraId="72770835">
            <w:pPr>
              <w:rPr>
                <w:rFonts w:hint="eastAsia" w:ascii="仿宋" w:hAnsi="仿宋" w:eastAsia="仿宋"/>
                <w:sz w:val="21"/>
                <w:szCs w:val="21"/>
              </w:rPr>
            </w:pPr>
            <w:r>
              <w:rPr>
                <w:rFonts w:hint="eastAsia" w:ascii="仿宋" w:hAnsi="仿宋" w:eastAsia="仿宋"/>
                <w:sz w:val="21"/>
                <w:szCs w:val="21"/>
              </w:rPr>
              <w:t>a) 应符合 GB/T 39276 的 5.2 的规定；</w:t>
            </w:r>
            <w:r>
              <w:rPr>
                <w:rFonts w:hint="eastAsia" w:ascii="仿宋" w:hAnsi="仿宋" w:eastAsia="仿宋"/>
                <w:sz w:val="21"/>
                <w:szCs w:val="21"/>
              </w:rPr>
              <w:br w:type="textWrapping"/>
            </w:r>
            <w:r>
              <w:rPr>
                <w:rFonts w:hint="eastAsia" w:ascii="仿宋" w:hAnsi="仿宋" w:eastAsia="仿宋"/>
                <w:sz w:val="21"/>
                <w:szCs w:val="21"/>
              </w:rPr>
              <w:t>b) 生产厂商应建立漏洞跟踪表，保证产品版本涉及到的漏洞(如驱动程序等)可查看；</w:t>
            </w:r>
            <w:r>
              <w:rPr>
                <w:rFonts w:hint="eastAsia" w:ascii="仿宋" w:hAnsi="仿宋" w:eastAsia="仿宋"/>
                <w:sz w:val="21"/>
                <w:szCs w:val="21"/>
              </w:rPr>
              <w:br w:type="textWrapping"/>
            </w:r>
            <w:r>
              <w:rPr>
                <w:rFonts w:hint="eastAsia" w:ascii="仿宋" w:hAnsi="仿宋" w:eastAsia="仿宋"/>
                <w:sz w:val="21"/>
                <w:szCs w:val="21"/>
              </w:rPr>
              <w:t>c) 不得包含已知的恶意代码或漏洞，不存在未声明的指令、功能、接口</w:t>
            </w:r>
          </w:p>
        </w:tc>
      </w:tr>
      <w:tr w14:paraId="2116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6A3652D2">
            <w:pPr>
              <w:jc w:val="center"/>
              <w:rPr>
                <w:rFonts w:hint="eastAsia" w:ascii="仿宋" w:hAnsi="仿宋" w:eastAsia="仿宋"/>
                <w:sz w:val="21"/>
                <w:szCs w:val="21"/>
              </w:rPr>
            </w:pPr>
            <w:r>
              <w:rPr>
                <w:rFonts w:hint="eastAsia" w:ascii="仿宋" w:hAnsi="仿宋" w:eastAsia="仿宋"/>
                <w:sz w:val="21"/>
                <w:szCs w:val="21"/>
              </w:rPr>
              <w:t>142</w:t>
            </w:r>
          </w:p>
        </w:tc>
        <w:tc>
          <w:tcPr>
            <w:tcW w:w="1276" w:type="dxa"/>
            <w:vMerge w:val="continue"/>
            <w:noWrap w:val="0"/>
            <w:vAlign w:val="center"/>
          </w:tcPr>
          <w:p w14:paraId="520D89C4">
            <w:pPr>
              <w:rPr>
                <w:rFonts w:ascii="仿宋" w:hAnsi="仿宋" w:eastAsia="仿宋"/>
                <w:sz w:val="21"/>
                <w:szCs w:val="21"/>
              </w:rPr>
            </w:pPr>
          </w:p>
        </w:tc>
        <w:tc>
          <w:tcPr>
            <w:tcW w:w="1923" w:type="dxa"/>
            <w:noWrap w:val="0"/>
            <w:vAlign w:val="center"/>
          </w:tcPr>
          <w:p w14:paraId="1A1C0A49">
            <w:pPr>
              <w:rPr>
                <w:rFonts w:hint="eastAsia" w:ascii="仿宋" w:hAnsi="仿宋" w:eastAsia="仿宋"/>
                <w:sz w:val="21"/>
                <w:szCs w:val="21"/>
              </w:rPr>
            </w:pPr>
            <w:r>
              <w:rPr>
                <w:rFonts w:hint="eastAsia" w:ascii="仿宋" w:hAnsi="仿宋" w:eastAsia="仿宋"/>
                <w:sz w:val="21"/>
                <w:szCs w:val="21"/>
              </w:rPr>
              <w:t>*固件安全启动</w:t>
            </w:r>
          </w:p>
        </w:tc>
        <w:tc>
          <w:tcPr>
            <w:tcW w:w="4506" w:type="dxa"/>
            <w:noWrap w:val="0"/>
            <w:vAlign w:val="center"/>
          </w:tcPr>
          <w:p w14:paraId="5DEF418E">
            <w:pPr>
              <w:rPr>
                <w:rFonts w:hint="eastAsia" w:ascii="仿宋" w:hAnsi="仿宋" w:eastAsia="仿宋"/>
                <w:sz w:val="21"/>
                <w:szCs w:val="21"/>
              </w:rPr>
            </w:pPr>
            <w:r>
              <w:rPr>
                <w:rFonts w:hint="eastAsia" w:ascii="仿宋" w:hAnsi="仿宋" w:eastAsia="仿宋"/>
                <w:sz w:val="21"/>
                <w:szCs w:val="21"/>
              </w:rPr>
              <w:t>支持固件安全启动功能，固件启动过程中只有通过启动校验才能正常 启动</w:t>
            </w:r>
          </w:p>
        </w:tc>
      </w:tr>
      <w:tr w14:paraId="26CD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4" w:type="dxa"/>
            <w:noWrap w:val="0"/>
            <w:vAlign w:val="center"/>
          </w:tcPr>
          <w:p w14:paraId="3969FA78">
            <w:pPr>
              <w:jc w:val="center"/>
              <w:rPr>
                <w:rFonts w:hint="eastAsia" w:ascii="仿宋" w:hAnsi="仿宋" w:eastAsia="仿宋"/>
                <w:sz w:val="21"/>
                <w:szCs w:val="21"/>
              </w:rPr>
            </w:pPr>
            <w:r>
              <w:rPr>
                <w:rFonts w:hint="eastAsia" w:ascii="仿宋" w:hAnsi="仿宋" w:eastAsia="仿宋"/>
                <w:sz w:val="21"/>
                <w:szCs w:val="21"/>
              </w:rPr>
              <w:t>143</w:t>
            </w:r>
          </w:p>
        </w:tc>
        <w:tc>
          <w:tcPr>
            <w:tcW w:w="1276" w:type="dxa"/>
            <w:vMerge w:val="continue"/>
            <w:noWrap w:val="0"/>
            <w:vAlign w:val="center"/>
          </w:tcPr>
          <w:p w14:paraId="017DC4CA">
            <w:pPr>
              <w:rPr>
                <w:rFonts w:ascii="仿宋" w:hAnsi="仿宋" w:eastAsia="仿宋"/>
                <w:sz w:val="21"/>
                <w:szCs w:val="21"/>
              </w:rPr>
            </w:pPr>
          </w:p>
        </w:tc>
        <w:tc>
          <w:tcPr>
            <w:tcW w:w="1923" w:type="dxa"/>
            <w:noWrap w:val="0"/>
            <w:vAlign w:val="center"/>
          </w:tcPr>
          <w:p w14:paraId="222112CD">
            <w:pPr>
              <w:rPr>
                <w:rFonts w:hint="eastAsia" w:ascii="仿宋" w:hAnsi="仿宋" w:eastAsia="仿宋"/>
                <w:sz w:val="21"/>
                <w:szCs w:val="21"/>
              </w:rPr>
            </w:pPr>
            <w:r>
              <w:rPr>
                <w:rFonts w:hint="eastAsia" w:ascii="仿宋" w:hAnsi="仿宋" w:eastAsia="仿宋"/>
                <w:sz w:val="21"/>
                <w:szCs w:val="21"/>
              </w:rPr>
              <w:t>*限用物质的限量要求</w:t>
            </w:r>
          </w:p>
        </w:tc>
        <w:tc>
          <w:tcPr>
            <w:tcW w:w="4506" w:type="dxa"/>
            <w:noWrap w:val="0"/>
            <w:vAlign w:val="center"/>
          </w:tcPr>
          <w:p w14:paraId="78248A11">
            <w:pPr>
              <w:rPr>
                <w:rFonts w:hint="eastAsia" w:ascii="仿宋" w:hAnsi="仿宋" w:eastAsia="仿宋"/>
                <w:sz w:val="21"/>
                <w:szCs w:val="21"/>
              </w:rPr>
            </w:pPr>
            <w:r>
              <w:rPr>
                <w:rFonts w:hint="eastAsia" w:ascii="仿宋" w:hAnsi="仿宋" w:eastAsia="仿宋"/>
                <w:sz w:val="21"/>
                <w:szCs w:val="21"/>
              </w:rPr>
              <w:t>符合 GB/T 26572 中规定</w:t>
            </w:r>
          </w:p>
        </w:tc>
      </w:tr>
    </w:tbl>
    <w:p w14:paraId="02ECB793">
      <w:pPr>
        <w:pStyle w:val="992"/>
        <w:ind w:firstLine="0" w:firstLineChars="0"/>
        <w:rPr>
          <w:rFonts w:hint="eastAsia"/>
          <w:lang w:val="en-US"/>
        </w:rPr>
      </w:pPr>
    </w:p>
    <w:bookmarkEnd w:id="31"/>
    <w:p w14:paraId="7E718B84">
      <w:pPr>
        <w:rPr>
          <w:rFonts w:ascii="仿宋" w:hAnsi="仿宋" w:eastAsia="仿宋"/>
          <w:b/>
          <w:bCs/>
          <w:color w:val="000000" w:themeColor="text1"/>
          <w:sz w:val="28"/>
          <w:szCs w:val="28"/>
          <w14:textFill>
            <w14:solidFill>
              <w14:schemeClr w14:val="tx1"/>
            </w14:solidFill>
          </w14:textFill>
        </w:rPr>
      </w:pPr>
      <w:bookmarkStart w:id="33" w:name="PO_TDCUS_ITEM_PB_REQ_TABLE_1_1_0"/>
      <w:bookmarkEnd w:id="33"/>
      <w:r>
        <w:rPr>
          <w:rFonts w:hint="eastAsia"/>
          <w:sz w:val="30"/>
          <w:szCs w:val="30"/>
        </w:rPr>
        <w:t>▲《财库〔2023〕30号 便携式计算机政府采购需求标准（2023 年版）》中加“*”的指标为本项目采购需求的实质性要求，供应商须出具承诺函，承诺投标产品的技术参数满足《财库〔2023〕30号 便携式计算机政府采购需求标准（2023 年版）》中加“*”的指标。</w:t>
      </w:r>
    </w:p>
    <w:p w14:paraId="764235FA">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482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30B8FD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7867EAD5">
            <w:pPr>
              <w:adjustRightInd w:val="0"/>
              <w:snapToGrid/>
              <w:spacing w:before="0" w:beforeLines="-2147483648" w:after="0" w:afterLines="-2147483648" w:line="360" w:lineRule="auto"/>
              <w:textAlignment w:val="baseline"/>
              <w:rPr>
                <w:rFonts w:hint="eastAsia" w:ascii="仿宋" w:hAnsi="仿宋" w:eastAsia="仿宋" w:cs="Times New Roman"/>
                <w:b/>
                <w:color w:val="000000" w:themeColor="text1"/>
                <w:sz w:val="28"/>
                <w:szCs w:val="28"/>
                <w:lang w:bidi="ar"/>
                <w14:textFill>
                  <w14:solidFill>
                    <w14:schemeClr w14:val="tx1"/>
                  </w14:solidFill>
                </w14:textFill>
              </w:rPr>
            </w:pPr>
            <w:r>
              <w:rPr>
                <w:rFonts w:hint="eastAsia" w:ascii="仿宋" w:hAnsi="仿宋" w:eastAsia="仿宋" w:cs="Times New Roman"/>
                <w:b/>
                <w:color w:val="000000" w:themeColor="text1"/>
                <w:sz w:val="28"/>
                <w:szCs w:val="28"/>
                <w:lang w:bidi="ar"/>
                <w14:textFill>
                  <w14:solidFill>
                    <w14:schemeClr w14:val="tx1"/>
                  </w14:solidFill>
                </w14:textFill>
              </w:rPr>
              <w:t>1.中标通知书发出（成交公告公示）后</w:t>
            </w:r>
            <w:r>
              <w:rPr>
                <w:rFonts w:hint="eastAsia" w:ascii="仿宋" w:hAnsi="仿宋" w:eastAsia="仿宋" w:cs="Times New Roman"/>
                <w:b/>
                <w:color w:val="000000" w:themeColor="text1"/>
                <w:sz w:val="28"/>
                <w:szCs w:val="28"/>
                <w:lang w:val="en-US" w:eastAsia="zh-CN" w:bidi="ar"/>
                <w14:textFill>
                  <w14:solidFill>
                    <w14:schemeClr w14:val="tx1"/>
                  </w14:solidFill>
                </w14:textFill>
              </w:rPr>
              <w:t>5</w:t>
            </w:r>
            <w:r>
              <w:rPr>
                <w:rFonts w:hint="eastAsia" w:ascii="仿宋" w:hAnsi="仿宋" w:eastAsia="仿宋" w:cs="Times New Roman"/>
                <w:b/>
                <w:color w:val="000000" w:themeColor="text1"/>
                <w:sz w:val="28"/>
                <w:szCs w:val="28"/>
                <w:lang w:bidi="ar"/>
                <w14:textFill>
                  <w14:solidFill>
                    <w14:schemeClr w14:val="tx1"/>
                  </w14:solidFill>
                </w14:textFill>
              </w:rPr>
              <w:t>个工作日内签订合同。</w:t>
            </w:r>
          </w:p>
          <w:p w14:paraId="6C510552">
            <w:pPr>
              <w:adjustRightInd w:val="0"/>
              <w:snapToGrid/>
              <w:spacing w:before="0" w:beforeLines="-2147483648" w:after="0" w:afterLines="-2147483648" w:line="360" w:lineRule="auto"/>
              <w:textAlignment w:val="baseline"/>
              <w:rPr>
                <w:rFonts w:hint="eastAsia"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bidi="ar"/>
                <w14:textFill>
                  <w14:solidFill>
                    <w14:schemeClr w14:val="tx1"/>
                  </w14:solidFill>
                </w14:textFill>
              </w:rPr>
              <w:t>2.项目交货期为30日，自合同签订之日起计</w:t>
            </w:r>
          </w:p>
          <w:p w14:paraId="323E44BA">
            <w:pPr>
              <w:adjustRightInd w:val="0"/>
              <w:spacing w:line="360" w:lineRule="auto"/>
              <w:textAlignment w:val="baseline"/>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lang w:bidi="ar"/>
                <w14:textFill>
                  <w14:solidFill>
                    <w14:schemeClr w14:val="tx1"/>
                  </w14:solidFill>
                </w14:textFill>
              </w:rPr>
              <w:t>3.实施地点：浙江省地质院(本级)  </w:t>
            </w:r>
          </w:p>
        </w:tc>
      </w:tr>
      <w:tr w14:paraId="6C7C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C329B1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6975E91F">
            <w:pPr>
              <w:pStyle w:val="2"/>
              <w:numPr>
                <w:ilvl w:val="0"/>
                <w:numId w:val="0"/>
              </w:numPr>
            </w:pP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中标人无需支付履约保证金</w:t>
            </w:r>
            <w:r>
              <w:rPr>
                <w:rFonts w:hint="eastAsia" w:ascii="仿宋" w:hAnsi="仿宋" w:eastAsia="仿宋"/>
                <w:b/>
                <w:color w:val="000000" w:themeColor="text1"/>
                <w:sz w:val="28"/>
                <w:szCs w:val="28"/>
                <w14:textFill>
                  <w14:solidFill>
                    <w14:schemeClr w14:val="tx1"/>
                  </w14:solidFill>
                </w14:textFill>
              </w:rPr>
              <w:t>。</w:t>
            </w:r>
          </w:p>
          <w:p w14:paraId="29E192C2">
            <w:pPr>
              <w:adjustRightInd w:val="0"/>
              <w:spacing w:line="360" w:lineRule="auto"/>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2.合同</w:t>
            </w:r>
            <w:r>
              <w:rPr>
                <w:rFonts w:hint="eastAsia" w:ascii="仿宋" w:hAnsi="仿宋" w:eastAsia="仿宋"/>
                <w:b/>
                <w:color w:val="000000" w:themeColor="text1"/>
                <w:sz w:val="28"/>
                <w:szCs w:val="28"/>
                <w:lang w:eastAsia="zh-CN"/>
                <w14:textFill>
                  <w14:solidFill>
                    <w14:schemeClr w14:val="tx1"/>
                  </w14:solidFill>
                </w14:textFill>
              </w:rPr>
              <w:t>签订之日起</w:t>
            </w:r>
            <w:r>
              <w:rPr>
                <w:rFonts w:hint="eastAsia" w:ascii="仿宋" w:hAnsi="仿宋" w:eastAsia="仿宋"/>
                <w:b/>
                <w:color w:val="000000" w:themeColor="text1"/>
                <w:sz w:val="28"/>
                <w:szCs w:val="28"/>
                <w:lang w:val="en-US" w:eastAsia="zh-CN"/>
                <w14:textFill>
                  <w14:solidFill>
                    <w14:schemeClr w14:val="tx1"/>
                  </w14:solidFill>
                </w14:textFill>
              </w:rPr>
              <w:t>30个工作日内支付</w:t>
            </w:r>
            <w:r>
              <w:rPr>
                <w:rFonts w:hint="eastAsia" w:ascii="仿宋" w:hAnsi="仿宋" w:eastAsia="仿宋"/>
                <w:b/>
                <w:color w:val="000000" w:themeColor="text1"/>
                <w:sz w:val="28"/>
                <w:szCs w:val="28"/>
                <w14:textFill>
                  <w14:solidFill>
                    <w14:schemeClr w14:val="tx1"/>
                  </w14:solidFill>
                </w14:textFill>
              </w:rPr>
              <w:t>40%</w:t>
            </w:r>
            <w:r>
              <w:rPr>
                <w:rFonts w:hint="eastAsia" w:ascii="仿宋" w:hAnsi="仿宋" w:eastAsia="仿宋"/>
                <w:b/>
                <w:color w:val="000000" w:themeColor="text1"/>
                <w:sz w:val="28"/>
                <w:szCs w:val="28"/>
                <w:lang w:eastAsia="zh-CN"/>
                <w14:textFill>
                  <w14:solidFill>
                    <w14:schemeClr w14:val="tx1"/>
                  </w14:solidFill>
                </w14:textFill>
              </w:rPr>
              <w:t>预付款</w:t>
            </w:r>
            <w:r>
              <w:rPr>
                <w:rFonts w:hint="eastAsia" w:ascii="仿宋" w:hAnsi="仿宋" w:eastAsia="仿宋"/>
                <w:b/>
                <w:color w:val="000000" w:themeColor="text1"/>
                <w:sz w:val="28"/>
                <w:szCs w:val="28"/>
                <w14:textFill>
                  <w14:solidFill>
                    <w14:schemeClr w14:val="tx1"/>
                  </w14:solidFill>
                </w14:textFill>
              </w:rPr>
              <w:t>，项目最终验收合格后，支付至合同总价100%。</w:t>
            </w:r>
          </w:p>
          <w:p w14:paraId="12C434CC">
            <w:pPr>
              <w:rPr>
                <w:rFonts w:ascii="仿宋" w:hAnsi="仿宋" w:eastAsia="仿宋"/>
                <w:b/>
                <w:color w:val="000000" w:themeColor="text1"/>
                <w:sz w:val="28"/>
                <w:szCs w:val="28"/>
                <w14:textFill>
                  <w14:solidFill>
                    <w14:schemeClr w14:val="tx1"/>
                  </w14:solidFill>
                </w14:textFill>
              </w:rPr>
            </w:pPr>
          </w:p>
        </w:tc>
      </w:tr>
      <w:tr w14:paraId="1B79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DB09F4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AF3D607">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5D65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C6AD17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5109543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29050AA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F06377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5C6F2793">
            <w:pPr>
              <w:rPr>
                <w:rFonts w:hint="eastAsia" w:ascii="仿宋" w:hAnsi="仿宋" w:eastAsia="仿宋" w:cs="仿宋_GB2312"/>
                <w:color w:val="000000" w:themeColor="text1"/>
                <w:sz w:val="28"/>
                <w:szCs w:val="28"/>
                <w:lang w:val="en-US" w:eastAsia="zh-CN"/>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整机原厂5</w:t>
            </w:r>
            <w:r>
              <w:rPr>
                <w:rFonts w:hint="eastAsia" w:ascii="仿宋" w:hAnsi="仿宋" w:eastAsia="仿宋" w:cs="仿宋_GB2312"/>
                <w:color w:val="000000" w:themeColor="text1"/>
                <w:sz w:val="28"/>
                <w:szCs w:val="28"/>
                <w:lang w:val="en-US" w:eastAsia="zh-CN"/>
                <w14:textFill>
                  <w14:solidFill>
                    <w14:schemeClr w14:val="tx1"/>
                  </w14:solidFill>
                </w14:textFill>
              </w:rPr>
              <w:t>年</w:t>
            </w:r>
            <w:r>
              <w:rPr>
                <w:rFonts w:ascii="仿宋" w:hAnsi="仿宋" w:eastAsia="仿宋" w:cs="仿宋_GB2312"/>
                <w:color w:val="000000" w:themeColor="text1"/>
                <w:sz w:val="28"/>
                <w:szCs w:val="28"/>
                <w14:textFill>
                  <w14:solidFill>
                    <w14:schemeClr w14:val="tx1"/>
                  </w14:solidFill>
                </w14:textFill>
              </w:rPr>
              <w:t>保修及</w:t>
            </w:r>
            <w:r>
              <w:rPr>
                <w:rFonts w:hint="eastAsia" w:ascii="仿宋" w:hAnsi="仿宋" w:eastAsia="仿宋" w:cs="仿宋_GB2312"/>
                <w:color w:val="000000" w:themeColor="text1"/>
                <w:sz w:val="28"/>
                <w:szCs w:val="28"/>
                <w:lang w:val="en-US" w:eastAsia="zh-CN"/>
                <w14:textFill>
                  <w14:solidFill>
                    <w14:schemeClr w14:val="tx1"/>
                  </w14:solidFill>
                </w14:textFill>
              </w:rPr>
              <w:t>5</w:t>
            </w:r>
            <w:r>
              <w:rPr>
                <w:rFonts w:ascii="仿宋" w:hAnsi="仿宋" w:eastAsia="仿宋" w:cs="仿宋_GB2312"/>
                <w:color w:val="000000" w:themeColor="text1"/>
                <w:sz w:val="28"/>
                <w:szCs w:val="28"/>
                <w14:textFill>
                  <w14:solidFill>
                    <w14:schemeClr w14:val="tx1"/>
                  </w14:solidFill>
                </w14:textFill>
              </w:rPr>
              <w:t>年上门服务，包含部件：CPU（含内存）、电源、显卡、主板及主板不可分割的部件、显示器等齐套保修服务</w:t>
            </w:r>
            <w:r>
              <w:rPr>
                <w:rFonts w:hint="eastAsia" w:ascii="仿宋" w:hAnsi="仿宋" w:eastAsia="仿宋" w:cs="仿宋_GB2312"/>
                <w:color w:val="000000" w:themeColor="text1"/>
                <w:sz w:val="28"/>
                <w:szCs w:val="28"/>
                <w:lang w:eastAsia="zh-CN"/>
                <w14:textFill>
                  <w14:solidFill>
                    <w14:schemeClr w14:val="tx1"/>
                  </w14:solidFill>
                </w14:textFill>
              </w:rPr>
              <w:t>。</w:t>
            </w:r>
          </w:p>
        </w:tc>
      </w:tr>
      <w:tr w14:paraId="1C90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90F3886">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6AD0A46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1FB7C284">
            <w:pPr>
              <w:spacing w:line="360" w:lineRule="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详见“采购需求-响应方式”</w:t>
            </w:r>
          </w:p>
        </w:tc>
      </w:tr>
      <w:tr w14:paraId="1F4E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D82D5F1">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22E34E4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0CD2DCC">
            <w:pP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详见“采购需求-培训服务”</w:t>
            </w:r>
          </w:p>
        </w:tc>
      </w:tr>
      <w:tr w14:paraId="2CC9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9CF5A6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5C249FF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0CB5F72E">
            <w:pPr>
              <w:snapToGrid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1、投标人具有有效期内的ISO9001质量管理体系认证证书得2.0分。</w:t>
            </w:r>
          </w:p>
          <w:p w14:paraId="35248530">
            <w:pPr>
              <w:snapToGrid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2、投标人具有有效期内的ISO14001环境管理体系认证证书的得2.0分。</w:t>
            </w:r>
          </w:p>
          <w:p w14:paraId="2E9DA9E7">
            <w:pPr>
              <w:snapToGrid w:val="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3</w:t>
            </w:r>
            <w:r>
              <w:rPr>
                <w:rFonts w:hint="eastAsia" w:ascii="仿宋" w:hAnsi="仿宋" w:eastAsia="仿宋" w:cs="仿宋_GB2312"/>
                <w:color w:val="000000" w:themeColor="text1"/>
                <w:sz w:val="28"/>
                <w:szCs w:val="28"/>
                <w14:textFill>
                  <w14:solidFill>
                    <w14:schemeClr w14:val="tx1"/>
                  </w14:solidFill>
                </w14:textFill>
              </w:rPr>
              <w:t>、投标人具有有效期内的</w:t>
            </w:r>
            <w:r>
              <w:rPr>
                <w:rFonts w:hint="eastAsia" w:ascii="仿宋" w:hAnsi="仿宋" w:eastAsia="仿宋" w:cs="仿宋_GB2312"/>
                <w:color w:val="000000" w:themeColor="text1"/>
                <w:sz w:val="28"/>
                <w:szCs w:val="28"/>
                <w:lang w:val="en-US" w:eastAsia="zh-CN"/>
                <w14:textFill>
                  <w14:solidFill>
                    <w14:schemeClr w14:val="tx1"/>
                  </w14:solidFill>
                </w14:textFill>
              </w:rPr>
              <w:t>ISO27001</w:t>
            </w:r>
            <w:r>
              <w:rPr>
                <w:rFonts w:hint="eastAsia" w:ascii="仿宋" w:hAnsi="仿宋" w:eastAsia="仿宋" w:cs="仿宋_GB2312"/>
                <w:color w:val="000000" w:themeColor="text1"/>
                <w:sz w:val="28"/>
                <w:szCs w:val="28"/>
                <w14:textFill>
                  <w14:solidFill>
                    <w14:schemeClr w14:val="tx1"/>
                  </w14:solidFill>
                </w14:textFill>
              </w:rPr>
              <w:t>信息安全管理体系认证证书且认证范围包含</w:t>
            </w:r>
            <w:r>
              <w:rPr>
                <w:rFonts w:hint="eastAsia" w:ascii="仿宋" w:hAnsi="仿宋" w:eastAsia="仿宋" w:cs="仿宋_GB2312"/>
                <w:color w:val="000000" w:themeColor="text1"/>
                <w:sz w:val="28"/>
                <w:szCs w:val="28"/>
                <w:lang w:val="en-US" w:eastAsia="zh-CN"/>
                <w14:textFill>
                  <w14:solidFill>
                    <w14:schemeClr w14:val="tx1"/>
                  </w14:solidFill>
                </w14:textFill>
              </w:rPr>
              <w:t>信息系统</w:t>
            </w:r>
            <w:r>
              <w:rPr>
                <w:rFonts w:hint="eastAsia" w:ascii="仿宋" w:hAnsi="仿宋" w:eastAsia="仿宋" w:cs="仿宋_GB2312"/>
                <w:color w:val="000000" w:themeColor="text1"/>
                <w:sz w:val="28"/>
                <w:szCs w:val="28"/>
                <w14:textFill>
                  <w14:solidFill>
                    <w14:schemeClr w14:val="tx1"/>
                  </w14:solidFill>
                </w14:textFill>
              </w:rPr>
              <w:t>软硬件运维及安全服务的得2.0分。</w:t>
            </w:r>
          </w:p>
          <w:p w14:paraId="365B2A05">
            <w:pPr>
              <w:snapToGrid w:val="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（投标文件中提供以上有效期内认证证书,否则不得分）</w:t>
            </w:r>
          </w:p>
        </w:tc>
      </w:tr>
      <w:tr w14:paraId="2995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D45EAF4">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34E276F">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0E4EF55">
            <w:pPr>
              <w:snapToGrid w:val="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投标人</w:t>
            </w:r>
            <w:r>
              <w:rPr>
                <w:rFonts w:hint="eastAsia" w:ascii="仿宋" w:hAnsi="仿宋" w:eastAsia="仿宋" w:cs="仿宋_GB2312"/>
                <w:color w:val="000000" w:themeColor="text1"/>
                <w:sz w:val="28"/>
                <w:szCs w:val="28"/>
                <w14:textFill>
                  <w14:solidFill>
                    <w14:schemeClr w14:val="tx1"/>
                  </w14:solidFill>
                </w14:textFill>
              </w:rPr>
              <w:t>投标截止时间前三年内（以合同签订时间为准）的同类案例，每个案例需提供合同复印件，每个案例得</w:t>
            </w:r>
            <w:r>
              <w:rPr>
                <w:rFonts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分，最高得</w:t>
            </w:r>
            <w:r>
              <w:rPr>
                <w:rFonts w:hint="eastAsia" w:ascii="仿宋" w:hAnsi="仿宋" w:eastAsia="仿宋" w:cs="仿宋_GB2312"/>
                <w:color w:val="000000" w:themeColor="text1"/>
                <w:sz w:val="28"/>
                <w:szCs w:val="28"/>
                <w:lang w:val="en-US" w:eastAsia="zh-CN"/>
                <w14:textFill>
                  <w14:solidFill>
                    <w14:schemeClr w14:val="tx1"/>
                  </w14:solidFill>
                </w14:textFill>
              </w:rPr>
              <w:t>3</w:t>
            </w:r>
            <w:r>
              <w:rPr>
                <w:rFonts w:hint="eastAsia" w:ascii="仿宋" w:hAnsi="仿宋" w:eastAsia="仿宋" w:cs="仿宋_GB2312"/>
                <w:color w:val="000000" w:themeColor="text1"/>
                <w:sz w:val="28"/>
                <w:szCs w:val="28"/>
                <w14:textFill>
                  <w14:solidFill>
                    <w14:schemeClr w14:val="tx1"/>
                  </w14:solidFill>
                </w14:textFill>
              </w:rPr>
              <w:t>分（以上材料缺一不得分，同类案例是指与采购标的同品类的产品案例）。</w:t>
            </w:r>
          </w:p>
        </w:tc>
      </w:tr>
    </w:tbl>
    <w:p w14:paraId="558C18F5">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2B808FAC">
      <w:pPr>
        <w:pStyle w:val="33"/>
        <w:spacing w:before="156" w:after="156" w:line="360" w:lineRule="auto"/>
        <w:jc w:val="center"/>
        <w:outlineLvl w:val="0"/>
        <w:rPr>
          <w:rFonts w:hAnsi="宋体"/>
          <w:b/>
          <w:color w:val="000000" w:themeColor="text1"/>
          <w:sz w:val="36"/>
          <w:szCs w:val="36"/>
          <w14:textFill>
            <w14:solidFill>
              <w14:schemeClr w14:val="tx1"/>
            </w14:solidFill>
          </w14:textFill>
        </w:rPr>
      </w:pPr>
      <w:bookmarkStart w:id="34" w:name="_Toc26308"/>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4"/>
    </w:p>
    <w:p w14:paraId="109FA4AA">
      <w:pPr>
        <w:rPr>
          <w:color w:val="000000" w:themeColor="text1"/>
          <w14:textFill>
            <w14:solidFill>
              <w14:schemeClr w14:val="tx1"/>
            </w14:solidFill>
          </w14:textFill>
        </w:rPr>
      </w:pPr>
    </w:p>
    <w:p w14:paraId="66FD2C9D">
      <w:pPr>
        <w:pStyle w:val="33"/>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4A6E447D">
      <w:pPr>
        <w:pStyle w:val="33"/>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93A13EA">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439A32DD">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735B6830">
      <w:pPr>
        <w:pStyle w:val="33"/>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0057C98">
      <w:pPr>
        <w:pStyle w:val="33"/>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69B05E01">
      <w:pPr>
        <w:pStyle w:val="33"/>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949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7FA4F6B">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E9B0F8F">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DEBF5D9">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313E0FA">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4B800624">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316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60A5B3C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71D758A3">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928BEEC">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5860C06">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5D2C560C">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6C74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14179692">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31DB795E">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55795997">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D93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99B5ED6">
            <w:pPr>
              <w:pStyle w:val="33"/>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33C2353B">
      <w:pPr>
        <w:pStyle w:val="33"/>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149E92CE">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19F323E5">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4A1E68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03EB2177">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B47382">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1B5CE7ED">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33A15E69">
      <w:pPr>
        <w:pStyle w:val="33"/>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7301E22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45494162">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54B3146">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FDD4B9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5947A8E">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E7856ED">
      <w:pPr>
        <w:pStyle w:val="33"/>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2C515830">
      <w:pPr>
        <w:pStyle w:val="33"/>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2825B31">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CCF921E">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372B4105">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980F0FA">
      <w:pPr>
        <w:pStyle w:val="33"/>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0F423FB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7802487">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575E7F6E">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03A927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E7ECDE5">
      <w:pPr>
        <w:pStyle w:val="33"/>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FBDD837">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C0553C1">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6A3C6EE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763D05B">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005B804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2D1332D">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0BFF56B8">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1B1D5C2">
      <w:pPr>
        <w:pStyle w:val="33"/>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5F047CA5">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B1766BF">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7DDD1A">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F479095">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759CB402">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1D789DD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24EBA2F">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083C7F4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5DC7BADC">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41C57EF9">
      <w:pPr>
        <w:pStyle w:val="33"/>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761B734">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1DEDF82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5924A8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723AF4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256AE090">
      <w:pPr>
        <w:pStyle w:val="33"/>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8319AEC">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603F27DA">
      <w:pPr>
        <w:pStyle w:val="33"/>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941B7F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7F5FFCA3">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76F4E280">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73F536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62D602B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7D0A4C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5BDC7E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5168A03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13889DA">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36BA3B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E750E3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69F8CA9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276AC14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28B3856">
      <w:pPr>
        <w:rPr>
          <w:color w:val="000000" w:themeColor="text1"/>
          <w:szCs w:val="30"/>
          <w14:textFill>
            <w14:solidFill>
              <w14:schemeClr w14:val="tx1"/>
            </w14:solidFill>
          </w14:textFill>
        </w:rPr>
      </w:pPr>
    </w:p>
    <w:p w14:paraId="4B14B9E6">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5" w:name="_Toc22013"/>
      <w:r>
        <w:rPr>
          <w:rFonts w:hint="eastAsia" w:hAnsi="宋体"/>
          <w:b/>
          <w:color w:val="000000" w:themeColor="text1"/>
          <w:sz w:val="36"/>
          <w:szCs w:val="36"/>
          <w14:textFill>
            <w14:solidFill>
              <w14:schemeClr w14:val="tx1"/>
            </w14:solidFill>
          </w14:textFill>
        </w:rPr>
        <w:t>第六章投标文件格式附件</w:t>
      </w:r>
      <w:bookmarkEnd w:id="35"/>
    </w:p>
    <w:p w14:paraId="70209942">
      <w:pPr>
        <w:pStyle w:val="33"/>
        <w:spacing w:before="156" w:after="156" w:line="360" w:lineRule="auto"/>
        <w:jc w:val="center"/>
        <w:rPr>
          <w:rFonts w:hAnsi="宋体" w:eastAsia="仿宋_GB2312"/>
          <w:b/>
          <w:color w:val="000000" w:themeColor="text1"/>
          <w:sz w:val="36"/>
          <w:szCs w:val="36"/>
          <w14:textFill>
            <w14:solidFill>
              <w14:schemeClr w14:val="tx1"/>
            </w14:solidFill>
          </w14:textFill>
        </w:rPr>
      </w:pPr>
    </w:p>
    <w:p w14:paraId="4184CDD1">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193752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0E65A2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D33A35F">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CAC25A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4975A3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8CECFD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8ABC6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EE66006">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E98506">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83E3A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B88C44A">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17C78F">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5F3D4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045C55">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DAE2378">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4646D36">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C10D82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F25901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1F7B4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9171D9F">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600D4493">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55CA7AE">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6"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浙江省地质院本级计算机终端采购项目</w:t>
      </w:r>
      <w:bookmarkEnd w:id="36"/>
    </w:p>
    <w:p w14:paraId="32BDF935">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2"/>
      <w:r>
        <w:rPr>
          <w:rFonts w:hint="eastAsia" w:ascii="仿宋" w:hAnsi="仿宋" w:eastAsia="仿宋"/>
          <w:color w:val="000000" w:themeColor="text1"/>
          <w:sz w:val="36"/>
          <w:szCs w:val="36"/>
          <w:lang w:eastAsia="zh-CN"/>
          <w14:textFill>
            <w14:solidFill>
              <w14:schemeClr w14:val="tx1"/>
            </w14:solidFill>
          </w14:textFill>
        </w:rPr>
        <w:t>ZZCG2025P-GK-102</w:t>
      </w:r>
      <w:bookmarkEnd w:id="37"/>
      <w:r>
        <w:rPr>
          <w:rFonts w:hint="eastAsia" w:ascii="仿宋" w:hAnsi="仿宋" w:eastAsia="仿宋"/>
          <w:color w:val="000000" w:themeColor="text1"/>
          <w:sz w:val="36"/>
          <w:szCs w:val="36"/>
          <w14:textFill>
            <w14:solidFill>
              <w14:schemeClr w14:val="tx1"/>
            </w14:solidFill>
          </w14:textFill>
        </w:rPr>
        <w:t>（标项  ）</w:t>
      </w:r>
    </w:p>
    <w:p w14:paraId="299B178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EFF7E91">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BD6E0DF">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1F3B94C5">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D18BC44">
      <w:pPr>
        <w:spacing w:after="100" w:afterAutospacing="1" w:line="24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550D8F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A4BC0E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840E9BD">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E133E21">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5497E3DB">
      <w:pPr>
        <w:snapToGrid w:val="0"/>
        <w:spacing w:before="50" w:after="50"/>
        <w:rPr>
          <w:rFonts w:ascii="仿宋" w:hAnsi="仿宋" w:eastAsia="仿宋"/>
          <w:sz w:val="30"/>
          <w:szCs w:val="30"/>
        </w:rPr>
      </w:pPr>
    </w:p>
    <w:p w14:paraId="30FF0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7370755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B26258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84CF34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5C9547F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AEE692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F774FC7">
      <w:pPr>
        <w:pStyle w:val="36"/>
        <w:snapToGrid w:val="0"/>
        <w:spacing w:after="120" w:line="460" w:lineRule="exact"/>
        <w:ind w:left="5250" w:firstLine="600" w:firstLineChars="200"/>
        <w:rPr>
          <w:rFonts w:ascii="仿宋" w:hAnsi="仿宋" w:eastAsia="仿宋"/>
          <w:sz w:val="30"/>
          <w:szCs w:val="30"/>
        </w:rPr>
      </w:pPr>
    </w:p>
    <w:p w14:paraId="4C0C8FE5">
      <w:pPr>
        <w:snapToGrid w:val="0"/>
        <w:spacing w:line="460" w:lineRule="exact"/>
        <w:ind w:firstLine="588" w:firstLineChars="196"/>
        <w:jc w:val="left"/>
        <w:rPr>
          <w:rFonts w:ascii="仿宋" w:hAnsi="仿宋" w:eastAsia="仿宋"/>
          <w:sz w:val="30"/>
          <w:szCs w:val="30"/>
        </w:rPr>
      </w:pPr>
    </w:p>
    <w:p w14:paraId="6D964FEC">
      <w:pPr>
        <w:widowControl/>
        <w:jc w:val="left"/>
        <w:rPr>
          <w:rFonts w:ascii="仿宋" w:hAnsi="仿宋" w:eastAsia="仿宋"/>
          <w:bCs/>
          <w:sz w:val="28"/>
          <w:szCs w:val="28"/>
        </w:rPr>
      </w:pPr>
      <w:r>
        <w:rPr>
          <w:rFonts w:ascii="仿宋" w:hAnsi="仿宋" w:eastAsia="仿宋"/>
          <w:bCs/>
          <w:sz w:val="28"/>
          <w:szCs w:val="28"/>
        </w:rPr>
        <w:br w:type="page"/>
      </w:r>
    </w:p>
    <w:p w14:paraId="562A358E">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EF05B4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29B7D5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F83CF8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5A2BE04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BA0EAE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0B3F86D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FE320E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6CA313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E99F72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02833F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61194A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37B033D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75D6EE2">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17D0E8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6A47004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E4CF59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B830D60">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34D793C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A800703">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CBAAA72">
      <w:pPr>
        <w:pStyle w:val="33"/>
        <w:snapToGrid w:val="0"/>
        <w:spacing w:before="156" w:after="156" w:line="240" w:lineRule="auto"/>
        <w:rPr>
          <w:rFonts w:ascii="仿宋" w:hAnsi="仿宋" w:eastAsia="仿宋"/>
          <w:sz w:val="30"/>
          <w:szCs w:val="30"/>
        </w:rPr>
      </w:pPr>
    </w:p>
    <w:p w14:paraId="69BE2A16">
      <w:pPr>
        <w:pStyle w:val="33"/>
        <w:snapToGrid w:val="0"/>
        <w:spacing w:before="156" w:after="156" w:line="240" w:lineRule="auto"/>
        <w:rPr>
          <w:rFonts w:ascii="仿宋" w:hAnsi="仿宋" w:eastAsia="仿宋"/>
          <w:sz w:val="30"/>
          <w:szCs w:val="30"/>
        </w:rPr>
      </w:pPr>
    </w:p>
    <w:p w14:paraId="6B948B5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D14E9FB">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B3B47B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4FDA08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lang w:eastAsia="zh-CN"/>
        </w:rPr>
        <w:t>浙江省地质院本级计算机终端采购项目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lang w:eastAsia="zh-CN"/>
        </w:rPr>
        <w:t>ZZCG2025P-GK-102</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DEF18D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0BA3615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ABC3F0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318006C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EE7CA3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B2917C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5376BF4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EFB97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0E0DCE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0A8A285">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8F9CB43">
      <w:pPr>
        <w:snapToGrid w:val="0"/>
        <w:spacing w:before="156" w:beforeLines="50" w:after="50" w:line="460" w:lineRule="exact"/>
        <w:ind w:right="600" w:firstLine="150" w:firstLineChars="50"/>
        <w:rPr>
          <w:rFonts w:ascii="仿宋" w:hAnsi="仿宋" w:eastAsia="仿宋"/>
          <w:sz w:val="30"/>
          <w:szCs w:val="30"/>
        </w:rPr>
      </w:pPr>
    </w:p>
    <w:p w14:paraId="5085324B">
      <w:pPr>
        <w:snapToGrid w:val="0"/>
        <w:spacing w:before="156" w:beforeLines="50" w:after="50" w:line="460" w:lineRule="exact"/>
        <w:ind w:right="600" w:firstLine="150" w:firstLineChars="50"/>
        <w:rPr>
          <w:rFonts w:ascii="仿宋" w:hAnsi="仿宋" w:eastAsia="仿宋"/>
          <w:sz w:val="30"/>
          <w:szCs w:val="30"/>
        </w:rPr>
      </w:pPr>
    </w:p>
    <w:p w14:paraId="6B0FA77F">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CC87707">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A73F101">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63E3526C">
      <w:pPr>
        <w:snapToGrid w:val="0"/>
        <w:spacing w:before="156" w:beforeLines="50" w:after="50"/>
        <w:jc w:val="center"/>
        <w:rPr>
          <w:rFonts w:ascii="仿宋" w:hAnsi="仿宋" w:eastAsia="仿宋"/>
          <w:b/>
          <w:sz w:val="30"/>
          <w:szCs w:val="30"/>
        </w:rPr>
      </w:pPr>
    </w:p>
    <w:p w14:paraId="39A85647">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A324B99">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lang w:eastAsia="zh-CN"/>
        </w:rPr>
        <w:t>浙江省地质院本级计算机终端采购项目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lang w:eastAsia="zh-CN"/>
        </w:rPr>
        <w:t>ZZCG2025P-GK-102</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CF1529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B6BF3F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BA237DF">
      <w:pPr>
        <w:snapToGrid w:val="0"/>
        <w:spacing w:before="156" w:beforeLines="50" w:after="50" w:line="460" w:lineRule="exact"/>
        <w:ind w:firstLine="480"/>
        <w:rPr>
          <w:rFonts w:ascii="仿宋" w:hAnsi="仿宋" w:eastAsia="仿宋"/>
          <w:sz w:val="30"/>
          <w:szCs w:val="30"/>
        </w:rPr>
      </w:pPr>
    </w:p>
    <w:p w14:paraId="0CEB821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EFB525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28BD4C2">
      <w:pPr>
        <w:snapToGrid w:val="0"/>
        <w:spacing w:before="156" w:beforeLines="50" w:after="50" w:line="460" w:lineRule="exact"/>
        <w:rPr>
          <w:rFonts w:ascii="仿宋" w:hAnsi="仿宋" w:eastAsia="仿宋"/>
          <w:sz w:val="30"/>
          <w:szCs w:val="30"/>
        </w:rPr>
      </w:pPr>
    </w:p>
    <w:p w14:paraId="72A06288">
      <w:pPr>
        <w:snapToGrid w:val="0"/>
        <w:spacing w:before="156" w:beforeLines="50" w:after="50" w:line="460" w:lineRule="exact"/>
        <w:rPr>
          <w:rFonts w:ascii="仿宋" w:hAnsi="仿宋" w:eastAsia="仿宋"/>
          <w:sz w:val="30"/>
          <w:szCs w:val="30"/>
        </w:rPr>
      </w:pPr>
    </w:p>
    <w:p w14:paraId="05A0C47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303EF7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7A18DC4">
      <w:pPr>
        <w:snapToGrid w:val="0"/>
        <w:spacing w:before="156" w:beforeLines="50" w:after="50" w:line="460" w:lineRule="exact"/>
        <w:ind w:firstLine="6150" w:firstLineChars="2050"/>
        <w:rPr>
          <w:rFonts w:ascii="仿宋" w:hAnsi="仿宋" w:eastAsia="仿宋"/>
          <w:sz w:val="30"/>
          <w:szCs w:val="30"/>
        </w:rPr>
      </w:pPr>
    </w:p>
    <w:p w14:paraId="28344B7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EC8E145">
      <w:pPr>
        <w:snapToGrid w:val="0"/>
        <w:spacing w:before="156" w:beforeLines="50" w:after="50" w:line="460" w:lineRule="exact"/>
        <w:rPr>
          <w:rFonts w:ascii="仿宋" w:hAnsi="仿宋" w:eastAsia="仿宋"/>
          <w:sz w:val="30"/>
          <w:szCs w:val="30"/>
        </w:rPr>
      </w:pPr>
    </w:p>
    <w:p w14:paraId="46FDFC69">
      <w:pPr>
        <w:snapToGrid w:val="0"/>
        <w:spacing w:before="156" w:beforeLines="50" w:after="50" w:line="460" w:lineRule="exact"/>
        <w:rPr>
          <w:rFonts w:ascii="仿宋" w:hAnsi="仿宋" w:eastAsia="仿宋"/>
          <w:sz w:val="30"/>
          <w:szCs w:val="30"/>
        </w:rPr>
      </w:pPr>
    </w:p>
    <w:p w14:paraId="77230529">
      <w:pPr>
        <w:widowControl/>
        <w:jc w:val="left"/>
        <w:rPr>
          <w:rFonts w:ascii="仿宋" w:hAnsi="仿宋" w:eastAsia="仿宋"/>
          <w:sz w:val="30"/>
          <w:szCs w:val="30"/>
        </w:rPr>
      </w:pPr>
    </w:p>
    <w:p w14:paraId="463C9CF4">
      <w:pPr>
        <w:snapToGrid w:val="0"/>
        <w:spacing w:before="156" w:beforeLines="50" w:after="50" w:line="460" w:lineRule="exact"/>
        <w:rPr>
          <w:rFonts w:hint="eastAsia" w:ascii="仿宋" w:hAnsi="仿宋" w:eastAsia="仿宋"/>
          <w:sz w:val="30"/>
          <w:szCs w:val="30"/>
        </w:rPr>
      </w:pPr>
    </w:p>
    <w:p w14:paraId="293A560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1C59E32">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618FAA95">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87E8BF4">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41DF82E0">
      <w:pPr>
        <w:snapToGrid w:val="0"/>
        <w:spacing w:before="156" w:beforeLines="50" w:after="50" w:line="460" w:lineRule="exact"/>
        <w:rPr>
          <w:rFonts w:ascii="仿宋" w:hAnsi="仿宋" w:eastAsia="仿宋"/>
          <w:sz w:val="30"/>
          <w:szCs w:val="30"/>
        </w:rPr>
      </w:pPr>
    </w:p>
    <w:p w14:paraId="7C9B5E59">
      <w:pPr>
        <w:snapToGrid w:val="0"/>
        <w:spacing w:before="156" w:beforeLines="50" w:after="50" w:line="460" w:lineRule="exact"/>
        <w:rPr>
          <w:rFonts w:ascii="仿宋" w:hAnsi="仿宋" w:eastAsia="仿宋"/>
          <w:sz w:val="30"/>
          <w:szCs w:val="30"/>
        </w:rPr>
      </w:pPr>
    </w:p>
    <w:p w14:paraId="065F7C22">
      <w:pPr>
        <w:snapToGrid w:val="0"/>
        <w:spacing w:before="156" w:beforeLines="50" w:after="50" w:line="460" w:lineRule="exact"/>
        <w:rPr>
          <w:rFonts w:ascii="仿宋" w:hAnsi="仿宋" w:eastAsia="仿宋"/>
          <w:sz w:val="30"/>
          <w:szCs w:val="30"/>
        </w:rPr>
      </w:pPr>
    </w:p>
    <w:p w14:paraId="0B2B6FB6">
      <w:pPr>
        <w:snapToGrid w:val="0"/>
        <w:spacing w:before="156" w:beforeLines="50" w:after="50" w:line="460" w:lineRule="exact"/>
        <w:rPr>
          <w:rFonts w:ascii="仿宋" w:hAnsi="仿宋" w:eastAsia="仿宋"/>
          <w:sz w:val="30"/>
          <w:szCs w:val="30"/>
        </w:rPr>
      </w:pPr>
    </w:p>
    <w:p w14:paraId="7B7922A4">
      <w:pPr>
        <w:snapToGrid w:val="0"/>
        <w:spacing w:before="156" w:beforeLines="50" w:after="50" w:line="460" w:lineRule="exact"/>
        <w:rPr>
          <w:rFonts w:ascii="仿宋" w:hAnsi="仿宋" w:eastAsia="仿宋"/>
          <w:sz w:val="30"/>
          <w:szCs w:val="30"/>
        </w:rPr>
      </w:pPr>
    </w:p>
    <w:p w14:paraId="5CFDE257">
      <w:pPr>
        <w:snapToGrid w:val="0"/>
        <w:spacing w:before="156" w:beforeLines="50" w:after="50" w:line="460" w:lineRule="exact"/>
        <w:rPr>
          <w:rFonts w:ascii="仿宋" w:hAnsi="仿宋" w:eastAsia="仿宋"/>
          <w:sz w:val="30"/>
          <w:szCs w:val="30"/>
        </w:rPr>
      </w:pPr>
    </w:p>
    <w:p w14:paraId="6343710F">
      <w:pPr>
        <w:snapToGrid w:val="0"/>
        <w:spacing w:before="156" w:beforeLines="50" w:after="50" w:line="460" w:lineRule="exact"/>
        <w:rPr>
          <w:rFonts w:ascii="仿宋" w:hAnsi="仿宋" w:eastAsia="仿宋"/>
          <w:sz w:val="30"/>
          <w:szCs w:val="30"/>
        </w:rPr>
      </w:pPr>
    </w:p>
    <w:p w14:paraId="45AB280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74D6E5D9">
      <w:pPr>
        <w:widowControl/>
        <w:jc w:val="left"/>
        <w:rPr>
          <w:rFonts w:hAnsi="宋体" w:cs="宋体"/>
          <w:bCs/>
          <w:sz w:val="24"/>
        </w:rPr>
      </w:pPr>
    </w:p>
    <w:p w14:paraId="2E822A0F">
      <w:pPr>
        <w:widowControl/>
        <w:jc w:val="left"/>
        <w:rPr>
          <w:rFonts w:hAnsi="宋体" w:cs="宋体"/>
          <w:bCs/>
          <w:sz w:val="24"/>
        </w:rPr>
      </w:pPr>
    </w:p>
    <w:p w14:paraId="0034C82D">
      <w:pPr>
        <w:widowControl/>
        <w:jc w:val="left"/>
        <w:rPr>
          <w:rFonts w:hAnsi="宋体" w:cs="宋体"/>
          <w:bCs/>
          <w:sz w:val="24"/>
        </w:rPr>
      </w:pPr>
    </w:p>
    <w:p w14:paraId="0EA64E46">
      <w:pPr>
        <w:snapToGrid w:val="0"/>
        <w:spacing w:before="156" w:beforeLines="50" w:after="50" w:line="460" w:lineRule="exact"/>
        <w:rPr>
          <w:rFonts w:ascii="仿宋" w:hAnsi="仿宋" w:eastAsia="仿宋"/>
          <w:sz w:val="30"/>
          <w:szCs w:val="30"/>
        </w:rPr>
      </w:pPr>
    </w:p>
    <w:p w14:paraId="2ADB09D1">
      <w:pPr>
        <w:snapToGrid w:val="0"/>
        <w:spacing w:before="156" w:beforeLines="50" w:after="50" w:line="460" w:lineRule="exact"/>
        <w:rPr>
          <w:rFonts w:ascii="仿宋" w:hAnsi="仿宋" w:eastAsia="仿宋"/>
          <w:sz w:val="30"/>
          <w:szCs w:val="30"/>
        </w:rPr>
      </w:pPr>
    </w:p>
    <w:p w14:paraId="3A036E49">
      <w:pPr>
        <w:widowControl/>
        <w:jc w:val="left"/>
        <w:rPr>
          <w:rFonts w:hAnsi="宋体" w:cs="宋体"/>
          <w:bCs/>
          <w:sz w:val="24"/>
        </w:rPr>
      </w:pPr>
    </w:p>
    <w:p w14:paraId="667EC939">
      <w:pPr>
        <w:widowControl/>
        <w:jc w:val="left"/>
        <w:rPr>
          <w:rFonts w:hAnsi="宋体" w:cs="宋体"/>
          <w:bCs/>
          <w:sz w:val="24"/>
        </w:rPr>
      </w:pPr>
    </w:p>
    <w:p w14:paraId="455354B7">
      <w:pPr>
        <w:widowControl/>
        <w:jc w:val="left"/>
        <w:rPr>
          <w:rFonts w:hAnsi="宋体" w:cs="宋体"/>
          <w:bCs/>
          <w:sz w:val="24"/>
        </w:rPr>
      </w:pPr>
    </w:p>
    <w:p w14:paraId="23EED903">
      <w:pPr>
        <w:widowControl/>
        <w:jc w:val="left"/>
        <w:rPr>
          <w:rFonts w:hAnsi="宋体" w:cs="宋体"/>
          <w:bCs/>
          <w:sz w:val="24"/>
        </w:rPr>
      </w:pPr>
    </w:p>
    <w:p w14:paraId="3E9B197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10AC01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6A85513">
      <w:pPr>
        <w:widowControl/>
        <w:jc w:val="left"/>
        <w:rPr>
          <w:rFonts w:hAnsi="宋体" w:cs="宋体"/>
          <w:bCs/>
          <w:sz w:val="24"/>
        </w:rPr>
      </w:pPr>
    </w:p>
    <w:p w14:paraId="09ABB53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331148F">
      <w:pPr>
        <w:tabs>
          <w:tab w:val="left" w:pos="606"/>
        </w:tabs>
        <w:spacing w:line="360" w:lineRule="exact"/>
        <w:rPr>
          <w:rFonts w:hint="eastAsia" w:ascii="仿宋" w:hAnsi="仿宋" w:eastAsia="仿宋"/>
          <w:sz w:val="30"/>
          <w:szCs w:val="30"/>
        </w:rPr>
      </w:pPr>
    </w:p>
    <w:p w14:paraId="3774D79F">
      <w:pPr>
        <w:tabs>
          <w:tab w:val="left" w:pos="606"/>
        </w:tabs>
        <w:spacing w:line="360" w:lineRule="exact"/>
        <w:rPr>
          <w:rFonts w:hint="eastAsia" w:ascii="仿宋" w:hAnsi="仿宋" w:eastAsia="仿宋"/>
          <w:sz w:val="30"/>
          <w:szCs w:val="30"/>
        </w:rPr>
      </w:pPr>
    </w:p>
    <w:p w14:paraId="4386C721">
      <w:pPr>
        <w:tabs>
          <w:tab w:val="left" w:pos="606"/>
        </w:tabs>
        <w:spacing w:line="360" w:lineRule="exact"/>
        <w:rPr>
          <w:rFonts w:hint="eastAsia" w:ascii="仿宋" w:hAnsi="仿宋" w:eastAsia="仿宋"/>
          <w:sz w:val="30"/>
          <w:szCs w:val="30"/>
        </w:rPr>
      </w:pPr>
    </w:p>
    <w:p w14:paraId="7572EEAE">
      <w:pPr>
        <w:tabs>
          <w:tab w:val="left" w:pos="606"/>
        </w:tabs>
        <w:spacing w:line="360" w:lineRule="exact"/>
        <w:rPr>
          <w:rFonts w:hint="eastAsia" w:ascii="仿宋" w:hAnsi="仿宋" w:eastAsia="仿宋"/>
          <w:sz w:val="30"/>
          <w:szCs w:val="30"/>
        </w:rPr>
      </w:pPr>
    </w:p>
    <w:p w14:paraId="2ABD7AA9">
      <w:pPr>
        <w:tabs>
          <w:tab w:val="left" w:pos="606"/>
        </w:tabs>
        <w:spacing w:line="360" w:lineRule="exact"/>
        <w:rPr>
          <w:rFonts w:hint="eastAsia" w:ascii="仿宋" w:hAnsi="仿宋" w:eastAsia="仿宋"/>
          <w:sz w:val="30"/>
          <w:szCs w:val="30"/>
        </w:rPr>
      </w:pPr>
    </w:p>
    <w:p w14:paraId="0838935F">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4CF6E742">
      <w:pPr>
        <w:pStyle w:val="20"/>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928395A">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680DD4D6">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418BA19B">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7A30578">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lang w:eastAsia="zh-CN"/>
        </w:rPr>
        <w:t>ZZCG2025P-GK-102</w:t>
      </w:r>
      <w:bookmarkEnd w:id="42"/>
      <w:r>
        <w:rPr>
          <w:rFonts w:hint="eastAsia" w:ascii="仿宋" w:hAnsi="仿宋" w:eastAsia="仿宋"/>
          <w:sz w:val="30"/>
          <w:szCs w:val="30"/>
        </w:rPr>
        <w:t>的招标活动联合进行投标之事宜，达成如下协议：</w:t>
      </w:r>
    </w:p>
    <w:p w14:paraId="19552EEA">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E703F20">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6603EFA">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5E1A7D1">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29291F13">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0C08A1C">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D63C76A">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4A2E4A73">
      <w:pPr>
        <w:pStyle w:val="20"/>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01949A4">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E44B08D">
      <w:pPr>
        <w:pStyle w:val="20"/>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529EB8D">
        <w:trPr>
          <w:jc w:val="center"/>
        </w:trPr>
        <w:tc>
          <w:tcPr>
            <w:tcW w:w="4264" w:type="dxa"/>
          </w:tcPr>
          <w:p w14:paraId="0243A48F">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B661D47">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6EC092F">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814010D">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F109A1B">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A75BAA1">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482AFA4">
      <w:pPr>
        <w:pStyle w:val="20"/>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604DF3E">
      <w:pPr>
        <w:pStyle w:val="20"/>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01325EA">
      <w:pPr>
        <w:pStyle w:val="20"/>
        <w:overflowPunct w:val="0"/>
        <w:spacing w:line="460" w:lineRule="exact"/>
        <w:rPr>
          <w:rFonts w:ascii="仿宋" w:hAnsi="仿宋" w:eastAsia="仿宋"/>
          <w:sz w:val="30"/>
          <w:szCs w:val="30"/>
        </w:rPr>
      </w:pPr>
    </w:p>
    <w:p w14:paraId="08562AF5">
      <w:pPr>
        <w:pStyle w:val="20"/>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59700F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1378C4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3F34F21">
      <w:pPr>
        <w:pStyle w:val="20"/>
        <w:overflowPunct w:val="0"/>
        <w:spacing w:line="460" w:lineRule="exact"/>
        <w:rPr>
          <w:rFonts w:ascii="仿宋" w:hAnsi="仿宋" w:eastAsia="仿宋"/>
          <w:sz w:val="30"/>
          <w:szCs w:val="30"/>
        </w:rPr>
      </w:pPr>
    </w:p>
    <w:p w14:paraId="3877048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BD7990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AB5799C">
      <w:pPr>
        <w:tabs>
          <w:tab w:val="left" w:pos="606"/>
        </w:tabs>
        <w:spacing w:line="460" w:lineRule="exact"/>
        <w:rPr>
          <w:rFonts w:ascii="仿宋" w:hAnsi="仿宋" w:eastAsia="仿宋"/>
          <w:spacing w:val="20"/>
          <w:sz w:val="30"/>
          <w:szCs w:val="30"/>
        </w:rPr>
      </w:pPr>
    </w:p>
    <w:p w14:paraId="649D6B3E">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3639A5C4">
        <w:tblPrEx>
          <w:tblCellMar>
            <w:top w:w="0" w:type="dxa"/>
            <w:left w:w="108" w:type="dxa"/>
            <w:bottom w:w="0" w:type="dxa"/>
            <w:right w:w="108" w:type="dxa"/>
          </w:tblCellMar>
        </w:tblPrEx>
        <w:trPr>
          <w:jc w:val="center"/>
        </w:trPr>
        <w:tc>
          <w:tcPr>
            <w:tcW w:w="4264" w:type="dxa"/>
          </w:tcPr>
          <w:p w14:paraId="0B5655D7">
            <w:pPr>
              <w:pStyle w:val="20"/>
              <w:overflowPunct w:val="0"/>
              <w:spacing w:line="460" w:lineRule="exact"/>
              <w:ind w:firstLine="0"/>
              <w:rPr>
                <w:rFonts w:ascii="仿宋" w:hAnsi="仿宋" w:eastAsia="仿宋"/>
                <w:sz w:val="30"/>
                <w:szCs w:val="30"/>
              </w:rPr>
            </w:pPr>
          </w:p>
          <w:p w14:paraId="222146A2">
            <w:pPr>
              <w:pStyle w:val="20"/>
              <w:overflowPunct w:val="0"/>
              <w:spacing w:line="460" w:lineRule="exact"/>
              <w:ind w:firstLine="0"/>
              <w:rPr>
                <w:rFonts w:ascii="仿宋" w:hAnsi="仿宋" w:eastAsia="仿宋"/>
                <w:sz w:val="30"/>
                <w:szCs w:val="30"/>
              </w:rPr>
            </w:pPr>
          </w:p>
          <w:p w14:paraId="43B3BA4B">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485C976">
            <w:pPr>
              <w:pStyle w:val="20"/>
              <w:overflowPunct w:val="0"/>
              <w:spacing w:line="460" w:lineRule="exact"/>
              <w:ind w:firstLine="0"/>
              <w:rPr>
                <w:rFonts w:ascii="仿宋" w:hAnsi="仿宋" w:eastAsia="仿宋"/>
                <w:sz w:val="30"/>
                <w:szCs w:val="30"/>
              </w:rPr>
            </w:pPr>
          </w:p>
          <w:p w14:paraId="44DD085E">
            <w:pPr>
              <w:pStyle w:val="20"/>
              <w:overflowPunct w:val="0"/>
              <w:spacing w:line="460" w:lineRule="exact"/>
              <w:ind w:firstLine="0"/>
              <w:rPr>
                <w:rFonts w:ascii="仿宋" w:hAnsi="仿宋" w:eastAsia="仿宋"/>
                <w:sz w:val="30"/>
                <w:szCs w:val="30"/>
              </w:rPr>
            </w:pPr>
          </w:p>
          <w:p w14:paraId="68711B26">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7FE845">
            <w:pPr>
              <w:pStyle w:val="20"/>
              <w:overflowPunct w:val="0"/>
              <w:spacing w:line="460" w:lineRule="exact"/>
              <w:ind w:firstLine="0"/>
              <w:rPr>
                <w:rFonts w:ascii="仿宋" w:hAnsi="仿宋" w:eastAsia="仿宋"/>
                <w:sz w:val="30"/>
                <w:szCs w:val="30"/>
              </w:rPr>
            </w:pPr>
          </w:p>
          <w:p w14:paraId="47B8D41B">
            <w:pPr>
              <w:pStyle w:val="20"/>
              <w:overflowPunct w:val="0"/>
              <w:spacing w:line="460" w:lineRule="exact"/>
              <w:ind w:firstLine="0"/>
              <w:rPr>
                <w:rFonts w:ascii="仿宋" w:hAnsi="仿宋" w:eastAsia="仿宋"/>
                <w:sz w:val="30"/>
                <w:szCs w:val="30"/>
              </w:rPr>
            </w:pPr>
          </w:p>
          <w:p w14:paraId="2AD99580">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08BDD6D3">
            <w:pPr>
              <w:pStyle w:val="20"/>
              <w:overflowPunct w:val="0"/>
              <w:spacing w:line="460" w:lineRule="exact"/>
              <w:ind w:firstLine="0"/>
              <w:rPr>
                <w:rFonts w:ascii="仿宋" w:hAnsi="仿宋" w:eastAsia="仿宋"/>
                <w:sz w:val="30"/>
                <w:szCs w:val="30"/>
              </w:rPr>
            </w:pPr>
          </w:p>
          <w:p w14:paraId="6F16F09F">
            <w:pPr>
              <w:pStyle w:val="20"/>
              <w:overflowPunct w:val="0"/>
              <w:spacing w:line="460" w:lineRule="exact"/>
              <w:ind w:firstLine="0"/>
              <w:rPr>
                <w:rFonts w:ascii="仿宋" w:hAnsi="仿宋" w:eastAsia="仿宋"/>
                <w:sz w:val="30"/>
                <w:szCs w:val="30"/>
              </w:rPr>
            </w:pPr>
          </w:p>
          <w:p w14:paraId="195DC9C4">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71B27EE">
            <w:pPr>
              <w:pStyle w:val="20"/>
              <w:overflowPunct w:val="0"/>
              <w:spacing w:line="460" w:lineRule="exact"/>
              <w:ind w:firstLine="0"/>
              <w:rPr>
                <w:rFonts w:ascii="仿宋" w:hAnsi="仿宋" w:eastAsia="仿宋"/>
                <w:sz w:val="30"/>
                <w:szCs w:val="30"/>
              </w:rPr>
            </w:pPr>
          </w:p>
          <w:p w14:paraId="7DE435AC">
            <w:pPr>
              <w:pStyle w:val="20"/>
              <w:overflowPunct w:val="0"/>
              <w:spacing w:line="460" w:lineRule="exact"/>
              <w:ind w:firstLine="0"/>
              <w:rPr>
                <w:rFonts w:ascii="仿宋" w:hAnsi="仿宋" w:eastAsia="仿宋"/>
                <w:sz w:val="30"/>
                <w:szCs w:val="30"/>
              </w:rPr>
            </w:pPr>
          </w:p>
          <w:p w14:paraId="3F4B55F6">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0715F59">
            <w:pPr>
              <w:pStyle w:val="20"/>
              <w:overflowPunct w:val="0"/>
              <w:spacing w:line="460" w:lineRule="exact"/>
              <w:ind w:firstLine="0"/>
              <w:rPr>
                <w:rFonts w:ascii="仿宋" w:hAnsi="仿宋" w:eastAsia="仿宋"/>
                <w:sz w:val="30"/>
                <w:szCs w:val="30"/>
              </w:rPr>
            </w:pPr>
          </w:p>
          <w:p w14:paraId="31EB7B83">
            <w:pPr>
              <w:pStyle w:val="20"/>
              <w:overflowPunct w:val="0"/>
              <w:spacing w:line="460" w:lineRule="exact"/>
              <w:ind w:firstLine="0"/>
              <w:rPr>
                <w:rFonts w:ascii="仿宋" w:hAnsi="仿宋" w:eastAsia="仿宋"/>
                <w:sz w:val="30"/>
                <w:szCs w:val="30"/>
              </w:rPr>
            </w:pPr>
          </w:p>
          <w:p w14:paraId="6FBC5C8E">
            <w:pPr>
              <w:pStyle w:val="20"/>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B37E189">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24E274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37EC9AD">
      <w:pPr>
        <w:pStyle w:val="58"/>
        <w:spacing w:before="156" w:after="156" w:line="400" w:lineRule="exact"/>
      </w:pPr>
    </w:p>
    <w:p w14:paraId="76FF99E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859EEA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ACA1D0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B0681A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6246DBC">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15B7788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E2439EA">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B469F85">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3FA9C6C">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700EF8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EBF729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B624C0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47D053D">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AE960A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6929693">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EAE7CF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58ED49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01F631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284DBD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FB0CAF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1BF6399">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ABAC0EB">
      <w:pPr>
        <w:snapToGrid w:val="0"/>
        <w:spacing w:line="400" w:lineRule="exact"/>
        <w:ind w:firstLine="840" w:firstLineChars="3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D4F4FC7">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40C1E13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3"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浙江省地质院本级计算机终端采购项目</w:t>
      </w:r>
      <w:bookmarkEnd w:id="43"/>
    </w:p>
    <w:p w14:paraId="058884B9">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4"/>
      <w:r>
        <w:rPr>
          <w:rFonts w:hint="eastAsia" w:ascii="仿宋" w:hAnsi="仿宋" w:eastAsia="仿宋"/>
          <w:color w:val="000000" w:themeColor="text1"/>
          <w:sz w:val="36"/>
          <w:szCs w:val="36"/>
          <w:lang w:eastAsia="zh-CN"/>
          <w14:textFill>
            <w14:solidFill>
              <w14:schemeClr w14:val="tx1"/>
            </w14:solidFill>
          </w14:textFill>
        </w:rPr>
        <w:t>ZZCG2025P-GK-102</w:t>
      </w:r>
      <w:bookmarkEnd w:id="44"/>
      <w:r>
        <w:rPr>
          <w:rFonts w:hint="eastAsia" w:ascii="仿宋" w:hAnsi="仿宋" w:eastAsia="仿宋"/>
          <w:color w:val="000000" w:themeColor="text1"/>
          <w:sz w:val="36"/>
          <w:szCs w:val="36"/>
          <w14:textFill>
            <w14:solidFill>
              <w14:schemeClr w14:val="tx1"/>
            </w14:solidFill>
          </w14:textFill>
        </w:rPr>
        <w:t>（标项  ）</w:t>
      </w:r>
    </w:p>
    <w:p w14:paraId="3D93E190">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487D785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035D64E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6ABE9DE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9F5F83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6BA1C37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1872F3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04644C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6AA4B6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883A67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CAB41F3">
      <w:pPr>
        <w:snapToGrid w:val="0"/>
        <w:spacing w:before="50" w:after="50"/>
        <w:rPr>
          <w:rFonts w:ascii="仿宋" w:hAnsi="仿宋" w:eastAsia="仿宋"/>
          <w:color w:val="000000" w:themeColor="text1"/>
          <w:sz w:val="30"/>
          <w:szCs w:val="30"/>
          <w14:textFill>
            <w14:solidFill>
              <w14:schemeClr w14:val="tx1"/>
            </w14:solidFill>
          </w14:textFill>
        </w:rPr>
      </w:pPr>
    </w:p>
    <w:p w14:paraId="50BCB787">
      <w:pPr>
        <w:snapToGrid w:val="0"/>
        <w:spacing w:before="50" w:after="50"/>
        <w:rPr>
          <w:rFonts w:ascii="仿宋" w:hAnsi="仿宋" w:eastAsia="仿宋"/>
          <w:color w:val="000000" w:themeColor="text1"/>
          <w:sz w:val="30"/>
          <w:szCs w:val="30"/>
          <w14:textFill>
            <w14:solidFill>
              <w14:schemeClr w14:val="tx1"/>
            </w14:solidFill>
          </w14:textFill>
        </w:rPr>
      </w:pPr>
    </w:p>
    <w:p w14:paraId="497FE1AA">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4B90450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556140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2EAA567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1400D07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7DA0F8C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091650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17B9DDD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6D9B779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D86223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089B3A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2A2B26E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432BF8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42CC19D">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DAA9E29">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7F2DB46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101BEA7">
      <w:pPr>
        <w:snapToGrid w:val="0"/>
        <w:spacing w:before="50"/>
        <w:jc w:val="center"/>
        <w:rPr>
          <w:rFonts w:ascii="仿宋" w:hAnsi="仿宋" w:eastAsia="仿宋"/>
          <w:b/>
          <w:color w:val="000000" w:themeColor="text1"/>
          <w:sz w:val="32"/>
          <w:szCs w:val="32"/>
          <w14:textFill>
            <w14:solidFill>
              <w14:schemeClr w14:val="tx1"/>
            </w14:solidFill>
          </w14:textFill>
        </w:rPr>
      </w:pPr>
    </w:p>
    <w:p w14:paraId="70663866">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501B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B88C0E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6D39B0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E02606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FA68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C247E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3D7444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FBAEE8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0700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E2BD35">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3131EAF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09769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7D1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55066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21BD92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CF869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1D9B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83D97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6D042D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52764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8032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0658B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5C8B0D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429E30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A537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5F0C6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D23980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AE5C1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6AD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3EC59B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7F7091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6BF8F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7452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B7052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BB866B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26254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44B3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3D56E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FCEF0E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8C4AF6F">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5E0D9C1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72D969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3D06CE7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B54AAF7">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05C07D59">
      <w:pPr>
        <w:pStyle w:val="21"/>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A5FE4C4">
      <w:pPr>
        <w:pStyle w:val="21"/>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5761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5A90D8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BDC756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9C09A9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441CF4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5CE868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9CB9C9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3F6935A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4DDB4F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599E1D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5F6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FF76F8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0D471B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FA158D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5A9786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082DFD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FF3136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C27F55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8E43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3A29B1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02369D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5283CA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F321BF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5ADDFA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7C175B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801ABA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31F0B7FE">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BF9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305F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993A32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F95ACF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6174A9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4DBD0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36157C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DE9A72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668C76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6C1F0C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68D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E4989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483656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762999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AA7288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87BA158">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73B98D2">
      <w:pPr>
        <w:snapToGrid w:val="0"/>
        <w:spacing w:before="120" w:beforeLines="50"/>
        <w:rPr>
          <w:rFonts w:ascii="仿宋" w:hAnsi="仿宋" w:eastAsia="仿宋"/>
          <w:color w:val="000000" w:themeColor="text1"/>
          <w:sz w:val="30"/>
          <w:szCs w:val="30"/>
          <w14:textFill>
            <w14:solidFill>
              <w14:schemeClr w14:val="tx1"/>
            </w14:solidFill>
          </w14:textFill>
        </w:rPr>
      </w:pPr>
    </w:p>
    <w:p w14:paraId="478759A7">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08F00F1">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7B32E7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087763C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83CCD96">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75D6B67">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0E99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42B0A9D">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54A28E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734B7A6C">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65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68530A">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F6F3960">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894758F">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AA75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DA3229D">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9101D05">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24ABF2A">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ACF8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95D2D2C">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1505AA7">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91930E1">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7174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31334A8">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8200CAA">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0B3F9D48">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EEEA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491F2BC">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76B878">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CEE4F10">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9744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5013F1B">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9806528">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CA8F742">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6D9BE22A">
      <w:pPr>
        <w:pStyle w:val="26"/>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01C65683">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7D1504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3F28373">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D0A471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2A068979">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67D847A4">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461C3B9">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1647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3D1A300">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E1F9A3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B40260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555499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0EEB1FE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18621063">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0E807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9B0ADE8">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E3374F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5891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BEB21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D21D89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F7688E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26426A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72205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BEC81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FA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017B0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007AD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34AC2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BD69D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1C2D9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EC545F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C581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2CE97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C804BD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12D5AAF">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5DFC4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16E11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741D4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E00E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A6902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5DA3C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16285B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8F23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0EC620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36C0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8597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E64F7C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F88D3B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684A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C5D36A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54AC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E5061F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5C88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36C3D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44BD34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23F0F0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4406A8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273CD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C04AE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8546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FDD9D3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4534E3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A12991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10C5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D60557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CCE7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790A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BB4918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6A0B5C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25BB81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2A29B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A34949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793CE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B3D5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31C40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8E8B40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6E3C31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E3DB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03122B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B176C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E81D1E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14D8D33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3BE6644">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94F3D3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552622C">
      <w:pPr>
        <w:pStyle w:val="33"/>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1C34C1C">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36BBA22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2DC7F63A">
      <w:pPr>
        <w:snapToGrid w:val="0"/>
        <w:spacing w:before="50"/>
        <w:jc w:val="center"/>
        <w:rPr>
          <w:rFonts w:ascii="仿宋" w:hAnsi="仿宋" w:eastAsia="仿宋"/>
          <w:b/>
          <w:color w:val="000000" w:themeColor="text1"/>
          <w:sz w:val="32"/>
          <w:szCs w:val="32"/>
          <w14:textFill>
            <w14:solidFill>
              <w14:schemeClr w14:val="tx1"/>
            </w14:solidFill>
          </w14:textFill>
        </w:rPr>
      </w:pPr>
    </w:p>
    <w:p w14:paraId="26C3B049">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608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8418F1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228110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285122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5847E7A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4A38B26">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5B62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A1FAFB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56287D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74971C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2450079">
            <w:pPr>
              <w:snapToGrid w:val="0"/>
              <w:jc w:val="left"/>
              <w:rPr>
                <w:rFonts w:ascii="仿宋" w:hAnsi="仿宋" w:eastAsia="仿宋"/>
                <w:color w:val="000000" w:themeColor="text1"/>
                <w:sz w:val="28"/>
                <w:szCs w:val="28"/>
                <w14:textFill>
                  <w14:solidFill>
                    <w14:schemeClr w14:val="tx1"/>
                  </w14:solidFill>
                </w14:textFill>
              </w:rPr>
            </w:pPr>
          </w:p>
        </w:tc>
      </w:tr>
      <w:tr w14:paraId="26E81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E13885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3E2C41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4BD8F7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EA2490B">
            <w:pPr>
              <w:snapToGrid w:val="0"/>
              <w:jc w:val="left"/>
              <w:rPr>
                <w:rFonts w:ascii="仿宋" w:hAnsi="仿宋" w:eastAsia="仿宋"/>
                <w:color w:val="000000" w:themeColor="text1"/>
                <w:sz w:val="28"/>
                <w:szCs w:val="28"/>
                <w14:textFill>
                  <w14:solidFill>
                    <w14:schemeClr w14:val="tx1"/>
                  </w14:solidFill>
                </w14:textFill>
              </w:rPr>
            </w:pPr>
          </w:p>
        </w:tc>
      </w:tr>
      <w:tr w14:paraId="38270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EEC949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6791FD7">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0E09E5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C5439FF">
            <w:pPr>
              <w:snapToGrid w:val="0"/>
              <w:jc w:val="left"/>
              <w:rPr>
                <w:rFonts w:ascii="仿宋" w:hAnsi="仿宋" w:eastAsia="仿宋"/>
                <w:color w:val="000000" w:themeColor="text1"/>
                <w:sz w:val="28"/>
                <w:szCs w:val="28"/>
                <w14:textFill>
                  <w14:solidFill>
                    <w14:schemeClr w14:val="tx1"/>
                  </w14:solidFill>
                </w14:textFill>
              </w:rPr>
            </w:pPr>
          </w:p>
        </w:tc>
      </w:tr>
      <w:tr w14:paraId="53C62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53ADC5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12FD00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BA527F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F22DFDD">
            <w:pPr>
              <w:snapToGrid w:val="0"/>
              <w:jc w:val="left"/>
              <w:rPr>
                <w:rFonts w:ascii="仿宋" w:hAnsi="仿宋" w:eastAsia="仿宋"/>
                <w:color w:val="000000" w:themeColor="text1"/>
                <w:sz w:val="28"/>
                <w:szCs w:val="28"/>
                <w14:textFill>
                  <w14:solidFill>
                    <w14:schemeClr w14:val="tx1"/>
                  </w14:solidFill>
                </w14:textFill>
              </w:rPr>
            </w:pPr>
          </w:p>
        </w:tc>
      </w:tr>
      <w:tr w14:paraId="16117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3296FB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B8E810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972997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E8CE453">
            <w:pPr>
              <w:snapToGrid w:val="0"/>
              <w:jc w:val="left"/>
              <w:rPr>
                <w:rFonts w:ascii="仿宋" w:hAnsi="仿宋" w:eastAsia="仿宋"/>
                <w:color w:val="000000" w:themeColor="text1"/>
                <w:sz w:val="28"/>
                <w:szCs w:val="28"/>
                <w14:textFill>
                  <w14:solidFill>
                    <w14:schemeClr w14:val="tx1"/>
                  </w14:solidFill>
                </w14:textFill>
              </w:rPr>
            </w:pPr>
          </w:p>
        </w:tc>
      </w:tr>
      <w:tr w14:paraId="34F9A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C3E20C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98090F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4C70841">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01C12BC">
            <w:pPr>
              <w:snapToGrid w:val="0"/>
              <w:jc w:val="left"/>
              <w:rPr>
                <w:rFonts w:ascii="仿宋" w:hAnsi="仿宋" w:eastAsia="仿宋"/>
                <w:color w:val="000000" w:themeColor="text1"/>
                <w:sz w:val="28"/>
                <w:szCs w:val="28"/>
                <w14:textFill>
                  <w14:solidFill>
                    <w14:schemeClr w14:val="tx1"/>
                  </w14:solidFill>
                </w14:textFill>
              </w:rPr>
            </w:pPr>
          </w:p>
        </w:tc>
      </w:tr>
      <w:tr w14:paraId="54314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64AC52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169FEF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6967B1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DBE6633">
            <w:pPr>
              <w:snapToGrid w:val="0"/>
              <w:jc w:val="left"/>
              <w:rPr>
                <w:rFonts w:ascii="仿宋" w:hAnsi="仿宋" w:eastAsia="仿宋"/>
                <w:color w:val="000000" w:themeColor="text1"/>
                <w:sz w:val="28"/>
                <w:szCs w:val="28"/>
                <w14:textFill>
                  <w14:solidFill>
                    <w14:schemeClr w14:val="tx1"/>
                  </w14:solidFill>
                </w14:textFill>
              </w:rPr>
            </w:pPr>
          </w:p>
        </w:tc>
      </w:tr>
      <w:tr w14:paraId="1C294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39A7AC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30859E2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7925C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761A9D2">
            <w:pPr>
              <w:snapToGrid w:val="0"/>
              <w:jc w:val="left"/>
              <w:rPr>
                <w:rFonts w:ascii="仿宋" w:hAnsi="仿宋" w:eastAsia="仿宋"/>
                <w:color w:val="000000" w:themeColor="text1"/>
                <w:sz w:val="28"/>
                <w:szCs w:val="28"/>
                <w14:textFill>
                  <w14:solidFill>
                    <w14:schemeClr w14:val="tx1"/>
                  </w14:solidFill>
                </w14:textFill>
              </w:rPr>
            </w:pPr>
          </w:p>
        </w:tc>
      </w:tr>
      <w:tr w14:paraId="4D3CA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69D45DD">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6BD344F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32F062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68B5575">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5D8FA536">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668217F">
      <w:pPr>
        <w:widowControl/>
        <w:jc w:val="left"/>
        <w:rPr>
          <w:rFonts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1" w:gutter="0"/>
          <w:cols w:space="720" w:num="1"/>
        </w:sectPr>
      </w:pPr>
    </w:p>
    <w:p w14:paraId="2624869E">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1783285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7709E35">
      <w:pPr>
        <w:pStyle w:val="21"/>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B9F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A6E785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9598A7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667ED1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283EF4F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A80B92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BB724C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5E6946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8ACB95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8D316D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03F864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1BC2951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5B89C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8D37FFA">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47340FE1">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93D85A">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50243D3">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9FED511">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0D786D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9F4BE8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908871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081661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F10CBF2">
            <w:pPr>
              <w:widowControl/>
              <w:jc w:val="left"/>
              <w:rPr>
                <w:rFonts w:ascii="仿宋" w:hAnsi="仿宋" w:eastAsia="仿宋"/>
                <w:color w:val="000000" w:themeColor="text1"/>
                <w:sz w:val="30"/>
                <w:szCs w:val="30"/>
                <w14:textFill>
                  <w14:solidFill>
                    <w14:schemeClr w14:val="tx1"/>
                  </w14:solidFill>
                </w14:textFill>
              </w:rPr>
            </w:pPr>
          </w:p>
        </w:tc>
      </w:tr>
      <w:tr w14:paraId="235A1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8EDA92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CD1E0A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4C7955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AA49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717F76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B4329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3C8DF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E9435E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555B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1CBF76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7B2137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8421B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8F7E5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3DF02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8B6B6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D6AA1B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6D925E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4716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263D66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8FB930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54DB75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C35BE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94830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47FD66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97EA68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960C75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F42D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99628B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500E4B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3E88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CE3C9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522D7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1E85F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FC181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6328B5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367B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252FCD">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6A45E6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B087EC3">
      <w:pPr>
        <w:pStyle w:val="21"/>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3EB4FFB">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0DBF2C0B">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629448C9">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浙江省地质院本级计算机终端采购项目</w:t>
      </w:r>
      <w:bookmarkEnd w:id="45"/>
    </w:p>
    <w:p w14:paraId="487AE2C4">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000000445_PM001"/>
      <w:r>
        <w:rPr>
          <w:rFonts w:hint="eastAsia" w:ascii="仿宋" w:hAnsi="仿宋" w:eastAsia="仿宋"/>
          <w:b/>
          <w:color w:val="000000" w:themeColor="text1"/>
          <w:sz w:val="36"/>
          <w:szCs w:val="36"/>
          <w:lang w:eastAsia="zh-CN"/>
          <w14:textFill>
            <w14:solidFill>
              <w14:schemeClr w14:val="tx1"/>
            </w14:solidFill>
          </w14:textFill>
        </w:rPr>
        <w:t>ZZCG2025P-GK-102</w:t>
      </w:r>
      <w:bookmarkEnd w:id="46"/>
      <w:r>
        <w:rPr>
          <w:rFonts w:hint="eastAsia" w:ascii="仿宋" w:hAnsi="仿宋" w:eastAsia="仿宋"/>
          <w:color w:val="000000" w:themeColor="text1"/>
          <w:sz w:val="36"/>
          <w:szCs w:val="36"/>
          <w14:textFill>
            <w14:solidFill>
              <w14:schemeClr w14:val="tx1"/>
            </w14:solidFill>
          </w14:textFill>
        </w:rPr>
        <w:t>（标项  ）</w:t>
      </w:r>
    </w:p>
    <w:p w14:paraId="1900B3D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6A60D8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271134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34DCF1E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B36025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5964DAF">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4F79A55E">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39D0B5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7606965">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1ADE60D">
      <w:pPr>
        <w:snapToGrid w:val="0"/>
        <w:spacing w:before="50" w:after="50"/>
        <w:rPr>
          <w:rFonts w:ascii="仿宋" w:hAnsi="仿宋" w:eastAsia="仿宋"/>
          <w:color w:val="000000" w:themeColor="text1"/>
          <w:sz w:val="30"/>
          <w:szCs w:val="30"/>
          <w14:textFill>
            <w14:solidFill>
              <w14:schemeClr w14:val="tx1"/>
            </w14:solidFill>
          </w14:textFill>
        </w:rPr>
      </w:pPr>
    </w:p>
    <w:p w14:paraId="6EC1C6D5">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418CD0AD">
      <w:pPr>
        <w:rPr>
          <w:rFonts w:ascii="仿宋" w:hAnsi="仿宋" w:eastAsia="仿宋"/>
          <w:color w:val="000000" w:themeColor="text1"/>
          <w14:textFill>
            <w14:solidFill>
              <w14:schemeClr w14:val="tx1"/>
            </w14:solidFill>
          </w14:textFill>
        </w:rPr>
      </w:pPr>
    </w:p>
    <w:p w14:paraId="772F5812">
      <w:pPr>
        <w:pStyle w:val="36"/>
        <w:numPr>
          <w:ilvl w:val="0"/>
          <w:numId w:val="32"/>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0C0878CB">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2F475A42">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4DAD1F10">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4EF4B6D">
      <w:pPr>
        <w:pStyle w:val="36"/>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3EE783DE">
      <w:pPr>
        <w:pStyle w:val="3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51027B3A">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9C255E9">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8D848A1">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77451112">
      <w:pPr>
        <w:snapToGrid w:val="0"/>
        <w:rPr>
          <w:rFonts w:ascii="仿宋" w:hAnsi="仿宋" w:eastAsia="仿宋"/>
          <w:color w:val="000000" w:themeColor="text1"/>
          <w:sz w:val="28"/>
          <w:szCs w:val="28"/>
          <w14:textFill>
            <w14:solidFill>
              <w14:schemeClr w14:val="tx1"/>
            </w14:solidFill>
          </w14:textFill>
        </w:rPr>
      </w:pPr>
    </w:p>
    <w:p w14:paraId="55423477">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420007D">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163DF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6F2D52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710E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32FA5EB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601347D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267E0E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1AFC73D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233C26B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02A026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12E4E93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2021DE2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48E5FD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47375E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A02984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0D985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1B7E6FC">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24AEB351">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137EE6F3">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3570CBA5">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7DE4FCD0">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6A0D411C">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3C5AEC9B">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14F882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435F7EC5">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05D87025">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1D525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DE42D5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2AF7833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DFF23B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613C285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9508F1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3C9E1C3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DC3E10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B07F64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1BE46D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818835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B776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40D1F25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3A90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308943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3E534B0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B9FC8D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6EBFE2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41728977">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94BD47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8E85D36">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2F3D2FE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0174CC9">
      <w:pPr>
        <w:snapToGrid w:val="0"/>
        <w:spacing w:before="50" w:after="50"/>
        <w:jc w:val="left"/>
        <w:rPr>
          <w:rFonts w:hint="eastAsia" w:ascii="仿宋" w:hAnsi="仿宋" w:eastAsia="仿宋"/>
          <w:sz w:val="30"/>
          <w:szCs w:val="30"/>
        </w:rPr>
      </w:pPr>
    </w:p>
    <w:p w14:paraId="7A7F8171">
      <w:pPr>
        <w:snapToGrid w:val="0"/>
        <w:spacing w:before="50" w:after="50"/>
        <w:jc w:val="left"/>
        <w:rPr>
          <w:rFonts w:hint="eastAsia" w:ascii="仿宋" w:hAnsi="仿宋" w:eastAsia="仿宋"/>
          <w:sz w:val="30"/>
          <w:szCs w:val="30"/>
        </w:rPr>
      </w:pPr>
    </w:p>
    <w:p w14:paraId="05A0A316">
      <w:pPr>
        <w:snapToGrid w:val="0"/>
        <w:spacing w:before="50" w:after="50"/>
        <w:jc w:val="left"/>
        <w:rPr>
          <w:rFonts w:hint="eastAsia" w:ascii="仿宋" w:hAnsi="仿宋" w:eastAsia="仿宋"/>
          <w:sz w:val="30"/>
          <w:szCs w:val="30"/>
        </w:rPr>
      </w:pPr>
    </w:p>
    <w:p w14:paraId="697496B7">
      <w:pPr>
        <w:snapToGrid w:val="0"/>
        <w:spacing w:before="50" w:after="50"/>
        <w:jc w:val="left"/>
        <w:rPr>
          <w:rFonts w:hint="eastAsia" w:ascii="仿宋" w:hAnsi="仿宋" w:eastAsia="仿宋"/>
          <w:sz w:val="30"/>
          <w:szCs w:val="30"/>
        </w:rPr>
      </w:pPr>
    </w:p>
    <w:p w14:paraId="69537AA2">
      <w:pPr>
        <w:snapToGrid w:val="0"/>
        <w:spacing w:before="50" w:after="50"/>
        <w:jc w:val="left"/>
        <w:rPr>
          <w:rFonts w:hint="eastAsia" w:ascii="仿宋" w:hAnsi="仿宋" w:eastAsia="仿宋"/>
          <w:sz w:val="30"/>
          <w:szCs w:val="30"/>
        </w:rPr>
      </w:pPr>
    </w:p>
    <w:p w14:paraId="49DFAE4D">
      <w:pPr>
        <w:snapToGrid w:val="0"/>
        <w:spacing w:before="50" w:after="50"/>
        <w:jc w:val="left"/>
        <w:rPr>
          <w:rFonts w:hint="eastAsia" w:ascii="仿宋" w:hAnsi="仿宋" w:eastAsia="仿宋"/>
          <w:sz w:val="30"/>
          <w:szCs w:val="30"/>
        </w:rPr>
      </w:pPr>
    </w:p>
    <w:p w14:paraId="13A4E232">
      <w:pPr>
        <w:snapToGrid w:val="0"/>
        <w:spacing w:before="50" w:after="50"/>
        <w:jc w:val="left"/>
        <w:rPr>
          <w:rFonts w:hint="eastAsia" w:ascii="仿宋" w:hAnsi="仿宋" w:eastAsia="仿宋"/>
          <w:sz w:val="30"/>
          <w:szCs w:val="30"/>
        </w:rPr>
      </w:pPr>
    </w:p>
    <w:p w14:paraId="463E4C6C">
      <w:pPr>
        <w:snapToGrid w:val="0"/>
        <w:spacing w:before="50" w:after="50"/>
        <w:jc w:val="left"/>
        <w:rPr>
          <w:rFonts w:hint="eastAsia" w:ascii="仿宋" w:hAnsi="仿宋" w:eastAsia="仿宋"/>
          <w:sz w:val="30"/>
          <w:szCs w:val="30"/>
        </w:rPr>
      </w:pPr>
    </w:p>
    <w:p w14:paraId="44CDEC55">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4F85FB4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6C86A249">
      <w:pPr>
        <w:snapToGrid w:val="0"/>
        <w:spacing w:line="360" w:lineRule="auto"/>
        <w:rPr>
          <w:rFonts w:ascii="仿宋" w:hAnsi="仿宋" w:eastAsia="仿宋"/>
          <w:sz w:val="28"/>
          <w:szCs w:val="28"/>
        </w:rPr>
      </w:pPr>
    </w:p>
    <w:p w14:paraId="1A72AB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989A19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95E14D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372964D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788866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0BACA68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707DBE7">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997409F">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9AABD4F">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B626AFD">
      <w:pPr>
        <w:snapToGrid w:val="0"/>
        <w:spacing w:line="360" w:lineRule="auto"/>
        <w:jc w:val="right"/>
        <w:rPr>
          <w:rFonts w:ascii="仿宋" w:hAnsi="仿宋" w:eastAsia="仿宋"/>
          <w:sz w:val="28"/>
          <w:szCs w:val="28"/>
        </w:rPr>
      </w:pPr>
    </w:p>
    <w:p w14:paraId="29FE86E0">
      <w:pPr>
        <w:widowControl/>
        <w:jc w:val="left"/>
        <w:rPr>
          <w:rFonts w:ascii="仿宋" w:hAnsi="仿宋" w:eastAsia="仿宋"/>
          <w:sz w:val="28"/>
          <w:szCs w:val="28"/>
        </w:rPr>
      </w:pPr>
      <w:r>
        <w:rPr>
          <w:rFonts w:ascii="仿宋" w:hAnsi="仿宋" w:eastAsia="仿宋"/>
          <w:sz w:val="28"/>
          <w:szCs w:val="28"/>
        </w:rPr>
        <w:br w:type="page"/>
      </w:r>
    </w:p>
    <w:p w14:paraId="0F731673">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2F85D61A">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0B1F98C">
      <w:pPr>
        <w:rPr>
          <w:rFonts w:ascii="仿宋" w:hAnsi="仿宋" w:eastAsia="仿宋"/>
        </w:rPr>
      </w:pPr>
    </w:p>
    <w:p w14:paraId="5033D25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AFC2A13">
      <w:pPr>
        <w:spacing w:line="588" w:lineRule="exact"/>
        <w:rPr>
          <w:rFonts w:ascii="仿宋_GB2312" w:eastAsia="仿宋_GB2312"/>
          <w:b/>
          <w:spacing w:val="6"/>
          <w:sz w:val="30"/>
          <w:szCs w:val="30"/>
        </w:rPr>
      </w:pPr>
    </w:p>
    <w:p w14:paraId="6DC08F0F">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E79A4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B45F13A">
      <w:pPr>
        <w:snapToGrid w:val="0"/>
        <w:spacing w:line="360" w:lineRule="auto"/>
        <w:ind w:firstLine="560" w:firstLineChars="200"/>
        <w:rPr>
          <w:rFonts w:ascii="仿宋" w:hAnsi="仿宋" w:eastAsia="仿宋"/>
          <w:sz w:val="28"/>
          <w:szCs w:val="28"/>
        </w:rPr>
      </w:pPr>
    </w:p>
    <w:p w14:paraId="13EAFF85">
      <w:pPr>
        <w:spacing w:line="588" w:lineRule="exact"/>
        <w:ind w:firstLine="624" w:firstLineChars="200"/>
        <w:rPr>
          <w:rFonts w:ascii="仿宋_GB2312" w:eastAsia="仿宋_GB2312"/>
          <w:spacing w:val="6"/>
          <w:sz w:val="30"/>
          <w:szCs w:val="30"/>
        </w:rPr>
      </w:pPr>
    </w:p>
    <w:p w14:paraId="0488002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3F1B7D2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5E246A7">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73E5A963">
      <w:pPr>
        <w:rPr>
          <w:color w:val="000000" w:themeColor="text1"/>
          <w14:textFill>
            <w14:solidFill>
              <w14:schemeClr w14:val="tx1"/>
            </w14:solidFill>
          </w14:textFill>
        </w:rPr>
      </w:pPr>
    </w:p>
    <w:p w14:paraId="4CB439C2">
      <w:pPr>
        <w:snapToGrid w:val="0"/>
        <w:spacing w:line="360" w:lineRule="auto"/>
      </w:pPr>
    </w:p>
    <w:p w14:paraId="5F12AF17"/>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A7B1F">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BDC65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5BDC65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76AD">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1A99E">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11A99E">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8D88">
    <w:pPr>
      <w:pStyle w:val="4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758E59">
                          <w:pPr>
                            <w:pStyle w:val="40"/>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2758E59">
                    <w:pPr>
                      <w:pStyle w:val="40"/>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p w14:paraId="66558B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A7E0">
    <w:pPr>
      <w:pStyle w:val="40"/>
      <w:framePr w:wrap="around" w:vAnchor="text" w:hAnchor="margin" w:xAlign="outside" w:y="1"/>
      <w:rPr>
        <w:rStyle w:val="66"/>
      </w:rPr>
    </w:pPr>
    <w:r>
      <w:fldChar w:fldCharType="begin"/>
    </w:r>
    <w:r>
      <w:rPr>
        <w:rStyle w:val="66"/>
      </w:rPr>
      <w:instrText xml:space="preserve">PAGE  </w:instrText>
    </w:r>
    <w:r>
      <w:fldChar w:fldCharType="end"/>
    </w:r>
  </w:p>
  <w:p w14:paraId="7401A0A0">
    <w:pPr>
      <w:pStyle w:val="40"/>
      <w:ind w:right="360" w:firstLine="360"/>
    </w:pPr>
  </w:p>
  <w:p w14:paraId="508155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6D1F6">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8CFE">
    <w:pPr>
      <w:pStyle w:val="282"/>
    </w:pPr>
  </w:p>
  <w:p w14:paraId="3E995D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66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2EC27"/>
    <w:multiLevelType w:val="singleLevel"/>
    <w:tmpl w:val="AE52EC27"/>
    <w:lvl w:ilvl="0" w:tentative="0">
      <w:start w:val="1"/>
      <w:numFmt w:val="lowerLetter"/>
      <w:lvlText w:val="%1)"/>
      <w:lvlJc w:val="left"/>
      <w:pPr>
        <w:tabs>
          <w:tab w:val="left" w:pos="312"/>
        </w:tabs>
      </w:pPr>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03B4A9C"/>
    <w:multiLevelType w:val="singleLevel"/>
    <w:tmpl w:val="403B4A9C"/>
    <w:lvl w:ilvl="0" w:tentative="0">
      <w:start w:val="1"/>
      <w:numFmt w:val="decimal"/>
      <w:suff w:val="nothing"/>
      <w:lvlText w:val="（%1）"/>
      <w:lvlJc w:val="left"/>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3"/>
  </w:num>
  <w:num w:numId="9">
    <w:abstractNumId w:val="28"/>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6"/>
  </w:num>
  <w:num w:numId="15">
    <w:abstractNumId w:val="19"/>
  </w:num>
  <w:num w:numId="16">
    <w:abstractNumId w:val="16"/>
  </w:num>
  <w:num w:numId="17">
    <w:abstractNumId w:val="5"/>
  </w:num>
  <w:num w:numId="18">
    <w:abstractNumId w:val="24"/>
  </w:num>
  <w:num w:numId="19">
    <w:abstractNumId w:val="7"/>
  </w:num>
  <w:num w:numId="20">
    <w:abstractNumId w:val="14"/>
  </w:num>
  <w:num w:numId="21">
    <w:abstractNumId w:val="12"/>
  </w:num>
  <w:num w:numId="22">
    <w:abstractNumId w:val="21"/>
  </w:num>
  <w:num w:numId="23">
    <w:abstractNumId w:val="8"/>
  </w:num>
  <w:num w:numId="24">
    <w:abstractNumId w:val="30"/>
  </w:num>
  <w:num w:numId="25">
    <w:abstractNumId w:val="4"/>
  </w:num>
  <w:num w:numId="26">
    <w:abstractNumId w:val="27"/>
  </w:num>
  <w:num w:numId="27">
    <w:abstractNumId w:val="22"/>
  </w:num>
  <w:num w:numId="28">
    <w:abstractNumId w:val="11"/>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0CB3"/>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12313A8"/>
    <w:rsid w:val="01770FC4"/>
    <w:rsid w:val="0247556A"/>
    <w:rsid w:val="037C563F"/>
    <w:rsid w:val="04DB3988"/>
    <w:rsid w:val="054123C0"/>
    <w:rsid w:val="08E60EDA"/>
    <w:rsid w:val="0A1C4AE5"/>
    <w:rsid w:val="0E842615"/>
    <w:rsid w:val="110705F3"/>
    <w:rsid w:val="13FF441E"/>
    <w:rsid w:val="17DE1C8A"/>
    <w:rsid w:val="1AF2289E"/>
    <w:rsid w:val="1C37275A"/>
    <w:rsid w:val="28486FB1"/>
    <w:rsid w:val="2EAF5E07"/>
    <w:rsid w:val="307A2A81"/>
    <w:rsid w:val="31E56082"/>
    <w:rsid w:val="34721A03"/>
    <w:rsid w:val="362A31A9"/>
    <w:rsid w:val="386B41C3"/>
    <w:rsid w:val="3B6538F7"/>
    <w:rsid w:val="3BA725FA"/>
    <w:rsid w:val="3C784FA5"/>
    <w:rsid w:val="3E700BDC"/>
    <w:rsid w:val="41605725"/>
    <w:rsid w:val="490D6193"/>
    <w:rsid w:val="4EED1762"/>
    <w:rsid w:val="4F241019"/>
    <w:rsid w:val="4F8D56E9"/>
    <w:rsid w:val="5133250E"/>
    <w:rsid w:val="52036594"/>
    <w:rsid w:val="52CA703D"/>
    <w:rsid w:val="588B4666"/>
    <w:rsid w:val="5EDF3926"/>
    <w:rsid w:val="61515E7A"/>
    <w:rsid w:val="63332842"/>
    <w:rsid w:val="66877019"/>
    <w:rsid w:val="6A3732D3"/>
    <w:rsid w:val="6D1A6A9A"/>
    <w:rsid w:val="700A0487"/>
    <w:rsid w:val="722649EA"/>
    <w:rsid w:val="7F5C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4"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uiPriority w:val="0"/>
    <w:tblPr>
      <w:tblCellMar>
        <w:top w:w="0" w:type="dxa"/>
        <w:left w:w="108" w:type="dxa"/>
        <w:bottom w:w="0" w:type="dxa"/>
        <w:right w:w="108" w:type="dxa"/>
      </w:tblCellMar>
    </w:tblPr>
  </w:style>
  <w:style w:type="paragraph" w:styleId="2">
    <w:name w:val="Body Text First Indent"/>
    <w:basedOn w:val="3"/>
    <w:next w:val="4"/>
    <w:link w:val="102"/>
    <w:unhideWhenUsed/>
    <w:qFormat/>
    <w:uiPriority w:val="0"/>
    <w:pPr>
      <w:ind w:firstLine="420" w:firstLineChars="100"/>
    </w:pPr>
    <w:rPr>
      <w:sz w:val="21"/>
      <w:szCs w:val="22"/>
    </w:rPr>
  </w:style>
  <w:style w:type="paragraph" w:styleId="3">
    <w:name w:val="Body Text"/>
    <w:basedOn w:val="1"/>
    <w:link w:val="85"/>
    <w:unhideWhenUsed/>
    <w:qFormat/>
    <w:uiPriority w:val="0"/>
    <w:pPr>
      <w:spacing w:after="120"/>
    </w:pPr>
    <w:rPr>
      <w:sz w:val="28"/>
      <w:szCs w:val="24"/>
    </w:rPr>
  </w:style>
  <w:style w:type="paragraph" w:styleId="4">
    <w:name w:val="toc 6"/>
    <w:basedOn w:val="1"/>
    <w:next w:val="1"/>
    <w:qFormat/>
    <w:uiPriority w:val="4"/>
    <w:pPr>
      <w:ind w:left="1050"/>
      <w:jc w:val="left"/>
    </w:pPr>
    <w:rPr>
      <w:rFonts w:ascii="Times New Roman" w:hAnsi="Times New Roman"/>
      <w:sz w:val="18"/>
      <w:szCs w:val="18"/>
    </w:rPr>
  </w:style>
  <w:style w:type="paragraph" w:styleId="14">
    <w:name w:val="List 3"/>
    <w:basedOn w:val="1"/>
    <w:qFormat/>
    <w:uiPriority w:val="0"/>
    <w:pPr>
      <w:ind w:left="100" w:leftChars="400" w:hanging="200" w:hangingChars="200"/>
    </w:pPr>
    <w:rPr>
      <w:rFonts w:ascii="Times New Roman" w:hAnsi="Times New Roman"/>
      <w:szCs w:val="20"/>
    </w:rPr>
  </w:style>
  <w:style w:type="paragraph" w:styleId="15">
    <w:name w:val="toc 7"/>
    <w:basedOn w:val="1"/>
    <w:next w:val="1"/>
    <w:qFormat/>
    <w:uiPriority w:val="0"/>
    <w:pPr>
      <w:ind w:left="1260"/>
      <w:jc w:val="left"/>
    </w:pPr>
    <w:rPr>
      <w:rFonts w:ascii="Times New Roman" w:hAnsi="Times New Roman"/>
      <w:sz w:val="18"/>
      <w:szCs w:val="18"/>
    </w:rPr>
  </w:style>
  <w:style w:type="paragraph" w:styleId="16">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8">
    <w:name w:val="List Bullet 4"/>
    <w:basedOn w:val="1"/>
    <w:qFormat/>
    <w:uiPriority w:val="0"/>
    <w:pPr>
      <w:numPr>
        <w:ilvl w:val="0"/>
        <w:numId w:val="2"/>
      </w:numPr>
    </w:pPr>
    <w:rPr>
      <w:rFonts w:ascii="Times New Roman" w:hAnsi="Times New Roman"/>
      <w:szCs w:val="24"/>
    </w:rPr>
  </w:style>
  <w:style w:type="paragraph" w:styleId="19">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0">
    <w:name w:val="Normal Indent"/>
    <w:basedOn w:val="1"/>
    <w:link w:val="372"/>
    <w:qFormat/>
    <w:uiPriority w:val="0"/>
    <w:pPr>
      <w:ind w:firstLine="420"/>
    </w:pPr>
    <w:rPr>
      <w:szCs w:val="20"/>
    </w:rPr>
  </w:style>
  <w:style w:type="paragraph" w:styleId="21">
    <w:name w:val="caption"/>
    <w:basedOn w:val="1"/>
    <w:next w:val="1"/>
    <w:link w:val="107"/>
    <w:semiHidden/>
    <w:unhideWhenUsed/>
    <w:qFormat/>
    <w:uiPriority w:val="0"/>
    <w:pPr>
      <w:spacing w:before="152" w:after="160"/>
    </w:pPr>
    <w:rPr>
      <w:rFonts w:ascii="Arial" w:hAnsi="Arial" w:eastAsia="黑体"/>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3">
    <w:name w:val="Document Map"/>
    <w:basedOn w:val="1"/>
    <w:link w:val="81"/>
    <w:qFormat/>
    <w:uiPriority w:val="0"/>
    <w:rPr>
      <w:rFonts w:ascii="宋体"/>
      <w:sz w:val="18"/>
      <w:szCs w:val="18"/>
    </w:rPr>
  </w:style>
  <w:style w:type="paragraph" w:styleId="24">
    <w:name w:val="annotation text"/>
    <w:basedOn w:val="1"/>
    <w:link w:val="82"/>
    <w:qFormat/>
    <w:uiPriority w:val="0"/>
    <w:pPr>
      <w:jc w:val="left"/>
    </w:pPr>
  </w:style>
  <w:style w:type="paragraph" w:styleId="25">
    <w:name w:val="Salutation"/>
    <w:basedOn w:val="1"/>
    <w:next w:val="1"/>
    <w:link w:val="83"/>
    <w:qFormat/>
    <w:uiPriority w:val="0"/>
    <w:rPr>
      <w:rFonts w:ascii="宋体" w:hAnsi="Times New Roman"/>
      <w:b/>
      <w:sz w:val="28"/>
      <w:szCs w:val="20"/>
    </w:rPr>
  </w:style>
  <w:style w:type="paragraph" w:styleId="26">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7">
    <w:name w:val="Body Text Indent"/>
    <w:basedOn w:val="1"/>
    <w:link w:val="86"/>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qFormat/>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next w:val="1"/>
    <w:link w:val="87"/>
    <w:qFormat/>
    <w:uiPriority w:val="0"/>
    <w:pPr>
      <w:spacing w:beforeLines="50" w:afterLines="50" w:line="400" w:lineRule="exact"/>
    </w:pPr>
    <w:rPr>
      <w:rFonts w:ascii="宋体" w:hAnsi="Courier New"/>
      <w:sz w:val="24"/>
      <w:szCs w:val="24"/>
    </w:r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8"/>
    <w:qFormat/>
    <w:uiPriority w:val="0"/>
    <w:pPr>
      <w:ind w:left="2500" w:leftChars="2500"/>
    </w:pPr>
    <w:rPr>
      <w:rFonts w:eastAsia="楷体_GB2312"/>
      <w:sz w:val="32"/>
      <w:szCs w:val="20"/>
    </w:rPr>
  </w:style>
  <w:style w:type="paragraph" w:styleId="37">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1"/>
    <w:qFormat/>
    <w:uiPriority w:val="0"/>
    <w:rPr>
      <w:sz w:val="18"/>
      <w:szCs w:val="18"/>
    </w:rPr>
  </w:style>
  <w:style w:type="paragraph" w:styleId="40">
    <w:name w:val="footer"/>
    <w:basedOn w:val="1"/>
    <w:link w:val="245"/>
    <w:qFormat/>
    <w:uiPriority w:val="0"/>
    <w:pPr>
      <w:tabs>
        <w:tab w:val="center" w:pos="4153"/>
        <w:tab w:val="right" w:pos="8306"/>
      </w:tabs>
      <w:snapToGrid w:val="0"/>
      <w:jc w:val="left"/>
    </w:pPr>
    <w:rPr>
      <w:sz w:val="18"/>
      <w:szCs w:val="18"/>
    </w:rPr>
  </w:style>
  <w:style w:type="paragraph" w:styleId="41">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4"/>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5"/>
    <w:qFormat/>
    <w:uiPriority w:val="0"/>
    <w:pPr>
      <w:snapToGrid w:val="0"/>
      <w:jc w:val="left"/>
    </w:pPr>
    <w:rPr>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4"/>
    <w:next w:val="24"/>
    <w:link w:val="963"/>
    <w:qFormat/>
    <w:uiPriority w:val="0"/>
    <w:rPr>
      <w:b/>
      <w:bCs/>
    </w:rPr>
  </w:style>
  <w:style w:type="paragraph" w:styleId="58">
    <w:name w:val="Body Text First Indent 2"/>
    <w:basedOn w:val="27"/>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5"/>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7"/>
    <w:qFormat/>
    <w:uiPriority w:val="9"/>
    <w:rPr>
      <w:rFonts w:ascii="Calibri" w:hAnsi="Calibri" w:eastAsia="宋体" w:cs="Times New Roman"/>
      <w:b/>
      <w:bCs/>
      <w:sz w:val="32"/>
      <w:szCs w:val="32"/>
    </w:rPr>
  </w:style>
  <w:style w:type="character" w:customStyle="1" w:styleId="75">
    <w:name w:val="标题 4 字符"/>
    <w:basedOn w:val="64"/>
    <w:link w:val="8"/>
    <w:qFormat/>
    <w:uiPriority w:val="0"/>
    <w:rPr>
      <w:rFonts w:ascii="Arial" w:hAnsi="Arial" w:eastAsia="黑体" w:cs="Times New Roman"/>
      <w:b/>
      <w:bCs/>
      <w:sz w:val="28"/>
      <w:szCs w:val="28"/>
    </w:rPr>
  </w:style>
  <w:style w:type="character" w:customStyle="1" w:styleId="76">
    <w:name w:val="标题 5 字符"/>
    <w:basedOn w:val="64"/>
    <w:link w:val="9"/>
    <w:qFormat/>
    <w:uiPriority w:val="0"/>
    <w:rPr>
      <w:rFonts w:ascii="Calibri" w:hAnsi="Calibri" w:eastAsia="宋体" w:cs="Times New Roman"/>
      <w:b/>
      <w:bCs/>
      <w:sz w:val="28"/>
      <w:szCs w:val="28"/>
    </w:rPr>
  </w:style>
  <w:style w:type="character" w:customStyle="1" w:styleId="77">
    <w:name w:val="标题 6 字符"/>
    <w:basedOn w:val="64"/>
    <w:link w:val="10"/>
    <w:qFormat/>
    <w:uiPriority w:val="0"/>
    <w:rPr>
      <w:rFonts w:ascii="Arial" w:hAnsi="Arial" w:eastAsia="黑体" w:cs="Times New Roman"/>
      <w:b/>
      <w:bCs/>
      <w:sz w:val="24"/>
      <w:szCs w:val="24"/>
    </w:rPr>
  </w:style>
  <w:style w:type="character" w:customStyle="1" w:styleId="78">
    <w:name w:val="标题 7 字符"/>
    <w:basedOn w:val="64"/>
    <w:link w:val="11"/>
    <w:qFormat/>
    <w:uiPriority w:val="99"/>
    <w:rPr>
      <w:rFonts w:ascii="Calibri" w:hAnsi="Calibri" w:eastAsia="宋体" w:cs="Times New Roman"/>
      <w:b/>
      <w:bCs/>
      <w:sz w:val="24"/>
      <w:szCs w:val="24"/>
    </w:rPr>
  </w:style>
  <w:style w:type="character" w:customStyle="1" w:styleId="79">
    <w:name w:val="标题 8 字符"/>
    <w:basedOn w:val="64"/>
    <w:link w:val="12"/>
    <w:qFormat/>
    <w:uiPriority w:val="99"/>
    <w:rPr>
      <w:rFonts w:ascii="Cambria" w:hAnsi="Cambria" w:eastAsia="宋体" w:cs="Times New Roman"/>
      <w:sz w:val="24"/>
      <w:szCs w:val="24"/>
    </w:rPr>
  </w:style>
  <w:style w:type="character" w:customStyle="1" w:styleId="80">
    <w:name w:val="标题 9 字符"/>
    <w:basedOn w:val="64"/>
    <w:link w:val="13"/>
    <w:qFormat/>
    <w:uiPriority w:val="99"/>
    <w:rPr>
      <w:rFonts w:ascii="Cambria" w:hAnsi="Cambria" w:eastAsia="宋体" w:cs="Times New Roman"/>
      <w:szCs w:val="21"/>
    </w:rPr>
  </w:style>
  <w:style w:type="character" w:customStyle="1" w:styleId="81">
    <w:name w:val="文档结构图 字符"/>
    <w:basedOn w:val="64"/>
    <w:link w:val="23"/>
    <w:qFormat/>
    <w:uiPriority w:val="99"/>
    <w:rPr>
      <w:rFonts w:ascii="宋体" w:hAnsi="Calibri" w:eastAsia="宋体" w:cs="Times New Roman"/>
      <w:sz w:val="18"/>
      <w:szCs w:val="18"/>
    </w:rPr>
  </w:style>
  <w:style w:type="character" w:customStyle="1" w:styleId="82">
    <w:name w:val="批注文字 字符1"/>
    <w:basedOn w:val="64"/>
    <w:link w:val="24"/>
    <w:qFormat/>
    <w:uiPriority w:val="99"/>
    <w:rPr>
      <w:rFonts w:ascii="Calibri" w:hAnsi="Calibri" w:eastAsia="宋体" w:cs="Times New Roman"/>
    </w:rPr>
  </w:style>
  <w:style w:type="character" w:customStyle="1" w:styleId="83">
    <w:name w:val="称呼 字符"/>
    <w:basedOn w:val="64"/>
    <w:link w:val="25"/>
    <w:qFormat/>
    <w:uiPriority w:val="99"/>
    <w:rPr>
      <w:rFonts w:ascii="宋体" w:hAnsi="Times New Roman" w:eastAsia="宋体" w:cs="Times New Roman"/>
      <w:b/>
      <w:sz w:val="28"/>
      <w:szCs w:val="20"/>
    </w:rPr>
  </w:style>
  <w:style w:type="character" w:customStyle="1" w:styleId="84">
    <w:name w:val="正文文本 3 字符"/>
    <w:basedOn w:val="64"/>
    <w:link w:val="26"/>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7"/>
    <w:qFormat/>
    <w:uiPriority w:val="99"/>
    <w:rPr>
      <w:rFonts w:ascii="宋体" w:hAnsi="Courier New" w:eastAsia="宋体" w:cs="Times New Roman"/>
      <w:spacing w:val="-4"/>
      <w:sz w:val="18"/>
      <w:szCs w:val="20"/>
    </w:rPr>
  </w:style>
  <w:style w:type="character" w:customStyle="1" w:styleId="87">
    <w:name w:val="纯文本 字符"/>
    <w:basedOn w:val="64"/>
    <w:link w:val="33"/>
    <w:qFormat/>
    <w:uiPriority w:val="99"/>
    <w:rPr>
      <w:rFonts w:ascii="宋体" w:hAnsi="Courier New" w:eastAsia="宋体" w:cs="Times New Roman"/>
      <w:sz w:val="24"/>
      <w:szCs w:val="24"/>
    </w:rPr>
  </w:style>
  <w:style w:type="character" w:customStyle="1" w:styleId="88">
    <w:name w:val="日期 字符"/>
    <w:basedOn w:val="64"/>
    <w:link w:val="36"/>
    <w:qFormat/>
    <w:uiPriority w:val="0"/>
    <w:rPr>
      <w:rFonts w:ascii="Calibri" w:hAnsi="Calibri" w:eastAsia="楷体_GB2312" w:cs="Times New Roman"/>
      <w:sz w:val="32"/>
      <w:szCs w:val="20"/>
    </w:rPr>
  </w:style>
  <w:style w:type="character" w:customStyle="1" w:styleId="89">
    <w:name w:val="正文文本缩进 2 字符"/>
    <w:basedOn w:val="64"/>
    <w:link w:val="37"/>
    <w:qFormat/>
    <w:uiPriority w:val="99"/>
    <w:rPr>
      <w:rFonts w:ascii="仿宋_GB2312" w:hAnsi="宋体" w:eastAsia="宋体" w:cs="Times New Roman"/>
      <w:b/>
      <w:bCs/>
      <w:color w:val="000000"/>
      <w:sz w:val="24"/>
      <w:szCs w:val="24"/>
    </w:rPr>
  </w:style>
  <w:style w:type="character" w:customStyle="1" w:styleId="90">
    <w:name w:val="尾注文本 字符"/>
    <w:basedOn w:val="64"/>
    <w:link w:val="38"/>
    <w:qFormat/>
    <w:uiPriority w:val="99"/>
    <w:rPr>
      <w:rFonts w:ascii="宋体" w:hAnsi="Calibri" w:eastAsia="宋体" w:cs="Times New Roman"/>
      <w:snapToGrid w:val="0"/>
      <w:kern w:val="0"/>
      <w:szCs w:val="20"/>
    </w:rPr>
  </w:style>
  <w:style w:type="character" w:customStyle="1" w:styleId="91">
    <w:name w:val="批注框文本 字符"/>
    <w:basedOn w:val="64"/>
    <w:link w:val="39"/>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4"/>
    <w:qFormat/>
    <w:uiPriority w:val="11"/>
    <w:rPr>
      <w:rFonts w:ascii="Times New Roman" w:hAnsi="Times New Roman" w:eastAsia="Times New Roman" w:cs="Times New Roman"/>
      <w:sz w:val="18"/>
      <w:szCs w:val="18"/>
    </w:rPr>
  </w:style>
  <w:style w:type="character" w:customStyle="1" w:styleId="95">
    <w:name w:val="脚注文本 字符"/>
    <w:basedOn w:val="64"/>
    <w:link w:val="46"/>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4"/>
    <w:next w:val="24"/>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1"/>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1"/>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8"/>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1"/>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6"/>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0"/>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0"/>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8"/>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0"/>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6"/>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1"/>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1"/>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8"/>
    <w:qFormat/>
    <w:uiPriority w:val="99"/>
    <w:pPr>
      <w:numPr>
        <w:ilvl w:val="1"/>
        <w:numId w:val="5"/>
      </w:numPr>
      <w:tabs>
        <w:tab w:val="left" w:pos="2040"/>
      </w:tabs>
      <w:spacing w:after="120"/>
      <w:ind w:left="0" w:firstLine="0"/>
    </w:pPr>
  </w:style>
  <w:style w:type="paragraph" w:customStyle="1" w:styleId="436">
    <w:name w:val="样式 标题 4 + 段后: 0.5 行"/>
    <w:basedOn w:val="8"/>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6"/>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6"/>
    <w:next w:val="7"/>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3"/>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3"/>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7"/>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0"/>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4"/>
    <w:next w:val="24"/>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5"/>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6"/>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7"/>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5"/>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5"/>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5"/>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6"/>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0"/>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6"/>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0"/>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5"/>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5"/>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6"/>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6"/>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7"/>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8"/>
    <w:next w:val="8"/>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9"/>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5"/>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6"/>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9"/>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6"/>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7"/>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0"/>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6"/>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7"/>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6"/>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8"/>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9"/>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7"/>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4"/>
    <w:next w:val="24"/>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5"/>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5"/>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5"/>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5"/>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正文空2字"/>
    <w:basedOn w:val="99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14867</Words>
  <Characters>15981</Characters>
  <Lines>1280</Lines>
  <Paragraphs>1000</Paragraphs>
  <TotalTime>2</TotalTime>
  <ScaleCrop>false</ScaleCrop>
  <LinksUpToDate>false</LinksUpToDate>
  <CharactersWithSpaces>16074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2025-02-28T06:37:38Z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eyJoZGlkIjoiMWNmYTg5NzkzNTM0M2VhN2VmOTFiNjBhOWFlMzZlNGMiLCJ1c2VySWQiOiIxODk1NTI3MzYifQ==</vt:lpwstr>
  </property>
  <property fmtid="{D5CDD505-2E9C-101B-9397-08002B2CF9AE}" pid="3" name="KSOProductBuildVer">
    <vt:lpwstr>2052-12.1.0.20305</vt:lpwstr>
  </property>
  <property fmtid="{D5CDD505-2E9C-101B-9397-08002B2CF9AE}" pid="4" name="ICV">
    <vt:lpwstr>7B2FFEB6C0BE4F0C815F81F97D9FC2AF_12</vt:lpwstr>
  </property>
</Properties>
</file>