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A2" w:rsidRPr="008F52C6" w:rsidRDefault="000465A2" w:rsidP="00D7498A">
      <w:pPr>
        <w:spacing w:beforeLines="100" w:line="360" w:lineRule="auto"/>
        <w:ind w:right="-108"/>
        <w:jc w:val="center"/>
        <w:rPr>
          <w:rFonts w:ascii="宋体" w:hAnsi="宋体"/>
          <w:b/>
          <w:color w:val="000000"/>
          <w:sz w:val="44"/>
          <w:szCs w:val="44"/>
        </w:rPr>
      </w:pPr>
      <w:bookmarkStart w:id="0" w:name="PO_15528_PM002_1"/>
      <w:r w:rsidRPr="008F52C6">
        <w:rPr>
          <w:rFonts w:ascii="宋体" w:hAnsi="宋体" w:hint="eastAsia"/>
          <w:b/>
          <w:color w:val="000000"/>
          <w:sz w:val="44"/>
          <w:szCs w:val="44"/>
        </w:rPr>
        <w:t>省交通运输信息中心全省交通运输执法管理与服务等项目</w:t>
      </w:r>
      <w:bookmarkEnd w:id="0"/>
    </w:p>
    <w:p w:rsidR="000465A2" w:rsidRDefault="000465A2" w:rsidP="00D7498A">
      <w:pPr>
        <w:spacing w:beforeLines="100" w:line="360" w:lineRule="auto"/>
        <w:ind w:right="-108"/>
        <w:jc w:val="center"/>
        <w:rPr>
          <w:rFonts w:ascii="宋体" w:hAnsi="宋体"/>
          <w:color w:val="000000"/>
          <w:sz w:val="36"/>
          <w:szCs w:val="36"/>
        </w:rPr>
      </w:pPr>
    </w:p>
    <w:p w:rsidR="000465A2" w:rsidRDefault="000465A2" w:rsidP="00D7498A">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ZZCG2020F-GK-116</w:t>
      </w:r>
      <w:bookmarkEnd w:id="1"/>
    </w:p>
    <w:p w:rsidR="000465A2" w:rsidRDefault="000465A2" w:rsidP="00D7498A">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0465A2" w:rsidRDefault="000465A2" w:rsidP="000465A2">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0465A2" w:rsidRDefault="000465A2" w:rsidP="000465A2">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0465A2" w:rsidRDefault="000465A2" w:rsidP="000465A2">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0465A2" w:rsidRDefault="000465A2" w:rsidP="000465A2">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0465A2" w:rsidRDefault="000465A2" w:rsidP="000465A2">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0465A2" w:rsidRDefault="000465A2" w:rsidP="000465A2">
      <w:pPr>
        <w:ind w:right="-110"/>
        <w:rPr>
          <w:rFonts w:ascii="宋体" w:hAnsi="宋体"/>
          <w:color w:val="000000"/>
          <w:sz w:val="32"/>
          <w:szCs w:val="32"/>
        </w:rPr>
      </w:pPr>
    </w:p>
    <w:p w:rsidR="000465A2" w:rsidRDefault="000465A2" w:rsidP="000465A2">
      <w:pPr>
        <w:ind w:right="-110"/>
        <w:rPr>
          <w:rFonts w:ascii="宋体" w:hAnsi="宋体"/>
          <w:color w:val="000000"/>
          <w:sz w:val="32"/>
          <w:szCs w:val="32"/>
        </w:rPr>
      </w:pPr>
    </w:p>
    <w:p w:rsidR="000465A2" w:rsidRDefault="000465A2" w:rsidP="000465A2">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0465A2" w:rsidRDefault="000465A2" w:rsidP="000465A2">
      <w:pPr>
        <w:spacing w:line="500" w:lineRule="exact"/>
        <w:ind w:right="532"/>
        <w:rPr>
          <w:rFonts w:ascii="宋体" w:hAnsi="宋体"/>
          <w:color w:val="000000"/>
          <w:sz w:val="36"/>
          <w:szCs w:val="36"/>
        </w:rPr>
      </w:pPr>
    </w:p>
    <w:p w:rsidR="000465A2" w:rsidRDefault="000465A2" w:rsidP="000465A2">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0465A2" w:rsidRDefault="000465A2" w:rsidP="000465A2">
      <w:pPr>
        <w:spacing w:line="500" w:lineRule="exact"/>
        <w:ind w:right="-108" w:firstLineChars="150" w:firstLine="663"/>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目录</w:t>
      </w:r>
    </w:p>
    <w:p w:rsidR="000465A2" w:rsidRPr="000D3F8A" w:rsidRDefault="000465A2" w:rsidP="000465A2">
      <w:pPr>
        <w:pStyle w:val="affff7"/>
        <w:spacing w:before="120" w:after="120" w:line="360" w:lineRule="auto"/>
        <w:jc w:val="center"/>
        <w:rPr>
          <w:rFonts w:eastAsia="仿宋_GB2312" w:hAnsi="宋体"/>
          <w:color w:val="000000"/>
          <w:sz w:val="32"/>
          <w:szCs w:val="32"/>
        </w:rPr>
      </w:pPr>
    </w:p>
    <w:p w:rsidR="000465A2" w:rsidRDefault="00D7498A" w:rsidP="000465A2">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0465A2">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0465A2" w:rsidRPr="00BE13C3">
          <w:rPr>
            <w:rStyle w:val="af3"/>
            <w:rFonts w:hAnsi="宋体" w:hint="eastAsia"/>
            <w:b/>
            <w:noProof/>
          </w:rPr>
          <w:t>第一章公开招标采购公告</w:t>
        </w:r>
        <w:r w:rsidR="000465A2">
          <w:rPr>
            <w:noProof/>
            <w:webHidden/>
          </w:rPr>
          <w:tab/>
        </w:r>
        <w:r>
          <w:rPr>
            <w:noProof/>
            <w:webHidden/>
          </w:rPr>
          <w:fldChar w:fldCharType="begin"/>
        </w:r>
        <w:r w:rsidR="000465A2">
          <w:rPr>
            <w:noProof/>
            <w:webHidden/>
          </w:rPr>
          <w:instrText xml:space="preserve"> PAGEREF _Toc496796635 \h </w:instrText>
        </w:r>
        <w:r>
          <w:rPr>
            <w:noProof/>
            <w:webHidden/>
          </w:rPr>
        </w:r>
        <w:r>
          <w:rPr>
            <w:noProof/>
            <w:webHidden/>
          </w:rPr>
          <w:fldChar w:fldCharType="separate"/>
        </w:r>
        <w:r w:rsidR="000465A2">
          <w:rPr>
            <w:noProof/>
            <w:webHidden/>
          </w:rPr>
          <w:t>3</w:t>
        </w:r>
        <w:r>
          <w:rPr>
            <w:noProof/>
            <w:webHidden/>
          </w:rPr>
          <w:fldChar w:fldCharType="end"/>
        </w:r>
      </w:hyperlink>
    </w:p>
    <w:p w:rsidR="000465A2" w:rsidRDefault="00D7498A" w:rsidP="000465A2">
      <w:pPr>
        <w:pStyle w:val="1c"/>
        <w:tabs>
          <w:tab w:val="right" w:leader="dot" w:pos="8834"/>
        </w:tabs>
        <w:rPr>
          <w:rFonts w:ascii="Calibri" w:eastAsia="宋体" w:hAnsi="Calibri"/>
          <w:noProof/>
          <w:sz w:val="21"/>
          <w:szCs w:val="22"/>
        </w:rPr>
      </w:pPr>
      <w:hyperlink w:anchor="_Toc496796636" w:history="1">
        <w:r w:rsidR="000465A2" w:rsidRPr="00BE13C3">
          <w:rPr>
            <w:rStyle w:val="af3"/>
            <w:rFonts w:ascii="仿宋" w:hAnsi="仿宋" w:hint="eastAsia"/>
            <w:b/>
            <w:noProof/>
          </w:rPr>
          <w:t>第二章投标人须知</w:t>
        </w:r>
        <w:r w:rsidR="000465A2">
          <w:rPr>
            <w:noProof/>
            <w:webHidden/>
          </w:rPr>
          <w:tab/>
        </w:r>
        <w:r>
          <w:rPr>
            <w:noProof/>
            <w:webHidden/>
          </w:rPr>
          <w:fldChar w:fldCharType="begin"/>
        </w:r>
        <w:r w:rsidR="000465A2">
          <w:rPr>
            <w:noProof/>
            <w:webHidden/>
          </w:rPr>
          <w:instrText xml:space="preserve"> PAGEREF _Toc496796636 \h </w:instrText>
        </w:r>
        <w:r>
          <w:rPr>
            <w:noProof/>
            <w:webHidden/>
          </w:rPr>
        </w:r>
        <w:r>
          <w:rPr>
            <w:noProof/>
            <w:webHidden/>
          </w:rPr>
          <w:fldChar w:fldCharType="separate"/>
        </w:r>
        <w:r w:rsidR="000465A2">
          <w:rPr>
            <w:noProof/>
            <w:webHidden/>
          </w:rPr>
          <w:t>6</w:t>
        </w:r>
        <w:r>
          <w:rPr>
            <w:noProof/>
            <w:webHidden/>
          </w:rPr>
          <w:fldChar w:fldCharType="end"/>
        </w:r>
      </w:hyperlink>
    </w:p>
    <w:p w:rsidR="000465A2" w:rsidRDefault="00D7498A" w:rsidP="000465A2">
      <w:pPr>
        <w:pStyle w:val="1c"/>
        <w:tabs>
          <w:tab w:val="right" w:leader="dot" w:pos="8834"/>
        </w:tabs>
        <w:rPr>
          <w:rFonts w:ascii="Calibri" w:eastAsia="宋体" w:hAnsi="Calibri"/>
          <w:noProof/>
          <w:sz w:val="21"/>
          <w:szCs w:val="22"/>
        </w:rPr>
      </w:pPr>
      <w:hyperlink w:anchor="_Toc496796637" w:history="1">
        <w:r w:rsidR="000465A2" w:rsidRPr="00BE13C3">
          <w:rPr>
            <w:rStyle w:val="af3"/>
            <w:rFonts w:hAnsi="宋体" w:hint="eastAsia"/>
            <w:b/>
            <w:noProof/>
          </w:rPr>
          <w:t>第三章评标办法及评分标准</w:t>
        </w:r>
        <w:r w:rsidR="000465A2">
          <w:rPr>
            <w:noProof/>
            <w:webHidden/>
          </w:rPr>
          <w:tab/>
        </w:r>
        <w:r>
          <w:rPr>
            <w:noProof/>
            <w:webHidden/>
          </w:rPr>
          <w:fldChar w:fldCharType="begin"/>
        </w:r>
        <w:r w:rsidR="000465A2">
          <w:rPr>
            <w:noProof/>
            <w:webHidden/>
          </w:rPr>
          <w:instrText xml:space="preserve"> PAGEREF _Toc496796637 \h </w:instrText>
        </w:r>
        <w:r>
          <w:rPr>
            <w:noProof/>
            <w:webHidden/>
          </w:rPr>
        </w:r>
        <w:r>
          <w:rPr>
            <w:noProof/>
            <w:webHidden/>
          </w:rPr>
          <w:fldChar w:fldCharType="separate"/>
        </w:r>
        <w:r w:rsidR="000465A2">
          <w:rPr>
            <w:noProof/>
            <w:webHidden/>
          </w:rPr>
          <w:t>22</w:t>
        </w:r>
        <w:r>
          <w:rPr>
            <w:noProof/>
            <w:webHidden/>
          </w:rPr>
          <w:fldChar w:fldCharType="end"/>
        </w:r>
      </w:hyperlink>
    </w:p>
    <w:p w:rsidR="000465A2" w:rsidRDefault="00D7498A" w:rsidP="000465A2">
      <w:pPr>
        <w:pStyle w:val="1c"/>
        <w:tabs>
          <w:tab w:val="right" w:leader="dot" w:pos="8834"/>
        </w:tabs>
        <w:rPr>
          <w:rFonts w:ascii="Calibri" w:eastAsia="宋体" w:hAnsi="Calibri"/>
          <w:noProof/>
          <w:sz w:val="21"/>
          <w:szCs w:val="22"/>
        </w:rPr>
      </w:pPr>
      <w:hyperlink w:anchor="_Toc496796638" w:history="1">
        <w:r w:rsidR="000465A2" w:rsidRPr="00BE13C3">
          <w:rPr>
            <w:rStyle w:val="af3"/>
            <w:rFonts w:hAnsi="宋体" w:hint="eastAsia"/>
            <w:b/>
            <w:noProof/>
          </w:rPr>
          <w:t>第四章招标需求</w:t>
        </w:r>
        <w:r w:rsidR="000465A2">
          <w:rPr>
            <w:noProof/>
            <w:webHidden/>
          </w:rPr>
          <w:tab/>
        </w:r>
        <w:r>
          <w:rPr>
            <w:noProof/>
            <w:webHidden/>
          </w:rPr>
          <w:fldChar w:fldCharType="begin"/>
        </w:r>
        <w:r w:rsidR="000465A2">
          <w:rPr>
            <w:noProof/>
            <w:webHidden/>
          </w:rPr>
          <w:instrText xml:space="preserve"> PAGEREF _Toc496796638 \h </w:instrText>
        </w:r>
        <w:r>
          <w:rPr>
            <w:noProof/>
            <w:webHidden/>
          </w:rPr>
        </w:r>
        <w:r>
          <w:rPr>
            <w:noProof/>
            <w:webHidden/>
          </w:rPr>
          <w:fldChar w:fldCharType="separate"/>
        </w:r>
        <w:r w:rsidR="000465A2">
          <w:rPr>
            <w:noProof/>
            <w:webHidden/>
          </w:rPr>
          <w:t>25</w:t>
        </w:r>
        <w:r>
          <w:rPr>
            <w:noProof/>
            <w:webHidden/>
          </w:rPr>
          <w:fldChar w:fldCharType="end"/>
        </w:r>
      </w:hyperlink>
    </w:p>
    <w:p w:rsidR="000465A2" w:rsidRDefault="00D7498A" w:rsidP="000465A2">
      <w:pPr>
        <w:pStyle w:val="1c"/>
        <w:tabs>
          <w:tab w:val="right" w:leader="dot" w:pos="8834"/>
        </w:tabs>
        <w:rPr>
          <w:rFonts w:ascii="Calibri" w:eastAsia="宋体" w:hAnsi="Calibri"/>
          <w:noProof/>
          <w:sz w:val="21"/>
          <w:szCs w:val="22"/>
        </w:rPr>
      </w:pPr>
      <w:hyperlink w:anchor="_Toc496796639" w:history="1">
        <w:r w:rsidR="000465A2" w:rsidRPr="00BE13C3">
          <w:rPr>
            <w:rStyle w:val="af3"/>
            <w:rFonts w:ascii="仿宋" w:hAnsi="仿宋" w:hint="eastAsia"/>
            <w:b/>
            <w:noProof/>
          </w:rPr>
          <w:t>第五章浙江省政府采购合同主要条款指引</w:t>
        </w:r>
        <w:r w:rsidR="000465A2">
          <w:rPr>
            <w:noProof/>
            <w:webHidden/>
          </w:rPr>
          <w:tab/>
        </w:r>
        <w:r>
          <w:rPr>
            <w:noProof/>
            <w:webHidden/>
          </w:rPr>
          <w:fldChar w:fldCharType="begin"/>
        </w:r>
        <w:r w:rsidR="000465A2">
          <w:rPr>
            <w:noProof/>
            <w:webHidden/>
          </w:rPr>
          <w:instrText xml:space="preserve"> PAGEREF _Toc496796639 \h </w:instrText>
        </w:r>
        <w:r>
          <w:rPr>
            <w:noProof/>
            <w:webHidden/>
          </w:rPr>
        </w:r>
        <w:r>
          <w:rPr>
            <w:noProof/>
            <w:webHidden/>
          </w:rPr>
          <w:fldChar w:fldCharType="separate"/>
        </w:r>
        <w:r w:rsidR="000465A2">
          <w:rPr>
            <w:noProof/>
            <w:webHidden/>
          </w:rPr>
          <w:t>126</w:t>
        </w:r>
        <w:r>
          <w:rPr>
            <w:noProof/>
            <w:webHidden/>
          </w:rPr>
          <w:fldChar w:fldCharType="end"/>
        </w:r>
      </w:hyperlink>
    </w:p>
    <w:p w:rsidR="000465A2" w:rsidRDefault="00D7498A" w:rsidP="000465A2">
      <w:pPr>
        <w:pStyle w:val="1c"/>
        <w:tabs>
          <w:tab w:val="right" w:leader="dot" w:pos="8834"/>
        </w:tabs>
        <w:rPr>
          <w:rFonts w:ascii="Calibri" w:eastAsia="宋体" w:hAnsi="Calibri"/>
          <w:noProof/>
          <w:sz w:val="21"/>
          <w:szCs w:val="22"/>
        </w:rPr>
      </w:pPr>
      <w:hyperlink w:anchor="_Toc496796640" w:history="1">
        <w:r w:rsidR="000465A2" w:rsidRPr="00BE13C3">
          <w:rPr>
            <w:rStyle w:val="af3"/>
            <w:rFonts w:hAnsi="宋体" w:hint="eastAsia"/>
            <w:b/>
            <w:noProof/>
          </w:rPr>
          <w:t>第六章投标文件格式附件</w:t>
        </w:r>
        <w:r w:rsidR="000465A2">
          <w:rPr>
            <w:noProof/>
            <w:webHidden/>
          </w:rPr>
          <w:tab/>
        </w:r>
        <w:r>
          <w:rPr>
            <w:noProof/>
            <w:webHidden/>
          </w:rPr>
          <w:fldChar w:fldCharType="begin"/>
        </w:r>
        <w:r w:rsidR="000465A2">
          <w:rPr>
            <w:noProof/>
            <w:webHidden/>
          </w:rPr>
          <w:instrText xml:space="preserve"> PAGEREF _Toc496796640 \h </w:instrText>
        </w:r>
        <w:r>
          <w:rPr>
            <w:noProof/>
            <w:webHidden/>
          </w:rPr>
        </w:r>
        <w:r>
          <w:rPr>
            <w:noProof/>
            <w:webHidden/>
          </w:rPr>
          <w:fldChar w:fldCharType="separate"/>
        </w:r>
        <w:r w:rsidR="000465A2">
          <w:rPr>
            <w:noProof/>
            <w:webHidden/>
          </w:rPr>
          <w:t>131</w:t>
        </w:r>
        <w:r>
          <w:rPr>
            <w:noProof/>
            <w:webHidden/>
          </w:rPr>
          <w:fldChar w:fldCharType="end"/>
        </w:r>
      </w:hyperlink>
    </w:p>
    <w:p w:rsidR="000465A2" w:rsidRDefault="00D7498A" w:rsidP="00D7498A">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0465A2" w:rsidRDefault="000465A2" w:rsidP="000465A2">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t>第一章  公开招标采购公告</w:t>
      </w:r>
      <w:bookmarkEnd w:id="2"/>
    </w:p>
    <w:p w:rsidR="000465A2" w:rsidRDefault="000465A2" w:rsidP="000465A2">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0465A2" w:rsidRDefault="000465A2" w:rsidP="000465A2">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ZZCG2020F-GK-116</w:t>
      </w:r>
      <w:bookmarkEnd w:id="3"/>
    </w:p>
    <w:p w:rsidR="000465A2" w:rsidRPr="00952EB6" w:rsidRDefault="000465A2" w:rsidP="00D7498A">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0465A2" w:rsidRDefault="000465A2" w:rsidP="00D7498A">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fffffff0"/>
        <w:tblW w:w="4832" w:type="pct"/>
        <w:jc w:val="center"/>
        <w:tblLook w:val="04A0"/>
      </w:tblPr>
      <w:tblGrid>
        <w:gridCol w:w="817"/>
        <w:gridCol w:w="1986"/>
        <w:gridCol w:w="1417"/>
        <w:gridCol w:w="991"/>
        <w:gridCol w:w="1986"/>
        <w:gridCol w:w="1559"/>
      </w:tblGrid>
      <w:tr w:rsidR="000465A2" w:rsidTr="00BD1995">
        <w:trPr>
          <w:jc w:val="center"/>
        </w:trPr>
        <w:tc>
          <w:tcPr>
            <w:tcW w:w="467" w:type="pct"/>
          </w:tcPr>
          <w:p w:rsidR="000465A2" w:rsidRDefault="000465A2" w:rsidP="00D7498A">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1134" w:type="pct"/>
          </w:tcPr>
          <w:p w:rsidR="000465A2" w:rsidRDefault="000465A2" w:rsidP="00D7498A">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809"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566"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1134"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w:t>
            </w:r>
            <w:r>
              <w:rPr>
                <w:rFonts w:ascii="仿宋" w:eastAsia="仿宋" w:hAnsi="仿宋" w:cs="Arial"/>
                <w:b/>
                <w:sz w:val="28"/>
                <w:szCs w:val="28"/>
              </w:rPr>
              <w:t>(万元)</w:t>
            </w:r>
          </w:p>
        </w:tc>
        <w:tc>
          <w:tcPr>
            <w:tcW w:w="891"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使用单位</w:t>
            </w:r>
          </w:p>
        </w:tc>
      </w:tr>
      <w:tr w:rsidR="000465A2" w:rsidTr="00BD1995">
        <w:trPr>
          <w:jc w:val="center"/>
        </w:trPr>
        <w:tc>
          <w:tcPr>
            <w:tcW w:w="467"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134"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全省交通运输执法管理与服务</w:t>
            </w:r>
          </w:p>
        </w:tc>
        <w:tc>
          <w:tcPr>
            <w:tcW w:w="809"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566"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项</w:t>
            </w:r>
          </w:p>
        </w:tc>
        <w:tc>
          <w:tcPr>
            <w:tcW w:w="1134"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b/>
                <w:sz w:val="28"/>
                <w:szCs w:val="28"/>
              </w:rPr>
              <w:t>496</w:t>
            </w:r>
          </w:p>
        </w:tc>
        <w:tc>
          <w:tcPr>
            <w:tcW w:w="891" w:type="pct"/>
          </w:tcPr>
          <w:p w:rsidR="000465A2" w:rsidRDefault="000465A2" w:rsidP="00D7498A">
            <w:pPr>
              <w:snapToGrid w:val="0"/>
              <w:spacing w:afterLines="50" w:line="460" w:lineRule="exact"/>
              <w:rPr>
                <w:rFonts w:ascii="仿宋" w:eastAsia="仿宋" w:hAnsi="仿宋" w:cs="Arial"/>
                <w:b/>
                <w:sz w:val="28"/>
                <w:szCs w:val="28"/>
              </w:rPr>
            </w:pPr>
            <w:r w:rsidRPr="008F52C6">
              <w:rPr>
                <w:rFonts w:ascii="仿宋" w:eastAsia="仿宋" w:hAnsi="仿宋" w:cs="Arial" w:hint="eastAsia"/>
                <w:b/>
                <w:sz w:val="28"/>
                <w:szCs w:val="28"/>
              </w:rPr>
              <w:t>省交通运输信息中心</w:t>
            </w:r>
          </w:p>
        </w:tc>
      </w:tr>
      <w:tr w:rsidR="000465A2" w:rsidTr="00BD1995">
        <w:trPr>
          <w:jc w:val="center"/>
        </w:trPr>
        <w:tc>
          <w:tcPr>
            <w:tcW w:w="467"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b/>
                <w:sz w:val="28"/>
                <w:szCs w:val="28"/>
              </w:rPr>
              <w:t>2</w:t>
            </w:r>
          </w:p>
        </w:tc>
        <w:tc>
          <w:tcPr>
            <w:tcW w:w="1134"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公路基础数据及养护相关系统整合及升级改造</w:t>
            </w:r>
          </w:p>
        </w:tc>
        <w:tc>
          <w:tcPr>
            <w:tcW w:w="809"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566"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项</w:t>
            </w:r>
          </w:p>
        </w:tc>
        <w:tc>
          <w:tcPr>
            <w:tcW w:w="1134" w:type="pct"/>
          </w:tcPr>
          <w:p w:rsidR="000465A2" w:rsidRDefault="000465A2" w:rsidP="00D7498A">
            <w:pPr>
              <w:snapToGrid w:val="0"/>
              <w:spacing w:afterLines="50" w:line="460" w:lineRule="exact"/>
              <w:rPr>
                <w:rFonts w:ascii="仿宋" w:eastAsia="仿宋" w:hAnsi="仿宋" w:cs="Arial"/>
                <w:b/>
                <w:sz w:val="28"/>
                <w:szCs w:val="28"/>
              </w:rPr>
            </w:pPr>
            <w:r>
              <w:rPr>
                <w:rFonts w:ascii="仿宋" w:eastAsia="仿宋" w:hAnsi="仿宋" w:cs="Arial"/>
                <w:b/>
                <w:sz w:val="28"/>
                <w:szCs w:val="28"/>
              </w:rPr>
              <w:t>300</w:t>
            </w:r>
          </w:p>
        </w:tc>
        <w:tc>
          <w:tcPr>
            <w:tcW w:w="891" w:type="pct"/>
          </w:tcPr>
          <w:p w:rsidR="000465A2" w:rsidRDefault="000465A2" w:rsidP="00D7498A">
            <w:pPr>
              <w:snapToGrid w:val="0"/>
              <w:spacing w:afterLines="50" w:line="460" w:lineRule="exact"/>
              <w:rPr>
                <w:rFonts w:ascii="仿宋" w:eastAsia="仿宋" w:hAnsi="仿宋" w:cs="Arial"/>
                <w:b/>
                <w:sz w:val="28"/>
                <w:szCs w:val="28"/>
              </w:rPr>
            </w:pPr>
            <w:r w:rsidRPr="008F52C6">
              <w:rPr>
                <w:rFonts w:ascii="仿宋" w:eastAsia="仿宋" w:hAnsi="仿宋" w:cs="Arial" w:hint="eastAsia"/>
                <w:b/>
                <w:sz w:val="28"/>
                <w:szCs w:val="28"/>
              </w:rPr>
              <w:t>省交通运输信息中心</w:t>
            </w:r>
          </w:p>
        </w:tc>
      </w:tr>
    </w:tbl>
    <w:p w:rsidR="000465A2" w:rsidRDefault="000465A2" w:rsidP="00D7498A">
      <w:pPr>
        <w:snapToGrid w:val="0"/>
        <w:spacing w:afterLines="5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rsidR="000465A2" w:rsidRDefault="000465A2" w:rsidP="000465A2">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0465A2" w:rsidRDefault="000465A2" w:rsidP="000465A2">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0465A2" w:rsidRDefault="000465A2" w:rsidP="000465A2">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Pr>
          <w:rFonts w:ascii="仿宋" w:eastAsia="仿宋" w:hAnsi="仿宋" w:cs="Arial"/>
          <w:b/>
          <w:bCs/>
          <w:color w:val="000000"/>
          <w:sz w:val="30"/>
          <w:szCs w:val="30"/>
        </w:rPr>
        <w:t xml:space="preserve"> </w:t>
      </w:r>
      <w:bookmarkEnd w:id="5"/>
      <w:r>
        <w:rPr>
          <w:rFonts w:ascii="仿宋" w:eastAsia="仿宋" w:hAnsi="仿宋" w:cs="Arial" w:hint="eastAsia"/>
          <w:b/>
          <w:bCs/>
          <w:color w:val="000000"/>
          <w:sz w:val="30"/>
          <w:szCs w:val="30"/>
        </w:rPr>
        <w:t>无</w:t>
      </w:r>
    </w:p>
    <w:p w:rsidR="000465A2" w:rsidRDefault="000465A2" w:rsidP="000465A2">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w:t>
      </w:r>
      <w:r w:rsidRPr="00BF4F37">
        <w:rPr>
          <w:rFonts w:ascii="仿宋" w:eastAsia="仿宋" w:hAnsi="仿宋" w:cs="Arial" w:hint="eastAsia"/>
          <w:b/>
          <w:bCs/>
          <w:color w:val="000000"/>
          <w:sz w:val="30"/>
          <w:szCs w:val="30"/>
        </w:rPr>
        <w:t>获取采购文件</w:t>
      </w:r>
      <w:r>
        <w:rPr>
          <w:rFonts w:ascii="仿宋" w:eastAsia="仿宋" w:hAnsi="仿宋" w:cs="Arial" w:hint="eastAsia"/>
          <w:b/>
          <w:bCs/>
          <w:color w:val="000000"/>
          <w:sz w:val="30"/>
          <w:szCs w:val="30"/>
        </w:rPr>
        <w:t>：</w:t>
      </w:r>
    </w:p>
    <w:p w:rsidR="000465A2" w:rsidRDefault="000465A2" w:rsidP="000465A2">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bookmarkStart w:id="6" w:name="PO_15528_PM008"/>
      <w:r w:rsidR="00884154">
        <w:rPr>
          <w:rFonts w:ascii="仿宋" w:eastAsia="仿宋" w:hAnsi="仿宋"/>
          <w:color w:val="000000"/>
          <w:kern w:val="0"/>
          <w:sz w:val="30"/>
          <w:szCs w:val="30"/>
        </w:rPr>
        <w:t xml:space="preserve"> </w:t>
      </w:r>
      <w:bookmarkEnd w:id="6"/>
      <w:r>
        <w:rPr>
          <w:rFonts w:ascii="仿宋" w:eastAsia="仿宋" w:hAnsi="仿宋" w:hint="eastAsia"/>
          <w:color w:val="000000"/>
          <w:kern w:val="0"/>
          <w:sz w:val="30"/>
          <w:szCs w:val="30"/>
        </w:rPr>
        <w:t xml:space="preserve"> </w:t>
      </w:r>
      <w:r w:rsidR="001A0298">
        <w:rPr>
          <w:rFonts w:ascii="仿宋" w:eastAsia="仿宋" w:hAnsi="仿宋" w:hint="eastAsia"/>
          <w:color w:val="000000"/>
          <w:kern w:val="0"/>
          <w:sz w:val="30"/>
          <w:szCs w:val="30"/>
        </w:rPr>
        <w:t>2020-08-13</w:t>
      </w:r>
      <w:r>
        <w:rPr>
          <w:rFonts w:ascii="仿宋" w:eastAsia="仿宋" w:hAnsi="仿宋" w:hint="eastAsia"/>
          <w:color w:val="000000"/>
          <w:kern w:val="0"/>
          <w:sz w:val="30"/>
          <w:szCs w:val="30"/>
        </w:rPr>
        <w:t xml:space="preserve">至 </w:t>
      </w:r>
      <w:bookmarkStart w:id="7" w:name="PO_15528_PM009"/>
      <w:r w:rsidR="00884154">
        <w:rPr>
          <w:rFonts w:ascii="仿宋" w:eastAsia="仿宋" w:hAnsi="仿宋"/>
          <w:color w:val="000000"/>
          <w:kern w:val="0"/>
          <w:sz w:val="30"/>
          <w:szCs w:val="30"/>
        </w:rPr>
        <w:t>2020-09-03 09:00:00</w:t>
      </w:r>
      <w:bookmarkEnd w:id="7"/>
      <w:r>
        <w:rPr>
          <w:rFonts w:ascii="仿宋" w:eastAsia="仿宋" w:hAnsi="仿宋" w:hint="eastAsia"/>
          <w:kern w:val="0"/>
          <w:sz w:val="28"/>
          <w:szCs w:val="28"/>
        </w:rPr>
        <w:t>。</w:t>
      </w:r>
    </w:p>
    <w:p w:rsidR="000465A2" w:rsidRPr="00BF4F37" w:rsidRDefault="000465A2" w:rsidP="000465A2">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2</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获取方式：本项目招标文件实行网上获取。供应商登录浙江政府采购网（</w:t>
      </w:r>
      <w:r w:rsidRPr="00560DD6">
        <w:rPr>
          <w:rFonts w:ascii="仿宋" w:eastAsia="仿宋" w:hAnsi="仿宋" w:hint="eastAsia"/>
          <w:color w:val="000000"/>
          <w:kern w:val="0"/>
          <w:sz w:val="30"/>
          <w:szCs w:val="30"/>
        </w:rPr>
        <w:t>http://zfcg.czt.zj.gov.cn/</w:t>
      </w:r>
      <w:r w:rsidRPr="00BF4F37">
        <w:rPr>
          <w:rFonts w:ascii="仿宋" w:eastAsia="仿宋" w:hAnsi="仿宋" w:hint="eastAsia"/>
          <w:color w:val="000000"/>
          <w:kern w:val="0"/>
          <w:sz w:val="30"/>
          <w:szCs w:val="30"/>
        </w:rPr>
        <w:t>）进入政</w:t>
      </w:r>
      <w:proofErr w:type="gramStart"/>
      <w:r w:rsidRPr="00BF4F37">
        <w:rPr>
          <w:rFonts w:ascii="仿宋" w:eastAsia="仿宋" w:hAnsi="仿宋" w:hint="eastAsia"/>
          <w:color w:val="000000"/>
          <w:kern w:val="0"/>
          <w:sz w:val="30"/>
          <w:szCs w:val="30"/>
        </w:rPr>
        <w:t>采云</w:t>
      </w:r>
      <w:proofErr w:type="gramEnd"/>
      <w:r w:rsidRPr="00BF4F37">
        <w:rPr>
          <w:rFonts w:ascii="仿宋" w:eastAsia="仿宋" w:hAnsi="仿宋" w:hint="eastAsia"/>
          <w:color w:val="000000"/>
          <w:kern w:val="0"/>
          <w:sz w:val="30"/>
          <w:szCs w:val="30"/>
        </w:rPr>
        <w:t>系统“项目采购”模块“获取采购文件”菜单，进行网上获取招标文件。</w:t>
      </w:r>
    </w:p>
    <w:p w:rsidR="000465A2" w:rsidRDefault="000465A2" w:rsidP="000465A2">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3</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招标文件免费获取。</w:t>
      </w:r>
    </w:p>
    <w:p w:rsidR="000465A2" w:rsidRDefault="000465A2" w:rsidP="000465A2">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0465A2" w:rsidRDefault="000465A2" w:rsidP="000465A2">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8" w:name="PO_15528_PM021"/>
      <w:r>
        <w:rPr>
          <w:rFonts w:ascii="仿宋" w:eastAsia="仿宋" w:hAnsi="仿宋"/>
          <w:color w:val="000000"/>
          <w:kern w:val="0"/>
          <w:sz w:val="30"/>
          <w:szCs w:val="30"/>
        </w:rPr>
        <w:t xml:space="preserve"> </w:t>
      </w:r>
      <w:bookmarkEnd w:id="8"/>
      <w:r>
        <w:rPr>
          <w:rFonts w:ascii="仿宋" w:eastAsia="仿宋" w:hAnsi="仿宋" w:hint="eastAsia"/>
          <w:color w:val="000000"/>
          <w:kern w:val="0"/>
          <w:sz w:val="30"/>
          <w:szCs w:val="30"/>
        </w:rPr>
        <w:t>（空或0元为无需交纳）;</w:t>
      </w:r>
    </w:p>
    <w:p w:rsidR="000465A2" w:rsidRDefault="000465A2" w:rsidP="000465A2">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0465A2" w:rsidRPr="0042654A" w:rsidRDefault="000465A2" w:rsidP="000465A2">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9" w:name="PO_15528_PM015"/>
      <w:r w:rsidR="00884154">
        <w:rPr>
          <w:rFonts w:ascii="仿宋" w:eastAsia="仿宋" w:hAnsi="仿宋" w:cs="Arial"/>
          <w:color w:val="000000"/>
          <w:sz w:val="30"/>
          <w:szCs w:val="30"/>
        </w:rPr>
        <w:t>2020-09-03 09:00:00</w:t>
      </w:r>
      <w:bookmarkEnd w:id="9"/>
      <w:r>
        <w:rPr>
          <w:rFonts w:ascii="仿宋" w:eastAsia="仿宋" w:hAnsi="仿宋" w:cs="Arial" w:hint="eastAsia"/>
          <w:color w:val="000000"/>
          <w:sz w:val="30"/>
          <w:szCs w:val="30"/>
        </w:rPr>
        <w:t>时</w:t>
      </w:r>
      <w:r w:rsidRPr="0042654A">
        <w:rPr>
          <w:rFonts w:ascii="仿宋" w:eastAsia="仿宋" w:hAnsi="仿宋" w:cs="Arial" w:hint="eastAsia"/>
          <w:color w:val="000000"/>
          <w:sz w:val="30"/>
          <w:szCs w:val="30"/>
        </w:rPr>
        <w:t>前通过邮寄方式将投标文件密封送交到</w:t>
      </w:r>
      <w:bookmarkStart w:id="10" w:name="PO_15528_PM016"/>
      <w:r w:rsidR="00884154">
        <w:rPr>
          <w:rFonts w:ascii="仿宋" w:eastAsia="仿宋" w:hAnsi="仿宋" w:cs="Arial" w:hint="eastAsia"/>
          <w:color w:val="000000"/>
          <w:sz w:val="30"/>
          <w:szCs w:val="30"/>
        </w:rPr>
        <w:t>杭州市环城北路</w:t>
      </w:r>
      <w:r w:rsidR="00884154">
        <w:rPr>
          <w:rFonts w:ascii="仿宋" w:eastAsia="仿宋" w:hAnsi="仿宋" w:cs="Arial"/>
          <w:color w:val="000000"/>
          <w:sz w:val="30"/>
          <w:szCs w:val="30"/>
        </w:rPr>
        <w:t>305号</w:t>
      </w:r>
      <w:proofErr w:type="gramStart"/>
      <w:r w:rsidR="00884154">
        <w:rPr>
          <w:rFonts w:ascii="仿宋" w:eastAsia="仿宋" w:hAnsi="仿宋" w:cs="Arial"/>
          <w:color w:val="000000"/>
          <w:sz w:val="30"/>
          <w:szCs w:val="30"/>
        </w:rPr>
        <w:t>耀江发展</w:t>
      </w:r>
      <w:proofErr w:type="gramEnd"/>
      <w:r w:rsidR="00884154">
        <w:rPr>
          <w:rFonts w:ascii="仿宋" w:eastAsia="仿宋" w:hAnsi="仿宋" w:cs="Arial"/>
          <w:color w:val="000000"/>
          <w:sz w:val="30"/>
          <w:szCs w:val="30"/>
        </w:rPr>
        <w:t>中心三楼301开标室开标</w:t>
      </w:r>
      <w:bookmarkEnd w:id="10"/>
      <w:r w:rsidRPr="0042654A">
        <w:rPr>
          <w:rFonts w:ascii="仿宋" w:eastAsia="仿宋" w:hAnsi="仿宋" w:cs="Arial" w:hint="eastAsia"/>
          <w:color w:val="000000"/>
          <w:sz w:val="30"/>
          <w:szCs w:val="30"/>
        </w:rPr>
        <w:t>，逾期送达或未密封将予以拒收。（授权代表应当是投标人的在职正式职工）。</w:t>
      </w:r>
    </w:p>
    <w:p w:rsidR="000465A2" w:rsidRPr="0042654A" w:rsidRDefault="000465A2" w:rsidP="000465A2">
      <w:pPr>
        <w:snapToGrid w:val="0"/>
        <w:spacing w:line="440" w:lineRule="exact"/>
        <w:ind w:firstLineChars="200" w:firstLine="600"/>
        <w:rPr>
          <w:rFonts w:ascii="仿宋" w:eastAsia="仿宋" w:hAnsi="仿宋" w:cs="Arial"/>
          <w:color w:val="000000"/>
          <w:sz w:val="30"/>
          <w:szCs w:val="30"/>
        </w:rPr>
      </w:pPr>
      <w:r w:rsidRPr="0042654A">
        <w:rPr>
          <w:rFonts w:ascii="仿宋" w:eastAsia="仿宋" w:hAnsi="仿宋" w:cs="Arial" w:hint="eastAsia"/>
          <w:color w:val="000000"/>
          <w:sz w:val="30"/>
          <w:szCs w:val="30"/>
        </w:rPr>
        <w:t>投标文件收件人：</w:t>
      </w:r>
      <w:r w:rsidR="001A0298">
        <w:rPr>
          <w:rFonts w:ascii="仿宋" w:eastAsia="仿宋" w:hAnsi="仿宋" w:cs="Arial" w:hint="eastAsia"/>
          <w:color w:val="000000"/>
          <w:sz w:val="30"/>
          <w:szCs w:val="30"/>
        </w:rPr>
        <w:t>冯妙吉</w:t>
      </w:r>
      <w:r w:rsidRPr="0042654A">
        <w:rPr>
          <w:rFonts w:ascii="仿宋" w:eastAsia="仿宋" w:hAnsi="仿宋" w:cs="Arial" w:hint="eastAsia"/>
          <w:color w:val="000000"/>
          <w:sz w:val="30"/>
          <w:szCs w:val="30"/>
        </w:rPr>
        <w:t>，联系方式：</w:t>
      </w:r>
      <w:r w:rsidR="001A0298">
        <w:rPr>
          <w:rFonts w:ascii="仿宋" w:eastAsia="仿宋" w:hAnsi="仿宋" w:cs="Arial" w:hint="eastAsia"/>
          <w:color w:val="000000"/>
          <w:sz w:val="30"/>
          <w:szCs w:val="30"/>
        </w:rPr>
        <w:t>0571-88907710</w:t>
      </w:r>
      <w:r w:rsidRPr="0042654A">
        <w:rPr>
          <w:rFonts w:ascii="仿宋" w:eastAsia="仿宋" w:hAnsi="仿宋" w:cs="Arial" w:hint="eastAsia"/>
          <w:color w:val="000000"/>
          <w:sz w:val="30"/>
          <w:szCs w:val="30"/>
        </w:rPr>
        <w:t>，收件地址：</w:t>
      </w:r>
      <w:r w:rsidR="001A0298">
        <w:rPr>
          <w:rFonts w:ascii="仿宋" w:eastAsia="仿宋" w:hAnsi="仿宋" w:cs="Arial" w:hint="eastAsia"/>
          <w:color w:val="000000"/>
          <w:sz w:val="30"/>
          <w:szCs w:val="30"/>
        </w:rPr>
        <w:t>杭州市环城北路</w:t>
      </w:r>
      <w:r w:rsidR="001A0298">
        <w:rPr>
          <w:rFonts w:ascii="仿宋" w:eastAsia="仿宋" w:hAnsi="仿宋" w:cs="Arial"/>
          <w:color w:val="000000"/>
          <w:sz w:val="30"/>
          <w:szCs w:val="30"/>
        </w:rPr>
        <w:t>305号</w:t>
      </w:r>
      <w:proofErr w:type="gramStart"/>
      <w:r w:rsidR="001A0298">
        <w:rPr>
          <w:rFonts w:ascii="仿宋" w:eastAsia="仿宋" w:hAnsi="仿宋" w:cs="Arial"/>
          <w:color w:val="000000"/>
          <w:sz w:val="30"/>
          <w:szCs w:val="30"/>
        </w:rPr>
        <w:t>耀江发展</w:t>
      </w:r>
      <w:proofErr w:type="gramEnd"/>
      <w:r w:rsidR="001A0298">
        <w:rPr>
          <w:rFonts w:ascii="仿宋" w:eastAsia="仿宋" w:hAnsi="仿宋" w:cs="Arial"/>
          <w:color w:val="000000"/>
          <w:sz w:val="30"/>
          <w:szCs w:val="30"/>
        </w:rPr>
        <w:t>中心三楼30</w:t>
      </w:r>
      <w:r w:rsidR="001A0298">
        <w:rPr>
          <w:rFonts w:ascii="仿宋" w:eastAsia="仿宋" w:hAnsi="仿宋" w:cs="Arial" w:hint="eastAsia"/>
          <w:color w:val="000000"/>
          <w:sz w:val="30"/>
          <w:szCs w:val="30"/>
        </w:rPr>
        <w:t>2会议室，收件时间：上午08：30-11:30，下午14:30-17:30</w:t>
      </w:r>
      <w:r w:rsidRPr="0042654A">
        <w:rPr>
          <w:rFonts w:ascii="仿宋" w:eastAsia="仿宋" w:hAnsi="仿宋" w:cs="Arial" w:hint="eastAsia"/>
          <w:color w:val="000000"/>
          <w:sz w:val="30"/>
          <w:szCs w:val="30"/>
        </w:rPr>
        <w:t>（疫情期间仅接收邮寄方式递交的投标文件,因本大楼疫情管控，推荐使用中国邮政速递和顺丰快递）</w:t>
      </w:r>
    </w:p>
    <w:p w:rsidR="000465A2" w:rsidRDefault="000465A2" w:rsidP="000465A2">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0465A2" w:rsidRDefault="000465A2" w:rsidP="000465A2">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1" w:name="PO_15528_PM015_1"/>
      <w:r w:rsidR="00884154">
        <w:rPr>
          <w:rFonts w:ascii="仿宋" w:eastAsia="仿宋" w:hAnsi="仿宋" w:cs="Arial"/>
          <w:color w:val="000000"/>
          <w:sz w:val="30"/>
          <w:szCs w:val="30"/>
        </w:rPr>
        <w:t>2020-09-03 09:00:00</w:t>
      </w:r>
      <w:bookmarkEnd w:id="11"/>
      <w:r>
        <w:rPr>
          <w:rFonts w:ascii="仿宋" w:eastAsia="仿宋" w:hAnsi="仿宋" w:cs="Arial" w:hint="eastAsia"/>
          <w:color w:val="000000"/>
          <w:sz w:val="30"/>
          <w:szCs w:val="30"/>
        </w:rPr>
        <w:t>时整在</w:t>
      </w:r>
      <w:bookmarkStart w:id="12" w:name="PO_15528_PM016_1"/>
      <w:r w:rsidR="00884154">
        <w:rPr>
          <w:rFonts w:ascii="仿宋" w:eastAsia="仿宋" w:hAnsi="仿宋" w:cs="Arial" w:hint="eastAsia"/>
          <w:color w:val="000000"/>
          <w:sz w:val="30"/>
          <w:szCs w:val="30"/>
        </w:rPr>
        <w:t>杭州市环城北路</w:t>
      </w:r>
      <w:r w:rsidR="00884154">
        <w:rPr>
          <w:rFonts w:ascii="仿宋" w:eastAsia="仿宋" w:hAnsi="仿宋" w:cs="Arial"/>
          <w:color w:val="000000"/>
          <w:sz w:val="30"/>
          <w:szCs w:val="30"/>
        </w:rPr>
        <w:t>305号</w:t>
      </w:r>
      <w:proofErr w:type="gramStart"/>
      <w:r w:rsidR="00884154">
        <w:rPr>
          <w:rFonts w:ascii="仿宋" w:eastAsia="仿宋" w:hAnsi="仿宋" w:cs="Arial"/>
          <w:color w:val="000000"/>
          <w:sz w:val="30"/>
          <w:szCs w:val="30"/>
        </w:rPr>
        <w:t>耀江发展</w:t>
      </w:r>
      <w:proofErr w:type="gramEnd"/>
      <w:r w:rsidR="00884154">
        <w:rPr>
          <w:rFonts w:ascii="仿宋" w:eastAsia="仿宋" w:hAnsi="仿宋" w:cs="Arial"/>
          <w:color w:val="000000"/>
          <w:sz w:val="30"/>
          <w:szCs w:val="30"/>
        </w:rPr>
        <w:t>中心三楼301开标室开标</w:t>
      </w:r>
      <w:bookmarkEnd w:id="12"/>
      <w:proofErr w:type="gramStart"/>
      <w:r>
        <w:rPr>
          <w:rFonts w:ascii="仿宋" w:eastAsia="仿宋" w:hAnsi="仿宋" w:cs="Arial" w:hint="eastAsia"/>
          <w:color w:val="000000"/>
          <w:sz w:val="30"/>
          <w:szCs w:val="30"/>
        </w:rPr>
        <w:t>开标</w:t>
      </w:r>
      <w:proofErr w:type="gramEnd"/>
      <w:r>
        <w:rPr>
          <w:rFonts w:ascii="仿宋" w:eastAsia="仿宋" w:hAnsi="仿宋" w:cs="Arial" w:hint="eastAsia"/>
          <w:sz w:val="28"/>
          <w:szCs w:val="28"/>
        </w:rPr>
        <w:t>。</w:t>
      </w:r>
    </w:p>
    <w:p w:rsidR="000465A2" w:rsidRDefault="000465A2" w:rsidP="000465A2">
      <w:pPr>
        <w:snapToGrid w:val="0"/>
        <w:spacing w:line="440" w:lineRule="exact"/>
        <w:ind w:firstLineChars="200" w:firstLine="600"/>
        <w:rPr>
          <w:rFonts w:ascii="仿宋" w:eastAsia="仿宋" w:hAnsi="仿宋" w:cs="Arial"/>
          <w:color w:val="FF0000"/>
          <w:sz w:val="30"/>
          <w:szCs w:val="30"/>
        </w:rPr>
      </w:pPr>
      <w:r>
        <w:rPr>
          <w:rFonts w:ascii="仿宋" w:eastAsia="仿宋" w:hAnsi="仿宋" w:cs="Arial" w:hint="eastAsia"/>
          <w:color w:val="FF0000"/>
          <w:sz w:val="30"/>
          <w:szCs w:val="30"/>
        </w:rPr>
        <w:t>九、本项目采用非现场投递投标文件方式进行投标，供应商询标相关事宜做如下规定：</w:t>
      </w:r>
    </w:p>
    <w:p w:rsidR="000465A2" w:rsidRDefault="000465A2" w:rsidP="000465A2">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1. 评标委员会认为需要供应商</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必要澄清或说明，将联系供应商投标文件中的授权代表询标，若无法联系或拒绝澄清说明或澄清说明的内容改变了投标文件的实质性内容的，评标委员会有权对该投标文件</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不利于投标人的评判。</w:t>
      </w:r>
    </w:p>
    <w:p w:rsidR="000465A2" w:rsidRDefault="000465A2" w:rsidP="000465A2">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2.供应商应提供电子邮件或传真，评标委员会将通过电子邮件或传真方式将包含询标内容的询标记录表发送</w:t>
      </w:r>
      <w:proofErr w:type="gramStart"/>
      <w:r>
        <w:rPr>
          <w:rFonts w:ascii="仿宋" w:eastAsia="仿宋" w:hAnsi="仿宋" w:hint="eastAsia"/>
          <w:color w:val="FF0000"/>
          <w:sz w:val="28"/>
          <w:szCs w:val="28"/>
        </w:rPr>
        <w:t>至供应</w:t>
      </w:r>
      <w:proofErr w:type="gramEnd"/>
      <w:r>
        <w:rPr>
          <w:rFonts w:ascii="仿宋" w:eastAsia="仿宋" w:hAnsi="仿宋" w:hint="eastAsia"/>
          <w:color w:val="FF0000"/>
          <w:sz w:val="28"/>
          <w:szCs w:val="28"/>
        </w:rPr>
        <w:t>商提供的电子邮件或传真。</w:t>
      </w:r>
    </w:p>
    <w:p w:rsidR="000465A2" w:rsidRDefault="000465A2" w:rsidP="000465A2">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3. 供应商须将必要澄清或说明填写在询标记录表中，填写完成按招标文件要求签字或盖章后以传真、拍照或扫描后以电子邮件方式递交。</w:t>
      </w:r>
    </w:p>
    <w:p w:rsidR="000465A2" w:rsidRDefault="000465A2" w:rsidP="000465A2">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4.本项目开评标过程中询标记录传真号码：0571-889077</w:t>
      </w:r>
      <w:r w:rsidR="001A0298">
        <w:rPr>
          <w:rFonts w:ascii="仿宋" w:eastAsia="仿宋" w:hAnsi="仿宋" w:hint="eastAsia"/>
          <w:color w:val="FF0000"/>
          <w:sz w:val="28"/>
          <w:szCs w:val="28"/>
        </w:rPr>
        <w:t>83</w:t>
      </w:r>
      <w:r>
        <w:rPr>
          <w:rFonts w:ascii="仿宋" w:eastAsia="仿宋" w:hAnsi="仿宋" w:hint="eastAsia"/>
          <w:color w:val="FF0000"/>
          <w:sz w:val="28"/>
          <w:szCs w:val="28"/>
        </w:rPr>
        <w:t>；电子邮件地址：f88907710@163.com。本传真、电子邮件仅接受评标委员会要求供应商</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的必要澄清或说明，不接受其他事项。</w:t>
      </w:r>
    </w:p>
    <w:p w:rsidR="000465A2" w:rsidRPr="0042654A" w:rsidRDefault="000465A2" w:rsidP="000465A2">
      <w:pPr>
        <w:snapToGrid w:val="0"/>
        <w:spacing w:line="440" w:lineRule="exact"/>
        <w:ind w:firstLineChars="200" w:firstLine="560"/>
        <w:rPr>
          <w:rFonts w:ascii="仿宋" w:eastAsia="仿宋" w:hAnsi="仿宋" w:cs="Arial"/>
          <w:sz w:val="28"/>
          <w:szCs w:val="28"/>
        </w:rPr>
      </w:pPr>
    </w:p>
    <w:p w:rsidR="000465A2" w:rsidRDefault="000465A2" w:rsidP="000465A2">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8"/>
        <w:gridCol w:w="2065"/>
        <w:gridCol w:w="2643"/>
      </w:tblGrid>
      <w:tr w:rsidR="000465A2" w:rsidTr="00BD1995">
        <w:tc>
          <w:tcPr>
            <w:tcW w:w="1985"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0" w:type="dxa"/>
            <w:gridSpan w:val="4"/>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0465A2" w:rsidTr="00BD1995">
        <w:tc>
          <w:tcPr>
            <w:tcW w:w="1985"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0" w:type="dxa"/>
            <w:gridSpan w:val="4"/>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0465A2" w:rsidTr="00BD1995">
        <w:tc>
          <w:tcPr>
            <w:tcW w:w="1985"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0" w:type="dxa"/>
            <w:gridSpan w:val="4"/>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Pr>
                <w:rFonts w:ascii="仿宋" w:eastAsia="仿宋" w:hAnsi="仿宋" w:cs="仿宋" w:hint="eastAsia"/>
                <w:sz w:val="28"/>
                <w:szCs w:val="28"/>
              </w:rPr>
              <w:t>tp://zfcg.czt.zj.gov.cn/（文件下载、公告查询）</w:t>
            </w:r>
          </w:p>
        </w:tc>
      </w:tr>
      <w:tr w:rsidR="000465A2" w:rsidTr="00BD1995">
        <w:tc>
          <w:tcPr>
            <w:tcW w:w="1985"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p w:rsidR="000465A2" w:rsidRDefault="000465A2" w:rsidP="00BD1995">
            <w:pPr>
              <w:spacing w:line="480" w:lineRule="exact"/>
              <w:jc w:val="center"/>
              <w:rPr>
                <w:rFonts w:ascii="仿宋" w:eastAsia="仿宋" w:hAnsi="仿宋" w:cs="仿宋"/>
                <w:b/>
                <w:sz w:val="28"/>
                <w:szCs w:val="28"/>
              </w:rPr>
            </w:pPr>
          </w:p>
        </w:tc>
        <w:tc>
          <w:tcPr>
            <w:tcW w:w="1314"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8"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5"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3"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0465A2" w:rsidTr="00BD1995">
        <w:tc>
          <w:tcPr>
            <w:tcW w:w="198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sz w:val="28"/>
                <w:szCs w:val="28"/>
              </w:rPr>
            </w:pPr>
            <w:bookmarkStart w:id="13" w:name="PO_15528_PM032"/>
            <w:r>
              <w:rPr>
                <w:rFonts w:ascii="仿宋" w:eastAsia="仿宋" w:hAnsi="仿宋" w:cs="仿宋" w:hint="eastAsia"/>
                <w:sz w:val="28"/>
                <w:szCs w:val="28"/>
              </w:rPr>
              <w:t>冯妙吉</w:t>
            </w:r>
            <w:bookmarkEnd w:id="13"/>
          </w:p>
        </w:tc>
        <w:tc>
          <w:tcPr>
            <w:tcW w:w="2088"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sz w:val="28"/>
                <w:szCs w:val="28"/>
              </w:rPr>
            </w:pPr>
            <w:bookmarkStart w:id="14" w:name="PO_15528_PM033"/>
            <w:r>
              <w:rPr>
                <w:rFonts w:ascii="仿宋" w:eastAsia="仿宋" w:hAnsi="仿宋" w:cs="仿宋" w:hint="eastAsia"/>
                <w:sz w:val="28"/>
                <w:szCs w:val="28"/>
              </w:rPr>
              <w:t>0571-88907710</w:t>
            </w:r>
            <w:bookmarkEnd w:id="14"/>
          </w:p>
        </w:tc>
        <w:tc>
          <w:tcPr>
            <w:tcW w:w="2065"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cs="仿宋"/>
                <w:sz w:val="28"/>
                <w:szCs w:val="28"/>
              </w:rPr>
            </w:pPr>
            <w:bookmarkStart w:id="15" w:name="PO_15528_PM034"/>
            <w:r>
              <w:rPr>
                <w:rFonts w:ascii="仿宋" w:eastAsia="仿宋" w:hAnsi="仿宋" w:cs="仿宋" w:hint="eastAsia"/>
                <w:sz w:val="28"/>
                <w:szCs w:val="28"/>
              </w:rPr>
              <w:t>0571-88907783</w:t>
            </w:r>
            <w:bookmarkEnd w:id="15"/>
          </w:p>
        </w:tc>
        <w:tc>
          <w:tcPr>
            <w:tcW w:w="2643" w:type="dxa"/>
            <w:vMerge w:val="restart"/>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三楼（专业项目采购部）</w:t>
            </w:r>
          </w:p>
        </w:tc>
      </w:tr>
      <w:tr w:rsidR="000465A2" w:rsidTr="00BD1995">
        <w:tc>
          <w:tcPr>
            <w:tcW w:w="198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吴云飞</w:t>
            </w:r>
          </w:p>
        </w:tc>
        <w:tc>
          <w:tcPr>
            <w:tcW w:w="2088"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0571-88907797</w:t>
            </w:r>
          </w:p>
        </w:tc>
        <w:tc>
          <w:tcPr>
            <w:tcW w:w="206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3" w:type="dxa"/>
            <w:vMerge/>
            <w:tcBorders>
              <w:top w:val="single" w:sz="4" w:space="0" w:color="auto"/>
              <w:left w:val="single" w:sz="4" w:space="0" w:color="auto"/>
              <w:bottom w:val="single" w:sz="4" w:space="0" w:color="auto"/>
              <w:right w:val="single" w:sz="4" w:space="0" w:color="auto"/>
            </w:tcBorders>
            <w:vAlign w:val="center"/>
          </w:tcPr>
          <w:p w:rsidR="000465A2" w:rsidRDefault="000465A2" w:rsidP="00BD1995">
            <w:pPr>
              <w:widowControl/>
              <w:jc w:val="left"/>
              <w:rPr>
                <w:rFonts w:ascii="仿宋" w:eastAsia="仿宋" w:hAnsi="仿宋" w:cs="仿宋"/>
                <w:sz w:val="28"/>
                <w:szCs w:val="28"/>
              </w:rPr>
            </w:pPr>
          </w:p>
        </w:tc>
      </w:tr>
      <w:tr w:rsidR="000465A2" w:rsidTr="00BD1995">
        <w:tc>
          <w:tcPr>
            <w:tcW w:w="198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高媛沁</w:t>
            </w:r>
          </w:p>
        </w:tc>
        <w:tc>
          <w:tcPr>
            <w:tcW w:w="2088"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3" w:type="dxa"/>
            <w:vMerge/>
            <w:tcBorders>
              <w:top w:val="single" w:sz="4" w:space="0" w:color="auto"/>
              <w:left w:val="single" w:sz="4" w:space="0" w:color="auto"/>
              <w:bottom w:val="single" w:sz="4" w:space="0" w:color="auto"/>
              <w:right w:val="single" w:sz="4" w:space="0" w:color="auto"/>
            </w:tcBorders>
            <w:vAlign w:val="center"/>
          </w:tcPr>
          <w:p w:rsidR="000465A2" w:rsidRDefault="000465A2" w:rsidP="00BD1995">
            <w:pPr>
              <w:widowControl/>
              <w:jc w:val="left"/>
              <w:rPr>
                <w:rFonts w:ascii="仿宋" w:eastAsia="仿宋" w:hAnsi="仿宋" w:cs="仿宋"/>
                <w:sz w:val="28"/>
                <w:szCs w:val="28"/>
              </w:rPr>
            </w:pPr>
          </w:p>
        </w:tc>
      </w:tr>
      <w:tr w:rsidR="000465A2" w:rsidTr="00BD1995">
        <w:tc>
          <w:tcPr>
            <w:tcW w:w="198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8"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0465A2" w:rsidTr="00BD1995">
        <w:tc>
          <w:tcPr>
            <w:tcW w:w="198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胡晓霞</w:t>
            </w:r>
          </w:p>
        </w:tc>
        <w:tc>
          <w:tcPr>
            <w:tcW w:w="2088"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0571-88907768</w:t>
            </w:r>
          </w:p>
        </w:tc>
        <w:tc>
          <w:tcPr>
            <w:tcW w:w="206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0465A2" w:rsidTr="00BD1995">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8"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5"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0465A2" w:rsidRPr="008F52C6" w:rsidRDefault="000465A2" w:rsidP="000465A2">
      <w:pPr>
        <w:snapToGrid w:val="0"/>
        <w:spacing w:line="440" w:lineRule="exact"/>
        <w:ind w:firstLineChars="200" w:firstLine="602"/>
        <w:rPr>
          <w:rFonts w:ascii="仿宋" w:eastAsia="仿宋" w:hAnsi="仿宋" w:cs="Arial"/>
          <w:b/>
          <w:bCs/>
          <w:color w:val="000000"/>
          <w:sz w:val="30"/>
          <w:szCs w:val="30"/>
        </w:rPr>
      </w:pPr>
    </w:p>
    <w:p w:rsidR="000465A2" w:rsidRDefault="000465A2" w:rsidP="000465A2">
      <w:pPr>
        <w:snapToGrid w:val="0"/>
        <w:spacing w:line="440" w:lineRule="exact"/>
        <w:ind w:firstLineChars="200" w:firstLine="602"/>
        <w:rPr>
          <w:rFonts w:ascii="仿宋_GB2312" w:eastAsia="仿宋_GB2312" w:hAnsi="仿宋"/>
          <w:color w:val="000000"/>
          <w:sz w:val="30"/>
          <w:szCs w:val="30"/>
        </w:rPr>
      </w:pPr>
      <w:r>
        <w:rPr>
          <w:rFonts w:ascii="仿宋" w:eastAsia="仿宋" w:hAnsi="仿宋" w:cs="Arial" w:hint="eastAsia"/>
          <w:b/>
          <w:bCs/>
          <w:color w:val="000000"/>
          <w:sz w:val="30"/>
          <w:szCs w:val="30"/>
        </w:rPr>
        <w:t>十一、采购需求咨询</w:t>
      </w:r>
      <w:bookmarkStart w:id="16" w:name="_GoBack"/>
      <w:bookmarkStart w:id="17" w:name="PO_15528_PM001384_1"/>
      <w:bookmarkEnd w:id="16"/>
      <w:r>
        <w:rPr>
          <w:rFonts w:ascii="仿宋_GB2312" w:eastAsia="仿宋_GB2312" w:hAnsi="仿宋"/>
          <w:color w:val="000000"/>
          <w:sz w:val="30"/>
          <w:szCs w:val="30"/>
        </w:rPr>
        <w:t xml:space="preserve"> </w:t>
      </w:r>
      <w:bookmarkStart w:id="18" w:name="PO_TDCUS_ITEM_PRC_TABLE_2_1"/>
      <w:bookmarkEnd w:id="17"/>
      <w:r>
        <w:rPr>
          <w:rFonts w:ascii="仿宋_GB2312" w:eastAsia="仿宋_GB2312" w:hAnsi="仿宋"/>
          <w:color w:val="000000"/>
          <w:sz w:val="30"/>
          <w:szCs w:val="30"/>
        </w:rPr>
        <w:t xml:space="preserve"> </w:t>
      </w:r>
      <w:bookmarkEnd w:id="18"/>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267"/>
        <w:gridCol w:w="1992"/>
        <w:gridCol w:w="1799"/>
      </w:tblGrid>
      <w:tr w:rsidR="000465A2" w:rsidRPr="00A71400" w:rsidTr="00BD1995">
        <w:tc>
          <w:tcPr>
            <w:tcW w:w="1728"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jc w:val="center"/>
              <w:rPr>
                <w:rFonts w:ascii="仿宋" w:eastAsia="仿宋" w:hAnsi="仿宋"/>
                <w:b/>
                <w:sz w:val="28"/>
                <w:szCs w:val="28"/>
              </w:rPr>
            </w:pPr>
            <w:r w:rsidRPr="008F52C6">
              <w:rPr>
                <w:rFonts w:ascii="仿宋" w:eastAsia="仿宋" w:hAnsi="仿宋" w:hint="eastAsia"/>
                <w:b/>
                <w:sz w:val="28"/>
                <w:szCs w:val="28"/>
              </w:rPr>
              <w:t>采购单位</w:t>
            </w:r>
          </w:p>
        </w:tc>
        <w:tc>
          <w:tcPr>
            <w:tcW w:w="7560" w:type="dxa"/>
            <w:gridSpan w:val="4"/>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rPr>
                <w:rFonts w:ascii="仿宋" w:eastAsia="仿宋" w:hAnsi="仿宋"/>
                <w:sz w:val="24"/>
                <w:szCs w:val="24"/>
              </w:rPr>
            </w:pPr>
            <w:r w:rsidRPr="008F52C6">
              <w:rPr>
                <w:rFonts w:ascii="仿宋" w:eastAsia="仿宋" w:hAnsi="仿宋" w:hint="eastAsia"/>
                <w:sz w:val="24"/>
                <w:szCs w:val="24"/>
              </w:rPr>
              <w:t>浙江省交通运输信息中心</w:t>
            </w:r>
          </w:p>
        </w:tc>
      </w:tr>
      <w:tr w:rsidR="000465A2" w:rsidRPr="00A71400" w:rsidTr="00BD1995">
        <w:tc>
          <w:tcPr>
            <w:tcW w:w="1728"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jc w:val="center"/>
              <w:rPr>
                <w:rFonts w:ascii="仿宋" w:eastAsia="仿宋" w:hAnsi="仿宋"/>
                <w:b/>
                <w:sz w:val="28"/>
                <w:szCs w:val="28"/>
              </w:rPr>
            </w:pPr>
            <w:r w:rsidRPr="008F52C6">
              <w:rPr>
                <w:rFonts w:ascii="仿宋" w:eastAsia="仿宋" w:hAnsi="仿宋" w:hint="eastAsia"/>
                <w:b/>
                <w:sz w:val="28"/>
                <w:szCs w:val="28"/>
              </w:rPr>
              <w:t>地 址</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0465A2" w:rsidRPr="008F52C6" w:rsidRDefault="000465A2" w:rsidP="00BD1995">
            <w:pPr>
              <w:spacing w:line="480" w:lineRule="exact"/>
              <w:rPr>
                <w:rFonts w:ascii="仿宋" w:eastAsia="仿宋" w:hAnsi="仿宋"/>
                <w:sz w:val="24"/>
                <w:szCs w:val="24"/>
              </w:rPr>
            </w:pPr>
            <w:r w:rsidRPr="008F52C6">
              <w:rPr>
                <w:rFonts w:ascii="仿宋" w:eastAsia="仿宋" w:hAnsi="仿宋" w:hint="eastAsia"/>
                <w:sz w:val="24"/>
                <w:szCs w:val="24"/>
              </w:rPr>
              <w:t>杭州市上城区梅花碑4号</w:t>
            </w:r>
          </w:p>
        </w:tc>
      </w:tr>
      <w:tr w:rsidR="000465A2" w:rsidRPr="00A71400" w:rsidTr="00BD1995">
        <w:tc>
          <w:tcPr>
            <w:tcW w:w="1728"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jc w:val="center"/>
              <w:rPr>
                <w:rFonts w:ascii="仿宋" w:eastAsia="仿宋" w:hAnsi="仿宋"/>
                <w:b/>
                <w:sz w:val="28"/>
                <w:szCs w:val="28"/>
              </w:rPr>
            </w:pPr>
            <w:r w:rsidRPr="008F52C6">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jc w:val="center"/>
              <w:rPr>
                <w:rFonts w:ascii="仿宋" w:eastAsia="仿宋" w:hAnsi="仿宋"/>
                <w:b/>
                <w:sz w:val="28"/>
                <w:szCs w:val="28"/>
              </w:rPr>
            </w:pPr>
            <w:r w:rsidRPr="008F52C6">
              <w:rPr>
                <w:rFonts w:ascii="仿宋" w:eastAsia="仿宋" w:hAnsi="仿宋" w:hint="eastAsia"/>
                <w:b/>
                <w:sz w:val="28"/>
                <w:szCs w:val="28"/>
              </w:rPr>
              <w:t>联系人</w:t>
            </w:r>
          </w:p>
        </w:tc>
        <w:tc>
          <w:tcPr>
            <w:tcW w:w="2268"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jc w:val="center"/>
              <w:rPr>
                <w:rFonts w:ascii="仿宋" w:eastAsia="仿宋" w:hAnsi="仿宋"/>
                <w:b/>
                <w:sz w:val="28"/>
                <w:szCs w:val="28"/>
              </w:rPr>
            </w:pPr>
            <w:r w:rsidRPr="008F52C6">
              <w:rPr>
                <w:rFonts w:ascii="仿宋" w:eastAsia="仿宋" w:hAnsi="仿宋" w:hint="eastAsia"/>
                <w:b/>
                <w:sz w:val="28"/>
                <w:szCs w:val="28"/>
              </w:rPr>
              <w:t>联系方式</w:t>
            </w:r>
          </w:p>
        </w:tc>
        <w:tc>
          <w:tcPr>
            <w:tcW w:w="1993"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jc w:val="center"/>
              <w:rPr>
                <w:rFonts w:ascii="仿宋" w:eastAsia="仿宋" w:hAnsi="仿宋"/>
                <w:b/>
                <w:sz w:val="28"/>
                <w:szCs w:val="28"/>
              </w:rPr>
            </w:pPr>
            <w:r w:rsidRPr="00047A4F">
              <w:rPr>
                <w:rFonts w:ascii="仿宋" w:eastAsia="仿宋" w:hAnsi="仿宋" w:hint="eastAsia"/>
                <w:b/>
                <w:sz w:val="28"/>
                <w:szCs w:val="28"/>
              </w:rPr>
              <w:t>传真</w:t>
            </w:r>
          </w:p>
        </w:tc>
        <w:tc>
          <w:tcPr>
            <w:tcW w:w="1800"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jc w:val="center"/>
              <w:rPr>
                <w:rFonts w:ascii="仿宋" w:eastAsia="仿宋" w:hAnsi="仿宋"/>
                <w:b/>
                <w:sz w:val="28"/>
                <w:szCs w:val="28"/>
              </w:rPr>
            </w:pPr>
            <w:r w:rsidRPr="008F52C6">
              <w:rPr>
                <w:rFonts w:ascii="仿宋" w:eastAsia="仿宋" w:hAnsi="仿宋" w:hint="eastAsia"/>
                <w:b/>
                <w:sz w:val="28"/>
                <w:szCs w:val="28"/>
              </w:rPr>
              <w:t>备注</w:t>
            </w:r>
          </w:p>
        </w:tc>
      </w:tr>
      <w:tr w:rsidR="000465A2" w:rsidTr="00BD1995">
        <w:tc>
          <w:tcPr>
            <w:tcW w:w="1728" w:type="dxa"/>
            <w:tcBorders>
              <w:top w:val="single" w:sz="4" w:space="0" w:color="auto"/>
              <w:left w:val="single" w:sz="4" w:space="0" w:color="auto"/>
              <w:bottom w:val="single" w:sz="4" w:space="0" w:color="auto"/>
              <w:right w:val="single" w:sz="4" w:space="0" w:color="auto"/>
            </w:tcBorders>
            <w:vAlign w:val="center"/>
          </w:tcPr>
          <w:p w:rsidR="000465A2" w:rsidRPr="008F52C6" w:rsidRDefault="000465A2" w:rsidP="00BD1995">
            <w:pPr>
              <w:spacing w:line="480" w:lineRule="exact"/>
              <w:jc w:val="center"/>
              <w:rPr>
                <w:rFonts w:ascii="仿宋" w:eastAsia="仿宋" w:hAnsi="仿宋"/>
                <w:sz w:val="24"/>
                <w:szCs w:val="24"/>
              </w:rPr>
            </w:pPr>
            <w:proofErr w:type="gramStart"/>
            <w:r w:rsidRPr="008F52C6">
              <w:rPr>
                <w:rFonts w:ascii="仿宋" w:eastAsia="仿宋" w:hAnsi="仿宋" w:hint="eastAsia"/>
                <w:sz w:val="24"/>
                <w:szCs w:val="24"/>
              </w:rPr>
              <w:t>标项</w:t>
            </w:r>
            <w:proofErr w:type="gramEnd"/>
            <w:r w:rsidRPr="008F52C6">
              <w:rPr>
                <w:rFonts w:ascii="仿宋" w:eastAsia="仿宋" w:hAnsi="仿宋" w:hint="eastAsia"/>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jc w:val="center"/>
              <w:rPr>
                <w:rFonts w:ascii="仿宋" w:eastAsia="仿宋" w:hAnsi="仿宋"/>
                <w:sz w:val="24"/>
                <w:szCs w:val="24"/>
              </w:rPr>
            </w:pPr>
            <w:r w:rsidRPr="008F52C6">
              <w:rPr>
                <w:rFonts w:ascii="仿宋" w:eastAsia="仿宋" w:hAnsi="仿宋" w:hint="eastAsia"/>
                <w:sz w:val="24"/>
                <w:szCs w:val="24"/>
              </w:rPr>
              <w:t>于清</w:t>
            </w:r>
          </w:p>
        </w:tc>
        <w:tc>
          <w:tcPr>
            <w:tcW w:w="2268"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jc w:val="center"/>
              <w:rPr>
                <w:rFonts w:ascii="仿宋" w:eastAsia="仿宋" w:hAnsi="仿宋"/>
                <w:sz w:val="24"/>
                <w:szCs w:val="24"/>
              </w:rPr>
            </w:pPr>
            <w:r w:rsidRPr="008F52C6">
              <w:rPr>
                <w:rFonts w:ascii="仿宋" w:eastAsia="仿宋" w:hAnsi="仿宋" w:hint="eastAsia"/>
                <w:sz w:val="24"/>
                <w:szCs w:val="24"/>
              </w:rPr>
              <w:t>13588849611</w:t>
            </w:r>
          </w:p>
        </w:tc>
        <w:tc>
          <w:tcPr>
            <w:tcW w:w="1993"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widowControl/>
              <w:jc w:val="center"/>
              <w:rPr>
                <w:rFonts w:ascii="仿宋" w:eastAsia="仿宋" w:hAnsi="仿宋"/>
                <w:sz w:val="24"/>
                <w:szCs w:val="24"/>
              </w:rPr>
            </w:pPr>
            <w:r w:rsidRPr="00047A4F">
              <w:rPr>
                <w:rFonts w:ascii="宋体" w:hAnsi="宋体" w:cs="宋体"/>
                <w:kern w:val="0"/>
                <w:sz w:val="24"/>
                <w:szCs w:val="24"/>
              </w:rPr>
              <w:t>87827403</w:t>
            </w:r>
          </w:p>
        </w:tc>
        <w:tc>
          <w:tcPr>
            <w:tcW w:w="1800" w:type="dxa"/>
            <w:tcBorders>
              <w:top w:val="single" w:sz="4" w:space="0" w:color="auto"/>
              <w:left w:val="single" w:sz="4" w:space="0" w:color="auto"/>
              <w:bottom w:val="single" w:sz="4" w:space="0" w:color="auto"/>
              <w:right w:val="single" w:sz="4" w:space="0" w:color="auto"/>
            </w:tcBorders>
          </w:tcPr>
          <w:p w:rsidR="000465A2" w:rsidRPr="008F52C6" w:rsidRDefault="000465A2" w:rsidP="00BD1995">
            <w:pPr>
              <w:spacing w:line="480" w:lineRule="exact"/>
              <w:rPr>
                <w:rFonts w:ascii="仿宋" w:eastAsia="仿宋" w:hAnsi="仿宋"/>
                <w:sz w:val="24"/>
                <w:szCs w:val="24"/>
              </w:rPr>
            </w:pPr>
          </w:p>
        </w:tc>
      </w:tr>
      <w:tr w:rsidR="000465A2" w:rsidTr="00BD1995">
        <w:tc>
          <w:tcPr>
            <w:tcW w:w="1728" w:type="dxa"/>
            <w:tcBorders>
              <w:top w:val="single" w:sz="4" w:space="0" w:color="auto"/>
              <w:left w:val="single" w:sz="4" w:space="0" w:color="auto"/>
              <w:bottom w:val="single" w:sz="4" w:space="0" w:color="auto"/>
              <w:right w:val="single" w:sz="4" w:space="0" w:color="auto"/>
            </w:tcBorders>
            <w:vAlign w:val="center"/>
          </w:tcPr>
          <w:p w:rsidR="000465A2" w:rsidRPr="0066363A" w:rsidRDefault="000465A2" w:rsidP="00BD1995">
            <w:pPr>
              <w:spacing w:line="480" w:lineRule="exact"/>
              <w:jc w:val="center"/>
              <w:rPr>
                <w:rFonts w:ascii="仿宋" w:eastAsia="仿宋" w:hAnsi="仿宋"/>
                <w:sz w:val="24"/>
                <w:szCs w:val="24"/>
              </w:rPr>
            </w:pPr>
            <w:proofErr w:type="gramStart"/>
            <w:r w:rsidRPr="0066363A">
              <w:rPr>
                <w:rFonts w:ascii="仿宋" w:eastAsia="仿宋" w:hAnsi="仿宋" w:hint="eastAsia"/>
                <w:sz w:val="24"/>
                <w:szCs w:val="24"/>
              </w:rPr>
              <w:t>标项</w:t>
            </w:r>
            <w:proofErr w:type="gramEnd"/>
            <w:r w:rsidRPr="0066363A">
              <w:rPr>
                <w:rFonts w:ascii="仿宋" w:eastAsia="仿宋" w:hAnsi="仿宋" w:hint="eastAsia"/>
                <w:sz w:val="24"/>
                <w:szCs w:val="24"/>
              </w:rPr>
              <w:t>2</w:t>
            </w:r>
          </w:p>
        </w:tc>
        <w:tc>
          <w:tcPr>
            <w:tcW w:w="1499"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sz w:val="24"/>
                <w:szCs w:val="24"/>
              </w:rPr>
            </w:pPr>
            <w:r>
              <w:rPr>
                <w:rFonts w:ascii="仿宋" w:eastAsia="仿宋" w:hAnsi="仿宋" w:hint="eastAsia"/>
                <w:sz w:val="24"/>
                <w:szCs w:val="24"/>
              </w:rPr>
              <w:t>刘</w:t>
            </w:r>
            <w:proofErr w:type="gramStart"/>
            <w:r>
              <w:rPr>
                <w:rFonts w:ascii="仿宋" w:eastAsia="仿宋" w:hAnsi="仿宋" w:hint="eastAsia"/>
                <w:sz w:val="24"/>
                <w:szCs w:val="24"/>
              </w:rPr>
              <w:t>浩</w:t>
            </w:r>
            <w:proofErr w:type="gramEnd"/>
          </w:p>
        </w:tc>
        <w:tc>
          <w:tcPr>
            <w:tcW w:w="2268"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jc w:val="center"/>
              <w:rPr>
                <w:rFonts w:ascii="仿宋" w:eastAsia="仿宋" w:hAnsi="仿宋"/>
                <w:sz w:val="24"/>
                <w:szCs w:val="24"/>
              </w:rPr>
            </w:pPr>
            <w:r>
              <w:rPr>
                <w:rFonts w:ascii="仿宋" w:eastAsia="仿宋" w:hAnsi="仿宋" w:hint="eastAsia"/>
                <w:sz w:val="24"/>
                <w:szCs w:val="24"/>
              </w:rPr>
              <w:t>17767082191</w:t>
            </w:r>
          </w:p>
        </w:tc>
        <w:tc>
          <w:tcPr>
            <w:tcW w:w="1993" w:type="dxa"/>
            <w:tcBorders>
              <w:top w:val="single" w:sz="4" w:space="0" w:color="auto"/>
              <w:left w:val="single" w:sz="4" w:space="0" w:color="auto"/>
              <w:bottom w:val="single" w:sz="4" w:space="0" w:color="auto"/>
              <w:right w:val="single" w:sz="4" w:space="0" w:color="auto"/>
            </w:tcBorders>
          </w:tcPr>
          <w:p w:rsidR="000465A2" w:rsidRDefault="000465A2" w:rsidP="00BD1995">
            <w:pPr>
              <w:widowControl/>
              <w:jc w:val="center"/>
              <w:rPr>
                <w:rFonts w:ascii="仿宋" w:eastAsia="仿宋" w:hAnsi="仿宋"/>
                <w:sz w:val="24"/>
                <w:szCs w:val="24"/>
              </w:rPr>
            </w:pPr>
            <w:r w:rsidRPr="00047A4F">
              <w:rPr>
                <w:rFonts w:ascii="宋体" w:hAnsi="宋体" w:cs="宋体"/>
                <w:kern w:val="0"/>
                <w:sz w:val="24"/>
                <w:szCs w:val="24"/>
              </w:rPr>
              <w:t>87827403</w:t>
            </w: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BD1995">
            <w:pPr>
              <w:spacing w:line="480" w:lineRule="exact"/>
              <w:rPr>
                <w:rFonts w:ascii="仿宋" w:eastAsia="仿宋" w:hAnsi="仿宋"/>
                <w:sz w:val="24"/>
                <w:szCs w:val="24"/>
              </w:rPr>
            </w:pPr>
          </w:p>
        </w:tc>
      </w:tr>
    </w:tbl>
    <w:p w:rsidR="000465A2" w:rsidRPr="00DC69B9" w:rsidRDefault="000465A2" w:rsidP="000465A2">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9" w:name="_Toc496796636"/>
      <w:r>
        <w:rPr>
          <w:rFonts w:ascii="仿宋" w:eastAsia="仿宋" w:hAnsi="仿宋" w:hint="eastAsia"/>
          <w:b/>
          <w:sz w:val="36"/>
          <w:szCs w:val="36"/>
        </w:rPr>
        <w:t>第二章  投标人须知</w:t>
      </w:r>
      <w:bookmarkEnd w:id="19"/>
    </w:p>
    <w:p w:rsidR="000465A2" w:rsidRPr="005B58A2" w:rsidRDefault="000465A2" w:rsidP="000465A2">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0465A2" w:rsidRPr="00DC69B9" w:rsidTr="00BD1995">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0465A2" w:rsidRPr="00DC69B9" w:rsidTr="00BD1995">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4"/>
                <w:szCs w:val="24"/>
              </w:rPr>
            </w:pPr>
            <w:r>
              <w:rPr>
                <w:rFonts w:ascii="仿宋" w:eastAsia="仿宋" w:hAnsi="仿宋" w:hint="eastAsia"/>
                <w:bCs/>
                <w:sz w:val="24"/>
                <w:szCs w:val="24"/>
              </w:rPr>
              <w:t>详见《公开招标采购公告》三</w:t>
            </w:r>
          </w:p>
        </w:tc>
      </w:tr>
      <w:tr w:rsidR="000465A2" w:rsidRPr="00DC69B9" w:rsidTr="00BD1995">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4775B8" w:rsidRDefault="000465A2" w:rsidP="00BD1995">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0465A2" w:rsidRPr="00DC69B9" w:rsidTr="00BD1995">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0465A2" w:rsidRDefault="000465A2" w:rsidP="00BD1995">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AD3417">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0465A2" w:rsidRPr="00DC69B9" w:rsidTr="00BD1995">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A224DD" w:rsidRDefault="000465A2" w:rsidP="00BD1995">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20" w:name="PO_416_PM001386"/>
            <w:r>
              <w:rPr>
                <w:rFonts w:ascii="仿宋" w:eastAsia="仿宋" w:hAnsi="仿宋"/>
                <w:sz w:val="24"/>
                <w:szCs w:val="24"/>
                <w:u w:val="single"/>
              </w:rPr>
              <w:t>6.0</w:t>
            </w:r>
            <w:bookmarkEnd w:id="20"/>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w:t>
            </w:r>
            <w:r w:rsidRPr="00A224DD">
              <w:rPr>
                <w:rFonts w:ascii="仿宋" w:eastAsia="仿宋" w:hAnsi="仿宋" w:hint="eastAsia"/>
                <w:sz w:val="24"/>
                <w:szCs w:val="24"/>
              </w:rPr>
              <w:t>《</w:t>
            </w:r>
            <w:r>
              <w:rPr>
                <w:rFonts w:ascii="仿宋" w:eastAsia="仿宋" w:hAnsi="仿宋" w:hint="eastAsia"/>
                <w:sz w:val="24"/>
                <w:szCs w:val="24"/>
              </w:rPr>
              <w:t>小微</w:t>
            </w:r>
            <w:r w:rsidRPr="00A224DD">
              <w:rPr>
                <w:rFonts w:ascii="仿宋" w:eastAsia="仿宋" w:hAnsi="仿宋" w:hint="eastAsia"/>
                <w:sz w:val="24"/>
                <w:szCs w:val="24"/>
              </w:rPr>
              <w:t>企业声明函》，并在报价明细表中说明制造商情况。</w:t>
            </w:r>
          </w:p>
          <w:p w:rsidR="000465A2" w:rsidRPr="00A224DD" w:rsidRDefault="000465A2" w:rsidP="00BD1995">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0465A2" w:rsidRPr="00A224DD" w:rsidRDefault="000465A2" w:rsidP="00BD1995">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w:t>
            </w:r>
            <w:r>
              <w:rPr>
                <w:rFonts w:ascii="仿宋" w:eastAsia="仿宋" w:hAnsi="仿宋" w:hint="eastAsia"/>
                <w:sz w:val="24"/>
                <w:szCs w:val="24"/>
              </w:rPr>
              <w:t>.</w:t>
            </w:r>
            <w:r w:rsidRPr="00A224DD">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0465A2" w:rsidRPr="00A224DD" w:rsidRDefault="000465A2" w:rsidP="00BD1995">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w:t>
            </w:r>
            <w:r>
              <w:rPr>
                <w:rFonts w:ascii="仿宋" w:eastAsia="仿宋" w:hAnsi="仿宋" w:hint="eastAsia"/>
                <w:sz w:val="24"/>
                <w:szCs w:val="24"/>
              </w:rPr>
              <w:t>.</w:t>
            </w:r>
            <w:r w:rsidRPr="00A224DD">
              <w:rPr>
                <w:rFonts w:ascii="仿宋" w:eastAsia="仿宋" w:hAnsi="仿宋" w:hint="eastAsia"/>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0465A2" w:rsidRPr="00A224DD" w:rsidRDefault="000465A2" w:rsidP="00BD1995">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0465A2" w:rsidRPr="00DC69B9" w:rsidTr="00BD1995">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bCs/>
                <w:sz w:val="24"/>
                <w:szCs w:val="24"/>
              </w:rPr>
            </w:pPr>
            <w:r w:rsidRPr="0042654A">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0465A2" w:rsidRPr="00DC69B9" w:rsidTr="00BD1995">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proofErr w:type="gramStart"/>
            <w:r>
              <w:rPr>
                <w:rFonts w:ascii="仿宋" w:eastAsia="仿宋" w:hAnsi="仿宋" w:hint="eastAsia"/>
                <w:sz w:val="24"/>
                <w:szCs w:val="24"/>
              </w:rPr>
              <w:t>标项</w:t>
            </w:r>
            <w:proofErr w:type="gramEnd"/>
            <w:r>
              <w:rPr>
                <w:rFonts w:ascii="仿宋" w:eastAsia="仿宋" w:hAnsi="仿宋" w:hint="eastAsia"/>
                <w:sz w:val="24"/>
                <w:szCs w:val="24"/>
              </w:rPr>
              <w:t>1-2：否</w:t>
            </w:r>
          </w:p>
        </w:tc>
      </w:tr>
      <w:tr w:rsidR="000465A2" w:rsidRPr="00DC69B9" w:rsidTr="00BD1995">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4775B8" w:rsidRDefault="000465A2" w:rsidP="00BD1995">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4775B8" w:rsidRDefault="000465A2" w:rsidP="00BD1995">
            <w:pPr>
              <w:snapToGrid w:val="0"/>
              <w:jc w:val="left"/>
              <w:rPr>
                <w:rFonts w:ascii="仿宋" w:eastAsia="仿宋" w:hAnsi="仿宋"/>
                <w:sz w:val="24"/>
                <w:szCs w:val="24"/>
              </w:rPr>
            </w:pPr>
            <w:proofErr w:type="gramStart"/>
            <w:r>
              <w:rPr>
                <w:rFonts w:ascii="仿宋" w:eastAsia="仿宋" w:hAnsi="仿宋" w:hint="eastAsia"/>
                <w:sz w:val="24"/>
                <w:szCs w:val="24"/>
              </w:rPr>
              <w:t>标项</w:t>
            </w:r>
            <w:proofErr w:type="gramEnd"/>
            <w:r>
              <w:rPr>
                <w:rFonts w:ascii="仿宋" w:eastAsia="仿宋" w:hAnsi="仿宋" w:hint="eastAsia"/>
                <w:sz w:val="24"/>
                <w:szCs w:val="24"/>
              </w:rPr>
              <w:t>1-2：否</w:t>
            </w:r>
          </w:p>
        </w:tc>
      </w:tr>
      <w:tr w:rsidR="000465A2" w:rsidRPr="00DC69B9" w:rsidTr="00BD1995">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proofErr w:type="gramStart"/>
            <w:r>
              <w:rPr>
                <w:rFonts w:ascii="仿宋" w:eastAsia="仿宋" w:hAnsi="仿宋" w:hint="eastAsia"/>
                <w:sz w:val="24"/>
                <w:szCs w:val="24"/>
              </w:rPr>
              <w:t>标项</w:t>
            </w:r>
            <w:proofErr w:type="gramEnd"/>
            <w:r>
              <w:rPr>
                <w:rFonts w:ascii="仿宋" w:eastAsia="仿宋" w:hAnsi="仿宋" w:hint="eastAsia"/>
                <w:sz w:val="24"/>
                <w:szCs w:val="24"/>
              </w:rPr>
              <w:t>1-2：否</w:t>
            </w:r>
          </w:p>
        </w:tc>
      </w:tr>
      <w:tr w:rsidR="000465A2" w:rsidRPr="00DC69B9" w:rsidTr="00BD1995">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proofErr w:type="gramStart"/>
            <w:r>
              <w:rPr>
                <w:rFonts w:ascii="仿宋" w:eastAsia="仿宋" w:hAnsi="仿宋" w:hint="eastAsia"/>
                <w:sz w:val="24"/>
                <w:szCs w:val="24"/>
              </w:rPr>
              <w:t>标项</w:t>
            </w:r>
            <w:proofErr w:type="gramEnd"/>
            <w:r>
              <w:rPr>
                <w:rFonts w:ascii="仿宋" w:eastAsia="仿宋" w:hAnsi="仿宋" w:hint="eastAsia"/>
                <w:sz w:val="24"/>
                <w:szCs w:val="24"/>
              </w:rPr>
              <w:t>1-2：否</w:t>
            </w:r>
          </w:p>
        </w:tc>
      </w:tr>
      <w:tr w:rsidR="000465A2" w:rsidRPr="00DC69B9" w:rsidTr="00BD1995">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42654A" w:rsidRDefault="000465A2" w:rsidP="00BD1995">
            <w:pPr>
              <w:snapToGrid w:val="0"/>
              <w:jc w:val="left"/>
              <w:rPr>
                <w:rFonts w:ascii="仿宋" w:eastAsia="仿宋" w:hAnsi="仿宋"/>
                <w:sz w:val="24"/>
                <w:szCs w:val="24"/>
              </w:rPr>
            </w:pPr>
            <w:proofErr w:type="gramStart"/>
            <w:r>
              <w:rPr>
                <w:rFonts w:ascii="仿宋" w:eastAsia="仿宋" w:hAnsi="仿宋" w:hint="eastAsia"/>
                <w:sz w:val="24"/>
                <w:szCs w:val="24"/>
              </w:rPr>
              <w:t>标项</w:t>
            </w:r>
            <w:proofErr w:type="gramEnd"/>
            <w:r>
              <w:rPr>
                <w:rFonts w:ascii="仿宋" w:eastAsia="仿宋" w:hAnsi="仿宋" w:hint="eastAsia"/>
                <w:sz w:val="24"/>
                <w:szCs w:val="24"/>
              </w:rPr>
              <w:t>1-2：否</w:t>
            </w:r>
          </w:p>
        </w:tc>
      </w:tr>
      <w:tr w:rsidR="000465A2" w:rsidRPr="00DC69B9" w:rsidTr="00BD1995">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42654A" w:rsidRDefault="000465A2" w:rsidP="00BD1995">
            <w:pPr>
              <w:snapToGrid w:val="0"/>
              <w:jc w:val="left"/>
              <w:rPr>
                <w:rFonts w:ascii="仿宋" w:eastAsia="仿宋" w:hAnsi="仿宋"/>
                <w:sz w:val="24"/>
                <w:szCs w:val="24"/>
              </w:rPr>
            </w:pPr>
            <w:proofErr w:type="gramStart"/>
            <w:r>
              <w:rPr>
                <w:rFonts w:ascii="仿宋" w:eastAsia="仿宋" w:hAnsi="仿宋" w:hint="eastAsia"/>
                <w:sz w:val="24"/>
                <w:szCs w:val="24"/>
              </w:rPr>
              <w:t>标项</w:t>
            </w:r>
            <w:proofErr w:type="gramEnd"/>
            <w:r>
              <w:rPr>
                <w:rFonts w:ascii="仿宋" w:eastAsia="仿宋" w:hAnsi="仿宋" w:hint="eastAsia"/>
                <w:sz w:val="24"/>
                <w:szCs w:val="24"/>
              </w:rPr>
              <w:t>1-2：否</w:t>
            </w:r>
          </w:p>
        </w:tc>
      </w:tr>
      <w:tr w:rsidR="000465A2" w:rsidRPr="00DC69B9" w:rsidTr="00BD1995">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1" w:name="PO_15528_PM045"/>
            <w:r>
              <w:rPr>
                <w:rFonts w:ascii="仿宋" w:eastAsia="仿宋" w:hAnsi="仿宋"/>
                <w:b/>
                <w:sz w:val="24"/>
                <w:szCs w:val="24"/>
              </w:rPr>
              <w:t>4</w:t>
            </w:r>
            <w:bookmarkEnd w:id="21"/>
            <w:r>
              <w:rPr>
                <w:rFonts w:ascii="仿宋" w:eastAsia="仿宋" w:hAnsi="仿宋" w:hint="eastAsia"/>
                <w:b/>
                <w:sz w:val="24"/>
                <w:szCs w:val="24"/>
              </w:rPr>
              <w:t>份</w:t>
            </w:r>
            <w:r>
              <w:rPr>
                <w:rFonts w:ascii="仿宋" w:eastAsia="仿宋" w:hAnsi="仿宋" w:hint="eastAsia"/>
                <w:sz w:val="24"/>
                <w:szCs w:val="24"/>
              </w:rPr>
              <w:t>。</w:t>
            </w:r>
          </w:p>
        </w:tc>
      </w:tr>
      <w:tr w:rsidR="000465A2" w:rsidRPr="00DC69B9" w:rsidTr="00BD1995">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sidRPr="00560DD6">
              <w:rPr>
                <w:rFonts w:ascii="仿宋" w:eastAsia="仿宋" w:hAnsi="仿宋" w:cs="Arial" w:hint="eastAsia"/>
                <w:sz w:val="24"/>
                <w:szCs w:val="24"/>
              </w:rPr>
              <w:t>http://zfcg.czt.zj.gov.cn/</w:t>
            </w:r>
            <w:r>
              <w:rPr>
                <w:rFonts w:ascii="仿宋" w:eastAsia="仿宋" w:hAnsi="仿宋" w:cs="Arial" w:hint="eastAsia"/>
                <w:sz w:val="24"/>
                <w:szCs w:val="24"/>
              </w:rPr>
              <w:t>)发布</w:t>
            </w:r>
            <w:r w:rsidRPr="00560DD6">
              <w:rPr>
                <w:rFonts w:ascii="仿宋" w:eastAsia="仿宋" w:hAnsi="仿宋" w:cs="Arial" w:hint="eastAsia"/>
                <w:sz w:val="24"/>
                <w:szCs w:val="24"/>
              </w:rPr>
              <w:t>中标公</w:t>
            </w:r>
            <w:r>
              <w:rPr>
                <w:rFonts w:ascii="仿宋" w:eastAsia="仿宋" w:hAnsi="仿宋" w:hint="eastAsia"/>
                <w:sz w:val="24"/>
                <w:szCs w:val="24"/>
              </w:rPr>
              <w:t>告，公告期限为1个工作日，服务台根据预留地址寄送</w:t>
            </w:r>
            <w:r>
              <w:rPr>
                <w:rFonts w:ascii="仿宋" w:eastAsia="仿宋" w:hAnsi="仿宋" w:cs="Arial" w:hint="eastAsia"/>
                <w:sz w:val="24"/>
                <w:szCs w:val="24"/>
              </w:rPr>
              <w:t>中标通知书。</w:t>
            </w:r>
          </w:p>
        </w:tc>
      </w:tr>
      <w:tr w:rsidR="000465A2" w:rsidRPr="00DC69B9" w:rsidTr="00BD1995">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0465A2" w:rsidRPr="00DC69B9" w:rsidRDefault="000465A2" w:rsidP="00BD199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0465A2" w:rsidRPr="00DC69B9" w:rsidTr="00BD1995">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0465A2" w:rsidRPr="00DC69B9" w:rsidTr="00BD1995">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0465A2" w:rsidRPr="00DC69B9" w:rsidTr="00BD1995">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0465A2" w:rsidRPr="00DC69B9" w:rsidTr="00BD1995">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0465A2" w:rsidRPr="00DC69B9" w:rsidTr="00BD1995">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Pr="0042654A" w:rsidRDefault="000465A2" w:rsidP="00BD1995">
            <w:pPr>
              <w:snapToGrid w:val="0"/>
              <w:jc w:val="left"/>
              <w:rPr>
                <w:rFonts w:ascii="仿宋" w:eastAsia="仿宋" w:hAnsi="仿宋"/>
                <w:sz w:val="24"/>
                <w:szCs w:val="24"/>
              </w:rPr>
            </w:pPr>
            <w:r w:rsidRPr="0042654A">
              <w:rPr>
                <w:rFonts w:ascii="仿宋" w:eastAsia="仿宋" w:hAnsi="仿宋" w:hint="eastAsia"/>
                <w:sz w:val="24"/>
                <w:szCs w:val="24"/>
              </w:rPr>
              <w:t>招标方于投标截止时间前五个工作日内接收投标文件，政府采购活动现场确认声明书（格式详见附件）应单独提供。</w:t>
            </w:r>
          </w:p>
          <w:p w:rsidR="000465A2" w:rsidRPr="0042654A" w:rsidRDefault="000465A2" w:rsidP="00BD1995">
            <w:pPr>
              <w:snapToGrid w:val="0"/>
              <w:jc w:val="left"/>
              <w:rPr>
                <w:rFonts w:ascii="仿宋" w:eastAsia="仿宋" w:hAnsi="仿宋"/>
                <w:sz w:val="24"/>
                <w:szCs w:val="24"/>
              </w:rPr>
            </w:pPr>
            <w:r w:rsidRPr="0042654A">
              <w:rPr>
                <w:rFonts w:ascii="仿宋" w:eastAsia="仿宋" w:hAnsi="仿宋" w:hint="eastAsia"/>
                <w:sz w:val="24"/>
                <w:szCs w:val="24"/>
              </w:rPr>
              <w:t>投标人递交投标文件时，如出现下列情况之一的，投标文件将被拒收：</w:t>
            </w:r>
          </w:p>
          <w:p w:rsidR="000465A2" w:rsidRPr="0042654A" w:rsidRDefault="000465A2" w:rsidP="00BD1995">
            <w:pPr>
              <w:snapToGrid w:val="0"/>
              <w:jc w:val="left"/>
              <w:rPr>
                <w:rFonts w:ascii="仿宋" w:eastAsia="仿宋" w:hAnsi="仿宋"/>
                <w:sz w:val="24"/>
                <w:szCs w:val="24"/>
              </w:rPr>
            </w:pPr>
            <w:r w:rsidRPr="0042654A">
              <w:rPr>
                <w:rFonts w:ascii="仿宋" w:eastAsia="仿宋" w:hAnsi="仿宋" w:hint="eastAsia"/>
                <w:sz w:val="24"/>
                <w:szCs w:val="24"/>
              </w:rPr>
              <w:t>1、未按规定密封或标记的投标文件；</w:t>
            </w:r>
          </w:p>
          <w:p w:rsidR="000465A2" w:rsidRPr="0042654A" w:rsidRDefault="000465A2" w:rsidP="00BD1995">
            <w:pPr>
              <w:snapToGrid w:val="0"/>
              <w:jc w:val="left"/>
              <w:rPr>
                <w:rFonts w:ascii="仿宋" w:eastAsia="仿宋" w:hAnsi="仿宋"/>
                <w:sz w:val="24"/>
                <w:szCs w:val="24"/>
              </w:rPr>
            </w:pPr>
            <w:r w:rsidRPr="0042654A">
              <w:rPr>
                <w:rFonts w:ascii="仿宋" w:eastAsia="仿宋" w:hAnsi="仿宋" w:hint="eastAsia"/>
                <w:sz w:val="24"/>
                <w:szCs w:val="24"/>
              </w:rPr>
              <w:t>2、由于包装不妥，在送交途中严重破损或失散的投标文件；</w:t>
            </w:r>
          </w:p>
          <w:p w:rsidR="000465A2" w:rsidRPr="0042654A" w:rsidRDefault="000465A2" w:rsidP="00BD1995">
            <w:pPr>
              <w:snapToGrid w:val="0"/>
              <w:jc w:val="left"/>
              <w:rPr>
                <w:rFonts w:ascii="仿宋" w:eastAsia="仿宋" w:hAnsi="仿宋"/>
                <w:sz w:val="24"/>
                <w:szCs w:val="24"/>
              </w:rPr>
            </w:pPr>
            <w:r w:rsidRPr="0042654A">
              <w:rPr>
                <w:rFonts w:ascii="仿宋" w:eastAsia="仿宋" w:hAnsi="仿宋" w:hint="eastAsia"/>
                <w:sz w:val="24"/>
                <w:szCs w:val="24"/>
              </w:rPr>
              <w:t>3、仅以非纸制文本形式的投标文件；</w:t>
            </w:r>
          </w:p>
          <w:p w:rsidR="000465A2" w:rsidRPr="0042654A" w:rsidRDefault="000465A2" w:rsidP="00BD1995">
            <w:pPr>
              <w:snapToGrid w:val="0"/>
              <w:jc w:val="left"/>
              <w:rPr>
                <w:rFonts w:ascii="仿宋" w:eastAsia="仿宋" w:hAnsi="仿宋"/>
                <w:sz w:val="24"/>
                <w:szCs w:val="24"/>
              </w:rPr>
            </w:pPr>
            <w:r w:rsidRPr="0042654A">
              <w:rPr>
                <w:rFonts w:ascii="仿宋" w:eastAsia="仿宋" w:hAnsi="仿宋" w:hint="eastAsia"/>
                <w:sz w:val="24"/>
                <w:szCs w:val="24"/>
              </w:rPr>
              <w:t>4、未成功办理投标人招标文件获取手续的；</w:t>
            </w:r>
          </w:p>
          <w:p w:rsidR="000465A2" w:rsidRPr="0042654A" w:rsidRDefault="000465A2" w:rsidP="00BD1995">
            <w:pPr>
              <w:snapToGrid w:val="0"/>
              <w:jc w:val="left"/>
              <w:rPr>
                <w:rFonts w:ascii="仿宋" w:eastAsia="仿宋" w:hAnsi="仿宋"/>
                <w:sz w:val="24"/>
                <w:szCs w:val="24"/>
              </w:rPr>
            </w:pPr>
            <w:r w:rsidRPr="0042654A">
              <w:rPr>
                <w:rFonts w:ascii="仿宋" w:eastAsia="仿宋" w:hAnsi="仿宋" w:hint="eastAsia"/>
                <w:sz w:val="24"/>
                <w:szCs w:val="24"/>
              </w:rPr>
              <w:t>5、超过投标截止时间送达的投标文件。</w:t>
            </w:r>
          </w:p>
          <w:p w:rsidR="000465A2" w:rsidRPr="00DC69B9" w:rsidRDefault="000465A2" w:rsidP="00BD1995">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0465A2" w:rsidRPr="00DC69B9" w:rsidTr="00BD1995">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4"/>
                <w:szCs w:val="24"/>
              </w:rPr>
            </w:pPr>
            <w:r>
              <w:rPr>
                <w:rFonts w:ascii="仿宋" w:eastAsia="仿宋" w:hAnsi="仿宋" w:hint="eastAsia"/>
                <w:sz w:val="24"/>
                <w:szCs w:val="24"/>
              </w:rPr>
              <w:t>0元</w:t>
            </w:r>
          </w:p>
        </w:tc>
      </w:tr>
      <w:tr w:rsidR="000465A2" w:rsidRPr="00DC69B9" w:rsidTr="00BD1995">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0465A2" w:rsidRPr="00DC69B9" w:rsidRDefault="000465A2" w:rsidP="00BD1995">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0465A2" w:rsidRDefault="000465A2" w:rsidP="00D7498A">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t>一、总  则</w:t>
      </w:r>
    </w:p>
    <w:p w:rsidR="000465A2" w:rsidRDefault="000465A2" w:rsidP="000465A2">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0465A2" w:rsidRDefault="000465A2" w:rsidP="000465A2">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0465A2" w:rsidRDefault="000465A2" w:rsidP="00D7498A">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0465A2" w:rsidRDefault="000465A2" w:rsidP="000465A2">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1.招标方：指组织本项目采购的浙江省政府采购中心。</w:t>
      </w:r>
    </w:p>
    <w:p w:rsidR="000465A2" w:rsidRDefault="000465A2" w:rsidP="000465A2">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w:t>
      </w:r>
      <w:r w:rsidRPr="00AD3417">
        <w:rPr>
          <w:rFonts w:ascii="仿宋" w:eastAsia="仿宋" w:hAnsi="仿宋" w:cs="Arial"/>
          <w:sz w:val="28"/>
          <w:szCs w:val="28"/>
        </w:rPr>
        <w:t>指响应招标、参加投标竞争的法人、其他组织或者自然人</w:t>
      </w:r>
      <w:r>
        <w:rPr>
          <w:rFonts w:ascii="仿宋" w:eastAsia="仿宋" w:hAnsi="仿宋" w:cs="Arial" w:hint="eastAsia"/>
          <w:sz w:val="28"/>
          <w:szCs w:val="28"/>
        </w:rPr>
        <w:t>。</w:t>
      </w:r>
    </w:p>
    <w:p w:rsidR="000465A2" w:rsidRDefault="000465A2" w:rsidP="000465A2">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3.采购人：指委托招标方采购本次货物、服务项目的国家机关、事业单位和团体组织。</w:t>
      </w:r>
    </w:p>
    <w:p w:rsidR="000465A2" w:rsidRDefault="000465A2" w:rsidP="000465A2">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4.货物：指招标文件规定投标人须向采购人提供的一切材料、设备、机械、仪器仪表、工具及其它有关技术资料和文字材料。</w:t>
      </w:r>
    </w:p>
    <w:p w:rsidR="000465A2" w:rsidRDefault="000465A2" w:rsidP="000465A2">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5.服务：指招标文件规定投标人须承担的劳务以及其他类似的义务。</w:t>
      </w:r>
    </w:p>
    <w:p w:rsidR="000465A2" w:rsidRDefault="000465A2" w:rsidP="000465A2">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6.项目：指投标人按招标文件规定向采购人提供的需求总称。</w:t>
      </w:r>
    </w:p>
    <w:p w:rsidR="000465A2" w:rsidRDefault="000465A2" w:rsidP="00D7498A">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0465A2" w:rsidRDefault="000465A2" w:rsidP="000465A2">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0465A2" w:rsidRDefault="000465A2" w:rsidP="000465A2">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0465A2" w:rsidRDefault="000465A2" w:rsidP="000465A2">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0465A2" w:rsidRDefault="000465A2" w:rsidP="000465A2">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0465A2" w:rsidRDefault="000465A2" w:rsidP="000465A2">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0465A2" w:rsidRDefault="000465A2" w:rsidP="00D7498A">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0465A2" w:rsidRDefault="000465A2" w:rsidP="000465A2">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0465A2" w:rsidRPr="0042654A" w:rsidRDefault="000465A2" w:rsidP="00D7498A">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（五）质疑</w:t>
      </w:r>
    </w:p>
    <w:p w:rsidR="000465A2" w:rsidRPr="0042654A" w:rsidRDefault="000465A2" w:rsidP="000465A2">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0465A2" w:rsidRPr="0042654A" w:rsidRDefault="000465A2" w:rsidP="000465A2">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2.质疑应当以书面形式提出，格式见《</w:t>
      </w:r>
      <w:r w:rsidRPr="0042654A">
        <w:rPr>
          <w:rFonts w:ascii="仿宋" w:eastAsia="仿宋" w:hAnsi="仿宋"/>
          <w:sz w:val="28"/>
          <w:szCs w:val="28"/>
        </w:rPr>
        <w:t>政府采购质疑和投诉办法</w:t>
      </w:r>
      <w:r w:rsidRPr="0042654A">
        <w:rPr>
          <w:rFonts w:ascii="仿宋" w:eastAsia="仿宋" w:hAnsi="仿宋" w:hint="eastAsia"/>
          <w:sz w:val="28"/>
          <w:szCs w:val="28"/>
        </w:rPr>
        <w:t>》（</w:t>
      </w:r>
      <w:r w:rsidRPr="0042654A">
        <w:rPr>
          <w:rFonts w:ascii="仿宋" w:eastAsia="仿宋" w:hAnsi="仿宋"/>
          <w:sz w:val="28"/>
          <w:szCs w:val="28"/>
        </w:rPr>
        <w:t>财政部令第94号</w:t>
      </w:r>
      <w:r w:rsidRPr="0042654A">
        <w:rPr>
          <w:rFonts w:ascii="仿宋" w:eastAsia="仿宋" w:hAnsi="仿宋" w:hint="eastAsia"/>
          <w:sz w:val="28"/>
          <w:szCs w:val="28"/>
        </w:rPr>
        <w:t>）附件范本，下载网址：浙江政府采购网(http://zfcg.czt.zj.gov.cn/)，位置：“首页-下载专区-质疑投诉模板”。供应商提出质疑应当提交质疑函和必要的证明材料。质疑</w:t>
      </w:r>
      <w:proofErr w:type="gramStart"/>
      <w:r w:rsidRPr="0042654A">
        <w:rPr>
          <w:rFonts w:ascii="仿宋" w:eastAsia="仿宋" w:hAnsi="仿宋" w:hint="eastAsia"/>
          <w:sz w:val="28"/>
          <w:szCs w:val="28"/>
        </w:rPr>
        <w:t>函应当</w:t>
      </w:r>
      <w:proofErr w:type="gramEnd"/>
      <w:r w:rsidRPr="0042654A">
        <w:rPr>
          <w:rFonts w:ascii="仿宋" w:eastAsia="仿宋" w:hAnsi="仿宋" w:hint="eastAsia"/>
          <w:sz w:val="28"/>
          <w:szCs w:val="28"/>
        </w:rPr>
        <w:t>包括下列内容：</w:t>
      </w:r>
    </w:p>
    <w:p w:rsidR="000465A2" w:rsidRPr="0042654A" w:rsidRDefault="000465A2" w:rsidP="000465A2">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a供应商的姓名或者名称、地址、邮编、联系人及联系电话；</w:t>
      </w:r>
    </w:p>
    <w:p w:rsidR="000465A2" w:rsidRPr="0042654A" w:rsidRDefault="000465A2" w:rsidP="000465A2">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b质疑项目的名称、编号；</w:t>
      </w:r>
    </w:p>
    <w:p w:rsidR="000465A2" w:rsidRPr="0042654A" w:rsidRDefault="000465A2" w:rsidP="000465A2">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c具体、明确的质疑事项和与质疑事项相关的请求；</w:t>
      </w:r>
    </w:p>
    <w:p w:rsidR="000465A2" w:rsidRPr="0042654A" w:rsidRDefault="000465A2" w:rsidP="000465A2">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d事实依据；</w:t>
      </w:r>
    </w:p>
    <w:p w:rsidR="000465A2" w:rsidRPr="0042654A" w:rsidRDefault="000465A2" w:rsidP="000465A2">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e必要的法律依据；</w:t>
      </w:r>
    </w:p>
    <w:p w:rsidR="000465A2" w:rsidRPr="0042654A" w:rsidRDefault="000465A2" w:rsidP="000465A2">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f提出质疑的日期。</w:t>
      </w:r>
    </w:p>
    <w:p w:rsidR="000465A2" w:rsidRPr="0042654A" w:rsidRDefault="000465A2" w:rsidP="000465A2">
      <w:pPr>
        <w:snapToGrid w:val="0"/>
        <w:spacing w:line="460" w:lineRule="exact"/>
        <w:ind w:firstLineChars="148" w:firstLine="414"/>
        <w:jc w:val="left"/>
        <w:outlineLvl w:val="1"/>
        <w:rPr>
          <w:rFonts w:ascii="仿宋" w:eastAsia="仿宋" w:hAnsi="仿宋"/>
          <w:sz w:val="28"/>
          <w:szCs w:val="28"/>
        </w:rPr>
      </w:pPr>
      <w:r w:rsidRPr="0042654A">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sidRPr="0042654A">
        <w:rPr>
          <w:rFonts w:ascii="仿宋" w:eastAsia="仿宋" w:hAnsi="仿宋"/>
          <w:sz w:val="28"/>
          <w:szCs w:val="28"/>
        </w:rPr>
        <w:t>。</w:t>
      </w:r>
      <w:r w:rsidRPr="0042654A">
        <w:rPr>
          <w:rFonts w:ascii="仿宋" w:eastAsia="仿宋" w:hAnsi="仿宋"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sidRPr="0042654A">
        <w:rPr>
          <w:rFonts w:ascii="仿宋" w:eastAsia="仿宋" w:hAnsi="仿宋" w:hint="eastAsia"/>
          <w:sz w:val="28"/>
          <w:szCs w:val="28"/>
        </w:rPr>
        <w:t>质疑函不符合</w:t>
      </w:r>
      <w:proofErr w:type="gramEnd"/>
      <w:r w:rsidRPr="0042654A">
        <w:rPr>
          <w:rFonts w:ascii="仿宋" w:eastAsia="仿宋" w:hAnsi="仿宋" w:hint="eastAsia"/>
          <w:sz w:val="28"/>
          <w:szCs w:val="28"/>
        </w:rPr>
        <w:t>《政府采购质疑和投诉办法》相关规定的，应在规定期限内补齐的，招标方自收到补齐材料之日起受理；逾期未补齐的，按自动撤回质疑处理。</w:t>
      </w:r>
    </w:p>
    <w:p w:rsidR="000465A2" w:rsidRPr="0042654A" w:rsidRDefault="000465A2" w:rsidP="00D7498A">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 xml:space="preserve">（六）招标文件的澄清与修改 </w:t>
      </w:r>
    </w:p>
    <w:p w:rsidR="000465A2" w:rsidRPr="0042654A" w:rsidRDefault="000465A2" w:rsidP="000465A2">
      <w:pPr>
        <w:pStyle w:val="affff7"/>
        <w:snapToGrid w:val="0"/>
        <w:spacing w:before="120" w:after="120" w:line="460" w:lineRule="exact"/>
        <w:ind w:firstLineChars="200" w:firstLine="560"/>
        <w:rPr>
          <w:rFonts w:ascii="仿宋" w:eastAsia="仿宋" w:hAnsi="仿宋"/>
          <w:sz w:val="28"/>
          <w:szCs w:val="28"/>
        </w:rPr>
      </w:pPr>
      <w:r w:rsidRPr="0042654A">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0465A2" w:rsidRDefault="000465A2" w:rsidP="000465A2">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0465A2" w:rsidRDefault="000465A2" w:rsidP="000465A2">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0465A2" w:rsidRDefault="000465A2" w:rsidP="00D749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0465A2" w:rsidRDefault="000465A2" w:rsidP="000465A2">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投标文件由资质文件、技术及商务文件、投标报价文件三部分组成。</w:t>
      </w:r>
    </w:p>
    <w:p w:rsidR="000465A2" w:rsidRDefault="000465A2" w:rsidP="00D7498A">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0465A2" w:rsidRDefault="000465A2" w:rsidP="000465A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0465A2" w:rsidRDefault="000465A2" w:rsidP="000465A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（2）法定代表人授权委托书(格式见附件)；</w:t>
      </w:r>
    </w:p>
    <w:p w:rsidR="000465A2" w:rsidRDefault="000465A2" w:rsidP="000465A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0465A2" w:rsidRDefault="000465A2" w:rsidP="000465A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（4）提供有效的依法缴纳税收证明（完税凭证或税务部门出具的证明）；</w:t>
      </w:r>
    </w:p>
    <w:p w:rsidR="000465A2" w:rsidRDefault="000465A2" w:rsidP="000465A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0465A2" w:rsidRDefault="000465A2" w:rsidP="000465A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（6）联合投标协议书（若需要）;</w:t>
      </w:r>
    </w:p>
    <w:p w:rsidR="000465A2" w:rsidRDefault="000465A2" w:rsidP="000465A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（7）联合投标授权委托书（若需要）;</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0465A2" w:rsidRDefault="000465A2" w:rsidP="000465A2">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0465A2" w:rsidRDefault="000465A2" w:rsidP="000465A2">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0465A2" w:rsidRDefault="000465A2" w:rsidP="000465A2">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0465A2" w:rsidRDefault="000465A2" w:rsidP="000465A2">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0465A2" w:rsidRDefault="000465A2" w:rsidP="00D7498A">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0465A2" w:rsidRDefault="000465A2" w:rsidP="000465A2">
      <w:pPr>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0465A2" w:rsidRDefault="000465A2" w:rsidP="00D7498A">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0465A2" w:rsidRDefault="000465A2" w:rsidP="000465A2">
      <w:pPr>
        <w:snapToGrid w:val="0"/>
        <w:spacing w:line="460" w:lineRule="exact"/>
        <w:ind w:firstLineChars="190" w:firstLine="532"/>
        <w:jc w:val="left"/>
        <w:rPr>
          <w:rFonts w:ascii="仿宋" w:eastAsia="仿宋" w:hAnsi="仿宋"/>
          <w:sz w:val="28"/>
          <w:szCs w:val="28"/>
        </w:rPr>
      </w:pPr>
      <w:r w:rsidRPr="0082039F">
        <w:rPr>
          <w:rFonts w:ascii="仿宋" w:eastAsia="仿宋" w:hAnsi="仿宋" w:hint="eastAsia"/>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0465A2" w:rsidRDefault="000465A2" w:rsidP="00D7498A">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0465A2" w:rsidRDefault="000465A2" w:rsidP="000465A2">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0465A2" w:rsidRDefault="000465A2" w:rsidP="000465A2">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0465A2" w:rsidRDefault="000465A2" w:rsidP="000465A2">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0465A2" w:rsidRDefault="000465A2" w:rsidP="00D7498A">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0465A2" w:rsidRDefault="000465A2" w:rsidP="000465A2">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0465A2" w:rsidRDefault="000465A2" w:rsidP="000465A2">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0465A2" w:rsidRDefault="000465A2" w:rsidP="000465A2">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0465A2" w:rsidRDefault="000465A2" w:rsidP="000465A2">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0465A2" w:rsidRDefault="000465A2" w:rsidP="000465A2">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sidRPr="00560DD6">
        <w:rPr>
          <w:rFonts w:ascii="仿宋" w:eastAsia="仿宋" w:hAnsi="仿宋" w:hint="eastAsia"/>
          <w:kern w:val="0"/>
          <w:sz w:val="28"/>
          <w:szCs w:val="28"/>
        </w:rPr>
        <w:t>http://zfcg.czt.zj.gov.cn/</w:t>
      </w:r>
      <w:r>
        <w:rPr>
          <w:rFonts w:ascii="仿宋" w:eastAsia="仿宋" w:hAnsi="仿宋" w:hint="eastAsia"/>
          <w:kern w:val="0"/>
          <w:sz w:val="28"/>
          <w:szCs w:val="28"/>
        </w:rPr>
        <w:t xml:space="preserve"> ，位置：“首页-网上办事指南-其他-省政府采购中心财务程序-财务程序（一）”</w:t>
      </w:r>
    </w:p>
    <w:p w:rsidR="000465A2" w:rsidRDefault="000465A2" w:rsidP="000465A2">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0465A2" w:rsidRDefault="000465A2" w:rsidP="000465A2">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0465A2" w:rsidRDefault="000465A2" w:rsidP="000465A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0465A2" w:rsidRDefault="000465A2" w:rsidP="000465A2">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0465A2" w:rsidRDefault="000465A2" w:rsidP="000465A2">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0465A2" w:rsidRDefault="000465A2" w:rsidP="000465A2">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0465A2" w:rsidRDefault="000465A2" w:rsidP="000465A2">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0465A2" w:rsidRDefault="000465A2" w:rsidP="000465A2">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0465A2" w:rsidRDefault="000465A2" w:rsidP="000465A2">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0465A2" w:rsidRDefault="000465A2" w:rsidP="000465A2">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0465A2" w:rsidRDefault="000465A2" w:rsidP="000465A2">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0465A2" w:rsidRDefault="000465A2" w:rsidP="000465A2">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0465A2" w:rsidRDefault="000465A2" w:rsidP="000465A2">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0465A2" w:rsidRDefault="000465A2" w:rsidP="000465A2">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0465A2" w:rsidRDefault="000465A2" w:rsidP="000465A2">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0465A2" w:rsidRDefault="000465A2" w:rsidP="000465A2">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0465A2" w:rsidRDefault="000465A2" w:rsidP="000465A2">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0465A2" w:rsidRDefault="000465A2" w:rsidP="000465A2">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0465A2" w:rsidRDefault="000465A2" w:rsidP="000465A2">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0465A2" w:rsidRDefault="000465A2" w:rsidP="00D749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（一）开标程序</w:t>
      </w:r>
    </w:p>
    <w:p w:rsidR="000465A2" w:rsidRPr="0042654A" w:rsidRDefault="000465A2" w:rsidP="000465A2">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招标方将按照招标文件规定的时间、地点和程序组织开标，无关人员不得进入开标现场。</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1.开标会由招标方主持，主持人介绍开标现场的人员情况，宣读接收投标文件的投标人名单、开标纪律、应当回避的情形等注意事项。</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2.对投标人的投标文件进行查验、核实，由采购人监督人员查验投标文件密封情况并签名确认。</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w:t>
      </w:r>
      <w:proofErr w:type="gramStart"/>
      <w:r w:rsidRPr="0042654A">
        <w:rPr>
          <w:rFonts w:ascii="仿宋" w:eastAsia="仿宋" w:hAnsi="仿宋" w:hint="eastAsia"/>
          <w:b/>
          <w:bCs/>
          <w:sz w:val="28"/>
          <w:szCs w:val="28"/>
        </w:rPr>
        <w:t>标结束</w:t>
      </w:r>
      <w:proofErr w:type="gramEnd"/>
      <w:r w:rsidRPr="0042654A">
        <w:rPr>
          <w:rFonts w:ascii="仿宋" w:eastAsia="仿宋" w:hAnsi="仿宋" w:hint="eastAsia"/>
          <w:b/>
          <w:bCs/>
          <w:sz w:val="28"/>
          <w:szCs w:val="28"/>
        </w:rPr>
        <w:t>后，由评审小组对报价的合理性、准确性等进行审查核实。</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6.评审结束后，主持人公布中标候选供应商名单，及采购人最终确定中标或成交供应商名单的时间和公告方式等。</w:t>
      </w:r>
    </w:p>
    <w:p w:rsidR="000465A2" w:rsidRPr="0042654A" w:rsidRDefault="000465A2" w:rsidP="000465A2">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（二）评标程序</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招标方将按照招标文件规定的时间、地点和程序组织评标，各评审专家及相关人员应参加评审活动并接受核验、签到，无关人员不得进入评审现场。</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1.按规定统一收缴、保存评标现场相关人员通讯工具。</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2.介绍评审现场的人员情况，宣布评审工作纪律，告知评审人员应当回避情形；组织推选评标委员会组长。</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3.宣读提交投标文件的供应商名单，组织评标委员会各位成员签订《政府采购评审人员廉洁自律承诺书》及各疫情防控</w:t>
      </w:r>
      <w:proofErr w:type="gramStart"/>
      <w:r w:rsidRPr="0042654A">
        <w:rPr>
          <w:rFonts w:ascii="仿宋" w:eastAsia="仿宋" w:hAnsi="仿宋" w:hint="eastAsia"/>
          <w:b/>
          <w:bCs/>
          <w:sz w:val="28"/>
          <w:szCs w:val="28"/>
        </w:rPr>
        <w:t>类承诺</w:t>
      </w:r>
      <w:proofErr w:type="gramEnd"/>
      <w:r w:rsidRPr="0042654A">
        <w:rPr>
          <w:rFonts w:ascii="仿宋" w:eastAsia="仿宋" w:hAnsi="仿宋" w:hint="eastAsia"/>
          <w:b/>
          <w:bCs/>
          <w:sz w:val="28"/>
          <w:szCs w:val="28"/>
        </w:rPr>
        <w:t>书。</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4.采购人可以在评标前说明项目背景和采购需求，说明内容不得含有歧视性、倾向性意见，不得超出招标文件所述范围。说明应当提交书面材料，并随采购文件一并存档。</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sidRPr="0042654A">
        <w:rPr>
          <w:rFonts w:ascii="仿宋" w:eastAsia="仿宋" w:hAnsi="仿宋" w:hint="eastAsia"/>
          <w:b/>
          <w:bCs/>
          <w:sz w:val="28"/>
          <w:szCs w:val="28"/>
        </w:rPr>
        <w:t>畸</w:t>
      </w:r>
      <w:proofErr w:type="gramEnd"/>
      <w:r w:rsidRPr="0042654A">
        <w:rPr>
          <w:rFonts w:ascii="仿宋" w:eastAsia="仿宋" w:hAnsi="仿宋" w:hint="eastAsia"/>
          <w:b/>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8.做好评审现场相关记录，协助评标委员会组长做好评审报告起草、有关内容电脑文字录入等工作，并要求评标委员会各成员签字确认。</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0465A2" w:rsidRPr="0042654A" w:rsidRDefault="000465A2" w:rsidP="000465A2">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（三）评审程序</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1.在评审专家中推选评标委员会组长。</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3.评审人员对各投标人投标文件的有效性、符合性、完整性和响应程度进行审查，确定是否对招标文件</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实质性响应。</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4.评审人员按招标文件规定的评审方法和评审标准，依法独立对投标人投标文件进行评估、比较，并给予评价或打分，不受任何单位和个人的干预。</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5.评审人员对各供应商投标文件非实质性内容有</w:t>
      </w:r>
      <w:proofErr w:type="gramStart"/>
      <w:r w:rsidRPr="0042654A">
        <w:rPr>
          <w:rFonts w:ascii="仿宋" w:eastAsia="仿宋" w:hAnsi="仿宋" w:hint="eastAsia"/>
          <w:b/>
          <w:bCs/>
          <w:sz w:val="28"/>
          <w:szCs w:val="28"/>
        </w:rPr>
        <w:t>疑</w:t>
      </w:r>
      <w:proofErr w:type="gramEnd"/>
      <w:r w:rsidRPr="0042654A">
        <w:rPr>
          <w:rFonts w:ascii="仿宋" w:eastAsia="仿宋" w:hAnsi="仿宋" w:hint="eastAsia"/>
          <w:b/>
          <w:bCs/>
          <w:sz w:val="28"/>
          <w:szCs w:val="28"/>
        </w:rPr>
        <w:t>议或异议，或者审查发现明显的文字或计算错误等，及时向评标委员会组长提出。经评标委员会商议认为需要供应商</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必要澄清或说明的，以电话方式通知该投标人以书面形式</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澄清或说明。授权代表无法联系或拒绝澄清说明或澄清说明的内容改变了投标文件的实质性内容的，评标委员会有权对该投标文件</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不利于投标人的评判。书面通知及澄清说明文件应作为政府采购项目档案归档留存。</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42654A">
        <w:rPr>
          <w:rFonts w:ascii="仿宋" w:eastAsia="仿宋" w:hAnsi="仿宋" w:hint="eastAsia"/>
          <w:b/>
          <w:bCs/>
          <w:sz w:val="28"/>
          <w:szCs w:val="28"/>
        </w:rPr>
        <w:t>畸</w:t>
      </w:r>
      <w:proofErr w:type="gramEnd"/>
      <w:r w:rsidRPr="0042654A">
        <w:rPr>
          <w:rFonts w:ascii="仿宋" w:eastAsia="仿宋" w:hAnsi="仿宋" w:hint="eastAsia"/>
          <w:b/>
          <w:bCs/>
          <w:sz w:val="28"/>
          <w:szCs w:val="28"/>
        </w:rPr>
        <w:t>低情形的，应由相关人员当场改正或</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说明；拒不改正又不作说明的，由现场监督员如实记载后存入项目档案资料。</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 xml:space="preserve">7.评标委员会根据评审汇总情况和招标文件规定确定中标候选供应商排序名单。 </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8.起草评审报告，所有评审人员须在评审报告上签字确认。</w:t>
      </w:r>
    </w:p>
    <w:p w:rsidR="000465A2" w:rsidRPr="0042654A" w:rsidRDefault="000465A2" w:rsidP="00D7498A">
      <w:pPr>
        <w:pStyle w:val="affff7"/>
        <w:snapToGrid w:val="0"/>
        <w:spacing w:beforeLines="100" w:afterLines="100" w:line="360" w:lineRule="auto"/>
        <w:jc w:val="center"/>
        <w:rPr>
          <w:rFonts w:ascii="仿宋" w:eastAsia="仿宋" w:hAnsi="仿宋"/>
          <w:b/>
          <w:bCs/>
          <w:sz w:val="28"/>
          <w:szCs w:val="28"/>
        </w:rPr>
      </w:pPr>
      <w:r w:rsidRPr="0042654A">
        <w:rPr>
          <w:rFonts w:ascii="仿宋" w:eastAsia="仿宋" w:hAnsi="仿宋" w:hint="eastAsia"/>
          <w:b/>
          <w:bCs/>
          <w:sz w:val="28"/>
          <w:szCs w:val="28"/>
        </w:rPr>
        <w:t>四、评审原则</w:t>
      </w:r>
    </w:p>
    <w:p w:rsidR="000465A2" w:rsidRPr="0042654A" w:rsidRDefault="000465A2" w:rsidP="000465A2">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0465A2" w:rsidRPr="0042654A" w:rsidRDefault="000465A2" w:rsidP="000465A2">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0465A2" w:rsidRDefault="000465A2" w:rsidP="000465A2">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465A2" w:rsidRDefault="000465A2" w:rsidP="000465A2">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0465A2" w:rsidRDefault="000465A2" w:rsidP="00D749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0465A2" w:rsidRDefault="000465A2" w:rsidP="000465A2">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0465A2" w:rsidRDefault="000465A2" w:rsidP="000465A2">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0465A2" w:rsidRDefault="000465A2" w:rsidP="000465A2">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Pr>
          <w:rFonts w:ascii="仿宋" w:eastAsia="仿宋" w:hAnsi="仿宋" w:cs="Arial" w:hint="eastAsia"/>
          <w:sz w:val="28"/>
          <w:szCs w:val="28"/>
        </w:rPr>
        <w:t>中标通知书。</w:t>
      </w:r>
    </w:p>
    <w:p w:rsidR="000465A2" w:rsidRDefault="000465A2" w:rsidP="00D749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0465A2" w:rsidRDefault="000465A2" w:rsidP="000465A2">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0465A2" w:rsidRDefault="000465A2" w:rsidP="000465A2">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0465A2" w:rsidRDefault="000465A2" w:rsidP="000465A2">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0465A2" w:rsidRDefault="000465A2" w:rsidP="000465A2">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0465A2" w:rsidRDefault="000465A2" w:rsidP="000465A2">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0465A2" w:rsidRDefault="000465A2" w:rsidP="00D749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0465A2" w:rsidRDefault="000465A2" w:rsidP="000465A2">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0465A2" w:rsidRPr="00720A08" w:rsidRDefault="000465A2" w:rsidP="000465A2">
      <w:pPr>
        <w:pStyle w:val="affff7"/>
        <w:snapToGrid w:val="0"/>
        <w:spacing w:before="120" w:after="120" w:line="240" w:lineRule="auto"/>
        <w:ind w:firstLineChars="200" w:firstLine="600"/>
        <w:rPr>
          <w:rFonts w:ascii="仿宋_GB2312" w:eastAsia="仿宋_GB2312" w:hAnsi="仿宋"/>
          <w:color w:val="000000"/>
          <w:sz w:val="30"/>
          <w:szCs w:val="30"/>
        </w:rPr>
      </w:pPr>
    </w:p>
    <w:p w:rsidR="000465A2" w:rsidRPr="005B77DA" w:rsidRDefault="000465A2" w:rsidP="000465A2">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2" w:name="_Toc496796637"/>
      <w:r>
        <w:rPr>
          <w:rFonts w:hAnsi="宋体" w:hint="eastAsia"/>
          <w:b/>
          <w:color w:val="000000"/>
          <w:sz w:val="36"/>
          <w:szCs w:val="36"/>
        </w:rPr>
        <w:t>第三章  评标办法及评分标准</w:t>
      </w:r>
      <w:bookmarkEnd w:id="22"/>
    </w:p>
    <w:p w:rsidR="000465A2" w:rsidRDefault="000465A2" w:rsidP="00D7498A">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0465A2" w:rsidRDefault="000465A2" w:rsidP="00D7498A">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0465A2" w:rsidRDefault="000465A2" w:rsidP="00D7498A">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0465A2" w:rsidRDefault="000465A2" w:rsidP="00D7498A">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0465A2" w:rsidRDefault="000465A2" w:rsidP="00D7498A">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0465A2" w:rsidRDefault="000465A2" w:rsidP="00D7498A">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0465A2" w:rsidRDefault="000465A2" w:rsidP="00D7498A">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0465A2" w:rsidRDefault="000465A2" w:rsidP="00D7498A">
      <w:pPr>
        <w:spacing w:beforeLines="50" w:afterLines="50" w:line="460" w:lineRule="exact"/>
        <w:ind w:firstLineChars="200" w:firstLine="600"/>
        <w:rPr>
          <w:rFonts w:ascii="仿宋" w:eastAsia="仿宋_GB2312" w:hAnsi="仿宋"/>
          <w:bCs/>
          <w:color w:val="000000"/>
          <w:sz w:val="30"/>
          <w:szCs w:val="30"/>
        </w:rPr>
      </w:pPr>
    </w:p>
    <w:p w:rsidR="000465A2" w:rsidRDefault="000465A2" w:rsidP="00D7498A">
      <w:pPr>
        <w:spacing w:beforeLines="50" w:afterLines="50" w:line="460" w:lineRule="exact"/>
        <w:ind w:firstLineChars="200" w:firstLine="600"/>
        <w:rPr>
          <w:rFonts w:ascii="仿宋" w:eastAsia="仿宋_GB2312" w:hAnsi="仿宋"/>
          <w:bCs/>
          <w:color w:val="000000"/>
          <w:sz w:val="30"/>
          <w:szCs w:val="30"/>
        </w:rPr>
      </w:pPr>
    </w:p>
    <w:p w:rsidR="000465A2" w:rsidRDefault="000465A2" w:rsidP="00D7498A">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p>
    <w:p w:rsidR="000465A2" w:rsidRPr="008F52C6" w:rsidRDefault="000465A2" w:rsidP="00D7498A">
      <w:pPr>
        <w:spacing w:beforeLines="50" w:afterLines="50" w:line="340" w:lineRule="exact"/>
        <w:jc w:val="left"/>
        <w:rPr>
          <w:rFonts w:asciiTheme="minorEastAsia" w:eastAsiaTheme="minorEastAsia" w:hAnsiTheme="minorEastAsia"/>
          <w:color w:val="000000"/>
          <w:sz w:val="32"/>
          <w:szCs w:val="32"/>
        </w:rPr>
      </w:pPr>
      <w:bookmarkStart w:id="23" w:name="PO_TDCUS_ITEM_SM_TITLE_1"/>
      <w:proofErr w:type="gramStart"/>
      <w:r w:rsidRPr="008F52C6">
        <w:rPr>
          <w:rFonts w:asciiTheme="minorEastAsia" w:eastAsiaTheme="minorEastAsia" w:hAnsiTheme="minorEastAsia" w:hint="eastAsia"/>
          <w:color w:val="000000"/>
          <w:sz w:val="32"/>
          <w:szCs w:val="32"/>
        </w:rPr>
        <w:t>标项</w:t>
      </w:r>
      <w:proofErr w:type="gramEnd"/>
      <w:r w:rsidRPr="008F52C6">
        <w:rPr>
          <w:rFonts w:asciiTheme="minorEastAsia" w:eastAsiaTheme="minorEastAsia" w:hAnsiTheme="minorEastAsia"/>
          <w:color w:val="000000"/>
          <w:sz w:val="32"/>
          <w:szCs w:val="32"/>
        </w:rPr>
        <w:t>1</w:t>
      </w:r>
      <w:r w:rsidRPr="008F52C6">
        <w:rPr>
          <w:rFonts w:asciiTheme="minorEastAsia" w:eastAsiaTheme="minorEastAsia" w:hAnsiTheme="minorEastAsia" w:hint="eastAsia"/>
          <w:color w:val="000000"/>
          <w:sz w:val="32"/>
          <w:szCs w:val="32"/>
        </w:rPr>
        <w:t>-2</w:t>
      </w:r>
      <w:r w:rsidRPr="008F52C6">
        <w:rPr>
          <w:rFonts w:asciiTheme="minorEastAsia" w:eastAsiaTheme="minorEastAsia" w:hAnsiTheme="minorEastAsia"/>
          <w:color w:val="000000"/>
          <w:sz w:val="32"/>
          <w:szCs w:val="32"/>
        </w:rPr>
        <w:t>的评分方法</w:t>
      </w:r>
      <w:bookmarkStart w:id="24" w:name="PO_TDCUS_ITEM_SM_TABLE_1"/>
      <w:bookmarkEnd w:id="23"/>
    </w:p>
    <w:tbl>
      <w:tblPr>
        <w:tblStyle w:val="afffffffff0"/>
        <w:tblW w:w="5000" w:type="pct"/>
        <w:jc w:val="center"/>
        <w:tblLook w:val="04A0"/>
      </w:tblPr>
      <w:tblGrid>
        <w:gridCol w:w="1385"/>
        <w:gridCol w:w="1559"/>
        <w:gridCol w:w="4395"/>
        <w:gridCol w:w="1721"/>
      </w:tblGrid>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序号</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评分类型</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评分标准</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分值</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1</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报价</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(最低报价/投标报价)*最大分值</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10</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1</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技术</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功能需求：对项目需求的理解，要求投标方提供需求规格说明书。</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20</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2</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技术</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非功能需求：软件质量的稳健性、安全性、可操作性、可扩充性、可维护性、可移植性等。软件所运行的环境：从功能上来支撑软件运行所需要的条件。</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14</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3</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技术</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功能点及架构：软件整体架构与功能点的可行性、合理性、规范性，与用户现有系统的兼容性，包括总体设计、接口设计、系统数据结构设计、数据库设计及模块设计等。</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12</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4</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技术</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测试方案、进度控制计划</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7</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5</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技术</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软件开发工程量计算</w:t>
            </w:r>
            <w:r w:rsidRPr="008F52C6">
              <w:rPr>
                <w:rFonts w:ascii="仿宋_GB2312" w:eastAsia="仿宋_GB2312" w:hAnsi="宋体"/>
                <w:color w:val="000000"/>
                <w:sz w:val="28"/>
                <w:szCs w:val="28"/>
              </w:rPr>
              <w:t>(技术文件中提供不含价格的工程量计算清单，要求到人*天，格式自定)</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5</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6</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技术</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项目组人员个人、团队开发能力情况（资历及业绩）</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10</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7</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商务资信</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对接及数据迁移方案</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4</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8</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商务资信</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售后服务的响应情况（对用户故障响应、处理等）</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3</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9</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商务资信</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项目维护计划（驻点人员安排，定期巡检等情况）的有效性等</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3</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10</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商务资信</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培训方案、计划的可行性及合理性</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2</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11</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商务资信</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公司技术力量情况等</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5</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12</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商务资信</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经验及业绩</w:t>
            </w:r>
            <w:r w:rsidRPr="008F52C6">
              <w:rPr>
                <w:rFonts w:ascii="仿宋_GB2312" w:eastAsia="仿宋_GB2312" w:hAnsi="宋体"/>
                <w:color w:val="000000"/>
                <w:sz w:val="28"/>
                <w:szCs w:val="28"/>
              </w:rPr>
              <w:t>(类似项目开发成功案例)</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3</w:t>
            </w:r>
          </w:p>
        </w:tc>
      </w:tr>
      <w:tr w:rsidR="000465A2" w:rsidRPr="008F52C6" w:rsidTr="00BD1995">
        <w:trPr>
          <w:jc w:val="center"/>
        </w:trPr>
        <w:tc>
          <w:tcPr>
            <w:tcW w:w="764"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13</w:t>
            </w:r>
          </w:p>
        </w:tc>
        <w:tc>
          <w:tcPr>
            <w:tcW w:w="86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商务资信</w:t>
            </w:r>
          </w:p>
        </w:tc>
        <w:tc>
          <w:tcPr>
            <w:tcW w:w="2425"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hint="eastAsia"/>
                <w:color w:val="000000"/>
                <w:sz w:val="28"/>
                <w:szCs w:val="28"/>
              </w:rPr>
              <w:t>投标书编制质量</w:t>
            </w:r>
          </w:p>
        </w:tc>
        <w:tc>
          <w:tcPr>
            <w:tcW w:w="950" w:type="pct"/>
          </w:tcPr>
          <w:p w:rsidR="000465A2" w:rsidRPr="008F52C6" w:rsidRDefault="000465A2" w:rsidP="00D7498A">
            <w:pPr>
              <w:spacing w:beforeLines="50" w:afterLines="50" w:line="340" w:lineRule="exact"/>
              <w:rPr>
                <w:rFonts w:ascii="仿宋_GB2312" w:eastAsia="仿宋_GB2312" w:hAnsi="宋体"/>
                <w:color w:val="000000"/>
                <w:sz w:val="28"/>
                <w:szCs w:val="28"/>
              </w:rPr>
            </w:pPr>
            <w:r w:rsidRPr="008F52C6">
              <w:rPr>
                <w:rFonts w:ascii="仿宋_GB2312" w:eastAsia="仿宋_GB2312" w:hAnsi="宋体"/>
                <w:color w:val="000000"/>
                <w:sz w:val="28"/>
                <w:szCs w:val="28"/>
              </w:rPr>
              <w:t>2</w:t>
            </w:r>
          </w:p>
        </w:tc>
      </w:tr>
      <w:bookmarkEnd w:id="24"/>
    </w:tbl>
    <w:p w:rsidR="000465A2" w:rsidRDefault="000465A2" w:rsidP="00D7498A">
      <w:pPr>
        <w:spacing w:beforeLines="50" w:afterLines="50" w:line="340" w:lineRule="exact"/>
        <w:rPr>
          <w:rFonts w:ascii="仿宋_GB2312" w:eastAsia="仿宋_GB2312" w:hAnsi="宋体"/>
          <w:b/>
          <w:color w:val="000000"/>
          <w:sz w:val="32"/>
          <w:szCs w:val="32"/>
        </w:rPr>
      </w:pPr>
    </w:p>
    <w:p w:rsidR="000465A2" w:rsidRDefault="000465A2" w:rsidP="00D7498A">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25" w:name="_Toc496796638"/>
      <w:r>
        <w:rPr>
          <w:rFonts w:hAnsi="宋体" w:hint="eastAsia"/>
          <w:b/>
          <w:color w:val="000000"/>
          <w:sz w:val="36"/>
          <w:szCs w:val="36"/>
        </w:rPr>
        <w:t>第四章招标需求</w:t>
      </w:r>
      <w:bookmarkEnd w:id="25"/>
    </w:p>
    <w:p w:rsidR="000465A2" w:rsidRDefault="000465A2" w:rsidP="00D7498A">
      <w:pPr>
        <w:snapToGrid w:val="0"/>
        <w:spacing w:beforeLines="50" w:afterLines="50"/>
        <w:jc w:val="center"/>
        <w:rPr>
          <w:rFonts w:ascii="宋体" w:eastAsia="仿宋_GB2312" w:hAnsi="宋体"/>
          <w:b/>
          <w:color w:val="000000"/>
          <w:spacing w:val="40"/>
          <w:kern w:val="0"/>
          <w:sz w:val="36"/>
          <w:szCs w:val="36"/>
        </w:rPr>
      </w:pPr>
    </w:p>
    <w:p w:rsidR="000465A2" w:rsidRPr="00B84666" w:rsidRDefault="000465A2" w:rsidP="00D7498A">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0465A2" w:rsidRPr="00B84666" w:rsidRDefault="000465A2" w:rsidP="000465A2">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w:t>
      </w:r>
      <w:r>
        <w:rPr>
          <w:rFonts w:ascii="仿宋" w:eastAsia="仿宋" w:hAnsi="仿宋" w:hint="eastAsia"/>
          <w:b/>
          <w:sz w:val="28"/>
          <w:szCs w:val="28"/>
        </w:rPr>
        <w:t>.</w:t>
      </w:r>
      <w:r w:rsidRPr="00B84666">
        <w:rPr>
          <w:rFonts w:ascii="仿宋" w:eastAsia="仿宋" w:hAnsi="仿宋" w:hint="eastAsia"/>
          <w:b/>
          <w:sz w:val="28"/>
          <w:szCs w:val="28"/>
        </w:rPr>
        <w:t>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0465A2" w:rsidRPr="00B84666" w:rsidRDefault="000465A2" w:rsidP="000465A2">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Pr>
          <w:rFonts w:ascii="仿宋" w:eastAsia="仿宋" w:hAnsi="仿宋" w:hint="eastAsia"/>
          <w:b/>
          <w:sz w:val="28"/>
          <w:szCs w:val="28"/>
        </w:rPr>
        <w:t>.</w:t>
      </w:r>
      <w:r w:rsidRPr="00B84666">
        <w:rPr>
          <w:rFonts w:ascii="仿宋" w:eastAsia="仿宋" w:hAnsi="仿宋" w:hint="eastAsia"/>
          <w:b/>
          <w:sz w:val="28"/>
          <w:szCs w:val="28"/>
        </w:rPr>
        <w:t>需求中不允许偏离的实质性要求和条件，以“▲”号标明，如投标人未响应的，将被视为无效。</w:t>
      </w:r>
    </w:p>
    <w:p w:rsidR="000465A2" w:rsidRDefault="000465A2" w:rsidP="000465A2">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w:t>
      </w:r>
      <w:r>
        <w:rPr>
          <w:rFonts w:ascii="仿宋" w:eastAsia="仿宋" w:hAnsi="仿宋" w:hint="eastAsia"/>
          <w:b/>
          <w:sz w:val="28"/>
          <w:szCs w:val="28"/>
        </w:rPr>
        <w:t>.</w:t>
      </w:r>
      <w:r w:rsidRPr="00B84666">
        <w:rPr>
          <w:rFonts w:ascii="仿宋" w:eastAsia="仿宋" w:hAnsi="仿宋" w:hint="eastAsia"/>
          <w:b/>
          <w:sz w:val="28"/>
          <w:szCs w:val="28"/>
        </w:rPr>
        <w:t>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0465A2" w:rsidRPr="001A03B4" w:rsidRDefault="000465A2" w:rsidP="000465A2">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Pr>
          <w:rFonts w:ascii="仿宋" w:eastAsia="仿宋" w:hAnsi="仿宋" w:cs="Times New Roman" w:hint="eastAsia"/>
          <w:b/>
          <w:kern w:val="2"/>
          <w:sz w:val="28"/>
          <w:szCs w:val="28"/>
        </w:rPr>
        <w:t>.</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0465A2" w:rsidRPr="001A03B4" w:rsidRDefault="000465A2" w:rsidP="000465A2">
      <w:pPr>
        <w:spacing w:line="360" w:lineRule="auto"/>
        <w:ind w:firstLineChars="200" w:firstLine="562"/>
        <w:rPr>
          <w:rFonts w:ascii="仿宋" w:eastAsia="仿宋" w:hAnsi="仿宋"/>
          <w:b/>
          <w:sz w:val="28"/>
          <w:szCs w:val="28"/>
        </w:rPr>
      </w:pPr>
    </w:p>
    <w:p w:rsidR="000465A2" w:rsidRDefault="000465A2" w:rsidP="000465A2">
      <w:pPr>
        <w:spacing w:line="360" w:lineRule="auto"/>
        <w:ind w:firstLineChars="200" w:firstLine="600"/>
        <w:rPr>
          <w:rFonts w:ascii="仿宋" w:eastAsia="仿宋_GB2312" w:hAnsi="仿宋"/>
          <w:b/>
          <w:color w:val="000000"/>
          <w:sz w:val="30"/>
          <w:szCs w:val="30"/>
        </w:rPr>
      </w:pPr>
    </w:p>
    <w:p w:rsidR="000465A2" w:rsidRDefault="000465A2" w:rsidP="000465A2">
      <w:pPr>
        <w:pStyle w:val="affff7"/>
        <w:spacing w:before="120" w:after="120" w:line="360" w:lineRule="auto"/>
        <w:rPr>
          <w:rFonts w:hAnsi="宋体"/>
          <w:b/>
          <w:color w:val="000000"/>
          <w:sz w:val="36"/>
          <w:szCs w:val="36"/>
        </w:rPr>
      </w:pPr>
    </w:p>
    <w:p w:rsidR="000465A2" w:rsidRPr="0094409B" w:rsidRDefault="000465A2" w:rsidP="000465A2">
      <w:pPr>
        <w:ind w:right="1768"/>
        <w:rPr>
          <w:rFonts w:ascii="仿宋_GB2312" w:hAnsi="Times New Roman" w:cs="仿宋_GB2312"/>
          <w:b/>
          <w:szCs w:val="32"/>
        </w:rPr>
      </w:pPr>
      <w:bookmarkStart w:id="26" w:name="PO_416_PM050"/>
      <w:r w:rsidRPr="008814C2">
        <w:rPr>
          <w:rFonts w:ascii="仿宋" w:eastAsia="仿宋" w:hAnsi="仿宋" w:cs="Arial"/>
          <w:b/>
          <w:sz w:val="28"/>
          <w:szCs w:val="28"/>
        </w:rPr>
        <w:t xml:space="preserve"> </w:t>
      </w:r>
      <w:bookmarkStart w:id="27" w:name="PO_TDCUS_ITEM_PB_REQ_TITLE_1"/>
      <w:bookmarkEnd w:id="26"/>
      <w:proofErr w:type="gramStart"/>
      <w:r w:rsidRPr="008814C2">
        <w:rPr>
          <w:rFonts w:ascii="仿宋" w:eastAsia="仿宋" w:hAnsi="仿宋" w:cs="Arial" w:hint="eastAsia"/>
          <w:b/>
          <w:sz w:val="28"/>
          <w:szCs w:val="28"/>
        </w:rPr>
        <w:t>标项</w:t>
      </w:r>
      <w:proofErr w:type="gramEnd"/>
      <w:r w:rsidRPr="008814C2">
        <w:rPr>
          <w:rFonts w:ascii="仿宋" w:eastAsia="仿宋" w:hAnsi="仿宋" w:cs="Arial"/>
          <w:b/>
          <w:sz w:val="28"/>
          <w:szCs w:val="28"/>
        </w:rPr>
        <w:t>1:</w:t>
      </w:r>
      <w:bookmarkStart w:id="28" w:name="PO_TDCUS_ITEM_PB_REQ_FILE_1_1"/>
      <w:bookmarkEnd w:id="27"/>
      <w:r w:rsidRPr="008814C2">
        <w:rPr>
          <w:rFonts w:ascii="仿宋" w:eastAsia="仿宋" w:hAnsi="仿宋" w:cs="Arial" w:hint="eastAsia"/>
          <w:b/>
          <w:sz w:val="28"/>
          <w:szCs w:val="28"/>
        </w:rPr>
        <w:t xml:space="preserve"> </w:t>
      </w:r>
      <w:r>
        <w:rPr>
          <w:rFonts w:ascii="仿宋" w:eastAsia="仿宋" w:hAnsi="仿宋" w:cs="Arial" w:hint="eastAsia"/>
          <w:b/>
          <w:sz w:val="28"/>
          <w:szCs w:val="28"/>
        </w:rPr>
        <w:t>全省交通运输执法管理与服务</w:t>
      </w:r>
    </w:p>
    <w:p w:rsidR="000465A2" w:rsidRPr="008814C2" w:rsidRDefault="000465A2" w:rsidP="000465A2">
      <w:pPr>
        <w:pStyle w:val="11"/>
        <w:spacing w:before="100" w:beforeAutospacing="1" w:after="100" w:afterAutospacing="1"/>
        <w:jc w:val="left"/>
        <w:rPr>
          <w:rFonts w:asciiTheme="minorEastAsia" w:eastAsiaTheme="minorEastAsia" w:hAnsiTheme="minorEastAsia"/>
          <w:b w:val="0"/>
          <w:bCs w:val="0"/>
          <w:sz w:val="30"/>
          <w:szCs w:val="30"/>
        </w:rPr>
      </w:pPr>
      <w:r w:rsidRPr="008814C2">
        <w:rPr>
          <w:rFonts w:asciiTheme="minorEastAsia" w:eastAsiaTheme="minorEastAsia" w:hAnsiTheme="minorEastAsia" w:hint="eastAsia"/>
          <w:b w:val="0"/>
          <w:sz w:val="30"/>
          <w:szCs w:val="30"/>
        </w:rPr>
        <w:t>一、项目背景</w:t>
      </w:r>
    </w:p>
    <w:p w:rsidR="000465A2" w:rsidRPr="008814C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bCs/>
          <w:sz w:val="30"/>
          <w:szCs w:val="30"/>
        </w:rPr>
        <w:t>（一）交通综合执法改革要求。</w:t>
      </w:r>
      <w:r w:rsidRPr="008814C2">
        <w:rPr>
          <w:rFonts w:asciiTheme="minorEastAsia" w:eastAsiaTheme="minorEastAsia" w:hAnsiTheme="minorEastAsia" w:hint="eastAsia"/>
          <w:sz w:val="30"/>
          <w:szCs w:val="30"/>
        </w:rPr>
        <w:t>《关于深化交通运输综合行政执法改革的指导意见》（中办发〔2018〕63）提出：加快执法信息化建设，大力推进非现场执法和信息化移动执法，强化执法信息共享。《关于交通运输综合执法改革的实施意见（征求意见稿）》提出：大力推进“互联网+交通执法”，着眼信息共享、全面感知、智慧执法、精准执法，顶层设计交通运输综合执法信息化体系，推行网上办案。大力推进非现场执法，加快非现场执法基础设施建设。逐步</w:t>
      </w:r>
      <w:proofErr w:type="gramStart"/>
      <w:r w:rsidRPr="008814C2">
        <w:rPr>
          <w:rFonts w:asciiTheme="minorEastAsia" w:eastAsiaTheme="minorEastAsia" w:hAnsiTheme="minorEastAsia" w:hint="eastAsia"/>
          <w:sz w:val="30"/>
          <w:szCs w:val="30"/>
        </w:rPr>
        <w:t>普及执法</w:t>
      </w:r>
      <w:proofErr w:type="gramEnd"/>
      <w:r w:rsidRPr="008814C2">
        <w:rPr>
          <w:rFonts w:asciiTheme="minorEastAsia" w:eastAsiaTheme="minorEastAsia" w:hAnsiTheme="minorEastAsia" w:hint="eastAsia"/>
          <w:sz w:val="30"/>
          <w:szCs w:val="30"/>
        </w:rPr>
        <w:t>终端，提高现场执法信息化水平。</w:t>
      </w:r>
    </w:p>
    <w:p w:rsidR="000465A2" w:rsidRPr="008814C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cs="楷体_GB2312" w:hint="eastAsia"/>
          <w:bCs/>
          <w:sz w:val="30"/>
          <w:szCs w:val="30"/>
        </w:rPr>
        <w:t>（二）政府数字化转型要求。</w:t>
      </w:r>
      <w:r w:rsidRPr="008814C2">
        <w:rPr>
          <w:rFonts w:asciiTheme="minorEastAsia" w:eastAsiaTheme="minorEastAsia" w:hAnsiTheme="minorEastAsia" w:hint="eastAsia"/>
          <w:sz w:val="30"/>
          <w:szCs w:val="30"/>
        </w:rPr>
        <w:t>《浙江省深化“最多跑一次”改革推进政府数字化转型工作总体方案的通知》（浙政办发〔2018〕48号）提出：到2020 年底，初步形成纵向贯通、横向协同、上接国家、覆盖全省的数字政府体系。全省共建共享、集约利用的公共支撑平台基本建成，公共数据依法依规实现按需共享、有序开放，“互联网＋政务服务”和“互联网＋监管”全面推行、深度应用，以大数据为支撑的政府决策科学化、治理精准化、公共服务高效化水平显著提高。</w:t>
      </w:r>
    </w:p>
    <w:p w:rsidR="000465A2" w:rsidRPr="008814C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bCs/>
          <w:sz w:val="30"/>
          <w:szCs w:val="30"/>
        </w:rPr>
        <w:t>（三）“四基四化”建设要求。</w:t>
      </w:r>
      <w:r w:rsidRPr="008814C2">
        <w:rPr>
          <w:rFonts w:asciiTheme="minorEastAsia" w:eastAsiaTheme="minorEastAsia" w:hAnsiTheme="minorEastAsia" w:hint="eastAsia"/>
          <w:sz w:val="30"/>
          <w:szCs w:val="30"/>
        </w:rPr>
        <w:t>《2019年交通运输法制工作要点》提出：推进交通运输基层执法“四基四化”建设（基层执法队伍职业化建设、基层执法站所标准化建设、基础管理制度规范化建设、基层执法工作信息化建设）相关配套标准，推进全国交通运输行政执法综合管理信息子系统建设</w:t>
      </w:r>
      <w:r w:rsidRPr="008814C2">
        <w:rPr>
          <w:rFonts w:asciiTheme="minorEastAsia" w:eastAsiaTheme="minorEastAsia" w:hAnsiTheme="minorEastAsia" w:cs="Helvetica" w:hint="eastAsia"/>
          <w:color w:val="323232"/>
          <w:sz w:val="30"/>
          <w:szCs w:val="30"/>
        </w:rPr>
        <w:t>。</w:t>
      </w:r>
      <w:r w:rsidRPr="008814C2">
        <w:rPr>
          <w:rFonts w:asciiTheme="minorEastAsia" w:eastAsiaTheme="minorEastAsia" w:hAnsiTheme="minorEastAsia" w:hint="eastAsia"/>
          <w:sz w:val="30"/>
          <w:szCs w:val="30"/>
        </w:rPr>
        <w:t>《交通运输部办公厅关于印发交通运输行政执法综合管理信息系统工程建设指南的通知》（</w:t>
      </w:r>
      <w:proofErr w:type="gramStart"/>
      <w:r w:rsidRPr="008814C2">
        <w:rPr>
          <w:rFonts w:asciiTheme="minorEastAsia" w:eastAsiaTheme="minorEastAsia" w:hAnsiTheme="minorEastAsia" w:hint="eastAsia"/>
          <w:sz w:val="30"/>
          <w:szCs w:val="30"/>
        </w:rPr>
        <w:t>交办发</w:t>
      </w:r>
      <w:proofErr w:type="gramEnd"/>
      <w:r w:rsidRPr="008814C2">
        <w:rPr>
          <w:rFonts w:asciiTheme="minorEastAsia" w:eastAsiaTheme="minorEastAsia" w:hAnsiTheme="minorEastAsia" w:hint="eastAsia"/>
          <w:sz w:val="30"/>
          <w:szCs w:val="30"/>
        </w:rPr>
        <w:t>〔2017〕82号）为</w:t>
      </w:r>
      <w:proofErr w:type="gramStart"/>
      <w:r w:rsidRPr="008814C2">
        <w:rPr>
          <w:rFonts w:asciiTheme="minorEastAsia" w:eastAsiaTheme="minorEastAsia" w:hAnsiTheme="minorEastAsia" w:hint="eastAsia"/>
          <w:sz w:val="30"/>
          <w:szCs w:val="30"/>
        </w:rPr>
        <w:t>省级交通</w:t>
      </w:r>
      <w:proofErr w:type="gramEnd"/>
      <w:r w:rsidRPr="008814C2">
        <w:rPr>
          <w:rFonts w:asciiTheme="minorEastAsia" w:eastAsiaTheme="minorEastAsia" w:hAnsiTheme="minorEastAsia" w:hint="eastAsia"/>
          <w:sz w:val="30"/>
          <w:szCs w:val="30"/>
        </w:rPr>
        <w:t>运输行政执法综合管理信息系统的建设提供了指南，明确了建设内容和建设要求，确保系统建设与其他相关信息系统的整体性、协调性和集约性。</w:t>
      </w:r>
    </w:p>
    <w:p w:rsidR="000465A2" w:rsidRPr="008814C2" w:rsidRDefault="000465A2" w:rsidP="000465A2">
      <w:pPr>
        <w:pStyle w:val="11"/>
        <w:spacing w:before="100" w:beforeAutospacing="1" w:after="100" w:afterAutospacing="1"/>
        <w:jc w:val="left"/>
        <w:rPr>
          <w:rFonts w:asciiTheme="minorEastAsia" w:eastAsiaTheme="minorEastAsia" w:hAnsiTheme="minorEastAsia"/>
          <w:b w:val="0"/>
          <w:bCs w:val="0"/>
          <w:sz w:val="30"/>
          <w:szCs w:val="30"/>
        </w:rPr>
      </w:pPr>
      <w:r w:rsidRPr="008814C2">
        <w:rPr>
          <w:rFonts w:asciiTheme="minorEastAsia" w:eastAsiaTheme="minorEastAsia" w:hAnsiTheme="minorEastAsia" w:hint="eastAsia"/>
          <w:b w:val="0"/>
          <w:sz w:val="30"/>
          <w:szCs w:val="30"/>
        </w:rPr>
        <w:t>二、现状及问题</w:t>
      </w:r>
    </w:p>
    <w:p w:rsidR="000465A2" w:rsidRPr="008814C2" w:rsidRDefault="000465A2" w:rsidP="000465A2">
      <w:pPr>
        <w:adjustRightInd w:val="0"/>
        <w:snapToGrid w:val="0"/>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浙江省交通运输厅前期虽然建设了综合交通执法管理平台工作台部分基础功能，但仍存在应用模块分散、数据标准</w:t>
      </w:r>
      <w:proofErr w:type="gramStart"/>
      <w:r w:rsidRPr="008814C2">
        <w:rPr>
          <w:rFonts w:asciiTheme="minorEastAsia" w:eastAsiaTheme="minorEastAsia" w:hAnsiTheme="minorEastAsia" w:cs="仿宋_GB2312" w:hint="eastAsia"/>
          <w:sz w:val="30"/>
          <w:szCs w:val="30"/>
        </w:rPr>
        <w:t>不</w:t>
      </w:r>
      <w:proofErr w:type="gramEnd"/>
      <w:r w:rsidRPr="008814C2">
        <w:rPr>
          <w:rFonts w:asciiTheme="minorEastAsia" w:eastAsiaTheme="minorEastAsia" w:hAnsiTheme="minorEastAsia" w:cs="仿宋_GB2312" w:hint="eastAsia"/>
          <w:sz w:val="30"/>
          <w:szCs w:val="30"/>
        </w:rPr>
        <w:t>一等问题。主要体现在：</w:t>
      </w:r>
    </w:p>
    <w:p w:rsidR="000465A2" w:rsidRPr="008814C2" w:rsidRDefault="000465A2" w:rsidP="000465A2">
      <w:pPr>
        <w:adjustRightInd w:val="0"/>
        <w:snapToGrid w:val="0"/>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一是用户体系不同，无法实现对执法人员的统一管理；</w:t>
      </w:r>
    </w:p>
    <w:p w:rsidR="000465A2" w:rsidRPr="008814C2" w:rsidRDefault="000465A2" w:rsidP="000465A2">
      <w:pPr>
        <w:adjustRightInd w:val="0"/>
        <w:snapToGrid w:val="0"/>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二是应用功能分散，如公路、运管、</w:t>
      </w:r>
      <w:proofErr w:type="gramStart"/>
      <w:r w:rsidRPr="008814C2">
        <w:rPr>
          <w:rFonts w:asciiTheme="minorEastAsia" w:eastAsiaTheme="minorEastAsia" w:hAnsiTheme="minorEastAsia" w:cs="仿宋_GB2312" w:hint="eastAsia"/>
          <w:sz w:val="30"/>
          <w:szCs w:val="30"/>
        </w:rPr>
        <w:t>港航均各自</w:t>
      </w:r>
      <w:proofErr w:type="gramEnd"/>
      <w:r w:rsidRPr="008814C2">
        <w:rPr>
          <w:rFonts w:asciiTheme="minorEastAsia" w:eastAsiaTheme="minorEastAsia" w:hAnsiTheme="minorEastAsia" w:cs="仿宋_GB2312" w:hint="eastAsia"/>
          <w:sz w:val="30"/>
          <w:szCs w:val="30"/>
        </w:rPr>
        <w:t>建立处罚系统，系统间相互独立，基础功能重复；</w:t>
      </w:r>
    </w:p>
    <w:p w:rsidR="000465A2" w:rsidRPr="008814C2" w:rsidRDefault="000465A2" w:rsidP="000465A2">
      <w:pPr>
        <w:adjustRightInd w:val="0"/>
        <w:snapToGrid w:val="0"/>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三是数据标准不同，数据归集与共享存在困难；</w:t>
      </w:r>
    </w:p>
    <w:p w:rsidR="000465A2" w:rsidRPr="008814C2" w:rsidRDefault="000465A2" w:rsidP="000465A2">
      <w:pPr>
        <w:adjustRightInd w:val="0"/>
        <w:snapToGrid w:val="0"/>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四是与部省的执法平台对接需协调</w:t>
      </w:r>
      <w:proofErr w:type="gramStart"/>
      <w:r w:rsidRPr="008814C2">
        <w:rPr>
          <w:rFonts w:asciiTheme="minorEastAsia" w:eastAsiaTheme="minorEastAsia" w:hAnsiTheme="minorEastAsia" w:cs="仿宋_GB2312" w:hint="eastAsia"/>
          <w:sz w:val="30"/>
          <w:szCs w:val="30"/>
        </w:rPr>
        <w:t>每系统</w:t>
      </w:r>
      <w:proofErr w:type="gramEnd"/>
      <w:r w:rsidRPr="008814C2">
        <w:rPr>
          <w:rFonts w:asciiTheme="minorEastAsia" w:eastAsiaTheme="minorEastAsia" w:hAnsiTheme="minorEastAsia" w:cs="仿宋_GB2312" w:hint="eastAsia"/>
          <w:sz w:val="30"/>
          <w:szCs w:val="30"/>
        </w:rPr>
        <w:t>逐一单独进行，工作推进不一致，统筹协调难度大；</w:t>
      </w:r>
    </w:p>
    <w:p w:rsidR="000465A2" w:rsidRPr="008814C2" w:rsidRDefault="000465A2" w:rsidP="000465A2">
      <w:pPr>
        <w:adjustRightInd w:val="0"/>
        <w:snapToGrid w:val="0"/>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五是缺少综合执法统计分析和决策支持，浙江省交通运输</w:t>
      </w:r>
      <w:proofErr w:type="gramStart"/>
      <w:r w:rsidRPr="008814C2">
        <w:rPr>
          <w:rFonts w:asciiTheme="minorEastAsia" w:eastAsiaTheme="minorEastAsia" w:hAnsiTheme="minorEastAsia" w:cs="仿宋_GB2312" w:hint="eastAsia"/>
          <w:sz w:val="30"/>
          <w:szCs w:val="30"/>
        </w:rPr>
        <w:t>厅无法</w:t>
      </w:r>
      <w:proofErr w:type="gramEnd"/>
      <w:r w:rsidRPr="008814C2">
        <w:rPr>
          <w:rFonts w:asciiTheme="minorEastAsia" w:eastAsiaTheme="minorEastAsia" w:hAnsiTheme="minorEastAsia" w:cs="仿宋_GB2312" w:hint="eastAsia"/>
          <w:sz w:val="30"/>
          <w:szCs w:val="30"/>
        </w:rPr>
        <w:t>及时掌握全省交通执法的情况，无法对交通各行业、各级执法单位和人员的工作进行有效评价管理。</w:t>
      </w:r>
    </w:p>
    <w:p w:rsidR="000465A2" w:rsidRPr="008814C2" w:rsidRDefault="000465A2" w:rsidP="000465A2">
      <w:pPr>
        <w:adjustRightInd w:val="0"/>
        <w:snapToGrid w:val="0"/>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综上所述，浙江省交通</w:t>
      </w:r>
      <w:proofErr w:type="gramStart"/>
      <w:r w:rsidRPr="008814C2">
        <w:rPr>
          <w:rFonts w:asciiTheme="minorEastAsia" w:eastAsiaTheme="minorEastAsia" w:hAnsiTheme="minorEastAsia" w:cs="仿宋_GB2312" w:hint="eastAsia"/>
          <w:sz w:val="30"/>
          <w:szCs w:val="30"/>
        </w:rPr>
        <w:t>运输厅需在</w:t>
      </w:r>
      <w:proofErr w:type="gramEnd"/>
      <w:r w:rsidRPr="008814C2">
        <w:rPr>
          <w:rFonts w:asciiTheme="minorEastAsia" w:eastAsiaTheme="minorEastAsia" w:hAnsiTheme="minorEastAsia" w:cs="仿宋_GB2312" w:hint="eastAsia"/>
          <w:sz w:val="30"/>
          <w:szCs w:val="30"/>
        </w:rPr>
        <w:t>统一的业务工作枢纽之上，整合运政、路政、港政、交通工程各条</w:t>
      </w:r>
      <w:proofErr w:type="gramStart"/>
      <w:r w:rsidRPr="008814C2">
        <w:rPr>
          <w:rFonts w:asciiTheme="minorEastAsia" w:eastAsiaTheme="minorEastAsia" w:hAnsiTheme="minorEastAsia" w:cs="仿宋_GB2312" w:hint="eastAsia"/>
          <w:sz w:val="30"/>
          <w:szCs w:val="30"/>
        </w:rPr>
        <w:t>线执法</w:t>
      </w:r>
      <w:proofErr w:type="gramEnd"/>
      <w:r w:rsidRPr="008814C2">
        <w:rPr>
          <w:rFonts w:asciiTheme="minorEastAsia" w:eastAsiaTheme="minorEastAsia" w:hAnsiTheme="minorEastAsia" w:cs="仿宋_GB2312" w:hint="eastAsia"/>
          <w:sz w:val="30"/>
          <w:szCs w:val="30"/>
        </w:rPr>
        <w:t>业务功能，统筹建设涵盖行政处罚、执法管理、执法协调、执法监督、行政复议等业务的全流程、全方位的综合交通执法管理与服务模块，为浙江省交通</w:t>
      </w:r>
      <w:proofErr w:type="gramStart"/>
      <w:r w:rsidRPr="008814C2">
        <w:rPr>
          <w:rFonts w:asciiTheme="minorEastAsia" w:eastAsiaTheme="minorEastAsia" w:hAnsiTheme="minorEastAsia" w:cs="仿宋_GB2312" w:hint="eastAsia"/>
          <w:sz w:val="30"/>
          <w:szCs w:val="30"/>
        </w:rPr>
        <w:t>厅全面</w:t>
      </w:r>
      <w:proofErr w:type="gramEnd"/>
      <w:r w:rsidRPr="008814C2">
        <w:rPr>
          <w:rFonts w:asciiTheme="minorEastAsia" w:eastAsiaTheme="minorEastAsia" w:hAnsiTheme="minorEastAsia" w:cs="仿宋_GB2312" w:hint="eastAsia"/>
          <w:sz w:val="30"/>
          <w:szCs w:val="30"/>
        </w:rPr>
        <w:t>掌握我省交通执法和决策支持，提供技术保障。</w:t>
      </w:r>
    </w:p>
    <w:p w:rsidR="000465A2" w:rsidRPr="008814C2" w:rsidRDefault="000465A2" w:rsidP="000465A2">
      <w:pPr>
        <w:pStyle w:val="11"/>
        <w:spacing w:before="100" w:beforeAutospacing="1" w:after="100" w:afterAutospacing="1"/>
        <w:jc w:val="left"/>
        <w:rPr>
          <w:rFonts w:asciiTheme="minorEastAsia" w:eastAsiaTheme="minorEastAsia" w:hAnsiTheme="minorEastAsia"/>
          <w:b w:val="0"/>
          <w:bCs w:val="0"/>
          <w:sz w:val="30"/>
          <w:szCs w:val="30"/>
        </w:rPr>
      </w:pPr>
      <w:r w:rsidRPr="008814C2">
        <w:rPr>
          <w:rFonts w:asciiTheme="minorEastAsia" w:eastAsiaTheme="minorEastAsia" w:hAnsiTheme="minorEastAsia" w:hint="eastAsia"/>
          <w:b w:val="0"/>
          <w:sz w:val="30"/>
          <w:szCs w:val="30"/>
        </w:rPr>
        <w:t>三、建设目标</w:t>
      </w:r>
    </w:p>
    <w:p w:rsidR="000465A2" w:rsidRPr="008814C2" w:rsidRDefault="000465A2" w:rsidP="000465A2">
      <w:pPr>
        <w:pStyle w:val="21"/>
        <w:spacing w:before="0" w:after="0"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（一）总体目标</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noProof/>
          <w:sz w:val="30"/>
          <w:szCs w:val="30"/>
        </w:rPr>
        <w:drawing>
          <wp:anchor distT="0" distB="0" distL="114300" distR="114300" simplePos="0" relativeHeight="251661312" behindDoc="0" locked="0" layoutInCell="1" allowOverlap="1">
            <wp:simplePos x="0" y="0"/>
            <wp:positionH relativeFrom="margin">
              <wp:posOffset>172836</wp:posOffset>
            </wp:positionH>
            <wp:positionV relativeFrom="paragraph">
              <wp:posOffset>1689694</wp:posOffset>
            </wp:positionV>
            <wp:extent cx="5273675" cy="3063240"/>
            <wp:effectExtent l="0" t="0" r="3175" b="3810"/>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3675" cy="3063240"/>
                    </a:xfrm>
                    <a:prstGeom prst="rect">
                      <a:avLst/>
                    </a:prstGeom>
                    <a:noFill/>
                    <a:ln>
                      <a:noFill/>
                    </a:ln>
                  </pic:spPr>
                </pic:pic>
              </a:graphicData>
            </a:graphic>
          </wp:anchor>
        </w:drawing>
      </w:r>
      <w:r w:rsidRPr="008814C2">
        <w:rPr>
          <w:rFonts w:asciiTheme="minorEastAsia" w:eastAsiaTheme="minorEastAsia" w:hAnsiTheme="minorEastAsia" w:hint="eastAsia"/>
          <w:sz w:val="30"/>
          <w:szCs w:val="30"/>
        </w:rPr>
        <w:t>按照省政府数字化转型目标任务，构建浙江交通运输执法管理与服务模块，</w:t>
      </w:r>
      <w:r w:rsidRPr="008814C2">
        <w:rPr>
          <w:rFonts w:asciiTheme="minorEastAsia" w:eastAsiaTheme="minorEastAsia" w:hAnsiTheme="minorEastAsia" w:cs="仿宋_GB2312" w:hint="eastAsia"/>
          <w:sz w:val="30"/>
          <w:szCs w:val="30"/>
        </w:rPr>
        <w:t>进一步整合各领域的行政处罚系统、融合各行业监管</w:t>
      </w:r>
      <w:r w:rsidRPr="008814C2">
        <w:rPr>
          <w:rFonts w:asciiTheme="minorEastAsia" w:eastAsiaTheme="minorEastAsia" w:hAnsiTheme="minorEastAsia" w:hint="eastAsia"/>
          <w:sz w:val="30"/>
          <w:szCs w:val="30"/>
        </w:rPr>
        <w:t>系统，统一</w:t>
      </w:r>
      <w:proofErr w:type="gramStart"/>
      <w:r w:rsidRPr="008814C2">
        <w:rPr>
          <w:rFonts w:asciiTheme="minorEastAsia" w:eastAsiaTheme="minorEastAsia" w:hAnsiTheme="minorEastAsia" w:hint="eastAsia"/>
          <w:sz w:val="30"/>
          <w:szCs w:val="30"/>
        </w:rPr>
        <w:t>对接省</w:t>
      </w:r>
      <w:proofErr w:type="gramEnd"/>
      <w:r w:rsidRPr="008814C2">
        <w:rPr>
          <w:rFonts w:asciiTheme="minorEastAsia" w:eastAsiaTheme="minorEastAsia" w:hAnsiTheme="minorEastAsia" w:hint="eastAsia"/>
          <w:sz w:val="30"/>
          <w:szCs w:val="30"/>
        </w:rPr>
        <w:t>有关通用服务系统，建成统一用户体系、统一操作界面、统一业务流程、统一数据标准的</w:t>
      </w:r>
      <w:proofErr w:type="gramStart"/>
      <w:r w:rsidRPr="008814C2">
        <w:rPr>
          <w:rFonts w:asciiTheme="minorEastAsia" w:eastAsiaTheme="minorEastAsia" w:hAnsiTheme="minorEastAsia" w:hint="eastAsia"/>
          <w:sz w:val="30"/>
          <w:szCs w:val="30"/>
        </w:rPr>
        <w:t>省级交通</w:t>
      </w:r>
      <w:proofErr w:type="gramEnd"/>
      <w:r w:rsidRPr="008814C2">
        <w:rPr>
          <w:rFonts w:asciiTheme="minorEastAsia" w:eastAsiaTheme="minorEastAsia" w:hAnsiTheme="minorEastAsia" w:hint="eastAsia"/>
          <w:sz w:val="30"/>
          <w:szCs w:val="30"/>
        </w:rPr>
        <w:t>综合执法总平台，为交通执法业务办理及相关系统的业务协同提供基础支撑。</w:t>
      </w:r>
    </w:p>
    <w:p w:rsidR="000465A2" w:rsidRPr="008814C2" w:rsidRDefault="000465A2" w:rsidP="000465A2">
      <w:pPr>
        <w:pStyle w:val="21"/>
        <w:spacing w:before="0" w:after="0"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（二）本期目标</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本项目是省厅按照“统一规划 统一预算 统一建设 统一运维”原则，全面开展信息系统整合工作的重点政务系统之一。本项目涉及整合前期申报的多个业务处室和单位的若干系统业务及申报预算，统筹建设省交通运输厅交通运输执法管理与服务模块，推进交通运输行业的数字化转型进程。业务目标主要</w:t>
      </w:r>
      <w:r w:rsidRPr="008814C2">
        <w:rPr>
          <w:rFonts w:asciiTheme="minorEastAsia" w:eastAsiaTheme="minorEastAsia" w:hAnsiTheme="minorEastAsia"/>
          <w:sz w:val="30"/>
          <w:szCs w:val="30"/>
        </w:rPr>
        <w:t>包括</w:t>
      </w:r>
      <w:r w:rsidRPr="008814C2">
        <w:rPr>
          <w:rFonts w:asciiTheme="minorEastAsia" w:eastAsiaTheme="minorEastAsia" w:hAnsiTheme="minorEastAsia" w:hint="eastAsia"/>
          <w:sz w:val="30"/>
          <w:szCs w:val="30"/>
        </w:rPr>
        <w:t>建设处罚、行政执法检查、执法协同、行政执法监督、行政复议五个子模块。</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bCs/>
          <w:sz w:val="30"/>
          <w:szCs w:val="30"/>
        </w:rPr>
        <w:t>一是</w:t>
      </w:r>
      <w:r w:rsidRPr="008814C2">
        <w:rPr>
          <w:rFonts w:asciiTheme="minorEastAsia" w:eastAsiaTheme="minorEastAsia" w:hAnsiTheme="minorEastAsia" w:hint="eastAsia"/>
          <w:sz w:val="30"/>
          <w:szCs w:val="30"/>
        </w:rPr>
        <w:t>处罚模块。新建处罚系统替换现有道路运输、</w:t>
      </w:r>
      <w:proofErr w:type="gramStart"/>
      <w:r w:rsidRPr="008814C2">
        <w:rPr>
          <w:rFonts w:asciiTheme="minorEastAsia" w:eastAsiaTheme="minorEastAsia" w:hAnsiTheme="minorEastAsia" w:hint="eastAsia"/>
          <w:sz w:val="30"/>
          <w:szCs w:val="30"/>
        </w:rPr>
        <w:t>公路治</w:t>
      </w:r>
      <w:proofErr w:type="gramEnd"/>
      <w:r w:rsidRPr="008814C2">
        <w:rPr>
          <w:rFonts w:asciiTheme="minorEastAsia" w:eastAsiaTheme="minorEastAsia" w:hAnsiTheme="minorEastAsia" w:hint="eastAsia"/>
          <w:sz w:val="30"/>
          <w:szCs w:val="30"/>
        </w:rPr>
        <w:t>超、港航、工程建设四套处罚系统及新增工程质监中心处罚需求，实现一套处罚系统办理交通全部行政处罚案件审批流转、文书打印和案卷归档，并迁移历史数据库使之符合政务云环境。</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二是行政执法检查模块。统建省厅执法检查调度管理模块，实现对接各执法业务系统和“浙政钉·掌上执法”系统、统一“两库</w:t>
      </w:r>
      <w:proofErr w:type="gramStart"/>
      <w:r w:rsidRPr="008814C2">
        <w:rPr>
          <w:rFonts w:asciiTheme="minorEastAsia" w:eastAsiaTheme="minorEastAsia" w:hAnsiTheme="minorEastAsia" w:hint="eastAsia"/>
          <w:sz w:val="30"/>
          <w:szCs w:val="30"/>
        </w:rPr>
        <w:t>一</w:t>
      </w:r>
      <w:proofErr w:type="gramEnd"/>
      <w:r w:rsidRPr="008814C2">
        <w:rPr>
          <w:rFonts w:asciiTheme="minorEastAsia" w:eastAsiaTheme="minorEastAsia" w:hAnsiTheme="minorEastAsia" w:hint="eastAsia"/>
          <w:sz w:val="30"/>
          <w:szCs w:val="30"/>
        </w:rPr>
        <w:t>单”管理、任务结果查询及统计分析；整合执法检查移动等功能。</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三是执法协同系统模块。</w:t>
      </w:r>
      <w:r w:rsidRPr="008814C2">
        <w:rPr>
          <w:rFonts w:asciiTheme="minorEastAsia" w:eastAsiaTheme="minorEastAsia" w:hAnsiTheme="minorEastAsia" w:cs="仿宋_GB2312" w:hint="eastAsia"/>
          <w:sz w:val="30"/>
          <w:szCs w:val="30"/>
        </w:rPr>
        <w:t>通过数据共享交换平台实现与交通系统内部行业管理部门信息共享，有效促进跨区域、跨层级执法信息的共享。</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hint="eastAsia"/>
          <w:sz w:val="30"/>
          <w:szCs w:val="30"/>
        </w:rPr>
        <w:t>四是</w:t>
      </w:r>
      <w:r w:rsidRPr="008814C2">
        <w:rPr>
          <w:rFonts w:asciiTheme="minorEastAsia" w:eastAsiaTheme="minorEastAsia" w:hAnsiTheme="minorEastAsia" w:cs="仿宋_GB2312" w:hint="eastAsia"/>
          <w:bCs/>
          <w:sz w:val="30"/>
          <w:szCs w:val="30"/>
        </w:rPr>
        <w:t>行政执法监督模块。</w:t>
      </w:r>
      <w:r w:rsidRPr="008814C2">
        <w:rPr>
          <w:rFonts w:asciiTheme="minorEastAsia" w:eastAsiaTheme="minorEastAsia" w:hAnsiTheme="minorEastAsia" w:cs="仿宋_GB2312" w:hint="eastAsia"/>
          <w:sz w:val="30"/>
          <w:szCs w:val="30"/>
        </w:rPr>
        <w:t>实现对执法机构、执法人员、案件的全面监督和</w:t>
      </w:r>
      <w:proofErr w:type="gramStart"/>
      <w:r w:rsidRPr="008814C2">
        <w:rPr>
          <w:rFonts w:asciiTheme="minorEastAsia" w:eastAsiaTheme="minorEastAsia" w:hAnsiTheme="minorEastAsia" w:cs="仿宋_GB2312" w:hint="eastAsia"/>
          <w:sz w:val="30"/>
          <w:szCs w:val="30"/>
        </w:rPr>
        <w:t>可</w:t>
      </w:r>
      <w:proofErr w:type="gramEnd"/>
      <w:r w:rsidRPr="008814C2">
        <w:rPr>
          <w:rFonts w:asciiTheme="minorEastAsia" w:eastAsiaTheme="minorEastAsia" w:hAnsiTheme="minorEastAsia" w:cs="仿宋_GB2312" w:hint="eastAsia"/>
          <w:sz w:val="30"/>
          <w:szCs w:val="30"/>
        </w:rPr>
        <w:t>回溯管理，规范执法行为、提升执法质量;并通过政务服务网向社会依法公开行政处罚等公示信息。</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cs="仿宋_GB2312" w:hint="eastAsia"/>
          <w:bCs/>
          <w:sz w:val="30"/>
          <w:szCs w:val="30"/>
        </w:rPr>
        <w:t>五是行政复议模块。</w:t>
      </w:r>
      <w:r w:rsidRPr="008814C2">
        <w:rPr>
          <w:rFonts w:asciiTheme="minorEastAsia" w:eastAsiaTheme="minorEastAsia" w:hAnsiTheme="minorEastAsia" w:cs="仿宋_GB2312" w:hint="eastAsia"/>
          <w:color w:val="000000"/>
          <w:sz w:val="30"/>
          <w:szCs w:val="30"/>
        </w:rPr>
        <w:t>实现行政复议记录、行政复议答复、行政复议公开、查询统计及工作提醒等。</w:t>
      </w:r>
    </w:p>
    <w:p w:rsidR="000465A2" w:rsidRPr="008814C2" w:rsidRDefault="000465A2" w:rsidP="000465A2">
      <w:pPr>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noProof/>
          <w:sz w:val="30"/>
          <w:szCs w:val="30"/>
        </w:rPr>
        <w:drawing>
          <wp:anchor distT="0" distB="0" distL="114300" distR="114300" simplePos="0" relativeHeight="251660288" behindDoc="0" locked="0" layoutInCell="1" allowOverlap="1">
            <wp:simplePos x="0" y="0"/>
            <wp:positionH relativeFrom="column">
              <wp:posOffset>-648335</wp:posOffset>
            </wp:positionH>
            <wp:positionV relativeFrom="paragraph">
              <wp:posOffset>421005</wp:posOffset>
            </wp:positionV>
            <wp:extent cx="6430645" cy="3190875"/>
            <wp:effectExtent l="19050" t="0" r="8255" b="0"/>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0645" cy="3190875"/>
                    </a:xfrm>
                    <a:prstGeom prst="rect">
                      <a:avLst/>
                    </a:prstGeom>
                    <a:noFill/>
                    <a:ln>
                      <a:noFill/>
                    </a:ln>
                  </pic:spPr>
                </pic:pic>
              </a:graphicData>
            </a:graphic>
          </wp:anchor>
        </w:drawing>
      </w:r>
      <w:r w:rsidRPr="008814C2">
        <w:rPr>
          <w:rFonts w:asciiTheme="minorEastAsia" w:eastAsiaTheme="minorEastAsia" w:hAnsiTheme="minorEastAsia" w:hint="eastAsia"/>
          <w:sz w:val="30"/>
          <w:szCs w:val="30"/>
        </w:rPr>
        <w:t>执法管理与服务模块业务流程图</w:t>
      </w:r>
    </w:p>
    <w:p w:rsidR="000465A2" w:rsidRPr="008814C2" w:rsidRDefault="000465A2" w:rsidP="000465A2">
      <w:pPr>
        <w:spacing w:line="360" w:lineRule="auto"/>
        <w:jc w:val="center"/>
        <w:rPr>
          <w:rFonts w:asciiTheme="minorEastAsia" w:eastAsiaTheme="minorEastAsia" w:hAnsiTheme="minorEastAsia"/>
          <w:sz w:val="30"/>
          <w:szCs w:val="30"/>
        </w:rPr>
      </w:pPr>
    </w:p>
    <w:p w:rsidR="000465A2" w:rsidRPr="008814C2" w:rsidRDefault="000465A2" w:rsidP="000465A2">
      <w:pPr>
        <w:pStyle w:val="11"/>
        <w:spacing w:before="100" w:beforeAutospacing="1" w:after="100" w:afterAutospacing="1"/>
        <w:jc w:val="left"/>
        <w:rPr>
          <w:rFonts w:asciiTheme="minorEastAsia" w:eastAsiaTheme="minorEastAsia" w:hAnsiTheme="minorEastAsia"/>
          <w:b w:val="0"/>
          <w:bCs w:val="0"/>
          <w:sz w:val="30"/>
          <w:szCs w:val="30"/>
        </w:rPr>
      </w:pPr>
      <w:r w:rsidRPr="008814C2">
        <w:rPr>
          <w:rFonts w:asciiTheme="minorEastAsia" w:eastAsiaTheme="minorEastAsia" w:hAnsiTheme="minorEastAsia" w:hint="eastAsia"/>
          <w:b w:val="0"/>
          <w:sz w:val="30"/>
          <w:szCs w:val="30"/>
        </w:rPr>
        <w:t>四、建设内容</w:t>
      </w:r>
    </w:p>
    <w:p w:rsidR="000465A2" w:rsidRPr="008814C2" w:rsidRDefault="000465A2" w:rsidP="000465A2">
      <w:pPr>
        <w:pStyle w:val="21"/>
        <w:spacing w:before="0" w:after="0"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（一）业务需求</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（1）整合现有业务系统，优化业务链条。</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cs="仿宋_GB2312" w:hint="eastAsia"/>
          <w:sz w:val="30"/>
          <w:szCs w:val="30"/>
        </w:rPr>
        <w:t>将现行四套行政处罚系统整合为一套，优化业务链条、统一文书样式，实现案卷电子化。</w:t>
      </w:r>
      <w:r w:rsidRPr="008814C2">
        <w:rPr>
          <w:rFonts w:asciiTheme="minorEastAsia" w:eastAsiaTheme="minorEastAsia" w:hAnsiTheme="minorEastAsia" w:hint="eastAsia"/>
          <w:sz w:val="30"/>
          <w:szCs w:val="30"/>
        </w:rPr>
        <w:t>杜绝类似功能分别建设的重复投资。</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（2）统建执法应用模块，覆盖核心业务。</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cs="仿宋_GB2312" w:hint="eastAsia"/>
          <w:sz w:val="30"/>
          <w:szCs w:val="30"/>
        </w:rPr>
        <w:t>全面整合，强化执法检查应用；降低消耗，提高协同办案效能；细化监督，提升执法服务质量。</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w:t>
      </w:r>
      <w:r w:rsidRPr="008814C2">
        <w:rPr>
          <w:rFonts w:asciiTheme="minorEastAsia" w:eastAsiaTheme="minorEastAsia" w:hAnsiTheme="minorEastAsia" w:cs="仿宋_GB2312"/>
          <w:sz w:val="30"/>
          <w:szCs w:val="30"/>
        </w:rPr>
        <w:t>3）统一基础支撑组件，打破数据壁垒。</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基于包括统一的用户体系、操作界面、数据运行库、交换标准，实现基础设施、公共组件和数据资源的统建模块，打通业务壁垒、数据壁垒，实现协同治理、高效服务。</w:t>
      </w:r>
    </w:p>
    <w:p w:rsidR="000465A2" w:rsidRPr="008814C2" w:rsidRDefault="000465A2" w:rsidP="000465A2">
      <w:pPr>
        <w:pStyle w:val="21"/>
        <w:spacing w:before="0" w:after="0"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（二）功能需求</w:t>
      </w:r>
    </w:p>
    <w:p w:rsidR="000465A2" w:rsidRPr="008814C2" w:rsidRDefault="000465A2" w:rsidP="000465A2">
      <w:pPr>
        <w:tabs>
          <w:tab w:val="left" w:pos="4253"/>
        </w:tabs>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基于省政务</w:t>
      </w:r>
      <w:proofErr w:type="gramStart"/>
      <w:r w:rsidRPr="008814C2">
        <w:rPr>
          <w:rFonts w:asciiTheme="minorEastAsia" w:eastAsiaTheme="minorEastAsia" w:hAnsiTheme="minorEastAsia" w:hint="eastAsia"/>
          <w:sz w:val="30"/>
          <w:szCs w:val="30"/>
        </w:rPr>
        <w:t>云提供</w:t>
      </w:r>
      <w:proofErr w:type="gramEnd"/>
      <w:r w:rsidRPr="008814C2">
        <w:rPr>
          <w:rFonts w:asciiTheme="minorEastAsia" w:eastAsiaTheme="minorEastAsia" w:hAnsiTheme="minorEastAsia" w:hint="eastAsia"/>
          <w:sz w:val="30"/>
          <w:szCs w:val="30"/>
        </w:rPr>
        <w:t>的基础设施、省厅智慧云平台提供的数据交换与共享枢纽等数据支撑服务和业务工作枢纽</w:t>
      </w:r>
      <w:r w:rsidRPr="008814C2">
        <w:rPr>
          <w:rFonts w:asciiTheme="minorEastAsia" w:eastAsiaTheme="minorEastAsia" w:hAnsiTheme="minorEastAsia" w:cs="仿宋_GB2312" w:hint="eastAsia"/>
          <w:sz w:val="30"/>
          <w:szCs w:val="30"/>
        </w:rPr>
        <w:t>等</w:t>
      </w:r>
      <w:r w:rsidRPr="008814C2">
        <w:rPr>
          <w:rFonts w:asciiTheme="minorEastAsia" w:eastAsiaTheme="minorEastAsia" w:hAnsiTheme="minorEastAsia" w:hint="eastAsia"/>
          <w:sz w:val="30"/>
          <w:szCs w:val="30"/>
        </w:rPr>
        <w:t>提供的统一用户体系、操作界面、数据标准等支撑组件，建设省交通运输厅交通运输行政执法管理与服务模块。</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各模块需适配省厅统一业务</w:t>
      </w:r>
      <w:r w:rsidRPr="008814C2">
        <w:rPr>
          <w:rFonts w:asciiTheme="minorEastAsia" w:eastAsiaTheme="minorEastAsia" w:hAnsiTheme="minorEastAsia" w:cs="仿宋_GB2312"/>
          <w:sz w:val="30"/>
          <w:szCs w:val="30"/>
        </w:rPr>
        <w:t>工作枢纽</w:t>
      </w:r>
      <w:r w:rsidRPr="008814C2">
        <w:rPr>
          <w:rFonts w:asciiTheme="minorEastAsia" w:eastAsiaTheme="minorEastAsia" w:hAnsiTheme="minorEastAsia" w:cs="仿宋_GB2312" w:hint="eastAsia"/>
          <w:sz w:val="30"/>
          <w:szCs w:val="30"/>
        </w:rPr>
        <w:t>提供的统一用户体系、统一操作界面、统一数据标准等规范，形成全省统一的行政执法用户管理架构，接入“浙江交通智慧云平台。”</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各级用户通过登录“浙江交通智慧云平台”，点击执法管理与服务模块连接，即可进入执法管理与服务模块统一工作台界面。处罚模块作为工作台子模块，将待办事项、任务等信息集成至工作台。各级用户均可实现统一入口、单点登录等功能。</w:t>
      </w:r>
    </w:p>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（1）处罚模块</w:t>
      </w:r>
    </w:p>
    <w:p w:rsidR="000465A2" w:rsidRPr="008814C2" w:rsidRDefault="000465A2" w:rsidP="000465A2">
      <w:pPr>
        <w:spacing w:line="360" w:lineRule="auto"/>
        <w:ind w:firstLineChars="200" w:firstLine="600"/>
        <w:rPr>
          <w:rFonts w:asciiTheme="minorEastAsia" w:eastAsiaTheme="minorEastAsia" w:hAnsiTheme="minorEastAsia"/>
          <w:bCs/>
          <w:sz w:val="30"/>
          <w:szCs w:val="30"/>
        </w:rPr>
      </w:pPr>
      <w:r w:rsidRPr="008814C2">
        <w:rPr>
          <w:rFonts w:asciiTheme="minorEastAsia" w:eastAsiaTheme="minorEastAsia" w:hAnsiTheme="minorEastAsia" w:hint="eastAsia"/>
          <w:bCs/>
          <w:sz w:val="30"/>
          <w:szCs w:val="30"/>
        </w:rPr>
        <w:t>1.行政处罚功能大整合</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rPr>
        <w:t>梳理</w:t>
      </w:r>
      <w:r w:rsidRPr="008814C2">
        <w:rPr>
          <w:rFonts w:asciiTheme="minorEastAsia" w:eastAsiaTheme="minorEastAsia" w:hAnsiTheme="minorEastAsia" w:hint="eastAsia"/>
          <w:sz w:val="30"/>
          <w:szCs w:val="30"/>
          <w:lang w:val="zh-CN"/>
        </w:rPr>
        <w:t>公路管理、道路运输、水路运输、航道管理、港口管理、海事管理和工程建设的处罚业务，建设一套交通运输行政处罚系统，用于办理交通运输的行政处罚案件审批流转、文书打印和案卷归档。</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系统对所有文书、证据材料、案件审批流转单等进行电子归档，并向省档案局归集；对接省厅数据交换与共享枢纽，实现所有的行政处罚电子档案备案的共享备案。</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按照省信用办的要求，通过与省公共信用信息平台的业务协同，在案件办理中接入信用核查工作，推动全省信用体系建设。</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按照省司法厅要求，通过数据接口将处罚案件数据接入浙江省统一行政处罚办案系统，以供案件的查询、监督。</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充分依托全省统一建设的公共支付平台，对接全省各市县财政公共支付接口，实现网上缴纳罚款功能，推动“最多跑一次”改革，减少群众跑腿次数。</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充分依托全省统一建设的电子印章系统，实现各市级、县级执法文书和档案文件的电子签章配置，推进交通数字化转型。</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开发案件接入接口，对接案件检查平台，实现案件移交功能；接入浙</w:t>
      </w:r>
      <w:proofErr w:type="gramStart"/>
      <w:r w:rsidRPr="008814C2">
        <w:rPr>
          <w:rFonts w:asciiTheme="minorEastAsia" w:eastAsiaTheme="minorEastAsia" w:hAnsiTheme="minorEastAsia" w:hint="eastAsia"/>
          <w:sz w:val="30"/>
          <w:szCs w:val="30"/>
          <w:lang w:val="zh-CN"/>
        </w:rPr>
        <w:t>政钉-</w:t>
      </w:r>
      <w:proofErr w:type="gramEnd"/>
      <w:r w:rsidRPr="008814C2">
        <w:rPr>
          <w:rFonts w:asciiTheme="minorEastAsia" w:eastAsiaTheme="minorEastAsia" w:hAnsiTheme="minorEastAsia" w:hint="eastAsia"/>
          <w:sz w:val="30"/>
          <w:szCs w:val="30"/>
          <w:lang w:val="zh-CN"/>
        </w:rPr>
        <w:t>掌上执法的检查结果信息，作为案件来源之一。</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行政处罚中，需具备按照统一的执法流程，可通过简易程序和一般程序进行案件处罚，并支持查封（扣押）程序、先行登记保存证据、听证程序等子流程。</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具体功能如下：</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案件受案：制定受案信息接入标准，以及受案信息管理功能，整合运管、公路、港航和</w:t>
      </w:r>
      <w:proofErr w:type="gramStart"/>
      <w:r w:rsidRPr="008814C2">
        <w:rPr>
          <w:rFonts w:asciiTheme="minorEastAsia" w:eastAsiaTheme="minorEastAsia" w:hAnsiTheme="minorEastAsia" w:hint="eastAsia"/>
          <w:sz w:val="30"/>
          <w:szCs w:val="30"/>
          <w:lang w:val="zh-CN"/>
        </w:rPr>
        <w:t>质监</w:t>
      </w:r>
      <w:proofErr w:type="gramEnd"/>
      <w:r w:rsidRPr="008814C2">
        <w:rPr>
          <w:rFonts w:asciiTheme="minorEastAsia" w:eastAsiaTheme="minorEastAsia" w:hAnsiTheme="minorEastAsia" w:hint="eastAsia"/>
          <w:sz w:val="30"/>
          <w:szCs w:val="30"/>
          <w:lang w:val="zh-CN"/>
        </w:rPr>
        <w:t>的全部案由，实现全部案件的案件信息受案登记功能；</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案件立案：实现案件办理功能，对符合立案条件的案件，根据案件信息、证据材料做出案件是否立案的审批。</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强制措施：提供对强制措施的结果的记录，包括调查取证环节中实施扣押车辆、暂扣船舶、扣押设施设备和证据登记保存的强制措施。</w:t>
      </w:r>
      <w:r w:rsidRPr="008814C2">
        <w:rPr>
          <w:rFonts w:asciiTheme="minorEastAsia" w:eastAsiaTheme="minorEastAsia" w:hAnsiTheme="minorEastAsia" w:hint="eastAsia"/>
          <w:sz w:val="30"/>
          <w:szCs w:val="30"/>
        </w:rPr>
        <w:t>调查环节中可依据实际情况，依法对车辆、船舶或其他证件做出扣押（查封）和保存。</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调查取证：调查取证环节主要包含：询问笔录生成和案件调查取证两部分，询问笔录支持各个机构管理各自的询问笔录模板。调查报告环节，主要是针对调查取证的结果，调查人员给出处理意见，包括执行哪些处罚种类，具体处罚种类是什么。</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案件初审：根据调查情况，由部门或负责案件审查部门对案件进行初步审核。</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法制审核：按照《交通运输行政执法程序规定》，提供法制审核人员对案件信息的审核功能</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重大案件集体讨论：对于情节复杂或者重大违法行等符合集体讨论情形的，应当提交执法部门重大案件集体讨论会议决定。</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处罚事先告知：事先告知审批为对应调查报告中部门负责人根据调查报告结果进行审批，并根据处罚种类和内容出具《行政处罚事先告知书》，告知当事人。</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案件听证：事项案件听证子流程，行政相对人要求听证的，案件进入该子流程，听证结束后按照听证结果</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陈述申辩：行政相对人要求发起陈述申辩的，生成陈述申辩书。</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处罚审批：处罚审批为最终审批，根据已流转的处罚各环节意见，形成最终的处罚决定内容。</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处罚决定：按照案件审批结果，形成《行政处罚决定书》，并将处罚决定告知行政相对人。</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案件执行：案件执行分为按期执行和逾期执行，强制执行的可通过强制执行子流程，完成案件执行。</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案件结案：对已执行处罚决定的案件，进行结案，如果案件强制措施的，在结案前需要解除强制措施。</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案件撤销：对于做出处罚决定的案件，事后发现案件实际情况与原来有出入或案件出现其他变化需要重新处理的，则需要对</w:t>
      </w:r>
      <w:proofErr w:type="gramStart"/>
      <w:r w:rsidRPr="008814C2">
        <w:rPr>
          <w:rFonts w:asciiTheme="minorEastAsia" w:eastAsiaTheme="minorEastAsia" w:hAnsiTheme="minorEastAsia" w:hint="eastAsia"/>
          <w:sz w:val="30"/>
          <w:szCs w:val="30"/>
          <w:lang w:val="zh-CN"/>
        </w:rPr>
        <w:t>原案件</w:t>
      </w:r>
      <w:proofErr w:type="gramEnd"/>
      <w:r w:rsidRPr="008814C2">
        <w:rPr>
          <w:rFonts w:asciiTheme="minorEastAsia" w:eastAsiaTheme="minorEastAsia" w:hAnsiTheme="minorEastAsia" w:hint="eastAsia"/>
          <w:sz w:val="30"/>
          <w:szCs w:val="30"/>
          <w:lang w:val="zh-CN"/>
        </w:rPr>
        <w:t>进行撤销。案件撤案本着上一级撤案，严把关的原则。</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信用核查：按照省信用办的要求，案件立案时，自动调用信用办的信用核查接口，查询行政相对人信用情况。查询结果给出提示，不影响案件的办理流程。</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行政复议、行政诉讼、行政调解：支持行政复议、行政诉讼、行政调解发起和结果信息查看。</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处罚详细流程如下：</w:t>
      </w:r>
    </w:p>
    <w:p w:rsidR="000465A2" w:rsidRPr="008814C2" w:rsidRDefault="000465A2" w:rsidP="000465A2">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00"/>
        <w:jc w:val="both"/>
        <w:rPr>
          <w:rFonts w:asciiTheme="minorEastAsia" w:eastAsiaTheme="minorEastAsia" w:hAnsiTheme="minorEastAsia"/>
          <w:sz w:val="30"/>
          <w:szCs w:val="30"/>
        </w:rPr>
      </w:pPr>
      <w:r w:rsidRPr="008814C2">
        <w:rPr>
          <w:rFonts w:asciiTheme="minorEastAsia" w:eastAsiaTheme="minorEastAsia" w:hAnsiTheme="minorEastAsia"/>
          <w:noProof/>
          <w:sz w:val="30"/>
          <w:szCs w:val="30"/>
          <w:lang w:val="en-US"/>
        </w:rPr>
        <w:drawing>
          <wp:inline distT="0" distB="0" distL="0" distR="0">
            <wp:extent cx="4880610" cy="9037955"/>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0610" cy="9037955"/>
                    </a:xfrm>
                    <a:prstGeom prst="rect">
                      <a:avLst/>
                    </a:prstGeom>
                    <a:noFill/>
                    <a:ln>
                      <a:noFill/>
                    </a:ln>
                  </pic:spPr>
                </pic:pic>
              </a:graphicData>
            </a:graphic>
          </wp:inline>
        </w:drawing>
      </w:r>
    </w:p>
    <w:p w:rsidR="000465A2" w:rsidRPr="008814C2" w:rsidRDefault="000465A2" w:rsidP="000465A2">
      <w:pPr>
        <w:spacing w:line="360" w:lineRule="auto"/>
        <w:ind w:firstLineChars="200" w:firstLine="600"/>
        <w:rPr>
          <w:rFonts w:asciiTheme="minorEastAsia" w:eastAsiaTheme="minorEastAsia" w:hAnsiTheme="minorEastAsia"/>
          <w:bCs/>
          <w:sz w:val="30"/>
          <w:szCs w:val="30"/>
        </w:rPr>
      </w:pPr>
      <w:r w:rsidRPr="008814C2">
        <w:rPr>
          <w:rFonts w:asciiTheme="minorEastAsia" w:eastAsiaTheme="minorEastAsia" w:hAnsiTheme="minorEastAsia" w:hint="eastAsia"/>
          <w:bCs/>
          <w:sz w:val="30"/>
          <w:szCs w:val="30"/>
        </w:rPr>
        <w:t>2.处罚文书和档案样式更新</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统一更新全省交通运输行政处罚、强制案件办理和归档时涉及的46份文书，处罚文书和档案样式，调整的文书包括立案登记表、行政强制措施（内部）审批表、询问笔录、案件调查报告 、重大案件集体讨论记录、违法行为告知书、送达回证、行政处罚决定书、解除行政强制措施通知书、处罚结案报告等。</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与执法检查子模块等对接，采用省厅统一维护的执法机构、执法人员、法律法规、自由裁量等基础信息，并实现动态更新机制。</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hint="eastAsia"/>
          <w:bCs/>
          <w:sz w:val="30"/>
          <w:szCs w:val="30"/>
        </w:rPr>
        <w:t>3.执法数据归集</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参照</w:t>
      </w:r>
      <w:r w:rsidRPr="008814C2">
        <w:rPr>
          <w:rFonts w:asciiTheme="minorEastAsia" w:eastAsiaTheme="minorEastAsia" w:hAnsiTheme="minorEastAsia" w:hint="eastAsia"/>
          <w:sz w:val="30"/>
          <w:szCs w:val="30"/>
        </w:rPr>
        <w:t>省厅数据交换与共享枢纽相关标准</w:t>
      </w:r>
      <w:r w:rsidRPr="008814C2">
        <w:rPr>
          <w:rFonts w:asciiTheme="minorEastAsia" w:eastAsiaTheme="minorEastAsia" w:hAnsiTheme="minorEastAsia" w:cs="仿宋_GB2312" w:hint="eastAsia"/>
          <w:sz w:val="30"/>
          <w:szCs w:val="30"/>
        </w:rPr>
        <w:t>进行行政处罚数据的归集，覆盖全部的案件办理环节，以及听证和强制措施等子流程的案件信息，确保</w:t>
      </w:r>
      <w:proofErr w:type="gramStart"/>
      <w:r w:rsidRPr="008814C2">
        <w:rPr>
          <w:rFonts w:asciiTheme="minorEastAsia" w:eastAsiaTheme="minorEastAsia" w:hAnsiTheme="minorEastAsia" w:cs="仿宋_GB2312" w:hint="eastAsia"/>
          <w:sz w:val="30"/>
          <w:szCs w:val="30"/>
        </w:rPr>
        <w:t>政务网</w:t>
      </w:r>
      <w:proofErr w:type="gramEnd"/>
      <w:r w:rsidRPr="008814C2">
        <w:rPr>
          <w:rFonts w:asciiTheme="minorEastAsia" w:eastAsiaTheme="minorEastAsia" w:hAnsiTheme="minorEastAsia" w:cs="仿宋_GB2312" w:hint="eastAsia"/>
          <w:sz w:val="30"/>
          <w:szCs w:val="30"/>
        </w:rPr>
        <w:t>的案件公开信息和案件全过程信息能够准确、完整的归集到公共数据平台，做到“应归尽归”，保质保量的完成信用信息公示工作。</w:t>
      </w:r>
    </w:p>
    <w:p w:rsidR="000465A2" w:rsidRPr="008814C2" w:rsidRDefault="000465A2" w:rsidP="000465A2">
      <w:pPr>
        <w:spacing w:line="360" w:lineRule="auto"/>
        <w:ind w:firstLineChars="200" w:firstLine="600"/>
        <w:rPr>
          <w:rFonts w:asciiTheme="minorEastAsia" w:eastAsiaTheme="minorEastAsia" w:hAnsiTheme="minorEastAsia"/>
          <w:bCs/>
          <w:sz w:val="30"/>
          <w:szCs w:val="30"/>
        </w:rPr>
      </w:pPr>
      <w:r w:rsidRPr="008814C2">
        <w:rPr>
          <w:rFonts w:asciiTheme="minorEastAsia" w:eastAsiaTheme="minorEastAsia" w:hAnsiTheme="minorEastAsia" w:hint="eastAsia"/>
          <w:bCs/>
          <w:sz w:val="30"/>
          <w:szCs w:val="30"/>
        </w:rPr>
        <w:t>4.案卷电子化</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案由管理：整理不同案由，实现与权力事项库的对应配置功能，以用于</w:t>
      </w:r>
      <w:proofErr w:type="gramStart"/>
      <w:r w:rsidRPr="008814C2">
        <w:rPr>
          <w:rFonts w:asciiTheme="minorEastAsia" w:eastAsiaTheme="minorEastAsia" w:hAnsiTheme="minorEastAsia" w:cs="仿宋_GB2312" w:hint="eastAsia"/>
          <w:sz w:val="30"/>
          <w:szCs w:val="30"/>
        </w:rPr>
        <w:t>政务网</w:t>
      </w:r>
      <w:proofErr w:type="gramEnd"/>
      <w:r w:rsidRPr="008814C2">
        <w:rPr>
          <w:rFonts w:asciiTheme="minorEastAsia" w:eastAsiaTheme="minorEastAsia" w:hAnsiTheme="minorEastAsia" w:cs="仿宋_GB2312" w:hint="eastAsia"/>
          <w:sz w:val="30"/>
          <w:szCs w:val="30"/>
        </w:rPr>
        <w:t>对接。</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处罚电子案卷配置：梳理综合行政处罚系统中，各种案由必须提交的案件证据和处罚过程中必须生成的案件文书，设置配置功能，实现对每个案由必须的证据和文书的配置管理功能，支持直观、快捷的进行配置管理。</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电子案卷生成：完善案件证据和过程文书的电子文件采集功能，通过归档整理、质量检测、自动生成案卷，将归档案卷包进行固化，并与浙江省电子印章系统对接，实现案件过程文书电子签章、文件防篡改。</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电子案卷管理：对采集的案卷信息进行分类、整理，查询展示各处</w:t>
      </w:r>
      <w:proofErr w:type="gramStart"/>
      <w:r w:rsidRPr="008814C2">
        <w:rPr>
          <w:rFonts w:asciiTheme="minorEastAsia" w:eastAsiaTheme="minorEastAsia" w:hAnsiTheme="minorEastAsia" w:cs="仿宋_GB2312" w:hint="eastAsia"/>
          <w:sz w:val="30"/>
          <w:szCs w:val="30"/>
        </w:rPr>
        <w:t>罚对象</w:t>
      </w:r>
      <w:proofErr w:type="gramEnd"/>
      <w:r w:rsidRPr="008814C2">
        <w:rPr>
          <w:rFonts w:asciiTheme="minorEastAsia" w:eastAsiaTheme="minorEastAsia" w:hAnsiTheme="minorEastAsia" w:cs="仿宋_GB2312" w:hint="eastAsia"/>
          <w:sz w:val="30"/>
          <w:szCs w:val="30"/>
        </w:rPr>
        <w:t>的案卷信息，按照处罚对象，如车辆、业户、人员以时间轴等多种形式展现，调阅。</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案卷存档规则配置：管理、配置案卷保管期限、案卷号生成规则，结案后案卷必须进行归档审核，并生成案卷号。</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案卷存档规则配置：管理、配置案卷保管期限、案卷号生成规则，结案后案卷必须进行归档审核，并生成案卷号。</w:t>
      </w:r>
    </w:p>
    <w:p w:rsidR="000465A2" w:rsidRPr="008814C2" w:rsidRDefault="000465A2" w:rsidP="000465A2">
      <w:pPr>
        <w:spacing w:line="360" w:lineRule="auto"/>
        <w:ind w:firstLineChars="200" w:firstLine="600"/>
        <w:rPr>
          <w:rFonts w:asciiTheme="minorEastAsia" w:eastAsiaTheme="minorEastAsia" w:hAnsiTheme="minorEastAsia"/>
          <w:bCs/>
          <w:sz w:val="30"/>
          <w:szCs w:val="30"/>
        </w:rPr>
      </w:pPr>
      <w:r w:rsidRPr="008814C2">
        <w:rPr>
          <w:rFonts w:asciiTheme="minorEastAsia" w:eastAsiaTheme="minorEastAsia" w:hAnsiTheme="minorEastAsia" w:hint="eastAsia"/>
          <w:bCs/>
          <w:sz w:val="30"/>
          <w:szCs w:val="30"/>
        </w:rPr>
        <w:t>5．系统部署和历史数据迁移</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处罚系统数据库需采用政务云MySql数据库服务。按照政务云MySql数据库性能要求，结合系统功能需求，对数据库物理模型进行设计，设计形成的数据库物理模型，需在测试环境进行分析、论证。</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形成原有道路运输行政处罚等系统数据的迁移方案，对数据迁移的步骤、问题处理和数据恢复进行详细的说明，实现数据的平滑过渡，支撑系统的不间断运行，保障业务的正常开展。</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梳理政务云平台部署要求，形成政务云平台部署需求。并配合政务</w:t>
      </w:r>
      <w:proofErr w:type="gramStart"/>
      <w:r w:rsidRPr="008814C2">
        <w:rPr>
          <w:rFonts w:asciiTheme="minorEastAsia" w:eastAsiaTheme="minorEastAsia" w:hAnsiTheme="minorEastAsia" w:cs="仿宋_GB2312" w:hint="eastAsia"/>
          <w:sz w:val="30"/>
          <w:szCs w:val="30"/>
        </w:rPr>
        <w:t>云建设</w:t>
      </w:r>
      <w:proofErr w:type="gramEnd"/>
      <w:r w:rsidRPr="008814C2">
        <w:rPr>
          <w:rFonts w:asciiTheme="minorEastAsia" w:eastAsiaTheme="minorEastAsia" w:hAnsiTheme="minorEastAsia" w:cs="仿宋_GB2312" w:hint="eastAsia"/>
          <w:sz w:val="30"/>
          <w:szCs w:val="30"/>
        </w:rPr>
        <w:t>方确定综合行政处罚系统政务</w:t>
      </w:r>
      <w:proofErr w:type="gramStart"/>
      <w:r w:rsidRPr="008814C2">
        <w:rPr>
          <w:rFonts w:asciiTheme="minorEastAsia" w:eastAsiaTheme="minorEastAsia" w:hAnsiTheme="minorEastAsia" w:cs="仿宋_GB2312" w:hint="eastAsia"/>
          <w:sz w:val="30"/>
          <w:szCs w:val="30"/>
        </w:rPr>
        <w:t>云部署</w:t>
      </w:r>
      <w:proofErr w:type="gramEnd"/>
      <w:r w:rsidRPr="008814C2">
        <w:rPr>
          <w:rFonts w:asciiTheme="minorEastAsia" w:eastAsiaTheme="minorEastAsia" w:hAnsiTheme="minorEastAsia" w:cs="仿宋_GB2312" w:hint="eastAsia"/>
          <w:sz w:val="30"/>
          <w:szCs w:val="30"/>
        </w:rPr>
        <w:t>方案。</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实现文件存储服务向政务</w:t>
      </w:r>
      <w:proofErr w:type="gramStart"/>
      <w:r w:rsidRPr="008814C2">
        <w:rPr>
          <w:rFonts w:asciiTheme="minorEastAsia" w:eastAsiaTheme="minorEastAsia" w:hAnsiTheme="minorEastAsia" w:cs="仿宋_GB2312" w:hint="eastAsia"/>
          <w:sz w:val="30"/>
          <w:szCs w:val="30"/>
        </w:rPr>
        <w:t>云文件</w:t>
      </w:r>
      <w:proofErr w:type="gramEnd"/>
      <w:r w:rsidRPr="008814C2">
        <w:rPr>
          <w:rFonts w:asciiTheme="minorEastAsia" w:eastAsiaTheme="minorEastAsia" w:hAnsiTheme="minorEastAsia" w:cs="仿宋_GB2312" w:hint="eastAsia"/>
          <w:sz w:val="30"/>
          <w:szCs w:val="30"/>
        </w:rPr>
        <w:t>服务的迁移。对处罚系统中涉及表格文件、照片、影音频文件上传、查看功能进行改造，全部改为使用政务</w:t>
      </w:r>
      <w:proofErr w:type="gramStart"/>
      <w:r w:rsidRPr="008814C2">
        <w:rPr>
          <w:rFonts w:asciiTheme="minorEastAsia" w:eastAsiaTheme="minorEastAsia" w:hAnsiTheme="minorEastAsia" w:cs="仿宋_GB2312" w:hint="eastAsia"/>
          <w:sz w:val="30"/>
          <w:szCs w:val="30"/>
        </w:rPr>
        <w:t>云统一</w:t>
      </w:r>
      <w:proofErr w:type="gramEnd"/>
      <w:r w:rsidRPr="008814C2">
        <w:rPr>
          <w:rFonts w:asciiTheme="minorEastAsia" w:eastAsiaTheme="minorEastAsia" w:hAnsiTheme="minorEastAsia" w:cs="仿宋_GB2312" w:hint="eastAsia"/>
          <w:sz w:val="30"/>
          <w:szCs w:val="30"/>
        </w:rPr>
        <w:t xml:space="preserve">文件服务，同时将历史的文书、证据等文件材料迁移到政务云文件服务器。 </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系统迁移后，需确保原有的数据共享和信息交互功能正常使用，包括与行政许可、公共支付平台、综合监管等系统的服务对接。</w:t>
      </w:r>
    </w:p>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（2）行政执法检查管理模块</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建设面向公路管理、道路运输、港航管理、工程建设的交通全行业执法检查管理模块，实现统一维护的“两库</w:t>
      </w:r>
      <w:proofErr w:type="gramStart"/>
      <w:r w:rsidRPr="008814C2">
        <w:rPr>
          <w:rFonts w:asciiTheme="minorEastAsia" w:eastAsiaTheme="minorEastAsia" w:hAnsiTheme="minorEastAsia" w:cs="仿宋_GB2312" w:hint="eastAsia"/>
          <w:sz w:val="30"/>
          <w:szCs w:val="30"/>
        </w:rPr>
        <w:t>一</w:t>
      </w:r>
      <w:proofErr w:type="gramEnd"/>
      <w:r w:rsidRPr="008814C2">
        <w:rPr>
          <w:rFonts w:asciiTheme="minorEastAsia" w:eastAsiaTheme="minorEastAsia" w:hAnsiTheme="minorEastAsia" w:cs="仿宋_GB2312" w:hint="eastAsia"/>
          <w:sz w:val="30"/>
          <w:szCs w:val="30"/>
        </w:rPr>
        <w:t>单”管理和业务流程融合、数据共享。</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对于已经迁移至“浙政钉-掌上执法模块”的行业检查应用，由本模块维护“两库</w:t>
      </w:r>
      <w:proofErr w:type="gramStart"/>
      <w:r w:rsidRPr="008814C2">
        <w:rPr>
          <w:rFonts w:asciiTheme="minorEastAsia" w:eastAsiaTheme="minorEastAsia" w:hAnsiTheme="minorEastAsia" w:cs="仿宋_GB2312" w:hint="eastAsia"/>
          <w:sz w:val="30"/>
          <w:szCs w:val="30"/>
        </w:rPr>
        <w:t>一</w:t>
      </w:r>
      <w:proofErr w:type="gramEnd"/>
      <w:r w:rsidRPr="008814C2">
        <w:rPr>
          <w:rFonts w:asciiTheme="minorEastAsia" w:eastAsiaTheme="minorEastAsia" w:hAnsiTheme="minorEastAsia" w:cs="仿宋_GB2312" w:hint="eastAsia"/>
          <w:sz w:val="30"/>
          <w:szCs w:val="30"/>
        </w:rPr>
        <w:t>单”并发起相关双随机检查等任务的调度，推送至“浙政钉-掌上执法模块”，具体现场检查功能使用“浙政钉-掌上执法系统”开展执法；对于尚无法通过“浙政钉账上执法”实现的行业检查，通过H5移动应用集成</w:t>
      </w:r>
      <w:proofErr w:type="gramStart"/>
      <w:r w:rsidRPr="008814C2">
        <w:rPr>
          <w:rFonts w:asciiTheme="minorEastAsia" w:eastAsiaTheme="minorEastAsia" w:hAnsiTheme="minorEastAsia" w:cs="仿宋_GB2312" w:hint="eastAsia"/>
          <w:sz w:val="30"/>
          <w:szCs w:val="30"/>
        </w:rPr>
        <w:t>至浙政钉基础</w:t>
      </w:r>
      <w:proofErr w:type="gramEnd"/>
      <w:r w:rsidRPr="008814C2">
        <w:rPr>
          <w:rFonts w:asciiTheme="minorEastAsia" w:eastAsiaTheme="minorEastAsia" w:hAnsiTheme="minorEastAsia" w:cs="仿宋_GB2312" w:hint="eastAsia"/>
          <w:sz w:val="30"/>
          <w:szCs w:val="30"/>
        </w:rPr>
        <w:t>环境，实现统一入口并通过本模块与“浙政钉-掌上执法”进行数据对接。</w:t>
      </w:r>
    </w:p>
    <w:p w:rsidR="000465A2" w:rsidRPr="008814C2" w:rsidRDefault="000465A2" w:rsidP="000465A2">
      <w:pPr>
        <w:spacing w:line="360" w:lineRule="auto"/>
        <w:ind w:firstLineChars="200" w:firstLine="600"/>
        <w:rPr>
          <w:rFonts w:asciiTheme="minorEastAsia" w:eastAsiaTheme="minorEastAsia" w:hAnsiTheme="minorEastAsia"/>
          <w:bCs/>
          <w:sz w:val="30"/>
          <w:szCs w:val="30"/>
        </w:rPr>
      </w:pPr>
      <w:r w:rsidRPr="008814C2">
        <w:rPr>
          <w:rFonts w:asciiTheme="minorEastAsia" w:eastAsiaTheme="minorEastAsia" w:hAnsiTheme="minorEastAsia" w:hint="eastAsia"/>
          <w:bCs/>
          <w:sz w:val="30"/>
          <w:szCs w:val="30"/>
        </w:rPr>
        <w:t>1.“两库</w:t>
      </w:r>
      <w:proofErr w:type="gramStart"/>
      <w:r w:rsidRPr="008814C2">
        <w:rPr>
          <w:rFonts w:asciiTheme="minorEastAsia" w:eastAsiaTheme="minorEastAsia" w:hAnsiTheme="minorEastAsia" w:hint="eastAsia"/>
          <w:bCs/>
          <w:sz w:val="30"/>
          <w:szCs w:val="30"/>
        </w:rPr>
        <w:t>一</w:t>
      </w:r>
      <w:proofErr w:type="gramEnd"/>
      <w:r w:rsidRPr="008814C2">
        <w:rPr>
          <w:rFonts w:asciiTheme="minorEastAsia" w:eastAsiaTheme="minorEastAsia" w:hAnsiTheme="minorEastAsia" w:hint="eastAsia"/>
          <w:bCs/>
          <w:sz w:val="30"/>
          <w:szCs w:val="30"/>
        </w:rPr>
        <w:t>单”管理</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rPr>
        <w:t>将“两库</w:t>
      </w:r>
      <w:proofErr w:type="gramStart"/>
      <w:r w:rsidRPr="008814C2">
        <w:rPr>
          <w:rFonts w:asciiTheme="minorEastAsia" w:eastAsiaTheme="minorEastAsia" w:hAnsiTheme="minorEastAsia" w:hint="eastAsia"/>
          <w:sz w:val="30"/>
          <w:szCs w:val="30"/>
        </w:rPr>
        <w:t>一</w:t>
      </w:r>
      <w:proofErr w:type="gramEnd"/>
      <w:r w:rsidRPr="008814C2">
        <w:rPr>
          <w:rFonts w:asciiTheme="minorEastAsia" w:eastAsiaTheme="minorEastAsia" w:hAnsiTheme="minorEastAsia" w:hint="eastAsia"/>
          <w:sz w:val="30"/>
          <w:szCs w:val="30"/>
        </w:rPr>
        <w:t>单”同省政府行政执法监管平台做衔接，保持交通运输行政管理与服务模块和省政府行政执法监管平台的监管事项清单、执法人员库、执法检查对象库的一致性。</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（1）监管事项清单管理</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建立全省统一的监管事项清单：整合公路、道路运输、港航、工程质监四个领域的监管事项清单，建立全省统一的监管事项清单。</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监管事项清单维护：公路中心、港航中心、质监中心通过系统自行维护监管事项订单。</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监管事项清单需与浙江省执法监管平台与浙江省权力事项库进行对接。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（2）执法人员库对接</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执法</w:t>
      </w:r>
      <w:proofErr w:type="gramStart"/>
      <w:r w:rsidRPr="008814C2">
        <w:rPr>
          <w:rFonts w:asciiTheme="minorEastAsia" w:eastAsiaTheme="minorEastAsia" w:hAnsiTheme="minorEastAsia" w:hint="eastAsia"/>
          <w:sz w:val="30"/>
          <w:szCs w:val="30"/>
          <w:lang w:val="zh-CN"/>
        </w:rPr>
        <w:t>人员库同省政府</w:t>
      </w:r>
      <w:proofErr w:type="gramEnd"/>
      <w:r w:rsidRPr="008814C2">
        <w:rPr>
          <w:rFonts w:asciiTheme="minorEastAsia" w:eastAsiaTheme="minorEastAsia" w:hAnsiTheme="minorEastAsia" w:hint="eastAsia"/>
          <w:sz w:val="30"/>
          <w:szCs w:val="30"/>
          <w:lang w:val="zh-CN"/>
        </w:rPr>
        <w:t>行政执法监管平台对接：将交通运输综合行政执法管理服务系统和省政府行政执法监管平台作执法人员库的同步。同步执法人员的基础信息，包含证件信息等。列表包含行政区划、人员姓名、执法证号、所属机构、所属部门、性别、电话号码等。</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（3）检查对象库</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建立全省统一的检查对象库：建立检查对象库，整合交通行业检查对象数据，包含企业、车辆、船舶、港口、码头、道路、工程项目、公路设施等信息，建立全省统一的检查对象库。</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检查对象库维护：省交通厅提供统一的检查对象库系统，分领域的检查对象库由公路与运输管理中心、港航管理中心、工程管理中心分别通过统一的检查对象</w:t>
      </w:r>
      <w:proofErr w:type="gramStart"/>
      <w:r w:rsidRPr="008814C2">
        <w:rPr>
          <w:rFonts w:asciiTheme="minorEastAsia" w:eastAsiaTheme="minorEastAsia" w:hAnsiTheme="minorEastAsia" w:hint="eastAsia"/>
          <w:sz w:val="30"/>
          <w:szCs w:val="30"/>
          <w:lang w:val="zh-CN"/>
        </w:rPr>
        <w:t>库系统</w:t>
      </w:r>
      <w:proofErr w:type="gramEnd"/>
      <w:r w:rsidRPr="008814C2">
        <w:rPr>
          <w:rFonts w:asciiTheme="minorEastAsia" w:eastAsiaTheme="minorEastAsia" w:hAnsiTheme="minorEastAsia" w:hint="eastAsia"/>
          <w:sz w:val="30"/>
          <w:szCs w:val="30"/>
          <w:lang w:val="zh-CN"/>
        </w:rPr>
        <w:t>进行维护。</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检查</w:t>
      </w:r>
      <w:proofErr w:type="gramStart"/>
      <w:r w:rsidRPr="008814C2">
        <w:rPr>
          <w:rFonts w:asciiTheme="minorEastAsia" w:eastAsiaTheme="minorEastAsia" w:hAnsiTheme="minorEastAsia" w:hint="eastAsia"/>
          <w:sz w:val="30"/>
          <w:szCs w:val="30"/>
          <w:lang w:val="zh-CN"/>
        </w:rPr>
        <w:t>对象库同省政府</w:t>
      </w:r>
      <w:proofErr w:type="gramEnd"/>
      <w:r w:rsidRPr="008814C2">
        <w:rPr>
          <w:rFonts w:asciiTheme="minorEastAsia" w:eastAsiaTheme="minorEastAsia" w:hAnsiTheme="minorEastAsia" w:hint="eastAsia"/>
          <w:sz w:val="30"/>
          <w:szCs w:val="30"/>
          <w:lang w:val="zh-CN"/>
        </w:rPr>
        <w:t>行政执法监管平台对接：将交通运输综合行政执法管理服务系统和省政府行政执法监管平台作检查对象库的同步。</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sz w:val="30"/>
          <w:szCs w:val="30"/>
        </w:rPr>
        <w:t>2.执法检查移动应用整合</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基于</w:t>
      </w:r>
      <w:proofErr w:type="gramStart"/>
      <w:r w:rsidRPr="008814C2">
        <w:rPr>
          <w:rFonts w:asciiTheme="minorEastAsia" w:eastAsiaTheme="minorEastAsia" w:hAnsiTheme="minorEastAsia" w:cs="仿宋_GB2312" w:hint="eastAsia"/>
          <w:sz w:val="30"/>
          <w:szCs w:val="30"/>
        </w:rPr>
        <w:t>浙政钉等</w:t>
      </w:r>
      <w:proofErr w:type="gramEnd"/>
      <w:r w:rsidRPr="008814C2">
        <w:rPr>
          <w:rFonts w:asciiTheme="minorEastAsia" w:eastAsiaTheme="minorEastAsia" w:hAnsiTheme="minorEastAsia" w:cs="仿宋_GB2312" w:hint="eastAsia"/>
          <w:sz w:val="30"/>
          <w:szCs w:val="30"/>
        </w:rPr>
        <w:t>基础环境，整合道路运输、公路、港航、工程建设等交通领域执法检查业务需求，开发统一</w:t>
      </w:r>
      <w:r w:rsidRPr="008814C2">
        <w:rPr>
          <w:rFonts w:asciiTheme="minorEastAsia" w:eastAsiaTheme="minorEastAsia" w:hAnsiTheme="minorEastAsia" w:cs="仿宋_GB2312"/>
          <w:sz w:val="30"/>
          <w:szCs w:val="30"/>
        </w:rPr>
        <w:t>H5交通执法检查移动应用，实现统一入口，不同领域、不同权限、不同层级开展相应执法检查业务处理等功能。</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3.与“浙政钉·掌上执法”对接</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在现有道路运输执法检查业务对接的基础上，进一步实现公路管理，港航管理、工程建设的执法检查任务与“浙政钉·掌上执法”的对接。原则上利用“浙政钉·掌上执法”提供的系统接口，实现执法检查任务信息的推送和执法检查结果信息的获取。</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（1）检查任务接口</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noProof/>
          <w:sz w:val="30"/>
          <w:szCs w:val="30"/>
        </w:rPr>
        <w:drawing>
          <wp:anchor distT="0" distB="0" distL="114300" distR="114300" simplePos="0" relativeHeight="251662336" behindDoc="0" locked="0" layoutInCell="1" allowOverlap="1">
            <wp:simplePos x="0" y="0"/>
            <wp:positionH relativeFrom="margin">
              <wp:posOffset>210185</wp:posOffset>
            </wp:positionH>
            <wp:positionV relativeFrom="paragraph">
              <wp:posOffset>1618615</wp:posOffset>
            </wp:positionV>
            <wp:extent cx="5265420" cy="1223010"/>
            <wp:effectExtent l="19050" t="0" r="0" b="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5420" cy="1223010"/>
                    </a:xfrm>
                    <a:prstGeom prst="rect">
                      <a:avLst/>
                    </a:prstGeom>
                    <a:noFill/>
                    <a:ln>
                      <a:noFill/>
                    </a:ln>
                  </pic:spPr>
                </pic:pic>
              </a:graphicData>
            </a:graphic>
          </wp:anchor>
        </w:drawing>
      </w:r>
      <w:r w:rsidRPr="008814C2">
        <w:rPr>
          <w:rFonts w:asciiTheme="minorEastAsia" w:eastAsiaTheme="minorEastAsia" w:hAnsiTheme="minorEastAsia" w:hint="eastAsia"/>
          <w:sz w:val="30"/>
          <w:szCs w:val="30"/>
          <w:lang w:val="zh-CN"/>
        </w:rPr>
        <w:t>包含检查任务推送接口和检查任务接收接口，检查任务推送接口负责执法检查管理系统发起的检查任务推送工作，并与浙</w:t>
      </w:r>
      <w:proofErr w:type="gramStart"/>
      <w:r w:rsidRPr="008814C2">
        <w:rPr>
          <w:rFonts w:asciiTheme="minorEastAsia" w:eastAsiaTheme="minorEastAsia" w:hAnsiTheme="minorEastAsia" w:hint="eastAsia"/>
          <w:sz w:val="30"/>
          <w:szCs w:val="30"/>
          <w:lang w:val="zh-CN"/>
        </w:rPr>
        <w:t>政钉-</w:t>
      </w:r>
      <w:proofErr w:type="gramEnd"/>
      <w:r w:rsidRPr="008814C2">
        <w:rPr>
          <w:rFonts w:asciiTheme="minorEastAsia" w:eastAsiaTheme="minorEastAsia" w:hAnsiTheme="minorEastAsia" w:hint="eastAsia"/>
          <w:sz w:val="30"/>
          <w:szCs w:val="30"/>
          <w:lang w:val="zh-CN"/>
        </w:rPr>
        <w:t>掌上执法系统检查任务接收接口进行对接，来完成检查任务的发起衔接。检查任务推送接口推送的任务信息包含任务ID、任务类型、</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任务来源、主体信息、计划完成时间、检查事项清单、检查人员、更多信息等。检查任务接收接口负责将接收到的任务信息流转</w:t>
      </w:r>
      <w:proofErr w:type="gramStart"/>
      <w:r w:rsidRPr="008814C2">
        <w:rPr>
          <w:rFonts w:asciiTheme="minorEastAsia" w:eastAsiaTheme="minorEastAsia" w:hAnsiTheme="minorEastAsia" w:hint="eastAsia"/>
          <w:sz w:val="30"/>
          <w:szCs w:val="30"/>
          <w:lang w:val="zh-CN"/>
        </w:rPr>
        <w:t>至浙政钉-</w:t>
      </w:r>
      <w:proofErr w:type="gramEnd"/>
      <w:r w:rsidRPr="008814C2">
        <w:rPr>
          <w:rFonts w:asciiTheme="minorEastAsia" w:eastAsiaTheme="minorEastAsia" w:hAnsiTheme="minorEastAsia" w:hint="eastAsia"/>
          <w:sz w:val="30"/>
          <w:szCs w:val="30"/>
          <w:lang w:val="zh-CN"/>
        </w:rPr>
        <w:t>掌上执法各类检查模块中。</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（2）检查结果反馈接口</w:t>
      </w:r>
    </w:p>
    <w:p w:rsidR="000465A2" w:rsidRPr="008814C2" w:rsidRDefault="000465A2" w:rsidP="000465A2">
      <w:pPr>
        <w:spacing w:line="360" w:lineRule="auto"/>
        <w:ind w:firstLineChars="200" w:firstLine="600"/>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检查结果反馈接口包含结果接收接口和结果推送接口。检查结果推送接口负责各类检查任务结束后的结果推送工作，并与执法检查管理子系统的检查结果接收接口对接，来完成检查任务的闭环。检查结果推送接口推送的结果信息包含任务状态、任务ID、检查对象、创建时间、检查完成时间、检查表单内容、检查人员信息、受检主体签名的数据接收。检查结果接收接口负责将收到的结果信息流转</w:t>
      </w:r>
      <w:proofErr w:type="gramStart"/>
      <w:r w:rsidRPr="008814C2">
        <w:rPr>
          <w:rFonts w:asciiTheme="minorEastAsia" w:eastAsiaTheme="minorEastAsia" w:hAnsiTheme="minorEastAsia" w:hint="eastAsia"/>
          <w:sz w:val="30"/>
          <w:szCs w:val="30"/>
          <w:lang w:val="zh-CN"/>
        </w:rPr>
        <w:t>至执法</w:t>
      </w:r>
      <w:proofErr w:type="gramEnd"/>
      <w:r w:rsidRPr="008814C2">
        <w:rPr>
          <w:rFonts w:asciiTheme="minorEastAsia" w:eastAsiaTheme="minorEastAsia" w:hAnsiTheme="minorEastAsia" w:hint="eastAsia"/>
          <w:sz w:val="30"/>
          <w:szCs w:val="30"/>
          <w:lang w:val="zh-CN"/>
        </w:rPr>
        <w:t>检查管理系统中，并更新检查任务状态等。</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4.与执法业务系统对接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同浙江省港航管理中心、浙江省交通工程管理中心相关执法业务系统进行对接，以进行任务推送和结果反馈，主要包括：检查任务接口、检查任务结果反馈接口。</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（1）检查任务接口</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任务接口包含检查任务推送接口和检查任务接收接口。检查任务推送接口由省公路与运输管理中心、省港航管理中心、省工程管理中心的执法业务系统提供开发，检查任务接收接口由执法检查管理子系统提供开发。</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检查任务推送接口负责省公路与运输管理中心、省港航管理中心、省工程管理中心的各业务系统发起的检查任务推送工作，并与执法检查管理子系统检查任务接收接口进行对接，来完成检查任务的发起衔接。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检查任务推送接口推送的任务信息包含任务ID、任务类型、任务来源、主体信息、计划完成时间、检查事项清单、检查人员等。检查任务接收接口负责将接收到的任务信息流转</w:t>
      </w:r>
      <w:proofErr w:type="gramStart"/>
      <w:r w:rsidRPr="008814C2">
        <w:rPr>
          <w:rFonts w:asciiTheme="minorEastAsia" w:eastAsiaTheme="minorEastAsia" w:hAnsiTheme="minorEastAsia" w:hint="eastAsia"/>
          <w:sz w:val="30"/>
          <w:szCs w:val="30"/>
        </w:rPr>
        <w:t>至执法</w:t>
      </w:r>
      <w:proofErr w:type="gramEnd"/>
      <w:r w:rsidRPr="008814C2">
        <w:rPr>
          <w:rFonts w:asciiTheme="minorEastAsia" w:eastAsiaTheme="minorEastAsia" w:hAnsiTheme="minorEastAsia" w:hint="eastAsia"/>
          <w:sz w:val="30"/>
          <w:szCs w:val="30"/>
        </w:rPr>
        <w:t>检查管理子系统中。</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（2）检查结果反馈接口</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结果反馈接口包含结果接收接口和结果推送接口。检查结果推送接口由执法检查管理子系统提供开发，检查结果接收接口由省公路与运输管理中心、省港航管理中心、省工程管理中心的执法业务系统提供开发。</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检查结果推送接口负责各类检查任务结束后的结果推送工作，并与省公路与运输管理中心、省港航管理中心、省工程管理中心的各业务系统的检查结果接收接口对接，来完成检查任务的闭环。</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结果推送接口推送的结果信息包含任务状态、任务ID、检查对象、创建时间、检查完成时间、检查表单内容、检查人员信息、受检主体签名的数据接收。检查结果接收接口负责将收到的结果信息流转至省公路与运输管理中心、省港航管理中心、省工程管理中心的各业务系统中，并更新检查任务状态等。</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5.任务结果查询及统计分析</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任务开展的进度情况查询，对“浙政钉·掌上执法”执法结果汇总，提供查询及统计功能。统计分析维度包含：检查任务数、检查处置情况、检查任务处理时效、人均执法量等。</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6.省港航管理中心执法系统改造</w:t>
      </w:r>
    </w:p>
    <w:p w:rsidR="000465A2" w:rsidRPr="008814C2" w:rsidRDefault="000465A2" w:rsidP="000465A2">
      <w:pPr>
        <w:spacing w:line="360" w:lineRule="auto"/>
        <w:ind w:firstLineChars="200" w:firstLine="600"/>
        <w:rPr>
          <w:rFonts w:asciiTheme="minorEastAsia" w:eastAsiaTheme="minorEastAsia" w:hAnsiTheme="minorEastAsia"/>
          <w:color w:val="FF0000"/>
          <w:sz w:val="30"/>
          <w:szCs w:val="30"/>
        </w:rPr>
      </w:pPr>
      <w:r w:rsidRPr="008814C2">
        <w:rPr>
          <w:rFonts w:asciiTheme="minorEastAsia" w:eastAsiaTheme="minorEastAsia" w:hAnsiTheme="minorEastAsia" w:hint="eastAsia"/>
          <w:sz w:val="30"/>
          <w:szCs w:val="30"/>
        </w:rPr>
        <w:t>目前省港航管理中心执法检查工作主要分为海事检查、港口检查、航道检查、水路运输检查等。除海事检查外，均已经迁移至“浙政钉-掌上执法”。</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经前期交流，考虑海事检查特殊的应用场景，本次在对接中，将保留相关移动执法应用的执法检查功能，将检查过程和结果同步提交</w:t>
      </w:r>
      <w:proofErr w:type="gramStart"/>
      <w:r w:rsidRPr="008814C2">
        <w:rPr>
          <w:rFonts w:asciiTheme="minorEastAsia" w:eastAsiaTheme="minorEastAsia" w:hAnsiTheme="minorEastAsia" w:hint="eastAsia"/>
          <w:sz w:val="30"/>
          <w:szCs w:val="30"/>
        </w:rPr>
        <w:t>至执法</w:t>
      </w:r>
      <w:proofErr w:type="gramEnd"/>
      <w:r w:rsidRPr="008814C2">
        <w:rPr>
          <w:rFonts w:asciiTheme="minorEastAsia" w:eastAsiaTheme="minorEastAsia" w:hAnsiTheme="minorEastAsia" w:hint="eastAsia"/>
          <w:sz w:val="30"/>
          <w:szCs w:val="30"/>
        </w:rPr>
        <w:t>检查模块及浙</w:t>
      </w:r>
      <w:proofErr w:type="gramStart"/>
      <w:r w:rsidRPr="008814C2">
        <w:rPr>
          <w:rFonts w:asciiTheme="minorEastAsia" w:eastAsiaTheme="minorEastAsia" w:hAnsiTheme="minorEastAsia" w:hint="eastAsia"/>
          <w:sz w:val="30"/>
          <w:szCs w:val="30"/>
        </w:rPr>
        <w:t>政钉</w:t>
      </w:r>
      <w:r w:rsidRPr="008814C2">
        <w:rPr>
          <w:rFonts w:asciiTheme="minorEastAsia" w:eastAsiaTheme="minorEastAsia" w:hAnsiTheme="minorEastAsia"/>
          <w:sz w:val="30"/>
          <w:szCs w:val="30"/>
        </w:rPr>
        <w:t>-</w:t>
      </w:r>
      <w:proofErr w:type="gramEnd"/>
      <w:r w:rsidRPr="008814C2">
        <w:rPr>
          <w:rFonts w:asciiTheme="minorEastAsia" w:eastAsiaTheme="minorEastAsia" w:hAnsiTheme="minorEastAsia"/>
          <w:sz w:val="30"/>
          <w:szCs w:val="30"/>
        </w:rPr>
        <w:t>掌上执法系统中。</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系统对接后，智慧海事平台负责生成具体执法检查任务，推送海事</w:t>
      </w:r>
      <w:proofErr w:type="gramStart"/>
      <w:r w:rsidRPr="008814C2">
        <w:rPr>
          <w:rFonts w:asciiTheme="minorEastAsia" w:eastAsiaTheme="minorEastAsia" w:hAnsiTheme="minorEastAsia" w:hint="eastAsia"/>
          <w:sz w:val="30"/>
          <w:szCs w:val="30"/>
        </w:rPr>
        <w:t>通负责</w:t>
      </w:r>
      <w:proofErr w:type="gramEnd"/>
      <w:r w:rsidRPr="008814C2">
        <w:rPr>
          <w:rFonts w:asciiTheme="minorEastAsia" w:eastAsiaTheme="minorEastAsia" w:hAnsiTheme="minorEastAsia" w:hint="eastAsia"/>
          <w:sz w:val="30"/>
          <w:szCs w:val="30"/>
        </w:rPr>
        <w:t>执法检查操作，记录检查内容和结果，检查过程和结果按映射表单推送至浙</w:t>
      </w:r>
      <w:proofErr w:type="gramStart"/>
      <w:r w:rsidRPr="008814C2">
        <w:rPr>
          <w:rFonts w:asciiTheme="minorEastAsia" w:eastAsiaTheme="minorEastAsia" w:hAnsiTheme="minorEastAsia" w:hint="eastAsia"/>
          <w:sz w:val="30"/>
          <w:szCs w:val="30"/>
        </w:rPr>
        <w:t>政钉-</w:t>
      </w:r>
      <w:proofErr w:type="gramEnd"/>
      <w:r w:rsidRPr="008814C2">
        <w:rPr>
          <w:rFonts w:asciiTheme="minorEastAsia" w:eastAsiaTheme="minorEastAsia" w:hAnsiTheme="minorEastAsia" w:hint="eastAsia"/>
          <w:sz w:val="30"/>
          <w:szCs w:val="30"/>
        </w:rPr>
        <w:t>掌上执法系统。</w:t>
      </w:r>
    </w:p>
    <w:p w:rsidR="000465A2" w:rsidRPr="008814C2" w:rsidRDefault="000465A2" w:rsidP="000465A2">
      <w:pPr>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noProof/>
          <w:sz w:val="30"/>
          <w:szCs w:val="30"/>
        </w:rPr>
        <w:drawing>
          <wp:anchor distT="0" distB="0" distL="114300" distR="114300" simplePos="0" relativeHeight="251659264" behindDoc="0" locked="0" layoutInCell="1" allowOverlap="1">
            <wp:simplePos x="0" y="0"/>
            <wp:positionH relativeFrom="margin">
              <wp:posOffset>105410</wp:posOffset>
            </wp:positionH>
            <wp:positionV relativeFrom="paragraph">
              <wp:posOffset>74295</wp:posOffset>
            </wp:positionV>
            <wp:extent cx="5078095" cy="3348355"/>
            <wp:effectExtent l="0" t="0" r="8255" b="4445"/>
            <wp:wrapSquare wrapText="bothSides"/>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8095" cy="3348355"/>
                    </a:xfrm>
                    <a:prstGeom prst="rect">
                      <a:avLst/>
                    </a:prstGeom>
                    <a:noFill/>
                    <a:ln>
                      <a:noFill/>
                    </a:ln>
                  </pic:spPr>
                </pic:pic>
              </a:graphicData>
            </a:graphic>
          </wp:anchor>
        </w:drawing>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p>
    <w:p w:rsidR="000465A2" w:rsidRPr="008814C2" w:rsidRDefault="000465A2" w:rsidP="000465A2">
      <w:pPr>
        <w:spacing w:line="360" w:lineRule="auto"/>
        <w:ind w:firstLineChars="200" w:firstLine="600"/>
        <w:rPr>
          <w:rFonts w:asciiTheme="minorEastAsia" w:eastAsiaTheme="minorEastAsia" w:hAnsiTheme="minorEastAsia"/>
          <w:sz w:val="30"/>
          <w:szCs w:val="30"/>
        </w:rPr>
      </w:pPr>
    </w:p>
    <w:p w:rsidR="000465A2" w:rsidRPr="008814C2" w:rsidRDefault="000465A2" w:rsidP="000465A2">
      <w:pPr>
        <w:spacing w:line="360" w:lineRule="auto"/>
        <w:ind w:firstLineChars="200" w:firstLine="600"/>
        <w:rPr>
          <w:rFonts w:asciiTheme="minorEastAsia" w:eastAsiaTheme="minorEastAsia" w:hAnsiTheme="minorEastAsia"/>
          <w:sz w:val="30"/>
          <w:szCs w:val="30"/>
        </w:rPr>
      </w:pPr>
    </w:p>
    <w:p w:rsidR="000465A2" w:rsidRPr="008814C2" w:rsidRDefault="000465A2" w:rsidP="000465A2">
      <w:pPr>
        <w:spacing w:line="360" w:lineRule="auto"/>
        <w:ind w:firstLineChars="200" w:firstLine="600"/>
        <w:rPr>
          <w:rFonts w:asciiTheme="minorEastAsia" w:eastAsiaTheme="minorEastAsia" w:hAnsiTheme="minorEastAsia"/>
          <w:sz w:val="30"/>
          <w:szCs w:val="30"/>
        </w:rPr>
      </w:pPr>
    </w:p>
    <w:p w:rsidR="000465A2" w:rsidRPr="008814C2" w:rsidRDefault="000465A2" w:rsidP="000465A2">
      <w:pPr>
        <w:spacing w:line="360" w:lineRule="auto"/>
        <w:ind w:firstLineChars="200" w:firstLine="600"/>
        <w:rPr>
          <w:rFonts w:asciiTheme="minorEastAsia" w:eastAsiaTheme="minorEastAsia" w:hAnsiTheme="minorEastAsia"/>
          <w:sz w:val="30"/>
          <w:szCs w:val="30"/>
        </w:rPr>
      </w:pPr>
    </w:p>
    <w:p w:rsidR="000465A2" w:rsidRPr="008814C2" w:rsidRDefault="000465A2" w:rsidP="000465A2">
      <w:pPr>
        <w:spacing w:line="360" w:lineRule="auto"/>
        <w:ind w:firstLineChars="200" w:firstLine="600"/>
        <w:rPr>
          <w:rFonts w:asciiTheme="minorEastAsia" w:eastAsiaTheme="minorEastAsia" w:hAnsiTheme="minorEastAsia"/>
          <w:sz w:val="30"/>
          <w:szCs w:val="30"/>
        </w:rPr>
      </w:pP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w:t>
      </w:r>
      <w:r w:rsidRPr="008814C2">
        <w:rPr>
          <w:rFonts w:asciiTheme="minorEastAsia" w:eastAsiaTheme="minorEastAsia" w:hAnsiTheme="minorEastAsia"/>
          <w:sz w:val="30"/>
          <w:szCs w:val="30"/>
        </w:rPr>
        <w:t>1）基础数据整合对接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组织及用户体系数据对接：实现与交通智慧云平台统一用户体系，数据内容包括浙江港航部门相应的组织机构、执法人员、执法证数据、岗位等信息。移动执法应用与浙江</w:t>
      </w:r>
      <w:proofErr w:type="gramStart"/>
      <w:r w:rsidRPr="008814C2">
        <w:rPr>
          <w:rFonts w:asciiTheme="minorEastAsia" w:eastAsiaTheme="minorEastAsia" w:hAnsiTheme="minorEastAsia" w:hint="eastAsia"/>
          <w:sz w:val="30"/>
          <w:szCs w:val="30"/>
        </w:rPr>
        <w:t>数字港航综合</w:t>
      </w:r>
      <w:proofErr w:type="gramEnd"/>
      <w:r w:rsidRPr="008814C2">
        <w:rPr>
          <w:rFonts w:asciiTheme="minorEastAsia" w:eastAsiaTheme="minorEastAsia" w:hAnsiTheme="minorEastAsia" w:hint="eastAsia"/>
          <w:sz w:val="30"/>
          <w:szCs w:val="30"/>
        </w:rPr>
        <w:t>管理与服务平台对接，统一用户体系，实现单点登录，并同步组织机构、人员等数据。</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港航基础数据整合：港航基础数据整合内容主要包含船舶基础信息数据、船员基础信息数据等信息。海事</w:t>
      </w:r>
      <w:proofErr w:type="gramStart"/>
      <w:r w:rsidRPr="008814C2">
        <w:rPr>
          <w:rFonts w:asciiTheme="minorEastAsia" w:eastAsiaTheme="minorEastAsia" w:hAnsiTheme="minorEastAsia" w:hint="eastAsia"/>
          <w:sz w:val="30"/>
          <w:szCs w:val="30"/>
        </w:rPr>
        <w:t>通提供</w:t>
      </w:r>
      <w:proofErr w:type="gramEnd"/>
      <w:r w:rsidRPr="008814C2">
        <w:rPr>
          <w:rFonts w:asciiTheme="minorEastAsia" w:eastAsiaTheme="minorEastAsia" w:hAnsiTheme="minorEastAsia" w:hint="eastAsia"/>
          <w:sz w:val="30"/>
          <w:szCs w:val="30"/>
        </w:rPr>
        <w:t>相关基础数据信息，并按照国家检查事项映射表单要求以及浙</w:t>
      </w:r>
      <w:proofErr w:type="gramStart"/>
      <w:r w:rsidRPr="008814C2">
        <w:rPr>
          <w:rFonts w:asciiTheme="minorEastAsia" w:eastAsiaTheme="minorEastAsia" w:hAnsiTheme="minorEastAsia" w:hint="eastAsia"/>
          <w:sz w:val="30"/>
          <w:szCs w:val="30"/>
        </w:rPr>
        <w:t>政钉基础</w:t>
      </w:r>
      <w:proofErr w:type="gramEnd"/>
      <w:r w:rsidRPr="008814C2">
        <w:rPr>
          <w:rFonts w:asciiTheme="minorEastAsia" w:eastAsiaTheme="minorEastAsia" w:hAnsiTheme="minorEastAsia" w:hint="eastAsia"/>
          <w:sz w:val="30"/>
          <w:szCs w:val="30"/>
        </w:rPr>
        <w:t>数据对接要求，将现有数据进行实时的定向分类抽取整合，方便基础数据推送接口调用。</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检查事项清单整合：检查事项清单整合主要包含检查表、检查项、检查内容等信息，依据海事</w:t>
      </w:r>
      <w:proofErr w:type="gramStart"/>
      <w:r w:rsidRPr="008814C2">
        <w:rPr>
          <w:rFonts w:asciiTheme="minorEastAsia" w:eastAsiaTheme="minorEastAsia" w:hAnsiTheme="minorEastAsia" w:hint="eastAsia"/>
          <w:sz w:val="30"/>
          <w:szCs w:val="30"/>
        </w:rPr>
        <w:t>通检查</w:t>
      </w:r>
      <w:proofErr w:type="gramEnd"/>
      <w:r w:rsidRPr="008814C2">
        <w:rPr>
          <w:rFonts w:asciiTheme="minorEastAsia" w:eastAsiaTheme="minorEastAsia" w:hAnsiTheme="minorEastAsia" w:hint="eastAsia"/>
          <w:sz w:val="30"/>
          <w:szCs w:val="30"/>
        </w:rPr>
        <w:t>业务表单数据，整理合成检查事项映射表单由省厅统一进行管理。检查事项清单通过共享方式归集至大数据局，再由大数据局的数据共享平台提供</w:t>
      </w:r>
      <w:proofErr w:type="gramStart"/>
      <w:r w:rsidRPr="008814C2">
        <w:rPr>
          <w:rFonts w:asciiTheme="minorEastAsia" w:eastAsiaTheme="minorEastAsia" w:hAnsiTheme="minorEastAsia" w:hint="eastAsia"/>
          <w:sz w:val="30"/>
          <w:szCs w:val="30"/>
        </w:rPr>
        <w:t>至浙政钉-</w:t>
      </w:r>
      <w:proofErr w:type="gramEnd"/>
      <w:r w:rsidRPr="008814C2">
        <w:rPr>
          <w:rFonts w:asciiTheme="minorEastAsia" w:eastAsiaTheme="minorEastAsia" w:hAnsiTheme="minorEastAsia" w:hint="eastAsia"/>
          <w:sz w:val="30"/>
          <w:szCs w:val="30"/>
        </w:rPr>
        <w:t>掌上执法系统。</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（2）检查业务数据对接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对日常检查模块进行改造，实现海事</w:t>
      </w:r>
      <w:proofErr w:type="gramStart"/>
      <w:r w:rsidRPr="008814C2">
        <w:rPr>
          <w:rFonts w:asciiTheme="minorEastAsia" w:eastAsiaTheme="minorEastAsia" w:hAnsiTheme="minorEastAsia" w:hint="eastAsia"/>
          <w:sz w:val="30"/>
          <w:szCs w:val="30"/>
        </w:rPr>
        <w:t>通检查</w:t>
      </w:r>
      <w:proofErr w:type="gramEnd"/>
      <w:r w:rsidRPr="008814C2">
        <w:rPr>
          <w:rFonts w:asciiTheme="minorEastAsia" w:eastAsiaTheme="minorEastAsia" w:hAnsiTheme="minorEastAsia" w:hint="eastAsia"/>
          <w:sz w:val="30"/>
          <w:szCs w:val="30"/>
        </w:rPr>
        <w:t>功能及表单数据项与国家检查事项清单对应，同时检查表单内容与国家检查事项库映射表单进行对应。执法人员现场通过海事通录入检查对象、检查事项、检查方式、检查结果和处理方式等信息，完成检查任务。</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检查结果录入检查内容表单提交智慧海事平台系统，同时找到该检查内容所对应的国家事项库，</w:t>
      </w:r>
      <w:proofErr w:type="gramStart"/>
      <w:r w:rsidRPr="008814C2">
        <w:rPr>
          <w:rFonts w:asciiTheme="minorEastAsia" w:eastAsiaTheme="minorEastAsia" w:hAnsiTheme="minorEastAsia" w:hint="eastAsia"/>
          <w:sz w:val="30"/>
          <w:szCs w:val="30"/>
        </w:rPr>
        <w:t>并项后</w:t>
      </w:r>
      <w:proofErr w:type="gramEnd"/>
      <w:r w:rsidRPr="008814C2">
        <w:rPr>
          <w:rFonts w:asciiTheme="minorEastAsia" w:eastAsiaTheme="minorEastAsia" w:hAnsiTheme="minorEastAsia" w:hint="eastAsia"/>
          <w:sz w:val="30"/>
          <w:szCs w:val="30"/>
        </w:rPr>
        <w:t>匹配关联的映射表单。调用检查基础数据，并将检查内容与检查事项清单内条目进行匹配。匹配完成后检查结果通过浙</w:t>
      </w:r>
      <w:proofErr w:type="gramStart"/>
      <w:r w:rsidRPr="008814C2">
        <w:rPr>
          <w:rFonts w:asciiTheme="minorEastAsia" w:eastAsiaTheme="minorEastAsia" w:hAnsiTheme="minorEastAsia" w:hint="eastAsia"/>
          <w:sz w:val="30"/>
          <w:szCs w:val="30"/>
        </w:rPr>
        <w:t>政钉数据</w:t>
      </w:r>
      <w:proofErr w:type="gramEnd"/>
      <w:r w:rsidRPr="008814C2">
        <w:rPr>
          <w:rFonts w:asciiTheme="minorEastAsia" w:eastAsiaTheme="minorEastAsia" w:hAnsiTheme="minorEastAsia" w:hint="eastAsia"/>
          <w:sz w:val="30"/>
          <w:szCs w:val="30"/>
        </w:rPr>
        <w:t>对接接口提交完成，并将提交结果反馈至智慧海事平台登记。</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（3）系统交互对接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系统交互对接包含基础数据同步、海事</w:t>
      </w:r>
      <w:proofErr w:type="gramStart"/>
      <w:r w:rsidRPr="008814C2">
        <w:rPr>
          <w:rFonts w:asciiTheme="minorEastAsia" w:eastAsiaTheme="minorEastAsia" w:hAnsiTheme="minorEastAsia" w:hint="eastAsia"/>
          <w:sz w:val="30"/>
          <w:szCs w:val="30"/>
        </w:rPr>
        <w:t>通检查</w:t>
      </w:r>
      <w:proofErr w:type="gramEnd"/>
      <w:r w:rsidRPr="008814C2">
        <w:rPr>
          <w:rFonts w:asciiTheme="minorEastAsia" w:eastAsiaTheme="minorEastAsia" w:hAnsiTheme="minorEastAsia" w:hint="eastAsia"/>
          <w:sz w:val="30"/>
          <w:szCs w:val="30"/>
        </w:rPr>
        <w:t>业务数据推送、检查过程及结果数据提交归集三类接口。</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基础库同步推送接口：主要包括设施设备和检查对象两个库的同步接口，接口数据统一由智慧海事平台基础数据实时抽取整合后提供，分别完成将船舶库（设施设备）和船员库（检查对象），统一接口负责实时动态推送给</w:t>
      </w:r>
      <w:proofErr w:type="gramStart"/>
      <w:r w:rsidRPr="008814C2">
        <w:rPr>
          <w:rFonts w:asciiTheme="minorEastAsia" w:eastAsiaTheme="minorEastAsia" w:hAnsiTheme="minorEastAsia" w:hint="eastAsia"/>
          <w:sz w:val="30"/>
          <w:szCs w:val="30"/>
        </w:rPr>
        <w:t>浙政钉系统</w:t>
      </w:r>
      <w:proofErr w:type="gramEnd"/>
      <w:r w:rsidRPr="008814C2">
        <w:rPr>
          <w:rFonts w:asciiTheme="minorEastAsia" w:eastAsiaTheme="minorEastAsia" w:hAnsiTheme="minorEastAsia" w:hint="eastAsia"/>
          <w:sz w:val="30"/>
          <w:szCs w:val="30"/>
        </w:rPr>
        <w:t>，并保持数据的定期同步更新。</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船舶（设施设备）</w:t>
      </w:r>
      <w:proofErr w:type="gramStart"/>
      <w:r w:rsidRPr="008814C2">
        <w:rPr>
          <w:rFonts w:asciiTheme="minorEastAsia" w:eastAsiaTheme="minorEastAsia" w:hAnsiTheme="minorEastAsia" w:hint="eastAsia"/>
          <w:sz w:val="30"/>
          <w:szCs w:val="30"/>
        </w:rPr>
        <w:t>库提供</w:t>
      </w:r>
      <w:proofErr w:type="gramEnd"/>
      <w:r w:rsidRPr="008814C2">
        <w:rPr>
          <w:rFonts w:asciiTheme="minorEastAsia" w:eastAsiaTheme="minorEastAsia" w:hAnsiTheme="minorEastAsia" w:hint="eastAsia"/>
          <w:sz w:val="30"/>
          <w:szCs w:val="30"/>
        </w:rPr>
        <w:t>船舶名称、MMSI码、相关证书信息、发证时间、经营人、联系电话等信息。</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船员（检查对象）</w:t>
      </w:r>
      <w:proofErr w:type="gramStart"/>
      <w:r w:rsidRPr="008814C2">
        <w:rPr>
          <w:rFonts w:asciiTheme="minorEastAsia" w:eastAsiaTheme="minorEastAsia" w:hAnsiTheme="minorEastAsia" w:hint="eastAsia"/>
          <w:sz w:val="30"/>
          <w:szCs w:val="30"/>
        </w:rPr>
        <w:t>库提供</w:t>
      </w:r>
      <w:proofErr w:type="gramEnd"/>
      <w:r w:rsidRPr="008814C2">
        <w:rPr>
          <w:rFonts w:asciiTheme="minorEastAsia" w:eastAsiaTheme="minorEastAsia" w:hAnsiTheme="minorEastAsia" w:hint="eastAsia"/>
          <w:sz w:val="30"/>
          <w:szCs w:val="30"/>
        </w:rPr>
        <w:t>人员姓名、身份证号、证书类型、证书名称、船员职务、证照有效期、发证机关等信息。</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海事</w:t>
      </w:r>
      <w:proofErr w:type="gramStart"/>
      <w:r w:rsidRPr="008814C2">
        <w:rPr>
          <w:rFonts w:asciiTheme="minorEastAsia" w:eastAsiaTheme="minorEastAsia" w:hAnsiTheme="minorEastAsia" w:hint="eastAsia"/>
          <w:sz w:val="30"/>
          <w:szCs w:val="30"/>
        </w:rPr>
        <w:t>通检查</w:t>
      </w:r>
      <w:proofErr w:type="gramEnd"/>
      <w:r w:rsidRPr="008814C2">
        <w:rPr>
          <w:rFonts w:asciiTheme="minorEastAsia" w:eastAsiaTheme="minorEastAsia" w:hAnsiTheme="minorEastAsia" w:hint="eastAsia"/>
          <w:sz w:val="30"/>
          <w:szCs w:val="30"/>
        </w:rPr>
        <w:t>业务数据推送接口：海事</w:t>
      </w:r>
      <w:proofErr w:type="gramStart"/>
      <w:r w:rsidRPr="008814C2">
        <w:rPr>
          <w:rFonts w:asciiTheme="minorEastAsia" w:eastAsiaTheme="minorEastAsia" w:hAnsiTheme="minorEastAsia" w:hint="eastAsia"/>
          <w:sz w:val="30"/>
          <w:szCs w:val="30"/>
        </w:rPr>
        <w:t>通检查</w:t>
      </w:r>
      <w:proofErr w:type="gramEnd"/>
      <w:r w:rsidRPr="008814C2">
        <w:rPr>
          <w:rFonts w:asciiTheme="minorEastAsia" w:eastAsiaTheme="minorEastAsia" w:hAnsiTheme="minorEastAsia" w:hint="eastAsia"/>
          <w:sz w:val="30"/>
          <w:szCs w:val="30"/>
        </w:rPr>
        <w:t>数据依据对接要求进行整合调整后，通过该接口推送到本地</w:t>
      </w:r>
      <w:proofErr w:type="gramStart"/>
      <w:r w:rsidRPr="008814C2">
        <w:rPr>
          <w:rFonts w:asciiTheme="minorEastAsia" w:eastAsiaTheme="minorEastAsia" w:hAnsiTheme="minorEastAsia" w:hint="eastAsia"/>
          <w:sz w:val="30"/>
          <w:szCs w:val="30"/>
        </w:rPr>
        <w:t>浙政钉对接</w:t>
      </w:r>
      <w:proofErr w:type="gramEnd"/>
      <w:r w:rsidRPr="008814C2">
        <w:rPr>
          <w:rFonts w:asciiTheme="minorEastAsia" w:eastAsiaTheme="minorEastAsia" w:hAnsiTheme="minorEastAsia" w:hint="eastAsia"/>
          <w:sz w:val="30"/>
          <w:szCs w:val="30"/>
        </w:rPr>
        <w:t>交互服务器进行数据缓存处理。实现与海事通实时业务的异步处理，避免影响到海事通业务闭环的时效性。同时该缓存接口池会对归集提交失败数据进行再次保存，方便下一次提交。</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检查结果归集接口：检查结果归集接口包含检查过程数据、检查结果数据以及归集结果处理三个接口。</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检查过程数据推送接口，负责从海事</w:t>
      </w:r>
      <w:proofErr w:type="gramStart"/>
      <w:r w:rsidRPr="008814C2">
        <w:rPr>
          <w:rFonts w:asciiTheme="minorEastAsia" w:eastAsiaTheme="minorEastAsia" w:hAnsiTheme="minorEastAsia" w:hint="eastAsia"/>
          <w:sz w:val="30"/>
          <w:szCs w:val="30"/>
        </w:rPr>
        <w:t>通检查</w:t>
      </w:r>
      <w:proofErr w:type="gramEnd"/>
      <w:r w:rsidRPr="008814C2">
        <w:rPr>
          <w:rFonts w:asciiTheme="minorEastAsia" w:eastAsiaTheme="minorEastAsia" w:hAnsiTheme="minorEastAsia" w:hint="eastAsia"/>
          <w:sz w:val="30"/>
          <w:szCs w:val="30"/>
        </w:rPr>
        <w:t>业务数据池中提取检查过程提交映射</w:t>
      </w:r>
      <w:proofErr w:type="gramStart"/>
      <w:r w:rsidRPr="008814C2">
        <w:rPr>
          <w:rFonts w:asciiTheme="minorEastAsia" w:eastAsiaTheme="minorEastAsia" w:hAnsiTheme="minorEastAsia" w:hint="eastAsia"/>
          <w:sz w:val="30"/>
          <w:szCs w:val="30"/>
        </w:rPr>
        <w:t>表相关</w:t>
      </w:r>
      <w:proofErr w:type="gramEnd"/>
      <w:r w:rsidRPr="008814C2">
        <w:rPr>
          <w:rFonts w:asciiTheme="minorEastAsia" w:eastAsiaTheme="minorEastAsia" w:hAnsiTheme="minorEastAsia" w:hint="eastAsia"/>
          <w:sz w:val="30"/>
          <w:szCs w:val="30"/>
        </w:rPr>
        <w:t>的业务数据项，按照</w:t>
      </w:r>
      <w:proofErr w:type="gramStart"/>
      <w:r w:rsidRPr="008814C2">
        <w:rPr>
          <w:rFonts w:asciiTheme="minorEastAsia" w:eastAsiaTheme="minorEastAsia" w:hAnsiTheme="minorEastAsia" w:hint="eastAsia"/>
          <w:sz w:val="30"/>
          <w:szCs w:val="30"/>
        </w:rPr>
        <w:t>浙政钉推送</w:t>
      </w:r>
      <w:proofErr w:type="gramEnd"/>
      <w:r w:rsidRPr="008814C2">
        <w:rPr>
          <w:rFonts w:asciiTheme="minorEastAsia" w:eastAsiaTheme="minorEastAsia" w:hAnsiTheme="minorEastAsia" w:hint="eastAsia"/>
          <w:sz w:val="30"/>
          <w:szCs w:val="30"/>
        </w:rPr>
        <w:t>接口要求，将数据通过接口推送给浙政钉。</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检查结果数据推送接口，负责从海事</w:t>
      </w:r>
      <w:proofErr w:type="gramStart"/>
      <w:r w:rsidRPr="008814C2">
        <w:rPr>
          <w:rFonts w:asciiTheme="minorEastAsia" w:eastAsiaTheme="minorEastAsia" w:hAnsiTheme="minorEastAsia" w:hint="eastAsia"/>
          <w:sz w:val="30"/>
          <w:szCs w:val="30"/>
        </w:rPr>
        <w:t>通检查加过数据</w:t>
      </w:r>
      <w:proofErr w:type="gramEnd"/>
      <w:r w:rsidRPr="008814C2">
        <w:rPr>
          <w:rFonts w:asciiTheme="minorEastAsia" w:eastAsiaTheme="minorEastAsia" w:hAnsiTheme="minorEastAsia" w:hint="eastAsia"/>
          <w:sz w:val="30"/>
          <w:szCs w:val="30"/>
        </w:rPr>
        <w:t>池中提取检查结果提交映射</w:t>
      </w:r>
      <w:proofErr w:type="gramStart"/>
      <w:r w:rsidRPr="008814C2">
        <w:rPr>
          <w:rFonts w:asciiTheme="minorEastAsia" w:eastAsiaTheme="minorEastAsia" w:hAnsiTheme="minorEastAsia" w:hint="eastAsia"/>
          <w:sz w:val="30"/>
          <w:szCs w:val="30"/>
        </w:rPr>
        <w:t>表相关</w:t>
      </w:r>
      <w:proofErr w:type="gramEnd"/>
      <w:r w:rsidRPr="008814C2">
        <w:rPr>
          <w:rFonts w:asciiTheme="minorEastAsia" w:eastAsiaTheme="minorEastAsia" w:hAnsiTheme="minorEastAsia" w:hint="eastAsia"/>
          <w:sz w:val="30"/>
          <w:szCs w:val="30"/>
        </w:rPr>
        <w:t>的数据项，按照</w:t>
      </w:r>
      <w:proofErr w:type="gramStart"/>
      <w:r w:rsidRPr="008814C2">
        <w:rPr>
          <w:rFonts w:asciiTheme="minorEastAsia" w:eastAsiaTheme="minorEastAsia" w:hAnsiTheme="minorEastAsia" w:hint="eastAsia"/>
          <w:sz w:val="30"/>
          <w:szCs w:val="30"/>
        </w:rPr>
        <w:t>浙政钉推送</w:t>
      </w:r>
      <w:proofErr w:type="gramEnd"/>
      <w:r w:rsidRPr="008814C2">
        <w:rPr>
          <w:rFonts w:asciiTheme="minorEastAsia" w:eastAsiaTheme="minorEastAsia" w:hAnsiTheme="minorEastAsia" w:hint="eastAsia"/>
          <w:sz w:val="30"/>
          <w:szCs w:val="30"/>
        </w:rPr>
        <w:t>接口要求，将检查结果数据通过接口推送给浙政钉（省厅执法管理模块）。</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归集结果处理推送接口,负责各类检查任务过程数据和检查结果数据推送至浙政钉（省厅执法管理模块）的结果状态推送给海事通保存。</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推送接口推送的信息基本包含任务ID、检查对象、创建时间、检查完成时间、检查表单内容、检查人员、检查对象、设施设备等映射表单要求信息。</w:t>
      </w:r>
    </w:p>
    <w:p w:rsidR="000465A2" w:rsidRPr="008814C2" w:rsidRDefault="000465A2" w:rsidP="000465A2">
      <w:pPr>
        <w:spacing w:line="360" w:lineRule="auto"/>
        <w:ind w:firstLineChars="200" w:firstLine="600"/>
        <w:rPr>
          <w:rFonts w:asciiTheme="minorEastAsia" w:eastAsiaTheme="minorEastAsia" w:hAnsiTheme="minorEastAsia" w:cs="仿宋_GB2312"/>
          <w:sz w:val="30"/>
          <w:szCs w:val="30"/>
        </w:rPr>
      </w:pPr>
      <w:r w:rsidRPr="008814C2">
        <w:rPr>
          <w:rFonts w:asciiTheme="minorEastAsia" w:eastAsiaTheme="minorEastAsia" w:hAnsiTheme="minorEastAsia" w:cs="仿宋_GB2312" w:hint="eastAsia"/>
          <w:sz w:val="30"/>
          <w:szCs w:val="30"/>
        </w:rPr>
        <w:t>7.省交通工程管理中心执法系统改造</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目前，省交通工程管理中心执法检查主要包括行业监管双随机和工程项目监督检查。其中，行业监管双随机检查已使用“浙政钉-掌上执法”进行开展；工程项目监督检查采用自建“交通质监监督检查”模块开展项目监管。</w:t>
      </w:r>
      <w:proofErr w:type="gramStart"/>
      <w:r w:rsidRPr="008814C2">
        <w:rPr>
          <w:rFonts w:asciiTheme="minorEastAsia" w:eastAsiaTheme="minorEastAsia" w:hAnsiTheme="minorEastAsia" w:hint="eastAsia"/>
          <w:sz w:val="30"/>
          <w:szCs w:val="30"/>
        </w:rPr>
        <w:t>本期本期</w:t>
      </w:r>
      <w:proofErr w:type="gramEnd"/>
      <w:r w:rsidRPr="008814C2">
        <w:rPr>
          <w:rFonts w:asciiTheme="minorEastAsia" w:eastAsiaTheme="minorEastAsia" w:hAnsiTheme="minorEastAsia" w:hint="eastAsia"/>
          <w:sz w:val="30"/>
          <w:szCs w:val="30"/>
        </w:rPr>
        <w:t>主要对“交通质监监督检查”模块进行升级改造以符合相关要求。</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经前期交流，考虑到“交通质监监督检查”业务逻辑，采用数据对接的方式，将检查过程和结果同步提交</w:t>
      </w:r>
      <w:proofErr w:type="gramStart"/>
      <w:r w:rsidRPr="008814C2">
        <w:rPr>
          <w:rFonts w:asciiTheme="minorEastAsia" w:eastAsiaTheme="minorEastAsia" w:hAnsiTheme="minorEastAsia" w:hint="eastAsia"/>
          <w:sz w:val="30"/>
          <w:szCs w:val="30"/>
        </w:rPr>
        <w:t>至执法</w:t>
      </w:r>
      <w:proofErr w:type="gramEnd"/>
      <w:r w:rsidRPr="008814C2">
        <w:rPr>
          <w:rFonts w:asciiTheme="minorEastAsia" w:eastAsiaTheme="minorEastAsia" w:hAnsiTheme="minorEastAsia" w:hint="eastAsia"/>
          <w:sz w:val="30"/>
          <w:szCs w:val="30"/>
        </w:rPr>
        <w:t>检查模块及浙</w:t>
      </w:r>
      <w:proofErr w:type="gramStart"/>
      <w:r w:rsidRPr="008814C2">
        <w:rPr>
          <w:rFonts w:asciiTheme="minorEastAsia" w:eastAsiaTheme="minorEastAsia" w:hAnsiTheme="minorEastAsia" w:hint="eastAsia"/>
          <w:sz w:val="30"/>
          <w:szCs w:val="30"/>
        </w:rPr>
        <w:t>政钉-</w:t>
      </w:r>
      <w:proofErr w:type="gramEnd"/>
      <w:r w:rsidRPr="008814C2">
        <w:rPr>
          <w:rFonts w:asciiTheme="minorEastAsia" w:eastAsiaTheme="minorEastAsia" w:hAnsiTheme="minorEastAsia" w:hint="eastAsia"/>
          <w:sz w:val="30"/>
          <w:szCs w:val="30"/>
        </w:rPr>
        <w:t>掌上执法系统中。</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（1）“两库</w:t>
      </w:r>
      <w:proofErr w:type="gramStart"/>
      <w:r w:rsidRPr="008814C2">
        <w:rPr>
          <w:rFonts w:asciiTheme="minorEastAsia" w:eastAsiaTheme="minorEastAsia" w:hAnsiTheme="minorEastAsia" w:hint="eastAsia"/>
          <w:sz w:val="30"/>
          <w:szCs w:val="30"/>
        </w:rPr>
        <w:t>一</w:t>
      </w:r>
      <w:proofErr w:type="gramEnd"/>
      <w:r w:rsidRPr="008814C2">
        <w:rPr>
          <w:rFonts w:asciiTheme="minorEastAsia" w:eastAsiaTheme="minorEastAsia" w:hAnsiTheme="minorEastAsia" w:hint="eastAsia"/>
          <w:sz w:val="30"/>
          <w:szCs w:val="30"/>
        </w:rPr>
        <w:t>单”对接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依托行政执法检查模块统建的“两库</w:t>
      </w:r>
      <w:proofErr w:type="gramStart"/>
      <w:r w:rsidRPr="008814C2">
        <w:rPr>
          <w:rFonts w:asciiTheme="minorEastAsia" w:eastAsiaTheme="minorEastAsia" w:hAnsiTheme="minorEastAsia" w:hint="eastAsia"/>
          <w:sz w:val="30"/>
          <w:szCs w:val="30"/>
        </w:rPr>
        <w:t>一</w:t>
      </w:r>
      <w:proofErr w:type="gramEnd"/>
      <w:r w:rsidRPr="008814C2">
        <w:rPr>
          <w:rFonts w:asciiTheme="minorEastAsia" w:eastAsiaTheme="minorEastAsia" w:hAnsiTheme="minorEastAsia" w:hint="eastAsia"/>
          <w:sz w:val="30"/>
          <w:szCs w:val="30"/>
        </w:rPr>
        <w:t>单”功能及数据，开发涉及省交通工程管理中心的数据接口，保持与本模块的数据一致性；完善监理企业、试验检测机构、工程项目及工程项目参建单位信息的共享共用及数据同步功能。</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其中工程项目</w:t>
      </w:r>
      <w:proofErr w:type="gramStart"/>
      <w:r w:rsidRPr="008814C2">
        <w:rPr>
          <w:rFonts w:asciiTheme="minorEastAsia" w:eastAsiaTheme="minorEastAsia" w:hAnsiTheme="minorEastAsia" w:hint="eastAsia"/>
          <w:sz w:val="30"/>
          <w:szCs w:val="30"/>
        </w:rPr>
        <w:t>库需要</w:t>
      </w:r>
      <w:proofErr w:type="gramEnd"/>
      <w:r w:rsidRPr="008814C2">
        <w:rPr>
          <w:rFonts w:asciiTheme="minorEastAsia" w:eastAsiaTheme="minorEastAsia" w:hAnsiTheme="minorEastAsia" w:hint="eastAsia"/>
          <w:sz w:val="30"/>
          <w:szCs w:val="30"/>
        </w:rPr>
        <w:t>完成“浙江省行政执法监管（互联网+监管）平台”的执法监管数据（项目工程库）接口开发及数据对接、同步等功能。</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（2）表单升级</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对自建“交通质监监督检查”模块的检查功能进行改造，实现交通质监检查功能及表单数据项与国家检查事项清单对应，同时检查表单内容与国家检查事项库映射表单进行对应。执法人员现场通过交通质</w:t>
      </w:r>
      <w:proofErr w:type="gramStart"/>
      <w:r w:rsidRPr="008814C2">
        <w:rPr>
          <w:rFonts w:asciiTheme="minorEastAsia" w:eastAsiaTheme="minorEastAsia" w:hAnsiTheme="minorEastAsia" w:hint="eastAsia"/>
          <w:sz w:val="30"/>
          <w:szCs w:val="30"/>
        </w:rPr>
        <w:t>监现场</w:t>
      </w:r>
      <w:proofErr w:type="gramEnd"/>
      <w:r w:rsidRPr="008814C2">
        <w:rPr>
          <w:rFonts w:asciiTheme="minorEastAsia" w:eastAsiaTheme="minorEastAsia" w:hAnsiTheme="minorEastAsia" w:hint="eastAsia"/>
          <w:sz w:val="30"/>
          <w:szCs w:val="30"/>
        </w:rPr>
        <w:t>监督检查应用模块录入检查主体、检查事项、检查方式、检查结果和处理方式等信息，完成检查任务。</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（3）接口开发</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系统接口接包含基础数据同步、监督检查业务数据、检查过程及结果数据提交归集三类接口。</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1.基础同步接口</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主要包括项目工程库的同步接口，接口数据统一交通质</w:t>
      </w:r>
      <w:proofErr w:type="gramStart"/>
      <w:r w:rsidRPr="008814C2">
        <w:rPr>
          <w:rFonts w:asciiTheme="minorEastAsia" w:eastAsiaTheme="minorEastAsia" w:hAnsiTheme="minorEastAsia" w:hint="eastAsia"/>
          <w:sz w:val="30"/>
          <w:szCs w:val="30"/>
        </w:rPr>
        <w:t>监现场</w:t>
      </w:r>
      <w:proofErr w:type="gramEnd"/>
      <w:r w:rsidRPr="008814C2">
        <w:rPr>
          <w:rFonts w:asciiTheme="minorEastAsia" w:eastAsiaTheme="minorEastAsia" w:hAnsiTheme="minorEastAsia" w:hint="eastAsia"/>
          <w:sz w:val="30"/>
          <w:szCs w:val="30"/>
        </w:rPr>
        <w:t>监督检查应用模块实时抽取整合后提供，并保持数据的定期同步更新。目前“浙江省行政执法监管（互联网+监管）平台”仍在优化完善，如果后续具备提供项目工程</w:t>
      </w:r>
      <w:proofErr w:type="gramStart"/>
      <w:r w:rsidRPr="008814C2">
        <w:rPr>
          <w:rFonts w:asciiTheme="minorEastAsia" w:eastAsiaTheme="minorEastAsia" w:hAnsiTheme="minorEastAsia" w:hint="eastAsia"/>
          <w:sz w:val="30"/>
          <w:szCs w:val="30"/>
        </w:rPr>
        <w:t>库数据</w:t>
      </w:r>
      <w:proofErr w:type="gramEnd"/>
      <w:r w:rsidRPr="008814C2">
        <w:rPr>
          <w:rFonts w:asciiTheme="minorEastAsia" w:eastAsiaTheme="minorEastAsia" w:hAnsiTheme="minorEastAsia" w:hint="eastAsia"/>
          <w:sz w:val="30"/>
          <w:szCs w:val="30"/>
        </w:rPr>
        <w:t>能力，交通质</w:t>
      </w:r>
      <w:proofErr w:type="gramStart"/>
      <w:r w:rsidRPr="008814C2">
        <w:rPr>
          <w:rFonts w:asciiTheme="minorEastAsia" w:eastAsiaTheme="minorEastAsia" w:hAnsiTheme="minorEastAsia" w:hint="eastAsia"/>
          <w:sz w:val="30"/>
          <w:szCs w:val="30"/>
        </w:rPr>
        <w:t>监现场</w:t>
      </w:r>
      <w:proofErr w:type="gramEnd"/>
      <w:r w:rsidRPr="008814C2">
        <w:rPr>
          <w:rFonts w:asciiTheme="minorEastAsia" w:eastAsiaTheme="minorEastAsia" w:hAnsiTheme="minorEastAsia" w:hint="eastAsia"/>
          <w:sz w:val="30"/>
          <w:szCs w:val="30"/>
        </w:rPr>
        <w:t>监督检查应用模块的项目</w:t>
      </w:r>
      <w:proofErr w:type="gramStart"/>
      <w:r w:rsidRPr="008814C2">
        <w:rPr>
          <w:rFonts w:asciiTheme="minorEastAsia" w:eastAsiaTheme="minorEastAsia" w:hAnsiTheme="minorEastAsia" w:hint="eastAsia"/>
          <w:sz w:val="30"/>
          <w:szCs w:val="30"/>
        </w:rPr>
        <w:t>库数据</w:t>
      </w:r>
      <w:proofErr w:type="gramEnd"/>
      <w:r w:rsidRPr="008814C2">
        <w:rPr>
          <w:rFonts w:asciiTheme="minorEastAsia" w:eastAsiaTheme="minorEastAsia" w:hAnsiTheme="minorEastAsia" w:hint="eastAsia"/>
          <w:sz w:val="30"/>
          <w:szCs w:val="30"/>
        </w:rPr>
        <w:t>全部采用省政府平台数据。</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2.检查业务数据接口</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工程质监执法检查系统依据对接要求整合检查数据，通过该接口实现交通质</w:t>
      </w:r>
      <w:proofErr w:type="gramStart"/>
      <w:r w:rsidRPr="008814C2">
        <w:rPr>
          <w:rFonts w:asciiTheme="minorEastAsia" w:eastAsiaTheme="minorEastAsia" w:hAnsiTheme="minorEastAsia" w:hint="eastAsia"/>
          <w:sz w:val="30"/>
          <w:szCs w:val="30"/>
        </w:rPr>
        <w:t>监现场</w:t>
      </w:r>
      <w:proofErr w:type="gramEnd"/>
      <w:r w:rsidRPr="008814C2">
        <w:rPr>
          <w:rFonts w:asciiTheme="minorEastAsia" w:eastAsiaTheme="minorEastAsia" w:hAnsiTheme="minorEastAsia" w:hint="eastAsia"/>
          <w:sz w:val="30"/>
          <w:szCs w:val="30"/>
        </w:rPr>
        <w:t>监督检查应用模块实时业务的异步处理。</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3.检查结果接口</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检查结果接口负责各类检查任务结束后的结果推送工作，并与</w:t>
      </w:r>
      <w:proofErr w:type="gramStart"/>
      <w:r w:rsidRPr="008814C2">
        <w:rPr>
          <w:rFonts w:asciiTheme="minorEastAsia" w:eastAsiaTheme="minorEastAsia" w:hAnsiTheme="minorEastAsia" w:hint="eastAsia"/>
          <w:sz w:val="30"/>
          <w:szCs w:val="30"/>
        </w:rPr>
        <w:t>厅执法</w:t>
      </w:r>
      <w:proofErr w:type="gramEnd"/>
      <w:r w:rsidRPr="008814C2">
        <w:rPr>
          <w:rFonts w:asciiTheme="minorEastAsia" w:eastAsiaTheme="minorEastAsia" w:hAnsiTheme="minorEastAsia" w:hint="eastAsia"/>
          <w:sz w:val="30"/>
          <w:szCs w:val="30"/>
        </w:rPr>
        <w:t>检查模块的一系列检查结果接口对接，来完成检查任务的闭环。</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推送接口推送的信息基本包含任务ID、检查主体、创建时间、检查完成时间、检查表单内容、检查人员、检查对象、设施设备等映射表单要求信息。</w:t>
      </w:r>
    </w:p>
    <w:p w:rsidR="000465A2" w:rsidRPr="008814C2" w:rsidRDefault="000465A2" w:rsidP="000465A2">
      <w:pPr>
        <w:spacing w:line="360" w:lineRule="auto"/>
        <w:ind w:firstLineChars="200" w:firstLine="600"/>
        <w:rPr>
          <w:rFonts w:asciiTheme="minorEastAsia" w:eastAsiaTheme="minorEastAsia" w:hAnsiTheme="minorEastAsia"/>
          <w:bCs/>
          <w:sz w:val="30"/>
          <w:szCs w:val="30"/>
        </w:rPr>
      </w:pPr>
      <w:r w:rsidRPr="008814C2">
        <w:rPr>
          <w:rFonts w:asciiTheme="minorEastAsia" w:eastAsiaTheme="minorEastAsia" w:hAnsiTheme="minorEastAsia" w:hint="eastAsia"/>
          <w:sz w:val="30"/>
          <w:szCs w:val="30"/>
        </w:rPr>
        <w:t>8.</w:t>
      </w:r>
      <w:r w:rsidRPr="008814C2">
        <w:rPr>
          <w:rFonts w:asciiTheme="minorEastAsia" w:eastAsiaTheme="minorEastAsia" w:hAnsiTheme="minorEastAsia" w:hint="eastAsia"/>
          <w:bCs/>
          <w:sz w:val="30"/>
          <w:szCs w:val="30"/>
        </w:rPr>
        <w:t>省公路与运输管理中心掌上执法模块升级</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对前期启用的“浙政钉-掌上执法”相关进一步功能优化和模块迁移，以满足交通管理相关部门的使用，主要包括：</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1.法律法规查询</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根据法律法规名称和关键词对法律法规进行搜索，查看法律法规内容。点击详情查看法律法规详情。法律法规详情中可对关键词进行搜索，并可点击上一个、下一个进行切换。</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2.车辆轨迹查询</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车辆实时分布：道路的拥堵状况、道路上班车、包车、危货、出租、公交的实时分布情况。</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车辆历史轨迹计算与播放：后台计算历史轨迹后，前端搜索车辆定位到卫星定位数据最后一次上传时的位置和时间，时间筛选后进行车辆轨迹查询，定位到轨迹后会播放该轨迹，可按</w:t>
      </w:r>
      <w:proofErr w:type="gramStart"/>
      <w:r w:rsidRPr="008814C2">
        <w:rPr>
          <w:rFonts w:asciiTheme="minorEastAsia" w:eastAsiaTheme="minorEastAsia" w:hAnsiTheme="minorEastAsia" w:hint="eastAsia"/>
          <w:sz w:val="30"/>
          <w:szCs w:val="30"/>
        </w:rPr>
        <w:t>倍</w:t>
      </w:r>
      <w:proofErr w:type="gramEnd"/>
      <w:r w:rsidRPr="008814C2">
        <w:rPr>
          <w:rFonts w:asciiTheme="minorEastAsia" w:eastAsiaTheme="minorEastAsia" w:hAnsiTheme="minorEastAsia" w:hint="eastAsia"/>
          <w:sz w:val="30"/>
          <w:szCs w:val="30"/>
        </w:rPr>
        <w:t>速播放，可暂停/继续。</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3.案件查询</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人员案件查询：通过身份证号，提供对处罚系统中已立案的案件进行查询。</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车辆案件查询：通过车牌号，提供对处罚系统中已立案的案件进行查询。</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业户案件查询：通过经营许可证号，提供对处罚系统中已立案的案件进行查询。</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4.功能迁移及应用改造</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安全品名查询迁移：通过输入搜索可以查看安全品名的编号、</w:t>
      </w:r>
      <w:proofErr w:type="gramStart"/>
      <w:r w:rsidRPr="008814C2">
        <w:rPr>
          <w:rFonts w:asciiTheme="minorEastAsia" w:eastAsiaTheme="minorEastAsia" w:hAnsiTheme="minorEastAsia" w:hint="eastAsia"/>
          <w:sz w:val="30"/>
          <w:szCs w:val="30"/>
        </w:rPr>
        <w:t>危货中文</w:t>
      </w:r>
      <w:proofErr w:type="gramEnd"/>
      <w:r w:rsidRPr="008814C2">
        <w:rPr>
          <w:rFonts w:asciiTheme="minorEastAsia" w:eastAsiaTheme="minorEastAsia" w:hAnsiTheme="minorEastAsia" w:hint="eastAsia"/>
          <w:sz w:val="30"/>
          <w:szCs w:val="30"/>
        </w:rPr>
        <w:t>名称、</w:t>
      </w:r>
      <w:proofErr w:type="gramStart"/>
      <w:r w:rsidRPr="008814C2">
        <w:rPr>
          <w:rFonts w:asciiTheme="minorEastAsia" w:eastAsiaTheme="minorEastAsia" w:hAnsiTheme="minorEastAsia" w:hint="eastAsia"/>
          <w:sz w:val="30"/>
          <w:szCs w:val="30"/>
        </w:rPr>
        <w:t>危货英文</w:t>
      </w:r>
      <w:proofErr w:type="gramEnd"/>
      <w:r w:rsidRPr="008814C2">
        <w:rPr>
          <w:rFonts w:asciiTheme="minorEastAsia" w:eastAsiaTheme="minorEastAsia" w:hAnsiTheme="minorEastAsia" w:hint="eastAsia"/>
          <w:sz w:val="30"/>
          <w:szCs w:val="30"/>
        </w:rPr>
        <w:t>名称、</w:t>
      </w:r>
      <w:proofErr w:type="gramStart"/>
      <w:r w:rsidRPr="008814C2">
        <w:rPr>
          <w:rFonts w:asciiTheme="minorEastAsia" w:eastAsiaTheme="minorEastAsia" w:hAnsiTheme="minorEastAsia" w:hint="eastAsia"/>
          <w:sz w:val="30"/>
          <w:szCs w:val="30"/>
        </w:rPr>
        <w:t>危货类别</w:t>
      </w:r>
      <w:proofErr w:type="gramEnd"/>
      <w:r w:rsidRPr="008814C2">
        <w:rPr>
          <w:rFonts w:asciiTheme="minorEastAsia" w:eastAsiaTheme="minorEastAsia" w:hAnsiTheme="minorEastAsia" w:hint="eastAsia"/>
          <w:sz w:val="30"/>
          <w:szCs w:val="30"/>
        </w:rPr>
        <w:t>编号、</w:t>
      </w:r>
      <w:proofErr w:type="gramStart"/>
      <w:r w:rsidRPr="008814C2">
        <w:rPr>
          <w:rFonts w:asciiTheme="minorEastAsia" w:eastAsiaTheme="minorEastAsia" w:hAnsiTheme="minorEastAsia" w:hint="eastAsia"/>
          <w:sz w:val="30"/>
          <w:szCs w:val="30"/>
        </w:rPr>
        <w:t>危货类别</w:t>
      </w:r>
      <w:proofErr w:type="gramEnd"/>
      <w:r w:rsidRPr="008814C2">
        <w:rPr>
          <w:rFonts w:asciiTheme="minorEastAsia" w:eastAsiaTheme="minorEastAsia" w:hAnsiTheme="minorEastAsia" w:hint="eastAsia"/>
          <w:sz w:val="30"/>
          <w:szCs w:val="30"/>
        </w:rPr>
        <w:t>名称等。</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意见反馈改造及迁移：点击意见反馈，默认获取所属系统，填写反馈意见，增加图片，填写手机号码，保证后续处理人员能进行反馈。</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信息发布：提供实时消息提醒功能，提醒信息包含安全预警通知和线下执法任务通知。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“掌上路政”页面嵌入接口开发：完成路面巡查、超限筛查、超限调度、超限布控、案件查询、基础数据查询、法律法规查询、执法检查督查、统计分析功能页面的嵌入接口开发。</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首页改造：首页显示的模块根据浙</w:t>
      </w:r>
      <w:proofErr w:type="gramStart"/>
      <w:r w:rsidRPr="008814C2">
        <w:rPr>
          <w:rFonts w:asciiTheme="minorEastAsia" w:eastAsiaTheme="minorEastAsia" w:hAnsiTheme="minorEastAsia" w:hint="eastAsia"/>
          <w:sz w:val="30"/>
          <w:szCs w:val="30"/>
        </w:rPr>
        <w:t>政钉规范</w:t>
      </w:r>
      <w:proofErr w:type="gramEnd"/>
      <w:r w:rsidRPr="008814C2">
        <w:rPr>
          <w:rFonts w:asciiTheme="minorEastAsia" w:eastAsiaTheme="minorEastAsia" w:hAnsiTheme="minorEastAsia" w:hint="eastAsia"/>
          <w:sz w:val="30"/>
          <w:szCs w:val="30"/>
        </w:rPr>
        <w:t>进行整体ui改造升级。</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模块页改造：模块</w:t>
      </w:r>
      <w:proofErr w:type="gramStart"/>
      <w:r w:rsidRPr="008814C2">
        <w:rPr>
          <w:rFonts w:asciiTheme="minorEastAsia" w:eastAsiaTheme="minorEastAsia" w:hAnsiTheme="minorEastAsia" w:hint="eastAsia"/>
          <w:sz w:val="30"/>
          <w:szCs w:val="30"/>
        </w:rPr>
        <w:t>页根据浙政钉规范</w:t>
      </w:r>
      <w:proofErr w:type="gramEnd"/>
      <w:r w:rsidRPr="008814C2">
        <w:rPr>
          <w:rFonts w:asciiTheme="minorEastAsia" w:eastAsiaTheme="minorEastAsia" w:hAnsiTheme="minorEastAsia" w:hint="eastAsia"/>
          <w:sz w:val="30"/>
          <w:szCs w:val="30"/>
        </w:rPr>
        <w:t>进行整体ui改造升级。</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5.执法检查表单优化</w:t>
      </w:r>
      <w:r w:rsidRPr="008814C2">
        <w:rPr>
          <w:rFonts w:asciiTheme="minorEastAsia" w:eastAsiaTheme="minorEastAsia" w:hAnsiTheme="minorEastAsia" w:hint="eastAsia"/>
          <w:sz w:val="30"/>
          <w:szCs w:val="30"/>
        </w:rPr>
        <w:tab/>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通过执法平台任务创建接口发起检查任务时，能够根据实际需要，从多个检查表中选取检查内容，组合形成新的检查表，将新的检查表下发到掌上执法端；</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执法人员现场检查时，若发现检查内容和实际不符合，需要修改的，可以自行从现有表单中添加新的检查内容或删除已有的；</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支持单个检查项绑定法律条款功能。</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6.检查结果法律法规关联</w:t>
      </w:r>
      <w:r w:rsidRPr="008814C2">
        <w:rPr>
          <w:rFonts w:asciiTheme="minorEastAsia" w:eastAsiaTheme="minorEastAsia" w:hAnsiTheme="minorEastAsia" w:hint="eastAsia"/>
          <w:sz w:val="30"/>
          <w:szCs w:val="30"/>
        </w:rPr>
        <w:tab/>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建立交通运输管理专项法律法规库，并与浙江省交通综合行政执法管理服务系统中法律法规库对接，进行法律法规信息同步；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对交通运输管理相关法律法规的各单项条款进行标签配置管理；</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在交通管理部门的监管事项清单、检查表单中关联法律法规；在现场执法检查时，若出现异常，系统能够自动在问题描述中填充企业违反了哪一款哪一条法律；</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下发责令整改文书时，在文书内容中能自动匹配检查问题相关的法律法规条款，自动填充相关法律条款内容。</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7.执法检查人员调整</w:t>
      </w:r>
      <w:r w:rsidRPr="008814C2">
        <w:rPr>
          <w:rFonts w:asciiTheme="minorEastAsia" w:eastAsiaTheme="minorEastAsia" w:hAnsiTheme="minorEastAsia" w:hint="eastAsia"/>
          <w:sz w:val="30"/>
          <w:szCs w:val="30"/>
        </w:rPr>
        <w:tab/>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双随机任务或专项任务下发后，执法人员因故无法按时完成检查任务，能够调整其他执法人员执行任务。</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执法人员调整完毕后能够撤销之前已生成的执法任务，重新生成新的执法任务，并自动向</w:t>
      </w:r>
      <w:proofErr w:type="gramStart"/>
      <w:r w:rsidRPr="008814C2">
        <w:rPr>
          <w:rFonts w:asciiTheme="minorEastAsia" w:eastAsiaTheme="minorEastAsia" w:hAnsiTheme="minorEastAsia" w:hint="eastAsia"/>
          <w:sz w:val="30"/>
          <w:szCs w:val="30"/>
        </w:rPr>
        <w:t>新执法</w:t>
      </w:r>
      <w:proofErr w:type="gramEnd"/>
      <w:r w:rsidRPr="008814C2">
        <w:rPr>
          <w:rFonts w:asciiTheme="minorEastAsia" w:eastAsiaTheme="minorEastAsia" w:hAnsiTheme="minorEastAsia" w:hint="eastAsia"/>
          <w:sz w:val="30"/>
          <w:szCs w:val="30"/>
        </w:rPr>
        <w:t>人员下发任务，并能够调用钉钉消息接口向执法人员发送提醒消息。</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8.专项检查任务优化</w:t>
      </w:r>
      <w:r w:rsidRPr="008814C2">
        <w:rPr>
          <w:rFonts w:asciiTheme="minorEastAsia" w:eastAsiaTheme="minorEastAsia" w:hAnsiTheme="minorEastAsia" w:hint="eastAsia"/>
          <w:sz w:val="30"/>
          <w:szCs w:val="30"/>
        </w:rPr>
        <w:tab/>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执法人员掌上执法收到专项任务后，可以自行添加需要纳入专项检查的主体，同时添加成功后，能向所有参与本次专项检查的执法人员发送提示信息，该功能只能够</w:t>
      </w:r>
      <w:proofErr w:type="gramStart"/>
      <w:r w:rsidRPr="008814C2">
        <w:rPr>
          <w:rFonts w:asciiTheme="minorEastAsia" w:eastAsiaTheme="minorEastAsia" w:hAnsiTheme="minorEastAsia" w:hint="eastAsia"/>
          <w:sz w:val="30"/>
          <w:szCs w:val="30"/>
        </w:rPr>
        <w:t>向具备</w:t>
      </w:r>
      <w:proofErr w:type="gramEnd"/>
      <w:r w:rsidRPr="008814C2">
        <w:rPr>
          <w:rFonts w:asciiTheme="minorEastAsia" w:eastAsiaTheme="minorEastAsia" w:hAnsiTheme="minorEastAsia" w:hint="eastAsia"/>
          <w:sz w:val="30"/>
          <w:szCs w:val="30"/>
        </w:rPr>
        <w:t>权限的执法人员开放。</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改变现有专项任务每天对于同一个对象只能检查一次的限制，能够在同一天针对同一家企业的多个车辆进行检查，不限制每天只能检查一个对象。</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9.监管对象查询优化</w:t>
      </w:r>
      <w:r w:rsidRPr="008814C2">
        <w:rPr>
          <w:rFonts w:asciiTheme="minorEastAsia" w:eastAsiaTheme="minorEastAsia" w:hAnsiTheme="minorEastAsia" w:hint="eastAsia"/>
          <w:sz w:val="30"/>
          <w:szCs w:val="30"/>
        </w:rPr>
        <w:tab/>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针对公路职能涉及的对象，支持根据多个关键字模糊查询监管对象；</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针对运</w:t>
      </w:r>
      <w:proofErr w:type="gramStart"/>
      <w:r w:rsidRPr="008814C2">
        <w:rPr>
          <w:rFonts w:asciiTheme="minorEastAsia" w:eastAsiaTheme="minorEastAsia" w:hAnsiTheme="minorEastAsia" w:hint="eastAsia"/>
          <w:sz w:val="30"/>
          <w:szCs w:val="30"/>
        </w:rPr>
        <w:t>政职能</w:t>
      </w:r>
      <w:proofErr w:type="gramEnd"/>
      <w:r w:rsidRPr="008814C2">
        <w:rPr>
          <w:rFonts w:asciiTheme="minorEastAsia" w:eastAsiaTheme="minorEastAsia" w:hAnsiTheme="minorEastAsia" w:hint="eastAsia"/>
          <w:sz w:val="30"/>
          <w:szCs w:val="30"/>
        </w:rPr>
        <w:t>涉及的对象，支持根据多个关键字模糊查询监管对象</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10.新建掌上执法统计分析</w:t>
      </w:r>
      <w:r w:rsidRPr="008814C2">
        <w:rPr>
          <w:rFonts w:asciiTheme="minorEastAsia" w:eastAsiaTheme="minorEastAsia" w:hAnsiTheme="minorEastAsia" w:hint="eastAsia"/>
          <w:sz w:val="30"/>
          <w:szCs w:val="30"/>
        </w:rPr>
        <w:tab/>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通过职能、区域等维度，统计分析全省交通执法、账上执法、考核指标等工作并以并以报表及图形展示。</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p>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（3）执法协同模块</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实现与交通系统内部行业管理部门信息共享，有效促进跨区域、跨层级执法信息的共享。</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1.协同执法信息服务</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开发许可信息、案件信息、文书信息等数据服务，参照数据交换与共享枢纽标准完成与外部相关系统的数据交换。完成省</w:t>
      </w:r>
      <w:proofErr w:type="gramStart"/>
      <w:r w:rsidRPr="008814C2">
        <w:rPr>
          <w:rFonts w:asciiTheme="minorEastAsia" w:eastAsiaTheme="minorEastAsia" w:hAnsiTheme="minorEastAsia" w:hint="eastAsia"/>
          <w:sz w:val="30"/>
          <w:szCs w:val="30"/>
        </w:rPr>
        <w:t>公路治超系统</w:t>
      </w:r>
      <w:proofErr w:type="gramEnd"/>
      <w:r w:rsidRPr="008814C2">
        <w:rPr>
          <w:rFonts w:asciiTheme="minorEastAsia" w:eastAsiaTheme="minorEastAsia" w:hAnsiTheme="minorEastAsia" w:hint="eastAsia"/>
          <w:sz w:val="30"/>
          <w:szCs w:val="30"/>
        </w:rPr>
        <w:t>采集的违法信息采集交换</w:t>
      </w:r>
      <w:proofErr w:type="gramStart"/>
      <w:r w:rsidRPr="008814C2">
        <w:rPr>
          <w:rFonts w:asciiTheme="minorEastAsia" w:eastAsiaTheme="minorEastAsia" w:hAnsiTheme="minorEastAsia" w:hint="eastAsia"/>
          <w:sz w:val="30"/>
          <w:szCs w:val="30"/>
        </w:rPr>
        <w:t>至处罚</w:t>
      </w:r>
      <w:proofErr w:type="gramEnd"/>
      <w:r w:rsidRPr="008814C2">
        <w:rPr>
          <w:rFonts w:asciiTheme="minorEastAsia" w:eastAsiaTheme="minorEastAsia" w:hAnsiTheme="minorEastAsia" w:hint="eastAsia"/>
          <w:sz w:val="30"/>
          <w:szCs w:val="30"/>
        </w:rPr>
        <w:t>模块中予以统一处理。</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2.统一归集</w:t>
      </w:r>
      <w:proofErr w:type="gramStart"/>
      <w:r w:rsidRPr="008814C2">
        <w:rPr>
          <w:rFonts w:asciiTheme="minorEastAsia" w:eastAsiaTheme="minorEastAsia" w:hAnsiTheme="minorEastAsia" w:hint="eastAsia"/>
          <w:sz w:val="30"/>
          <w:szCs w:val="30"/>
        </w:rPr>
        <w:t>对接省办案</w:t>
      </w:r>
      <w:proofErr w:type="gramEnd"/>
      <w:r w:rsidRPr="008814C2">
        <w:rPr>
          <w:rFonts w:asciiTheme="minorEastAsia" w:eastAsiaTheme="minorEastAsia" w:hAnsiTheme="minorEastAsia" w:hint="eastAsia"/>
          <w:sz w:val="30"/>
          <w:szCs w:val="30"/>
        </w:rPr>
        <w:t>系统</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按照统一的行政执法数据采集标准，整合行政检查、行政处罚和与处罚相关的行政强制等行政执法数据，与省办案系统对接。</w:t>
      </w:r>
    </w:p>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（4）行政执法监督模块</w:t>
      </w:r>
    </w:p>
    <w:p w:rsidR="000465A2" w:rsidRPr="008814C2" w:rsidRDefault="000465A2" w:rsidP="000465A2">
      <w:pPr>
        <w:spacing w:line="360" w:lineRule="auto"/>
        <w:ind w:firstLineChars="200" w:firstLine="600"/>
        <w:rPr>
          <w:rFonts w:asciiTheme="minorEastAsia" w:eastAsiaTheme="minorEastAsia" w:hAnsiTheme="minorEastAsia"/>
          <w:bCs/>
          <w:sz w:val="30"/>
          <w:szCs w:val="30"/>
        </w:rPr>
      </w:pPr>
      <w:r w:rsidRPr="008814C2">
        <w:rPr>
          <w:rFonts w:asciiTheme="minorEastAsia" w:eastAsiaTheme="minorEastAsia" w:hAnsiTheme="minorEastAsia" w:hint="eastAsia"/>
          <w:bCs/>
          <w:sz w:val="30"/>
          <w:szCs w:val="30"/>
        </w:rPr>
        <w:t>1.案件监督</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（1）典型案例管理</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实现对典型案件案例库的添加、修改、删除等管理。实现对不同执法门类，具有代表性的违法行为案件建立典型案件案例，为执法人员办理同类型的案件提供参考；典型案例管理支持全文查询，可以输入案例内容进行搜索；支持关联查询，通过案由、相对人等信息进行关联查询。</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（2）规范性文件管理</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可对规范性文件的意见征求、合法性审核、登记、发布、清理、政策解读等（省市县三级管理），展示并可导出现行有效的规范性文件目录。与厅门户网站</w:t>
      </w:r>
      <w:proofErr w:type="gramStart"/>
      <w:r w:rsidRPr="008814C2">
        <w:rPr>
          <w:rFonts w:asciiTheme="minorEastAsia" w:eastAsiaTheme="minorEastAsia" w:hAnsiTheme="minorEastAsia" w:hint="eastAsia"/>
          <w:sz w:val="30"/>
          <w:szCs w:val="30"/>
        </w:rPr>
        <w:t>做对</w:t>
      </w:r>
      <w:proofErr w:type="gramEnd"/>
      <w:r w:rsidRPr="008814C2">
        <w:rPr>
          <w:rFonts w:asciiTheme="minorEastAsia" w:eastAsiaTheme="minorEastAsia" w:hAnsiTheme="minorEastAsia" w:hint="eastAsia"/>
          <w:sz w:val="30"/>
          <w:szCs w:val="30"/>
        </w:rPr>
        <w:t>接，进行集中对外公示。</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（3）制度文件管理</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建立交通执法工作文件库，可对文件进行分类管理，便于查询。文件管理满足以下3个要求：</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1、统一管理文件</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2、文件查询获取</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3、根据权限来控制文件操作</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（4）电子印章应用</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根据证件申请的相关流程制定相关的审批表，应用到各证件申请的流程中，在审核完成通过后，根据审批表的模板自动生成审批相关内容。系统在盖章过程中需由浙江省电子认证</w:t>
      </w:r>
      <w:proofErr w:type="gramStart"/>
      <w:r w:rsidRPr="008814C2">
        <w:rPr>
          <w:rFonts w:asciiTheme="minorEastAsia" w:eastAsiaTheme="minorEastAsia" w:hAnsiTheme="minorEastAsia" w:hint="eastAsia"/>
          <w:sz w:val="30"/>
          <w:szCs w:val="30"/>
        </w:rPr>
        <w:t>云服务</w:t>
      </w:r>
      <w:proofErr w:type="gramEnd"/>
      <w:r w:rsidRPr="008814C2">
        <w:rPr>
          <w:rFonts w:asciiTheme="minorEastAsia" w:eastAsiaTheme="minorEastAsia" w:hAnsiTheme="minorEastAsia" w:hint="eastAsia"/>
          <w:sz w:val="30"/>
          <w:szCs w:val="30"/>
        </w:rPr>
        <w:t>平台进行验证，验证通过后方可使用该印章。</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（5）重大案件备案</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重大案件监督能够设定重大案件的判定标准，以处罚金额为判定标准；执法监督用户可以查询设定的重大案件判定标准；提供通过填写表单提交案件基础信息，或批量上</w:t>
      </w:r>
      <w:proofErr w:type="gramStart"/>
      <w:r w:rsidRPr="008814C2">
        <w:rPr>
          <w:rFonts w:asciiTheme="minorEastAsia" w:eastAsiaTheme="minorEastAsia" w:hAnsiTheme="minorEastAsia" w:hint="eastAsia"/>
          <w:sz w:val="30"/>
          <w:szCs w:val="30"/>
        </w:rPr>
        <w:t>传所有</w:t>
      </w:r>
      <w:proofErr w:type="gramEnd"/>
      <w:r w:rsidRPr="008814C2">
        <w:rPr>
          <w:rFonts w:asciiTheme="minorEastAsia" w:eastAsiaTheme="minorEastAsia" w:hAnsiTheme="minorEastAsia" w:hint="eastAsia"/>
          <w:sz w:val="30"/>
          <w:szCs w:val="30"/>
        </w:rPr>
        <w:t>案件信息功能；提供备案案件的查询和调阅功能。</w:t>
      </w:r>
    </w:p>
    <w:p w:rsidR="000465A2" w:rsidRPr="008814C2" w:rsidRDefault="000465A2" w:rsidP="000465A2">
      <w:pPr>
        <w:spacing w:line="360" w:lineRule="auto"/>
        <w:ind w:firstLineChars="200" w:firstLine="600"/>
        <w:rPr>
          <w:rFonts w:asciiTheme="minorEastAsia" w:eastAsiaTheme="minorEastAsia" w:hAnsiTheme="minorEastAsia"/>
          <w:bCs/>
          <w:sz w:val="30"/>
          <w:szCs w:val="30"/>
        </w:rPr>
      </w:pPr>
      <w:r w:rsidRPr="008814C2">
        <w:rPr>
          <w:rFonts w:asciiTheme="minorEastAsia" w:eastAsiaTheme="minorEastAsia" w:hAnsiTheme="minorEastAsia" w:hint="eastAsia"/>
          <w:bCs/>
          <w:sz w:val="30"/>
          <w:szCs w:val="30"/>
        </w:rPr>
        <w:t>2.执法评议</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按照部省相关要求，建立执法评议规则库，创建考评批次、配置考评对象信息，实现考评人员对考评对象（执法机构、执法人员、执法案件）的随机抽查、考评材料信息化报送、网上评查、考评结果反馈和发布。</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根据执法数据库的各项数据，以及各单位上报的信息，结合考核指标项、计分规则等进行核算，计算每个单位或执法人员的评分信息。考评人员可自行添加或修改指标项目，便于设定人员根据实际情况、政策等灵活制定年度检查指标项。可对已有指标的计算方法进行自定义。</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主要评价对象包括：</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（1）执法机构综合评查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根据部省考核要求对机构设置和人员配置、执法案件办理、执法装备配备等重点考评内容进行评价。</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（2）执法人员绩效评价</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结合部省考核要求对执法人员考勤、执法办案、文书制作、教育培训、执法风纪、投诉举报等方面进行电子化绩效评价。</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（3）案卷质量评查</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根据部省考核要求对案卷合法性、文书制作质量、办案程序等进行质量评查。评查范围包括各级行政执法主体在实施行政许可、行政处罚、行政强制等行政执法活动中所形成的卷宗。已经进入或者经过行政复议、行政诉讼程序的行政执法案卷，不纳入评查范围。</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3.交通运输行政执法信息公示和服务</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政府信息公开是指国家行政机关和法律、法规以及规章授权和委托的组织，在行使国家行政管理职权的过程中，通过法定形式和程序，主动将政府信息向社会公众或依申请而向特定的个人或组织公开的制度。本系统依托浙江政务服务网、“信用浙江”、交通运输厅门户网站、“浙里畅行”等渠道，实现社会公众对执法机构等公示信息的在线查询监督；实现相对人对执法案件办理和结果信息的在线查询，实现社会公众对法律法规政策等信息的在线查询。</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p>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（5）行政复议模块</w:t>
      </w:r>
    </w:p>
    <w:p w:rsidR="000465A2" w:rsidRPr="008814C2" w:rsidRDefault="000465A2" w:rsidP="000465A2">
      <w:pPr>
        <w:spacing w:line="360" w:lineRule="auto"/>
        <w:ind w:firstLineChars="200" w:firstLine="600"/>
        <w:rPr>
          <w:rFonts w:asciiTheme="minorEastAsia" w:eastAsiaTheme="minorEastAsia" w:hAnsiTheme="minorEastAsia"/>
          <w:bCs/>
          <w:sz w:val="30"/>
          <w:szCs w:val="30"/>
        </w:rPr>
      </w:pPr>
      <w:r w:rsidRPr="008814C2">
        <w:rPr>
          <w:rFonts w:asciiTheme="minorEastAsia" w:eastAsiaTheme="minorEastAsia" w:hAnsiTheme="minorEastAsia" w:hint="eastAsia"/>
          <w:bCs/>
          <w:sz w:val="30"/>
          <w:szCs w:val="30"/>
        </w:rPr>
        <w:t>1.行政复议记录</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接受行政复议当事人或交通部送达的行政复议申请信息并记录。</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2.行政复议答复</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查看行政复议申请，录入行政复议答复信息、上</w:t>
      </w:r>
      <w:proofErr w:type="gramStart"/>
      <w:r w:rsidRPr="008814C2">
        <w:rPr>
          <w:rFonts w:asciiTheme="minorEastAsia" w:eastAsiaTheme="minorEastAsia" w:hAnsiTheme="minorEastAsia" w:hint="eastAsia"/>
          <w:sz w:val="30"/>
          <w:szCs w:val="30"/>
        </w:rPr>
        <w:t>传相关</w:t>
      </w:r>
      <w:proofErr w:type="gramEnd"/>
      <w:r w:rsidRPr="008814C2">
        <w:rPr>
          <w:rFonts w:asciiTheme="minorEastAsia" w:eastAsiaTheme="minorEastAsia" w:hAnsiTheme="minorEastAsia" w:hint="eastAsia"/>
          <w:sz w:val="30"/>
          <w:szCs w:val="30"/>
        </w:rPr>
        <w:t>附件。</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3.行政复议公开</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依托相关网站或公众微信号等渠道，实现行政复议结果的信息公开。</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4.查询统计及工作提醒</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实现对行政复议的查询，根据多维度进行统计和导出。对于新申请、将到期的行政复议事件进行提醒。</w:t>
      </w:r>
    </w:p>
    <w:p w:rsidR="000465A2" w:rsidRPr="008814C2" w:rsidRDefault="000465A2" w:rsidP="000465A2">
      <w:pPr>
        <w:spacing w:line="360" w:lineRule="auto"/>
        <w:rPr>
          <w:rFonts w:asciiTheme="minorEastAsia" w:eastAsiaTheme="minorEastAsia" w:hAnsiTheme="minorEastAsia"/>
          <w:sz w:val="30"/>
          <w:szCs w:val="30"/>
        </w:rPr>
      </w:pPr>
    </w:p>
    <w:p w:rsidR="000465A2" w:rsidRPr="008814C2" w:rsidRDefault="000465A2" w:rsidP="000465A2">
      <w:pPr>
        <w:pStyle w:val="21"/>
        <w:spacing w:before="0" w:after="0"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（三）非功能性需求</w:t>
      </w:r>
    </w:p>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（1）性能要求</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性能是指系统的响应能力，描述系统的性能需求通常从以下几个方面进行：延迟、吞吐量、容量、并发量。</w:t>
      </w:r>
    </w:p>
    <w:p w:rsidR="000465A2" w:rsidRPr="008814C2" w:rsidRDefault="000465A2" w:rsidP="000465A2">
      <w:pPr>
        <w:pStyle w:val="aff0"/>
        <w:numPr>
          <w:ilvl w:val="0"/>
          <w:numId w:val="31"/>
        </w:numPr>
        <w:spacing w:line="360" w:lineRule="auto"/>
        <w:ind w:firstLineChars="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延迟</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针对业务操作一般将延迟分为：频繁高发、一般频度和少量操作。</w:t>
      </w:r>
    </w:p>
    <w:tbl>
      <w:tblPr>
        <w:tblpPr w:leftFromText="180" w:rightFromText="180" w:vertAnchor="text" w:horzAnchor="margin" w:tblpY="242"/>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846"/>
        <w:gridCol w:w="1247"/>
        <w:gridCol w:w="1276"/>
        <w:gridCol w:w="1134"/>
        <w:gridCol w:w="1134"/>
        <w:gridCol w:w="3294"/>
      </w:tblGrid>
      <w:tr w:rsidR="000465A2" w:rsidRPr="008814C2" w:rsidTr="00BD1995">
        <w:trPr>
          <w:trHeight w:val="611"/>
        </w:trPr>
        <w:tc>
          <w:tcPr>
            <w:tcW w:w="846"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编号</w:t>
            </w:r>
          </w:p>
        </w:tc>
        <w:tc>
          <w:tcPr>
            <w:tcW w:w="1247"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项目</w:t>
            </w:r>
          </w:p>
        </w:tc>
        <w:tc>
          <w:tcPr>
            <w:tcW w:w="1276"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响应时间</w:t>
            </w:r>
          </w:p>
        </w:tc>
        <w:tc>
          <w:tcPr>
            <w:tcW w:w="113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抖动</w:t>
            </w:r>
          </w:p>
        </w:tc>
        <w:tc>
          <w:tcPr>
            <w:tcW w:w="113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优先级</w:t>
            </w:r>
          </w:p>
        </w:tc>
        <w:tc>
          <w:tcPr>
            <w:tcW w:w="329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备注</w:t>
            </w:r>
          </w:p>
        </w:tc>
      </w:tr>
      <w:tr w:rsidR="000465A2" w:rsidRPr="008814C2" w:rsidTr="00BD1995">
        <w:trPr>
          <w:trHeight w:val="525"/>
        </w:trPr>
        <w:tc>
          <w:tcPr>
            <w:tcW w:w="846" w:type="dxa"/>
            <w:shd w:val="clear" w:color="auto" w:fill="FFFFFF" w:themeFill="background1"/>
            <w:vAlign w:val="center"/>
          </w:tcPr>
          <w:p w:rsidR="000465A2" w:rsidRPr="008814C2" w:rsidRDefault="000465A2" w:rsidP="00BD1995">
            <w:pPr>
              <w:snapToGrid w:val="0"/>
              <w:spacing w:line="360" w:lineRule="auto"/>
              <w:ind w:firstLineChars="34" w:firstLine="102"/>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w:t>
            </w:r>
          </w:p>
        </w:tc>
        <w:tc>
          <w:tcPr>
            <w:tcW w:w="1247" w:type="dxa"/>
            <w:shd w:val="clear" w:color="auto" w:fill="FFFFFF" w:themeFill="background1"/>
            <w:vAlign w:val="center"/>
          </w:tcPr>
          <w:p w:rsidR="000465A2" w:rsidRPr="008814C2" w:rsidRDefault="000465A2" w:rsidP="00BD1995">
            <w:pPr>
              <w:snapToGrid w:val="0"/>
              <w:spacing w:line="360" w:lineRule="auto"/>
              <w:ind w:leftChars="-1" w:left="1" w:hangingChars="1" w:hanging="3"/>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90%的X操作</w:t>
            </w:r>
          </w:p>
        </w:tc>
        <w:tc>
          <w:tcPr>
            <w:tcW w:w="1276"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&lt;1秒</w:t>
            </w:r>
          </w:p>
        </w:tc>
        <w:tc>
          <w:tcPr>
            <w:tcW w:w="113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&lt;0.5秒</w:t>
            </w:r>
          </w:p>
        </w:tc>
        <w:tc>
          <w:tcPr>
            <w:tcW w:w="113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高</w:t>
            </w:r>
          </w:p>
        </w:tc>
        <w:tc>
          <w:tcPr>
            <w:tcW w:w="3294"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X指频繁高发业务操作，例如：系统登录、首页展示、信息修改、删除、查询、验证等</w:t>
            </w:r>
          </w:p>
        </w:tc>
      </w:tr>
      <w:tr w:rsidR="000465A2" w:rsidRPr="008814C2" w:rsidTr="00BD1995">
        <w:tc>
          <w:tcPr>
            <w:tcW w:w="846" w:type="dxa"/>
            <w:shd w:val="clear" w:color="auto" w:fill="FFFFFF" w:themeFill="background1"/>
            <w:vAlign w:val="center"/>
          </w:tcPr>
          <w:p w:rsidR="000465A2" w:rsidRPr="008814C2" w:rsidRDefault="000465A2" w:rsidP="00BD1995">
            <w:pPr>
              <w:snapToGrid w:val="0"/>
              <w:spacing w:line="360" w:lineRule="auto"/>
              <w:ind w:firstLineChars="34" w:firstLine="102"/>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w:t>
            </w:r>
          </w:p>
        </w:tc>
        <w:tc>
          <w:tcPr>
            <w:tcW w:w="1247" w:type="dxa"/>
            <w:shd w:val="clear" w:color="auto" w:fill="FFFFFF" w:themeFill="background1"/>
            <w:vAlign w:val="center"/>
          </w:tcPr>
          <w:p w:rsidR="000465A2" w:rsidRPr="008814C2" w:rsidRDefault="000465A2" w:rsidP="00BD1995">
            <w:pPr>
              <w:snapToGrid w:val="0"/>
              <w:spacing w:line="360" w:lineRule="auto"/>
              <w:ind w:leftChars="-1" w:left="1" w:hangingChars="1" w:hanging="3"/>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Y操作</w:t>
            </w:r>
          </w:p>
        </w:tc>
        <w:tc>
          <w:tcPr>
            <w:tcW w:w="1276"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&lt;2秒</w:t>
            </w:r>
          </w:p>
        </w:tc>
        <w:tc>
          <w:tcPr>
            <w:tcW w:w="113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&lt;1秒</w:t>
            </w:r>
          </w:p>
        </w:tc>
        <w:tc>
          <w:tcPr>
            <w:tcW w:w="113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中</w:t>
            </w:r>
          </w:p>
        </w:tc>
        <w:tc>
          <w:tcPr>
            <w:tcW w:w="3294"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Y指操作频度一般普通业务操作，例如：制定时期或小数据量的检索或统计功能</w:t>
            </w:r>
          </w:p>
        </w:tc>
      </w:tr>
      <w:tr w:rsidR="000465A2" w:rsidRPr="008814C2" w:rsidTr="00BD1995">
        <w:tc>
          <w:tcPr>
            <w:tcW w:w="846" w:type="dxa"/>
            <w:shd w:val="clear" w:color="auto" w:fill="FFFFFF" w:themeFill="background1"/>
            <w:vAlign w:val="center"/>
          </w:tcPr>
          <w:p w:rsidR="000465A2" w:rsidRPr="008814C2" w:rsidRDefault="000465A2" w:rsidP="00BD1995">
            <w:pPr>
              <w:snapToGrid w:val="0"/>
              <w:spacing w:line="360" w:lineRule="auto"/>
              <w:ind w:firstLineChars="34" w:firstLine="102"/>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w:t>
            </w:r>
          </w:p>
        </w:tc>
        <w:tc>
          <w:tcPr>
            <w:tcW w:w="1247" w:type="dxa"/>
            <w:shd w:val="clear" w:color="auto" w:fill="FFFFFF" w:themeFill="background1"/>
            <w:vAlign w:val="center"/>
          </w:tcPr>
          <w:p w:rsidR="000465A2" w:rsidRPr="008814C2" w:rsidRDefault="000465A2" w:rsidP="00BD1995">
            <w:pPr>
              <w:snapToGrid w:val="0"/>
              <w:spacing w:line="360" w:lineRule="auto"/>
              <w:ind w:leftChars="-1" w:left="1" w:hangingChars="1" w:hanging="3"/>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Z操作</w:t>
            </w:r>
          </w:p>
        </w:tc>
        <w:tc>
          <w:tcPr>
            <w:tcW w:w="1276"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&lt;5秒</w:t>
            </w:r>
          </w:p>
        </w:tc>
        <w:tc>
          <w:tcPr>
            <w:tcW w:w="113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&lt;3秒</w:t>
            </w:r>
          </w:p>
        </w:tc>
        <w:tc>
          <w:tcPr>
            <w:tcW w:w="113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低</w:t>
            </w:r>
          </w:p>
        </w:tc>
        <w:tc>
          <w:tcPr>
            <w:tcW w:w="3294"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Z指很少人用或很少发生的业务操作，例如：历史数据查询或统计</w:t>
            </w:r>
          </w:p>
        </w:tc>
      </w:tr>
    </w:tbl>
    <w:p w:rsidR="000465A2" w:rsidRPr="008814C2" w:rsidRDefault="000465A2" w:rsidP="000465A2">
      <w:pPr>
        <w:pStyle w:val="aff0"/>
        <w:numPr>
          <w:ilvl w:val="0"/>
          <w:numId w:val="31"/>
        </w:numPr>
        <w:spacing w:line="360" w:lineRule="auto"/>
        <w:ind w:firstLineChars="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吞吐量</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吞吐量为在一个给定的观察时间段内，系统处理完整事件，然后产生的响应数量。通常包括核心业务操作、普通业务操作，复杂业务操作和增量历史数据迁移等。</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234"/>
        <w:gridCol w:w="1750"/>
        <w:gridCol w:w="1842"/>
        <w:gridCol w:w="3402"/>
      </w:tblGrid>
      <w:tr w:rsidR="000465A2" w:rsidRPr="008814C2" w:rsidTr="00BD1995">
        <w:trPr>
          <w:jc w:val="center"/>
        </w:trPr>
        <w:tc>
          <w:tcPr>
            <w:tcW w:w="123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编号</w:t>
            </w:r>
          </w:p>
        </w:tc>
        <w:tc>
          <w:tcPr>
            <w:tcW w:w="1750"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项</w:t>
            </w:r>
          </w:p>
        </w:tc>
        <w:tc>
          <w:tcPr>
            <w:tcW w:w="1842"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吞吐量</w:t>
            </w:r>
          </w:p>
        </w:tc>
        <w:tc>
          <w:tcPr>
            <w:tcW w:w="3402"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备注</w:t>
            </w:r>
          </w:p>
        </w:tc>
      </w:tr>
      <w:tr w:rsidR="000465A2" w:rsidRPr="008814C2" w:rsidTr="00BD1995">
        <w:trPr>
          <w:jc w:val="center"/>
        </w:trPr>
        <w:tc>
          <w:tcPr>
            <w:tcW w:w="1234" w:type="dxa"/>
            <w:shd w:val="clear" w:color="auto" w:fill="FFFFFF" w:themeFill="background1"/>
            <w:vAlign w:val="center"/>
          </w:tcPr>
          <w:p w:rsidR="000465A2" w:rsidRPr="008814C2" w:rsidRDefault="000465A2" w:rsidP="00BD1995">
            <w:pPr>
              <w:snapToGrid w:val="0"/>
              <w:spacing w:line="360" w:lineRule="auto"/>
              <w:ind w:right="1740"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w:t>
            </w:r>
          </w:p>
        </w:tc>
        <w:tc>
          <w:tcPr>
            <w:tcW w:w="1750"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核心业务操作</w:t>
            </w:r>
          </w:p>
        </w:tc>
        <w:tc>
          <w:tcPr>
            <w:tcW w:w="1842"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每分钟1000次</w:t>
            </w:r>
          </w:p>
        </w:tc>
        <w:tc>
          <w:tcPr>
            <w:tcW w:w="3402"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例如：身份认证和身份查询；</w:t>
            </w:r>
          </w:p>
        </w:tc>
      </w:tr>
      <w:tr w:rsidR="000465A2" w:rsidRPr="008814C2" w:rsidTr="00BD1995">
        <w:trPr>
          <w:jc w:val="center"/>
        </w:trPr>
        <w:tc>
          <w:tcPr>
            <w:tcW w:w="1234" w:type="dxa"/>
            <w:shd w:val="clear" w:color="auto" w:fill="FFFFFF" w:themeFill="background1"/>
            <w:vAlign w:val="center"/>
          </w:tcPr>
          <w:p w:rsidR="000465A2" w:rsidRPr="008814C2" w:rsidRDefault="000465A2" w:rsidP="00BD1995">
            <w:pPr>
              <w:snapToGrid w:val="0"/>
              <w:spacing w:line="360" w:lineRule="auto"/>
              <w:ind w:right="450"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w:t>
            </w:r>
          </w:p>
        </w:tc>
        <w:tc>
          <w:tcPr>
            <w:tcW w:w="1750"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普通业务操作</w:t>
            </w:r>
          </w:p>
        </w:tc>
        <w:tc>
          <w:tcPr>
            <w:tcW w:w="1842"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每分钟120次</w:t>
            </w:r>
          </w:p>
        </w:tc>
        <w:tc>
          <w:tcPr>
            <w:tcW w:w="3402"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例如：登录或业务增、删改、查等</w:t>
            </w:r>
            <w:proofErr w:type="gramStart"/>
            <w:r w:rsidRPr="008814C2">
              <w:rPr>
                <w:rFonts w:asciiTheme="minorEastAsia" w:eastAsiaTheme="minorEastAsia" w:hAnsiTheme="minorEastAsia" w:hint="eastAsia"/>
                <w:sz w:val="30"/>
                <w:szCs w:val="30"/>
              </w:rPr>
              <w:t>简单业务</w:t>
            </w:r>
            <w:proofErr w:type="gramEnd"/>
            <w:r w:rsidRPr="008814C2">
              <w:rPr>
                <w:rFonts w:asciiTheme="minorEastAsia" w:eastAsiaTheme="minorEastAsia" w:hAnsiTheme="minorEastAsia" w:hint="eastAsia"/>
                <w:sz w:val="30"/>
                <w:szCs w:val="30"/>
              </w:rPr>
              <w:t>操作；</w:t>
            </w:r>
          </w:p>
        </w:tc>
      </w:tr>
      <w:tr w:rsidR="000465A2" w:rsidRPr="008814C2" w:rsidTr="00BD1995">
        <w:trPr>
          <w:jc w:val="center"/>
        </w:trPr>
        <w:tc>
          <w:tcPr>
            <w:tcW w:w="1234" w:type="dxa"/>
            <w:shd w:val="clear" w:color="auto" w:fill="FFFFFF" w:themeFill="background1"/>
            <w:vAlign w:val="center"/>
          </w:tcPr>
          <w:p w:rsidR="000465A2" w:rsidRPr="008814C2" w:rsidRDefault="000465A2" w:rsidP="00BD1995">
            <w:pPr>
              <w:snapToGrid w:val="0"/>
              <w:spacing w:line="360" w:lineRule="auto"/>
              <w:ind w:right="300"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w:t>
            </w:r>
          </w:p>
        </w:tc>
        <w:tc>
          <w:tcPr>
            <w:tcW w:w="1750"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复杂业务操作</w:t>
            </w:r>
          </w:p>
        </w:tc>
        <w:tc>
          <w:tcPr>
            <w:tcW w:w="1842"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每分钟20次</w:t>
            </w:r>
          </w:p>
        </w:tc>
        <w:tc>
          <w:tcPr>
            <w:tcW w:w="3402"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例如：年度数据查询和统计等；</w:t>
            </w:r>
          </w:p>
        </w:tc>
      </w:tr>
      <w:tr w:rsidR="000465A2" w:rsidRPr="008814C2" w:rsidTr="00BD1995">
        <w:trPr>
          <w:jc w:val="center"/>
        </w:trPr>
        <w:tc>
          <w:tcPr>
            <w:tcW w:w="1234" w:type="dxa"/>
            <w:shd w:val="clear" w:color="auto" w:fill="FFFFFF" w:themeFill="background1"/>
            <w:vAlign w:val="center"/>
          </w:tcPr>
          <w:p w:rsidR="000465A2" w:rsidRPr="008814C2" w:rsidRDefault="000465A2" w:rsidP="00BD1995">
            <w:pPr>
              <w:snapToGrid w:val="0"/>
              <w:spacing w:line="360" w:lineRule="auto"/>
              <w:ind w:right="600"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4</w:t>
            </w:r>
          </w:p>
        </w:tc>
        <w:tc>
          <w:tcPr>
            <w:tcW w:w="1750"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增量历史数据迁移</w:t>
            </w:r>
          </w:p>
        </w:tc>
        <w:tc>
          <w:tcPr>
            <w:tcW w:w="1842"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每天1次</w:t>
            </w:r>
          </w:p>
        </w:tc>
        <w:tc>
          <w:tcPr>
            <w:tcW w:w="3402"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例如：数据向历史库迁移或历史数据备份</w:t>
            </w:r>
          </w:p>
        </w:tc>
      </w:tr>
    </w:tbl>
    <w:p w:rsidR="000465A2" w:rsidRPr="008814C2" w:rsidRDefault="000465A2" w:rsidP="000465A2">
      <w:pPr>
        <w:pStyle w:val="aff0"/>
        <w:numPr>
          <w:ilvl w:val="0"/>
          <w:numId w:val="31"/>
        </w:numPr>
        <w:spacing w:line="360" w:lineRule="auto"/>
        <w:ind w:firstLineChars="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容量</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容量是一个衡量系统可以处理的工作量数量的指标。通常在理想运行环境下，最大可达到的吞吐量，最大可支持的用户数量和数据容量等。需要注意的是，即使在达到最大吞吐量的情况下，系统也不能违背延迟的性能需求。</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122"/>
        <w:gridCol w:w="2062"/>
        <w:gridCol w:w="2126"/>
        <w:gridCol w:w="3544"/>
      </w:tblGrid>
      <w:tr w:rsidR="000465A2" w:rsidRPr="008814C2" w:rsidTr="00BD1995">
        <w:trPr>
          <w:jc w:val="center"/>
        </w:trPr>
        <w:tc>
          <w:tcPr>
            <w:tcW w:w="1122"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编号</w:t>
            </w:r>
          </w:p>
        </w:tc>
        <w:tc>
          <w:tcPr>
            <w:tcW w:w="2062"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项</w:t>
            </w:r>
          </w:p>
        </w:tc>
        <w:tc>
          <w:tcPr>
            <w:tcW w:w="2126"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容量</w:t>
            </w:r>
          </w:p>
        </w:tc>
        <w:tc>
          <w:tcPr>
            <w:tcW w:w="3544" w:type="dxa"/>
            <w:shd w:val="clear" w:color="auto" w:fill="FFFFFF" w:themeFill="background1"/>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备注</w:t>
            </w:r>
          </w:p>
        </w:tc>
      </w:tr>
      <w:tr w:rsidR="000465A2" w:rsidRPr="008814C2" w:rsidTr="00BD1995">
        <w:trPr>
          <w:jc w:val="center"/>
        </w:trPr>
        <w:tc>
          <w:tcPr>
            <w:tcW w:w="1122"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sz w:val="30"/>
                <w:szCs w:val="30"/>
              </w:rPr>
              <w:t>1</w:t>
            </w:r>
          </w:p>
        </w:tc>
        <w:tc>
          <w:tcPr>
            <w:tcW w:w="2062"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注册用户数</w:t>
            </w:r>
          </w:p>
        </w:tc>
        <w:tc>
          <w:tcPr>
            <w:tcW w:w="2126"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sz w:val="30"/>
                <w:szCs w:val="30"/>
              </w:rPr>
              <w:t>100000</w:t>
            </w:r>
          </w:p>
        </w:tc>
        <w:tc>
          <w:tcPr>
            <w:tcW w:w="3544"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所能容纳的注册的用户数量</w:t>
            </w:r>
          </w:p>
        </w:tc>
      </w:tr>
      <w:tr w:rsidR="000465A2" w:rsidRPr="008814C2" w:rsidTr="00BD1995">
        <w:trPr>
          <w:jc w:val="center"/>
        </w:trPr>
        <w:tc>
          <w:tcPr>
            <w:tcW w:w="1122"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w:t>
            </w:r>
          </w:p>
        </w:tc>
        <w:tc>
          <w:tcPr>
            <w:tcW w:w="2062"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在线用户数</w:t>
            </w:r>
          </w:p>
        </w:tc>
        <w:tc>
          <w:tcPr>
            <w:tcW w:w="2126"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10000</w:t>
            </w:r>
          </w:p>
        </w:tc>
        <w:tc>
          <w:tcPr>
            <w:tcW w:w="3544"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平均每天在线的用户数</w:t>
            </w:r>
          </w:p>
        </w:tc>
      </w:tr>
      <w:tr w:rsidR="000465A2" w:rsidRPr="008814C2" w:rsidTr="00BD1995">
        <w:trPr>
          <w:jc w:val="center"/>
        </w:trPr>
        <w:tc>
          <w:tcPr>
            <w:tcW w:w="1122" w:type="dxa"/>
            <w:shd w:val="clear" w:color="auto" w:fill="FFFFFF" w:themeFill="background1"/>
            <w:vAlign w:val="center"/>
          </w:tcPr>
          <w:p w:rsidR="000465A2" w:rsidRPr="008814C2" w:rsidRDefault="000465A2" w:rsidP="00BD1995">
            <w:pPr>
              <w:snapToGrid w:val="0"/>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w:t>
            </w:r>
          </w:p>
        </w:tc>
        <w:tc>
          <w:tcPr>
            <w:tcW w:w="2062"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活动用户数</w:t>
            </w:r>
          </w:p>
        </w:tc>
        <w:tc>
          <w:tcPr>
            <w:tcW w:w="2126" w:type="dxa"/>
            <w:shd w:val="clear" w:color="auto" w:fill="FFFFFF" w:themeFill="background1"/>
            <w:vAlign w:val="center"/>
          </w:tcPr>
          <w:p w:rsidR="000465A2" w:rsidRPr="008814C2" w:rsidRDefault="000465A2" w:rsidP="00BD1995">
            <w:pPr>
              <w:snapToGrid w:val="0"/>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50000</w:t>
            </w:r>
          </w:p>
        </w:tc>
        <w:tc>
          <w:tcPr>
            <w:tcW w:w="3544" w:type="dxa"/>
            <w:shd w:val="clear" w:color="auto" w:fill="FFFFFF" w:themeFill="background1"/>
            <w:vAlign w:val="center"/>
          </w:tcPr>
          <w:p w:rsidR="000465A2" w:rsidRPr="008814C2" w:rsidRDefault="000465A2" w:rsidP="00BD1995">
            <w:pPr>
              <w:keepNext/>
              <w:keepLines/>
              <w:snapToGrid w:val="0"/>
              <w:spacing w:before="280" w:after="290" w:line="360" w:lineRule="auto"/>
              <w:outlineLvl w:val="3"/>
              <w:rPr>
                <w:rFonts w:asciiTheme="minorEastAsia" w:eastAsiaTheme="minorEastAsia" w:hAnsiTheme="minorEastAsia"/>
                <w:sz w:val="30"/>
                <w:szCs w:val="30"/>
              </w:rPr>
            </w:pPr>
            <w:proofErr w:type="gramStart"/>
            <w:r w:rsidRPr="008814C2">
              <w:rPr>
                <w:rFonts w:asciiTheme="minorEastAsia" w:eastAsiaTheme="minorEastAsia" w:hAnsiTheme="minorEastAsia" w:hint="eastAsia"/>
                <w:sz w:val="30"/>
                <w:szCs w:val="30"/>
              </w:rPr>
              <w:t>指至少</w:t>
            </w:r>
            <w:proofErr w:type="gramEnd"/>
            <w:r w:rsidRPr="008814C2">
              <w:rPr>
                <w:rFonts w:asciiTheme="minorEastAsia" w:eastAsiaTheme="minorEastAsia" w:hAnsiTheme="minorEastAsia" w:hint="eastAsia"/>
                <w:sz w:val="30"/>
                <w:szCs w:val="30"/>
              </w:rPr>
              <w:t>每个月至少登录一次系统的用户数</w:t>
            </w:r>
          </w:p>
        </w:tc>
      </w:tr>
    </w:tbl>
    <w:p w:rsidR="000465A2" w:rsidRPr="008814C2" w:rsidRDefault="000465A2" w:rsidP="000465A2">
      <w:pPr>
        <w:pStyle w:val="aff0"/>
        <w:numPr>
          <w:ilvl w:val="0"/>
          <w:numId w:val="31"/>
        </w:numPr>
        <w:spacing w:line="360" w:lineRule="auto"/>
        <w:ind w:firstLineChars="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并发量</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并发量是指在同一时刻与服务器进行了交互的在线用户数量。这些用户的最大特征是和服务器产生了交互，这种交互既可以是单向的传输数据，也可以是双向的传送数据。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2126"/>
        <w:gridCol w:w="1418"/>
        <w:gridCol w:w="4259"/>
      </w:tblGrid>
      <w:tr w:rsidR="000465A2" w:rsidRPr="008814C2" w:rsidTr="00BD1995">
        <w:trPr>
          <w:jc w:val="center"/>
        </w:trPr>
        <w:tc>
          <w:tcPr>
            <w:tcW w:w="909" w:type="dxa"/>
            <w:shd w:val="clear" w:color="auto" w:fill="FFFFFF" w:themeFill="background1"/>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编号</w:t>
            </w:r>
          </w:p>
        </w:tc>
        <w:tc>
          <w:tcPr>
            <w:tcW w:w="2126" w:type="dxa"/>
            <w:shd w:val="clear" w:color="auto" w:fill="FFFFFF" w:themeFill="background1"/>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项目</w:t>
            </w:r>
          </w:p>
        </w:tc>
        <w:tc>
          <w:tcPr>
            <w:tcW w:w="1418" w:type="dxa"/>
            <w:shd w:val="clear" w:color="auto" w:fill="FFFFFF" w:themeFill="background1"/>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容量</w:t>
            </w:r>
          </w:p>
        </w:tc>
        <w:tc>
          <w:tcPr>
            <w:tcW w:w="4259" w:type="dxa"/>
            <w:shd w:val="clear" w:color="auto" w:fill="FFFFFF" w:themeFill="background1"/>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备注</w:t>
            </w:r>
          </w:p>
        </w:tc>
      </w:tr>
      <w:tr w:rsidR="000465A2" w:rsidRPr="008814C2" w:rsidTr="00BD1995">
        <w:trPr>
          <w:jc w:val="center"/>
        </w:trPr>
        <w:tc>
          <w:tcPr>
            <w:tcW w:w="909" w:type="dxa"/>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w:t>
            </w:r>
          </w:p>
        </w:tc>
        <w:tc>
          <w:tcPr>
            <w:tcW w:w="2126" w:type="dxa"/>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高并发业务操作</w:t>
            </w:r>
          </w:p>
        </w:tc>
        <w:tc>
          <w:tcPr>
            <w:tcW w:w="1418" w:type="dxa"/>
            <w:vAlign w:val="center"/>
          </w:tcPr>
          <w:p w:rsidR="000465A2" w:rsidRPr="008814C2" w:rsidRDefault="000465A2" w:rsidP="00BD1995">
            <w:pPr>
              <w:keepNext/>
              <w:keepLines/>
              <w:snapToGrid w:val="0"/>
              <w:spacing w:before="280" w:after="290" w:line="360" w:lineRule="auto"/>
              <w:jc w:val="center"/>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500</w:t>
            </w:r>
          </w:p>
        </w:tc>
        <w:tc>
          <w:tcPr>
            <w:tcW w:w="4259" w:type="dxa"/>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在线用户数*5%，例如：用户认证、信用信息查询操作等</w:t>
            </w:r>
          </w:p>
        </w:tc>
      </w:tr>
      <w:tr w:rsidR="000465A2" w:rsidRPr="008814C2" w:rsidTr="00BD1995">
        <w:trPr>
          <w:jc w:val="center"/>
        </w:trPr>
        <w:tc>
          <w:tcPr>
            <w:tcW w:w="909" w:type="dxa"/>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w:t>
            </w:r>
          </w:p>
        </w:tc>
        <w:tc>
          <w:tcPr>
            <w:tcW w:w="2126" w:type="dxa"/>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一般并发业务操作</w:t>
            </w:r>
          </w:p>
        </w:tc>
        <w:tc>
          <w:tcPr>
            <w:tcW w:w="1418" w:type="dxa"/>
            <w:vAlign w:val="center"/>
          </w:tcPr>
          <w:p w:rsidR="000465A2" w:rsidRPr="008814C2" w:rsidRDefault="000465A2" w:rsidP="00BD1995">
            <w:pPr>
              <w:keepNext/>
              <w:keepLines/>
              <w:snapToGrid w:val="0"/>
              <w:spacing w:before="280" w:after="290" w:line="360" w:lineRule="auto"/>
              <w:jc w:val="center"/>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200</w:t>
            </w:r>
          </w:p>
        </w:tc>
        <w:tc>
          <w:tcPr>
            <w:tcW w:w="4259" w:type="dxa"/>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在线用户数*2%，例如：信用记录认定等</w:t>
            </w:r>
          </w:p>
        </w:tc>
      </w:tr>
      <w:tr w:rsidR="000465A2" w:rsidRPr="008814C2" w:rsidTr="00BD1995">
        <w:trPr>
          <w:jc w:val="center"/>
        </w:trPr>
        <w:tc>
          <w:tcPr>
            <w:tcW w:w="909" w:type="dxa"/>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w:t>
            </w:r>
          </w:p>
        </w:tc>
        <w:tc>
          <w:tcPr>
            <w:tcW w:w="2126" w:type="dxa"/>
            <w:vAlign w:val="center"/>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少并发业务操作</w:t>
            </w:r>
          </w:p>
        </w:tc>
        <w:tc>
          <w:tcPr>
            <w:tcW w:w="1418" w:type="dxa"/>
            <w:vAlign w:val="center"/>
          </w:tcPr>
          <w:p w:rsidR="000465A2" w:rsidRPr="008814C2" w:rsidRDefault="000465A2" w:rsidP="00BD1995">
            <w:pPr>
              <w:keepNext/>
              <w:keepLines/>
              <w:snapToGrid w:val="0"/>
              <w:spacing w:before="280" w:after="290" w:line="360" w:lineRule="auto"/>
              <w:jc w:val="center"/>
              <w:outlineLvl w:val="3"/>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100</w:t>
            </w:r>
          </w:p>
        </w:tc>
        <w:tc>
          <w:tcPr>
            <w:tcW w:w="4259" w:type="dxa"/>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在线用户数*1%，例如：统计分析查询等</w:t>
            </w:r>
          </w:p>
        </w:tc>
      </w:tr>
    </w:tbl>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w:t>
      </w:r>
      <w:r w:rsidRPr="008814C2">
        <w:rPr>
          <w:rFonts w:asciiTheme="minorEastAsia" w:eastAsiaTheme="minorEastAsia" w:hAnsiTheme="minorEastAsia"/>
          <w:b w:val="0"/>
          <w:sz w:val="30"/>
          <w:szCs w:val="30"/>
        </w:rPr>
        <w:t>2）安全性</w:t>
      </w:r>
      <w:r w:rsidRPr="008814C2">
        <w:rPr>
          <w:rFonts w:asciiTheme="minorEastAsia" w:eastAsiaTheme="minorEastAsia" w:hAnsiTheme="minorEastAsia" w:hint="eastAsia"/>
          <w:b w:val="0"/>
          <w:sz w:val="30"/>
          <w:szCs w:val="30"/>
        </w:rPr>
        <w:t>要求</w:t>
      </w:r>
    </w:p>
    <w:p w:rsidR="000465A2" w:rsidRPr="008814C2" w:rsidRDefault="000465A2" w:rsidP="000465A2">
      <w:pPr>
        <w:spacing w:line="360" w:lineRule="auto"/>
        <w:ind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中标单位需参照</w:t>
      </w:r>
      <w:proofErr w:type="gramStart"/>
      <w:r w:rsidRPr="008814C2">
        <w:rPr>
          <w:rFonts w:asciiTheme="minorEastAsia" w:eastAsiaTheme="minorEastAsia" w:hAnsiTheme="minorEastAsia" w:hint="eastAsia"/>
          <w:sz w:val="30"/>
          <w:szCs w:val="30"/>
        </w:rPr>
        <w:t>二级等保对应</w:t>
      </w:r>
      <w:proofErr w:type="gramEnd"/>
      <w:r w:rsidRPr="008814C2">
        <w:rPr>
          <w:rFonts w:asciiTheme="minorEastAsia" w:eastAsiaTheme="minorEastAsia" w:hAnsiTheme="minorEastAsia" w:hint="eastAsia"/>
          <w:sz w:val="30"/>
          <w:szCs w:val="30"/>
        </w:rPr>
        <w:t>用和数据的相关要求实施项目，并自行组织有资质的第三方测评单位对系统进行安全评测，并出具安全评测报告。，数据、应用</w:t>
      </w:r>
    </w:p>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（3）可靠性</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所实施项目产品系统有效安全运行率必须在99.9%以上；系统出现故障或问题导致服务器</w:t>
      </w:r>
      <w:proofErr w:type="gramStart"/>
      <w:r w:rsidRPr="008814C2">
        <w:rPr>
          <w:rFonts w:asciiTheme="minorEastAsia" w:eastAsiaTheme="minorEastAsia" w:hAnsiTheme="minorEastAsia" w:hint="eastAsia"/>
          <w:sz w:val="30"/>
          <w:szCs w:val="30"/>
        </w:rPr>
        <w:t>宕</w:t>
      </w:r>
      <w:proofErr w:type="gramEnd"/>
      <w:r w:rsidRPr="008814C2">
        <w:rPr>
          <w:rFonts w:asciiTheme="minorEastAsia" w:eastAsiaTheme="minorEastAsia" w:hAnsiTheme="minorEastAsia" w:hint="eastAsia"/>
          <w:sz w:val="30"/>
          <w:szCs w:val="30"/>
        </w:rPr>
        <w:t>机，维护人员进行相应策略应对，并且要在30分钟内完成系统恢复工作，并在24小时内提交问题排查报告和事故原因或</w:t>
      </w:r>
    </w:p>
    <w:p w:rsidR="000465A2" w:rsidRPr="008814C2" w:rsidRDefault="000465A2" w:rsidP="000465A2">
      <w:pPr>
        <w:spacing w:line="360" w:lineRule="auto"/>
        <w:jc w:val="left"/>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排查情况。</w:t>
      </w:r>
    </w:p>
    <w:p w:rsidR="000465A2" w:rsidRPr="008814C2" w:rsidRDefault="000465A2" w:rsidP="000465A2">
      <w:pPr>
        <w:spacing w:line="360" w:lineRule="auto"/>
        <w:ind w:firstLine="570"/>
        <w:rPr>
          <w:rFonts w:asciiTheme="minorEastAsia" w:eastAsiaTheme="minorEastAsia" w:hAnsiTheme="minorEastAsia"/>
          <w:sz w:val="30"/>
          <w:szCs w:val="30"/>
        </w:rPr>
      </w:pPr>
    </w:p>
    <w:p w:rsidR="000465A2" w:rsidRPr="008814C2" w:rsidRDefault="000465A2" w:rsidP="000465A2">
      <w:pPr>
        <w:spacing w:line="360" w:lineRule="auto"/>
        <w:ind w:firstLine="570"/>
        <w:rPr>
          <w:rFonts w:asciiTheme="minorEastAsia" w:eastAsiaTheme="minorEastAsia" w:hAnsiTheme="minorEastAsia"/>
          <w:sz w:val="30"/>
          <w:szCs w:val="30"/>
        </w:rPr>
      </w:pPr>
    </w:p>
    <w:tbl>
      <w:tblPr>
        <w:tblpPr w:leftFromText="180" w:rightFromText="180" w:vertAnchor="text" w:horzAnchor="margin" w:tblpXSpec="right"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59"/>
        <w:gridCol w:w="7501"/>
      </w:tblGrid>
      <w:tr w:rsidR="000465A2" w:rsidRPr="008814C2" w:rsidTr="00BD1995">
        <w:tc>
          <w:tcPr>
            <w:tcW w:w="959" w:type="dxa"/>
            <w:shd w:val="clear" w:color="auto" w:fill="FFFFFF" w:themeFill="background1"/>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编号</w:t>
            </w:r>
          </w:p>
        </w:tc>
        <w:tc>
          <w:tcPr>
            <w:tcW w:w="7501" w:type="dxa"/>
            <w:shd w:val="clear" w:color="auto" w:fill="FFFFFF" w:themeFill="background1"/>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项目</w:t>
            </w:r>
          </w:p>
        </w:tc>
      </w:tr>
      <w:tr w:rsidR="000465A2" w:rsidRPr="008814C2" w:rsidTr="00BD1995">
        <w:tc>
          <w:tcPr>
            <w:tcW w:w="959" w:type="dxa"/>
            <w:shd w:val="clear" w:color="auto" w:fill="FFFFFF" w:themeFill="background1"/>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w:t>
            </w:r>
          </w:p>
        </w:tc>
        <w:tc>
          <w:tcPr>
            <w:tcW w:w="7501" w:type="dxa"/>
            <w:shd w:val="clear" w:color="auto" w:fill="FFFFFF" w:themeFill="background1"/>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修复问题（包括回归测试及文档更新）的平均工作量必须小于1人周。</w:t>
            </w:r>
          </w:p>
        </w:tc>
      </w:tr>
      <w:tr w:rsidR="000465A2" w:rsidRPr="008814C2" w:rsidTr="00BD1995">
        <w:tc>
          <w:tcPr>
            <w:tcW w:w="959" w:type="dxa"/>
            <w:shd w:val="clear" w:color="auto" w:fill="FFFFFF" w:themeFill="background1"/>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w:t>
            </w:r>
          </w:p>
        </w:tc>
        <w:tc>
          <w:tcPr>
            <w:tcW w:w="7501" w:type="dxa"/>
            <w:shd w:val="clear" w:color="auto" w:fill="FFFFFF" w:themeFill="background1"/>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完成一次小版本升级的平均工作量必须小于1人周。</w:t>
            </w:r>
          </w:p>
        </w:tc>
      </w:tr>
      <w:tr w:rsidR="000465A2" w:rsidRPr="008814C2" w:rsidTr="00BD1995">
        <w:tc>
          <w:tcPr>
            <w:tcW w:w="959" w:type="dxa"/>
            <w:shd w:val="clear" w:color="auto" w:fill="FFFFFF" w:themeFill="background1"/>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w:t>
            </w:r>
          </w:p>
        </w:tc>
        <w:tc>
          <w:tcPr>
            <w:tcW w:w="7501" w:type="dxa"/>
            <w:shd w:val="clear" w:color="auto" w:fill="FFFFFF" w:themeFill="background1"/>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完成一次重大版本升级的平均工作量必须小于1人月。</w:t>
            </w:r>
          </w:p>
        </w:tc>
      </w:tr>
    </w:tbl>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（4）可审计性</w:t>
      </w:r>
    </w:p>
    <w:p w:rsidR="000465A2" w:rsidRPr="008814C2" w:rsidRDefault="000465A2" w:rsidP="000465A2">
      <w:pPr>
        <w:spacing w:line="360" w:lineRule="auto"/>
        <w:ind w:firstLine="570"/>
        <w:rPr>
          <w:rFonts w:asciiTheme="minorEastAsia" w:eastAsiaTheme="minorEastAsia" w:hAnsiTheme="minorEastAsia"/>
          <w:color w:val="FF0000"/>
          <w:sz w:val="30"/>
          <w:szCs w:val="30"/>
        </w:rPr>
      </w:pPr>
      <w:r w:rsidRPr="008814C2">
        <w:rPr>
          <w:rFonts w:asciiTheme="minorEastAsia" w:eastAsiaTheme="minorEastAsia" w:hAnsiTheme="minorEastAsia" w:hint="eastAsia"/>
          <w:sz w:val="30"/>
          <w:szCs w:val="30"/>
        </w:rPr>
        <w:t>所实施系统设计需要记录系统运行日志、业务操作日志，以及核心业务关键问题排查日志，并提供相应的安全层面和业务层面的审计。</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846"/>
        <w:gridCol w:w="7614"/>
      </w:tblGrid>
      <w:tr w:rsidR="000465A2" w:rsidRPr="008814C2" w:rsidTr="00BD1995">
        <w:tc>
          <w:tcPr>
            <w:tcW w:w="846" w:type="dxa"/>
            <w:shd w:val="clear" w:color="auto" w:fill="FFFFFF" w:themeFill="background1"/>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编号</w:t>
            </w:r>
          </w:p>
        </w:tc>
        <w:tc>
          <w:tcPr>
            <w:tcW w:w="7614" w:type="dxa"/>
            <w:shd w:val="clear" w:color="auto" w:fill="FFFFFF" w:themeFill="background1"/>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项目</w:t>
            </w:r>
          </w:p>
        </w:tc>
      </w:tr>
      <w:tr w:rsidR="000465A2" w:rsidRPr="008814C2" w:rsidTr="00BD1995">
        <w:tc>
          <w:tcPr>
            <w:tcW w:w="846"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w:t>
            </w:r>
          </w:p>
        </w:tc>
        <w:tc>
          <w:tcPr>
            <w:tcW w:w="7614"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系统运行日志需要进行定期自动备份归档</w:t>
            </w:r>
          </w:p>
        </w:tc>
      </w:tr>
      <w:tr w:rsidR="000465A2" w:rsidRPr="008814C2" w:rsidTr="00BD1995">
        <w:tc>
          <w:tcPr>
            <w:tcW w:w="846"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w:t>
            </w:r>
          </w:p>
        </w:tc>
        <w:tc>
          <w:tcPr>
            <w:tcW w:w="7614"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业务操作日志在不影响系统性能的情况下进行详细记录，并对日志提供分类查询和统计功能</w:t>
            </w:r>
          </w:p>
        </w:tc>
      </w:tr>
      <w:tr w:rsidR="000465A2" w:rsidRPr="008814C2" w:rsidTr="00BD1995">
        <w:tc>
          <w:tcPr>
            <w:tcW w:w="846"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w:t>
            </w:r>
          </w:p>
        </w:tc>
        <w:tc>
          <w:tcPr>
            <w:tcW w:w="7614" w:type="dxa"/>
            <w:shd w:val="clear" w:color="auto" w:fill="FFFFFF" w:themeFill="background1"/>
            <w:vAlign w:val="center"/>
          </w:tcPr>
          <w:p w:rsidR="000465A2" w:rsidRPr="008814C2" w:rsidRDefault="000465A2" w:rsidP="00BD1995">
            <w:pPr>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核心问题异常日志，需要详细记录各点输出情况，提供系统错误预警和问题排查</w:t>
            </w:r>
          </w:p>
        </w:tc>
      </w:tr>
    </w:tbl>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（5）可扩展性</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系统需要采用灵活多变、组件化和开放化的可扩展性特点，支持现有主流的网络协议标准、邮件与报文传送标准、安全性标准、编程开发标准。</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功能的扩展或改变，以及添加新的功能，改进已有的功能或修复系统中的缺陷，不影响原有系统。</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删除不再想要的功能，即优化或简化现有系统的功能，均可以采用可插拔设计理念；适应新的操作环境，例如处理器硬件、输入/输出设备或其它逻辑设备；支持结构的重新调整，例如为使系统的服务更为合理，模块划分更为科学或为优化系统而进行调整；</w:t>
      </w:r>
    </w:p>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（6）可连续性</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系统应能提供连续 7×24 小时不间断工作能力，年故障率不得超过 0.01％，部署在省政府政务云环境。</w:t>
      </w:r>
    </w:p>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（7）可恢复性</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在系统遇到系统、应用以及数据库由存在故障的状态转变为无故障状态的时，可以及时进行系统、应用和数据库的恢复。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tblPr>
      <w:tblGrid>
        <w:gridCol w:w="931"/>
        <w:gridCol w:w="7004"/>
      </w:tblGrid>
      <w:tr w:rsidR="000465A2" w:rsidRPr="008814C2" w:rsidTr="00BD1995">
        <w:trPr>
          <w:jc w:val="center"/>
        </w:trPr>
        <w:tc>
          <w:tcPr>
            <w:tcW w:w="931" w:type="dxa"/>
            <w:shd w:val="clear" w:color="auto" w:fill="FFFFFF" w:themeFill="background1"/>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编号</w:t>
            </w:r>
          </w:p>
        </w:tc>
        <w:tc>
          <w:tcPr>
            <w:tcW w:w="7004" w:type="dxa"/>
            <w:shd w:val="clear" w:color="auto" w:fill="FFFFFF" w:themeFill="background1"/>
          </w:tcPr>
          <w:p w:rsidR="000465A2" w:rsidRPr="008814C2" w:rsidRDefault="000465A2" w:rsidP="00BD1995">
            <w:pPr>
              <w:snapToGrid w:val="0"/>
              <w:spacing w:line="360" w:lineRule="auto"/>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项</w:t>
            </w:r>
          </w:p>
        </w:tc>
      </w:tr>
      <w:tr w:rsidR="000465A2" w:rsidRPr="008814C2" w:rsidTr="00BD1995">
        <w:trPr>
          <w:jc w:val="center"/>
        </w:trPr>
        <w:tc>
          <w:tcPr>
            <w:tcW w:w="931" w:type="dxa"/>
            <w:shd w:val="clear" w:color="auto" w:fill="FFFFFF" w:themeFill="background1"/>
          </w:tcPr>
          <w:p w:rsidR="000465A2" w:rsidRPr="008814C2" w:rsidRDefault="000465A2" w:rsidP="00BD1995">
            <w:pPr>
              <w:snapToGrid w:val="0"/>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w:t>
            </w:r>
          </w:p>
        </w:tc>
        <w:tc>
          <w:tcPr>
            <w:tcW w:w="7004" w:type="dxa"/>
            <w:shd w:val="clear" w:color="auto" w:fill="FFFFFF" w:themeFill="background1"/>
          </w:tcPr>
          <w:p w:rsidR="000465A2" w:rsidRPr="008814C2" w:rsidRDefault="000465A2" w:rsidP="00BD1995">
            <w:pPr>
              <w:tabs>
                <w:tab w:val="left" w:pos="1440"/>
              </w:tabs>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系统可以进行数据备份，按日系统自动进行增量备份，按月系统进行自动全备</w:t>
            </w:r>
          </w:p>
        </w:tc>
      </w:tr>
      <w:tr w:rsidR="000465A2" w:rsidRPr="008814C2" w:rsidTr="00BD1995">
        <w:trPr>
          <w:jc w:val="center"/>
        </w:trPr>
        <w:tc>
          <w:tcPr>
            <w:tcW w:w="931" w:type="dxa"/>
            <w:shd w:val="clear" w:color="auto" w:fill="FFFFFF" w:themeFill="background1"/>
          </w:tcPr>
          <w:p w:rsidR="000465A2" w:rsidRPr="008814C2" w:rsidRDefault="000465A2" w:rsidP="00BD1995">
            <w:pPr>
              <w:snapToGrid w:val="0"/>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2</w:t>
            </w:r>
          </w:p>
        </w:tc>
        <w:tc>
          <w:tcPr>
            <w:tcW w:w="7004" w:type="dxa"/>
            <w:shd w:val="clear" w:color="auto" w:fill="FFFFFF" w:themeFill="background1"/>
          </w:tcPr>
          <w:p w:rsidR="000465A2" w:rsidRPr="008814C2" w:rsidRDefault="000465A2" w:rsidP="00BD1995">
            <w:pPr>
              <w:shd w:val="clear" w:color="auto" w:fill="FFFFFF"/>
              <w:tabs>
                <w:tab w:val="left" w:pos="1440"/>
              </w:tabs>
              <w:snapToGrid w:val="0"/>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重大故障需要在4～8小时恢复服务的可用性，并在在24小时到72小时内恢复历史数据</w:t>
            </w:r>
          </w:p>
        </w:tc>
      </w:tr>
    </w:tbl>
    <w:p w:rsidR="000465A2" w:rsidRPr="008814C2" w:rsidRDefault="000465A2" w:rsidP="000465A2">
      <w:pPr>
        <w:pStyle w:val="30"/>
        <w:spacing w:line="360" w:lineRule="auto"/>
        <w:rPr>
          <w:rFonts w:asciiTheme="minorEastAsia" w:eastAsiaTheme="minorEastAsia" w:hAnsiTheme="minorEastAsia"/>
          <w:b w:val="0"/>
          <w:sz w:val="30"/>
          <w:szCs w:val="30"/>
        </w:rPr>
      </w:pPr>
      <w:r w:rsidRPr="008814C2">
        <w:rPr>
          <w:rFonts w:asciiTheme="minorEastAsia" w:eastAsiaTheme="minorEastAsia" w:hAnsiTheme="minorEastAsia" w:hint="eastAsia"/>
          <w:b w:val="0"/>
          <w:sz w:val="30"/>
          <w:szCs w:val="30"/>
        </w:rPr>
        <w:t>（8）系统约束</w:t>
      </w:r>
    </w:p>
    <w:p w:rsidR="000465A2" w:rsidRPr="008814C2" w:rsidRDefault="000465A2" w:rsidP="000465A2">
      <w:pPr>
        <w:pStyle w:val="aff0"/>
        <w:numPr>
          <w:ilvl w:val="0"/>
          <w:numId w:val="32"/>
        </w:numPr>
        <w:spacing w:line="360" w:lineRule="auto"/>
        <w:ind w:firstLineChars="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技术约束</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系统要求能简便、平稳地部署并运行于省政务云平台环境。</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系统要求能在目前市面上（包括政府管理部门）普遍使用的各类主流操作系统、浏览器环境下正常访问。</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本系统拟采用目前</w:t>
      </w:r>
      <w:proofErr w:type="gramStart"/>
      <w:r w:rsidRPr="008814C2">
        <w:rPr>
          <w:rFonts w:asciiTheme="minorEastAsia" w:eastAsiaTheme="minorEastAsia" w:hAnsiTheme="minorEastAsia" w:hint="eastAsia"/>
          <w:sz w:val="30"/>
          <w:szCs w:val="30"/>
        </w:rPr>
        <w:t>业内较</w:t>
      </w:r>
      <w:proofErr w:type="gramEnd"/>
      <w:r w:rsidRPr="008814C2">
        <w:rPr>
          <w:rFonts w:asciiTheme="minorEastAsia" w:eastAsiaTheme="minorEastAsia" w:hAnsiTheme="minorEastAsia" w:hint="eastAsia"/>
          <w:sz w:val="30"/>
          <w:szCs w:val="30"/>
        </w:rPr>
        <w:t>成熟并普遍流行的</w:t>
      </w:r>
      <w:proofErr w:type="gramStart"/>
      <w:r w:rsidRPr="008814C2">
        <w:rPr>
          <w:rFonts w:asciiTheme="minorEastAsia" w:eastAsiaTheme="minorEastAsia" w:hAnsiTheme="minorEastAsia" w:hint="eastAsia"/>
          <w:sz w:val="30"/>
          <w:szCs w:val="30"/>
        </w:rPr>
        <w:t>微服务</w:t>
      </w:r>
      <w:proofErr w:type="gramEnd"/>
      <w:r w:rsidRPr="008814C2">
        <w:rPr>
          <w:rFonts w:asciiTheme="minorEastAsia" w:eastAsiaTheme="minorEastAsia" w:hAnsiTheme="minorEastAsia" w:hint="eastAsia"/>
          <w:sz w:val="30"/>
          <w:szCs w:val="30"/>
        </w:rPr>
        <w:t>架构模式进行系统的设计、开发，并采用原型开发法的方式进行项目实施。</w:t>
      </w:r>
    </w:p>
    <w:p w:rsidR="000465A2" w:rsidRPr="008814C2" w:rsidRDefault="000465A2" w:rsidP="000465A2">
      <w:pPr>
        <w:pStyle w:val="aff0"/>
        <w:numPr>
          <w:ilvl w:val="0"/>
          <w:numId w:val="32"/>
        </w:numPr>
        <w:spacing w:line="360" w:lineRule="auto"/>
        <w:ind w:firstLineChars="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标准约束</w:t>
      </w:r>
    </w:p>
    <w:p w:rsidR="000465A2" w:rsidRPr="008814C2" w:rsidRDefault="000465A2" w:rsidP="000465A2">
      <w:pPr>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 xml:space="preserve">    系统中相关数据的编码规则如有相应的标准规范的应参照相应的标准规范进行编码。</w:t>
      </w:r>
    </w:p>
    <w:p w:rsidR="000465A2" w:rsidRPr="008814C2" w:rsidRDefault="000465A2" w:rsidP="000465A2">
      <w:pPr>
        <w:pStyle w:val="aff0"/>
        <w:numPr>
          <w:ilvl w:val="0"/>
          <w:numId w:val="32"/>
        </w:numPr>
        <w:spacing w:line="360" w:lineRule="auto"/>
        <w:ind w:firstLineChars="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法律约束</w:t>
      </w:r>
    </w:p>
    <w:p w:rsidR="000465A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软件不能违背政府法律或规章制度，也不能够采用存在版权争议的开源产品，如需采购第三方知识产权的数据库、中间件等软件产品必须经过采购方的确认，并且严格按照国家标准、行业标准、企业标准等方面考虑系统建设。</w:t>
      </w:r>
    </w:p>
    <w:p w:rsidR="000465A2" w:rsidRPr="00660857" w:rsidRDefault="000465A2" w:rsidP="000465A2">
      <w:pPr>
        <w:spacing w:line="360" w:lineRule="auto"/>
        <w:jc w:val="left"/>
        <w:rPr>
          <w:rFonts w:asciiTheme="minorEastAsia" w:eastAsiaTheme="minorEastAsia" w:hAnsiTheme="minorEastAsia"/>
          <w:sz w:val="30"/>
          <w:szCs w:val="30"/>
        </w:rPr>
      </w:pPr>
      <w:r w:rsidRPr="00660857">
        <w:rPr>
          <w:rFonts w:asciiTheme="minorEastAsia" w:eastAsiaTheme="minorEastAsia" w:hAnsiTheme="minorEastAsia" w:hint="eastAsia"/>
          <w:sz w:val="30"/>
          <w:szCs w:val="30"/>
        </w:rPr>
        <w:t>（9）质量保证</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本项目系统验收前需通过第三方检测机构的全面检测（包括功能、性能），并出具检测报告。测试机构需具备“中国合格评定国家认可委员会认可”（CNAS）的实验室资质或</w:t>
      </w:r>
      <w:hyperlink r:id="rId14" w:tgtFrame="_blank" w:history="1">
        <w:r w:rsidRPr="008814C2">
          <w:rPr>
            <w:rFonts w:asciiTheme="minorEastAsia" w:eastAsiaTheme="minorEastAsia" w:hAnsiTheme="minorEastAsia" w:hint="eastAsia"/>
            <w:sz w:val="30"/>
            <w:szCs w:val="30"/>
          </w:rPr>
          <w:t>中国计量认证</w:t>
        </w:r>
      </w:hyperlink>
      <w:r w:rsidRPr="008814C2">
        <w:rPr>
          <w:rFonts w:asciiTheme="minorEastAsia" w:eastAsiaTheme="minorEastAsia" w:hAnsiTheme="minorEastAsia" w:hint="eastAsia"/>
          <w:sz w:val="30"/>
          <w:szCs w:val="30"/>
        </w:rPr>
        <w:t>（CMA）资质。</w:t>
      </w:r>
    </w:p>
    <w:p w:rsidR="000465A2" w:rsidRPr="008814C2" w:rsidRDefault="000465A2" w:rsidP="000465A2">
      <w:pPr>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（10）验</w:t>
      </w:r>
      <w:r w:rsidRPr="008814C2">
        <w:rPr>
          <w:rFonts w:asciiTheme="minorEastAsia" w:eastAsiaTheme="minorEastAsia" w:hAnsiTheme="minorEastAsia" w:hint="eastAsia"/>
          <w:sz w:val="30"/>
          <w:szCs w:val="30"/>
          <w:shd w:val="clear" w:color="auto" w:fill="FFFFFF"/>
        </w:rPr>
        <w:t>收标准</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系统上线后稳定运行3个月以上,且通过符合资质的第三方测试机构的验收测试（采购范围内的功能、性能、安全测试，并提供正式的验收测试报告）后方可进行验收。</w:t>
      </w:r>
    </w:p>
    <w:p w:rsidR="000465A2" w:rsidRPr="008814C2" w:rsidRDefault="000465A2" w:rsidP="000465A2">
      <w:pPr>
        <w:spacing w:line="360" w:lineRule="auto"/>
        <w:ind w:firstLine="57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验收由采购方组织，验收地点由采购方指定，承建方在项目正式验收前需要提供完整的系统安装包、数据库脚本、源代码、所使用到的控件、中间件等产品以及相关的系统文档等材料（主要包括但不限于：需求规格说明书；系统设计说明书；数据库设计；系统测试报告；系统部署及维护手册；系统操作手册以及监理要求的其它文档等材料）。</w:t>
      </w:r>
    </w:p>
    <w:p w:rsidR="000465A2" w:rsidRPr="008814C2" w:rsidRDefault="000465A2" w:rsidP="000465A2">
      <w:pPr>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（11）管理要求</w:t>
      </w:r>
    </w:p>
    <w:p w:rsidR="000465A2" w:rsidRPr="008814C2" w:rsidRDefault="000465A2" w:rsidP="000465A2">
      <w:pPr>
        <w:spacing w:line="360" w:lineRule="auto"/>
        <w:ind w:firstLineChars="200"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根据项目建设内容和周期要求，开发单位需组建</w:t>
      </w:r>
      <w:r w:rsidRPr="008814C2">
        <w:rPr>
          <w:rFonts w:asciiTheme="minorEastAsia" w:eastAsiaTheme="minorEastAsia" w:hAnsiTheme="minorEastAsia"/>
          <w:sz w:val="30"/>
          <w:szCs w:val="30"/>
        </w:rPr>
        <w:t>20人以上</w:t>
      </w:r>
      <w:r w:rsidRPr="008814C2">
        <w:rPr>
          <w:rFonts w:asciiTheme="minorEastAsia" w:eastAsiaTheme="minorEastAsia" w:hAnsiTheme="minorEastAsia" w:hint="eastAsia"/>
          <w:sz w:val="30"/>
          <w:szCs w:val="30"/>
        </w:rPr>
        <w:t>团队开展项目实施工作。</w:t>
      </w:r>
    </w:p>
    <w:p w:rsidR="000465A2" w:rsidRPr="008814C2" w:rsidRDefault="000465A2" w:rsidP="000465A2">
      <w:pPr>
        <w:spacing w:line="360" w:lineRule="auto"/>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 xml:space="preserve">    根据项目实施计划如有延期或需要应急保障等情况发生，采购方有权要求开发团队到指定地点驻场开发或提供保障服务。</w:t>
      </w:r>
    </w:p>
    <w:p w:rsidR="000465A2" w:rsidRPr="008814C2" w:rsidRDefault="000465A2" w:rsidP="000465A2">
      <w:pPr>
        <w:spacing w:line="360" w:lineRule="auto"/>
        <w:ind w:firstLine="66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如项目经理因离职等原因需要调整，须经过甲方同意方可变更，其他项目人员需要变更，接替人员的工作能力和经验需与原项目人员相当。</w:t>
      </w:r>
    </w:p>
    <w:p w:rsidR="000465A2" w:rsidRPr="008814C2" w:rsidRDefault="000465A2" w:rsidP="000465A2">
      <w:pPr>
        <w:spacing w:line="360" w:lineRule="auto"/>
        <w:ind w:firstLine="66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（12）脱敏要求</w:t>
      </w:r>
    </w:p>
    <w:p w:rsidR="000465A2" w:rsidRPr="008814C2" w:rsidRDefault="000465A2" w:rsidP="000465A2">
      <w:pPr>
        <w:spacing w:line="360" w:lineRule="auto"/>
        <w:ind w:firstLine="660"/>
        <w:rPr>
          <w:rFonts w:asciiTheme="minorEastAsia" w:eastAsiaTheme="minorEastAsia" w:hAnsiTheme="minorEastAsia"/>
          <w:sz w:val="30"/>
          <w:szCs w:val="30"/>
        </w:rPr>
      </w:pPr>
      <w:r w:rsidRPr="008814C2">
        <w:rPr>
          <w:rFonts w:asciiTheme="minorEastAsia" w:eastAsiaTheme="minorEastAsia" w:hAnsiTheme="minorEastAsia"/>
          <w:sz w:val="30"/>
          <w:szCs w:val="30"/>
        </w:rPr>
        <w:t>参照</w:t>
      </w:r>
      <w:r w:rsidRPr="008814C2">
        <w:rPr>
          <w:rFonts w:asciiTheme="minorEastAsia" w:eastAsiaTheme="minorEastAsia" w:hAnsiTheme="minorEastAsia" w:hint="eastAsia"/>
          <w:sz w:val="30"/>
          <w:szCs w:val="30"/>
        </w:rPr>
        <w:t>《浙江省公共数据安全脱敏技术规范》相关要求，对系统涉及的公共数据进行脱敏技术处理。</w:t>
      </w:r>
    </w:p>
    <w:p w:rsidR="000465A2" w:rsidRPr="008814C2" w:rsidRDefault="000465A2" w:rsidP="000465A2">
      <w:pPr>
        <w:spacing w:line="360" w:lineRule="auto"/>
        <w:ind w:firstLine="660"/>
        <w:rPr>
          <w:rFonts w:asciiTheme="minorEastAsia" w:eastAsiaTheme="minorEastAsia" w:hAnsiTheme="minorEastAsia"/>
          <w:sz w:val="30"/>
          <w:szCs w:val="30"/>
        </w:rPr>
      </w:pPr>
    </w:p>
    <w:p w:rsidR="000465A2" w:rsidRPr="008814C2" w:rsidRDefault="000465A2" w:rsidP="000465A2">
      <w:pPr>
        <w:spacing w:line="360" w:lineRule="auto"/>
        <w:ind w:firstLine="600"/>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工程量清单，包括但不限于下表所列内容。以最终用户评审的《需求设计说明书》为准。</w:t>
      </w:r>
    </w:p>
    <w:tbl>
      <w:tblPr>
        <w:tblW w:w="8522" w:type="dxa"/>
        <w:tblInd w:w="2" w:type="dxa"/>
        <w:shd w:val="clear" w:color="auto" w:fill="FFFFFF" w:themeFill="background1"/>
        <w:tblLayout w:type="fixed"/>
        <w:tblLook w:val="0000"/>
      </w:tblPr>
      <w:tblGrid>
        <w:gridCol w:w="738"/>
        <w:gridCol w:w="5572"/>
        <w:gridCol w:w="738"/>
        <w:gridCol w:w="738"/>
        <w:gridCol w:w="736"/>
      </w:tblGrid>
      <w:tr w:rsidR="000465A2" w:rsidRPr="008814C2" w:rsidTr="00BD1995">
        <w:trPr>
          <w:trHeight w:val="360"/>
        </w:trPr>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hint="eastAsia"/>
                <w:bCs/>
                <w:color w:val="000000"/>
                <w:sz w:val="30"/>
                <w:szCs w:val="30"/>
                <w:lang w:val="zh-CN"/>
              </w:rPr>
              <w:t>序号</w:t>
            </w:r>
          </w:p>
        </w:tc>
        <w:tc>
          <w:tcPr>
            <w:tcW w:w="557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2"/>
              <w:jc w:val="center"/>
              <w:rPr>
                <w:rFonts w:asciiTheme="minorEastAsia" w:eastAsiaTheme="minorEastAsia" w:hAnsiTheme="minorEastAsia"/>
                <w:sz w:val="30"/>
                <w:szCs w:val="30"/>
                <w:lang w:val="zh-CN"/>
              </w:rPr>
            </w:pPr>
            <w:r w:rsidRPr="008814C2">
              <w:rPr>
                <w:rFonts w:asciiTheme="minorEastAsia" w:eastAsiaTheme="minorEastAsia" w:hAnsiTheme="minorEastAsia" w:hint="eastAsia"/>
                <w:bCs/>
                <w:color w:val="000000"/>
                <w:sz w:val="30"/>
                <w:szCs w:val="30"/>
                <w:lang w:val="zh-CN"/>
              </w:rPr>
              <w:t>项目</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hint="eastAsia"/>
                <w:bCs/>
                <w:color w:val="000000"/>
                <w:sz w:val="30"/>
                <w:szCs w:val="30"/>
                <w:lang w:val="zh-CN"/>
              </w:rPr>
              <w:t>单位</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hint="eastAsia"/>
                <w:bCs/>
                <w:color w:val="000000"/>
                <w:sz w:val="30"/>
                <w:szCs w:val="30"/>
                <w:lang w:val="zh-CN"/>
              </w:rPr>
              <w:t>数量</w:t>
            </w:r>
          </w:p>
        </w:tc>
        <w:tc>
          <w:tcPr>
            <w:tcW w:w="73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hint="eastAsia"/>
                <w:bCs/>
                <w:color w:val="000000"/>
                <w:sz w:val="30"/>
                <w:szCs w:val="30"/>
                <w:lang w:val="zh-CN"/>
              </w:rPr>
              <w:t>备注</w:t>
            </w:r>
          </w:p>
        </w:tc>
      </w:tr>
      <w:tr w:rsidR="000465A2" w:rsidRPr="008814C2" w:rsidTr="00BD1995">
        <w:trPr>
          <w:trHeight w:val="360"/>
        </w:trPr>
        <w:tc>
          <w:tcPr>
            <w:tcW w:w="6310"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hint="eastAsia"/>
                <w:bCs/>
                <w:color w:val="000000"/>
                <w:sz w:val="30"/>
                <w:szCs w:val="30"/>
                <w:lang w:val="zh-CN"/>
              </w:rPr>
              <w:t>一、子模块开发</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rPr>
                <w:rFonts w:asciiTheme="minorEastAsia" w:eastAsiaTheme="minorEastAsia" w:hAnsiTheme="minorEastAsia"/>
                <w:sz w:val="30"/>
                <w:szCs w:val="30"/>
                <w:lang w:val="zh-CN"/>
              </w:rPr>
            </w:pP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p>
        </w:tc>
        <w:tc>
          <w:tcPr>
            <w:tcW w:w="736"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ind w:firstLine="480"/>
              <w:rPr>
                <w:rFonts w:asciiTheme="minorEastAsia" w:eastAsiaTheme="minorEastAsia" w:hAnsiTheme="minorEastAsia"/>
                <w:sz w:val="30"/>
                <w:szCs w:val="30"/>
                <w:lang w:val="zh-CN"/>
              </w:rPr>
            </w:pPr>
          </w:p>
        </w:tc>
      </w:tr>
      <w:tr w:rsidR="000465A2" w:rsidRPr="008814C2" w:rsidTr="00BD1995">
        <w:trPr>
          <w:trHeight w:val="360"/>
        </w:trPr>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r w:rsidRPr="008814C2">
              <w:rPr>
                <w:rFonts w:asciiTheme="minorEastAsia" w:eastAsiaTheme="minorEastAsia" w:hAnsiTheme="minorEastAsia"/>
                <w:color w:val="000000"/>
                <w:sz w:val="30"/>
                <w:szCs w:val="30"/>
                <w:lang w:val="zh-CN"/>
              </w:rPr>
              <w:t>1</w:t>
            </w:r>
          </w:p>
        </w:tc>
        <w:tc>
          <w:tcPr>
            <w:tcW w:w="5572"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sz w:val="30"/>
                <w:szCs w:val="30"/>
                <w:lang w:val="zh-CN"/>
              </w:rPr>
              <w:t>处罚模块</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hint="eastAsia"/>
                <w:color w:val="000000"/>
                <w:sz w:val="30"/>
                <w:szCs w:val="30"/>
                <w:lang w:val="zh-CN"/>
              </w:rPr>
              <w:t>套</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r w:rsidRPr="008814C2">
              <w:rPr>
                <w:rFonts w:asciiTheme="minorEastAsia" w:eastAsiaTheme="minorEastAsia" w:hAnsiTheme="minorEastAsia"/>
                <w:color w:val="000000"/>
                <w:sz w:val="30"/>
                <w:szCs w:val="30"/>
                <w:lang w:val="zh-CN"/>
              </w:rPr>
              <w:t>1</w:t>
            </w:r>
          </w:p>
        </w:tc>
        <w:tc>
          <w:tcPr>
            <w:tcW w:w="736"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p>
        </w:tc>
      </w:tr>
      <w:tr w:rsidR="000465A2" w:rsidRPr="008814C2" w:rsidTr="00BD1995">
        <w:trPr>
          <w:trHeight w:val="360"/>
        </w:trPr>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r w:rsidRPr="008814C2">
              <w:rPr>
                <w:rFonts w:asciiTheme="minorEastAsia" w:eastAsiaTheme="minorEastAsia" w:hAnsiTheme="minorEastAsia"/>
                <w:color w:val="000000"/>
                <w:sz w:val="30"/>
                <w:szCs w:val="30"/>
                <w:lang w:val="zh-CN"/>
              </w:rPr>
              <w:t>2</w:t>
            </w:r>
          </w:p>
        </w:tc>
        <w:tc>
          <w:tcPr>
            <w:tcW w:w="5572"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sz w:val="30"/>
                <w:szCs w:val="30"/>
                <w:lang w:val="zh-CN"/>
              </w:rPr>
              <w:t>行政执法检查管理模块</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color w:val="000000"/>
                <w:sz w:val="30"/>
                <w:szCs w:val="30"/>
                <w:lang w:val="zh-CN"/>
              </w:rPr>
            </w:pPr>
            <w:r w:rsidRPr="008814C2">
              <w:rPr>
                <w:rFonts w:asciiTheme="minorEastAsia" w:eastAsiaTheme="minorEastAsia" w:hAnsiTheme="minorEastAsia" w:hint="eastAsia"/>
                <w:color w:val="000000"/>
                <w:sz w:val="30"/>
                <w:szCs w:val="30"/>
                <w:lang w:val="zh-CN"/>
              </w:rPr>
              <w:t>套</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r w:rsidRPr="008814C2">
              <w:rPr>
                <w:rFonts w:asciiTheme="minorEastAsia" w:eastAsiaTheme="minorEastAsia" w:hAnsiTheme="minorEastAsia"/>
                <w:color w:val="000000"/>
                <w:sz w:val="30"/>
                <w:szCs w:val="30"/>
                <w:lang w:val="zh-CN"/>
              </w:rPr>
              <w:t>1</w:t>
            </w:r>
          </w:p>
        </w:tc>
        <w:tc>
          <w:tcPr>
            <w:tcW w:w="736"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p>
        </w:tc>
      </w:tr>
      <w:tr w:rsidR="000465A2" w:rsidRPr="008814C2" w:rsidTr="00BD1995">
        <w:trPr>
          <w:trHeight w:val="360"/>
        </w:trPr>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3</w:t>
            </w:r>
          </w:p>
        </w:tc>
        <w:tc>
          <w:tcPr>
            <w:tcW w:w="5572"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sz w:val="30"/>
                <w:szCs w:val="30"/>
                <w:lang w:val="zh-CN"/>
              </w:rPr>
              <w:t>执法协调模块</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color w:val="000000"/>
                <w:sz w:val="30"/>
                <w:szCs w:val="30"/>
                <w:lang w:val="zh-CN"/>
              </w:rPr>
            </w:pPr>
            <w:r w:rsidRPr="008814C2">
              <w:rPr>
                <w:rFonts w:asciiTheme="minorEastAsia" w:eastAsiaTheme="minorEastAsia" w:hAnsiTheme="minorEastAsia" w:hint="eastAsia"/>
                <w:color w:val="000000"/>
                <w:sz w:val="30"/>
                <w:szCs w:val="30"/>
                <w:lang w:val="zh-CN"/>
              </w:rPr>
              <w:t>套</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r w:rsidRPr="008814C2">
              <w:rPr>
                <w:rFonts w:asciiTheme="minorEastAsia" w:eastAsiaTheme="minorEastAsia" w:hAnsiTheme="minorEastAsia"/>
                <w:color w:val="000000"/>
                <w:sz w:val="30"/>
                <w:szCs w:val="30"/>
                <w:lang w:val="zh-CN"/>
              </w:rPr>
              <w:t>1</w:t>
            </w:r>
          </w:p>
        </w:tc>
        <w:tc>
          <w:tcPr>
            <w:tcW w:w="736"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p>
        </w:tc>
      </w:tr>
      <w:tr w:rsidR="000465A2" w:rsidRPr="008814C2" w:rsidTr="00BD1995">
        <w:trPr>
          <w:trHeight w:val="804"/>
        </w:trPr>
        <w:tc>
          <w:tcPr>
            <w:tcW w:w="738"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rPr>
            </w:pPr>
            <w:r w:rsidRPr="008814C2">
              <w:rPr>
                <w:rFonts w:asciiTheme="minorEastAsia" w:eastAsiaTheme="minorEastAsia" w:hAnsiTheme="minorEastAsia" w:hint="eastAsia"/>
                <w:sz w:val="30"/>
                <w:szCs w:val="30"/>
              </w:rPr>
              <w:t>4</w:t>
            </w:r>
          </w:p>
        </w:tc>
        <w:tc>
          <w:tcPr>
            <w:tcW w:w="5572" w:type="dxa"/>
            <w:tcBorders>
              <w:top w:val="single" w:sz="2" w:space="0" w:color="000000"/>
              <w:left w:val="single" w:sz="2" w:space="0" w:color="000000"/>
              <w:bottom w:val="single" w:sz="4" w:space="0" w:color="auto"/>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sz w:val="30"/>
                <w:szCs w:val="30"/>
                <w:lang w:val="zh-CN"/>
              </w:rPr>
              <w:t>行政执法监督模块</w:t>
            </w:r>
          </w:p>
        </w:tc>
        <w:tc>
          <w:tcPr>
            <w:tcW w:w="738"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color w:val="000000"/>
                <w:sz w:val="30"/>
                <w:szCs w:val="30"/>
                <w:lang w:val="zh-CN"/>
              </w:rPr>
            </w:pPr>
            <w:r w:rsidRPr="008814C2">
              <w:rPr>
                <w:rFonts w:asciiTheme="minorEastAsia" w:eastAsiaTheme="minorEastAsia" w:hAnsiTheme="minorEastAsia" w:hint="eastAsia"/>
                <w:color w:val="000000"/>
                <w:sz w:val="30"/>
                <w:szCs w:val="30"/>
                <w:lang w:val="zh-CN"/>
              </w:rPr>
              <w:t>套</w:t>
            </w:r>
          </w:p>
        </w:tc>
        <w:tc>
          <w:tcPr>
            <w:tcW w:w="738"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1</w:t>
            </w:r>
          </w:p>
        </w:tc>
        <w:tc>
          <w:tcPr>
            <w:tcW w:w="736" w:type="dxa"/>
            <w:tcBorders>
              <w:top w:val="single" w:sz="2" w:space="0" w:color="000000"/>
              <w:left w:val="single" w:sz="2" w:space="0" w:color="000000"/>
              <w:bottom w:val="single" w:sz="4" w:space="0" w:color="auto"/>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p>
        </w:tc>
      </w:tr>
      <w:tr w:rsidR="000465A2" w:rsidRPr="008814C2" w:rsidTr="00BD1995">
        <w:trPr>
          <w:trHeight w:val="497"/>
        </w:trPr>
        <w:tc>
          <w:tcPr>
            <w:tcW w:w="738" w:type="dxa"/>
            <w:tcBorders>
              <w:top w:val="single" w:sz="4" w:space="0" w:color="auto"/>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rPr>
            </w:pPr>
            <w:r w:rsidRPr="008814C2">
              <w:rPr>
                <w:rFonts w:asciiTheme="minorEastAsia" w:eastAsiaTheme="minorEastAsia" w:hAnsiTheme="minorEastAsia"/>
                <w:sz w:val="30"/>
                <w:szCs w:val="30"/>
              </w:rPr>
              <w:t>5</w:t>
            </w:r>
          </w:p>
        </w:tc>
        <w:tc>
          <w:tcPr>
            <w:tcW w:w="5572" w:type="dxa"/>
            <w:tcBorders>
              <w:top w:val="single" w:sz="4" w:space="0" w:color="auto"/>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sz w:val="30"/>
                <w:szCs w:val="30"/>
                <w:lang w:val="zh-CN"/>
              </w:rPr>
              <w:t>行政复议模块</w:t>
            </w:r>
          </w:p>
        </w:tc>
        <w:tc>
          <w:tcPr>
            <w:tcW w:w="738" w:type="dxa"/>
            <w:tcBorders>
              <w:top w:val="single" w:sz="4" w:space="0" w:color="auto"/>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color w:val="000000"/>
                <w:sz w:val="30"/>
                <w:szCs w:val="30"/>
                <w:lang w:val="zh-CN"/>
              </w:rPr>
            </w:pPr>
            <w:r w:rsidRPr="008814C2">
              <w:rPr>
                <w:rFonts w:asciiTheme="minorEastAsia" w:eastAsiaTheme="minorEastAsia" w:hAnsiTheme="minorEastAsia" w:hint="eastAsia"/>
                <w:color w:val="000000"/>
                <w:sz w:val="30"/>
                <w:szCs w:val="30"/>
                <w:lang w:val="zh-CN"/>
              </w:rPr>
              <w:t>套</w:t>
            </w:r>
          </w:p>
        </w:tc>
        <w:tc>
          <w:tcPr>
            <w:tcW w:w="738" w:type="dxa"/>
            <w:tcBorders>
              <w:top w:val="single" w:sz="4" w:space="0" w:color="auto"/>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color w:val="000000"/>
                <w:sz w:val="30"/>
                <w:szCs w:val="30"/>
                <w:lang w:val="zh-CN"/>
              </w:rPr>
            </w:pPr>
            <w:r w:rsidRPr="008814C2">
              <w:rPr>
                <w:rFonts w:asciiTheme="minorEastAsia" w:eastAsiaTheme="minorEastAsia" w:hAnsiTheme="minorEastAsia"/>
                <w:color w:val="000000"/>
                <w:sz w:val="30"/>
                <w:szCs w:val="30"/>
                <w:lang w:val="zh-CN"/>
              </w:rPr>
              <w:t>1</w:t>
            </w:r>
          </w:p>
        </w:tc>
        <w:tc>
          <w:tcPr>
            <w:tcW w:w="736" w:type="dxa"/>
            <w:tcBorders>
              <w:top w:val="single" w:sz="4" w:space="0" w:color="auto"/>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p>
        </w:tc>
      </w:tr>
      <w:tr w:rsidR="000465A2" w:rsidRPr="008814C2" w:rsidTr="00BD1995">
        <w:trPr>
          <w:trHeight w:val="360"/>
        </w:trPr>
        <w:tc>
          <w:tcPr>
            <w:tcW w:w="6310"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二、项目实施</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color w:val="000000"/>
                <w:sz w:val="30"/>
                <w:szCs w:val="30"/>
                <w:lang w:val="zh-CN"/>
              </w:rPr>
            </w:pP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p>
        </w:tc>
        <w:tc>
          <w:tcPr>
            <w:tcW w:w="736"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p>
        </w:tc>
      </w:tr>
      <w:tr w:rsidR="000465A2" w:rsidRPr="008814C2" w:rsidTr="00BD1995">
        <w:trPr>
          <w:trHeight w:val="360"/>
        </w:trPr>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r w:rsidRPr="008814C2">
              <w:rPr>
                <w:rFonts w:asciiTheme="minorEastAsia" w:eastAsiaTheme="minorEastAsia" w:hAnsiTheme="minorEastAsia"/>
                <w:sz w:val="30"/>
                <w:szCs w:val="30"/>
                <w:lang w:val="zh-CN"/>
              </w:rPr>
              <w:t>1</w:t>
            </w:r>
          </w:p>
        </w:tc>
        <w:tc>
          <w:tcPr>
            <w:tcW w:w="5572"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系统安装、部署、调试</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color w:val="000000"/>
                <w:sz w:val="30"/>
                <w:szCs w:val="30"/>
                <w:lang w:val="zh-CN"/>
              </w:rPr>
            </w:pPr>
            <w:r w:rsidRPr="008814C2">
              <w:rPr>
                <w:rFonts w:asciiTheme="minorEastAsia" w:eastAsiaTheme="minorEastAsia" w:hAnsiTheme="minorEastAsia" w:hint="eastAsia"/>
                <w:color w:val="000000"/>
                <w:sz w:val="30"/>
                <w:szCs w:val="30"/>
                <w:lang w:val="zh-CN"/>
              </w:rPr>
              <w:t>项</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r w:rsidRPr="008814C2">
              <w:rPr>
                <w:rFonts w:asciiTheme="minorEastAsia" w:eastAsiaTheme="minorEastAsia" w:hAnsiTheme="minorEastAsia"/>
                <w:sz w:val="30"/>
                <w:szCs w:val="30"/>
                <w:lang w:val="zh-CN"/>
              </w:rPr>
              <w:t>1</w:t>
            </w:r>
          </w:p>
        </w:tc>
        <w:tc>
          <w:tcPr>
            <w:tcW w:w="736"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p>
        </w:tc>
      </w:tr>
      <w:tr w:rsidR="000465A2" w:rsidRPr="008814C2" w:rsidTr="00BD1995">
        <w:trPr>
          <w:trHeight w:val="360"/>
        </w:trPr>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2</w:t>
            </w:r>
          </w:p>
        </w:tc>
        <w:tc>
          <w:tcPr>
            <w:tcW w:w="5572"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系统培训</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rPr>
                <w:rFonts w:asciiTheme="minorEastAsia" w:eastAsiaTheme="minorEastAsia" w:hAnsiTheme="minorEastAsia"/>
                <w:color w:val="000000"/>
                <w:sz w:val="30"/>
                <w:szCs w:val="30"/>
                <w:lang w:val="zh-CN"/>
              </w:rPr>
            </w:pPr>
            <w:r w:rsidRPr="008814C2">
              <w:rPr>
                <w:rFonts w:asciiTheme="minorEastAsia" w:eastAsiaTheme="minorEastAsia" w:hAnsiTheme="minorEastAsia" w:hint="eastAsia"/>
                <w:color w:val="000000"/>
                <w:sz w:val="30"/>
                <w:szCs w:val="30"/>
                <w:lang w:val="zh-CN"/>
              </w:rPr>
              <w:t>项</w:t>
            </w:r>
          </w:p>
        </w:tc>
        <w:tc>
          <w:tcPr>
            <w:tcW w:w="7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r w:rsidRPr="008814C2">
              <w:rPr>
                <w:rFonts w:asciiTheme="minorEastAsia" w:eastAsiaTheme="minorEastAsia" w:hAnsiTheme="minorEastAsia" w:hint="eastAsia"/>
                <w:sz w:val="30"/>
                <w:szCs w:val="30"/>
                <w:lang w:val="zh-CN"/>
              </w:rPr>
              <w:t>1</w:t>
            </w:r>
          </w:p>
        </w:tc>
        <w:tc>
          <w:tcPr>
            <w:tcW w:w="736"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465A2" w:rsidRPr="008814C2" w:rsidRDefault="000465A2" w:rsidP="00BD1995">
            <w:pPr>
              <w:autoSpaceDE w:val="0"/>
              <w:autoSpaceDN w:val="0"/>
              <w:adjustRightInd w:val="0"/>
              <w:spacing w:line="360" w:lineRule="auto"/>
              <w:ind w:firstLine="480"/>
              <w:jc w:val="center"/>
              <w:rPr>
                <w:rFonts w:asciiTheme="minorEastAsia" w:eastAsiaTheme="minorEastAsia" w:hAnsiTheme="minorEastAsia"/>
                <w:sz w:val="30"/>
                <w:szCs w:val="30"/>
                <w:lang w:val="zh-CN"/>
              </w:rPr>
            </w:pPr>
          </w:p>
        </w:tc>
      </w:tr>
    </w:tbl>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Default="000465A2" w:rsidP="000465A2">
      <w:pPr>
        <w:spacing w:line="600" w:lineRule="auto"/>
        <w:jc w:val="left"/>
        <w:rPr>
          <w:b/>
          <w:sz w:val="36"/>
          <w:szCs w:val="36"/>
          <w:lang w:val="zh-CN"/>
        </w:rPr>
      </w:pPr>
    </w:p>
    <w:p w:rsidR="000465A2" w:rsidRPr="00313B7A" w:rsidRDefault="000465A2" w:rsidP="000465A2">
      <w:pPr>
        <w:spacing w:line="600" w:lineRule="auto"/>
        <w:jc w:val="left"/>
        <w:rPr>
          <w:b/>
          <w:sz w:val="30"/>
          <w:szCs w:val="30"/>
          <w:lang w:val="zh-CN"/>
        </w:rPr>
      </w:pPr>
      <w:r w:rsidRPr="00313B7A">
        <w:rPr>
          <w:rFonts w:hint="eastAsia"/>
          <w:b/>
          <w:sz w:val="30"/>
          <w:szCs w:val="30"/>
          <w:lang w:val="zh-CN"/>
        </w:rPr>
        <w:t>商务要求表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4"/>
        <w:gridCol w:w="6658"/>
      </w:tblGrid>
      <w:tr w:rsidR="000465A2" w:rsidTr="00BD1995">
        <w:trPr>
          <w:trHeight w:val="454"/>
        </w:trPr>
        <w:tc>
          <w:tcPr>
            <w:tcW w:w="2239" w:type="dxa"/>
            <w:gridSpan w:val="2"/>
            <w:vAlign w:val="center"/>
          </w:tcPr>
          <w:p w:rsidR="000465A2" w:rsidRDefault="000465A2" w:rsidP="00BD1995">
            <w:pPr>
              <w:snapToGrid w:val="0"/>
              <w:rPr>
                <w:rFonts w:ascii="仿宋" w:eastAsia="仿宋" w:hAnsi="仿宋" w:cs="宋体"/>
                <w:sz w:val="28"/>
                <w:szCs w:val="28"/>
              </w:rPr>
            </w:pPr>
            <w:r>
              <w:rPr>
                <w:rFonts w:ascii="仿宋" w:eastAsia="仿宋" w:hAnsi="仿宋" w:cs="宋体" w:hint="eastAsia"/>
                <w:sz w:val="28"/>
                <w:szCs w:val="28"/>
              </w:rPr>
              <w:t>▲供货时间（项目工期）及地点</w:t>
            </w:r>
          </w:p>
        </w:tc>
        <w:tc>
          <w:tcPr>
            <w:tcW w:w="6658" w:type="dxa"/>
            <w:vAlign w:val="center"/>
          </w:tcPr>
          <w:p w:rsidR="000465A2" w:rsidRDefault="000465A2" w:rsidP="00BD1995">
            <w:pPr>
              <w:snapToGrid w:val="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sz w:val="28"/>
                <w:szCs w:val="28"/>
              </w:rPr>
              <w:t>合同签订后9</w:t>
            </w:r>
            <w:r>
              <w:rPr>
                <w:rFonts w:ascii="仿宋" w:eastAsia="仿宋" w:hAnsi="仿宋" w:cs="宋体" w:hint="eastAsia"/>
                <w:sz w:val="28"/>
                <w:szCs w:val="28"/>
              </w:rPr>
              <w:t>个月。</w:t>
            </w:r>
          </w:p>
          <w:p w:rsidR="000465A2" w:rsidRDefault="000465A2" w:rsidP="00BD1995">
            <w:pPr>
              <w:snapToGrid w:val="0"/>
              <w:rPr>
                <w:rFonts w:ascii="仿宋" w:eastAsia="仿宋" w:hAnsi="仿宋" w:cs="宋体"/>
                <w:sz w:val="28"/>
                <w:szCs w:val="28"/>
              </w:rPr>
            </w:pPr>
            <w:r>
              <w:rPr>
                <w:rFonts w:ascii="仿宋" w:eastAsia="仿宋" w:hAnsi="仿宋" w:cs="宋体" w:hint="eastAsia"/>
                <w:sz w:val="28"/>
                <w:szCs w:val="28"/>
              </w:rPr>
              <w:t>地点：用户指定地点。</w:t>
            </w:r>
          </w:p>
        </w:tc>
      </w:tr>
      <w:tr w:rsidR="000465A2" w:rsidTr="00BD1995">
        <w:trPr>
          <w:trHeight w:val="454"/>
        </w:trPr>
        <w:tc>
          <w:tcPr>
            <w:tcW w:w="2239" w:type="dxa"/>
            <w:gridSpan w:val="2"/>
            <w:vAlign w:val="center"/>
          </w:tcPr>
          <w:p w:rsidR="000465A2" w:rsidRDefault="000465A2" w:rsidP="00BD1995">
            <w:pPr>
              <w:snapToGrid w:val="0"/>
              <w:rPr>
                <w:rFonts w:ascii="仿宋" w:eastAsia="仿宋" w:hAnsi="仿宋" w:cs="宋体"/>
                <w:sz w:val="28"/>
                <w:szCs w:val="28"/>
              </w:rPr>
            </w:pPr>
            <w:r>
              <w:rPr>
                <w:rFonts w:ascii="仿宋" w:eastAsia="仿宋" w:hAnsi="仿宋" w:cs="宋体" w:hint="eastAsia"/>
                <w:sz w:val="28"/>
                <w:szCs w:val="28"/>
              </w:rPr>
              <w:t>▲付款条件</w:t>
            </w:r>
          </w:p>
        </w:tc>
        <w:tc>
          <w:tcPr>
            <w:tcW w:w="6658" w:type="dxa"/>
            <w:vAlign w:val="center"/>
          </w:tcPr>
          <w:p w:rsidR="000465A2" w:rsidRDefault="000465A2" w:rsidP="00BD1995">
            <w:pPr>
              <w:snapToGrid w:val="0"/>
              <w:rPr>
                <w:rFonts w:ascii="仿宋" w:eastAsia="仿宋" w:hAnsi="仿宋" w:cs="仿宋"/>
                <w:sz w:val="28"/>
                <w:szCs w:val="28"/>
              </w:rPr>
            </w:pPr>
            <w:r>
              <w:rPr>
                <w:rFonts w:ascii="仿宋" w:eastAsia="仿宋" w:hAnsi="仿宋" w:cs="仿宋" w:hint="eastAsia"/>
                <w:sz w:val="28"/>
                <w:szCs w:val="28"/>
              </w:rPr>
              <w:t>合同签订后</w:t>
            </w:r>
            <w:r>
              <w:rPr>
                <w:rFonts w:ascii="仿宋" w:eastAsia="仿宋" w:hAnsi="仿宋" w:cs="仿宋"/>
                <w:sz w:val="28"/>
                <w:szCs w:val="28"/>
              </w:rPr>
              <w:t>9</w:t>
            </w:r>
            <w:r>
              <w:rPr>
                <w:rFonts w:ascii="仿宋" w:eastAsia="仿宋" w:hAnsi="仿宋" w:cs="仿宋" w:hint="eastAsia"/>
                <w:sz w:val="28"/>
                <w:szCs w:val="28"/>
              </w:rPr>
              <w:t>个月内达到验收要求。其中，</w:t>
            </w:r>
            <w:r>
              <w:rPr>
                <w:rFonts w:ascii="仿宋" w:eastAsia="仿宋" w:hAnsi="仿宋" w:cs="仿宋"/>
                <w:sz w:val="28"/>
                <w:szCs w:val="28"/>
              </w:rPr>
              <w:t>6</w:t>
            </w:r>
            <w:r>
              <w:rPr>
                <w:rFonts w:ascii="仿宋" w:eastAsia="仿宋" w:hAnsi="仿宋" w:cs="仿宋" w:hint="eastAsia"/>
                <w:sz w:val="28"/>
                <w:szCs w:val="28"/>
              </w:rPr>
              <w:t>个月内完成系统开发，试运行3个月。</w:t>
            </w:r>
          </w:p>
          <w:p w:rsidR="000465A2" w:rsidRDefault="000465A2" w:rsidP="00BD1995">
            <w:pPr>
              <w:rPr>
                <w:rFonts w:ascii="仿宋" w:eastAsia="仿宋" w:hAnsi="仿宋" w:cs="仿宋_GB2312"/>
                <w:sz w:val="28"/>
                <w:szCs w:val="28"/>
              </w:rPr>
            </w:pPr>
            <w:r>
              <w:rPr>
                <w:rFonts w:ascii="仿宋" w:eastAsia="仿宋" w:hAnsi="仿宋" w:cs="仿宋_GB2312" w:hint="eastAsia"/>
                <w:sz w:val="28"/>
                <w:szCs w:val="28"/>
              </w:rPr>
              <w:t>1. 签订合同后20个工作日内，中标人以银行保函形式应向浙江省交通信息中心交纳合同总金额的5％作为履约保证金（保函原件交至浙江省交通信息中心），保函有效期为自保函签发之日起满24个月止，履约保函到期后自动退还。</w:t>
            </w:r>
          </w:p>
          <w:p w:rsidR="000465A2" w:rsidRDefault="000465A2" w:rsidP="00BD1995">
            <w:pPr>
              <w:snapToGrid w:val="0"/>
              <w:rPr>
                <w:rFonts w:ascii="仿宋" w:eastAsia="仿宋" w:hAnsi="仿宋" w:cs="宋体"/>
                <w:sz w:val="28"/>
                <w:szCs w:val="28"/>
              </w:rPr>
            </w:pPr>
            <w:r>
              <w:rPr>
                <w:rFonts w:ascii="仿宋" w:eastAsia="仿宋" w:hAnsi="仿宋" w:cs="仿宋_GB2312" w:hint="eastAsia"/>
                <w:sz w:val="28"/>
                <w:szCs w:val="28"/>
              </w:rPr>
              <w:t>2. 项目采用三次支付，</w:t>
            </w:r>
            <w:r>
              <w:rPr>
                <w:rFonts w:ascii="仿宋" w:eastAsia="仿宋" w:hAnsi="仿宋" w:cs="仿宋_GB2312"/>
                <w:sz w:val="28"/>
                <w:szCs w:val="28"/>
              </w:rPr>
              <w:t>合同签订</w:t>
            </w:r>
            <w:r>
              <w:rPr>
                <w:rFonts w:ascii="仿宋" w:eastAsia="仿宋" w:hAnsi="仿宋" w:cs="仿宋_GB2312" w:hint="eastAsia"/>
                <w:sz w:val="28"/>
                <w:szCs w:val="28"/>
              </w:rPr>
              <w:t>并通过设计评审</w:t>
            </w:r>
            <w:r>
              <w:rPr>
                <w:rFonts w:ascii="仿宋" w:eastAsia="仿宋" w:hAnsi="仿宋" w:cs="仿宋_GB2312"/>
                <w:sz w:val="28"/>
                <w:szCs w:val="28"/>
              </w:rPr>
              <w:t>后</w:t>
            </w:r>
            <w:r>
              <w:rPr>
                <w:rFonts w:ascii="仿宋" w:eastAsia="仿宋" w:hAnsi="仿宋" w:cs="仿宋_GB2312" w:hint="eastAsia"/>
                <w:sz w:val="28"/>
                <w:szCs w:val="28"/>
              </w:rPr>
              <w:t>支付55</w:t>
            </w:r>
            <w:r>
              <w:rPr>
                <w:rFonts w:ascii="仿宋" w:eastAsia="仿宋" w:hAnsi="仿宋" w:cs="仿宋_GB2312"/>
                <w:sz w:val="28"/>
                <w:szCs w:val="28"/>
              </w:rPr>
              <w:t>%，初验完成</w:t>
            </w:r>
            <w:r>
              <w:rPr>
                <w:rFonts w:ascii="仿宋" w:eastAsia="仿宋" w:hAnsi="仿宋" w:cs="仿宋_GB2312" w:hint="eastAsia"/>
                <w:sz w:val="28"/>
                <w:szCs w:val="28"/>
              </w:rPr>
              <w:t>后支付</w:t>
            </w:r>
            <w:r>
              <w:rPr>
                <w:rFonts w:ascii="仿宋" w:eastAsia="仿宋" w:hAnsi="仿宋" w:cs="仿宋_GB2312"/>
                <w:sz w:val="28"/>
                <w:szCs w:val="28"/>
              </w:rPr>
              <w:t>25%，终</w:t>
            </w:r>
            <w:proofErr w:type="gramStart"/>
            <w:r>
              <w:rPr>
                <w:rFonts w:ascii="仿宋" w:eastAsia="仿宋" w:hAnsi="仿宋" w:cs="仿宋_GB2312"/>
                <w:sz w:val="28"/>
                <w:szCs w:val="28"/>
              </w:rPr>
              <w:t>验完成</w:t>
            </w:r>
            <w:proofErr w:type="gramEnd"/>
            <w:r>
              <w:rPr>
                <w:rFonts w:ascii="仿宋" w:eastAsia="仿宋" w:hAnsi="仿宋" w:cs="仿宋_GB2312" w:hint="eastAsia"/>
                <w:sz w:val="28"/>
                <w:szCs w:val="28"/>
              </w:rPr>
              <w:t>后支付2</w:t>
            </w:r>
            <w:r>
              <w:rPr>
                <w:rFonts w:ascii="仿宋" w:eastAsia="仿宋" w:hAnsi="仿宋" w:cs="仿宋_GB2312"/>
                <w:sz w:val="28"/>
                <w:szCs w:val="28"/>
              </w:rPr>
              <w:t>0%</w:t>
            </w:r>
            <w:r>
              <w:rPr>
                <w:rFonts w:ascii="仿宋" w:eastAsia="仿宋" w:hAnsi="仿宋" w:cs="仿宋_GB2312" w:hint="eastAsia"/>
                <w:sz w:val="28"/>
                <w:szCs w:val="28"/>
              </w:rPr>
              <w:t>。</w:t>
            </w:r>
          </w:p>
        </w:tc>
      </w:tr>
      <w:tr w:rsidR="000465A2" w:rsidTr="00BD1995">
        <w:trPr>
          <w:trHeight w:val="454"/>
        </w:trPr>
        <w:tc>
          <w:tcPr>
            <w:tcW w:w="2239" w:type="dxa"/>
            <w:gridSpan w:val="2"/>
            <w:vAlign w:val="center"/>
          </w:tcPr>
          <w:p w:rsidR="000465A2" w:rsidRDefault="000465A2" w:rsidP="00BD1995">
            <w:pPr>
              <w:snapToGrid w:val="0"/>
              <w:rPr>
                <w:rFonts w:ascii="仿宋" w:eastAsia="仿宋" w:hAnsi="仿宋" w:cs="宋体"/>
                <w:sz w:val="28"/>
                <w:szCs w:val="28"/>
              </w:rPr>
            </w:pPr>
            <w:r>
              <w:rPr>
                <w:rFonts w:ascii="仿宋" w:eastAsia="仿宋" w:hAnsi="仿宋" w:cs="宋体" w:hint="eastAsia"/>
                <w:sz w:val="28"/>
                <w:szCs w:val="28"/>
              </w:rPr>
              <w:t>违约责任及争议解决方式</w:t>
            </w:r>
          </w:p>
        </w:tc>
        <w:tc>
          <w:tcPr>
            <w:tcW w:w="6658" w:type="dxa"/>
            <w:vAlign w:val="center"/>
          </w:tcPr>
          <w:p w:rsidR="000465A2" w:rsidRDefault="000465A2" w:rsidP="00BD1995">
            <w:pPr>
              <w:snapToGrid w:val="0"/>
              <w:rPr>
                <w:rFonts w:ascii="仿宋" w:eastAsia="仿宋" w:hAnsi="仿宋" w:cs="宋体"/>
                <w:sz w:val="28"/>
                <w:szCs w:val="28"/>
              </w:rPr>
            </w:pPr>
            <w:r>
              <w:rPr>
                <w:rFonts w:ascii="仿宋" w:eastAsia="仿宋" w:hAnsi="仿宋" w:cs="宋体" w:hint="eastAsia"/>
                <w:sz w:val="28"/>
                <w:szCs w:val="28"/>
              </w:rPr>
              <w:t>无特别说明，按“浙江省政府采购合同主要条款指引”相关违约责任及争议解决方式内容。</w:t>
            </w:r>
          </w:p>
        </w:tc>
      </w:tr>
      <w:tr w:rsidR="000465A2" w:rsidTr="00BD1995">
        <w:trPr>
          <w:trHeight w:val="416"/>
        </w:trPr>
        <w:tc>
          <w:tcPr>
            <w:tcW w:w="675" w:type="dxa"/>
            <w:vMerge w:val="restart"/>
            <w:textDirection w:val="tbRlV"/>
            <w:vAlign w:val="center"/>
          </w:tcPr>
          <w:p w:rsidR="000465A2" w:rsidRDefault="000465A2" w:rsidP="00BD1995">
            <w:pPr>
              <w:snapToGrid w:val="0"/>
              <w:jc w:val="center"/>
              <w:rPr>
                <w:rFonts w:ascii="仿宋" w:eastAsia="仿宋" w:hAnsi="仿宋" w:cs="宋体"/>
                <w:sz w:val="28"/>
                <w:szCs w:val="28"/>
              </w:rPr>
            </w:pPr>
            <w:r>
              <w:rPr>
                <w:rFonts w:ascii="仿宋" w:eastAsia="仿宋" w:hAnsi="仿宋" w:cs="宋体" w:hint="eastAsia"/>
                <w:sz w:val="28"/>
                <w:szCs w:val="28"/>
              </w:rPr>
              <w:t>售后服务</w:t>
            </w:r>
          </w:p>
        </w:tc>
        <w:tc>
          <w:tcPr>
            <w:tcW w:w="1564" w:type="dxa"/>
            <w:vAlign w:val="center"/>
          </w:tcPr>
          <w:p w:rsidR="000465A2" w:rsidRDefault="000465A2" w:rsidP="00BD1995">
            <w:pPr>
              <w:snapToGrid w:val="0"/>
              <w:rPr>
                <w:rFonts w:ascii="仿宋" w:eastAsia="仿宋" w:hAnsi="仿宋" w:cs="宋体"/>
                <w:sz w:val="28"/>
                <w:szCs w:val="28"/>
              </w:rPr>
            </w:pPr>
            <w:r>
              <w:rPr>
                <w:rFonts w:ascii="仿宋" w:eastAsia="仿宋" w:hAnsi="仿宋" w:cs="宋体" w:hint="eastAsia"/>
                <w:sz w:val="28"/>
                <w:szCs w:val="28"/>
              </w:rPr>
              <w:t>项目维护计划</w:t>
            </w:r>
          </w:p>
        </w:tc>
        <w:tc>
          <w:tcPr>
            <w:tcW w:w="6658" w:type="dxa"/>
            <w:vAlign w:val="center"/>
          </w:tcPr>
          <w:p w:rsidR="000465A2" w:rsidRDefault="000465A2" w:rsidP="00BD1995">
            <w:pPr>
              <w:rPr>
                <w:rFonts w:ascii="仿宋" w:eastAsia="仿宋" w:hAnsi="仿宋" w:cs="仿宋_GB2312"/>
                <w:sz w:val="28"/>
                <w:szCs w:val="28"/>
              </w:rPr>
            </w:pPr>
            <w:r>
              <w:rPr>
                <w:rFonts w:ascii="仿宋" w:eastAsia="仿宋" w:hAnsi="仿宋" w:cs="仿宋_GB2312" w:hint="eastAsia"/>
                <w:sz w:val="28"/>
                <w:szCs w:val="28"/>
              </w:rPr>
              <w:t>维护期为一年(费用含在总价内),维护期内提供7*24小时服务，投标时提供详细的维护计划。</w:t>
            </w:r>
          </w:p>
          <w:p w:rsidR="000465A2" w:rsidRPr="00754F06" w:rsidRDefault="000465A2" w:rsidP="00BD1995">
            <w:pPr>
              <w:rPr>
                <w:rFonts w:ascii="仿宋" w:eastAsia="仿宋" w:hAnsi="仿宋"/>
                <w:kern w:val="0"/>
                <w:sz w:val="28"/>
                <w:szCs w:val="28"/>
              </w:rPr>
            </w:pPr>
            <w:r w:rsidRPr="00754F06">
              <w:rPr>
                <w:rFonts w:ascii="仿宋" w:eastAsia="仿宋" w:hAnsi="仿宋" w:hint="eastAsia"/>
                <w:kern w:val="0"/>
                <w:sz w:val="28"/>
                <w:szCs w:val="28"/>
              </w:rPr>
              <w:t>开发单位需组建</w:t>
            </w:r>
            <w:r>
              <w:rPr>
                <w:rFonts w:ascii="仿宋" w:eastAsia="仿宋" w:hAnsi="仿宋" w:hint="eastAsia"/>
                <w:kern w:val="0"/>
                <w:sz w:val="28"/>
                <w:szCs w:val="28"/>
              </w:rPr>
              <w:t>至少</w:t>
            </w:r>
            <w:r w:rsidRPr="00754F06">
              <w:rPr>
                <w:rFonts w:ascii="仿宋" w:eastAsia="仿宋" w:hAnsi="仿宋"/>
                <w:kern w:val="0"/>
                <w:sz w:val="28"/>
                <w:szCs w:val="28"/>
              </w:rPr>
              <w:t>20人以上</w:t>
            </w:r>
            <w:r w:rsidRPr="00754F06">
              <w:rPr>
                <w:rFonts w:ascii="仿宋" w:eastAsia="仿宋" w:hAnsi="仿宋" w:hint="eastAsia"/>
                <w:kern w:val="0"/>
                <w:sz w:val="28"/>
                <w:szCs w:val="28"/>
              </w:rPr>
              <w:t>团队开展项目实施工作</w:t>
            </w:r>
            <w:r>
              <w:rPr>
                <w:rFonts w:ascii="仿宋" w:eastAsia="仿宋" w:hAnsi="仿宋" w:hint="eastAsia"/>
                <w:kern w:val="0"/>
                <w:sz w:val="28"/>
                <w:szCs w:val="28"/>
              </w:rPr>
              <w:t>，其中含项目经理1人、技术负责人1人，其他人员若干。</w:t>
            </w:r>
          </w:p>
          <w:p w:rsidR="000465A2" w:rsidRDefault="000465A2" w:rsidP="00BD1995">
            <w:pPr>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cs="仿宋_GB2312" w:hint="eastAsia"/>
                <w:sz w:val="28"/>
                <w:szCs w:val="28"/>
              </w:rPr>
              <w:t>.</w:t>
            </w:r>
            <w:r>
              <w:rPr>
                <w:rFonts w:ascii="仿宋" w:eastAsia="仿宋" w:hAnsi="仿宋" w:hint="eastAsia"/>
                <w:kern w:val="0"/>
                <w:sz w:val="28"/>
                <w:szCs w:val="28"/>
              </w:rPr>
              <w:t>项目经理需同时具有高级项目管理师资格和相似项目经验；</w:t>
            </w:r>
          </w:p>
          <w:p w:rsidR="000465A2" w:rsidRDefault="000465A2" w:rsidP="00BD1995">
            <w:pPr>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cs="仿宋_GB2312" w:hint="eastAsia"/>
                <w:sz w:val="28"/>
                <w:szCs w:val="28"/>
              </w:rPr>
              <w:t>.</w:t>
            </w:r>
            <w:r>
              <w:rPr>
                <w:rFonts w:ascii="仿宋" w:eastAsia="仿宋" w:hAnsi="仿宋" w:hint="eastAsia"/>
                <w:kern w:val="0"/>
                <w:sz w:val="28"/>
                <w:szCs w:val="28"/>
              </w:rPr>
              <w:t>技术负责人具有高级工程师职称或高级（含）以上计算机类资格证书，和相似项目经验；</w:t>
            </w:r>
          </w:p>
          <w:p w:rsidR="000465A2" w:rsidRDefault="000465A2" w:rsidP="00BD1995">
            <w:pPr>
              <w:rPr>
                <w:rFonts w:ascii="仿宋" w:eastAsia="仿宋" w:hAnsi="仿宋"/>
                <w:kern w:val="0"/>
                <w:sz w:val="28"/>
                <w:szCs w:val="28"/>
              </w:rPr>
            </w:pPr>
            <w:r>
              <w:rPr>
                <w:rFonts w:ascii="仿宋" w:eastAsia="仿宋" w:hAnsi="仿宋"/>
                <w:kern w:val="0"/>
                <w:sz w:val="28"/>
                <w:szCs w:val="28"/>
              </w:rPr>
              <w:t>3</w:t>
            </w:r>
            <w:r>
              <w:rPr>
                <w:rFonts w:ascii="仿宋" w:eastAsia="仿宋" w:hAnsi="仿宋" w:cs="仿宋_GB2312"/>
                <w:sz w:val="28"/>
                <w:szCs w:val="28"/>
              </w:rPr>
              <w:t>.</w:t>
            </w:r>
            <w:r>
              <w:rPr>
                <w:rFonts w:ascii="仿宋" w:eastAsia="仿宋" w:hAnsi="仿宋" w:hint="eastAsia"/>
                <w:kern w:val="0"/>
                <w:sz w:val="28"/>
                <w:szCs w:val="28"/>
              </w:rPr>
              <w:t>项目团队其他人员</w:t>
            </w:r>
            <w:proofErr w:type="gramStart"/>
            <w:r>
              <w:rPr>
                <w:rFonts w:ascii="仿宋" w:eastAsia="仿宋" w:hAnsi="仿宋" w:hint="eastAsia"/>
                <w:kern w:val="0"/>
                <w:sz w:val="28"/>
                <w:szCs w:val="28"/>
              </w:rPr>
              <w:t>具有人社部</w:t>
            </w:r>
            <w:proofErr w:type="gramEnd"/>
            <w:r>
              <w:rPr>
                <w:rFonts w:ascii="仿宋" w:eastAsia="仿宋" w:hAnsi="仿宋" w:hint="eastAsia"/>
                <w:kern w:val="0"/>
                <w:sz w:val="28"/>
                <w:szCs w:val="28"/>
              </w:rPr>
              <w:t>颁发的中级（含）以上计算机类资格证书；</w:t>
            </w:r>
          </w:p>
          <w:p w:rsidR="000465A2" w:rsidRDefault="000465A2" w:rsidP="00BD1995">
            <w:pPr>
              <w:rPr>
                <w:rFonts w:ascii="仿宋" w:eastAsia="仿宋" w:hAnsi="仿宋"/>
                <w:kern w:val="0"/>
                <w:sz w:val="28"/>
                <w:szCs w:val="28"/>
              </w:rPr>
            </w:pPr>
            <w:r>
              <w:rPr>
                <w:rFonts w:ascii="仿宋" w:eastAsia="仿宋" w:hAnsi="仿宋"/>
                <w:kern w:val="0"/>
                <w:sz w:val="28"/>
                <w:szCs w:val="28"/>
              </w:rPr>
              <w:t>4</w:t>
            </w:r>
            <w:r>
              <w:rPr>
                <w:rFonts w:ascii="仿宋" w:eastAsia="仿宋" w:hAnsi="仿宋" w:cs="仿宋_GB2312"/>
                <w:sz w:val="28"/>
                <w:szCs w:val="28"/>
              </w:rPr>
              <w:t>.</w:t>
            </w:r>
            <w:r w:rsidRPr="000867CF">
              <w:rPr>
                <w:rFonts w:ascii="仿宋" w:eastAsia="仿宋" w:hAnsi="仿宋" w:hint="eastAsia"/>
                <w:kern w:val="0"/>
                <w:sz w:val="28"/>
                <w:szCs w:val="28"/>
              </w:rPr>
              <w:t>项目组其他成员最近</w:t>
            </w:r>
            <w:r w:rsidRPr="000867CF">
              <w:rPr>
                <w:rFonts w:ascii="仿宋" w:eastAsia="仿宋" w:hAnsi="仿宋"/>
                <w:kern w:val="0"/>
                <w:sz w:val="28"/>
                <w:szCs w:val="28"/>
              </w:rPr>
              <w:t>3</w:t>
            </w:r>
            <w:r>
              <w:rPr>
                <w:rFonts w:ascii="仿宋" w:eastAsia="仿宋" w:hAnsi="仿宋" w:hint="eastAsia"/>
                <w:kern w:val="0"/>
                <w:sz w:val="28"/>
                <w:szCs w:val="28"/>
              </w:rPr>
              <w:t>年内具有相似项目成功经历</w:t>
            </w:r>
          </w:p>
          <w:p w:rsidR="000465A2" w:rsidRDefault="000465A2" w:rsidP="00BD1995">
            <w:pPr>
              <w:snapToGrid w:val="0"/>
              <w:rPr>
                <w:rFonts w:ascii="仿宋" w:eastAsia="仿宋" w:hAnsi="仿宋" w:cs="宋体"/>
                <w:sz w:val="28"/>
                <w:szCs w:val="28"/>
              </w:rPr>
            </w:pPr>
            <w:r>
              <w:rPr>
                <w:rFonts w:ascii="仿宋" w:eastAsia="仿宋" w:hAnsi="仿宋" w:hint="eastAsia"/>
                <w:b/>
                <w:kern w:val="0"/>
                <w:sz w:val="28"/>
                <w:szCs w:val="28"/>
              </w:rPr>
              <w:t>（提供以上人员相关证书复印件，以及在本单位缴纳的近六个月的城镇</w:t>
            </w:r>
            <w:proofErr w:type="gramStart"/>
            <w:r>
              <w:rPr>
                <w:rFonts w:ascii="仿宋" w:eastAsia="仿宋" w:hAnsi="仿宋" w:hint="eastAsia"/>
                <w:b/>
                <w:kern w:val="0"/>
                <w:sz w:val="28"/>
                <w:szCs w:val="28"/>
              </w:rPr>
              <w:t>社保证明</w:t>
            </w:r>
            <w:proofErr w:type="gramEnd"/>
            <w:r>
              <w:rPr>
                <w:rFonts w:ascii="仿宋" w:eastAsia="仿宋" w:hAnsi="仿宋" w:hint="eastAsia"/>
                <w:b/>
                <w:kern w:val="0"/>
                <w:sz w:val="28"/>
                <w:szCs w:val="28"/>
              </w:rPr>
              <w:t>复印件；项目成功经历需要提供项目合同复印件、验收专家意见复印件、项目验收文档里如驻场签到表、试运行记录等体现项目组人员的复印页。）</w:t>
            </w:r>
          </w:p>
        </w:tc>
      </w:tr>
      <w:tr w:rsidR="000465A2" w:rsidTr="00BD1995">
        <w:trPr>
          <w:trHeight w:val="454"/>
        </w:trPr>
        <w:tc>
          <w:tcPr>
            <w:tcW w:w="675" w:type="dxa"/>
            <w:vMerge/>
            <w:vAlign w:val="center"/>
          </w:tcPr>
          <w:p w:rsidR="000465A2" w:rsidRDefault="000465A2" w:rsidP="00BD1995">
            <w:pPr>
              <w:snapToGrid w:val="0"/>
              <w:rPr>
                <w:rFonts w:ascii="仿宋" w:eastAsia="仿宋" w:hAnsi="仿宋" w:cs="宋体"/>
                <w:sz w:val="28"/>
                <w:szCs w:val="28"/>
              </w:rPr>
            </w:pPr>
          </w:p>
        </w:tc>
        <w:tc>
          <w:tcPr>
            <w:tcW w:w="1564" w:type="dxa"/>
            <w:vAlign w:val="center"/>
          </w:tcPr>
          <w:p w:rsidR="000465A2" w:rsidRDefault="000465A2" w:rsidP="00BD1995">
            <w:pPr>
              <w:snapToGrid w:val="0"/>
              <w:rPr>
                <w:rFonts w:ascii="仿宋" w:eastAsia="仿宋" w:hAnsi="仿宋" w:cs="宋体"/>
                <w:sz w:val="28"/>
                <w:szCs w:val="28"/>
              </w:rPr>
            </w:pPr>
            <w:r>
              <w:rPr>
                <w:rFonts w:ascii="仿宋" w:eastAsia="仿宋" w:hAnsi="仿宋" w:cs="宋体" w:hint="eastAsia"/>
                <w:sz w:val="28"/>
                <w:szCs w:val="28"/>
              </w:rPr>
              <w:t>响应情况</w:t>
            </w:r>
          </w:p>
        </w:tc>
        <w:tc>
          <w:tcPr>
            <w:tcW w:w="6658" w:type="dxa"/>
            <w:vAlign w:val="center"/>
          </w:tcPr>
          <w:p w:rsidR="000465A2" w:rsidRDefault="000465A2" w:rsidP="00BD1995">
            <w:pPr>
              <w:snapToGrid w:val="0"/>
              <w:rPr>
                <w:rFonts w:ascii="仿宋" w:eastAsia="仿宋" w:hAnsi="仿宋" w:cs="仿宋"/>
                <w:sz w:val="28"/>
                <w:szCs w:val="28"/>
              </w:rPr>
            </w:pPr>
            <w:r>
              <w:rPr>
                <w:rFonts w:ascii="仿宋" w:eastAsia="仿宋" w:hAnsi="仿宋" w:cs="仿宋_GB2312" w:hint="eastAsia"/>
                <w:sz w:val="28"/>
                <w:szCs w:val="28"/>
              </w:rPr>
              <w:t>在维护期间，维护单位向业主提供全面、有效、及时的技术支持和服务，包括紧急情况下的现场支持、热线电话支持、远程服务支持、电子邮件支持等。</w:t>
            </w:r>
          </w:p>
        </w:tc>
      </w:tr>
      <w:tr w:rsidR="000465A2" w:rsidTr="00BD1995">
        <w:trPr>
          <w:trHeight w:val="454"/>
        </w:trPr>
        <w:tc>
          <w:tcPr>
            <w:tcW w:w="675" w:type="dxa"/>
            <w:vMerge/>
            <w:vAlign w:val="center"/>
          </w:tcPr>
          <w:p w:rsidR="000465A2" w:rsidRDefault="000465A2" w:rsidP="00BD1995">
            <w:pPr>
              <w:snapToGrid w:val="0"/>
              <w:rPr>
                <w:rFonts w:ascii="仿宋" w:eastAsia="仿宋" w:hAnsi="仿宋" w:cs="宋体"/>
                <w:sz w:val="28"/>
                <w:szCs w:val="28"/>
              </w:rPr>
            </w:pPr>
          </w:p>
        </w:tc>
        <w:tc>
          <w:tcPr>
            <w:tcW w:w="1564" w:type="dxa"/>
            <w:vAlign w:val="center"/>
          </w:tcPr>
          <w:p w:rsidR="000465A2" w:rsidRDefault="000465A2" w:rsidP="00BD1995">
            <w:pPr>
              <w:snapToGrid w:val="0"/>
              <w:rPr>
                <w:rFonts w:ascii="仿宋" w:eastAsia="仿宋" w:hAnsi="仿宋" w:cs="宋体"/>
                <w:sz w:val="28"/>
                <w:szCs w:val="28"/>
              </w:rPr>
            </w:pPr>
            <w:r>
              <w:rPr>
                <w:rFonts w:ascii="仿宋" w:eastAsia="仿宋" w:hAnsi="仿宋" w:cs="宋体" w:hint="eastAsia"/>
                <w:sz w:val="28"/>
                <w:szCs w:val="28"/>
              </w:rPr>
              <w:t>技术培训</w:t>
            </w:r>
          </w:p>
        </w:tc>
        <w:tc>
          <w:tcPr>
            <w:tcW w:w="6658" w:type="dxa"/>
            <w:vAlign w:val="center"/>
          </w:tcPr>
          <w:p w:rsidR="000465A2" w:rsidRDefault="000465A2" w:rsidP="00BD1995">
            <w:pPr>
              <w:snapToGrid w:val="0"/>
              <w:rPr>
                <w:rFonts w:ascii="仿宋" w:eastAsia="仿宋" w:hAnsi="仿宋" w:cs="仿宋"/>
                <w:sz w:val="28"/>
                <w:szCs w:val="28"/>
              </w:rPr>
            </w:pPr>
            <w:r>
              <w:rPr>
                <w:rFonts w:ascii="仿宋" w:eastAsia="仿宋" w:hAnsi="仿宋" w:cs="仿宋_GB2312" w:hint="eastAsia"/>
                <w:sz w:val="28"/>
                <w:szCs w:val="28"/>
              </w:rPr>
              <w:t>投标方应</w:t>
            </w:r>
            <w:r w:rsidRPr="005F21CB">
              <w:rPr>
                <w:rFonts w:ascii="仿宋" w:eastAsia="仿宋" w:hAnsi="仿宋" w:cs="仿宋_GB2312" w:hint="eastAsia"/>
                <w:sz w:val="28"/>
                <w:szCs w:val="28"/>
              </w:rPr>
              <w:t>编制操作手册</w:t>
            </w:r>
            <w:r>
              <w:rPr>
                <w:rFonts w:ascii="仿宋" w:eastAsia="仿宋" w:hAnsi="仿宋" w:cs="仿宋_GB2312" w:hint="eastAsia"/>
                <w:sz w:val="28"/>
                <w:szCs w:val="28"/>
              </w:rPr>
              <w:t>，</w:t>
            </w:r>
            <w:r w:rsidRPr="005F21CB">
              <w:rPr>
                <w:rFonts w:ascii="仿宋" w:eastAsia="仿宋" w:hAnsi="仿宋" w:cs="仿宋_GB2312" w:hint="eastAsia"/>
                <w:sz w:val="28"/>
                <w:szCs w:val="28"/>
              </w:rPr>
              <w:t>组织</w:t>
            </w:r>
            <w:r>
              <w:rPr>
                <w:rFonts w:ascii="仿宋" w:eastAsia="仿宋" w:hAnsi="仿宋" w:cs="仿宋_GB2312" w:hint="eastAsia"/>
                <w:sz w:val="28"/>
                <w:szCs w:val="28"/>
              </w:rPr>
              <w:t>相关人员进行业务培训。</w:t>
            </w:r>
            <w:r w:rsidRPr="005C5608">
              <w:rPr>
                <w:rFonts w:ascii="仿宋" w:eastAsia="仿宋" w:hAnsi="仿宋" w:cs="仿宋_GB2312" w:hint="eastAsia"/>
                <w:sz w:val="28"/>
                <w:szCs w:val="28"/>
              </w:rPr>
              <w:t>（详细说明培训的方式、地点、人数、时间等实质性内容）。</w:t>
            </w:r>
          </w:p>
        </w:tc>
      </w:tr>
      <w:tr w:rsidR="000465A2" w:rsidTr="00BD1995">
        <w:trPr>
          <w:trHeight w:val="1951"/>
        </w:trPr>
        <w:tc>
          <w:tcPr>
            <w:tcW w:w="675" w:type="dxa"/>
            <w:vMerge w:val="restart"/>
            <w:textDirection w:val="tbRlV"/>
            <w:vAlign w:val="center"/>
          </w:tcPr>
          <w:p w:rsidR="000465A2" w:rsidRDefault="000465A2" w:rsidP="00BD1995">
            <w:pPr>
              <w:snapToGrid w:val="0"/>
              <w:jc w:val="center"/>
              <w:rPr>
                <w:rFonts w:ascii="仿宋" w:eastAsia="仿宋" w:hAnsi="仿宋" w:cs="宋体"/>
                <w:sz w:val="28"/>
                <w:szCs w:val="28"/>
              </w:rPr>
            </w:pPr>
            <w:r>
              <w:rPr>
                <w:rFonts w:ascii="仿宋" w:eastAsia="仿宋" w:hAnsi="仿宋" w:cs="宋体"/>
                <w:sz w:val="28"/>
                <w:szCs w:val="28"/>
              </w:rPr>
              <w:t>履约能力</w:t>
            </w:r>
          </w:p>
        </w:tc>
        <w:tc>
          <w:tcPr>
            <w:tcW w:w="1564" w:type="dxa"/>
            <w:vAlign w:val="center"/>
          </w:tcPr>
          <w:p w:rsidR="000465A2" w:rsidRDefault="000465A2" w:rsidP="00BD1995">
            <w:pPr>
              <w:snapToGrid w:val="0"/>
              <w:rPr>
                <w:rFonts w:ascii="仿宋" w:eastAsia="仿宋" w:hAnsi="仿宋" w:cs="仿宋"/>
                <w:sz w:val="28"/>
                <w:szCs w:val="28"/>
              </w:rPr>
            </w:pPr>
            <w:r w:rsidRPr="00C32B3C">
              <w:rPr>
                <w:rFonts w:ascii="仿宋" w:eastAsia="仿宋" w:hAnsi="仿宋" w:cs="仿宋" w:hint="eastAsia"/>
                <w:sz w:val="28"/>
                <w:szCs w:val="28"/>
              </w:rPr>
              <w:t>公司技术力量情况</w:t>
            </w:r>
          </w:p>
        </w:tc>
        <w:tc>
          <w:tcPr>
            <w:tcW w:w="6658" w:type="dxa"/>
            <w:vAlign w:val="center"/>
          </w:tcPr>
          <w:p w:rsidR="000465A2" w:rsidRDefault="000465A2" w:rsidP="00BD1995">
            <w:pPr>
              <w:rPr>
                <w:rFonts w:ascii="仿宋" w:eastAsia="仿宋" w:hAnsi="仿宋"/>
                <w:kern w:val="0"/>
                <w:sz w:val="28"/>
                <w:szCs w:val="28"/>
              </w:rPr>
            </w:pPr>
            <w:r>
              <w:rPr>
                <w:rFonts w:ascii="仿宋" w:eastAsia="仿宋" w:hAnsi="仿宋" w:hint="eastAsia"/>
                <w:kern w:val="0"/>
                <w:sz w:val="28"/>
                <w:szCs w:val="28"/>
              </w:rPr>
              <w:t>1、提供ISO 27001安全管理体系认证（1分）；</w:t>
            </w:r>
          </w:p>
          <w:p w:rsidR="000465A2" w:rsidRDefault="000465A2" w:rsidP="00BD1995">
            <w:pPr>
              <w:rPr>
                <w:rFonts w:ascii="仿宋" w:eastAsia="仿宋" w:hAnsi="仿宋"/>
                <w:kern w:val="0"/>
                <w:sz w:val="28"/>
                <w:szCs w:val="28"/>
              </w:rPr>
            </w:pPr>
            <w:r>
              <w:rPr>
                <w:rFonts w:ascii="仿宋" w:eastAsia="仿宋" w:hAnsi="仿宋" w:hint="eastAsia"/>
                <w:kern w:val="0"/>
                <w:sz w:val="28"/>
                <w:szCs w:val="28"/>
              </w:rPr>
              <w:t>2、提供ISO 20000信息技术服务管理体系认证（1分）；</w:t>
            </w:r>
          </w:p>
          <w:p w:rsidR="000465A2" w:rsidRDefault="000465A2" w:rsidP="00BD1995">
            <w:pPr>
              <w:rPr>
                <w:rFonts w:ascii="仿宋" w:eastAsia="仿宋" w:hAnsi="仿宋"/>
                <w:kern w:val="0"/>
                <w:sz w:val="28"/>
                <w:szCs w:val="28"/>
              </w:rPr>
            </w:pPr>
            <w:r>
              <w:rPr>
                <w:rFonts w:ascii="仿宋" w:eastAsia="仿宋" w:hAnsi="仿宋" w:hint="eastAsia"/>
                <w:kern w:val="0"/>
                <w:sz w:val="28"/>
                <w:szCs w:val="28"/>
              </w:rPr>
              <w:t xml:space="preserve">3、提供CMMI三级或以上软件成熟度认证（1分）； </w:t>
            </w:r>
          </w:p>
          <w:p w:rsidR="000465A2" w:rsidRDefault="000465A2" w:rsidP="00BD1995">
            <w:pPr>
              <w:rPr>
                <w:rFonts w:ascii="仿宋" w:eastAsia="仿宋" w:hAnsi="仿宋" w:cs="仿宋"/>
                <w:sz w:val="28"/>
                <w:szCs w:val="28"/>
              </w:rPr>
            </w:pPr>
            <w:r>
              <w:rPr>
                <w:rFonts w:ascii="仿宋" w:eastAsia="仿宋" w:hAnsi="仿宋" w:hint="eastAsia"/>
                <w:kern w:val="0"/>
                <w:sz w:val="28"/>
                <w:szCs w:val="28"/>
              </w:rPr>
              <w:t>4、提供类似项目软件著作权（每提供1个得1分，最高2分）；</w:t>
            </w:r>
            <w:r>
              <w:rPr>
                <w:rFonts w:ascii="仿宋" w:eastAsia="仿宋" w:hAnsi="仿宋" w:cs="仿宋"/>
                <w:sz w:val="28"/>
                <w:szCs w:val="28"/>
              </w:rPr>
              <w:t xml:space="preserve"> </w:t>
            </w:r>
          </w:p>
        </w:tc>
      </w:tr>
      <w:tr w:rsidR="000465A2" w:rsidTr="00BD1995">
        <w:trPr>
          <w:trHeight w:val="454"/>
        </w:trPr>
        <w:tc>
          <w:tcPr>
            <w:tcW w:w="675" w:type="dxa"/>
            <w:vMerge/>
            <w:vAlign w:val="center"/>
          </w:tcPr>
          <w:p w:rsidR="000465A2" w:rsidRDefault="000465A2" w:rsidP="00BD1995">
            <w:pPr>
              <w:snapToGrid w:val="0"/>
              <w:rPr>
                <w:rFonts w:ascii="仿宋" w:eastAsia="仿宋" w:hAnsi="仿宋" w:cs="宋体"/>
                <w:sz w:val="28"/>
                <w:szCs w:val="28"/>
              </w:rPr>
            </w:pPr>
          </w:p>
        </w:tc>
        <w:tc>
          <w:tcPr>
            <w:tcW w:w="1564" w:type="dxa"/>
            <w:vAlign w:val="center"/>
          </w:tcPr>
          <w:p w:rsidR="000465A2" w:rsidRDefault="000465A2" w:rsidP="00BD1995">
            <w:pPr>
              <w:snapToGrid w:val="0"/>
              <w:rPr>
                <w:rFonts w:ascii="仿宋" w:eastAsia="仿宋" w:hAnsi="仿宋" w:cs="仿宋"/>
                <w:sz w:val="28"/>
                <w:szCs w:val="28"/>
              </w:rPr>
            </w:pPr>
            <w:r>
              <w:rPr>
                <w:rFonts w:ascii="仿宋" w:eastAsia="仿宋" w:hAnsi="仿宋" w:cs="仿宋" w:hint="eastAsia"/>
                <w:sz w:val="28"/>
                <w:szCs w:val="28"/>
              </w:rPr>
              <w:t>经验或业绩要求</w:t>
            </w:r>
          </w:p>
        </w:tc>
        <w:tc>
          <w:tcPr>
            <w:tcW w:w="6658" w:type="dxa"/>
            <w:vAlign w:val="center"/>
          </w:tcPr>
          <w:p w:rsidR="000465A2" w:rsidRDefault="000465A2" w:rsidP="00BD1995">
            <w:pPr>
              <w:snapToGrid w:val="0"/>
              <w:rPr>
                <w:rFonts w:ascii="仿宋" w:eastAsia="仿宋" w:hAnsi="仿宋" w:cs="仿宋"/>
                <w:sz w:val="28"/>
                <w:szCs w:val="28"/>
              </w:rPr>
            </w:pPr>
            <w:r>
              <w:rPr>
                <w:rFonts w:ascii="仿宋" w:eastAsia="仿宋" w:hAnsi="仿宋" w:hint="eastAsia"/>
                <w:kern w:val="0"/>
                <w:sz w:val="28"/>
                <w:szCs w:val="28"/>
              </w:rPr>
              <w:t>提供以开标之日为准近三年以来类似项目成功案例合同复印件</w:t>
            </w:r>
            <w:r>
              <w:rPr>
                <w:rFonts w:ascii="仿宋" w:eastAsia="仿宋" w:hAnsi="仿宋" w:cs="仿宋_GB2312" w:hint="eastAsia"/>
                <w:sz w:val="28"/>
                <w:szCs w:val="28"/>
              </w:rPr>
              <w:t>（每提供1个得1分，最高得3分）。</w:t>
            </w:r>
          </w:p>
        </w:tc>
      </w:tr>
    </w:tbl>
    <w:p w:rsidR="000465A2" w:rsidRDefault="000465A2" w:rsidP="000465A2">
      <w:pPr>
        <w:spacing w:line="600" w:lineRule="auto"/>
        <w:jc w:val="left"/>
        <w:rPr>
          <w:b/>
          <w:sz w:val="44"/>
          <w:szCs w:val="44"/>
          <w:lang w:val="zh-CN"/>
        </w:rPr>
      </w:pPr>
    </w:p>
    <w:p w:rsidR="000465A2" w:rsidRDefault="000465A2" w:rsidP="000465A2">
      <w:pPr>
        <w:spacing w:line="600" w:lineRule="auto"/>
        <w:jc w:val="left"/>
        <w:rPr>
          <w:b/>
          <w:sz w:val="44"/>
          <w:szCs w:val="44"/>
          <w:lang w:val="zh-CN"/>
        </w:rPr>
      </w:pPr>
    </w:p>
    <w:p w:rsidR="000465A2" w:rsidRDefault="000465A2" w:rsidP="000465A2">
      <w:pPr>
        <w:spacing w:line="600" w:lineRule="auto"/>
        <w:jc w:val="left"/>
        <w:rPr>
          <w:b/>
          <w:sz w:val="44"/>
          <w:szCs w:val="44"/>
          <w:lang w:val="zh-CN"/>
        </w:rPr>
      </w:pPr>
    </w:p>
    <w:p w:rsidR="000465A2" w:rsidRDefault="000465A2" w:rsidP="000465A2">
      <w:pPr>
        <w:spacing w:line="600" w:lineRule="auto"/>
        <w:jc w:val="left"/>
        <w:rPr>
          <w:b/>
          <w:sz w:val="44"/>
          <w:szCs w:val="44"/>
          <w:lang w:val="zh-CN"/>
        </w:rPr>
      </w:pPr>
    </w:p>
    <w:p w:rsidR="000465A2" w:rsidRDefault="000465A2" w:rsidP="000465A2">
      <w:pPr>
        <w:spacing w:line="600" w:lineRule="auto"/>
        <w:jc w:val="left"/>
        <w:rPr>
          <w:b/>
          <w:sz w:val="44"/>
          <w:szCs w:val="44"/>
          <w:lang w:val="zh-CN"/>
        </w:rPr>
      </w:pPr>
    </w:p>
    <w:p w:rsidR="000465A2" w:rsidRDefault="000465A2" w:rsidP="000465A2">
      <w:pPr>
        <w:spacing w:line="600" w:lineRule="auto"/>
        <w:jc w:val="left"/>
        <w:rPr>
          <w:b/>
          <w:sz w:val="44"/>
          <w:szCs w:val="44"/>
          <w:lang w:val="zh-CN"/>
        </w:rPr>
      </w:pPr>
    </w:p>
    <w:p w:rsidR="000465A2" w:rsidRDefault="000465A2" w:rsidP="000465A2">
      <w:pPr>
        <w:spacing w:line="600" w:lineRule="auto"/>
        <w:jc w:val="left"/>
        <w:rPr>
          <w:b/>
          <w:sz w:val="44"/>
          <w:szCs w:val="44"/>
          <w:lang w:val="zh-CN"/>
        </w:rPr>
      </w:pPr>
    </w:p>
    <w:p w:rsidR="000465A2" w:rsidRPr="00E32EB0" w:rsidRDefault="000465A2" w:rsidP="000465A2">
      <w:pPr>
        <w:spacing w:line="600" w:lineRule="auto"/>
        <w:jc w:val="left"/>
        <w:rPr>
          <w:b/>
          <w:sz w:val="44"/>
          <w:szCs w:val="44"/>
          <w:lang w:val="zh-CN"/>
        </w:rPr>
      </w:pPr>
    </w:p>
    <w:p w:rsidR="000465A2" w:rsidRPr="00BC4202" w:rsidRDefault="000465A2" w:rsidP="000465A2">
      <w:pPr>
        <w:adjustRightInd w:val="0"/>
        <w:snapToGrid w:val="0"/>
        <w:spacing w:before="200" w:line="560" w:lineRule="exact"/>
        <w:jc w:val="center"/>
        <w:rPr>
          <w:rFonts w:asciiTheme="minorEastAsia" w:eastAsiaTheme="minorEastAsia" w:hAnsiTheme="minorEastAsia"/>
          <w:b/>
          <w:sz w:val="30"/>
          <w:szCs w:val="30"/>
        </w:rPr>
      </w:pPr>
      <w:bookmarkStart w:id="29" w:name="PO_TDCUS_ITEM_PB_REQ_TITLE_2"/>
      <w:bookmarkEnd w:id="28"/>
      <w:proofErr w:type="gramStart"/>
      <w:r w:rsidRPr="00BC4202">
        <w:rPr>
          <w:rFonts w:asciiTheme="minorEastAsia" w:eastAsiaTheme="minorEastAsia" w:hAnsiTheme="minorEastAsia" w:hint="eastAsia"/>
          <w:b/>
          <w:color w:val="000000"/>
          <w:sz w:val="30"/>
          <w:szCs w:val="30"/>
        </w:rPr>
        <w:t>标项</w:t>
      </w:r>
      <w:proofErr w:type="gramEnd"/>
      <w:r w:rsidRPr="00BC4202">
        <w:rPr>
          <w:rFonts w:asciiTheme="minorEastAsia" w:eastAsiaTheme="minorEastAsia" w:hAnsiTheme="minorEastAsia"/>
          <w:b/>
          <w:color w:val="000000"/>
          <w:sz w:val="30"/>
          <w:szCs w:val="30"/>
        </w:rPr>
        <w:t>2:</w:t>
      </w:r>
      <w:bookmarkStart w:id="30" w:name="PO_TDCUS_ITEM_PB_REQ_FILE_2_1"/>
      <w:bookmarkEnd w:id="29"/>
      <w:r w:rsidRPr="00BC4202">
        <w:rPr>
          <w:rFonts w:asciiTheme="minorEastAsia" w:eastAsiaTheme="minorEastAsia" w:hAnsiTheme="minorEastAsia" w:cs="Arial" w:hint="eastAsia"/>
          <w:b/>
          <w:sz w:val="30"/>
          <w:szCs w:val="30"/>
        </w:rPr>
        <w:t xml:space="preserve"> 公路基础数据及养护相关系统整合及升级改造项目</w:t>
      </w:r>
    </w:p>
    <w:bookmarkEnd w:id="30"/>
    <w:p w:rsidR="000465A2" w:rsidRPr="00BC4202" w:rsidRDefault="000465A2" w:rsidP="000465A2">
      <w:pPr>
        <w:pStyle w:val="11"/>
        <w:numPr>
          <w:ilvl w:val="0"/>
          <w:numId w:val="33"/>
        </w:numPr>
        <w:autoSpaceDE/>
        <w:autoSpaceDN/>
        <w:snapToGrid w:val="0"/>
        <w:spacing w:before="240" w:after="120"/>
        <w:jc w:val="both"/>
        <w:rPr>
          <w:rFonts w:asciiTheme="minorEastAsia" w:eastAsiaTheme="minorEastAsia" w:hAnsiTheme="minorEastAsia"/>
          <w:b w:val="0"/>
          <w:bCs w:val="0"/>
          <w:sz w:val="30"/>
          <w:szCs w:val="30"/>
        </w:rPr>
      </w:pPr>
      <w:r w:rsidRPr="00BC4202">
        <w:rPr>
          <w:rFonts w:asciiTheme="minorEastAsia" w:eastAsiaTheme="minorEastAsia" w:hAnsiTheme="minorEastAsia" w:hint="eastAsia"/>
          <w:b w:val="0"/>
          <w:bCs w:val="0"/>
          <w:sz w:val="30"/>
          <w:szCs w:val="30"/>
        </w:rPr>
        <w:t>概况</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bCs/>
          <w:sz w:val="30"/>
          <w:szCs w:val="30"/>
        </w:rPr>
      </w:pPr>
      <w:r w:rsidRPr="00BC4202">
        <w:rPr>
          <w:rFonts w:asciiTheme="minorEastAsia" w:eastAsiaTheme="minorEastAsia" w:hAnsiTheme="minorEastAsia" w:hint="eastAsia"/>
          <w:sz w:val="30"/>
          <w:szCs w:val="30"/>
        </w:rPr>
        <w:t>浙江省公路基础数据库管理及统计分析信息系统主要按照交通运输部《交通运输综合统计调查制度》《公路养护统计调查制度》、《全国农村公路基础数据和电子地图更新方案》的要求，并结合我省的实际情况，建设开发网络版系统，实现数据在线填报、审核管理、汇总分析等功能，提升统计分析工作效率，进一步发挥公路基础数据信息资源在行业管理和决策管理层面的支撑作用。</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我省现阶段使用公路统计数据库的主要功能服务于统计工作，是融合交通运输部相关公路统计年报、公路电子地图、农村公路基础数据和电子地图更新要求的综合统计数据生产系统。涵盖省内所有公路（包含高速公路、普通国省道、农村公路）的路线、桥梁隧道渡口及其它公路沿线设施信息、GPS外业采集地理信息等多种公路基础信息。按照县-市-省顺序对30多万条基础信息，3000多个报表指标项，10多万行的报表数据，200多个地图数据指标项，10多万行地图数据，1000多个年报数据审核逻辑性、核实性要求、属性数据与地图数据衔接对应关系进行综合审核和评价的公路基础数据生产系统。</w:t>
      </w:r>
    </w:p>
    <w:p w:rsidR="000465A2" w:rsidRPr="00BC4202" w:rsidRDefault="000465A2" w:rsidP="000465A2">
      <w:pPr>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本次公路基础数据库升级是完成网络</w:t>
      </w:r>
      <w:proofErr w:type="gramStart"/>
      <w:r w:rsidRPr="00BC4202">
        <w:rPr>
          <w:rFonts w:asciiTheme="minorEastAsia" w:eastAsiaTheme="minorEastAsia" w:hAnsiTheme="minorEastAsia" w:hint="eastAsia"/>
          <w:sz w:val="30"/>
          <w:szCs w:val="30"/>
        </w:rPr>
        <w:t>版公路</w:t>
      </w:r>
      <w:proofErr w:type="gramEnd"/>
      <w:r w:rsidRPr="00BC4202">
        <w:rPr>
          <w:rFonts w:asciiTheme="minorEastAsia" w:eastAsiaTheme="minorEastAsia" w:hAnsiTheme="minorEastAsia" w:hint="eastAsia"/>
          <w:sz w:val="30"/>
          <w:szCs w:val="30"/>
        </w:rPr>
        <w:t>基础数据库是统计系统的升级开发。根据交通运输部、浙江省交通运输厅相关交通运输综合统计、公路养护统计、扶贫统计、农村公路基础数据和电子地图更新方案等报表制度、方案要求，为适应行业管理需要，提高工作效率，</w:t>
      </w:r>
      <w:proofErr w:type="gramStart"/>
      <w:r w:rsidRPr="00BC4202">
        <w:rPr>
          <w:rFonts w:asciiTheme="minorEastAsia" w:eastAsiaTheme="minorEastAsia" w:hAnsiTheme="minorEastAsia" w:hint="eastAsia"/>
          <w:sz w:val="30"/>
          <w:szCs w:val="30"/>
        </w:rPr>
        <w:t>保障省</w:t>
      </w:r>
      <w:proofErr w:type="gramEnd"/>
      <w:r w:rsidRPr="00BC4202">
        <w:rPr>
          <w:rFonts w:asciiTheme="minorEastAsia" w:eastAsiaTheme="minorEastAsia" w:hAnsiTheme="minorEastAsia" w:hint="eastAsia"/>
          <w:sz w:val="30"/>
          <w:szCs w:val="30"/>
        </w:rPr>
        <w:t>中心数据安全，省中心需针对目前正在使用的《浙江省公路信息资源管理平台（HRP）》单机版系统进行网络版开发，系统功能包括全省公路基础属性库、统计数据库、农村公路通达数据库及其他涉及到省中心运营管理需要的数据更新维护、查询等，既要确保开发完成后的浙江省公路信息资源管理平台(网络版)能够符合交通运输部及我省相应报表制度要求，能够满足省、市、县三级公路管理机构完成年报各项属性数据的填报、审核、处理、汇总年报，上报至交通运输部公路局、规划司和省厅，以及相关统计资料汇编、分析等工作，又要</w:t>
      </w:r>
      <w:proofErr w:type="gramStart"/>
      <w:r w:rsidRPr="00BC4202">
        <w:rPr>
          <w:rFonts w:asciiTheme="minorEastAsia" w:eastAsiaTheme="minorEastAsia" w:hAnsiTheme="minorEastAsia" w:hint="eastAsia"/>
          <w:sz w:val="30"/>
          <w:szCs w:val="30"/>
        </w:rPr>
        <w:t>满足省</w:t>
      </w:r>
      <w:proofErr w:type="gramEnd"/>
      <w:r w:rsidRPr="00BC4202">
        <w:rPr>
          <w:rFonts w:asciiTheme="minorEastAsia" w:eastAsiaTheme="minorEastAsia" w:hAnsiTheme="minorEastAsia" w:hint="eastAsia"/>
          <w:sz w:val="30"/>
          <w:szCs w:val="30"/>
        </w:rPr>
        <w:t>中心其他部门业务数据共享交换需求，争取达到“一数一源，数据共享”的效果。</w:t>
      </w:r>
    </w:p>
    <w:p w:rsidR="000465A2" w:rsidRPr="00BC4202" w:rsidRDefault="000465A2" w:rsidP="000465A2">
      <w:pPr>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本次涉及整合升级的养护管理系统包括路面管理系统（单机版）、浙江省公路桥梁管理系统、浙江省公路隧道管理系统和边坡管理系统（单机版）等四个养护相关系统。路面管理系统（单机版）由交通运输部公路科学研究</w:t>
      </w:r>
      <w:proofErr w:type="gramStart"/>
      <w:r w:rsidRPr="00BC4202">
        <w:rPr>
          <w:rFonts w:asciiTheme="minorEastAsia" w:eastAsiaTheme="minorEastAsia" w:hAnsiTheme="minorEastAsia" w:hint="eastAsia"/>
          <w:sz w:val="30"/>
          <w:szCs w:val="30"/>
        </w:rPr>
        <w:t>院开发</w:t>
      </w:r>
      <w:proofErr w:type="gramEnd"/>
      <w:r w:rsidRPr="00BC4202">
        <w:rPr>
          <w:rFonts w:asciiTheme="minorEastAsia" w:eastAsiaTheme="minorEastAsia" w:hAnsiTheme="minorEastAsia" w:hint="eastAsia"/>
          <w:sz w:val="30"/>
          <w:szCs w:val="30"/>
        </w:rPr>
        <w:t>并授权我中心使用，是基于路况评价、预测及决策技术的路面技术状况管理系统，无维护费用，该系统多年未进行升级，现已基本停止使用；浙江省公路桥梁、隧道管理系统由北京新桥技术发展有限公司开发并负责维护，是实现对桥梁（含涵洞）和隧道进行状况登记、评价分析和养护决策等功能的一套综合管理系统，2020年通过单一来源采购实施维护，维护费用约35万元；边坡管理系统（单机版）为金华市实施“</w:t>
      </w:r>
      <w:proofErr w:type="gramStart"/>
      <w:r w:rsidRPr="00BC4202">
        <w:rPr>
          <w:rFonts w:asciiTheme="minorEastAsia" w:eastAsiaTheme="minorEastAsia" w:hAnsiTheme="minorEastAsia" w:hint="eastAsia"/>
          <w:sz w:val="30"/>
          <w:szCs w:val="30"/>
        </w:rPr>
        <w:t>一</w:t>
      </w:r>
      <w:proofErr w:type="gramEnd"/>
      <w:r w:rsidRPr="00BC4202">
        <w:rPr>
          <w:rFonts w:asciiTheme="minorEastAsia" w:eastAsiaTheme="minorEastAsia" w:hAnsiTheme="minorEastAsia" w:hint="eastAsia"/>
          <w:sz w:val="30"/>
          <w:szCs w:val="30"/>
        </w:rPr>
        <w:t>坡一档”试点时由浙江省交通规划设计研究院开发，是实现对公路沿线高边坡进行状况登记的管理系统，无维护费用。</w:t>
      </w:r>
    </w:p>
    <w:p w:rsidR="000465A2" w:rsidRPr="00BC4202" w:rsidRDefault="000465A2" w:rsidP="000465A2">
      <w:pPr>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除以上四个系统外，我中心依托浙江省公路网监测与应急管理系统，委托中科软科技股份有限公司开发了日常养护管理系统，主要供县级用户使用，包含了养护巡查、事件填报、事件流转处置、检查核验等功能，兼顾省、市用户对重大事件的接收和响应，现已在相关县（市、区）开展试点工作。</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highlight w:val="yellow"/>
        </w:rPr>
      </w:pPr>
      <w:r w:rsidRPr="00BC4202">
        <w:rPr>
          <w:rFonts w:asciiTheme="minorEastAsia" w:eastAsiaTheme="minorEastAsia" w:hAnsiTheme="minorEastAsia" w:hint="eastAsia"/>
          <w:sz w:val="30"/>
          <w:szCs w:val="30"/>
        </w:rPr>
        <w:t>由于各养护系统开发单位不同，且部分为单机版，无法实施交互，且数据录入依靠人工，存在缺失、错漏等状况。本次养护系统整合工作包括对路面、边坡管理系统进行网络版开发，对公路桥梁、隧道管理系统进行升级改造。整合工作目标是打通现有养护系统之间的壁垒，实现不同养护系统的互联互通，“一张图”查看所有养护相关内容。其中，养护系统的基础数据应通过浙江省公路基础数据库系统（升级后）调用；业务数据应对现有的数据进行迁移整合，同时兼顾后续的数据录入和对部的上报功能，形成新的综合养护管理系统；整合后的系统接口应对浙江省公路网监测与应急管理系统开放，两者实现互联互通。此外，考虑养护移动化的发展趋势，本次整合项目需同步建设养护系统移动端，使用户能在移动</w:t>
      </w:r>
      <w:proofErr w:type="gramStart"/>
      <w:r w:rsidRPr="00BC4202">
        <w:rPr>
          <w:rFonts w:asciiTheme="minorEastAsia" w:eastAsiaTheme="minorEastAsia" w:hAnsiTheme="minorEastAsia" w:hint="eastAsia"/>
          <w:sz w:val="30"/>
          <w:szCs w:val="30"/>
        </w:rPr>
        <w:t>端实施</w:t>
      </w:r>
      <w:proofErr w:type="gramEnd"/>
      <w:r w:rsidRPr="00BC4202">
        <w:rPr>
          <w:rFonts w:asciiTheme="minorEastAsia" w:eastAsiaTheme="minorEastAsia" w:hAnsiTheme="minorEastAsia" w:hint="eastAsia"/>
          <w:sz w:val="30"/>
          <w:szCs w:val="30"/>
        </w:rPr>
        <w:t>巡查、进行信息上报，并查看公路设施信息等功能。</w:t>
      </w:r>
    </w:p>
    <w:p w:rsidR="000465A2" w:rsidRPr="00BC4202" w:rsidRDefault="000465A2" w:rsidP="000465A2">
      <w:pPr>
        <w:pStyle w:val="11"/>
        <w:numPr>
          <w:ilvl w:val="0"/>
          <w:numId w:val="33"/>
        </w:numPr>
        <w:autoSpaceDE/>
        <w:autoSpaceDN/>
        <w:snapToGrid w:val="0"/>
        <w:spacing w:before="240" w:after="120"/>
        <w:jc w:val="both"/>
        <w:rPr>
          <w:rFonts w:asciiTheme="minorEastAsia" w:eastAsiaTheme="minorEastAsia" w:hAnsiTheme="minorEastAsia"/>
          <w:b w:val="0"/>
          <w:bCs w:val="0"/>
          <w:sz w:val="30"/>
          <w:szCs w:val="30"/>
        </w:rPr>
      </w:pPr>
      <w:r w:rsidRPr="00BC4202">
        <w:rPr>
          <w:rFonts w:asciiTheme="minorEastAsia" w:eastAsiaTheme="minorEastAsia" w:hAnsiTheme="minorEastAsia" w:hint="eastAsia"/>
          <w:b w:val="0"/>
          <w:bCs w:val="0"/>
          <w:sz w:val="30"/>
          <w:szCs w:val="30"/>
        </w:rPr>
        <w:t>建设原则</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1.充分利用现有资源。我中心公路数据平台信息化建设已有一定基础，投资建设了一些业务管理系统，并配套购置了一些软硬件设备，该项目应充分研究资源现状，尽可能充分利用，避免浪费与重复建设。</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2.确保系统的开放性和</w:t>
      </w:r>
      <w:proofErr w:type="gramStart"/>
      <w:r w:rsidRPr="00BC4202">
        <w:rPr>
          <w:rFonts w:asciiTheme="minorEastAsia" w:eastAsiaTheme="minorEastAsia" w:hAnsiTheme="minorEastAsia" w:hint="eastAsia"/>
          <w:sz w:val="30"/>
          <w:szCs w:val="30"/>
        </w:rPr>
        <w:t>可</w:t>
      </w:r>
      <w:proofErr w:type="gramEnd"/>
      <w:r w:rsidRPr="00BC4202">
        <w:rPr>
          <w:rFonts w:asciiTheme="minorEastAsia" w:eastAsiaTheme="minorEastAsia" w:hAnsiTheme="minorEastAsia" w:hint="eastAsia"/>
          <w:sz w:val="30"/>
          <w:szCs w:val="30"/>
        </w:rPr>
        <w:t>扩展性。本项目现阶段主要功能是完成省级公路基础数据的管理，但随着交通运输行业的发展以及行业管理工作信息化需求的不断提高，系统未来将进一步升级扩展，因此本项目建设应从技术架构、数据标准、软硬件基础设施等多方面充分考虑系统的开放性和</w:t>
      </w:r>
      <w:proofErr w:type="gramStart"/>
      <w:r w:rsidRPr="00BC4202">
        <w:rPr>
          <w:rFonts w:asciiTheme="minorEastAsia" w:eastAsiaTheme="minorEastAsia" w:hAnsiTheme="minorEastAsia" w:hint="eastAsia"/>
          <w:sz w:val="30"/>
          <w:szCs w:val="30"/>
        </w:rPr>
        <w:t>可</w:t>
      </w:r>
      <w:proofErr w:type="gramEnd"/>
      <w:r w:rsidRPr="00BC4202">
        <w:rPr>
          <w:rFonts w:asciiTheme="minorEastAsia" w:eastAsiaTheme="minorEastAsia" w:hAnsiTheme="minorEastAsia" w:hint="eastAsia"/>
          <w:sz w:val="30"/>
          <w:szCs w:val="30"/>
        </w:rPr>
        <w:t>扩展性。</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保障长效运行。为保证系统切实发挥功效，要通过各种机制的建立保障系统长期有效地运行。特别是本项目涉及到数据维护的可靠性、准确性、稳定性，将直接关系到相关系统效益的发挥，因此系统从建设之初就应设计高效可行的数据维护方式并相应建立起数据质量保障机制和系统运行机制，为信息系统的良好运转提供稳定的数据支撑。</w:t>
      </w:r>
    </w:p>
    <w:p w:rsidR="000465A2" w:rsidRPr="00BC4202" w:rsidRDefault="000465A2" w:rsidP="000465A2">
      <w:pPr>
        <w:pStyle w:val="11"/>
        <w:numPr>
          <w:ilvl w:val="0"/>
          <w:numId w:val="33"/>
        </w:numPr>
        <w:autoSpaceDE/>
        <w:autoSpaceDN/>
        <w:snapToGrid w:val="0"/>
        <w:spacing w:before="240" w:after="120"/>
        <w:jc w:val="both"/>
        <w:rPr>
          <w:rFonts w:asciiTheme="minorEastAsia" w:eastAsiaTheme="minorEastAsia" w:hAnsiTheme="minorEastAsia"/>
          <w:b w:val="0"/>
          <w:bCs w:val="0"/>
          <w:sz w:val="30"/>
          <w:szCs w:val="30"/>
        </w:rPr>
      </w:pPr>
      <w:r w:rsidRPr="00BC4202">
        <w:rPr>
          <w:rFonts w:asciiTheme="minorEastAsia" w:eastAsiaTheme="minorEastAsia" w:hAnsiTheme="minorEastAsia" w:hint="eastAsia"/>
          <w:b w:val="0"/>
          <w:bCs w:val="0"/>
          <w:sz w:val="30"/>
          <w:szCs w:val="30"/>
        </w:rPr>
        <w:t>功能需求</w:t>
      </w:r>
    </w:p>
    <w:p w:rsidR="000465A2" w:rsidRPr="00BC4202" w:rsidRDefault="000465A2" w:rsidP="000465A2">
      <w:pPr>
        <w:pStyle w:val="11"/>
        <w:autoSpaceDE/>
        <w:autoSpaceDN/>
        <w:snapToGrid w:val="0"/>
        <w:spacing w:before="240" w:after="120"/>
        <w:jc w:val="both"/>
        <w:rPr>
          <w:rFonts w:asciiTheme="minorEastAsia" w:eastAsiaTheme="minorEastAsia" w:hAnsiTheme="minorEastAsia"/>
          <w:bCs w:val="0"/>
          <w:sz w:val="30"/>
          <w:szCs w:val="30"/>
        </w:rPr>
      </w:pPr>
      <w:r w:rsidRPr="00BC4202">
        <w:rPr>
          <w:rFonts w:asciiTheme="minorEastAsia" w:eastAsiaTheme="minorEastAsia" w:hAnsiTheme="minorEastAsia" w:hint="eastAsia"/>
          <w:bCs w:val="0"/>
          <w:sz w:val="30"/>
          <w:szCs w:val="30"/>
        </w:rPr>
        <w:t>(</w:t>
      </w:r>
      <w:proofErr w:type="gramStart"/>
      <w:r w:rsidRPr="00BC4202">
        <w:rPr>
          <w:rFonts w:asciiTheme="minorEastAsia" w:eastAsiaTheme="minorEastAsia" w:hAnsiTheme="minorEastAsia" w:hint="eastAsia"/>
          <w:bCs w:val="0"/>
          <w:sz w:val="30"/>
          <w:szCs w:val="30"/>
        </w:rPr>
        <w:t>一</w:t>
      </w:r>
      <w:proofErr w:type="gramEnd"/>
      <w:r w:rsidRPr="00BC4202">
        <w:rPr>
          <w:rFonts w:asciiTheme="minorEastAsia" w:eastAsiaTheme="minorEastAsia" w:hAnsiTheme="minorEastAsia" w:hint="eastAsia"/>
          <w:bCs w:val="0"/>
          <w:sz w:val="30"/>
          <w:szCs w:val="30"/>
        </w:rPr>
        <w:t>)</w:t>
      </w:r>
      <w:r w:rsidRPr="00BC4202">
        <w:rPr>
          <w:rFonts w:asciiTheme="minorEastAsia" w:eastAsiaTheme="minorEastAsia" w:hAnsiTheme="minorEastAsia" w:hint="eastAsia"/>
          <w:sz w:val="30"/>
          <w:szCs w:val="30"/>
        </w:rPr>
        <w:t>需求</w:t>
      </w:r>
      <w:proofErr w:type="gramStart"/>
      <w:r w:rsidRPr="00BC4202">
        <w:rPr>
          <w:rFonts w:asciiTheme="minorEastAsia" w:eastAsiaTheme="minorEastAsia" w:hAnsiTheme="minorEastAsia" w:hint="eastAsia"/>
          <w:sz w:val="30"/>
          <w:szCs w:val="30"/>
        </w:rPr>
        <w:t>一</w:t>
      </w:r>
      <w:proofErr w:type="gramEnd"/>
      <w:r w:rsidRPr="00BC4202">
        <w:rPr>
          <w:rFonts w:asciiTheme="minorEastAsia" w:eastAsiaTheme="minorEastAsia" w:hAnsiTheme="minorEastAsia" w:hint="eastAsia"/>
          <w:sz w:val="30"/>
          <w:szCs w:val="30"/>
        </w:rPr>
        <w:t>公路基础数据库升级</w:t>
      </w:r>
    </w:p>
    <w:p w:rsidR="000465A2" w:rsidRPr="00BC4202" w:rsidRDefault="000465A2" w:rsidP="000465A2">
      <w:pPr>
        <w:pStyle w:val="21"/>
        <w:keepNext w:val="0"/>
        <w:keepLines w:val="0"/>
        <w:adjustRightInd w:val="0"/>
        <w:snapToGrid w:val="0"/>
        <w:spacing w:before="60" w:after="60" w:line="360" w:lineRule="auto"/>
        <w:ind w:firstLine="1"/>
        <w:rPr>
          <w:rFonts w:asciiTheme="minorEastAsia" w:eastAsiaTheme="minorEastAsia" w:hAnsiTheme="minorEastAsia"/>
          <w:sz w:val="30"/>
          <w:szCs w:val="30"/>
          <w:lang w:val="zh-CN"/>
        </w:rPr>
      </w:pPr>
      <w:r w:rsidRPr="00BC4202">
        <w:rPr>
          <w:rFonts w:asciiTheme="minorEastAsia" w:eastAsiaTheme="minorEastAsia" w:hAnsiTheme="minorEastAsia" w:hint="eastAsia"/>
          <w:sz w:val="30"/>
          <w:szCs w:val="30"/>
        </w:rPr>
        <w:t>1</w:t>
      </w:r>
      <w:r w:rsidRPr="00BC4202">
        <w:rPr>
          <w:rFonts w:asciiTheme="minorEastAsia" w:eastAsiaTheme="minorEastAsia" w:hAnsiTheme="minorEastAsia" w:hint="eastAsia"/>
          <w:sz w:val="30"/>
          <w:szCs w:val="30"/>
          <w:lang w:val="zh-CN"/>
        </w:rPr>
        <w:t>.1系统总体架构和性能需求</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开发完成的新版系统要求必须基于网络环境（行业专网或者互联网）运行，网络应用服务器和系统业务数据在省级统一集中部署，各级交通及公路主管部门通过省中心提供统一的系统网络地址访问并进行相关系统数据的填报、审核、报送等工作；系统开发应采用当前较为先进、成熟稳定的开发语言或工具，采用安全、稳定的数据库系统，支持国产化网络系统应用软件环境、控件和数据库。</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应具备良好的运行性能，在部署于中档服务器的情况下：系统至少可以支持100个用户在线，至少20个用户并发进行数据录入、修改、审核、查询等操作，能够快速响应审核、修改一条记录等交互类业务的操作、简单信息查询，业务的查询、统计分析、报表生成等复杂查询等。</w:t>
      </w:r>
    </w:p>
    <w:p w:rsidR="000465A2" w:rsidRPr="00BC4202" w:rsidRDefault="000465A2" w:rsidP="000465A2">
      <w:pPr>
        <w:pStyle w:val="21"/>
        <w:keepNext w:val="0"/>
        <w:keepLines w:val="0"/>
        <w:adjustRightInd w:val="0"/>
        <w:snapToGrid w:val="0"/>
        <w:spacing w:before="60" w:after="60" w:line="360" w:lineRule="auto"/>
        <w:rPr>
          <w:rFonts w:asciiTheme="minorEastAsia" w:eastAsiaTheme="minorEastAsia" w:hAnsiTheme="minorEastAsia"/>
          <w:sz w:val="30"/>
          <w:szCs w:val="30"/>
          <w:lang w:val="zh-CN"/>
        </w:rPr>
      </w:pPr>
      <w:bookmarkStart w:id="31" w:name="_Toc332400013"/>
      <w:r w:rsidRPr="00BC4202">
        <w:rPr>
          <w:rFonts w:asciiTheme="minorEastAsia" w:eastAsiaTheme="minorEastAsia" w:hAnsiTheme="minorEastAsia" w:hint="eastAsia"/>
          <w:sz w:val="30"/>
          <w:szCs w:val="30"/>
        </w:rPr>
        <w:t>1</w:t>
      </w:r>
      <w:r w:rsidRPr="00BC4202">
        <w:rPr>
          <w:rFonts w:asciiTheme="minorEastAsia" w:eastAsiaTheme="minorEastAsia" w:hAnsiTheme="minorEastAsia" w:hint="eastAsia"/>
          <w:sz w:val="30"/>
          <w:szCs w:val="30"/>
          <w:lang w:val="zh-CN"/>
        </w:rPr>
        <w:t>.2 公路基础数据库管理及统计分析信息系统基本功能建设</w:t>
      </w:r>
      <w:bookmarkEnd w:id="31"/>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基础数据库管理及统计分析信息系统基本功能建设应满足交通运输部相关交通运输综合统计（公路部分）调查制度、公路养护统计调查制度、农村公路基础数据更新方案等及其所涉及到各类公路工程标准规范的要求。熟悉交通运输部统计工作考核办法，包括上述3种制度相关要求等；若被通报，影响年度考核和部公路养护国检分数等，将根据合同核减支付费用。支持省、市、县三级公路管理机构或部门的应用，可根据不同层级用户进行权限设置，在数据填报、审核、报送、汇总等层面支持差异化应用。</w:t>
      </w:r>
    </w:p>
    <w:p w:rsidR="000465A2" w:rsidRPr="00BC4202" w:rsidRDefault="000465A2" w:rsidP="000465A2">
      <w:pPr>
        <w:pStyle w:val="21"/>
        <w:keepNext w:val="0"/>
        <w:keepLines w:val="0"/>
        <w:adjustRightInd w:val="0"/>
        <w:snapToGrid w:val="0"/>
        <w:spacing w:before="60" w:after="60"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1.3 公路基础数据库管理及统计分析信息系统业务范围</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信息系统功能建设按照交通运输部相关制度或标准进行，满足各类相关数据信息到交通运输部报送要求。本次项目建设范围包括全省公路基础数据及公路养护统计数据、农村公路更新数据，并可在系统正式运行后，能根据各类报表制度的变化调整适时快速完成系统的改进升级工作。</w:t>
      </w:r>
    </w:p>
    <w:p w:rsidR="000465A2" w:rsidRPr="00BC4202" w:rsidRDefault="000465A2" w:rsidP="000465A2">
      <w:pPr>
        <w:pStyle w:val="afffffffff3"/>
        <w:keepNext/>
        <w:keepLines/>
        <w:widowControl/>
        <w:numPr>
          <w:ilvl w:val="0"/>
          <w:numId w:val="34"/>
        </w:numPr>
        <w:adjustRightInd w:val="0"/>
        <w:snapToGrid w:val="0"/>
        <w:spacing w:before="200" w:after="200" w:line="360" w:lineRule="auto"/>
        <w:ind w:firstLineChars="0"/>
        <w:outlineLvl w:val="1"/>
        <w:rPr>
          <w:rFonts w:asciiTheme="minorEastAsia" w:eastAsiaTheme="minorEastAsia" w:hAnsiTheme="minorEastAsia"/>
          <w:b/>
          <w:bCs/>
          <w:vanish/>
          <w:sz w:val="30"/>
          <w:szCs w:val="30"/>
        </w:rPr>
      </w:pPr>
    </w:p>
    <w:p w:rsidR="000465A2" w:rsidRPr="00BC4202" w:rsidRDefault="000465A2" w:rsidP="000465A2">
      <w:pPr>
        <w:pStyle w:val="30"/>
        <w:adjustRightInd w:val="0"/>
        <w:snapToGrid w:val="0"/>
        <w:spacing w:line="360" w:lineRule="auto"/>
        <w:rPr>
          <w:rFonts w:asciiTheme="minorEastAsia" w:eastAsiaTheme="minorEastAsia" w:hAnsiTheme="minorEastAsia"/>
          <w:sz w:val="30"/>
          <w:szCs w:val="30"/>
          <w:lang w:val="zh-CN"/>
        </w:rPr>
      </w:pPr>
      <w:r w:rsidRPr="00BC4202">
        <w:rPr>
          <w:rFonts w:asciiTheme="minorEastAsia" w:eastAsiaTheme="minorEastAsia" w:hAnsiTheme="minorEastAsia" w:hint="eastAsia"/>
          <w:sz w:val="30"/>
          <w:szCs w:val="30"/>
        </w:rPr>
        <w:t>1.3.1 公路基础数据信息管理</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基础数据信息管理包括对公路管养单位信息、路线基本信息、路段综合信息、桥梁信息、隧道信息、渡口信息、高速公路服务区信息、养护设施信息、收费站信息、汽车站信息、高速公路出入口信息、普通国省干线公路服务设施信息、交通量观测站(点)信息、监控设备信息、治超检测站信息、里程桩信息、国道变更信息、桥梁变更信息、隧道变更信息的管理。</w:t>
      </w:r>
    </w:p>
    <w:p w:rsidR="000465A2" w:rsidRPr="00BC4202" w:rsidRDefault="000465A2" w:rsidP="000465A2">
      <w:pPr>
        <w:pStyle w:val="30"/>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1.3.2 公路养护统计数据信息管理</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养护统计数据信息管理包括对公路基本情况统计汇总信息、路线基本情况统计明细信息、公路通达及管养机构和人员信息、应急储备及养护机具统计信息、公路灾毁损失和抢通情况信息、公路养护作业统计明细信息(高速及普通国省道)、公路养护作业统计汇总信息(农村公路)、公路技术状况统计信息(高速、国、省)、公路技术状况统计信息(农村公路)的管理。</w:t>
      </w:r>
    </w:p>
    <w:p w:rsidR="000465A2" w:rsidRPr="00BC4202" w:rsidRDefault="000465A2" w:rsidP="000465A2">
      <w:pPr>
        <w:pStyle w:val="30"/>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1.3.3 农村公路更新数据信息管理</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农村公路更新数据信息管理包括对乡镇基本情况及通达情况信息、建制村基本情况及通达情况信息、乡镇变更信息、建制村变更信息的管理。</w:t>
      </w:r>
    </w:p>
    <w:p w:rsidR="000465A2" w:rsidRPr="00BC4202" w:rsidRDefault="000465A2" w:rsidP="000465A2">
      <w:pPr>
        <w:pStyle w:val="21"/>
        <w:keepNext w:val="0"/>
        <w:keepLines w:val="0"/>
        <w:adjustRightInd w:val="0"/>
        <w:snapToGrid w:val="0"/>
        <w:spacing w:before="60" w:after="60" w:line="360" w:lineRule="auto"/>
        <w:rPr>
          <w:rFonts w:asciiTheme="minorEastAsia" w:eastAsiaTheme="minorEastAsia" w:hAnsiTheme="minorEastAsia"/>
          <w:sz w:val="30"/>
          <w:szCs w:val="30"/>
          <w:lang w:val="zh-CN"/>
        </w:rPr>
      </w:pPr>
      <w:bookmarkStart w:id="32" w:name="_Toc225756007"/>
      <w:bookmarkStart w:id="33" w:name="_Toc230256479"/>
      <w:bookmarkStart w:id="34" w:name="_Toc352184277"/>
      <w:bookmarkStart w:id="35" w:name="_Toc354666373"/>
      <w:bookmarkStart w:id="36" w:name="_Toc352184270"/>
      <w:bookmarkStart w:id="37" w:name="_Toc354666366"/>
      <w:r w:rsidRPr="00BC4202">
        <w:rPr>
          <w:rFonts w:asciiTheme="minorEastAsia" w:eastAsiaTheme="minorEastAsia" w:hAnsiTheme="minorEastAsia" w:hint="eastAsia"/>
          <w:sz w:val="30"/>
          <w:szCs w:val="30"/>
          <w:lang w:val="zh-CN"/>
        </w:rPr>
        <w:t xml:space="preserve">1.4 </w:t>
      </w:r>
      <w:bookmarkEnd w:id="32"/>
      <w:bookmarkEnd w:id="33"/>
      <w:bookmarkEnd w:id="34"/>
      <w:bookmarkEnd w:id="35"/>
      <w:r w:rsidRPr="00BC4202">
        <w:rPr>
          <w:rFonts w:asciiTheme="minorEastAsia" w:eastAsiaTheme="minorEastAsia" w:hAnsiTheme="minorEastAsia" w:hint="eastAsia"/>
          <w:sz w:val="30"/>
          <w:szCs w:val="30"/>
          <w:lang w:val="zh-CN"/>
        </w:rPr>
        <w:t>数据采集及历史数据迁移</w:t>
      </w:r>
    </w:p>
    <w:p w:rsidR="000465A2" w:rsidRPr="00BC4202" w:rsidRDefault="000465A2" w:rsidP="000465A2">
      <w:pPr>
        <w:adjustRightInd w:val="0"/>
        <w:snapToGrid w:val="0"/>
        <w:spacing w:before="120" w:after="120" w:line="360" w:lineRule="auto"/>
        <w:outlineLvl w:val="2"/>
        <w:rPr>
          <w:rFonts w:asciiTheme="minorEastAsia" w:eastAsiaTheme="minorEastAsia" w:hAnsiTheme="minorEastAsia"/>
          <w:b/>
          <w:sz w:val="30"/>
          <w:szCs w:val="30"/>
        </w:rPr>
      </w:pPr>
      <w:bookmarkStart w:id="38" w:name="_Toc225756004"/>
      <w:bookmarkStart w:id="39" w:name="_Toc230256476"/>
      <w:bookmarkStart w:id="40" w:name="_Toc352184280"/>
      <w:bookmarkStart w:id="41" w:name="_Toc354666376"/>
      <w:bookmarkStart w:id="42" w:name="_Toc222804638"/>
      <w:bookmarkStart w:id="43" w:name="_Toc105208378"/>
      <w:r w:rsidRPr="00BC4202">
        <w:rPr>
          <w:rFonts w:asciiTheme="minorEastAsia" w:eastAsiaTheme="minorEastAsia" w:hAnsiTheme="minorEastAsia" w:hint="eastAsia"/>
          <w:b/>
          <w:sz w:val="30"/>
          <w:szCs w:val="30"/>
        </w:rPr>
        <w:t>1.4.1 业务数据采集</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为保证浙江省公路基础数据库管理及统计分析信息系统所需数据的完整性和连续性，系统数据信息通过县级公路主管部门采集及其他相关信息系统交换获得。在本项目中，中标单位须协助完成对以下方面数据的采集、交换工作。</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公路基础数据，由县级公路主管部门按月度或者年度完成采集更新，现阶段已有历史数据按业主方需要由中标单位负责迁移导入信息系统。</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公路养护统计数据，由县级公路主管部门按年度完成采集更新，现阶段已有历史数据按业主方需要由中标单位负责迁移导入信息系统。</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农村公路更新数据，由县级公路主管部门按年度完成采集更新，现阶段已有历史数据按业主方需要由中标单位负责迁移导入信息系统。</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从其他信息系统导入本系统的数据由中标单位负责完成。</w:t>
      </w:r>
    </w:p>
    <w:bookmarkEnd w:id="38"/>
    <w:bookmarkEnd w:id="39"/>
    <w:bookmarkEnd w:id="40"/>
    <w:bookmarkEnd w:id="41"/>
    <w:bookmarkEnd w:id="42"/>
    <w:bookmarkEnd w:id="43"/>
    <w:p w:rsidR="000465A2" w:rsidRPr="00BC4202" w:rsidRDefault="000465A2" w:rsidP="000465A2">
      <w:pPr>
        <w:adjustRightInd w:val="0"/>
        <w:snapToGrid w:val="0"/>
        <w:spacing w:before="120" w:after="120" w:line="360" w:lineRule="auto"/>
        <w:outlineLvl w:val="2"/>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1.4.2 业务数据整合、应用</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基于采集和交换完成的业务数据，可进行数据审核校验、关联审核、整合和集成应用，形成全省完整的公路基础数据、公路养护统计数据、农村公路更新数据信息。</w:t>
      </w:r>
    </w:p>
    <w:p w:rsidR="000465A2" w:rsidRPr="00BC4202" w:rsidRDefault="000465A2" w:rsidP="000465A2">
      <w:pPr>
        <w:adjustRightInd w:val="0"/>
        <w:snapToGrid w:val="0"/>
        <w:spacing w:before="120" w:after="120" w:line="360" w:lineRule="auto"/>
        <w:outlineLvl w:val="2"/>
        <w:rPr>
          <w:rFonts w:asciiTheme="minorEastAsia" w:eastAsiaTheme="minorEastAsia" w:hAnsiTheme="minorEastAsia"/>
          <w:b/>
          <w:sz w:val="30"/>
          <w:szCs w:val="30"/>
        </w:rPr>
      </w:pPr>
      <w:bookmarkStart w:id="44" w:name="_Toc352184271"/>
      <w:bookmarkStart w:id="45" w:name="_Toc354666367"/>
      <w:r w:rsidRPr="00BC4202">
        <w:rPr>
          <w:rFonts w:asciiTheme="minorEastAsia" w:eastAsiaTheme="minorEastAsia" w:hAnsiTheme="minorEastAsia" w:hint="eastAsia"/>
          <w:b/>
          <w:sz w:val="30"/>
          <w:szCs w:val="30"/>
        </w:rPr>
        <w:t>1.4.3 系统数据信息</w:t>
      </w:r>
      <w:bookmarkEnd w:id="44"/>
      <w:bookmarkEnd w:id="45"/>
      <w:r w:rsidRPr="00BC4202">
        <w:rPr>
          <w:rFonts w:asciiTheme="minorEastAsia" w:eastAsiaTheme="minorEastAsia" w:hAnsiTheme="minorEastAsia" w:hint="eastAsia"/>
          <w:b/>
          <w:sz w:val="30"/>
          <w:szCs w:val="30"/>
        </w:rPr>
        <w:t>共享</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先期实现公路基础数据及公路养护统计数据、农村公路更新数据在交通及公路主管部门之间的有限共享。</w:t>
      </w:r>
    </w:p>
    <w:p w:rsidR="000465A2" w:rsidRPr="00BC4202" w:rsidRDefault="000465A2" w:rsidP="000465A2">
      <w:pPr>
        <w:adjustRightInd w:val="0"/>
        <w:snapToGrid w:val="0"/>
        <w:spacing w:before="120" w:after="120" w:line="360" w:lineRule="auto"/>
        <w:outlineLvl w:val="2"/>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1.4.4 浙江省其他公路相关信息系统对接</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我省公路管理部门先前已建立了各类业务应用系统，为方便数据共享，减轻录入及更新工作量，本项目需要实现由其他公路相关信息系统到公路基础数据库管理及统计分析信息系统的数据转换导入功能。</w:t>
      </w:r>
    </w:p>
    <w:p w:rsidR="000465A2" w:rsidRPr="00BC4202" w:rsidRDefault="000465A2" w:rsidP="000465A2">
      <w:pPr>
        <w:pStyle w:val="21"/>
        <w:keepNext w:val="0"/>
        <w:keepLines w:val="0"/>
        <w:adjustRightInd w:val="0"/>
        <w:snapToGrid w:val="0"/>
        <w:spacing w:before="60" w:after="60" w:line="360" w:lineRule="auto"/>
        <w:rPr>
          <w:rFonts w:asciiTheme="minorEastAsia" w:eastAsiaTheme="minorEastAsia" w:hAnsiTheme="minorEastAsia"/>
          <w:sz w:val="30"/>
          <w:szCs w:val="30"/>
          <w:lang w:val="zh-CN"/>
        </w:rPr>
      </w:pPr>
      <w:r w:rsidRPr="00BC4202">
        <w:rPr>
          <w:rFonts w:asciiTheme="minorEastAsia" w:eastAsiaTheme="minorEastAsia" w:hAnsiTheme="minorEastAsia" w:hint="eastAsia"/>
          <w:sz w:val="30"/>
          <w:szCs w:val="30"/>
          <w:lang w:val="zh-CN"/>
        </w:rPr>
        <w:t>1.5 报表统计、综合查询与决策分析</w:t>
      </w:r>
      <w:bookmarkEnd w:id="36"/>
      <w:bookmarkEnd w:id="37"/>
    </w:p>
    <w:p w:rsidR="000465A2" w:rsidRPr="00BC4202" w:rsidRDefault="000465A2" w:rsidP="000465A2">
      <w:pPr>
        <w:adjustRightInd w:val="0"/>
        <w:snapToGrid w:val="0"/>
        <w:spacing w:before="120" w:after="120" w:line="360" w:lineRule="auto"/>
        <w:outlineLvl w:val="2"/>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1.5.1 报表统计</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（一）交通运输部交通运输综合统计报表（公路部分）：可分别按省、地市、区县、时间等指标项组合生成交通运输部交通运输综合统计报表。</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（二）交通运输部公路养护统计年报报表：可分别按省、地市、区县、时间等指标项组合生成交通运输部公路养护统计报表。</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（三）农村公路数据更新统计报表：按省、地市、区县、时间等指标项组合统计农村公路相关数据信息。</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（四）浙江省公路养护统计年鉴报表：可分别按省、地市、区县、时间等指标项组合生成浙江省公路养护统计年鉴报表、统计摘要资料册。</w:t>
      </w:r>
    </w:p>
    <w:p w:rsidR="000465A2" w:rsidRPr="00BC4202" w:rsidRDefault="000465A2" w:rsidP="000465A2">
      <w:pPr>
        <w:adjustRightInd w:val="0"/>
        <w:snapToGrid w:val="0"/>
        <w:spacing w:before="120" w:after="120" w:line="360" w:lineRule="auto"/>
        <w:outlineLvl w:val="2"/>
        <w:rPr>
          <w:rFonts w:asciiTheme="minorEastAsia" w:eastAsiaTheme="minorEastAsia" w:hAnsiTheme="minorEastAsia"/>
          <w:sz w:val="30"/>
          <w:szCs w:val="30"/>
        </w:rPr>
      </w:pPr>
      <w:r w:rsidRPr="00BC4202">
        <w:rPr>
          <w:rFonts w:asciiTheme="minorEastAsia" w:eastAsiaTheme="minorEastAsia" w:hAnsiTheme="minorEastAsia" w:hint="eastAsia"/>
          <w:b/>
          <w:sz w:val="30"/>
          <w:szCs w:val="30"/>
        </w:rPr>
        <w:t>1.5.2 业务数据综合查询与决策分析</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bookmarkStart w:id="46" w:name="_Toc352184272"/>
      <w:bookmarkStart w:id="47" w:name="_Toc354666368"/>
      <w:bookmarkStart w:id="48" w:name="_Toc225756002"/>
      <w:bookmarkStart w:id="49" w:name="_Toc230256474"/>
      <w:r w:rsidRPr="00BC4202">
        <w:rPr>
          <w:rFonts w:asciiTheme="minorEastAsia" w:eastAsiaTheme="minorEastAsia" w:hAnsiTheme="minorEastAsia" w:hint="eastAsia"/>
          <w:sz w:val="30"/>
          <w:szCs w:val="30"/>
        </w:rPr>
        <w:t>（1）综合查询：输入单个或多个组合查询条件，应能快速得到相关数据。</w:t>
      </w:r>
    </w:p>
    <w:p w:rsidR="000465A2" w:rsidRPr="00BC4202" w:rsidRDefault="000465A2" w:rsidP="000465A2">
      <w:pPr>
        <w:adjustRightInd w:val="0"/>
        <w:snapToGrid w:val="0"/>
        <w:spacing w:before="200"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（2）基于系统数据的决策分析：主要包括根据里程、桥梁、隧道、路面技术状况、公路养护资金投入数据等信息进行全省公路养护状况的分析等。</w:t>
      </w:r>
    </w:p>
    <w:bookmarkEnd w:id="46"/>
    <w:bookmarkEnd w:id="47"/>
    <w:bookmarkEnd w:id="48"/>
    <w:bookmarkEnd w:id="49"/>
    <w:p w:rsidR="000465A2" w:rsidRPr="00BC4202" w:rsidRDefault="000465A2" w:rsidP="000465A2">
      <w:pPr>
        <w:adjustRightInd w:val="0"/>
        <w:snapToGrid w:val="0"/>
        <w:spacing w:line="360" w:lineRule="auto"/>
        <w:rPr>
          <w:rFonts w:asciiTheme="minorEastAsia" w:eastAsiaTheme="minorEastAsia" w:hAnsiTheme="minorEastAsia"/>
          <w:b/>
          <w:sz w:val="30"/>
          <w:szCs w:val="30"/>
        </w:rPr>
      </w:pPr>
    </w:p>
    <w:p w:rsidR="000465A2" w:rsidRPr="00BC4202" w:rsidRDefault="000465A2" w:rsidP="000465A2">
      <w:pPr>
        <w:adjustRightInd w:val="0"/>
        <w:snapToGrid w:val="0"/>
        <w:spacing w:line="360" w:lineRule="auto"/>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（二）需求二：公路养护相关系统整合升级</w:t>
      </w:r>
    </w:p>
    <w:p w:rsidR="000465A2" w:rsidRPr="00BC4202" w:rsidRDefault="000465A2" w:rsidP="000465A2">
      <w:pPr>
        <w:pStyle w:val="322"/>
        <w:tabs>
          <w:tab w:val="clear" w:pos="2182"/>
        </w:tabs>
        <w:adjustRightInd w:val="0"/>
        <w:snapToGrid w:val="0"/>
        <w:spacing w:line="360" w:lineRule="auto"/>
        <w:ind w:left="0" w:firstLine="0"/>
        <w:rPr>
          <w:rFonts w:asciiTheme="minorEastAsia" w:eastAsiaTheme="minorEastAsia" w:hAnsiTheme="minorEastAsia"/>
          <w:sz w:val="30"/>
          <w:szCs w:val="30"/>
        </w:rPr>
      </w:pPr>
      <w:bookmarkStart w:id="50" w:name="_Toc36813325"/>
      <w:bookmarkStart w:id="51" w:name="_Toc36813326"/>
      <w:bookmarkStart w:id="52" w:name="_Hlk15498063"/>
      <w:r w:rsidRPr="00BC4202">
        <w:rPr>
          <w:rFonts w:asciiTheme="minorEastAsia" w:eastAsiaTheme="minorEastAsia" w:hAnsiTheme="minorEastAsia" w:hint="eastAsia"/>
          <w:bCs w:val="0"/>
          <w:sz w:val="30"/>
          <w:szCs w:val="30"/>
        </w:rPr>
        <w:t>2.1</w:t>
      </w:r>
      <w:r w:rsidRPr="00BC4202">
        <w:rPr>
          <w:rFonts w:asciiTheme="minorEastAsia" w:eastAsiaTheme="minorEastAsia" w:hAnsiTheme="minorEastAsia" w:hint="eastAsia"/>
          <w:sz w:val="30"/>
          <w:szCs w:val="30"/>
        </w:rPr>
        <w:t>路面养护管理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本系统功能主要功能包括技术状况评定、路面养护决策、养护计划管理、养护动态监控、日常养护管理、养护工程管理、养护应急管理、设备人员管理、公路绿化管理、养护道班管理、养护资质管理、养护制度发布、养护数据统计、应用展示平台、路况巡查管理等。</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路面养护管理系统的功能框架如下图所示：</w:t>
      </w:r>
    </w:p>
    <w:p w:rsidR="000465A2" w:rsidRPr="00BC4202" w:rsidRDefault="000465A2" w:rsidP="000465A2">
      <w:pPr>
        <w:pStyle w:val="affff7"/>
        <w:keepNext/>
        <w:adjustRightInd w:val="0"/>
        <w:snapToGrid w:val="0"/>
        <w:spacing w:before="120" w:after="120"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object w:dxaOrig="17339" w:dyaOrig="5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in;mso-position-horizontal-relative:page;mso-position-vertical-relative:page" o:ole="">
            <v:imagedata r:id="rId15" o:title=""/>
          </v:shape>
          <o:OLEObject Type="Embed" ProgID="Visio.Drawing.15" ShapeID="_x0000_i1025" DrawAspect="Content" ObjectID="_1658818258" r:id="rId16"/>
        </w:object>
      </w:r>
    </w:p>
    <w:p w:rsidR="000465A2" w:rsidRPr="00BC4202" w:rsidRDefault="000465A2" w:rsidP="000465A2">
      <w:pPr>
        <w:pStyle w:val="affff7"/>
        <w:keepNext/>
        <w:adjustRightInd w:val="0"/>
        <w:snapToGrid w:val="0"/>
        <w:spacing w:before="120" w:after="120" w:line="360" w:lineRule="auto"/>
        <w:jc w:val="center"/>
        <w:rPr>
          <w:rFonts w:asciiTheme="minorEastAsia" w:eastAsiaTheme="minorEastAsia" w:hAnsiTheme="minorEastAsia"/>
          <w:sz w:val="30"/>
          <w:szCs w:val="30"/>
        </w:rPr>
      </w:pP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bookmarkStart w:id="53" w:name="_Toc385713415"/>
      <w:bookmarkStart w:id="54" w:name="_Toc385713416"/>
      <w:r w:rsidRPr="00BC4202">
        <w:rPr>
          <w:rFonts w:asciiTheme="minorEastAsia" w:eastAsiaTheme="minorEastAsia" w:hAnsiTheme="minorEastAsia" w:hint="eastAsia"/>
          <w:sz w:val="30"/>
          <w:szCs w:val="30"/>
        </w:rPr>
        <w:t>2.1.1技术状况评定</w:t>
      </w:r>
      <w:bookmarkEnd w:id="53"/>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该模块的主要功能是管理定期检查数据，根据《公路技术状况评定标准》完成公路技术状况评定，包括路况数据接口管理、路况数据管理、路况评定、评定管理等四个子模块。</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55" w:name="_Toc341284557"/>
      <w:r w:rsidRPr="00BC4202">
        <w:rPr>
          <w:rFonts w:asciiTheme="minorEastAsia" w:eastAsiaTheme="minorEastAsia" w:hAnsiTheme="minorEastAsia" w:cs="Times New Roman" w:hint="eastAsia"/>
          <w:b/>
          <w:sz w:val="30"/>
          <w:szCs w:val="30"/>
        </w:rPr>
        <w:t>（1）路况数据接口管理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——人工接口</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按照《公路技术状况评定标准》JTG H20-2007，提供路基、路面、构造物、沿线设施的人工检测数据excel导入模版，可批量导入、导出人工检测数据。</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——检测设备数据接口</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按照设备检测信息导入模板批量导入设备检测数据，生成设备检测数据列表，设备接口数据包括路面破损率、路面平整度、路面车辙、路面横向力系数和路面弯沉：</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——以10m为单位的设备检测路面破损数据；</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——以20m为单位的设备检测平整度数据；</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——以10m为单位的设备检测车辙数据；</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——以20m为单位的设备检测横向力系数数据；</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——以20m为单位的设备</w:t>
      </w:r>
      <w:proofErr w:type="gramStart"/>
      <w:r w:rsidRPr="00BC4202">
        <w:rPr>
          <w:rFonts w:asciiTheme="minorEastAsia" w:eastAsiaTheme="minorEastAsia" w:hAnsiTheme="minorEastAsia" w:cs="Times New Roman" w:hint="eastAsia"/>
          <w:sz w:val="30"/>
          <w:szCs w:val="30"/>
        </w:rPr>
        <w:t>检测弯沉数据</w:t>
      </w:r>
      <w:proofErr w:type="gramEnd"/>
      <w:r w:rsidRPr="00BC4202">
        <w:rPr>
          <w:rFonts w:asciiTheme="minorEastAsia" w:eastAsiaTheme="minorEastAsia" w:hAnsiTheme="minorEastAsia" w:cs="Times New Roman" w:hint="eastAsia"/>
          <w:sz w:val="30"/>
          <w:szCs w:val="30"/>
        </w:rPr>
        <w:t>。</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（2）路况数据管理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可自动生成、查看、导出以公里路段为单位的路基、路面、构造物、设施等路况检测</w:t>
      </w:r>
      <w:proofErr w:type="gramStart"/>
      <w:r w:rsidRPr="00BC4202">
        <w:rPr>
          <w:rFonts w:asciiTheme="minorEastAsia" w:eastAsiaTheme="minorEastAsia" w:hAnsiTheme="minorEastAsia" w:cs="Times New Roman" w:hint="eastAsia"/>
          <w:sz w:val="30"/>
          <w:szCs w:val="30"/>
        </w:rPr>
        <w:t>公里标准</w:t>
      </w:r>
      <w:proofErr w:type="gramEnd"/>
      <w:r w:rsidRPr="00BC4202">
        <w:rPr>
          <w:rFonts w:asciiTheme="minorEastAsia" w:eastAsiaTheme="minorEastAsia" w:hAnsiTheme="minorEastAsia" w:cs="Times New Roman" w:hint="eastAsia"/>
          <w:sz w:val="30"/>
          <w:szCs w:val="30"/>
        </w:rPr>
        <w:t>表，包括：</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——路基定期检查表；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——沥青路面破损定期检查表；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——水泥路面破损定期检查表；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——路面平整度定期检查表；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——路面车辙定期检查表；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——路面抗滑定期检查表；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w:t>
      </w:r>
      <w:proofErr w:type="gramStart"/>
      <w:r w:rsidRPr="00BC4202">
        <w:rPr>
          <w:rFonts w:asciiTheme="minorEastAsia" w:eastAsiaTheme="minorEastAsia" w:hAnsiTheme="minorEastAsia" w:cs="Times New Roman" w:hint="eastAsia"/>
          <w:sz w:val="30"/>
          <w:szCs w:val="30"/>
        </w:rPr>
        <w:t>路面弯沉定期检查</w:t>
      </w:r>
      <w:proofErr w:type="gramEnd"/>
      <w:r w:rsidRPr="00BC4202">
        <w:rPr>
          <w:rFonts w:asciiTheme="minorEastAsia" w:eastAsiaTheme="minorEastAsia" w:hAnsiTheme="minorEastAsia" w:cs="Times New Roman" w:hint="eastAsia"/>
          <w:sz w:val="30"/>
          <w:szCs w:val="30"/>
        </w:rPr>
        <w:t>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——构造物定期检查表；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——设施定期检查表。</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（3）路况评定</w:t>
      </w:r>
      <w:bookmarkEnd w:id="55"/>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——近期评定</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系统将根据基础数据和检测数据，按照交通运输部颁布的《公路技术状况评定标准》（JTG H20—2007）的评价标准和模型参数，自动计算各路段的公路技术状况指数（MQI）、路面使用性能指数（PQI）、路基技术状况指数（SCI）、桥涵构筑物技术状况指数（BCI）、沿线设施技术状况指数（TCI）等。其中PQI包括路面损坏状况指数（PCI）、路面行驶质量指数（RQI）、路面车辙深度指数（RDI）、路面抗滑性能指数（SRI）、路面结构强度指数（PSSI）等。</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——历史评定</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可按时间范围、道路等级、路面类型、行驶方向、路线名称等条件筛选，查看历史路况评定分布图及明细表格，包括每公里路段的MQI、PQI、SCI、BCI和TCI评价结果，以及路面技术状况分项指标PCI、RQI、RDI、SRI、PSSI，以不同颜色显示优、良、中、次、差五个等级。</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bookmarkStart w:id="56" w:name="_Toc341284561"/>
      <w:r w:rsidRPr="00BC4202">
        <w:rPr>
          <w:rFonts w:asciiTheme="minorEastAsia" w:eastAsiaTheme="minorEastAsia" w:hAnsiTheme="minorEastAsia" w:cs="Times New Roman" w:hint="eastAsia"/>
          <w:sz w:val="30"/>
          <w:szCs w:val="30"/>
        </w:rPr>
        <w:t>——路况预警</w:t>
      </w:r>
      <w:bookmarkEnd w:id="56"/>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可录入PCI、RQI、RDI、SRI、PSSI的预警阈值，系统根据上述指标的并集自动筛选预警路段列表。</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（4）评定管理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系统支持多年路况数据的管理与分析，评定管理的流程包括评定数据上报→路况数据审查→路况数据备份等步骤（根据实际需要可调整）：</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评定数据上报：基层公路管理部门（普通国省干线公路管理站或高速公路养护工区）可选择数据源，对本单位管辖范围内的路网进行技术状况评定，并将评价结果上报给上级管理部门（市公路管理处或高速公路管理处）；上级公路管理部门（公路管理处或高速公路管理处）将所辖路网内的技术状况评定结果上报至省局（公路局或高管局）；</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 xml:space="preserve">——路况数据审查：各级公路管理部门可根据用户权限可查看所辖路网的下级单位是否完成当前季度或年度的评定数据上报，并查看已上报的评定结果； </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——路况数据备份：评定数据报送的同时系统对所辖路网技术状况评价结果进行备份，存储为季度或年度评定数据，该数据可在历史数据中查询。</w:t>
      </w:r>
    </w:p>
    <w:bookmarkEnd w:id="54"/>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2.1.2路面养护决策</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该模块的主要功能是基于路况评价结果及各类分析模型，对全省路网进行年度计划及中长期规划，主要包括模型参数管理、养护分析（投资效益分析、养护需求分析、养护优化决策）及养护计划编制等功能。</w:t>
      </w:r>
    </w:p>
    <w:p w:rsidR="000465A2" w:rsidRPr="00BC4202" w:rsidRDefault="000465A2" w:rsidP="00D7498A">
      <w:pPr>
        <w:pStyle w:val="affff5"/>
        <w:keepNext/>
        <w:snapToGrid w:val="0"/>
        <w:spacing w:beforeLines="50"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object w:dxaOrig="10431" w:dyaOrig="5784">
          <v:shape id="_x0000_i1026" type="#_x0000_t75" style="width:391.5pt;height:3in;mso-position-horizontal-relative:page;mso-position-vertical-relative:page" o:ole="">
            <v:imagedata r:id="rId17" o:title=""/>
          </v:shape>
          <o:OLEObject Type="Embed" ProgID="Visio.Drawing.15" ShapeID="_x0000_i1026" DrawAspect="Content" ObjectID="_1658818259" r:id="rId18"/>
        </w:objec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57" w:name="_Toc341284567"/>
      <w:r w:rsidRPr="00BC4202">
        <w:rPr>
          <w:rFonts w:asciiTheme="minorEastAsia" w:eastAsiaTheme="minorEastAsia" w:hAnsiTheme="minorEastAsia" w:cs="Times New Roman" w:hint="eastAsia"/>
          <w:b/>
          <w:sz w:val="30"/>
          <w:szCs w:val="30"/>
        </w:rPr>
        <w:t>（1）模型参数管理</w:t>
      </w:r>
      <w:bookmarkEnd w:id="57"/>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提供路面养护分析要求的各种标准和参数，采用开放式的模型数据管理模式，允许用户自定义上述模型参数，用户根据权限，可对模型参数进行添加、编辑、修改、删除等操作，包括路面结构、养护方案、评价模型、预测模型、对策模型和优化排序模型等等，模型参数的设置提供数据接口。</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——路面结构与养护方案</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系统自</w:t>
      </w:r>
      <w:proofErr w:type="gramStart"/>
      <w:r w:rsidRPr="00BC4202">
        <w:rPr>
          <w:rFonts w:asciiTheme="minorEastAsia" w:eastAsiaTheme="minorEastAsia" w:hAnsiTheme="minorEastAsia" w:cs="Times New Roman" w:hint="eastAsia"/>
          <w:sz w:val="30"/>
          <w:szCs w:val="30"/>
        </w:rPr>
        <w:t>带典型</w:t>
      </w:r>
      <w:proofErr w:type="gramEnd"/>
      <w:r w:rsidRPr="00BC4202">
        <w:rPr>
          <w:rFonts w:asciiTheme="minorEastAsia" w:eastAsiaTheme="minorEastAsia" w:hAnsiTheme="minorEastAsia" w:cs="Times New Roman" w:hint="eastAsia"/>
          <w:sz w:val="30"/>
          <w:szCs w:val="30"/>
        </w:rPr>
        <w:t>面层、基层材料类型，用户可自定义结构层厚度和价格，组合成路面结构或养护方案，允许自定义其他材料类型。</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——性能预测模型</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可选择折线模型、指数模型、反S曲线等，用户可修改参数。</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——养护决策模型</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采用决策树的方法，允许用户自定义养护对策模型，分析中修和专项养护对策。决策模型影响参数包括路面类型、交通量、路面破损指数PCI、路面行驶质量指数RQI、车辙指数RDI、横向力系数SRI、结构强度指数PSSI等。</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——优先排序模型</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影响因素应包括道路技术等级、交通量、路面使用性能指数各分项指标，允许用户根据当地经验实施模型参数的标定。</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（2）养护分析</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bookmarkStart w:id="58" w:name="_Toc341284568"/>
      <w:r w:rsidRPr="00BC4202">
        <w:rPr>
          <w:rFonts w:asciiTheme="minorEastAsia" w:eastAsiaTheme="minorEastAsia" w:hAnsiTheme="minorEastAsia" w:cs="Times New Roman" w:hint="eastAsia"/>
          <w:sz w:val="30"/>
          <w:szCs w:val="30"/>
        </w:rPr>
        <w:t>——投资效益分析</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分析不同投资比例（0%~100%）下的未来1~10年的路网技术状况发展变化情况（100%投资时对应的是完全满足当前年度的养护资金需求，用户可指定投入资金及资金投入比例）。此外，系统能够按路段生成投资效益明细表，包括路段基本信息、不同养护方案信息、推荐方案信息以及修复后的PQI、PCI、SRI、RDI、PSSI值等。</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——养护需求分析</w:t>
      </w:r>
      <w:bookmarkEnd w:id="58"/>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该模块提供沥青路面和水泥路面的养护需求分析功能，包括：</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用户可选择设置PCI、RQI、PSSI等多项指标（简单决策模型）的养护需求触发标准，并在指定养护标准限制下，根据路网的路面状况，确定1~10年的中修路段和养护费用。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用户可选择设置PCI、RQI、PSSI、RDI、SRI等多项指标（复杂决策模型）的养护需求触发标准，并在指定养护标准限制下，根据路网的路面状况，确定1~10年的中修路段和养护费用。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 xml:space="preserve">用户可选择设置DR、SFC等多项指标的养护需求触发标准，并在指定养护标准限制下，对未列入中修和专项工程的路段进行预防性养护分析，确定年度预防性养护路段、措施和费用。                                                                                                         </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bookmarkStart w:id="59" w:name="_Toc341284569"/>
      <w:r w:rsidRPr="00BC4202">
        <w:rPr>
          <w:rFonts w:asciiTheme="minorEastAsia" w:eastAsiaTheme="minorEastAsia" w:hAnsiTheme="minorEastAsia" w:cs="Times New Roman" w:hint="eastAsia"/>
          <w:sz w:val="30"/>
          <w:szCs w:val="30"/>
        </w:rPr>
        <w:t>——</w:t>
      </w:r>
      <w:bookmarkEnd w:id="59"/>
      <w:r w:rsidRPr="00BC4202">
        <w:rPr>
          <w:rFonts w:asciiTheme="minorEastAsia" w:eastAsiaTheme="minorEastAsia" w:hAnsiTheme="minorEastAsia" w:cs="Times New Roman" w:hint="eastAsia"/>
          <w:sz w:val="30"/>
          <w:szCs w:val="30"/>
        </w:rPr>
        <w:t>资金优化分配</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用户可设置当前年度的养护资金数量，在指定资金约束下，利用排序模型，确定养护路段与资金，分析提出在资金约束条件下的最佳养护计划。此外，系统能够生成分配明细表，包括路段基本信息、不同养护方案信息、推荐方案信息以及修复后的PQI、PCI、SRI、RDI、PSSI的值。</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60" w:name="_Toc341284570"/>
      <w:r w:rsidRPr="00BC4202">
        <w:rPr>
          <w:rFonts w:asciiTheme="minorEastAsia" w:eastAsiaTheme="minorEastAsia" w:hAnsiTheme="minorEastAsia" w:cs="Times New Roman" w:hint="eastAsia"/>
          <w:b/>
          <w:sz w:val="30"/>
          <w:szCs w:val="30"/>
        </w:rPr>
        <w:t>（3）养护计划编制</w:t>
      </w:r>
      <w:bookmarkEnd w:id="60"/>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根据需求分析或资金优化分配结果，系统自动生成养护工程计划；可考虑项目实施和施工方面的影响因素，对基于系统分析的养护计划进行人工调整，提出中修和日常养护预算，为向财政部门申请养护资金，提供科学依据。</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bookmarkStart w:id="61" w:name="_Toc385713417"/>
      <w:r w:rsidRPr="00BC4202">
        <w:rPr>
          <w:rFonts w:asciiTheme="minorEastAsia" w:eastAsiaTheme="minorEastAsia" w:hAnsiTheme="minorEastAsia" w:hint="eastAsia"/>
          <w:sz w:val="30"/>
          <w:szCs w:val="30"/>
        </w:rPr>
        <w:t>2.1.3养护计划管理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该模块的主要功能是对养护计划编制、计划审核、计划批复、计划分解、计划下达的全过程管理。</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（1）计划编制</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公路养护单位（普通</w:t>
      </w:r>
      <w:proofErr w:type="gramStart"/>
      <w:r w:rsidRPr="00BC4202">
        <w:rPr>
          <w:rFonts w:asciiTheme="minorEastAsia" w:eastAsiaTheme="minorEastAsia" w:hAnsiTheme="minorEastAsia" w:cs="Times New Roman" w:hint="eastAsia"/>
          <w:sz w:val="30"/>
          <w:szCs w:val="30"/>
        </w:rPr>
        <w:t>国省干线市</w:t>
      </w:r>
      <w:proofErr w:type="gramEnd"/>
      <w:r w:rsidRPr="00BC4202">
        <w:rPr>
          <w:rFonts w:asciiTheme="minorEastAsia" w:eastAsiaTheme="minorEastAsia" w:hAnsiTheme="minorEastAsia" w:cs="Times New Roman" w:hint="eastAsia"/>
          <w:sz w:val="30"/>
          <w:szCs w:val="30"/>
        </w:rPr>
        <w:t>公路局或高速公路管理处）根据日常养护及定期检查病害情况，制定年度养护计划。</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（2）计划审核</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公路养护单位（普通</w:t>
      </w:r>
      <w:proofErr w:type="gramStart"/>
      <w:r w:rsidRPr="00BC4202">
        <w:rPr>
          <w:rFonts w:asciiTheme="minorEastAsia" w:eastAsiaTheme="minorEastAsia" w:hAnsiTheme="minorEastAsia" w:cs="Times New Roman" w:hint="eastAsia"/>
          <w:sz w:val="30"/>
          <w:szCs w:val="30"/>
        </w:rPr>
        <w:t>国省干线市</w:t>
      </w:r>
      <w:proofErr w:type="gramEnd"/>
      <w:r w:rsidRPr="00BC4202">
        <w:rPr>
          <w:rFonts w:asciiTheme="minorEastAsia" w:eastAsiaTheme="minorEastAsia" w:hAnsiTheme="minorEastAsia" w:cs="Times New Roman" w:hint="eastAsia"/>
          <w:sz w:val="30"/>
          <w:szCs w:val="30"/>
        </w:rPr>
        <w:t>公路局或高速公路管理处）对编制的计划进行审核，并上报省局（公路局或高速公路管理局），省局进行审核汇总。</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（3）计划分解</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省局（公路局或高速公路管理局）对审核汇总后的计划进行分解，确定各市公路局或高速公路管理处的计划分块。</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（4）计划下达</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省局（公路局或高速公路管理局）将分解完成的计划下达给市公路局或高速公路管理处，市公路局或高速公路管理处在省局计划的控制下，再将计划下达给基层公路养护单位。</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（5）统计查询</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按厅、局管理要求实现报表分类处理、统计结果输出和高级查询输出。</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2.1.4养护动态监控</w:t>
      </w:r>
      <w:bookmarkEnd w:id="61"/>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通过固定视频监控、移动视频监控、车辆卫星定位监控，掌控所有公路巡查及作业车辆的实时位置、运行轨迹、里程统计、巡查视频等，并实现与外场固定视频的数据对接。</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（1）固定视频监控</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接入公路、高速公路外场固定视频监控点，能够在</w:t>
      </w:r>
      <w:proofErr w:type="gramStart"/>
      <w:r w:rsidRPr="00BC4202">
        <w:rPr>
          <w:rFonts w:asciiTheme="minorEastAsia" w:eastAsiaTheme="minorEastAsia" w:hAnsiTheme="minorEastAsia" w:cs="Times New Roman" w:hint="eastAsia"/>
          <w:sz w:val="30"/>
          <w:szCs w:val="30"/>
        </w:rPr>
        <w:t>”</w:t>
      </w:r>
      <w:proofErr w:type="gramEnd"/>
      <w:r w:rsidRPr="00BC4202">
        <w:rPr>
          <w:rFonts w:asciiTheme="minorEastAsia" w:eastAsiaTheme="minorEastAsia" w:hAnsiTheme="minorEastAsia" w:cs="Times New Roman" w:hint="eastAsia"/>
          <w:sz w:val="30"/>
          <w:szCs w:val="30"/>
        </w:rPr>
        <w:t>一张图</w:t>
      </w:r>
      <w:proofErr w:type="gramStart"/>
      <w:r w:rsidRPr="00BC4202">
        <w:rPr>
          <w:rFonts w:asciiTheme="minorEastAsia" w:eastAsiaTheme="minorEastAsia" w:hAnsiTheme="minorEastAsia" w:cs="Times New Roman" w:hint="eastAsia"/>
          <w:sz w:val="30"/>
          <w:szCs w:val="30"/>
        </w:rPr>
        <w:t>”</w:t>
      </w:r>
      <w:proofErr w:type="gramEnd"/>
      <w:r w:rsidRPr="00BC4202">
        <w:rPr>
          <w:rFonts w:asciiTheme="minorEastAsia" w:eastAsiaTheme="minorEastAsia" w:hAnsiTheme="minorEastAsia" w:cs="Times New Roman" w:hint="eastAsia"/>
          <w:sz w:val="30"/>
          <w:szCs w:val="30"/>
        </w:rPr>
        <w:t>上查询固定视频监控点的位置、实时查看重点路段、重点桥隧的现场视频。</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（2）移动视频监控</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接入外场巡查设备的移动视频，能够在</w:t>
      </w:r>
      <w:proofErr w:type="gramStart"/>
      <w:r w:rsidRPr="00BC4202">
        <w:rPr>
          <w:rFonts w:asciiTheme="minorEastAsia" w:eastAsiaTheme="minorEastAsia" w:hAnsiTheme="minorEastAsia" w:cs="Times New Roman" w:hint="eastAsia"/>
          <w:sz w:val="30"/>
          <w:szCs w:val="30"/>
        </w:rPr>
        <w:t>”</w:t>
      </w:r>
      <w:proofErr w:type="gramEnd"/>
      <w:r w:rsidRPr="00BC4202">
        <w:rPr>
          <w:rFonts w:asciiTheme="minorEastAsia" w:eastAsiaTheme="minorEastAsia" w:hAnsiTheme="minorEastAsia" w:cs="Times New Roman" w:hint="eastAsia"/>
          <w:sz w:val="30"/>
          <w:szCs w:val="30"/>
        </w:rPr>
        <w:t>一张图</w:t>
      </w:r>
      <w:proofErr w:type="gramStart"/>
      <w:r w:rsidRPr="00BC4202">
        <w:rPr>
          <w:rFonts w:asciiTheme="minorEastAsia" w:eastAsiaTheme="minorEastAsia" w:hAnsiTheme="minorEastAsia" w:cs="Times New Roman" w:hint="eastAsia"/>
          <w:sz w:val="30"/>
          <w:szCs w:val="30"/>
        </w:rPr>
        <w:t>”</w:t>
      </w:r>
      <w:proofErr w:type="gramEnd"/>
      <w:r w:rsidRPr="00BC4202">
        <w:rPr>
          <w:rFonts w:asciiTheme="minorEastAsia" w:eastAsiaTheme="minorEastAsia" w:hAnsiTheme="minorEastAsia" w:cs="Times New Roman" w:hint="eastAsia"/>
          <w:sz w:val="30"/>
          <w:szCs w:val="30"/>
        </w:rPr>
        <w:t>上查询巡查车辆的位置、实时查看巡查车辆的</w:t>
      </w:r>
      <w:proofErr w:type="gramStart"/>
      <w:r w:rsidRPr="00BC4202">
        <w:rPr>
          <w:rFonts w:asciiTheme="minorEastAsia" w:eastAsiaTheme="minorEastAsia" w:hAnsiTheme="minorEastAsia" w:cs="Times New Roman" w:hint="eastAsia"/>
          <w:sz w:val="30"/>
          <w:szCs w:val="30"/>
        </w:rPr>
        <w:t>的</w:t>
      </w:r>
      <w:proofErr w:type="gramEnd"/>
      <w:r w:rsidRPr="00BC4202">
        <w:rPr>
          <w:rFonts w:asciiTheme="minorEastAsia" w:eastAsiaTheme="minorEastAsia" w:hAnsiTheme="minorEastAsia" w:cs="Times New Roman" w:hint="eastAsia"/>
          <w:sz w:val="30"/>
          <w:szCs w:val="30"/>
        </w:rPr>
        <w:t>现场视频。</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（3）车辆卫星定位监控</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能够实时监控、查看外场作业车辆的位置、历史运行轨迹，生成相应的里程统计表和巡查记录等，该功能依托同期实施的“卫星定位动态监管与服务系统”提供的基础性基于卫星定位的应用支撑实现。</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bookmarkStart w:id="62" w:name="_Toc385713418"/>
      <w:r w:rsidRPr="00BC4202">
        <w:rPr>
          <w:rFonts w:asciiTheme="minorEastAsia" w:eastAsiaTheme="minorEastAsia" w:hAnsiTheme="minorEastAsia" w:hint="eastAsia"/>
          <w:sz w:val="30"/>
          <w:szCs w:val="30"/>
        </w:rPr>
        <w:t>2.1.5日常养护</w:t>
      </w:r>
      <w:bookmarkEnd w:id="62"/>
      <w:r w:rsidRPr="00BC4202">
        <w:rPr>
          <w:rFonts w:asciiTheme="minorEastAsia" w:eastAsiaTheme="minorEastAsia" w:hAnsiTheme="minorEastAsia" w:hint="eastAsia"/>
          <w:sz w:val="30"/>
          <w:szCs w:val="30"/>
        </w:rPr>
        <w:t>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通过实时发送或直接上传日常巡查病害采集系统（手机等移动终端）检测的</w:t>
      </w:r>
      <w:proofErr w:type="gramStart"/>
      <w:r w:rsidRPr="00BC4202">
        <w:rPr>
          <w:rFonts w:asciiTheme="minorEastAsia" w:eastAsiaTheme="minorEastAsia" w:hAnsiTheme="minorEastAsia" w:cs="Times New Roman" w:hint="eastAsia"/>
          <w:sz w:val="30"/>
          <w:szCs w:val="30"/>
        </w:rPr>
        <w:t>的</w:t>
      </w:r>
      <w:proofErr w:type="gramEnd"/>
      <w:r w:rsidRPr="00BC4202">
        <w:rPr>
          <w:rFonts w:asciiTheme="minorEastAsia" w:eastAsiaTheme="minorEastAsia" w:hAnsiTheme="minorEastAsia" w:cs="Times New Roman" w:hint="eastAsia"/>
          <w:sz w:val="30"/>
          <w:szCs w:val="30"/>
        </w:rPr>
        <w:t>病害数据，将动态日常病害数据录入系统，结合管理单位的病害诊断、小修处治、专项工程等工作流程，运用网络计算机系统的数据共享与交换，实现快速及时的日常病害巡查、病害诊断、小修申报、任务下达、项目验收、计量支付等工作，实现日常养护工作的流程化闭环管理，主要包括日常保养、及时性小修、专项小修等业务管理。</w:t>
      </w:r>
    </w:p>
    <w:p w:rsidR="000465A2" w:rsidRPr="00BC4202" w:rsidRDefault="000465A2" w:rsidP="00D7498A">
      <w:pPr>
        <w:keepNext/>
        <w:adjustRightInd w:val="0"/>
        <w:snapToGrid w:val="0"/>
        <w:spacing w:beforeLines="50" w:afterLines="50"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object w:dxaOrig="9987" w:dyaOrig="2722">
          <v:shape id="_x0000_i1027" type="#_x0000_t75" style="width:375.75pt;height:102.75pt;mso-position-horizontal-relative:page;mso-position-vertical-relative:page" o:ole="">
            <v:imagedata r:id="rId19" o:title=""/>
          </v:shape>
          <o:OLEObject Type="Embed" ProgID="Visio.Drawing.15" ShapeID="_x0000_i1027" DrawAspect="Content" ObjectID="_1658818260" r:id="rId20"/>
        </w:objec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（1）日常保养</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日常保养包括日常巡路或养护检查发现的一些需要日常保养得病害（如路面保洁、路基休整、桥梁保养维修等），其工作流程为：</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——日常巡查人员发现并通过手机软件上报日常保养类的问题；</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——内业人员制作通知单下发给施工单位，可通过手机短信通知相关负责人；</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——施工单位负责保养工作的实施；</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——问题所在单位负责监督施工单位的工作。</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——日常养护：通过日常养护对所有道路和桥梁养护情况进行记录；</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——路况评定：根据交通运输部技术状况评定标准，对现有道路和桥梁情况进行评定，评定结果为日常养护、计划项目、安保工程等提供依据；</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——大、中、小修养护：对所有道路和桥梁的病害情况、养护计划、养护工程、养护队伍、养护资料的信息化管理；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——水毁管理：对于水毁道路和桥梁的工程量、修复情况等进行管理；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——危桥管理：对所有危桥的分布情况、危桥通行状况、危桥病害、交管措施、维修工程量等进行管理；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——养护决策：根据路况评定结果及其它资料，系统辅助提供养护决策报告包括：道路PCI 预测、年度养护预测计划、项目级养护预测计划、</w:t>
      </w:r>
      <w:proofErr w:type="gramStart"/>
      <w:r w:rsidRPr="00BC4202">
        <w:rPr>
          <w:rFonts w:asciiTheme="minorEastAsia" w:eastAsiaTheme="minorEastAsia" w:hAnsiTheme="minorEastAsia" w:cs="Times New Roman" w:hint="eastAsia"/>
          <w:sz w:val="30"/>
          <w:szCs w:val="30"/>
        </w:rPr>
        <w:t>网级养护</w:t>
      </w:r>
      <w:proofErr w:type="gramEnd"/>
      <w:r w:rsidRPr="00BC4202">
        <w:rPr>
          <w:rFonts w:asciiTheme="minorEastAsia" w:eastAsiaTheme="minorEastAsia" w:hAnsiTheme="minorEastAsia" w:cs="Times New Roman" w:hint="eastAsia"/>
          <w:sz w:val="30"/>
          <w:szCs w:val="30"/>
        </w:rPr>
        <w:t>预测计划及费用计算与分配等。</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（2）及时性小修</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及时性小修养护包括日常巡路或养护检查发现的可能影响行车安全的路面坑槽、沉陷等病害，新出现病险桥梁的临时性安保设施增设，附属设施的损害，临时安排的小型生产任务，其工作流程为：</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基础公路养护单位（普通国省干线公路管理站或高速公路养护工区）通过养护检查或日常巡查发现并上报可能影响行车安全的路面、桥梁病害，通过手机采集并上传病害事件；同时，可通过数据交换与共享机制，获取路政管理系统的路产损毁或肇事逃逸损毁路产信息。</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——系统自动对各类病害及路产损坏进行诊断，生成相应的养护建议方案，由上级主管单位确定处治方案、估算费用并下发派工单和通知单；</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——普通国省干线公路管理站或高速公路养护工区接到通知，负责监督施工单位的生产，确定数量；</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——施工单位负责及时小修的实施、回复和计量申请。</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（3）专项小修</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专项小修即列入生产计划，或日常巡路、养护检查发现的有一定规模的路面病害集中处治、桥涵集中维修、附属设施集中维修、绿化工程、标志标线、路宅分家和临时性较大额度的生产任务等，其生产监督流程为：</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——基层公路养护单位（普通国省干线公路管理站或高速公路养护工区）通过养护检查或日常巡查发现并上报可能影响行车安全的路面、桥梁病害；</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——上级主管单位根据小修工程任务，招议标，签订合同，负责保养工程的组织管理和计量验收；</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——基层公路养护单位负责监督质量、核实数量和计量审核；</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——施工单位负责小修工程的实施和计量申请。</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（4）GIS查询</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以“一张图”为支撑，查询各类日常养护的作业分布、当前状态及详细图文信息等。</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bookmarkStart w:id="63" w:name="_Toc385713419"/>
      <w:r w:rsidRPr="00BC4202">
        <w:rPr>
          <w:rFonts w:asciiTheme="minorEastAsia" w:eastAsiaTheme="minorEastAsia" w:hAnsiTheme="minorEastAsia" w:hint="eastAsia"/>
          <w:sz w:val="30"/>
          <w:szCs w:val="30"/>
        </w:rPr>
        <w:t>2.1.6养护工程</w:t>
      </w:r>
      <w:bookmarkEnd w:id="63"/>
      <w:r w:rsidRPr="00BC4202">
        <w:rPr>
          <w:rFonts w:asciiTheme="minorEastAsia" w:eastAsiaTheme="minorEastAsia" w:hAnsiTheme="minorEastAsia" w:hint="eastAsia"/>
          <w:sz w:val="30"/>
          <w:szCs w:val="30"/>
        </w:rPr>
        <w:t>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该模块的主要功能是针对小修工程信息的分级管理，通过该模块的应用可动态掌握全省中修养护工程的建设进度、投资进度及统计汇总情况，主要功能包括：工程立项、招标管理、设计管理、监理管理、计量支付管理、进度管理、投资管理、变更管理、验收管理和工程资料管理等。</w:t>
      </w:r>
    </w:p>
    <w:p w:rsidR="000465A2" w:rsidRPr="00BC4202" w:rsidRDefault="000465A2" w:rsidP="00D7498A">
      <w:pPr>
        <w:pStyle w:val="aff7"/>
        <w:keepNext/>
        <w:adjustRightInd w:val="0"/>
        <w:snapToGrid w:val="0"/>
        <w:spacing w:beforeLines="50" w:after="0"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object w:dxaOrig="8302" w:dyaOrig="4841">
          <v:shape id="_x0000_i1028" type="#_x0000_t75" style="width:308.25pt;height:180pt;mso-position-horizontal-relative:page;mso-position-vertical-relative:page" o:ole="">
            <v:imagedata r:id="rId21" o:title=""/>
          </v:shape>
          <o:OLEObject Type="Embed" ProgID="Visio.Drawing.15" ShapeID="_x0000_i1028" DrawAspect="Content" ObjectID="_1658818261" r:id="rId22"/>
        </w:objec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64" w:name="_Toc341284588"/>
      <w:r w:rsidRPr="00BC4202">
        <w:rPr>
          <w:rFonts w:asciiTheme="minorEastAsia" w:eastAsiaTheme="minorEastAsia" w:hAnsiTheme="minorEastAsia" w:cs="Times New Roman" w:hint="eastAsia"/>
          <w:b/>
          <w:sz w:val="30"/>
          <w:szCs w:val="30"/>
        </w:rPr>
        <w:t>（1）工程立项</w:t>
      </w:r>
      <w:bookmarkEnd w:id="64"/>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proofErr w:type="gramStart"/>
      <w:r w:rsidRPr="00BC4202">
        <w:rPr>
          <w:rFonts w:asciiTheme="minorEastAsia" w:eastAsiaTheme="minorEastAsia" w:hAnsiTheme="minorEastAsia" w:cs="Times New Roman" w:hint="eastAsia"/>
          <w:sz w:val="30"/>
          <w:szCs w:val="30"/>
        </w:rPr>
        <w:t>普通国省干线</w:t>
      </w:r>
      <w:proofErr w:type="gramEnd"/>
      <w:r w:rsidRPr="00BC4202">
        <w:rPr>
          <w:rFonts w:asciiTheme="minorEastAsia" w:eastAsiaTheme="minorEastAsia" w:hAnsiTheme="minorEastAsia" w:cs="Times New Roman" w:hint="eastAsia"/>
          <w:sz w:val="30"/>
          <w:szCs w:val="30"/>
        </w:rPr>
        <w:t>市级公路管理处或高速公路管理处等市级管养单位可录入立项工程信息，上报省局（公路局或高管局）审批；省级单位审批后进入工程招标模块。功能包括录入、编辑、修改、删除、查询、导出等。</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65" w:name="_Toc341284589"/>
      <w:r w:rsidRPr="00BC4202">
        <w:rPr>
          <w:rFonts w:asciiTheme="minorEastAsia" w:eastAsiaTheme="minorEastAsia" w:hAnsiTheme="minorEastAsia" w:cs="Times New Roman" w:hint="eastAsia"/>
          <w:b/>
          <w:sz w:val="30"/>
          <w:szCs w:val="30"/>
        </w:rPr>
        <w:t>（2）招标</w:t>
      </w:r>
      <w:bookmarkEnd w:id="65"/>
      <w:r w:rsidRPr="00BC4202">
        <w:rPr>
          <w:rFonts w:asciiTheme="minorEastAsia" w:eastAsiaTheme="minorEastAsia" w:hAnsiTheme="minorEastAsia" w:cs="Times New Roman" w:hint="eastAsia"/>
          <w:b/>
          <w:sz w:val="30"/>
          <w:szCs w:val="30"/>
        </w:rPr>
        <w:t>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工程申报单位录入招标信息以及招标过程中的其他信息。功能包括录入、编辑、修改、删除、查询、导出等。</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（3）设计管理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对设计单位选择、施工图评审、施工图存档管理。</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（4）监理管理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对监理单位选择、监理单位监管，以及监理单位对施工单位监督管理过程中的重要数据信息进行归档管理。</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（5）计量支付管理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对工程计量及支付的申报、审批、支付的流程进行数字化管理。</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66" w:name="_Toc341284590"/>
      <w:r w:rsidRPr="00BC4202">
        <w:rPr>
          <w:rFonts w:asciiTheme="minorEastAsia" w:eastAsiaTheme="minorEastAsia" w:hAnsiTheme="minorEastAsia" w:cs="Times New Roman" w:hint="eastAsia"/>
          <w:b/>
          <w:sz w:val="30"/>
          <w:szCs w:val="30"/>
        </w:rPr>
        <w:t>（6）进度管理</w:t>
      </w:r>
      <w:bookmarkEnd w:id="66"/>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招标通过的工程签订合同，将合同的基本信息和项目进度信息录入系统，系统提供多个子项目、不同时间段的进度信息录入功能，如实施进度、完成的工程数量等。功能包括录入、编辑、修改、删除、查询等。</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67" w:name="_Toc341284591"/>
      <w:r w:rsidRPr="00BC4202">
        <w:rPr>
          <w:rFonts w:asciiTheme="minorEastAsia" w:eastAsiaTheme="minorEastAsia" w:hAnsiTheme="minorEastAsia" w:cs="Times New Roman" w:hint="eastAsia"/>
          <w:b/>
          <w:sz w:val="30"/>
          <w:szCs w:val="30"/>
        </w:rPr>
        <w:t>（7）投资管理</w:t>
      </w:r>
      <w:bookmarkEnd w:id="67"/>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省局（或市级）单位录入项目的其他投资信息，包括监理费用、设计费用等等，系统自动根据进度信息生成建设投资，列入投资信息表中。功能包括录入、编辑、修改、删除、查询、导出等。</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（8）变更管理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在立项工程列表中，选择需要变更的项目，录入变更信息，包括变更名称，变更日期、变更内容、变更理由、审批情况等等。功能包括录入、编辑、修改、删除、查询、导出等。</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（9）验收管理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对工程验收过程中所产生的重要资料进行归档管理。</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68" w:name="_Toc341284592"/>
      <w:r w:rsidRPr="00BC4202">
        <w:rPr>
          <w:rFonts w:asciiTheme="minorEastAsia" w:eastAsiaTheme="minorEastAsia" w:hAnsiTheme="minorEastAsia" w:cs="Times New Roman" w:hint="eastAsia"/>
          <w:b/>
          <w:sz w:val="30"/>
          <w:szCs w:val="30"/>
        </w:rPr>
        <w:t>（10）资料管理</w:t>
      </w:r>
      <w:bookmarkEnd w:id="68"/>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各养护工程的合同文件、电子竣工资料、电子设计图纸的存档等工程资料录入系统进行管理，功能包括录入、编辑、修改、删除、查询等。</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（11）GIS查询</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以“一张图”为支撑，查询养护工程的作业分布、进度、投资等信息。</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bookmarkStart w:id="69" w:name="_Toc385713420"/>
      <w:r w:rsidRPr="00BC4202">
        <w:rPr>
          <w:rFonts w:asciiTheme="minorEastAsia" w:eastAsiaTheme="minorEastAsia" w:hAnsiTheme="minorEastAsia" w:hint="eastAsia"/>
          <w:sz w:val="30"/>
          <w:szCs w:val="30"/>
        </w:rPr>
        <w:t>2.1.7养护应急</w:t>
      </w:r>
      <w:bookmarkEnd w:id="69"/>
      <w:r w:rsidRPr="00BC4202">
        <w:rPr>
          <w:rFonts w:asciiTheme="minorEastAsia" w:eastAsiaTheme="minorEastAsia" w:hAnsiTheme="minorEastAsia" w:hint="eastAsia"/>
          <w:sz w:val="30"/>
          <w:szCs w:val="30"/>
        </w:rPr>
        <w:t>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包括应急记录和统计报表两个部分。其中，应急记录包括汛期养护（水毁防治）工作情况记录表、冬季除雪防滑工作情况记录表、应急预案启动情况记录表、公路突发事件通阻情况表和公路水毁统计报表。</w:t>
      </w:r>
    </w:p>
    <w:p w:rsidR="000465A2" w:rsidRPr="00BC4202" w:rsidRDefault="000465A2" w:rsidP="00D7498A">
      <w:pPr>
        <w:pStyle w:val="affff5"/>
        <w:keepNext/>
        <w:snapToGrid w:val="0"/>
        <w:spacing w:beforeLines="50" w:line="360" w:lineRule="auto"/>
        <w:ind w:firstLineChars="83" w:firstLine="249"/>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object w:dxaOrig="9282" w:dyaOrig="5365">
          <v:shape id="_x0000_i1029" type="#_x0000_t75" style="width:344.25pt;height:201pt;mso-position-horizontal-relative:page;mso-position-vertical-relative:page" o:ole="">
            <v:imagedata r:id="rId23" o:title=""/>
          </v:shape>
          <o:OLEObject Type="Embed" ProgID="Visio.Drawing.15" ShapeID="_x0000_i1029" DrawAspect="Content" ObjectID="_1658818262" r:id="rId24"/>
        </w:objec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（1）气象信息发布</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由省、市级公路养护管理部门在系统中发布恶劣天气信息，包括降雪、暴雨、大风等，下级单位可以在系统中收到该信息，可绑定主管人员手机，及时了解灾害天气预警。</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（2）灾毁信息管理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——汛期养护（水毁防治）工作情况记录</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汛期水毁工作的增、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及批量导出。包括水毁记录编号、路线编号、路线名称、上下行、起点桩号、终点桩号、发生时间、降雨量（毫米）、路基损失里程（公里）、路基损失体积（立方米）、路基损失金额（万元）、沥青路面损失里程（公里）、沥青路面损失体积（立方米）、沥青路面损失金额（万元）等。</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——冬季除雪防滑工作情况记录</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冬季除雪防滑工作的增、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及批量导出。除雪情况的详细信息包括除雪记录编号、路线编号、上下行、起点桩号、终点桩号、除雪进展、吹雪车（台班）、铲雪车（台班）、装载车（台班）、洒布车（台班）、其他车辆（台班）、人员（工日）、融雪剂（吨）、天气情况、填报日期、填报人和备注等内容。</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（3）灾毁处治管理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公路灾毁的处治管理，包括应急预案、应急资源、灾毁处治、视频监控等功能。</w:t>
      </w:r>
    </w:p>
    <w:p w:rsidR="000465A2" w:rsidRPr="00BC4202" w:rsidRDefault="000465A2" w:rsidP="000465A2">
      <w:pPr>
        <w:pStyle w:val="225"/>
        <w:numPr>
          <w:ilvl w:val="0"/>
          <w:numId w:val="35"/>
        </w:numPr>
        <w:adjustRightInd w:val="0"/>
        <w:snapToGrid w:val="0"/>
        <w:ind w:firstLineChars="0"/>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应急预案：应急预案的增、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、改、查，批量导入导出等；</w:t>
      </w:r>
    </w:p>
    <w:p w:rsidR="000465A2" w:rsidRPr="00BC4202" w:rsidRDefault="000465A2" w:rsidP="000465A2">
      <w:pPr>
        <w:pStyle w:val="225"/>
        <w:numPr>
          <w:ilvl w:val="0"/>
          <w:numId w:val="35"/>
        </w:numPr>
        <w:adjustRightInd w:val="0"/>
        <w:snapToGrid w:val="0"/>
        <w:ind w:firstLineChars="0"/>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应急站点：站点基本信息的增、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、改、查，批量导入导出等；</w:t>
      </w:r>
    </w:p>
    <w:p w:rsidR="000465A2" w:rsidRPr="00BC4202" w:rsidRDefault="000465A2" w:rsidP="000465A2">
      <w:pPr>
        <w:pStyle w:val="225"/>
        <w:numPr>
          <w:ilvl w:val="0"/>
          <w:numId w:val="35"/>
        </w:numPr>
        <w:adjustRightInd w:val="0"/>
        <w:snapToGrid w:val="0"/>
        <w:ind w:firstLineChars="0"/>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应急物资：物资基本信息增、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、改、查，批量导入导出等；</w:t>
      </w:r>
    </w:p>
    <w:p w:rsidR="000465A2" w:rsidRPr="00BC4202" w:rsidRDefault="000465A2" w:rsidP="000465A2">
      <w:pPr>
        <w:pStyle w:val="225"/>
        <w:numPr>
          <w:ilvl w:val="0"/>
          <w:numId w:val="35"/>
        </w:numPr>
        <w:adjustRightInd w:val="0"/>
        <w:snapToGrid w:val="0"/>
        <w:ind w:firstLineChars="0"/>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应急队伍：应急队伍增、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、改、查，队伍人员来自于人员管理模块；</w:t>
      </w:r>
    </w:p>
    <w:p w:rsidR="000465A2" w:rsidRPr="00BC4202" w:rsidRDefault="000465A2" w:rsidP="000465A2">
      <w:pPr>
        <w:pStyle w:val="225"/>
        <w:numPr>
          <w:ilvl w:val="0"/>
          <w:numId w:val="35"/>
        </w:numPr>
        <w:adjustRightInd w:val="0"/>
        <w:snapToGrid w:val="0"/>
        <w:ind w:firstLineChars="0"/>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应急设备：应急设备的查询、统计等，数据来源于设备管理；</w:t>
      </w:r>
    </w:p>
    <w:p w:rsidR="000465A2" w:rsidRPr="00BC4202" w:rsidRDefault="000465A2" w:rsidP="000465A2">
      <w:pPr>
        <w:pStyle w:val="225"/>
        <w:numPr>
          <w:ilvl w:val="0"/>
          <w:numId w:val="35"/>
        </w:numPr>
        <w:adjustRightInd w:val="0"/>
        <w:snapToGrid w:val="0"/>
        <w:ind w:firstLineChars="0"/>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视频管理：各级单位可查看各自管辖范围内的视频直播，包括固定视频、移动巡查车视频等；</w:t>
      </w:r>
    </w:p>
    <w:p w:rsidR="000465A2" w:rsidRPr="00BC4202" w:rsidRDefault="000465A2" w:rsidP="000465A2">
      <w:pPr>
        <w:pStyle w:val="225"/>
        <w:numPr>
          <w:ilvl w:val="0"/>
          <w:numId w:val="35"/>
        </w:numPr>
        <w:adjustRightInd w:val="0"/>
        <w:snapToGrid w:val="0"/>
        <w:ind w:firstLineChars="0"/>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灾毁处治：根据应急事件类型，匹配应急预案，监控现场视频、通过调用站点物资、人员和设备，完成应急指挥调度，形成对每个灾</w:t>
      </w:r>
      <w:proofErr w:type="gramStart"/>
      <w:r w:rsidRPr="00BC4202">
        <w:rPr>
          <w:rFonts w:asciiTheme="minorEastAsia" w:eastAsiaTheme="minorEastAsia" w:hAnsiTheme="minorEastAsia" w:cs="Times New Roman" w:hint="eastAsia"/>
          <w:sz w:val="30"/>
          <w:szCs w:val="30"/>
        </w:rPr>
        <w:t>毁事件</w:t>
      </w:r>
      <w:proofErr w:type="gramEnd"/>
      <w:r w:rsidRPr="00BC4202">
        <w:rPr>
          <w:rFonts w:asciiTheme="minorEastAsia" w:eastAsiaTheme="minorEastAsia" w:hAnsiTheme="minorEastAsia" w:cs="Times New Roman" w:hint="eastAsia"/>
          <w:sz w:val="30"/>
          <w:szCs w:val="30"/>
        </w:rPr>
        <w:t>的全过程报告。</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（4）统计报表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按规定格式生成除雪防滑、水毁及抢通情况等统计报表。</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（5）GIS查询</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在“一张图”为支撑，上查询各类养护应急事件的作业分布及详细图文信息。</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bookmarkStart w:id="70" w:name="_Toc385713421"/>
      <w:r w:rsidRPr="00BC4202">
        <w:rPr>
          <w:rFonts w:asciiTheme="minorEastAsia" w:eastAsiaTheme="minorEastAsia" w:hAnsiTheme="minorEastAsia" w:hint="eastAsia"/>
          <w:sz w:val="30"/>
          <w:szCs w:val="30"/>
        </w:rPr>
        <w:t>2.1.8设备人员</w:t>
      </w:r>
      <w:bookmarkEnd w:id="70"/>
      <w:r w:rsidRPr="00BC4202">
        <w:rPr>
          <w:rFonts w:asciiTheme="minorEastAsia" w:eastAsiaTheme="minorEastAsia" w:hAnsiTheme="minorEastAsia" w:hint="eastAsia"/>
          <w:sz w:val="30"/>
          <w:szCs w:val="30"/>
        </w:rPr>
        <w:t>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该模块是对机械设备各类数据库的管理，包括设备台账、使用记录、维修记录、工区用地、人员信息、设备增减列表等。由基层单位动态维护各类数据库，上级单位逐级汇总查看，可生成要求格式的月度、季度、年度统计报表。</w:t>
      </w:r>
    </w:p>
    <w:p w:rsidR="000465A2" w:rsidRPr="00BC4202" w:rsidRDefault="000465A2" w:rsidP="00D7498A">
      <w:pPr>
        <w:pStyle w:val="affff5"/>
        <w:keepNext/>
        <w:snapToGrid w:val="0"/>
        <w:spacing w:beforeLines="50"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object w:dxaOrig="9107" w:dyaOrig="5079">
          <v:shape id="_x0000_i1030" type="#_x0000_t75" style="width:319.5pt;height:180pt;mso-position-horizontal-relative:page;mso-position-vertical-relative:page" o:ole="">
            <v:imagedata r:id="rId25" o:title=""/>
          </v:shape>
          <o:OLEObject Type="Embed" ProgID="Visio.Drawing.11" ShapeID="_x0000_i1030" DrawAspect="Content" ObjectID="_1658818263" r:id="rId26"/>
        </w:objec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（1）设备采购</w:t>
      </w:r>
    </w:p>
    <w:p w:rsidR="000465A2" w:rsidRPr="00BC4202" w:rsidRDefault="000465A2" w:rsidP="000465A2">
      <w:pPr>
        <w:pStyle w:val="225"/>
        <w:adjustRightInd w:val="0"/>
        <w:snapToGrid w:val="0"/>
        <w:ind w:firstLine="675"/>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sz w:val="30"/>
          <w:szCs w:val="30"/>
        </w:rPr>
        <w:t>设备采购的流程管理，由采购部门提出设备采购的申请，审核部门审查后对采购申请进行批复，采购部门对批复的采购计划完成情况进行管理。</w:t>
      </w:r>
    </w:p>
    <w:p w:rsidR="000465A2" w:rsidRPr="00BC4202" w:rsidRDefault="000465A2" w:rsidP="000465A2">
      <w:pPr>
        <w:pStyle w:val="225"/>
        <w:adjustRightInd w:val="0"/>
        <w:snapToGrid w:val="0"/>
        <w:ind w:firstLineChars="80" w:firstLine="241"/>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（2）设备台账</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设备台</w:t>
      </w:r>
      <w:proofErr w:type="gramStart"/>
      <w:r w:rsidRPr="00BC4202">
        <w:rPr>
          <w:rFonts w:asciiTheme="minorEastAsia" w:eastAsiaTheme="minorEastAsia" w:hAnsiTheme="minorEastAsia" w:cs="Times New Roman" w:hint="eastAsia"/>
          <w:sz w:val="30"/>
          <w:szCs w:val="30"/>
        </w:rPr>
        <w:t>账基本</w:t>
      </w:r>
      <w:proofErr w:type="gramEnd"/>
      <w:r w:rsidRPr="00BC4202">
        <w:rPr>
          <w:rFonts w:asciiTheme="minorEastAsia" w:eastAsiaTheme="minorEastAsia" w:hAnsiTheme="minorEastAsia" w:cs="Times New Roman" w:hint="eastAsia"/>
          <w:sz w:val="30"/>
          <w:szCs w:val="30"/>
        </w:rPr>
        <w:t>信息的增、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、改、查及批量导出。设备台</w:t>
      </w:r>
      <w:proofErr w:type="gramStart"/>
      <w:r w:rsidRPr="00BC4202">
        <w:rPr>
          <w:rFonts w:asciiTheme="minorEastAsia" w:eastAsiaTheme="minorEastAsia" w:hAnsiTheme="minorEastAsia" w:cs="Times New Roman" w:hint="eastAsia"/>
          <w:sz w:val="30"/>
          <w:szCs w:val="30"/>
        </w:rPr>
        <w:t>账信息</w:t>
      </w:r>
      <w:proofErr w:type="gramEnd"/>
      <w:r w:rsidRPr="00BC4202">
        <w:rPr>
          <w:rFonts w:asciiTheme="minorEastAsia" w:eastAsiaTheme="minorEastAsia" w:hAnsiTheme="minorEastAsia" w:cs="Times New Roman" w:hint="eastAsia"/>
          <w:sz w:val="30"/>
          <w:szCs w:val="30"/>
        </w:rPr>
        <w:t>列表包括设备编号、机械名称、规格型号、厂牌、产地、出厂编号，发动机厂牌、编号，原值、购买日期、车牌号、使用单位、备注、创建时间和填表人等内容。</w:t>
      </w:r>
    </w:p>
    <w:p w:rsidR="000465A2" w:rsidRPr="00BC4202" w:rsidRDefault="000465A2" w:rsidP="000465A2">
      <w:pPr>
        <w:pStyle w:val="225"/>
        <w:adjustRightInd w:val="0"/>
        <w:snapToGrid w:val="0"/>
        <w:ind w:firstLineChars="80" w:firstLine="241"/>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（3）设备运行</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设备使用记录的增、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及批量导出。使用记录信息列表包括管养单位、机械编号、机械名称、机械型号、使用日期、工程地点、工作内容、运行状况记录、日常维护记录、实作台时（台班）、运行费用、行驶里程（公里）、耗油量（汽油）、耗油量（柴油）、耗油量（液化气）、负责人、填表人和创建时间等内容。</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（3）维修保养</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设备维修记录的增、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、改、查及批量导出。维修记录详细信息包括管养单位、机械编号、机械名称、机械型号、管理编号、保养日期、维修项目、</w:t>
      </w:r>
      <w:proofErr w:type="gramStart"/>
      <w:r w:rsidRPr="00BC4202">
        <w:rPr>
          <w:rFonts w:asciiTheme="minorEastAsia" w:eastAsiaTheme="minorEastAsia" w:hAnsiTheme="minorEastAsia" w:cs="Times New Roman" w:hint="eastAsia"/>
          <w:sz w:val="30"/>
          <w:szCs w:val="30"/>
        </w:rPr>
        <w:t>换修件</w:t>
      </w:r>
      <w:proofErr w:type="gramEnd"/>
      <w:r w:rsidRPr="00BC4202">
        <w:rPr>
          <w:rFonts w:asciiTheme="minorEastAsia" w:eastAsiaTheme="minorEastAsia" w:hAnsiTheme="minorEastAsia" w:cs="Times New Roman" w:hint="eastAsia"/>
          <w:sz w:val="30"/>
          <w:szCs w:val="30"/>
        </w:rPr>
        <w:t>名称、数量、单价、金额（元）、保养项目、行驶里程（km）、金额（元）、备注和设备主管等内容。</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（4）设备增减</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设备增减记录的增、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及批量导出。设备增减列表详细信息包括所属管养单位、高速公路名称、统计时间、机械名称、型号、期初原值（元）、期初数量、期初已提折旧、本年度增加方式、本年增加数量、本年增加金额、本年度减少方式、本年减少数量、本年减少金额（元）、期末原值（元）、期末数量、期末已提折旧、耐用年限、尚可使用年限、单位负责人和部门负责人等内容。</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（5）工区用地</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工区用地信息的增、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、改、查及批量导出。工区用地详细信息包括工区名称、工区编号、管养单位、生产用地、苗圃面积、房屋用地、房屋面积、库房面积和备注等。</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（6）人员信息</w:t>
      </w:r>
    </w:p>
    <w:p w:rsidR="000465A2" w:rsidRPr="00BC4202" w:rsidRDefault="000465A2" w:rsidP="000465A2">
      <w:pPr>
        <w:pStyle w:val="225"/>
        <w:adjustRightInd w:val="0"/>
        <w:snapToGrid w:val="0"/>
        <w:ind w:firstLine="675"/>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sz w:val="30"/>
          <w:szCs w:val="30"/>
        </w:rPr>
        <w:t>人员信息的增、</w:t>
      </w:r>
      <w:proofErr w:type="gramStart"/>
      <w:r w:rsidRPr="00BC4202">
        <w:rPr>
          <w:rFonts w:asciiTheme="minorEastAsia" w:eastAsiaTheme="minorEastAsia" w:hAnsiTheme="minorEastAsia" w:cs="Times New Roman" w:hint="eastAsia"/>
          <w:sz w:val="30"/>
          <w:szCs w:val="30"/>
        </w:rPr>
        <w:t>删</w:t>
      </w:r>
      <w:proofErr w:type="gramEnd"/>
      <w:r w:rsidRPr="00BC4202">
        <w:rPr>
          <w:rFonts w:asciiTheme="minorEastAsia" w:eastAsiaTheme="minorEastAsia" w:hAnsiTheme="minorEastAsia" w:cs="Times New Roman" w:hint="eastAsia"/>
          <w:sz w:val="30"/>
          <w:szCs w:val="30"/>
        </w:rPr>
        <w:t>、改、查及批量导出。人员信息列表包括职工编号</w:t>
      </w:r>
      <w:r w:rsidRPr="00BC4202">
        <w:rPr>
          <w:rFonts w:asciiTheme="minorEastAsia" w:eastAsiaTheme="minorEastAsia" w:hAnsiTheme="minorEastAsia" w:cs="Times New Roman" w:hint="eastAsia"/>
          <w:sz w:val="30"/>
          <w:szCs w:val="30"/>
          <w:lang w:val="en-GB"/>
        </w:rPr>
        <w:t>、姓名、性别、职务、工人结构政治素质、文化素质、出生日期、年龄、管养单位、备注、创建时间</w:t>
      </w:r>
      <w:r w:rsidRPr="00BC4202">
        <w:rPr>
          <w:rFonts w:asciiTheme="minorEastAsia" w:eastAsiaTheme="minorEastAsia" w:hAnsiTheme="minorEastAsia" w:cs="Times New Roman" w:hint="eastAsia"/>
          <w:sz w:val="30"/>
          <w:szCs w:val="30"/>
        </w:rPr>
        <w:t>和填表人等。</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bookmarkStart w:id="71" w:name="_Toc385713423"/>
      <w:r w:rsidRPr="00BC4202">
        <w:rPr>
          <w:rFonts w:asciiTheme="minorEastAsia" w:eastAsiaTheme="minorEastAsia" w:hAnsiTheme="minorEastAsia" w:hint="eastAsia"/>
          <w:sz w:val="30"/>
          <w:szCs w:val="30"/>
        </w:rPr>
        <w:t>2.1.9公路绿化管理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主要实现普通公路可绿化路段、未绿化路段及不可绿化路段详细信息，以及路树采伐更新数据等公路绿化相关信息的录入、编辑和管理。</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2.1.10养护道班管理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主要实现养护道班的设计、审批、施工及基础资料的存档。</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2.1.11养护制度</w:t>
      </w:r>
      <w:bookmarkEnd w:id="71"/>
      <w:r w:rsidRPr="00BC4202">
        <w:rPr>
          <w:rFonts w:asciiTheme="minorEastAsia" w:eastAsiaTheme="minorEastAsia" w:hAnsiTheme="minorEastAsia" w:hint="eastAsia"/>
          <w:sz w:val="30"/>
          <w:szCs w:val="30"/>
        </w:rPr>
        <w:t>发布</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各级单位可发布养护制度，下级单位可共享、下载。</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bookmarkStart w:id="72" w:name="_Toc385713422"/>
      <w:bookmarkStart w:id="73" w:name="_Toc385713424"/>
      <w:r w:rsidRPr="00BC4202">
        <w:rPr>
          <w:rFonts w:asciiTheme="minorEastAsia" w:eastAsiaTheme="minorEastAsia" w:hAnsiTheme="minorEastAsia" w:hint="eastAsia"/>
          <w:sz w:val="30"/>
          <w:szCs w:val="30"/>
        </w:rPr>
        <w:t>2.1.12养护数据统计</w:t>
      </w:r>
      <w:bookmarkEnd w:id="72"/>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支持常用报表、主题分析、多维分析等统计维度，统计结果支持图、表、仪表盘、“一张图”等多种展示方式。主要功能包括但不限于：</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（1）公路基础数据统计</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可根据管养单位、路线、桩号范围等条件筛选查询，获取公路路线、桥隧、路面、设施等基础设施的明细列表与统计图形。</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（2）公路技术状况评定表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按照路段、管养单位，自动生成季度公路技术状况评定报表。可按照路段范围、时间范围、管养单位等条件筛选、查询与统计。</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（3）病害统计表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从日常养护系统和养护工程管理系统抓取病害数据，分时间、路段生成病害统计表。</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（4）日常养护报表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按照省、市规定的报表格式</w:t>
      </w:r>
      <w:proofErr w:type="gramStart"/>
      <w:r w:rsidRPr="00BC4202">
        <w:rPr>
          <w:rFonts w:asciiTheme="minorEastAsia" w:eastAsiaTheme="minorEastAsia" w:hAnsiTheme="minorEastAsia" w:cs="Times New Roman" w:hint="eastAsia"/>
          <w:sz w:val="30"/>
          <w:szCs w:val="30"/>
        </w:rPr>
        <w:t>格式</w:t>
      </w:r>
      <w:proofErr w:type="gramEnd"/>
      <w:r w:rsidRPr="00BC4202">
        <w:rPr>
          <w:rFonts w:asciiTheme="minorEastAsia" w:eastAsiaTheme="minorEastAsia" w:hAnsiTheme="minorEastAsia" w:cs="Times New Roman" w:hint="eastAsia"/>
          <w:sz w:val="30"/>
          <w:szCs w:val="30"/>
        </w:rPr>
        <w:t>，自动生成小修完成情况月度、季度、年度统计表。可按照路段范围、管养单位、时间范围段等条件筛选、查询与统计。</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（5）养护工程报表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从养护工程管理模块中抓取数据，生成公路局、高速公路局规定格式的工程月度、季度、年度报表。可按照路段范围、管养单位，工程类别，工程进度、费用支付等条件进行筛选、查询与统计。</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r w:rsidRPr="00BC4202">
        <w:rPr>
          <w:rFonts w:asciiTheme="minorEastAsia" w:eastAsiaTheme="minorEastAsia" w:hAnsiTheme="minorEastAsia" w:cs="Times New Roman" w:hint="eastAsia"/>
          <w:b/>
          <w:sz w:val="30"/>
          <w:szCs w:val="30"/>
        </w:rPr>
        <w:t>（6）养护应急报表</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从养护应急管理模块中抓取数据，各级单位可按月度、季度或年度生成规定格式的水毁、防汛、除雪等统计报表。</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2.1.13应用展示平台</w:t>
      </w:r>
      <w:bookmarkEnd w:id="73"/>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以“一张图”支撑，将前段各类终端采集信息（</w:t>
      </w:r>
      <w:proofErr w:type="gramStart"/>
      <w:r w:rsidRPr="00BC4202">
        <w:rPr>
          <w:rFonts w:asciiTheme="minorEastAsia" w:eastAsiaTheme="minorEastAsia" w:hAnsiTheme="minorEastAsia" w:cs="Times New Roman" w:hint="eastAsia"/>
          <w:sz w:val="30"/>
          <w:szCs w:val="30"/>
        </w:rPr>
        <w:t>含固定</w:t>
      </w:r>
      <w:proofErr w:type="gramEnd"/>
      <w:r w:rsidRPr="00BC4202">
        <w:rPr>
          <w:rFonts w:asciiTheme="minorEastAsia" w:eastAsiaTheme="minorEastAsia" w:hAnsiTheme="minorEastAsia" w:cs="Times New Roman" w:hint="eastAsia"/>
          <w:sz w:val="30"/>
          <w:szCs w:val="30"/>
        </w:rPr>
        <w:t>或移动视频采集终端采集的视频图像信息、各类其他机电终端系统采集的路网动态运行数据）集成起来综合分析，用户可查询全省任意路线、任意路段、任意位置的从宏观到明细的公路技术状况信息。</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展示平台主要功能包括：智能搜索、区域路网养护需求查询、前方图像查询、病害图像查询、养护方案查询、路线路况查询、检测明细查询等。</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74" w:name="_Toc341284599"/>
      <w:r w:rsidRPr="00BC4202">
        <w:rPr>
          <w:rFonts w:asciiTheme="minorEastAsia" w:eastAsiaTheme="minorEastAsia" w:hAnsiTheme="minorEastAsia" w:cs="Times New Roman" w:hint="eastAsia"/>
          <w:b/>
          <w:sz w:val="30"/>
          <w:szCs w:val="30"/>
        </w:rPr>
        <w:t>（1）智能搜索</w:t>
      </w:r>
      <w:bookmarkEnd w:id="74"/>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选择查询年份，路线编码，输入起止点桩号，可快速定位需要查找的路段，点击后查看该路段的综合养护信息，包括电子地图、前方图像、路面图像、识别结果、分析图表和数据信息等。</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75" w:name="_Toc341284600"/>
      <w:r w:rsidRPr="00BC4202">
        <w:rPr>
          <w:rFonts w:asciiTheme="minorEastAsia" w:eastAsiaTheme="minorEastAsia" w:hAnsiTheme="minorEastAsia" w:cs="Times New Roman" w:hint="eastAsia"/>
          <w:b/>
          <w:sz w:val="30"/>
          <w:szCs w:val="30"/>
        </w:rPr>
        <w:t>（2）区域</w:t>
      </w:r>
      <w:bookmarkEnd w:id="75"/>
      <w:r w:rsidRPr="00BC4202">
        <w:rPr>
          <w:rFonts w:asciiTheme="minorEastAsia" w:eastAsiaTheme="minorEastAsia" w:hAnsiTheme="minorEastAsia" w:cs="Times New Roman" w:hint="eastAsia"/>
          <w:b/>
          <w:sz w:val="30"/>
          <w:szCs w:val="30"/>
        </w:rPr>
        <w:t>路网养护需求查询</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可在电子地图上点击查询整个区域公路网所有路线的养护需求和路面技术状况指数PQI及其分项指标PCI、RQI、RDI、SRI和PSSI区域分布图。</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76" w:name="_Toc341284602"/>
      <w:r w:rsidRPr="00BC4202">
        <w:rPr>
          <w:rFonts w:asciiTheme="minorEastAsia" w:eastAsiaTheme="minorEastAsia" w:hAnsiTheme="minorEastAsia" w:cs="Times New Roman" w:hint="eastAsia"/>
          <w:b/>
          <w:sz w:val="30"/>
          <w:szCs w:val="30"/>
        </w:rPr>
        <w:t>（3）公路前方图像查询</w:t>
      </w:r>
      <w:bookmarkEnd w:id="76"/>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通过智能搜索或电子地图上点击某条路线，选择道路方向，查询该路线沿桩号顺序的道路前方图像（20~25m一帧）。</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77" w:name="_Toc341284603"/>
      <w:r w:rsidRPr="00BC4202">
        <w:rPr>
          <w:rFonts w:asciiTheme="minorEastAsia" w:eastAsiaTheme="minorEastAsia" w:hAnsiTheme="minorEastAsia" w:cs="Times New Roman" w:hint="eastAsia"/>
          <w:b/>
          <w:sz w:val="30"/>
          <w:szCs w:val="30"/>
        </w:rPr>
        <w:t>（4）病害图像查询</w:t>
      </w:r>
      <w:bookmarkEnd w:id="77"/>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通过智能搜索或电子地图上点击某条路线，选择道路方向，查询该路线沿桩号顺序的路面破损检测原图（2m一帧）。</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78" w:name="_Toc341284605"/>
      <w:r w:rsidRPr="00BC4202">
        <w:rPr>
          <w:rFonts w:asciiTheme="minorEastAsia" w:eastAsiaTheme="minorEastAsia" w:hAnsiTheme="minorEastAsia" w:cs="Times New Roman" w:hint="eastAsia"/>
          <w:b/>
          <w:sz w:val="30"/>
          <w:szCs w:val="30"/>
        </w:rPr>
        <w:t>（5）养护方案查询</w:t>
      </w:r>
      <w:bookmarkEnd w:id="78"/>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通过智能搜索或电子地图上点击某条路线，选择道路方向，查询该路线沿桩号顺序的每公里养护方案直方图，以不同颜色表示日常养护和中修。</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79" w:name="_Toc341284606"/>
      <w:r w:rsidRPr="00BC4202">
        <w:rPr>
          <w:rFonts w:asciiTheme="minorEastAsia" w:eastAsiaTheme="minorEastAsia" w:hAnsiTheme="minorEastAsia" w:cs="Times New Roman" w:hint="eastAsia"/>
          <w:b/>
          <w:sz w:val="30"/>
          <w:szCs w:val="30"/>
        </w:rPr>
        <w:t>（6）路线路况查询</w:t>
      </w:r>
      <w:bookmarkEnd w:id="79"/>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通过智能搜索或电子地图上点击某条路线，选择道路方向，查询该路线沿桩号顺序的每公里公路技术状况直方图，以不同颜色表示“优、良、中、次、差”五个等级。通过智能搜索或电子地图上点击某条路线，选择道路方向，查询该路线沿桩号顺序的每公里公路技术状况曲线图，以不同颜色表示不同的技术状况指标。</w:t>
      </w:r>
    </w:p>
    <w:p w:rsidR="000465A2" w:rsidRPr="00BC4202" w:rsidRDefault="000465A2" w:rsidP="000465A2">
      <w:pPr>
        <w:pStyle w:val="225"/>
        <w:adjustRightInd w:val="0"/>
        <w:snapToGrid w:val="0"/>
        <w:ind w:firstLine="678"/>
        <w:rPr>
          <w:rFonts w:asciiTheme="minorEastAsia" w:eastAsiaTheme="minorEastAsia" w:hAnsiTheme="minorEastAsia" w:cs="Times New Roman"/>
          <w:b/>
          <w:sz w:val="30"/>
          <w:szCs w:val="30"/>
        </w:rPr>
      </w:pPr>
      <w:bookmarkStart w:id="80" w:name="_Toc341284607"/>
      <w:r w:rsidRPr="00BC4202">
        <w:rPr>
          <w:rFonts w:asciiTheme="minorEastAsia" w:eastAsiaTheme="minorEastAsia" w:hAnsiTheme="minorEastAsia" w:cs="Times New Roman" w:hint="eastAsia"/>
          <w:b/>
          <w:sz w:val="30"/>
          <w:szCs w:val="30"/>
        </w:rPr>
        <w:t>（7）检测明细查询</w:t>
      </w:r>
      <w:bookmarkEnd w:id="80"/>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通过智能搜索或电子地图上点击某条路线，选择道路方向，查询该路线沿桩号顺序的每10m~20m的公路技术状况检测明细数据曲线图，包括路面破损率DR、路面平整度指数IRI、路面车辙RD、路面横向力系数SFC等。</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proofErr w:type="gramStart"/>
      <w:r w:rsidRPr="00BC4202">
        <w:rPr>
          <w:rFonts w:asciiTheme="minorEastAsia" w:eastAsiaTheme="minorEastAsia" w:hAnsiTheme="minorEastAsia" w:cs="Times New Roman" w:hint="eastAsia"/>
          <w:sz w:val="30"/>
          <w:szCs w:val="30"/>
        </w:rPr>
        <w:t>各级行业</w:t>
      </w:r>
      <w:proofErr w:type="gramEnd"/>
      <w:r w:rsidRPr="00BC4202">
        <w:rPr>
          <w:rFonts w:asciiTheme="minorEastAsia" w:eastAsiaTheme="minorEastAsia" w:hAnsiTheme="minorEastAsia" w:cs="Times New Roman" w:hint="eastAsia"/>
          <w:sz w:val="30"/>
          <w:szCs w:val="30"/>
        </w:rPr>
        <w:t>主管部门可通过该平台及时、准确地掌握全省路网公路技术状况、了解路网养护需求、核实养护计划、跟踪路况衰变与变化，为省级公路主管部门的养护决策、资金申请等工作提供技术支持。</w:t>
      </w:r>
    </w:p>
    <w:p w:rsidR="000465A2" w:rsidRPr="00BC4202" w:rsidRDefault="000465A2" w:rsidP="000465A2">
      <w:pPr>
        <w:pStyle w:val="322"/>
        <w:tabs>
          <w:tab w:val="clear" w:pos="2182"/>
        </w:tabs>
        <w:adjustRightInd w:val="0"/>
        <w:snapToGrid w:val="0"/>
        <w:spacing w:line="360" w:lineRule="auto"/>
        <w:ind w:left="0" w:firstLine="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2.2桥梁管理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桥梁管理用于管理桥梁基础信息、经常检查、定期检查、特殊检查。依据相关行业规范实现构造</w:t>
      </w:r>
      <w:proofErr w:type="gramStart"/>
      <w:r w:rsidRPr="00BC4202">
        <w:rPr>
          <w:rFonts w:asciiTheme="minorEastAsia" w:eastAsiaTheme="minorEastAsia" w:hAnsiTheme="minorEastAsia" w:hint="eastAsia"/>
          <w:sz w:val="30"/>
          <w:szCs w:val="30"/>
        </w:rPr>
        <w:t>物技术</w:t>
      </w:r>
      <w:proofErr w:type="gramEnd"/>
      <w:r w:rsidRPr="00BC4202">
        <w:rPr>
          <w:rFonts w:asciiTheme="minorEastAsia" w:eastAsiaTheme="minorEastAsia" w:hAnsiTheme="minorEastAsia" w:hint="eastAsia"/>
          <w:sz w:val="30"/>
          <w:szCs w:val="30"/>
        </w:rPr>
        <w:t>状况评定，提供构造物的历史技术等级分布及趋势分析，为桥梁养护计划、危重桥梁识别等提供数据支撑和养护依据。</w:t>
      </w:r>
    </w:p>
    <w:p w:rsidR="000465A2" w:rsidRPr="00BC4202" w:rsidRDefault="000465A2" w:rsidP="000465A2">
      <w:pPr>
        <w:pStyle w:val="41"/>
        <w:tabs>
          <w:tab w:val="left" w:pos="576"/>
          <w:tab w:val="left" w:pos="720"/>
          <w:tab w:val="left" w:pos="864"/>
        </w:tabs>
        <w:adjustRightInd w:val="0"/>
        <w:snapToGrid w:val="0"/>
        <w:spacing w:line="360" w:lineRule="auto"/>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2.2.1信息管理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桥梁综合处理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包括桥梁所有静态数据的录入、编辑及修改功能；桥梁构件的生成功能；桥梁定期检查病害的录入功能；桥梁桥牌信息的登记等功能。</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（2）桥梁综合查询</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包括桥梁的单一条件或多条件的查询功能；查询结果报表的导出功能。</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（3）桥梁地理信息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包括桥梁在百度地图上的坐标标记、显示功能；地图信息及桥梁信息的交互功能；桥梁</w:t>
      </w:r>
      <w:proofErr w:type="gramStart"/>
      <w:r w:rsidRPr="00BC4202">
        <w:rPr>
          <w:rFonts w:asciiTheme="minorEastAsia" w:eastAsiaTheme="minorEastAsia" w:hAnsiTheme="minorEastAsia" w:hint="eastAsia"/>
          <w:sz w:val="30"/>
          <w:szCs w:val="30"/>
        </w:rPr>
        <w:t>三维图</w:t>
      </w:r>
      <w:proofErr w:type="gramEnd"/>
      <w:r w:rsidRPr="00BC4202">
        <w:rPr>
          <w:rFonts w:asciiTheme="minorEastAsia" w:eastAsiaTheme="minorEastAsia" w:hAnsiTheme="minorEastAsia" w:hint="eastAsia"/>
          <w:sz w:val="30"/>
          <w:szCs w:val="30"/>
        </w:rPr>
        <w:t>的展示功能。</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（4）桥梁数据批量导入</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包括桥梁基础信息的批量导入功能；桥梁病害信息的批量导入功能。</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（5）桥梁维修历史</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包括桥梁专项养护维修历史记录、查询功能。</w:t>
      </w:r>
    </w:p>
    <w:p w:rsidR="000465A2" w:rsidRPr="00BC4202" w:rsidRDefault="000465A2" w:rsidP="000465A2">
      <w:pPr>
        <w:pStyle w:val="41"/>
        <w:tabs>
          <w:tab w:val="left" w:pos="576"/>
          <w:tab w:val="left" w:pos="720"/>
          <w:tab w:val="left" w:pos="864"/>
        </w:tabs>
        <w:adjustRightInd w:val="0"/>
        <w:snapToGrid w:val="0"/>
        <w:spacing w:line="360" w:lineRule="auto"/>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 xml:space="preserve">2.2.2经常性检测： </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（1）桥梁经常检查记录表</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主要有桥梁经常检查病害数据的录入、编辑、修改及导出功能，具体要求与《公路桥涵养护规范》（JTG H11-2004）中关于桥梁经常检查规定内容一致。</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（2）桥梁定期检查记录表</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主要有桥梁定期检查病害数据的列表显示及导出功能，具体要求与《公路桥涵养护规范》（JTG H11-2004）及《公路桥梁技术状况评定标准》（JTG/T H21-2011）中关于桥梁定期检查规定内容一致。</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（3）桥梁基本状况卡片</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主要有桥梁基本状况卡片的显示及导出功能，具体要求与《公路桥涵养护规范》（JTG H11-2004）中关于桥梁基本状况卡片规定内容一致。</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（4）桥梁一般性评定</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主要有针对桥梁定期检查的技术状况批量评定，具体要求与《公路桥梁技术状况评定标准》（JTG/T H21-2011）中关于桥梁技术状况评定内容一致。</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 xml:space="preserve">2.2.3定期检查： </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可以根据用户桥梁等构造物管理的实际要求，实现定期检查计划和检查评定管理。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主要有针对桥梁定期检查的检测报告生成及下载功能，具体要求与《公路桥涵养护规范》（JTG H11-2004）及《公路桥梁技术状况评定标准》（JTG/T H21-2011）中关于桥梁定期检查及技术状况评定内容一致。</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 xml:space="preserve">2.2.4特殊检查或应急检查： </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（1）桥梁特殊检查</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主要是对桥梁特殊检查的基本信息进行登记。</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（2）拉</w:t>
      </w:r>
      <w:proofErr w:type="gramStart"/>
      <w:r w:rsidRPr="00BC4202">
        <w:rPr>
          <w:rFonts w:asciiTheme="minorEastAsia" w:eastAsiaTheme="minorEastAsia" w:hAnsiTheme="minorEastAsia" w:hint="eastAsia"/>
          <w:sz w:val="30"/>
          <w:szCs w:val="30"/>
        </w:rPr>
        <w:t>索索力</w:t>
      </w:r>
      <w:proofErr w:type="gramEnd"/>
      <w:r w:rsidRPr="00BC4202">
        <w:rPr>
          <w:rFonts w:asciiTheme="minorEastAsia" w:eastAsiaTheme="minorEastAsia" w:hAnsiTheme="minorEastAsia" w:hint="eastAsia"/>
          <w:sz w:val="30"/>
          <w:szCs w:val="30"/>
        </w:rPr>
        <w:t>测试结果</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主要是对拉索体系桥梁的索力测试结果进行编辑、修改、数字及图形对比展示。</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（3）桥梁技术状况变化趋势表</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主要是对桥梁历年的技术状况作对比展现，并得出桥梁的技术状况变化情况。</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 xml:space="preserve">2.2.5桥梁智能感知监测： </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系统可与各类感知监测设备无缝对接，定制开发以传感器模块、数据采集及传输模块、数据处理和控制模块、结构预警与评估模块为主要内容的桥梁运行状态、健康状况的智能监测感知应用。</w:t>
      </w:r>
    </w:p>
    <w:p w:rsidR="000465A2" w:rsidRPr="00BC4202" w:rsidRDefault="000465A2" w:rsidP="000465A2">
      <w:pPr>
        <w:pStyle w:val="afffffffff5"/>
        <w:wordWrap/>
        <w:snapToGrid w:val="0"/>
        <w:ind w:firstLineChars="50" w:firstLine="151"/>
        <w:rPr>
          <w:rFonts w:asciiTheme="minorEastAsia" w:eastAsiaTheme="minorEastAsia" w:hAnsiTheme="minorEastAsia"/>
          <w:b/>
          <w:bCs/>
          <w:kern w:val="0"/>
          <w:sz w:val="30"/>
          <w:szCs w:val="30"/>
          <w:lang w:bidi="en-US"/>
        </w:rPr>
      </w:pPr>
      <w:r w:rsidRPr="00BC4202">
        <w:rPr>
          <w:rFonts w:asciiTheme="minorEastAsia" w:eastAsiaTheme="minorEastAsia" w:hAnsiTheme="minorEastAsia" w:hint="eastAsia"/>
          <w:b/>
          <w:bCs/>
          <w:kern w:val="0"/>
          <w:sz w:val="30"/>
          <w:szCs w:val="30"/>
          <w:lang w:bidi="en-US"/>
        </w:rPr>
        <w:t>2.2.6桥梁报表管理模块</w:t>
      </w:r>
    </w:p>
    <w:p w:rsidR="000465A2" w:rsidRPr="00BC4202" w:rsidRDefault="000465A2" w:rsidP="000465A2">
      <w:pPr>
        <w:pStyle w:val="afffffffff5"/>
        <w:wordWrap/>
        <w:snapToGrid w:val="0"/>
        <w:ind w:firstLineChars="50" w:firstLine="15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主要包括十三张桥梁统计方面的常用报表：公路桥梁明细表、按年度分类桥梁统计表、按管养单位分类桥梁技术状况统计表、按路线分类桥梁统计表、按上部结构类型分类桥梁统计表、大桥特大桥明细表、按年度分类桥梁技术状况统计表、按管养单位分类桥梁技术状况统计表、按上部结构类型分类桥梁技术状况统计表、三类桥梁明细表、危险桥梁（四、五类）明细表、母子桥统计表。</w:t>
      </w:r>
    </w:p>
    <w:p w:rsidR="000465A2" w:rsidRPr="00BC4202" w:rsidRDefault="000465A2" w:rsidP="000465A2">
      <w:pPr>
        <w:pStyle w:val="afffffffff5"/>
        <w:wordWrap/>
        <w:snapToGrid w:val="0"/>
        <w:ind w:firstLineChars="50" w:firstLine="151"/>
        <w:rPr>
          <w:rFonts w:asciiTheme="minorEastAsia" w:eastAsiaTheme="minorEastAsia" w:hAnsiTheme="minorEastAsia"/>
          <w:b/>
          <w:bCs/>
          <w:kern w:val="0"/>
          <w:sz w:val="30"/>
          <w:szCs w:val="30"/>
          <w:lang w:bidi="en-US"/>
        </w:rPr>
      </w:pPr>
      <w:r w:rsidRPr="00BC4202">
        <w:rPr>
          <w:rFonts w:asciiTheme="minorEastAsia" w:eastAsiaTheme="minorEastAsia" w:hAnsiTheme="minorEastAsia" w:hint="eastAsia"/>
          <w:b/>
          <w:bCs/>
          <w:kern w:val="0"/>
          <w:sz w:val="30"/>
          <w:szCs w:val="30"/>
          <w:lang w:bidi="en-US"/>
        </w:rPr>
        <w:t>2.2.7日常养护管理</w:t>
      </w:r>
    </w:p>
    <w:p w:rsidR="000465A2" w:rsidRPr="00BC4202" w:rsidRDefault="000465A2" w:rsidP="000465A2">
      <w:pPr>
        <w:pStyle w:val="afffffffff5"/>
        <w:wordWrap/>
        <w:snapToGrid w:val="0"/>
        <w:ind w:firstLineChars="50" w:firstLine="150"/>
        <w:rPr>
          <w:rFonts w:asciiTheme="minorEastAsia" w:eastAsiaTheme="minorEastAsia" w:hAnsiTheme="minorEastAsia"/>
          <w:sz w:val="30"/>
          <w:szCs w:val="30"/>
        </w:rPr>
      </w:pPr>
      <w:r w:rsidRPr="00BC4202">
        <w:rPr>
          <w:rFonts w:asciiTheme="minorEastAsia" w:eastAsiaTheme="minorEastAsia" w:hAnsiTheme="minorEastAsia"/>
          <w:sz w:val="30"/>
          <w:szCs w:val="30"/>
        </w:rPr>
        <w:t>主要包括针对桥梁经常检查病害的正常保养、小修养护工程的管理功能。</w:t>
      </w:r>
    </w:p>
    <w:p w:rsidR="000465A2" w:rsidRPr="00BC4202" w:rsidRDefault="000465A2" w:rsidP="000465A2">
      <w:pPr>
        <w:pStyle w:val="afffffffff5"/>
        <w:wordWrap/>
        <w:snapToGrid w:val="0"/>
        <w:ind w:firstLineChars="50" w:firstLine="151"/>
        <w:rPr>
          <w:rFonts w:asciiTheme="minorEastAsia" w:eastAsiaTheme="minorEastAsia" w:hAnsiTheme="minorEastAsia"/>
          <w:sz w:val="30"/>
          <w:szCs w:val="30"/>
        </w:rPr>
      </w:pPr>
      <w:r w:rsidRPr="00BC4202">
        <w:rPr>
          <w:rFonts w:asciiTheme="minorEastAsia" w:eastAsiaTheme="minorEastAsia" w:hAnsiTheme="minorEastAsia" w:hint="eastAsia"/>
          <w:b/>
          <w:bCs/>
          <w:kern w:val="0"/>
          <w:sz w:val="30"/>
          <w:szCs w:val="30"/>
          <w:lang w:bidi="en-US"/>
        </w:rPr>
        <w:t>2.2.8专项养护管理</w:t>
      </w:r>
    </w:p>
    <w:p w:rsidR="000465A2" w:rsidRPr="00BC4202" w:rsidRDefault="000465A2" w:rsidP="000465A2">
      <w:pPr>
        <w:pStyle w:val="afffffffff5"/>
        <w:wordWrap/>
        <w:snapToGrid w:val="0"/>
        <w:ind w:firstLineChars="50" w:firstLine="150"/>
        <w:rPr>
          <w:rFonts w:asciiTheme="minorEastAsia" w:eastAsiaTheme="minorEastAsia" w:hAnsiTheme="minorEastAsia"/>
          <w:sz w:val="30"/>
          <w:szCs w:val="30"/>
        </w:rPr>
      </w:pPr>
      <w:r w:rsidRPr="00BC4202">
        <w:rPr>
          <w:rFonts w:asciiTheme="minorEastAsia" w:eastAsiaTheme="minorEastAsia" w:hAnsiTheme="minorEastAsia"/>
          <w:sz w:val="30"/>
          <w:szCs w:val="30"/>
        </w:rPr>
        <w:t>主要包括针对桥梁定期检查病害的中修、大修及改建养护工程的管理功能。</w:t>
      </w:r>
    </w:p>
    <w:p w:rsidR="000465A2" w:rsidRPr="00BC4202" w:rsidRDefault="000465A2" w:rsidP="000465A2">
      <w:pPr>
        <w:pStyle w:val="322"/>
        <w:tabs>
          <w:tab w:val="clear" w:pos="2182"/>
        </w:tabs>
        <w:adjustRightInd w:val="0"/>
        <w:snapToGrid w:val="0"/>
        <w:spacing w:line="360" w:lineRule="auto"/>
        <w:ind w:left="420" w:hanging="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2.3涵洞管理</w:t>
      </w:r>
    </w:p>
    <w:p w:rsidR="000465A2" w:rsidRPr="00BC4202" w:rsidRDefault="000465A2" w:rsidP="000465A2">
      <w:pPr>
        <w:pStyle w:val="322"/>
        <w:tabs>
          <w:tab w:val="clear" w:pos="2182"/>
        </w:tabs>
        <w:adjustRightInd w:val="0"/>
        <w:snapToGrid w:val="0"/>
        <w:spacing w:line="360" w:lineRule="auto"/>
        <w:ind w:left="420" w:hanging="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2.3.1涵洞数据管理</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w:t>
      </w:r>
      <w:r w:rsidRPr="00BC4202">
        <w:rPr>
          <w:rFonts w:asciiTheme="minorEastAsia" w:eastAsiaTheme="minorEastAsia" w:hAnsiTheme="minorEastAsia" w:cs="Times New Roman"/>
          <w:sz w:val="30"/>
          <w:szCs w:val="30"/>
        </w:rPr>
        <w:t>1</w:t>
      </w:r>
      <w:r w:rsidRPr="00BC4202">
        <w:rPr>
          <w:rFonts w:asciiTheme="minorEastAsia" w:eastAsiaTheme="minorEastAsia" w:hAnsiTheme="minorEastAsia" w:cs="Times New Roman" w:hint="eastAsia"/>
          <w:sz w:val="30"/>
          <w:szCs w:val="30"/>
        </w:rPr>
        <w:t>）</w:t>
      </w:r>
      <w:r w:rsidRPr="00BC4202">
        <w:rPr>
          <w:rFonts w:asciiTheme="minorEastAsia" w:eastAsiaTheme="minorEastAsia" w:hAnsiTheme="minorEastAsia" w:cs="Times New Roman"/>
          <w:sz w:val="30"/>
          <w:szCs w:val="30"/>
        </w:rPr>
        <w:t>涵洞综合处理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sz w:val="30"/>
          <w:szCs w:val="30"/>
        </w:rPr>
        <w:t>主要有涵洞所有静态数据的录入、编辑及修改功能。</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w:t>
      </w:r>
      <w:r w:rsidRPr="00BC4202">
        <w:rPr>
          <w:rFonts w:asciiTheme="minorEastAsia" w:eastAsiaTheme="minorEastAsia" w:hAnsiTheme="minorEastAsia" w:cs="Times New Roman"/>
          <w:sz w:val="30"/>
          <w:szCs w:val="30"/>
        </w:rPr>
        <w:t>2</w:t>
      </w:r>
      <w:r w:rsidRPr="00BC4202">
        <w:rPr>
          <w:rFonts w:asciiTheme="minorEastAsia" w:eastAsiaTheme="minorEastAsia" w:hAnsiTheme="minorEastAsia" w:cs="Times New Roman" w:hint="eastAsia"/>
          <w:sz w:val="30"/>
          <w:szCs w:val="30"/>
        </w:rPr>
        <w:t>）</w:t>
      </w:r>
      <w:r w:rsidRPr="00BC4202">
        <w:rPr>
          <w:rFonts w:asciiTheme="minorEastAsia" w:eastAsiaTheme="minorEastAsia" w:hAnsiTheme="minorEastAsia" w:cs="Times New Roman"/>
          <w:sz w:val="30"/>
          <w:szCs w:val="30"/>
        </w:rPr>
        <w:t>涵洞地理信息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sz w:val="30"/>
          <w:szCs w:val="30"/>
        </w:rPr>
        <w:t>包括涵洞在百度地图上的坐标标记、显示功能；地图信息及涵洞信息的交互功能。</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w:t>
      </w:r>
      <w:r w:rsidRPr="00BC4202">
        <w:rPr>
          <w:rFonts w:asciiTheme="minorEastAsia" w:eastAsiaTheme="minorEastAsia" w:hAnsiTheme="minorEastAsia" w:cs="Times New Roman"/>
          <w:sz w:val="30"/>
          <w:szCs w:val="30"/>
        </w:rPr>
        <w:t>3</w:t>
      </w:r>
      <w:r w:rsidRPr="00BC4202">
        <w:rPr>
          <w:rFonts w:asciiTheme="minorEastAsia" w:eastAsiaTheme="minorEastAsia" w:hAnsiTheme="minorEastAsia" w:cs="Times New Roman" w:hint="eastAsia"/>
          <w:sz w:val="30"/>
          <w:szCs w:val="30"/>
        </w:rPr>
        <w:t>）</w:t>
      </w:r>
      <w:r w:rsidRPr="00BC4202">
        <w:rPr>
          <w:rFonts w:asciiTheme="minorEastAsia" w:eastAsiaTheme="minorEastAsia" w:hAnsiTheme="minorEastAsia" w:cs="Times New Roman"/>
          <w:sz w:val="30"/>
          <w:szCs w:val="30"/>
        </w:rPr>
        <w:t>涵洞数据批量导入</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sz w:val="30"/>
          <w:szCs w:val="30"/>
        </w:rPr>
        <w:t>主要有涵洞基础信息的批量导入功能。</w:t>
      </w:r>
    </w:p>
    <w:p w:rsidR="000465A2" w:rsidRPr="00BC4202" w:rsidRDefault="000465A2" w:rsidP="000465A2">
      <w:pPr>
        <w:pStyle w:val="322"/>
        <w:tabs>
          <w:tab w:val="clear" w:pos="2182"/>
        </w:tabs>
        <w:adjustRightInd w:val="0"/>
        <w:snapToGrid w:val="0"/>
        <w:spacing w:line="360" w:lineRule="auto"/>
        <w:ind w:left="420" w:hanging="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2.3.2涵洞检查管理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1</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涵洞经常检查记录表</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sz w:val="30"/>
          <w:szCs w:val="30"/>
        </w:rPr>
        <w:t>主要有涵洞经常检查病害数据的录入、编辑、修改及导出功能，具体要求与《公路桥涵养护规范》（2013年报批稿）中关于涵洞经常检查规定内容一致</w:t>
      </w:r>
      <w:r w:rsidRPr="00BC4202">
        <w:rPr>
          <w:rFonts w:asciiTheme="minorEastAsia" w:eastAsiaTheme="minorEastAsia" w:hAnsiTheme="minorEastAsia" w:hint="eastAsia"/>
          <w:sz w:val="30"/>
          <w:szCs w:val="30"/>
        </w:rPr>
        <w:t>。</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2</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涵洞定期检查记录表</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sz w:val="30"/>
          <w:szCs w:val="30"/>
        </w:rPr>
        <w:t>主要有涵洞定期检查病害数据的列表显示、编辑及导出功能，具体要求与《公路桥涵养护规范》（2013年报批稿）中关于涵洞定期检查规定内容一致。</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3</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涵洞基本状况卡片</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sz w:val="30"/>
          <w:szCs w:val="30"/>
        </w:rPr>
        <w:t>主要有涵洞基本状况卡片的显示及导出功能，具体要求与《公路桥涵养护规范》（2013年报批稿）中关于涵洞基本状况卡片规定内容一致。</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4</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涵洞定期检查报告</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sz w:val="30"/>
          <w:szCs w:val="30"/>
        </w:rPr>
        <w:t>主要有涵洞定期检查报告的生成及下载功能，具体要求与《公路桥涵养护规范》（2013年报批稿）中关于涵洞定期检查及技术状况评定内容一致。</w:t>
      </w:r>
    </w:p>
    <w:p w:rsidR="000465A2" w:rsidRPr="00BC4202" w:rsidRDefault="000465A2" w:rsidP="000465A2">
      <w:pPr>
        <w:pStyle w:val="322"/>
        <w:tabs>
          <w:tab w:val="clear" w:pos="2182"/>
        </w:tabs>
        <w:adjustRightInd w:val="0"/>
        <w:snapToGrid w:val="0"/>
        <w:spacing w:line="360" w:lineRule="auto"/>
        <w:ind w:left="420" w:hanging="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2.3.3</w:t>
      </w:r>
      <w:r w:rsidRPr="00BC4202">
        <w:rPr>
          <w:rFonts w:asciiTheme="minorEastAsia" w:eastAsiaTheme="minorEastAsia" w:hAnsiTheme="minorEastAsia"/>
          <w:sz w:val="30"/>
          <w:szCs w:val="30"/>
        </w:rPr>
        <w:t>涵洞报表管理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sz w:val="30"/>
          <w:szCs w:val="30"/>
        </w:rPr>
        <w:t>主要包括九张桥梁统计方面的常用报表</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公路涵洞明细表、按年度分类涵洞统计表、按管养单位分类涵洞</w:t>
      </w:r>
      <w:r w:rsidRPr="00BC4202">
        <w:rPr>
          <w:rFonts w:asciiTheme="minorEastAsia" w:eastAsiaTheme="minorEastAsia" w:hAnsiTheme="minorEastAsia" w:hint="eastAsia"/>
          <w:sz w:val="30"/>
          <w:szCs w:val="30"/>
        </w:rPr>
        <w:t>统计表</w:t>
      </w:r>
      <w:r w:rsidRPr="00BC4202">
        <w:rPr>
          <w:rFonts w:asciiTheme="minorEastAsia" w:eastAsiaTheme="minorEastAsia" w:hAnsiTheme="minorEastAsia"/>
          <w:sz w:val="30"/>
          <w:szCs w:val="30"/>
        </w:rPr>
        <w:t>、按路线分类</w:t>
      </w:r>
      <w:r w:rsidRPr="00BC4202">
        <w:rPr>
          <w:rFonts w:asciiTheme="minorEastAsia" w:eastAsiaTheme="minorEastAsia" w:hAnsiTheme="minorEastAsia" w:hint="eastAsia"/>
          <w:sz w:val="30"/>
          <w:szCs w:val="30"/>
        </w:rPr>
        <w:t>涵洞</w:t>
      </w:r>
      <w:r w:rsidRPr="00BC4202">
        <w:rPr>
          <w:rFonts w:asciiTheme="minorEastAsia" w:eastAsiaTheme="minorEastAsia" w:hAnsiTheme="minorEastAsia"/>
          <w:sz w:val="30"/>
          <w:szCs w:val="30"/>
        </w:rPr>
        <w:t>统计表、</w:t>
      </w:r>
      <w:r w:rsidRPr="00BC4202">
        <w:rPr>
          <w:rFonts w:asciiTheme="minorEastAsia" w:eastAsiaTheme="minorEastAsia" w:hAnsiTheme="minorEastAsia" w:hint="eastAsia"/>
          <w:sz w:val="30"/>
          <w:szCs w:val="30"/>
        </w:rPr>
        <w:t>按</w:t>
      </w:r>
      <w:r w:rsidRPr="00BC4202">
        <w:rPr>
          <w:rFonts w:asciiTheme="minorEastAsia" w:eastAsiaTheme="minorEastAsia" w:hAnsiTheme="minorEastAsia"/>
          <w:sz w:val="30"/>
          <w:szCs w:val="30"/>
        </w:rPr>
        <w:t>年度分类涵洞技术状况统计表</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按管养单位分类涵洞技术状况统计表</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按路线分类</w:t>
      </w:r>
      <w:r w:rsidRPr="00BC4202">
        <w:rPr>
          <w:rFonts w:asciiTheme="minorEastAsia" w:eastAsiaTheme="minorEastAsia" w:hAnsiTheme="minorEastAsia" w:hint="eastAsia"/>
          <w:sz w:val="30"/>
          <w:szCs w:val="30"/>
        </w:rPr>
        <w:t>涵洞</w:t>
      </w:r>
      <w:r w:rsidRPr="00BC4202">
        <w:rPr>
          <w:rFonts w:asciiTheme="minorEastAsia" w:eastAsiaTheme="minorEastAsia" w:hAnsiTheme="minorEastAsia"/>
          <w:sz w:val="30"/>
          <w:szCs w:val="30"/>
        </w:rPr>
        <w:t>技术状况统计表</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较差涵洞明细表、危险涵洞（</w:t>
      </w:r>
      <w:r w:rsidRPr="00BC4202">
        <w:rPr>
          <w:rFonts w:asciiTheme="minorEastAsia" w:eastAsiaTheme="minorEastAsia" w:hAnsiTheme="minorEastAsia" w:hint="eastAsia"/>
          <w:sz w:val="30"/>
          <w:szCs w:val="30"/>
        </w:rPr>
        <w:t>差</w:t>
      </w:r>
      <w:r w:rsidRPr="00BC4202">
        <w:rPr>
          <w:rFonts w:asciiTheme="minorEastAsia" w:eastAsiaTheme="minorEastAsia" w:hAnsiTheme="minorEastAsia"/>
          <w:sz w:val="30"/>
          <w:szCs w:val="30"/>
        </w:rPr>
        <w:t>、危险）</w:t>
      </w:r>
      <w:r w:rsidRPr="00BC4202">
        <w:rPr>
          <w:rFonts w:asciiTheme="minorEastAsia" w:eastAsiaTheme="minorEastAsia" w:hAnsiTheme="minorEastAsia" w:hint="eastAsia"/>
          <w:sz w:val="30"/>
          <w:szCs w:val="30"/>
        </w:rPr>
        <w:t>明细表</w:t>
      </w:r>
      <w:r w:rsidRPr="00BC4202">
        <w:rPr>
          <w:rFonts w:asciiTheme="minorEastAsia" w:eastAsiaTheme="minorEastAsia" w:hAnsiTheme="minorEastAsia"/>
          <w:sz w:val="30"/>
          <w:szCs w:val="30"/>
        </w:rPr>
        <w:t>。</w:t>
      </w:r>
    </w:p>
    <w:p w:rsidR="000465A2" w:rsidRPr="00BC4202" w:rsidRDefault="000465A2" w:rsidP="000465A2">
      <w:pPr>
        <w:pStyle w:val="322"/>
        <w:tabs>
          <w:tab w:val="clear" w:pos="2182"/>
        </w:tabs>
        <w:adjustRightInd w:val="0"/>
        <w:snapToGrid w:val="0"/>
        <w:spacing w:line="360" w:lineRule="auto"/>
        <w:ind w:left="420" w:hanging="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2.4边坡管理系统</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边坡管理系统用于管理边坡的基础信息、经常检查、定期检查。</w:t>
      </w:r>
    </w:p>
    <w:p w:rsidR="000465A2" w:rsidRPr="00BC4202" w:rsidRDefault="000465A2" w:rsidP="000465A2">
      <w:pPr>
        <w:pStyle w:val="41"/>
        <w:tabs>
          <w:tab w:val="left" w:pos="576"/>
          <w:tab w:val="left" w:pos="720"/>
          <w:tab w:val="left" w:pos="864"/>
        </w:tabs>
        <w:adjustRightInd w:val="0"/>
        <w:snapToGrid w:val="0"/>
        <w:spacing w:line="360" w:lineRule="auto"/>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2.4.1边坡信息管理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（1）识别数据</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 xml:space="preserve">边坡基础数据包含：路线名称、管理单位、边坡编号、起止里程（起点里程、终点里程）、边坡位置（左侧、右侧）、边坡类型（土质路堑、土质路堤、岩质路堑、岩质路堤、二元路堑、二元路堤）、多媒体（平面位置图 </w:t>
      </w:r>
      <w:proofErr w:type="gramStart"/>
      <w:r w:rsidRPr="00BC4202">
        <w:rPr>
          <w:rFonts w:asciiTheme="minorEastAsia" w:eastAsiaTheme="minorEastAsia" w:hAnsiTheme="minorEastAsia" w:hint="eastAsia"/>
          <w:sz w:val="30"/>
          <w:szCs w:val="30"/>
        </w:rPr>
        <w:t>赤</w:t>
      </w:r>
      <w:proofErr w:type="gramEnd"/>
      <w:r w:rsidRPr="00BC4202">
        <w:rPr>
          <w:rFonts w:asciiTheme="minorEastAsia" w:eastAsiaTheme="minorEastAsia" w:hAnsiTheme="minorEastAsia" w:hint="eastAsia"/>
          <w:sz w:val="30"/>
          <w:szCs w:val="30"/>
        </w:rPr>
        <w:t>平投影图 边坡全景照）、边坡坐标等字段。如下图所示：</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（2）结构数据（边坡特征）</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边坡结构数据包含：</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边坡特征：坡高（m）、坡脚长（m）、坡向（°）、坡角（°）</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边坡形式：挖方边坡、填方边坡、</w:t>
      </w:r>
      <w:proofErr w:type="gramStart"/>
      <w:r w:rsidRPr="00BC4202">
        <w:rPr>
          <w:rFonts w:asciiTheme="minorEastAsia" w:eastAsiaTheme="minorEastAsia" w:hAnsiTheme="minorEastAsia" w:hint="eastAsia"/>
          <w:sz w:val="30"/>
          <w:szCs w:val="30"/>
        </w:rPr>
        <w:t>半填半挖</w:t>
      </w:r>
      <w:proofErr w:type="gramEnd"/>
      <w:r w:rsidRPr="00BC4202">
        <w:rPr>
          <w:rFonts w:asciiTheme="minorEastAsia" w:eastAsiaTheme="minorEastAsia" w:hAnsiTheme="minorEastAsia" w:hint="eastAsia"/>
          <w:sz w:val="30"/>
          <w:szCs w:val="30"/>
        </w:rPr>
        <w:t>边坡</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排水系统：排水沟（有无）、截水沟（有无）、坡面排水（有无），如下图所示：</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（3）工程地质水文地质情况</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工程地质水文地质情况包含：地形地貌、地层岩性、地质构造、水文地质情况等字段。</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（4）边坡防护情况</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边坡防护情况包含：分级情况 （第一级、第二级、第三级）、平台宽度B（m）、</w:t>
      </w:r>
      <w:proofErr w:type="gramStart"/>
      <w:r w:rsidRPr="00BC4202">
        <w:rPr>
          <w:rFonts w:asciiTheme="minorEastAsia" w:eastAsiaTheme="minorEastAsia" w:hAnsiTheme="minorEastAsia" w:hint="eastAsia"/>
          <w:sz w:val="30"/>
          <w:szCs w:val="30"/>
        </w:rPr>
        <w:t>坡率</w:t>
      </w:r>
      <w:proofErr w:type="gramEnd"/>
      <w:r w:rsidRPr="00BC4202">
        <w:rPr>
          <w:rFonts w:asciiTheme="minorEastAsia" w:eastAsiaTheme="minorEastAsia" w:hAnsiTheme="minorEastAsia" w:hint="eastAsia"/>
          <w:sz w:val="30"/>
          <w:szCs w:val="30"/>
        </w:rPr>
        <w:t>I、坡高H（m）、防护类型、病害等字段。</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（5）档案资料</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边坡档案资料以列表形式展示，可通过“上传”“下载”和“删除”按钮对附件进行编辑操作。</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档案分类支持用户自定义，自定义权限放置于系统管理模块。</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边坡档案资料包含：设计文件、竣工图纸、交（竣）工验收文件（路线平面图、边坡断面图、水文地质资料）、设计中重大技术问题往来文件（曾经发生过工程险情资料）、会议纪要、其它资料等信息。</w:t>
      </w:r>
    </w:p>
    <w:p w:rsidR="000465A2" w:rsidRPr="00BC4202" w:rsidRDefault="000465A2" w:rsidP="000465A2">
      <w:pPr>
        <w:pStyle w:val="41"/>
        <w:tabs>
          <w:tab w:val="left" w:pos="576"/>
          <w:tab w:val="left" w:pos="720"/>
          <w:tab w:val="left" w:pos="864"/>
        </w:tabs>
        <w:adjustRightInd w:val="0"/>
        <w:snapToGrid w:val="0"/>
        <w:spacing w:line="360" w:lineRule="auto"/>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 xml:space="preserve">2.4.2经常性检测： </w:t>
      </w:r>
    </w:p>
    <w:p w:rsidR="000465A2" w:rsidRPr="00BC4202" w:rsidRDefault="000465A2" w:rsidP="000465A2">
      <w:pPr>
        <w:adjustRightInd w:val="0"/>
        <w:snapToGrid w:val="0"/>
        <w:spacing w:line="360" w:lineRule="auto"/>
        <w:ind w:left="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（1）选择“日常巡查”进入日常巡查页面。点击“选择边坡”按钮选择进行日常巡查边坡。再点击“新增检查”按钮，添加新巡查列表。</w:t>
      </w:r>
    </w:p>
    <w:p w:rsidR="000465A2" w:rsidRPr="00BC4202" w:rsidRDefault="000465A2" w:rsidP="000465A2">
      <w:pPr>
        <w:adjustRightInd w:val="0"/>
        <w:snapToGrid w:val="0"/>
        <w:spacing w:line="360" w:lineRule="auto"/>
        <w:ind w:left="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（2）日常巡查记录表可通过电脑端录入也可在巡查时通过移动端录入。</w:t>
      </w:r>
    </w:p>
    <w:p w:rsidR="000465A2" w:rsidRPr="00BC4202" w:rsidRDefault="000465A2" w:rsidP="000465A2">
      <w:pPr>
        <w:adjustRightInd w:val="0"/>
        <w:snapToGrid w:val="0"/>
        <w:spacing w:line="360" w:lineRule="auto"/>
        <w:ind w:left="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（3）巡查记录表支持在线导出，格式为word文档，模板参照表。</w:t>
      </w:r>
    </w:p>
    <w:p w:rsidR="000465A2" w:rsidRPr="00BC4202" w:rsidRDefault="000465A2" w:rsidP="000465A2">
      <w:pPr>
        <w:adjustRightInd w:val="0"/>
        <w:snapToGrid w:val="0"/>
        <w:spacing w:line="360" w:lineRule="auto"/>
        <w:ind w:left="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（4）支持通过模板批量导入历史数据。（导入模板单独设计，支持多个记录同时导入）。</w:t>
      </w:r>
    </w:p>
    <w:p w:rsidR="000465A2" w:rsidRPr="00BC4202" w:rsidRDefault="000465A2" w:rsidP="000465A2">
      <w:pPr>
        <w:adjustRightInd w:val="0"/>
        <w:snapToGrid w:val="0"/>
        <w:spacing w:line="360" w:lineRule="auto"/>
        <w:ind w:left="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（5）主要字段信息包含：边坡编号、巡查日期、巡查时天气、巡查人</w:t>
      </w:r>
      <w:proofErr w:type="gramStart"/>
      <w:r w:rsidRPr="00BC4202">
        <w:rPr>
          <w:rFonts w:asciiTheme="minorEastAsia" w:eastAsiaTheme="minorEastAsia" w:hAnsiTheme="minorEastAsia" w:hint="eastAsia"/>
          <w:sz w:val="30"/>
          <w:szCs w:val="30"/>
        </w:rPr>
        <w:t>等必填项</w:t>
      </w:r>
      <w:proofErr w:type="gramEnd"/>
      <w:r w:rsidRPr="00BC4202">
        <w:rPr>
          <w:rFonts w:asciiTheme="minorEastAsia" w:eastAsiaTheme="minorEastAsia" w:hAnsiTheme="minorEastAsia" w:hint="eastAsia"/>
          <w:sz w:val="30"/>
          <w:szCs w:val="30"/>
        </w:rPr>
        <w:t>及巡查详情，巡查详情字段信息参见表《边坡日常巡检记录表》。</w:t>
      </w:r>
    </w:p>
    <w:p w:rsidR="000465A2" w:rsidRPr="00BC4202" w:rsidRDefault="000465A2" w:rsidP="000465A2">
      <w:pPr>
        <w:adjustRightInd w:val="0"/>
        <w:snapToGrid w:val="0"/>
        <w:spacing w:line="360" w:lineRule="auto"/>
        <w:ind w:firstLineChars="500" w:firstLine="1506"/>
        <w:rPr>
          <w:rFonts w:asciiTheme="minorEastAsia" w:eastAsiaTheme="minorEastAsia" w:hAnsiTheme="minorEastAsia"/>
          <w:b/>
          <w:sz w:val="30"/>
          <w:szCs w:val="30"/>
        </w:rPr>
      </w:pPr>
      <w:bookmarkStart w:id="81" w:name="_Hlk20505495"/>
      <w:r w:rsidRPr="00BC4202">
        <w:rPr>
          <w:rFonts w:asciiTheme="minorEastAsia" w:eastAsiaTheme="minorEastAsia" w:hAnsiTheme="minorEastAsia" w:cs="宋体" w:hint="eastAsia"/>
          <w:b/>
          <w:sz w:val="30"/>
          <w:szCs w:val="30"/>
        </w:rPr>
        <w:t>边坡日常巡检记录表</w:t>
      </w:r>
    </w:p>
    <w:bookmarkEnd w:id="81"/>
    <w:p w:rsidR="000465A2" w:rsidRPr="00BC4202" w:rsidRDefault="000465A2" w:rsidP="000465A2">
      <w:pPr>
        <w:adjustRightInd w:val="0"/>
        <w:snapToGrid w:val="0"/>
        <w:spacing w:line="360" w:lineRule="auto"/>
        <w:ind w:left="420"/>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路线名称：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79"/>
        <w:gridCol w:w="791"/>
        <w:gridCol w:w="433"/>
        <w:gridCol w:w="1116"/>
        <w:gridCol w:w="1077"/>
        <w:gridCol w:w="118"/>
        <w:gridCol w:w="993"/>
        <w:gridCol w:w="999"/>
        <w:gridCol w:w="1057"/>
        <w:gridCol w:w="963"/>
        <w:gridCol w:w="834"/>
      </w:tblGrid>
      <w:tr w:rsidR="000465A2" w:rsidRPr="00BC4202" w:rsidTr="00BD1995">
        <w:trPr>
          <w:trHeight w:hRule="exact" w:val="340"/>
          <w:jc w:val="center"/>
        </w:trPr>
        <w:tc>
          <w:tcPr>
            <w:tcW w:w="1321"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边坡编号</w:t>
            </w: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318"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桩号</w:t>
            </w:r>
          </w:p>
        </w:tc>
        <w:tc>
          <w:tcPr>
            <w:tcW w:w="3339" w:type="dxa"/>
            <w:gridSpan w:val="3"/>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方向</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hRule="exact" w:val="340"/>
          <w:jc w:val="center"/>
        </w:trPr>
        <w:tc>
          <w:tcPr>
            <w:tcW w:w="1321"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边坡类型</w:t>
            </w: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318"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防护形式</w:t>
            </w:r>
          </w:p>
        </w:tc>
        <w:tc>
          <w:tcPr>
            <w:tcW w:w="3339" w:type="dxa"/>
            <w:gridSpan w:val="3"/>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评定等级</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hRule="exact" w:val="340"/>
          <w:jc w:val="center"/>
        </w:trPr>
        <w:tc>
          <w:tcPr>
            <w:tcW w:w="1321"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坡高/坡长</w:t>
            </w: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318"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巡查人签字</w:t>
            </w:r>
          </w:p>
        </w:tc>
        <w:tc>
          <w:tcPr>
            <w:tcW w:w="3339" w:type="dxa"/>
            <w:gridSpan w:val="3"/>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巡查日期</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hRule="exact" w:val="340"/>
          <w:jc w:val="center"/>
        </w:trPr>
        <w:tc>
          <w:tcPr>
            <w:tcW w:w="71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序号</w:t>
            </w:r>
          </w:p>
        </w:tc>
        <w:tc>
          <w:tcPr>
            <w:tcW w:w="2131" w:type="dxa"/>
            <w:gridSpan w:val="3"/>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项目</w:t>
            </w:r>
          </w:p>
        </w:tc>
        <w:tc>
          <w:tcPr>
            <w:tcW w:w="6623" w:type="dxa"/>
            <w:gridSpan w:val="7"/>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（对存在问题的对应打“</w:t>
            </w:r>
            <w:r w:rsidRPr="00BC4202">
              <w:rPr>
                <w:rFonts w:asciiTheme="minorEastAsia" w:eastAsiaTheme="minorEastAsia" w:hAnsiTheme="minorEastAsia"/>
                <w:bCs/>
                <w:sz w:val="30"/>
                <w:szCs w:val="30"/>
              </w:rPr>
              <w:sym w:font="Wingdings 2" w:char="F050"/>
            </w:r>
            <w:r w:rsidRPr="00BC4202">
              <w:rPr>
                <w:rFonts w:asciiTheme="minorEastAsia" w:eastAsiaTheme="minorEastAsia" w:hAnsiTheme="minorEastAsia"/>
                <w:bCs/>
                <w:sz w:val="30"/>
                <w:szCs w:val="30"/>
              </w:rPr>
              <w:t>”）</w:t>
            </w:r>
          </w:p>
        </w:tc>
      </w:tr>
      <w:tr w:rsidR="000465A2" w:rsidRPr="00BC4202" w:rsidTr="00BD1995">
        <w:trPr>
          <w:trHeight w:hRule="exact" w:val="340"/>
          <w:jc w:val="center"/>
        </w:trPr>
        <w:tc>
          <w:tcPr>
            <w:tcW w:w="715"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1</w:t>
            </w:r>
          </w:p>
        </w:tc>
        <w:tc>
          <w:tcPr>
            <w:tcW w:w="606"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防水</w:t>
            </w:r>
          </w:p>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排水</w:t>
            </w:r>
          </w:p>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工程</w:t>
            </w: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部位</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堵塞</w:t>
            </w: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杂物</w:t>
            </w: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开裂</w:t>
            </w: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变形</w:t>
            </w: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透水</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综评</w:t>
            </w:r>
          </w:p>
        </w:tc>
      </w:tr>
      <w:tr w:rsidR="000465A2" w:rsidRPr="00BC4202" w:rsidTr="00BD1995">
        <w:trPr>
          <w:trHeight w:hRule="exac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606"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边沟</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hRule="exac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606"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堑顶截水沟</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hRule="exac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606"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平台截水沟</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hRule="exac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606"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急流槽</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hRule="exac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606"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墙面泄水孔</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hRule="exac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606"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坡面泄水孔</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hRule="exac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606"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525"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roofErr w:type="gramStart"/>
            <w:r w:rsidRPr="00BC4202">
              <w:rPr>
                <w:rFonts w:asciiTheme="minorEastAsia" w:eastAsiaTheme="minorEastAsia" w:hAnsiTheme="minorEastAsia"/>
                <w:bCs/>
                <w:sz w:val="30"/>
                <w:szCs w:val="30"/>
              </w:rPr>
              <w:t>圬</w:t>
            </w:r>
            <w:proofErr w:type="gramEnd"/>
            <w:r w:rsidRPr="00BC4202">
              <w:rPr>
                <w:rFonts w:asciiTheme="minorEastAsia" w:eastAsiaTheme="minorEastAsia" w:hAnsiTheme="minorEastAsia"/>
                <w:bCs/>
                <w:sz w:val="30"/>
                <w:szCs w:val="30"/>
              </w:rPr>
              <w:t>工表面透水</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color w:val="FF0000"/>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val="340"/>
          <w:jc w:val="center"/>
        </w:trPr>
        <w:tc>
          <w:tcPr>
            <w:tcW w:w="715"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2</w:t>
            </w:r>
          </w:p>
        </w:tc>
        <w:tc>
          <w:tcPr>
            <w:tcW w:w="2131" w:type="dxa"/>
            <w:gridSpan w:val="3"/>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挡土墙</w:t>
            </w:r>
            <w:r w:rsidRPr="00BC4202">
              <w:rPr>
                <w:rFonts w:asciiTheme="minorEastAsia" w:eastAsiaTheme="minorEastAsia" w:hAnsiTheme="minorEastAsia" w:hint="eastAsia"/>
                <w:bCs/>
                <w:sz w:val="30"/>
                <w:szCs w:val="30"/>
              </w:rPr>
              <w:t>、</w:t>
            </w:r>
            <w:r w:rsidRPr="00BC4202">
              <w:rPr>
                <w:rFonts w:asciiTheme="minorEastAsia" w:eastAsiaTheme="minorEastAsia" w:hAnsiTheme="minorEastAsia"/>
                <w:bCs/>
                <w:sz w:val="30"/>
                <w:szCs w:val="30"/>
              </w:rPr>
              <w:t>护面墙</w:t>
            </w:r>
          </w:p>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防护工程</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裂缝</w:t>
            </w: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color w:val="FF0000"/>
                <w:sz w:val="30"/>
                <w:szCs w:val="30"/>
              </w:rPr>
            </w:pPr>
            <w:r w:rsidRPr="00BC4202">
              <w:rPr>
                <w:rFonts w:asciiTheme="minorEastAsia" w:eastAsiaTheme="minorEastAsia" w:hAnsiTheme="minorEastAsia"/>
                <w:bCs/>
                <w:sz w:val="30"/>
                <w:szCs w:val="30"/>
              </w:rPr>
              <w:t>倾斜</w:t>
            </w:r>
            <w:r w:rsidRPr="00BC4202">
              <w:rPr>
                <w:rFonts w:asciiTheme="minorEastAsia" w:eastAsiaTheme="minorEastAsia" w:hAnsiTheme="minorEastAsia" w:hint="eastAsia"/>
                <w:bCs/>
                <w:sz w:val="30"/>
                <w:szCs w:val="30"/>
              </w:rPr>
              <w:t>、</w:t>
            </w:r>
            <w:r w:rsidRPr="00BC4202">
              <w:rPr>
                <w:rFonts w:asciiTheme="minorEastAsia" w:eastAsiaTheme="minorEastAsia" w:hAnsiTheme="minorEastAsia"/>
                <w:bCs/>
                <w:sz w:val="30"/>
                <w:szCs w:val="30"/>
              </w:rPr>
              <w:t>错缝</w:t>
            </w: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空鼓</w:t>
            </w: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表面风化</w:t>
            </w: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勾缝脱落</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综评</w:t>
            </w:r>
          </w:p>
        </w:tc>
      </w:tr>
      <w:tr w:rsidR="000465A2" w:rsidRPr="00BC4202" w:rsidTr="00BD1995">
        <w:trPr>
          <w:trHeigh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2131" w:type="dxa"/>
            <w:gridSpan w:val="3"/>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val="340"/>
          <w:jc w:val="center"/>
        </w:trPr>
        <w:tc>
          <w:tcPr>
            <w:tcW w:w="715"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3</w:t>
            </w:r>
          </w:p>
        </w:tc>
        <w:tc>
          <w:tcPr>
            <w:tcW w:w="2131" w:type="dxa"/>
            <w:gridSpan w:val="3"/>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喷</w:t>
            </w:r>
            <w:proofErr w:type="gramStart"/>
            <w:r w:rsidRPr="00BC4202">
              <w:rPr>
                <w:rFonts w:asciiTheme="minorEastAsia" w:eastAsiaTheme="minorEastAsia" w:hAnsiTheme="minorEastAsia"/>
                <w:bCs/>
                <w:sz w:val="30"/>
                <w:szCs w:val="30"/>
              </w:rPr>
              <w:t>砼</w:t>
            </w:r>
            <w:proofErr w:type="gramEnd"/>
            <w:r w:rsidRPr="00BC4202">
              <w:rPr>
                <w:rFonts w:asciiTheme="minorEastAsia" w:eastAsiaTheme="minorEastAsia" w:hAnsiTheme="minorEastAsia"/>
                <w:bCs/>
                <w:sz w:val="30"/>
                <w:szCs w:val="30"/>
              </w:rPr>
              <w:t>防护工程</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裂缝</w:t>
            </w: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掉块</w:t>
            </w: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鼓胀</w:t>
            </w: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渗水</w:t>
            </w: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露筋</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综评</w:t>
            </w:r>
          </w:p>
        </w:tc>
      </w:tr>
      <w:tr w:rsidR="000465A2" w:rsidRPr="00BC4202" w:rsidTr="00BD1995">
        <w:trPr>
          <w:trHeigh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2131" w:type="dxa"/>
            <w:gridSpan w:val="3"/>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val="340"/>
          <w:jc w:val="center"/>
        </w:trPr>
        <w:tc>
          <w:tcPr>
            <w:tcW w:w="715"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4</w:t>
            </w:r>
          </w:p>
        </w:tc>
        <w:tc>
          <w:tcPr>
            <w:tcW w:w="2131" w:type="dxa"/>
            <w:gridSpan w:val="3"/>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柔性防护工程</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防护网破损</w:t>
            </w: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防护网锈蚀</w:t>
            </w: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松弛</w:t>
            </w: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roofErr w:type="gramStart"/>
            <w:r w:rsidRPr="00BC4202">
              <w:rPr>
                <w:rFonts w:asciiTheme="minorEastAsia" w:eastAsiaTheme="minorEastAsia" w:hAnsiTheme="minorEastAsia"/>
                <w:bCs/>
                <w:sz w:val="30"/>
                <w:szCs w:val="30"/>
              </w:rPr>
              <w:t>落石兜集</w:t>
            </w:r>
            <w:proofErr w:type="gramEnd"/>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锚</w:t>
            </w:r>
            <w:r w:rsidRPr="00BC4202">
              <w:rPr>
                <w:rFonts w:asciiTheme="minorEastAsia" w:eastAsiaTheme="minorEastAsia" w:hAnsiTheme="minorEastAsia" w:hint="eastAsia"/>
                <w:bCs/>
                <w:sz w:val="30"/>
                <w:szCs w:val="30"/>
              </w:rPr>
              <w:t>头</w:t>
            </w:r>
            <w:r w:rsidRPr="00BC4202">
              <w:rPr>
                <w:rFonts w:asciiTheme="minorEastAsia" w:eastAsiaTheme="minorEastAsia" w:hAnsiTheme="minorEastAsia"/>
                <w:bCs/>
                <w:sz w:val="30"/>
                <w:szCs w:val="30"/>
              </w:rPr>
              <w:t>松动</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综评</w:t>
            </w:r>
          </w:p>
        </w:tc>
      </w:tr>
      <w:tr w:rsidR="000465A2" w:rsidRPr="00BC4202" w:rsidTr="00BD1995">
        <w:trPr>
          <w:trHeigh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2131" w:type="dxa"/>
            <w:gridSpan w:val="3"/>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color w:val="FF0000"/>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val="340"/>
          <w:jc w:val="center"/>
        </w:trPr>
        <w:tc>
          <w:tcPr>
            <w:tcW w:w="715"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5</w:t>
            </w:r>
          </w:p>
        </w:tc>
        <w:tc>
          <w:tcPr>
            <w:tcW w:w="1063" w:type="dxa"/>
            <w:gridSpan w:val="2"/>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锚杆</w:t>
            </w:r>
            <w:r w:rsidRPr="00BC4202">
              <w:rPr>
                <w:rFonts w:asciiTheme="minorEastAsia" w:eastAsiaTheme="minorEastAsia" w:hAnsiTheme="minorEastAsia" w:hint="eastAsia"/>
                <w:bCs/>
                <w:sz w:val="30"/>
                <w:szCs w:val="30"/>
              </w:rPr>
              <w:t>（</w:t>
            </w:r>
            <w:r w:rsidRPr="00BC4202">
              <w:rPr>
                <w:rFonts w:asciiTheme="minorEastAsia" w:eastAsiaTheme="minorEastAsia" w:hAnsiTheme="minorEastAsia"/>
                <w:bCs/>
                <w:sz w:val="30"/>
                <w:szCs w:val="30"/>
              </w:rPr>
              <w:t>索</w:t>
            </w:r>
            <w:r w:rsidRPr="00BC4202">
              <w:rPr>
                <w:rFonts w:asciiTheme="minorEastAsia" w:eastAsiaTheme="minorEastAsia" w:hAnsiTheme="minorEastAsia" w:hint="eastAsia"/>
                <w:bCs/>
                <w:sz w:val="30"/>
                <w:szCs w:val="30"/>
              </w:rPr>
              <w:t>）</w:t>
            </w:r>
          </w:p>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框格梁</w:t>
            </w:r>
          </w:p>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防护工程</w:t>
            </w:r>
          </w:p>
        </w:tc>
        <w:tc>
          <w:tcPr>
            <w:tcW w:w="1068"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锚杆</w:t>
            </w:r>
            <w:r w:rsidRPr="00BC4202">
              <w:rPr>
                <w:rFonts w:asciiTheme="minorEastAsia" w:eastAsiaTheme="minorEastAsia" w:hAnsiTheme="minorEastAsia" w:hint="eastAsia"/>
                <w:bCs/>
                <w:sz w:val="30"/>
                <w:szCs w:val="30"/>
              </w:rPr>
              <w:t>（</w:t>
            </w:r>
            <w:r w:rsidRPr="00BC4202">
              <w:rPr>
                <w:rFonts w:asciiTheme="minorEastAsia" w:eastAsiaTheme="minorEastAsia" w:hAnsiTheme="minorEastAsia"/>
                <w:bCs/>
                <w:sz w:val="30"/>
                <w:szCs w:val="30"/>
              </w:rPr>
              <w:t>索</w:t>
            </w:r>
            <w:r w:rsidRPr="00BC4202">
              <w:rPr>
                <w:rFonts w:asciiTheme="minorEastAsia" w:eastAsiaTheme="minorEastAsia" w:hAnsiTheme="minorEastAsia" w:hint="eastAsia"/>
                <w:bCs/>
                <w:sz w:val="30"/>
                <w:szCs w:val="30"/>
              </w:rPr>
              <w:t>）</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锚墩变形</w:t>
            </w: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锚墩</w:t>
            </w:r>
            <w:r w:rsidRPr="00BC4202">
              <w:rPr>
                <w:rFonts w:asciiTheme="minorEastAsia" w:eastAsiaTheme="minorEastAsia" w:hAnsiTheme="minorEastAsia" w:hint="eastAsia"/>
                <w:bCs/>
                <w:sz w:val="30"/>
                <w:szCs w:val="30"/>
              </w:rPr>
              <w:t>开裂</w:t>
            </w: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锚墩沉陷</w:t>
            </w: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封锚</w:t>
            </w:r>
            <w:r w:rsidRPr="00BC4202">
              <w:rPr>
                <w:rFonts w:asciiTheme="minorEastAsia" w:eastAsiaTheme="minorEastAsia" w:hAnsiTheme="minorEastAsia"/>
                <w:bCs/>
                <w:sz w:val="30"/>
                <w:szCs w:val="30"/>
              </w:rPr>
              <w:t>开裂</w:t>
            </w: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封锚</w:t>
            </w:r>
            <w:r w:rsidRPr="00BC4202">
              <w:rPr>
                <w:rFonts w:asciiTheme="minorEastAsia" w:eastAsiaTheme="minorEastAsia" w:hAnsiTheme="minorEastAsia" w:hint="eastAsia"/>
                <w:bCs/>
                <w:sz w:val="30"/>
                <w:szCs w:val="30"/>
              </w:rPr>
              <w:t>不全</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综评</w:t>
            </w:r>
          </w:p>
        </w:tc>
      </w:tr>
      <w:tr w:rsidR="000465A2" w:rsidRPr="00BC4202" w:rsidTr="00BD1995">
        <w:trPr>
          <w:trHeigh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3" w:type="dxa"/>
            <w:gridSpan w:val="2"/>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8"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3" w:type="dxa"/>
            <w:gridSpan w:val="2"/>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8"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roofErr w:type="gramStart"/>
            <w:r w:rsidRPr="00BC4202">
              <w:rPr>
                <w:rFonts w:asciiTheme="minorEastAsia" w:eastAsiaTheme="minorEastAsia" w:hAnsiTheme="minorEastAsia"/>
                <w:bCs/>
                <w:sz w:val="30"/>
                <w:szCs w:val="30"/>
              </w:rPr>
              <w:t>框格梁</w:t>
            </w:r>
            <w:proofErr w:type="gramEnd"/>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裂缝</w:t>
            </w: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悬空</w:t>
            </w: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滑落</w:t>
            </w: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断裂</w:t>
            </w: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沉陷</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综评</w:t>
            </w:r>
          </w:p>
        </w:tc>
      </w:tr>
      <w:tr w:rsidR="000465A2" w:rsidRPr="00BC4202" w:rsidTr="00BD1995">
        <w:trPr>
          <w:trHeigh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3" w:type="dxa"/>
            <w:gridSpan w:val="2"/>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8"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val="340"/>
          <w:jc w:val="center"/>
        </w:trPr>
        <w:tc>
          <w:tcPr>
            <w:tcW w:w="715"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6</w:t>
            </w:r>
          </w:p>
        </w:tc>
        <w:tc>
          <w:tcPr>
            <w:tcW w:w="2131" w:type="dxa"/>
            <w:gridSpan w:val="3"/>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植被防护工程</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局部坍塌</w:t>
            </w: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坡面冲刷</w:t>
            </w: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植被稀疏</w:t>
            </w: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灌木缺失</w:t>
            </w: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bCs/>
                <w:sz w:val="30"/>
                <w:szCs w:val="30"/>
              </w:rPr>
              <w:t>网格破损</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综评</w:t>
            </w:r>
          </w:p>
        </w:tc>
      </w:tr>
      <w:tr w:rsidR="000465A2" w:rsidRPr="00BC4202" w:rsidTr="00BD1995">
        <w:trPr>
          <w:trHeigh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2131" w:type="dxa"/>
            <w:gridSpan w:val="3"/>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val="340"/>
          <w:jc w:val="center"/>
        </w:trPr>
        <w:tc>
          <w:tcPr>
            <w:tcW w:w="715"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7</w:t>
            </w:r>
          </w:p>
        </w:tc>
        <w:tc>
          <w:tcPr>
            <w:tcW w:w="1063" w:type="dxa"/>
            <w:gridSpan w:val="2"/>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边坡</w:t>
            </w:r>
          </w:p>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（裸坡）病害</w:t>
            </w:r>
          </w:p>
        </w:tc>
        <w:tc>
          <w:tcPr>
            <w:tcW w:w="1068"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坡面</w:t>
            </w: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裂缝</w:t>
            </w: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roofErr w:type="gramStart"/>
            <w:r w:rsidRPr="00BC4202">
              <w:rPr>
                <w:rFonts w:asciiTheme="minorEastAsia" w:eastAsiaTheme="minorEastAsia" w:hAnsiTheme="minorEastAsia"/>
                <w:bCs/>
                <w:sz w:val="30"/>
                <w:szCs w:val="30"/>
              </w:rPr>
              <w:t>外鼓</w:t>
            </w:r>
            <w:proofErr w:type="gramEnd"/>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冲刷</w:t>
            </w: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坍塌</w:t>
            </w: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危石</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综评</w:t>
            </w:r>
          </w:p>
        </w:tc>
      </w:tr>
      <w:tr w:rsidR="000465A2" w:rsidRPr="00BC4202" w:rsidTr="00BD1995">
        <w:trPr>
          <w:trHeight w:val="340"/>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3" w:type="dxa"/>
            <w:gridSpan w:val="2"/>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8"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val="567"/>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3" w:type="dxa"/>
            <w:gridSpan w:val="2"/>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8" w:type="dxa"/>
            <w:vMerge w:val="restart"/>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坡顶</w:t>
            </w:r>
          </w:p>
        </w:tc>
        <w:tc>
          <w:tcPr>
            <w:tcW w:w="2376" w:type="dxa"/>
            <w:gridSpan w:val="3"/>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裂缝</w:t>
            </w:r>
          </w:p>
        </w:tc>
        <w:tc>
          <w:tcPr>
            <w:tcW w:w="2281"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冲刷</w:t>
            </w: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危石</w:t>
            </w: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r w:rsidRPr="00BC4202">
              <w:rPr>
                <w:rFonts w:asciiTheme="minorEastAsia" w:eastAsiaTheme="minorEastAsia" w:hAnsiTheme="minorEastAsia" w:hint="eastAsia"/>
                <w:bCs/>
                <w:sz w:val="30"/>
                <w:szCs w:val="30"/>
              </w:rPr>
              <w:t>综评</w:t>
            </w:r>
          </w:p>
        </w:tc>
      </w:tr>
      <w:tr w:rsidR="000465A2" w:rsidRPr="00BC4202" w:rsidTr="00BD1995">
        <w:trPr>
          <w:trHeight w:val="567"/>
          <w:jc w:val="center"/>
        </w:trPr>
        <w:tc>
          <w:tcPr>
            <w:tcW w:w="715"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3" w:type="dxa"/>
            <w:gridSpan w:val="2"/>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8" w:type="dxa"/>
            <w:vMerge/>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200"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gridSpan w:val="2"/>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05"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176"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1062"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c>
          <w:tcPr>
            <w:tcW w:w="904" w:type="dxa"/>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bCs/>
                <w:sz w:val="30"/>
                <w:szCs w:val="30"/>
              </w:rPr>
            </w:pPr>
          </w:p>
        </w:tc>
      </w:tr>
      <w:tr w:rsidR="000465A2" w:rsidRPr="00BC4202" w:rsidTr="00BD1995">
        <w:trPr>
          <w:trHeight w:val="1969"/>
          <w:jc w:val="center"/>
        </w:trPr>
        <w:tc>
          <w:tcPr>
            <w:tcW w:w="9469" w:type="dxa"/>
            <w:gridSpan w:val="11"/>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全景照片</w:t>
            </w:r>
          </w:p>
        </w:tc>
      </w:tr>
    </w:tbl>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ind w:left="864" w:hanging="864"/>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 xml:space="preserve">2.4.3定期检查： </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（1）选择“定期检查”进入定期检查页面，该功能包含项目信息和检测详情两部分；</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（2）通过“定期检查项目管理”进行检查项目的新建、编辑、删除以及查询等操作；</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（3）项目信息</w:t>
      </w:r>
      <w:proofErr w:type="gramStart"/>
      <w:r w:rsidRPr="00BC4202">
        <w:rPr>
          <w:rFonts w:asciiTheme="minorEastAsia" w:eastAsiaTheme="minorEastAsia" w:hAnsiTheme="minorEastAsia" w:hint="eastAsia"/>
          <w:sz w:val="30"/>
          <w:szCs w:val="30"/>
        </w:rPr>
        <w:t>包含涉检边坡</w:t>
      </w:r>
      <w:proofErr w:type="gramEnd"/>
      <w:r w:rsidRPr="00BC4202">
        <w:rPr>
          <w:rFonts w:asciiTheme="minorEastAsia" w:eastAsiaTheme="minorEastAsia" w:hAnsiTheme="minorEastAsia" w:hint="eastAsia"/>
          <w:sz w:val="30"/>
          <w:szCs w:val="30"/>
        </w:rPr>
        <w:t>、承担单位、开始时间、完成时间、检测合同额、项目状态等数据项；</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（4）检测详情包含边坡防护情况、边坡排水系统情况、病害照片、边坡总体评价、评定等级及建议等数据项，检测报告电子版作为附件上传到详情中。</w:t>
      </w:r>
    </w:p>
    <w:p w:rsidR="000465A2" w:rsidRPr="00BC4202" w:rsidRDefault="000465A2" w:rsidP="000465A2">
      <w:pPr>
        <w:adjustRightInd w:val="0"/>
        <w:snapToGrid w:val="0"/>
        <w:spacing w:line="360" w:lineRule="auto"/>
        <w:ind w:firstLine="645"/>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定期巡查详细字段参见 《公路边坡地质调查及稳定性评价表》。</w:t>
      </w:r>
      <w:bookmarkStart w:id="82" w:name="_Hlk20661274"/>
    </w:p>
    <w:p w:rsidR="000465A2" w:rsidRPr="00BC4202" w:rsidRDefault="000465A2" w:rsidP="000465A2">
      <w:pPr>
        <w:adjustRightInd w:val="0"/>
        <w:snapToGrid w:val="0"/>
        <w:spacing w:line="360" w:lineRule="auto"/>
        <w:ind w:firstLine="645"/>
        <w:rPr>
          <w:rFonts w:asciiTheme="minorEastAsia" w:eastAsiaTheme="minorEastAsia" w:hAnsiTheme="minorEastAsia"/>
          <w:sz w:val="30"/>
          <w:szCs w:val="30"/>
        </w:rPr>
      </w:pPr>
    </w:p>
    <w:p w:rsidR="000465A2" w:rsidRPr="00BC4202" w:rsidRDefault="000465A2" w:rsidP="000465A2">
      <w:pPr>
        <w:adjustRightInd w:val="0"/>
        <w:snapToGrid w:val="0"/>
        <w:spacing w:line="360" w:lineRule="auto"/>
        <w:jc w:val="center"/>
        <w:rPr>
          <w:rFonts w:asciiTheme="minorEastAsia" w:eastAsiaTheme="minorEastAsia" w:hAnsiTheme="minorEastAsia"/>
          <w:b/>
          <w:sz w:val="30"/>
          <w:szCs w:val="30"/>
        </w:rPr>
      </w:pPr>
      <w:r w:rsidRPr="00BC4202">
        <w:rPr>
          <w:rFonts w:asciiTheme="minorEastAsia" w:eastAsiaTheme="minorEastAsia" w:hAnsiTheme="minorEastAsia" w:cs="宋体" w:hint="eastAsia"/>
          <w:b/>
          <w:sz w:val="30"/>
          <w:szCs w:val="30"/>
        </w:rPr>
        <w:t>公路边坡地质调查及稳定性评价表（定期检查记录表）</w:t>
      </w:r>
    </w:p>
    <w:bookmarkEnd w:id="82"/>
    <w:p w:rsidR="000465A2" w:rsidRPr="00BC4202" w:rsidRDefault="000465A2" w:rsidP="000465A2">
      <w:pPr>
        <w:adjustRightInd w:val="0"/>
        <w:snapToGrid w:val="0"/>
        <w:spacing w:line="360" w:lineRule="auto"/>
        <w:jc w:val="center"/>
        <w:rPr>
          <w:rFonts w:asciiTheme="minorEastAsia" w:eastAsiaTheme="minorEastAsia" w:hAnsiTheme="minorEastAsia"/>
          <w:b/>
          <w:sz w:val="30"/>
          <w:szCs w:val="30"/>
        </w:rPr>
      </w:pPr>
    </w:p>
    <w:tbl>
      <w:tblPr>
        <w:tblW w:w="10229" w:type="dxa"/>
        <w:jc w:val="center"/>
        <w:tblLook w:val="04A0"/>
      </w:tblPr>
      <w:tblGrid>
        <w:gridCol w:w="987"/>
        <w:gridCol w:w="943"/>
        <w:gridCol w:w="28"/>
        <w:gridCol w:w="1129"/>
        <w:gridCol w:w="1134"/>
        <w:gridCol w:w="1244"/>
        <w:gridCol w:w="1147"/>
        <w:gridCol w:w="245"/>
        <w:gridCol w:w="587"/>
        <w:gridCol w:w="356"/>
        <w:gridCol w:w="625"/>
        <w:gridCol w:w="1804"/>
      </w:tblGrid>
      <w:tr w:rsidR="000465A2" w:rsidRPr="00BC4202" w:rsidTr="00BD1995">
        <w:trPr>
          <w:trHeight w:val="356"/>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线路名称</w:t>
            </w:r>
          </w:p>
        </w:tc>
        <w:tc>
          <w:tcPr>
            <w:tcW w:w="4388" w:type="dxa"/>
            <w:gridSpan w:val="5"/>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63" w:type="dxa"/>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管理单位</w:t>
            </w:r>
          </w:p>
        </w:tc>
        <w:tc>
          <w:tcPr>
            <w:tcW w:w="3680" w:type="dxa"/>
            <w:gridSpan w:val="5"/>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r>
      <w:tr w:rsidR="000465A2" w:rsidRPr="00BC4202" w:rsidTr="00BD1995">
        <w:trPr>
          <w:trHeight w:val="356"/>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边坡编号</w:t>
            </w:r>
          </w:p>
        </w:tc>
        <w:tc>
          <w:tcPr>
            <w:tcW w:w="4388" w:type="dxa"/>
            <w:gridSpan w:val="5"/>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63"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起始里程</w:t>
            </w: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边坡类型</w:t>
            </w:r>
          </w:p>
        </w:tc>
        <w:tc>
          <w:tcPr>
            <w:tcW w:w="1843"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r>
      <w:tr w:rsidR="000465A2" w:rsidRPr="00BC4202" w:rsidTr="00BD1995">
        <w:trPr>
          <w:trHeight w:val="356"/>
          <w:jc w:val="center"/>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边坡特征</w:t>
            </w:r>
          </w:p>
        </w:tc>
        <w:tc>
          <w:tcPr>
            <w:tcW w:w="873" w:type="dxa"/>
            <w:gridSpan w:val="2"/>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坡高（m）</w:t>
            </w:r>
          </w:p>
        </w:tc>
        <w:tc>
          <w:tcPr>
            <w:tcW w:w="1134" w:type="dxa"/>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坡脚长(m)</w:t>
            </w:r>
          </w:p>
        </w:tc>
        <w:tc>
          <w:tcPr>
            <w:tcW w:w="1134"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坡向（°）</w:t>
            </w:r>
          </w:p>
        </w:tc>
        <w:tc>
          <w:tcPr>
            <w:tcW w:w="1247"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坡角（°）</w:t>
            </w:r>
          </w:p>
        </w:tc>
        <w:tc>
          <w:tcPr>
            <w:tcW w:w="1163"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终点里程</w:t>
            </w: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边坡形式</w:t>
            </w:r>
          </w:p>
        </w:tc>
        <w:tc>
          <w:tcPr>
            <w:tcW w:w="1843"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r>
      <w:tr w:rsidR="000465A2" w:rsidRPr="00BC4202" w:rsidTr="00BD1995">
        <w:trPr>
          <w:trHeight w:val="356"/>
          <w:jc w:val="center"/>
        </w:trPr>
        <w:tc>
          <w:tcPr>
            <w:tcW w:w="998" w:type="dxa"/>
            <w:vMerge/>
            <w:tcBorders>
              <w:top w:val="nil"/>
              <w:left w:val="single" w:sz="4" w:space="0" w:color="auto"/>
              <w:bottom w:val="single" w:sz="4" w:space="0" w:color="auto"/>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873" w:type="dxa"/>
            <w:gridSpan w:val="2"/>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34"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247"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63"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调查时间</w:t>
            </w: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防护类型</w:t>
            </w:r>
          </w:p>
        </w:tc>
        <w:tc>
          <w:tcPr>
            <w:tcW w:w="1843"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r>
      <w:tr w:rsidR="000465A2" w:rsidRPr="00BC4202" w:rsidTr="00BD1995">
        <w:trPr>
          <w:trHeight w:val="713"/>
          <w:jc w:val="center"/>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工程地质  水文地质  情况</w:t>
            </w:r>
          </w:p>
        </w:tc>
        <w:tc>
          <w:tcPr>
            <w:tcW w:w="2007" w:type="dxa"/>
            <w:gridSpan w:val="3"/>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地形地貌</w:t>
            </w:r>
          </w:p>
        </w:tc>
        <w:tc>
          <w:tcPr>
            <w:tcW w:w="7224" w:type="dxa"/>
            <w:gridSpan w:val="8"/>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713"/>
          <w:jc w:val="center"/>
        </w:trPr>
        <w:tc>
          <w:tcPr>
            <w:tcW w:w="998" w:type="dxa"/>
            <w:vMerge/>
            <w:tcBorders>
              <w:top w:val="nil"/>
              <w:left w:val="single" w:sz="4" w:space="0" w:color="auto"/>
              <w:bottom w:val="single" w:sz="4" w:space="0" w:color="auto"/>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2007" w:type="dxa"/>
            <w:gridSpan w:val="3"/>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地层岩性</w:t>
            </w:r>
          </w:p>
        </w:tc>
        <w:tc>
          <w:tcPr>
            <w:tcW w:w="7224" w:type="dxa"/>
            <w:gridSpan w:val="8"/>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713"/>
          <w:jc w:val="center"/>
        </w:trPr>
        <w:tc>
          <w:tcPr>
            <w:tcW w:w="998" w:type="dxa"/>
            <w:vMerge/>
            <w:tcBorders>
              <w:top w:val="nil"/>
              <w:left w:val="single" w:sz="4" w:space="0" w:color="auto"/>
              <w:bottom w:val="single" w:sz="4" w:space="0" w:color="auto"/>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2007" w:type="dxa"/>
            <w:gridSpan w:val="3"/>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地质构造</w:t>
            </w:r>
          </w:p>
        </w:tc>
        <w:tc>
          <w:tcPr>
            <w:tcW w:w="7224" w:type="dxa"/>
            <w:gridSpan w:val="8"/>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713"/>
          <w:jc w:val="center"/>
        </w:trPr>
        <w:tc>
          <w:tcPr>
            <w:tcW w:w="998" w:type="dxa"/>
            <w:vMerge/>
            <w:tcBorders>
              <w:top w:val="nil"/>
              <w:left w:val="single" w:sz="4" w:space="0" w:color="auto"/>
              <w:bottom w:val="single" w:sz="4" w:space="0" w:color="auto"/>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2007" w:type="dxa"/>
            <w:gridSpan w:val="3"/>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水文地质情况</w:t>
            </w:r>
          </w:p>
        </w:tc>
        <w:tc>
          <w:tcPr>
            <w:tcW w:w="7224" w:type="dxa"/>
            <w:gridSpan w:val="8"/>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356"/>
          <w:jc w:val="center"/>
        </w:trPr>
        <w:tc>
          <w:tcPr>
            <w:tcW w:w="998" w:type="dxa"/>
            <w:vMerge w:val="restart"/>
            <w:tcBorders>
              <w:top w:val="nil"/>
              <w:left w:val="single" w:sz="4" w:space="0" w:color="auto"/>
              <w:bottom w:val="single" w:sz="4" w:space="0" w:color="000000"/>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边坡      防护情况</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分级情况</w:t>
            </w:r>
          </w:p>
        </w:tc>
        <w:tc>
          <w:tcPr>
            <w:tcW w:w="1162" w:type="dxa"/>
            <w:gridSpan w:val="2"/>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平台宽度B</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roofErr w:type="gramStart"/>
            <w:r w:rsidRPr="00BC4202">
              <w:rPr>
                <w:rFonts w:asciiTheme="minorEastAsia" w:eastAsiaTheme="minorEastAsia" w:hAnsiTheme="minorEastAsia" w:cs="宋体" w:hint="eastAsia"/>
                <w:color w:val="000000"/>
                <w:sz w:val="30"/>
                <w:szCs w:val="30"/>
              </w:rPr>
              <w:t>坡率</w:t>
            </w:r>
            <w:proofErr w:type="gramEnd"/>
            <w:r w:rsidRPr="00BC4202">
              <w:rPr>
                <w:rFonts w:asciiTheme="minorEastAsia" w:eastAsiaTheme="minorEastAsia" w:hAnsiTheme="minorEastAsia" w:cs="宋体" w:hint="eastAsia"/>
                <w:color w:val="000000"/>
                <w:sz w:val="30"/>
                <w:szCs w:val="30"/>
              </w:rPr>
              <w:t>i</w:t>
            </w:r>
          </w:p>
        </w:tc>
        <w:tc>
          <w:tcPr>
            <w:tcW w:w="1247"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坡高H</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防护类型</w:t>
            </w:r>
          </w:p>
        </w:tc>
        <w:tc>
          <w:tcPr>
            <w:tcW w:w="36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病害</w:t>
            </w:r>
          </w:p>
        </w:tc>
      </w:tr>
      <w:tr w:rsidR="000465A2" w:rsidRPr="00BC4202" w:rsidTr="00BD1995">
        <w:trPr>
          <w:trHeight w:val="356"/>
          <w:jc w:val="center"/>
        </w:trPr>
        <w:tc>
          <w:tcPr>
            <w:tcW w:w="998" w:type="dxa"/>
            <w:vMerge/>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1162" w:type="dxa"/>
            <w:gridSpan w:val="2"/>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（m）</w:t>
            </w:r>
          </w:p>
        </w:tc>
        <w:tc>
          <w:tcPr>
            <w:tcW w:w="1134" w:type="dxa"/>
            <w:vMerge/>
            <w:tcBorders>
              <w:top w:val="nil"/>
              <w:left w:val="single" w:sz="4" w:space="0" w:color="auto"/>
              <w:bottom w:val="single" w:sz="4" w:space="0" w:color="auto"/>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1247"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(m)</w:t>
            </w:r>
          </w:p>
        </w:tc>
        <w:tc>
          <w:tcPr>
            <w:tcW w:w="1163" w:type="dxa"/>
            <w:vMerge/>
            <w:tcBorders>
              <w:top w:val="nil"/>
              <w:left w:val="nil"/>
              <w:bottom w:val="single" w:sz="4" w:space="0" w:color="auto"/>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3680" w:type="dxa"/>
            <w:gridSpan w:val="5"/>
            <w:vMerge/>
            <w:tcBorders>
              <w:top w:val="nil"/>
              <w:left w:val="nil"/>
              <w:bottom w:val="single" w:sz="4" w:space="0" w:color="auto"/>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356"/>
          <w:jc w:val="center"/>
        </w:trPr>
        <w:tc>
          <w:tcPr>
            <w:tcW w:w="998" w:type="dxa"/>
            <w:vMerge/>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第一级</w:t>
            </w:r>
          </w:p>
        </w:tc>
        <w:tc>
          <w:tcPr>
            <w:tcW w:w="1162" w:type="dxa"/>
            <w:gridSpan w:val="2"/>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34"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247"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63" w:type="dxa"/>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3680" w:type="dxa"/>
            <w:gridSpan w:val="5"/>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r>
      <w:tr w:rsidR="000465A2" w:rsidRPr="00BC4202" w:rsidTr="00BD1995">
        <w:trPr>
          <w:trHeight w:val="356"/>
          <w:jc w:val="center"/>
        </w:trPr>
        <w:tc>
          <w:tcPr>
            <w:tcW w:w="998" w:type="dxa"/>
            <w:vMerge/>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第二级</w:t>
            </w:r>
          </w:p>
        </w:tc>
        <w:tc>
          <w:tcPr>
            <w:tcW w:w="1162" w:type="dxa"/>
            <w:gridSpan w:val="2"/>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34"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247"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63" w:type="dxa"/>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3680" w:type="dxa"/>
            <w:gridSpan w:val="5"/>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r>
      <w:tr w:rsidR="000465A2" w:rsidRPr="00BC4202" w:rsidTr="00BD1995">
        <w:trPr>
          <w:trHeight w:val="356"/>
          <w:jc w:val="center"/>
        </w:trPr>
        <w:tc>
          <w:tcPr>
            <w:tcW w:w="998" w:type="dxa"/>
            <w:vMerge/>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第三级</w:t>
            </w:r>
          </w:p>
        </w:tc>
        <w:tc>
          <w:tcPr>
            <w:tcW w:w="1162" w:type="dxa"/>
            <w:gridSpan w:val="2"/>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34"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247" w:type="dxa"/>
            <w:tcBorders>
              <w:top w:val="nil"/>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1163" w:type="dxa"/>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c>
          <w:tcPr>
            <w:tcW w:w="3680" w:type="dxa"/>
            <w:gridSpan w:val="5"/>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
        </w:tc>
      </w:tr>
      <w:tr w:rsidR="000465A2" w:rsidRPr="00BC4202" w:rsidTr="00BD1995">
        <w:trPr>
          <w:trHeight w:val="356"/>
          <w:jc w:val="center"/>
        </w:trPr>
        <w:tc>
          <w:tcPr>
            <w:tcW w:w="998" w:type="dxa"/>
            <w:vMerge w:val="restart"/>
            <w:tcBorders>
              <w:top w:val="nil"/>
              <w:left w:val="single" w:sz="4" w:space="0" w:color="auto"/>
              <w:bottom w:val="single" w:sz="4" w:space="0" w:color="000000"/>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边坡      排水系统</w:t>
            </w:r>
          </w:p>
        </w:tc>
        <w:tc>
          <w:tcPr>
            <w:tcW w:w="2007" w:type="dxa"/>
            <w:gridSpan w:val="3"/>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排水沟</w:t>
            </w:r>
          </w:p>
        </w:tc>
        <w:tc>
          <w:tcPr>
            <w:tcW w:w="7224" w:type="dxa"/>
            <w:gridSpan w:val="8"/>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356"/>
          <w:jc w:val="center"/>
        </w:trPr>
        <w:tc>
          <w:tcPr>
            <w:tcW w:w="998" w:type="dxa"/>
            <w:vMerge/>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2007" w:type="dxa"/>
            <w:gridSpan w:val="3"/>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截水沟</w:t>
            </w:r>
          </w:p>
        </w:tc>
        <w:tc>
          <w:tcPr>
            <w:tcW w:w="7224" w:type="dxa"/>
            <w:gridSpan w:val="8"/>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356"/>
          <w:jc w:val="center"/>
        </w:trPr>
        <w:tc>
          <w:tcPr>
            <w:tcW w:w="998" w:type="dxa"/>
            <w:vMerge/>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2007" w:type="dxa"/>
            <w:gridSpan w:val="3"/>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坡面排水</w:t>
            </w:r>
          </w:p>
        </w:tc>
        <w:tc>
          <w:tcPr>
            <w:tcW w:w="7224" w:type="dxa"/>
            <w:gridSpan w:val="8"/>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1023"/>
          <w:jc w:val="center"/>
        </w:trPr>
        <w:tc>
          <w:tcPr>
            <w:tcW w:w="998" w:type="dxa"/>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全景照片</w:t>
            </w:r>
          </w:p>
        </w:tc>
        <w:tc>
          <w:tcPr>
            <w:tcW w:w="9231" w:type="dxa"/>
            <w:gridSpan w:val="11"/>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995"/>
          <w:jc w:val="center"/>
        </w:trPr>
        <w:tc>
          <w:tcPr>
            <w:tcW w:w="998" w:type="dxa"/>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病害现状</w:t>
            </w:r>
            <w:r w:rsidRPr="00BC4202">
              <w:rPr>
                <w:rFonts w:asciiTheme="minorEastAsia" w:eastAsiaTheme="minorEastAsia" w:hAnsiTheme="minorEastAsia" w:cs="宋体"/>
                <w:color w:val="000000"/>
                <w:sz w:val="30"/>
                <w:szCs w:val="30"/>
              </w:rPr>
              <w:t>与分析</w:t>
            </w:r>
          </w:p>
        </w:tc>
        <w:tc>
          <w:tcPr>
            <w:tcW w:w="9231" w:type="dxa"/>
            <w:gridSpan w:val="11"/>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985"/>
          <w:jc w:val="center"/>
        </w:trPr>
        <w:tc>
          <w:tcPr>
            <w:tcW w:w="998" w:type="dxa"/>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proofErr w:type="gramStart"/>
            <w:r w:rsidRPr="00BC4202">
              <w:rPr>
                <w:rFonts w:asciiTheme="minorEastAsia" w:eastAsiaTheme="minorEastAsia" w:hAnsiTheme="minorEastAsia" w:cs="宋体" w:hint="eastAsia"/>
                <w:color w:val="000000"/>
                <w:sz w:val="30"/>
                <w:szCs w:val="30"/>
              </w:rPr>
              <w:t>赤</w:t>
            </w:r>
            <w:proofErr w:type="gramEnd"/>
            <w:r w:rsidRPr="00BC4202">
              <w:rPr>
                <w:rFonts w:asciiTheme="minorEastAsia" w:eastAsiaTheme="minorEastAsia" w:hAnsiTheme="minorEastAsia" w:cs="宋体" w:hint="eastAsia"/>
                <w:color w:val="000000"/>
                <w:sz w:val="30"/>
                <w:szCs w:val="30"/>
              </w:rPr>
              <w:t>平      投影图及</w:t>
            </w:r>
            <w:r w:rsidRPr="00BC4202">
              <w:rPr>
                <w:rFonts w:asciiTheme="minorEastAsia" w:eastAsiaTheme="minorEastAsia" w:hAnsiTheme="minorEastAsia" w:cs="宋体"/>
                <w:color w:val="000000"/>
                <w:sz w:val="30"/>
                <w:szCs w:val="30"/>
              </w:rPr>
              <w:t>分析</w:t>
            </w:r>
          </w:p>
        </w:tc>
        <w:tc>
          <w:tcPr>
            <w:tcW w:w="9231" w:type="dxa"/>
            <w:gridSpan w:val="11"/>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1418"/>
          <w:jc w:val="center"/>
        </w:trPr>
        <w:tc>
          <w:tcPr>
            <w:tcW w:w="998" w:type="dxa"/>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边坡      总体评价</w:t>
            </w:r>
          </w:p>
        </w:tc>
        <w:tc>
          <w:tcPr>
            <w:tcW w:w="5800" w:type="dxa"/>
            <w:gridSpan w:val="7"/>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等级</w:t>
            </w:r>
          </w:p>
        </w:tc>
        <w:tc>
          <w:tcPr>
            <w:tcW w:w="2477" w:type="dxa"/>
            <w:gridSpan w:val="2"/>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r w:rsidR="000465A2" w:rsidRPr="00BC4202" w:rsidTr="00BD1995">
        <w:trPr>
          <w:trHeight w:val="1010"/>
          <w:jc w:val="center"/>
        </w:trPr>
        <w:tc>
          <w:tcPr>
            <w:tcW w:w="998" w:type="dxa"/>
            <w:tcBorders>
              <w:top w:val="nil"/>
              <w:left w:val="single" w:sz="4" w:space="0" w:color="auto"/>
              <w:bottom w:val="single" w:sz="4" w:space="0" w:color="000000"/>
              <w:right w:val="single" w:sz="4"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color w:val="000000"/>
                <w:sz w:val="30"/>
                <w:szCs w:val="30"/>
              </w:rPr>
            </w:pPr>
            <w:r w:rsidRPr="00BC4202">
              <w:rPr>
                <w:rFonts w:asciiTheme="minorEastAsia" w:eastAsiaTheme="minorEastAsia" w:hAnsiTheme="minorEastAsia" w:cs="宋体" w:hint="eastAsia"/>
                <w:color w:val="000000"/>
                <w:sz w:val="30"/>
                <w:szCs w:val="30"/>
              </w:rPr>
              <w:t>建议</w:t>
            </w:r>
          </w:p>
        </w:tc>
        <w:tc>
          <w:tcPr>
            <w:tcW w:w="9231" w:type="dxa"/>
            <w:gridSpan w:val="11"/>
            <w:tcBorders>
              <w:top w:val="single" w:sz="4" w:space="0" w:color="auto"/>
              <w:left w:val="nil"/>
              <w:bottom w:val="single" w:sz="4" w:space="0" w:color="auto"/>
              <w:right w:val="single" w:sz="4" w:space="0" w:color="auto"/>
            </w:tcBorders>
            <w:shd w:val="clear" w:color="auto" w:fill="auto"/>
            <w:vAlign w:val="center"/>
          </w:tcPr>
          <w:p w:rsidR="000465A2" w:rsidRPr="00BC4202" w:rsidRDefault="000465A2" w:rsidP="00BD1995">
            <w:pPr>
              <w:adjustRightInd w:val="0"/>
              <w:snapToGrid w:val="0"/>
              <w:spacing w:line="360" w:lineRule="auto"/>
              <w:rPr>
                <w:rFonts w:asciiTheme="minorEastAsia" w:eastAsiaTheme="minorEastAsia" w:hAnsiTheme="minorEastAsia" w:cs="宋体"/>
                <w:color w:val="000000"/>
                <w:sz w:val="30"/>
                <w:szCs w:val="30"/>
              </w:rPr>
            </w:pPr>
          </w:p>
        </w:tc>
      </w:tr>
    </w:tbl>
    <w:p w:rsidR="000465A2" w:rsidRPr="00BC4202" w:rsidRDefault="000465A2" w:rsidP="000465A2">
      <w:pPr>
        <w:pStyle w:val="afffffffff5"/>
        <w:wordWrap/>
        <w:snapToGrid w:val="0"/>
        <w:ind w:firstLineChars="0" w:firstLine="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2.4.4地理信息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主要包含边坡位置展示（根据地</w:t>
      </w:r>
      <w:proofErr w:type="gramStart"/>
      <w:r w:rsidRPr="00BC4202">
        <w:rPr>
          <w:rFonts w:asciiTheme="minorEastAsia" w:eastAsiaTheme="minorEastAsia" w:hAnsiTheme="minorEastAsia" w:hint="eastAsia"/>
          <w:sz w:val="30"/>
          <w:szCs w:val="30"/>
        </w:rPr>
        <w:t>图范围</w:t>
      </w:r>
      <w:proofErr w:type="gramEnd"/>
      <w:r w:rsidRPr="00BC4202">
        <w:rPr>
          <w:rFonts w:asciiTheme="minorEastAsia" w:eastAsiaTheme="minorEastAsia" w:hAnsiTheme="minorEastAsia" w:hint="eastAsia"/>
          <w:sz w:val="30"/>
          <w:szCs w:val="30"/>
        </w:rPr>
        <w:t>级别进行聚合）、主题展示（右下角主题选择菜单）、位置导航（调用高德路线规划接口）。</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电子地图：基于地图展示边坡地理位置、起止点，并通过信息卡片的形式展示边坡概要信息，支持通过卡片到详细信息的跳转。通过快捷导航面板，实现不同维度下的边坡分类展示，如不同类型，不同评价等级。支持边坡位置导航的路线规划。</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坐标管理：支持单组坐标的录入和多组坐标批量导入。</w:t>
      </w:r>
    </w:p>
    <w:p w:rsidR="000465A2" w:rsidRPr="00BC4202" w:rsidRDefault="000465A2" w:rsidP="000465A2">
      <w:pPr>
        <w:pStyle w:val="afffffffff5"/>
        <w:wordWrap/>
        <w:snapToGrid w:val="0"/>
        <w:ind w:firstLineChars="0" w:firstLine="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2.4.5边坡突发事件管理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突发事件模块，可通过“新增”“删除”按钮编辑突发事件列表。突发事假列表包含边坡信息、时间地点、事件类型、事件描述、处治结果等信息。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突发事件上报完毕，系统“监测预警”模块自动触发信息推送机制，给指定用户推送手机短信，用户管理模块对用户接收权限进行管理。</w:t>
      </w:r>
    </w:p>
    <w:p w:rsidR="000465A2" w:rsidRPr="00BC4202" w:rsidRDefault="000465A2" w:rsidP="000465A2">
      <w:pPr>
        <w:pStyle w:val="afffffffff5"/>
        <w:wordWrap/>
        <w:snapToGrid w:val="0"/>
        <w:ind w:firstLineChars="0" w:firstLine="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2.4.6巡查数据采集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（1）新增巡查</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打开新增巡查可通过搜索确定待检边坡，点击新增实现数据编辑操作，保存成功后在巡查列表显示。</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新增可选择“从历史数据复制”或“新建”。“从历史数据复制”将打开该边坡所有历史巡查记录，供用户选择复制对象。复制的记录检查时间和签到位置会更新，不可编辑。</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检查天气数据通过数据接口自动获取并填写，不支持编辑（高德接口）。</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（2）巡查列表</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巡查列表是已完成巡查任务的边坡列表，按照时间倒序排列，，可通过“新增”“删除”按钮编辑巡查列表。巡查列表包含边坡编号、巡查日期、检查时天气、巡查人等信息。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（3）巡查详情</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巡查列表单条数据或点击“查看”按钮，进入巡查详情页。巡查详情包括人员签到管理、工作轨迹跟踪、各项目巡查结果、现场照片等信息。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巡查详情中可查询巡查人员的巡查轨迹和巡查所用时长，为管理人员提供工作考核参考。</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p>
    <w:p w:rsidR="000465A2" w:rsidRPr="00BC4202" w:rsidRDefault="000465A2" w:rsidP="000465A2">
      <w:pPr>
        <w:pStyle w:val="afffffffff5"/>
        <w:wordWrap/>
        <w:snapToGrid w:val="0"/>
        <w:ind w:firstLineChars="0" w:firstLine="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2.4.7边坡监测预警</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（1）监测指标管理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监测指标类型管理主要是与监测系统对接，对各类监测指标建立字典库，保证监测数据顺利接入本系统。</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监测指标的建立和扩充需与监测系统建设和维护配合完成。</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（2）监测数据管理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监测点布置图：1.电子地图：北斗提供坐标，展示在地图上。2.示意图：在边坡全景图上标示监测点位置，上传至系统。</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监测数据存储和管理：与现场监测系统对接，从监测系统获取位移监测数据、监测分析结果，存储于本系统，用于可视化展示和预警信息推送。</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（3）监测数据可视化展示</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数据大屏展示：通过专题数据大屏，展示重点边坡的监测数据动态信息，天气信息（包含天气预警），日常巡查动态等信息。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（4）预警信息推送</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突发事件及灾害天气预警，都会触发预警信息推送机制，通过系统通知和手机短信</w:t>
      </w:r>
      <w:proofErr w:type="gramStart"/>
      <w:r w:rsidRPr="00BC4202">
        <w:rPr>
          <w:rFonts w:asciiTheme="minorEastAsia" w:eastAsiaTheme="minorEastAsia" w:hAnsiTheme="minorEastAsia" w:hint="eastAsia"/>
          <w:sz w:val="30"/>
          <w:szCs w:val="30"/>
        </w:rPr>
        <w:t>方式第</w:t>
      </w:r>
      <w:proofErr w:type="gramEnd"/>
      <w:r w:rsidRPr="00BC4202">
        <w:rPr>
          <w:rFonts w:asciiTheme="minorEastAsia" w:eastAsiaTheme="minorEastAsia" w:hAnsiTheme="minorEastAsia" w:hint="eastAsia"/>
          <w:sz w:val="30"/>
          <w:szCs w:val="30"/>
        </w:rPr>
        <w:t>一时间推送预警信息给指定用户。用户管理模块对用户接收权限进行管理。</w:t>
      </w:r>
    </w:p>
    <w:p w:rsidR="000465A2" w:rsidRPr="00BC4202" w:rsidRDefault="000465A2" w:rsidP="000465A2">
      <w:pPr>
        <w:pStyle w:val="afffffffff5"/>
        <w:wordWrap/>
        <w:snapToGrid w:val="0"/>
        <w:ind w:firstLineChars="0" w:firstLine="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2.4.8数据统计</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（1）边坡统计</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边坡统计提供边坡搜索查询功能。列表信息包含边坡编号、路线名称、管理单位、起止里程、边坡位置、边坡类型、路线技术等级，路线行政等级，边坡技术状况等信息。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（2）巡查统计</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巡查统计可按月份，年度维度统计。列表信息包含边坡编号、巡查日期、检查时天气、巡查人等信息。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（3）定期检查统计</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定期检查统计列表包含边坡编号，检查日期，检查时天气，检查人等信息。点击“查看详情”按钮，可查看定期巡查详情。</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（4）监测预警统计</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检测预警统计列表，包含突发事件预警和灾害天气预警。按时间倒序统计，包含：时间，边坡编号，事件类型，预警等级，处置状态等信息。</w:t>
      </w:r>
    </w:p>
    <w:p w:rsidR="000465A2" w:rsidRPr="00BC4202" w:rsidRDefault="000465A2" w:rsidP="000465A2">
      <w:pPr>
        <w:pStyle w:val="41"/>
        <w:numPr>
          <w:ilvl w:val="3"/>
          <w:numId w:val="0"/>
        </w:numPr>
        <w:tabs>
          <w:tab w:val="left" w:pos="576"/>
          <w:tab w:val="left" w:pos="720"/>
          <w:tab w:val="left" w:pos="864"/>
        </w:tabs>
        <w:adjustRightInd w:val="0"/>
        <w:snapToGrid w:val="0"/>
        <w:spacing w:line="360" w:lineRule="auto"/>
        <w:textAlignment w:val="bottom"/>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 xml:space="preserve">2.4.9边坡智能感知监测： </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系统可与各类感知监测设备无缝对接，定制开发以传感器模块、数据采集及传输模块、数据处理和控制模块、结构预警与评估模块为主要内容的边坡位移状态、健康状况的智能监测感知应用。</w:t>
      </w:r>
    </w:p>
    <w:p w:rsidR="000465A2" w:rsidRPr="00BC4202" w:rsidRDefault="000465A2" w:rsidP="000465A2">
      <w:pPr>
        <w:pStyle w:val="afffffffff5"/>
        <w:wordWrap/>
        <w:snapToGrid w:val="0"/>
        <w:ind w:firstLineChars="0" w:firstLine="0"/>
        <w:rPr>
          <w:rFonts w:asciiTheme="minorEastAsia" w:eastAsiaTheme="minorEastAsia" w:hAnsiTheme="minorEastAsia"/>
          <w:b/>
          <w:bCs/>
          <w:kern w:val="44"/>
          <w:sz w:val="30"/>
          <w:szCs w:val="30"/>
        </w:rPr>
      </w:pPr>
      <w:r w:rsidRPr="00BC4202">
        <w:rPr>
          <w:rFonts w:asciiTheme="minorEastAsia" w:eastAsiaTheme="minorEastAsia" w:hAnsiTheme="minorEastAsia" w:hint="eastAsia"/>
          <w:b/>
          <w:bCs/>
          <w:kern w:val="44"/>
          <w:sz w:val="30"/>
          <w:szCs w:val="30"/>
        </w:rPr>
        <w:t>2.5隧道管理</w:t>
      </w:r>
    </w:p>
    <w:p w:rsidR="000465A2" w:rsidRPr="00BC4202" w:rsidRDefault="000465A2" w:rsidP="000465A2">
      <w:pPr>
        <w:pStyle w:val="afffffffff5"/>
        <w:wordWrap/>
        <w:snapToGrid w:val="0"/>
        <w:ind w:firstLineChars="0" w:firstLine="0"/>
        <w:rPr>
          <w:rFonts w:asciiTheme="minorEastAsia" w:eastAsiaTheme="minorEastAsia" w:hAnsiTheme="minorEastAsia"/>
          <w:b/>
          <w:bCs/>
          <w:kern w:val="0"/>
          <w:sz w:val="30"/>
          <w:szCs w:val="30"/>
          <w:lang w:bidi="en-US"/>
        </w:rPr>
      </w:pPr>
      <w:r w:rsidRPr="00BC4202">
        <w:rPr>
          <w:rFonts w:asciiTheme="minorEastAsia" w:eastAsiaTheme="minorEastAsia" w:hAnsiTheme="minorEastAsia" w:hint="eastAsia"/>
          <w:b/>
          <w:bCs/>
          <w:kern w:val="0"/>
          <w:sz w:val="30"/>
          <w:szCs w:val="30"/>
          <w:lang w:bidi="en-US"/>
        </w:rPr>
        <w:t>2.5.1隧道信息管理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（1）隧道档案查询</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此菜单下可实现系统中所有隧道基础信息的分类查询。双击该条数据将弹出窗口并显示该隧道的详细信息。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（2）隧道地理信息</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此菜单中提供基于百度地图的隧道地理信息展示，用户可通过输入经纬度或在地图上选择位置对指定隧道进行定位。通过左侧导航树可以进行根据管养单位、行政区、路线号的过滤，通过地图上右下角的面板可以实现技术状况、养护等级、行车方向、隧道分类四种维度的过滤。过滤后地图上将只显示符合条件的隧道的地理位置信息，鼠标经过隧道时弹出简要信息悬浮窗，点击查看隧道基础数据弹出隧道详细信息。</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（3）公路隧道明细表</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此菜单可</w:t>
      </w:r>
      <w:r w:rsidRPr="00BC4202">
        <w:rPr>
          <w:rFonts w:asciiTheme="minorEastAsia" w:eastAsiaTheme="minorEastAsia" w:hAnsiTheme="minorEastAsia"/>
          <w:sz w:val="30"/>
          <w:szCs w:val="30"/>
        </w:rPr>
        <w:t>将系统中隧道</w:t>
      </w:r>
      <w:r w:rsidRPr="00BC4202">
        <w:rPr>
          <w:rFonts w:asciiTheme="minorEastAsia" w:eastAsiaTheme="minorEastAsia" w:hAnsiTheme="minorEastAsia" w:hint="eastAsia"/>
          <w:sz w:val="30"/>
          <w:szCs w:val="30"/>
        </w:rPr>
        <w:t>以《公路养护统计报表制度》（国统制【</w:t>
      </w:r>
      <w:r w:rsidRPr="00BC4202">
        <w:rPr>
          <w:rFonts w:asciiTheme="minorEastAsia" w:eastAsiaTheme="minorEastAsia" w:hAnsiTheme="minorEastAsia"/>
          <w:sz w:val="30"/>
          <w:szCs w:val="30"/>
        </w:rPr>
        <w:t>2014</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97</w:t>
      </w:r>
      <w:r w:rsidRPr="00BC4202">
        <w:rPr>
          <w:rFonts w:asciiTheme="minorEastAsia" w:eastAsiaTheme="minorEastAsia" w:hAnsiTheme="minorEastAsia" w:hint="eastAsia"/>
          <w:sz w:val="30"/>
          <w:szCs w:val="30"/>
        </w:rPr>
        <w:t>号）中</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公路隧道</w:t>
      </w:r>
      <w:r w:rsidRPr="00BC4202">
        <w:rPr>
          <w:rFonts w:asciiTheme="minorEastAsia" w:eastAsiaTheme="minorEastAsia" w:hAnsiTheme="minorEastAsia"/>
          <w:sz w:val="30"/>
          <w:szCs w:val="30"/>
        </w:rPr>
        <w:t>明细表（交工</w:t>
      </w:r>
      <w:r w:rsidRPr="00BC4202">
        <w:rPr>
          <w:rFonts w:asciiTheme="minorEastAsia" w:eastAsiaTheme="minorEastAsia" w:hAnsiTheme="minorEastAsia" w:hint="eastAsia"/>
          <w:sz w:val="30"/>
          <w:szCs w:val="30"/>
        </w:rPr>
        <w:t>25表）</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的</w:t>
      </w:r>
      <w:r w:rsidRPr="00BC4202">
        <w:rPr>
          <w:rFonts w:asciiTheme="minorEastAsia" w:eastAsiaTheme="minorEastAsia" w:hAnsiTheme="minorEastAsia"/>
          <w:sz w:val="30"/>
          <w:szCs w:val="30"/>
        </w:rPr>
        <w:t>格式要求生成统计报表，并可通过“</w:t>
      </w:r>
      <w:r w:rsidRPr="00BC4202">
        <w:rPr>
          <w:rFonts w:asciiTheme="minorEastAsia" w:eastAsiaTheme="minorEastAsia" w:hAnsiTheme="minorEastAsia" w:hint="eastAsia"/>
          <w:sz w:val="30"/>
          <w:szCs w:val="30"/>
        </w:rPr>
        <w:t>导出</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按钮</w:t>
      </w:r>
      <w:r w:rsidRPr="00BC4202">
        <w:rPr>
          <w:rFonts w:asciiTheme="minorEastAsia" w:eastAsiaTheme="minorEastAsia" w:hAnsiTheme="minorEastAsia"/>
          <w:sz w:val="30"/>
          <w:szCs w:val="30"/>
        </w:rPr>
        <w:t>导出为</w:t>
      </w:r>
      <w:r w:rsidRPr="00BC4202">
        <w:rPr>
          <w:rFonts w:asciiTheme="minorEastAsia" w:eastAsiaTheme="minorEastAsia" w:hAnsiTheme="minorEastAsia" w:hint="eastAsia"/>
          <w:sz w:val="30"/>
          <w:szCs w:val="30"/>
        </w:rPr>
        <w:t>W</w:t>
      </w:r>
      <w:r w:rsidRPr="00BC4202">
        <w:rPr>
          <w:rFonts w:asciiTheme="minorEastAsia" w:eastAsiaTheme="minorEastAsia" w:hAnsiTheme="minorEastAsia"/>
          <w:sz w:val="30"/>
          <w:szCs w:val="30"/>
        </w:rPr>
        <w:t>ord文档。</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（4）公路</w:t>
      </w:r>
      <w:r w:rsidRPr="00BC4202">
        <w:rPr>
          <w:rFonts w:asciiTheme="minorEastAsia" w:eastAsiaTheme="minorEastAsia" w:hAnsiTheme="minorEastAsia"/>
          <w:sz w:val="30"/>
          <w:szCs w:val="30"/>
        </w:rPr>
        <w:t>隧道</w:t>
      </w:r>
      <w:r w:rsidRPr="00BC4202">
        <w:rPr>
          <w:rFonts w:asciiTheme="minorEastAsia" w:eastAsiaTheme="minorEastAsia" w:hAnsiTheme="minorEastAsia" w:hint="eastAsia"/>
          <w:sz w:val="30"/>
          <w:szCs w:val="30"/>
        </w:rPr>
        <w:t>统计表</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该菜单可生成多种</w:t>
      </w:r>
      <w:r w:rsidRPr="00BC4202">
        <w:rPr>
          <w:rFonts w:asciiTheme="minorEastAsia" w:eastAsiaTheme="minorEastAsia" w:hAnsiTheme="minorEastAsia"/>
          <w:sz w:val="30"/>
          <w:szCs w:val="30"/>
        </w:rPr>
        <w:t>常用隧道</w:t>
      </w:r>
      <w:r w:rsidRPr="00BC4202">
        <w:rPr>
          <w:rFonts w:asciiTheme="minorEastAsia" w:eastAsiaTheme="minorEastAsia" w:hAnsiTheme="minorEastAsia" w:hint="eastAsia"/>
          <w:sz w:val="30"/>
          <w:szCs w:val="30"/>
        </w:rPr>
        <w:t>统计</w:t>
      </w:r>
      <w:r w:rsidRPr="00BC4202">
        <w:rPr>
          <w:rFonts w:asciiTheme="minorEastAsia" w:eastAsiaTheme="minorEastAsia" w:hAnsiTheme="minorEastAsia"/>
          <w:sz w:val="30"/>
          <w:szCs w:val="30"/>
        </w:rPr>
        <w:t>报表</w:t>
      </w:r>
      <w:r w:rsidRPr="00BC4202">
        <w:rPr>
          <w:rFonts w:asciiTheme="minorEastAsia" w:eastAsiaTheme="minorEastAsia" w:hAnsiTheme="minorEastAsia" w:hint="eastAsia"/>
          <w:sz w:val="30"/>
          <w:szCs w:val="30"/>
        </w:rPr>
        <w:t>。分别包含隧道组织机构统计表、隧道分类统计表、隧道技术状况统计表、隧道养护等级统计表。隧道组织机构统计表</w:t>
      </w:r>
      <w:r w:rsidRPr="00BC4202">
        <w:rPr>
          <w:rFonts w:asciiTheme="minorEastAsia" w:eastAsiaTheme="minorEastAsia" w:hAnsiTheme="minorEastAsia"/>
          <w:sz w:val="30"/>
          <w:szCs w:val="30"/>
        </w:rPr>
        <w:t>共包含</w:t>
      </w:r>
      <w:r w:rsidRPr="00BC4202">
        <w:rPr>
          <w:rFonts w:asciiTheme="minorEastAsia" w:eastAsiaTheme="minorEastAsia" w:hAnsiTheme="minorEastAsia" w:hint="eastAsia"/>
          <w:sz w:val="30"/>
          <w:szCs w:val="30"/>
        </w:rPr>
        <w:t>3个维度的统计方式，可根据所属的管养单位的信息进行层级详细查看。其后</w:t>
      </w:r>
      <w:proofErr w:type="gramStart"/>
      <w:r w:rsidRPr="00BC4202">
        <w:rPr>
          <w:rFonts w:asciiTheme="minorEastAsia" w:eastAsiaTheme="minorEastAsia" w:hAnsiTheme="minorEastAsia" w:hint="eastAsia"/>
          <w:sz w:val="30"/>
          <w:szCs w:val="30"/>
        </w:rPr>
        <w:t>三个页签包含</w:t>
      </w:r>
      <w:proofErr w:type="gramEnd"/>
      <w:r w:rsidRPr="00BC4202">
        <w:rPr>
          <w:rFonts w:asciiTheme="minorEastAsia" w:eastAsiaTheme="minorEastAsia" w:hAnsiTheme="minorEastAsia" w:hint="eastAsia"/>
          <w:sz w:val="30"/>
          <w:szCs w:val="30"/>
        </w:rPr>
        <w:t>8个</w:t>
      </w:r>
      <w:r w:rsidRPr="00BC4202">
        <w:rPr>
          <w:rFonts w:asciiTheme="minorEastAsia" w:eastAsiaTheme="minorEastAsia" w:hAnsiTheme="minorEastAsia"/>
          <w:sz w:val="30"/>
          <w:szCs w:val="30"/>
        </w:rPr>
        <w:t>维度的隧道分类统计、</w:t>
      </w:r>
      <w:r w:rsidRPr="00BC4202">
        <w:rPr>
          <w:rFonts w:asciiTheme="minorEastAsia" w:eastAsiaTheme="minorEastAsia" w:hAnsiTheme="minorEastAsia" w:hint="eastAsia"/>
          <w:sz w:val="30"/>
          <w:szCs w:val="30"/>
        </w:rPr>
        <w:t>8个</w:t>
      </w:r>
      <w:r w:rsidRPr="00BC4202">
        <w:rPr>
          <w:rFonts w:asciiTheme="minorEastAsia" w:eastAsiaTheme="minorEastAsia" w:hAnsiTheme="minorEastAsia"/>
          <w:sz w:val="30"/>
          <w:szCs w:val="30"/>
        </w:rPr>
        <w:t>维度的隧道技术状况统计、</w:t>
      </w:r>
      <w:r w:rsidRPr="00BC4202">
        <w:rPr>
          <w:rFonts w:asciiTheme="minorEastAsia" w:eastAsiaTheme="minorEastAsia" w:hAnsiTheme="minorEastAsia" w:hint="eastAsia"/>
          <w:sz w:val="30"/>
          <w:szCs w:val="30"/>
        </w:rPr>
        <w:t>8个维度</w:t>
      </w:r>
      <w:r w:rsidRPr="00BC4202">
        <w:rPr>
          <w:rFonts w:asciiTheme="minorEastAsia" w:eastAsiaTheme="minorEastAsia" w:hAnsiTheme="minorEastAsia"/>
          <w:sz w:val="30"/>
          <w:szCs w:val="30"/>
        </w:rPr>
        <w:t>的隧道养护等级统计</w:t>
      </w:r>
      <w:r w:rsidRPr="00BC4202">
        <w:rPr>
          <w:rFonts w:asciiTheme="minorEastAsia" w:eastAsiaTheme="minorEastAsia" w:hAnsiTheme="minorEastAsia" w:hint="eastAsia"/>
          <w:sz w:val="30"/>
          <w:szCs w:val="30"/>
        </w:rPr>
        <w:t>共24张</w:t>
      </w:r>
      <w:r w:rsidRPr="00BC4202">
        <w:rPr>
          <w:rFonts w:asciiTheme="minorEastAsia" w:eastAsiaTheme="minorEastAsia" w:hAnsiTheme="minorEastAsia"/>
          <w:sz w:val="30"/>
          <w:szCs w:val="30"/>
        </w:rPr>
        <w:t>常用统计报表</w:t>
      </w:r>
      <w:r w:rsidRPr="00BC4202">
        <w:rPr>
          <w:rFonts w:asciiTheme="minorEastAsia" w:eastAsiaTheme="minorEastAsia" w:hAnsiTheme="minorEastAsia" w:hint="eastAsia"/>
          <w:sz w:val="30"/>
          <w:szCs w:val="30"/>
        </w:rPr>
        <w:t>，点击统计数字和展示详细信息，</w:t>
      </w:r>
      <w:r w:rsidRPr="00BC4202">
        <w:rPr>
          <w:rFonts w:asciiTheme="minorEastAsia" w:eastAsiaTheme="minorEastAsia" w:hAnsiTheme="minorEastAsia"/>
          <w:sz w:val="30"/>
          <w:szCs w:val="30"/>
        </w:rPr>
        <w:t>并可通过“</w:t>
      </w:r>
      <w:r w:rsidRPr="00BC4202">
        <w:rPr>
          <w:rFonts w:asciiTheme="minorEastAsia" w:eastAsiaTheme="minorEastAsia" w:hAnsiTheme="minorEastAsia" w:hint="eastAsia"/>
          <w:sz w:val="30"/>
          <w:szCs w:val="30"/>
        </w:rPr>
        <w:t>导出</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按钮</w:t>
      </w:r>
      <w:r w:rsidRPr="00BC4202">
        <w:rPr>
          <w:rFonts w:asciiTheme="minorEastAsia" w:eastAsiaTheme="minorEastAsia" w:hAnsiTheme="minorEastAsia"/>
          <w:sz w:val="30"/>
          <w:szCs w:val="30"/>
        </w:rPr>
        <w:t>导出为Word文档</w:t>
      </w:r>
      <w:r w:rsidRPr="00BC4202">
        <w:rPr>
          <w:rFonts w:asciiTheme="minorEastAsia" w:eastAsiaTheme="minorEastAsia" w:hAnsiTheme="minorEastAsia" w:hint="eastAsia"/>
          <w:sz w:val="30"/>
          <w:szCs w:val="30"/>
        </w:rPr>
        <w:t>。</w:t>
      </w:r>
    </w:p>
    <w:p w:rsidR="000465A2" w:rsidRPr="00BC4202" w:rsidRDefault="000465A2" w:rsidP="000465A2">
      <w:pPr>
        <w:pStyle w:val="afffffffff5"/>
        <w:wordWrap/>
        <w:snapToGrid w:val="0"/>
        <w:ind w:firstLineChars="0" w:firstLine="0"/>
        <w:rPr>
          <w:rFonts w:asciiTheme="minorEastAsia" w:eastAsiaTheme="minorEastAsia" w:hAnsiTheme="minorEastAsia"/>
          <w:b/>
          <w:bCs/>
          <w:kern w:val="0"/>
          <w:sz w:val="30"/>
          <w:szCs w:val="30"/>
          <w:lang w:bidi="en-US"/>
        </w:rPr>
      </w:pPr>
      <w:r w:rsidRPr="00BC4202">
        <w:rPr>
          <w:rFonts w:asciiTheme="minorEastAsia" w:eastAsiaTheme="minorEastAsia" w:hAnsiTheme="minorEastAsia" w:hint="eastAsia"/>
          <w:b/>
          <w:bCs/>
          <w:kern w:val="0"/>
          <w:sz w:val="30"/>
          <w:szCs w:val="30"/>
          <w:lang w:bidi="en-US"/>
        </w:rPr>
        <w:t>2.5.2隧道基础数据管理</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1</w:t>
      </w:r>
      <w:r w:rsidRPr="00BC4202">
        <w:rPr>
          <w:rFonts w:asciiTheme="minorEastAsia" w:eastAsiaTheme="minorEastAsia" w:hAnsiTheme="minorEastAsia" w:hint="eastAsia"/>
          <w:sz w:val="30"/>
          <w:szCs w:val="30"/>
        </w:rPr>
        <w:t>）隧道基础</w:t>
      </w:r>
      <w:r w:rsidRPr="00BC4202">
        <w:rPr>
          <w:rFonts w:asciiTheme="minorEastAsia" w:eastAsiaTheme="minorEastAsia" w:hAnsiTheme="minorEastAsia"/>
          <w:sz w:val="30"/>
          <w:szCs w:val="30"/>
        </w:rPr>
        <w:t>数据</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该菜单</w:t>
      </w:r>
      <w:r w:rsidRPr="00BC4202">
        <w:rPr>
          <w:rFonts w:asciiTheme="minorEastAsia" w:eastAsiaTheme="minorEastAsia" w:hAnsiTheme="minorEastAsia"/>
          <w:sz w:val="30"/>
          <w:szCs w:val="30"/>
        </w:rPr>
        <w:t>主要实现隧道基础数据的录入、编辑、修改及</w:t>
      </w:r>
      <w:r w:rsidRPr="00BC4202">
        <w:rPr>
          <w:rFonts w:asciiTheme="minorEastAsia" w:eastAsiaTheme="minorEastAsia" w:hAnsiTheme="minorEastAsia" w:hint="eastAsia"/>
          <w:sz w:val="30"/>
          <w:szCs w:val="30"/>
        </w:rPr>
        <w:t>删除、</w:t>
      </w:r>
      <w:r w:rsidRPr="00BC4202">
        <w:rPr>
          <w:rFonts w:asciiTheme="minorEastAsia" w:eastAsiaTheme="minorEastAsia" w:hAnsiTheme="minorEastAsia"/>
          <w:sz w:val="30"/>
          <w:szCs w:val="30"/>
        </w:rPr>
        <w:t>查询功能，</w:t>
      </w:r>
      <w:r w:rsidRPr="00BC4202">
        <w:rPr>
          <w:rFonts w:asciiTheme="minorEastAsia" w:eastAsiaTheme="minorEastAsia" w:hAnsiTheme="minorEastAsia" w:hint="eastAsia"/>
          <w:sz w:val="30"/>
          <w:szCs w:val="30"/>
        </w:rPr>
        <w:t>回收站提供已</w:t>
      </w:r>
      <w:proofErr w:type="gramStart"/>
      <w:r w:rsidRPr="00BC4202">
        <w:rPr>
          <w:rFonts w:asciiTheme="minorEastAsia" w:eastAsiaTheme="minorEastAsia" w:hAnsiTheme="minorEastAsia" w:hint="eastAsia"/>
          <w:sz w:val="30"/>
          <w:szCs w:val="30"/>
        </w:rPr>
        <w:t>删</w:t>
      </w:r>
      <w:proofErr w:type="gramEnd"/>
      <w:r w:rsidRPr="00BC4202">
        <w:rPr>
          <w:rFonts w:asciiTheme="minorEastAsia" w:eastAsiaTheme="minorEastAsia" w:hAnsiTheme="minorEastAsia" w:hint="eastAsia"/>
          <w:sz w:val="30"/>
          <w:szCs w:val="30"/>
        </w:rPr>
        <w:t>隧道的找回功能。隧道基础</w:t>
      </w:r>
      <w:r w:rsidRPr="00BC4202">
        <w:rPr>
          <w:rFonts w:asciiTheme="minorEastAsia" w:eastAsiaTheme="minorEastAsia" w:hAnsiTheme="minorEastAsia"/>
          <w:sz w:val="30"/>
          <w:szCs w:val="30"/>
        </w:rPr>
        <w:t>数据分为四类：识别、土建结构、机电设施、其他工程设施。</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2</w:t>
      </w:r>
      <w:r w:rsidRPr="00BC4202">
        <w:rPr>
          <w:rFonts w:asciiTheme="minorEastAsia" w:eastAsiaTheme="minorEastAsia" w:hAnsiTheme="minorEastAsia" w:hint="eastAsia"/>
          <w:sz w:val="30"/>
          <w:szCs w:val="30"/>
        </w:rPr>
        <w:t>）批量新增</w:t>
      </w:r>
      <w:r w:rsidRPr="00BC4202">
        <w:rPr>
          <w:rFonts w:asciiTheme="minorEastAsia" w:eastAsiaTheme="minorEastAsia" w:hAnsiTheme="minorEastAsia"/>
          <w:sz w:val="30"/>
          <w:szCs w:val="30"/>
        </w:rPr>
        <w:t>隧道</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此菜单</w:t>
      </w:r>
      <w:r w:rsidRPr="00BC4202">
        <w:rPr>
          <w:rFonts w:asciiTheme="minorEastAsia" w:eastAsiaTheme="minorEastAsia" w:hAnsiTheme="minorEastAsia"/>
          <w:sz w:val="30"/>
          <w:szCs w:val="30"/>
        </w:rPr>
        <w:t>主要</w:t>
      </w:r>
      <w:r w:rsidRPr="00BC4202">
        <w:rPr>
          <w:rFonts w:asciiTheme="minorEastAsia" w:eastAsiaTheme="minorEastAsia" w:hAnsiTheme="minorEastAsia" w:hint="eastAsia"/>
          <w:sz w:val="30"/>
          <w:szCs w:val="30"/>
        </w:rPr>
        <w:t>为</w:t>
      </w:r>
      <w:r w:rsidRPr="00BC4202">
        <w:rPr>
          <w:rFonts w:asciiTheme="minorEastAsia" w:eastAsiaTheme="minorEastAsia" w:hAnsiTheme="minorEastAsia"/>
          <w:sz w:val="30"/>
          <w:szCs w:val="30"/>
        </w:rPr>
        <w:t>系统建立处理快速在系统中</w:t>
      </w:r>
      <w:r w:rsidRPr="00BC4202">
        <w:rPr>
          <w:rFonts w:asciiTheme="minorEastAsia" w:eastAsiaTheme="minorEastAsia" w:hAnsiTheme="minorEastAsia" w:hint="eastAsia"/>
          <w:sz w:val="30"/>
          <w:szCs w:val="30"/>
        </w:rPr>
        <w:t>批量添加隧道识别</w:t>
      </w:r>
      <w:r w:rsidRPr="00BC4202">
        <w:rPr>
          <w:rFonts w:asciiTheme="minorEastAsia" w:eastAsiaTheme="minorEastAsia" w:hAnsiTheme="minorEastAsia"/>
          <w:sz w:val="30"/>
          <w:szCs w:val="30"/>
        </w:rPr>
        <w:t>信息提供服务。</w:t>
      </w:r>
      <w:r w:rsidRPr="00BC4202">
        <w:rPr>
          <w:rFonts w:asciiTheme="minorEastAsia" w:eastAsiaTheme="minorEastAsia" w:hAnsiTheme="minorEastAsia" w:hint="eastAsia"/>
          <w:sz w:val="30"/>
          <w:szCs w:val="30"/>
        </w:rPr>
        <w:t>通过</w:t>
      </w:r>
      <w:r w:rsidRPr="00BC4202">
        <w:rPr>
          <w:rFonts w:asciiTheme="minorEastAsia" w:eastAsiaTheme="minorEastAsia" w:hAnsiTheme="minorEastAsia"/>
          <w:sz w:val="30"/>
          <w:szCs w:val="30"/>
        </w:rPr>
        <w:t>复制</w:t>
      </w:r>
      <w:r w:rsidRPr="00BC4202">
        <w:rPr>
          <w:rFonts w:asciiTheme="minorEastAsia" w:eastAsiaTheme="minorEastAsia" w:hAnsiTheme="minorEastAsia" w:hint="eastAsia"/>
          <w:sz w:val="30"/>
          <w:szCs w:val="30"/>
        </w:rPr>
        <w:t>与</w:t>
      </w:r>
      <w:r w:rsidRPr="00BC4202">
        <w:rPr>
          <w:rFonts w:asciiTheme="minorEastAsia" w:eastAsiaTheme="minorEastAsia" w:hAnsiTheme="minorEastAsia"/>
          <w:sz w:val="30"/>
          <w:szCs w:val="30"/>
        </w:rPr>
        <w:t>编辑结合的方式</w:t>
      </w:r>
      <w:r w:rsidRPr="00BC4202">
        <w:rPr>
          <w:rFonts w:asciiTheme="minorEastAsia" w:eastAsiaTheme="minorEastAsia" w:hAnsiTheme="minorEastAsia" w:hint="eastAsia"/>
          <w:sz w:val="30"/>
          <w:szCs w:val="30"/>
        </w:rPr>
        <w:t>批量建立</w:t>
      </w:r>
      <w:r w:rsidRPr="00BC4202">
        <w:rPr>
          <w:rFonts w:asciiTheme="minorEastAsia" w:eastAsiaTheme="minorEastAsia" w:hAnsiTheme="minorEastAsia"/>
          <w:sz w:val="30"/>
          <w:szCs w:val="30"/>
        </w:rPr>
        <w:t>的隧道</w:t>
      </w:r>
      <w:r w:rsidRPr="00BC4202">
        <w:rPr>
          <w:rFonts w:asciiTheme="minorEastAsia" w:eastAsiaTheme="minorEastAsia" w:hAnsiTheme="minorEastAsia" w:hint="eastAsia"/>
          <w:sz w:val="30"/>
          <w:szCs w:val="30"/>
        </w:rPr>
        <w:t>只</w:t>
      </w:r>
      <w:r w:rsidRPr="00BC4202">
        <w:rPr>
          <w:rFonts w:asciiTheme="minorEastAsia" w:eastAsiaTheme="minorEastAsia" w:hAnsiTheme="minorEastAsia"/>
          <w:sz w:val="30"/>
          <w:szCs w:val="30"/>
        </w:rPr>
        <w:t>包含</w:t>
      </w:r>
      <w:r w:rsidRPr="00BC4202">
        <w:rPr>
          <w:rFonts w:asciiTheme="minorEastAsia" w:eastAsiaTheme="minorEastAsia" w:hAnsiTheme="minorEastAsia" w:hint="eastAsia"/>
          <w:sz w:val="30"/>
          <w:szCs w:val="30"/>
        </w:rPr>
        <w:t>必要</w:t>
      </w:r>
      <w:r w:rsidRPr="00BC4202">
        <w:rPr>
          <w:rFonts w:asciiTheme="minorEastAsia" w:eastAsiaTheme="minorEastAsia" w:hAnsiTheme="minorEastAsia"/>
          <w:sz w:val="30"/>
          <w:szCs w:val="30"/>
        </w:rPr>
        <w:t>的识别</w:t>
      </w:r>
      <w:r w:rsidRPr="00BC4202">
        <w:rPr>
          <w:rFonts w:asciiTheme="minorEastAsia" w:eastAsiaTheme="minorEastAsia" w:hAnsiTheme="minorEastAsia" w:hint="eastAsia"/>
          <w:sz w:val="30"/>
          <w:szCs w:val="30"/>
        </w:rPr>
        <w:t>信息</w:t>
      </w:r>
      <w:r w:rsidRPr="00BC4202">
        <w:rPr>
          <w:rFonts w:asciiTheme="minorEastAsia" w:eastAsiaTheme="minorEastAsia" w:hAnsiTheme="minorEastAsia"/>
          <w:sz w:val="30"/>
          <w:szCs w:val="30"/>
        </w:rPr>
        <w:t>，需要在“</w:t>
      </w:r>
      <w:r w:rsidRPr="00BC4202">
        <w:rPr>
          <w:rFonts w:asciiTheme="minorEastAsia" w:eastAsiaTheme="minorEastAsia" w:hAnsiTheme="minorEastAsia" w:hint="eastAsia"/>
          <w:sz w:val="30"/>
          <w:szCs w:val="30"/>
        </w:rPr>
        <w:t>隧道</w:t>
      </w:r>
      <w:r w:rsidRPr="00BC4202">
        <w:rPr>
          <w:rFonts w:asciiTheme="minorEastAsia" w:eastAsiaTheme="minorEastAsia" w:hAnsiTheme="minorEastAsia"/>
          <w:sz w:val="30"/>
          <w:szCs w:val="30"/>
        </w:rPr>
        <w:t>基础数据”</w:t>
      </w:r>
      <w:r w:rsidRPr="00BC4202">
        <w:rPr>
          <w:rFonts w:asciiTheme="minorEastAsia" w:eastAsiaTheme="minorEastAsia" w:hAnsiTheme="minorEastAsia" w:hint="eastAsia"/>
          <w:sz w:val="30"/>
          <w:szCs w:val="30"/>
        </w:rPr>
        <w:t>菜单</w:t>
      </w:r>
      <w:r w:rsidRPr="00BC4202">
        <w:rPr>
          <w:rFonts w:asciiTheme="minorEastAsia" w:eastAsiaTheme="minorEastAsia" w:hAnsiTheme="minorEastAsia"/>
          <w:sz w:val="30"/>
          <w:szCs w:val="30"/>
        </w:rPr>
        <w:t>中补充缺少的数据项。</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3</w:t>
      </w:r>
      <w:r w:rsidRPr="00BC4202">
        <w:rPr>
          <w:rFonts w:asciiTheme="minorEastAsia" w:eastAsiaTheme="minorEastAsia" w:hAnsiTheme="minorEastAsia" w:hint="eastAsia"/>
          <w:sz w:val="30"/>
          <w:szCs w:val="30"/>
        </w:rPr>
        <w:t>）隧道技术</w:t>
      </w:r>
      <w:r w:rsidRPr="00BC4202">
        <w:rPr>
          <w:rFonts w:asciiTheme="minorEastAsia" w:eastAsiaTheme="minorEastAsia" w:hAnsiTheme="minorEastAsia"/>
          <w:sz w:val="30"/>
          <w:szCs w:val="30"/>
        </w:rPr>
        <w:t>档案</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该菜单提供各隧道</w:t>
      </w:r>
      <w:r w:rsidRPr="00BC4202">
        <w:rPr>
          <w:rFonts w:asciiTheme="minorEastAsia" w:eastAsiaTheme="minorEastAsia" w:hAnsiTheme="minorEastAsia"/>
          <w:sz w:val="30"/>
          <w:szCs w:val="30"/>
        </w:rPr>
        <w:t>的技术档案管理功能。</w:t>
      </w:r>
      <w:r w:rsidRPr="00BC4202">
        <w:rPr>
          <w:rFonts w:asciiTheme="minorEastAsia" w:eastAsiaTheme="minorEastAsia" w:hAnsiTheme="minorEastAsia" w:hint="eastAsia"/>
          <w:sz w:val="30"/>
          <w:szCs w:val="30"/>
        </w:rPr>
        <w:t>技术</w:t>
      </w:r>
      <w:r w:rsidRPr="00BC4202">
        <w:rPr>
          <w:rFonts w:asciiTheme="minorEastAsia" w:eastAsiaTheme="minorEastAsia" w:hAnsiTheme="minorEastAsia"/>
          <w:sz w:val="30"/>
          <w:szCs w:val="30"/>
        </w:rPr>
        <w:t>档案</w:t>
      </w:r>
      <w:r w:rsidRPr="00BC4202">
        <w:rPr>
          <w:rFonts w:asciiTheme="minorEastAsia" w:eastAsiaTheme="minorEastAsia" w:hAnsiTheme="minorEastAsia" w:hint="eastAsia"/>
          <w:sz w:val="30"/>
          <w:szCs w:val="30"/>
        </w:rPr>
        <w:t>分为</w:t>
      </w:r>
      <w:r w:rsidRPr="00BC4202">
        <w:rPr>
          <w:rFonts w:asciiTheme="minorEastAsia" w:eastAsiaTheme="minorEastAsia" w:hAnsiTheme="minorEastAsia"/>
          <w:sz w:val="30"/>
          <w:szCs w:val="30"/>
        </w:rPr>
        <w:t>建设期档案和运营期档案两大类，</w:t>
      </w:r>
      <w:r w:rsidRPr="00BC4202">
        <w:rPr>
          <w:rFonts w:asciiTheme="minorEastAsia" w:eastAsiaTheme="minorEastAsia" w:hAnsiTheme="minorEastAsia" w:hint="eastAsia"/>
          <w:sz w:val="30"/>
          <w:szCs w:val="30"/>
        </w:rPr>
        <w:t>每类</w:t>
      </w:r>
      <w:r w:rsidRPr="00BC4202">
        <w:rPr>
          <w:rFonts w:asciiTheme="minorEastAsia" w:eastAsiaTheme="minorEastAsia" w:hAnsiTheme="minorEastAsia"/>
          <w:sz w:val="30"/>
          <w:szCs w:val="30"/>
        </w:rPr>
        <w:t>又根据类型不同分为土建结构、机电设施、其他工程设施、运营安全管理</w:t>
      </w:r>
      <w:r w:rsidRPr="00BC4202">
        <w:rPr>
          <w:rFonts w:asciiTheme="minorEastAsia" w:eastAsiaTheme="minorEastAsia" w:hAnsiTheme="minorEastAsia" w:hint="eastAsia"/>
          <w:sz w:val="30"/>
          <w:szCs w:val="30"/>
        </w:rPr>
        <w:t>等4类</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提供各类</w:t>
      </w:r>
      <w:r w:rsidRPr="00BC4202">
        <w:rPr>
          <w:rFonts w:asciiTheme="minorEastAsia" w:eastAsiaTheme="minorEastAsia" w:hAnsiTheme="minorEastAsia"/>
          <w:sz w:val="30"/>
          <w:szCs w:val="30"/>
        </w:rPr>
        <w:t>文件上传</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下载功能</w:t>
      </w:r>
      <w:r w:rsidRPr="00BC4202">
        <w:rPr>
          <w:rFonts w:asciiTheme="minorEastAsia" w:eastAsiaTheme="minorEastAsia" w:hAnsiTheme="minorEastAsia" w:hint="eastAsia"/>
          <w:sz w:val="30"/>
          <w:szCs w:val="30"/>
        </w:rPr>
        <w:t>。</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4</w:t>
      </w:r>
      <w:r w:rsidRPr="00BC4202">
        <w:rPr>
          <w:rFonts w:asciiTheme="minorEastAsia" w:eastAsiaTheme="minorEastAsia" w:hAnsiTheme="minorEastAsia" w:hint="eastAsia"/>
          <w:sz w:val="30"/>
          <w:szCs w:val="30"/>
        </w:rPr>
        <w:t>）改建改造信息</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该菜单实现</w:t>
      </w:r>
      <w:r w:rsidRPr="00BC4202">
        <w:rPr>
          <w:rFonts w:asciiTheme="minorEastAsia" w:eastAsiaTheme="minorEastAsia" w:hAnsiTheme="minorEastAsia"/>
          <w:sz w:val="30"/>
          <w:szCs w:val="30"/>
        </w:rPr>
        <w:t>对各隧道的</w:t>
      </w:r>
      <w:r w:rsidRPr="00BC4202">
        <w:rPr>
          <w:rFonts w:asciiTheme="minorEastAsia" w:eastAsiaTheme="minorEastAsia" w:hAnsiTheme="minorEastAsia" w:hint="eastAsia"/>
          <w:sz w:val="30"/>
          <w:szCs w:val="30"/>
        </w:rPr>
        <w:t>中修、</w:t>
      </w:r>
      <w:r w:rsidRPr="00BC4202">
        <w:rPr>
          <w:rFonts w:asciiTheme="minorEastAsia" w:eastAsiaTheme="minorEastAsia" w:hAnsiTheme="minorEastAsia"/>
          <w:sz w:val="30"/>
          <w:szCs w:val="30"/>
        </w:rPr>
        <w:t>大修、改建、重建信息管理。</w:t>
      </w:r>
      <w:r w:rsidRPr="00BC4202">
        <w:rPr>
          <w:rFonts w:asciiTheme="minorEastAsia" w:eastAsiaTheme="minorEastAsia" w:hAnsiTheme="minorEastAsia" w:hint="eastAsia"/>
          <w:sz w:val="30"/>
          <w:szCs w:val="30"/>
        </w:rPr>
        <w:t>包含</w:t>
      </w:r>
      <w:r w:rsidRPr="00BC4202">
        <w:rPr>
          <w:rFonts w:asciiTheme="minorEastAsia" w:eastAsiaTheme="minorEastAsia" w:hAnsiTheme="minorEastAsia"/>
          <w:sz w:val="30"/>
          <w:szCs w:val="30"/>
        </w:rPr>
        <w:t>文本信息和</w:t>
      </w:r>
      <w:r w:rsidRPr="00BC4202">
        <w:rPr>
          <w:rFonts w:asciiTheme="minorEastAsia" w:eastAsiaTheme="minorEastAsia" w:hAnsiTheme="minorEastAsia" w:hint="eastAsia"/>
          <w:sz w:val="30"/>
          <w:szCs w:val="30"/>
        </w:rPr>
        <w:t>文档</w:t>
      </w:r>
      <w:r w:rsidRPr="00BC4202">
        <w:rPr>
          <w:rFonts w:asciiTheme="minorEastAsia" w:eastAsiaTheme="minorEastAsia" w:hAnsiTheme="minorEastAsia"/>
          <w:sz w:val="30"/>
          <w:szCs w:val="30"/>
        </w:rPr>
        <w:t>资料的上传下载</w:t>
      </w:r>
      <w:r w:rsidRPr="00BC4202">
        <w:rPr>
          <w:rFonts w:asciiTheme="minorEastAsia" w:eastAsiaTheme="minorEastAsia" w:hAnsiTheme="minorEastAsia" w:hint="eastAsia"/>
          <w:sz w:val="30"/>
          <w:szCs w:val="30"/>
        </w:rPr>
        <w:t>功能</w:t>
      </w:r>
      <w:r w:rsidRPr="00BC4202">
        <w:rPr>
          <w:rFonts w:asciiTheme="minorEastAsia" w:eastAsiaTheme="minorEastAsia" w:hAnsiTheme="minorEastAsia"/>
          <w:sz w:val="30"/>
          <w:szCs w:val="30"/>
        </w:rPr>
        <w:t>。</w:t>
      </w:r>
    </w:p>
    <w:p w:rsidR="000465A2" w:rsidRPr="00BC4202" w:rsidRDefault="000465A2" w:rsidP="000465A2">
      <w:pPr>
        <w:pStyle w:val="afffffffff5"/>
        <w:wordWrap/>
        <w:snapToGrid w:val="0"/>
        <w:ind w:firstLineChars="0" w:firstLine="0"/>
        <w:rPr>
          <w:rFonts w:asciiTheme="minorEastAsia" w:eastAsiaTheme="minorEastAsia" w:hAnsiTheme="minorEastAsia"/>
          <w:b/>
          <w:bCs/>
          <w:kern w:val="0"/>
          <w:sz w:val="30"/>
          <w:szCs w:val="30"/>
          <w:lang w:bidi="en-US"/>
        </w:rPr>
      </w:pPr>
      <w:r w:rsidRPr="00BC4202">
        <w:rPr>
          <w:rFonts w:asciiTheme="minorEastAsia" w:eastAsiaTheme="minorEastAsia" w:hAnsiTheme="minorEastAsia" w:hint="eastAsia"/>
          <w:b/>
          <w:bCs/>
          <w:kern w:val="0"/>
          <w:sz w:val="30"/>
          <w:szCs w:val="30"/>
          <w:lang w:bidi="en-US"/>
        </w:rPr>
        <w:t>2.5.3隧道土建结构养护管理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1</w:t>
      </w:r>
      <w:r w:rsidRPr="00BC4202">
        <w:rPr>
          <w:rFonts w:asciiTheme="minorEastAsia" w:eastAsiaTheme="minorEastAsia" w:hAnsiTheme="minorEastAsia" w:hint="eastAsia"/>
          <w:sz w:val="30"/>
          <w:szCs w:val="30"/>
        </w:rPr>
        <w:t>）日常巡查</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土建结构</w:t>
      </w:r>
      <w:r w:rsidRPr="00BC4202">
        <w:rPr>
          <w:rFonts w:asciiTheme="minorEastAsia" w:eastAsiaTheme="minorEastAsia" w:hAnsiTheme="minorEastAsia"/>
          <w:sz w:val="30"/>
          <w:szCs w:val="30"/>
        </w:rPr>
        <w:t>的日常巡查记录功能。</w:t>
      </w:r>
      <w:r w:rsidRPr="00BC4202">
        <w:rPr>
          <w:rFonts w:asciiTheme="minorEastAsia" w:eastAsiaTheme="minorEastAsia" w:hAnsiTheme="minorEastAsia" w:hint="eastAsia"/>
          <w:sz w:val="30"/>
          <w:szCs w:val="30"/>
        </w:rPr>
        <w:t>新增</w:t>
      </w:r>
      <w:r w:rsidRPr="00BC4202">
        <w:rPr>
          <w:rFonts w:asciiTheme="minorEastAsia" w:eastAsiaTheme="minorEastAsia" w:hAnsiTheme="minorEastAsia"/>
          <w:sz w:val="30"/>
          <w:szCs w:val="30"/>
        </w:rPr>
        <w:t>记录表时，</w:t>
      </w:r>
      <w:r w:rsidRPr="00BC4202">
        <w:rPr>
          <w:rFonts w:asciiTheme="minorEastAsia" w:eastAsiaTheme="minorEastAsia" w:hAnsiTheme="minorEastAsia" w:hint="eastAsia"/>
          <w:sz w:val="30"/>
          <w:szCs w:val="30"/>
        </w:rPr>
        <w:t>可</w:t>
      </w:r>
      <w:r w:rsidRPr="00BC4202">
        <w:rPr>
          <w:rFonts w:asciiTheme="minorEastAsia" w:eastAsiaTheme="minorEastAsia" w:hAnsiTheme="minorEastAsia"/>
          <w:sz w:val="30"/>
          <w:szCs w:val="30"/>
        </w:rPr>
        <w:t>搜索病害库中</w:t>
      </w:r>
      <w:r w:rsidRPr="00BC4202">
        <w:rPr>
          <w:rFonts w:asciiTheme="minorEastAsia" w:eastAsiaTheme="minorEastAsia" w:hAnsiTheme="minorEastAsia" w:hint="eastAsia"/>
          <w:sz w:val="30"/>
          <w:szCs w:val="30"/>
        </w:rPr>
        <w:t>位于</w:t>
      </w:r>
      <w:r w:rsidRPr="00BC4202">
        <w:rPr>
          <w:rFonts w:asciiTheme="minorEastAsia" w:eastAsiaTheme="minorEastAsia" w:hAnsiTheme="minorEastAsia"/>
          <w:sz w:val="30"/>
          <w:szCs w:val="30"/>
        </w:rPr>
        <w:t>记录时间之前</w:t>
      </w:r>
      <w:r w:rsidRPr="00BC4202">
        <w:rPr>
          <w:rFonts w:asciiTheme="minorEastAsia" w:eastAsiaTheme="minorEastAsia" w:hAnsiTheme="minorEastAsia" w:hint="eastAsia"/>
          <w:sz w:val="30"/>
          <w:szCs w:val="30"/>
        </w:rPr>
        <w:t>的“</w:t>
      </w:r>
      <w:r w:rsidRPr="00BC4202">
        <w:rPr>
          <w:rFonts w:asciiTheme="minorEastAsia" w:eastAsiaTheme="minorEastAsia" w:hAnsiTheme="minorEastAsia"/>
          <w:sz w:val="30"/>
          <w:szCs w:val="30"/>
        </w:rPr>
        <w:t>未</w:t>
      </w:r>
      <w:r w:rsidRPr="00BC4202">
        <w:rPr>
          <w:rFonts w:asciiTheme="minorEastAsia" w:eastAsiaTheme="minorEastAsia" w:hAnsiTheme="minorEastAsia" w:hint="eastAsia"/>
          <w:sz w:val="30"/>
          <w:szCs w:val="30"/>
        </w:rPr>
        <w:t>修复”</w:t>
      </w:r>
      <w:r w:rsidRPr="00BC4202">
        <w:rPr>
          <w:rFonts w:asciiTheme="minorEastAsia" w:eastAsiaTheme="minorEastAsia" w:hAnsiTheme="minorEastAsia"/>
          <w:sz w:val="30"/>
          <w:szCs w:val="30"/>
        </w:rPr>
        <w:t>状态的</w:t>
      </w:r>
      <w:r w:rsidRPr="00BC4202">
        <w:rPr>
          <w:rFonts w:asciiTheme="minorEastAsia" w:eastAsiaTheme="minorEastAsia" w:hAnsiTheme="minorEastAsia" w:hint="eastAsia"/>
          <w:sz w:val="30"/>
          <w:szCs w:val="30"/>
        </w:rPr>
        <w:t>病害</w:t>
      </w:r>
      <w:r w:rsidRPr="00BC4202">
        <w:rPr>
          <w:rFonts w:asciiTheme="minorEastAsia" w:eastAsiaTheme="minorEastAsia" w:hAnsiTheme="minorEastAsia"/>
          <w:sz w:val="30"/>
          <w:szCs w:val="30"/>
        </w:rPr>
        <w:t>，并自动填入</w:t>
      </w:r>
      <w:r w:rsidRPr="00BC4202">
        <w:rPr>
          <w:rFonts w:asciiTheme="minorEastAsia" w:eastAsiaTheme="minorEastAsia" w:hAnsiTheme="minorEastAsia" w:hint="eastAsia"/>
          <w:sz w:val="30"/>
          <w:szCs w:val="30"/>
        </w:rPr>
        <w:t>新</w:t>
      </w:r>
      <w:r w:rsidRPr="00BC4202">
        <w:rPr>
          <w:rFonts w:asciiTheme="minorEastAsia" w:eastAsiaTheme="minorEastAsia" w:hAnsiTheme="minorEastAsia"/>
          <w:sz w:val="30"/>
          <w:szCs w:val="30"/>
        </w:rPr>
        <w:t>表格</w:t>
      </w:r>
      <w:r w:rsidRPr="00BC4202">
        <w:rPr>
          <w:rFonts w:asciiTheme="minorEastAsia" w:eastAsiaTheme="minorEastAsia" w:hAnsiTheme="minorEastAsia" w:hint="eastAsia"/>
          <w:sz w:val="30"/>
          <w:szCs w:val="30"/>
        </w:rPr>
        <w:t>。支持</w:t>
      </w:r>
      <w:r w:rsidRPr="00BC4202">
        <w:rPr>
          <w:rFonts w:asciiTheme="minorEastAsia" w:eastAsiaTheme="minorEastAsia" w:hAnsiTheme="minorEastAsia"/>
          <w:sz w:val="30"/>
          <w:szCs w:val="30"/>
        </w:rPr>
        <w:t>图片、文档等附件上传。</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2</w:t>
      </w:r>
      <w:r w:rsidRPr="00BC4202">
        <w:rPr>
          <w:rFonts w:asciiTheme="minorEastAsia" w:eastAsiaTheme="minorEastAsia" w:hAnsiTheme="minorEastAsia" w:hint="eastAsia"/>
          <w:sz w:val="30"/>
          <w:szCs w:val="30"/>
        </w:rPr>
        <w:t>）经常检查</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土建结构</w:t>
      </w:r>
      <w:r w:rsidRPr="00BC4202">
        <w:rPr>
          <w:rFonts w:asciiTheme="minorEastAsia" w:eastAsiaTheme="minorEastAsia" w:hAnsiTheme="minorEastAsia"/>
          <w:sz w:val="30"/>
          <w:szCs w:val="30"/>
        </w:rPr>
        <w:t>的</w:t>
      </w:r>
      <w:r w:rsidRPr="00BC4202">
        <w:rPr>
          <w:rFonts w:asciiTheme="minorEastAsia" w:eastAsiaTheme="minorEastAsia" w:hAnsiTheme="minorEastAsia" w:hint="eastAsia"/>
          <w:sz w:val="30"/>
          <w:szCs w:val="30"/>
        </w:rPr>
        <w:t>经常检查</w:t>
      </w:r>
      <w:r w:rsidRPr="00BC4202">
        <w:rPr>
          <w:rFonts w:asciiTheme="minorEastAsia" w:eastAsiaTheme="minorEastAsia" w:hAnsiTheme="minorEastAsia"/>
          <w:sz w:val="30"/>
          <w:szCs w:val="30"/>
        </w:rPr>
        <w:t>记录功能。</w:t>
      </w:r>
      <w:r w:rsidRPr="00BC4202">
        <w:rPr>
          <w:rFonts w:asciiTheme="minorEastAsia" w:eastAsiaTheme="minorEastAsia" w:hAnsiTheme="minorEastAsia" w:hint="eastAsia"/>
          <w:sz w:val="30"/>
          <w:szCs w:val="30"/>
        </w:rPr>
        <w:t>新增</w:t>
      </w:r>
      <w:r w:rsidRPr="00BC4202">
        <w:rPr>
          <w:rFonts w:asciiTheme="minorEastAsia" w:eastAsiaTheme="minorEastAsia" w:hAnsiTheme="minorEastAsia"/>
          <w:sz w:val="30"/>
          <w:szCs w:val="30"/>
        </w:rPr>
        <w:t>记录表时，</w:t>
      </w:r>
      <w:r w:rsidRPr="00BC4202">
        <w:rPr>
          <w:rFonts w:asciiTheme="minorEastAsia" w:eastAsiaTheme="minorEastAsia" w:hAnsiTheme="minorEastAsia" w:hint="eastAsia"/>
          <w:sz w:val="30"/>
          <w:szCs w:val="30"/>
        </w:rPr>
        <w:t>可</w:t>
      </w:r>
      <w:r w:rsidRPr="00BC4202">
        <w:rPr>
          <w:rFonts w:asciiTheme="minorEastAsia" w:eastAsiaTheme="minorEastAsia" w:hAnsiTheme="minorEastAsia"/>
          <w:sz w:val="30"/>
          <w:szCs w:val="30"/>
        </w:rPr>
        <w:t>搜索病害库中</w:t>
      </w:r>
      <w:r w:rsidRPr="00BC4202">
        <w:rPr>
          <w:rFonts w:asciiTheme="minorEastAsia" w:eastAsiaTheme="minorEastAsia" w:hAnsiTheme="minorEastAsia" w:hint="eastAsia"/>
          <w:sz w:val="30"/>
          <w:szCs w:val="30"/>
        </w:rPr>
        <w:t>位于</w:t>
      </w:r>
      <w:r w:rsidRPr="00BC4202">
        <w:rPr>
          <w:rFonts w:asciiTheme="minorEastAsia" w:eastAsiaTheme="minorEastAsia" w:hAnsiTheme="minorEastAsia"/>
          <w:sz w:val="30"/>
          <w:szCs w:val="30"/>
        </w:rPr>
        <w:t>记录时间之前</w:t>
      </w:r>
      <w:r w:rsidRPr="00BC4202">
        <w:rPr>
          <w:rFonts w:asciiTheme="minorEastAsia" w:eastAsiaTheme="minorEastAsia" w:hAnsiTheme="minorEastAsia" w:hint="eastAsia"/>
          <w:sz w:val="30"/>
          <w:szCs w:val="30"/>
        </w:rPr>
        <w:t>的“</w:t>
      </w:r>
      <w:r w:rsidRPr="00BC4202">
        <w:rPr>
          <w:rFonts w:asciiTheme="minorEastAsia" w:eastAsiaTheme="minorEastAsia" w:hAnsiTheme="minorEastAsia"/>
          <w:sz w:val="30"/>
          <w:szCs w:val="30"/>
        </w:rPr>
        <w:t>未</w:t>
      </w:r>
      <w:r w:rsidRPr="00BC4202">
        <w:rPr>
          <w:rFonts w:asciiTheme="minorEastAsia" w:eastAsiaTheme="minorEastAsia" w:hAnsiTheme="minorEastAsia" w:hint="eastAsia"/>
          <w:sz w:val="30"/>
          <w:szCs w:val="30"/>
        </w:rPr>
        <w:t>修复”</w:t>
      </w:r>
      <w:r w:rsidRPr="00BC4202">
        <w:rPr>
          <w:rFonts w:asciiTheme="minorEastAsia" w:eastAsiaTheme="minorEastAsia" w:hAnsiTheme="minorEastAsia"/>
          <w:sz w:val="30"/>
          <w:szCs w:val="30"/>
        </w:rPr>
        <w:t>状态的</w:t>
      </w:r>
      <w:r w:rsidRPr="00BC4202">
        <w:rPr>
          <w:rFonts w:asciiTheme="minorEastAsia" w:eastAsiaTheme="minorEastAsia" w:hAnsiTheme="minorEastAsia" w:hint="eastAsia"/>
          <w:sz w:val="30"/>
          <w:szCs w:val="30"/>
        </w:rPr>
        <w:t>病害</w:t>
      </w:r>
      <w:r w:rsidRPr="00BC4202">
        <w:rPr>
          <w:rFonts w:asciiTheme="minorEastAsia" w:eastAsiaTheme="minorEastAsia" w:hAnsiTheme="minorEastAsia"/>
          <w:sz w:val="30"/>
          <w:szCs w:val="30"/>
        </w:rPr>
        <w:t>，并自动填入</w:t>
      </w:r>
      <w:r w:rsidRPr="00BC4202">
        <w:rPr>
          <w:rFonts w:asciiTheme="minorEastAsia" w:eastAsiaTheme="minorEastAsia" w:hAnsiTheme="minorEastAsia" w:hint="eastAsia"/>
          <w:sz w:val="30"/>
          <w:szCs w:val="30"/>
        </w:rPr>
        <w:t>新</w:t>
      </w:r>
      <w:r w:rsidRPr="00BC4202">
        <w:rPr>
          <w:rFonts w:asciiTheme="minorEastAsia" w:eastAsiaTheme="minorEastAsia" w:hAnsiTheme="minorEastAsia"/>
          <w:sz w:val="30"/>
          <w:szCs w:val="30"/>
        </w:rPr>
        <w:t>表格</w:t>
      </w:r>
      <w:r w:rsidRPr="00BC4202">
        <w:rPr>
          <w:rFonts w:asciiTheme="minorEastAsia" w:eastAsiaTheme="minorEastAsia" w:hAnsiTheme="minorEastAsia" w:hint="eastAsia"/>
          <w:sz w:val="30"/>
          <w:szCs w:val="30"/>
        </w:rPr>
        <w:t>。支持</w:t>
      </w:r>
      <w:r w:rsidRPr="00BC4202">
        <w:rPr>
          <w:rFonts w:asciiTheme="minorEastAsia" w:eastAsiaTheme="minorEastAsia" w:hAnsiTheme="minorEastAsia"/>
          <w:sz w:val="30"/>
          <w:szCs w:val="30"/>
        </w:rPr>
        <w:t>图片、文档等附件上传。</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3</w:t>
      </w:r>
      <w:r w:rsidRPr="00BC4202">
        <w:rPr>
          <w:rFonts w:asciiTheme="minorEastAsia" w:eastAsiaTheme="minorEastAsia" w:hAnsiTheme="minorEastAsia" w:hint="eastAsia"/>
          <w:sz w:val="30"/>
          <w:szCs w:val="30"/>
        </w:rPr>
        <w:t>）定期检查</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土建结构</w:t>
      </w:r>
      <w:r w:rsidRPr="00BC4202">
        <w:rPr>
          <w:rFonts w:asciiTheme="minorEastAsia" w:eastAsiaTheme="minorEastAsia" w:hAnsiTheme="minorEastAsia"/>
          <w:sz w:val="30"/>
          <w:szCs w:val="30"/>
        </w:rPr>
        <w:t>定期检查记录功能。</w:t>
      </w:r>
      <w:r w:rsidRPr="00BC4202">
        <w:rPr>
          <w:rFonts w:asciiTheme="minorEastAsia" w:eastAsiaTheme="minorEastAsia" w:hAnsiTheme="minorEastAsia" w:hint="eastAsia"/>
          <w:sz w:val="30"/>
          <w:szCs w:val="30"/>
        </w:rPr>
        <w:t>新增</w:t>
      </w:r>
      <w:r w:rsidRPr="00BC4202">
        <w:rPr>
          <w:rFonts w:asciiTheme="minorEastAsia" w:eastAsiaTheme="minorEastAsia" w:hAnsiTheme="minorEastAsia"/>
          <w:sz w:val="30"/>
          <w:szCs w:val="30"/>
        </w:rPr>
        <w:t>记录表时，</w:t>
      </w:r>
      <w:r w:rsidRPr="00BC4202">
        <w:rPr>
          <w:rFonts w:asciiTheme="minorEastAsia" w:eastAsiaTheme="minorEastAsia" w:hAnsiTheme="minorEastAsia" w:hint="eastAsia"/>
          <w:sz w:val="30"/>
          <w:szCs w:val="30"/>
        </w:rPr>
        <w:t>可</w:t>
      </w:r>
      <w:r w:rsidRPr="00BC4202">
        <w:rPr>
          <w:rFonts w:asciiTheme="minorEastAsia" w:eastAsiaTheme="minorEastAsia" w:hAnsiTheme="minorEastAsia"/>
          <w:sz w:val="30"/>
          <w:szCs w:val="30"/>
        </w:rPr>
        <w:t>搜索病害库中</w:t>
      </w:r>
      <w:r w:rsidRPr="00BC4202">
        <w:rPr>
          <w:rFonts w:asciiTheme="minorEastAsia" w:eastAsiaTheme="minorEastAsia" w:hAnsiTheme="minorEastAsia" w:hint="eastAsia"/>
          <w:sz w:val="30"/>
          <w:szCs w:val="30"/>
        </w:rPr>
        <w:t>位于</w:t>
      </w:r>
      <w:r w:rsidRPr="00BC4202">
        <w:rPr>
          <w:rFonts w:asciiTheme="minorEastAsia" w:eastAsiaTheme="minorEastAsia" w:hAnsiTheme="minorEastAsia"/>
          <w:sz w:val="30"/>
          <w:szCs w:val="30"/>
        </w:rPr>
        <w:t>记录时间之前</w:t>
      </w:r>
      <w:r w:rsidRPr="00BC4202">
        <w:rPr>
          <w:rFonts w:asciiTheme="minorEastAsia" w:eastAsiaTheme="minorEastAsia" w:hAnsiTheme="minorEastAsia" w:hint="eastAsia"/>
          <w:sz w:val="30"/>
          <w:szCs w:val="30"/>
        </w:rPr>
        <w:t>的“</w:t>
      </w:r>
      <w:r w:rsidRPr="00BC4202">
        <w:rPr>
          <w:rFonts w:asciiTheme="minorEastAsia" w:eastAsiaTheme="minorEastAsia" w:hAnsiTheme="minorEastAsia"/>
          <w:sz w:val="30"/>
          <w:szCs w:val="30"/>
        </w:rPr>
        <w:t>未</w:t>
      </w:r>
      <w:r w:rsidRPr="00BC4202">
        <w:rPr>
          <w:rFonts w:asciiTheme="minorEastAsia" w:eastAsiaTheme="minorEastAsia" w:hAnsiTheme="minorEastAsia" w:hint="eastAsia"/>
          <w:sz w:val="30"/>
          <w:szCs w:val="30"/>
        </w:rPr>
        <w:t>修复”</w:t>
      </w:r>
      <w:r w:rsidRPr="00BC4202">
        <w:rPr>
          <w:rFonts w:asciiTheme="minorEastAsia" w:eastAsiaTheme="minorEastAsia" w:hAnsiTheme="minorEastAsia"/>
          <w:sz w:val="30"/>
          <w:szCs w:val="30"/>
        </w:rPr>
        <w:t>状态的</w:t>
      </w:r>
      <w:r w:rsidRPr="00BC4202">
        <w:rPr>
          <w:rFonts w:asciiTheme="minorEastAsia" w:eastAsiaTheme="minorEastAsia" w:hAnsiTheme="minorEastAsia" w:hint="eastAsia"/>
          <w:sz w:val="30"/>
          <w:szCs w:val="30"/>
        </w:rPr>
        <w:t>病害</w:t>
      </w:r>
      <w:r w:rsidRPr="00BC4202">
        <w:rPr>
          <w:rFonts w:asciiTheme="minorEastAsia" w:eastAsiaTheme="minorEastAsia" w:hAnsiTheme="minorEastAsia"/>
          <w:sz w:val="30"/>
          <w:szCs w:val="30"/>
        </w:rPr>
        <w:t>，并自动填入</w:t>
      </w:r>
      <w:r w:rsidRPr="00BC4202">
        <w:rPr>
          <w:rFonts w:asciiTheme="minorEastAsia" w:eastAsiaTheme="minorEastAsia" w:hAnsiTheme="minorEastAsia" w:hint="eastAsia"/>
          <w:sz w:val="30"/>
          <w:szCs w:val="30"/>
        </w:rPr>
        <w:t>新</w:t>
      </w:r>
      <w:r w:rsidRPr="00BC4202">
        <w:rPr>
          <w:rFonts w:asciiTheme="minorEastAsia" w:eastAsiaTheme="minorEastAsia" w:hAnsiTheme="minorEastAsia"/>
          <w:sz w:val="30"/>
          <w:szCs w:val="30"/>
        </w:rPr>
        <w:t>表格</w:t>
      </w:r>
      <w:r w:rsidRPr="00BC4202">
        <w:rPr>
          <w:rFonts w:asciiTheme="minorEastAsia" w:eastAsiaTheme="minorEastAsia" w:hAnsiTheme="minorEastAsia" w:hint="eastAsia"/>
          <w:sz w:val="30"/>
          <w:szCs w:val="30"/>
        </w:rPr>
        <w:t>。支持</w:t>
      </w:r>
      <w:r w:rsidRPr="00BC4202">
        <w:rPr>
          <w:rFonts w:asciiTheme="minorEastAsia" w:eastAsiaTheme="minorEastAsia" w:hAnsiTheme="minorEastAsia"/>
          <w:sz w:val="30"/>
          <w:szCs w:val="30"/>
        </w:rPr>
        <w:t>图片、文档等附件上传。</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4</w:t>
      </w:r>
      <w:r w:rsidRPr="00BC4202">
        <w:rPr>
          <w:rFonts w:asciiTheme="minorEastAsia" w:eastAsiaTheme="minorEastAsia" w:hAnsiTheme="minorEastAsia" w:hint="eastAsia"/>
          <w:sz w:val="30"/>
          <w:szCs w:val="30"/>
        </w:rPr>
        <w:t>）应急检查</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土建结构应急</w:t>
      </w:r>
      <w:r w:rsidRPr="00BC4202">
        <w:rPr>
          <w:rFonts w:asciiTheme="minorEastAsia" w:eastAsiaTheme="minorEastAsia" w:hAnsiTheme="minorEastAsia"/>
          <w:sz w:val="30"/>
          <w:szCs w:val="30"/>
        </w:rPr>
        <w:t>检查记录功能。</w:t>
      </w:r>
      <w:r w:rsidRPr="00BC4202">
        <w:rPr>
          <w:rFonts w:asciiTheme="minorEastAsia" w:eastAsiaTheme="minorEastAsia" w:hAnsiTheme="minorEastAsia" w:hint="eastAsia"/>
          <w:sz w:val="30"/>
          <w:szCs w:val="30"/>
        </w:rPr>
        <w:t>新增</w:t>
      </w:r>
      <w:r w:rsidRPr="00BC4202">
        <w:rPr>
          <w:rFonts w:asciiTheme="minorEastAsia" w:eastAsiaTheme="minorEastAsia" w:hAnsiTheme="minorEastAsia"/>
          <w:sz w:val="30"/>
          <w:szCs w:val="30"/>
        </w:rPr>
        <w:t>记录表时，</w:t>
      </w:r>
      <w:r w:rsidRPr="00BC4202">
        <w:rPr>
          <w:rFonts w:asciiTheme="minorEastAsia" w:eastAsiaTheme="minorEastAsia" w:hAnsiTheme="minorEastAsia" w:hint="eastAsia"/>
          <w:sz w:val="30"/>
          <w:szCs w:val="30"/>
        </w:rPr>
        <w:t>可</w:t>
      </w:r>
      <w:r w:rsidRPr="00BC4202">
        <w:rPr>
          <w:rFonts w:asciiTheme="minorEastAsia" w:eastAsiaTheme="minorEastAsia" w:hAnsiTheme="minorEastAsia"/>
          <w:sz w:val="30"/>
          <w:szCs w:val="30"/>
        </w:rPr>
        <w:t>搜索病害库中</w:t>
      </w:r>
      <w:r w:rsidRPr="00BC4202">
        <w:rPr>
          <w:rFonts w:asciiTheme="minorEastAsia" w:eastAsiaTheme="minorEastAsia" w:hAnsiTheme="minorEastAsia" w:hint="eastAsia"/>
          <w:sz w:val="30"/>
          <w:szCs w:val="30"/>
        </w:rPr>
        <w:t>位于</w:t>
      </w:r>
      <w:r w:rsidRPr="00BC4202">
        <w:rPr>
          <w:rFonts w:asciiTheme="minorEastAsia" w:eastAsiaTheme="minorEastAsia" w:hAnsiTheme="minorEastAsia"/>
          <w:sz w:val="30"/>
          <w:szCs w:val="30"/>
        </w:rPr>
        <w:t>记录时间之前</w:t>
      </w:r>
      <w:r w:rsidRPr="00BC4202">
        <w:rPr>
          <w:rFonts w:asciiTheme="minorEastAsia" w:eastAsiaTheme="minorEastAsia" w:hAnsiTheme="minorEastAsia" w:hint="eastAsia"/>
          <w:sz w:val="30"/>
          <w:szCs w:val="30"/>
        </w:rPr>
        <w:t>的“</w:t>
      </w:r>
      <w:r w:rsidRPr="00BC4202">
        <w:rPr>
          <w:rFonts w:asciiTheme="minorEastAsia" w:eastAsiaTheme="minorEastAsia" w:hAnsiTheme="minorEastAsia"/>
          <w:sz w:val="30"/>
          <w:szCs w:val="30"/>
        </w:rPr>
        <w:t>未</w:t>
      </w:r>
      <w:r w:rsidRPr="00BC4202">
        <w:rPr>
          <w:rFonts w:asciiTheme="minorEastAsia" w:eastAsiaTheme="minorEastAsia" w:hAnsiTheme="minorEastAsia" w:hint="eastAsia"/>
          <w:sz w:val="30"/>
          <w:szCs w:val="30"/>
        </w:rPr>
        <w:t>修复”</w:t>
      </w:r>
      <w:r w:rsidRPr="00BC4202">
        <w:rPr>
          <w:rFonts w:asciiTheme="minorEastAsia" w:eastAsiaTheme="minorEastAsia" w:hAnsiTheme="minorEastAsia"/>
          <w:sz w:val="30"/>
          <w:szCs w:val="30"/>
        </w:rPr>
        <w:t>状态的</w:t>
      </w:r>
      <w:r w:rsidRPr="00BC4202">
        <w:rPr>
          <w:rFonts w:asciiTheme="minorEastAsia" w:eastAsiaTheme="minorEastAsia" w:hAnsiTheme="minorEastAsia" w:hint="eastAsia"/>
          <w:sz w:val="30"/>
          <w:szCs w:val="30"/>
        </w:rPr>
        <w:t>病害</w:t>
      </w:r>
      <w:r w:rsidRPr="00BC4202">
        <w:rPr>
          <w:rFonts w:asciiTheme="minorEastAsia" w:eastAsiaTheme="minorEastAsia" w:hAnsiTheme="minorEastAsia"/>
          <w:sz w:val="30"/>
          <w:szCs w:val="30"/>
        </w:rPr>
        <w:t>，并自动填入</w:t>
      </w:r>
      <w:r w:rsidRPr="00BC4202">
        <w:rPr>
          <w:rFonts w:asciiTheme="minorEastAsia" w:eastAsiaTheme="minorEastAsia" w:hAnsiTheme="minorEastAsia" w:hint="eastAsia"/>
          <w:sz w:val="30"/>
          <w:szCs w:val="30"/>
        </w:rPr>
        <w:t>新</w:t>
      </w:r>
      <w:r w:rsidRPr="00BC4202">
        <w:rPr>
          <w:rFonts w:asciiTheme="minorEastAsia" w:eastAsiaTheme="minorEastAsia" w:hAnsiTheme="minorEastAsia"/>
          <w:sz w:val="30"/>
          <w:szCs w:val="30"/>
        </w:rPr>
        <w:t>表格</w:t>
      </w:r>
      <w:r w:rsidRPr="00BC4202">
        <w:rPr>
          <w:rFonts w:asciiTheme="minorEastAsia" w:eastAsiaTheme="minorEastAsia" w:hAnsiTheme="minorEastAsia" w:hint="eastAsia"/>
          <w:sz w:val="30"/>
          <w:szCs w:val="30"/>
        </w:rPr>
        <w:t>。支持</w:t>
      </w:r>
      <w:r w:rsidRPr="00BC4202">
        <w:rPr>
          <w:rFonts w:asciiTheme="minorEastAsia" w:eastAsiaTheme="minorEastAsia" w:hAnsiTheme="minorEastAsia"/>
          <w:sz w:val="30"/>
          <w:szCs w:val="30"/>
        </w:rPr>
        <w:t>图片、文档等附件上传。</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5</w:t>
      </w:r>
      <w:r w:rsidRPr="00BC4202">
        <w:rPr>
          <w:rFonts w:asciiTheme="minorEastAsia" w:eastAsiaTheme="minorEastAsia" w:hAnsiTheme="minorEastAsia" w:hint="eastAsia"/>
          <w:sz w:val="30"/>
          <w:szCs w:val="30"/>
        </w:rPr>
        <w:t>）病害记录</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该菜单</w:t>
      </w:r>
      <w:r w:rsidRPr="00BC4202">
        <w:rPr>
          <w:rFonts w:asciiTheme="minorEastAsia" w:eastAsiaTheme="minorEastAsia" w:hAnsiTheme="minorEastAsia"/>
          <w:sz w:val="30"/>
          <w:szCs w:val="30"/>
        </w:rPr>
        <w:t>下存储隧道</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结构的</w:t>
      </w:r>
      <w:r w:rsidRPr="00BC4202">
        <w:rPr>
          <w:rFonts w:asciiTheme="minorEastAsia" w:eastAsiaTheme="minorEastAsia" w:hAnsiTheme="minorEastAsia" w:hint="eastAsia"/>
          <w:sz w:val="30"/>
          <w:szCs w:val="30"/>
        </w:rPr>
        <w:t>所有</w:t>
      </w:r>
      <w:r w:rsidRPr="00BC4202">
        <w:rPr>
          <w:rFonts w:asciiTheme="minorEastAsia" w:eastAsiaTheme="minorEastAsia" w:hAnsiTheme="minorEastAsia"/>
          <w:sz w:val="30"/>
          <w:szCs w:val="30"/>
        </w:rPr>
        <w:t>病害信息，</w:t>
      </w:r>
      <w:r w:rsidRPr="00BC4202">
        <w:rPr>
          <w:rFonts w:asciiTheme="minorEastAsia" w:eastAsiaTheme="minorEastAsia" w:hAnsiTheme="minorEastAsia" w:hint="eastAsia"/>
          <w:sz w:val="30"/>
          <w:szCs w:val="30"/>
        </w:rPr>
        <w:t>并</w:t>
      </w:r>
      <w:r w:rsidRPr="00BC4202">
        <w:rPr>
          <w:rFonts w:asciiTheme="minorEastAsia" w:eastAsiaTheme="minorEastAsia" w:hAnsiTheme="minorEastAsia"/>
          <w:sz w:val="30"/>
          <w:szCs w:val="30"/>
        </w:rPr>
        <w:t>根据修复状态自动分为“</w:t>
      </w:r>
      <w:r w:rsidRPr="00BC4202">
        <w:rPr>
          <w:rFonts w:asciiTheme="minorEastAsia" w:eastAsiaTheme="minorEastAsia" w:hAnsiTheme="minorEastAsia" w:hint="eastAsia"/>
          <w:sz w:val="30"/>
          <w:szCs w:val="30"/>
        </w:rPr>
        <w:t>已修复</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病害</w:t>
      </w:r>
      <w:r w:rsidRPr="00BC4202">
        <w:rPr>
          <w:rFonts w:asciiTheme="minorEastAsia" w:eastAsiaTheme="minorEastAsia" w:hAnsiTheme="minorEastAsia"/>
          <w:sz w:val="30"/>
          <w:szCs w:val="30"/>
        </w:rPr>
        <w:t>和“</w:t>
      </w:r>
      <w:r w:rsidRPr="00BC4202">
        <w:rPr>
          <w:rFonts w:asciiTheme="minorEastAsia" w:eastAsiaTheme="minorEastAsia" w:hAnsiTheme="minorEastAsia" w:hint="eastAsia"/>
          <w:sz w:val="30"/>
          <w:szCs w:val="30"/>
        </w:rPr>
        <w:t>未</w:t>
      </w:r>
      <w:r w:rsidRPr="00BC4202">
        <w:rPr>
          <w:rFonts w:asciiTheme="minorEastAsia" w:eastAsiaTheme="minorEastAsia" w:hAnsiTheme="minorEastAsia"/>
          <w:sz w:val="30"/>
          <w:szCs w:val="30"/>
        </w:rPr>
        <w:t>修复”</w:t>
      </w:r>
      <w:r w:rsidRPr="00BC4202">
        <w:rPr>
          <w:rFonts w:asciiTheme="minorEastAsia" w:eastAsiaTheme="minorEastAsia" w:hAnsiTheme="minorEastAsia" w:hint="eastAsia"/>
          <w:sz w:val="30"/>
          <w:szCs w:val="30"/>
        </w:rPr>
        <w:t>病害，点击查看进入病害详细界面，有权限的用户可对未处理过的病害执行修复和排除等操作</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病害</w:t>
      </w:r>
      <w:r w:rsidRPr="00BC4202">
        <w:rPr>
          <w:rFonts w:asciiTheme="minorEastAsia" w:eastAsiaTheme="minorEastAsia" w:hAnsiTheme="minorEastAsia"/>
          <w:sz w:val="30"/>
          <w:szCs w:val="30"/>
        </w:rPr>
        <w:t>信息的更新来源于各类检查（</w:t>
      </w:r>
      <w:r w:rsidRPr="00BC4202">
        <w:rPr>
          <w:rFonts w:asciiTheme="minorEastAsia" w:eastAsiaTheme="minorEastAsia" w:hAnsiTheme="minorEastAsia" w:hint="eastAsia"/>
          <w:sz w:val="30"/>
          <w:szCs w:val="30"/>
        </w:rPr>
        <w:t>日常</w:t>
      </w:r>
      <w:r w:rsidRPr="00BC4202">
        <w:rPr>
          <w:rFonts w:asciiTheme="minorEastAsia" w:eastAsiaTheme="minorEastAsia" w:hAnsiTheme="minorEastAsia"/>
          <w:sz w:val="30"/>
          <w:szCs w:val="30"/>
        </w:rPr>
        <w:t>巡查、</w:t>
      </w:r>
      <w:r w:rsidRPr="00BC4202">
        <w:rPr>
          <w:rFonts w:asciiTheme="minorEastAsia" w:eastAsiaTheme="minorEastAsia" w:hAnsiTheme="minorEastAsia" w:hint="eastAsia"/>
          <w:sz w:val="30"/>
          <w:szCs w:val="30"/>
        </w:rPr>
        <w:t>经常</w:t>
      </w:r>
      <w:r w:rsidRPr="00BC4202">
        <w:rPr>
          <w:rFonts w:asciiTheme="minorEastAsia" w:eastAsiaTheme="minorEastAsia" w:hAnsiTheme="minorEastAsia"/>
          <w:sz w:val="30"/>
          <w:szCs w:val="30"/>
        </w:rPr>
        <w:t>检查、定期检查</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应急检查）</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并为各类检查提供病害参考。</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（6）维修派单</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维修</w:t>
      </w:r>
      <w:r w:rsidRPr="00BC4202">
        <w:rPr>
          <w:rFonts w:asciiTheme="minorEastAsia" w:eastAsiaTheme="minorEastAsia" w:hAnsiTheme="minorEastAsia"/>
          <w:sz w:val="30"/>
          <w:szCs w:val="30"/>
        </w:rPr>
        <w:t>任务下达人员专属菜单。</w:t>
      </w:r>
      <w:r w:rsidRPr="00BC4202">
        <w:rPr>
          <w:rFonts w:asciiTheme="minorEastAsia" w:eastAsiaTheme="minorEastAsia" w:hAnsiTheme="minorEastAsia" w:hint="eastAsia"/>
          <w:sz w:val="30"/>
          <w:szCs w:val="30"/>
        </w:rPr>
        <w:t>针对隧道</w:t>
      </w:r>
      <w:r w:rsidRPr="00BC4202">
        <w:rPr>
          <w:rFonts w:asciiTheme="minorEastAsia" w:eastAsiaTheme="minorEastAsia" w:hAnsiTheme="minorEastAsia"/>
          <w:sz w:val="30"/>
          <w:szCs w:val="30"/>
        </w:rPr>
        <w:t>生成维修任务单，可根据派单</w:t>
      </w:r>
      <w:r w:rsidRPr="00BC4202">
        <w:rPr>
          <w:rFonts w:asciiTheme="minorEastAsia" w:eastAsiaTheme="minorEastAsia" w:hAnsiTheme="minorEastAsia" w:hint="eastAsia"/>
          <w:sz w:val="30"/>
          <w:szCs w:val="30"/>
        </w:rPr>
        <w:t>时间</w:t>
      </w:r>
      <w:r w:rsidRPr="00BC4202">
        <w:rPr>
          <w:rFonts w:asciiTheme="minorEastAsia" w:eastAsiaTheme="minorEastAsia" w:hAnsiTheme="minorEastAsia"/>
          <w:sz w:val="30"/>
          <w:szCs w:val="30"/>
        </w:rPr>
        <w:t>自动从病害</w:t>
      </w:r>
      <w:r w:rsidRPr="00BC4202">
        <w:rPr>
          <w:rFonts w:asciiTheme="minorEastAsia" w:eastAsiaTheme="minorEastAsia" w:hAnsiTheme="minorEastAsia" w:hint="eastAsia"/>
          <w:sz w:val="30"/>
          <w:szCs w:val="30"/>
        </w:rPr>
        <w:t>库</w:t>
      </w:r>
      <w:r w:rsidRPr="00BC4202">
        <w:rPr>
          <w:rFonts w:asciiTheme="minorEastAsia" w:eastAsiaTheme="minorEastAsia" w:hAnsiTheme="minorEastAsia"/>
          <w:sz w:val="30"/>
          <w:szCs w:val="30"/>
        </w:rPr>
        <w:t>中筛选“</w:t>
      </w:r>
      <w:r w:rsidRPr="00BC4202">
        <w:rPr>
          <w:rFonts w:asciiTheme="minorEastAsia" w:eastAsiaTheme="minorEastAsia" w:hAnsiTheme="minorEastAsia" w:hint="eastAsia"/>
          <w:sz w:val="30"/>
          <w:szCs w:val="30"/>
        </w:rPr>
        <w:t>未修复</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状态</w:t>
      </w:r>
      <w:r w:rsidRPr="00BC4202">
        <w:rPr>
          <w:rFonts w:asciiTheme="minorEastAsia" w:eastAsiaTheme="minorEastAsia" w:hAnsiTheme="minorEastAsia"/>
          <w:sz w:val="30"/>
          <w:szCs w:val="30"/>
        </w:rPr>
        <w:t>的病害自动添加到维修单中</w:t>
      </w:r>
      <w:proofErr w:type="gramStart"/>
      <w:r w:rsidRPr="00BC4202">
        <w:rPr>
          <w:rFonts w:asciiTheme="minorEastAsia" w:eastAsiaTheme="minorEastAsia" w:hAnsiTheme="minorEastAsia" w:hint="eastAsia"/>
          <w:sz w:val="30"/>
          <w:szCs w:val="30"/>
        </w:rPr>
        <w:t>供</w:t>
      </w:r>
      <w:r w:rsidRPr="00BC4202">
        <w:rPr>
          <w:rFonts w:asciiTheme="minorEastAsia" w:eastAsiaTheme="minorEastAsia" w:hAnsiTheme="minorEastAsia"/>
          <w:sz w:val="30"/>
          <w:szCs w:val="30"/>
        </w:rPr>
        <w:t>派单人员</w:t>
      </w:r>
      <w:proofErr w:type="gramEnd"/>
      <w:r w:rsidRPr="00BC4202">
        <w:rPr>
          <w:rFonts w:asciiTheme="minorEastAsia" w:eastAsiaTheme="minorEastAsia" w:hAnsiTheme="minorEastAsia"/>
          <w:sz w:val="30"/>
          <w:szCs w:val="30"/>
        </w:rPr>
        <w:t>筛选。</w:t>
      </w:r>
      <w:r w:rsidRPr="00BC4202">
        <w:rPr>
          <w:rFonts w:asciiTheme="minorEastAsia" w:eastAsiaTheme="minorEastAsia" w:hAnsiTheme="minorEastAsia" w:hint="eastAsia"/>
          <w:sz w:val="30"/>
          <w:szCs w:val="30"/>
        </w:rPr>
        <w:t>保存后</w:t>
      </w:r>
      <w:r w:rsidRPr="00BC4202">
        <w:rPr>
          <w:rFonts w:asciiTheme="minorEastAsia" w:eastAsiaTheme="minorEastAsia" w:hAnsiTheme="minorEastAsia"/>
          <w:sz w:val="30"/>
          <w:szCs w:val="30"/>
        </w:rPr>
        <w:t>自动发送维修单到维修人员</w:t>
      </w:r>
      <w:r w:rsidRPr="00BC4202">
        <w:rPr>
          <w:rFonts w:asciiTheme="minorEastAsia" w:eastAsiaTheme="minorEastAsia" w:hAnsiTheme="minorEastAsia" w:hint="eastAsia"/>
          <w:sz w:val="30"/>
          <w:szCs w:val="30"/>
        </w:rPr>
        <w:t>账号</w:t>
      </w:r>
      <w:r w:rsidRPr="00BC4202">
        <w:rPr>
          <w:rFonts w:asciiTheme="minorEastAsia" w:eastAsiaTheme="minorEastAsia" w:hAnsiTheme="minorEastAsia"/>
          <w:sz w:val="30"/>
          <w:szCs w:val="30"/>
        </w:rPr>
        <w:t>。</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（7）维修验收</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维修</w:t>
      </w:r>
      <w:r w:rsidRPr="00BC4202">
        <w:rPr>
          <w:rFonts w:asciiTheme="minorEastAsia" w:eastAsiaTheme="minorEastAsia" w:hAnsiTheme="minorEastAsia"/>
          <w:sz w:val="30"/>
          <w:szCs w:val="30"/>
        </w:rPr>
        <w:t>任务</w:t>
      </w:r>
      <w:r w:rsidRPr="00BC4202">
        <w:rPr>
          <w:rFonts w:asciiTheme="minorEastAsia" w:eastAsiaTheme="minorEastAsia" w:hAnsiTheme="minorEastAsia" w:hint="eastAsia"/>
          <w:sz w:val="30"/>
          <w:szCs w:val="30"/>
        </w:rPr>
        <w:t>验收</w:t>
      </w:r>
      <w:r w:rsidRPr="00BC4202">
        <w:rPr>
          <w:rFonts w:asciiTheme="minorEastAsia" w:eastAsiaTheme="minorEastAsia" w:hAnsiTheme="minorEastAsia"/>
          <w:sz w:val="30"/>
          <w:szCs w:val="30"/>
        </w:rPr>
        <w:t>人员专属菜单。</w:t>
      </w:r>
      <w:r w:rsidRPr="00BC4202">
        <w:rPr>
          <w:rFonts w:asciiTheme="minorEastAsia" w:eastAsiaTheme="minorEastAsia" w:hAnsiTheme="minorEastAsia" w:hint="eastAsia"/>
          <w:sz w:val="30"/>
          <w:szCs w:val="30"/>
        </w:rPr>
        <w:t>针对维修</w:t>
      </w:r>
      <w:r w:rsidRPr="00BC4202">
        <w:rPr>
          <w:rFonts w:asciiTheme="minorEastAsia" w:eastAsiaTheme="minorEastAsia" w:hAnsiTheme="minorEastAsia"/>
          <w:sz w:val="30"/>
          <w:szCs w:val="30"/>
        </w:rPr>
        <w:t>人员的接到维修任务单并实施维修后的反馈情况进行维修审核，可根据情况进行通过或驳回处理。</w:t>
      </w:r>
      <w:r w:rsidRPr="00BC4202">
        <w:rPr>
          <w:rFonts w:asciiTheme="minorEastAsia" w:eastAsiaTheme="minorEastAsia" w:hAnsiTheme="minorEastAsia" w:hint="eastAsia"/>
          <w:sz w:val="30"/>
          <w:szCs w:val="30"/>
        </w:rPr>
        <w:t>通过后</w:t>
      </w:r>
      <w:r w:rsidRPr="00BC4202">
        <w:rPr>
          <w:rFonts w:asciiTheme="minorEastAsia" w:eastAsiaTheme="minorEastAsia" w:hAnsiTheme="minorEastAsia"/>
          <w:sz w:val="30"/>
          <w:szCs w:val="30"/>
        </w:rPr>
        <w:t>，表单中的病害自动转为“</w:t>
      </w:r>
      <w:r w:rsidRPr="00BC4202">
        <w:rPr>
          <w:rFonts w:asciiTheme="minorEastAsia" w:eastAsiaTheme="minorEastAsia" w:hAnsiTheme="minorEastAsia" w:hint="eastAsia"/>
          <w:sz w:val="30"/>
          <w:szCs w:val="30"/>
        </w:rPr>
        <w:t>已修复</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状态</w:t>
      </w:r>
      <w:r w:rsidRPr="00BC4202">
        <w:rPr>
          <w:rFonts w:asciiTheme="minorEastAsia" w:eastAsiaTheme="minorEastAsia" w:hAnsiTheme="minorEastAsia"/>
          <w:sz w:val="30"/>
          <w:szCs w:val="30"/>
        </w:rPr>
        <w:t>，驳回后，需维修人员进一步处理后重新提交反馈</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直至通过</w:t>
      </w:r>
      <w:r w:rsidRPr="00BC4202">
        <w:rPr>
          <w:rFonts w:asciiTheme="minorEastAsia" w:eastAsiaTheme="minorEastAsia" w:hAnsiTheme="minorEastAsia" w:hint="eastAsia"/>
          <w:sz w:val="30"/>
          <w:szCs w:val="30"/>
        </w:rPr>
        <w:t>为止</w:t>
      </w:r>
      <w:r w:rsidRPr="00BC4202">
        <w:rPr>
          <w:rFonts w:asciiTheme="minorEastAsia" w:eastAsiaTheme="minorEastAsia" w:hAnsiTheme="minorEastAsia"/>
          <w:sz w:val="30"/>
          <w:szCs w:val="30"/>
        </w:rPr>
        <w:t>。</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（8）维修任务单</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维修</w:t>
      </w:r>
      <w:r w:rsidRPr="00BC4202">
        <w:rPr>
          <w:rFonts w:asciiTheme="minorEastAsia" w:eastAsiaTheme="minorEastAsia" w:hAnsiTheme="minorEastAsia"/>
          <w:sz w:val="30"/>
          <w:szCs w:val="30"/>
        </w:rPr>
        <w:t>任务</w:t>
      </w:r>
      <w:r w:rsidRPr="00BC4202">
        <w:rPr>
          <w:rFonts w:asciiTheme="minorEastAsia" w:eastAsiaTheme="minorEastAsia" w:hAnsiTheme="minorEastAsia" w:hint="eastAsia"/>
          <w:sz w:val="30"/>
          <w:szCs w:val="30"/>
        </w:rPr>
        <w:t>执行</w:t>
      </w:r>
      <w:r w:rsidRPr="00BC4202">
        <w:rPr>
          <w:rFonts w:asciiTheme="minorEastAsia" w:eastAsiaTheme="minorEastAsia" w:hAnsiTheme="minorEastAsia"/>
          <w:sz w:val="30"/>
          <w:szCs w:val="30"/>
        </w:rPr>
        <w:t>人员专属菜单。</w:t>
      </w:r>
      <w:r w:rsidRPr="00BC4202">
        <w:rPr>
          <w:rFonts w:asciiTheme="minorEastAsia" w:eastAsiaTheme="minorEastAsia" w:hAnsiTheme="minorEastAsia" w:hint="eastAsia"/>
          <w:sz w:val="30"/>
          <w:szCs w:val="30"/>
        </w:rPr>
        <w:t>维修</w:t>
      </w:r>
      <w:r w:rsidRPr="00BC4202">
        <w:rPr>
          <w:rFonts w:asciiTheme="minorEastAsia" w:eastAsiaTheme="minorEastAsia" w:hAnsiTheme="minorEastAsia"/>
          <w:sz w:val="30"/>
          <w:szCs w:val="30"/>
        </w:rPr>
        <w:t>人员从该菜单获取维修任务单，</w:t>
      </w:r>
      <w:r w:rsidRPr="00BC4202">
        <w:rPr>
          <w:rFonts w:asciiTheme="minorEastAsia" w:eastAsiaTheme="minorEastAsia" w:hAnsiTheme="minorEastAsia" w:hint="eastAsia"/>
          <w:sz w:val="30"/>
          <w:szCs w:val="30"/>
        </w:rPr>
        <w:t>按照</w:t>
      </w:r>
      <w:r w:rsidRPr="00BC4202">
        <w:rPr>
          <w:rFonts w:asciiTheme="minorEastAsia" w:eastAsiaTheme="minorEastAsia" w:hAnsiTheme="minorEastAsia"/>
          <w:sz w:val="30"/>
          <w:szCs w:val="30"/>
        </w:rPr>
        <w:t>任务单实施维修后</w:t>
      </w:r>
      <w:r w:rsidRPr="00BC4202">
        <w:rPr>
          <w:rFonts w:asciiTheme="minorEastAsia" w:eastAsiaTheme="minorEastAsia" w:hAnsiTheme="minorEastAsia" w:hint="eastAsia"/>
          <w:sz w:val="30"/>
          <w:szCs w:val="30"/>
        </w:rPr>
        <w:t>进行维修</w:t>
      </w:r>
      <w:r w:rsidRPr="00BC4202">
        <w:rPr>
          <w:rFonts w:asciiTheme="minorEastAsia" w:eastAsiaTheme="minorEastAsia" w:hAnsiTheme="minorEastAsia"/>
          <w:sz w:val="30"/>
          <w:szCs w:val="30"/>
        </w:rPr>
        <w:t>反馈，</w:t>
      </w:r>
      <w:r w:rsidRPr="00BC4202">
        <w:rPr>
          <w:rFonts w:asciiTheme="minorEastAsia" w:eastAsiaTheme="minorEastAsia" w:hAnsiTheme="minorEastAsia" w:hint="eastAsia"/>
          <w:sz w:val="30"/>
          <w:szCs w:val="30"/>
        </w:rPr>
        <w:t>标示维修单</w:t>
      </w:r>
      <w:r w:rsidRPr="00BC4202">
        <w:rPr>
          <w:rFonts w:asciiTheme="minorEastAsia" w:eastAsiaTheme="minorEastAsia" w:hAnsiTheme="minorEastAsia"/>
          <w:sz w:val="30"/>
          <w:szCs w:val="30"/>
        </w:rPr>
        <w:t>中</w:t>
      </w:r>
      <w:r w:rsidRPr="00BC4202">
        <w:rPr>
          <w:rFonts w:asciiTheme="minorEastAsia" w:eastAsiaTheme="minorEastAsia" w:hAnsiTheme="minorEastAsia" w:hint="eastAsia"/>
          <w:sz w:val="30"/>
          <w:szCs w:val="30"/>
        </w:rPr>
        <w:t>每一</w:t>
      </w:r>
      <w:r w:rsidRPr="00BC4202">
        <w:rPr>
          <w:rFonts w:asciiTheme="minorEastAsia" w:eastAsiaTheme="minorEastAsia" w:hAnsiTheme="minorEastAsia"/>
          <w:sz w:val="30"/>
          <w:szCs w:val="30"/>
        </w:rPr>
        <w:t>病害的</w:t>
      </w:r>
      <w:r w:rsidRPr="00BC4202">
        <w:rPr>
          <w:rFonts w:asciiTheme="minorEastAsia" w:eastAsiaTheme="minorEastAsia" w:hAnsiTheme="minorEastAsia" w:hint="eastAsia"/>
          <w:sz w:val="30"/>
          <w:szCs w:val="30"/>
        </w:rPr>
        <w:t>修复</w:t>
      </w:r>
      <w:r w:rsidRPr="00BC4202">
        <w:rPr>
          <w:rFonts w:asciiTheme="minorEastAsia" w:eastAsiaTheme="minorEastAsia" w:hAnsiTheme="minorEastAsia"/>
          <w:sz w:val="30"/>
          <w:szCs w:val="30"/>
        </w:rPr>
        <w:t>情况，并支持维修图片</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资料上传</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保存后自动提交到</w:t>
      </w:r>
      <w:r w:rsidRPr="00BC4202">
        <w:rPr>
          <w:rFonts w:asciiTheme="minorEastAsia" w:eastAsiaTheme="minorEastAsia" w:hAnsiTheme="minorEastAsia" w:hint="eastAsia"/>
          <w:sz w:val="30"/>
          <w:szCs w:val="30"/>
        </w:rPr>
        <w:t>维修</w:t>
      </w:r>
      <w:r w:rsidRPr="00BC4202">
        <w:rPr>
          <w:rFonts w:asciiTheme="minorEastAsia" w:eastAsiaTheme="minorEastAsia" w:hAnsiTheme="minorEastAsia"/>
          <w:sz w:val="30"/>
          <w:szCs w:val="30"/>
        </w:rPr>
        <w:t>验收人员的维修验收菜单</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等待验收。验收</w:t>
      </w:r>
      <w:r w:rsidRPr="00BC4202">
        <w:rPr>
          <w:rFonts w:asciiTheme="minorEastAsia" w:eastAsiaTheme="minorEastAsia" w:hAnsiTheme="minorEastAsia" w:hint="eastAsia"/>
          <w:sz w:val="30"/>
          <w:szCs w:val="30"/>
        </w:rPr>
        <w:t>通过</w:t>
      </w:r>
      <w:r w:rsidRPr="00BC4202">
        <w:rPr>
          <w:rFonts w:asciiTheme="minorEastAsia" w:eastAsiaTheme="minorEastAsia" w:hAnsiTheme="minorEastAsia"/>
          <w:sz w:val="30"/>
          <w:szCs w:val="30"/>
        </w:rPr>
        <w:t>则流程结束，</w:t>
      </w:r>
      <w:r w:rsidRPr="00BC4202">
        <w:rPr>
          <w:rFonts w:asciiTheme="minorEastAsia" w:eastAsiaTheme="minorEastAsia" w:hAnsiTheme="minorEastAsia" w:hint="eastAsia"/>
          <w:sz w:val="30"/>
          <w:szCs w:val="30"/>
        </w:rPr>
        <w:t>已修复</w:t>
      </w:r>
      <w:r w:rsidRPr="00BC4202">
        <w:rPr>
          <w:rFonts w:asciiTheme="minorEastAsia" w:eastAsiaTheme="minorEastAsia" w:hAnsiTheme="minorEastAsia"/>
          <w:sz w:val="30"/>
          <w:szCs w:val="30"/>
        </w:rPr>
        <w:t>病害状态转换为</w:t>
      </w:r>
      <w:r w:rsidRPr="00BC4202">
        <w:rPr>
          <w:rFonts w:asciiTheme="minorEastAsia" w:eastAsiaTheme="minorEastAsia" w:hAnsiTheme="minorEastAsia" w:hint="eastAsia"/>
          <w:sz w:val="30"/>
          <w:szCs w:val="30"/>
        </w:rPr>
        <w:t>“已修复”。</w:t>
      </w:r>
      <w:r w:rsidRPr="00BC4202">
        <w:rPr>
          <w:rFonts w:asciiTheme="minorEastAsia" w:eastAsiaTheme="minorEastAsia" w:hAnsiTheme="minorEastAsia"/>
          <w:sz w:val="30"/>
          <w:szCs w:val="30"/>
        </w:rPr>
        <w:t>若</w:t>
      </w:r>
      <w:r w:rsidRPr="00BC4202">
        <w:rPr>
          <w:rFonts w:asciiTheme="minorEastAsia" w:eastAsiaTheme="minorEastAsia" w:hAnsiTheme="minorEastAsia" w:hint="eastAsia"/>
          <w:sz w:val="30"/>
          <w:szCs w:val="30"/>
        </w:rPr>
        <w:t>被</w:t>
      </w:r>
      <w:r w:rsidRPr="00BC4202">
        <w:rPr>
          <w:rFonts w:asciiTheme="minorEastAsia" w:eastAsiaTheme="minorEastAsia" w:hAnsiTheme="minorEastAsia"/>
          <w:sz w:val="30"/>
          <w:szCs w:val="30"/>
        </w:rPr>
        <w:t>驳回，则需重新反馈表单信息后</w:t>
      </w:r>
      <w:r w:rsidRPr="00BC4202">
        <w:rPr>
          <w:rFonts w:asciiTheme="minorEastAsia" w:eastAsiaTheme="minorEastAsia" w:hAnsiTheme="minorEastAsia" w:hint="eastAsia"/>
          <w:sz w:val="30"/>
          <w:szCs w:val="30"/>
        </w:rPr>
        <w:t>再次</w:t>
      </w:r>
      <w:r w:rsidRPr="00BC4202">
        <w:rPr>
          <w:rFonts w:asciiTheme="minorEastAsia" w:eastAsiaTheme="minorEastAsia" w:hAnsiTheme="minorEastAsia"/>
          <w:sz w:val="30"/>
          <w:szCs w:val="30"/>
        </w:rPr>
        <w:t>保存提交</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直至验收通过</w:t>
      </w:r>
      <w:r w:rsidRPr="00BC4202">
        <w:rPr>
          <w:rFonts w:asciiTheme="minorEastAsia" w:eastAsiaTheme="minorEastAsia" w:hAnsiTheme="minorEastAsia" w:hint="eastAsia"/>
          <w:sz w:val="30"/>
          <w:szCs w:val="30"/>
        </w:rPr>
        <w:t>为止</w:t>
      </w:r>
      <w:r w:rsidRPr="00BC4202">
        <w:rPr>
          <w:rFonts w:asciiTheme="minorEastAsia" w:eastAsiaTheme="minorEastAsia" w:hAnsiTheme="minorEastAsia"/>
          <w:sz w:val="30"/>
          <w:szCs w:val="30"/>
        </w:rPr>
        <w:t>。</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（9）清洁维护</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隧道土建结构</w:t>
      </w:r>
      <w:r w:rsidRPr="00BC4202">
        <w:rPr>
          <w:rFonts w:asciiTheme="minorEastAsia" w:eastAsiaTheme="minorEastAsia" w:hAnsiTheme="minorEastAsia"/>
          <w:sz w:val="30"/>
          <w:szCs w:val="30"/>
        </w:rPr>
        <w:t>清洁维护记录。</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（10）保养维修</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土建</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隧道土建结构保养</w:t>
      </w:r>
      <w:r w:rsidRPr="00BC4202">
        <w:rPr>
          <w:rFonts w:asciiTheme="minorEastAsia" w:eastAsiaTheme="minorEastAsia" w:hAnsiTheme="minorEastAsia"/>
          <w:sz w:val="30"/>
          <w:szCs w:val="30"/>
        </w:rPr>
        <w:t>维护记录。</w:t>
      </w:r>
      <w:r w:rsidRPr="00BC4202">
        <w:rPr>
          <w:rFonts w:asciiTheme="minorEastAsia" w:eastAsiaTheme="minorEastAsia" w:hAnsiTheme="minorEastAsia" w:hint="eastAsia"/>
          <w:sz w:val="30"/>
          <w:szCs w:val="30"/>
        </w:rPr>
        <w:t>按照《公路隧道养护技术规范》(JTG H12-2015)要求数据项</w:t>
      </w:r>
      <w:r w:rsidRPr="00BC4202">
        <w:rPr>
          <w:rFonts w:asciiTheme="minorEastAsia" w:eastAsiaTheme="minorEastAsia" w:hAnsiTheme="minorEastAsia"/>
          <w:sz w:val="30"/>
          <w:szCs w:val="30"/>
        </w:rPr>
        <w:t>设置，并支持资料上传、下载。</w:t>
      </w:r>
    </w:p>
    <w:p w:rsidR="000465A2" w:rsidRPr="00BC4202" w:rsidRDefault="000465A2" w:rsidP="000465A2">
      <w:pPr>
        <w:pStyle w:val="afffffffff5"/>
        <w:wordWrap/>
        <w:snapToGrid w:val="0"/>
        <w:ind w:firstLineChars="0" w:firstLine="0"/>
        <w:rPr>
          <w:rFonts w:asciiTheme="minorEastAsia" w:eastAsiaTheme="minorEastAsia" w:hAnsiTheme="minorEastAsia"/>
          <w:sz w:val="30"/>
          <w:szCs w:val="30"/>
        </w:rPr>
      </w:pPr>
      <w:r w:rsidRPr="00BC4202">
        <w:rPr>
          <w:rFonts w:asciiTheme="minorEastAsia" w:eastAsiaTheme="minorEastAsia" w:hAnsiTheme="minorEastAsia" w:hint="eastAsia"/>
          <w:b/>
          <w:bCs/>
          <w:kern w:val="0"/>
          <w:sz w:val="30"/>
          <w:szCs w:val="30"/>
          <w:lang w:bidi="en-US"/>
        </w:rPr>
        <w:t>2.5.4隧道机电设施养护管理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1</w:t>
      </w:r>
      <w:r w:rsidRPr="00BC4202">
        <w:rPr>
          <w:rFonts w:asciiTheme="minorEastAsia" w:eastAsiaTheme="minorEastAsia" w:hAnsiTheme="minorEastAsia" w:hint="eastAsia"/>
          <w:sz w:val="30"/>
          <w:szCs w:val="30"/>
        </w:rPr>
        <w:t>）日常巡查</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机电</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机电设施</w:t>
      </w:r>
      <w:r w:rsidRPr="00BC4202">
        <w:rPr>
          <w:rFonts w:asciiTheme="minorEastAsia" w:eastAsiaTheme="minorEastAsia" w:hAnsiTheme="minorEastAsia"/>
          <w:sz w:val="30"/>
          <w:szCs w:val="30"/>
        </w:rPr>
        <w:t>的日常巡查记录功能。</w:t>
      </w:r>
      <w:r w:rsidRPr="00BC4202">
        <w:rPr>
          <w:rFonts w:asciiTheme="minorEastAsia" w:eastAsiaTheme="minorEastAsia" w:hAnsiTheme="minorEastAsia" w:hint="eastAsia"/>
          <w:sz w:val="30"/>
          <w:szCs w:val="30"/>
        </w:rPr>
        <w:t>新增</w:t>
      </w:r>
      <w:r w:rsidRPr="00BC4202">
        <w:rPr>
          <w:rFonts w:asciiTheme="minorEastAsia" w:eastAsiaTheme="minorEastAsia" w:hAnsiTheme="minorEastAsia"/>
          <w:sz w:val="30"/>
          <w:szCs w:val="30"/>
        </w:rPr>
        <w:t>记录表时，</w:t>
      </w:r>
      <w:r w:rsidRPr="00BC4202">
        <w:rPr>
          <w:rFonts w:asciiTheme="minorEastAsia" w:eastAsiaTheme="minorEastAsia" w:hAnsiTheme="minorEastAsia" w:hint="eastAsia"/>
          <w:sz w:val="30"/>
          <w:szCs w:val="30"/>
        </w:rPr>
        <w:t>可</w:t>
      </w:r>
      <w:r w:rsidRPr="00BC4202">
        <w:rPr>
          <w:rFonts w:asciiTheme="minorEastAsia" w:eastAsiaTheme="minorEastAsia" w:hAnsiTheme="minorEastAsia"/>
          <w:sz w:val="30"/>
          <w:szCs w:val="30"/>
        </w:rPr>
        <w:t>搜索</w:t>
      </w:r>
      <w:r w:rsidRPr="00BC4202">
        <w:rPr>
          <w:rFonts w:asciiTheme="minorEastAsia" w:eastAsiaTheme="minorEastAsia" w:hAnsiTheme="minorEastAsia" w:hint="eastAsia"/>
          <w:sz w:val="30"/>
          <w:szCs w:val="30"/>
        </w:rPr>
        <w:t>故障</w:t>
      </w:r>
      <w:r w:rsidRPr="00BC4202">
        <w:rPr>
          <w:rFonts w:asciiTheme="minorEastAsia" w:eastAsiaTheme="minorEastAsia" w:hAnsiTheme="minorEastAsia"/>
          <w:sz w:val="30"/>
          <w:szCs w:val="30"/>
        </w:rPr>
        <w:t>库中</w:t>
      </w:r>
      <w:r w:rsidRPr="00BC4202">
        <w:rPr>
          <w:rFonts w:asciiTheme="minorEastAsia" w:eastAsiaTheme="minorEastAsia" w:hAnsiTheme="minorEastAsia" w:hint="eastAsia"/>
          <w:sz w:val="30"/>
          <w:szCs w:val="30"/>
        </w:rPr>
        <w:t>位于</w:t>
      </w:r>
      <w:r w:rsidRPr="00BC4202">
        <w:rPr>
          <w:rFonts w:asciiTheme="minorEastAsia" w:eastAsiaTheme="minorEastAsia" w:hAnsiTheme="minorEastAsia"/>
          <w:sz w:val="30"/>
          <w:szCs w:val="30"/>
        </w:rPr>
        <w:t>记录时间之前</w:t>
      </w:r>
      <w:r w:rsidRPr="00BC4202">
        <w:rPr>
          <w:rFonts w:asciiTheme="minorEastAsia" w:eastAsiaTheme="minorEastAsia" w:hAnsiTheme="minorEastAsia" w:hint="eastAsia"/>
          <w:sz w:val="30"/>
          <w:szCs w:val="30"/>
        </w:rPr>
        <w:t>的“</w:t>
      </w:r>
      <w:r w:rsidRPr="00BC4202">
        <w:rPr>
          <w:rFonts w:asciiTheme="minorEastAsia" w:eastAsiaTheme="minorEastAsia" w:hAnsiTheme="minorEastAsia"/>
          <w:sz w:val="30"/>
          <w:szCs w:val="30"/>
        </w:rPr>
        <w:t>未</w:t>
      </w:r>
      <w:r w:rsidRPr="00BC4202">
        <w:rPr>
          <w:rFonts w:asciiTheme="minorEastAsia" w:eastAsiaTheme="minorEastAsia" w:hAnsiTheme="minorEastAsia" w:hint="eastAsia"/>
          <w:sz w:val="30"/>
          <w:szCs w:val="30"/>
        </w:rPr>
        <w:t>修复”</w:t>
      </w:r>
      <w:r w:rsidRPr="00BC4202">
        <w:rPr>
          <w:rFonts w:asciiTheme="minorEastAsia" w:eastAsiaTheme="minorEastAsia" w:hAnsiTheme="minorEastAsia"/>
          <w:sz w:val="30"/>
          <w:szCs w:val="30"/>
        </w:rPr>
        <w:t>状态的</w:t>
      </w:r>
      <w:r w:rsidRPr="00BC4202">
        <w:rPr>
          <w:rFonts w:asciiTheme="minorEastAsia" w:eastAsiaTheme="minorEastAsia" w:hAnsiTheme="minorEastAsia" w:hint="eastAsia"/>
          <w:sz w:val="30"/>
          <w:szCs w:val="30"/>
        </w:rPr>
        <w:t>故障</w:t>
      </w:r>
      <w:r w:rsidRPr="00BC4202">
        <w:rPr>
          <w:rFonts w:asciiTheme="minorEastAsia" w:eastAsiaTheme="minorEastAsia" w:hAnsiTheme="minorEastAsia"/>
          <w:sz w:val="30"/>
          <w:szCs w:val="30"/>
        </w:rPr>
        <w:t>，并自动填入</w:t>
      </w:r>
      <w:r w:rsidRPr="00BC4202">
        <w:rPr>
          <w:rFonts w:asciiTheme="minorEastAsia" w:eastAsiaTheme="minorEastAsia" w:hAnsiTheme="minorEastAsia" w:hint="eastAsia"/>
          <w:sz w:val="30"/>
          <w:szCs w:val="30"/>
        </w:rPr>
        <w:t>新</w:t>
      </w:r>
      <w:r w:rsidRPr="00BC4202">
        <w:rPr>
          <w:rFonts w:asciiTheme="minorEastAsia" w:eastAsiaTheme="minorEastAsia" w:hAnsiTheme="minorEastAsia"/>
          <w:sz w:val="30"/>
          <w:szCs w:val="30"/>
        </w:rPr>
        <w:t>表格</w:t>
      </w:r>
      <w:r w:rsidRPr="00BC4202">
        <w:rPr>
          <w:rFonts w:asciiTheme="minorEastAsia" w:eastAsiaTheme="minorEastAsia" w:hAnsiTheme="minorEastAsia" w:hint="eastAsia"/>
          <w:sz w:val="30"/>
          <w:szCs w:val="30"/>
        </w:rPr>
        <w:t>。支持</w:t>
      </w:r>
      <w:r w:rsidRPr="00BC4202">
        <w:rPr>
          <w:rFonts w:asciiTheme="minorEastAsia" w:eastAsiaTheme="minorEastAsia" w:hAnsiTheme="minorEastAsia"/>
          <w:sz w:val="30"/>
          <w:szCs w:val="30"/>
        </w:rPr>
        <w:t>图片、文档等附件上传。</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2</w:t>
      </w:r>
      <w:r w:rsidRPr="00BC4202">
        <w:rPr>
          <w:rFonts w:asciiTheme="minorEastAsia" w:eastAsiaTheme="minorEastAsia" w:hAnsiTheme="minorEastAsia" w:hint="eastAsia"/>
          <w:sz w:val="30"/>
          <w:szCs w:val="30"/>
        </w:rPr>
        <w:t>）经常检查</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机电</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机电设施</w:t>
      </w:r>
      <w:r w:rsidRPr="00BC4202">
        <w:rPr>
          <w:rFonts w:asciiTheme="minorEastAsia" w:eastAsiaTheme="minorEastAsia" w:hAnsiTheme="minorEastAsia"/>
          <w:sz w:val="30"/>
          <w:szCs w:val="30"/>
        </w:rPr>
        <w:t>的</w:t>
      </w:r>
      <w:r w:rsidRPr="00BC4202">
        <w:rPr>
          <w:rFonts w:asciiTheme="minorEastAsia" w:eastAsiaTheme="minorEastAsia" w:hAnsiTheme="minorEastAsia" w:hint="eastAsia"/>
          <w:sz w:val="30"/>
          <w:szCs w:val="30"/>
        </w:rPr>
        <w:t>经常检查</w:t>
      </w:r>
      <w:r w:rsidRPr="00BC4202">
        <w:rPr>
          <w:rFonts w:asciiTheme="minorEastAsia" w:eastAsiaTheme="minorEastAsia" w:hAnsiTheme="minorEastAsia"/>
          <w:sz w:val="30"/>
          <w:szCs w:val="30"/>
        </w:rPr>
        <w:t>记录功能。</w:t>
      </w:r>
      <w:r w:rsidRPr="00BC4202">
        <w:rPr>
          <w:rFonts w:asciiTheme="minorEastAsia" w:eastAsiaTheme="minorEastAsia" w:hAnsiTheme="minorEastAsia" w:hint="eastAsia"/>
          <w:sz w:val="30"/>
          <w:szCs w:val="30"/>
        </w:rPr>
        <w:t>新增</w:t>
      </w:r>
      <w:r w:rsidRPr="00BC4202">
        <w:rPr>
          <w:rFonts w:asciiTheme="minorEastAsia" w:eastAsiaTheme="minorEastAsia" w:hAnsiTheme="minorEastAsia"/>
          <w:sz w:val="30"/>
          <w:szCs w:val="30"/>
        </w:rPr>
        <w:t>记录表时，</w:t>
      </w:r>
      <w:r w:rsidRPr="00BC4202">
        <w:rPr>
          <w:rFonts w:asciiTheme="minorEastAsia" w:eastAsiaTheme="minorEastAsia" w:hAnsiTheme="minorEastAsia" w:hint="eastAsia"/>
          <w:sz w:val="30"/>
          <w:szCs w:val="30"/>
        </w:rPr>
        <w:t>可</w:t>
      </w:r>
      <w:r w:rsidRPr="00BC4202">
        <w:rPr>
          <w:rFonts w:asciiTheme="minorEastAsia" w:eastAsiaTheme="minorEastAsia" w:hAnsiTheme="minorEastAsia"/>
          <w:sz w:val="30"/>
          <w:szCs w:val="30"/>
        </w:rPr>
        <w:t>搜索</w:t>
      </w:r>
      <w:r w:rsidRPr="00BC4202">
        <w:rPr>
          <w:rFonts w:asciiTheme="minorEastAsia" w:eastAsiaTheme="minorEastAsia" w:hAnsiTheme="minorEastAsia" w:hint="eastAsia"/>
          <w:sz w:val="30"/>
          <w:szCs w:val="30"/>
        </w:rPr>
        <w:t>故障</w:t>
      </w:r>
      <w:r w:rsidRPr="00BC4202">
        <w:rPr>
          <w:rFonts w:asciiTheme="minorEastAsia" w:eastAsiaTheme="minorEastAsia" w:hAnsiTheme="minorEastAsia"/>
          <w:sz w:val="30"/>
          <w:szCs w:val="30"/>
        </w:rPr>
        <w:t>库中</w:t>
      </w:r>
      <w:r w:rsidRPr="00BC4202">
        <w:rPr>
          <w:rFonts w:asciiTheme="minorEastAsia" w:eastAsiaTheme="minorEastAsia" w:hAnsiTheme="minorEastAsia" w:hint="eastAsia"/>
          <w:sz w:val="30"/>
          <w:szCs w:val="30"/>
        </w:rPr>
        <w:t>位于</w:t>
      </w:r>
      <w:r w:rsidRPr="00BC4202">
        <w:rPr>
          <w:rFonts w:asciiTheme="minorEastAsia" w:eastAsiaTheme="minorEastAsia" w:hAnsiTheme="minorEastAsia"/>
          <w:sz w:val="30"/>
          <w:szCs w:val="30"/>
        </w:rPr>
        <w:t>记录时间之前</w:t>
      </w:r>
      <w:r w:rsidRPr="00BC4202">
        <w:rPr>
          <w:rFonts w:asciiTheme="minorEastAsia" w:eastAsiaTheme="minorEastAsia" w:hAnsiTheme="minorEastAsia" w:hint="eastAsia"/>
          <w:sz w:val="30"/>
          <w:szCs w:val="30"/>
        </w:rPr>
        <w:t>的“</w:t>
      </w:r>
      <w:r w:rsidRPr="00BC4202">
        <w:rPr>
          <w:rFonts w:asciiTheme="minorEastAsia" w:eastAsiaTheme="minorEastAsia" w:hAnsiTheme="minorEastAsia"/>
          <w:sz w:val="30"/>
          <w:szCs w:val="30"/>
        </w:rPr>
        <w:t>未</w:t>
      </w:r>
      <w:r w:rsidRPr="00BC4202">
        <w:rPr>
          <w:rFonts w:asciiTheme="minorEastAsia" w:eastAsiaTheme="minorEastAsia" w:hAnsiTheme="minorEastAsia" w:hint="eastAsia"/>
          <w:sz w:val="30"/>
          <w:szCs w:val="30"/>
        </w:rPr>
        <w:t>修复”</w:t>
      </w:r>
      <w:r w:rsidRPr="00BC4202">
        <w:rPr>
          <w:rFonts w:asciiTheme="minorEastAsia" w:eastAsiaTheme="minorEastAsia" w:hAnsiTheme="minorEastAsia"/>
          <w:sz w:val="30"/>
          <w:szCs w:val="30"/>
        </w:rPr>
        <w:t>状态的</w:t>
      </w:r>
      <w:r w:rsidRPr="00BC4202">
        <w:rPr>
          <w:rFonts w:asciiTheme="minorEastAsia" w:eastAsiaTheme="minorEastAsia" w:hAnsiTheme="minorEastAsia" w:hint="eastAsia"/>
          <w:sz w:val="30"/>
          <w:szCs w:val="30"/>
        </w:rPr>
        <w:t>故障</w:t>
      </w:r>
      <w:r w:rsidRPr="00BC4202">
        <w:rPr>
          <w:rFonts w:asciiTheme="minorEastAsia" w:eastAsiaTheme="minorEastAsia" w:hAnsiTheme="minorEastAsia"/>
          <w:sz w:val="30"/>
          <w:szCs w:val="30"/>
        </w:rPr>
        <w:t>，并自动填入</w:t>
      </w:r>
      <w:r w:rsidRPr="00BC4202">
        <w:rPr>
          <w:rFonts w:asciiTheme="minorEastAsia" w:eastAsiaTheme="minorEastAsia" w:hAnsiTheme="minorEastAsia" w:hint="eastAsia"/>
          <w:sz w:val="30"/>
          <w:szCs w:val="30"/>
        </w:rPr>
        <w:t>新</w:t>
      </w:r>
      <w:r w:rsidRPr="00BC4202">
        <w:rPr>
          <w:rFonts w:asciiTheme="minorEastAsia" w:eastAsiaTheme="minorEastAsia" w:hAnsiTheme="minorEastAsia"/>
          <w:sz w:val="30"/>
          <w:szCs w:val="30"/>
        </w:rPr>
        <w:t>表格</w:t>
      </w:r>
      <w:r w:rsidRPr="00BC4202">
        <w:rPr>
          <w:rFonts w:asciiTheme="minorEastAsia" w:eastAsiaTheme="minorEastAsia" w:hAnsiTheme="minorEastAsia" w:hint="eastAsia"/>
          <w:sz w:val="30"/>
          <w:szCs w:val="30"/>
        </w:rPr>
        <w:t>。支持</w:t>
      </w:r>
      <w:r w:rsidRPr="00BC4202">
        <w:rPr>
          <w:rFonts w:asciiTheme="minorEastAsia" w:eastAsiaTheme="minorEastAsia" w:hAnsiTheme="minorEastAsia"/>
          <w:sz w:val="30"/>
          <w:szCs w:val="30"/>
        </w:rPr>
        <w:t>图片、文档等附件上传。</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3</w:t>
      </w:r>
      <w:r w:rsidRPr="00BC4202">
        <w:rPr>
          <w:rFonts w:asciiTheme="minorEastAsia" w:eastAsiaTheme="minorEastAsia" w:hAnsiTheme="minorEastAsia" w:hint="eastAsia"/>
          <w:sz w:val="30"/>
          <w:szCs w:val="30"/>
        </w:rPr>
        <w:t>）定期检查</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机电</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机电设施</w:t>
      </w:r>
      <w:r w:rsidRPr="00BC4202">
        <w:rPr>
          <w:rFonts w:asciiTheme="minorEastAsia" w:eastAsiaTheme="minorEastAsia" w:hAnsiTheme="minorEastAsia"/>
          <w:sz w:val="30"/>
          <w:szCs w:val="30"/>
        </w:rPr>
        <w:t>定期检查记录功能。</w:t>
      </w:r>
      <w:r w:rsidRPr="00BC4202">
        <w:rPr>
          <w:rFonts w:asciiTheme="minorEastAsia" w:eastAsiaTheme="minorEastAsia" w:hAnsiTheme="minorEastAsia" w:hint="eastAsia"/>
          <w:sz w:val="30"/>
          <w:szCs w:val="30"/>
        </w:rPr>
        <w:t>新增</w:t>
      </w:r>
      <w:r w:rsidRPr="00BC4202">
        <w:rPr>
          <w:rFonts w:asciiTheme="minorEastAsia" w:eastAsiaTheme="minorEastAsia" w:hAnsiTheme="minorEastAsia"/>
          <w:sz w:val="30"/>
          <w:szCs w:val="30"/>
        </w:rPr>
        <w:t>记录表时，</w:t>
      </w:r>
      <w:r w:rsidRPr="00BC4202">
        <w:rPr>
          <w:rFonts w:asciiTheme="minorEastAsia" w:eastAsiaTheme="minorEastAsia" w:hAnsiTheme="minorEastAsia" w:hint="eastAsia"/>
          <w:sz w:val="30"/>
          <w:szCs w:val="30"/>
        </w:rPr>
        <w:t>可</w:t>
      </w:r>
      <w:r w:rsidRPr="00BC4202">
        <w:rPr>
          <w:rFonts w:asciiTheme="minorEastAsia" w:eastAsiaTheme="minorEastAsia" w:hAnsiTheme="minorEastAsia"/>
          <w:sz w:val="30"/>
          <w:szCs w:val="30"/>
        </w:rPr>
        <w:t>搜索</w:t>
      </w:r>
      <w:r w:rsidRPr="00BC4202">
        <w:rPr>
          <w:rFonts w:asciiTheme="minorEastAsia" w:eastAsiaTheme="minorEastAsia" w:hAnsiTheme="minorEastAsia" w:hint="eastAsia"/>
          <w:sz w:val="30"/>
          <w:szCs w:val="30"/>
        </w:rPr>
        <w:t>故障</w:t>
      </w:r>
      <w:r w:rsidRPr="00BC4202">
        <w:rPr>
          <w:rFonts w:asciiTheme="minorEastAsia" w:eastAsiaTheme="minorEastAsia" w:hAnsiTheme="minorEastAsia"/>
          <w:sz w:val="30"/>
          <w:szCs w:val="30"/>
        </w:rPr>
        <w:t>库中</w:t>
      </w:r>
      <w:r w:rsidRPr="00BC4202">
        <w:rPr>
          <w:rFonts w:asciiTheme="minorEastAsia" w:eastAsiaTheme="minorEastAsia" w:hAnsiTheme="minorEastAsia" w:hint="eastAsia"/>
          <w:sz w:val="30"/>
          <w:szCs w:val="30"/>
        </w:rPr>
        <w:t>位于</w:t>
      </w:r>
      <w:r w:rsidRPr="00BC4202">
        <w:rPr>
          <w:rFonts w:asciiTheme="minorEastAsia" w:eastAsiaTheme="minorEastAsia" w:hAnsiTheme="minorEastAsia"/>
          <w:sz w:val="30"/>
          <w:szCs w:val="30"/>
        </w:rPr>
        <w:t>记录时间之前</w:t>
      </w:r>
      <w:r w:rsidRPr="00BC4202">
        <w:rPr>
          <w:rFonts w:asciiTheme="minorEastAsia" w:eastAsiaTheme="minorEastAsia" w:hAnsiTheme="minorEastAsia" w:hint="eastAsia"/>
          <w:sz w:val="30"/>
          <w:szCs w:val="30"/>
        </w:rPr>
        <w:t>的“</w:t>
      </w:r>
      <w:r w:rsidRPr="00BC4202">
        <w:rPr>
          <w:rFonts w:asciiTheme="minorEastAsia" w:eastAsiaTheme="minorEastAsia" w:hAnsiTheme="minorEastAsia"/>
          <w:sz w:val="30"/>
          <w:szCs w:val="30"/>
        </w:rPr>
        <w:t>未</w:t>
      </w:r>
      <w:r w:rsidRPr="00BC4202">
        <w:rPr>
          <w:rFonts w:asciiTheme="minorEastAsia" w:eastAsiaTheme="minorEastAsia" w:hAnsiTheme="minorEastAsia" w:hint="eastAsia"/>
          <w:sz w:val="30"/>
          <w:szCs w:val="30"/>
        </w:rPr>
        <w:t>修复”</w:t>
      </w:r>
      <w:r w:rsidRPr="00BC4202">
        <w:rPr>
          <w:rFonts w:asciiTheme="minorEastAsia" w:eastAsiaTheme="minorEastAsia" w:hAnsiTheme="minorEastAsia"/>
          <w:sz w:val="30"/>
          <w:szCs w:val="30"/>
        </w:rPr>
        <w:t>状态的</w:t>
      </w:r>
      <w:r w:rsidRPr="00BC4202">
        <w:rPr>
          <w:rFonts w:asciiTheme="minorEastAsia" w:eastAsiaTheme="minorEastAsia" w:hAnsiTheme="minorEastAsia" w:hint="eastAsia"/>
          <w:sz w:val="30"/>
          <w:szCs w:val="30"/>
        </w:rPr>
        <w:t>故障</w:t>
      </w:r>
      <w:r w:rsidRPr="00BC4202">
        <w:rPr>
          <w:rFonts w:asciiTheme="minorEastAsia" w:eastAsiaTheme="minorEastAsia" w:hAnsiTheme="minorEastAsia"/>
          <w:sz w:val="30"/>
          <w:szCs w:val="30"/>
        </w:rPr>
        <w:t>，并自动填入</w:t>
      </w:r>
      <w:r w:rsidRPr="00BC4202">
        <w:rPr>
          <w:rFonts w:asciiTheme="minorEastAsia" w:eastAsiaTheme="minorEastAsia" w:hAnsiTheme="minorEastAsia" w:hint="eastAsia"/>
          <w:sz w:val="30"/>
          <w:szCs w:val="30"/>
        </w:rPr>
        <w:t>新</w:t>
      </w:r>
      <w:r w:rsidRPr="00BC4202">
        <w:rPr>
          <w:rFonts w:asciiTheme="minorEastAsia" w:eastAsiaTheme="minorEastAsia" w:hAnsiTheme="minorEastAsia"/>
          <w:sz w:val="30"/>
          <w:szCs w:val="30"/>
        </w:rPr>
        <w:t>表格</w:t>
      </w:r>
      <w:r w:rsidRPr="00BC4202">
        <w:rPr>
          <w:rFonts w:asciiTheme="minorEastAsia" w:eastAsiaTheme="minorEastAsia" w:hAnsiTheme="minorEastAsia" w:hint="eastAsia"/>
          <w:sz w:val="30"/>
          <w:szCs w:val="30"/>
        </w:rPr>
        <w:t>。支持</w:t>
      </w:r>
      <w:r w:rsidRPr="00BC4202">
        <w:rPr>
          <w:rFonts w:asciiTheme="minorEastAsia" w:eastAsiaTheme="minorEastAsia" w:hAnsiTheme="minorEastAsia"/>
          <w:sz w:val="30"/>
          <w:szCs w:val="30"/>
        </w:rPr>
        <w:t>图片、文档等附件上传。</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4</w:t>
      </w:r>
      <w:r w:rsidRPr="00BC4202">
        <w:rPr>
          <w:rFonts w:asciiTheme="minorEastAsia" w:eastAsiaTheme="minorEastAsia" w:hAnsiTheme="minorEastAsia" w:hint="eastAsia"/>
          <w:sz w:val="30"/>
          <w:szCs w:val="30"/>
        </w:rPr>
        <w:t>）故障记录</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机电</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该菜单</w:t>
      </w:r>
      <w:r w:rsidRPr="00BC4202">
        <w:rPr>
          <w:rFonts w:asciiTheme="minorEastAsia" w:eastAsiaTheme="minorEastAsia" w:hAnsiTheme="minorEastAsia"/>
          <w:sz w:val="30"/>
          <w:szCs w:val="30"/>
        </w:rPr>
        <w:t>下存储隧道</w:t>
      </w:r>
      <w:r w:rsidRPr="00BC4202">
        <w:rPr>
          <w:rFonts w:asciiTheme="minorEastAsia" w:eastAsiaTheme="minorEastAsia" w:hAnsiTheme="minorEastAsia" w:hint="eastAsia"/>
          <w:sz w:val="30"/>
          <w:szCs w:val="30"/>
        </w:rPr>
        <w:t>机电设施</w:t>
      </w:r>
      <w:r w:rsidRPr="00BC4202">
        <w:rPr>
          <w:rFonts w:asciiTheme="minorEastAsia" w:eastAsiaTheme="minorEastAsia" w:hAnsiTheme="minorEastAsia"/>
          <w:sz w:val="30"/>
          <w:szCs w:val="30"/>
        </w:rPr>
        <w:t>的</w:t>
      </w:r>
      <w:r w:rsidRPr="00BC4202">
        <w:rPr>
          <w:rFonts w:asciiTheme="minorEastAsia" w:eastAsiaTheme="minorEastAsia" w:hAnsiTheme="minorEastAsia" w:hint="eastAsia"/>
          <w:sz w:val="30"/>
          <w:szCs w:val="30"/>
        </w:rPr>
        <w:t>所有故障</w:t>
      </w:r>
      <w:r w:rsidRPr="00BC4202">
        <w:rPr>
          <w:rFonts w:asciiTheme="minorEastAsia" w:eastAsiaTheme="minorEastAsia" w:hAnsiTheme="minorEastAsia"/>
          <w:sz w:val="30"/>
          <w:szCs w:val="30"/>
        </w:rPr>
        <w:t>信息，</w:t>
      </w:r>
      <w:r w:rsidRPr="00BC4202">
        <w:rPr>
          <w:rFonts w:asciiTheme="minorEastAsia" w:eastAsiaTheme="minorEastAsia" w:hAnsiTheme="minorEastAsia" w:hint="eastAsia"/>
          <w:sz w:val="30"/>
          <w:szCs w:val="30"/>
        </w:rPr>
        <w:t>对应</w:t>
      </w:r>
      <w:r w:rsidRPr="00BC4202">
        <w:rPr>
          <w:rFonts w:asciiTheme="minorEastAsia" w:eastAsiaTheme="minorEastAsia" w:hAnsiTheme="minorEastAsia"/>
          <w:sz w:val="30"/>
          <w:szCs w:val="30"/>
        </w:rPr>
        <w:t>故障</w:t>
      </w:r>
      <w:r w:rsidRPr="00BC4202">
        <w:rPr>
          <w:rFonts w:asciiTheme="minorEastAsia" w:eastAsiaTheme="minorEastAsia" w:hAnsiTheme="minorEastAsia" w:hint="eastAsia"/>
          <w:sz w:val="30"/>
          <w:szCs w:val="30"/>
        </w:rPr>
        <w:t>库</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并</w:t>
      </w:r>
      <w:r w:rsidRPr="00BC4202">
        <w:rPr>
          <w:rFonts w:asciiTheme="minorEastAsia" w:eastAsiaTheme="minorEastAsia" w:hAnsiTheme="minorEastAsia"/>
          <w:sz w:val="30"/>
          <w:szCs w:val="30"/>
        </w:rPr>
        <w:t>根据修复状态自动分为</w:t>
      </w:r>
      <w:r w:rsidRPr="00BC4202">
        <w:rPr>
          <w:rFonts w:asciiTheme="minorEastAsia" w:eastAsiaTheme="minorEastAsia" w:hAnsiTheme="minorEastAsia" w:hint="eastAsia"/>
          <w:sz w:val="30"/>
          <w:szCs w:val="30"/>
        </w:rPr>
        <w:t>“已修复”故障</w:t>
      </w:r>
      <w:r w:rsidRPr="00BC4202">
        <w:rPr>
          <w:rFonts w:asciiTheme="minorEastAsia" w:eastAsiaTheme="minorEastAsia" w:hAnsiTheme="minorEastAsia"/>
          <w:sz w:val="30"/>
          <w:szCs w:val="30"/>
        </w:rPr>
        <w:t>和</w:t>
      </w:r>
      <w:r w:rsidRPr="00BC4202">
        <w:rPr>
          <w:rFonts w:asciiTheme="minorEastAsia" w:eastAsiaTheme="minorEastAsia" w:hAnsiTheme="minorEastAsia" w:hint="eastAsia"/>
          <w:sz w:val="30"/>
          <w:szCs w:val="30"/>
        </w:rPr>
        <w:t>“未</w:t>
      </w:r>
      <w:r w:rsidRPr="00BC4202">
        <w:rPr>
          <w:rFonts w:asciiTheme="minorEastAsia" w:eastAsiaTheme="minorEastAsia" w:hAnsiTheme="minorEastAsia"/>
          <w:sz w:val="30"/>
          <w:szCs w:val="30"/>
        </w:rPr>
        <w:t>修复</w:t>
      </w:r>
      <w:r w:rsidRPr="00BC4202">
        <w:rPr>
          <w:rFonts w:asciiTheme="minorEastAsia" w:eastAsiaTheme="minorEastAsia" w:hAnsiTheme="minorEastAsia" w:hint="eastAsia"/>
          <w:sz w:val="30"/>
          <w:szCs w:val="30"/>
        </w:rPr>
        <w:t>”故障，点击查看进入病害详细界面，有权限的用户可对未处理过的病害执行修复和排除等操作</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故障</w:t>
      </w:r>
      <w:r w:rsidRPr="00BC4202">
        <w:rPr>
          <w:rFonts w:asciiTheme="minorEastAsia" w:eastAsiaTheme="minorEastAsia" w:hAnsiTheme="minorEastAsia"/>
          <w:sz w:val="30"/>
          <w:szCs w:val="30"/>
        </w:rPr>
        <w:t>信息的更新来源于各类检查（</w:t>
      </w:r>
      <w:r w:rsidRPr="00BC4202">
        <w:rPr>
          <w:rFonts w:asciiTheme="minorEastAsia" w:eastAsiaTheme="minorEastAsia" w:hAnsiTheme="minorEastAsia" w:hint="eastAsia"/>
          <w:sz w:val="30"/>
          <w:szCs w:val="30"/>
        </w:rPr>
        <w:t>日常</w:t>
      </w:r>
      <w:r w:rsidRPr="00BC4202">
        <w:rPr>
          <w:rFonts w:asciiTheme="minorEastAsia" w:eastAsiaTheme="minorEastAsia" w:hAnsiTheme="minorEastAsia"/>
          <w:sz w:val="30"/>
          <w:szCs w:val="30"/>
        </w:rPr>
        <w:t>巡查、</w:t>
      </w:r>
      <w:r w:rsidRPr="00BC4202">
        <w:rPr>
          <w:rFonts w:asciiTheme="minorEastAsia" w:eastAsiaTheme="minorEastAsia" w:hAnsiTheme="minorEastAsia" w:hint="eastAsia"/>
          <w:sz w:val="30"/>
          <w:szCs w:val="30"/>
        </w:rPr>
        <w:t>经常</w:t>
      </w:r>
      <w:r w:rsidRPr="00BC4202">
        <w:rPr>
          <w:rFonts w:asciiTheme="minorEastAsia" w:eastAsiaTheme="minorEastAsia" w:hAnsiTheme="minorEastAsia"/>
          <w:sz w:val="30"/>
          <w:szCs w:val="30"/>
        </w:rPr>
        <w:t>检查、定期检查）</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并为各类检查提供</w:t>
      </w:r>
      <w:r w:rsidRPr="00BC4202">
        <w:rPr>
          <w:rFonts w:asciiTheme="minorEastAsia" w:eastAsiaTheme="minorEastAsia" w:hAnsiTheme="minorEastAsia" w:hint="eastAsia"/>
          <w:sz w:val="30"/>
          <w:szCs w:val="30"/>
        </w:rPr>
        <w:t>故障</w:t>
      </w:r>
      <w:r w:rsidRPr="00BC4202">
        <w:rPr>
          <w:rFonts w:asciiTheme="minorEastAsia" w:eastAsiaTheme="minorEastAsia" w:hAnsiTheme="minorEastAsia"/>
          <w:sz w:val="30"/>
          <w:szCs w:val="30"/>
        </w:rPr>
        <w:t>参考。</w:t>
      </w:r>
      <w:r w:rsidRPr="00BC4202">
        <w:rPr>
          <w:rFonts w:asciiTheme="minorEastAsia" w:eastAsiaTheme="minorEastAsia" w:hAnsiTheme="minorEastAsia" w:hint="eastAsia"/>
          <w:sz w:val="30"/>
          <w:szCs w:val="30"/>
        </w:rPr>
        <w:t>故障信息</w:t>
      </w:r>
      <w:r w:rsidRPr="00BC4202">
        <w:rPr>
          <w:rFonts w:asciiTheme="minorEastAsia" w:eastAsiaTheme="minorEastAsia" w:hAnsiTheme="minorEastAsia"/>
          <w:sz w:val="30"/>
          <w:szCs w:val="30"/>
        </w:rPr>
        <w:t>设置</w:t>
      </w:r>
      <w:r w:rsidRPr="00BC4202">
        <w:rPr>
          <w:rFonts w:asciiTheme="minorEastAsia" w:eastAsiaTheme="minorEastAsia" w:hAnsiTheme="minorEastAsia" w:hint="eastAsia"/>
          <w:sz w:val="30"/>
          <w:szCs w:val="30"/>
        </w:rPr>
        <w:t>按照《公路隧道养护技术规范》(JTG H12-2015)要求。</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5</w:t>
      </w:r>
      <w:r w:rsidRPr="00BC4202">
        <w:rPr>
          <w:rFonts w:asciiTheme="minorEastAsia" w:eastAsiaTheme="minorEastAsia" w:hAnsiTheme="minorEastAsia" w:hint="eastAsia"/>
          <w:sz w:val="30"/>
          <w:szCs w:val="30"/>
        </w:rPr>
        <w:t>）故障月报</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机电</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按照《公路隧道养护技术规范》(JTG H12-2015)要求，</w:t>
      </w:r>
      <w:r w:rsidRPr="00BC4202">
        <w:rPr>
          <w:rFonts w:asciiTheme="minorEastAsia" w:eastAsiaTheme="minorEastAsia" w:hAnsiTheme="minorEastAsia"/>
          <w:sz w:val="30"/>
          <w:szCs w:val="30"/>
        </w:rPr>
        <w:t>在用户指定的时间根据故障库中的信息，生成故障月报</w:t>
      </w:r>
      <w:r w:rsidRPr="00BC4202">
        <w:rPr>
          <w:rFonts w:asciiTheme="minorEastAsia" w:eastAsiaTheme="minorEastAsia" w:hAnsiTheme="minorEastAsia" w:hint="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6</w:t>
      </w:r>
      <w:r w:rsidRPr="00BC4202">
        <w:rPr>
          <w:rFonts w:asciiTheme="minorEastAsia" w:eastAsiaTheme="minorEastAsia" w:hAnsiTheme="minorEastAsia" w:hint="eastAsia"/>
          <w:sz w:val="30"/>
          <w:szCs w:val="30"/>
        </w:rPr>
        <w:t>）维修派单</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机电</w:t>
      </w:r>
      <w:r w:rsidRPr="00BC4202">
        <w:rPr>
          <w:rFonts w:asciiTheme="minorEastAsia" w:eastAsiaTheme="minorEastAsia" w:hAnsiTheme="minorEastAsia"/>
          <w:sz w:val="30"/>
          <w:szCs w:val="30"/>
        </w:rPr>
        <w:t>）</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维修</w:t>
      </w:r>
      <w:r w:rsidRPr="00BC4202">
        <w:rPr>
          <w:rFonts w:asciiTheme="minorEastAsia" w:eastAsiaTheme="minorEastAsia" w:hAnsiTheme="minorEastAsia"/>
          <w:sz w:val="30"/>
          <w:szCs w:val="30"/>
        </w:rPr>
        <w:t>任务下达人员专属菜单。</w:t>
      </w:r>
      <w:r w:rsidRPr="00BC4202">
        <w:rPr>
          <w:rFonts w:asciiTheme="minorEastAsia" w:eastAsiaTheme="minorEastAsia" w:hAnsiTheme="minorEastAsia" w:hint="eastAsia"/>
          <w:sz w:val="30"/>
          <w:szCs w:val="30"/>
        </w:rPr>
        <w:t>针对隧道</w:t>
      </w:r>
      <w:r w:rsidRPr="00BC4202">
        <w:rPr>
          <w:rFonts w:asciiTheme="minorEastAsia" w:eastAsiaTheme="minorEastAsia" w:hAnsiTheme="minorEastAsia"/>
          <w:sz w:val="30"/>
          <w:szCs w:val="30"/>
        </w:rPr>
        <w:t>生成维修任务单，可根据派单</w:t>
      </w:r>
      <w:r w:rsidRPr="00BC4202">
        <w:rPr>
          <w:rFonts w:asciiTheme="minorEastAsia" w:eastAsiaTheme="minorEastAsia" w:hAnsiTheme="minorEastAsia" w:hint="eastAsia"/>
          <w:sz w:val="30"/>
          <w:szCs w:val="30"/>
        </w:rPr>
        <w:t>时间</w:t>
      </w:r>
      <w:r w:rsidRPr="00BC4202">
        <w:rPr>
          <w:rFonts w:asciiTheme="minorEastAsia" w:eastAsiaTheme="minorEastAsia" w:hAnsiTheme="minorEastAsia"/>
          <w:sz w:val="30"/>
          <w:szCs w:val="30"/>
        </w:rPr>
        <w:t>自动从</w:t>
      </w:r>
      <w:r w:rsidRPr="00BC4202">
        <w:rPr>
          <w:rFonts w:asciiTheme="minorEastAsia" w:eastAsiaTheme="minorEastAsia" w:hAnsiTheme="minorEastAsia" w:hint="eastAsia"/>
          <w:sz w:val="30"/>
          <w:szCs w:val="30"/>
        </w:rPr>
        <w:t>故障库</w:t>
      </w:r>
      <w:r w:rsidRPr="00BC4202">
        <w:rPr>
          <w:rFonts w:asciiTheme="minorEastAsia" w:eastAsiaTheme="minorEastAsia" w:hAnsiTheme="minorEastAsia"/>
          <w:sz w:val="30"/>
          <w:szCs w:val="30"/>
        </w:rPr>
        <w:t>中筛选</w:t>
      </w:r>
      <w:r w:rsidRPr="00BC4202">
        <w:rPr>
          <w:rFonts w:asciiTheme="minorEastAsia" w:eastAsiaTheme="minorEastAsia" w:hAnsiTheme="minorEastAsia" w:hint="eastAsia"/>
          <w:sz w:val="30"/>
          <w:szCs w:val="30"/>
        </w:rPr>
        <w:t>“未修复”状态</w:t>
      </w:r>
      <w:r w:rsidRPr="00BC4202">
        <w:rPr>
          <w:rFonts w:asciiTheme="minorEastAsia" w:eastAsiaTheme="minorEastAsia" w:hAnsiTheme="minorEastAsia"/>
          <w:sz w:val="30"/>
          <w:szCs w:val="30"/>
        </w:rPr>
        <w:t>的</w:t>
      </w:r>
      <w:r w:rsidRPr="00BC4202">
        <w:rPr>
          <w:rFonts w:asciiTheme="minorEastAsia" w:eastAsiaTheme="minorEastAsia" w:hAnsiTheme="minorEastAsia" w:hint="eastAsia"/>
          <w:sz w:val="30"/>
          <w:szCs w:val="30"/>
        </w:rPr>
        <w:t>故障</w:t>
      </w:r>
      <w:r w:rsidRPr="00BC4202">
        <w:rPr>
          <w:rFonts w:asciiTheme="minorEastAsia" w:eastAsiaTheme="minorEastAsia" w:hAnsiTheme="minorEastAsia"/>
          <w:sz w:val="30"/>
          <w:szCs w:val="30"/>
        </w:rPr>
        <w:t>自动添加到维修单中</w:t>
      </w:r>
      <w:proofErr w:type="gramStart"/>
      <w:r w:rsidRPr="00BC4202">
        <w:rPr>
          <w:rFonts w:asciiTheme="minorEastAsia" w:eastAsiaTheme="minorEastAsia" w:hAnsiTheme="minorEastAsia" w:hint="eastAsia"/>
          <w:sz w:val="30"/>
          <w:szCs w:val="30"/>
        </w:rPr>
        <w:t>供</w:t>
      </w:r>
      <w:r w:rsidRPr="00BC4202">
        <w:rPr>
          <w:rFonts w:asciiTheme="minorEastAsia" w:eastAsiaTheme="minorEastAsia" w:hAnsiTheme="minorEastAsia"/>
          <w:sz w:val="30"/>
          <w:szCs w:val="30"/>
        </w:rPr>
        <w:t>派单人员</w:t>
      </w:r>
      <w:proofErr w:type="gramEnd"/>
      <w:r w:rsidRPr="00BC4202">
        <w:rPr>
          <w:rFonts w:asciiTheme="minorEastAsia" w:eastAsiaTheme="minorEastAsia" w:hAnsiTheme="minorEastAsia"/>
          <w:sz w:val="30"/>
          <w:szCs w:val="30"/>
        </w:rPr>
        <w:t>筛选。</w:t>
      </w:r>
      <w:r w:rsidRPr="00BC4202">
        <w:rPr>
          <w:rFonts w:asciiTheme="minorEastAsia" w:eastAsiaTheme="minorEastAsia" w:hAnsiTheme="minorEastAsia" w:hint="eastAsia"/>
          <w:sz w:val="30"/>
          <w:szCs w:val="30"/>
        </w:rPr>
        <w:t>保存后</w:t>
      </w:r>
      <w:r w:rsidRPr="00BC4202">
        <w:rPr>
          <w:rFonts w:asciiTheme="minorEastAsia" w:eastAsiaTheme="minorEastAsia" w:hAnsiTheme="minorEastAsia"/>
          <w:sz w:val="30"/>
          <w:szCs w:val="30"/>
        </w:rPr>
        <w:t>自动发送维修单到维修人员</w:t>
      </w:r>
      <w:r w:rsidRPr="00BC4202">
        <w:rPr>
          <w:rFonts w:asciiTheme="minorEastAsia" w:eastAsiaTheme="minorEastAsia" w:hAnsiTheme="minorEastAsia" w:hint="eastAsia"/>
          <w:sz w:val="30"/>
          <w:szCs w:val="30"/>
        </w:rPr>
        <w:t>的“维修</w:t>
      </w:r>
      <w:r w:rsidRPr="00BC4202">
        <w:rPr>
          <w:rFonts w:asciiTheme="minorEastAsia" w:eastAsiaTheme="minorEastAsia" w:hAnsiTheme="minorEastAsia"/>
          <w:sz w:val="30"/>
          <w:szCs w:val="30"/>
        </w:rPr>
        <w:t>任务</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列表。</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7</w:t>
      </w:r>
      <w:r w:rsidRPr="00BC4202">
        <w:rPr>
          <w:rFonts w:asciiTheme="minorEastAsia" w:eastAsiaTheme="minorEastAsia" w:hAnsiTheme="minorEastAsia" w:hint="eastAsia"/>
          <w:sz w:val="30"/>
          <w:szCs w:val="30"/>
        </w:rPr>
        <w:t>）维修验收</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机电</w:t>
      </w:r>
      <w:r w:rsidRPr="00BC4202">
        <w:rPr>
          <w:rFonts w:asciiTheme="minorEastAsia" w:eastAsiaTheme="minorEastAsia" w:hAnsiTheme="minorEastAsia"/>
          <w:sz w:val="30"/>
          <w:szCs w:val="30"/>
        </w:rPr>
        <w:t>）</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维修</w:t>
      </w:r>
      <w:r w:rsidRPr="00BC4202">
        <w:rPr>
          <w:rFonts w:asciiTheme="minorEastAsia" w:eastAsiaTheme="minorEastAsia" w:hAnsiTheme="minorEastAsia"/>
          <w:sz w:val="30"/>
          <w:szCs w:val="30"/>
        </w:rPr>
        <w:t>任务</w:t>
      </w:r>
      <w:r w:rsidRPr="00BC4202">
        <w:rPr>
          <w:rFonts w:asciiTheme="minorEastAsia" w:eastAsiaTheme="minorEastAsia" w:hAnsiTheme="minorEastAsia" w:hint="eastAsia"/>
          <w:sz w:val="30"/>
          <w:szCs w:val="30"/>
        </w:rPr>
        <w:t>验收</w:t>
      </w:r>
      <w:r w:rsidRPr="00BC4202">
        <w:rPr>
          <w:rFonts w:asciiTheme="minorEastAsia" w:eastAsiaTheme="minorEastAsia" w:hAnsiTheme="minorEastAsia"/>
          <w:sz w:val="30"/>
          <w:szCs w:val="30"/>
        </w:rPr>
        <w:t>人员专属菜单。</w:t>
      </w:r>
      <w:r w:rsidRPr="00BC4202">
        <w:rPr>
          <w:rFonts w:asciiTheme="minorEastAsia" w:eastAsiaTheme="minorEastAsia" w:hAnsiTheme="minorEastAsia" w:hint="eastAsia"/>
          <w:sz w:val="30"/>
          <w:szCs w:val="30"/>
        </w:rPr>
        <w:t>针对维修</w:t>
      </w:r>
      <w:r w:rsidRPr="00BC4202">
        <w:rPr>
          <w:rFonts w:asciiTheme="minorEastAsia" w:eastAsiaTheme="minorEastAsia" w:hAnsiTheme="minorEastAsia"/>
          <w:sz w:val="30"/>
          <w:szCs w:val="30"/>
        </w:rPr>
        <w:t>人员的接到维修任务单并实施维修后的反馈情况进行维修审核，可根据情况进行通过或驳回处理。</w:t>
      </w:r>
      <w:r w:rsidRPr="00BC4202">
        <w:rPr>
          <w:rFonts w:asciiTheme="minorEastAsia" w:eastAsiaTheme="minorEastAsia" w:hAnsiTheme="minorEastAsia" w:hint="eastAsia"/>
          <w:sz w:val="30"/>
          <w:szCs w:val="30"/>
        </w:rPr>
        <w:t>通过后</w:t>
      </w:r>
      <w:r w:rsidRPr="00BC4202">
        <w:rPr>
          <w:rFonts w:asciiTheme="minorEastAsia" w:eastAsiaTheme="minorEastAsia" w:hAnsiTheme="minorEastAsia"/>
          <w:sz w:val="30"/>
          <w:szCs w:val="30"/>
        </w:rPr>
        <w:t>，表单中的</w:t>
      </w:r>
      <w:r w:rsidRPr="00BC4202">
        <w:rPr>
          <w:rFonts w:asciiTheme="minorEastAsia" w:eastAsiaTheme="minorEastAsia" w:hAnsiTheme="minorEastAsia" w:hint="eastAsia"/>
          <w:sz w:val="30"/>
          <w:szCs w:val="30"/>
        </w:rPr>
        <w:t>故障</w:t>
      </w:r>
      <w:r w:rsidRPr="00BC4202">
        <w:rPr>
          <w:rFonts w:asciiTheme="minorEastAsia" w:eastAsiaTheme="minorEastAsia" w:hAnsiTheme="minorEastAsia"/>
          <w:sz w:val="30"/>
          <w:szCs w:val="30"/>
        </w:rPr>
        <w:t>自动转为</w:t>
      </w:r>
      <w:r w:rsidRPr="00BC4202">
        <w:rPr>
          <w:rFonts w:asciiTheme="minorEastAsia" w:eastAsiaTheme="minorEastAsia" w:hAnsiTheme="minorEastAsia" w:hint="eastAsia"/>
          <w:sz w:val="30"/>
          <w:szCs w:val="30"/>
        </w:rPr>
        <w:t>“已修复”状态</w:t>
      </w:r>
      <w:r w:rsidRPr="00BC4202">
        <w:rPr>
          <w:rFonts w:asciiTheme="minorEastAsia" w:eastAsiaTheme="minorEastAsia" w:hAnsiTheme="minorEastAsia"/>
          <w:sz w:val="30"/>
          <w:szCs w:val="30"/>
        </w:rPr>
        <w:t>，驳回后，需维修人员进一步处理后重新提交反馈</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直至通过</w:t>
      </w:r>
      <w:r w:rsidRPr="00BC4202">
        <w:rPr>
          <w:rFonts w:asciiTheme="minorEastAsia" w:eastAsiaTheme="minorEastAsia" w:hAnsiTheme="minorEastAsia" w:hint="eastAsia"/>
          <w:sz w:val="30"/>
          <w:szCs w:val="30"/>
        </w:rPr>
        <w:t>为止</w:t>
      </w:r>
      <w:r w:rsidRPr="00BC4202">
        <w:rPr>
          <w:rFonts w:asciiTheme="minorEastAsia" w:eastAsiaTheme="minorEastAsia" w:hAnsiTheme="minorEastAsia"/>
          <w:sz w:val="30"/>
          <w:szCs w:val="30"/>
        </w:rPr>
        <w:t>。</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8</w:t>
      </w:r>
      <w:r w:rsidRPr="00BC4202">
        <w:rPr>
          <w:rFonts w:asciiTheme="minorEastAsia" w:eastAsiaTheme="minorEastAsia" w:hAnsiTheme="minorEastAsia" w:hint="eastAsia"/>
          <w:sz w:val="30"/>
          <w:szCs w:val="30"/>
        </w:rPr>
        <w:t>）维修任务单</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机电</w:t>
      </w:r>
      <w:r w:rsidRPr="00BC4202">
        <w:rPr>
          <w:rFonts w:asciiTheme="minorEastAsia" w:eastAsiaTheme="minorEastAsia" w:hAnsiTheme="minorEastAsia"/>
          <w:sz w:val="30"/>
          <w:szCs w:val="30"/>
        </w:rPr>
        <w:t>）</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维修</w:t>
      </w:r>
      <w:r w:rsidRPr="00BC4202">
        <w:rPr>
          <w:rFonts w:asciiTheme="minorEastAsia" w:eastAsiaTheme="minorEastAsia" w:hAnsiTheme="minorEastAsia"/>
          <w:sz w:val="30"/>
          <w:szCs w:val="30"/>
        </w:rPr>
        <w:t>任务</w:t>
      </w:r>
      <w:r w:rsidRPr="00BC4202">
        <w:rPr>
          <w:rFonts w:asciiTheme="minorEastAsia" w:eastAsiaTheme="minorEastAsia" w:hAnsiTheme="minorEastAsia" w:hint="eastAsia"/>
          <w:sz w:val="30"/>
          <w:szCs w:val="30"/>
        </w:rPr>
        <w:t>执行</w:t>
      </w:r>
      <w:r w:rsidRPr="00BC4202">
        <w:rPr>
          <w:rFonts w:asciiTheme="minorEastAsia" w:eastAsiaTheme="minorEastAsia" w:hAnsiTheme="minorEastAsia"/>
          <w:sz w:val="30"/>
          <w:szCs w:val="30"/>
        </w:rPr>
        <w:t>人员专属菜单。</w:t>
      </w:r>
      <w:r w:rsidRPr="00BC4202">
        <w:rPr>
          <w:rFonts w:asciiTheme="minorEastAsia" w:eastAsiaTheme="minorEastAsia" w:hAnsiTheme="minorEastAsia" w:hint="eastAsia"/>
          <w:sz w:val="30"/>
          <w:szCs w:val="30"/>
        </w:rPr>
        <w:t>维修</w:t>
      </w:r>
      <w:r w:rsidRPr="00BC4202">
        <w:rPr>
          <w:rFonts w:asciiTheme="minorEastAsia" w:eastAsiaTheme="minorEastAsia" w:hAnsiTheme="minorEastAsia"/>
          <w:sz w:val="30"/>
          <w:szCs w:val="30"/>
        </w:rPr>
        <w:t>人员</w:t>
      </w:r>
      <w:r w:rsidRPr="00BC4202">
        <w:rPr>
          <w:rFonts w:asciiTheme="minorEastAsia" w:eastAsiaTheme="minorEastAsia" w:hAnsiTheme="minorEastAsia" w:hint="eastAsia"/>
          <w:sz w:val="30"/>
          <w:szCs w:val="30"/>
        </w:rPr>
        <w:t>从</w:t>
      </w:r>
      <w:r w:rsidRPr="00BC4202">
        <w:rPr>
          <w:rFonts w:asciiTheme="minorEastAsia" w:eastAsiaTheme="minorEastAsia" w:hAnsiTheme="minorEastAsia"/>
          <w:sz w:val="30"/>
          <w:szCs w:val="30"/>
        </w:rPr>
        <w:t>此菜单获取维修任务，实施维修后</w:t>
      </w:r>
      <w:r w:rsidRPr="00BC4202">
        <w:rPr>
          <w:rFonts w:asciiTheme="minorEastAsia" w:eastAsiaTheme="minorEastAsia" w:hAnsiTheme="minorEastAsia" w:hint="eastAsia"/>
          <w:sz w:val="30"/>
          <w:szCs w:val="30"/>
        </w:rPr>
        <w:t>进行维修</w:t>
      </w:r>
      <w:r w:rsidRPr="00BC4202">
        <w:rPr>
          <w:rFonts w:asciiTheme="minorEastAsia" w:eastAsiaTheme="minorEastAsia" w:hAnsiTheme="minorEastAsia"/>
          <w:sz w:val="30"/>
          <w:szCs w:val="30"/>
        </w:rPr>
        <w:t>反馈，</w:t>
      </w:r>
      <w:r w:rsidRPr="00BC4202">
        <w:rPr>
          <w:rFonts w:asciiTheme="minorEastAsia" w:eastAsiaTheme="minorEastAsia" w:hAnsiTheme="minorEastAsia" w:hint="eastAsia"/>
          <w:sz w:val="30"/>
          <w:szCs w:val="30"/>
        </w:rPr>
        <w:t>标示维修单</w:t>
      </w:r>
      <w:r w:rsidRPr="00BC4202">
        <w:rPr>
          <w:rFonts w:asciiTheme="minorEastAsia" w:eastAsiaTheme="minorEastAsia" w:hAnsiTheme="minorEastAsia"/>
          <w:sz w:val="30"/>
          <w:szCs w:val="30"/>
        </w:rPr>
        <w:t>中</w:t>
      </w:r>
      <w:r w:rsidRPr="00BC4202">
        <w:rPr>
          <w:rFonts w:asciiTheme="minorEastAsia" w:eastAsiaTheme="minorEastAsia" w:hAnsiTheme="minorEastAsia" w:hint="eastAsia"/>
          <w:sz w:val="30"/>
          <w:szCs w:val="30"/>
        </w:rPr>
        <w:t>每一</w:t>
      </w:r>
      <w:r w:rsidRPr="00BC4202">
        <w:rPr>
          <w:rFonts w:asciiTheme="minorEastAsia" w:eastAsiaTheme="minorEastAsia" w:hAnsiTheme="minorEastAsia"/>
          <w:sz w:val="30"/>
          <w:szCs w:val="30"/>
        </w:rPr>
        <w:t>病害的</w:t>
      </w:r>
      <w:r w:rsidRPr="00BC4202">
        <w:rPr>
          <w:rFonts w:asciiTheme="minorEastAsia" w:eastAsiaTheme="minorEastAsia" w:hAnsiTheme="minorEastAsia" w:hint="eastAsia"/>
          <w:sz w:val="30"/>
          <w:szCs w:val="30"/>
        </w:rPr>
        <w:t>修复</w:t>
      </w:r>
      <w:r w:rsidRPr="00BC4202">
        <w:rPr>
          <w:rFonts w:asciiTheme="minorEastAsia" w:eastAsiaTheme="minorEastAsia" w:hAnsiTheme="minorEastAsia"/>
          <w:sz w:val="30"/>
          <w:szCs w:val="30"/>
        </w:rPr>
        <w:t>情况，并支持维修图片</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资料上传</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保存后自动提交到</w:t>
      </w:r>
      <w:r w:rsidRPr="00BC4202">
        <w:rPr>
          <w:rFonts w:asciiTheme="minorEastAsia" w:eastAsiaTheme="minorEastAsia" w:hAnsiTheme="minorEastAsia" w:hint="eastAsia"/>
          <w:sz w:val="30"/>
          <w:szCs w:val="30"/>
        </w:rPr>
        <w:t>维修</w:t>
      </w:r>
      <w:r w:rsidRPr="00BC4202">
        <w:rPr>
          <w:rFonts w:asciiTheme="minorEastAsia" w:eastAsiaTheme="minorEastAsia" w:hAnsiTheme="minorEastAsia"/>
          <w:sz w:val="30"/>
          <w:szCs w:val="30"/>
        </w:rPr>
        <w:t>验收人员的维修验收菜单</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等待验收。验收</w:t>
      </w:r>
      <w:r w:rsidRPr="00BC4202">
        <w:rPr>
          <w:rFonts w:asciiTheme="minorEastAsia" w:eastAsiaTheme="minorEastAsia" w:hAnsiTheme="minorEastAsia" w:hint="eastAsia"/>
          <w:sz w:val="30"/>
          <w:szCs w:val="30"/>
        </w:rPr>
        <w:t>通过</w:t>
      </w:r>
      <w:r w:rsidRPr="00BC4202">
        <w:rPr>
          <w:rFonts w:asciiTheme="minorEastAsia" w:eastAsiaTheme="minorEastAsia" w:hAnsiTheme="minorEastAsia"/>
          <w:sz w:val="30"/>
          <w:szCs w:val="30"/>
        </w:rPr>
        <w:t>则流程结束，</w:t>
      </w:r>
      <w:r w:rsidRPr="00BC4202">
        <w:rPr>
          <w:rFonts w:asciiTheme="minorEastAsia" w:eastAsiaTheme="minorEastAsia" w:hAnsiTheme="minorEastAsia" w:hint="eastAsia"/>
          <w:sz w:val="30"/>
          <w:szCs w:val="30"/>
        </w:rPr>
        <w:t>已修复</w:t>
      </w:r>
      <w:r w:rsidRPr="00BC4202">
        <w:rPr>
          <w:rFonts w:asciiTheme="minorEastAsia" w:eastAsiaTheme="minorEastAsia" w:hAnsiTheme="minorEastAsia"/>
          <w:sz w:val="30"/>
          <w:szCs w:val="30"/>
        </w:rPr>
        <w:t>病害状态转换为</w:t>
      </w:r>
      <w:r w:rsidRPr="00BC4202">
        <w:rPr>
          <w:rFonts w:asciiTheme="minorEastAsia" w:eastAsiaTheme="minorEastAsia" w:hAnsiTheme="minorEastAsia" w:hint="eastAsia"/>
          <w:sz w:val="30"/>
          <w:szCs w:val="30"/>
        </w:rPr>
        <w:t>“已修复”。</w:t>
      </w:r>
      <w:r w:rsidRPr="00BC4202">
        <w:rPr>
          <w:rFonts w:asciiTheme="minorEastAsia" w:eastAsiaTheme="minorEastAsia" w:hAnsiTheme="minorEastAsia"/>
          <w:sz w:val="30"/>
          <w:szCs w:val="30"/>
        </w:rPr>
        <w:t>若</w:t>
      </w:r>
      <w:r w:rsidRPr="00BC4202">
        <w:rPr>
          <w:rFonts w:asciiTheme="minorEastAsia" w:eastAsiaTheme="minorEastAsia" w:hAnsiTheme="minorEastAsia" w:hint="eastAsia"/>
          <w:sz w:val="30"/>
          <w:szCs w:val="30"/>
        </w:rPr>
        <w:t>被</w:t>
      </w:r>
      <w:r w:rsidRPr="00BC4202">
        <w:rPr>
          <w:rFonts w:asciiTheme="minorEastAsia" w:eastAsiaTheme="minorEastAsia" w:hAnsiTheme="minorEastAsia"/>
          <w:sz w:val="30"/>
          <w:szCs w:val="30"/>
        </w:rPr>
        <w:t>驳回，则需重新反馈表单信息后</w:t>
      </w:r>
      <w:r w:rsidRPr="00BC4202">
        <w:rPr>
          <w:rFonts w:asciiTheme="minorEastAsia" w:eastAsiaTheme="minorEastAsia" w:hAnsiTheme="minorEastAsia" w:hint="eastAsia"/>
          <w:sz w:val="30"/>
          <w:szCs w:val="30"/>
        </w:rPr>
        <w:t>再次</w:t>
      </w:r>
      <w:r w:rsidRPr="00BC4202">
        <w:rPr>
          <w:rFonts w:asciiTheme="minorEastAsia" w:eastAsiaTheme="minorEastAsia" w:hAnsiTheme="minorEastAsia"/>
          <w:sz w:val="30"/>
          <w:szCs w:val="30"/>
        </w:rPr>
        <w:t>保存提交</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直至验收通过</w:t>
      </w:r>
      <w:r w:rsidRPr="00BC4202">
        <w:rPr>
          <w:rFonts w:asciiTheme="minorEastAsia" w:eastAsiaTheme="minorEastAsia" w:hAnsiTheme="minorEastAsia" w:hint="eastAsia"/>
          <w:sz w:val="30"/>
          <w:szCs w:val="30"/>
        </w:rPr>
        <w:t>为止</w:t>
      </w:r>
      <w:r w:rsidRPr="00BC4202">
        <w:rPr>
          <w:rFonts w:asciiTheme="minorEastAsia" w:eastAsiaTheme="minorEastAsia" w:hAnsiTheme="minorEastAsia"/>
          <w:sz w:val="30"/>
          <w:szCs w:val="30"/>
        </w:rPr>
        <w:t>。</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9）</w:t>
      </w:r>
      <w:r w:rsidRPr="00BC4202">
        <w:rPr>
          <w:rFonts w:asciiTheme="minorEastAsia" w:eastAsiaTheme="minorEastAsia" w:hAnsiTheme="minorEastAsia" w:hint="eastAsia"/>
          <w:sz w:val="30"/>
          <w:szCs w:val="30"/>
        </w:rPr>
        <w:t>清洁维护</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机电</w:t>
      </w:r>
      <w:r w:rsidRPr="00BC4202">
        <w:rPr>
          <w:rFonts w:asciiTheme="minorEastAsia" w:eastAsiaTheme="minorEastAsia" w:hAnsiTheme="minorEastAsia"/>
          <w:sz w:val="30"/>
          <w:szCs w:val="30"/>
        </w:rPr>
        <w:t>）</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隧道机电设施</w:t>
      </w:r>
      <w:r w:rsidRPr="00BC4202">
        <w:rPr>
          <w:rFonts w:asciiTheme="minorEastAsia" w:eastAsiaTheme="minorEastAsia" w:hAnsiTheme="minorEastAsia"/>
          <w:sz w:val="30"/>
          <w:szCs w:val="30"/>
        </w:rPr>
        <w:t>清洁维护记录。</w:t>
      </w:r>
    </w:p>
    <w:p w:rsidR="000465A2" w:rsidRPr="00BC4202" w:rsidRDefault="000465A2" w:rsidP="000465A2">
      <w:pPr>
        <w:pStyle w:val="afffffffff5"/>
        <w:wordWrap/>
        <w:snapToGrid w:val="0"/>
        <w:ind w:firstLineChars="0" w:firstLine="0"/>
        <w:rPr>
          <w:rFonts w:asciiTheme="minorEastAsia" w:eastAsiaTheme="minorEastAsia" w:hAnsiTheme="minorEastAsia"/>
          <w:b/>
          <w:bCs/>
          <w:kern w:val="0"/>
          <w:sz w:val="30"/>
          <w:szCs w:val="30"/>
          <w:lang w:bidi="en-US"/>
        </w:rPr>
      </w:pPr>
      <w:r w:rsidRPr="00BC4202">
        <w:rPr>
          <w:rFonts w:asciiTheme="minorEastAsia" w:eastAsiaTheme="minorEastAsia" w:hAnsiTheme="minorEastAsia" w:hint="eastAsia"/>
          <w:b/>
          <w:bCs/>
          <w:kern w:val="0"/>
          <w:sz w:val="30"/>
          <w:szCs w:val="30"/>
          <w:lang w:bidi="en-US"/>
        </w:rPr>
        <w:t>2.5.5隧道技术状况</w:t>
      </w:r>
      <w:r w:rsidRPr="00BC4202">
        <w:rPr>
          <w:rFonts w:asciiTheme="minorEastAsia" w:eastAsiaTheme="minorEastAsia" w:hAnsiTheme="minorEastAsia"/>
          <w:b/>
          <w:bCs/>
          <w:kern w:val="0"/>
          <w:sz w:val="30"/>
          <w:szCs w:val="30"/>
          <w:lang w:bidi="en-US"/>
        </w:rPr>
        <w:t>评定</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（1）土建结构</w:t>
      </w:r>
      <w:r w:rsidRPr="00BC4202">
        <w:rPr>
          <w:rFonts w:asciiTheme="minorEastAsia" w:eastAsiaTheme="minorEastAsia" w:hAnsiTheme="minorEastAsia"/>
          <w:sz w:val="30"/>
          <w:szCs w:val="30"/>
        </w:rPr>
        <w:t>评定</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按照《公路隧道养护技术规范》(JTG H12-2015)要求对</w:t>
      </w:r>
      <w:r w:rsidRPr="00BC4202">
        <w:rPr>
          <w:rFonts w:asciiTheme="minorEastAsia" w:eastAsiaTheme="minorEastAsia" w:hAnsiTheme="minorEastAsia"/>
          <w:sz w:val="30"/>
          <w:szCs w:val="30"/>
        </w:rPr>
        <w:t>指定隧道</w:t>
      </w:r>
      <w:r w:rsidRPr="00BC4202">
        <w:rPr>
          <w:rFonts w:asciiTheme="minorEastAsia" w:eastAsiaTheme="minorEastAsia" w:hAnsiTheme="minorEastAsia" w:hint="eastAsia"/>
          <w:sz w:val="30"/>
          <w:szCs w:val="30"/>
        </w:rPr>
        <w:t>进行</w:t>
      </w:r>
      <w:r w:rsidRPr="00BC4202">
        <w:rPr>
          <w:rFonts w:asciiTheme="minorEastAsia" w:eastAsiaTheme="minorEastAsia" w:hAnsiTheme="minorEastAsia"/>
          <w:sz w:val="30"/>
          <w:szCs w:val="30"/>
        </w:rPr>
        <w:t>土建结构的技术状况评定。</w:t>
      </w:r>
      <w:r w:rsidRPr="00BC4202">
        <w:rPr>
          <w:rFonts w:asciiTheme="minorEastAsia" w:eastAsiaTheme="minorEastAsia" w:hAnsiTheme="minorEastAsia" w:hint="eastAsia"/>
          <w:sz w:val="30"/>
          <w:szCs w:val="30"/>
        </w:rPr>
        <w:t>保存后</w:t>
      </w:r>
      <w:r w:rsidRPr="00BC4202">
        <w:rPr>
          <w:rFonts w:asciiTheme="minorEastAsia" w:eastAsiaTheme="minorEastAsia" w:hAnsiTheme="minorEastAsia"/>
          <w:sz w:val="30"/>
          <w:szCs w:val="30"/>
        </w:rPr>
        <w:t>即可</w:t>
      </w:r>
      <w:r w:rsidRPr="00BC4202">
        <w:rPr>
          <w:rFonts w:asciiTheme="minorEastAsia" w:eastAsiaTheme="minorEastAsia" w:hAnsiTheme="minorEastAsia" w:hint="eastAsia"/>
          <w:sz w:val="30"/>
          <w:szCs w:val="30"/>
        </w:rPr>
        <w:t>获得</w:t>
      </w:r>
      <w:r w:rsidRPr="00BC4202">
        <w:rPr>
          <w:rFonts w:asciiTheme="minorEastAsia" w:eastAsiaTheme="minorEastAsia" w:hAnsiTheme="minorEastAsia"/>
          <w:sz w:val="30"/>
          <w:szCs w:val="30"/>
        </w:rPr>
        <w:t>一次评定结果</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可多次评定。</w:t>
      </w:r>
      <w:r w:rsidRPr="00BC4202">
        <w:rPr>
          <w:rFonts w:asciiTheme="minorEastAsia" w:eastAsiaTheme="minorEastAsia" w:hAnsiTheme="minorEastAsia" w:hint="eastAsia"/>
          <w:sz w:val="30"/>
          <w:szCs w:val="30"/>
        </w:rPr>
        <w:t>评定</w:t>
      </w:r>
      <w:r w:rsidRPr="00BC4202">
        <w:rPr>
          <w:rFonts w:asciiTheme="minorEastAsia" w:eastAsiaTheme="minorEastAsia" w:hAnsiTheme="minorEastAsia"/>
          <w:sz w:val="30"/>
          <w:szCs w:val="30"/>
        </w:rPr>
        <w:t>依赖于土建</w:t>
      </w:r>
      <w:r w:rsidRPr="00BC4202">
        <w:rPr>
          <w:rFonts w:asciiTheme="minorEastAsia" w:eastAsiaTheme="minorEastAsia" w:hAnsiTheme="minorEastAsia" w:hint="eastAsia"/>
          <w:sz w:val="30"/>
          <w:szCs w:val="30"/>
        </w:rPr>
        <w:t>结构</w:t>
      </w:r>
      <w:r w:rsidRPr="00BC4202">
        <w:rPr>
          <w:rFonts w:asciiTheme="minorEastAsia" w:eastAsiaTheme="minorEastAsia" w:hAnsiTheme="minorEastAsia"/>
          <w:sz w:val="30"/>
          <w:szCs w:val="30"/>
        </w:rPr>
        <w:t>定期</w:t>
      </w:r>
      <w:r w:rsidRPr="00BC4202">
        <w:rPr>
          <w:rFonts w:asciiTheme="minorEastAsia" w:eastAsiaTheme="minorEastAsia" w:hAnsiTheme="minorEastAsia" w:hint="eastAsia"/>
          <w:sz w:val="30"/>
          <w:szCs w:val="30"/>
        </w:rPr>
        <w:t>/专项</w:t>
      </w:r>
      <w:r w:rsidRPr="00BC4202">
        <w:rPr>
          <w:rFonts w:asciiTheme="minorEastAsia" w:eastAsiaTheme="minorEastAsia" w:hAnsiTheme="minorEastAsia"/>
          <w:sz w:val="30"/>
          <w:szCs w:val="30"/>
        </w:rPr>
        <w:t>检查项目，如隧道无此类项目，则无法评定。</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2</w:t>
      </w:r>
      <w:r w:rsidRPr="00BC4202">
        <w:rPr>
          <w:rFonts w:asciiTheme="minorEastAsia" w:eastAsiaTheme="minorEastAsia" w:hAnsiTheme="minorEastAsia" w:hint="eastAsia"/>
          <w:sz w:val="30"/>
          <w:szCs w:val="30"/>
        </w:rPr>
        <w:t>）机电设施</w:t>
      </w:r>
      <w:r w:rsidRPr="00BC4202">
        <w:rPr>
          <w:rFonts w:asciiTheme="minorEastAsia" w:eastAsiaTheme="minorEastAsia" w:hAnsiTheme="minorEastAsia"/>
          <w:sz w:val="30"/>
          <w:szCs w:val="30"/>
        </w:rPr>
        <w:t>评定</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按照《公路隧道养护技术规范》(JTG H12-2015)要求对指定</w:t>
      </w:r>
      <w:r w:rsidRPr="00BC4202">
        <w:rPr>
          <w:rFonts w:asciiTheme="minorEastAsia" w:eastAsiaTheme="minorEastAsia" w:hAnsiTheme="minorEastAsia"/>
          <w:sz w:val="30"/>
          <w:szCs w:val="30"/>
        </w:rPr>
        <w:t>隧道</w:t>
      </w:r>
      <w:r w:rsidRPr="00BC4202">
        <w:rPr>
          <w:rFonts w:asciiTheme="minorEastAsia" w:eastAsiaTheme="minorEastAsia" w:hAnsiTheme="minorEastAsia" w:hint="eastAsia"/>
          <w:sz w:val="30"/>
          <w:szCs w:val="30"/>
        </w:rPr>
        <w:t>进行机电设施</w:t>
      </w:r>
      <w:r w:rsidRPr="00BC4202">
        <w:rPr>
          <w:rFonts w:asciiTheme="minorEastAsia" w:eastAsiaTheme="minorEastAsia" w:hAnsiTheme="minorEastAsia"/>
          <w:sz w:val="30"/>
          <w:szCs w:val="30"/>
        </w:rPr>
        <w:t>的技术状况评定。</w:t>
      </w:r>
      <w:r w:rsidRPr="00BC4202">
        <w:rPr>
          <w:rFonts w:asciiTheme="minorEastAsia" w:eastAsiaTheme="minorEastAsia" w:hAnsiTheme="minorEastAsia" w:hint="eastAsia"/>
          <w:sz w:val="30"/>
          <w:szCs w:val="30"/>
        </w:rPr>
        <w:t>保存后</w:t>
      </w:r>
      <w:r w:rsidRPr="00BC4202">
        <w:rPr>
          <w:rFonts w:asciiTheme="minorEastAsia" w:eastAsiaTheme="minorEastAsia" w:hAnsiTheme="minorEastAsia"/>
          <w:sz w:val="30"/>
          <w:szCs w:val="30"/>
        </w:rPr>
        <w:t>即可</w:t>
      </w:r>
      <w:r w:rsidRPr="00BC4202">
        <w:rPr>
          <w:rFonts w:asciiTheme="minorEastAsia" w:eastAsiaTheme="minorEastAsia" w:hAnsiTheme="minorEastAsia" w:hint="eastAsia"/>
          <w:sz w:val="30"/>
          <w:szCs w:val="30"/>
        </w:rPr>
        <w:t>获得</w:t>
      </w:r>
      <w:r w:rsidRPr="00BC4202">
        <w:rPr>
          <w:rFonts w:asciiTheme="minorEastAsia" w:eastAsiaTheme="minorEastAsia" w:hAnsiTheme="minorEastAsia"/>
          <w:sz w:val="30"/>
          <w:szCs w:val="30"/>
        </w:rPr>
        <w:t>一次评定结果</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可多次评定。</w:t>
      </w:r>
      <w:r w:rsidRPr="00BC4202">
        <w:rPr>
          <w:rFonts w:asciiTheme="minorEastAsia" w:eastAsiaTheme="minorEastAsia" w:hAnsiTheme="minorEastAsia" w:hint="eastAsia"/>
          <w:sz w:val="30"/>
          <w:szCs w:val="30"/>
        </w:rPr>
        <w:t>评定依赖机电</w:t>
      </w:r>
      <w:r w:rsidRPr="00BC4202">
        <w:rPr>
          <w:rFonts w:asciiTheme="minorEastAsia" w:eastAsiaTheme="minorEastAsia" w:hAnsiTheme="minorEastAsia"/>
          <w:sz w:val="30"/>
          <w:szCs w:val="30"/>
        </w:rPr>
        <w:t>设施的设备完好率，因该数据无指定统计范围，系统无法确定，评定时用户需</w:t>
      </w:r>
      <w:r w:rsidRPr="00BC4202">
        <w:rPr>
          <w:rFonts w:asciiTheme="minorEastAsia" w:eastAsiaTheme="minorEastAsia" w:hAnsiTheme="minorEastAsia" w:hint="eastAsia"/>
          <w:sz w:val="30"/>
          <w:szCs w:val="30"/>
        </w:rPr>
        <w:t>提供</w:t>
      </w:r>
      <w:r w:rsidRPr="00BC4202">
        <w:rPr>
          <w:rFonts w:asciiTheme="minorEastAsia" w:eastAsiaTheme="minorEastAsia" w:hAnsiTheme="minorEastAsia"/>
          <w:sz w:val="30"/>
          <w:szCs w:val="30"/>
        </w:rPr>
        <w:t>机电设施设备完好率</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否则无法评定。</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3</w:t>
      </w:r>
      <w:r w:rsidRPr="00BC4202">
        <w:rPr>
          <w:rFonts w:asciiTheme="minorEastAsia" w:eastAsiaTheme="minorEastAsia" w:hAnsiTheme="minorEastAsia" w:hint="eastAsia"/>
          <w:sz w:val="30"/>
          <w:szCs w:val="30"/>
        </w:rPr>
        <w:t>）其他工程设施</w:t>
      </w:r>
      <w:r w:rsidRPr="00BC4202">
        <w:rPr>
          <w:rFonts w:asciiTheme="minorEastAsia" w:eastAsiaTheme="minorEastAsia" w:hAnsiTheme="minorEastAsia"/>
          <w:sz w:val="30"/>
          <w:szCs w:val="30"/>
        </w:rPr>
        <w:t>评定</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按照《公路隧道养护技术规范》(JTG H12-2015)要求对指定</w:t>
      </w:r>
      <w:r w:rsidRPr="00BC4202">
        <w:rPr>
          <w:rFonts w:asciiTheme="minorEastAsia" w:eastAsiaTheme="minorEastAsia" w:hAnsiTheme="minorEastAsia"/>
          <w:sz w:val="30"/>
          <w:szCs w:val="30"/>
        </w:rPr>
        <w:t>隧道</w:t>
      </w:r>
      <w:r w:rsidRPr="00BC4202">
        <w:rPr>
          <w:rFonts w:asciiTheme="minorEastAsia" w:eastAsiaTheme="minorEastAsia" w:hAnsiTheme="minorEastAsia" w:hint="eastAsia"/>
          <w:sz w:val="30"/>
          <w:szCs w:val="30"/>
        </w:rPr>
        <w:t>进行其他工程设施</w:t>
      </w:r>
      <w:r w:rsidRPr="00BC4202">
        <w:rPr>
          <w:rFonts w:asciiTheme="minorEastAsia" w:eastAsiaTheme="minorEastAsia" w:hAnsiTheme="minorEastAsia"/>
          <w:sz w:val="30"/>
          <w:szCs w:val="30"/>
        </w:rPr>
        <w:t>的技术状况评定。</w:t>
      </w:r>
      <w:r w:rsidRPr="00BC4202">
        <w:rPr>
          <w:rFonts w:asciiTheme="minorEastAsia" w:eastAsiaTheme="minorEastAsia" w:hAnsiTheme="minorEastAsia" w:hint="eastAsia"/>
          <w:sz w:val="30"/>
          <w:szCs w:val="30"/>
        </w:rPr>
        <w:t>保存后</w:t>
      </w:r>
      <w:r w:rsidRPr="00BC4202">
        <w:rPr>
          <w:rFonts w:asciiTheme="minorEastAsia" w:eastAsiaTheme="minorEastAsia" w:hAnsiTheme="minorEastAsia"/>
          <w:sz w:val="30"/>
          <w:szCs w:val="30"/>
        </w:rPr>
        <w:t>即可</w:t>
      </w:r>
      <w:r w:rsidRPr="00BC4202">
        <w:rPr>
          <w:rFonts w:asciiTheme="minorEastAsia" w:eastAsiaTheme="minorEastAsia" w:hAnsiTheme="minorEastAsia" w:hint="eastAsia"/>
          <w:sz w:val="30"/>
          <w:szCs w:val="30"/>
        </w:rPr>
        <w:t>获得</w:t>
      </w:r>
      <w:r w:rsidRPr="00BC4202">
        <w:rPr>
          <w:rFonts w:asciiTheme="minorEastAsia" w:eastAsiaTheme="minorEastAsia" w:hAnsiTheme="minorEastAsia"/>
          <w:sz w:val="30"/>
          <w:szCs w:val="30"/>
        </w:rPr>
        <w:t>一次评定结果</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可多次评定。</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4</w:t>
      </w:r>
      <w:r w:rsidRPr="00BC4202">
        <w:rPr>
          <w:rFonts w:asciiTheme="minorEastAsia" w:eastAsiaTheme="minorEastAsia" w:hAnsiTheme="minorEastAsia" w:hint="eastAsia"/>
          <w:sz w:val="30"/>
          <w:szCs w:val="30"/>
        </w:rPr>
        <w:t>）总体技术</w:t>
      </w:r>
      <w:r w:rsidRPr="00BC4202">
        <w:rPr>
          <w:rFonts w:asciiTheme="minorEastAsia" w:eastAsiaTheme="minorEastAsia" w:hAnsiTheme="minorEastAsia"/>
          <w:sz w:val="30"/>
          <w:szCs w:val="30"/>
        </w:rPr>
        <w:t>状况评定</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按照《公路隧道养护技术规范》(JTG H12-2015)要求对指定</w:t>
      </w:r>
      <w:r w:rsidRPr="00BC4202">
        <w:rPr>
          <w:rFonts w:asciiTheme="minorEastAsia" w:eastAsiaTheme="minorEastAsia" w:hAnsiTheme="minorEastAsia"/>
          <w:sz w:val="30"/>
          <w:szCs w:val="30"/>
        </w:rPr>
        <w:t>隧道</w:t>
      </w:r>
      <w:r w:rsidRPr="00BC4202">
        <w:rPr>
          <w:rFonts w:asciiTheme="minorEastAsia" w:eastAsiaTheme="minorEastAsia" w:hAnsiTheme="minorEastAsia" w:hint="eastAsia"/>
          <w:sz w:val="30"/>
          <w:szCs w:val="30"/>
        </w:rPr>
        <w:t>进行总体技术</w:t>
      </w:r>
      <w:r w:rsidRPr="00BC4202">
        <w:rPr>
          <w:rFonts w:asciiTheme="minorEastAsia" w:eastAsiaTheme="minorEastAsia" w:hAnsiTheme="minorEastAsia"/>
          <w:sz w:val="30"/>
          <w:szCs w:val="30"/>
        </w:rPr>
        <w:t>状况评定。</w:t>
      </w:r>
      <w:r w:rsidRPr="00BC4202">
        <w:rPr>
          <w:rFonts w:asciiTheme="minorEastAsia" w:eastAsiaTheme="minorEastAsia" w:hAnsiTheme="minorEastAsia" w:hint="eastAsia"/>
          <w:sz w:val="30"/>
          <w:szCs w:val="30"/>
        </w:rPr>
        <w:t>评定依据</w:t>
      </w:r>
      <w:r w:rsidRPr="00BC4202">
        <w:rPr>
          <w:rFonts w:asciiTheme="minorEastAsia" w:eastAsiaTheme="minorEastAsia" w:hAnsiTheme="minorEastAsia"/>
          <w:sz w:val="30"/>
          <w:szCs w:val="30"/>
        </w:rPr>
        <w:t>指定时间点最近的土建结构、机电设施、其他工程设施</w:t>
      </w:r>
      <w:r w:rsidRPr="00BC4202">
        <w:rPr>
          <w:rFonts w:asciiTheme="minorEastAsia" w:eastAsiaTheme="minorEastAsia" w:hAnsiTheme="minorEastAsia" w:hint="eastAsia"/>
          <w:sz w:val="30"/>
          <w:szCs w:val="30"/>
        </w:rPr>
        <w:t>三个</w:t>
      </w:r>
      <w:r w:rsidRPr="00BC4202">
        <w:rPr>
          <w:rFonts w:asciiTheme="minorEastAsia" w:eastAsiaTheme="minorEastAsia" w:hAnsiTheme="minorEastAsia"/>
          <w:sz w:val="30"/>
          <w:szCs w:val="30"/>
        </w:rPr>
        <w:t>分项评定结果进行，如</w:t>
      </w:r>
      <w:r w:rsidRPr="00BC4202">
        <w:rPr>
          <w:rFonts w:asciiTheme="minorEastAsia" w:eastAsiaTheme="minorEastAsia" w:hAnsiTheme="minorEastAsia" w:hint="eastAsia"/>
          <w:sz w:val="30"/>
          <w:szCs w:val="30"/>
        </w:rPr>
        <w:t>分项</w:t>
      </w:r>
      <w:r w:rsidRPr="00BC4202">
        <w:rPr>
          <w:rFonts w:asciiTheme="minorEastAsia" w:eastAsiaTheme="minorEastAsia" w:hAnsiTheme="minorEastAsia"/>
          <w:sz w:val="30"/>
          <w:szCs w:val="30"/>
        </w:rPr>
        <w:t>评定结果不全，则无法评定。</w:t>
      </w:r>
      <w:r w:rsidRPr="00BC4202">
        <w:rPr>
          <w:rFonts w:asciiTheme="minorEastAsia" w:eastAsiaTheme="minorEastAsia" w:hAnsiTheme="minorEastAsia" w:hint="eastAsia"/>
          <w:sz w:val="30"/>
          <w:szCs w:val="30"/>
        </w:rPr>
        <w:t>总体</w:t>
      </w:r>
      <w:r w:rsidRPr="00BC4202">
        <w:rPr>
          <w:rFonts w:asciiTheme="minorEastAsia" w:eastAsiaTheme="minorEastAsia" w:hAnsiTheme="minorEastAsia"/>
          <w:sz w:val="30"/>
          <w:szCs w:val="30"/>
        </w:rPr>
        <w:t>评定</w:t>
      </w:r>
      <w:r w:rsidRPr="00BC4202">
        <w:rPr>
          <w:rFonts w:asciiTheme="minorEastAsia" w:eastAsiaTheme="minorEastAsia" w:hAnsiTheme="minorEastAsia" w:hint="eastAsia"/>
          <w:sz w:val="30"/>
          <w:szCs w:val="30"/>
        </w:rPr>
        <w:t>等级依据</w:t>
      </w:r>
      <w:r w:rsidRPr="00BC4202">
        <w:rPr>
          <w:rFonts w:asciiTheme="minorEastAsia" w:eastAsiaTheme="minorEastAsia" w:hAnsiTheme="minorEastAsia"/>
          <w:sz w:val="30"/>
          <w:szCs w:val="30"/>
        </w:rPr>
        <w:t>养护规范第三章</w:t>
      </w:r>
      <w:r w:rsidRPr="00BC4202">
        <w:rPr>
          <w:rFonts w:asciiTheme="minorEastAsia" w:eastAsiaTheme="minorEastAsia" w:hAnsiTheme="minorEastAsia" w:hint="eastAsia"/>
          <w:sz w:val="30"/>
          <w:szCs w:val="30"/>
        </w:rPr>
        <w:t>3.2.3规定</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隧道总体技术状况评定等级采用土建</w:t>
      </w:r>
      <w:r w:rsidRPr="00BC4202">
        <w:rPr>
          <w:rFonts w:asciiTheme="minorEastAsia" w:eastAsiaTheme="minorEastAsia" w:hAnsiTheme="minorEastAsia" w:hint="eastAsia"/>
          <w:sz w:val="30"/>
          <w:szCs w:val="30"/>
        </w:rPr>
        <w:t>结构</w:t>
      </w:r>
      <w:r w:rsidRPr="00BC4202">
        <w:rPr>
          <w:rFonts w:asciiTheme="minorEastAsia" w:eastAsiaTheme="minorEastAsia" w:hAnsiTheme="minorEastAsia"/>
          <w:sz w:val="30"/>
          <w:szCs w:val="30"/>
        </w:rPr>
        <w:t>和机电设施两者中最差的技术状况作为总体技术状况的类别</w:t>
      </w:r>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w:t>
      </w:r>
    </w:p>
    <w:p w:rsidR="000465A2" w:rsidRPr="00BC4202" w:rsidRDefault="000465A2" w:rsidP="000465A2">
      <w:pPr>
        <w:pStyle w:val="322"/>
        <w:tabs>
          <w:tab w:val="clear" w:pos="2182"/>
        </w:tabs>
        <w:adjustRightInd w:val="0"/>
        <w:snapToGrid w:val="0"/>
        <w:spacing w:line="360" w:lineRule="auto"/>
        <w:ind w:left="420" w:hanging="42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2.6手机客户端</w:t>
      </w:r>
    </w:p>
    <w:p w:rsidR="000465A2" w:rsidRPr="00BC4202" w:rsidRDefault="000465A2" w:rsidP="000465A2">
      <w:pPr>
        <w:pStyle w:val="afffffffff5"/>
        <w:wordWrap/>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手机客户端原则上以浙</w:t>
      </w:r>
      <w:proofErr w:type="gramStart"/>
      <w:r w:rsidRPr="00BC4202">
        <w:rPr>
          <w:rFonts w:asciiTheme="minorEastAsia" w:eastAsiaTheme="minorEastAsia" w:hAnsiTheme="minorEastAsia" w:hint="eastAsia"/>
          <w:sz w:val="30"/>
          <w:szCs w:val="30"/>
        </w:rPr>
        <w:t>政钉为</w:t>
      </w:r>
      <w:proofErr w:type="gramEnd"/>
      <w:r w:rsidRPr="00BC4202">
        <w:rPr>
          <w:rFonts w:asciiTheme="minorEastAsia" w:eastAsiaTheme="minorEastAsia" w:hAnsiTheme="minorEastAsia" w:hint="eastAsia"/>
          <w:sz w:val="30"/>
          <w:szCs w:val="30"/>
        </w:rPr>
        <w:t>解决方案，企业用户</w:t>
      </w:r>
      <w:proofErr w:type="gramStart"/>
      <w:r w:rsidRPr="00BC4202">
        <w:rPr>
          <w:rFonts w:asciiTheme="minorEastAsia" w:eastAsiaTheme="minorEastAsia" w:hAnsiTheme="minorEastAsia" w:hint="eastAsia"/>
          <w:sz w:val="30"/>
          <w:szCs w:val="30"/>
        </w:rPr>
        <w:t>考虑微信小</w:t>
      </w:r>
      <w:proofErr w:type="gramEnd"/>
      <w:r w:rsidRPr="00BC4202">
        <w:rPr>
          <w:rFonts w:asciiTheme="minorEastAsia" w:eastAsiaTheme="minorEastAsia" w:hAnsiTheme="minorEastAsia" w:hint="eastAsia"/>
          <w:sz w:val="30"/>
          <w:szCs w:val="30"/>
        </w:rPr>
        <w:t>程序，使用设计风格参照浙江省公路网监测与应急管理系统日常养护管理系统移动端，两者的入口/用户体系尽量统一，保证养护填报工作便捷一致。</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手机</w:t>
      </w:r>
      <w:proofErr w:type="gramStart"/>
      <w:r w:rsidRPr="00BC4202">
        <w:rPr>
          <w:rFonts w:asciiTheme="minorEastAsia" w:eastAsiaTheme="minorEastAsia" w:hAnsiTheme="minorEastAsia" w:hint="eastAsia"/>
          <w:sz w:val="30"/>
          <w:szCs w:val="30"/>
        </w:rPr>
        <w:t>端主要</w:t>
      </w:r>
      <w:proofErr w:type="gramEnd"/>
      <w:r w:rsidRPr="00BC4202">
        <w:rPr>
          <w:rFonts w:asciiTheme="minorEastAsia" w:eastAsiaTheme="minorEastAsia" w:hAnsiTheme="minorEastAsia" w:hint="eastAsia"/>
          <w:sz w:val="30"/>
          <w:szCs w:val="30"/>
        </w:rPr>
        <w:t>功能应包含公路沿线设施查询、电子地图展示、位置导航、巡查数据采集、事件上报等功能，辅助功能有：人员轨迹查询，工作进度统计，工作考核等。</w:t>
      </w:r>
    </w:p>
    <w:p w:rsidR="000465A2" w:rsidRPr="00BC4202" w:rsidRDefault="000465A2" w:rsidP="000465A2">
      <w:pPr>
        <w:pStyle w:val="afffffffff5"/>
        <w:wordWrap/>
        <w:snapToGrid w:val="0"/>
        <w:ind w:firstLineChars="0" w:firstLine="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2.7农村公路管理视角统一入口</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新增农村公路管理视角，需导入现有农村公路路网信息，包括公路坐标、里程、技术等级，沿线桥隧信息，安防设施，路况，修建/维修历史，车</w:t>
      </w:r>
      <w:proofErr w:type="gramStart"/>
      <w:r w:rsidRPr="00BC4202">
        <w:rPr>
          <w:rFonts w:asciiTheme="minorEastAsia" w:eastAsiaTheme="minorEastAsia" w:hAnsiTheme="minorEastAsia" w:hint="eastAsia"/>
          <w:sz w:val="30"/>
          <w:szCs w:val="30"/>
        </w:rPr>
        <w:t>购税安排</w:t>
      </w:r>
      <w:proofErr w:type="gramEnd"/>
      <w:r w:rsidRPr="00BC4202">
        <w:rPr>
          <w:rFonts w:asciiTheme="minorEastAsia" w:eastAsiaTheme="minorEastAsia" w:hAnsiTheme="minorEastAsia" w:hint="eastAsia"/>
          <w:sz w:val="30"/>
          <w:szCs w:val="30"/>
        </w:rPr>
        <w:t>项目数据库等。</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基础数据进行地图可视化显示；支持多客户端修改编辑数据；</w:t>
      </w:r>
      <w:proofErr w:type="gramStart"/>
      <w:r w:rsidRPr="00BC4202">
        <w:rPr>
          <w:rFonts w:asciiTheme="minorEastAsia" w:eastAsiaTheme="minorEastAsia" w:hAnsiTheme="minorEastAsia" w:hint="eastAsia"/>
          <w:sz w:val="30"/>
          <w:szCs w:val="30"/>
        </w:rPr>
        <w:t>支持分</w:t>
      </w:r>
      <w:proofErr w:type="gramEnd"/>
      <w:r w:rsidRPr="00BC4202">
        <w:rPr>
          <w:rFonts w:asciiTheme="minorEastAsia" w:eastAsiaTheme="minorEastAsia" w:hAnsiTheme="minorEastAsia" w:hint="eastAsia"/>
          <w:sz w:val="30"/>
          <w:szCs w:val="30"/>
        </w:rPr>
        <w:t>类别检索、输出；对危桥、病隧、</w:t>
      </w:r>
      <w:proofErr w:type="gramStart"/>
      <w:r w:rsidRPr="00BC4202">
        <w:rPr>
          <w:rFonts w:asciiTheme="minorEastAsia" w:eastAsiaTheme="minorEastAsia" w:hAnsiTheme="minorEastAsia" w:hint="eastAsia"/>
          <w:sz w:val="30"/>
          <w:szCs w:val="30"/>
        </w:rPr>
        <w:t>次差路段</w:t>
      </w:r>
      <w:proofErr w:type="gramEnd"/>
      <w:r w:rsidRPr="00BC4202">
        <w:rPr>
          <w:rFonts w:asciiTheme="minorEastAsia" w:eastAsiaTheme="minorEastAsia" w:hAnsiTheme="minorEastAsia" w:hint="eastAsia"/>
          <w:sz w:val="30"/>
          <w:szCs w:val="30"/>
        </w:rPr>
        <w:t>自动提示；辅助年度计划安排；月报系统报送；可实现</w:t>
      </w:r>
      <w:proofErr w:type="gramStart"/>
      <w:r w:rsidRPr="00BC4202">
        <w:rPr>
          <w:rFonts w:asciiTheme="minorEastAsia" w:eastAsiaTheme="minorEastAsia" w:hAnsiTheme="minorEastAsia" w:hint="eastAsia"/>
          <w:sz w:val="30"/>
          <w:szCs w:val="30"/>
        </w:rPr>
        <w:t>车购税项目</w:t>
      </w:r>
      <w:proofErr w:type="gramEnd"/>
      <w:r w:rsidRPr="00BC4202">
        <w:rPr>
          <w:rFonts w:asciiTheme="minorEastAsia" w:eastAsiaTheme="minorEastAsia" w:hAnsiTheme="minorEastAsia" w:hint="eastAsia"/>
          <w:sz w:val="30"/>
          <w:szCs w:val="30"/>
        </w:rPr>
        <w:t>重复性自检；可与部数据库交互实现</w:t>
      </w:r>
      <w:proofErr w:type="gramStart"/>
      <w:r w:rsidRPr="00BC4202">
        <w:rPr>
          <w:rFonts w:asciiTheme="minorEastAsia" w:eastAsiaTheme="minorEastAsia" w:hAnsiTheme="minorEastAsia" w:hint="eastAsia"/>
          <w:sz w:val="30"/>
          <w:szCs w:val="30"/>
        </w:rPr>
        <w:t>车购税事后</w:t>
      </w:r>
      <w:proofErr w:type="gramEnd"/>
      <w:r w:rsidRPr="00BC4202">
        <w:rPr>
          <w:rFonts w:asciiTheme="minorEastAsia" w:eastAsiaTheme="minorEastAsia" w:hAnsiTheme="minorEastAsia" w:hint="eastAsia"/>
          <w:sz w:val="30"/>
          <w:szCs w:val="30"/>
        </w:rPr>
        <w:t>备案；可同步各市巡查数据。</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通过农村公路管理系统中的基础性和结果数据，实现农村公路关键基础性信息和业务管理信息查询和统计分析，主要功能包括：</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——基础信息查询与分析：农村公路建设情况、农村公路通村率、通达率、通畅率等；</w:t>
      </w:r>
    </w:p>
    <w:p w:rsidR="000465A2" w:rsidRPr="00BC4202" w:rsidRDefault="000465A2" w:rsidP="000465A2">
      <w:pPr>
        <w:pStyle w:val="225"/>
        <w:adjustRightInd w:val="0"/>
        <w:snapToGrid w:val="0"/>
        <w:ind w:firstLine="675"/>
        <w:rPr>
          <w:rFonts w:asciiTheme="minorEastAsia" w:eastAsiaTheme="minorEastAsia" w:hAnsiTheme="minorEastAsia" w:cs="Times New Roman"/>
          <w:sz w:val="30"/>
          <w:szCs w:val="30"/>
        </w:rPr>
      </w:pPr>
      <w:r w:rsidRPr="00BC4202">
        <w:rPr>
          <w:rFonts w:asciiTheme="minorEastAsia" w:eastAsiaTheme="minorEastAsia" w:hAnsiTheme="minorEastAsia" w:cs="Times New Roman" w:hint="eastAsia"/>
          <w:sz w:val="30"/>
          <w:szCs w:val="30"/>
        </w:rPr>
        <w:t>——评价结果信息查询与分析：农村公路评价结果信息，包括构件病害、构件评分、部件评分、整桥评分的历史数据；</w:t>
      </w:r>
    </w:p>
    <w:p w:rsidR="000465A2" w:rsidRPr="00BC4202" w:rsidRDefault="000465A2" w:rsidP="000465A2">
      <w:pPr>
        <w:pStyle w:val="225"/>
        <w:adjustRightInd w:val="0"/>
        <w:snapToGrid w:val="0"/>
        <w:ind w:firstLine="675"/>
        <w:rPr>
          <w:rFonts w:asciiTheme="minorEastAsia" w:eastAsiaTheme="minorEastAsia" w:hAnsiTheme="minorEastAsia"/>
          <w:sz w:val="30"/>
          <w:szCs w:val="30"/>
        </w:rPr>
      </w:pPr>
      <w:r w:rsidRPr="00BC4202">
        <w:rPr>
          <w:rFonts w:asciiTheme="minorEastAsia" w:eastAsiaTheme="minorEastAsia" w:hAnsiTheme="minorEastAsia" w:cs="Times New Roman" w:hint="eastAsia"/>
          <w:sz w:val="30"/>
          <w:szCs w:val="30"/>
        </w:rPr>
        <w:t>——维修</w:t>
      </w:r>
      <w:proofErr w:type="gramStart"/>
      <w:r w:rsidRPr="00BC4202">
        <w:rPr>
          <w:rFonts w:asciiTheme="minorEastAsia" w:eastAsiaTheme="minorEastAsia" w:hAnsiTheme="minorEastAsia" w:cs="Times New Roman" w:hint="eastAsia"/>
          <w:sz w:val="30"/>
          <w:szCs w:val="30"/>
        </w:rPr>
        <w:t>信息信息</w:t>
      </w:r>
      <w:proofErr w:type="gramEnd"/>
      <w:r w:rsidRPr="00BC4202">
        <w:rPr>
          <w:rFonts w:asciiTheme="minorEastAsia" w:eastAsiaTheme="minorEastAsia" w:hAnsiTheme="minorEastAsia" w:cs="Times New Roman" w:hint="eastAsia"/>
          <w:sz w:val="30"/>
          <w:szCs w:val="30"/>
        </w:rPr>
        <w:t>查询与分析：桥梁（隧道、涵洞）的维修计划及维修历史。</w:t>
      </w:r>
    </w:p>
    <w:p w:rsidR="000465A2" w:rsidRPr="00BC4202" w:rsidRDefault="000465A2" w:rsidP="000465A2">
      <w:pPr>
        <w:pStyle w:val="afffffffff5"/>
        <w:wordWrap/>
        <w:snapToGrid w:val="0"/>
        <w:ind w:firstLineChars="0" w:firstLine="0"/>
        <w:rPr>
          <w:rFonts w:asciiTheme="minorEastAsia" w:eastAsiaTheme="minorEastAsia" w:hAnsiTheme="minorEastAsia"/>
          <w:b/>
          <w:sz w:val="30"/>
          <w:szCs w:val="30"/>
          <w:lang w:val="zh-CN"/>
        </w:rPr>
      </w:pPr>
      <w:r w:rsidRPr="00BC4202">
        <w:rPr>
          <w:rFonts w:asciiTheme="minorEastAsia" w:eastAsiaTheme="minorEastAsia" w:hAnsiTheme="minorEastAsia" w:hint="eastAsia"/>
          <w:b/>
          <w:sz w:val="30"/>
          <w:szCs w:val="30"/>
        </w:rPr>
        <w:t>2.8</w:t>
      </w:r>
      <w:r w:rsidRPr="00BC4202">
        <w:rPr>
          <w:rFonts w:asciiTheme="minorEastAsia" w:eastAsiaTheme="minorEastAsia" w:hAnsiTheme="minorEastAsia" w:hint="eastAsia"/>
          <w:b/>
          <w:sz w:val="30"/>
          <w:szCs w:val="30"/>
          <w:lang w:val="zh-CN"/>
        </w:rPr>
        <w:t>系统和数据管理</w:t>
      </w:r>
    </w:p>
    <w:p w:rsidR="000465A2" w:rsidRPr="00BC4202" w:rsidRDefault="000465A2" w:rsidP="000465A2">
      <w:pPr>
        <w:pStyle w:val="afffffffff5"/>
        <w:wordWrap/>
        <w:snapToGrid w:val="0"/>
        <w:ind w:firstLineChars="0" w:firstLine="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2.8.1用户体系及单点登录</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本系统用户体系与</w:t>
      </w:r>
      <w:proofErr w:type="gramStart"/>
      <w:r w:rsidRPr="00BC4202">
        <w:rPr>
          <w:rFonts w:asciiTheme="minorEastAsia" w:eastAsiaTheme="minorEastAsia" w:hAnsiTheme="minorEastAsia" w:hint="eastAsia"/>
          <w:sz w:val="30"/>
          <w:szCs w:val="30"/>
        </w:rPr>
        <w:t>政务网</w:t>
      </w:r>
      <w:proofErr w:type="gramEnd"/>
      <w:r w:rsidRPr="00BC4202">
        <w:rPr>
          <w:rFonts w:asciiTheme="minorEastAsia" w:eastAsiaTheme="minorEastAsia" w:hAnsiTheme="minorEastAsia" w:hint="eastAsia"/>
          <w:sz w:val="30"/>
          <w:szCs w:val="30"/>
        </w:rPr>
        <w:t>用户体系统一，并接入浙江省综合交通智慧云平台（以下简称“工作台”）。各级交通运输管理机构用户实现统一身份认证、统一用户登录。省、市、县三级交通运输管理机构用户通过工作台进入本系统。</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用户名由管理部门分配，用一定的规则，默认密码修改后，才可以进行业务申请。用户同一时间只能在同一台机器进行登录，如果第二次登录，则需要注销第一次登录。可以对用户名进行锁定，锁定后的业户不能进行业务申请。</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系统中如有待办事项等提示信息也统一接入工作台，并可以从工作台中点击该提示信息后跳转到本系统中进行处理。</w:t>
      </w:r>
    </w:p>
    <w:p w:rsidR="000465A2" w:rsidRPr="00BC4202" w:rsidRDefault="000465A2" w:rsidP="000465A2">
      <w:pPr>
        <w:pStyle w:val="afffffffff5"/>
        <w:wordWrap/>
        <w:snapToGrid w:val="0"/>
        <w:ind w:firstLineChars="0" w:firstLine="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2.8.2数据交换与支撑等公共资源</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本系统数据交换层、数据支撑层采用省厅统一建设的数据交换与共享枢纽，并须</w:t>
      </w:r>
      <w:proofErr w:type="gramStart"/>
      <w:r w:rsidRPr="00BC4202">
        <w:rPr>
          <w:rFonts w:asciiTheme="minorEastAsia" w:eastAsiaTheme="minorEastAsia" w:hAnsiTheme="minorEastAsia" w:hint="eastAsia"/>
          <w:sz w:val="30"/>
          <w:szCs w:val="30"/>
        </w:rPr>
        <w:t>按数据</w:t>
      </w:r>
      <w:proofErr w:type="gramEnd"/>
      <w:r w:rsidRPr="00BC4202">
        <w:rPr>
          <w:rFonts w:asciiTheme="minorEastAsia" w:eastAsiaTheme="minorEastAsia" w:hAnsiTheme="minorEastAsia" w:hint="eastAsia"/>
          <w:sz w:val="30"/>
          <w:szCs w:val="30"/>
        </w:rPr>
        <w:t>交换枢纽提供的应用系统数据库构建规范在数据交换</w:t>
      </w:r>
      <w:proofErr w:type="gramStart"/>
      <w:r w:rsidRPr="00BC4202">
        <w:rPr>
          <w:rFonts w:asciiTheme="minorEastAsia" w:eastAsiaTheme="minorEastAsia" w:hAnsiTheme="minorEastAsia" w:hint="eastAsia"/>
          <w:sz w:val="30"/>
          <w:szCs w:val="30"/>
        </w:rPr>
        <w:t>纽</w:t>
      </w:r>
      <w:proofErr w:type="gramEnd"/>
      <w:r w:rsidRPr="00BC4202">
        <w:rPr>
          <w:rFonts w:asciiTheme="minorEastAsia" w:eastAsiaTheme="minorEastAsia" w:hAnsiTheme="minorEastAsia" w:hint="eastAsia"/>
          <w:sz w:val="30"/>
          <w:szCs w:val="30"/>
        </w:rPr>
        <w:t>运行库中建立相应的系统库、表。</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其他公共组件或资源如地图、短信平台、报表和展示工具、工作流引擎等须统一使用省厅已有组件和资源（有特殊的业务要求，省厅现有资源无法满足的情况除外）。</w:t>
      </w:r>
    </w:p>
    <w:p w:rsidR="000465A2" w:rsidRPr="00BC4202" w:rsidRDefault="000465A2" w:rsidP="000465A2">
      <w:pPr>
        <w:pStyle w:val="afffffffff5"/>
        <w:wordWrap/>
        <w:snapToGrid w:val="0"/>
        <w:ind w:firstLineChars="0" w:firstLine="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2.8.3数据管理</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能够对系统数据字典、代码信息进行维护。</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应采用目前较为先进的大型数据库系统作为后台数据库支持系统。应按国家电子政务的有关标准、规范、要求，结合浙江交通的特色，科学、完整、合理的规划数据库结构，保证数据库较好的可扩展性，并应建立强大的数据备份恢复机制和短延迟的数据灾难性恢复机制。</w:t>
      </w:r>
    </w:p>
    <w:p w:rsidR="000465A2" w:rsidRPr="00BC4202" w:rsidRDefault="000465A2" w:rsidP="000465A2">
      <w:pPr>
        <w:pStyle w:val="21"/>
        <w:keepNext w:val="0"/>
        <w:keepLines w:val="0"/>
        <w:numPr>
          <w:ilvl w:val="1"/>
          <w:numId w:val="0"/>
        </w:numPr>
        <w:tabs>
          <w:tab w:val="left" w:pos="576"/>
        </w:tabs>
        <w:adjustRightInd w:val="0"/>
        <w:snapToGrid w:val="0"/>
        <w:spacing w:line="360" w:lineRule="auto"/>
        <w:rPr>
          <w:rFonts w:asciiTheme="minorEastAsia" w:eastAsiaTheme="minorEastAsia" w:hAnsiTheme="minorEastAsia"/>
          <w:b w:val="0"/>
          <w:sz w:val="30"/>
          <w:szCs w:val="30"/>
        </w:rPr>
      </w:pPr>
      <w:r w:rsidRPr="00BC4202">
        <w:rPr>
          <w:rFonts w:asciiTheme="minorEastAsia" w:eastAsiaTheme="minorEastAsia" w:hAnsiTheme="minorEastAsia" w:hint="eastAsia"/>
          <w:b w:val="0"/>
          <w:sz w:val="30"/>
          <w:szCs w:val="30"/>
        </w:rPr>
        <w:t>四、功能对照表</w:t>
      </w:r>
    </w:p>
    <w:p w:rsidR="000465A2" w:rsidRPr="00BC4202" w:rsidRDefault="000465A2" w:rsidP="000465A2">
      <w:pPr>
        <w:spacing w:before="200"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公路基础数据库系统功能包括且不仅限于下表:</w:t>
      </w:r>
    </w:p>
    <w:tbl>
      <w:tblPr>
        <w:tblW w:w="4999" w:type="pct"/>
        <w:tblLook w:val="0000"/>
      </w:tblPr>
      <w:tblGrid>
        <w:gridCol w:w="3882"/>
        <w:gridCol w:w="5176"/>
      </w:tblGrid>
      <w:tr w:rsidR="000465A2" w:rsidRPr="00BC4202" w:rsidTr="00BD1995">
        <w:trPr>
          <w:trHeight w:val="585"/>
        </w:trPr>
        <w:tc>
          <w:tcPr>
            <w:tcW w:w="2143" w:type="pct"/>
            <w:tcBorders>
              <w:top w:val="single" w:sz="8" w:space="0" w:color="auto"/>
              <w:left w:val="single" w:sz="8" w:space="0" w:color="auto"/>
              <w:bottom w:val="single" w:sz="8" w:space="0" w:color="auto"/>
              <w:right w:val="single" w:sz="8" w:space="0" w:color="auto"/>
            </w:tcBorders>
            <w:vAlign w:val="center"/>
          </w:tcPr>
          <w:p w:rsidR="000465A2" w:rsidRPr="00BC4202" w:rsidRDefault="000465A2" w:rsidP="00BD1995">
            <w:pPr>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功能类型</w:t>
            </w:r>
          </w:p>
        </w:tc>
        <w:tc>
          <w:tcPr>
            <w:tcW w:w="2857" w:type="pct"/>
            <w:tcBorders>
              <w:top w:val="single" w:sz="8" w:space="0" w:color="auto"/>
              <w:left w:val="nil"/>
              <w:bottom w:val="single" w:sz="8" w:space="0" w:color="auto"/>
              <w:right w:val="single" w:sz="8" w:space="0" w:color="auto"/>
            </w:tcBorders>
            <w:vAlign w:val="center"/>
          </w:tcPr>
          <w:p w:rsidR="000465A2" w:rsidRPr="00BC4202" w:rsidRDefault="000465A2" w:rsidP="00BD1995">
            <w:pPr>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功能模块</w:t>
            </w:r>
          </w:p>
        </w:tc>
      </w:tr>
      <w:tr w:rsidR="000465A2" w:rsidRPr="00BC4202" w:rsidTr="00BD1995">
        <w:trPr>
          <w:trHeight w:val="300"/>
        </w:trPr>
        <w:tc>
          <w:tcPr>
            <w:tcW w:w="2143" w:type="pct"/>
            <w:tcBorders>
              <w:top w:val="nil"/>
              <w:left w:val="single" w:sz="8" w:space="0" w:color="auto"/>
              <w:bottom w:val="single" w:sz="8" w:space="0" w:color="000000"/>
              <w:right w:val="single" w:sz="8" w:space="0" w:color="auto"/>
            </w:tcBorders>
            <w:vAlign w:val="center"/>
          </w:tcPr>
          <w:p w:rsidR="000465A2" w:rsidRPr="00BC4202" w:rsidRDefault="000465A2" w:rsidP="00BD1995">
            <w:pPr>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公路基础数据库管理及统计分析信息系统基本功能建设</w:t>
            </w:r>
          </w:p>
        </w:tc>
        <w:tc>
          <w:tcPr>
            <w:tcW w:w="2857" w:type="pct"/>
            <w:tcBorders>
              <w:top w:val="nil"/>
              <w:left w:val="nil"/>
              <w:bottom w:val="single" w:sz="8" w:space="0" w:color="auto"/>
              <w:right w:val="single" w:sz="8"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p>
        </w:tc>
      </w:tr>
      <w:tr w:rsidR="000465A2" w:rsidRPr="00BC4202" w:rsidTr="00BD1995">
        <w:trPr>
          <w:trHeight w:val="300"/>
        </w:trPr>
        <w:tc>
          <w:tcPr>
            <w:tcW w:w="2143" w:type="pct"/>
            <w:vMerge w:val="restart"/>
            <w:tcBorders>
              <w:top w:val="single" w:sz="4" w:space="0" w:color="auto"/>
              <w:left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公路基础数据库管理及统计分析信息系统业务范围</w:t>
            </w: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公路基础数据信息管理</w:t>
            </w:r>
          </w:p>
        </w:tc>
      </w:tr>
      <w:tr w:rsidR="000465A2" w:rsidRPr="00BC4202" w:rsidTr="00BD1995">
        <w:trPr>
          <w:trHeight w:val="300"/>
        </w:trPr>
        <w:tc>
          <w:tcPr>
            <w:tcW w:w="2143" w:type="pct"/>
            <w:vMerge/>
            <w:tcBorders>
              <w:left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公路养护统计数据信息管理</w:t>
            </w:r>
          </w:p>
        </w:tc>
      </w:tr>
      <w:tr w:rsidR="000465A2" w:rsidRPr="00BC4202" w:rsidTr="00BD1995">
        <w:trPr>
          <w:trHeight w:val="300"/>
        </w:trPr>
        <w:tc>
          <w:tcPr>
            <w:tcW w:w="2143" w:type="pct"/>
            <w:vMerge/>
            <w:tcBorders>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农村公路更新数据信息管理</w:t>
            </w:r>
          </w:p>
        </w:tc>
      </w:tr>
      <w:tr w:rsidR="000465A2" w:rsidRPr="00BC4202" w:rsidTr="00BD1995">
        <w:trPr>
          <w:trHeight w:val="300"/>
        </w:trPr>
        <w:tc>
          <w:tcPr>
            <w:tcW w:w="2143" w:type="pct"/>
            <w:vMerge w:val="restart"/>
            <w:tcBorders>
              <w:top w:val="single" w:sz="4" w:space="0" w:color="auto"/>
              <w:left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数据采集及历史数据迁移</w:t>
            </w: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业务数据采集</w:t>
            </w:r>
          </w:p>
        </w:tc>
      </w:tr>
      <w:tr w:rsidR="000465A2" w:rsidRPr="00BC4202" w:rsidTr="00BD1995">
        <w:trPr>
          <w:trHeight w:val="300"/>
        </w:trPr>
        <w:tc>
          <w:tcPr>
            <w:tcW w:w="2143" w:type="pct"/>
            <w:vMerge/>
            <w:tcBorders>
              <w:left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业务数据整合、应用</w:t>
            </w:r>
          </w:p>
        </w:tc>
      </w:tr>
      <w:tr w:rsidR="000465A2" w:rsidRPr="00BC4202" w:rsidTr="00BD1995">
        <w:trPr>
          <w:trHeight w:val="300"/>
        </w:trPr>
        <w:tc>
          <w:tcPr>
            <w:tcW w:w="2143" w:type="pct"/>
            <w:vMerge/>
            <w:tcBorders>
              <w:left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系统数据信息共享</w:t>
            </w:r>
          </w:p>
        </w:tc>
      </w:tr>
      <w:tr w:rsidR="000465A2" w:rsidRPr="00BC4202" w:rsidTr="00BD1995">
        <w:trPr>
          <w:trHeight w:val="300"/>
        </w:trPr>
        <w:tc>
          <w:tcPr>
            <w:tcW w:w="2143" w:type="pct"/>
            <w:vMerge/>
            <w:tcBorders>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浙江省其他公路相关信息系统对接</w:t>
            </w:r>
          </w:p>
        </w:tc>
      </w:tr>
      <w:tr w:rsidR="000465A2" w:rsidRPr="00BC4202" w:rsidTr="00BD1995">
        <w:trPr>
          <w:trHeight w:val="300"/>
        </w:trPr>
        <w:tc>
          <w:tcPr>
            <w:tcW w:w="2143" w:type="pct"/>
            <w:vMerge w:val="restart"/>
            <w:tcBorders>
              <w:top w:val="single" w:sz="4" w:space="0" w:color="auto"/>
              <w:left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报表统计、综合查询与决策分析</w:t>
            </w: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报表统计</w:t>
            </w:r>
          </w:p>
        </w:tc>
      </w:tr>
      <w:tr w:rsidR="000465A2" w:rsidRPr="00BC4202" w:rsidTr="00BD1995">
        <w:trPr>
          <w:trHeight w:val="300"/>
        </w:trPr>
        <w:tc>
          <w:tcPr>
            <w:tcW w:w="2143" w:type="pct"/>
            <w:vMerge/>
            <w:tcBorders>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业务数据综合查询与决策分析</w:t>
            </w:r>
          </w:p>
        </w:tc>
      </w:tr>
      <w:tr w:rsidR="000465A2" w:rsidRPr="00BC4202" w:rsidTr="00BD1995">
        <w:trPr>
          <w:trHeight w:val="300"/>
        </w:trPr>
        <w:tc>
          <w:tcPr>
            <w:tcW w:w="2143" w:type="pct"/>
            <w:vMerge w:val="restart"/>
            <w:tcBorders>
              <w:top w:val="single" w:sz="4" w:space="0" w:color="auto"/>
              <w:left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系统管理和信息安全建设</w:t>
            </w: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认证和授权管理</w:t>
            </w:r>
          </w:p>
        </w:tc>
      </w:tr>
      <w:tr w:rsidR="000465A2" w:rsidRPr="00BC4202" w:rsidTr="00BD1995">
        <w:trPr>
          <w:trHeight w:val="300"/>
        </w:trPr>
        <w:tc>
          <w:tcPr>
            <w:tcW w:w="2143" w:type="pct"/>
            <w:vMerge/>
            <w:tcBorders>
              <w:left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日志管理</w:t>
            </w:r>
          </w:p>
        </w:tc>
      </w:tr>
      <w:tr w:rsidR="000465A2" w:rsidRPr="00BC4202" w:rsidTr="00BD1995">
        <w:trPr>
          <w:trHeight w:val="300"/>
        </w:trPr>
        <w:tc>
          <w:tcPr>
            <w:tcW w:w="2143" w:type="pct"/>
            <w:vMerge/>
            <w:tcBorders>
              <w:left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数据管理</w:t>
            </w:r>
          </w:p>
        </w:tc>
      </w:tr>
      <w:tr w:rsidR="000465A2" w:rsidRPr="00BC4202" w:rsidTr="00BD1995">
        <w:trPr>
          <w:trHeight w:val="300"/>
        </w:trPr>
        <w:tc>
          <w:tcPr>
            <w:tcW w:w="2143" w:type="pct"/>
            <w:vMerge/>
            <w:tcBorders>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p>
        </w:tc>
        <w:tc>
          <w:tcPr>
            <w:tcW w:w="2857" w:type="pct"/>
            <w:tcBorders>
              <w:top w:val="single" w:sz="4" w:space="0" w:color="auto"/>
              <w:left w:val="single" w:sz="4" w:space="0" w:color="auto"/>
              <w:bottom w:val="single" w:sz="4" w:space="0" w:color="auto"/>
              <w:right w:val="single" w:sz="4" w:space="0" w:color="auto"/>
            </w:tcBorders>
            <w:vAlign w:val="center"/>
          </w:tcPr>
          <w:p w:rsidR="000465A2" w:rsidRPr="00BC4202" w:rsidRDefault="000465A2" w:rsidP="00BD1995">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信息安全</w:t>
            </w:r>
          </w:p>
        </w:tc>
      </w:tr>
    </w:tbl>
    <w:p w:rsidR="000465A2" w:rsidRPr="00BC4202" w:rsidRDefault="000465A2" w:rsidP="000465A2">
      <w:pPr>
        <w:spacing w:line="360" w:lineRule="auto"/>
        <w:rPr>
          <w:rFonts w:asciiTheme="minorEastAsia" w:eastAsiaTheme="minorEastAsia" w:hAnsiTheme="minorEastAsia"/>
          <w:sz w:val="30"/>
          <w:szCs w:val="30"/>
        </w:rPr>
      </w:pPr>
    </w:p>
    <w:p w:rsidR="000465A2" w:rsidRPr="00BC4202" w:rsidRDefault="000465A2" w:rsidP="000465A2">
      <w:pPr>
        <w:spacing w:line="360" w:lineRule="auto"/>
        <w:rPr>
          <w:rFonts w:asciiTheme="minorEastAsia" w:eastAsiaTheme="minorEastAsia" w:hAnsiTheme="minorEastAsia"/>
          <w:sz w:val="30"/>
          <w:szCs w:val="30"/>
        </w:rPr>
      </w:pPr>
    </w:p>
    <w:p w:rsidR="000465A2" w:rsidRPr="00BC4202" w:rsidRDefault="000465A2" w:rsidP="000465A2">
      <w:pPr>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公路养护管理系统功能包括且不仅限于下表:</w:t>
      </w:r>
    </w:p>
    <w:tbl>
      <w:tblPr>
        <w:tblW w:w="4999" w:type="pct"/>
        <w:tblLook w:val="0000"/>
      </w:tblPr>
      <w:tblGrid>
        <w:gridCol w:w="2042"/>
        <w:gridCol w:w="7016"/>
      </w:tblGrid>
      <w:tr w:rsidR="000465A2" w:rsidRPr="00BC4202" w:rsidTr="00BD1995">
        <w:trPr>
          <w:trHeight w:val="585"/>
        </w:trPr>
        <w:tc>
          <w:tcPr>
            <w:tcW w:w="1127" w:type="pct"/>
            <w:tcBorders>
              <w:top w:val="single" w:sz="8" w:space="0" w:color="auto"/>
              <w:left w:val="single" w:sz="8" w:space="0" w:color="auto"/>
              <w:bottom w:val="single" w:sz="8" w:space="0" w:color="auto"/>
              <w:right w:val="single" w:sz="8"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项目类别</w:t>
            </w:r>
          </w:p>
        </w:tc>
        <w:tc>
          <w:tcPr>
            <w:tcW w:w="3873" w:type="pct"/>
            <w:tcBorders>
              <w:top w:val="single" w:sz="8" w:space="0" w:color="auto"/>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功能模块</w:t>
            </w:r>
          </w:p>
        </w:tc>
      </w:tr>
      <w:tr w:rsidR="000465A2" w:rsidRPr="00BC4202" w:rsidTr="00BD1995">
        <w:trPr>
          <w:trHeight w:val="300"/>
        </w:trPr>
        <w:tc>
          <w:tcPr>
            <w:tcW w:w="1127" w:type="pct"/>
            <w:vMerge w:val="restart"/>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路面养护管理系统单机版升级网络版</w:t>
            </w: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基础数据对接和调试</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路线评定信息查询及处理</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路面破损检测数据导入及分析计算</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路面平整度检测数据导入及分析计算</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路面车辙检测数据导入及分析计算</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横向力系数检测数据导入及分析计算</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roofErr w:type="gramStart"/>
            <w:r w:rsidRPr="00BC4202">
              <w:rPr>
                <w:rFonts w:asciiTheme="minorEastAsia" w:eastAsiaTheme="minorEastAsia" w:hAnsiTheme="minorEastAsia" w:cs="宋体" w:hint="eastAsia"/>
                <w:sz w:val="30"/>
                <w:szCs w:val="30"/>
              </w:rPr>
              <w:t>路面弯沉检测</w:t>
            </w:r>
            <w:proofErr w:type="gramEnd"/>
            <w:r w:rsidRPr="00BC4202">
              <w:rPr>
                <w:rFonts w:asciiTheme="minorEastAsia" w:eastAsiaTheme="minorEastAsia" w:hAnsiTheme="minorEastAsia" w:cs="宋体" w:hint="eastAsia"/>
                <w:sz w:val="30"/>
                <w:szCs w:val="30"/>
              </w:rPr>
              <w:t>数据导入及分析计算</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新增路面跳车检测数据导入及分析计算</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新增路面磨耗检测数据导入及分析计算</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新增历史监测数据导入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新增历史技术状况数据导入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评定单元划分</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MQI路况评定</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技术路况查询</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历史路况分析计算</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新增路面技术状况发展趋势分析</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路况统计报表</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历史大中</w:t>
            </w:r>
            <w:proofErr w:type="gramStart"/>
            <w:r w:rsidRPr="00BC4202">
              <w:rPr>
                <w:rFonts w:asciiTheme="minorEastAsia" w:eastAsiaTheme="minorEastAsia" w:hAnsiTheme="minorEastAsia" w:cs="宋体" w:hint="eastAsia"/>
                <w:sz w:val="30"/>
                <w:szCs w:val="30"/>
              </w:rPr>
              <w:t>修数据</w:t>
            </w:r>
            <w:proofErr w:type="gramEnd"/>
            <w:r w:rsidRPr="00BC4202">
              <w:rPr>
                <w:rFonts w:asciiTheme="minorEastAsia" w:eastAsiaTheme="minorEastAsia" w:hAnsiTheme="minorEastAsia" w:cs="宋体" w:hint="eastAsia"/>
                <w:sz w:val="30"/>
                <w:szCs w:val="30"/>
              </w:rPr>
              <w:t>导入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大中</w:t>
            </w:r>
            <w:proofErr w:type="gramStart"/>
            <w:r w:rsidRPr="00BC4202">
              <w:rPr>
                <w:rFonts w:asciiTheme="minorEastAsia" w:eastAsiaTheme="minorEastAsia" w:hAnsiTheme="minorEastAsia" w:cs="宋体" w:hint="eastAsia"/>
                <w:sz w:val="30"/>
                <w:szCs w:val="30"/>
              </w:rPr>
              <w:t>修分析</w:t>
            </w:r>
            <w:proofErr w:type="gramEnd"/>
            <w:r w:rsidRPr="00BC4202">
              <w:rPr>
                <w:rFonts w:asciiTheme="minorEastAsia" w:eastAsiaTheme="minorEastAsia" w:hAnsiTheme="minorEastAsia" w:cs="宋体" w:hint="eastAsia"/>
                <w:sz w:val="30"/>
                <w:szCs w:val="30"/>
              </w:rPr>
              <w:t>参数配置</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大中修需求分析计算</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大中修需求分析报告模板管理</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大中修需求分析报告</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大中</w:t>
            </w:r>
            <w:proofErr w:type="gramStart"/>
            <w:r w:rsidRPr="00BC4202">
              <w:rPr>
                <w:rFonts w:asciiTheme="minorEastAsia" w:eastAsiaTheme="minorEastAsia" w:hAnsiTheme="minorEastAsia" w:cs="宋体" w:hint="eastAsia"/>
                <w:sz w:val="30"/>
                <w:szCs w:val="30"/>
              </w:rPr>
              <w:t>修预算</w:t>
            </w:r>
            <w:proofErr w:type="gramEnd"/>
            <w:r w:rsidRPr="00BC4202">
              <w:rPr>
                <w:rFonts w:asciiTheme="minorEastAsia" w:eastAsiaTheme="minorEastAsia" w:hAnsiTheme="minorEastAsia" w:cs="宋体" w:hint="eastAsia"/>
                <w:sz w:val="30"/>
                <w:szCs w:val="30"/>
              </w:rPr>
              <w:t>分析</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大中</w:t>
            </w:r>
            <w:proofErr w:type="gramStart"/>
            <w:r w:rsidRPr="00BC4202">
              <w:rPr>
                <w:rFonts w:asciiTheme="minorEastAsia" w:eastAsiaTheme="minorEastAsia" w:hAnsiTheme="minorEastAsia" w:cs="宋体" w:hint="eastAsia"/>
                <w:sz w:val="30"/>
                <w:szCs w:val="30"/>
              </w:rPr>
              <w:t>修投资</w:t>
            </w:r>
            <w:proofErr w:type="gramEnd"/>
            <w:r w:rsidRPr="00BC4202">
              <w:rPr>
                <w:rFonts w:asciiTheme="minorEastAsia" w:eastAsiaTheme="minorEastAsia" w:hAnsiTheme="minorEastAsia" w:cs="宋体" w:hint="eastAsia"/>
                <w:sz w:val="30"/>
                <w:szCs w:val="30"/>
              </w:rPr>
              <w:t>效益分析</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大中修资金优化分配分析</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大中</w:t>
            </w:r>
            <w:proofErr w:type="gramStart"/>
            <w:r w:rsidRPr="00BC4202">
              <w:rPr>
                <w:rFonts w:asciiTheme="minorEastAsia" w:eastAsiaTheme="minorEastAsia" w:hAnsiTheme="minorEastAsia" w:cs="宋体" w:hint="eastAsia"/>
                <w:sz w:val="30"/>
                <w:szCs w:val="30"/>
              </w:rPr>
              <w:t>修计划</w:t>
            </w:r>
            <w:proofErr w:type="gramEnd"/>
            <w:r w:rsidRPr="00BC4202">
              <w:rPr>
                <w:rFonts w:asciiTheme="minorEastAsia" w:eastAsiaTheme="minorEastAsia" w:hAnsiTheme="minorEastAsia" w:cs="宋体" w:hint="eastAsia"/>
                <w:sz w:val="30"/>
                <w:szCs w:val="30"/>
              </w:rPr>
              <w:t>编制</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路面大中</w:t>
            </w:r>
            <w:proofErr w:type="gramStart"/>
            <w:r w:rsidRPr="00BC4202">
              <w:rPr>
                <w:rFonts w:asciiTheme="minorEastAsia" w:eastAsiaTheme="minorEastAsia" w:hAnsiTheme="minorEastAsia" w:cs="宋体" w:hint="eastAsia"/>
                <w:sz w:val="30"/>
                <w:szCs w:val="30"/>
              </w:rPr>
              <w:t>修施工</w:t>
            </w:r>
            <w:proofErr w:type="gramEnd"/>
            <w:r w:rsidRPr="00BC4202">
              <w:rPr>
                <w:rFonts w:asciiTheme="minorEastAsia" w:eastAsiaTheme="minorEastAsia" w:hAnsiTheme="minorEastAsia" w:cs="宋体" w:hint="eastAsia"/>
                <w:sz w:val="30"/>
                <w:szCs w:val="30"/>
              </w:rPr>
              <w:t>进度管理</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路面大中</w:t>
            </w:r>
            <w:proofErr w:type="gramStart"/>
            <w:r w:rsidRPr="00BC4202">
              <w:rPr>
                <w:rFonts w:asciiTheme="minorEastAsia" w:eastAsiaTheme="minorEastAsia" w:hAnsiTheme="minorEastAsia" w:cs="宋体" w:hint="eastAsia"/>
                <w:sz w:val="30"/>
                <w:szCs w:val="30"/>
              </w:rPr>
              <w:t>修施工</w:t>
            </w:r>
            <w:proofErr w:type="gramEnd"/>
            <w:r w:rsidRPr="00BC4202">
              <w:rPr>
                <w:rFonts w:asciiTheme="minorEastAsia" w:eastAsiaTheme="minorEastAsia" w:hAnsiTheme="minorEastAsia" w:cs="宋体" w:hint="eastAsia"/>
                <w:sz w:val="30"/>
                <w:szCs w:val="30"/>
              </w:rPr>
              <w:t>查询</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路面大中</w:t>
            </w:r>
            <w:proofErr w:type="gramStart"/>
            <w:r w:rsidRPr="00BC4202">
              <w:rPr>
                <w:rFonts w:asciiTheme="minorEastAsia" w:eastAsiaTheme="minorEastAsia" w:hAnsiTheme="minorEastAsia" w:cs="宋体" w:hint="eastAsia"/>
                <w:sz w:val="30"/>
                <w:szCs w:val="30"/>
              </w:rPr>
              <w:t>修计划</w:t>
            </w:r>
            <w:proofErr w:type="gramEnd"/>
            <w:r w:rsidRPr="00BC4202">
              <w:rPr>
                <w:rFonts w:asciiTheme="minorEastAsia" w:eastAsiaTheme="minorEastAsia" w:hAnsiTheme="minorEastAsia" w:cs="宋体" w:hint="eastAsia"/>
                <w:sz w:val="30"/>
                <w:szCs w:val="30"/>
              </w:rPr>
              <w:t>完成统计</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统一认证对接和调试</w:t>
            </w:r>
          </w:p>
        </w:tc>
      </w:tr>
      <w:tr w:rsidR="000465A2" w:rsidRPr="00BC4202" w:rsidTr="00BD1995">
        <w:trPr>
          <w:trHeight w:val="49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公路技术路况可视化展示（路面、路基、路线、路段等）</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系统管理</w:t>
            </w:r>
          </w:p>
        </w:tc>
      </w:tr>
      <w:tr w:rsidR="000465A2" w:rsidRPr="00BC4202" w:rsidTr="00BD1995">
        <w:trPr>
          <w:trHeight w:val="300"/>
        </w:trPr>
        <w:tc>
          <w:tcPr>
            <w:tcW w:w="1127" w:type="pct"/>
            <w:vMerge w:val="restart"/>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桥梁隧道管理系统升级</w:t>
            </w: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基础数据对接和调试</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综合信息查询及处理</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桥梁隧道结构、档案、铭牌数据管理</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桥梁隧道经常检查管理及历史检查数据导入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桥梁隧道定期检查管理及历史检查数据导入</w:t>
            </w:r>
          </w:p>
        </w:tc>
      </w:tr>
      <w:tr w:rsidR="000465A2" w:rsidRPr="00BC4202" w:rsidTr="00BD1995">
        <w:trPr>
          <w:trHeight w:val="49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桥梁隧道特殊及应急检查管理及历史检查数据导入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桥梁隧道技术状况批量分析评定</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桥梁统计报表查询</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新增桥梁病害发展趋势分析</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新增桥梁隧道智能监测数据实时采集</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新增桥梁隧道智能监测数据同步对接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新增桥梁隧道智能监测数据分析处理</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新增桥梁隧道智能监测结构预警分析</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涵洞结构数据管理及历史检查数据导入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涵洞经常检查管理及历史检查数据导入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涵洞定期检查管理及历史检查数据导入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涵洞统计报表查询</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统一认证对接和调试</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系统管理</w:t>
            </w:r>
          </w:p>
        </w:tc>
      </w:tr>
      <w:tr w:rsidR="000465A2" w:rsidRPr="00BC4202" w:rsidTr="00BD1995">
        <w:trPr>
          <w:trHeight w:val="300"/>
        </w:trPr>
        <w:tc>
          <w:tcPr>
            <w:tcW w:w="1127" w:type="pct"/>
            <w:vMerge w:val="restart"/>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新建边坡管理系统</w:t>
            </w: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基础数据对接管理</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综合信息查询及处理</w:t>
            </w:r>
          </w:p>
        </w:tc>
      </w:tr>
      <w:tr w:rsidR="000465A2" w:rsidRPr="00BC4202" w:rsidTr="00BD1995">
        <w:trPr>
          <w:trHeight w:val="49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边坡绿化管理(添加、查询、删除、修改、统计)</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边坡防护结构、档案维护</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边坡基础数据、结构、档案等统计报表</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边坡经常性检查及历史检查数据导入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边坡定期检查及历史检查数据导入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边坡稳定性评价计算分析</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边坡稳定性评价发展趋势分析预警</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统一认证对接和调试</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系统管理</w:t>
            </w:r>
          </w:p>
        </w:tc>
      </w:tr>
      <w:tr w:rsidR="000465A2" w:rsidRPr="00BC4202" w:rsidTr="00BD1995">
        <w:trPr>
          <w:trHeight w:val="300"/>
        </w:trPr>
        <w:tc>
          <w:tcPr>
            <w:tcW w:w="1127" w:type="pct"/>
            <w:vMerge w:val="restart"/>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新建农村公路管理统一入口</w:t>
            </w: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统一认证对接和调试及应用授权</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基础数据、技术状况数据对接和调试</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农村公路、桥梁、涵洞、边坡综合查询</w:t>
            </w:r>
          </w:p>
        </w:tc>
      </w:tr>
      <w:tr w:rsidR="000465A2" w:rsidRPr="00BC4202" w:rsidTr="00BD1995">
        <w:trPr>
          <w:trHeight w:val="49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农村公路、桥梁、涵洞、边坡可视化综合展示</w:t>
            </w:r>
          </w:p>
        </w:tc>
      </w:tr>
      <w:tr w:rsidR="000465A2" w:rsidRPr="00BC4202" w:rsidTr="00BD1995">
        <w:trPr>
          <w:trHeight w:val="73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农村公路、桥梁、涵洞、边坡统计报表（静态报表、变化统计、年度报表、月度报表等）</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农村公路路况综合查询</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农村公路路况可视化展示</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农村公路路况统计报表</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农村公路项目填报</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农村公路项目审核</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农村公路项目查询</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农村公路项目汇总(省、市、县分级汇总)</w:t>
            </w:r>
          </w:p>
        </w:tc>
      </w:tr>
      <w:tr w:rsidR="000465A2" w:rsidRPr="00BC4202" w:rsidTr="00BD1995">
        <w:trPr>
          <w:trHeight w:val="49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农村危桥改造项目管理（添加、查询、导出）</w:t>
            </w:r>
          </w:p>
        </w:tc>
      </w:tr>
      <w:tr w:rsidR="000465A2" w:rsidRPr="00BC4202" w:rsidTr="00BD1995">
        <w:trPr>
          <w:trHeight w:val="49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农村公路安保工程管理（添加、查询、导出）</w:t>
            </w:r>
          </w:p>
        </w:tc>
      </w:tr>
      <w:tr w:rsidR="000465A2" w:rsidRPr="00BC4202" w:rsidTr="00BD1995">
        <w:trPr>
          <w:trHeight w:val="49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农村公路生命防护工程管理（添加、查询、导出）</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农村公路建设计划填报</w:t>
            </w:r>
          </w:p>
        </w:tc>
      </w:tr>
      <w:tr w:rsidR="000465A2" w:rsidRPr="00BC4202" w:rsidTr="00BD1995">
        <w:trPr>
          <w:trHeight w:val="49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农村公路建设计划审核（退回、审核、导出）</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农村公路建设计划下达</w:t>
            </w:r>
          </w:p>
        </w:tc>
      </w:tr>
      <w:tr w:rsidR="000465A2" w:rsidRPr="00BC4202" w:rsidTr="00BD1995">
        <w:trPr>
          <w:trHeight w:val="49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农村公路建设计划汇总(省、市、县分级汇总)</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农村公路提示规则设置</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对危桥、病隧、</w:t>
            </w:r>
            <w:proofErr w:type="gramStart"/>
            <w:r w:rsidRPr="00BC4202">
              <w:rPr>
                <w:rFonts w:asciiTheme="minorEastAsia" w:eastAsiaTheme="minorEastAsia" w:hAnsiTheme="minorEastAsia" w:cs="宋体" w:hint="eastAsia"/>
                <w:sz w:val="30"/>
                <w:szCs w:val="30"/>
              </w:rPr>
              <w:t>次差路段</w:t>
            </w:r>
            <w:proofErr w:type="gramEnd"/>
            <w:r w:rsidRPr="00BC4202">
              <w:rPr>
                <w:rFonts w:asciiTheme="minorEastAsia" w:eastAsiaTheme="minorEastAsia" w:hAnsiTheme="minorEastAsia" w:cs="宋体" w:hint="eastAsia"/>
                <w:sz w:val="30"/>
                <w:szCs w:val="30"/>
              </w:rPr>
              <w:t>自动提示</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roofErr w:type="gramStart"/>
            <w:r w:rsidRPr="00BC4202">
              <w:rPr>
                <w:rFonts w:asciiTheme="minorEastAsia" w:eastAsiaTheme="minorEastAsia" w:hAnsiTheme="minorEastAsia" w:cs="宋体" w:hint="eastAsia"/>
                <w:sz w:val="30"/>
                <w:szCs w:val="30"/>
              </w:rPr>
              <w:t>车购税项目</w:t>
            </w:r>
            <w:proofErr w:type="gramEnd"/>
            <w:r w:rsidRPr="00BC4202">
              <w:rPr>
                <w:rFonts w:asciiTheme="minorEastAsia" w:eastAsiaTheme="minorEastAsia" w:hAnsiTheme="minorEastAsia" w:cs="宋体" w:hint="eastAsia"/>
                <w:sz w:val="30"/>
                <w:szCs w:val="30"/>
              </w:rPr>
              <w:t>重复性自检</w:t>
            </w:r>
          </w:p>
        </w:tc>
      </w:tr>
      <w:tr w:rsidR="000465A2" w:rsidRPr="00BC4202" w:rsidTr="00BD1995">
        <w:trPr>
          <w:trHeight w:val="495"/>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农村公路知识库管理（上传、检索、评论）</w:t>
            </w:r>
          </w:p>
        </w:tc>
      </w:tr>
      <w:tr w:rsidR="000465A2" w:rsidRPr="00BC4202" w:rsidTr="00BD1995">
        <w:trPr>
          <w:trHeight w:val="300"/>
        </w:trPr>
        <w:tc>
          <w:tcPr>
            <w:tcW w:w="1127" w:type="pct"/>
            <w:vMerge/>
            <w:tcBorders>
              <w:top w:val="nil"/>
              <w:left w:val="single" w:sz="8" w:space="0" w:color="auto"/>
              <w:bottom w:val="single" w:sz="8" w:space="0" w:color="000000"/>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p>
        </w:tc>
        <w:tc>
          <w:tcPr>
            <w:tcW w:w="3873" w:type="pct"/>
            <w:tcBorders>
              <w:top w:val="nil"/>
              <w:left w:val="nil"/>
              <w:bottom w:val="single" w:sz="8" w:space="0" w:color="auto"/>
              <w:right w:val="single" w:sz="8" w:space="0" w:color="auto"/>
            </w:tcBorders>
            <w:vAlign w:val="center"/>
          </w:tcPr>
          <w:p w:rsidR="000465A2" w:rsidRPr="00BC4202" w:rsidRDefault="000465A2" w:rsidP="00BD1995">
            <w:pPr>
              <w:adjustRightInd w:val="0"/>
              <w:snapToGrid w:val="0"/>
              <w:spacing w:line="360" w:lineRule="auto"/>
              <w:rPr>
                <w:rFonts w:asciiTheme="minorEastAsia" w:eastAsiaTheme="minorEastAsia" w:hAnsiTheme="minorEastAsia" w:cs="宋体"/>
                <w:sz w:val="30"/>
                <w:szCs w:val="30"/>
              </w:rPr>
            </w:pPr>
            <w:r w:rsidRPr="00BC4202">
              <w:rPr>
                <w:rFonts w:asciiTheme="minorEastAsia" w:eastAsiaTheme="minorEastAsia" w:hAnsiTheme="minorEastAsia" w:cs="宋体" w:hint="eastAsia"/>
                <w:sz w:val="30"/>
                <w:szCs w:val="30"/>
              </w:rPr>
              <w:t>月报系统报送</w:t>
            </w:r>
          </w:p>
        </w:tc>
      </w:tr>
    </w:tbl>
    <w:p w:rsidR="000465A2" w:rsidRPr="00BC4202" w:rsidRDefault="000465A2" w:rsidP="000465A2">
      <w:pPr>
        <w:adjustRightInd w:val="0"/>
        <w:snapToGrid w:val="0"/>
        <w:spacing w:line="360" w:lineRule="auto"/>
        <w:rPr>
          <w:rFonts w:asciiTheme="minorEastAsia" w:eastAsiaTheme="minorEastAsia" w:hAnsiTheme="minorEastAsia"/>
          <w:sz w:val="30"/>
          <w:szCs w:val="30"/>
        </w:rPr>
      </w:pPr>
    </w:p>
    <w:p w:rsidR="000465A2" w:rsidRPr="00BC4202" w:rsidRDefault="000465A2" w:rsidP="000465A2">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五、非功能性需求</w:t>
      </w:r>
    </w:p>
    <w:p w:rsidR="000465A2" w:rsidRPr="00BC4202" w:rsidRDefault="000465A2" w:rsidP="000465A2">
      <w:pPr>
        <w:pStyle w:val="aff0"/>
        <w:numPr>
          <w:ilvl w:val="0"/>
          <w:numId w:val="30"/>
        </w:numPr>
        <w:adjustRightInd w:val="0"/>
        <w:snapToGrid w:val="0"/>
        <w:spacing w:line="360" w:lineRule="auto"/>
        <w:ind w:firstLineChars="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性能要求</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性能是指系统的响应能力，描述系统的性能需求通常从以下几个方面进行：延迟、吞吐量、容量。</w:t>
      </w:r>
    </w:p>
    <w:p w:rsidR="000465A2" w:rsidRPr="00BC4202" w:rsidRDefault="000465A2" w:rsidP="000465A2">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1.延迟</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针对业务操作一般将延迟分为：频繁高发、一般频度和少量操作。</w:t>
      </w:r>
    </w:p>
    <w:tbl>
      <w:tblPr>
        <w:tblpPr w:leftFromText="180" w:rightFromText="180" w:vertAnchor="text" w:horzAnchor="margin" w:tblpY="242"/>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47"/>
        <w:gridCol w:w="1276"/>
        <w:gridCol w:w="1134"/>
        <w:gridCol w:w="1134"/>
        <w:gridCol w:w="3294"/>
      </w:tblGrid>
      <w:tr w:rsidR="000465A2" w:rsidRPr="00BC4202" w:rsidTr="00BD1995">
        <w:trPr>
          <w:trHeight w:val="611"/>
        </w:trPr>
        <w:tc>
          <w:tcPr>
            <w:tcW w:w="846" w:type="dxa"/>
            <w:shd w:val="clear" w:color="auto" w:fill="CCFFFF"/>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编号</w:t>
            </w:r>
          </w:p>
        </w:tc>
        <w:tc>
          <w:tcPr>
            <w:tcW w:w="1247"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项目</w:t>
            </w:r>
          </w:p>
        </w:tc>
        <w:tc>
          <w:tcPr>
            <w:tcW w:w="1276"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响应时间</w:t>
            </w:r>
          </w:p>
        </w:tc>
        <w:tc>
          <w:tcPr>
            <w:tcW w:w="1134"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抖动</w:t>
            </w:r>
          </w:p>
        </w:tc>
        <w:tc>
          <w:tcPr>
            <w:tcW w:w="1134"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优先级</w:t>
            </w:r>
          </w:p>
        </w:tc>
        <w:tc>
          <w:tcPr>
            <w:tcW w:w="3294"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备注</w:t>
            </w:r>
          </w:p>
        </w:tc>
      </w:tr>
      <w:tr w:rsidR="000465A2" w:rsidRPr="00BC4202" w:rsidTr="00BD1995">
        <w:trPr>
          <w:trHeight w:val="525"/>
        </w:trPr>
        <w:tc>
          <w:tcPr>
            <w:tcW w:w="846" w:type="dxa"/>
            <w:vAlign w:val="center"/>
          </w:tcPr>
          <w:p w:rsidR="000465A2" w:rsidRPr="00BC4202" w:rsidRDefault="000465A2" w:rsidP="00BD1995">
            <w:pPr>
              <w:adjustRightInd w:val="0"/>
              <w:snapToGrid w:val="0"/>
              <w:spacing w:line="360" w:lineRule="auto"/>
              <w:ind w:firstLineChars="34" w:firstLine="102"/>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w:t>
            </w:r>
          </w:p>
        </w:tc>
        <w:tc>
          <w:tcPr>
            <w:tcW w:w="1247" w:type="dxa"/>
            <w:vAlign w:val="center"/>
          </w:tcPr>
          <w:p w:rsidR="000465A2" w:rsidRPr="00BC4202" w:rsidRDefault="000465A2" w:rsidP="00BD1995">
            <w:pPr>
              <w:adjustRightInd w:val="0"/>
              <w:snapToGrid w:val="0"/>
              <w:spacing w:line="360" w:lineRule="auto"/>
              <w:ind w:leftChars="-1" w:left="1" w:hangingChars="1" w:hanging="3"/>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90%的X操作</w:t>
            </w:r>
          </w:p>
        </w:tc>
        <w:tc>
          <w:tcPr>
            <w:tcW w:w="1276"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&lt;1秒</w:t>
            </w:r>
          </w:p>
        </w:tc>
        <w:tc>
          <w:tcPr>
            <w:tcW w:w="1134"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&lt;0.5秒</w:t>
            </w:r>
          </w:p>
        </w:tc>
        <w:tc>
          <w:tcPr>
            <w:tcW w:w="1134"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高</w:t>
            </w:r>
          </w:p>
        </w:tc>
        <w:tc>
          <w:tcPr>
            <w:tcW w:w="3294"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X指频繁高发业务操作，例如：系统登录、首页展示、信息修改、删除、查询、验证等</w:t>
            </w:r>
          </w:p>
        </w:tc>
      </w:tr>
      <w:tr w:rsidR="000465A2" w:rsidRPr="00BC4202" w:rsidTr="00BD1995">
        <w:tc>
          <w:tcPr>
            <w:tcW w:w="846" w:type="dxa"/>
            <w:vAlign w:val="center"/>
          </w:tcPr>
          <w:p w:rsidR="000465A2" w:rsidRPr="00BC4202" w:rsidRDefault="000465A2" w:rsidP="00BD1995">
            <w:pPr>
              <w:adjustRightInd w:val="0"/>
              <w:snapToGrid w:val="0"/>
              <w:spacing w:line="360" w:lineRule="auto"/>
              <w:ind w:firstLineChars="34" w:firstLine="102"/>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w:t>
            </w:r>
          </w:p>
        </w:tc>
        <w:tc>
          <w:tcPr>
            <w:tcW w:w="1247" w:type="dxa"/>
            <w:vAlign w:val="center"/>
          </w:tcPr>
          <w:p w:rsidR="000465A2" w:rsidRPr="00BC4202" w:rsidRDefault="000465A2" w:rsidP="00BD1995">
            <w:pPr>
              <w:adjustRightInd w:val="0"/>
              <w:snapToGrid w:val="0"/>
              <w:spacing w:line="360" w:lineRule="auto"/>
              <w:ind w:leftChars="-1" w:left="1" w:hangingChars="1" w:hanging="3"/>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Y操作</w:t>
            </w:r>
          </w:p>
        </w:tc>
        <w:tc>
          <w:tcPr>
            <w:tcW w:w="1276"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&lt;2秒</w:t>
            </w:r>
          </w:p>
        </w:tc>
        <w:tc>
          <w:tcPr>
            <w:tcW w:w="1134"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&lt;1秒</w:t>
            </w:r>
          </w:p>
        </w:tc>
        <w:tc>
          <w:tcPr>
            <w:tcW w:w="1134"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中</w:t>
            </w:r>
          </w:p>
        </w:tc>
        <w:tc>
          <w:tcPr>
            <w:tcW w:w="3294"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Y指操作频度一般普通业务操作，例如：制定时期或小数据量的检索或统计功能</w:t>
            </w:r>
          </w:p>
        </w:tc>
      </w:tr>
      <w:tr w:rsidR="000465A2" w:rsidRPr="00BC4202" w:rsidTr="00BD1995">
        <w:tc>
          <w:tcPr>
            <w:tcW w:w="846" w:type="dxa"/>
            <w:vAlign w:val="center"/>
          </w:tcPr>
          <w:p w:rsidR="000465A2" w:rsidRPr="00BC4202" w:rsidRDefault="000465A2" w:rsidP="00BD1995">
            <w:pPr>
              <w:adjustRightInd w:val="0"/>
              <w:snapToGrid w:val="0"/>
              <w:spacing w:line="360" w:lineRule="auto"/>
              <w:ind w:firstLineChars="34" w:firstLine="102"/>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w:t>
            </w:r>
          </w:p>
        </w:tc>
        <w:tc>
          <w:tcPr>
            <w:tcW w:w="1247" w:type="dxa"/>
            <w:vAlign w:val="center"/>
          </w:tcPr>
          <w:p w:rsidR="000465A2" w:rsidRPr="00BC4202" w:rsidRDefault="000465A2" w:rsidP="00BD1995">
            <w:pPr>
              <w:adjustRightInd w:val="0"/>
              <w:snapToGrid w:val="0"/>
              <w:spacing w:line="360" w:lineRule="auto"/>
              <w:ind w:leftChars="-1" w:left="1" w:hangingChars="1" w:hanging="3"/>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Z操作</w:t>
            </w:r>
          </w:p>
        </w:tc>
        <w:tc>
          <w:tcPr>
            <w:tcW w:w="1276"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&lt;5秒</w:t>
            </w:r>
          </w:p>
        </w:tc>
        <w:tc>
          <w:tcPr>
            <w:tcW w:w="1134"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&lt;3秒</w:t>
            </w:r>
          </w:p>
        </w:tc>
        <w:tc>
          <w:tcPr>
            <w:tcW w:w="1134"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低</w:t>
            </w:r>
          </w:p>
        </w:tc>
        <w:tc>
          <w:tcPr>
            <w:tcW w:w="3294"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Z指很少人用或很少发生的业务操作，例如：历史数据查询或统计</w:t>
            </w:r>
          </w:p>
        </w:tc>
      </w:tr>
    </w:tbl>
    <w:p w:rsidR="000465A2" w:rsidRPr="00BC4202" w:rsidRDefault="000465A2" w:rsidP="000465A2">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2.吞吐量</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吞吐量为在一个给定的观察时间段内，系统处理完整事件，然后产生的响应数量。通常包括核心业务操作、普通业务操作，复杂业务操作和增量历史数据迁移等。</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4"/>
        <w:gridCol w:w="1750"/>
        <w:gridCol w:w="1842"/>
        <w:gridCol w:w="3402"/>
      </w:tblGrid>
      <w:tr w:rsidR="000465A2" w:rsidRPr="00BC4202" w:rsidTr="00BD1995">
        <w:trPr>
          <w:jc w:val="center"/>
        </w:trPr>
        <w:tc>
          <w:tcPr>
            <w:tcW w:w="1234"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编号</w:t>
            </w:r>
          </w:p>
        </w:tc>
        <w:tc>
          <w:tcPr>
            <w:tcW w:w="1750"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项</w:t>
            </w:r>
          </w:p>
        </w:tc>
        <w:tc>
          <w:tcPr>
            <w:tcW w:w="1842"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吞吐量</w:t>
            </w:r>
          </w:p>
        </w:tc>
        <w:tc>
          <w:tcPr>
            <w:tcW w:w="3402"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备注</w:t>
            </w:r>
          </w:p>
        </w:tc>
      </w:tr>
      <w:tr w:rsidR="000465A2" w:rsidRPr="00BC4202" w:rsidTr="00BD1995">
        <w:trPr>
          <w:jc w:val="center"/>
        </w:trPr>
        <w:tc>
          <w:tcPr>
            <w:tcW w:w="1234" w:type="dxa"/>
            <w:vAlign w:val="center"/>
          </w:tcPr>
          <w:p w:rsidR="000465A2" w:rsidRPr="00BC4202" w:rsidRDefault="000465A2" w:rsidP="00BD1995">
            <w:pPr>
              <w:adjustRightInd w:val="0"/>
              <w:snapToGrid w:val="0"/>
              <w:spacing w:line="360" w:lineRule="auto"/>
              <w:ind w:right="1740" w:firstLineChars="200" w:firstLine="600"/>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w:t>
            </w:r>
          </w:p>
        </w:tc>
        <w:tc>
          <w:tcPr>
            <w:tcW w:w="1750"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核心业务操作</w:t>
            </w:r>
          </w:p>
        </w:tc>
        <w:tc>
          <w:tcPr>
            <w:tcW w:w="184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每分钟500次</w:t>
            </w:r>
          </w:p>
        </w:tc>
        <w:tc>
          <w:tcPr>
            <w:tcW w:w="340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例如：身份认证和身份查询；</w:t>
            </w:r>
          </w:p>
        </w:tc>
      </w:tr>
      <w:tr w:rsidR="000465A2" w:rsidRPr="00BC4202" w:rsidTr="00BD1995">
        <w:trPr>
          <w:jc w:val="center"/>
        </w:trPr>
        <w:tc>
          <w:tcPr>
            <w:tcW w:w="1234" w:type="dxa"/>
            <w:vAlign w:val="center"/>
          </w:tcPr>
          <w:p w:rsidR="000465A2" w:rsidRPr="00BC4202" w:rsidRDefault="000465A2" w:rsidP="00BD1995">
            <w:pPr>
              <w:adjustRightInd w:val="0"/>
              <w:snapToGrid w:val="0"/>
              <w:spacing w:line="360" w:lineRule="auto"/>
              <w:ind w:right="450" w:firstLineChars="200" w:firstLine="600"/>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w:t>
            </w:r>
          </w:p>
        </w:tc>
        <w:tc>
          <w:tcPr>
            <w:tcW w:w="1750"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普通业务操作</w:t>
            </w:r>
          </w:p>
        </w:tc>
        <w:tc>
          <w:tcPr>
            <w:tcW w:w="184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每分钟100次</w:t>
            </w:r>
          </w:p>
        </w:tc>
        <w:tc>
          <w:tcPr>
            <w:tcW w:w="340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例如：登录或业务增、删改、查等</w:t>
            </w:r>
            <w:proofErr w:type="gramStart"/>
            <w:r w:rsidRPr="00BC4202">
              <w:rPr>
                <w:rFonts w:asciiTheme="minorEastAsia" w:eastAsiaTheme="minorEastAsia" w:hAnsiTheme="minorEastAsia" w:hint="eastAsia"/>
                <w:sz w:val="30"/>
                <w:szCs w:val="30"/>
              </w:rPr>
              <w:t>简单业务</w:t>
            </w:r>
            <w:proofErr w:type="gramEnd"/>
            <w:r w:rsidRPr="00BC4202">
              <w:rPr>
                <w:rFonts w:asciiTheme="minorEastAsia" w:eastAsiaTheme="minorEastAsia" w:hAnsiTheme="minorEastAsia" w:hint="eastAsia"/>
                <w:sz w:val="30"/>
                <w:szCs w:val="30"/>
              </w:rPr>
              <w:t>操作；</w:t>
            </w:r>
          </w:p>
        </w:tc>
      </w:tr>
      <w:tr w:rsidR="000465A2" w:rsidRPr="00BC4202" w:rsidTr="00BD1995">
        <w:trPr>
          <w:jc w:val="center"/>
        </w:trPr>
        <w:tc>
          <w:tcPr>
            <w:tcW w:w="1234" w:type="dxa"/>
            <w:vAlign w:val="center"/>
          </w:tcPr>
          <w:p w:rsidR="000465A2" w:rsidRPr="00BC4202" w:rsidRDefault="000465A2" w:rsidP="00BD1995">
            <w:pPr>
              <w:adjustRightInd w:val="0"/>
              <w:snapToGrid w:val="0"/>
              <w:spacing w:line="360" w:lineRule="auto"/>
              <w:ind w:right="300" w:firstLineChars="200" w:firstLine="600"/>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w:t>
            </w:r>
          </w:p>
        </w:tc>
        <w:tc>
          <w:tcPr>
            <w:tcW w:w="1750"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复杂业务操作</w:t>
            </w:r>
          </w:p>
        </w:tc>
        <w:tc>
          <w:tcPr>
            <w:tcW w:w="184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每分钟20次</w:t>
            </w:r>
          </w:p>
        </w:tc>
        <w:tc>
          <w:tcPr>
            <w:tcW w:w="340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例如：年度数据查询和统计等；</w:t>
            </w:r>
          </w:p>
        </w:tc>
      </w:tr>
      <w:tr w:rsidR="000465A2" w:rsidRPr="00BC4202" w:rsidTr="00BD1995">
        <w:trPr>
          <w:jc w:val="center"/>
        </w:trPr>
        <w:tc>
          <w:tcPr>
            <w:tcW w:w="1234" w:type="dxa"/>
            <w:vAlign w:val="center"/>
          </w:tcPr>
          <w:p w:rsidR="000465A2" w:rsidRPr="00BC4202" w:rsidRDefault="000465A2" w:rsidP="00BD1995">
            <w:pPr>
              <w:adjustRightInd w:val="0"/>
              <w:snapToGrid w:val="0"/>
              <w:spacing w:line="360" w:lineRule="auto"/>
              <w:ind w:right="600" w:firstLineChars="200" w:firstLine="600"/>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4</w:t>
            </w:r>
          </w:p>
        </w:tc>
        <w:tc>
          <w:tcPr>
            <w:tcW w:w="1750"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增量历史数据迁移</w:t>
            </w:r>
          </w:p>
        </w:tc>
        <w:tc>
          <w:tcPr>
            <w:tcW w:w="184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每天1次</w:t>
            </w:r>
          </w:p>
        </w:tc>
        <w:tc>
          <w:tcPr>
            <w:tcW w:w="340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例如：数据向历史库迁移或历史数据备份</w:t>
            </w:r>
          </w:p>
        </w:tc>
      </w:tr>
    </w:tbl>
    <w:p w:rsidR="000465A2" w:rsidRPr="00BC4202" w:rsidRDefault="000465A2" w:rsidP="000465A2">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3.容量</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容量是一个衡量系统可以处理的工作量数量的指标。通常在理想运行环境下，最大可达到的吞吐量，最大可支持的用户数量和数据容量等。需要注意的是，即使在达到最大吞吐量的情况下，系统也不能违背延迟的性能需求。</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2062"/>
        <w:gridCol w:w="2126"/>
        <w:gridCol w:w="3544"/>
      </w:tblGrid>
      <w:tr w:rsidR="000465A2" w:rsidRPr="00BC4202" w:rsidTr="00BD1995">
        <w:trPr>
          <w:jc w:val="center"/>
        </w:trPr>
        <w:tc>
          <w:tcPr>
            <w:tcW w:w="1122"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编号</w:t>
            </w:r>
          </w:p>
        </w:tc>
        <w:tc>
          <w:tcPr>
            <w:tcW w:w="2062"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项</w:t>
            </w:r>
          </w:p>
        </w:tc>
        <w:tc>
          <w:tcPr>
            <w:tcW w:w="2126"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容量</w:t>
            </w:r>
          </w:p>
        </w:tc>
        <w:tc>
          <w:tcPr>
            <w:tcW w:w="3544" w:type="dxa"/>
            <w:shd w:val="clear" w:color="auto" w:fill="CCFFFF"/>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备注</w:t>
            </w:r>
          </w:p>
        </w:tc>
      </w:tr>
      <w:tr w:rsidR="000465A2" w:rsidRPr="00BC4202" w:rsidTr="00BD1995">
        <w:trPr>
          <w:jc w:val="center"/>
        </w:trPr>
        <w:tc>
          <w:tcPr>
            <w:tcW w:w="1122" w:type="dxa"/>
            <w:vAlign w:val="center"/>
          </w:tcPr>
          <w:p w:rsidR="000465A2" w:rsidRPr="00BC4202" w:rsidRDefault="000465A2" w:rsidP="00BD1995">
            <w:pPr>
              <w:adjustRightInd w:val="0"/>
              <w:snapToGrid w:val="0"/>
              <w:spacing w:line="360" w:lineRule="auto"/>
              <w:ind w:firstLineChars="200" w:firstLine="600"/>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w:t>
            </w:r>
          </w:p>
        </w:tc>
        <w:tc>
          <w:tcPr>
            <w:tcW w:w="206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注册用户数</w:t>
            </w:r>
          </w:p>
        </w:tc>
        <w:tc>
          <w:tcPr>
            <w:tcW w:w="2126" w:type="dxa"/>
            <w:vAlign w:val="center"/>
          </w:tcPr>
          <w:p w:rsidR="000465A2" w:rsidRPr="00BC4202" w:rsidRDefault="000465A2" w:rsidP="00BD1995">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500</w:t>
            </w:r>
          </w:p>
        </w:tc>
        <w:tc>
          <w:tcPr>
            <w:tcW w:w="3544"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所能容纳的注册的用户数量</w:t>
            </w:r>
          </w:p>
        </w:tc>
      </w:tr>
      <w:tr w:rsidR="000465A2" w:rsidRPr="00BC4202" w:rsidTr="00BD1995">
        <w:trPr>
          <w:jc w:val="center"/>
        </w:trPr>
        <w:tc>
          <w:tcPr>
            <w:tcW w:w="1122" w:type="dxa"/>
            <w:vAlign w:val="center"/>
          </w:tcPr>
          <w:p w:rsidR="000465A2" w:rsidRPr="00BC4202" w:rsidRDefault="000465A2" w:rsidP="00BD1995">
            <w:pPr>
              <w:adjustRightInd w:val="0"/>
              <w:snapToGrid w:val="0"/>
              <w:spacing w:line="360" w:lineRule="auto"/>
              <w:ind w:firstLineChars="200" w:firstLine="600"/>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w:t>
            </w:r>
          </w:p>
        </w:tc>
        <w:tc>
          <w:tcPr>
            <w:tcW w:w="206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在线用户数</w:t>
            </w:r>
          </w:p>
        </w:tc>
        <w:tc>
          <w:tcPr>
            <w:tcW w:w="2126" w:type="dxa"/>
            <w:vAlign w:val="center"/>
          </w:tcPr>
          <w:p w:rsidR="000465A2" w:rsidRPr="00BC4202" w:rsidRDefault="000465A2" w:rsidP="00BD1995">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100</w:t>
            </w:r>
          </w:p>
        </w:tc>
        <w:tc>
          <w:tcPr>
            <w:tcW w:w="3544"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平均每天在线的用户数</w:t>
            </w:r>
          </w:p>
        </w:tc>
      </w:tr>
      <w:tr w:rsidR="000465A2" w:rsidRPr="00BC4202" w:rsidTr="00BD1995">
        <w:trPr>
          <w:jc w:val="center"/>
        </w:trPr>
        <w:tc>
          <w:tcPr>
            <w:tcW w:w="1122" w:type="dxa"/>
            <w:vAlign w:val="center"/>
          </w:tcPr>
          <w:p w:rsidR="000465A2" w:rsidRPr="00BC4202" w:rsidRDefault="000465A2" w:rsidP="00BD1995">
            <w:pPr>
              <w:adjustRightInd w:val="0"/>
              <w:snapToGrid w:val="0"/>
              <w:spacing w:line="360" w:lineRule="auto"/>
              <w:ind w:firstLineChars="200" w:firstLine="600"/>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w:t>
            </w:r>
          </w:p>
        </w:tc>
        <w:tc>
          <w:tcPr>
            <w:tcW w:w="2062"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活动用户数</w:t>
            </w:r>
          </w:p>
        </w:tc>
        <w:tc>
          <w:tcPr>
            <w:tcW w:w="2126" w:type="dxa"/>
            <w:vAlign w:val="center"/>
          </w:tcPr>
          <w:p w:rsidR="000465A2" w:rsidRPr="00BC4202" w:rsidRDefault="000465A2" w:rsidP="00BD1995">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100</w:t>
            </w:r>
          </w:p>
        </w:tc>
        <w:tc>
          <w:tcPr>
            <w:tcW w:w="3544"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proofErr w:type="gramStart"/>
            <w:r w:rsidRPr="00BC4202">
              <w:rPr>
                <w:rFonts w:asciiTheme="minorEastAsia" w:eastAsiaTheme="minorEastAsia" w:hAnsiTheme="minorEastAsia" w:hint="eastAsia"/>
                <w:sz w:val="30"/>
                <w:szCs w:val="30"/>
              </w:rPr>
              <w:t>指至少</w:t>
            </w:r>
            <w:proofErr w:type="gramEnd"/>
            <w:r w:rsidRPr="00BC4202">
              <w:rPr>
                <w:rFonts w:asciiTheme="minorEastAsia" w:eastAsiaTheme="minorEastAsia" w:hAnsiTheme="minorEastAsia" w:hint="eastAsia"/>
                <w:sz w:val="30"/>
                <w:szCs w:val="30"/>
              </w:rPr>
              <w:t>每个月至少登录一次系统的用户数</w:t>
            </w:r>
          </w:p>
        </w:tc>
      </w:tr>
    </w:tbl>
    <w:p w:rsidR="000465A2" w:rsidRPr="00BC4202" w:rsidRDefault="000465A2" w:rsidP="000465A2">
      <w:pPr>
        <w:pStyle w:val="aff0"/>
        <w:numPr>
          <w:ilvl w:val="0"/>
          <w:numId w:val="30"/>
        </w:numPr>
        <w:adjustRightInd w:val="0"/>
        <w:snapToGrid w:val="0"/>
        <w:spacing w:line="360" w:lineRule="auto"/>
        <w:ind w:firstLineChars="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安全性要求</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中标单位自行组织有资质的第三方测评单位对系统进行安全评测，并出具安全评测报告。</w:t>
      </w:r>
    </w:p>
    <w:p w:rsidR="000465A2" w:rsidRPr="00BC4202" w:rsidRDefault="000465A2" w:rsidP="000465A2">
      <w:pPr>
        <w:pStyle w:val="aff0"/>
        <w:numPr>
          <w:ilvl w:val="0"/>
          <w:numId w:val="30"/>
        </w:numPr>
        <w:adjustRightInd w:val="0"/>
        <w:snapToGrid w:val="0"/>
        <w:spacing w:line="360" w:lineRule="auto"/>
        <w:ind w:firstLineChars="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可靠性</w:t>
      </w:r>
    </w:p>
    <w:p w:rsidR="000465A2" w:rsidRPr="00BC4202" w:rsidRDefault="000465A2" w:rsidP="000465A2">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 xml:space="preserve">    所实施项目产品系统有效、安全运行率必须在99.9%以上。</w:t>
      </w:r>
    </w:p>
    <w:tbl>
      <w:tblPr>
        <w:tblpPr w:leftFromText="180" w:rightFromText="180" w:vertAnchor="text" w:horzAnchor="margin" w:tblpXSpec="right" w:tblpY="-59"/>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01"/>
      </w:tblGrid>
      <w:tr w:rsidR="000465A2" w:rsidRPr="00BC4202" w:rsidTr="00BD1995">
        <w:tc>
          <w:tcPr>
            <w:tcW w:w="959" w:type="dxa"/>
            <w:shd w:val="clear" w:color="auto" w:fill="CCFFFF"/>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编号</w:t>
            </w:r>
          </w:p>
        </w:tc>
        <w:tc>
          <w:tcPr>
            <w:tcW w:w="7501" w:type="dxa"/>
            <w:shd w:val="clear" w:color="auto" w:fill="CCFFFF"/>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项目</w:t>
            </w:r>
          </w:p>
        </w:tc>
      </w:tr>
      <w:tr w:rsidR="000465A2" w:rsidRPr="00BC4202" w:rsidTr="00BD1995">
        <w:tc>
          <w:tcPr>
            <w:tcW w:w="959" w:type="dxa"/>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w:t>
            </w:r>
          </w:p>
        </w:tc>
        <w:tc>
          <w:tcPr>
            <w:tcW w:w="7501" w:type="dxa"/>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修复问题（包括回归测试及文档更新）的平均工作量必须小于1人周。</w:t>
            </w:r>
          </w:p>
        </w:tc>
      </w:tr>
      <w:tr w:rsidR="000465A2" w:rsidRPr="00BC4202" w:rsidTr="00BD1995">
        <w:tc>
          <w:tcPr>
            <w:tcW w:w="959" w:type="dxa"/>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w:t>
            </w:r>
          </w:p>
        </w:tc>
        <w:tc>
          <w:tcPr>
            <w:tcW w:w="7501" w:type="dxa"/>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完成一次小版本升级的平均工作量必须小于1人周。</w:t>
            </w:r>
          </w:p>
        </w:tc>
      </w:tr>
      <w:tr w:rsidR="000465A2" w:rsidRPr="00BC4202" w:rsidTr="00BD1995">
        <w:tc>
          <w:tcPr>
            <w:tcW w:w="959" w:type="dxa"/>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w:t>
            </w:r>
          </w:p>
        </w:tc>
        <w:tc>
          <w:tcPr>
            <w:tcW w:w="7501" w:type="dxa"/>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完成一次重大版本升级的平均工作量必须小于1人月。</w:t>
            </w:r>
          </w:p>
        </w:tc>
      </w:tr>
    </w:tbl>
    <w:p w:rsidR="000465A2" w:rsidRPr="00BC4202" w:rsidRDefault="000465A2" w:rsidP="000465A2">
      <w:pPr>
        <w:pStyle w:val="aff0"/>
        <w:numPr>
          <w:ilvl w:val="0"/>
          <w:numId w:val="30"/>
        </w:numPr>
        <w:adjustRightInd w:val="0"/>
        <w:snapToGrid w:val="0"/>
        <w:spacing w:line="360" w:lineRule="auto"/>
        <w:ind w:firstLineChars="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可审计性</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所实施系统设计需要记录系统运行日志、业务操作日志，以及核心业务关键问题排查日志，并提供相应的安全层面和业务层面的审计。相应日志可根据</w:t>
      </w:r>
      <w:proofErr w:type="gramStart"/>
      <w:r w:rsidRPr="00BC4202">
        <w:rPr>
          <w:rFonts w:asciiTheme="minorEastAsia" w:eastAsiaTheme="minorEastAsia" w:hAnsiTheme="minorEastAsia" w:hint="eastAsia"/>
          <w:sz w:val="30"/>
          <w:szCs w:val="30"/>
        </w:rPr>
        <w:t>实际运维工作</w:t>
      </w:r>
      <w:proofErr w:type="gramEnd"/>
      <w:r w:rsidRPr="00BC4202">
        <w:rPr>
          <w:rFonts w:asciiTheme="minorEastAsia" w:eastAsiaTheme="minorEastAsia" w:hAnsiTheme="minorEastAsia" w:hint="eastAsia"/>
          <w:sz w:val="30"/>
          <w:szCs w:val="30"/>
        </w:rPr>
        <w:t>需要对日志的字段、详细程度进行设置，可灵活地开启或关闭相应字段的记录功能。</w:t>
      </w:r>
    </w:p>
    <w:tbl>
      <w:tblPr>
        <w:tblW w:w="846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7614"/>
      </w:tblGrid>
      <w:tr w:rsidR="000465A2" w:rsidRPr="00BC4202" w:rsidTr="00BD1995">
        <w:tc>
          <w:tcPr>
            <w:tcW w:w="846" w:type="dxa"/>
            <w:shd w:val="clear" w:color="auto" w:fill="CCFFFF"/>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编号</w:t>
            </w:r>
          </w:p>
        </w:tc>
        <w:tc>
          <w:tcPr>
            <w:tcW w:w="7614" w:type="dxa"/>
            <w:shd w:val="clear" w:color="auto" w:fill="CCFFFF"/>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项目</w:t>
            </w:r>
          </w:p>
        </w:tc>
      </w:tr>
      <w:tr w:rsidR="000465A2" w:rsidRPr="00BC4202" w:rsidTr="00BD1995">
        <w:tc>
          <w:tcPr>
            <w:tcW w:w="846"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w:t>
            </w:r>
          </w:p>
        </w:tc>
        <w:tc>
          <w:tcPr>
            <w:tcW w:w="7614"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系统运行日志需要进行定期自动备份归档</w:t>
            </w:r>
          </w:p>
        </w:tc>
      </w:tr>
      <w:tr w:rsidR="000465A2" w:rsidRPr="00BC4202" w:rsidTr="00BD1995">
        <w:tc>
          <w:tcPr>
            <w:tcW w:w="846"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w:t>
            </w:r>
          </w:p>
        </w:tc>
        <w:tc>
          <w:tcPr>
            <w:tcW w:w="7614"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业务操作日志在不影响系统性能的情况下进行详细记录，并对日志提供分类查询和统计功能</w:t>
            </w:r>
          </w:p>
        </w:tc>
      </w:tr>
      <w:tr w:rsidR="000465A2" w:rsidRPr="00BC4202" w:rsidTr="00BD1995">
        <w:tc>
          <w:tcPr>
            <w:tcW w:w="846" w:type="dxa"/>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3</w:t>
            </w:r>
          </w:p>
        </w:tc>
        <w:tc>
          <w:tcPr>
            <w:tcW w:w="7614" w:type="dxa"/>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核心问题异常日志，需要详细记录各点输出情况，提供系统错误预警和问题排查</w:t>
            </w:r>
          </w:p>
        </w:tc>
      </w:tr>
    </w:tbl>
    <w:p w:rsidR="000465A2" w:rsidRPr="00BC4202" w:rsidRDefault="000465A2" w:rsidP="000465A2">
      <w:pPr>
        <w:pStyle w:val="aff0"/>
        <w:numPr>
          <w:ilvl w:val="0"/>
          <w:numId w:val="30"/>
        </w:numPr>
        <w:adjustRightInd w:val="0"/>
        <w:snapToGrid w:val="0"/>
        <w:spacing w:line="360" w:lineRule="auto"/>
        <w:ind w:firstLineChars="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可安装性</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系统可安装性的目标是：确保应用或组件易于安装部署。</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7614"/>
      </w:tblGrid>
      <w:tr w:rsidR="000465A2" w:rsidRPr="00BC4202" w:rsidTr="00BD1995">
        <w:trPr>
          <w:jc w:val="center"/>
        </w:trPr>
        <w:tc>
          <w:tcPr>
            <w:tcW w:w="846" w:type="dxa"/>
            <w:shd w:val="clear" w:color="auto" w:fill="CCFFFF"/>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编号</w:t>
            </w:r>
          </w:p>
        </w:tc>
        <w:tc>
          <w:tcPr>
            <w:tcW w:w="7614" w:type="dxa"/>
            <w:shd w:val="clear" w:color="auto" w:fill="CCFFFF"/>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项目</w:t>
            </w:r>
          </w:p>
        </w:tc>
      </w:tr>
      <w:tr w:rsidR="000465A2" w:rsidRPr="00BC4202" w:rsidTr="00BD1995">
        <w:trPr>
          <w:jc w:val="center"/>
        </w:trPr>
        <w:tc>
          <w:tcPr>
            <w:tcW w:w="846" w:type="dxa"/>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w:t>
            </w:r>
          </w:p>
        </w:tc>
        <w:tc>
          <w:tcPr>
            <w:tcW w:w="7614" w:type="dxa"/>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一个经过良好训练的部署团队所需要的安装工作量不能超过1人日；</w:t>
            </w:r>
          </w:p>
        </w:tc>
      </w:tr>
    </w:tbl>
    <w:p w:rsidR="000465A2" w:rsidRPr="00BC4202" w:rsidRDefault="000465A2" w:rsidP="000465A2">
      <w:pPr>
        <w:pStyle w:val="aff0"/>
        <w:numPr>
          <w:ilvl w:val="0"/>
          <w:numId w:val="30"/>
        </w:numPr>
        <w:adjustRightInd w:val="0"/>
        <w:snapToGrid w:val="0"/>
        <w:spacing w:line="360" w:lineRule="auto"/>
        <w:ind w:firstLineChars="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可扩展性</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系统需要采用灵活多变、组件化和开放化的可扩展性特点，支持现有主流的网络协议标准、邮件与报文传送标准、安全性标准、编程开发标准。</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功能的扩展或改变，以及添加新的功能，改进已有的功能或修复系统中的缺陷，不影响原有系统。</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删除不再想要的功能，即优化或简化现有系统的功能，均可以采用可插拔设计理念；适应新的操作环境，例如处理器硬件、输入/输出设备或其它逻辑设备；支持结构的重新调整，例如为使系统的服务更为合理，模块划分更为科学或为优化系统而进行调整。</w:t>
      </w:r>
    </w:p>
    <w:p w:rsidR="000465A2" w:rsidRPr="00BC4202" w:rsidRDefault="000465A2" w:rsidP="000465A2">
      <w:pPr>
        <w:pStyle w:val="aff0"/>
        <w:numPr>
          <w:ilvl w:val="0"/>
          <w:numId w:val="30"/>
        </w:numPr>
        <w:adjustRightInd w:val="0"/>
        <w:snapToGrid w:val="0"/>
        <w:spacing w:line="360" w:lineRule="auto"/>
        <w:ind w:firstLineChars="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可连续性</w:t>
      </w:r>
    </w:p>
    <w:tbl>
      <w:tblPr>
        <w:tblW w:w="7935" w:type="dxa"/>
        <w:tblInd w:w="454" w:type="dxa"/>
        <w:tblLayout w:type="fixed"/>
        <w:tblLook w:val="04A0"/>
      </w:tblPr>
      <w:tblGrid>
        <w:gridCol w:w="846"/>
        <w:gridCol w:w="7089"/>
      </w:tblGrid>
      <w:tr w:rsidR="000465A2" w:rsidRPr="00BC4202" w:rsidTr="00BD1995">
        <w:tc>
          <w:tcPr>
            <w:tcW w:w="846" w:type="dxa"/>
            <w:tcBorders>
              <w:top w:val="single" w:sz="4" w:space="0" w:color="000000"/>
              <w:left w:val="single" w:sz="4" w:space="0" w:color="000000"/>
              <w:bottom w:val="single" w:sz="4" w:space="0" w:color="000000"/>
            </w:tcBorders>
            <w:shd w:val="clear" w:color="auto" w:fill="CCFFFF"/>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编号</w:t>
            </w:r>
          </w:p>
        </w:tc>
        <w:tc>
          <w:tcPr>
            <w:tcW w:w="7089" w:type="dxa"/>
            <w:tcBorders>
              <w:top w:val="single" w:sz="4" w:space="0" w:color="000000"/>
              <w:left w:val="single" w:sz="4" w:space="0" w:color="000000"/>
              <w:bottom w:val="single" w:sz="4" w:space="0" w:color="000000"/>
              <w:right w:val="single" w:sz="4" w:space="0" w:color="000000"/>
            </w:tcBorders>
            <w:shd w:val="clear" w:color="auto" w:fill="CCFFFF"/>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项目</w:t>
            </w:r>
          </w:p>
        </w:tc>
      </w:tr>
      <w:tr w:rsidR="000465A2" w:rsidRPr="00BC4202" w:rsidTr="00BD1995">
        <w:tc>
          <w:tcPr>
            <w:tcW w:w="846" w:type="dxa"/>
            <w:tcBorders>
              <w:left w:val="single" w:sz="4" w:space="0" w:color="000000"/>
              <w:bottom w:val="single" w:sz="4" w:space="0" w:color="000000"/>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w:t>
            </w:r>
          </w:p>
        </w:tc>
        <w:tc>
          <w:tcPr>
            <w:tcW w:w="7089" w:type="dxa"/>
            <w:tcBorders>
              <w:left w:val="single" w:sz="4" w:space="0" w:color="000000"/>
              <w:bottom w:val="single" w:sz="4" w:space="0" w:color="000000"/>
              <w:right w:val="single" w:sz="4" w:space="0" w:color="000000"/>
            </w:tcBorders>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系统需要7×24式的全天候运行。</w:t>
            </w:r>
          </w:p>
        </w:tc>
      </w:tr>
      <w:tr w:rsidR="000465A2" w:rsidRPr="00BC4202" w:rsidTr="00BD1995">
        <w:tc>
          <w:tcPr>
            <w:tcW w:w="846" w:type="dxa"/>
            <w:tcBorders>
              <w:left w:val="single" w:sz="4" w:space="0" w:color="000000"/>
              <w:bottom w:val="single" w:sz="4" w:space="0" w:color="000000"/>
            </w:tcBorders>
            <w:vAlign w:val="center"/>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w:t>
            </w:r>
          </w:p>
        </w:tc>
        <w:tc>
          <w:tcPr>
            <w:tcW w:w="7089" w:type="dxa"/>
            <w:tcBorders>
              <w:left w:val="single" w:sz="4" w:space="0" w:color="000000"/>
              <w:bottom w:val="single" w:sz="4" w:space="0" w:color="000000"/>
              <w:right w:val="single" w:sz="4" w:space="0" w:color="000000"/>
            </w:tcBorders>
            <w:vAlign w:val="center"/>
          </w:tcPr>
          <w:p w:rsidR="000465A2" w:rsidRPr="00BC4202" w:rsidRDefault="000465A2" w:rsidP="00BD1995">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有较强的可移植性，可在多种主流硬件平台、网络和操作系统环境下工作。</w:t>
            </w:r>
          </w:p>
        </w:tc>
      </w:tr>
    </w:tbl>
    <w:p w:rsidR="000465A2" w:rsidRPr="00BC4202" w:rsidRDefault="000465A2" w:rsidP="000465A2">
      <w:pPr>
        <w:pStyle w:val="aff0"/>
        <w:numPr>
          <w:ilvl w:val="0"/>
          <w:numId w:val="30"/>
        </w:numPr>
        <w:adjustRightInd w:val="0"/>
        <w:snapToGrid w:val="0"/>
        <w:spacing w:line="360" w:lineRule="auto"/>
        <w:ind w:firstLineChars="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可恢复性</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在系统遇到系统、应用以及数据库由存在故障的状态转变为无故障状态时，可以及时进行系统、应用和数据库的恢复。</w:t>
      </w:r>
    </w:p>
    <w:tbl>
      <w:tblPr>
        <w:tblW w:w="7935" w:type="dxa"/>
        <w:jc w:val="center"/>
        <w:tblLayout w:type="fixed"/>
        <w:tblLook w:val="04A0"/>
      </w:tblPr>
      <w:tblGrid>
        <w:gridCol w:w="931"/>
        <w:gridCol w:w="7004"/>
      </w:tblGrid>
      <w:tr w:rsidR="000465A2" w:rsidRPr="00BC4202" w:rsidTr="00BD1995">
        <w:trPr>
          <w:jc w:val="center"/>
        </w:trPr>
        <w:tc>
          <w:tcPr>
            <w:tcW w:w="931" w:type="dxa"/>
            <w:tcBorders>
              <w:top w:val="single" w:sz="4" w:space="0" w:color="000000"/>
              <w:left w:val="single" w:sz="4" w:space="0" w:color="000000"/>
              <w:bottom w:val="single" w:sz="4" w:space="0" w:color="000000"/>
            </w:tcBorders>
            <w:shd w:val="clear" w:color="auto" w:fill="CCFFFF"/>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编号</w:t>
            </w:r>
          </w:p>
        </w:tc>
        <w:tc>
          <w:tcPr>
            <w:tcW w:w="7004" w:type="dxa"/>
            <w:tcBorders>
              <w:top w:val="single" w:sz="4" w:space="0" w:color="000000"/>
              <w:left w:val="single" w:sz="4" w:space="0" w:color="000000"/>
              <w:bottom w:val="single" w:sz="4" w:space="0" w:color="000000"/>
              <w:right w:val="single" w:sz="4" w:space="0" w:color="000000"/>
            </w:tcBorders>
            <w:shd w:val="clear" w:color="auto" w:fill="CCFFFF"/>
          </w:tcPr>
          <w:p w:rsidR="000465A2" w:rsidRPr="00BC4202" w:rsidRDefault="000465A2" w:rsidP="00BD1995">
            <w:pPr>
              <w:adjustRightInd w:val="0"/>
              <w:snapToGrid w:val="0"/>
              <w:spacing w:line="360" w:lineRule="auto"/>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项</w:t>
            </w:r>
          </w:p>
        </w:tc>
      </w:tr>
      <w:tr w:rsidR="000465A2" w:rsidRPr="00BC4202" w:rsidTr="00BD1995">
        <w:trPr>
          <w:jc w:val="center"/>
        </w:trPr>
        <w:tc>
          <w:tcPr>
            <w:tcW w:w="931" w:type="dxa"/>
            <w:tcBorders>
              <w:left w:val="single" w:sz="4" w:space="0" w:color="000000"/>
              <w:bottom w:val="single" w:sz="4" w:space="0" w:color="000000"/>
            </w:tcBorders>
          </w:tcPr>
          <w:p w:rsidR="000465A2" w:rsidRPr="00BC4202" w:rsidRDefault="000465A2" w:rsidP="00BD1995">
            <w:pPr>
              <w:adjustRightInd w:val="0"/>
              <w:snapToGrid w:val="0"/>
              <w:spacing w:line="360" w:lineRule="auto"/>
              <w:ind w:firstLineChars="200" w:firstLine="600"/>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1</w:t>
            </w:r>
          </w:p>
        </w:tc>
        <w:tc>
          <w:tcPr>
            <w:tcW w:w="7004" w:type="dxa"/>
            <w:tcBorders>
              <w:left w:val="single" w:sz="4" w:space="0" w:color="000000"/>
              <w:bottom w:val="single" w:sz="4" w:space="0" w:color="000000"/>
              <w:right w:val="single" w:sz="4" w:space="0" w:color="000000"/>
            </w:tcBorders>
          </w:tcPr>
          <w:p w:rsidR="000465A2" w:rsidRPr="00BC4202" w:rsidRDefault="000465A2" w:rsidP="00BD1995">
            <w:pPr>
              <w:tabs>
                <w:tab w:val="left" w:pos="1440"/>
              </w:tabs>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系统可以进行数据备份，按日系统自动进行增量备份，按月系统进行自动全备</w:t>
            </w:r>
          </w:p>
        </w:tc>
      </w:tr>
      <w:tr w:rsidR="000465A2" w:rsidRPr="00BC4202" w:rsidTr="00BD1995">
        <w:trPr>
          <w:jc w:val="center"/>
        </w:trPr>
        <w:tc>
          <w:tcPr>
            <w:tcW w:w="931" w:type="dxa"/>
            <w:tcBorders>
              <w:left w:val="single" w:sz="4" w:space="0" w:color="000000"/>
              <w:bottom w:val="single" w:sz="4" w:space="0" w:color="000000"/>
            </w:tcBorders>
          </w:tcPr>
          <w:p w:rsidR="000465A2" w:rsidRPr="00BC4202" w:rsidRDefault="000465A2" w:rsidP="00BD1995">
            <w:pPr>
              <w:adjustRightInd w:val="0"/>
              <w:snapToGrid w:val="0"/>
              <w:spacing w:line="360" w:lineRule="auto"/>
              <w:ind w:firstLineChars="200" w:firstLine="600"/>
              <w:jc w:val="center"/>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2</w:t>
            </w:r>
          </w:p>
        </w:tc>
        <w:tc>
          <w:tcPr>
            <w:tcW w:w="7004" w:type="dxa"/>
            <w:tcBorders>
              <w:left w:val="single" w:sz="4" w:space="0" w:color="000000"/>
              <w:bottom w:val="single" w:sz="4" w:space="0" w:color="000000"/>
              <w:right w:val="single" w:sz="4" w:space="0" w:color="000000"/>
            </w:tcBorders>
          </w:tcPr>
          <w:p w:rsidR="000465A2" w:rsidRPr="00BC4202" w:rsidRDefault="000465A2" w:rsidP="00BD1995">
            <w:pPr>
              <w:shd w:val="clear" w:color="auto" w:fill="FFFFFF"/>
              <w:tabs>
                <w:tab w:val="left" w:pos="1440"/>
              </w:tabs>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重大故障需要在4～8小时恢复服务的可用性，并在在24小时到72小时内恢复历史数据</w:t>
            </w:r>
          </w:p>
        </w:tc>
      </w:tr>
    </w:tbl>
    <w:p w:rsidR="000465A2" w:rsidRPr="00BC4202" w:rsidRDefault="000465A2" w:rsidP="000465A2">
      <w:pPr>
        <w:pStyle w:val="aff0"/>
        <w:numPr>
          <w:ilvl w:val="0"/>
          <w:numId w:val="30"/>
        </w:numPr>
        <w:adjustRightInd w:val="0"/>
        <w:snapToGrid w:val="0"/>
        <w:spacing w:line="360" w:lineRule="auto"/>
        <w:ind w:firstLineChars="0"/>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系统约束</w:t>
      </w:r>
    </w:p>
    <w:p w:rsidR="000465A2" w:rsidRPr="00BC4202" w:rsidRDefault="000465A2" w:rsidP="000465A2">
      <w:pPr>
        <w:adjustRightInd w:val="0"/>
        <w:snapToGrid w:val="0"/>
        <w:spacing w:line="360" w:lineRule="auto"/>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1．技术约束</w:t>
      </w:r>
    </w:p>
    <w:p w:rsidR="000465A2" w:rsidRPr="00BC4202" w:rsidRDefault="000465A2" w:rsidP="000465A2">
      <w:pPr>
        <w:adjustRightInd w:val="0"/>
        <w:snapToGrid w:val="0"/>
        <w:spacing w:line="360" w:lineRule="auto"/>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 xml:space="preserve">    本系统后端（服务端）要求能简便地部署并平稳地运行于省政务云平台环境；系统前端（客户端）要求能在目前市面上（包括政府管理部门）普遍使用的主流操作系统、浏览器环境下正常访问。</w:t>
      </w:r>
    </w:p>
    <w:p w:rsidR="000465A2" w:rsidRPr="00BC4202" w:rsidRDefault="000465A2" w:rsidP="000465A2">
      <w:pPr>
        <w:adjustRightInd w:val="0"/>
        <w:snapToGrid w:val="0"/>
        <w:spacing w:line="360" w:lineRule="auto"/>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2．标准约束</w:t>
      </w:r>
    </w:p>
    <w:p w:rsidR="000465A2" w:rsidRPr="00BC4202" w:rsidRDefault="000465A2" w:rsidP="000465A2">
      <w:pPr>
        <w:adjustRightInd w:val="0"/>
        <w:snapToGrid w:val="0"/>
        <w:spacing w:line="360" w:lineRule="auto"/>
        <w:ind w:firstLine="645"/>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在系统建设过程中如遇到与标准相关的内容须按照国家标准、行业标准、企业标准等方面考虑系统建设。本项目要求开发完成的系统须符合但不限于以下各类制度或标准规范：</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《交通运输综合统计调查制度》（交通运输部 2019-2020年度）；</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《公路养护统计调查制度》（交通运输部2019-2020年度）；</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《全国农村公路基础数据和电子地图更新方案》（交通运输部部2019年度）；</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《公路工程技术标准》（JTG B01-2014）；</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《公路技术状况评定标准》（JTG 5210-2018）；</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《公路桥涵养护规范》（JTG H11-2004）；</w:t>
      </w:r>
    </w:p>
    <w:p w:rsidR="000465A2" w:rsidRPr="00BC4202" w:rsidRDefault="000465A2" w:rsidP="000465A2">
      <w:pPr>
        <w:pStyle w:val="afffffffff5"/>
        <w:wordWrap/>
        <w:snapToGrid w:val="0"/>
        <w:ind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《公路隧道养护技术规范》（JTG H12-2015）。</w:t>
      </w:r>
    </w:p>
    <w:p w:rsidR="000465A2" w:rsidRPr="00BC4202" w:rsidRDefault="000465A2" w:rsidP="000465A2">
      <w:pPr>
        <w:adjustRightInd w:val="0"/>
        <w:snapToGrid w:val="0"/>
        <w:spacing w:line="360" w:lineRule="auto"/>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3．法律约束</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本项目系统软件不能违背政府法律或规章制度。承建方不能采用存在版权争议的开源产品，如需采购第三方知识产权的数据库、中间件等软件产品须在投标文件中予以明确，采购费用包含在本项目中，且要保证采购后无任何其他使用或服务等费用。</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在项目建设过程中所产生的过程产物、成果产物（包括但不限于系统源代码、设计图、系统文档等），其知识产权归采购方所有。</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承建方对本项目的相关数据、资料、信息等应予以保密，未经采购方同意，不得向任何与本项目无关的第三方提供。</w:t>
      </w:r>
      <w:bookmarkEnd w:id="50"/>
      <w:bookmarkEnd w:id="51"/>
      <w:bookmarkEnd w:id="52"/>
    </w:p>
    <w:p w:rsidR="000465A2" w:rsidRPr="00BC4202" w:rsidRDefault="000465A2" w:rsidP="000465A2">
      <w:pPr>
        <w:adjustRightInd w:val="0"/>
        <w:snapToGrid w:val="0"/>
        <w:spacing w:line="360" w:lineRule="auto"/>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4.质量保证</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本项目系统验收前需通过第三方检测机构的验收检测（包括功能、性能、安全），并出具检测报告。测试机构需具备“中国合格评定国家认可委员会认可”（</w:t>
      </w:r>
      <w:r w:rsidRPr="00BC4202">
        <w:rPr>
          <w:rFonts w:asciiTheme="minorEastAsia" w:eastAsiaTheme="minorEastAsia" w:hAnsiTheme="minorEastAsia"/>
          <w:sz w:val="30"/>
          <w:szCs w:val="30"/>
        </w:rPr>
        <w:t>CNAS）的实验室资质</w:t>
      </w:r>
      <w:r w:rsidRPr="00BC4202">
        <w:rPr>
          <w:rFonts w:asciiTheme="minorEastAsia" w:eastAsiaTheme="minorEastAsia" w:hAnsiTheme="minorEastAsia" w:hint="eastAsia"/>
          <w:sz w:val="30"/>
          <w:szCs w:val="30"/>
        </w:rPr>
        <w:t>或</w:t>
      </w:r>
      <w:hyperlink r:id="rId27" w:tgtFrame="_blank" w:history="1">
        <w:r w:rsidRPr="00BC4202">
          <w:rPr>
            <w:rFonts w:asciiTheme="minorEastAsia" w:eastAsiaTheme="minorEastAsia" w:hAnsiTheme="minorEastAsia"/>
            <w:sz w:val="30"/>
            <w:szCs w:val="30"/>
          </w:rPr>
          <w:t>中国计量认证</w:t>
        </w:r>
      </w:hyperlink>
      <w:r w:rsidRPr="00BC4202">
        <w:rPr>
          <w:rFonts w:asciiTheme="minorEastAsia" w:eastAsiaTheme="minorEastAsia" w:hAnsiTheme="minorEastAsia" w:hint="eastAsia"/>
          <w:sz w:val="30"/>
          <w:szCs w:val="30"/>
        </w:rPr>
        <w:t>（</w:t>
      </w:r>
      <w:r w:rsidRPr="00BC4202">
        <w:rPr>
          <w:rFonts w:asciiTheme="minorEastAsia" w:eastAsiaTheme="minorEastAsia" w:hAnsiTheme="minorEastAsia"/>
          <w:sz w:val="30"/>
          <w:szCs w:val="30"/>
        </w:rPr>
        <w:t>CMA</w:t>
      </w:r>
      <w:r w:rsidRPr="00BC4202">
        <w:rPr>
          <w:rFonts w:asciiTheme="minorEastAsia" w:eastAsiaTheme="minorEastAsia" w:hAnsiTheme="minorEastAsia" w:hint="eastAsia"/>
          <w:sz w:val="30"/>
          <w:szCs w:val="30"/>
        </w:rPr>
        <w:t>）资质。</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第三方测试机构需按照《浙江省交通运输厅信息化项目内部管理暂行办法》、《浙江省交通厅信息化项目评测指标体系标准</w:t>
      </w:r>
      <w:r w:rsidRPr="00BC4202">
        <w:rPr>
          <w:rFonts w:asciiTheme="minorEastAsia" w:eastAsiaTheme="minorEastAsia" w:hAnsiTheme="minorEastAsia"/>
          <w:sz w:val="30"/>
          <w:szCs w:val="30"/>
        </w:rPr>
        <w:t>---实施规范》（以下简称《实施规范》）的要求，对项目进行验收测试，测试通过方可提交验</w:t>
      </w:r>
      <w:r w:rsidRPr="00BC4202">
        <w:rPr>
          <w:rFonts w:asciiTheme="minorEastAsia" w:eastAsiaTheme="minorEastAsia" w:hAnsiTheme="minorEastAsia" w:hint="eastAsia"/>
          <w:sz w:val="30"/>
          <w:szCs w:val="30"/>
        </w:rPr>
        <w:t>收。《实施规范》内容包括：《浙江省交通厅信息化项目软件评测项目管理办法》；《浙江省交通运输厅信息化项目评测指南》；《浙江省交通运输厅信息化项目评测实施细则》；《浙江省交通运输厅信息化项目软件文档管理规范》。其中《浙江省交通运输厅信息化项目评测实施细则》依据：</w:t>
      </w:r>
      <w:r w:rsidRPr="00BC4202">
        <w:rPr>
          <w:rFonts w:asciiTheme="minorEastAsia" w:eastAsiaTheme="minorEastAsia" w:hAnsiTheme="minorEastAsia"/>
          <w:sz w:val="30"/>
          <w:szCs w:val="30"/>
        </w:rPr>
        <w:t xml:space="preserve">GB/T 16260.1-2006《软件工程 </w:t>
      </w:r>
      <w:r w:rsidRPr="00BC4202">
        <w:rPr>
          <w:rFonts w:asciiTheme="minorEastAsia" w:eastAsiaTheme="minorEastAsia" w:hAnsiTheme="minorEastAsia" w:hint="eastAsia"/>
          <w:sz w:val="30"/>
          <w:szCs w:val="30"/>
        </w:rPr>
        <w:t>产品质量第</w:t>
      </w:r>
      <w:r w:rsidRPr="00BC4202">
        <w:rPr>
          <w:rFonts w:asciiTheme="minorEastAsia" w:eastAsiaTheme="minorEastAsia" w:hAnsiTheme="minorEastAsia"/>
          <w:sz w:val="30"/>
          <w:szCs w:val="30"/>
        </w:rPr>
        <w:t xml:space="preserve">1部分：质量模型》；GB/T 16260.2-2006《软件工程 </w:t>
      </w:r>
      <w:r w:rsidRPr="00BC4202">
        <w:rPr>
          <w:rFonts w:asciiTheme="minorEastAsia" w:eastAsiaTheme="minorEastAsia" w:hAnsiTheme="minorEastAsia" w:hint="eastAsia"/>
          <w:sz w:val="30"/>
          <w:szCs w:val="30"/>
        </w:rPr>
        <w:t>产品质量第</w:t>
      </w:r>
      <w:r w:rsidRPr="00BC4202">
        <w:rPr>
          <w:rFonts w:asciiTheme="minorEastAsia" w:eastAsiaTheme="minorEastAsia" w:hAnsiTheme="minorEastAsia"/>
          <w:sz w:val="30"/>
          <w:szCs w:val="30"/>
        </w:rPr>
        <w:t xml:space="preserve">2部分：外部度量》；GB/T 25000.51-2010《软件工程 </w:t>
      </w:r>
      <w:r w:rsidRPr="00BC4202">
        <w:rPr>
          <w:rFonts w:asciiTheme="minorEastAsia" w:eastAsiaTheme="minorEastAsia" w:hAnsiTheme="minorEastAsia" w:hint="eastAsia"/>
          <w:sz w:val="30"/>
          <w:szCs w:val="30"/>
        </w:rPr>
        <w:t>软件产品质量要求与评价（</w:t>
      </w:r>
      <w:r w:rsidRPr="00BC4202">
        <w:rPr>
          <w:rFonts w:asciiTheme="minorEastAsia" w:eastAsiaTheme="minorEastAsia" w:hAnsiTheme="minorEastAsia"/>
          <w:sz w:val="30"/>
          <w:szCs w:val="30"/>
        </w:rPr>
        <w:t>SquaRE）商业现货（COTS）软件产品的质量要求和测试细则》的要求。测试内容包括：功能测试、性能测试、安全测试。功能测试依据项目需求规格说明书的内容，结合将要建设的信息化系统软件，列出所有功能。性能测试包括压力测试、负载测试、疲劳测试等。</w:t>
      </w:r>
      <w:r w:rsidRPr="00BC4202">
        <w:rPr>
          <w:rFonts w:asciiTheme="minorEastAsia" w:eastAsiaTheme="minorEastAsia" w:hAnsiTheme="minorEastAsia" w:hint="eastAsia"/>
          <w:sz w:val="30"/>
          <w:szCs w:val="30"/>
        </w:rPr>
        <w:t>安全测试包括渗透测试等。</w:t>
      </w:r>
    </w:p>
    <w:p w:rsidR="000465A2" w:rsidRPr="00BC4202" w:rsidRDefault="000465A2" w:rsidP="000465A2">
      <w:pPr>
        <w:adjustRightInd w:val="0"/>
        <w:snapToGrid w:val="0"/>
        <w:spacing w:line="360" w:lineRule="auto"/>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5.验收标准</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系统上线后稳定运行3个月以上,且通过符合资质的第三方测试机构的验收测试（采购范围内的功能、性能、安全测试，并提供正式的验收测试报告）后方可进行验收。</w:t>
      </w:r>
    </w:p>
    <w:p w:rsidR="000465A2" w:rsidRPr="00BC4202" w:rsidRDefault="000465A2" w:rsidP="000465A2">
      <w:pPr>
        <w:adjustRightInd w:val="0"/>
        <w:snapToGrid w:val="0"/>
        <w:spacing w:line="360" w:lineRule="auto"/>
        <w:ind w:firstLine="57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验收由采购方组织，验收地点由采购方指定，承建方在项目正式验收前需要提供完整的系统安装包、数据库脚本</w:t>
      </w:r>
      <w:r w:rsidRPr="00BC4202">
        <w:rPr>
          <w:rFonts w:asciiTheme="minorEastAsia" w:eastAsiaTheme="minorEastAsia" w:hAnsiTheme="minorEastAsia"/>
          <w:sz w:val="30"/>
          <w:szCs w:val="30"/>
        </w:rPr>
        <w:t>、</w:t>
      </w:r>
      <w:r w:rsidRPr="00BC4202">
        <w:rPr>
          <w:rFonts w:asciiTheme="minorEastAsia" w:eastAsiaTheme="minorEastAsia" w:hAnsiTheme="minorEastAsia" w:hint="eastAsia"/>
          <w:sz w:val="30"/>
          <w:szCs w:val="30"/>
        </w:rPr>
        <w:t>源代码、</w:t>
      </w:r>
      <w:r w:rsidRPr="00BC4202">
        <w:rPr>
          <w:rFonts w:asciiTheme="minorEastAsia" w:eastAsiaTheme="minorEastAsia" w:hAnsiTheme="minorEastAsia"/>
          <w:sz w:val="30"/>
          <w:szCs w:val="30"/>
        </w:rPr>
        <w:t>所使用到的</w:t>
      </w:r>
      <w:r w:rsidRPr="00BC4202">
        <w:rPr>
          <w:rFonts w:asciiTheme="minorEastAsia" w:eastAsiaTheme="minorEastAsia" w:hAnsiTheme="minorEastAsia" w:hint="eastAsia"/>
          <w:sz w:val="30"/>
          <w:szCs w:val="30"/>
        </w:rPr>
        <w:t>控件、中间件等产品以及相关的系统文档等材料（主要包括但不限于：需求规格说明书；系统设计说明书；数据库设计；系统测试报告；系统部署及维护手册；系统操作手册以及监理要求的其它文档等材料）。</w:t>
      </w:r>
    </w:p>
    <w:p w:rsidR="000465A2" w:rsidRPr="00BC4202" w:rsidRDefault="000465A2" w:rsidP="000465A2">
      <w:pPr>
        <w:adjustRightInd w:val="0"/>
        <w:snapToGrid w:val="0"/>
        <w:spacing w:line="360" w:lineRule="auto"/>
        <w:rPr>
          <w:rFonts w:asciiTheme="minorEastAsia" w:eastAsiaTheme="minorEastAsia" w:hAnsiTheme="minorEastAsia"/>
          <w:b/>
          <w:sz w:val="30"/>
          <w:szCs w:val="30"/>
        </w:rPr>
      </w:pPr>
      <w:r w:rsidRPr="00BC4202">
        <w:rPr>
          <w:rFonts w:asciiTheme="minorEastAsia" w:eastAsiaTheme="minorEastAsia" w:hAnsiTheme="minorEastAsia" w:hint="eastAsia"/>
          <w:b/>
          <w:sz w:val="30"/>
          <w:szCs w:val="30"/>
        </w:rPr>
        <w:t>6.管理要求</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根据项目建设内容和周期要求，开发单位需组建15人以上开发团队开展项目实施工作。</w:t>
      </w:r>
    </w:p>
    <w:p w:rsidR="000465A2" w:rsidRPr="00BC4202" w:rsidRDefault="000465A2" w:rsidP="000465A2">
      <w:pPr>
        <w:adjustRightInd w:val="0"/>
        <w:snapToGrid w:val="0"/>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根据项目实施计划如有延期或需要应急保障等情况发生，采购方有权要求开发团队到指定地点驻场开发或提供保障服务。</w:t>
      </w:r>
    </w:p>
    <w:p w:rsidR="000465A2" w:rsidRPr="00BC4202" w:rsidRDefault="000465A2" w:rsidP="000465A2">
      <w:pPr>
        <w:spacing w:line="360" w:lineRule="auto"/>
        <w:ind w:firstLineChars="200" w:firstLine="600"/>
        <w:rPr>
          <w:rFonts w:asciiTheme="minorEastAsia" w:eastAsiaTheme="minorEastAsia" w:hAnsiTheme="minorEastAsia"/>
          <w:sz w:val="30"/>
          <w:szCs w:val="30"/>
        </w:rPr>
      </w:pPr>
      <w:r w:rsidRPr="00BC4202">
        <w:rPr>
          <w:rFonts w:asciiTheme="minorEastAsia" w:eastAsiaTheme="minorEastAsia" w:hAnsiTheme="minorEastAsia" w:hint="eastAsia"/>
          <w:sz w:val="30"/>
          <w:szCs w:val="30"/>
        </w:rPr>
        <w:t>如项目经理因离职等原因需要调整，须经过甲方同意方可变更，其他项目人员需要变更，接替人员的工作能力和经验需与原项目人员相当。</w:t>
      </w:r>
    </w:p>
    <w:p w:rsidR="000465A2" w:rsidRDefault="000465A2" w:rsidP="000465A2">
      <w:pPr>
        <w:pStyle w:val="affff7"/>
        <w:spacing w:before="120" w:after="120" w:line="360" w:lineRule="auto"/>
        <w:rPr>
          <w:rFonts w:asciiTheme="minorEastAsia" w:eastAsiaTheme="minorEastAsia" w:hAnsiTheme="minorEastAsia"/>
          <w:b/>
          <w:color w:val="000000"/>
          <w:sz w:val="30"/>
          <w:szCs w:val="30"/>
        </w:rPr>
      </w:pPr>
    </w:p>
    <w:p w:rsidR="000465A2" w:rsidRPr="00723809" w:rsidRDefault="000465A2" w:rsidP="000465A2">
      <w:pPr>
        <w:pStyle w:val="affff7"/>
        <w:spacing w:before="120" w:after="120" w:line="360" w:lineRule="auto"/>
        <w:rPr>
          <w:rFonts w:hAnsi="宋体"/>
          <w:b/>
          <w:color w:val="000000"/>
          <w:sz w:val="30"/>
          <w:szCs w:val="30"/>
        </w:rPr>
      </w:pPr>
      <w:r w:rsidRPr="00723809">
        <w:rPr>
          <w:rFonts w:hAnsi="宋体" w:hint="eastAsia"/>
          <w:b/>
          <w:color w:val="000000"/>
          <w:sz w:val="30"/>
          <w:szCs w:val="30"/>
        </w:rPr>
        <w:t>商务要求表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4"/>
        <w:gridCol w:w="6658"/>
      </w:tblGrid>
      <w:tr w:rsidR="000465A2" w:rsidRPr="005927FD" w:rsidTr="00BD1995">
        <w:trPr>
          <w:trHeight w:val="454"/>
        </w:trPr>
        <w:tc>
          <w:tcPr>
            <w:tcW w:w="2239" w:type="dxa"/>
            <w:gridSpan w:val="2"/>
            <w:vAlign w:val="center"/>
          </w:tcPr>
          <w:p w:rsidR="000465A2" w:rsidRPr="005927FD" w:rsidRDefault="000465A2" w:rsidP="00BD1995">
            <w:pPr>
              <w:snapToGrid w:val="0"/>
              <w:rPr>
                <w:rFonts w:ascii="仿宋" w:eastAsia="仿宋" w:hAnsi="仿宋" w:cs="宋体"/>
                <w:sz w:val="28"/>
                <w:szCs w:val="28"/>
              </w:rPr>
            </w:pPr>
            <w:r w:rsidRPr="005927FD">
              <w:rPr>
                <w:rFonts w:ascii="仿宋" w:eastAsia="仿宋" w:hAnsi="仿宋" w:cs="宋体" w:hint="eastAsia"/>
                <w:sz w:val="28"/>
                <w:szCs w:val="28"/>
              </w:rPr>
              <w:t>▲供货时间（项目工期）及地点</w:t>
            </w:r>
          </w:p>
        </w:tc>
        <w:tc>
          <w:tcPr>
            <w:tcW w:w="6658" w:type="dxa"/>
            <w:vAlign w:val="center"/>
          </w:tcPr>
          <w:p w:rsidR="000465A2" w:rsidRPr="00DE291D" w:rsidRDefault="000465A2" w:rsidP="00BD1995">
            <w:pPr>
              <w:snapToGrid w:val="0"/>
              <w:rPr>
                <w:rFonts w:ascii="仿宋" w:eastAsia="仿宋" w:hAnsi="仿宋" w:cs="仿宋"/>
                <w:sz w:val="28"/>
                <w:szCs w:val="28"/>
              </w:rPr>
            </w:pPr>
            <w:r w:rsidRPr="005927FD">
              <w:rPr>
                <w:rFonts w:ascii="仿宋" w:eastAsia="仿宋" w:hAnsi="仿宋" w:cs="宋体" w:hint="eastAsia"/>
                <w:sz w:val="28"/>
                <w:szCs w:val="28"/>
              </w:rPr>
              <w:t>时间：</w:t>
            </w:r>
            <w:r>
              <w:rPr>
                <w:rFonts w:ascii="仿宋" w:eastAsia="仿宋" w:hAnsi="仿宋" w:cs="仿宋" w:hint="eastAsia"/>
                <w:sz w:val="28"/>
                <w:szCs w:val="28"/>
              </w:rPr>
              <w:t>合同签订后7个月内达到验收要求。其中，4个月内完成系统开发，试运行3个月。</w:t>
            </w:r>
          </w:p>
          <w:p w:rsidR="000465A2" w:rsidRPr="005927FD" w:rsidRDefault="000465A2" w:rsidP="00BD1995">
            <w:pPr>
              <w:snapToGrid w:val="0"/>
              <w:rPr>
                <w:rFonts w:ascii="仿宋" w:eastAsia="仿宋" w:hAnsi="仿宋" w:cs="宋体"/>
                <w:sz w:val="28"/>
                <w:szCs w:val="28"/>
              </w:rPr>
            </w:pPr>
            <w:r w:rsidRPr="005927FD">
              <w:rPr>
                <w:rFonts w:ascii="仿宋" w:eastAsia="仿宋" w:hAnsi="仿宋" w:cs="宋体" w:hint="eastAsia"/>
                <w:sz w:val="28"/>
                <w:szCs w:val="28"/>
              </w:rPr>
              <w:t>地点：</w:t>
            </w:r>
            <w:r>
              <w:rPr>
                <w:rFonts w:ascii="仿宋" w:eastAsia="仿宋" w:hAnsi="仿宋" w:cs="宋体" w:hint="eastAsia"/>
                <w:sz w:val="28"/>
                <w:szCs w:val="28"/>
              </w:rPr>
              <w:t>用户指定地点</w:t>
            </w:r>
          </w:p>
        </w:tc>
      </w:tr>
      <w:tr w:rsidR="000465A2" w:rsidRPr="005927FD" w:rsidTr="00BD1995">
        <w:trPr>
          <w:trHeight w:val="454"/>
        </w:trPr>
        <w:tc>
          <w:tcPr>
            <w:tcW w:w="2239" w:type="dxa"/>
            <w:gridSpan w:val="2"/>
            <w:vAlign w:val="center"/>
          </w:tcPr>
          <w:p w:rsidR="000465A2" w:rsidRPr="005927FD" w:rsidRDefault="000465A2" w:rsidP="00BD1995">
            <w:pPr>
              <w:snapToGrid w:val="0"/>
              <w:rPr>
                <w:rFonts w:ascii="仿宋" w:eastAsia="仿宋" w:hAnsi="仿宋" w:cs="宋体"/>
                <w:sz w:val="28"/>
                <w:szCs w:val="28"/>
              </w:rPr>
            </w:pPr>
            <w:r w:rsidRPr="005927FD">
              <w:rPr>
                <w:rFonts w:ascii="仿宋" w:eastAsia="仿宋" w:hAnsi="仿宋" w:cs="宋体" w:hint="eastAsia"/>
                <w:sz w:val="28"/>
                <w:szCs w:val="28"/>
              </w:rPr>
              <w:t>▲付款条件</w:t>
            </w:r>
          </w:p>
        </w:tc>
        <w:tc>
          <w:tcPr>
            <w:tcW w:w="6658" w:type="dxa"/>
            <w:vAlign w:val="center"/>
          </w:tcPr>
          <w:p w:rsidR="000465A2" w:rsidRPr="00240918" w:rsidRDefault="000465A2" w:rsidP="00BD1995">
            <w:pPr>
              <w:snapToGrid w:val="0"/>
              <w:rPr>
                <w:rFonts w:ascii="仿宋" w:eastAsia="仿宋" w:hAnsi="仿宋" w:cs="仿宋"/>
                <w:sz w:val="28"/>
                <w:szCs w:val="28"/>
              </w:rPr>
            </w:pPr>
            <w:r w:rsidRPr="00240918">
              <w:rPr>
                <w:rFonts w:ascii="仿宋" w:eastAsia="仿宋" w:hAnsi="仿宋" w:cs="仿宋" w:hint="eastAsia"/>
                <w:sz w:val="28"/>
                <w:szCs w:val="28"/>
              </w:rPr>
              <w:t>1. 签订合同后</w:t>
            </w:r>
            <w:r>
              <w:rPr>
                <w:rFonts w:ascii="仿宋" w:eastAsia="仿宋" w:hAnsi="仿宋" w:cs="仿宋" w:hint="eastAsia"/>
                <w:sz w:val="28"/>
                <w:szCs w:val="28"/>
              </w:rPr>
              <w:t>20</w:t>
            </w:r>
            <w:r w:rsidRPr="00240918">
              <w:rPr>
                <w:rFonts w:ascii="仿宋" w:eastAsia="仿宋" w:hAnsi="仿宋" w:cs="仿宋" w:hint="eastAsia"/>
                <w:sz w:val="28"/>
                <w:szCs w:val="28"/>
              </w:rPr>
              <w:t>个工作日内，中标人以银行保函形式应向浙江省交通</w:t>
            </w:r>
            <w:r>
              <w:rPr>
                <w:rFonts w:ascii="仿宋" w:eastAsia="仿宋" w:hAnsi="仿宋" w:cs="仿宋" w:hint="eastAsia"/>
                <w:sz w:val="28"/>
                <w:szCs w:val="28"/>
              </w:rPr>
              <w:t>运输</w:t>
            </w:r>
            <w:r w:rsidRPr="00240918">
              <w:rPr>
                <w:rFonts w:ascii="仿宋" w:eastAsia="仿宋" w:hAnsi="仿宋" w:cs="仿宋" w:hint="eastAsia"/>
                <w:sz w:val="28"/>
                <w:szCs w:val="28"/>
              </w:rPr>
              <w:t>信息中心交纳合同总金额的5％作为履约保证金（保函原件交至浙江省交通</w:t>
            </w:r>
            <w:r>
              <w:rPr>
                <w:rFonts w:ascii="仿宋" w:eastAsia="仿宋" w:hAnsi="仿宋" w:cs="仿宋" w:hint="eastAsia"/>
                <w:sz w:val="28"/>
                <w:szCs w:val="28"/>
              </w:rPr>
              <w:t>运输</w:t>
            </w:r>
            <w:r w:rsidRPr="00240918">
              <w:rPr>
                <w:rFonts w:ascii="仿宋" w:eastAsia="仿宋" w:hAnsi="仿宋" w:cs="仿宋" w:hint="eastAsia"/>
                <w:sz w:val="28"/>
                <w:szCs w:val="28"/>
              </w:rPr>
              <w:t>信息中心），保函有效期为自保函签发之日起满24个月止，履约保函到期后自动退还。</w:t>
            </w:r>
          </w:p>
          <w:p w:rsidR="000465A2" w:rsidRPr="005927FD" w:rsidRDefault="000465A2" w:rsidP="00BD1995">
            <w:pPr>
              <w:snapToGrid w:val="0"/>
              <w:rPr>
                <w:rFonts w:ascii="仿宋" w:eastAsia="仿宋" w:hAnsi="仿宋" w:cs="宋体"/>
                <w:sz w:val="28"/>
                <w:szCs w:val="28"/>
              </w:rPr>
            </w:pPr>
            <w:r w:rsidRPr="00240918">
              <w:rPr>
                <w:rFonts w:ascii="仿宋" w:eastAsia="仿宋" w:hAnsi="仿宋" w:cs="仿宋" w:hint="eastAsia"/>
                <w:sz w:val="28"/>
                <w:szCs w:val="28"/>
              </w:rPr>
              <w:t>2. 项目采用三次支付，即合同签订并通过设计评审后支付</w:t>
            </w:r>
            <w:r>
              <w:rPr>
                <w:rFonts w:ascii="仿宋" w:eastAsia="仿宋" w:hAnsi="仿宋" w:cs="仿宋" w:hint="eastAsia"/>
                <w:sz w:val="28"/>
                <w:szCs w:val="28"/>
              </w:rPr>
              <w:t>5</w:t>
            </w:r>
            <w:r w:rsidRPr="00240918">
              <w:rPr>
                <w:rFonts w:ascii="仿宋" w:eastAsia="仿宋" w:hAnsi="仿宋" w:cs="仿宋" w:hint="eastAsia"/>
                <w:sz w:val="28"/>
                <w:szCs w:val="28"/>
              </w:rPr>
              <w:t>0%，初验完成后支付</w:t>
            </w:r>
            <w:r>
              <w:rPr>
                <w:rFonts w:ascii="仿宋" w:eastAsia="仿宋" w:hAnsi="仿宋" w:cs="仿宋" w:hint="eastAsia"/>
                <w:sz w:val="28"/>
                <w:szCs w:val="28"/>
              </w:rPr>
              <w:t>2</w:t>
            </w:r>
            <w:r w:rsidRPr="00240918">
              <w:rPr>
                <w:rFonts w:ascii="仿宋" w:eastAsia="仿宋" w:hAnsi="仿宋" w:cs="仿宋" w:hint="eastAsia"/>
                <w:sz w:val="28"/>
                <w:szCs w:val="28"/>
              </w:rPr>
              <w:t>0%，终</w:t>
            </w:r>
            <w:proofErr w:type="gramStart"/>
            <w:r w:rsidRPr="00240918">
              <w:rPr>
                <w:rFonts w:ascii="仿宋" w:eastAsia="仿宋" w:hAnsi="仿宋" w:cs="仿宋" w:hint="eastAsia"/>
                <w:sz w:val="28"/>
                <w:szCs w:val="28"/>
              </w:rPr>
              <w:t>验完成</w:t>
            </w:r>
            <w:proofErr w:type="gramEnd"/>
            <w:r w:rsidRPr="00240918">
              <w:rPr>
                <w:rFonts w:ascii="仿宋" w:eastAsia="仿宋" w:hAnsi="仿宋" w:cs="仿宋" w:hint="eastAsia"/>
                <w:sz w:val="28"/>
                <w:szCs w:val="28"/>
              </w:rPr>
              <w:t>后支付30%。</w:t>
            </w:r>
          </w:p>
        </w:tc>
      </w:tr>
      <w:tr w:rsidR="000465A2" w:rsidRPr="005927FD" w:rsidTr="00BD1995">
        <w:trPr>
          <w:trHeight w:val="454"/>
        </w:trPr>
        <w:tc>
          <w:tcPr>
            <w:tcW w:w="2239" w:type="dxa"/>
            <w:gridSpan w:val="2"/>
            <w:vAlign w:val="center"/>
          </w:tcPr>
          <w:p w:rsidR="000465A2" w:rsidRPr="005927FD" w:rsidRDefault="000465A2" w:rsidP="00BD1995">
            <w:pPr>
              <w:snapToGrid w:val="0"/>
              <w:rPr>
                <w:rFonts w:ascii="仿宋" w:eastAsia="仿宋" w:hAnsi="仿宋" w:cs="宋体"/>
                <w:sz w:val="28"/>
                <w:szCs w:val="28"/>
              </w:rPr>
            </w:pPr>
            <w:r w:rsidRPr="005927FD">
              <w:rPr>
                <w:rFonts w:ascii="仿宋" w:eastAsia="仿宋" w:hAnsi="仿宋" w:cs="宋体" w:hint="eastAsia"/>
                <w:sz w:val="28"/>
                <w:szCs w:val="28"/>
              </w:rPr>
              <w:t>违约责任及争议解决方式</w:t>
            </w:r>
          </w:p>
        </w:tc>
        <w:tc>
          <w:tcPr>
            <w:tcW w:w="6658" w:type="dxa"/>
            <w:vAlign w:val="center"/>
          </w:tcPr>
          <w:p w:rsidR="000465A2" w:rsidRPr="005927FD" w:rsidRDefault="000465A2" w:rsidP="00BD1995">
            <w:pPr>
              <w:snapToGrid w:val="0"/>
              <w:rPr>
                <w:rFonts w:ascii="仿宋" w:eastAsia="仿宋" w:hAnsi="仿宋" w:cs="宋体"/>
                <w:sz w:val="28"/>
                <w:szCs w:val="28"/>
              </w:rPr>
            </w:pPr>
            <w:r w:rsidRPr="005927FD">
              <w:rPr>
                <w:rFonts w:ascii="仿宋" w:eastAsia="仿宋" w:hAnsi="仿宋" w:cs="宋体" w:hint="eastAsia"/>
                <w:sz w:val="28"/>
                <w:szCs w:val="28"/>
              </w:rPr>
              <w:t>无特别说明，按“浙江省政府采购合同主要条款指引”相关违约责任及争议解决方式内容。</w:t>
            </w:r>
          </w:p>
        </w:tc>
      </w:tr>
      <w:tr w:rsidR="000465A2" w:rsidRPr="005927FD" w:rsidTr="00BD1995">
        <w:trPr>
          <w:trHeight w:val="416"/>
        </w:trPr>
        <w:tc>
          <w:tcPr>
            <w:tcW w:w="675" w:type="dxa"/>
            <w:vMerge w:val="restart"/>
            <w:textDirection w:val="tbRlV"/>
            <w:vAlign w:val="center"/>
          </w:tcPr>
          <w:p w:rsidR="000465A2" w:rsidRPr="005927FD" w:rsidRDefault="000465A2" w:rsidP="00BD1995">
            <w:pPr>
              <w:snapToGrid w:val="0"/>
              <w:jc w:val="center"/>
              <w:rPr>
                <w:rFonts w:ascii="仿宋" w:eastAsia="仿宋" w:hAnsi="仿宋" w:cs="宋体"/>
                <w:sz w:val="28"/>
                <w:szCs w:val="28"/>
              </w:rPr>
            </w:pPr>
            <w:r w:rsidRPr="005927FD">
              <w:rPr>
                <w:rFonts w:ascii="仿宋" w:eastAsia="仿宋" w:hAnsi="仿宋" w:cs="宋体" w:hint="eastAsia"/>
                <w:sz w:val="28"/>
                <w:szCs w:val="28"/>
              </w:rPr>
              <w:t>售后服务</w:t>
            </w:r>
          </w:p>
        </w:tc>
        <w:tc>
          <w:tcPr>
            <w:tcW w:w="1564" w:type="dxa"/>
            <w:vAlign w:val="center"/>
          </w:tcPr>
          <w:p w:rsidR="000465A2" w:rsidRPr="005927FD" w:rsidRDefault="000465A2" w:rsidP="00BD1995">
            <w:pPr>
              <w:snapToGrid w:val="0"/>
              <w:rPr>
                <w:rFonts w:ascii="仿宋" w:eastAsia="仿宋" w:hAnsi="仿宋" w:cs="宋体"/>
                <w:sz w:val="28"/>
                <w:szCs w:val="28"/>
              </w:rPr>
            </w:pPr>
            <w:r w:rsidRPr="00C32B3C">
              <w:rPr>
                <w:rFonts w:ascii="仿宋" w:eastAsia="仿宋" w:hAnsi="仿宋" w:cs="宋体" w:hint="eastAsia"/>
                <w:sz w:val="28"/>
                <w:szCs w:val="28"/>
              </w:rPr>
              <w:t>项目维护计划</w:t>
            </w:r>
          </w:p>
        </w:tc>
        <w:tc>
          <w:tcPr>
            <w:tcW w:w="6658" w:type="dxa"/>
            <w:vAlign w:val="center"/>
          </w:tcPr>
          <w:p w:rsidR="000465A2" w:rsidRDefault="000465A2" w:rsidP="00BD1995">
            <w:pPr>
              <w:rPr>
                <w:rFonts w:ascii="仿宋" w:eastAsia="仿宋" w:hAnsi="仿宋" w:cs="仿宋_GB2312"/>
                <w:sz w:val="28"/>
                <w:szCs w:val="28"/>
              </w:rPr>
            </w:pPr>
            <w:r>
              <w:rPr>
                <w:rFonts w:ascii="仿宋" w:eastAsia="仿宋" w:hAnsi="仿宋" w:cs="仿宋_GB2312" w:hint="eastAsia"/>
                <w:sz w:val="28"/>
                <w:szCs w:val="28"/>
              </w:rPr>
              <w:t>维护期为一年（费用含在总价内）,维护期内提供7*24小时服务，投标时提供详细的维护计划。</w:t>
            </w:r>
          </w:p>
          <w:p w:rsidR="000465A2" w:rsidRDefault="000465A2" w:rsidP="00BD1995">
            <w:pPr>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cs="仿宋_GB2312" w:hint="eastAsia"/>
                <w:sz w:val="28"/>
                <w:szCs w:val="28"/>
              </w:rPr>
              <w:t>.</w:t>
            </w:r>
            <w:r>
              <w:rPr>
                <w:rFonts w:ascii="仿宋" w:eastAsia="仿宋" w:hAnsi="仿宋" w:hint="eastAsia"/>
                <w:kern w:val="0"/>
                <w:sz w:val="28"/>
                <w:szCs w:val="28"/>
              </w:rPr>
              <w:t>项目经理需同时具有高级项目管理师资格和相似项目经验；</w:t>
            </w:r>
          </w:p>
          <w:p w:rsidR="000465A2" w:rsidRDefault="000465A2" w:rsidP="00BD1995">
            <w:pPr>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cs="仿宋_GB2312" w:hint="eastAsia"/>
                <w:sz w:val="28"/>
                <w:szCs w:val="28"/>
              </w:rPr>
              <w:t>.</w:t>
            </w:r>
            <w:r>
              <w:rPr>
                <w:rFonts w:ascii="仿宋" w:eastAsia="仿宋" w:hAnsi="仿宋" w:hint="eastAsia"/>
                <w:kern w:val="0"/>
                <w:sz w:val="28"/>
                <w:szCs w:val="28"/>
              </w:rPr>
              <w:t>技术负责人具有高级工程师职称和相似项目经验；</w:t>
            </w:r>
          </w:p>
          <w:p w:rsidR="000465A2" w:rsidRDefault="000465A2" w:rsidP="00BD1995">
            <w:pPr>
              <w:rPr>
                <w:rFonts w:ascii="仿宋" w:eastAsia="仿宋" w:hAnsi="仿宋"/>
                <w:kern w:val="0"/>
                <w:sz w:val="28"/>
                <w:szCs w:val="28"/>
              </w:rPr>
            </w:pPr>
            <w:r>
              <w:rPr>
                <w:rFonts w:ascii="仿宋" w:eastAsia="仿宋" w:hAnsi="仿宋"/>
                <w:kern w:val="0"/>
                <w:sz w:val="28"/>
                <w:szCs w:val="28"/>
              </w:rPr>
              <w:t>3</w:t>
            </w:r>
            <w:r>
              <w:rPr>
                <w:rFonts w:ascii="仿宋" w:eastAsia="仿宋" w:hAnsi="仿宋" w:cs="仿宋_GB2312"/>
                <w:sz w:val="28"/>
                <w:szCs w:val="28"/>
              </w:rPr>
              <w:t>.</w:t>
            </w:r>
            <w:r>
              <w:rPr>
                <w:rFonts w:ascii="仿宋" w:eastAsia="仿宋" w:hAnsi="仿宋" w:hint="eastAsia"/>
                <w:kern w:val="0"/>
                <w:sz w:val="28"/>
                <w:szCs w:val="28"/>
              </w:rPr>
              <w:t>项目团队其他人员</w:t>
            </w:r>
            <w:proofErr w:type="gramStart"/>
            <w:r>
              <w:rPr>
                <w:rFonts w:ascii="仿宋" w:eastAsia="仿宋" w:hAnsi="仿宋" w:hint="eastAsia"/>
                <w:kern w:val="0"/>
                <w:sz w:val="28"/>
                <w:szCs w:val="28"/>
              </w:rPr>
              <w:t>具有人社部</w:t>
            </w:r>
            <w:proofErr w:type="gramEnd"/>
            <w:r>
              <w:rPr>
                <w:rFonts w:ascii="仿宋" w:eastAsia="仿宋" w:hAnsi="仿宋" w:hint="eastAsia"/>
                <w:kern w:val="0"/>
                <w:sz w:val="28"/>
                <w:szCs w:val="28"/>
              </w:rPr>
              <w:t>颁发的中级（含）以上计算机类资格证书；</w:t>
            </w:r>
          </w:p>
          <w:p w:rsidR="000465A2" w:rsidRDefault="000465A2" w:rsidP="00BD1995">
            <w:pPr>
              <w:rPr>
                <w:rFonts w:ascii="仿宋" w:eastAsia="仿宋" w:hAnsi="仿宋"/>
                <w:kern w:val="0"/>
                <w:sz w:val="28"/>
                <w:szCs w:val="28"/>
              </w:rPr>
            </w:pPr>
            <w:r>
              <w:rPr>
                <w:rFonts w:ascii="仿宋" w:eastAsia="仿宋" w:hAnsi="仿宋"/>
                <w:kern w:val="0"/>
                <w:sz w:val="28"/>
                <w:szCs w:val="28"/>
              </w:rPr>
              <w:t>4</w:t>
            </w:r>
            <w:r>
              <w:rPr>
                <w:rFonts w:ascii="仿宋" w:eastAsia="仿宋" w:hAnsi="仿宋" w:cs="仿宋_GB2312"/>
                <w:sz w:val="28"/>
                <w:szCs w:val="28"/>
              </w:rPr>
              <w:t>.</w:t>
            </w:r>
            <w:r>
              <w:rPr>
                <w:rFonts w:ascii="仿宋" w:eastAsia="仿宋" w:hAnsi="仿宋" w:hint="eastAsia"/>
                <w:kern w:val="0"/>
                <w:sz w:val="28"/>
                <w:szCs w:val="28"/>
              </w:rPr>
              <w:t>项目组成员最近3年内具有相似项目成功经历。</w:t>
            </w:r>
          </w:p>
          <w:p w:rsidR="000465A2" w:rsidRPr="005927FD" w:rsidRDefault="000465A2" w:rsidP="00BD1995">
            <w:pPr>
              <w:snapToGrid w:val="0"/>
              <w:rPr>
                <w:rFonts w:ascii="仿宋" w:eastAsia="仿宋" w:hAnsi="仿宋" w:cs="宋体"/>
                <w:sz w:val="28"/>
                <w:szCs w:val="28"/>
              </w:rPr>
            </w:pPr>
            <w:r>
              <w:rPr>
                <w:rFonts w:ascii="仿宋" w:eastAsia="仿宋" w:hAnsi="仿宋" w:hint="eastAsia"/>
                <w:b/>
                <w:kern w:val="0"/>
                <w:sz w:val="28"/>
                <w:szCs w:val="28"/>
              </w:rPr>
              <w:t>（提供以上人员相关证书复印件，以及在本单位缴纳的近六个月的城镇</w:t>
            </w:r>
            <w:proofErr w:type="gramStart"/>
            <w:r>
              <w:rPr>
                <w:rFonts w:ascii="仿宋" w:eastAsia="仿宋" w:hAnsi="仿宋" w:hint="eastAsia"/>
                <w:b/>
                <w:kern w:val="0"/>
                <w:sz w:val="28"/>
                <w:szCs w:val="28"/>
              </w:rPr>
              <w:t>社保证明</w:t>
            </w:r>
            <w:proofErr w:type="gramEnd"/>
            <w:r>
              <w:rPr>
                <w:rFonts w:ascii="仿宋" w:eastAsia="仿宋" w:hAnsi="仿宋" w:hint="eastAsia"/>
                <w:b/>
                <w:kern w:val="0"/>
                <w:sz w:val="28"/>
                <w:szCs w:val="28"/>
              </w:rPr>
              <w:t>复印件；项目成功经历需要提供项目合同复印件、验收专家意见复印件、项目验收文档里如驻场签到表、试运行记录等体现项目组人员的复印页。）</w:t>
            </w:r>
          </w:p>
        </w:tc>
      </w:tr>
      <w:tr w:rsidR="000465A2" w:rsidRPr="005927FD" w:rsidTr="00BD1995">
        <w:trPr>
          <w:trHeight w:val="454"/>
        </w:trPr>
        <w:tc>
          <w:tcPr>
            <w:tcW w:w="675" w:type="dxa"/>
            <w:vMerge/>
            <w:vAlign w:val="center"/>
          </w:tcPr>
          <w:p w:rsidR="000465A2" w:rsidRPr="005927FD" w:rsidRDefault="000465A2" w:rsidP="00BD1995">
            <w:pPr>
              <w:snapToGrid w:val="0"/>
              <w:rPr>
                <w:rFonts w:ascii="仿宋" w:eastAsia="仿宋" w:hAnsi="仿宋" w:cs="宋体"/>
                <w:sz w:val="28"/>
                <w:szCs w:val="28"/>
              </w:rPr>
            </w:pPr>
          </w:p>
        </w:tc>
        <w:tc>
          <w:tcPr>
            <w:tcW w:w="1564" w:type="dxa"/>
            <w:vAlign w:val="center"/>
          </w:tcPr>
          <w:p w:rsidR="000465A2" w:rsidRPr="005927FD" w:rsidRDefault="000465A2" w:rsidP="00BD1995">
            <w:pPr>
              <w:snapToGrid w:val="0"/>
              <w:rPr>
                <w:rFonts w:ascii="仿宋" w:eastAsia="仿宋" w:hAnsi="仿宋" w:cs="宋体"/>
                <w:sz w:val="28"/>
                <w:szCs w:val="28"/>
              </w:rPr>
            </w:pPr>
            <w:r w:rsidRPr="005927FD">
              <w:rPr>
                <w:rFonts w:ascii="仿宋" w:eastAsia="仿宋" w:hAnsi="仿宋" w:cs="宋体" w:hint="eastAsia"/>
                <w:sz w:val="28"/>
                <w:szCs w:val="28"/>
              </w:rPr>
              <w:t>响应情况</w:t>
            </w:r>
          </w:p>
        </w:tc>
        <w:tc>
          <w:tcPr>
            <w:tcW w:w="6658" w:type="dxa"/>
            <w:vAlign w:val="center"/>
          </w:tcPr>
          <w:p w:rsidR="000465A2" w:rsidRPr="005927FD" w:rsidRDefault="000465A2" w:rsidP="00BD1995">
            <w:pPr>
              <w:snapToGrid w:val="0"/>
              <w:rPr>
                <w:rFonts w:ascii="仿宋" w:eastAsia="仿宋" w:hAnsi="仿宋" w:cs="仿宋"/>
                <w:sz w:val="28"/>
                <w:szCs w:val="28"/>
              </w:rPr>
            </w:pPr>
            <w:r>
              <w:rPr>
                <w:rFonts w:ascii="仿宋" w:eastAsia="仿宋" w:hAnsi="仿宋" w:cs="仿宋_GB2312" w:hint="eastAsia"/>
                <w:sz w:val="28"/>
                <w:szCs w:val="28"/>
              </w:rPr>
              <w:t>在维护期间，维护单位向业主提供全面、有效、及时的技术支持和服务，包括紧急情况下的现场支持、热线电话支持、远程服务支持、电子邮件支持等。</w:t>
            </w:r>
          </w:p>
        </w:tc>
      </w:tr>
      <w:tr w:rsidR="000465A2" w:rsidRPr="005927FD" w:rsidTr="00BD1995">
        <w:trPr>
          <w:trHeight w:val="454"/>
        </w:trPr>
        <w:tc>
          <w:tcPr>
            <w:tcW w:w="675" w:type="dxa"/>
            <w:vMerge/>
            <w:vAlign w:val="center"/>
          </w:tcPr>
          <w:p w:rsidR="000465A2" w:rsidRPr="005927FD" w:rsidRDefault="000465A2" w:rsidP="00BD1995">
            <w:pPr>
              <w:snapToGrid w:val="0"/>
              <w:rPr>
                <w:rFonts w:ascii="仿宋" w:eastAsia="仿宋" w:hAnsi="仿宋" w:cs="宋体"/>
                <w:sz w:val="28"/>
                <w:szCs w:val="28"/>
              </w:rPr>
            </w:pPr>
          </w:p>
        </w:tc>
        <w:tc>
          <w:tcPr>
            <w:tcW w:w="1564" w:type="dxa"/>
            <w:vAlign w:val="center"/>
          </w:tcPr>
          <w:p w:rsidR="000465A2" w:rsidRPr="005927FD" w:rsidRDefault="000465A2" w:rsidP="00BD1995">
            <w:pPr>
              <w:snapToGrid w:val="0"/>
              <w:rPr>
                <w:rFonts w:ascii="仿宋" w:eastAsia="仿宋" w:hAnsi="仿宋" w:cs="宋体"/>
                <w:sz w:val="28"/>
                <w:szCs w:val="28"/>
              </w:rPr>
            </w:pPr>
            <w:r w:rsidRPr="005927FD">
              <w:rPr>
                <w:rFonts w:ascii="仿宋" w:eastAsia="仿宋" w:hAnsi="仿宋" w:cs="宋体" w:hint="eastAsia"/>
                <w:sz w:val="28"/>
                <w:szCs w:val="28"/>
              </w:rPr>
              <w:t>技术培训</w:t>
            </w:r>
          </w:p>
        </w:tc>
        <w:tc>
          <w:tcPr>
            <w:tcW w:w="6658" w:type="dxa"/>
            <w:vAlign w:val="center"/>
          </w:tcPr>
          <w:p w:rsidR="000465A2" w:rsidRPr="005927FD" w:rsidRDefault="000465A2" w:rsidP="00BD1995">
            <w:pPr>
              <w:snapToGrid w:val="0"/>
              <w:rPr>
                <w:rFonts w:ascii="仿宋" w:eastAsia="仿宋" w:hAnsi="仿宋" w:cs="仿宋"/>
                <w:sz w:val="28"/>
                <w:szCs w:val="28"/>
              </w:rPr>
            </w:pPr>
            <w:r>
              <w:rPr>
                <w:rFonts w:ascii="仿宋" w:eastAsia="仿宋" w:hAnsi="仿宋" w:cs="仿宋_GB2312" w:hint="eastAsia"/>
                <w:sz w:val="28"/>
                <w:szCs w:val="28"/>
              </w:rPr>
              <w:t>投标方应</w:t>
            </w:r>
            <w:r w:rsidRPr="005F21CB">
              <w:rPr>
                <w:rFonts w:ascii="仿宋" w:eastAsia="仿宋" w:hAnsi="仿宋" w:cs="仿宋_GB2312" w:hint="eastAsia"/>
                <w:sz w:val="28"/>
                <w:szCs w:val="28"/>
              </w:rPr>
              <w:t>编制操作手册</w:t>
            </w:r>
            <w:r>
              <w:rPr>
                <w:rFonts w:ascii="仿宋" w:eastAsia="仿宋" w:hAnsi="仿宋" w:cs="仿宋_GB2312" w:hint="eastAsia"/>
                <w:sz w:val="28"/>
                <w:szCs w:val="28"/>
              </w:rPr>
              <w:t>，</w:t>
            </w:r>
            <w:r w:rsidRPr="005F21CB">
              <w:rPr>
                <w:rFonts w:ascii="仿宋" w:eastAsia="仿宋" w:hAnsi="仿宋" w:cs="仿宋_GB2312" w:hint="eastAsia"/>
                <w:sz w:val="28"/>
                <w:szCs w:val="28"/>
              </w:rPr>
              <w:t>组织</w:t>
            </w:r>
            <w:r>
              <w:rPr>
                <w:rFonts w:ascii="仿宋" w:eastAsia="仿宋" w:hAnsi="仿宋" w:cs="仿宋_GB2312" w:hint="eastAsia"/>
                <w:sz w:val="28"/>
                <w:szCs w:val="28"/>
              </w:rPr>
              <w:t>相关人员进行业务培训。</w:t>
            </w:r>
            <w:r w:rsidRPr="005C5608">
              <w:rPr>
                <w:rFonts w:ascii="仿宋" w:eastAsia="仿宋" w:hAnsi="仿宋" w:cs="仿宋_GB2312" w:hint="eastAsia"/>
                <w:sz w:val="28"/>
                <w:szCs w:val="28"/>
              </w:rPr>
              <w:t>（详细说明培训的方式、地点、人数、时间等实质性内容）。</w:t>
            </w:r>
          </w:p>
        </w:tc>
      </w:tr>
      <w:tr w:rsidR="000465A2" w:rsidRPr="005927FD" w:rsidTr="00BD1995">
        <w:trPr>
          <w:trHeight w:val="1933"/>
        </w:trPr>
        <w:tc>
          <w:tcPr>
            <w:tcW w:w="675" w:type="dxa"/>
            <w:vMerge w:val="restart"/>
            <w:textDirection w:val="tbRlV"/>
            <w:vAlign w:val="center"/>
          </w:tcPr>
          <w:p w:rsidR="000465A2" w:rsidRPr="005927FD" w:rsidRDefault="000465A2" w:rsidP="00BD1995">
            <w:pPr>
              <w:snapToGrid w:val="0"/>
              <w:jc w:val="center"/>
              <w:rPr>
                <w:rFonts w:ascii="仿宋" w:eastAsia="仿宋" w:hAnsi="仿宋" w:cs="宋体"/>
                <w:sz w:val="28"/>
                <w:szCs w:val="28"/>
              </w:rPr>
            </w:pPr>
            <w:r w:rsidRPr="005927FD">
              <w:rPr>
                <w:rFonts w:ascii="仿宋" w:eastAsia="仿宋" w:hAnsi="仿宋" w:cs="宋体"/>
                <w:sz w:val="28"/>
                <w:szCs w:val="28"/>
              </w:rPr>
              <w:t>履约能力</w:t>
            </w:r>
          </w:p>
        </w:tc>
        <w:tc>
          <w:tcPr>
            <w:tcW w:w="1564" w:type="dxa"/>
            <w:vAlign w:val="center"/>
          </w:tcPr>
          <w:p w:rsidR="000465A2" w:rsidRDefault="000465A2" w:rsidP="00BD1995">
            <w:pPr>
              <w:snapToGrid w:val="0"/>
              <w:rPr>
                <w:rFonts w:ascii="仿宋" w:eastAsia="仿宋" w:hAnsi="仿宋" w:cs="仿宋"/>
                <w:sz w:val="28"/>
                <w:szCs w:val="28"/>
              </w:rPr>
            </w:pPr>
            <w:r w:rsidRPr="00C32B3C">
              <w:rPr>
                <w:rFonts w:ascii="仿宋" w:eastAsia="仿宋" w:hAnsi="仿宋" w:cs="仿宋" w:hint="eastAsia"/>
                <w:sz w:val="28"/>
                <w:szCs w:val="28"/>
              </w:rPr>
              <w:t>公司技术力量情况</w:t>
            </w:r>
          </w:p>
        </w:tc>
        <w:tc>
          <w:tcPr>
            <w:tcW w:w="6658" w:type="dxa"/>
            <w:vAlign w:val="center"/>
          </w:tcPr>
          <w:p w:rsidR="000465A2" w:rsidRDefault="000465A2" w:rsidP="00BD1995">
            <w:pPr>
              <w:rPr>
                <w:rFonts w:ascii="仿宋" w:eastAsia="仿宋" w:hAnsi="仿宋"/>
                <w:kern w:val="0"/>
                <w:sz w:val="28"/>
                <w:szCs w:val="28"/>
              </w:rPr>
            </w:pPr>
            <w:r>
              <w:rPr>
                <w:rFonts w:ascii="仿宋" w:eastAsia="仿宋" w:hAnsi="仿宋" w:hint="eastAsia"/>
                <w:kern w:val="0"/>
                <w:sz w:val="28"/>
                <w:szCs w:val="28"/>
              </w:rPr>
              <w:t>1、提供ISO 27001安全管理体系认证（1分）；</w:t>
            </w:r>
          </w:p>
          <w:p w:rsidR="000465A2" w:rsidRDefault="000465A2" w:rsidP="00BD1995">
            <w:pPr>
              <w:rPr>
                <w:rFonts w:ascii="仿宋" w:eastAsia="仿宋" w:hAnsi="仿宋"/>
                <w:kern w:val="0"/>
                <w:sz w:val="28"/>
                <w:szCs w:val="28"/>
              </w:rPr>
            </w:pPr>
            <w:r>
              <w:rPr>
                <w:rFonts w:ascii="仿宋" w:eastAsia="仿宋" w:hAnsi="仿宋" w:hint="eastAsia"/>
                <w:kern w:val="0"/>
                <w:sz w:val="28"/>
                <w:szCs w:val="28"/>
              </w:rPr>
              <w:t>2、提供ISO 20000信息技术服务管理体系认证（1分）；</w:t>
            </w:r>
          </w:p>
          <w:p w:rsidR="000465A2" w:rsidRDefault="000465A2" w:rsidP="00BD1995">
            <w:pPr>
              <w:rPr>
                <w:rFonts w:ascii="仿宋" w:eastAsia="仿宋" w:hAnsi="仿宋"/>
                <w:kern w:val="0"/>
                <w:sz w:val="28"/>
                <w:szCs w:val="28"/>
              </w:rPr>
            </w:pPr>
            <w:r>
              <w:rPr>
                <w:rFonts w:ascii="仿宋" w:eastAsia="仿宋" w:hAnsi="仿宋" w:hint="eastAsia"/>
                <w:kern w:val="0"/>
                <w:sz w:val="28"/>
                <w:szCs w:val="28"/>
              </w:rPr>
              <w:t xml:space="preserve">3、提供CMMI三级或以上软件成熟度认证（1分）； </w:t>
            </w:r>
          </w:p>
          <w:p w:rsidR="000465A2" w:rsidRDefault="000465A2" w:rsidP="00BD1995">
            <w:pPr>
              <w:rPr>
                <w:rFonts w:ascii="仿宋" w:eastAsia="仿宋" w:hAnsi="仿宋" w:cs="仿宋"/>
                <w:sz w:val="28"/>
                <w:szCs w:val="28"/>
              </w:rPr>
            </w:pPr>
            <w:r>
              <w:rPr>
                <w:rFonts w:ascii="仿宋" w:eastAsia="仿宋" w:hAnsi="仿宋" w:hint="eastAsia"/>
                <w:kern w:val="0"/>
                <w:sz w:val="28"/>
                <w:szCs w:val="28"/>
              </w:rPr>
              <w:t>4、提供类似项目软件著作权（每提供1个得1分，最高2分）；</w:t>
            </w:r>
            <w:r>
              <w:rPr>
                <w:rFonts w:ascii="仿宋" w:eastAsia="仿宋" w:hAnsi="仿宋" w:cs="仿宋"/>
                <w:sz w:val="28"/>
                <w:szCs w:val="28"/>
              </w:rPr>
              <w:t xml:space="preserve"> </w:t>
            </w:r>
          </w:p>
        </w:tc>
      </w:tr>
      <w:tr w:rsidR="000465A2" w:rsidRPr="005927FD" w:rsidTr="00BD1995">
        <w:trPr>
          <w:trHeight w:val="454"/>
        </w:trPr>
        <w:tc>
          <w:tcPr>
            <w:tcW w:w="675" w:type="dxa"/>
            <w:vMerge/>
            <w:vAlign w:val="center"/>
          </w:tcPr>
          <w:p w:rsidR="000465A2" w:rsidRPr="005927FD" w:rsidRDefault="000465A2" w:rsidP="00BD1995">
            <w:pPr>
              <w:snapToGrid w:val="0"/>
              <w:rPr>
                <w:rFonts w:ascii="仿宋" w:eastAsia="仿宋" w:hAnsi="仿宋" w:cs="宋体"/>
                <w:sz w:val="28"/>
                <w:szCs w:val="28"/>
              </w:rPr>
            </w:pPr>
          </w:p>
        </w:tc>
        <w:tc>
          <w:tcPr>
            <w:tcW w:w="1564" w:type="dxa"/>
            <w:vAlign w:val="center"/>
          </w:tcPr>
          <w:p w:rsidR="000465A2" w:rsidRDefault="000465A2" w:rsidP="00BD1995">
            <w:pPr>
              <w:snapToGrid w:val="0"/>
              <w:rPr>
                <w:rFonts w:ascii="仿宋" w:eastAsia="仿宋" w:hAnsi="仿宋" w:cs="仿宋"/>
                <w:sz w:val="28"/>
                <w:szCs w:val="28"/>
              </w:rPr>
            </w:pPr>
            <w:r>
              <w:rPr>
                <w:rFonts w:ascii="仿宋" w:eastAsia="仿宋" w:hAnsi="仿宋" w:cs="仿宋" w:hint="eastAsia"/>
                <w:sz w:val="28"/>
                <w:szCs w:val="28"/>
              </w:rPr>
              <w:t>经验或业绩要求</w:t>
            </w:r>
          </w:p>
        </w:tc>
        <w:tc>
          <w:tcPr>
            <w:tcW w:w="6658" w:type="dxa"/>
            <w:vAlign w:val="center"/>
          </w:tcPr>
          <w:p w:rsidR="000465A2" w:rsidRDefault="000465A2" w:rsidP="00BD1995">
            <w:pPr>
              <w:snapToGrid w:val="0"/>
              <w:rPr>
                <w:rFonts w:ascii="仿宋" w:eastAsia="仿宋" w:hAnsi="仿宋" w:cs="仿宋"/>
                <w:sz w:val="28"/>
                <w:szCs w:val="28"/>
              </w:rPr>
            </w:pPr>
            <w:r>
              <w:rPr>
                <w:rFonts w:ascii="仿宋" w:eastAsia="仿宋" w:hAnsi="仿宋" w:hint="eastAsia"/>
                <w:kern w:val="0"/>
                <w:sz w:val="28"/>
                <w:szCs w:val="28"/>
              </w:rPr>
              <w:t>提供以开标之日为准近三年以来类似项目成功案例合同复印件</w:t>
            </w:r>
            <w:r>
              <w:rPr>
                <w:rFonts w:ascii="仿宋" w:eastAsia="仿宋" w:hAnsi="仿宋" w:cs="仿宋_GB2312" w:hint="eastAsia"/>
                <w:sz w:val="28"/>
                <w:szCs w:val="28"/>
              </w:rPr>
              <w:t>（每提供1个得1分，最高得3分）。</w:t>
            </w:r>
          </w:p>
        </w:tc>
      </w:tr>
    </w:tbl>
    <w:p w:rsidR="000465A2" w:rsidRDefault="000465A2" w:rsidP="000465A2">
      <w:pPr>
        <w:pStyle w:val="affff7"/>
        <w:spacing w:before="120" w:after="120" w:line="360" w:lineRule="auto"/>
        <w:jc w:val="center"/>
        <w:rPr>
          <w:rFonts w:ascii="仿宋" w:eastAsia="仿宋" w:hAnsi="仿宋"/>
          <w:b/>
          <w:sz w:val="36"/>
          <w:szCs w:val="36"/>
        </w:rPr>
      </w:pPr>
      <w:r>
        <w:rPr>
          <w:rFonts w:hAnsi="宋体"/>
          <w:b/>
          <w:color w:val="000000"/>
          <w:sz w:val="36"/>
          <w:szCs w:val="36"/>
        </w:rPr>
        <w:br w:type="page"/>
      </w:r>
      <w:bookmarkStart w:id="83" w:name="_Toc496796639"/>
      <w:r>
        <w:rPr>
          <w:rFonts w:ascii="仿宋" w:eastAsia="仿宋" w:hAnsi="仿宋" w:hint="eastAsia"/>
          <w:b/>
          <w:sz w:val="36"/>
          <w:szCs w:val="36"/>
        </w:rPr>
        <w:t>第五章  浙江省政府采购合同主要条款指引</w:t>
      </w:r>
      <w:bookmarkEnd w:id="83"/>
    </w:p>
    <w:p w:rsidR="000465A2" w:rsidRPr="00B726B0" w:rsidRDefault="000465A2" w:rsidP="000465A2"/>
    <w:p w:rsidR="000465A2" w:rsidRPr="00B726B0" w:rsidRDefault="000465A2" w:rsidP="000465A2">
      <w:pPr>
        <w:pStyle w:val="affff7"/>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w:t>
      </w:r>
      <w:r w:rsidRPr="00B726B0">
        <w:rPr>
          <w:rFonts w:ascii="仿宋" w:eastAsia="仿宋" w:hAnsi="仿宋" w:hint="eastAsia"/>
          <w:sz w:val="30"/>
          <w:szCs w:val="30"/>
        </w:rPr>
        <w:t xml:space="preserve">合同编号：        </w:t>
      </w:r>
    </w:p>
    <w:p w:rsidR="000465A2" w:rsidRDefault="000465A2" w:rsidP="000465A2">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0465A2" w:rsidRDefault="000465A2" w:rsidP="000465A2">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0465A2" w:rsidRDefault="000465A2" w:rsidP="000465A2">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0465A2" w:rsidRDefault="000465A2" w:rsidP="000465A2">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0465A2" w:rsidRDefault="000465A2" w:rsidP="000465A2">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0465A2" w:rsidRDefault="000465A2" w:rsidP="000465A2">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0465A2" w:rsidRDefault="000465A2" w:rsidP="000465A2">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0465A2" w:rsidTr="00BD1995">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0465A2" w:rsidTr="00BD1995">
        <w:trPr>
          <w:cantSplit/>
          <w:trHeight w:val="792"/>
        </w:trPr>
        <w:tc>
          <w:tcPr>
            <w:tcW w:w="2340" w:type="dxa"/>
            <w:tcBorders>
              <w:top w:val="single" w:sz="4" w:space="0" w:color="auto"/>
              <w:left w:val="single" w:sz="4" w:space="0" w:color="auto"/>
              <w:bottom w:val="single" w:sz="4" w:space="0" w:color="auto"/>
              <w:right w:val="single" w:sz="4" w:space="0" w:color="auto"/>
            </w:tcBorders>
          </w:tcPr>
          <w:p w:rsidR="000465A2" w:rsidRDefault="000465A2" w:rsidP="00BD1995">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0465A2" w:rsidRDefault="000465A2" w:rsidP="00BD1995">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BD1995">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BD1995">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0465A2" w:rsidRDefault="000465A2" w:rsidP="00BD1995">
            <w:pPr>
              <w:pStyle w:val="Proposalsbody"/>
              <w:spacing w:after="120" w:line="460" w:lineRule="exact"/>
              <w:ind w:left="570"/>
              <w:rPr>
                <w:rFonts w:ascii="仿宋" w:eastAsia="仿宋" w:hAnsi="仿宋"/>
                <w:color w:val="auto"/>
                <w:kern w:val="2"/>
                <w:sz w:val="30"/>
                <w:szCs w:val="30"/>
              </w:rPr>
            </w:pPr>
          </w:p>
        </w:tc>
      </w:tr>
      <w:tr w:rsidR="000465A2" w:rsidTr="00BD1995">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0465A2" w:rsidRDefault="000465A2" w:rsidP="00BD1995">
            <w:pPr>
              <w:pStyle w:val="Proposalsbody"/>
              <w:spacing w:after="120" w:line="460" w:lineRule="exact"/>
              <w:ind w:firstLineChars="213" w:firstLine="639"/>
              <w:rPr>
                <w:rFonts w:ascii="仿宋" w:eastAsia="仿宋" w:hAnsi="仿宋"/>
                <w:color w:val="auto"/>
                <w:kern w:val="2"/>
                <w:sz w:val="30"/>
                <w:szCs w:val="30"/>
              </w:rPr>
            </w:pPr>
          </w:p>
        </w:tc>
      </w:tr>
      <w:tr w:rsidR="000465A2" w:rsidTr="00BD1995">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0465A2" w:rsidRDefault="000465A2" w:rsidP="000465A2">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0465A2" w:rsidRDefault="000465A2" w:rsidP="000465A2">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0465A2" w:rsidRDefault="000465A2" w:rsidP="000465A2">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0465A2" w:rsidRDefault="000465A2" w:rsidP="000465A2">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0465A2" w:rsidRDefault="000465A2" w:rsidP="000465A2">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0465A2" w:rsidRDefault="000465A2" w:rsidP="000465A2">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0465A2" w:rsidRDefault="000465A2" w:rsidP="000465A2">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0465A2" w:rsidRDefault="000465A2" w:rsidP="00D7498A">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0465A2" w:rsidRDefault="000465A2" w:rsidP="00D7498A">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0465A2" w:rsidRDefault="000465A2" w:rsidP="00D7498A">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0465A2" w:rsidRDefault="000465A2" w:rsidP="000465A2">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0465A2" w:rsidRDefault="000465A2" w:rsidP="000465A2">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0465A2" w:rsidRDefault="000465A2" w:rsidP="000465A2">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0465A2" w:rsidRDefault="000465A2" w:rsidP="000465A2">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0465A2" w:rsidRDefault="000465A2" w:rsidP="000465A2">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0465A2" w:rsidRDefault="000465A2" w:rsidP="000465A2">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0465A2" w:rsidRDefault="000465A2" w:rsidP="000465A2">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0465A2" w:rsidRDefault="000465A2" w:rsidP="000465A2">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0465A2" w:rsidRDefault="000465A2" w:rsidP="00D7498A">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0465A2" w:rsidRDefault="000465A2" w:rsidP="00D7498A">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0465A2" w:rsidRDefault="000465A2" w:rsidP="000465A2">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0465A2" w:rsidRDefault="000465A2" w:rsidP="000465A2">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0465A2" w:rsidRDefault="000465A2" w:rsidP="000465A2">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0465A2" w:rsidRDefault="000465A2" w:rsidP="000465A2">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0465A2" w:rsidRDefault="000465A2" w:rsidP="000465A2">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rsidR="000465A2" w:rsidRDefault="000465A2" w:rsidP="000465A2">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0465A2" w:rsidRDefault="000465A2" w:rsidP="000465A2">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0465A2" w:rsidRDefault="000465A2" w:rsidP="000465A2">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2.合同执行中涉及采购资金和采购内容修改或补充的，须经财政部门审批，并签书面补充协议，经报政府采购监督管理部门备案后，方可作为主合同不可分割的一部分。</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0465A2" w:rsidRDefault="000465A2" w:rsidP="000465A2">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0465A2" w:rsidRDefault="000465A2" w:rsidP="000465A2">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0465A2" w:rsidRDefault="000465A2" w:rsidP="000465A2">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0465A2" w:rsidRDefault="000465A2" w:rsidP="000465A2">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0465A2" w:rsidRPr="00B726B0" w:rsidRDefault="000465A2" w:rsidP="000465A2">
      <w:pPr>
        <w:rPr>
          <w:szCs w:val="30"/>
        </w:rPr>
      </w:pPr>
    </w:p>
    <w:p w:rsidR="000465A2" w:rsidRDefault="000465A2" w:rsidP="000465A2">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84" w:name="_Toc496796640"/>
      <w:r>
        <w:rPr>
          <w:rFonts w:hAnsi="宋体" w:hint="eastAsia"/>
          <w:b/>
          <w:color w:val="000000"/>
          <w:sz w:val="36"/>
          <w:szCs w:val="36"/>
        </w:rPr>
        <w:t>第六章  投标文件格式附件</w:t>
      </w:r>
      <w:bookmarkEnd w:id="84"/>
    </w:p>
    <w:p w:rsidR="000465A2" w:rsidRDefault="000465A2" w:rsidP="000465A2">
      <w:pPr>
        <w:pStyle w:val="affff7"/>
        <w:spacing w:before="120" w:after="120" w:line="360" w:lineRule="auto"/>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0465A2">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0465A2" w:rsidRDefault="000465A2" w:rsidP="00D7498A">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0465A2" w:rsidRDefault="000465A2" w:rsidP="00D7498A">
      <w:pPr>
        <w:snapToGrid w:val="0"/>
        <w:spacing w:beforeLines="50" w:after="50"/>
        <w:jc w:val="right"/>
        <w:rPr>
          <w:rFonts w:ascii="仿宋" w:eastAsia="仿宋" w:hAnsi="仿宋"/>
          <w:bCs/>
          <w:sz w:val="30"/>
          <w:szCs w:val="30"/>
        </w:rPr>
      </w:pPr>
    </w:p>
    <w:p w:rsidR="000465A2" w:rsidRDefault="000465A2" w:rsidP="000465A2">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0465A2" w:rsidRDefault="000465A2" w:rsidP="00D7498A">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85" w:name="PO_15528_PM001_2"/>
      <w:r>
        <w:rPr>
          <w:rFonts w:ascii="仿宋" w:eastAsia="仿宋" w:hAnsi="仿宋"/>
          <w:sz w:val="36"/>
          <w:szCs w:val="36"/>
        </w:rPr>
        <w:t>ZZCG2020F-GK-116</w:t>
      </w:r>
      <w:bookmarkEnd w:id="85"/>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0465A2" w:rsidRDefault="000465A2" w:rsidP="000465A2">
      <w:pPr>
        <w:spacing w:after="100" w:afterAutospacing="1" w:line="800" w:lineRule="exact"/>
        <w:ind w:right="-108"/>
        <w:jc w:val="center"/>
        <w:rPr>
          <w:rFonts w:ascii="仿宋" w:eastAsia="仿宋" w:hAnsi="仿宋"/>
          <w:b/>
          <w:spacing w:val="40"/>
          <w:sz w:val="84"/>
          <w:szCs w:val="84"/>
        </w:rPr>
      </w:pPr>
    </w:p>
    <w:p w:rsidR="000465A2" w:rsidRDefault="000465A2" w:rsidP="000465A2">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0465A2" w:rsidRDefault="000465A2" w:rsidP="000465A2">
      <w:pPr>
        <w:spacing w:after="100" w:afterAutospacing="1" w:line="800" w:lineRule="exact"/>
        <w:ind w:right="-108"/>
        <w:jc w:val="center"/>
        <w:rPr>
          <w:rFonts w:ascii="仿宋" w:eastAsia="仿宋" w:hAnsi="仿宋"/>
          <w:b/>
          <w:spacing w:val="40"/>
          <w:sz w:val="84"/>
          <w:szCs w:val="84"/>
        </w:rPr>
      </w:pPr>
    </w:p>
    <w:p w:rsidR="000465A2" w:rsidRDefault="000465A2" w:rsidP="000465A2">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0465A2" w:rsidRDefault="000465A2" w:rsidP="000465A2">
      <w:pPr>
        <w:spacing w:after="100" w:afterAutospacing="1" w:line="800" w:lineRule="exact"/>
        <w:ind w:right="-108"/>
        <w:jc w:val="center"/>
        <w:rPr>
          <w:rFonts w:ascii="仿宋" w:eastAsia="仿宋" w:hAnsi="仿宋"/>
          <w:b/>
          <w:spacing w:val="40"/>
          <w:sz w:val="84"/>
          <w:szCs w:val="84"/>
        </w:rPr>
      </w:pPr>
    </w:p>
    <w:p w:rsidR="000465A2" w:rsidRDefault="000465A2" w:rsidP="000465A2">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0465A2" w:rsidRDefault="000465A2" w:rsidP="000465A2">
      <w:pPr>
        <w:spacing w:after="100" w:afterAutospacing="1" w:line="800" w:lineRule="exact"/>
        <w:ind w:right="-108"/>
        <w:jc w:val="center"/>
        <w:rPr>
          <w:rFonts w:ascii="仿宋" w:eastAsia="仿宋" w:hAnsi="仿宋"/>
          <w:b/>
          <w:spacing w:val="40"/>
          <w:sz w:val="84"/>
          <w:szCs w:val="84"/>
        </w:rPr>
      </w:pPr>
    </w:p>
    <w:p w:rsidR="000465A2" w:rsidRDefault="000465A2" w:rsidP="000465A2">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0465A2" w:rsidRDefault="000465A2" w:rsidP="000465A2">
      <w:pPr>
        <w:spacing w:line="500" w:lineRule="exact"/>
        <w:ind w:right="532"/>
        <w:rPr>
          <w:rFonts w:ascii="仿宋" w:eastAsia="仿宋" w:hAnsi="仿宋"/>
          <w:sz w:val="36"/>
          <w:szCs w:val="36"/>
        </w:rPr>
      </w:pPr>
    </w:p>
    <w:p w:rsidR="000465A2" w:rsidRDefault="000465A2" w:rsidP="000465A2">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0465A2" w:rsidRDefault="000465A2" w:rsidP="000465A2">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0465A2" w:rsidRDefault="000465A2" w:rsidP="000465A2">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0465A2" w:rsidRDefault="000465A2" w:rsidP="000465A2">
      <w:pPr>
        <w:spacing w:line="600" w:lineRule="exact"/>
        <w:ind w:right="532" w:firstLineChars="200" w:firstLine="720"/>
        <w:rPr>
          <w:rFonts w:ascii="仿宋" w:eastAsia="仿宋" w:hAnsi="仿宋"/>
          <w:sz w:val="36"/>
          <w:szCs w:val="36"/>
        </w:rPr>
      </w:pPr>
    </w:p>
    <w:p w:rsidR="000465A2" w:rsidRDefault="000465A2" w:rsidP="000465A2">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0465A2" w:rsidRDefault="000465A2" w:rsidP="000465A2">
      <w:pPr>
        <w:snapToGrid w:val="0"/>
        <w:spacing w:before="50" w:after="50"/>
        <w:rPr>
          <w:rFonts w:ascii="仿宋" w:eastAsia="仿宋" w:hAnsi="仿宋"/>
          <w:sz w:val="30"/>
          <w:szCs w:val="30"/>
        </w:rPr>
      </w:pPr>
    </w:p>
    <w:p w:rsidR="000465A2" w:rsidRDefault="000465A2" w:rsidP="000465A2">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0465A2" w:rsidRDefault="000465A2" w:rsidP="000465A2">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0465A2" w:rsidRDefault="000465A2" w:rsidP="000465A2">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0465A2" w:rsidRDefault="000465A2" w:rsidP="000465A2">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0465A2" w:rsidRDefault="000465A2" w:rsidP="000465A2">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0465A2" w:rsidRDefault="000465A2" w:rsidP="000465A2">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0465A2" w:rsidRDefault="000465A2" w:rsidP="000465A2">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0465A2" w:rsidRDefault="000465A2" w:rsidP="000465A2">
      <w:pPr>
        <w:pStyle w:val="affff8"/>
        <w:snapToGrid w:val="0"/>
        <w:spacing w:line="460" w:lineRule="exact"/>
        <w:ind w:left="5250" w:firstLineChars="200" w:firstLine="600"/>
        <w:rPr>
          <w:rFonts w:ascii="仿宋" w:eastAsia="仿宋" w:hAnsi="仿宋"/>
          <w:sz w:val="30"/>
          <w:szCs w:val="30"/>
        </w:rPr>
      </w:pPr>
    </w:p>
    <w:p w:rsidR="000465A2" w:rsidRDefault="000465A2" w:rsidP="000465A2">
      <w:pPr>
        <w:snapToGrid w:val="0"/>
        <w:spacing w:line="460" w:lineRule="exact"/>
        <w:ind w:firstLineChars="196" w:firstLine="588"/>
        <w:jc w:val="left"/>
        <w:rPr>
          <w:rFonts w:ascii="仿宋" w:eastAsia="仿宋" w:hAnsi="仿宋"/>
          <w:sz w:val="30"/>
          <w:szCs w:val="30"/>
        </w:rPr>
      </w:pPr>
    </w:p>
    <w:p w:rsidR="000465A2" w:rsidRDefault="000465A2" w:rsidP="00D7498A">
      <w:pPr>
        <w:snapToGrid w:val="0"/>
        <w:spacing w:before="50" w:afterLines="50" w:line="460" w:lineRule="exact"/>
        <w:jc w:val="left"/>
        <w:rPr>
          <w:rFonts w:ascii="仿宋" w:eastAsia="仿宋" w:hAnsi="仿宋"/>
          <w:sz w:val="30"/>
          <w:szCs w:val="30"/>
        </w:rPr>
      </w:pPr>
    </w:p>
    <w:p w:rsidR="000465A2" w:rsidRDefault="000465A2" w:rsidP="000465A2">
      <w:pPr>
        <w:pStyle w:val="affff7"/>
        <w:snapToGrid w:val="0"/>
        <w:spacing w:before="120" w:after="120" w:line="240" w:lineRule="auto"/>
        <w:rPr>
          <w:rFonts w:ascii="仿宋" w:eastAsia="仿宋" w:hAnsi="仿宋"/>
          <w:sz w:val="30"/>
          <w:szCs w:val="30"/>
        </w:rPr>
      </w:pPr>
    </w:p>
    <w:p w:rsidR="000465A2" w:rsidRDefault="000465A2" w:rsidP="000465A2">
      <w:pPr>
        <w:pStyle w:val="affff7"/>
        <w:snapToGrid w:val="0"/>
        <w:spacing w:before="120" w:after="120" w:line="240" w:lineRule="auto"/>
        <w:rPr>
          <w:rFonts w:ascii="仿宋" w:eastAsia="仿宋" w:hAnsi="仿宋"/>
          <w:sz w:val="30"/>
          <w:szCs w:val="30"/>
        </w:rPr>
      </w:pPr>
    </w:p>
    <w:p w:rsidR="000465A2" w:rsidRDefault="000465A2" w:rsidP="000465A2">
      <w:pPr>
        <w:pStyle w:val="affff7"/>
        <w:snapToGrid w:val="0"/>
        <w:spacing w:before="120" w:after="120" w:line="240" w:lineRule="auto"/>
        <w:rPr>
          <w:rFonts w:ascii="仿宋" w:eastAsia="仿宋" w:hAnsi="仿宋"/>
          <w:sz w:val="30"/>
          <w:szCs w:val="30"/>
        </w:rPr>
      </w:pPr>
    </w:p>
    <w:p w:rsidR="000465A2" w:rsidRDefault="000465A2" w:rsidP="000465A2">
      <w:pPr>
        <w:pStyle w:val="affff7"/>
        <w:snapToGrid w:val="0"/>
        <w:spacing w:before="120" w:after="120" w:line="240" w:lineRule="auto"/>
        <w:rPr>
          <w:rFonts w:ascii="仿宋" w:eastAsia="仿宋" w:hAnsi="仿宋"/>
          <w:sz w:val="30"/>
          <w:szCs w:val="30"/>
        </w:rPr>
      </w:pPr>
    </w:p>
    <w:p w:rsidR="000465A2" w:rsidRDefault="000465A2" w:rsidP="000465A2">
      <w:pPr>
        <w:pStyle w:val="affff7"/>
        <w:snapToGrid w:val="0"/>
        <w:spacing w:before="120" w:after="120" w:line="240" w:lineRule="auto"/>
        <w:rPr>
          <w:rFonts w:ascii="仿宋" w:eastAsia="仿宋" w:hAnsi="仿宋"/>
          <w:sz w:val="30"/>
          <w:szCs w:val="30"/>
        </w:rPr>
      </w:pPr>
    </w:p>
    <w:p w:rsidR="000465A2" w:rsidRDefault="000465A2" w:rsidP="00D7498A">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0465A2" w:rsidRDefault="000465A2" w:rsidP="000465A2">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0465A2" w:rsidRDefault="000465A2" w:rsidP="00D7498A">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0465A2" w:rsidRDefault="000465A2" w:rsidP="00D749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0465A2" w:rsidRDefault="000465A2" w:rsidP="00D749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86" w:name="PO_15528_PM001_3"/>
      <w:r>
        <w:rPr>
          <w:rFonts w:ascii="仿宋" w:eastAsia="仿宋" w:hAnsi="仿宋"/>
          <w:sz w:val="30"/>
          <w:szCs w:val="30"/>
          <w:u w:val="single"/>
        </w:rPr>
        <w:t>ZZCG2020F-GK-116</w:t>
      </w:r>
      <w:bookmarkEnd w:id="86"/>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0465A2" w:rsidRPr="0042654A" w:rsidRDefault="000465A2" w:rsidP="00D7498A">
      <w:pPr>
        <w:snapToGrid w:val="0"/>
        <w:spacing w:beforeLines="50" w:after="50" w:line="460" w:lineRule="exact"/>
        <w:ind w:firstLineChars="200" w:firstLine="600"/>
        <w:rPr>
          <w:rFonts w:ascii="仿宋" w:eastAsia="仿宋" w:hAnsi="仿宋"/>
          <w:sz w:val="30"/>
          <w:szCs w:val="30"/>
        </w:rPr>
      </w:pPr>
      <w:r w:rsidRPr="0042654A">
        <w:rPr>
          <w:rFonts w:ascii="仿宋" w:eastAsia="仿宋" w:hAnsi="仿宋" w:hint="eastAsia"/>
          <w:sz w:val="30"/>
          <w:szCs w:val="30"/>
        </w:rPr>
        <w:t>1.我方已详细审查全部招标文件，同意招标文件的各项要求，包括疫情期间采取的各项应急开标措施。</w:t>
      </w:r>
    </w:p>
    <w:p w:rsidR="000465A2" w:rsidRDefault="000465A2" w:rsidP="00D749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0465A2" w:rsidRDefault="000465A2" w:rsidP="00D749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0465A2" w:rsidRDefault="000465A2" w:rsidP="00D749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0465A2" w:rsidRDefault="000465A2" w:rsidP="00D749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0465A2" w:rsidRDefault="000465A2" w:rsidP="000465A2">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0465A2" w:rsidRDefault="000465A2" w:rsidP="00D749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0465A2" w:rsidRDefault="000465A2" w:rsidP="00D749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0465A2" w:rsidRDefault="000465A2" w:rsidP="00D7498A">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0465A2" w:rsidRDefault="000465A2" w:rsidP="00D7498A">
      <w:pPr>
        <w:snapToGrid w:val="0"/>
        <w:spacing w:beforeLines="50" w:line="460" w:lineRule="exact"/>
        <w:ind w:firstLine="200"/>
        <w:rPr>
          <w:rFonts w:ascii="仿宋" w:eastAsia="仿宋" w:hAnsi="仿宋"/>
          <w:sz w:val="30"/>
          <w:szCs w:val="30"/>
          <w:u w:val="single"/>
        </w:rPr>
      </w:pPr>
    </w:p>
    <w:p w:rsidR="000465A2" w:rsidRDefault="000465A2" w:rsidP="00D7498A">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0465A2" w:rsidRDefault="000465A2" w:rsidP="00D7498A">
      <w:pPr>
        <w:snapToGrid w:val="0"/>
        <w:spacing w:beforeLines="50" w:after="50" w:line="460" w:lineRule="exact"/>
        <w:ind w:right="600" w:firstLineChars="900" w:firstLine="2700"/>
        <w:rPr>
          <w:rFonts w:ascii="仿宋" w:eastAsia="仿宋" w:hAnsi="仿宋"/>
          <w:sz w:val="30"/>
          <w:szCs w:val="30"/>
        </w:rPr>
      </w:pPr>
    </w:p>
    <w:p w:rsidR="000465A2" w:rsidRDefault="000465A2" w:rsidP="00D7498A">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0465A2" w:rsidRDefault="000465A2" w:rsidP="000465A2">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0465A2" w:rsidRDefault="000465A2" w:rsidP="00D7498A">
      <w:pPr>
        <w:snapToGrid w:val="0"/>
        <w:spacing w:beforeLines="50" w:after="50"/>
        <w:jc w:val="center"/>
        <w:rPr>
          <w:rFonts w:ascii="仿宋" w:eastAsia="仿宋" w:hAnsi="仿宋"/>
          <w:b/>
          <w:sz w:val="30"/>
          <w:szCs w:val="30"/>
        </w:rPr>
      </w:pPr>
    </w:p>
    <w:p w:rsidR="000465A2" w:rsidRDefault="000465A2" w:rsidP="00D7498A">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0465A2" w:rsidRDefault="000465A2" w:rsidP="00D7498A">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0465A2" w:rsidRDefault="000465A2" w:rsidP="00D7498A">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0465A2" w:rsidRDefault="000465A2" w:rsidP="00D7498A">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0465A2" w:rsidRDefault="000465A2" w:rsidP="00D7498A">
      <w:pPr>
        <w:snapToGrid w:val="0"/>
        <w:spacing w:beforeLines="50" w:after="50" w:line="460" w:lineRule="exact"/>
        <w:ind w:firstLine="480"/>
        <w:rPr>
          <w:rFonts w:ascii="仿宋" w:eastAsia="仿宋" w:hAnsi="仿宋"/>
          <w:sz w:val="30"/>
          <w:szCs w:val="30"/>
        </w:rPr>
      </w:pPr>
    </w:p>
    <w:p w:rsidR="000465A2" w:rsidRDefault="000465A2" w:rsidP="00D7498A">
      <w:pPr>
        <w:snapToGrid w:val="0"/>
        <w:spacing w:beforeLines="50" w:after="50" w:line="460" w:lineRule="exact"/>
        <w:ind w:firstLine="480"/>
        <w:rPr>
          <w:rFonts w:ascii="仿宋" w:eastAsia="仿宋" w:hAnsi="仿宋"/>
          <w:sz w:val="30"/>
          <w:szCs w:val="30"/>
        </w:rPr>
      </w:pPr>
    </w:p>
    <w:p w:rsidR="000465A2" w:rsidRDefault="000465A2" w:rsidP="00D7498A">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     职务：              联系方式：</w:t>
      </w:r>
    </w:p>
    <w:p w:rsidR="000465A2" w:rsidRDefault="000465A2" w:rsidP="00D7498A">
      <w:pPr>
        <w:snapToGrid w:val="0"/>
        <w:spacing w:beforeLines="50" w:after="50" w:line="460" w:lineRule="exact"/>
        <w:rPr>
          <w:rFonts w:ascii="仿宋" w:eastAsia="仿宋" w:hAnsi="仿宋"/>
          <w:sz w:val="30"/>
          <w:szCs w:val="30"/>
        </w:rPr>
      </w:pPr>
      <w:r>
        <w:rPr>
          <w:rFonts w:ascii="仿宋" w:eastAsia="仿宋" w:hAnsi="仿宋" w:hint="eastAsia"/>
          <w:sz w:val="30"/>
          <w:szCs w:val="30"/>
        </w:rPr>
        <w:t>邮箱：             传真：</w:t>
      </w:r>
    </w:p>
    <w:p w:rsidR="000465A2" w:rsidRDefault="000465A2" w:rsidP="00D7498A">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p>
    <w:p w:rsidR="000465A2" w:rsidRDefault="000465A2" w:rsidP="00D7498A">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   职务：      联系方式：</w:t>
      </w:r>
    </w:p>
    <w:p w:rsidR="000465A2" w:rsidRDefault="000465A2" w:rsidP="00D7498A">
      <w:pPr>
        <w:snapToGrid w:val="0"/>
        <w:spacing w:beforeLines="50" w:after="50" w:line="460" w:lineRule="exact"/>
        <w:rPr>
          <w:rFonts w:ascii="仿宋" w:eastAsia="仿宋" w:hAnsi="仿宋"/>
          <w:sz w:val="30"/>
          <w:szCs w:val="30"/>
        </w:rPr>
      </w:pPr>
    </w:p>
    <w:p w:rsidR="000465A2" w:rsidRDefault="000465A2" w:rsidP="00D7498A">
      <w:pPr>
        <w:snapToGrid w:val="0"/>
        <w:spacing w:beforeLines="50" w:after="50" w:line="460" w:lineRule="exact"/>
        <w:rPr>
          <w:rFonts w:ascii="仿宋" w:eastAsia="仿宋" w:hAnsi="仿宋"/>
          <w:sz w:val="30"/>
          <w:szCs w:val="30"/>
        </w:rPr>
      </w:pPr>
    </w:p>
    <w:p w:rsidR="000465A2" w:rsidRDefault="000465A2" w:rsidP="00D7498A">
      <w:pPr>
        <w:snapToGrid w:val="0"/>
        <w:spacing w:beforeLines="50" w:after="50" w:line="460" w:lineRule="exact"/>
        <w:ind w:firstLineChars="2050" w:firstLine="6150"/>
        <w:rPr>
          <w:rFonts w:ascii="仿宋" w:eastAsia="仿宋" w:hAnsi="仿宋"/>
          <w:sz w:val="30"/>
          <w:szCs w:val="30"/>
        </w:rPr>
      </w:pPr>
    </w:p>
    <w:p w:rsidR="000465A2" w:rsidRDefault="000465A2" w:rsidP="00D7498A">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0465A2" w:rsidRPr="00035895" w:rsidRDefault="000465A2" w:rsidP="000465A2"/>
    <w:p w:rsidR="000465A2" w:rsidRPr="002D6791" w:rsidRDefault="000465A2" w:rsidP="00D7498A">
      <w:pPr>
        <w:snapToGrid w:val="0"/>
        <w:spacing w:beforeLines="50" w:after="50" w:line="460" w:lineRule="exact"/>
        <w:rPr>
          <w:rFonts w:ascii="仿宋" w:eastAsia="仿宋" w:hAnsi="仿宋"/>
          <w:sz w:val="30"/>
          <w:szCs w:val="30"/>
          <w:u w:val="single"/>
        </w:rPr>
        <w:sectPr w:rsidR="000465A2" w:rsidRPr="002D6791">
          <w:footerReference w:type="default" r:id="rId28"/>
          <w:pgSz w:w="11906" w:h="16838"/>
          <w:pgMar w:top="1558" w:right="1531" w:bottom="468" w:left="1531" w:header="851" w:footer="851" w:gutter="0"/>
          <w:pgNumType w:chapStyle="1" w:chapSep="colon"/>
          <w:cols w:space="720"/>
        </w:sectPr>
      </w:pPr>
    </w:p>
    <w:p w:rsidR="000465A2" w:rsidRDefault="000465A2" w:rsidP="000465A2">
      <w:pPr>
        <w:tabs>
          <w:tab w:val="left" w:pos="606"/>
        </w:tabs>
        <w:rPr>
          <w:rFonts w:ascii="仿宋" w:eastAsia="仿宋" w:hAnsi="仿宋"/>
          <w:spacing w:val="20"/>
          <w:sz w:val="30"/>
          <w:szCs w:val="30"/>
        </w:rPr>
      </w:pPr>
      <w:r>
        <w:rPr>
          <w:rFonts w:ascii="仿宋" w:eastAsia="仿宋" w:hAnsi="仿宋" w:hint="eastAsia"/>
          <w:sz w:val="30"/>
          <w:szCs w:val="30"/>
        </w:rPr>
        <w:t>附件4：</w:t>
      </w:r>
    </w:p>
    <w:p w:rsidR="000465A2" w:rsidRDefault="000465A2" w:rsidP="000465A2">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0465A2" w:rsidRDefault="000465A2" w:rsidP="000465A2">
      <w:pPr>
        <w:pStyle w:val="affff5"/>
        <w:overflowPunct w:val="0"/>
        <w:spacing w:line="460" w:lineRule="exact"/>
        <w:ind w:firstLineChars="214" w:firstLine="642"/>
        <w:rPr>
          <w:rFonts w:ascii="仿宋" w:eastAsia="仿宋" w:hAnsi="仿宋"/>
          <w:sz w:val="30"/>
          <w:szCs w:val="30"/>
          <w:u w:val="single"/>
        </w:rPr>
      </w:pP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0465A2" w:rsidRDefault="000465A2" w:rsidP="000465A2">
      <w:pPr>
        <w:pStyle w:val="affff5"/>
        <w:overflowPunct w:val="0"/>
        <w:spacing w:line="460" w:lineRule="exact"/>
        <w:ind w:firstLineChars="214" w:firstLine="642"/>
        <w:rPr>
          <w:rFonts w:ascii="仿宋" w:eastAsia="仿宋" w:hAnsi="仿宋"/>
          <w:sz w:val="30"/>
          <w:szCs w:val="30"/>
        </w:rPr>
      </w:pP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0465A2" w:rsidRDefault="000465A2" w:rsidP="000465A2">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0465A2" w:rsidTr="00BD1995">
        <w:trPr>
          <w:jc w:val="center"/>
        </w:trPr>
        <w:tc>
          <w:tcPr>
            <w:tcW w:w="4264" w:type="dxa"/>
          </w:tcPr>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0465A2" w:rsidRDefault="000465A2" w:rsidP="000465A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0465A2" w:rsidRDefault="000465A2" w:rsidP="000465A2">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0465A2" w:rsidRDefault="000465A2" w:rsidP="000465A2">
      <w:pPr>
        <w:pStyle w:val="affff5"/>
        <w:overflowPunct w:val="0"/>
        <w:spacing w:line="460" w:lineRule="exact"/>
        <w:rPr>
          <w:rFonts w:ascii="仿宋" w:eastAsia="仿宋" w:hAnsi="仿宋"/>
          <w:sz w:val="30"/>
          <w:szCs w:val="30"/>
        </w:rPr>
      </w:pPr>
    </w:p>
    <w:p w:rsidR="000465A2" w:rsidRDefault="000465A2" w:rsidP="000465A2">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0465A2" w:rsidRDefault="000465A2" w:rsidP="000465A2">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0465A2" w:rsidRDefault="000465A2" w:rsidP="000465A2">
      <w:pPr>
        <w:pStyle w:val="affff5"/>
        <w:overflowPunct w:val="0"/>
        <w:spacing w:line="460" w:lineRule="exact"/>
        <w:rPr>
          <w:rFonts w:ascii="仿宋" w:eastAsia="仿宋" w:hAnsi="仿宋"/>
          <w:sz w:val="30"/>
          <w:szCs w:val="30"/>
        </w:rPr>
      </w:pPr>
    </w:p>
    <w:p w:rsidR="000465A2" w:rsidRDefault="000465A2" w:rsidP="000465A2">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0465A2" w:rsidRDefault="000465A2" w:rsidP="000465A2">
      <w:pPr>
        <w:pStyle w:val="affff5"/>
        <w:overflowPunct w:val="0"/>
        <w:spacing w:line="460" w:lineRule="exact"/>
        <w:ind w:firstLineChars="200" w:firstLine="600"/>
        <w:rPr>
          <w:rFonts w:ascii="仿宋" w:eastAsia="仿宋" w:hAnsi="仿宋"/>
          <w:sz w:val="30"/>
          <w:szCs w:val="30"/>
        </w:rPr>
      </w:pPr>
    </w:p>
    <w:p w:rsidR="000465A2" w:rsidRDefault="000465A2" w:rsidP="000465A2">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0465A2" w:rsidRDefault="000465A2" w:rsidP="000465A2">
      <w:pPr>
        <w:pStyle w:val="affff5"/>
        <w:overflowPunct w:val="0"/>
        <w:spacing w:line="460" w:lineRule="exact"/>
        <w:rPr>
          <w:rFonts w:ascii="仿宋" w:eastAsia="仿宋" w:hAnsi="仿宋"/>
          <w:sz w:val="30"/>
          <w:szCs w:val="30"/>
        </w:rPr>
      </w:pPr>
    </w:p>
    <w:p w:rsidR="000465A2" w:rsidRDefault="000465A2" w:rsidP="000465A2">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0465A2" w:rsidRDefault="000465A2" w:rsidP="000465A2">
      <w:pPr>
        <w:pStyle w:val="affff5"/>
        <w:overflowPunct w:val="0"/>
        <w:spacing w:line="460" w:lineRule="exact"/>
        <w:ind w:firstLineChars="190" w:firstLine="570"/>
        <w:rPr>
          <w:rFonts w:ascii="仿宋" w:eastAsia="仿宋" w:hAnsi="仿宋"/>
          <w:sz w:val="30"/>
          <w:szCs w:val="30"/>
        </w:rPr>
      </w:pPr>
    </w:p>
    <w:p w:rsidR="000465A2" w:rsidRDefault="000465A2" w:rsidP="000465A2">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0465A2" w:rsidRDefault="000465A2" w:rsidP="000465A2">
      <w:pPr>
        <w:tabs>
          <w:tab w:val="left" w:pos="606"/>
        </w:tabs>
        <w:spacing w:line="460" w:lineRule="exact"/>
        <w:rPr>
          <w:rFonts w:ascii="仿宋" w:eastAsia="仿宋" w:hAnsi="仿宋"/>
          <w:spacing w:val="20"/>
          <w:sz w:val="30"/>
          <w:szCs w:val="30"/>
        </w:rPr>
      </w:pPr>
    </w:p>
    <w:p w:rsidR="000465A2" w:rsidRDefault="000465A2" w:rsidP="000465A2">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0465A2" w:rsidTr="00BD1995">
        <w:trPr>
          <w:jc w:val="center"/>
        </w:trPr>
        <w:tc>
          <w:tcPr>
            <w:tcW w:w="4264" w:type="dxa"/>
          </w:tcPr>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p>
          <w:p w:rsidR="000465A2" w:rsidRDefault="000465A2" w:rsidP="00BD199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0465A2" w:rsidRDefault="000465A2" w:rsidP="00D7498A">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0465A2" w:rsidRDefault="000465A2" w:rsidP="000465A2">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0465A2" w:rsidRDefault="000465A2" w:rsidP="00D7498A">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87" w:name="PO_15528_PM001_4"/>
      <w:r>
        <w:rPr>
          <w:rFonts w:ascii="仿宋" w:eastAsia="仿宋" w:hAnsi="仿宋"/>
          <w:sz w:val="36"/>
          <w:szCs w:val="36"/>
        </w:rPr>
        <w:t>ZZCG2020F-GK-116</w:t>
      </w:r>
      <w:bookmarkEnd w:id="87"/>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0465A2" w:rsidRDefault="000465A2" w:rsidP="000465A2">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0465A2" w:rsidRDefault="000465A2" w:rsidP="000465A2">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0465A2" w:rsidRDefault="000465A2" w:rsidP="000465A2">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0465A2" w:rsidRDefault="000465A2" w:rsidP="000465A2">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0465A2" w:rsidRDefault="000465A2" w:rsidP="000465A2">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0465A2" w:rsidRDefault="000465A2" w:rsidP="000465A2">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0465A2" w:rsidRDefault="000465A2" w:rsidP="000465A2">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0465A2" w:rsidRDefault="000465A2" w:rsidP="000465A2">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0465A2" w:rsidRDefault="000465A2" w:rsidP="000465A2">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0465A2" w:rsidRDefault="000465A2" w:rsidP="000465A2">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0465A2" w:rsidRDefault="000465A2" w:rsidP="000465A2">
      <w:pPr>
        <w:snapToGrid w:val="0"/>
        <w:spacing w:before="50" w:after="50"/>
        <w:rPr>
          <w:rFonts w:ascii="仿宋" w:eastAsia="仿宋" w:hAnsi="仿宋"/>
          <w:sz w:val="30"/>
          <w:szCs w:val="30"/>
        </w:rPr>
      </w:pPr>
    </w:p>
    <w:p w:rsidR="000465A2" w:rsidRDefault="000465A2" w:rsidP="000465A2">
      <w:pPr>
        <w:snapToGrid w:val="0"/>
        <w:spacing w:before="50" w:after="50"/>
        <w:rPr>
          <w:rFonts w:ascii="仿宋" w:eastAsia="仿宋" w:hAnsi="仿宋"/>
          <w:sz w:val="30"/>
          <w:szCs w:val="30"/>
        </w:rPr>
      </w:pPr>
    </w:p>
    <w:p w:rsidR="000465A2" w:rsidRDefault="000465A2" w:rsidP="000465A2">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0465A2" w:rsidRDefault="000465A2" w:rsidP="000465A2">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0465A2" w:rsidRDefault="000465A2" w:rsidP="00D7498A">
      <w:pPr>
        <w:snapToGrid w:val="0"/>
        <w:spacing w:before="50" w:afterLines="50"/>
        <w:jc w:val="left"/>
        <w:rPr>
          <w:rFonts w:ascii="仿宋" w:eastAsia="仿宋" w:hAnsi="仿宋"/>
          <w:sz w:val="30"/>
          <w:szCs w:val="30"/>
        </w:rPr>
      </w:pPr>
    </w:p>
    <w:p w:rsidR="000465A2" w:rsidRDefault="000465A2" w:rsidP="000465A2">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0465A2" w:rsidRDefault="000465A2" w:rsidP="000465A2">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0465A2" w:rsidRDefault="000465A2" w:rsidP="000465A2">
      <w:pPr>
        <w:snapToGrid w:val="0"/>
        <w:spacing w:before="50"/>
        <w:jc w:val="center"/>
        <w:rPr>
          <w:rFonts w:ascii="仿宋" w:eastAsia="仿宋" w:hAnsi="仿宋"/>
          <w:b/>
          <w:sz w:val="32"/>
          <w:szCs w:val="32"/>
        </w:rPr>
      </w:pPr>
    </w:p>
    <w:p w:rsidR="000465A2" w:rsidRDefault="000465A2" w:rsidP="000465A2">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0465A2" w:rsidTr="00BD1995">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0465A2" w:rsidTr="00BD1995">
        <w:trPr>
          <w:trHeight w:val="690"/>
        </w:trPr>
        <w:tc>
          <w:tcPr>
            <w:tcW w:w="3888" w:type="dxa"/>
            <w:tcBorders>
              <w:top w:val="single" w:sz="4" w:space="0" w:color="auto"/>
              <w:left w:val="single" w:sz="4" w:space="0" w:color="auto"/>
              <w:bottom w:val="single" w:sz="4" w:space="0" w:color="auto"/>
              <w:right w:val="single" w:sz="4" w:space="0" w:color="auto"/>
            </w:tcBorders>
          </w:tcPr>
          <w:p w:rsidR="000465A2" w:rsidRDefault="000465A2" w:rsidP="00BD1995">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rPr>
          <w:trHeight w:val="690"/>
        </w:trPr>
        <w:tc>
          <w:tcPr>
            <w:tcW w:w="3888" w:type="dxa"/>
            <w:tcBorders>
              <w:top w:val="single" w:sz="4" w:space="0" w:color="auto"/>
              <w:left w:val="single" w:sz="4" w:space="0" w:color="auto"/>
              <w:bottom w:val="single" w:sz="4" w:space="0" w:color="auto"/>
              <w:right w:val="single" w:sz="4" w:space="0" w:color="auto"/>
            </w:tcBorders>
          </w:tcPr>
          <w:p w:rsidR="000465A2" w:rsidRDefault="000465A2" w:rsidP="00BD1995">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ind w:left="43"/>
              <w:rPr>
                <w:rFonts w:ascii="仿宋" w:eastAsia="仿宋" w:hAnsi="仿宋"/>
                <w:sz w:val="30"/>
                <w:szCs w:val="30"/>
              </w:rPr>
            </w:pPr>
          </w:p>
        </w:tc>
      </w:tr>
      <w:tr w:rsidR="000465A2" w:rsidTr="00BD1995">
        <w:trPr>
          <w:trHeight w:val="690"/>
        </w:trPr>
        <w:tc>
          <w:tcPr>
            <w:tcW w:w="3888" w:type="dxa"/>
            <w:tcBorders>
              <w:top w:val="single" w:sz="4" w:space="0" w:color="auto"/>
              <w:left w:val="single" w:sz="4" w:space="0" w:color="auto"/>
              <w:bottom w:val="single" w:sz="4" w:space="0" w:color="auto"/>
              <w:right w:val="single" w:sz="4" w:space="0" w:color="auto"/>
            </w:tcBorders>
          </w:tcPr>
          <w:p w:rsidR="000465A2" w:rsidRDefault="000465A2" w:rsidP="00BD199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ind w:left="43"/>
              <w:rPr>
                <w:rFonts w:ascii="仿宋" w:eastAsia="仿宋" w:hAnsi="仿宋"/>
                <w:sz w:val="30"/>
                <w:szCs w:val="30"/>
              </w:rPr>
            </w:pPr>
          </w:p>
        </w:tc>
      </w:tr>
      <w:tr w:rsidR="000465A2" w:rsidTr="00BD1995">
        <w:trPr>
          <w:trHeight w:val="690"/>
        </w:trPr>
        <w:tc>
          <w:tcPr>
            <w:tcW w:w="3888" w:type="dxa"/>
            <w:tcBorders>
              <w:top w:val="single" w:sz="4" w:space="0" w:color="auto"/>
              <w:left w:val="single" w:sz="4" w:space="0" w:color="auto"/>
              <w:bottom w:val="single" w:sz="4" w:space="0" w:color="auto"/>
              <w:right w:val="single" w:sz="4" w:space="0" w:color="auto"/>
            </w:tcBorders>
          </w:tcPr>
          <w:p w:rsidR="000465A2" w:rsidRDefault="000465A2" w:rsidP="00BD199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ind w:left="43"/>
              <w:rPr>
                <w:rFonts w:ascii="仿宋" w:eastAsia="仿宋" w:hAnsi="仿宋"/>
                <w:sz w:val="30"/>
                <w:szCs w:val="30"/>
              </w:rPr>
            </w:pPr>
          </w:p>
        </w:tc>
      </w:tr>
      <w:tr w:rsidR="000465A2" w:rsidTr="00BD1995">
        <w:trPr>
          <w:trHeight w:val="690"/>
        </w:trPr>
        <w:tc>
          <w:tcPr>
            <w:tcW w:w="3888" w:type="dxa"/>
            <w:tcBorders>
              <w:top w:val="single" w:sz="4" w:space="0" w:color="auto"/>
              <w:left w:val="single" w:sz="4" w:space="0" w:color="auto"/>
              <w:bottom w:val="single" w:sz="4" w:space="0" w:color="auto"/>
              <w:right w:val="single" w:sz="4" w:space="0" w:color="auto"/>
            </w:tcBorders>
          </w:tcPr>
          <w:p w:rsidR="000465A2" w:rsidRDefault="000465A2" w:rsidP="00BD199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rPr>
          <w:trHeight w:val="690"/>
        </w:trPr>
        <w:tc>
          <w:tcPr>
            <w:tcW w:w="3888" w:type="dxa"/>
            <w:tcBorders>
              <w:top w:val="single" w:sz="4" w:space="0" w:color="auto"/>
              <w:left w:val="single" w:sz="4" w:space="0" w:color="auto"/>
              <w:bottom w:val="single" w:sz="4" w:space="0" w:color="auto"/>
              <w:right w:val="single" w:sz="4" w:space="0" w:color="auto"/>
            </w:tcBorders>
          </w:tcPr>
          <w:p w:rsidR="000465A2" w:rsidRDefault="000465A2" w:rsidP="00BD199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rPr>
          <w:trHeight w:val="690"/>
        </w:trPr>
        <w:tc>
          <w:tcPr>
            <w:tcW w:w="3888" w:type="dxa"/>
            <w:tcBorders>
              <w:top w:val="single" w:sz="4" w:space="0" w:color="auto"/>
              <w:left w:val="single" w:sz="4" w:space="0" w:color="auto"/>
              <w:bottom w:val="single" w:sz="4" w:space="0" w:color="auto"/>
              <w:right w:val="single" w:sz="4" w:space="0" w:color="auto"/>
            </w:tcBorders>
          </w:tcPr>
          <w:p w:rsidR="000465A2" w:rsidRDefault="000465A2" w:rsidP="00BD199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rPr>
          <w:trHeight w:val="690"/>
        </w:trPr>
        <w:tc>
          <w:tcPr>
            <w:tcW w:w="3888" w:type="dxa"/>
            <w:tcBorders>
              <w:top w:val="single" w:sz="4" w:space="0" w:color="auto"/>
              <w:left w:val="single" w:sz="4" w:space="0" w:color="auto"/>
              <w:bottom w:val="single" w:sz="4" w:space="0" w:color="auto"/>
              <w:right w:val="single" w:sz="4" w:space="0" w:color="auto"/>
            </w:tcBorders>
          </w:tcPr>
          <w:p w:rsidR="000465A2" w:rsidRDefault="000465A2" w:rsidP="00BD199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rPr>
          <w:trHeight w:val="690"/>
        </w:trPr>
        <w:tc>
          <w:tcPr>
            <w:tcW w:w="3888" w:type="dxa"/>
            <w:tcBorders>
              <w:top w:val="single" w:sz="4" w:space="0" w:color="auto"/>
              <w:left w:val="single" w:sz="4" w:space="0" w:color="auto"/>
              <w:bottom w:val="single" w:sz="4" w:space="0" w:color="auto"/>
              <w:right w:val="single" w:sz="4" w:space="0" w:color="auto"/>
            </w:tcBorders>
          </w:tcPr>
          <w:p w:rsidR="000465A2" w:rsidRDefault="000465A2" w:rsidP="00BD199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bl>
    <w:p w:rsidR="000465A2" w:rsidRDefault="000465A2" w:rsidP="00D7498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0465A2" w:rsidRDefault="000465A2" w:rsidP="00D7498A">
      <w:pPr>
        <w:snapToGrid w:val="0"/>
        <w:spacing w:before="50" w:afterLines="50"/>
        <w:jc w:val="left"/>
        <w:rPr>
          <w:rFonts w:ascii="仿宋" w:eastAsia="仿宋" w:hAnsi="仿宋"/>
          <w:sz w:val="30"/>
          <w:szCs w:val="30"/>
        </w:rPr>
      </w:pPr>
    </w:p>
    <w:p w:rsidR="000465A2" w:rsidRDefault="000465A2" w:rsidP="00D7498A">
      <w:pPr>
        <w:snapToGrid w:val="0"/>
        <w:spacing w:before="50" w:afterLines="50"/>
        <w:jc w:val="left"/>
        <w:rPr>
          <w:rFonts w:ascii="仿宋" w:eastAsia="仿宋" w:hAnsi="仿宋"/>
          <w:sz w:val="30"/>
          <w:szCs w:val="30"/>
        </w:rPr>
      </w:pPr>
    </w:p>
    <w:p w:rsidR="000465A2" w:rsidRDefault="000465A2" w:rsidP="00D7498A">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0465A2" w:rsidRDefault="000465A2" w:rsidP="00D7498A">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0465A2" w:rsidRDefault="000465A2" w:rsidP="00D7498A">
      <w:pPr>
        <w:snapToGrid w:val="0"/>
        <w:spacing w:before="50" w:afterLines="50"/>
        <w:jc w:val="center"/>
        <w:rPr>
          <w:rFonts w:ascii="仿宋" w:eastAsia="仿宋" w:hAnsi="仿宋"/>
          <w:b/>
          <w:spacing w:val="40"/>
          <w:kern w:val="0"/>
          <w:sz w:val="36"/>
          <w:szCs w:val="36"/>
        </w:rPr>
      </w:pPr>
    </w:p>
    <w:p w:rsidR="000465A2" w:rsidRDefault="000465A2" w:rsidP="000465A2">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0465A2" w:rsidRDefault="000465A2" w:rsidP="000465A2">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0465A2" w:rsidTr="00BD199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0465A2" w:rsidTr="00BD199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r>
      <w:tr w:rsidR="000465A2" w:rsidTr="00BD199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r>
    </w:tbl>
    <w:p w:rsidR="000465A2" w:rsidRDefault="000465A2" w:rsidP="00D7498A">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0465A2" w:rsidTr="00BD199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0465A2" w:rsidTr="00BD199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r>
      <w:tr w:rsidR="000465A2" w:rsidTr="00BD199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before="50" w:after="50"/>
              <w:jc w:val="center"/>
              <w:rPr>
                <w:rFonts w:ascii="仿宋" w:eastAsia="仿宋" w:hAnsi="仿宋"/>
                <w:sz w:val="30"/>
                <w:szCs w:val="30"/>
              </w:rPr>
            </w:pPr>
          </w:p>
        </w:tc>
      </w:tr>
    </w:tbl>
    <w:p w:rsidR="000465A2" w:rsidRDefault="000465A2" w:rsidP="00D7498A">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0465A2" w:rsidRDefault="000465A2" w:rsidP="00D7498A">
      <w:pPr>
        <w:snapToGrid w:val="0"/>
        <w:spacing w:beforeLines="50"/>
        <w:rPr>
          <w:rFonts w:ascii="仿宋" w:eastAsia="仿宋" w:hAnsi="仿宋"/>
          <w:sz w:val="30"/>
          <w:szCs w:val="30"/>
        </w:rPr>
      </w:pPr>
    </w:p>
    <w:p w:rsidR="000465A2" w:rsidRDefault="000465A2" w:rsidP="00D7498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0465A2" w:rsidRDefault="000465A2" w:rsidP="000465A2">
      <w:pPr>
        <w:snapToGrid w:val="0"/>
        <w:spacing w:before="50" w:after="50"/>
        <w:rPr>
          <w:rFonts w:ascii="仿宋" w:eastAsia="仿宋" w:hAnsi="仿宋"/>
          <w:spacing w:val="20"/>
          <w:sz w:val="30"/>
          <w:szCs w:val="30"/>
        </w:rPr>
      </w:pPr>
    </w:p>
    <w:p w:rsidR="000465A2" w:rsidRDefault="000465A2" w:rsidP="000465A2">
      <w:pPr>
        <w:snapToGrid w:val="0"/>
        <w:spacing w:before="50" w:after="50"/>
        <w:rPr>
          <w:rFonts w:ascii="仿宋" w:eastAsia="仿宋" w:hAnsi="仿宋"/>
          <w:spacing w:val="20"/>
          <w:sz w:val="30"/>
          <w:szCs w:val="30"/>
        </w:rPr>
      </w:pPr>
    </w:p>
    <w:p w:rsidR="000465A2" w:rsidRDefault="000465A2" w:rsidP="000465A2">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0465A2" w:rsidRDefault="000465A2" w:rsidP="00D7498A">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0465A2" w:rsidRDefault="000465A2" w:rsidP="00D7498A">
      <w:pPr>
        <w:snapToGrid w:val="0"/>
        <w:spacing w:before="50" w:afterLines="50"/>
        <w:jc w:val="center"/>
        <w:rPr>
          <w:rFonts w:ascii="仿宋" w:eastAsia="仿宋" w:hAnsi="仿宋"/>
          <w:b/>
          <w:sz w:val="32"/>
          <w:szCs w:val="32"/>
        </w:rPr>
      </w:pPr>
    </w:p>
    <w:p w:rsidR="000465A2" w:rsidRDefault="000465A2" w:rsidP="000465A2">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0465A2" w:rsidTr="00BD1995">
        <w:trPr>
          <w:cantSplit/>
          <w:trHeight w:val="804"/>
        </w:trPr>
        <w:tc>
          <w:tcPr>
            <w:tcW w:w="3909"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0465A2" w:rsidTr="00BD199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outlineLvl w:val="0"/>
              <w:rPr>
                <w:rFonts w:ascii="仿宋" w:eastAsia="仿宋" w:hAnsi="仿宋"/>
                <w:sz w:val="30"/>
                <w:szCs w:val="30"/>
              </w:rPr>
            </w:pPr>
          </w:p>
        </w:tc>
      </w:tr>
      <w:tr w:rsidR="000465A2" w:rsidTr="00BD199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rPr>
                <w:rFonts w:ascii="仿宋" w:eastAsia="仿宋" w:hAnsi="仿宋"/>
                <w:sz w:val="30"/>
                <w:szCs w:val="30"/>
              </w:rPr>
            </w:pPr>
          </w:p>
        </w:tc>
      </w:tr>
      <w:tr w:rsidR="000465A2" w:rsidTr="00BD199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outlineLvl w:val="0"/>
              <w:rPr>
                <w:rFonts w:ascii="仿宋" w:eastAsia="仿宋" w:hAnsi="仿宋"/>
                <w:sz w:val="30"/>
                <w:szCs w:val="30"/>
              </w:rPr>
            </w:pPr>
          </w:p>
        </w:tc>
      </w:tr>
      <w:tr w:rsidR="000465A2" w:rsidTr="00BD1995">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0465A2" w:rsidRDefault="000465A2" w:rsidP="00BD1995">
            <w:pPr>
              <w:pStyle w:val="affff7"/>
              <w:snapToGrid w:val="0"/>
              <w:spacing w:before="120" w:after="120" w:line="240" w:lineRule="auto"/>
              <w:outlineLvl w:val="0"/>
              <w:rPr>
                <w:rFonts w:ascii="仿宋" w:eastAsia="仿宋" w:hAnsi="仿宋"/>
                <w:sz w:val="30"/>
                <w:szCs w:val="30"/>
              </w:rPr>
            </w:pPr>
          </w:p>
        </w:tc>
      </w:tr>
      <w:tr w:rsidR="000465A2" w:rsidTr="00BD199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outlineLvl w:val="0"/>
              <w:rPr>
                <w:rFonts w:ascii="仿宋" w:eastAsia="仿宋" w:hAnsi="仿宋"/>
                <w:sz w:val="30"/>
                <w:szCs w:val="30"/>
              </w:rPr>
            </w:pPr>
          </w:p>
        </w:tc>
      </w:tr>
      <w:tr w:rsidR="000465A2" w:rsidTr="00BD1995">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0465A2" w:rsidRDefault="000465A2" w:rsidP="00BD1995">
            <w:pPr>
              <w:pStyle w:val="affff7"/>
              <w:snapToGrid w:val="0"/>
              <w:spacing w:before="120" w:after="120" w:line="240" w:lineRule="auto"/>
              <w:outlineLvl w:val="0"/>
              <w:rPr>
                <w:rFonts w:ascii="仿宋" w:eastAsia="仿宋" w:hAnsi="仿宋"/>
                <w:sz w:val="30"/>
                <w:szCs w:val="30"/>
              </w:rPr>
            </w:pPr>
          </w:p>
        </w:tc>
      </w:tr>
    </w:tbl>
    <w:p w:rsidR="000465A2" w:rsidRDefault="000465A2" w:rsidP="000465A2">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0465A2" w:rsidRDefault="000465A2" w:rsidP="000465A2">
      <w:pPr>
        <w:snapToGrid w:val="0"/>
        <w:spacing w:before="50" w:after="50"/>
        <w:rPr>
          <w:rFonts w:ascii="仿宋" w:eastAsia="仿宋" w:hAnsi="仿宋"/>
          <w:spacing w:val="20"/>
          <w:sz w:val="30"/>
          <w:szCs w:val="30"/>
        </w:rPr>
      </w:pPr>
    </w:p>
    <w:p w:rsidR="000465A2" w:rsidRDefault="000465A2" w:rsidP="000465A2">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0465A2" w:rsidRDefault="000465A2" w:rsidP="00D7498A">
      <w:pPr>
        <w:snapToGrid w:val="0"/>
        <w:spacing w:before="50" w:afterLines="50"/>
        <w:jc w:val="left"/>
        <w:rPr>
          <w:rFonts w:ascii="仿宋" w:eastAsia="仿宋" w:hAnsi="仿宋"/>
          <w:sz w:val="30"/>
          <w:szCs w:val="30"/>
        </w:rPr>
      </w:pPr>
    </w:p>
    <w:p w:rsidR="000465A2" w:rsidRDefault="000465A2" w:rsidP="000465A2">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0465A2" w:rsidRDefault="000465A2" w:rsidP="00D7498A">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0465A2" w:rsidRDefault="000465A2" w:rsidP="00D7498A">
      <w:pPr>
        <w:snapToGrid w:val="0"/>
        <w:spacing w:beforeLines="50" w:after="50"/>
        <w:jc w:val="center"/>
        <w:rPr>
          <w:rFonts w:ascii="仿宋" w:eastAsia="仿宋" w:hAnsi="仿宋"/>
          <w:b/>
          <w:sz w:val="30"/>
          <w:szCs w:val="30"/>
        </w:rPr>
      </w:pPr>
    </w:p>
    <w:p w:rsidR="000465A2" w:rsidRDefault="000465A2" w:rsidP="000465A2">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0465A2" w:rsidTr="00BD1995">
        <w:tc>
          <w:tcPr>
            <w:tcW w:w="1004"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0465A2" w:rsidRDefault="000465A2" w:rsidP="00D749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0465A2" w:rsidRDefault="000465A2" w:rsidP="00D749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0465A2" w:rsidRDefault="000465A2" w:rsidP="00D7498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0465A2" w:rsidTr="00BD1995">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r>
      <w:tr w:rsidR="000465A2" w:rsidTr="00BD1995">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r>
      <w:tr w:rsidR="000465A2" w:rsidTr="00BD1995">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465A2" w:rsidRDefault="000465A2" w:rsidP="00D7498A">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r>
      <w:tr w:rsidR="000465A2" w:rsidTr="00BD1995">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r>
      <w:tr w:rsidR="000465A2" w:rsidTr="00BD1995">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r>
      <w:tr w:rsidR="000465A2" w:rsidTr="00BD1995">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r>
      <w:tr w:rsidR="000465A2" w:rsidTr="00BD1995">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r>
      <w:tr w:rsidR="000465A2" w:rsidTr="00BD1995">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r>
      <w:tr w:rsidR="000465A2" w:rsidTr="00BD1995">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after="50" w:line="460" w:lineRule="exact"/>
              <w:rPr>
                <w:rFonts w:ascii="仿宋" w:eastAsia="仿宋" w:hAnsi="仿宋"/>
                <w:sz w:val="30"/>
                <w:szCs w:val="30"/>
              </w:rPr>
            </w:pPr>
          </w:p>
        </w:tc>
      </w:tr>
    </w:tbl>
    <w:p w:rsidR="000465A2" w:rsidRDefault="000465A2" w:rsidP="00D7498A">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0465A2" w:rsidRDefault="000465A2" w:rsidP="00D7498A">
      <w:pPr>
        <w:snapToGrid w:val="0"/>
        <w:spacing w:before="50" w:afterLines="50" w:line="460" w:lineRule="exact"/>
        <w:jc w:val="left"/>
        <w:rPr>
          <w:rFonts w:ascii="仿宋" w:eastAsia="仿宋" w:hAnsi="仿宋"/>
          <w:sz w:val="30"/>
          <w:szCs w:val="30"/>
        </w:rPr>
      </w:pPr>
    </w:p>
    <w:p w:rsidR="000465A2" w:rsidRDefault="000465A2" w:rsidP="000465A2">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0465A2" w:rsidRDefault="000465A2" w:rsidP="00D7498A">
      <w:pPr>
        <w:snapToGrid w:val="0"/>
        <w:spacing w:before="50" w:afterLines="50" w:line="460" w:lineRule="exact"/>
        <w:jc w:val="left"/>
        <w:rPr>
          <w:rFonts w:ascii="仿宋" w:eastAsia="仿宋" w:hAnsi="仿宋"/>
          <w:sz w:val="30"/>
          <w:szCs w:val="30"/>
        </w:rPr>
      </w:pPr>
    </w:p>
    <w:p w:rsidR="000465A2" w:rsidRDefault="000465A2" w:rsidP="000465A2">
      <w:pPr>
        <w:pStyle w:val="affff7"/>
        <w:snapToGrid w:val="0"/>
        <w:spacing w:before="120" w:after="120" w:line="460" w:lineRule="exact"/>
        <w:rPr>
          <w:rFonts w:ascii="仿宋" w:eastAsia="仿宋" w:hAnsi="仿宋"/>
          <w:sz w:val="30"/>
          <w:szCs w:val="30"/>
        </w:rPr>
      </w:pPr>
    </w:p>
    <w:p w:rsidR="000465A2" w:rsidRDefault="000465A2" w:rsidP="000465A2">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0465A2" w:rsidRDefault="000465A2" w:rsidP="000465A2">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0465A2" w:rsidRDefault="000465A2" w:rsidP="000465A2">
      <w:pPr>
        <w:snapToGrid w:val="0"/>
        <w:spacing w:before="50"/>
        <w:jc w:val="center"/>
        <w:rPr>
          <w:rFonts w:ascii="仿宋" w:eastAsia="仿宋" w:hAnsi="仿宋"/>
          <w:b/>
          <w:sz w:val="32"/>
          <w:szCs w:val="32"/>
        </w:rPr>
      </w:pPr>
    </w:p>
    <w:p w:rsidR="000465A2" w:rsidRDefault="000465A2" w:rsidP="000465A2">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0465A2" w:rsidTr="00BD1995">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0465A2" w:rsidRDefault="000465A2" w:rsidP="00D7498A">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0465A2" w:rsidRDefault="000465A2" w:rsidP="00D7498A">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0465A2" w:rsidTr="00BD1995">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ind w:left="43"/>
              <w:rPr>
                <w:rFonts w:ascii="仿宋" w:eastAsia="仿宋" w:hAnsi="仿宋"/>
                <w:sz w:val="30"/>
                <w:szCs w:val="30"/>
              </w:rPr>
            </w:pPr>
          </w:p>
        </w:tc>
      </w:tr>
      <w:tr w:rsidR="000465A2" w:rsidTr="00BD199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ind w:left="43"/>
              <w:rPr>
                <w:rFonts w:ascii="仿宋" w:eastAsia="仿宋" w:hAnsi="仿宋"/>
                <w:sz w:val="30"/>
                <w:szCs w:val="30"/>
              </w:rPr>
            </w:pPr>
          </w:p>
        </w:tc>
      </w:tr>
      <w:tr w:rsidR="000465A2" w:rsidTr="00BD199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ind w:left="43"/>
              <w:rPr>
                <w:rFonts w:ascii="仿宋" w:eastAsia="仿宋" w:hAnsi="仿宋"/>
                <w:sz w:val="30"/>
                <w:szCs w:val="30"/>
              </w:rPr>
            </w:pPr>
          </w:p>
        </w:tc>
      </w:tr>
      <w:tr w:rsidR="000465A2" w:rsidTr="00BD1995">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c>
          <w:tcPr>
            <w:tcW w:w="178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c>
          <w:tcPr>
            <w:tcW w:w="178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c>
          <w:tcPr>
            <w:tcW w:w="178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c>
          <w:tcPr>
            <w:tcW w:w="1784"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r w:rsidR="000465A2" w:rsidTr="00BD1995">
        <w:tc>
          <w:tcPr>
            <w:tcW w:w="1784" w:type="dxa"/>
            <w:tcBorders>
              <w:top w:val="single" w:sz="4" w:space="0" w:color="auto"/>
              <w:left w:val="single" w:sz="4" w:space="0" w:color="auto"/>
              <w:bottom w:val="single" w:sz="4" w:space="0" w:color="auto"/>
              <w:right w:val="single" w:sz="4" w:space="0" w:color="auto"/>
            </w:tcBorders>
          </w:tcPr>
          <w:p w:rsidR="000465A2" w:rsidRDefault="000465A2" w:rsidP="00BD1995">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Lines="50"/>
              <w:rPr>
                <w:rFonts w:ascii="仿宋" w:eastAsia="仿宋" w:hAnsi="仿宋"/>
                <w:sz w:val="30"/>
                <w:szCs w:val="30"/>
              </w:rPr>
            </w:pPr>
          </w:p>
        </w:tc>
      </w:tr>
    </w:tbl>
    <w:p w:rsidR="000465A2" w:rsidRDefault="000465A2" w:rsidP="00D7498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0465A2" w:rsidRDefault="000465A2" w:rsidP="00D7498A">
      <w:pPr>
        <w:snapToGrid w:val="0"/>
        <w:spacing w:before="50" w:afterLines="50"/>
        <w:jc w:val="left"/>
        <w:rPr>
          <w:rFonts w:ascii="仿宋" w:eastAsia="仿宋" w:hAnsi="仿宋"/>
          <w:sz w:val="30"/>
          <w:szCs w:val="30"/>
        </w:rPr>
      </w:pPr>
    </w:p>
    <w:p w:rsidR="000465A2" w:rsidRDefault="000465A2" w:rsidP="00D7498A">
      <w:pPr>
        <w:snapToGrid w:val="0"/>
        <w:spacing w:before="50" w:afterLines="50"/>
        <w:jc w:val="left"/>
        <w:rPr>
          <w:rFonts w:ascii="仿宋" w:eastAsia="仿宋" w:hAnsi="仿宋"/>
          <w:sz w:val="30"/>
          <w:szCs w:val="30"/>
        </w:rPr>
      </w:pPr>
    </w:p>
    <w:p w:rsidR="000465A2" w:rsidRDefault="000465A2" w:rsidP="00D7498A">
      <w:pPr>
        <w:snapToGrid w:val="0"/>
        <w:spacing w:before="50" w:afterLines="50"/>
        <w:jc w:val="left"/>
        <w:rPr>
          <w:rFonts w:ascii="仿宋" w:eastAsia="仿宋" w:hAnsi="仿宋"/>
          <w:sz w:val="30"/>
          <w:szCs w:val="30"/>
        </w:rPr>
      </w:pPr>
    </w:p>
    <w:p w:rsidR="000465A2" w:rsidRDefault="000465A2" w:rsidP="00D7498A">
      <w:pPr>
        <w:snapToGrid w:val="0"/>
        <w:spacing w:before="50" w:afterLines="50"/>
        <w:jc w:val="left"/>
        <w:rPr>
          <w:rFonts w:ascii="仿宋" w:eastAsia="仿宋" w:hAnsi="仿宋"/>
          <w:sz w:val="30"/>
          <w:szCs w:val="30"/>
        </w:rPr>
      </w:pPr>
    </w:p>
    <w:p w:rsidR="000465A2" w:rsidRDefault="000465A2" w:rsidP="000465A2">
      <w:pPr>
        <w:widowControl/>
        <w:jc w:val="left"/>
        <w:rPr>
          <w:rFonts w:ascii="仿宋" w:eastAsia="仿宋" w:hAnsi="仿宋"/>
          <w:sz w:val="30"/>
          <w:szCs w:val="30"/>
        </w:rPr>
        <w:sectPr w:rsidR="000465A2">
          <w:pgSz w:w="11906" w:h="16838"/>
          <w:pgMar w:top="1474" w:right="1797" w:bottom="1247" w:left="1797" w:header="851" w:footer="851" w:gutter="0"/>
          <w:cols w:space="720"/>
        </w:sectPr>
      </w:pPr>
    </w:p>
    <w:p w:rsidR="000465A2" w:rsidRDefault="000465A2" w:rsidP="00D7498A">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0465A2" w:rsidRDefault="000465A2" w:rsidP="000465A2">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0465A2" w:rsidRDefault="000465A2" w:rsidP="000465A2">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0465A2" w:rsidTr="00BD1995">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采购</w:t>
            </w:r>
          </w:p>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合同</w:t>
            </w:r>
          </w:p>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金额</w:t>
            </w:r>
          </w:p>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采购单位联系人及</w:t>
            </w:r>
          </w:p>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联系电话</w:t>
            </w:r>
          </w:p>
        </w:tc>
      </w:tr>
      <w:tr w:rsidR="000465A2" w:rsidTr="00BD1995">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0465A2" w:rsidRDefault="000465A2" w:rsidP="00BD1995">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0465A2" w:rsidRDefault="000465A2" w:rsidP="00BD199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465A2" w:rsidRDefault="000465A2" w:rsidP="00BD199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465A2" w:rsidRDefault="000465A2" w:rsidP="00BD1995">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465A2" w:rsidRDefault="000465A2" w:rsidP="00BD1995">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合</w:t>
            </w:r>
          </w:p>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验收</w:t>
            </w:r>
          </w:p>
          <w:p w:rsidR="000465A2" w:rsidRDefault="000465A2" w:rsidP="00BD1995">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0465A2" w:rsidRDefault="000465A2" w:rsidP="00BD1995">
            <w:pPr>
              <w:widowControl/>
              <w:jc w:val="left"/>
              <w:rPr>
                <w:rFonts w:ascii="仿宋" w:eastAsia="仿宋" w:hAnsi="仿宋"/>
                <w:sz w:val="30"/>
                <w:szCs w:val="30"/>
              </w:rPr>
            </w:pPr>
          </w:p>
        </w:tc>
      </w:tr>
      <w:tr w:rsidR="000465A2" w:rsidTr="00BD1995">
        <w:tc>
          <w:tcPr>
            <w:tcW w:w="2628"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r>
      <w:tr w:rsidR="000465A2" w:rsidTr="00BD1995">
        <w:trPr>
          <w:trHeight w:val="710"/>
        </w:trPr>
        <w:tc>
          <w:tcPr>
            <w:tcW w:w="2628"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r>
      <w:tr w:rsidR="000465A2" w:rsidTr="00BD1995">
        <w:tc>
          <w:tcPr>
            <w:tcW w:w="2628"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r>
      <w:tr w:rsidR="000465A2" w:rsidTr="00BD1995">
        <w:tc>
          <w:tcPr>
            <w:tcW w:w="2628"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p>
        </w:tc>
      </w:tr>
      <w:tr w:rsidR="000465A2" w:rsidTr="00BD1995">
        <w:tc>
          <w:tcPr>
            <w:tcW w:w="2628" w:type="dxa"/>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0465A2" w:rsidRDefault="000465A2" w:rsidP="00D7498A">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0465A2" w:rsidRDefault="000465A2" w:rsidP="000465A2">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0465A2" w:rsidRDefault="000465A2" w:rsidP="000465A2">
      <w:pPr>
        <w:widowControl/>
        <w:jc w:val="left"/>
        <w:rPr>
          <w:rFonts w:ascii="仿宋" w:eastAsia="仿宋" w:hAnsi="仿宋"/>
          <w:sz w:val="30"/>
          <w:szCs w:val="30"/>
        </w:rPr>
        <w:sectPr w:rsidR="000465A2">
          <w:pgSz w:w="16838" w:h="11906" w:orient="landscape"/>
          <w:pgMar w:top="1797" w:right="1474" w:bottom="1797" w:left="1247" w:header="851" w:footer="851" w:gutter="0"/>
          <w:cols w:space="720"/>
        </w:sectPr>
      </w:pPr>
    </w:p>
    <w:p w:rsidR="000465A2" w:rsidRDefault="000465A2" w:rsidP="00D7498A">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0465A2" w:rsidRDefault="000465A2" w:rsidP="000465A2">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0465A2" w:rsidRDefault="000465A2" w:rsidP="00D7498A">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0465A2" w:rsidRDefault="000465A2" w:rsidP="000465A2">
      <w:pPr>
        <w:spacing w:after="100" w:afterAutospacing="1" w:line="800" w:lineRule="exact"/>
        <w:ind w:right="-108"/>
        <w:jc w:val="center"/>
        <w:rPr>
          <w:rFonts w:ascii="仿宋" w:eastAsia="仿宋" w:hAnsi="仿宋"/>
          <w:b/>
          <w:spacing w:val="40"/>
          <w:sz w:val="84"/>
          <w:szCs w:val="84"/>
        </w:rPr>
      </w:pPr>
    </w:p>
    <w:p w:rsidR="000465A2" w:rsidRDefault="000465A2" w:rsidP="000465A2">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0465A2" w:rsidRDefault="000465A2" w:rsidP="000465A2">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0465A2" w:rsidRDefault="000465A2" w:rsidP="000465A2">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0465A2" w:rsidRDefault="000465A2" w:rsidP="000465A2">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0465A2" w:rsidRDefault="000465A2" w:rsidP="000465A2">
      <w:pPr>
        <w:spacing w:line="500" w:lineRule="exact"/>
        <w:ind w:right="532"/>
        <w:jc w:val="center"/>
        <w:rPr>
          <w:rFonts w:ascii="仿宋" w:eastAsia="仿宋" w:hAnsi="仿宋"/>
          <w:sz w:val="36"/>
          <w:szCs w:val="36"/>
        </w:rPr>
      </w:pPr>
    </w:p>
    <w:p w:rsidR="000465A2" w:rsidRDefault="000465A2" w:rsidP="000465A2">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0465A2" w:rsidRDefault="000465A2" w:rsidP="000465A2">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0465A2" w:rsidRDefault="000465A2" w:rsidP="000465A2">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0465A2" w:rsidRDefault="000465A2" w:rsidP="000465A2">
      <w:pPr>
        <w:snapToGrid w:val="0"/>
        <w:spacing w:before="50" w:after="50"/>
        <w:rPr>
          <w:rFonts w:ascii="仿宋" w:eastAsia="仿宋" w:hAnsi="仿宋"/>
          <w:sz w:val="30"/>
          <w:szCs w:val="30"/>
        </w:rPr>
      </w:pPr>
    </w:p>
    <w:p w:rsidR="000465A2" w:rsidRDefault="000465A2" w:rsidP="000465A2">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0465A2" w:rsidRDefault="000465A2" w:rsidP="000465A2">
      <w:pPr>
        <w:rPr>
          <w:rFonts w:ascii="仿宋" w:eastAsia="仿宋" w:hAnsi="仿宋"/>
        </w:rPr>
      </w:pPr>
    </w:p>
    <w:p w:rsidR="000465A2" w:rsidRDefault="000465A2" w:rsidP="000465A2">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0465A2" w:rsidRDefault="000465A2" w:rsidP="000465A2">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0465A2" w:rsidRDefault="000465A2" w:rsidP="000465A2">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0465A2" w:rsidRDefault="000465A2" w:rsidP="000465A2">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0465A2" w:rsidRDefault="000465A2" w:rsidP="000465A2">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0465A2" w:rsidRDefault="000465A2" w:rsidP="000465A2">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0465A2" w:rsidRDefault="000465A2" w:rsidP="000465A2">
      <w:pPr>
        <w:pStyle w:val="affff7"/>
        <w:snapToGrid w:val="0"/>
        <w:spacing w:before="120" w:after="120" w:line="240" w:lineRule="auto"/>
        <w:ind w:firstLineChars="300" w:firstLine="1084"/>
        <w:jc w:val="center"/>
        <w:rPr>
          <w:rFonts w:ascii="仿宋" w:eastAsia="仿宋" w:hAnsi="仿宋"/>
          <w:b/>
          <w:sz w:val="36"/>
          <w:szCs w:val="36"/>
        </w:rPr>
      </w:pPr>
    </w:p>
    <w:p w:rsidR="000465A2" w:rsidRDefault="000465A2" w:rsidP="000465A2">
      <w:pPr>
        <w:snapToGrid w:val="0"/>
        <w:rPr>
          <w:rFonts w:ascii="仿宋" w:eastAsia="仿宋" w:hAnsi="仿宋"/>
          <w:sz w:val="28"/>
          <w:szCs w:val="28"/>
        </w:rPr>
      </w:pPr>
      <w:r>
        <w:rPr>
          <w:rFonts w:ascii="仿宋" w:eastAsia="仿宋" w:hAnsi="仿宋" w:hint="eastAsia"/>
          <w:sz w:val="28"/>
          <w:szCs w:val="28"/>
        </w:rPr>
        <w:t>投标人全称（公章）：</w:t>
      </w:r>
    </w:p>
    <w:p w:rsidR="000465A2" w:rsidRDefault="000465A2" w:rsidP="000465A2">
      <w:pPr>
        <w:snapToGrid w:val="0"/>
        <w:rPr>
          <w:rFonts w:ascii="仿宋" w:eastAsia="仿宋" w:hAnsi="仿宋"/>
          <w:sz w:val="28"/>
          <w:szCs w:val="28"/>
        </w:rPr>
      </w:pPr>
    </w:p>
    <w:p w:rsidR="000465A2" w:rsidRDefault="000465A2" w:rsidP="000465A2">
      <w:pPr>
        <w:snapToGrid w:val="0"/>
        <w:rPr>
          <w:rFonts w:ascii="仿宋" w:eastAsia="仿宋" w:hAnsi="仿宋"/>
          <w:b/>
          <w:sz w:val="28"/>
          <w:szCs w:val="28"/>
          <w:u w:val="single"/>
        </w:rPr>
      </w:pPr>
      <w:r>
        <w:rPr>
          <w:rFonts w:ascii="仿宋" w:eastAsia="仿宋" w:hAnsi="仿宋" w:hint="eastAsia"/>
          <w:sz w:val="28"/>
          <w:szCs w:val="28"/>
        </w:rPr>
        <w:t>招标编号及标项：</w:t>
      </w:r>
    </w:p>
    <w:p w:rsidR="000465A2" w:rsidRDefault="000465A2" w:rsidP="000465A2">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0465A2" w:rsidTr="00BD1995">
        <w:trPr>
          <w:trHeight w:val="247"/>
        </w:trPr>
        <w:tc>
          <w:tcPr>
            <w:tcW w:w="9045" w:type="dxa"/>
            <w:gridSpan w:val="11"/>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0465A2" w:rsidTr="00BD1995">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gridSpan w:val="2"/>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0465A2" w:rsidTr="00BD1995">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852" w:type="dxa"/>
            <w:gridSpan w:val="2"/>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0465A2" w:rsidTr="00BD1995">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p>
        </w:tc>
      </w:tr>
      <w:tr w:rsidR="000465A2" w:rsidTr="00BD1995">
        <w:trPr>
          <w:trHeight w:val="173"/>
        </w:trPr>
        <w:tc>
          <w:tcPr>
            <w:tcW w:w="9045" w:type="dxa"/>
            <w:gridSpan w:val="11"/>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服务类（如有，格式请自拟）</w:t>
            </w:r>
          </w:p>
        </w:tc>
      </w:tr>
      <w:tr w:rsidR="000465A2" w:rsidTr="00BD1995">
        <w:trPr>
          <w:trHeight w:val="492"/>
        </w:trPr>
        <w:tc>
          <w:tcPr>
            <w:tcW w:w="1804" w:type="dxa"/>
            <w:gridSpan w:val="4"/>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5" w:type="dxa"/>
            <w:gridSpan w:val="2"/>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0465A2" w:rsidTr="00BD1995">
        <w:trPr>
          <w:trHeight w:val="442"/>
        </w:trPr>
        <w:tc>
          <w:tcPr>
            <w:tcW w:w="1804" w:type="dxa"/>
            <w:gridSpan w:val="4"/>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1845" w:type="dxa"/>
            <w:gridSpan w:val="2"/>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0465A2" w:rsidRDefault="000465A2" w:rsidP="00BD1995">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0465A2" w:rsidRDefault="000465A2" w:rsidP="00BD1995">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0465A2" w:rsidTr="00BD1995">
        <w:trPr>
          <w:trHeight w:val="241"/>
        </w:trPr>
        <w:tc>
          <w:tcPr>
            <w:tcW w:w="9045" w:type="dxa"/>
            <w:gridSpan w:val="11"/>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p>
        </w:tc>
      </w:tr>
      <w:tr w:rsidR="000465A2" w:rsidTr="00BD1995">
        <w:trPr>
          <w:trHeight w:val="241"/>
        </w:trPr>
        <w:tc>
          <w:tcPr>
            <w:tcW w:w="9045" w:type="dxa"/>
            <w:gridSpan w:val="11"/>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0465A2" w:rsidTr="00BD1995">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10"/>
            <w:tcBorders>
              <w:top w:val="single" w:sz="4" w:space="0" w:color="auto"/>
              <w:left w:val="single" w:sz="4" w:space="0" w:color="auto"/>
              <w:bottom w:val="single" w:sz="4" w:space="0" w:color="auto"/>
              <w:right w:val="single" w:sz="4" w:space="0" w:color="auto"/>
            </w:tcBorders>
            <w:vAlign w:val="center"/>
          </w:tcPr>
          <w:p w:rsidR="000465A2" w:rsidRDefault="000465A2" w:rsidP="00BD1995">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0465A2" w:rsidRDefault="000465A2" w:rsidP="00BD1995">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0465A2" w:rsidRDefault="000465A2" w:rsidP="00BD1995">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,投标总价合计金额应与明细报价汇总相等。</w:t>
            </w:r>
          </w:p>
          <w:p w:rsidR="000465A2" w:rsidRDefault="000465A2" w:rsidP="00BD1995">
            <w:pPr>
              <w:snapToGrid w:val="0"/>
              <w:rPr>
                <w:rFonts w:ascii="仿宋" w:eastAsia="仿宋" w:hAnsi="仿宋"/>
                <w:b/>
                <w:sz w:val="24"/>
              </w:rPr>
            </w:pPr>
            <w:r w:rsidRPr="00D85FB0">
              <w:rPr>
                <w:rFonts w:ascii="仿宋" w:eastAsia="仿宋" w:hAnsi="仿宋"/>
                <w:b/>
                <w:sz w:val="24"/>
              </w:rPr>
              <w:t>4</w:t>
            </w:r>
            <w:r>
              <w:rPr>
                <w:rFonts w:ascii="仿宋" w:eastAsia="仿宋" w:hAnsi="仿宋" w:hint="eastAsia"/>
                <w:b/>
                <w:sz w:val="24"/>
              </w:rPr>
              <w:t>.</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0465A2" w:rsidRDefault="000465A2" w:rsidP="00BD1995">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0465A2" w:rsidRDefault="000465A2" w:rsidP="000465A2">
      <w:pPr>
        <w:snapToGrid w:val="0"/>
        <w:spacing w:line="400" w:lineRule="exact"/>
        <w:jc w:val="left"/>
        <w:rPr>
          <w:rFonts w:ascii="仿宋" w:eastAsia="仿宋" w:hAnsi="仿宋"/>
          <w:sz w:val="24"/>
          <w:szCs w:val="24"/>
        </w:rPr>
      </w:pPr>
    </w:p>
    <w:p w:rsidR="000465A2" w:rsidRDefault="000465A2" w:rsidP="000465A2">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0465A2" w:rsidRDefault="000465A2" w:rsidP="000465A2">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0465A2" w:rsidRDefault="000465A2" w:rsidP="000465A2">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0465A2" w:rsidRDefault="000465A2" w:rsidP="000465A2">
      <w:pPr>
        <w:snapToGrid w:val="0"/>
        <w:spacing w:line="360" w:lineRule="auto"/>
        <w:rPr>
          <w:rFonts w:ascii="仿宋" w:eastAsia="仿宋" w:hAnsi="仿宋"/>
          <w:sz w:val="28"/>
          <w:szCs w:val="28"/>
        </w:rPr>
      </w:pPr>
    </w:p>
    <w:p w:rsidR="000465A2" w:rsidRDefault="000465A2" w:rsidP="000465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0465A2" w:rsidRDefault="000465A2" w:rsidP="000465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0465A2" w:rsidRDefault="000465A2" w:rsidP="000465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0465A2" w:rsidRDefault="000465A2" w:rsidP="000465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0465A2" w:rsidRDefault="000465A2" w:rsidP="000465A2">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0465A2" w:rsidRDefault="000465A2" w:rsidP="000465A2">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0465A2" w:rsidRDefault="000465A2" w:rsidP="000465A2">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0465A2" w:rsidRDefault="000465A2" w:rsidP="000465A2">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w:t>
      </w:r>
      <w:r w:rsidRPr="00446E43">
        <w:rPr>
          <w:rFonts w:ascii="仿宋" w:eastAsia="仿宋" w:hAnsi="仿宋" w:hint="eastAsia"/>
          <w:sz w:val="30"/>
          <w:szCs w:val="30"/>
        </w:rPr>
        <w:t>投标人提供非本企业制造的货物，</w:t>
      </w:r>
      <w:r>
        <w:rPr>
          <w:rFonts w:ascii="仿宋" w:eastAsia="仿宋" w:hAnsi="仿宋" w:hint="eastAsia"/>
          <w:sz w:val="30"/>
          <w:szCs w:val="30"/>
        </w:rPr>
        <w:t>其</w:t>
      </w:r>
      <w:r w:rsidRPr="00446E43">
        <w:rPr>
          <w:rFonts w:ascii="仿宋" w:eastAsia="仿宋" w:hAnsi="仿宋" w:hint="eastAsia"/>
          <w:sz w:val="30"/>
          <w:szCs w:val="30"/>
        </w:rPr>
        <w:t>制造商也须为小型、微型企业</w:t>
      </w:r>
      <w:r>
        <w:rPr>
          <w:rFonts w:ascii="仿宋" w:eastAsia="仿宋" w:hAnsi="仿宋" w:hint="eastAsia"/>
          <w:sz w:val="30"/>
          <w:szCs w:val="30"/>
        </w:rPr>
        <w:t>；</w:t>
      </w:r>
    </w:p>
    <w:p w:rsidR="000465A2" w:rsidRDefault="000465A2" w:rsidP="000465A2">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0465A2" w:rsidRDefault="000465A2" w:rsidP="000465A2">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0465A2" w:rsidRDefault="000465A2" w:rsidP="000465A2">
      <w:pPr>
        <w:rPr>
          <w:rFonts w:ascii="仿宋" w:eastAsia="仿宋" w:hAnsi="仿宋"/>
        </w:rPr>
      </w:pPr>
    </w:p>
    <w:p w:rsidR="000465A2" w:rsidRDefault="000465A2" w:rsidP="000465A2">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0465A2" w:rsidRDefault="000465A2" w:rsidP="000465A2">
      <w:pPr>
        <w:spacing w:line="588" w:lineRule="exact"/>
        <w:rPr>
          <w:rFonts w:ascii="仿宋_GB2312" w:eastAsia="仿宋_GB2312"/>
          <w:b/>
          <w:spacing w:val="6"/>
          <w:sz w:val="30"/>
          <w:szCs w:val="30"/>
        </w:rPr>
      </w:pPr>
    </w:p>
    <w:p w:rsidR="000465A2" w:rsidRDefault="000465A2" w:rsidP="000465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465A2" w:rsidRDefault="000465A2" w:rsidP="000465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0465A2" w:rsidRDefault="000465A2" w:rsidP="000465A2">
      <w:pPr>
        <w:snapToGrid w:val="0"/>
        <w:spacing w:line="360" w:lineRule="auto"/>
        <w:ind w:firstLineChars="200" w:firstLine="560"/>
        <w:rPr>
          <w:rFonts w:ascii="仿宋" w:eastAsia="仿宋" w:hAnsi="仿宋"/>
          <w:sz w:val="28"/>
          <w:szCs w:val="28"/>
        </w:rPr>
      </w:pPr>
    </w:p>
    <w:p w:rsidR="000465A2" w:rsidRDefault="000465A2" w:rsidP="000465A2">
      <w:pPr>
        <w:spacing w:line="588" w:lineRule="exact"/>
        <w:ind w:firstLineChars="200" w:firstLine="624"/>
        <w:rPr>
          <w:rFonts w:ascii="仿宋_GB2312" w:eastAsia="仿宋_GB2312"/>
          <w:spacing w:val="6"/>
          <w:sz w:val="30"/>
          <w:szCs w:val="30"/>
        </w:rPr>
      </w:pPr>
    </w:p>
    <w:p w:rsidR="000465A2" w:rsidRDefault="000465A2" w:rsidP="000465A2">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0465A2" w:rsidRDefault="000465A2" w:rsidP="000465A2">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0465A2" w:rsidRPr="00B32017" w:rsidRDefault="000465A2" w:rsidP="000465A2"/>
    <w:p w:rsidR="004958FB" w:rsidRPr="000465A2" w:rsidRDefault="004958FB" w:rsidP="000465A2"/>
    <w:sectPr w:rsidR="004958FB" w:rsidRPr="000465A2" w:rsidSect="00A03ED8">
      <w:headerReference w:type="default" r:id="rId29"/>
      <w:footerReference w:type="even" r:id="rId30"/>
      <w:footerReference w:type="default" r:id="rId31"/>
      <w:headerReference w:type="first" r:id="rId32"/>
      <w:footerReference w:type="first" r:id="rId33"/>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A2" w:rsidRDefault="00D7498A">
    <w:pPr>
      <w:pStyle w:val="afff"/>
      <w:jc w:val="center"/>
    </w:pPr>
    <w:r w:rsidRPr="00D7498A">
      <w:fldChar w:fldCharType="begin"/>
    </w:r>
    <w:r w:rsidR="000465A2">
      <w:instrText xml:space="preserve"> PAGE   \* MERGEFORMAT </w:instrText>
    </w:r>
    <w:r w:rsidRPr="00D7498A">
      <w:fldChar w:fldCharType="separate"/>
    </w:r>
    <w:r w:rsidR="00884154" w:rsidRPr="00884154">
      <w:rPr>
        <w:noProof/>
        <w:lang w:val="zh-CN"/>
      </w:rPr>
      <w:t>146</w:t>
    </w:r>
    <w:r>
      <w:rPr>
        <w:noProof/>
        <w:lang w:val="zh-CN"/>
      </w:rPr>
      <w:fldChar w:fldCharType="end"/>
    </w:r>
  </w:p>
  <w:p w:rsidR="000465A2" w:rsidRDefault="000465A2">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D7498A">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D7498A">
      <w:rPr>
        <w:rFonts w:ascii="宋体" w:hAnsi="宋体"/>
        <w:sz w:val="28"/>
        <w:szCs w:val="28"/>
      </w:rPr>
      <w:fldChar w:fldCharType="begin"/>
    </w:r>
    <w:r>
      <w:rPr>
        <w:rStyle w:val="af1"/>
        <w:rFonts w:ascii="宋体" w:hAnsi="宋体"/>
        <w:sz w:val="28"/>
        <w:szCs w:val="28"/>
      </w:rPr>
      <w:instrText xml:space="preserve">PAGE  </w:instrText>
    </w:r>
    <w:r w:rsidR="00D7498A">
      <w:rPr>
        <w:rFonts w:ascii="宋体" w:hAnsi="宋体"/>
        <w:sz w:val="28"/>
        <w:szCs w:val="28"/>
      </w:rPr>
      <w:fldChar w:fldCharType="separate"/>
    </w:r>
    <w:r w:rsidR="00884154">
      <w:rPr>
        <w:rStyle w:val="af1"/>
        <w:rFonts w:ascii="宋体" w:hAnsi="宋体"/>
        <w:noProof/>
        <w:sz w:val="28"/>
        <w:szCs w:val="28"/>
      </w:rPr>
      <w:t>149</w:t>
    </w:r>
    <w:r w:rsidR="00D7498A">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B307ECC"/>
    <w:multiLevelType w:val="hybridMultilevel"/>
    <w:tmpl w:val="4EA2F34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3B8B7AC7"/>
    <w:multiLevelType w:val="multilevel"/>
    <w:tmpl w:val="3B8B7AC7"/>
    <w:lvl w:ilvl="0">
      <w:start w:val="1"/>
      <w:numFmt w:val="chineseCountingThousand"/>
      <w:lvlText w:val="%1、"/>
      <w:lvlJc w:val="left"/>
      <w:pPr>
        <w:ind w:left="0" w:firstLine="0"/>
      </w:pPr>
      <w:rPr>
        <w:rFonts w:hint="eastAsia"/>
      </w:rPr>
    </w:lvl>
    <w:lvl w:ilvl="1">
      <w:start w:val="1"/>
      <w:numFmt w:val="decimal"/>
      <w:isLgl/>
      <w:suff w:val="nothing"/>
      <w:lvlText w:val="%1.%2 "/>
      <w:lvlJc w:val="left"/>
      <w:pPr>
        <w:ind w:left="0" w:firstLine="0"/>
      </w:pPr>
      <w:rPr>
        <w:rFonts w:hint="eastAsia"/>
        <w:lang w:val="en-US"/>
      </w:rPr>
    </w:lvl>
    <w:lvl w:ilvl="2">
      <w:start w:val="1"/>
      <w:numFmt w:val="decimal"/>
      <w:isLgl/>
      <w:suff w:val="nothing"/>
      <w:lvlText w:val="%1.%2.%3 "/>
      <w:lvlJc w:val="left"/>
      <w:pPr>
        <w:ind w:left="2552" w:hanging="2552"/>
      </w:pPr>
      <w:rPr>
        <w:rFonts w:hint="eastAsia"/>
      </w:rPr>
    </w:lvl>
    <w:lvl w:ilvl="3">
      <w:start w:val="1"/>
      <w:numFmt w:val="decimal"/>
      <w:isLgl/>
      <w:suff w:val="nothing"/>
      <w:lvlText w:val="%1.%2.%3.%4 "/>
      <w:lvlJc w:val="left"/>
      <w:pPr>
        <w:ind w:left="0" w:firstLine="0"/>
      </w:pPr>
      <w:rPr>
        <w:rFonts w:hint="eastAsia"/>
      </w:rPr>
    </w:lvl>
    <w:lvl w:ilvl="4">
      <w:start w:val="1"/>
      <w:numFmt w:val="decimal"/>
      <w:isLgl/>
      <w:suff w:val="nothing"/>
      <w:lvlText w:val="%1.%2.%3.%4.%5 "/>
      <w:lvlJc w:val="left"/>
      <w:pPr>
        <w:ind w:left="0" w:firstLine="0"/>
      </w:pPr>
      <w:rPr>
        <w:rFonts w:hint="eastAsia"/>
      </w:rPr>
    </w:lvl>
    <w:lvl w:ilvl="5">
      <w:start w:val="1"/>
      <w:numFmt w:val="decimal"/>
      <w:isLgl/>
      <w:suff w:val="nothing"/>
      <w:lvlText w:val="%1.%2.%3.%4.%5.%6 "/>
      <w:lvlJc w:val="left"/>
      <w:pPr>
        <w:ind w:left="0" w:firstLine="0"/>
      </w:pPr>
      <w:rPr>
        <w:rFonts w:hint="eastAsia"/>
      </w:rPr>
    </w:lvl>
    <w:lvl w:ilvl="6">
      <w:start w:val="1"/>
      <w:numFmt w:val="chineseCountingThousand"/>
      <w:lvlText w:val="%7、"/>
      <w:lvlJc w:val="left"/>
      <w:pPr>
        <w:ind w:left="0" w:firstLine="0"/>
      </w:pPr>
      <w:rPr>
        <w:rFonts w:hint="eastAsia"/>
      </w:rPr>
    </w:lvl>
    <w:lvl w:ilvl="7">
      <w:start w:val="1"/>
      <w:numFmt w:val="decimal"/>
      <w:suff w:val="nothing"/>
      <w:lvlText w:val="%8). "/>
      <w:lvlJc w:val="left"/>
      <w:pPr>
        <w:ind w:left="0" w:firstLine="0"/>
      </w:pPr>
      <w:rPr>
        <w:rFonts w:hint="eastAsia"/>
      </w:rPr>
    </w:lvl>
    <w:lvl w:ilvl="8">
      <w:start w:val="1"/>
      <w:numFmt w:val="upperLetter"/>
      <w:suff w:val="nothing"/>
      <w:lvlText w:val="%9. "/>
      <w:lvlJc w:val="left"/>
      <w:pPr>
        <w:ind w:left="0" w:firstLine="0"/>
      </w:pPr>
      <w:rPr>
        <w:rFonts w:hint="eastAsia"/>
      </w:rPr>
    </w:lvl>
  </w:abstractNum>
  <w:abstractNum w:abstractNumId="19">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nsid w:val="40220D27"/>
    <w:multiLevelType w:val="multilevel"/>
    <w:tmpl w:val="40220D27"/>
    <w:lvl w:ilvl="0">
      <w:start w:val="1"/>
      <w:numFmt w:val="bullet"/>
      <w:lvlText w:val=""/>
      <w:lvlJc w:val="left"/>
      <w:pPr>
        <w:tabs>
          <w:tab w:val="num" w:pos="1050"/>
        </w:tabs>
        <w:ind w:left="1050" w:hanging="420"/>
      </w:pPr>
      <w:rPr>
        <w:rFonts w:ascii="Wingdings" w:hAnsi="Wingdings" w:hint="default"/>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2">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3">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6">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5D752D93"/>
    <w:multiLevelType w:val="hybridMultilevel"/>
    <w:tmpl w:val="B7E2C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2">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7DCA0124"/>
    <w:multiLevelType w:val="hybridMultilevel"/>
    <w:tmpl w:val="B7E2C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F756E0D"/>
    <w:multiLevelType w:val="multilevel"/>
    <w:tmpl w:val="7F756E0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8"/>
  </w:num>
  <w:num w:numId="6">
    <w:abstractNumId w:val="0"/>
  </w:num>
  <w:num w:numId="7">
    <w:abstractNumId w:val="24"/>
  </w:num>
  <w:num w:numId="8">
    <w:abstractNumId w:val="12"/>
  </w:num>
  <w:num w:numId="9">
    <w:abstractNumId w:val="27"/>
  </w:num>
  <w:num w:numId="10">
    <w:abstractNumId w:val="20"/>
  </w:num>
  <w:num w:numId="11">
    <w:abstractNumId w:val="16"/>
  </w:num>
  <w:num w:numId="12">
    <w:abstractNumId w:val="4"/>
  </w:num>
  <w:num w:numId="13">
    <w:abstractNumId w:val="25"/>
  </w:num>
  <w:num w:numId="14">
    <w:abstractNumId w:val="5"/>
  </w:num>
  <w:num w:numId="15">
    <w:abstractNumId w:val="6"/>
  </w:num>
  <w:num w:numId="16">
    <w:abstractNumId w:val="13"/>
  </w:num>
  <w:num w:numId="17">
    <w:abstractNumId w:val="11"/>
  </w:num>
  <w:num w:numId="18">
    <w:abstractNumId w:val="32"/>
  </w:num>
  <w:num w:numId="19">
    <w:abstractNumId w:val="30"/>
    <w:lvlOverride w:ilvl="0">
      <w:startOverride w:val="1"/>
    </w:lvlOverride>
  </w:num>
  <w:num w:numId="20">
    <w:abstractNumId w:val="22"/>
  </w:num>
  <w:num w:numId="21">
    <w:abstractNumId w:val="7"/>
  </w:num>
  <w:num w:numId="22">
    <w:abstractNumId w:val="19"/>
  </w:num>
  <w:num w:numId="23">
    <w:abstractNumId w:val="31"/>
  </w:num>
  <w:num w:numId="24">
    <w:abstractNumId w:val="3"/>
  </w:num>
  <w:num w:numId="25">
    <w:abstractNumId w:val="29"/>
  </w:num>
  <w:num w:numId="26">
    <w:abstractNumId w:val="23"/>
  </w:num>
  <w:num w:numId="27">
    <w:abstractNumId w:val="10"/>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4"/>
  </w:num>
  <w:num w:numId="31">
    <w:abstractNumId w:val="33"/>
  </w:num>
  <w:num w:numId="32">
    <w:abstractNumId w:val="28"/>
  </w:num>
  <w:num w:numId="33">
    <w:abstractNumId w:val="18"/>
  </w:num>
  <w:num w:numId="34">
    <w:abstractNumId w:val="34"/>
  </w:num>
  <w:num w:numId="3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552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65A2"/>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298"/>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465F"/>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154"/>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1554"/>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498A"/>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Plain Text" w:qFormat="1"/>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uiPriority w:val="9"/>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9"/>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uiPriority w:val="9"/>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uiPriority w:val="99"/>
    <w:rsid w:val="00A03ED8"/>
    <w:rPr>
      <w:sz w:val="21"/>
      <w:szCs w:val="21"/>
    </w:rPr>
  </w:style>
  <w:style w:type="character" w:styleId="af1">
    <w:name w:val="page number"/>
    <w:basedOn w:val="ab"/>
    <w:uiPriority w:val="99"/>
    <w:qFormat/>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99"/>
    <w:qFormat/>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eastAsia="仿宋"/>
      <w:b/>
      <w:kern w:val="2"/>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uiPriority w:val="99"/>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uiPriority w:val="34"/>
    <w:qFormat/>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snapToGrid w:val="0"/>
      <w:sz w:val="21"/>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uiPriority w:val="10"/>
    <w:rsid w:val="00A03ED8"/>
    <w:rPr>
      <w:rFonts w:ascii="Arial" w:hAnsi="Arial" w:cs="Arial"/>
      <w:b/>
      <w:bCs/>
      <w:kern w:val="2"/>
      <w:sz w:val="32"/>
      <w:szCs w:val="32"/>
    </w:rPr>
  </w:style>
  <w:style w:type="character" w:customStyle="1" w:styleId="5Char">
    <w:name w:val="标题 5 Char"/>
    <w:link w:val="51"/>
    <w:uiPriority w:val="9"/>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uiPriority w:val="9"/>
    <w:qFormat/>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uiPriority w:val="99"/>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uiPriority w:val="99"/>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kern w:val="2"/>
      <w:sz w:val="24"/>
      <w:szCs w:val="24"/>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uiPriority w:val="9"/>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uiPriority w:val="99"/>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uiPriority w:val="99"/>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uiPriority w:val="99"/>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uiPriority w:val="99"/>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uiPriority w:val="10"/>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uiPriority w:val="99"/>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uiPriority w:val="99"/>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uiPriority w:val="99"/>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uiPriority w:val="99"/>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uiPriority w:val="34"/>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39"/>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2">
    <w:name w:val="列表段落 字符"/>
    <w:link w:val="afffffffff3"/>
    <w:rsid w:val="00B32017"/>
    <w:rPr>
      <w:kern w:val="2"/>
      <w:sz w:val="21"/>
      <w:szCs w:val="22"/>
    </w:rPr>
  </w:style>
  <w:style w:type="paragraph" w:customStyle="1" w:styleId="afffffffff3">
    <w:name w:val="列表段落"/>
    <w:basedOn w:val="aa"/>
    <w:link w:val="afffffffff2"/>
    <w:uiPriority w:val="34"/>
    <w:qFormat/>
    <w:rsid w:val="00B32017"/>
    <w:pPr>
      <w:ind w:firstLineChars="200" w:firstLine="420"/>
    </w:pPr>
  </w:style>
  <w:style w:type="paragraph" w:customStyle="1" w:styleId="afffffffff4">
    <w:name w:val="工可正文"/>
    <w:basedOn w:val="aa"/>
    <w:uiPriority w:val="99"/>
    <w:qFormat/>
    <w:rsid w:val="000465A2"/>
    <w:pPr>
      <w:spacing w:line="660" w:lineRule="exact"/>
      <w:ind w:firstLineChars="200" w:firstLine="560"/>
    </w:pPr>
    <w:rPr>
      <w:rFonts w:ascii="宋体" w:eastAsia="仿宋_GB2312" w:hAnsi="Courier New"/>
      <w:sz w:val="28"/>
      <w:szCs w:val="20"/>
    </w:rPr>
  </w:style>
  <w:style w:type="paragraph" w:customStyle="1" w:styleId="CharChar3CharChar">
    <w:name w:val="Char Char3 Char Char"/>
    <w:basedOn w:val="aa"/>
    <w:rsid w:val="000465A2"/>
    <w:pPr>
      <w:widowControl/>
      <w:spacing w:after="160" w:line="240" w:lineRule="exact"/>
      <w:jc w:val="left"/>
    </w:pPr>
    <w:rPr>
      <w:rFonts w:ascii="Arial" w:eastAsia="Times New Roman" w:hAnsi="Arial" w:cs="Verdana"/>
      <w:b/>
      <w:kern w:val="0"/>
      <w:sz w:val="24"/>
      <w:szCs w:val="24"/>
      <w:lang w:eastAsia="en-US"/>
    </w:rPr>
  </w:style>
  <w:style w:type="character" w:customStyle="1" w:styleId="1-3Char">
    <w:name w:val="样式1-3 Char"/>
    <w:link w:val="1-3"/>
    <w:rsid w:val="000465A2"/>
    <w:rPr>
      <w:rFonts w:ascii="Times New Roman" w:hAnsi="Times New Roman"/>
      <w:b/>
      <w:sz w:val="30"/>
      <w:szCs w:val="30"/>
    </w:rPr>
  </w:style>
  <w:style w:type="paragraph" w:customStyle="1" w:styleId="1-3">
    <w:name w:val="样式1-3"/>
    <w:basedOn w:val="30"/>
    <w:link w:val="1-3Char"/>
    <w:qFormat/>
    <w:rsid w:val="000465A2"/>
    <w:pPr>
      <w:tabs>
        <w:tab w:val="num" w:pos="1620"/>
      </w:tabs>
      <w:spacing w:line="415" w:lineRule="auto"/>
      <w:ind w:left="1620" w:hanging="360"/>
    </w:pPr>
    <w:rPr>
      <w:rFonts w:ascii="Times New Roman" w:hAnsi="Times New Roman"/>
      <w:bCs w:val="0"/>
      <w:kern w:val="0"/>
      <w:sz w:val="30"/>
      <w:szCs w:val="30"/>
    </w:rPr>
  </w:style>
  <w:style w:type="character" w:customStyle="1" w:styleId="320">
    <w:name w:val="3级标题2 字符"/>
    <w:link w:val="322"/>
    <w:rsid w:val="000465A2"/>
    <w:rPr>
      <w:rFonts w:ascii="Arial" w:hAnsi="Arial"/>
      <w:b/>
      <w:bCs/>
      <w:kern w:val="44"/>
      <w:sz w:val="36"/>
      <w:szCs w:val="32"/>
    </w:rPr>
  </w:style>
  <w:style w:type="character" w:customStyle="1" w:styleId="Charfff3">
    <w:name w:val="缩进正文 Char"/>
    <w:link w:val="afffffffff5"/>
    <w:qFormat/>
    <w:locked/>
    <w:rsid w:val="000465A2"/>
    <w:rPr>
      <w:kern w:val="2"/>
      <w:sz w:val="24"/>
      <w:szCs w:val="24"/>
    </w:rPr>
  </w:style>
  <w:style w:type="character" w:customStyle="1" w:styleId="afffffffff6">
    <w:name w:val="纯文本 字符"/>
    <w:rsid w:val="000465A2"/>
    <w:rPr>
      <w:rFonts w:ascii="宋体" w:hAnsi="Courier New"/>
      <w:kern w:val="2"/>
      <w:sz w:val="21"/>
      <w:szCs w:val="21"/>
    </w:rPr>
  </w:style>
  <w:style w:type="paragraph" w:customStyle="1" w:styleId="afffffffff5">
    <w:name w:val="缩进正文"/>
    <w:basedOn w:val="aa"/>
    <w:link w:val="Charfff3"/>
    <w:qFormat/>
    <w:rsid w:val="000465A2"/>
    <w:pPr>
      <w:wordWrap w:val="0"/>
      <w:adjustRightInd w:val="0"/>
      <w:spacing w:line="360" w:lineRule="auto"/>
      <w:ind w:firstLineChars="200" w:firstLine="480"/>
      <w:jc w:val="left"/>
    </w:pPr>
    <w:rPr>
      <w:sz w:val="24"/>
      <w:szCs w:val="24"/>
    </w:rPr>
  </w:style>
  <w:style w:type="paragraph" w:customStyle="1" w:styleId="322">
    <w:name w:val="3级标题2"/>
    <w:basedOn w:val="30"/>
    <w:link w:val="320"/>
    <w:qFormat/>
    <w:rsid w:val="000465A2"/>
    <w:pPr>
      <w:tabs>
        <w:tab w:val="left" w:pos="576"/>
        <w:tab w:val="left" w:pos="720"/>
        <w:tab w:val="num" w:pos="2182"/>
      </w:tabs>
      <w:spacing w:line="412" w:lineRule="auto"/>
      <w:ind w:left="2182" w:hanging="360"/>
    </w:pPr>
    <w:rPr>
      <w:rFonts w:ascii="Arial" w:hAnsi="Arial"/>
      <w:kern w:val="44"/>
      <w:sz w:val="36"/>
    </w:rPr>
  </w:style>
  <w:style w:type="paragraph" w:customStyle="1" w:styleId="225">
    <w:name w:val="样式 首行缩进:  2.25 字符"/>
    <w:basedOn w:val="aa"/>
    <w:rsid w:val="000465A2"/>
    <w:pPr>
      <w:spacing w:line="360" w:lineRule="auto"/>
      <w:ind w:firstLineChars="225" w:firstLine="225"/>
    </w:pPr>
    <w:rPr>
      <w:rFonts w:ascii="Times New Roman" w:eastAsia="仿宋" w:hAnsi="Times New Roman" w:cs="宋体"/>
      <w:sz w:val="28"/>
      <w:szCs w:val="20"/>
    </w:rPr>
  </w:style>
  <w:style w:type="character" w:customStyle="1" w:styleId="Charfff4">
    <w:name w:val="图题注居中 Char"/>
    <w:link w:val="afffffffff7"/>
    <w:rsid w:val="000465A2"/>
    <w:rPr>
      <w:kern w:val="2"/>
      <w:sz w:val="21"/>
      <w:szCs w:val="44"/>
    </w:rPr>
  </w:style>
  <w:style w:type="paragraph" w:customStyle="1" w:styleId="afffffffff7">
    <w:name w:val="图题注居中"/>
    <w:basedOn w:val="aa"/>
    <w:link w:val="Charfff4"/>
    <w:qFormat/>
    <w:rsid w:val="000465A2"/>
    <w:pPr>
      <w:adjustRightInd w:val="0"/>
      <w:spacing w:line="360" w:lineRule="auto"/>
      <w:jc w:val="center"/>
    </w:pPr>
    <w:rPr>
      <w:szCs w:val="44"/>
    </w:rPr>
  </w:style>
  <w:style w:type="character" w:customStyle="1" w:styleId="afffffffff8">
    <w:name w:val="批注框文本 字符"/>
    <w:uiPriority w:val="99"/>
    <w:rsid w:val="000465A2"/>
    <w:rPr>
      <w:kern w:val="2"/>
      <w:sz w:val="18"/>
      <w:szCs w:val="18"/>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so.com/doc/5406138-5643954.html" TargetMode="External"/><Relationship Id="rId22" Type="http://schemas.openxmlformats.org/officeDocument/2006/relationships/oleObject" Target="embeddings/oleObject4.bin"/><Relationship Id="rId27" Type="http://schemas.openxmlformats.org/officeDocument/2006/relationships/hyperlink" Target="https://baike.so.com/doc/5406138-5643954.html" TargetMode="Externa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34D6-58C9-4B9E-A6A0-3CBA6B3F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151</Pages>
  <Words>33711</Words>
  <Characters>34724</Characters>
  <Application>Microsoft Office Word</Application>
  <DocSecurity>0</DocSecurity>
  <PresentationFormat/>
  <Lines>2480</Lines>
  <Paragraphs>2281</Paragraphs>
  <Slides>0</Slides>
  <Notes>0</Notes>
  <HiddenSlides>0</HiddenSlides>
  <MMClips>0</MMClips>
  <ScaleCrop>false</ScaleCrop>
  <Company>上海上海远瞩计算机技术有限公司</Company>
  <LinksUpToDate>false</LinksUpToDate>
  <CharactersWithSpaces>66154</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jutgd</cp:lastModifiedBy>
  <cp:revision>36</cp:revision>
  <dcterms:created xsi:type="dcterms:W3CDTF">2019-01-03T05:14:00Z</dcterms:created>
  <dcterms:modified xsi:type="dcterms:W3CDTF">2020-08-13T02:03:00Z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