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0D" w:rsidRDefault="00C4520D" w:rsidP="005B64D9">
      <w:pPr>
        <w:spacing w:beforeLines="100" w:line="360" w:lineRule="auto"/>
        <w:ind w:right="-108"/>
        <w:jc w:val="center"/>
        <w:rPr>
          <w:rFonts w:ascii="宋体" w:hAnsi="宋体"/>
          <w:b/>
          <w:sz w:val="36"/>
          <w:szCs w:val="36"/>
        </w:rPr>
      </w:pPr>
      <w:bookmarkStart w:id="0" w:name="PO_15528_PM002_1"/>
      <w:r>
        <w:rPr>
          <w:rFonts w:ascii="宋体" w:hAnsi="宋体" w:hint="eastAsia"/>
          <w:b/>
          <w:sz w:val="36"/>
          <w:szCs w:val="36"/>
        </w:rPr>
        <w:t>杭州医学院临安校区物业管理等项目</w:t>
      </w:r>
      <w:bookmarkEnd w:id="0"/>
    </w:p>
    <w:p w:rsidR="00C4520D" w:rsidRDefault="00C4520D" w:rsidP="005B64D9">
      <w:pPr>
        <w:spacing w:beforeLines="100" w:line="360" w:lineRule="auto"/>
        <w:ind w:right="-108"/>
        <w:jc w:val="center"/>
        <w:rPr>
          <w:rFonts w:ascii="宋体" w:hAnsi="宋体"/>
          <w:b/>
          <w:spacing w:val="40"/>
          <w:sz w:val="84"/>
          <w:szCs w:val="84"/>
        </w:rPr>
      </w:pPr>
      <w:r>
        <w:rPr>
          <w:rFonts w:ascii="宋体" w:hAnsi="宋体" w:hint="eastAsia"/>
          <w:sz w:val="36"/>
          <w:szCs w:val="36"/>
        </w:rPr>
        <w:t>项目编号：</w:t>
      </w:r>
      <w:bookmarkStart w:id="1" w:name="PO_15528_PM001"/>
      <w:r>
        <w:rPr>
          <w:rFonts w:ascii="宋体" w:hAnsi="宋体"/>
          <w:sz w:val="36"/>
          <w:szCs w:val="36"/>
        </w:rPr>
        <w:t>ZZCG2020M-GK-135</w:t>
      </w:r>
      <w:bookmarkEnd w:id="1"/>
    </w:p>
    <w:p w:rsidR="00C4520D" w:rsidRDefault="00C4520D" w:rsidP="005B64D9">
      <w:pPr>
        <w:spacing w:beforeLines="10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公</w:t>
      </w:r>
    </w:p>
    <w:p w:rsidR="00C4520D" w:rsidRDefault="00C4520D" w:rsidP="00C4520D">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开</w:t>
      </w:r>
    </w:p>
    <w:p w:rsidR="00C4520D" w:rsidRDefault="00C4520D" w:rsidP="00C4520D">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 xml:space="preserve">招 </w:t>
      </w:r>
    </w:p>
    <w:p w:rsidR="00C4520D" w:rsidRDefault="00C4520D" w:rsidP="00C4520D">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标</w:t>
      </w:r>
    </w:p>
    <w:p w:rsidR="00C4520D" w:rsidRDefault="00C4520D" w:rsidP="00C4520D">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文</w:t>
      </w:r>
    </w:p>
    <w:p w:rsidR="00C4520D" w:rsidRDefault="00C4520D" w:rsidP="00C4520D">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件</w:t>
      </w:r>
    </w:p>
    <w:p w:rsidR="00C4520D" w:rsidRDefault="00C4520D" w:rsidP="00C4520D">
      <w:pPr>
        <w:ind w:right="-110"/>
        <w:rPr>
          <w:rFonts w:ascii="宋体" w:hAnsi="宋体"/>
          <w:sz w:val="32"/>
          <w:szCs w:val="32"/>
        </w:rPr>
      </w:pPr>
    </w:p>
    <w:p w:rsidR="00C4520D" w:rsidRDefault="00C4520D" w:rsidP="00C4520D">
      <w:pPr>
        <w:ind w:right="-110"/>
        <w:rPr>
          <w:rFonts w:ascii="宋体" w:hAnsi="宋体"/>
          <w:sz w:val="32"/>
          <w:szCs w:val="32"/>
        </w:rPr>
      </w:pPr>
    </w:p>
    <w:p w:rsidR="00C4520D" w:rsidRDefault="00C4520D" w:rsidP="00C4520D">
      <w:pPr>
        <w:spacing w:line="500" w:lineRule="exact"/>
        <w:ind w:right="532" w:firstLineChars="150" w:firstLine="540"/>
        <w:rPr>
          <w:rFonts w:ascii="宋体" w:hAnsi="宋体"/>
          <w:sz w:val="36"/>
          <w:szCs w:val="36"/>
        </w:rPr>
      </w:pPr>
      <w:r>
        <w:rPr>
          <w:rFonts w:ascii="宋体" w:hAnsi="宋体" w:hint="eastAsia"/>
          <w:sz w:val="36"/>
          <w:szCs w:val="36"/>
        </w:rPr>
        <w:t>采购单位：浙 江 省 政 府 采 购 中 心</w:t>
      </w:r>
    </w:p>
    <w:p w:rsidR="00C4520D" w:rsidRDefault="00C4520D" w:rsidP="00C4520D">
      <w:pPr>
        <w:spacing w:line="500" w:lineRule="exact"/>
        <w:ind w:right="532"/>
        <w:rPr>
          <w:rFonts w:ascii="宋体" w:hAnsi="宋体"/>
          <w:sz w:val="36"/>
          <w:szCs w:val="36"/>
        </w:rPr>
      </w:pPr>
    </w:p>
    <w:p w:rsidR="00C4520D" w:rsidRDefault="00C4520D" w:rsidP="00C4520D">
      <w:pPr>
        <w:wordWrap w:val="0"/>
        <w:spacing w:line="500" w:lineRule="exact"/>
        <w:ind w:right="-108" w:firstLineChars="150" w:firstLine="540"/>
        <w:rPr>
          <w:rFonts w:ascii="宋体" w:hAnsi="宋体"/>
          <w:sz w:val="36"/>
          <w:szCs w:val="36"/>
        </w:rPr>
      </w:pPr>
      <w:r>
        <w:rPr>
          <w:rFonts w:ascii="宋体" w:hAnsi="宋体" w:hint="eastAsia"/>
          <w:sz w:val="36"/>
          <w:szCs w:val="36"/>
        </w:rPr>
        <w:t>地    址：杭州市环城北路305号</w:t>
      </w:r>
      <w:proofErr w:type="gramStart"/>
      <w:r>
        <w:rPr>
          <w:rFonts w:ascii="宋体" w:hAnsi="宋体" w:hint="eastAsia"/>
          <w:sz w:val="36"/>
          <w:szCs w:val="36"/>
        </w:rPr>
        <w:t>耀江发展</w:t>
      </w:r>
      <w:proofErr w:type="gramEnd"/>
      <w:r>
        <w:rPr>
          <w:rFonts w:ascii="宋体" w:hAnsi="宋体" w:hint="eastAsia"/>
          <w:sz w:val="36"/>
          <w:szCs w:val="36"/>
        </w:rPr>
        <w:t>中心</w:t>
      </w:r>
    </w:p>
    <w:p w:rsidR="00C4520D" w:rsidRDefault="00C4520D" w:rsidP="00C4520D">
      <w:pPr>
        <w:spacing w:line="500" w:lineRule="exact"/>
        <w:ind w:right="-108" w:firstLineChars="850" w:firstLine="3755"/>
        <w:rPr>
          <w:rFonts w:hAnsi="宋体"/>
          <w:b/>
          <w:sz w:val="36"/>
          <w:szCs w:val="36"/>
        </w:rPr>
      </w:pPr>
      <w:r>
        <w:rPr>
          <w:rFonts w:hAnsi="宋体"/>
          <w:b/>
          <w:sz w:val="44"/>
          <w:szCs w:val="44"/>
        </w:rPr>
        <w:br w:type="page"/>
      </w:r>
      <w:r>
        <w:rPr>
          <w:rFonts w:hAnsi="宋体" w:hint="eastAsia"/>
          <w:b/>
          <w:sz w:val="36"/>
          <w:szCs w:val="36"/>
        </w:rPr>
        <w:lastRenderedPageBreak/>
        <w:t>目</w:t>
      </w:r>
      <w:r>
        <w:rPr>
          <w:rFonts w:hAnsi="宋体" w:hint="eastAsia"/>
          <w:b/>
          <w:sz w:val="36"/>
          <w:szCs w:val="36"/>
        </w:rPr>
        <w:t xml:space="preserve">   </w:t>
      </w:r>
      <w:r>
        <w:rPr>
          <w:rFonts w:hAnsi="宋体" w:hint="eastAsia"/>
          <w:b/>
          <w:sz w:val="36"/>
          <w:szCs w:val="36"/>
        </w:rPr>
        <w:t>录</w:t>
      </w:r>
    </w:p>
    <w:p w:rsidR="00C4520D" w:rsidRDefault="00C4520D" w:rsidP="00C4520D">
      <w:pPr>
        <w:pStyle w:val="affff7"/>
        <w:spacing w:before="120" w:after="120" w:line="360" w:lineRule="auto"/>
        <w:jc w:val="center"/>
        <w:rPr>
          <w:rFonts w:eastAsia="仿宋_GB2312" w:hAnsi="宋体"/>
          <w:sz w:val="32"/>
          <w:szCs w:val="32"/>
        </w:rPr>
      </w:pPr>
    </w:p>
    <w:p w:rsidR="00C4520D" w:rsidRDefault="005B64D9" w:rsidP="00C4520D">
      <w:pPr>
        <w:pStyle w:val="1c"/>
        <w:tabs>
          <w:tab w:val="right" w:leader="dot" w:pos="8834"/>
        </w:tabs>
        <w:rPr>
          <w:rFonts w:ascii="Calibri" w:eastAsia="宋体" w:hAnsi="Calibri"/>
          <w:sz w:val="21"/>
          <w:szCs w:val="22"/>
        </w:rPr>
      </w:pPr>
      <w:r>
        <w:rPr>
          <w:rFonts w:ascii="宋体" w:eastAsia="仿宋_GB2312" w:hAnsi="宋体"/>
          <w:sz w:val="30"/>
          <w:szCs w:val="30"/>
        </w:rPr>
        <w:fldChar w:fldCharType="begin"/>
      </w:r>
      <w:r w:rsidR="00C4520D">
        <w:rPr>
          <w:rFonts w:ascii="宋体" w:eastAsia="仿宋_GB2312" w:hAnsi="宋体"/>
          <w:sz w:val="30"/>
          <w:szCs w:val="30"/>
        </w:rPr>
        <w:instrText xml:space="preserve"> TOC \o "1-1" \h \z \u </w:instrText>
      </w:r>
      <w:r>
        <w:rPr>
          <w:rFonts w:ascii="宋体" w:eastAsia="仿宋_GB2312" w:hAnsi="宋体"/>
          <w:sz w:val="30"/>
          <w:szCs w:val="30"/>
        </w:rPr>
        <w:fldChar w:fldCharType="separate"/>
      </w:r>
      <w:hyperlink w:anchor="_Toc496796635" w:history="1">
        <w:r w:rsidR="00C4520D">
          <w:rPr>
            <w:rStyle w:val="af3"/>
            <w:rFonts w:hAnsi="宋体" w:hint="eastAsia"/>
            <w:b/>
          </w:rPr>
          <w:t>第一章公开招标采购公告</w:t>
        </w:r>
        <w:r w:rsidR="00C4520D">
          <w:tab/>
        </w:r>
        <w:r>
          <w:fldChar w:fldCharType="begin"/>
        </w:r>
        <w:r w:rsidR="00C4520D">
          <w:instrText xml:space="preserve"> PAGEREF _Toc496796635 \h </w:instrText>
        </w:r>
        <w:r>
          <w:fldChar w:fldCharType="separate"/>
        </w:r>
        <w:r w:rsidR="00C4520D">
          <w:t>3</w:t>
        </w:r>
        <w:r>
          <w:fldChar w:fldCharType="end"/>
        </w:r>
      </w:hyperlink>
    </w:p>
    <w:p w:rsidR="00C4520D" w:rsidRDefault="005B64D9" w:rsidP="00C4520D">
      <w:pPr>
        <w:pStyle w:val="1c"/>
        <w:tabs>
          <w:tab w:val="right" w:leader="dot" w:pos="8834"/>
        </w:tabs>
        <w:rPr>
          <w:rFonts w:ascii="Calibri" w:eastAsia="宋体" w:hAnsi="Calibri"/>
          <w:sz w:val="21"/>
          <w:szCs w:val="22"/>
        </w:rPr>
      </w:pPr>
      <w:hyperlink w:anchor="_Toc496796636" w:history="1">
        <w:r w:rsidR="00C4520D">
          <w:rPr>
            <w:rStyle w:val="af3"/>
            <w:rFonts w:ascii="仿宋" w:hAnsi="仿宋" w:hint="eastAsia"/>
            <w:b/>
          </w:rPr>
          <w:t>第二章投标人须知</w:t>
        </w:r>
        <w:r w:rsidR="00C4520D">
          <w:tab/>
        </w:r>
        <w:r>
          <w:fldChar w:fldCharType="begin"/>
        </w:r>
        <w:r w:rsidR="00C4520D">
          <w:instrText xml:space="preserve"> PAGEREF _Toc496796636 \h </w:instrText>
        </w:r>
        <w:r>
          <w:fldChar w:fldCharType="separate"/>
        </w:r>
        <w:r w:rsidR="00C4520D">
          <w:t>6</w:t>
        </w:r>
        <w:r>
          <w:fldChar w:fldCharType="end"/>
        </w:r>
      </w:hyperlink>
    </w:p>
    <w:p w:rsidR="00C4520D" w:rsidRDefault="005B64D9" w:rsidP="00C4520D">
      <w:pPr>
        <w:pStyle w:val="1c"/>
        <w:tabs>
          <w:tab w:val="right" w:leader="dot" w:pos="8834"/>
        </w:tabs>
        <w:rPr>
          <w:rFonts w:ascii="Calibri" w:eastAsia="宋体" w:hAnsi="Calibri"/>
          <w:sz w:val="21"/>
          <w:szCs w:val="22"/>
        </w:rPr>
      </w:pPr>
      <w:hyperlink w:anchor="_Toc496796637" w:history="1">
        <w:r w:rsidR="00C4520D">
          <w:rPr>
            <w:rStyle w:val="af3"/>
            <w:rFonts w:hAnsi="宋体" w:hint="eastAsia"/>
            <w:b/>
          </w:rPr>
          <w:t>第三章评标办法及评分标准</w:t>
        </w:r>
        <w:r w:rsidR="00C4520D">
          <w:tab/>
        </w:r>
        <w:r>
          <w:fldChar w:fldCharType="begin"/>
        </w:r>
        <w:r w:rsidR="00C4520D">
          <w:instrText xml:space="preserve"> PAGEREF _Toc496796637 \h </w:instrText>
        </w:r>
        <w:r>
          <w:fldChar w:fldCharType="separate"/>
        </w:r>
        <w:r w:rsidR="00C4520D">
          <w:t>22</w:t>
        </w:r>
        <w:r>
          <w:fldChar w:fldCharType="end"/>
        </w:r>
      </w:hyperlink>
    </w:p>
    <w:p w:rsidR="00C4520D" w:rsidRDefault="005B64D9" w:rsidP="00C4520D">
      <w:pPr>
        <w:pStyle w:val="1c"/>
        <w:tabs>
          <w:tab w:val="right" w:leader="dot" w:pos="8834"/>
        </w:tabs>
        <w:rPr>
          <w:rFonts w:ascii="Calibri" w:eastAsia="宋体" w:hAnsi="Calibri"/>
          <w:sz w:val="21"/>
          <w:szCs w:val="22"/>
        </w:rPr>
      </w:pPr>
      <w:hyperlink w:anchor="_Toc496796638" w:history="1">
        <w:r w:rsidR="00C4520D">
          <w:rPr>
            <w:rStyle w:val="af3"/>
            <w:rFonts w:hAnsi="宋体" w:hint="eastAsia"/>
            <w:b/>
          </w:rPr>
          <w:t>第四章招标需求</w:t>
        </w:r>
        <w:r w:rsidR="00C4520D">
          <w:tab/>
        </w:r>
        <w:r>
          <w:fldChar w:fldCharType="begin"/>
        </w:r>
        <w:r w:rsidR="00C4520D">
          <w:instrText xml:space="preserve"> PAGEREF _Toc496796638 \h </w:instrText>
        </w:r>
        <w:r>
          <w:fldChar w:fldCharType="separate"/>
        </w:r>
        <w:r w:rsidR="00C4520D">
          <w:t>24</w:t>
        </w:r>
        <w:r>
          <w:fldChar w:fldCharType="end"/>
        </w:r>
      </w:hyperlink>
    </w:p>
    <w:p w:rsidR="00C4520D" w:rsidRDefault="005B64D9" w:rsidP="00C4520D">
      <w:pPr>
        <w:pStyle w:val="1c"/>
        <w:tabs>
          <w:tab w:val="right" w:leader="dot" w:pos="8834"/>
        </w:tabs>
        <w:rPr>
          <w:rFonts w:ascii="Calibri" w:eastAsia="宋体" w:hAnsi="Calibri"/>
          <w:sz w:val="21"/>
          <w:szCs w:val="22"/>
        </w:rPr>
      </w:pPr>
      <w:hyperlink w:anchor="_Toc496796639" w:history="1">
        <w:r w:rsidR="00C4520D">
          <w:rPr>
            <w:rStyle w:val="af3"/>
            <w:rFonts w:ascii="仿宋" w:hAnsi="仿宋" w:hint="eastAsia"/>
            <w:b/>
          </w:rPr>
          <w:t>第五章浙江省政府采购合同主要条款指引</w:t>
        </w:r>
        <w:r w:rsidR="00C4520D">
          <w:tab/>
        </w:r>
        <w:r>
          <w:fldChar w:fldCharType="begin"/>
        </w:r>
        <w:r w:rsidR="00C4520D">
          <w:instrText xml:space="preserve"> PAGEREF _Toc496796639 \h </w:instrText>
        </w:r>
        <w:r>
          <w:fldChar w:fldCharType="separate"/>
        </w:r>
        <w:r w:rsidR="00C4520D">
          <w:t>23</w:t>
        </w:r>
        <w:r>
          <w:fldChar w:fldCharType="end"/>
        </w:r>
      </w:hyperlink>
    </w:p>
    <w:p w:rsidR="00C4520D" w:rsidRDefault="005B64D9" w:rsidP="00C4520D">
      <w:pPr>
        <w:pStyle w:val="1c"/>
        <w:tabs>
          <w:tab w:val="right" w:leader="dot" w:pos="8834"/>
        </w:tabs>
        <w:rPr>
          <w:rFonts w:ascii="Calibri" w:eastAsia="宋体" w:hAnsi="Calibri"/>
          <w:sz w:val="21"/>
          <w:szCs w:val="22"/>
        </w:rPr>
      </w:pPr>
      <w:hyperlink w:anchor="_Toc496796640" w:history="1">
        <w:r w:rsidR="00C4520D">
          <w:rPr>
            <w:rStyle w:val="af3"/>
            <w:rFonts w:hAnsi="宋体" w:hint="eastAsia"/>
            <w:b/>
          </w:rPr>
          <w:t>第六章投标文件格式附件</w:t>
        </w:r>
        <w:r w:rsidR="00C4520D">
          <w:tab/>
        </w:r>
        <w:r>
          <w:fldChar w:fldCharType="begin"/>
        </w:r>
        <w:r w:rsidR="00C4520D">
          <w:instrText xml:space="preserve"> PAGEREF _Toc496796640 \h </w:instrText>
        </w:r>
        <w:r>
          <w:fldChar w:fldCharType="separate"/>
        </w:r>
        <w:r w:rsidR="00C4520D">
          <w:t>32</w:t>
        </w:r>
        <w:r>
          <w:fldChar w:fldCharType="end"/>
        </w:r>
      </w:hyperlink>
    </w:p>
    <w:p w:rsidR="00C4520D" w:rsidRDefault="005B64D9" w:rsidP="005B64D9">
      <w:pPr>
        <w:spacing w:beforeLines="50" w:line="480" w:lineRule="exact"/>
        <w:ind w:left="165"/>
        <w:rPr>
          <w:rFonts w:ascii="宋体" w:eastAsia="仿宋_GB2312" w:hAnsi="宋体"/>
          <w:sz w:val="30"/>
          <w:szCs w:val="30"/>
        </w:rPr>
      </w:pPr>
      <w:r>
        <w:rPr>
          <w:rFonts w:ascii="宋体" w:eastAsia="仿宋_GB2312" w:hAnsi="宋体"/>
          <w:sz w:val="30"/>
          <w:szCs w:val="30"/>
        </w:rPr>
        <w:fldChar w:fldCharType="end"/>
      </w:r>
    </w:p>
    <w:p w:rsidR="00C4520D" w:rsidRDefault="00C4520D" w:rsidP="00C4520D">
      <w:pPr>
        <w:pStyle w:val="affff7"/>
        <w:spacing w:before="120" w:after="120" w:line="360" w:lineRule="auto"/>
        <w:ind w:firstLine="640"/>
        <w:jc w:val="center"/>
        <w:outlineLvl w:val="0"/>
        <w:rPr>
          <w:rFonts w:hAnsi="宋体"/>
          <w:b/>
          <w:sz w:val="36"/>
          <w:szCs w:val="36"/>
        </w:rPr>
      </w:pPr>
      <w:r>
        <w:rPr>
          <w:rFonts w:eastAsia="仿宋_GB2312" w:hAnsi="宋体"/>
          <w:sz w:val="32"/>
          <w:szCs w:val="32"/>
        </w:rPr>
        <w:br w:type="page"/>
      </w:r>
      <w:bookmarkStart w:id="2" w:name="_Toc496796635"/>
      <w:r>
        <w:rPr>
          <w:rFonts w:hAnsi="宋体" w:hint="eastAsia"/>
          <w:b/>
          <w:sz w:val="36"/>
          <w:szCs w:val="36"/>
        </w:rPr>
        <w:lastRenderedPageBreak/>
        <w:t>第一章  公开招标采购公告</w:t>
      </w:r>
      <w:bookmarkEnd w:id="2"/>
    </w:p>
    <w:p w:rsidR="00C4520D" w:rsidRDefault="00C4520D" w:rsidP="00C4520D">
      <w:pPr>
        <w:pStyle w:val="affffb"/>
        <w:widowControl w:val="0"/>
        <w:spacing w:afterLines="0" w:line="460" w:lineRule="exact"/>
        <w:ind w:firstLine="560"/>
        <w:rPr>
          <w:rFonts w:ascii="仿宋" w:eastAsia="仿宋" w:hAnsi="仿宋"/>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sz w:val="30"/>
          <w:szCs w:val="30"/>
        </w:rPr>
        <w:t>：</w:t>
      </w:r>
    </w:p>
    <w:p w:rsidR="00C4520D" w:rsidRDefault="00C4520D" w:rsidP="00C4520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ZZCG2020M-GK-135</w:t>
      </w:r>
      <w:bookmarkEnd w:id="3"/>
    </w:p>
    <w:p w:rsidR="00C4520D" w:rsidRDefault="00C4520D" w:rsidP="005B64D9">
      <w:pPr>
        <w:snapToGrid w:val="0"/>
        <w:spacing w:afterLines="50"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sz w:val="28"/>
          <w:szCs w:val="28"/>
        </w:rPr>
        <w:t>公告期限：5个工作日</w:t>
      </w:r>
    </w:p>
    <w:p w:rsidR="00C4520D" w:rsidRDefault="00C4520D" w:rsidP="005B64D9">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4606" w:type="pct"/>
        <w:tblLook w:val="04A0"/>
      </w:tblPr>
      <w:tblGrid>
        <w:gridCol w:w="960"/>
        <w:gridCol w:w="2646"/>
        <w:gridCol w:w="848"/>
        <w:gridCol w:w="853"/>
        <w:gridCol w:w="1557"/>
        <w:gridCol w:w="1482"/>
      </w:tblGrid>
      <w:tr w:rsidR="00C4520D" w:rsidTr="00C4520D">
        <w:tc>
          <w:tcPr>
            <w:tcW w:w="575" w:type="pct"/>
          </w:tcPr>
          <w:p w:rsidR="00C4520D" w:rsidRDefault="00C4520D" w:rsidP="005B64D9">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1585" w:type="pct"/>
          </w:tcPr>
          <w:p w:rsidR="00C4520D" w:rsidRDefault="00C4520D" w:rsidP="005B64D9">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50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511"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933"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c>
          <w:tcPr>
            <w:tcW w:w="88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最高限价</w:t>
            </w:r>
            <w:r>
              <w:rPr>
                <w:rFonts w:ascii="仿宋" w:eastAsia="仿宋" w:hAnsi="仿宋" w:cs="Arial"/>
                <w:b/>
                <w:sz w:val="28"/>
                <w:szCs w:val="28"/>
              </w:rPr>
              <w:t>(万元)</w:t>
            </w:r>
          </w:p>
        </w:tc>
      </w:tr>
      <w:tr w:rsidR="00C4520D" w:rsidTr="00C4520D">
        <w:tc>
          <w:tcPr>
            <w:tcW w:w="575"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585"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绿化服务</w:t>
            </w:r>
          </w:p>
        </w:tc>
        <w:tc>
          <w:tcPr>
            <w:tcW w:w="50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511"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933"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444</w:t>
            </w:r>
          </w:p>
        </w:tc>
        <w:tc>
          <w:tcPr>
            <w:tcW w:w="88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444</w:t>
            </w:r>
          </w:p>
        </w:tc>
      </w:tr>
      <w:tr w:rsidR="00C4520D" w:rsidTr="00C4520D">
        <w:tc>
          <w:tcPr>
            <w:tcW w:w="575"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585"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安保服务</w:t>
            </w:r>
          </w:p>
        </w:tc>
        <w:tc>
          <w:tcPr>
            <w:tcW w:w="50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511"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933"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1230</w:t>
            </w:r>
          </w:p>
        </w:tc>
        <w:tc>
          <w:tcPr>
            <w:tcW w:w="88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1230</w:t>
            </w:r>
          </w:p>
        </w:tc>
      </w:tr>
      <w:tr w:rsidR="00C4520D" w:rsidTr="00C4520D">
        <w:tc>
          <w:tcPr>
            <w:tcW w:w="575"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3</w:t>
            </w:r>
          </w:p>
        </w:tc>
        <w:tc>
          <w:tcPr>
            <w:tcW w:w="1585"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物业管理保洁服务</w:t>
            </w:r>
          </w:p>
        </w:tc>
        <w:tc>
          <w:tcPr>
            <w:tcW w:w="508"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511"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933" w:type="pct"/>
          </w:tcPr>
          <w:p w:rsidR="00C4520D" w:rsidRDefault="00C4520D" w:rsidP="005B64D9">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2148</w:t>
            </w:r>
          </w:p>
        </w:tc>
        <w:tc>
          <w:tcPr>
            <w:tcW w:w="888" w:type="pct"/>
          </w:tcPr>
          <w:p w:rsidR="00C4520D" w:rsidRDefault="00C4520D" w:rsidP="005B64D9">
            <w:pPr>
              <w:snapToGrid w:val="0"/>
              <w:spacing w:afterLines="50" w:line="460" w:lineRule="exact"/>
              <w:rPr>
                <w:rFonts w:ascii="仿宋" w:eastAsia="仿宋" w:hAnsi="仿宋" w:cs="Arial"/>
                <w:b/>
                <w:sz w:val="28"/>
                <w:szCs w:val="28"/>
              </w:rPr>
            </w:pPr>
            <w:r w:rsidRPr="00DE1AC6">
              <w:rPr>
                <w:rFonts w:ascii="仿宋" w:eastAsia="仿宋" w:hAnsi="仿宋" w:cs="Arial" w:hint="eastAsia"/>
                <w:b/>
                <w:sz w:val="28"/>
                <w:szCs w:val="28"/>
              </w:rPr>
              <w:t>1776</w:t>
            </w:r>
          </w:p>
        </w:tc>
      </w:tr>
    </w:tbl>
    <w:p w:rsidR="00C4520D" w:rsidRDefault="00C4520D" w:rsidP="005B64D9">
      <w:pPr>
        <w:snapToGrid w:val="0"/>
        <w:spacing w:afterLines="50" w:line="460" w:lineRule="exact"/>
        <w:ind w:firstLineChars="200" w:firstLine="562"/>
        <w:rPr>
          <w:rFonts w:ascii="仿宋" w:eastAsia="仿宋" w:hAnsi="仿宋" w:cs="Arial"/>
          <w:b/>
          <w:sz w:val="28"/>
          <w:szCs w:val="28"/>
        </w:rPr>
      </w:pPr>
      <w:r>
        <w:rPr>
          <w:rFonts w:ascii="仿宋" w:eastAsia="仿宋" w:hAnsi="仿宋" w:cs="Arial"/>
          <w:b/>
          <w:sz w:val="28"/>
          <w:szCs w:val="28"/>
        </w:rPr>
        <w:t xml:space="preserve"> </w:t>
      </w:r>
      <w:bookmarkEnd w:id="4"/>
    </w:p>
    <w:p w:rsidR="00C4520D" w:rsidRDefault="00C4520D" w:rsidP="00C4520D">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四、合格投标人的资格要求</w:t>
      </w:r>
    </w:p>
    <w:p w:rsidR="00C4520D" w:rsidRDefault="00C4520D" w:rsidP="00C4520D">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C4520D" w:rsidRDefault="00C4520D" w:rsidP="00C4520D">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投标人的特定条件：</w:t>
      </w:r>
      <w:bookmarkStart w:id="5" w:name="PO_416_PM006"/>
      <w:r>
        <w:rPr>
          <w:rFonts w:ascii="仿宋" w:eastAsia="仿宋" w:hAnsi="仿宋" w:cs="Arial"/>
          <w:b/>
          <w:bCs/>
          <w:sz w:val="30"/>
          <w:szCs w:val="30"/>
        </w:rPr>
        <w:t xml:space="preserve"> </w:t>
      </w:r>
      <w:bookmarkEnd w:id="5"/>
    </w:p>
    <w:p w:rsidR="00C4520D" w:rsidRDefault="00C4520D" w:rsidP="00C4520D">
      <w:pPr>
        <w:snapToGrid w:val="0"/>
        <w:spacing w:line="460" w:lineRule="exact"/>
        <w:ind w:firstLineChars="200" w:firstLine="560"/>
        <w:rPr>
          <w:rFonts w:ascii="仿宋" w:eastAsia="仿宋" w:hAnsi="仿宋" w:cs="Arial"/>
          <w:b/>
          <w:bCs/>
          <w:sz w:val="30"/>
          <w:szCs w:val="30"/>
        </w:rPr>
      </w:pPr>
      <w:proofErr w:type="gramStart"/>
      <w:r>
        <w:rPr>
          <w:rFonts w:ascii="仿宋" w:eastAsia="仿宋" w:hAnsi="仿宋" w:hint="eastAsia"/>
          <w:sz w:val="28"/>
          <w:szCs w:val="28"/>
        </w:rPr>
        <w:t>标项二</w:t>
      </w:r>
      <w:r>
        <w:rPr>
          <w:rFonts w:ascii="仿宋" w:eastAsia="仿宋" w:hAnsi="仿宋"/>
          <w:sz w:val="28"/>
          <w:szCs w:val="28"/>
        </w:rPr>
        <w:t>具有</w:t>
      </w:r>
      <w:proofErr w:type="gramEnd"/>
      <w:r>
        <w:rPr>
          <w:rFonts w:ascii="仿宋" w:eastAsia="仿宋" w:hAnsi="仿宋"/>
          <w:sz w:val="28"/>
          <w:szCs w:val="28"/>
        </w:rPr>
        <w:t>保安服务许可证</w:t>
      </w:r>
    </w:p>
    <w:p w:rsidR="00C4520D" w:rsidRDefault="00C4520D" w:rsidP="00C4520D">
      <w:pPr>
        <w:snapToGrid w:val="0"/>
        <w:spacing w:line="500" w:lineRule="exact"/>
        <w:ind w:firstLineChars="200" w:firstLine="562"/>
        <w:rPr>
          <w:rFonts w:ascii="宋体" w:hAnsi="宋体" w:cs="Arial"/>
          <w:b/>
          <w:bCs/>
          <w:sz w:val="28"/>
          <w:szCs w:val="28"/>
        </w:rPr>
      </w:pPr>
      <w:r>
        <w:rPr>
          <w:rFonts w:ascii="宋体" w:hAnsi="宋体" w:cs="仿宋" w:hint="eastAsia"/>
          <w:b/>
          <w:bCs/>
          <w:kern w:val="0"/>
          <w:sz w:val="28"/>
          <w:szCs w:val="28"/>
          <w:lang w:val="zh-CN"/>
        </w:rPr>
        <w:t>五、获取采购文件</w:t>
      </w:r>
    </w:p>
    <w:p w:rsidR="00C4520D" w:rsidRDefault="00C4520D" w:rsidP="00C4520D">
      <w:pPr>
        <w:snapToGrid w:val="0"/>
        <w:spacing w:line="500" w:lineRule="exact"/>
        <w:ind w:firstLineChars="200" w:firstLine="560"/>
        <w:rPr>
          <w:rFonts w:ascii="宋体" w:hAnsi="宋体"/>
          <w:kern w:val="0"/>
          <w:sz w:val="28"/>
          <w:szCs w:val="28"/>
        </w:rPr>
      </w:pPr>
      <w:r>
        <w:rPr>
          <w:rFonts w:ascii="宋体" w:hAnsi="宋体" w:hint="eastAsia"/>
          <w:kern w:val="0"/>
          <w:sz w:val="28"/>
          <w:szCs w:val="28"/>
        </w:rPr>
        <w:t>1.获取时间：</w:t>
      </w:r>
      <w:r>
        <w:rPr>
          <w:rFonts w:ascii="仿宋" w:eastAsia="仿宋" w:hAnsi="仿宋"/>
          <w:kern w:val="0"/>
          <w:sz w:val="30"/>
          <w:szCs w:val="30"/>
        </w:rPr>
        <w:t>[项目采购-报名开始日期]</w:t>
      </w:r>
      <w:r>
        <w:rPr>
          <w:rFonts w:ascii="仿宋" w:eastAsia="仿宋" w:hAnsi="仿宋" w:hint="eastAsia"/>
          <w:kern w:val="0"/>
          <w:sz w:val="30"/>
          <w:szCs w:val="30"/>
        </w:rPr>
        <w:t xml:space="preserve"> 至 </w:t>
      </w:r>
      <w:bookmarkStart w:id="6" w:name="PO_15528_PM009"/>
      <w:r w:rsidR="007A352E">
        <w:rPr>
          <w:rFonts w:ascii="仿宋" w:eastAsia="仿宋" w:hAnsi="仿宋"/>
          <w:kern w:val="0"/>
          <w:sz w:val="30"/>
          <w:szCs w:val="30"/>
        </w:rPr>
        <w:t>2020-12-23 14:00:00</w:t>
      </w:r>
      <w:bookmarkEnd w:id="6"/>
      <w:r>
        <w:rPr>
          <w:rFonts w:ascii="仿宋" w:eastAsia="仿宋" w:hAnsi="仿宋" w:hint="eastAsia"/>
          <w:kern w:val="0"/>
          <w:sz w:val="28"/>
          <w:szCs w:val="28"/>
        </w:rPr>
        <w:t>。</w:t>
      </w:r>
    </w:p>
    <w:p w:rsidR="00C4520D" w:rsidRDefault="00C4520D" w:rsidP="00C4520D">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ascii="宋体" w:hAnsi="宋体" w:cs="仿宋" w:hint="eastAsia"/>
          <w:kern w:val="0"/>
          <w:sz w:val="28"/>
          <w:szCs w:val="28"/>
          <w:lang w:val="zh-CN"/>
        </w:rPr>
        <w:t>.获取方式：本项目招标文件实行网上获取。供应商登录浙江政府采购网（</w:t>
      </w:r>
      <w:hyperlink r:id="rId9" w:history="1">
        <w:r>
          <w:rPr>
            <w:rStyle w:val="af3"/>
            <w:sz w:val="28"/>
            <w:szCs w:val="28"/>
          </w:rPr>
          <w:t>http://zfcg.czt.zj.gov.cn/</w:t>
        </w:r>
      </w:hyperlink>
      <w:r>
        <w:rPr>
          <w:rFonts w:ascii="宋体" w:hAnsi="宋体" w:cs="仿宋" w:hint="eastAsia"/>
          <w:kern w:val="0"/>
          <w:sz w:val="28"/>
          <w:szCs w:val="28"/>
          <w:lang w:val="zh-CN"/>
        </w:rPr>
        <w:t>）进入政</w:t>
      </w:r>
      <w:proofErr w:type="gramStart"/>
      <w:r>
        <w:rPr>
          <w:rFonts w:ascii="宋体" w:hAnsi="宋体" w:cs="仿宋" w:hint="eastAsia"/>
          <w:kern w:val="0"/>
          <w:sz w:val="28"/>
          <w:szCs w:val="28"/>
          <w:lang w:val="zh-CN"/>
        </w:rPr>
        <w:t>采云</w:t>
      </w:r>
      <w:proofErr w:type="gramEnd"/>
      <w:r>
        <w:rPr>
          <w:rFonts w:ascii="宋体" w:hAnsi="宋体" w:cs="仿宋" w:hint="eastAsia"/>
          <w:kern w:val="0"/>
          <w:sz w:val="28"/>
          <w:szCs w:val="28"/>
          <w:lang w:val="zh-CN"/>
        </w:rPr>
        <w:t>系统“项目采购”模块“获取采购文件”菜单，进行网上获取招标文件。</w:t>
      </w:r>
    </w:p>
    <w:p w:rsidR="00C4520D" w:rsidRDefault="00C4520D" w:rsidP="00C4520D">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ascii="宋体" w:hAnsi="宋体" w:cs="仿宋" w:hint="eastAsia"/>
          <w:kern w:val="0"/>
          <w:sz w:val="28"/>
          <w:szCs w:val="28"/>
          <w:lang w:val="zh-CN"/>
        </w:rPr>
        <w:t>.招标文件免费获取。</w:t>
      </w:r>
    </w:p>
    <w:p w:rsidR="00C4520D" w:rsidRDefault="00C4520D" w:rsidP="00C4520D">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六、投标保证金：</w:t>
      </w:r>
      <w:bookmarkStart w:id="7" w:name="PO_15528_PM021"/>
      <w:r>
        <w:rPr>
          <w:rFonts w:ascii="仿宋" w:eastAsia="仿宋" w:hAnsi="仿宋"/>
          <w:kern w:val="0"/>
          <w:sz w:val="30"/>
          <w:szCs w:val="30"/>
        </w:rPr>
        <w:t xml:space="preserve"> </w:t>
      </w:r>
      <w:bookmarkEnd w:id="7"/>
      <w:r>
        <w:rPr>
          <w:rFonts w:ascii="宋体" w:hAnsi="宋体" w:hint="eastAsia"/>
          <w:b/>
          <w:kern w:val="0"/>
          <w:sz w:val="28"/>
          <w:szCs w:val="28"/>
        </w:rPr>
        <w:t>（空或0元为无需交纳）</w:t>
      </w:r>
      <w:r>
        <w:rPr>
          <w:rFonts w:ascii="宋体" w:hAnsi="宋体" w:cs="Arial" w:hint="eastAsia"/>
          <w:b/>
          <w:bCs/>
          <w:sz w:val="28"/>
          <w:szCs w:val="28"/>
        </w:rPr>
        <w:t>。</w:t>
      </w:r>
    </w:p>
    <w:p w:rsidR="00C4520D" w:rsidRDefault="00C4520D" w:rsidP="00C4520D">
      <w:pPr>
        <w:snapToGrid w:val="0"/>
        <w:spacing w:line="500" w:lineRule="exact"/>
        <w:ind w:firstLineChars="200" w:firstLine="562"/>
        <w:rPr>
          <w:rFonts w:ascii="宋体" w:hAnsi="宋体"/>
          <w:b/>
          <w:kern w:val="0"/>
          <w:sz w:val="28"/>
          <w:szCs w:val="28"/>
        </w:rPr>
      </w:pPr>
      <w:r>
        <w:rPr>
          <w:rFonts w:ascii="宋体" w:hAnsi="宋体" w:cs="Arial" w:hint="eastAsia"/>
          <w:b/>
          <w:bCs/>
          <w:sz w:val="28"/>
          <w:szCs w:val="28"/>
        </w:rPr>
        <w:t>七、投标截止时间、地点和形式</w:t>
      </w:r>
    </w:p>
    <w:p w:rsidR="00C4520D" w:rsidRDefault="00C4520D" w:rsidP="00C4520D">
      <w:pPr>
        <w:pStyle w:val="affff7"/>
        <w:adjustRightInd w:val="0"/>
        <w:snapToGrid w:val="0"/>
        <w:spacing w:beforeLines="0" w:afterLines="0" w:line="500" w:lineRule="exact"/>
        <w:ind w:firstLineChars="201" w:firstLine="565"/>
        <w:rPr>
          <w:rFonts w:hAnsi="宋体"/>
          <w:kern w:val="0"/>
          <w:sz w:val="28"/>
          <w:szCs w:val="28"/>
        </w:rPr>
      </w:pPr>
      <w:r>
        <w:rPr>
          <w:rFonts w:hAnsi="宋体" w:hint="eastAsia"/>
          <w:b/>
          <w:kern w:val="0"/>
          <w:sz w:val="28"/>
          <w:szCs w:val="28"/>
        </w:rPr>
        <w:t>投标截止时间：</w:t>
      </w:r>
      <w:bookmarkStart w:id="8" w:name="PO_15528_PM015"/>
      <w:r w:rsidR="007A352E">
        <w:rPr>
          <w:rFonts w:ascii="仿宋" w:eastAsia="仿宋" w:hAnsi="仿宋" w:cs="Arial"/>
          <w:sz w:val="30"/>
          <w:szCs w:val="30"/>
        </w:rPr>
        <w:t>2020-12-23 14:00:00</w:t>
      </w:r>
      <w:bookmarkEnd w:id="8"/>
      <w:r>
        <w:rPr>
          <w:rFonts w:ascii="仿宋" w:eastAsia="仿宋" w:hAnsi="仿宋" w:cs="Arial" w:hint="eastAsia"/>
          <w:sz w:val="30"/>
          <w:szCs w:val="30"/>
        </w:rPr>
        <w:t>。</w:t>
      </w:r>
    </w:p>
    <w:p w:rsidR="00C4520D" w:rsidRDefault="00C4520D" w:rsidP="00C4520D">
      <w:pPr>
        <w:pStyle w:val="afff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本项目实行电子投标。投标文件应按照本项目招标文件</w:t>
      </w:r>
      <w:r>
        <w:rPr>
          <w:rFonts w:hAnsi="宋体" w:hint="eastAsia"/>
          <w:sz w:val="28"/>
          <w:szCs w:val="28"/>
        </w:rPr>
        <w:t>和电子交易平台</w:t>
      </w:r>
      <w:r>
        <w:rPr>
          <w:rFonts w:hAnsi="宋体" w:hint="eastAsia"/>
          <w:kern w:val="0"/>
          <w:sz w:val="28"/>
          <w:szCs w:val="28"/>
        </w:rPr>
        <w:t>的要求编制、加密，并应当在投标截止时间前在规定电子交易平台完成传输递交，投标截止时间后送达的投标文件，将被电子交易平台拒收。</w:t>
      </w:r>
    </w:p>
    <w:p w:rsidR="00C4520D" w:rsidRDefault="00C4520D" w:rsidP="00C4520D">
      <w:pPr>
        <w:pStyle w:val="afff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C4520D" w:rsidRDefault="00C4520D" w:rsidP="00C4520D">
      <w:pPr>
        <w:pStyle w:val="afff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投标文件收件人：金子超，联系方式：0571-88907796，收件地址：浙江省杭州市下城区环城北路305号</w:t>
      </w:r>
      <w:proofErr w:type="gramStart"/>
      <w:r>
        <w:rPr>
          <w:rFonts w:hAnsi="宋体" w:hint="eastAsia"/>
          <w:kern w:val="0"/>
          <w:sz w:val="28"/>
          <w:szCs w:val="28"/>
        </w:rPr>
        <w:t>耀江发展</w:t>
      </w:r>
      <w:proofErr w:type="gramEnd"/>
      <w:r>
        <w:rPr>
          <w:rFonts w:hAnsi="宋体" w:hint="eastAsia"/>
          <w:kern w:val="0"/>
          <w:sz w:val="28"/>
          <w:szCs w:val="28"/>
        </w:rPr>
        <w:t>中心三楼浙江省政府采购中心302会议室。（疫情期间仅接收邮寄方式递交的备份投标文件,因本大楼疫情管控，推荐使用中国邮政速递和顺丰快递。）</w:t>
      </w:r>
    </w:p>
    <w:p w:rsidR="00C4520D" w:rsidRDefault="00C4520D" w:rsidP="00C4520D">
      <w:pPr>
        <w:pStyle w:val="affff7"/>
        <w:adjustRightInd w:val="0"/>
        <w:snapToGrid w:val="0"/>
        <w:spacing w:before="120" w:after="120" w:line="500" w:lineRule="exact"/>
        <w:ind w:firstLineChars="201" w:firstLine="565"/>
        <w:rPr>
          <w:rFonts w:hAnsi="宋体"/>
          <w:b/>
          <w:kern w:val="0"/>
          <w:sz w:val="28"/>
          <w:szCs w:val="28"/>
        </w:rPr>
      </w:pPr>
      <w:r>
        <w:rPr>
          <w:rFonts w:hAnsi="宋体" w:hint="eastAsia"/>
          <w:b/>
          <w:kern w:val="0"/>
          <w:sz w:val="28"/>
          <w:szCs w:val="28"/>
        </w:rPr>
        <w:t>本项目拒绝接受纸质投标文件。</w:t>
      </w:r>
    </w:p>
    <w:p w:rsidR="00C4520D" w:rsidRDefault="00C4520D" w:rsidP="00C4520D">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八、开标时间及地点：</w:t>
      </w:r>
    </w:p>
    <w:p w:rsidR="00C4520D" w:rsidRDefault="00C4520D" w:rsidP="00C4520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本次招标将于</w:t>
      </w:r>
      <w:bookmarkStart w:id="9" w:name="PO_15528_PM015_1"/>
      <w:r w:rsidR="007A352E">
        <w:rPr>
          <w:rFonts w:ascii="宋体" w:hAnsi="宋体" w:cs="Arial"/>
          <w:b/>
          <w:sz w:val="28"/>
          <w:szCs w:val="28"/>
        </w:rPr>
        <w:t>2020-12-23 14:00:00</w:t>
      </w:r>
      <w:bookmarkEnd w:id="9"/>
      <w:r>
        <w:rPr>
          <w:rFonts w:ascii="宋体" w:hAnsi="宋体" w:cs="Arial" w:hint="eastAsia"/>
          <w:b/>
          <w:sz w:val="28"/>
          <w:szCs w:val="28"/>
        </w:rPr>
        <w:t>时整在</w:t>
      </w:r>
      <w:bookmarkStart w:id="10" w:name="PO_15528_PM016_1"/>
      <w:r w:rsidR="007A352E">
        <w:rPr>
          <w:rFonts w:ascii="宋体" w:hAnsi="宋体" w:cs="Arial" w:hint="eastAsia"/>
          <w:b/>
          <w:sz w:val="28"/>
          <w:szCs w:val="28"/>
        </w:rPr>
        <w:t>杭州市环城北路</w:t>
      </w:r>
      <w:r w:rsidR="007A352E">
        <w:rPr>
          <w:rFonts w:ascii="宋体" w:hAnsi="宋体" w:cs="Arial"/>
          <w:b/>
          <w:sz w:val="28"/>
          <w:szCs w:val="28"/>
        </w:rPr>
        <w:t>305号</w:t>
      </w:r>
      <w:proofErr w:type="gramStart"/>
      <w:r w:rsidR="007A352E">
        <w:rPr>
          <w:rFonts w:ascii="宋体" w:hAnsi="宋体" w:cs="Arial"/>
          <w:b/>
          <w:sz w:val="28"/>
          <w:szCs w:val="28"/>
        </w:rPr>
        <w:t>耀江发展</w:t>
      </w:r>
      <w:proofErr w:type="gramEnd"/>
      <w:r w:rsidR="007A352E">
        <w:rPr>
          <w:rFonts w:ascii="宋体" w:hAnsi="宋体" w:cs="Arial"/>
          <w:b/>
          <w:sz w:val="28"/>
          <w:szCs w:val="28"/>
        </w:rPr>
        <w:t>中心 201开标室（大）</w:t>
      </w:r>
      <w:bookmarkEnd w:id="10"/>
      <w:r>
        <w:rPr>
          <w:rFonts w:ascii="宋体" w:hAnsi="宋体" w:cs="Arial" w:hint="eastAsia"/>
          <w:b/>
          <w:sz w:val="28"/>
          <w:szCs w:val="28"/>
        </w:rPr>
        <w:t>开标。</w:t>
      </w:r>
    </w:p>
    <w:p w:rsidR="00C4520D" w:rsidRDefault="00C4520D" w:rsidP="00C4520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本项目实行“不见面开评标”，投标人无须派人员到现场出席开标会议。</w:t>
      </w:r>
    </w:p>
    <w:p w:rsidR="00C4520D" w:rsidRDefault="00C4520D" w:rsidP="00C4520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九、电子交易平台的网络地址和登录方法</w:t>
      </w:r>
    </w:p>
    <w:p w:rsidR="00C4520D" w:rsidRDefault="00C4520D" w:rsidP="00C4520D">
      <w:pPr>
        <w:snapToGrid w:val="0"/>
        <w:spacing w:line="500" w:lineRule="exact"/>
        <w:ind w:firstLineChars="200" w:firstLine="562"/>
        <w:rPr>
          <w:sz w:val="28"/>
          <w:szCs w:val="28"/>
        </w:rPr>
      </w:pPr>
      <w:r>
        <w:rPr>
          <w:rFonts w:ascii="宋体" w:hAnsi="宋体" w:cs="Arial" w:hint="eastAsia"/>
          <w:b/>
          <w:sz w:val="28"/>
          <w:szCs w:val="28"/>
        </w:rPr>
        <w:t>（一）网络地址：</w:t>
      </w:r>
      <w:r>
        <w:rPr>
          <w:rFonts w:ascii="宋体" w:hAnsi="宋体" w:cs="仿宋" w:hint="eastAsia"/>
          <w:sz w:val="28"/>
          <w:szCs w:val="28"/>
        </w:rPr>
        <w:t xml:space="preserve">浙江政府采购网 </w:t>
      </w:r>
      <w:r>
        <w:rPr>
          <w:sz w:val="28"/>
          <w:szCs w:val="28"/>
        </w:rPr>
        <w:t xml:space="preserve"> </w:t>
      </w:r>
      <w:hyperlink r:id="rId10" w:history="1">
        <w:r>
          <w:rPr>
            <w:rStyle w:val="af3"/>
            <w:sz w:val="28"/>
            <w:szCs w:val="28"/>
          </w:rPr>
          <w:t>http://zfcg.czt.zj.gov.cn/</w:t>
        </w:r>
      </w:hyperlink>
      <w:r>
        <w:rPr>
          <w:rFonts w:hint="eastAsia"/>
          <w:sz w:val="28"/>
          <w:szCs w:val="28"/>
        </w:rPr>
        <w:t xml:space="preserve"> </w:t>
      </w:r>
    </w:p>
    <w:p w:rsidR="00C4520D" w:rsidRDefault="00C4520D" w:rsidP="00C4520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（二）登录方法：</w:t>
      </w:r>
      <w:r>
        <w:rPr>
          <w:rFonts w:ascii="宋体" w:hAnsi="宋体" w:cs="Arial" w:hint="eastAsia"/>
          <w:sz w:val="28"/>
          <w:szCs w:val="28"/>
        </w:rPr>
        <w:t>投标人须先完成供应</w:t>
      </w:r>
      <w:proofErr w:type="gramStart"/>
      <w:r>
        <w:rPr>
          <w:rFonts w:ascii="宋体" w:hAnsi="宋体" w:cs="Arial" w:hint="eastAsia"/>
          <w:sz w:val="28"/>
          <w:szCs w:val="28"/>
        </w:rPr>
        <w:t>商注册</w:t>
      </w:r>
      <w:proofErr w:type="gramEnd"/>
      <w:r>
        <w:rPr>
          <w:rFonts w:ascii="宋体" w:hAnsi="宋体" w:cs="Arial" w:hint="eastAsia"/>
          <w:sz w:val="28"/>
          <w:szCs w:val="28"/>
        </w:rPr>
        <w:t>并申请CA，再下载客户端编制、加密电子投标文件，最后应在浙江政府采购网政</w:t>
      </w:r>
      <w:proofErr w:type="gramStart"/>
      <w:r>
        <w:rPr>
          <w:rFonts w:ascii="宋体" w:hAnsi="宋体" w:cs="Arial" w:hint="eastAsia"/>
          <w:sz w:val="28"/>
          <w:szCs w:val="28"/>
        </w:rPr>
        <w:t>采云</w:t>
      </w:r>
      <w:proofErr w:type="gramEnd"/>
      <w:r>
        <w:rPr>
          <w:rFonts w:ascii="宋体" w:hAnsi="宋体" w:cs="Arial" w:hint="eastAsia"/>
          <w:sz w:val="28"/>
          <w:szCs w:val="28"/>
        </w:rPr>
        <w:t>用户登录窗口登录，完成电子投标文件传输递交（具体详见第二章 投标人须知前附表）。</w:t>
      </w:r>
    </w:p>
    <w:p w:rsidR="00C4520D" w:rsidRDefault="00C4520D" w:rsidP="00C4520D">
      <w:pPr>
        <w:snapToGrid w:val="0"/>
        <w:spacing w:line="500" w:lineRule="exact"/>
        <w:ind w:left="562"/>
        <w:rPr>
          <w:rFonts w:ascii="宋体" w:hAnsi="宋体" w:cs="Arial"/>
          <w:b/>
          <w:bCs/>
          <w:sz w:val="28"/>
          <w:szCs w:val="28"/>
        </w:rPr>
      </w:pPr>
      <w:r>
        <w:rPr>
          <w:rFonts w:ascii="宋体" w:hAnsi="宋体" w:cs="Arial" w:hint="eastAsia"/>
          <w:b/>
          <w:bCs/>
          <w:sz w:val="28"/>
          <w:szCs w:val="28"/>
        </w:rPr>
        <w:t>十、其他：</w:t>
      </w:r>
    </w:p>
    <w:p w:rsidR="00C4520D" w:rsidRDefault="00C4520D" w:rsidP="00C4520D">
      <w:pPr>
        <w:snapToGrid w:val="0"/>
        <w:spacing w:line="440" w:lineRule="exact"/>
        <w:ind w:firstLineChars="200" w:firstLine="562"/>
        <w:rPr>
          <w:rFonts w:ascii="宋体" w:hAnsi="宋体" w:cs="Arial"/>
          <w:b/>
          <w:sz w:val="28"/>
          <w:szCs w:val="28"/>
        </w:rPr>
      </w:pPr>
      <w:r>
        <w:rPr>
          <w:rFonts w:ascii="宋体" w:hAnsi="宋体" w:cs="Arial" w:hint="eastAsia"/>
          <w:b/>
          <w:sz w:val="28"/>
          <w:szCs w:val="28"/>
        </w:rPr>
        <w:t>（一）本项目采用“电子交易/不见面开评标”，供应商可进入电子卖场服务中心</w:t>
      </w:r>
      <w:proofErr w:type="gramStart"/>
      <w:r>
        <w:rPr>
          <w:rFonts w:ascii="宋体" w:hAnsi="宋体" w:cs="Arial" w:hint="eastAsia"/>
          <w:b/>
          <w:sz w:val="28"/>
          <w:szCs w:val="28"/>
        </w:rPr>
        <w:t>采云</w:t>
      </w:r>
      <w:proofErr w:type="gramEnd"/>
      <w:r>
        <w:rPr>
          <w:rFonts w:ascii="宋体" w:hAnsi="宋体" w:cs="Arial" w:hint="eastAsia"/>
          <w:b/>
          <w:sz w:val="28"/>
          <w:szCs w:val="28"/>
        </w:rPr>
        <w:t>学院</w:t>
      </w:r>
    </w:p>
    <w:p w:rsidR="00C4520D" w:rsidRDefault="00C4520D" w:rsidP="00C4520D">
      <w:pPr>
        <w:snapToGrid w:val="0"/>
        <w:spacing w:line="440" w:lineRule="exact"/>
        <w:ind w:firstLineChars="200" w:firstLine="562"/>
        <w:rPr>
          <w:rFonts w:ascii="仿宋" w:eastAsia="仿宋" w:hAnsi="仿宋"/>
          <w:sz w:val="28"/>
          <w:szCs w:val="28"/>
        </w:rPr>
      </w:pPr>
      <w:r>
        <w:rPr>
          <w:rFonts w:ascii="宋体" w:hAnsi="宋体" w:cs="Arial" w:hint="eastAsia"/>
          <w:b/>
          <w:sz w:val="28"/>
          <w:szCs w:val="28"/>
        </w:rPr>
        <w:t>（</w:t>
      </w:r>
      <w:r>
        <w:rPr>
          <w:rFonts w:ascii="宋体" w:hAnsi="宋体" w:cs="Arial"/>
          <w:b/>
          <w:sz w:val="28"/>
          <w:szCs w:val="28"/>
        </w:rPr>
        <w:t>https://edu.zcygov.cn/live?utm=a0018.2ef5001f.0.0.1939d340e5db11ea867fb57c149ddb61</w:t>
      </w:r>
      <w:r>
        <w:rPr>
          <w:rFonts w:ascii="宋体" w:hAnsi="宋体" w:cs="Arial" w:hint="eastAsia"/>
          <w:b/>
          <w:sz w:val="28"/>
          <w:szCs w:val="28"/>
        </w:rPr>
        <w:t>）自行提前学习</w:t>
      </w:r>
      <w:r>
        <w:rPr>
          <w:rFonts w:ascii="宋体" w:hAnsi="宋体" w:cs="Arial" w:hint="eastAsia"/>
          <w:sz w:val="28"/>
          <w:szCs w:val="28"/>
        </w:rPr>
        <w:t>。</w:t>
      </w:r>
    </w:p>
    <w:p w:rsidR="00C4520D" w:rsidRDefault="00C4520D" w:rsidP="00C4520D">
      <w:pPr>
        <w:snapToGrid w:val="0"/>
        <w:spacing w:line="440" w:lineRule="exact"/>
        <w:ind w:firstLineChars="200" w:firstLine="560"/>
        <w:rPr>
          <w:rFonts w:ascii="仿宋" w:eastAsia="仿宋" w:hAnsi="仿宋" w:cs="Arial"/>
          <w:sz w:val="28"/>
          <w:szCs w:val="28"/>
        </w:rPr>
      </w:pPr>
    </w:p>
    <w:p w:rsidR="00C4520D" w:rsidRDefault="00C4520D" w:rsidP="00C4520D">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C4520D" w:rsidTr="00EC18CF">
        <w:tc>
          <w:tcPr>
            <w:tcW w:w="198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C4520D" w:rsidTr="00EC18CF">
        <w:tc>
          <w:tcPr>
            <w:tcW w:w="198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C4520D" w:rsidTr="00EC18CF">
        <w:tc>
          <w:tcPr>
            <w:tcW w:w="198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sz w:val="29"/>
                <w:szCs w:val="29"/>
              </w:rPr>
              <w:t>ht</w:t>
            </w:r>
            <w:r>
              <w:rPr>
                <w:rFonts w:ascii="仿宋" w:eastAsia="仿宋" w:hAnsi="仿宋" w:cs="仿宋" w:hint="eastAsia"/>
                <w:sz w:val="28"/>
                <w:szCs w:val="28"/>
              </w:rPr>
              <w:t>tp://zfcg.czt.zj.gov.cn/（文件下载、公告查询）</w:t>
            </w:r>
          </w:p>
        </w:tc>
      </w:tr>
      <w:tr w:rsidR="00C4520D" w:rsidTr="00EC18CF">
        <w:tc>
          <w:tcPr>
            <w:tcW w:w="198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C4520D" w:rsidTr="00EC18CF">
        <w:tc>
          <w:tcPr>
            <w:tcW w:w="198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sz w:val="28"/>
                <w:szCs w:val="28"/>
              </w:rPr>
            </w:pPr>
            <w:bookmarkStart w:id="11" w:name="PO_15528_PM032"/>
            <w:proofErr w:type="gramStart"/>
            <w:r>
              <w:rPr>
                <w:rFonts w:ascii="仿宋" w:eastAsia="仿宋" w:hAnsi="仿宋" w:cs="仿宋" w:hint="eastAsia"/>
                <w:sz w:val="28"/>
                <w:szCs w:val="28"/>
              </w:rPr>
              <w:t>金子超</w:t>
            </w:r>
            <w:bookmarkEnd w:id="11"/>
            <w:proofErr w:type="gramEnd"/>
          </w:p>
        </w:tc>
        <w:tc>
          <w:tcPr>
            <w:tcW w:w="2089"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sz w:val="28"/>
                <w:szCs w:val="28"/>
              </w:rPr>
            </w:pPr>
            <w:bookmarkStart w:id="12" w:name="PO_15528_PM033"/>
            <w:r>
              <w:rPr>
                <w:rFonts w:ascii="仿宋" w:eastAsia="仿宋" w:hAnsi="仿宋" w:cs="仿宋"/>
                <w:sz w:val="28"/>
                <w:szCs w:val="28"/>
              </w:rPr>
              <w:t>0571-88907796</w:t>
            </w:r>
            <w:bookmarkEnd w:id="12"/>
          </w:p>
        </w:tc>
        <w:tc>
          <w:tcPr>
            <w:tcW w:w="2066" w:type="dxa"/>
            <w:tcBorders>
              <w:top w:val="single" w:sz="4" w:space="0" w:color="auto"/>
              <w:left w:val="single" w:sz="4" w:space="0" w:color="auto"/>
              <w:bottom w:val="single" w:sz="4" w:space="0" w:color="auto"/>
              <w:right w:val="single" w:sz="4" w:space="0" w:color="auto"/>
            </w:tcBorders>
          </w:tcPr>
          <w:p w:rsidR="00C4520D" w:rsidRDefault="00C4520D" w:rsidP="00EC18CF">
            <w:pPr>
              <w:spacing w:line="480" w:lineRule="exact"/>
              <w:jc w:val="center"/>
              <w:rPr>
                <w:rFonts w:ascii="仿宋" w:eastAsia="仿宋" w:hAnsi="仿宋" w:cs="仿宋"/>
                <w:sz w:val="28"/>
                <w:szCs w:val="28"/>
              </w:rPr>
            </w:pPr>
            <w:bookmarkStart w:id="13" w:name="PO_15528_PM034"/>
            <w:r>
              <w:rPr>
                <w:rFonts w:ascii="仿宋" w:eastAsia="仿宋" w:hAnsi="仿宋" w:cs="仿宋"/>
                <w:sz w:val="28"/>
                <w:szCs w:val="28"/>
              </w:rPr>
              <w:t xml:space="preserve"> </w:t>
            </w:r>
            <w:bookmarkEnd w:id="13"/>
          </w:p>
        </w:tc>
        <w:tc>
          <w:tcPr>
            <w:tcW w:w="2644" w:type="dxa"/>
            <w:vMerge w:val="restart"/>
            <w:tcBorders>
              <w:top w:val="single" w:sz="4" w:space="0" w:color="auto"/>
              <w:left w:val="single" w:sz="4" w:space="0" w:color="auto"/>
            </w:tcBorders>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4" w:name="PO_409_PM001385"/>
            <w:r>
              <w:rPr>
                <w:rFonts w:ascii="仿宋" w:eastAsia="仿宋" w:hAnsi="仿宋" w:cs="仿宋" w:hint="eastAsia"/>
                <w:sz w:val="28"/>
                <w:szCs w:val="28"/>
              </w:rPr>
              <w:t>通用业务采购部</w:t>
            </w:r>
            <w:bookmarkEnd w:id="14"/>
            <w:r>
              <w:rPr>
                <w:rFonts w:ascii="仿宋" w:eastAsia="仿宋" w:hAnsi="仿宋" w:cs="仿宋"/>
                <w:sz w:val="28"/>
                <w:szCs w:val="28"/>
              </w:rPr>
              <w:t>]</w:t>
            </w:r>
            <w:r>
              <w:rPr>
                <w:rFonts w:ascii="仿宋" w:eastAsia="仿宋" w:hAnsi="仿宋" w:cs="仿宋" w:hint="eastAsia"/>
                <w:sz w:val="28"/>
                <w:szCs w:val="28"/>
              </w:rPr>
              <w:t>）</w:t>
            </w:r>
          </w:p>
        </w:tc>
      </w:tr>
      <w:tr w:rsidR="00C4520D" w:rsidTr="00EC18CF">
        <w:tc>
          <w:tcPr>
            <w:tcW w:w="198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p>
        </w:tc>
        <w:tc>
          <w:tcPr>
            <w:tcW w:w="2644" w:type="dxa"/>
            <w:vMerge/>
            <w:tcBorders>
              <w:left w:val="single" w:sz="4" w:space="0" w:color="auto"/>
            </w:tcBorders>
            <w:vAlign w:val="center"/>
          </w:tcPr>
          <w:p w:rsidR="00C4520D" w:rsidRDefault="00C4520D" w:rsidP="00EC18CF">
            <w:pPr>
              <w:spacing w:line="480" w:lineRule="exact"/>
              <w:rPr>
                <w:rFonts w:ascii="仿宋" w:eastAsia="仿宋" w:hAnsi="仿宋" w:cs="仿宋"/>
                <w:sz w:val="28"/>
                <w:szCs w:val="28"/>
              </w:rPr>
            </w:pPr>
          </w:p>
        </w:tc>
      </w:tr>
      <w:tr w:rsidR="00C4520D" w:rsidTr="00EC18CF">
        <w:tc>
          <w:tcPr>
            <w:tcW w:w="198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bottom w:val="single" w:sz="4" w:space="0" w:color="auto"/>
            </w:tcBorders>
            <w:vAlign w:val="center"/>
          </w:tcPr>
          <w:p w:rsidR="00C4520D" w:rsidRDefault="00C4520D" w:rsidP="00EC18CF">
            <w:pPr>
              <w:spacing w:line="480" w:lineRule="exact"/>
              <w:rPr>
                <w:rFonts w:ascii="仿宋" w:eastAsia="仿宋" w:hAnsi="仿宋" w:cs="仿宋"/>
                <w:sz w:val="28"/>
                <w:szCs w:val="28"/>
              </w:rPr>
            </w:pPr>
          </w:p>
        </w:tc>
      </w:tr>
      <w:tr w:rsidR="00C4520D" w:rsidTr="00EC18CF">
        <w:tc>
          <w:tcPr>
            <w:tcW w:w="198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0571-88907721</w:t>
            </w:r>
          </w:p>
        </w:tc>
        <w:tc>
          <w:tcPr>
            <w:tcW w:w="206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C4520D" w:rsidTr="00EC18CF">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C4520D" w:rsidRDefault="00C4520D" w:rsidP="00EC18CF">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C4520D" w:rsidRDefault="00C4520D" w:rsidP="00EC18CF">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C4520D" w:rsidRDefault="00C4520D" w:rsidP="00C4520D">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十一、采购需求咨询</w:t>
      </w:r>
    </w:p>
    <w:tbl>
      <w:tblPr>
        <w:tblStyle w:val="afffffffff0"/>
        <w:tblW w:w="5000" w:type="pct"/>
        <w:tblLook w:val="04A0"/>
      </w:tblPr>
      <w:tblGrid>
        <w:gridCol w:w="4530"/>
        <w:gridCol w:w="4530"/>
      </w:tblGrid>
      <w:tr w:rsidR="00C4520D" w:rsidTr="00EC18CF">
        <w:tc>
          <w:tcPr>
            <w:tcW w:w="2500" w:type="pct"/>
          </w:tcPr>
          <w:p w:rsidR="00C4520D" w:rsidRDefault="00C4520D" w:rsidP="00EC18CF">
            <w:pPr>
              <w:pStyle w:val="afffffffff1"/>
              <w:spacing w:before="120" w:after="120"/>
              <w:rPr>
                <w:rFonts w:ascii="仿宋_GB2312" w:eastAsia="仿宋_GB2312" w:hAnsi="仿宋"/>
                <w:sz w:val="30"/>
                <w:szCs w:val="30"/>
              </w:rPr>
            </w:pPr>
            <w:bookmarkStart w:id="15" w:name="PO_TDCUS_ITEM_PRC_TABLE_1_1"/>
            <w:r>
              <w:rPr>
                <w:rFonts w:ascii="仿宋_GB2312" w:eastAsia="仿宋_GB2312" w:hAnsi="仿宋"/>
                <w:sz w:val="30"/>
                <w:szCs w:val="30"/>
              </w:rPr>
              <w:t>采购单位</w:t>
            </w:r>
          </w:p>
        </w:tc>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杭州医学院</w:t>
            </w:r>
          </w:p>
        </w:tc>
      </w:tr>
      <w:tr w:rsidR="00C4520D" w:rsidTr="00EC18CF">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地址</w:t>
            </w:r>
          </w:p>
        </w:tc>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杭州市临</w:t>
            </w:r>
            <w:proofErr w:type="gramStart"/>
            <w:r>
              <w:rPr>
                <w:rFonts w:ascii="仿宋_GB2312" w:eastAsia="仿宋_GB2312" w:hAnsi="仿宋"/>
                <w:sz w:val="30"/>
                <w:szCs w:val="30"/>
              </w:rPr>
              <w:t>安区颐康街8号</w:t>
            </w:r>
            <w:proofErr w:type="gramEnd"/>
          </w:p>
        </w:tc>
      </w:tr>
      <w:tr w:rsidR="00C4520D" w:rsidTr="00EC18CF">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咨询事项</w:t>
            </w:r>
          </w:p>
        </w:tc>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采购需求等</w:t>
            </w:r>
          </w:p>
        </w:tc>
      </w:tr>
      <w:tr w:rsidR="00C4520D" w:rsidTr="00EC18CF">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联系人</w:t>
            </w:r>
          </w:p>
        </w:tc>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陈启云</w:t>
            </w:r>
          </w:p>
        </w:tc>
      </w:tr>
      <w:tr w:rsidR="00C4520D" w:rsidTr="00EC18CF">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联系方式</w:t>
            </w:r>
          </w:p>
        </w:tc>
        <w:tc>
          <w:tcPr>
            <w:tcW w:w="2500" w:type="pct"/>
          </w:tcPr>
          <w:p w:rsidR="00C4520D" w:rsidRDefault="00C4520D" w:rsidP="00EC18CF">
            <w:pPr>
              <w:pStyle w:val="afffffffff1"/>
              <w:spacing w:before="120" w:after="120"/>
              <w:rPr>
                <w:rFonts w:ascii="仿宋_GB2312" w:eastAsia="仿宋_GB2312" w:hAnsi="仿宋"/>
                <w:sz w:val="30"/>
                <w:szCs w:val="30"/>
              </w:rPr>
            </w:pPr>
            <w:r>
              <w:rPr>
                <w:rFonts w:ascii="仿宋_GB2312" w:eastAsia="仿宋_GB2312" w:hAnsi="仿宋"/>
                <w:sz w:val="30"/>
                <w:szCs w:val="30"/>
              </w:rPr>
              <w:t>(0571) 876-92652</w:t>
            </w:r>
          </w:p>
        </w:tc>
      </w:tr>
      <w:bookmarkEnd w:id="15"/>
    </w:tbl>
    <w:p w:rsidR="00C4520D" w:rsidRDefault="00C4520D" w:rsidP="00C4520D">
      <w:pPr>
        <w:pStyle w:val="affff7"/>
        <w:spacing w:before="120" w:after="120" w:line="360" w:lineRule="auto"/>
        <w:jc w:val="center"/>
        <w:outlineLvl w:val="0"/>
        <w:rPr>
          <w:rFonts w:hAnsi="宋体"/>
          <w:b/>
          <w:sz w:val="36"/>
          <w:szCs w:val="36"/>
        </w:rPr>
      </w:pPr>
      <w:r>
        <w:rPr>
          <w:rFonts w:ascii="仿宋" w:eastAsia="仿宋" w:hAnsi="仿宋"/>
          <w:b/>
          <w:sz w:val="36"/>
          <w:szCs w:val="36"/>
        </w:rPr>
        <w:br w:type="page"/>
      </w:r>
      <w:bookmarkStart w:id="16" w:name="_Toc496796636"/>
      <w:r>
        <w:rPr>
          <w:rFonts w:ascii="仿宋" w:eastAsia="仿宋" w:hAnsi="仿宋" w:hint="eastAsia"/>
          <w:b/>
          <w:sz w:val="36"/>
          <w:szCs w:val="36"/>
        </w:rPr>
        <w:t>第二章  投标人须知</w:t>
      </w:r>
      <w:bookmarkEnd w:id="16"/>
    </w:p>
    <w:p w:rsidR="00C4520D" w:rsidRDefault="00C4520D" w:rsidP="00C4520D">
      <w:pPr>
        <w:snapToGrid w:val="0"/>
        <w:rPr>
          <w:rFonts w:ascii="宋体" w:hAnsi="宋体"/>
          <w:sz w:val="28"/>
          <w:szCs w:val="28"/>
        </w:rPr>
      </w:pPr>
      <w:r>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9"/>
        <w:gridCol w:w="7371"/>
      </w:tblGrid>
      <w:tr w:rsidR="00C4520D" w:rsidTr="00EC18CF">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要    求</w:t>
            </w:r>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详见《公开招标采购公告》二</w:t>
            </w:r>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小</w:t>
            </w:r>
            <w:proofErr w:type="gramStart"/>
            <w:r>
              <w:rPr>
                <w:rFonts w:ascii="仿宋" w:eastAsia="仿宋" w:hAnsi="仿宋" w:hint="eastAsia"/>
                <w:sz w:val="24"/>
                <w:szCs w:val="24"/>
              </w:rPr>
              <w:t>微企业</w:t>
            </w:r>
            <w:proofErr w:type="gramEnd"/>
            <w:r>
              <w:rPr>
                <w:rFonts w:ascii="仿宋" w:eastAsia="仿宋" w:hAnsi="仿宋" w:hint="eastAsia"/>
                <w:sz w:val="24"/>
                <w:szCs w:val="24"/>
              </w:rPr>
              <w:t>有关政策</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7" w:name="PO_416_PM001386"/>
            <w:r>
              <w:rPr>
                <w:rFonts w:ascii="仿宋" w:eastAsia="仿宋" w:hAnsi="仿宋"/>
                <w:sz w:val="24"/>
                <w:szCs w:val="24"/>
                <w:u w:val="single"/>
              </w:rPr>
              <w:t>6.0</w:t>
            </w:r>
            <w:bookmarkEnd w:id="17"/>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投标报价仅作为价格分计算）。属于小型和微型企业的，投标文件中投标人必须提供的《中小企业声明函》，并在报价明细表中说明制造商情况。</w:t>
            </w:r>
          </w:p>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(注：未提供以上材料的，均不给予价格扣除）。</w:t>
            </w:r>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C4520D" w:rsidRDefault="00C4520D" w:rsidP="00EC18CF">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投标人如对招标文件有异议，应当于公告发布之日起至公告期限满第7个工作日内，以书面形式向招标方提出，逾期不予受理。</w:t>
            </w:r>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bookmarkStart w:id="18" w:name="PO_15528_PM042"/>
            <w:r>
              <w:rPr>
                <w:rFonts w:ascii="仿宋" w:eastAsia="仿宋" w:hAnsi="仿宋" w:hint="eastAsia"/>
                <w:sz w:val="24"/>
                <w:szCs w:val="24"/>
              </w:rPr>
              <w:t>不允许进口产品</w:t>
            </w:r>
            <w:bookmarkEnd w:id="18"/>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分包：</w:t>
            </w:r>
            <w:bookmarkStart w:id="19" w:name="PO_15528_PM044"/>
            <w:r>
              <w:rPr>
                <w:rFonts w:ascii="仿宋" w:eastAsia="仿宋" w:hAnsi="仿宋" w:hint="eastAsia"/>
                <w:sz w:val="24"/>
                <w:szCs w:val="24"/>
              </w:rPr>
              <w:t>不允许分包</w:t>
            </w:r>
            <w:bookmarkEnd w:id="19"/>
          </w:p>
        </w:tc>
      </w:tr>
      <w:tr w:rsidR="00C4520D" w:rsidTr="00EC18CF">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bookmarkStart w:id="20"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proofErr w:type="gramStart"/>
            <w:r>
              <w:rPr>
                <w:rFonts w:ascii="仿宋" w:eastAsia="仿宋" w:hAnsi="仿宋"/>
                <w:sz w:val="24"/>
                <w:szCs w:val="24"/>
              </w:rPr>
              <w:t>标项</w:t>
            </w:r>
            <w:proofErr w:type="gramEnd"/>
            <w:r>
              <w:rPr>
                <w:rFonts w:ascii="仿宋" w:eastAsia="仿宋" w:hAnsi="仿宋"/>
                <w:sz w:val="24"/>
                <w:szCs w:val="24"/>
              </w:rPr>
              <w:t>2:不允许联合体投标;</w:t>
            </w:r>
            <w:proofErr w:type="gramStart"/>
            <w:r>
              <w:rPr>
                <w:rFonts w:ascii="仿宋" w:eastAsia="仿宋" w:hAnsi="仿宋"/>
                <w:sz w:val="24"/>
                <w:szCs w:val="24"/>
              </w:rPr>
              <w:t>标项</w:t>
            </w:r>
            <w:proofErr w:type="gramEnd"/>
            <w:r>
              <w:rPr>
                <w:rFonts w:ascii="仿宋" w:eastAsia="仿宋" w:hAnsi="仿宋"/>
                <w:sz w:val="24"/>
                <w:szCs w:val="24"/>
              </w:rPr>
              <w:t>3:不允许联合体投标</w:t>
            </w:r>
            <w:bookmarkEnd w:id="20"/>
          </w:p>
        </w:tc>
      </w:tr>
      <w:tr w:rsidR="00C4520D" w:rsidTr="00EC18CF">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bookmarkStart w:id="21" w:name="PO_15528_PM040"/>
            <w:r>
              <w:rPr>
                <w:rFonts w:ascii="仿宋" w:eastAsia="仿宋" w:hAnsi="仿宋" w:hint="eastAsia"/>
                <w:sz w:val="28"/>
                <w:szCs w:val="28"/>
              </w:rPr>
              <w:t>不组织现场踏勘</w:t>
            </w:r>
            <w:bookmarkEnd w:id="21"/>
          </w:p>
        </w:tc>
      </w:tr>
      <w:tr w:rsidR="00C4520D" w:rsidTr="00EC18CF">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4"/>
                <w:szCs w:val="24"/>
              </w:rPr>
            </w:pPr>
            <w:bookmarkStart w:id="22" w:name="PO_15528_PM041"/>
            <w:r>
              <w:rPr>
                <w:rFonts w:ascii="仿宋" w:eastAsia="仿宋" w:hAnsi="仿宋" w:hint="eastAsia"/>
                <w:sz w:val="24"/>
                <w:szCs w:val="24"/>
              </w:rPr>
              <w:t>不进行演示</w:t>
            </w:r>
            <w:bookmarkEnd w:id="22"/>
          </w:p>
        </w:tc>
      </w:tr>
      <w:tr w:rsidR="00C4520D" w:rsidTr="00EC18CF">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4"/>
                <w:szCs w:val="24"/>
              </w:rPr>
            </w:pPr>
            <w:bookmarkStart w:id="23" w:name="PO_15528_PM043"/>
            <w:r>
              <w:rPr>
                <w:rFonts w:ascii="仿宋" w:eastAsia="仿宋" w:hAnsi="仿宋" w:hint="eastAsia"/>
                <w:sz w:val="24"/>
                <w:szCs w:val="24"/>
              </w:rPr>
              <w:t>不要求提供样品</w:t>
            </w:r>
            <w:bookmarkEnd w:id="23"/>
          </w:p>
        </w:tc>
      </w:tr>
      <w:tr w:rsidR="00C4520D" w:rsidTr="00EC18CF">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投标文件均由资质文件、技术商务文件、报价文件组成。</w:t>
            </w:r>
          </w:p>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投标人提供备份投标文件的，数量为1份。</w:t>
            </w:r>
          </w:p>
        </w:tc>
      </w:tr>
      <w:tr w:rsidR="00C4520D" w:rsidTr="00EC18CF">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第一步：供应商注册</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投标人</w:t>
            </w:r>
            <w:r>
              <w:rPr>
                <w:rFonts w:ascii="仿宋" w:eastAsia="仿宋" w:hAnsi="仿宋"/>
                <w:b/>
                <w:sz w:val="24"/>
                <w:szCs w:val="24"/>
              </w:rPr>
              <w:t>应在</w:t>
            </w:r>
            <w:r>
              <w:rPr>
                <w:rFonts w:ascii="仿宋" w:eastAsia="仿宋" w:hAnsi="仿宋" w:hint="eastAsia"/>
                <w:b/>
                <w:sz w:val="24"/>
                <w:szCs w:val="24"/>
              </w:rPr>
              <w:t>投</w:t>
            </w:r>
            <w:r>
              <w:rPr>
                <w:rFonts w:ascii="仿宋" w:eastAsia="仿宋" w:hAnsi="仿宋"/>
                <w:b/>
                <w:sz w:val="24"/>
                <w:szCs w:val="24"/>
              </w:rPr>
              <w:t>标前</w:t>
            </w:r>
            <w:r>
              <w:rPr>
                <w:rFonts w:ascii="仿宋" w:eastAsia="仿宋" w:hAnsi="仿宋" w:hint="eastAsia"/>
                <w:b/>
                <w:sz w:val="24"/>
                <w:szCs w:val="24"/>
              </w:rPr>
              <w:t>注册成为浙江政府采购网的正式供应商（注册网址：</w:t>
            </w:r>
            <w:hyperlink r:id="rId11" w:history="1">
              <w:r>
                <w:rPr>
                  <w:rFonts w:ascii="仿宋" w:eastAsia="仿宋" w:hAnsi="仿宋"/>
                  <w:b/>
                  <w:sz w:val="24"/>
                  <w:szCs w:val="24"/>
                </w:rPr>
                <w:t>https://middle.zcygov.cn/v-settle-front/registry</w:t>
              </w:r>
            </w:hyperlink>
            <w:r>
              <w:rPr>
                <w:rFonts w:ascii="仿宋" w:eastAsia="仿宋" w:hAnsi="仿宋" w:hint="eastAsia"/>
                <w:b/>
                <w:sz w:val="24"/>
                <w:szCs w:val="24"/>
              </w:rPr>
              <w:t>）；</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第二步：申请CA</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投标人</w:t>
            </w:r>
            <w:r>
              <w:rPr>
                <w:rFonts w:ascii="仿宋" w:eastAsia="仿宋" w:hAnsi="仿宋"/>
                <w:b/>
                <w:sz w:val="24"/>
                <w:szCs w:val="24"/>
              </w:rPr>
              <w:t>应在</w:t>
            </w:r>
            <w:r>
              <w:rPr>
                <w:rFonts w:ascii="仿宋" w:eastAsia="仿宋" w:hAnsi="仿宋" w:hint="eastAsia"/>
                <w:b/>
                <w:sz w:val="24"/>
                <w:szCs w:val="24"/>
              </w:rPr>
              <w:t>投</w:t>
            </w:r>
            <w:r>
              <w:rPr>
                <w:rFonts w:ascii="仿宋" w:eastAsia="仿宋" w:hAnsi="仿宋"/>
                <w:b/>
                <w:sz w:val="24"/>
                <w:szCs w:val="24"/>
              </w:rPr>
              <w:t>标前完成CA数字证书办理（办理流程详见http://zfcg.czt.zj.gov.cn/bidClientTemplate/2019-05-27/12945.html）。完成CA数字证书办理</w:t>
            </w:r>
            <w:r>
              <w:rPr>
                <w:rFonts w:ascii="仿宋" w:eastAsia="仿宋" w:hAnsi="仿宋" w:hint="eastAsia"/>
                <w:b/>
                <w:sz w:val="24"/>
                <w:szCs w:val="24"/>
              </w:rPr>
              <w:t>预计一周左右，建议各投标人抓紧时间办理；</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第三步：下载客户端</w:t>
            </w:r>
          </w:p>
          <w:p w:rsidR="00C4520D" w:rsidRDefault="00C4520D" w:rsidP="00EC18CF">
            <w:pPr>
              <w:spacing w:line="500" w:lineRule="exact"/>
              <w:jc w:val="left"/>
              <w:rPr>
                <w:rFonts w:ascii="仿宋" w:eastAsia="仿宋" w:hAnsi="仿宋"/>
                <w:b/>
                <w:sz w:val="24"/>
                <w:szCs w:val="24"/>
              </w:rPr>
            </w:pPr>
            <w:r>
              <w:rPr>
                <w:rFonts w:ascii="仿宋" w:eastAsia="仿宋" w:hAnsi="仿宋"/>
                <w:b/>
                <w:sz w:val="24"/>
                <w:szCs w:val="24"/>
              </w:rPr>
              <w:t>投标人通过政</w:t>
            </w:r>
            <w:proofErr w:type="gramStart"/>
            <w:r>
              <w:rPr>
                <w:rFonts w:ascii="仿宋" w:eastAsia="仿宋" w:hAnsi="仿宋"/>
                <w:b/>
                <w:sz w:val="24"/>
                <w:szCs w:val="24"/>
              </w:rPr>
              <w:t>采云</w:t>
            </w:r>
            <w:proofErr w:type="gramEnd"/>
            <w:r>
              <w:rPr>
                <w:rFonts w:ascii="仿宋" w:eastAsia="仿宋" w:hAnsi="仿宋"/>
                <w:b/>
                <w:sz w:val="24"/>
                <w:szCs w:val="24"/>
              </w:rPr>
              <w:t>电子交易客户端制作投标文件，请自行前往</w:t>
            </w:r>
            <w:r>
              <w:rPr>
                <w:rFonts w:ascii="仿宋" w:eastAsia="仿宋" w:hAnsi="仿宋" w:hint="eastAsia"/>
                <w:b/>
                <w:sz w:val="24"/>
                <w:szCs w:val="24"/>
              </w:rPr>
              <w:t>浙江政府采购网下载并安装（下载网址：</w:t>
            </w:r>
            <w:hyperlink r:id="rId12" w:history="1">
              <w:r>
                <w:rPr>
                  <w:rFonts w:ascii="仿宋" w:eastAsia="仿宋" w:hAnsi="仿宋"/>
                  <w:b/>
                  <w:sz w:val="24"/>
                  <w:szCs w:val="24"/>
                </w:rPr>
                <w:t>http://zfcg.czt.zj.gov.cn/bidClientTemplate/2019-09-24/12975.html</w:t>
              </w:r>
            </w:hyperlink>
            <w:r>
              <w:rPr>
                <w:rFonts w:ascii="仿宋" w:eastAsia="仿宋" w:hAnsi="仿宋" w:hint="eastAsia"/>
                <w:b/>
                <w:sz w:val="24"/>
                <w:szCs w:val="24"/>
              </w:rPr>
              <w:t>）；</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第四步：具体流程</w:t>
            </w:r>
          </w:p>
          <w:p w:rsidR="00C4520D" w:rsidRDefault="00C4520D" w:rsidP="00EC18CF">
            <w:pPr>
              <w:spacing w:line="500" w:lineRule="exact"/>
              <w:jc w:val="left"/>
              <w:rPr>
                <w:rFonts w:ascii="仿宋" w:eastAsia="仿宋" w:hAnsi="仿宋"/>
                <w:b/>
                <w:sz w:val="24"/>
                <w:szCs w:val="24"/>
              </w:rPr>
            </w:pPr>
            <w:r>
              <w:rPr>
                <w:rFonts w:ascii="仿宋" w:eastAsia="仿宋" w:hAnsi="仿宋"/>
                <w:b/>
                <w:sz w:val="24"/>
                <w:szCs w:val="24"/>
              </w:rPr>
              <w:t>详见</w:t>
            </w:r>
            <w:r>
              <w:rPr>
                <w:rFonts w:ascii="仿宋" w:eastAsia="仿宋" w:hAnsi="仿宋" w:hint="eastAsia"/>
                <w:b/>
                <w:sz w:val="24"/>
                <w:szCs w:val="24"/>
              </w:rPr>
              <w:t>浙江省“电子交易/不见面开评标”学习专题（网址</w:t>
            </w:r>
            <w:hyperlink r:id="rId13" w:history="1">
              <w:r>
                <w:rPr>
                  <w:rFonts w:ascii="仿宋" w:eastAsia="仿宋" w:hAnsi="仿宋" w:hint="eastAsia"/>
                  <w:b/>
                  <w:sz w:val="24"/>
                  <w:szCs w:val="24"/>
                </w:rPr>
                <w:t>https://edu.zcygov.cn/luban/e-biding</w:t>
              </w:r>
            </w:hyperlink>
            <w:r>
              <w:rPr>
                <w:rFonts w:ascii="仿宋" w:eastAsia="仿宋" w:hAnsi="仿宋" w:hint="eastAsia"/>
                <w:b/>
                <w:sz w:val="24"/>
                <w:szCs w:val="24"/>
              </w:rPr>
              <w:t>）</w:t>
            </w:r>
          </w:p>
          <w:p w:rsidR="00C4520D" w:rsidRDefault="00C4520D" w:rsidP="00EC18CF">
            <w:pPr>
              <w:spacing w:line="500" w:lineRule="exact"/>
              <w:jc w:val="left"/>
              <w:rPr>
                <w:rFonts w:ascii="仿宋" w:eastAsia="仿宋" w:hAnsi="仿宋"/>
                <w:sz w:val="24"/>
                <w:szCs w:val="24"/>
              </w:rPr>
            </w:pPr>
            <w:r>
              <w:rPr>
                <w:rFonts w:ascii="仿宋" w:eastAsia="仿宋" w:hAnsi="仿宋" w:hint="eastAsia"/>
                <w:b/>
                <w:sz w:val="24"/>
                <w:szCs w:val="24"/>
              </w:rPr>
              <w:t>提醒：请各投标人合理安排时间，尽快完成第一、二、三步骤，避免影响投标。</w:t>
            </w:r>
          </w:p>
        </w:tc>
      </w:tr>
      <w:tr w:rsidR="00C4520D" w:rsidTr="00EC18CF">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投标文件的接收以本项目公告要求的时间、地点和“第二章”的“投标文件的编制”等要求为准。</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投标人递交备份投标文件，出现下列情况之一的，将被拒收：</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1、未按规定密封或标记的；</w:t>
            </w:r>
          </w:p>
          <w:p w:rsidR="00C4520D" w:rsidRDefault="00C4520D" w:rsidP="00EC18CF">
            <w:pPr>
              <w:spacing w:line="500" w:lineRule="exact"/>
              <w:jc w:val="left"/>
              <w:rPr>
                <w:rFonts w:ascii="仿宋" w:eastAsia="仿宋" w:hAnsi="仿宋"/>
                <w:b/>
                <w:sz w:val="24"/>
                <w:szCs w:val="24"/>
              </w:rPr>
            </w:pPr>
            <w:r>
              <w:rPr>
                <w:rFonts w:ascii="仿宋" w:eastAsia="仿宋" w:hAnsi="仿宋" w:hint="eastAsia"/>
                <w:b/>
                <w:sz w:val="24"/>
                <w:szCs w:val="24"/>
              </w:rPr>
              <w:t>2、由于包装不妥，在送交途中严重破损或失散的；</w:t>
            </w:r>
          </w:p>
          <w:p w:rsidR="00C4520D" w:rsidRDefault="00C4520D" w:rsidP="00EC18CF">
            <w:pPr>
              <w:spacing w:line="500" w:lineRule="exact"/>
              <w:jc w:val="left"/>
              <w:rPr>
                <w:rFonts w:ascii="仿宋" w:eastAsia="仿宋" w:hAnsi="仿宋"/>
                <w:sz w:val="24"/>
                <w:szCs w:val="24"/>
              </w:rPr>
            </w:pPr>
            <w:r>
              <w:rPr>
                <w:rFonts w:ascii="仿宋" w:eastAsia="仿宋" w:hAnsi="仿宋" w:hint="eastAsia"/>
                <w:b/>
                <w:sz w:val="24"/>
                <w:szCs w:val="24"/>
              </w:rPr>
              <w:t>3、超过投标截止时间送达的。</w:t>
            </w:r>
          </w:p>
        </w:tc>
      </w:tr>
      <w:tr w:rsidR="00C4520D" w:rsidTr="00EC18CF">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4"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w:t>
            </w:r>
            <w:r>
              <w:rPr>
                <w:rFonts w:ascii="仿宋" w:eastAsia="仿宋" w:hAnsi="仿宋" w:cs="Arial" w:hint="eastAsia"/>
                <w:sz w:val="24"/>
                <w:szCs w:val="24"/>
              </w:rPr>
              <w:t>。</w:t>
            </w:r>
          </w:p>
        </w:tc>
      </w:tr>
      <w:tr w:rsidR="00C4520D" w:rsidTr="00EC18CF">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C4520D" w:rsidTr="00EC18CF">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C4520D" w:rsidTr="00EC18CF">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napToGrid w:val="0"/>
              <w:jc w:val="left"/>
              <w:textAlignment w:val="bottom"/>
              <w:rPr>
                <w:rFonts w:ascii="仿宋" w:eastAsia="仿宋" w:hAnsi="仿宋"/>
                <w:sz w:val="28"/>
                <w:szCs w:val="28"/>
              </w:rPr>
            </w:pPr>
            <w:r>
              <w:rPr>
                <w:rFonts w:ascii="仿宋" w:eastAsia="仿宋" w:hAnsi="仿宋" w:cs="Arial" w:hint="eastAsia"/>
                <w:sz w:val="24"/>
                <w:szCs w:val="24"/>
              </w:rPr>
              <w:t>90天</w:t>
            </w:r>
          </w:p>
        </w:tc>
      </w:tr>
      <w:tr w:rsidR="00C4520D" w:rsidTr="00EC18CF">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4"/>
                <w:szCs w:val="24"/>
              </w:rPr>
              <w:t>中标通知书发出后30日内。</w:t>
            </w:r>
          </w:p>
        </w:tc>
      </w:tr>
      <w:tr w:rsidR="00C4520D" w:rsidTr="00EC18CF">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0元</w:t>
            </w:r>
          </w:p>
        </w:tc>
      </w:tr>
      <w:tr w:rsidR="00C4520D" w:rsidTr="00EC18CF">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center"/>
              <w:rPr>
                <w:rFonts w:ascii="仿宋" w:eastAsia="仿宋" w:hAnsi="仿宋"/>
                <w:sz w:val="24"/>
                <w:szCs w:val="24"/>
              </w:rPr>
            </w:pPr>
            <w:r>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500" w:lineRule="exact"/>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C4520D" w:rsidRDefault="00C4520D" w:rsidP="005B64D9">
      <w:pPr>
        <w:pStyle w:val="affff7"/>
        <w:snapToGrid w:val="0"/>
        <w:spacing w:beforeLines="100" w:afterLines="100" w:line="360" w:lineRule="auto"/>
        <w:jc w:val="center"/>
        <w:rPr>
          <w:rFonts w:ascii="仿宋" w:eastAsia="仿宋" w:hAnsi="仿宋"/>
          <w:b/>
          <w:bCs/>
          <w:sz w:val="28"/>
          <w:szCs w:val="28"/>
        </w:rPr>
      </w:pPr>
      <w:r>
        <w:rPr>
          <w:rFonts w:ascii="仿宋" w:eastAsia="仿宋_GB2312" w:hAnsi="仿宋"/>
          <w:sz w:val="30"/>
          <w:szCs w:val="30"/>
        </w:rPr>
        <w:br w:type="page"/>
      </w:r>
      <w:r>
        <w:rPr>
          <w:rFonts w:ascii="仿宋" w:eastAsia="仿宋" w:hAnsi="仿宋" w:hint="eastAsia"/>
          <w:b/>
          <w:bCs/>
          <w:sz w:val="28"/>
          <w:szCs w:val="28"/>
        </w:rPr>
        <w:t>一、总  则</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（一）适用范围</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仅适用于本次招标文件中采购项目的招标、投标、评标、定标、验收、合同履约、付款等行为（法律、法规另有规定的，从其规定）。</w:t>
      </w:r>
    </w:p>
    <w:p w:rsidR="00C4520D" w:rsidRDefault="00C4520D" w:rsidP="005B64D9">
      <w:pPr>
        <w:snapToGrid w:val="0"/>
        <w:spacing w:beforeLines="50" w:line="460" w:lineRule="exact"/>
        <w:ind w:firstLineChars="147" w:firstLine="412"/>
        <w:jc w:val="left"/>
        <w:outlineLvl w:val="1"/>
        <w:rPr>
          <w:rFonts w:ascii="仿宋" w:eastAsia="仿宋" w:hAnsi="仿宋"/>
          <w:bCs/>
          <w:sz w:val="28"/>
          <w:szCs w:val="28"/>
        </w:rPr>
      </w:pPr>
      <w:r>
        <w:rPr>
          <w:rFonts w:ascii="仿宋" w:eastAsia="仿宋" w:hAnsi="仿宋" w:hint="eastAsia"/>
          <w:bCs/>
          <w:sz w:val="28"/>
          <w:szCs w:val="28"/>
        </w:rPr>
        <w:t xml:space="preserve">（二）定义 </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1.招标方：指组织本项目采购的浙江省政府采购中心。</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2.投标人：</w:t>
      </w:r>
      <w:r>
        <w:rPr>
          <w:rFonts w:ascii="仿宋" w:eastAsia="仿宋" w:hAnsi="仿宋"/>
          <w:bCs/>
          <w:sz w:val="28"/>
          <w:szCs w:val="28"/>
        </w:rPr>
        <w:t>指响应招标、参加投标竞争的法人、其他组织或者自然人</w:t>
      </w:r>
      <w:r>
        <w:rPr>
          <w:rFonts w:ascii="仿宋" w:eastAsia="仿宋" w:hAnsi="仿宋" w:hint="eastAsia"/>
          <w:bCs/>
          <w:sz w:val="28"/>
          <w:szCs w:val="28"/>
        </w:rPr>
        <w:t>。</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3.采购人：指委托招标方采购本次货物、服务项目的国家机关、事业单位和团体组织。</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4.货物：指招标文件规定投标人须向采购人提供的一切材料、设备、机械、仪器仪表、工具及其它有关技术资料和文字材料。</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5.服务：指招标文件规定投标人须承担的劳务以及其他类似的义务。</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6.项目：指投标人按招标文件规定向采购人提供的需求总称。</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7.电子交易平台:指</w:t>
      </w:r>
      <w:r>
        <w:rPr>
          <w:rFonts w:ascii="仿宋" w:eastAsia="仿宋" w:hAnsi="仿宋"/>
          <w:bCs/>
          <w:sz w:val="28"/>
          <w:szCs w:val="28"/>
        </w:rPr>
        <w:t>政府采购项目电子交易平台</w:t>
      </w:r>
      <w:r>
        <w:rPr>
          <w:rFonts w:ascii="仿宋" w:eastAsia="仿宋" w:hAnsi="仿宋" w:hint="eastAsia"/>
          <w:bCs/>
          <w:sz w:val="28"/>
          <w:szCs w:val="28"/>
        </w:rPr>
        <w:t>，即</w:t>
      </w:r>
      <w:r>
        <w:rPr>
          <w:rFonts w:ascii="仿宋" w:eastAsia="仿宋" w:hAnsi="仿宋"/>
          <w:bCs/>
          <w:sz w:val="28"/>
          <w:szCs w:val="28"/>
        </w:rPr>
        <w:t>政</w:t>
      </w:r>
      <w:proofErr w:type="gramStart"/>
      <w:r>
        <w:rPr>
          <w:rFonts w:ascii="仿宋" w:eastAsia="仿宋" w:hAnsi="仿宋"/>
          <w:bCs/>
          <w:sz w:val="28"/>
          <w:szCs w:val="28"/>
        </w:rPr>
        <w:t>采云</w:t>
      </w:r>
      <w:proofErr w:type="gramEnd"/>
      <w:r>
        <w:rPr>
          <w:rFonts w:ascii="仿宋" w:eastAsia="仿宋" w:hAnsi="仿宋"/>
          <w:bCs/>
          <w:sz w:val="28"/>
          <w:szCs w:val="28"/>
        </w:rPr>
        <w:t>平台。</w:t>
      </w:r>
    </w:p>
    <w:p w:rsidR="00C4520D" w:rsidRDefault="00C4520D" w:rsidP="005B64D9">
      <w:pPr>
        <w:snapToGrid w:val="0"/>
        <w:spacing w:beforeLines="5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（三）投标人及委托有关说明</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1.如授权代表不是法定代表人，须有法定代表人出具的授权委托书</w:t>
      </w:r>
      <w:r>
        <w:rPr>
          <w:rFonts w:ascii="仿宋" w:eastAsia="仿宋" w:hAnsi="仿宋" w:hint="eastAsia"/>
          <w:b/>
          <w:bCs/>
          <w:sz w:val="28"/>
          <w:szCs w:val="28"/>
        </w:rPr>
        <w:t>（格式见附件）。</w:t>
      </w:r>
    </w:p>
    <w:p w:rsidR="00C4520D" w:rsidRDefault="00C4520D" w:rsidP="00C4520D">
      <w:pPr>
        <w:pStyle w:val="affff7"/>
        <w:snapToGrid w:val="0"/>
        <w:spacing w:before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3.单位负责人为同一人或者存在直接控股、管理关系的不同供应商，不得参加同一合同项下的政府采购活动。</w:t>
      </w:r>
    </w:p>
    <w:p w:rsidR="00C4520D" w:rsidRDefault="00C4520D" w:rsidP="00C4520D">
      <w:pPr>
        <w:pStyle w:val="affff7"/>
        <w:snapToGrid w:val="0"/>
        <w:spacing w:before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C4520D" w:rsidRDefault="00C4520D" w:rsidP="005B64D9">
      <w:pPr>
        <w:snapToGrid w:val="0"/>
        <w:spacing w:beforeLines="5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（四）投标费用</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不论投标结果如何，投标人均应自行承担所有与投标有关的全部费用（招标文件有其他相反规定除外）。</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（五）质疑</w:t>
      </w:r>
    </w:p>
    <w:p w:rsidR="00C4520D" w:rsidRDefault="00C4520D" w:rsidP="00C4520D">
      <w:pPr>
        <w:widowControl/>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5" w:history="1">
        <w:r>
          <w:rPr>
            <w:rFonts w:ascii="仿宋" w:eastAsia="仿宋" w:hAnsi="仿宋"/>
            <w:bCs/>
            <w:sz w:val="28"/>
            <w:szCs w:val="28"/>
          </w:rPr>
          <w:t>http://zfcg.czt.zj.gov.cn/</w:t>
        </w:r>
      </w:hyperlink>
      <w:r>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质疑</w:t>
      </w:r>
      <w:proofErr w:type="gramStart"/>
      <w:r>
        <w:rPr>
          <w:rFonts w:ascii="仿宋" w:eastAsia="仿宋" w:hAnsi="仿宋" w:hint="eastAsia"/>
          <w:bCs/>
          <w:sz w:val="28"/>
          <w:szCs w:val="28"/>
        </w:rPr>
        <w:t>函应当</w:t>
      </w:r>
      <w:proofErr w:type="gramEnd"/>
      <w:r>
        <w:rPr>
          <w:rFonts w:ascii="仿宋" w:eastAsia="仿宋" w:hAnsi="仿宋" w:hint="eastAsia"/>
          <w:bCs/>
          <w:sz w:val="28"/>
          <w:szCs w:val="28"/>
        </w:rPr>
        <w:t>包括下列内容：</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a.供应商的姓名或者名称、地址、邮编、联系人及联系电话；</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b.质疑项目的名称、编号；</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c.具体、明确的质疑事项和与质疑事项相关的请求；</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d.事实依据；</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e.必要的法律依据；</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f.提出质疑的日期。</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Pr>
          <w:rFonts w:ascii="仿宋" w:eastAsia="仿宋" w:hAnsi="仿宋" w:hint="eastAsia"/>
          <w:bCs/>
          <w:sz w:val="28"/>
          <w:szCs w:val="28"/>
        </w:rPr>
        <w:t>质疑函不符合</w:t>
      </w:r>
      <w:proofErr w:type="gramEnd"/>
      <w:r>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（六）招标文件的澄清与修改 </w:t>
      </w:r>
    </w:p>
    <w:p w:rsidR="00C4520D" w:rsidRDefault="00C4520D" w:rsidP="00C4520D">
      <w:pPr>
        <w:pStyle w:val="affff7"/>
        <w:snapToGrid w:val="0"/>
        <w:spacing w:before="120" w:after="120" w:line="460" w:lineRule="exact"/>
        <w:ind w:firstLineChars="200" w:firstLine="560"/>
        <w:rPr>
          <w:rFonts w:ascii="仿宋" w:eastAsia="仿宋" w:hAnsi="仿宋"/>
          <w:b/>
          <w:bCs/>
          <w:sz w:val="28"/>
          <w:szCs w:val="28"/>
        </w:rPr>
      </w:pPr>
      <w:r>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ascii="仿宋" w:eastAsia="仿宋" w:hAnsi="仿宋" w:hint="eastAsia"/>
          <w:b/>
          <w:bCs/>
          <w:sz w:val="28"/>
          <w:szCs w:val="28"/>
        </w:rPr>
        <w:t>逾期提出招标方将不予受理。</w:t>
      </w:r>
    </w:p>
    <w:p w:rsidR="00C4520D" w:rsidRDefault="00C4520D" w:rsidP="00C4520D">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2.招标</w:t>
      </w:r>
      <w:proofErr w:type="gramStart"/>
      <w:r>
        <w:rPr>
          <w:rFonts w:ascii="仿宋" w:eastAsia="仿宋" w:hAnsi="仿宋" w:hint="eastAsia"/>
          <w:bCs/>
          <w:sz w:val="28"/>
          <w:szCs w:val="28"/>
        </w:rPr>
        <w:t>方主动</w:t>
      </w:r>
      <w:proofErr w:type="gramEnd"/>
      <w:r>
        <w:rPr>
          <w:rFonts w:ascii="仿宋" w:eastAsia="仿宋" w:hAnsi="仿宋" w:hint="eastAsia"/>
          <w:bCs/>
          <w:sz w:val="28"/>
          <w:szCs w:val="28"/>
        </w:rPr>
        <w:t>进行的澄清、修改：招标方无论出于何种原因，均可主动对招标文件中的相关事项，用补充文件等方式进行澄清和修改。</w:t>
      </w:r>
    </w:p>
    <w:p w:rsidR="00C4520D" w:rsidRDefault="00C4520D" w:rsidP="00C4520D">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C4520D" w:rsidRDefault="00C4520D" w:rsidP="005B64D9">
      <w:pPr>
        <w:pStyle w:val="affff7"/>
        <w:snapToGrid w:val="0"/>
        <w:spacing w:beforeLines="100" w:afterLines="100" w:line="360" w:lineRule="auto"/>
        <w:jc w:val="center"/>
        <w:rPr>
          <w:rFonts w:ascii="仿宋" w:eastAsia="仿宋" w:hAnsi="仿宋"/>
          <w:bCs/>
          <w:sz w:val="28"/>
          <w:szCs w:val="28"/>
        </w:rPr>
      </w:pPr>
      <w:r>
        <w:rPr>
          <w:rFonts w:ascii="仿宋" w:eastAsia="仿宋" w:hAnsi="仿宋" w:hint="eastAsia"/>
          <w:bCs/>
          <w:sz w:val="28"/>
          <w:szCs w:val="28"/>
        </w:rPr>
        <w:t>二、投标文件的编制</w:t>
      </w:r>
    </w:p>
    <w:p w:rsidR="00C4520D" w:rsidRDefault="00C4520D" w:rsidP="00C4520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（一）投标文件编制工具</w:t>
      </w:r>
    </w:p>
    <w:p w:rsidR="00C4520D" w:rsidRDefault="00C4520D" w:rsidP="00C4520D">
      <w:pPr>
        <w:pStyle w:val="affff7"/>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投标文件编制工具为</w:t>
      </w:r>
      <w:r>
        <w:rPr>
          <w:rFonts w:ascii="仿宋" w:eastAsia="仿宋" w:hAnsi="仿宋"/>
          <w:b/>
          <w:bCs/>
          <w:sz w:val="28"/>
          <w:szCs w:val="28"/>
        </w:rPr>
        <w:t>政</w:t>
      </w:r>
      <w:proofErr w:type="gramStart"/>
      <w:r>
        <w:rPr>
          <w:rFonts w:ascii="仿宋" w:eastAsia="仿宋" w:hAnsi="仿宋"/>
          <w:b/>
          <w:bCs/>
          <w:sz w:val="28"/>
          <w:szCs w:val="28"/>
        </w:rPr>
        <w:t>采云</w:t>
      </w:r>
      <w:proofErr w:type="gramEnd"/>
      <w:r>
        <w:rPr>
          <w:rFonts w:ascii="仿宋" w:eastAsia="仿宋" w:hAnsi="仿宋"/>
          <w:b/>
          <w:bCs/>
          <w:sz w:val="28"/>
          <w:szCs w:val="28"/>
        </w:rPr>
        <w:t>电子交易客户端，</w:t>
      </w:r>
      <w:r>
        <w:rPr>
          <w:rFonts w:ascii="仿宋" w:eastAsia="仿宋" w:hAnsi="仿宋" w:hint="eastAsia"/>
          <w:b/>
          <w:bCs/>
          <w:sz w:val="28"/>
          <w:szCs w:val="28"/>
        </w:rPr>
        <w:t>下载网址：</w:t>
      </w:r>
      <w:hyperlink r:id="rId16" w:history="1">
        <w:r>
          <w:rPr>
            <w:rFonts w:ascii="仿宋" w:eastAsia="仿宋" w:hAnsi="仿宋"/>
            <w:b/>
            <w:bCs/>
            <w:sz w:val="28"/>
            <w:szCs w:val="28"/>
          </w:rPr>
          <w:t>http://zfcg.czt.zj.gov.cn/bidClientTemplate/2019-09-24/12975.html</w:t>
        </w:r>
      </w:hyperlink>
      <w:r>
        <w:rPr>
          <w:rFonts w:ascii="仿宋" w:eastAsia="仿宋" w:hAnsi="仿宋" w:hint="eastAsia"/>
          <w:b/>
          <w:bCs/>
          <w:sz w:val="28"/>
          <w:szCs w:val="28"/>
        </w:rPr>
        <w:t>，请自行下载并安装。</w:t>
      </w:r>
    </w:p>
    <w:p w:rsidR="00C4520D" w:rsidRDefault="00C4520D" w:rsidP="00C4520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（二）投标文件的组成</w:t>
      </w:r>
    </w:p>
    <w:p w:rsidR="00C4520D" w:rsidRDefault="00C4520D" w:rsidP="00C4520D">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C4520D" w:rsidRDefault="00C4520D" w:rsidP="00C4520D">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w:t>
      </w:r>
      <w:proofErr w:type="gramStart"/>
      <w:r>
        <w:rPr>
          <w:rFonts w:ascii="仿宋" w:eastAsia="仿宋" w:hAnsi="仿宋" w:hint="eastAsia"/>
          <w:b/>
          <w:bCs/>
          <w:sz w:val="28"/>
          <w:szCs w:val="28"/>
        </w:rPr>
        <w:t>每个标项由</w:t>
      </w:r>
      <w:proofErr w:type="gramEnd"/>
      <w:r>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C4520D" w:rsidRDefault="00C4520D" w:rsidP="00C4520D">
      <w:pPr>
        <w:pStyle w:val="27"/>
        <w:widowControl w:val="0"/>
        <w:spacing w:after="120" w:line="460" w:lineRule="exact"/>
        <w:ind w:firstLineChars="200" w:firstLine="562"/>
        <w:jc w:val="both"/>
        <w:rPr>
          <w:rFonts w:ascii="仿宋" w:eastAsia="仿宋" w:hAnsi="仿宋"/>
          <w:bCs/>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注：法定代表人授权委托书、投标声明书、投标报价明细表必须按招标文件格式要求正确签署并加盖投标人公章。投标文件中所须加盖公章部分均采用CA签章。</w:t>
      </w:r>
    </w:p>
    <w:p w:rsidR="00C4520D" w:rsidRDefault="00C4520D" w:rsidP="00C4520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（三）投标文件的效力</w:t>
      </w:r>
    </w:p>
    <w:p w:rsidR="00C4520D" w:rsidRDefault="00C4520D" w:rsidP="00C4520D">
      <w:pPr>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C4520D" w:rsidRDefault="00C4520D" w:rsidP="00C4520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（四）投标文件的语言及计量</w:t>
      </w:r>
    </w:p>
    <w:p w:rsidR="00C4520D" w:rsidRDefault="00C4520D" w:rsidP="00C4520D">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C4520D" w:rsidRDefault="00C4520D" w:rsidP="00C4520D">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C4520D" w:rsidRDefault="00C4520D" w:rsidP="005B64D9">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（五）投标文件的有效期</w:t>
      </w:r>
    </w:p>
    <w:p w:rsidR="00C4520D" w:rsidRDefault="00C4520D" w:rsidP="005B64D9">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1.自投标截止日起90天内投标文件应保持有效。有效期不足的投标文件将作无效标处理。</w:t>
      </w:r>
    </w:p>
    <w:p w:rsidR="00C4520D" w:rsidRDefault="00C4520D" w:rsidP="005B64D9">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2.中标供应商的投标文件自开标之日起至合同履行完毕</w:t>
      </w:r>
      <w:proofErr w:type="gramStart"/>
      <w:r>
        <w:rPr>
          <w:rFonts w:ascii="仿宋" w:eastAsia="仿宋" w:hAnsi="仿宋" w:hint="eastAsia"/>
          <w:bCs/>
          <w:kern w:val="2"/>
          <w:sz w:val="28"/>
          <w:szCs w:val="28"/>
        </w:rPr>
        <w:t>止</w:t>
      </w:r>
      <w:proofErr w:type="gramEnd"/>
      <w:r>
        <w:rPr>
          <w:rFonts w:ascii="仿宋" w:eastAsia="仿宋" w:hAnsi="仿宋" w:hint="eastAsia"/>
          <w:bCs/>
          <w:kern w:val="2"/>
          <w:sz w:val="28"/>
          <w:szCs w:val="28"/>
        </w:rPr>
        <w:t>均应保持有效。</w:t>
      </w:r>
    </w:p>
    <w:p w:rsidR="00C4520D" w:rsidRDefault="00C4520D" w:rsidP="005B64D9">
      <w:pPr>
        <w:snapToGrid w:val="0"/>
        <w:spacing w:beforeLines="50" w:line="460" w:lineRule="exact"/>
        <w:ind w:firstLineChars="196" w:firstLine="549"/>
        <w:jc w:val="left"/>
        <w:rPr>
          <w:rFonts w:ascii="仿宋" w:eastAsia="仿宋" w:hAnsi="仿宋"/>
          <w:bCs/>
          <w:sz w:val="28"/>
          <w:szCs w:val="28"/>
        </w:rPr>
      </w:pPr>
      <w:r>
        <w:rPr>
          <w:rFonts w:ascii="仿宋" w:eastAsia="仿宋" w:hAnsi="仿宋" w:hint="eastAsia"/>
          <w:bCs/>
          <w:sz w:val="28"/>
          <w:szCs w:val="28"/>
        </w:rPr>
        <w:t>（六）投标文件的签署和包装</w:t>
      </w:r>
    </w:p>
    <w:p w:rsidR="00C4520D" w:rsidRDefault="00C4520D" w:rsidP="00C4520D">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1.电子投标文件部分： </w:t>
      </w:r>
    </w:p>
    <w:p w:rsidR="00C4520D" w:rsidRDefault="00C4520D" w:rsidP="00C4520D">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C4520D" w:rsidRDefault="00C4520D" w:rsidP="00C4520D">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（2）投标文件须由投标人在规定位置盖章并由法定代表人或法定代表人的授权委托人签署，投标人应写全称。</w:t>
      </w:r>
    </w:p>
    <w:p w:rsidR="00C4520D" w:rsidRDefault="00C4520D" w:rsidP="00C4520D">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C4520D" w:rsidRDefault="00C4520D" w:rsidP="00C4520D">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2.投标人选择递交备份投标文件的，备份投标文件另须满足以下条件：</w:t>
      </w:r>
    </w:p>
    <w:p w:rsidR="00C4520D" w:rsidRDefault="00C4520D" w:rsidP="00C4520D">
      <w:pPr>
        <w:pStyle w:val="affff7"/>
        <w:adjustRightInd w:val="0"/>
        <w:snapToGrid w:val="0"/>
        <w:spacing w:before="120" w:after="120" w:line="50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（1）储存形式：U盘、DVD </w:t>
      </w:r>
    </w:p>
    <w:p w:rsidR="00C4520D" w:rsidRDefault="00C4520D" w:rsidP="00C4520D">
      <w:pPr>
        <w:pStyle w:val="affff7"/>
        <w:adjustRightInd w:val="0"/>
        <w:snapToGrid w:val="0"/>
        <w:spacing w:before="120" w:after="120" w:line="500" w:lineRule="exact"/>
        <w:ind w:firstLineChars="198" w:firstLine="557"/>
        <w:rPr>
          <w:rFonts w:ascii="仿宋" w:eastAsia="仿宋" w:hAnsi="仿宋"/>
          <w:bCs/>
          <w:sz w:val="28"/>
          <w:szCs w:val="28"/>
        </w:rPr>
      </w:pPr>
      <w:r>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Pr>
          <w:rFonts w:ascii="仿宋" w:eastAsia="仿宋" w:hAnsi="仿宋" w:hint="eastAsia"/>
          <w:b/>
          <w:bCs/>
          <w:sz w:val="28"/>
          <w:szCs w:val="28"/>
        </w:rPr>
        <w:t>标项及</w:t>
      </w:r>
      <w:proofErr w:type="gramEnd"/>
      <w:r>
        <w:rPr>
          <w:rFonts w:ascii="仿宋" w:eastAsia="仿宋" w:hAnsi="仿宋" w:hint="eastAsia"/>
          <w:b/>
          <w:bCs/>
          <w:sz w:val="28"/>
          <w:szCs w:val="28"/>
        </w:rPr>
        <w:t>“开标时启封”字样，并加盖投标人公章。</w:t>
      </w:r>
    </w:p>
    <w:p w:rsidR="00C4520D" w:rsidRDefault="00C4520D" w:rsidP="005B64D9">
      <w:pPr>
        <w:snapToGrid w:val="0"/>
        <w:spacing w:beforeLines="50"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（七）投标报价</w:t>
      </w:r>
    </w:p>
    <w:p w:rsidR="00C4520D" w:rsidRDefault="00C4520D" w:rsidP="00C4520D">
      <w:pPr>
        <w:tabs>
          <w:tab w:val="left" w:pos="525"/>
        </w:tabs>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C4520D" w:rsidRDefault="00C4520D" w:rsidP="00C4520D">
      <w:pPr>
        <w:pStyle w:val="affff7"/>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C4520D" w:rsidRDefault="00C4520D" w:rsidP="00C4520D">
      <w:pPr>
        <w:pStyle w:val="affff7"/>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3.投标报价金额到元为止，如投标报价总价出现角、分，将被抹除。</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（八）串通投标认定</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C4520D" w:rsidRDefault="00C4520D" w:rsidP="00C4520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（九）投标无效的情形</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1.投标人未能提供合格的资格文件、投标有效期不足的；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2.投标人被列入失信被执行人、重大税收违法案件当事人名单、政府采购严重违法失信行为记录名单的；</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3.仅提供备份投标文件的；</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4.电子投标文件解密失败，且未在规定时间内提交备份投标文件的；</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6.投标文件未按招标文件要求签署、盖章的；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7.与招标文件有重大偏离、未满足带“▲”号实质性指标的投标文件；</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8.招标需求中要求提供的产品属于节能清单中政府强制采购节能产品品目的，投标人未提供该清单内产品的；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9.投标报价超出招标文件中规定的预算金额或者最高限价的；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10.</w:t>
      </w:r>
      <w:proofErr w:type="gramStart"/>
      <w:r>
        <w:rPr>
          <w:rFonts w:ascii="仿宋" w:eastAsia="仿宋" w:hAnsi="仿宋" w:hint="eastAsia"/>
          <w:bCs/>
          <w:sz w:val="28"/>
          <w:szCs w:val="28"/>
        </w:rPr>
        <w:t>标项以</w:t>
      </w:r>
      <w:proofErr w:type="gramEnd"/>
      <w:r>
        <w:rPr>
          <w:rFonts w:ascii="仿宋" w:eastAsia="仿宋" w:hAnsi="仿宋" w:hint="eastAsia"/>
          <w:bCs/>
          <w:sz w:val="28"/>
          <w:szCs w:val="28"/>
        </w:rPr>
        <w:t>赠送方式投标的、对</w:t>
      </w:r>
      <w:proofErr w:type="gramStart"/>
      <w:r>
        <w:rPr>
          <w:rFonts w:ascii="仿宋" w:eastAsia="仿宋" w:hAnsi="仿宋" w:hint="eastAsia"/>
          <w:bCs/>
          <w:sz w:val="28"/>
          <w:szCs w:val="28"/>
        </w:rPr>
        <w:t>一个标项提供</w:t>
      </w:r>
      <w:proofErr w:type="gramEnd"/>
      <w:r>
        <w:rPr>
          <w:rFonts w:ascii="仿宋" w:eastAsia="仿宋" w:hAnsi="仿宋" w:hint="eastAsia"/>
          <w:bCs/>
          <w:sz w:val="28"/>
          <w:szCs w:val="28"/>
        </w:rPr>
        <w:t>两个投标方案或两个报价的；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12.投标人不接受报价文件中修正后的报价的；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13.未按本章“二、投标文件的编制”第七点投标报价要求报价的；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14.投标文件含有采购人不能接受的附加条件的；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15.投标人被视为串通投标的；</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16.不符合法律、法规和本招标文件规定的其他实质性要求的。</w:t>
      </w:r>
    </w:p>
    <w:p w:rsidR="00C4520D" w:rsidRDefault="00C4520D" w:rsidP="00C4520D">
      <w:pPr>
        <w:pStyle w:val="affff7"/>
        <w:snapToGrid w:val="0"/>
        <w:spacing w:beforeLines="0" w:after="120" w:line="460" w:lineRule="exact"/>
        <w:ind w:leftChars="228" w:left="759" w:hangingChars="100" w:hanging="280"/>
        <w:rPr>
          <w:rFonts w:ascii="仿宋" w:eastAsia="仿宋" w:hAnsi="仿宋"/>
          <w:bCs/>
          <w:sz w:val="28"/>
          <w:szCs w:val="28"/>
        </w:rPr>
      </w:pPr>
      <w:r>
        <w:rPr>
          <w:rFonts w:ascii="仿宋" w:eastAsia="仿宋" w:hAnsi="仿宋" w:hint="eastAsia"/>
          <w:bCs/>
          <w:sz w:val="28"/>
          <w:szCs w:val="28"/>
        </w:rPr>
        <w:t>（十）错误修正</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电子交易平台客户端里开标一览表录入的投标报价信息与扫描上传的报价文件不一致的，以扫描上传的报价文件为准。</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投标文件报价出现前后不一致的，除招标文件另有规定外，按照下列规定修正：</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1.投标文件中报价明细表内容与投标文件中相应内容不一致的，以报价明细表为准；</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2.大写金额和小写金额不一致的，以大写金额为准；</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3.单价金额小数点或者百分比有明显错位的，以报价明细表的总价为准，并修改单价；</w:t>
      </w:r>
    </w:p>
    <w:p w:rsidR="00C4520D" w:rsidRDefault="00C4520D" w:rsidP="00C4520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4.总价金额与按单价汇总金额不一致的，以单价金额计算结果为准。</w:t>
      </w:r>
    </w:p>
    <w:p w:rsidR="00C4520D" w:rsidRDefault="00C4520D" w:rsidP="00C4520D">
      <w:pPr>
        <w:snapToGrid w:val="0"/>
        <w:spacing w:line="460" w:lineRule="exact"/>
        <w:ind w:firstLineChars="200" w:firstLine="562"/>
        <w:rPr>
          <w:rFonts w:ascii="仿宋" w:eastAsia="仿宋" w:hAnsi="仿宋"/>
          <w:bCs/>
          <w:sz w:val="28"/>
          <w:szCs w:val="28"/>
        </w:rPr>
      </w:pPr>
      <w:r>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C4520D" w:rsidRDefault="00C4520D" w:rsidP="00C4520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（十一）采购过程中的异常情况及处理措施</w:t>
      </w:r>
    </w:p>
    <w:p w:rsidR="00C4520D" w:rsidRDefault="00C4520D" w:rsidP="00C4520D">
      <w:pPr>
        <w:pStyle w:val="affff7"/>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1.电子交易平台发生故障而无法登录访问的；</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2.电子交易平台应用或数据库出现错误，不能进行正常操作的；</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3.电子交易平台发现严重安全漏洞，有潜在泄密危险的；</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4.病毒发作导致不能进行正常操作的；</w:t>
      </w:r>
    </w:p>
    <w:p w:rsidR="00C4520D" w:rsidRDefault="00C4520D" w:rsidP="00C4520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5.其他无法保证电子交易的公平、公正和安全的情况。</w:t>
      </w:r>
    </w:p>
    <w:p w:rsidR="00C4520D" w:rsidRDefault="00C4520D" w:rsidP="00C4520D">
      <w:pPr>
        <w:spacing w:line="440" w:lineRule="exact"/>
        <w:ind w:firstLineChars="200" w:firstLine="562"/>
        <w:rPr>
          <w:rFonts w:ascii="仿宋" w:eastAsia="仿宋" w:hAnsi="仿宋"/>
          <w:bCs/>
          <w:sz w:val="28"/>
          <w:szCs w:val="28"/>
        </w:rPr>
      </w:pPr>
      <w:r>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C4520D" w:rsidRDefault="00C4520D" w:rsidP="005B64D9">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C4520D" w:rsidRDefault="00C4520D" w:rsidP="00C4520D">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w:t>
      </w:r>
    </w:p>
    <w:p w:rsidR="00C4520D" w:rsidRDefault="00C4520D" w:rsidP="00C4520D">
      <w:pPr>
        <w:pStyle w:val="affff7"/>
        <w:snapToGrid w:val="0"/>
        <w:spacing w:before="120" w:after="120" w:line="460" w:lineRule="exact"/>
        <w:ind w:firstLineChars="200" w:firstLine="560"/>
        <w:rPr>
          <w:rFonts w:hAnsi="宋体"/>
          <w:bCs/>
          <w:sz w:val="28"/>
          <w:szCs w:val="28"/>
        </w:rPr>
      </w:pPr>
      <w:r>
        <w:rPr>
          <w:rFonts w:hAnsi="宋体" w:hint="eastAsia"/>
          <w:bCs/>
          <w:sz w:val="28"/>
          <w:szCs w:val="28"/>
        </w:rPr>
        <w:t>招标方将按照招标文件规定的时间、地点和程序组织开标，各投标人授权代表及相关人员</w:t>
      </w:r>
      <w:r>
        <w:rPr>
          <w:rFonts w:hAnsi="宋体" w:hint="eastAsia"/>
          <w:b/>
          <w:bCs/>
          <w:sz w:val="28"/>
          <w:szCs w:val="28"/>
        </w:rPr>
        <w:t>均应当准时在线参加</w:t>
      </w:r>
      <w:r>
        <w:rPr>
          <w:rFonts w:hAnsi="宋体" w:hint="eastAsia"/>
          <w:bCs/>
          <w:sz w:val="28"/>
          <w:szCs w:val="28"/>
        </w:rPr>
        <w:t>，无关人员不得进入开标现场。</w:t>
      </w:r>
      <w:r>
        <w:rPr>
          <w:rFonts w:hAnsi="宋体" w:hint="eastAsia"/>
          <w:b/>
          <w:bCs/>
          <w:sz w:val="28"/>
          <w:szCs w:val="28"/>
        </w:rPr>
        <w:t>投标人如未准时在线参加的</w:t>
      </w:r>
      <w:r>
        <w:rPr>
          <w:rFonts w:hAnsi="宋体" w:hint="eastAsia"/>
          <w:bCs/>
          <w:sz w:val="28"/>
          <w:szCs w:val="28"/>
        </w:rPr>
        <w:t>，事后不得对采购相关人员、开标过程和开标结果提出异议。</w:t>
      </w:r>
    </w:p>
    <w:p w:rsidR="00C4520D" w:rsidRDefault="00C4520D" w:rsidP="00C4520D">
      <w:pPr>
        <w:pStyle w:val="affff7"/>
        <w:snapToGrid w:val="0"/>
        <w:spacing w:before="120" w:after="120" w:line="460" w:lineRule="exact"/>
        <w:ind w:firstLineChars="200" w:firstLine="562"/>
        <w:rPr>
          <w:rFonts w:hAnsi="宋体"/>
          <w:b/>
          <w:bCs/>
          <w:sz w:val="28"/>
          <w:szCs w:val="28"/>
        </w:rPr>
      </w:pPr>
      <w:r>
        <w:rPr>
          <w:rFonts w:hAnsi="宋体" w:hint="eastAsia"/>
          <w:b/>
          <w:bCs/>
          <w:sz w:val="28"/>
          <w:szCs w:val="28"/>
        </w:rPr>
        <w:t>1. 落实工作场地、设施，检查录音录像采集设备运行情况，验证电子交易平台是否能正常登录。</w:t>
      </w:r>
    </w:p>
    <w:p w:rsidR="00C4520D" w:rsidRDefault="00C4520D" w:rsidP="00C4520D">
      <w:pPr>
        <w:pStyle w:val="affff7"/>
        <w:snapToGrid w:val="0"/>
        <w:spacing w:before="120" w:after="120" w:line="460" w:lineRule="exact"/>
        <w:ind w:firstLineChars="200" w:firstLine="562"/>
        <w:rPr>
          <w:rFonts w:hAnsi="宋体"/>
          <w:b/>
          <w:bCs/>
          <w:sz w:val="28"/>
          <w:szCs w:val="28"/>
        </w:rPr>
      </w:pPr>
      <w:r>
        <w:rPr>
          <w:rFonts w:hAnsi="宋体" w:hint="eastAsia"/>
          <w:b/>
          <w:bCs/>
          <w:sz w:val="28"/>
          <w:szCs w:val="28"/>
        </w:rPr>
        <w:t>2. 开标由招标方主持，主持人介绍开标现场的人员情况，宣读递交投标文件的投标人名单、开标纪律、应当回避的情形等注意事项。</w:t>
      </w:r>
    </w:p>
    <w:p w:rsidR="00C4520D" w:rsidRDefault="00C4520D" w:rsidP="00C4520D">
      <w:pPr>
        <w:spacing w:line="440" w:lineRule="exact"/>
        <w:ind w:firstLineChars="200" w:firstLine="562"/>
        <w:rPr>
          <w:rFonts w:ascii="宋体" w:hAnsi="宋体"/>
          <w:b/>
          <w:bCs/>
          <w:sz w:val="28"/>
          <w:szCs w:val="28"/>
        </w:rPr>
      </w:pPr>
      <w:r>
        <w:rPr>
          <w:rFonts w:hAnsi="宋体" w:hint="eastAsia"/>
          <w:b/>
          <w:bCs/>
          <w:sz w:val="28"/>
          <w:szCs w:val="28"/>
        </w:rPr>
        <w:t>3.</w:t>
      </w:r>
      <w:r>
        <w:rPr>
          <w:rFonts w:hAnsi="宋体"/>
          <w:b/>
          <w:bCs/>
          <w:sz w:val="28"/>
          <w:szCs w:val="28"/>
        </w:rPr>
        <w:t xml:space="preserve"> </w:t>
      </w:r>
      <w:r>
        <w:rPr>
          <w:rFonts w:ascii="宋体" w:hAnsi="宋体" w:hint="eastAsia"/>
          <w:b/>
          <w:bCs/>
          <w:sz w:val="28"/>
          <w:szCs w:val="28"/>
        </w:rPr>
        <w:t>投标截止时，电子交易平台自动提取所有电子投标文件。招标方点击[开始解密]按钮后，投标人可以在线解密，解密时限为30分钟。</w:t>
      </w:r>
    </w:p>
    <w:p w:rsidR="00C4520D" w:rsidRDefault="00C4520D" w:rsidP="00C4520D">
      <w:pPr>
        <w:spacing w:line="440" w:lineRule="exact"/>
        <w:ind w:firstLineChars="200" w:firstLine="562"/>
        <w:rPr>
          <w:rFonts w:ascii="宋体" w:hAnsi="宋体"/>
          <w:b/>
          <w:bCs/>
          <w:sz w:val="28"/>
          <w:szCs w:val="28"/>
        </w:rPr>
      </w:pPr>
      <w:r>
        <w:rPr>
          <w:rFonts w:ascii="宋体" w:hAnsi="宋体" w:hint="eastAsia"/>
          <w:b/>
          <w:bCs/>
          <w:sz w:val="28"/>
          <w:szCs w:val="28"/>
        </w:rPr>
        <w:t>4.投标人应当在解密时限内完成解密，如所有投标人的电子投标文件都已经解密完成的，则电子交易平台自动结束解密。如有任</w:t>
      </w:r>
      <w:proofErr w:type="gramStart"/>
      <w:r>
        <w:rPr>
          <w:rFonts w:ascii="宋体" w:hAnsi="宋体" w:hint="eastAsia"/>
          <w:b/>
          <w:bCs/>
          <w:sz w:val="28"/>
          <w:szCs w:val="28"/>
        </w:rPr>
        <w:t>一</w:t>
      </w:r>
      <w:proofErr w:type="gramEnd"/>
      <w:r>
        <w:rPr>
          <w:rFonts w:ascii="宋体" w:hAnsi="宋体" w:hint="eastAsia"/>
          <w:b/>
          <w:bCs/>
          <w:sz w:val="28"/>
          <w:szCs w:val="28"/>
        </w:rPr>
        <w:t>投标人未解密，电子交易平台会在解密时限截止时自动结束解密。</w:t>
      </w:r>
    </w:p>
    <w:p w:rsidR="00C4520D" w:rsidRDefault="00C4520D" w:rsidP="00C4520D">
      <w:pPr>
        <w:spacing w:line="440" w:lineRule="exact"/>
        <w:ind w:firstLineChars="200" w:firstLine="562"/>
        <w:rPr>
          <w:rFonts w:ascii="宋体" w:hAnsi="宋体"/>
          <w:b/>
          <w:bCs/>
          <w:sz w:val="28"/>
          <w:szCs w:val="28"/>
        </w:rPr>
      </w:pPr>
      <w:r>
        <w:rPr>
          <w:rFonts w:ascii="宋体" w:hAnsi="宋体" w:hint="eastAsia"/>
          <w:b/>
          <w:bCs/>
          <w:sz w:val="28"/>
          <w:szCs w:val="28"/>
        </w:rPr>
        <w:t>解密时限内未完成解密且按规定提供了备份投标文件的，招标方将拆封其备份投标文件，并导入电子交易平台。</w:t>
      </w:r>
    </w:p>
    <w:p w:rsidR="00C4520D" w:rsidRDefault="00C4520D" w:rsidP="00C4520D">
      <w:pPr>
        <w:spacing w:line="440" w:lineRule="exact"/>
        <w:ind w:firstLineChars="200" w:firstLine="562"/>
        <w:rPr>
          <w:rFonts w:ascii="宋体" w:hAnsi="宋体"/>
          <w:b/>
          <w:bCs/>
          <w:sz w:val="28"/>
          <w:szCs w:val="28"/>
        </w:rPr>
      </w:pPr>
      <w:r>
        <w:rPr>
          <w:rFonts w:ascii="宋体" w:hAnsi="宋体" w:hint="eastAsia"/>
          <w:b/>
          <w:bCs/>
          <w:sz w:val="28"/>
          <w:szCs w:val="28"/>
        </w:rPr>
        <w:t>5.</w:t>
      </w:r>
      <w:r>
        <w:rPr>
          <w:rFonts w:hint="eastAsia"/>
        </w:rPr>
        <w:t xml:space="preserve"> </w:t>
      </w:r>
      <w:r>
        <w:rPr>
          <w:rFonts w:ascii="宋体" w:hAnsi="宋体" w:hint="eastAsia"/>
          <w:b/>
          <w:bCs/>
          <w:sz w:val="28"/>
          <w:szCs w:val="28"/>
        </w:rPr>
        <w:t>评标委员会在商务和技术评审结束后，主持人通过电子交易平台宣告商务和技术评审无效投标人名称及理由，有效投标人的商务和技术得分情况。</w:t>
      </w:r>
    </w:p>
    <w:p w:rsidR="00C4520D" w:rsidRDefault="00C4520D" w:rsidP="00C4520D">
      <w:pPr>
        <w:spacing w:line="440" w:lineRule="exact"/>
        <w:ind w:firstLineChars="200" w:firstLine="562"/>
        <w:rPr>
          <w:rFonts w:ascii="宋体" w:hAnsi="宋体"/>
          <w:b/>
          <w:bCs/>
          <w:sz w:val="28"/>
          <w:szCs w:val="28"/>
        </w:rPr>
      </w:pPr>
      <w:r>
        <w:rPr>
          <w:rFonts w:ascii="宋体" w:hAnsi="宋体" w:hint="eastAsia"/>
          <w:b/>
          <w:bCs/>
          <w:sz w:val="28"/>
          <w:szCs w:val="28"/>
        </w:rPr>
        <w:t>6.招标方在电子交易平台开启投标人的报价文件信息，投标人对报价信息进行确认。投标人对报价信息不予确认的不影响后续评标过程。</w:t>
      </w:r>
    </w:p>
    <w:p w:rsidR="00C4520D" w:rsidRDefault="00C4520D" w:rsidP="00C4520D">
      <w:pPr>
        <w:pStyle w:val="affff7"/>
        <w:snapToGrid w:val="0"/>
        <w:spacing w:before="120" w:after="120" w:line="460" w:lineRule="exact"/>
        <w:ind w:firstLineChars="196" w:firstLine="551"/>
        <w:rPr>
          <w:rFonts w:hAnsi="宋体"/>
          <w:b/>
          <w:bCs/>
          <w:sz w:val="28"/>
          <w:szCs w:val="28"/>
        </w:rPr>
      </w:pPr>
      <w:r>
        <w:rPr>
          <w:rFonts w:hAnsi="宋体" w:hint="eastAsia"/>
          <w:b/>
          <w:bCs/>
          <w:sz w:val="28"/>
          <w:szCs w:val="28"/>
        </w:rPr>
        <w:t>7.评标委员会经商议认为需要投标人</w:t>
      </w:r>
      <w:proofErr w:type="gramStart"/>
      <w:r>
        <w:rPr>
          <w:rFonts w:hAnsi="宋体" w:hint="eastAsia"/>
          <w:b/>
          <w:bCs/>
          <w:sz w:val="28"/>
          <w:szCs w:val="28"/>
        </w:rPr>
        <w:t>作出</w:t>
      </w:r>
      <w:proofErr w:type="gramEnd"/>
      <w:r>
        <w:rPr>
          <w:rFonts w:hAnsi="宋体" w:hint="eastAsia"/>
          <w:b/>
          <w:bCs/>
          <w:sz w:val="28"/>
          <w:szCs w:val="28"/>
        </w:rPr>
        <w:t>必要澄清或说明的，应当通过电子交易平台交换数据电文。评标委员会给予投标人提交澄清或说明的时间为半小时，投标人已经明确表示澄清或说明完毕的除外。</w:t>
      </w:r>
    </w:p>
    <w:p w:rsidR="00C4520D" w:rsidRDefault="00C4520D" w:rsidP="00C4520D">
      <w:pPr>
        <w:spacing w:line="440" w:lineRule="exact"/>
        <w:ind w:firstLineChars="200" w:firstLine="562"/>
        <w:rPr>
          <w:rFonts w:ascii="宋体" w:hAnsi="宋体"/>
          <w:b/>
          <w:bCs/>
          <w:sz w:val="28"/>
          <w:szCs w:val="28"/>
        </w:rPr>
      </w:pPr>
      <w:r>
        <w:rPr>
          <w:rFonts w:ascii="宋体" w:hAnsi="宋体" w:hint="eastAsia"/>
          <w:b/>
          <w:bCs/>
          <w:sz w:val="28"/>
          <w:szCs w:val="28"/>
        </w:rPr>
        <w:t>8.在电子交易平台上公布评审结果。</w:t>
      </w:r>
    </w:p>
    <w:p w:rsidR="00C4520D" w:rsidRDefault="00C4520D" w:rsidP="00C4520D">
      <w:pPr>
        <w:spacing w:line="440" w:lineRule="exact"/>
        <w:ind w:firstLineChars="200" w:firstLine="562"/>
        <w:rPr>
          <w:rFonts w:ascii="仿宋" w:eastAsia="仿宋" w:hAnsi="仿宋"/>
          <w:b/>
          <w:bCs/>
          <w:sz w:val="28"/>
          <w:szCs w:val="28"/>
        </w:rPr>
      </w:pPr>
      <w:r>
        <w:rPr>
          <w:rFonts w:ascii="宋体" w:hAnsi="宋体" w:hint="eastAsia"/>
          <w:b/>
          <w:bCs/>
          <w:sz w:val="28"/>
          <w:szCs w:val="28"/>
        </w:rPr>
        <w:t>特别说明：政</w:t>
      </w:r>
      <w:proofErr w:type="gramStart"/>
      <w:r>
        <w:rPr>
          <w:rFonts w:ascii="宋体" w:hAnsi="宋体" w:hint="eastAsia"/>
          <w:b/>
          <w:bCs/>
          <w:sz w:val="28"/>
          <w:szCs w:val="28"/>
        </w:rPr>
        <w:t>采云</w:t>
      </w:r>
      <w:proofErr w:type="gramEnd"/>
      <w:r>
        <w:rPr>
          <w:rFonts w:ascii="宋体" w:hAnsi="宋体" w:hint="eastAsia"/>
          <w:b/>
          <w:bCs/>
          <w:sz w:val="28"/>
          <w:szCs w:val="28"/>
        </w:rPr>
        <w:t>公司如对电子化开标及评审程序有调整的，按调整后的程序操作。</w:t>
      </w:r>
    </w:p>
    <w:p w:rsidR="00C4520D" w:rsidRDefault="00C4520D" w:rsidP="00C4520D">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1、开启开标场地录音录像采集设备，并确保正常运行。</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2、按规定统一收缴、保存评标现场相关人员通讯工具。</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3、介绍评审现场的人员情况，宣布评审工作纪律，告知评审人员应当回避情形；组织推选评标委员会组长。</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4、宣读提交投标文件的供应商名单，组织评标委员会各位成员签订纸质形式的《政府采购评审人员廉洁自律承诺书》。</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C4520D" w:rsidRDefault="00C4520D" w:rsidP="00C4520D">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C4520D" w:rsidRDefault="00C4520D" w:rsidP="00C4520D">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C4520D" w:rsidRDefault="00C4520D" w:rsidP="00C4520D">
      <w:pPr>
        <w:pStyle w:val="affff7"/>
        <w:snapToGrid w:val="0"/>
        <w:spacing w:before="120" w:after="120" w:line="460" w:lineRule="exact"/>
        <w:ind w:firstLineChars="196" w:firstLine="549"/>
        <w:rPr>
          <w:rFonts w:ascii="仿宋" w:eastAsia="仿宋" w:hAnsi="仿宋"/>
          <w:b/>
          <w:bCs/>
          <w:sz w:val="28"/>
          <w:szCs w:val="28"/>
        </w:rPr>
      </w:pPr>
      <w:r>
        <w:rPr>
          <w:rFonts w:ascii="仿宋" w:eastAsia="仿宋" w:hAnsi="仿宋" w:hint="eastAsia"/>
          <w:bCs/>
          <w:sz w:val="28"/>
          <w:szCs w:val="28"/>
        </w:rPr>
        <w:t>8、起草评审报告，所有评审人员须在评审报告上签字确认。</w:t>
      </w:r>
    </w:p>
    <w:p w:rsidR="00C4520D" w:rsidRDefault="00C4520D" w:rsidP="005B64D9">
      <w:pPr>
        <w:pStyle w:val="affff7"/>
        <w:snapToGrid w:val="0"/>
        <w:spacing w:beforeLines="100" w:afterLines="100" w:line="360" w:lineRule="auto"/>
        <w:jc w:val="center"/>
        <w:rPr>
          <w:rFonts w:ascii="仿宋" w:eastAsia="仿宋" w:hAnsi="仿宋"/>
          <w:b/>
          <w:bCs/>
          <w:sz w:val="28"/>
          <w:szCs w:val="28"/>
        </w:rPr>
      </w:pPr>
      <w:r>
        <w:rPr>
          <w:rFonts w:ascii="仿宋" w:eastAsia="仿宋" w:hAnsi="仿宋" w:hint="eastAsia"/>
          <w:b/>
          <w:bCs/>
          <w:sz w:val="28"/>
          <w:szCs w:val="28"/>
        </w:rPr>
        <w:t>四、评审原则</w:t>
      </w:r>
    </w:p>
    <w:p w:rsidR="00C4520D" w:rsidRDefault="00C4520D" w:rsidP="00C4520D">
      <w:pPr>
        <w:pStyle w:val="affff7"/>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4520D" w:rsidRDefault="00C4520D" w:rsidP="00C4520D">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C4520D" w:rsidRDefault="00C4520D" w:rsidP="00C4520D">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C4520D" w:rsidRDefault="00C4520D" w:rsidP="00C4520D">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4520D" w:rsidRDefault="00C4520D" w:rsidP="00C4520D">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C4520D" w:rsidRDefault="00C4520D" w:rsidP="005B64D9">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C4520D" w:rsidRDefault="00C4520D" w:rsidP="00C4520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C4520D" w:rsidRDefault="00C4520D" w:rsidP="00C4520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C4520D" w:rsidRDefault="00C4520D" w:rsidP="00C4520D">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Pr>
          <w:rFonts w:ascii="仿宋" w:eastAsia="仿宋" w:hAnsi="仿宋" w:cs="Arial" w:hint="eastAsia"/>
          <w:sz w:val="28"/>
          <w:szCs w:val="28"/>
        </w:rPr>
        <w:t>。</w:t>
      </w:r>
    </w:p>
    <w:p w:rsidR="00C4520D" w:rsidRDefault="00C4520D" w:rsidP="005B64D9">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C4520D" w:rsidRDefault="00C4520D" w:rsidP="00C4520D">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C4520D" w:rsidRDefault="00C4520D" w:rsidP="00C4520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C4520D" w:rsidRDefault="00C4520D" w:rsidP="00C4520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C4520D" w:rsidRDefault="00C4520D" w:rsidP="00C4520D">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C4520D" w:rsidRDefault="00C4520D" w:rsidP="00C4520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C4520D" w:rsidRDefault="00C4520D" w:rsidP="00C4520D">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C4520D" w:rsidRDefault="00C4520D" w:rsidP="005B64D9">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C4520D" w:rsidRDefault="00C4520D" w:rsidP="00C4520D">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C4520D" w:rsidRDefault="00C4520D" w:rsidP="00C4520D">
      <w:pPr>
        <w:pStyle w:val="affff7"/>
        <w:spacing w:before="120" w:after="120" w:line="360" w:lineRule="auto"/>
        <w:jc w:val="center"/>
        <w:outlineLvl w:val="0"/>
        <w:rPr>
          <w:rFonts w:ascii="仿宋" w:eastAsia="仿宋" w:hAnsi="仿宋"/>
          <w:b/>
          <w:sz w:val="28"/>
          <w:szCs w:val="28"/>
        </w:rPr>
      </w:pPr>
    </w:p>
    <w:p w:rsidR="00C4520D" w:rsidRDefault="00C4520D" w:rsidP="00C4520D">
      <w:pPr>
        <w:pStyle w:val="affff7"/>
        <w:snapToGrid w:val="0"/>
        <w:spacing w:before="120" w:after="120" w:line="240" w:lineRule="auto"/>
        <w:ind w:firstLineChars="200" w:firstLine="600"/>
        <w:rPr>
          <w:rFonts w:ascii="仿宋_GB2312" w:eastAsia="仿宋_GB2312" w:hAnsi="仿宋"/>
          <w:sz w:val="30"/>
          <w:szCs w:val="30"/>
        </w:rPr>
      </w:pPr>
    </w:p>
    <w:p w:rsidR="00C4520D" w:rsidRDefault="00C4520D" w:rsidP="00C4520D">
      <w:pPr>
        <w:pStyle w:val="affff7"/>
        <w:spacing w:before="120" w:after="120" w:line="360" w:lineRule="auto"/>
        <w:jc w:val="center"/>
        <w:outlineLvl w:val="0"/>
        <w:rPr>
          <w:rFonts w:hAnsi="宋体"/>
          <w:b/>
          <w:sz w:val="36"/>
          <w:szCs w:val="36"/>
        </w:rPr>
      </w:pPr>
      <w:r>
        <w:rPr>
          <w:rFonts w:hAnsi="宋体"/>
          <w:b/>
          <w:sz w:val="36"/>
          <w:szCs w:val="36"/>
        </w:rPr>
        <w:br w:type="page"/>
      </w:r>
      <w:bookmarkStart w:id="24" w:name="_Toc496796637"/>
      <w:r>
        <w:rPr>
          <w:rFonts w:hAnsi="宋体" w:hint="eastAsia"/>
          <w:b/>
          <w:sz w:val="36"/>
          <w:szCs w:val="36"/>
        </w:rPr>
        <w:t>第三章  评标办法及评分标准</w:t>
      </w:r>
      <w:bookmarkEnd w:id="24"/>
    </w:p>
    <w:p w:rsidR="00C4520D" w:rsidRDefault="00C4520D" w:rsidP="005B64D9">
      <w:pPr>
        <w:spacing w:beforeLines="50" w:afterLines="50" w:line="460" w:lineRule="exact"/>
        <w:ind w:firstLine="420"/>
        <w:rPr>
          <w:rFonts w:ascii="仿宋" w:eastAsia="仿宋" w:hAnsi="仿宋"/>
          <w:sz w:val="30"/>
          <w:szCs w:val="30"/>
        </w:rPr>
      </w:pPr>
      <w:r>
        <w:rPr>
          <w:rFonts w:ascii="仿宋" w:eastAsia="仿宋" w:hAnsi="仿宋" w:hint="eastAsia"/>
          <w:sz w:val="30"/>
          <w:szCs w:val="30"/>
        </w:rPr>
        <w:t>根据《中华人民共和国政府采购法》等有关法律法规，结合本项目的实际需求，制定本办法。</w:t>
      </w:r>
    </w:p>
    <w:p w:rsidR="00C4520D" w:rsidRDefault="00C4520D" w:rsidP="005B64D9">
      <w:pPr>
        <w:spacing w:beforeLines="50" w:afterLines="5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C4520D" w:rsidRDefault="00C4520D" w:rsidP="005B64D9">
      <w:pPr>
        <w:spacing w:beforeLines="50" w:afterLines="50" w:line="460" w:lineRule="exact"/>
        <w:ind w:firstLineChars="200" w:firstLine="600"/>
        <w:rPr>
          <w:rFonts w:ascii="仿宋" w:eastAsia="仿宋" w:hAnsi="仿宋"/>
          <w:bCs/>
          <w:sz w:val="30"/>
          <w:szCs w:val="30"/>
        </w:rPr>
      </w:pPr>
      <w:r>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sz w:val="30"/>
          <w:szCs w:val="30"/>
        </w:rPr>
        <w:t>评分过程中采用四舍五入法，并保留小数2位。</w:t>
      </w:r>
    </w:p>
    <w:p w:rsidR="00C4520D" w:rsidRDefault="00C4520D" w:rsidP="005B64D9">
      <w:pPr>
        <w:spacing w:beforeLines="50" w:afterLines="5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C4520D" w:rsidRDefault="00C4520D" w:rsidP="005B64D9">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评标委员会成员的独立评分结果汇总后的算术平均分计算，计算公式为：</w:t>
      </w:r>
    </w:p>
    <w:p w:rsidR="00C4520D" w:rsidRDefault="00C4520D" w:rsidP="005B64D9">
      <w:pPr>
        <w:spacing w:beforeLines="50" w:afterLines="50" w:line="460" w:lineRule="exact"/>
        <w:ind w:firstLine="495"/>
        <w:rPr>
          <w:rFonts w:ascii="仿宋" w:eastAsia="仿宋" w:hAnsi="仿宋"/>
          <w:sz w:val="30"/>
          <w:szCs w:val="30"/>
        </w:rPr>
      </w:pPr>
      <w:r>
        <w:rPr>
          <w:rFonts w:ascii="仿宋" w:eastAsia="仿宋" w:hAnsi="仿宋" w:hint="eastAsia"/>
          <w:sz w:val="30"/>
          <w:szCs w:val="30"/>
        </w:rPr>
        <w:t>技术、资信商务及其他分=评标委员会所有成员评分合计数/评标委员会组成人员数</w:t>
      </w:r>
    </w:p>
    <w:p w:rsidR="00C4520D" w:rsidRDefault="00C4520D" w:rsidP="005B64D9">
      <w:pPr>
        <w:spacing w:beforeLines="50" w:afterLines="50" w:line="460" w:lineRule="exact"/>
        <w:ind w:firstLineChars="200" w:firstLine="600"/>
        <w:rPr>
          <w:rFonts w:ascii="仿宋" w:eastAsia="仿宋" w:hAnsi="仿宋"/>
          <w:bCs/>
          <w:sz w:val="30"/>
          <w:szCs w:val="30"/>
        </w:rPr>
      </w:pPr>
      <w:r>
        <w:rPr>
          <w:rFonts w:ascii="仿宋" w:eastAsia="仿宋" w:hAnsi="仿宋" w:hint="eastAsia"/>
          <w:sz w:val="30"/>
          <w:szCs w:val="30"/>
        </w:rPr>
        <w:t>投标人评标</w:t>
      </w:r>
      <w:r>
        <w:rPr>
          <w:rFonts w:ascii="仿宋" w:eastAsia="仿宋" w:hAnsi="仿宋" w:hint="eastAsia"/>
          <w:bCs/>
          <w:sz w:val="30"/>
          <w:szCs w:val="30"/>
        </w:rPr>
        <w:t>综合得分=价格分+(技术分+资信商务及其他分)</w:t>
      </w:r>
    </w:p>
    <w:p w:rsidR="00C4520D" w:rsidRDefault="00C4520D" w:rsidP="005B64D9">
      <w:pPr>
        <w:spacing w:beforeLines="50" w:afterLines="50" w:line="460" w:lineRule="exact"/>
        <w:ind w:firstLineChars="200" w:firstLine="600"/>
        <w:rPr>
          <w:rFonts w:ascii="仿宋" w:eastAsia="仿宋_GB2312" w:hAnsi="仿宋"/>
          <w:bCs/>
          <w:sz w:val="30"/>
          <w:szCs w:val="30"/>
        </w:rPr>
      </w:pPr>
    </w:p>
    <w:p w:rsidR="00C4520D" w:rsidRDefault="00C4520D" w:rsidP="005B64D9">
      <w:pPr>
        <w:spacing w:beforeLines="50" w:afterLines="50" w:line="460" w:lineRule="exact"/>
        <w:ind w:firstLineChars="200" w:firstLine="600"/>
        <w:rPr>
          <w:rFonts w:ascii="仿宋" w:eastAsia="仿宋_GB2312" w:hAnsi="仿宋"/>
          <w:bCs/>
          <w:sz w:val="30"/>
          <w:szCs w:val="30"/>
        </w:rPr>
      </w:pPr>
    </w:p>
    <w:p w:rsidR="00C4520D" w:rsidRDefault="00C4520D" w:rsidP="005B64D9">
      <w:pPr>
        <w:spacing w:beforeLines="50" w:afterLines="50" w:line="320" w:lineRule="exact"/>
        <w:ind w:firstLineChars="200" w:firstLine="600"/>
        <w:rPr>
          <w:rFonts w:ascii="仿宋" w:eastAsia="仿宋_GB2312" w:hAnsi="仿宋"/>
          <w:b/>
          <w:sz w:val="30"/>
          <w:szCs w:val="30"/>
        </w:rPr>
      </w:pPr>
      <w:r>
        <w:rPr>
          <w:rFonts w:ascii="仿宋" w:eastAsia="仿宋_GB2312" w:hAnsi="仿宋"/>
          <w:bCs/>
          <w:sz w:val="30"/>
          <w:szCs w:val="30"/>
        </w:rPr>
        <w:br w:type="page"/>
      </w:r>
      <w:r>
        <w:rPr>
          <w:rFonts w:ascii="仿宋" w:eastAsia="仿宋_GB2312" w:hAnsi="仿宋" w:hint="eastAsia"/>
          <w:b/>
          <w:sz w:val="32"/>
          <w:szCs w:val="32"/>
        </w:rPr>
        <w:t>三、评标内容及标</w:t>
      </w:r>
      <w:r>
        <w:rPr>
          <w:rFonts w:ascii="仿宋" w:eastAsia="仿宋_GB2312" w:hAnsi="仿宋" w:hint="eastAsia"/>
          <w:b/>
          <w:sz w:val="30"/>
          <w:szCs w:val="30"/>
        </w:rPr>
        <w:t>准</w:t>
      </w:r>
    </w:p>
    <w:p w:rsidR="00C4520D" w:rsidRDefault="00C4520D" w:rsidP="005B64D9">
      <w:pPr>
        <w:spacing w:beforeLines="50" w:afterLines="50" w:line="340" w:lineRule="exact"/>
        <w:rPr>
          <w:rFonts w:ascii="仿宋_GB2312" w:eastAsia="仿宋_GB2312" w:hAnsi="宋体"/>
          <w:b/>
          <w:sz w:val="32"/>
          <w:szCs w:val="32"/>
        </w:rPr>
      </w:pPr>
      <w:bookmarkStart w:id="25" w:name="PO_15528_PM051"/>
      <w:bookmarkStart w:id="26" w:name="_Toc496796639"/>
      <w:r>
        <w:rPr>
          <w:rFonts w:ascii="仿宋_GB2312" w:eastAsia="仿宋_GB2312" w:hAnsi="宋体"/>
          <w:b/>
          <w:sz w:val="32"/>
          <w:szCs w:val="32"/>
        </w:rPr>
        <w:t xml:space="preserve"> </w:t>
      </w:r>
      <w:bookmarkStart w:id="27" w:name="PO_TDCUS_ITEM_SM_TITLE_1"/>
      <w:bookmarkEnd w:id="25"/>
      <w:proofErr w:type="gramStart"/>
      <w:r>
        <w:rPr>
          <w:rFonts w:ascii="仿宋_GB2312" w:eastAsia="仿宋_GB2312" w:hAnsi="宋体"/>
          <w:b/>
          <w:sz w:val="32"/>
          <w:szCs w:val="32"/>
        </w:rPr>
        <w:t>标项</w:t>
      </w:r>
      <w:proofErr w:type="gramEnd"/>
      <w:r>
        <w:rPr>
          <w:rFonts w:ascii="仿宋_GB2312" w:eastAsia="仿宋_GB2312" w:hAnsi="宋体"/>
          <w:b/>
          <w:sz w:val="32"/>
          <w:szCs w:val="32"/>
        </w:rPr>
        <w:t>1的评分方法</w:t>
      </w:r>
      <w:bookmarkStart w:id="28" w:name="PO_TDCUS_ITEM_SM_TABLE_1"/>
      <w:bookmarkEnd w:id="27"/>
      <w:r>
        <w:rPr>
          <w:rFonts w:ascii="仿宋_GB2312" w:eastAsia="仿宋_GB2312" w:hAnsi="宋体"/>
          <w:b/>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C4520D" w:rsidTr="00EC18CF">
        <w:trPr>
          <w:cantSplit/>
          <w:trHeight w:val="69"/>
        </w:trPr>
        <w:tc>
          <w:tcPr>
            <w:tcW w:w="46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b/>
                <w:sz w:val="32"/>
                <w:szCs w:val="32"/>
              </w:rPr>
              <w:br w:type="page"/>
            </w: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C4520D" w:rsidTr="00EC18CF">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C4520D" w:rsidTr="00EC18CF">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C4520D" w:rsidRDefault="00C4520D" w:rsidP="00EC18CF">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C4520D" w:rsidTr="00EC18CF">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分析本项目的特点提出针对性方案。包括如下方面：</w:t>
            </w:r>
          </w:p>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1）绿地养护：杂草清除、</w:t>
            </w:r>
            <w:proofErr w:type="gramStart"/>
            <w:r>
              <w:rPr>
                <w:rFonts w:ascii="仿宋_GB2312" w:eastAsia="仿宋_GB2312" w:hAnsi="宋体" w:hint="eastAsia"/>
                <w:sz w:val="24"/>
              </w:rPr>
              <w:t>绿植修剪</w:t>
            </w:r>
            <w:proofErr w:type="gramEnd"/>
            <w:r>
              <w:rPr>
                <w:rFonts w:ascii="仿宋_GB2312" w:eastAsia="仿宋_GB2312" w:hAnsi="宋体" w:hint="eastAsia"/>
                <w:sz w:val="24"/>
              </w:rPr>
              <w:t>、病虫防治、浇水施肥、防台预防、防寒防雪、枯枝清运、绿地卫生等。6分</w:t>
            </w:r>
          </w:p>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2）水体日常养护和水系运行管理：水体和水生植物日常养护，水系运行维护管理和喷泉运行维护管理。2分</w:t>
            </w:r>
          </w:p>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3）时令鲜花更护和种植养护：校园重点区域的时令鲜花种植、更护、养护。2分</w:t>
            </w:r>
          </w:p>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4）缺损补种、</w:t>
            </w:r>
            <w:proofErr w:type="gramStart"/>
            <w:r>
              <w:rPr>
                <w:rFonts w:ascii="仿宋_GB2312" w:eastAsia="仿宋_GB2312" w:hAnsi="宋体" w:hint="eastAsia"/>
                <w:sz w:val="24"/>
              </w:rPr>
              <w:t>绿植新种</w:t>
            </w:r>
            <w:proofErr w:type="gramEnd"/>
            <w:r>
              <w:rPr>
                <w:rFonts w:ascii="仿宋_GB2312" w:eastAsia="仿宋_GB2312" w:hAnsi="宋体" w:hint="eastAsia"/>
                <w:sz w:val="24"/>
              </w:rPr>
              <w:t>、</w:t>
            </w:r>
            <w:proofErr w:type="gramStart"/>
            <w:r>
              <w:rPr>
                <w:rFonts w:ascii="仿宋_GB2312" w:eastAsia="仿宋_GB2312" w:hAnsi="宋体" w:hint="eastAsia"/>
                <w:sz w:val="24"/>
              </w:rPr>
              <w:t>绿植迁移</w:t>
            </w:r>
            <w:proofErr w:type="gramEnd"/>
            <w:r>
              <w:rPr>
                <w:rFonts w:ascii="仿宋_GB2312" w:eastAsia="仿宋_GB2312" w:hAnsi="宋体" w:hint="eastAsia"/>
                <w:sz w:val="24"/>
              </w:rPr>
              <w:t>、调整改造方案。2分</w:t>
            </w:r>
          </w:p>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5）室内</w:t>
            </w:r>
            <w:proofErr w:type="gramStart"/>
            <w:r>
              <w:rPr>
                <w:rFonts w:ascii="仿宋_GB2312" w:eastAsia="仿宋_GB2312" w:hAnsi="宋体" w:hint="eastAsia"/>
                <w:sz w:val="24"/>
              </w:rPr>
              <w:t>绿植租</w:t>
            </w:r>
            <w:proofErr w:type="gramEnd"/>
            <w:r>
              <w:rPr>
                <w:rFonts w:ascii="仿宋_GB2312" w:eastAsia="仿宋_GB2312" w:hAnsi="宋体" w:hint="eastAsia"/>
                <w:sz w:val="24"/>
              </w:rPr>
              <w:t>摆养护：室内大厅、办公室、</w:t>
            </w:r>
            <w:proofErr w:type="gramStart"/>
            <w:r>
              <w:rPr>
                <w:rFonts w:ascii="仿宋_GB2312" w:eastAsia="仿宋_GB2312" w:hAnsi="宋体" w:hint="eastAsia"/>
                <w:sz w:val="24"/>
              </w:rPr>
              <w:t>会议室绿植租赁</w:t>
            </w:r>
            <w:proofErr w:type="gramEnd"/>
            <w:r>
              <w:rPr>
                <w:rFonts w:ascii="仿宋_GB2312" w:eastAsia="仿宋_GB2312" w:hAnsi="宋体" w:hint="eastAsia"/>
                <w:sz w:val="24"/>
              </w:rPr>
              <w:t>摆放和日常养护。2分</w:t>
            </w:r>
          </w:p>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6）文明作业：虫剂喷洒、杂草割除时间安排文明作业。2分</w:t>
            </w:r>
          </w:p>
        </w:tc>
      </w:tr>
      <w:tr w:rsidR="00C4520D" w:rsidTr="00EC18CF">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C4520D" w:rsidTr="00EC18C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C4520D" w:rsidTr="00EC18C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C4520D" w:rsidTr="00EC18C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C4520D" w:rsidTr="00EC18CF">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cs="宋体"/>
                <w:kern w:val="0"/>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C4520D" w:rsidTr="00EC18CF">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C4520D" w:rsidTr="00EC18CF">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C4520D" w:rsidTr="00EC18CF">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公司取得相关行业主管部门颁发的国家级、省级、市级荣誉及企业信用等级等相关认证情况。</w:t>
            </w:r>
          </w:p>
        </w:tc>
      </w:tr>
      <w:tr w:rsidR="00C4520D" w:rsidTr="00EC18CF">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C4520D" w:rsidTr="00EC18CF">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投标文件制作情况。</w:t>
            </w:r>
          </w:p>
        </w:tc>
      </w:tr>
    </w:tbl>
    <w:p w:rsidR="00C4520D" w:rsidRDefault="00C4520D" w:rsidP="00C4520D">
      <w:pPr>
        <w:widowControl/>
        <w:jc w:val="left"/>
        <w:rPr>
          <w:rFonts w:ascii="仿宋_GB2312" w:eastAsia="仿宋_GB2312" w:hAnsi="宋体"/>
          <w:b/>
          <w:sz w:val="32"/>
          <w:szCs w:val="32"/>
        </w:rPr>
      </w:pPr>
    </w:p>
    <w:p w:rsidR="00C4520D" w:rsidRDefault="00C4520D" w:rsidP="00C4520D">
      <w:pPr>
        <w:widowControl/>
        <w:jc w:val="left"/>
        <w:rPr>
          <w:rFonts w:ascii="仿宋_GB2312" w:eastAsia="仿宋_GB2312" w:hAnsi="宋体"/>
          <w:b/>
          <w:sz w:val="32"/>
          <w:szCs w:val="32"/>
        </w:rPr>
      </w:pPr>
      <w:r>
        <w:rPr>
          <w:rFonts w:ascii="仿宋_GB2312" w:eastAsia="仿宋_GB2312" w:hAnsi="宋体"/>
          <w:b/>
          <w:sz w:val="32"/>
          <w:szCs w:val="32"/>
        </w:rPr>
        <w:br w:type="page"/>
      </w:r>
    </w:p>
    <w:p w:rsidR="00C4520D" w:rsidRDefault="00C4520D" w:rsidP="005B64D9">
      <w:pPr>
        <w:spacing w:beforeLines="50" w:afterLines="50" w:line="340" w:lineRule="exact"/>
        <w:rPr>
          <w:rFonts w:ascii="仿宋_GB2312" w:eastAsia="仿宋_GB2312" w:hAnsi="宋体"/>
          <w:b/>
          <w:sz w:val="32"/>
          <w:szCs w:val="32"/>
        </w:rPr>
      </w:pPr>
      <w:r>
        <w:rPr>
          <w:rFonts w:ascii="仿宋_GB2312" w:eastAsia="仿宋_GB2312" w:hAnsi="宋体"/>
          <w:b/>
          <w:sz w:val="32"/>
          <w:szCs w:val="32"/>
        </w:rPr>
        <w:t xml:space="preserve"> </w:t>
      </w:r>
      <w:bookmarkStart w:id="29" w:name="PO_TDCUS_ITEM_SM_TITLE_2"/>
      <w:bookmarkEnd w:id="28"/>
      <w:proofErr w:type="gramStart"/>
      <w:r>
        <w:rPr>
          <w:rFonts w:ascii="仿宋_GB2312" w:eastAsia="仿宋_GB2312" w:hAnsi="宋体"/>
          <w:b/>
          <w:sz w:val="32"/>
          <w:szCs w:val="32"/>
        </w:rPr>
        <w:t>标项</w:t>
      </w:r>
      <w:proofErr w:type="gramEnd"/>
      <w:r>
        <w:rPr>
          <w:rFonts w:ascii="仿宋_GB2312" w:eastAsia="仿宋_GB2312" w:hAnsi="宋体"/>
          <w:b/>
          <w:sz w:val="32"/>
          <w:szCs w:val="32"/>
        </w:rPr>
        <w:t>2的评分方法</w:t>
      </w:r>
      <w:bookmarkStart w:id="30" w:name="PO_TDCUS_ITEM_SM_TABLE_2"/>
      <w:bookmarkEnd w:id="29"/>
      <w:r>
        <w:rPr>
          <w:rFonts w:ascii="仿宋_GB2312" w:eastAsia="仿宋_GB2312" w:hAnsi="宋体"/>
          <w:b/>
          <w:sz w:val="32"/>
          <w:szCs w:val="32"/>
        </w:rPr>
        <w:t xml:space="preserve"> </w:t>
      </w:r>
    </w:p>
    <w:p w:rsidR="00C4520D" w:rsidRDefault="00C4520D" w:rsidP="005B64D9">
      <w:pPr>
        <w:spacing w:beforeLines="50" w:afterLines="50" w:line="340" w:lineRule="exact"/>
        <w:rPr>
          <w:rFonts w:ascii="仿宋_GB2312" w:eastAsia="仿宋_GB2312" w:hAnsi="宋体"/>
          <w:b/>
          <w:sz w:val="32"/>
          <w:szCs w:val="32"/>
        </w:rPr>
      </w:pPr>
      <w:r>
        <w:rPr>
          <w:rFonts w:ascii="仿宋_GB2312" w:eastAsia="仿宋_GB2312" w:hAnsi="宋体"/>
          <w:b/>
          <w:sz w:val="32"/>
          <w:szCs w:val="32"/>
        </w:rPr>
        <w:t xml:space="preserve"> </w:t>
      </w:r>
      <w:bookmarkStart w:id="31" w:name="PO_TDCUS_ITEM_SM_TITLE_3"/>
      <w:bookmarkEnd w:id="30"/>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C4520D" w:rsidTr="00EC18CF">
        <w:trPr>
          <w:cantSplit/>
          <w:trHeight w:val="69"/>
        </w:trPr>
        <w:tc>
          <w:tcPr>
            <w:tcW w:w="46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C4520D" w:rsidTr="00EC18CF">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C4520D" w:rsidTr="00EC18CF">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C4520D" w:rsidRDefault="00C4520D" w:rsidP="00EC18CF">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C4520D" w:rsidTr="00EC18CF">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pacing w:line="400" w:lineRule="exact"/>
              <w:jc w:val="center"/>
              <w:rPr>
                <w:rFonts w:ascii="仿宋_GB2312" w:eastAsia="仿宋_GB2312" w:hAnsi="宋体"/>
                <w:sz w:val="24"/>
              </w:rPr>
            </w:pPr>
            <w:r>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分析本项目的特点提出针对性方案。包括如下方面：</w:t>
            </w:r>
          </w:p>
          <w:p w:rsidR="00C4520D" w:rsidRDefault="00C4520D" w:rsidP="00EC18CF">
            <w:pPr>
              <w:spacing w:line="400" w:lineRule="exac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）通过对本物业建筑架构、配套设施、周边环境、管理特点等方面进行分析、综合其布局、功能上的特点，列出管理上的难点，提出相应的管理措施、内容6分；</w:t>
            </w:r>
          </w:p>
          <w:p w:rsidR="00C4520D" w:rsidRDefault="00C4520D" w:rsidP="00EC18CF">
            <w:pPr>
              <w:spacing w:line="400" w:lineRule="exac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）有完善的综合会议、大型活动安保方案6分；</w:t>
            </w:r>
          </w:p>
          <w:p w:rsidR="00C4520D" w:rsidRDefault="00C4520D" w:rsidP="00EC18CF">
            <w:pPr>
              <w:spacing w:line="400" w:lineRule="exact"/>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）应对突发事件措施的科学性、可行性6分。</w:t>
            </w:r>
          </w:p>
        </w:tc>
      </w:tr>
      <w:tr w:rsidR="00C4520D" w:rsidTr="00EC18CF">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C4520D" w:rsidTr="00EC18C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C4520D" w:rsidTr="00EC18C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C4520D" w:rsidTr="00EC18C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autoSpaceDE w:val="0"/>
              <w:autoSpaceDN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C4520D" w:rsidTr="00EC18CF">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cs="宋体"/>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C4520D" w:rsidTr="00EC18CF">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C4520D" w:rsidTr="00EC18CF">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C4520D" w:rsidTr="00EC18CF">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公司取得相关行业主管部门颁发的国家级、省级、市级荣誉及企业信用等级等相关认证情况。</w:t>
            </w:r>
          </w:p>
        </w:tc>
      </w:tr>
      <w:tr w:rsidR="00C4520D" w:rsidTr="00EC18CF">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C4520D" w:rsidTr="00EC18CF">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rPr>
                <w:rFonts w:ascii="仿宋_GB2312" w:eastAsia="仿宋_GB2312" w:hAnsi="宋体"/>
                <w:sz w:val="24"/>
              </w:rPr>
            </w:pPr>
            <w:r>
              <w:rPr>
                <w:rFonts w:ascii="仿宋_GB2312" w:eastAsia="仿宋_GB2312" w:hAnsi="宋体" w:hint="eastAsia"/>
                <w:sz w:val="24"/>
              </w:rPr>
              <w:t>投标文件制作情况。</w:t>
            </w:r>
          </w:p>
        </w:tc>
      </w:tr>
    </w:tbl>
    <w:p w:rsidR="00C4520D" w:rsidRDefault="00C4520D" w:rsidP="005B64D9">
      <w:pPr>
        <w:spacing w:beforeLines="50" w:afterLines="50" w:line="340" w:lineRule="exact"/>
        <w:rPr>
          <w:rFonts w:ascii="仿宋_GB2312" w:eastAsia="仿宋_GB2312" w:hAnsi="宋体"/>
          <w:b/>
          <w:sz w:val="32"/>
          <w:szCs w:val="32"/>
        </w:rPr>
      </w:pPr>
    </w:p>
    <w:p w:rsidR="00C4520D" w:rsidRDefault="00C4520D" w:rsidP="00C4520D">
      <w:pPr>
        <w:widowControl/>
        <w:jc w:val="left"/>
        <w:rPr>
          <w:rFonts w:ascii="仿宋_GB2312" w:eastAsia="仿宋_GB2312" w:hAnsi="宋体"/>
          <w:b/>
          <w:sz w:val="32"/>
          <w:szCs w:val="32"/>
        </w:rPr>
      </w:pPr>
      <w:r>
        <w:rPr>
          <w:rFonts w:ascii="仿宋_GB2312" w:eastAsia="仿宋_GB2312" w:hAnsi="宋体"/>
          <w:b/>
          <w:sz w:val="32"/>
          <w:szCs w:val="32"/>
        </w:rPr>
        <w:br w:type="page"/>
      </w:r>
    </w:p>
    <w:p w:rsidR="00C4520D" w:rsidRDefault="00C4520D" w:rsidP="005B64D9">
      <w:pPr>
        <w:spacing w:beforeLines="50" w:afterLines="50" w:line="340" w:lineRule="exact"/>
        <w:rPr>
          <w:rFonts w:ascii="仿宋_GB2312" w:eastAsia="仿宋_GB2312" w:hAnsi="宋体"/>
          <w:b/>
          <w:sz w:val="32"/>
          <w:szCs w:val="32"/>
        </w:rPr>
      </w:pPr>
      <w:proofErr w:type="gramStart"/>
      <w:r>
        <w:rPr>
          <w:rFonts w:ascii="仿宋_GB2312" w:eastAsia="仿宋_GB2312" w:hAnsi="宋体"/>
          <w:b/>
          <w:sz w:val="32"/>
          <w:szCs w:val="32"/>
        </w:rPr>
        <w:t>标项</w:t>
      </w:r>
      <w:proofErr w:type="gramEnd"/>
      <w:r>
        <w:rPr>
          <w:rFonts w:ascii="仿宋_GB2312" w:eastAsia="仿宋_GB2312" w:hAnsi="宋体"/>
          <w:b/>
          <w:sz w:val="32"/>
          <w:szCs w:val="32"/>
        </w:rPr>
        <w:t>3的评分方法</w:t>
      </w:r>
      <w:bookmarkStart w:id="32" w:name="PO_TDCUS_ITEM_SM_TABLE_3"/>
      <w:bookmarkEnd w:id="31"/>
      <w:r>
        <w:rPr>
          <w:rFonts w:ascii="仿宋_GB2312" w:eastAsia="仿宋_GB2312" w:hAnsi="宋体"/>
          <w:b/>
          <w:sz w:val="32"/>
          <w:szCs w:val="3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968"/>
      </w:tblGrid>
      <w:tr w:rsidR="00C4520D" w:rsidTr="00EC18CF">
        <w:trPr>
          <w:cantSplit/>
          <w:trHeight w:val="69"/>
        </w:trPr>
        <w:tc>
          <w:tcPr>
            <w:tcW w:w="465" w:type="dxa"/>
            <w:tcBorders>
              <w:top w:val="single" w:sz="4" w:space="0" w:color="auto"/>
              <w:left w:val="single" w:sz="4" w:space="0" w:color="auto"/>
              <w:bottom w:val="single" w:sz="4" w:space="0" w:color="auto"/>
              <w:right w:val="single" w:sz="4" w:space="0" w:color="auto"/>
            </w:tcBorders>
          </w:tcPr>
          <w:bookmarkEnd w:id="32"/>
          <w:p w:rsidR="00C4520D" w:rsidRDefault="00C4520D" w:rsidP="00EC18CF">
            <w:pPr>
              <w:spacing w:line="400" w:lineRule="exact"/>
              <w:jc w:val="center"/>
              <w:rPr>
                <w:rFonts w:ascii="仿宋_GB2312" w:eastAsia="仿宋_GB2312" w:hAnsi="宋体"/>
                <w:b/>
                <w:bCs/>
                <w:sz w:val="24"/>
                <w:szCs w:val="24"/>
              </w:rPr>
            </w:pPr>
            <w:r>
              <w:rPr>
                <w:rFonts w:ascii="仿宋_GB2312" w:eastAsia="仿宋_GB2312" w:hAnsi="宋体" w:hint="eastAsia"/>
                <w:b/>
                <w:bCs/>
                <w:sz w:val="24"/>
                <w:szCs w:val="24"/>
              </w:rPr>
              <w:t>序号</w:t>
            </w:r>
          </w:p>
        </w:tc>
        <w:tc>
          <w:tcPr>
            <w:tcW w:w="1539" w:type="dxa"/>
            <w:tcBorders>
              <w:top w:val="single" w:sz="4" w:space="0" w:color="auto"/>
              <w:left w:val="nil"/>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bCs/>
                <w:sz w:val="24"/>
                <w:szCs w:val="24"/>
              </w:rPr>
            </w:pPr>
            <w:r>
              <w:rPr>
                <w:rFonts w:ascii="仿宋_GB2312" w:eastAsia="仿宋_GB2312" w:hAnsi="宋体" w:hint="eastAsia"/>
                <w:b/>
                <w:bCs/>
                <w:sz w:val="24"/>
                <w:szCs w:val="24"/>
              </w:rPr>
              <w:t>项  目</w:t>
            </w:r>
          </w:p>
        </w:tc>
        <w:tc>
          <w:tcPr>
            <w:tcW w:w="775" w:type="dxa"/>
            <w:tcBorders>
              <w:top w:val="single" w:sz="4" w:space="0" w:color="auto"/>
              <w:left w:val="nil"/>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bCs/>
                <w:sz w:val="24"/>
                <w:szCs w:val="24"/>
              </w:rPr>
            </w:pPr>
            <w:r>
              <w:rPr>
                <w:rFonts w:ascii="仿宋_GB2312" w:eastAsia="仿宋_GB2312" w:hAnsi="宋体" w:hint="eastAsia"/>
                <w:b/>
                <w:bCs/>
                <w:sz w:val="24"/>
                <w:szCs w:val="24"/>
              </w:rPr>
              <w:t>分值</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jc w:val="center"/>
              <w:rPr>
                <w:rFonts w:ascii="仿宋_GB2312" w:eastAsia="仿宋_GB2312" w:hAnsi="宋体"/>
                <w:b/>
                <w:bCs/>
                <w:sz w:val="24"/>
                <w:szCs w:val="24"/>
              </w:rPr>
            </w:pPr>
            <w:r>
              <w:rPr>
                <w:rFonts w:ascii="仿宋_GB2312" w:eastAsia="仿宋_GB2312" w:hAnsi="宋体" w:hint="eastAsia"/>
                <w:b/>
                <w:bCs/>
                <w:sz w:val="24"/>
                <w:szCs w:val="24"/>
              </w:rPr>
              <w:t>评分内容和标准</w:t>
            </w:r>
          </w:p>
        </w:tc>
      </w:tr>
      <w:tr w:rsidR="00C4520D" w:rsidTr="00EC18CF">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proofErr w:type="gramStart"/>
            <w:r>
              <w:rPr>
                <w:rFonts w:ascii="仿宋" w:eastAsia="仿宋" w:hAnsi="仿宋" w:cs="仿宋" w:hint="eastAsia"/>
                <w:szCs w:val="21"/>
              </w:rPr>
              <w:t>一</w:t>
            </w:r>
            <w:proofErr w:type="gramEnd"/>
          </w:p>
        </w:tc>
        <w:tc>
          <w:tcPr>
            <w:tcW w:w="1539"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投标报价</w:t>
            </w:r>
          </w:p>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20分</w:t>
            </w: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20分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有效投标报价的最低价作为评标基准价，其最低报价为满分；按照［投标报价得分=（评标基准价/投标报价）］</w:t>
            </w:r>
            <w:proofErr w:type="gramStart"/>
            <w:r>
              <w:rPr>
                <w:rFonts w:ascii="仿宋" w:eastAsia="仿宋" w:hAnsi="仿宋" w:cs="仿宋" w:hint="eastAsia"/>
                <w:szCs w:val="21"/>
              </w:rPr>
              <w:t>价格权</w:t>
            </w:r>
            <w:proofErr w:type="gramEnd"/>
            <w:r>
              <w:rPr>
                <w:rFonts w:ascii="仿宋" w:eastAsia="仿宋" w:hAnsi="仿宋" w:cs="仿宋" w:hint="eastAsia"/>
                <w:szCs w:val="21"/>
              </w:rPr>
              <w:t>值*100］的计算公式计算。供应商未按规定进行报价的，则按无效标处理。</w:t>
            </w:r>
          </w:p>
        </w:tc>
      </w:tr>
      <w:tr w:rsidR="00C4520D" w:rsidTr="00EC18CF">
        <w:trPr>
          <w:cantSplit/>
          <w:trHeight w:val="341"/>
        </w:trPr>
        <w:tc>
          <w:tcPr>
            <w:tcW w:w="465" w:type="dxa"/>
            <w:vMerge w:val="restart"/>
            <w:tcBorders>
              <w:top w:val="nil"/>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二</w:t>
            </w:r>
          </w:p>
        </w:tc>
        <w:tc>
          <w:tcPr>
            <w:tcW w:w="1539" w:type="dxa"/>
            <w:vMerge w:val="restart"/>
            <w:tcBorders>
              <w:top w:val="nil"/>
              <w:left w:val="nil"/>
              <w:bottom w:val="single" w:sz="4" w:space="0" w:color="auto"/>
              <w:right w:val="single" w:sz="4" w:space="0" w:color="auto"/>
            </w:tcBorders>
            <w:vAlign w:val="center"/>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投标方案等整体情况</w:t>
            </w:r>
          </w:p>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60分</w:t>
            </w: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 w:eastAsia="仿宋" w:hAnsi="仿宋" w:cs="仿宋"/>
                <w:szCs w:val="21"/>
              </w:rPr>
            </w:pPr>
            <w:r>
              <w:rPr>
                <w:rFonts w:ascii="仿宋" w:eastAsia="仿宋" w:hAnsi="仿宋" w:cs="仿宋" w:hint="eastAsia"/>
                <w:szCs w:val="21"/>
              </w:rPr>
              <w:t>5分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投标的整体方案与采购需求的吻合程度，应答是否详尽、明晰，是否满足招标文件要求；内容是否完整齐全、表述准确、条理清晰，内容无前后矛盾，符合招标文件要求；</w:t>
            </w:r>
          </w:p>
        </w:tc>
      </w:tr>
      <w:tr w:rsidR="00C4520D" w:rsidTr="00EC18CF">
        <w:trPr>
          <w:cantSplit/>
          <w:trHeight w:val="90"/>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 w:eastAsia="仿宋" w:hAnsi="仿宋" w:cs="仿宋"/>
                <w:szCs w:val="21"/>
              </w:rPr>
            </w:pPr>
            <w:r>
              <w:rPr>
                <w:rFonts w:ascii="仿宋" w:eastAsia="仿宋" w:hAnsi="仿宋" w:cs="仿宋" w:hint="eastAsia"/>
                <w:szCs w:val="21"/>
              </w:rPr>
              <w:t>18分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360" w:lineRule="auto"/>
              <w:rPr>
                <w:rFonts w:ascii="仿宋" w:eastAsia="仿宋" w:hAnsi="仿宋" w:cs="仿宋"/>
                <w:szCs w:val="21"/>
              </w:rPr>
            </w:pPr>
            <w:r>
              <w:rPr>
                <w:rFonts w:ascii="仿宋" w:eastAsia="仿宋" w:hAnsi="仿宋" w:cs="仿宋" w:hint="eastAsia"/>
                <w:szCs w:val="21"/>
              </w:rPr>
              <w:t>分析本项目的特点提出针对性方案。通过对本项目建筑架构、配套设施、周边环境、管理特点等方面进行分析、综合其布局、功能上的特点，列出管理上的重点和难点，提出相应的管理措施、内容。</w:t>
            </w:r>
          </w:p>
          <w:p w:rsidR="00C4520D" w:rsidRDefault="00C4520D" w:rsidP="00EC18CF">
            <w:pPr>
              <w:spacing w:line="360" w:lineRule="auto"/>
              <w:rPr>
                <w:rFonts w:ascii="仿宋" w:eastAsia="仿宋" w:hAnsi="仿宋" w:cs="仿宋"/>
                <w:bCs/>
                <w:spacing w:val="-6"/>
                <w:szCs w:val="21"/>
              </w:rPr>
            </w:pPr>
            <w:r>
              <w:rPr>
                <w:rFonts w:ascii="仿宋" w:eastAsia="仿宋" w:hAnsi="仿宋" w:cs="仿宋" w:hint="eastAsia"/>
                <w:bCs/>
                <w:spacing w:val="-6"/>
                <w:szCs w:val="21"/>
              </w:rPr>
              <w:t>（1）校园卫生保洁服务方案：根据学校的建筑结构及功能分布、设施设备、校园环境、疫情防控常态化要求、校园突发情况、重大活动、垃圾分类等综合分析，提供详细的方案，且方案具有先进性和可操作性；（3分）</w:t>
            </w:r>
          </w:p>
          <w:p w:rsidR="00C4520D" w:rsidRDefault="00C4520D" w:rsidP="00EC18CF">
            <w:pPr>
              <w:spacing w:line="360" w:lineRule="auto"/>
              <w:rPr>
                <w:rFonts w:ascii="仿宋" w:eastAsia="仿宋" w:hAnsi="仿宋" w:cs="仿宋"/>
                <w:bCs/>
                <w:spacing w:val="-6"/>
                <w:szCs w:val="21"/>
              </w:rPr>
            </w:pPr>
            <w:r>
              <w:rPr>
                <w:rFonts w:ascii="仿宋" w:eastAsia="仿宋" w:hAnsi="仿宋" w:cs="仿宋" w:hint="eastAsia"/>
                <w:bCs/>
                <w:spacing w:val="-6"/>
                <w:szCs w:val="21"/>
              </w:rPr>
              <w:t>（2）学生和教师公寓管理服务方案：根据学生公寓和临时教师公寓的特点和要求，实行全方位包括对学生和教师公寓值班、安全稳定、消防安全、特殊学生管理工作及区域卫生环境保洁、公寓文化建设及临时教师公寓酒店式服务和管理的方案；（3分）</w:t>
            </w:r>
          </w:p>
          <w:p w:rsidR="00C4520D" w:rsidRDefault="00C4520D" w:rsidP="00EC18CF">
            <w:pPr>
              <w:spacing w:line="360" w:lineRule="auto"/>
              <w:rPr>
                <w:rFonts w:ascii="仿宋" w:eastAsia="仿宋" w:hAnsi="仿宋" w:cs="仿宋"/>
                <w:bCs/>
                <w:spacing w:val="-6"/>
                <w:szCs w:val="21"/>
              </w:rPr>
            </w:pPr>
            <w:r>
              <w:rPr>
                <w:rFonts w:ascii="仿宋" w:eastAsia="仿宋" w:hAnsi="仿宋" w:cs="仿宋" w:hint="eastAsia"/>
                <w:bCs/>
                <w:spacing w:val="-6"/>
                <w:szCs w:val="21"/>
              </w:rPr>
              <w:t>（3）高配值班和运行管理方案：根据国家电网和当地供电局的要求，结合学校配电房的实际情况，提供详细的高配值班和管理方案；（3分）</w:t>
            </w:r>
          </w:p>
          <w:p w:rsidR="00C4520D" w:rsidRDefault="00C4520D" w:rsidP="00EC18CF">
            <w:pPr>
              <w:spacing w:line="360" w:lineRule="auto"/>
              <w:rPr>
                <w:rFonts w:ascii="仿宋" w:eastAsia="仿宋" w:hAnsi="仿宋" w:cs="仿宋"/>
                <w:bCs/>
                <w:spacing w:val="-6"/>
                <w:szCs w:val="21"/>
              </w:rPr>
            </w:pPr>
            <w:r>
              <w:rPr>
                <w:rFonts w:ascii="仿宋" w:eastAsia="仿宋" w:hAnsi="仿宋" w:cs="仿宋" w:hint="eastAsia"/>
                <w:bCs/>
                <w:spacing w:val="-6"/>
                <w:szCs w:val="21"/>
              </w:rPr>
              <w:t>（4）公共基础设施设备及系统运维方案：按照各类设备和系统运行的特点和要求，结合学校大型设备的实际，提供详细的方案；（3分）</w:t>
            </w:r>
          </w:p>
          <w:p w:rsidR="00C4520D" w:rsidRDefault="00C4520D" w:rsidP="00EC18CF">
            <w:pPr>
              <w:spacing w:line="360" w:lineRule="auto"/>
              <w:rPr>
                <w:rFonts w:ascii="仿宋" w:eastAsia="仿宋" w:hAnsi="仿宋" w:cs="仿宋"/>
                <w:bCs/>
                <w:spacing w:val="-6"/>
                <w:szCs w:val="21"/>
              </w:rPr>
            </w:pPr>
            <w:r>
              <w:rPr>
                <w:rFonts w:ascii="仿宋" w:eastAsia="仿宋" w:hAnsi="仿宋" w:cs="仿宋" w:hint="eastAsia"/>
                <w:bCs/>
                <w:spacing w:val="-6"/>
                <w:szCs w:val="21"/>
              </w:rPr>
              <w:t>（5）部分办公室和会务服务方案：根据学校的要求，针对部分办公室和会务接待、重要会议等重大活动，提供详细的服务方案和类似工作业绩；（2分）</w:t>
            </w:r>
          </w:p>
          <w:p w:rsidR="00C4520D" w:rsidRDefault="00C4520D" w:rsidP="00EC18CF">
            <w:pPr>
              <w:spacing w:line="360" w:lineRule="auto"/>
              <w:rPr>
                <w:rFonts w:ascii="仿宋" w:eastAsia="仿宋" w:hAnsi="仿宋" w:cs="仿宋"/>
                <w:bCs/>
                <w:spacing w:val="-6"/>
                <w:szCs w:val="21"/>
              </w:rPr>
            </w:pPr>
            <w:r>
              <w:rPr>
                <w:rFonts w:ascii="仿宋" w:eastAsia="仿宋" w:hAnsi="仿宋" w:cs="仿宋" w:hint="eastAsia"/>
                <w:bCs/>
                <w:spacing w:val="-6"/>
                <w:szCs w:val="21"/>
              </w:rPr>
              <w:t>（6）其他管理和服务方案：根据学校物业服务的要求和特点，针对化粪池清理清运、外墙及幕墙玻璃清洗、下水道疏通、屋面和平台清理、各类窨井清理、零星搬运和保洁、公共财产保管和查验、借用登记服务等，提供详细的方案；（2分）</w:t>
            </w:r>
          </w:p>
          <w:p w:rsidR="00C4520D" w:rsidRDefault="00C4520D" w:rsidP="00EC18CF">
            <w:pPr>
              <w:spacing w:line="360" w:lineRule="auto"/>
              <w:rPr>
                <w:rFonts w:ascii="仿宋" w:eastAsia="仿宋" w:hAnsi="仿宋" w:cs="仿宋"/>
                <w:szCs w:val="21"/>
              </w:rPr>
            </w:pPr>
            <w:r>
              <w:rPr>
                <w:rFonts w:ascii="仿宋" w:eastAsia="仿宋" w:hAnsi="仿宋" w:cs="仿宋" w:hint="eastAsia"/>
                <w:bCs/>
                <w:spacing w:val="-6"/>
                <w:szCs w:val="21"/>
              </w:rPr>
              <w:t>（7）应急响应和处理预案：遇到突发事件，投标人应急响应预案和处理措施是否完整、详细；（2分）</w:t>
            </w:r>
          </w:p>
        </w:tc>
      </w:tr>
      <w:tr w:rsidR="00C4520D" w:rsidTr="00EC18CF">
        <w:trPr>
          <w:cantSplit/>
          <w:trHeight w:val="322"/>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 w:eastAsia="仿宋" w:hAnsi="仿宋" w:cs="仿宋"/>
                <w:szCs w:val="21"/>
              </w:rPr>
            </w:pPr>
            <w:r>
              <w:rPr>
                <w:rFonts w:ascii="仿宋" w:eastAsia="仿宋" w:hAnsi="仿宋" w:cs="仿宋" w:hint="eastAsia"/>
                <w:szCs w:val="21"/>
              </w:rPr>
              <w:t>5分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管理目标、指标及方式。质量管理目标的定位准确性和针对性，以及管理方式的科学性、合理性和先进性。</w:t>
            </w:r>
          </w:p>
        </w:tc>
      </w:tr>
      <w:tr w:rsidR="00C4520D" w:rsidTr="00EC18CF">
        <w:trPr>
          <w:cantSplit/>
          <w:trHeight w:val="276"/>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 w:eastAsia="仿宋" w:hAnsi="仿宋" w:cs="仿宋"/>
                <w:kern w:val="24"/>
                <w:szCs w:val="21"/>
              </w:rPr>
            </w:pPr>
            <w:r>
              <w:rPr>
                <w:rFonts w:ascii="仿宋" w:eastAsia="仿宋" w:hAnsi="仿宋" w:cs="仿宋" w:hint="eastAsia"/>
                <w:kern w:val="24"/>
                <w:szCs w:val="21"/>
              </w:rPr>
              <w:t>12</w:t>
            </w:r>
            <w:r>
              <w:rPr>
                <w:rFonts w:ascii="仿宋" w:eastAsia="仿宋" w:hAnsi="仿宋" w:cs="仿宋" w:hint="eastAsia"/>
                <w:kern w:val="0"/>
                <w:szCs w:val="21"/>
              </w:rPr>
              <w:t>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b/>
                <w:bCs/>
                <w:szCs w:val="21"/>
              </w:rPr>
            </w:pPr>
            <w:r>
              <w:rPr>
                <w:rFonts w:ascii="仿宋" w:eastAsia="仿宋" w:hAnsi="仿宋" w:cs="仿宋" w:hint="eastAsia"/>
                <w:szCs w:val="21"/>
              </w:rPr>
              <w:t>本项目所安排参与项目从业人员的素质、能力、资格、经验和人数，人员是否具有相关服务资格，各类管理岗位人员、配备及其职责是否科学、合理等，负责人及管理团队，6分；其他从业人员，6分。</w:t>
            </w:r>
            <w:r>
              <w:rPr>
                <w:rFonts w:ascii="仿宋" w:eastAsia="仿宋" w:hAnsi="仿宋" w:cs="仿宋" w:hint="eastAsia"/>
                <w:b/>
                <w:bCs/>
                <w:szCs w:val="21"/>
              </w:rPr>
              <w:t>（须提供本项目负责人及管理团队的</w:t>
            </w:r>
            <w:proofErr w:type="gramStart"/>
            <w:r>
              <w:rPr>
                <w:rFonts w:ascii="仿宋" w:eastAsia="仿宋" w:hAnsi="仿宋" w:cs="仿宋" w:hint="eastAsia"/>
                <w:b/>
                <w:bCs/>
                <w:szCs w:val="21"/>
              </w:rPr>
              <w:t>社保证明</w:t>
            </w:r>
            <w:proofErr w:type="gramEnd"/>
            <w:r>
              <w:rPr>
                <w:rFonts w:ascii="仿宋" w:eastAsia="仿宋" w:hAnsi="仿宋" w:cs="仿宋" w:hint="eastAsia"/>
                <w:b/>
                <w:bCs/>
                <w:szCs w:val="21"/>
              </w:rPr>
              <w:t>以及相关证书复印件）</w:t>
            </w:r>
          </w:p>
          <w:p w:rsidR="00C4520D" w:rsidRDefault="00C4520D" w:rsidP="00EC18CF">
            <w:pPr>
              <w:numPr>
                <w:ilvl w:val="255"/>
                <w:numId w:val="0"/>
              </w:numPr>
              <w:spacing w:line="400" w:lineRule="exact"/>
              <w:rPr>
                <w:rFonts w:ascii="仿宋" w:eastAsia="仿宋" w:hAnsi="仿宋" w:cs="仿宋"/>
                <w:szCs w:val="21"/>
              </w:rPr>
            </w:pPr>
            <w:r>
              <w:rPr>
                <w:rFonts w:ascii="仿宋" w:eastAsia="仿宋" w:hAnsi="仿宋" w:cs="仿宋"/>
                <w:szCs w:val="21"/>
              </w:rPr>
              <w:t>1、拟派项目经理：</w:t>
            </w:r>
          </w:p>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1）具有本科及以上学历的得2分；（2）具有中级及以上职称，具有物业经理上岗证，每个得1分，最多得2分；（3）具有5年及以上担任项目经理物业服务的工作经验，得2分；</w:t>
            </w:r>
          </w:p>
          <w:p w:rsidR="00C4520D" w:rsidRDefault="00C4520D" w:rsidP="00EC18CF">
            <w:pPr>
              <w:spacing w:line="400" w:lineRule="exact"/>
              <w:rPr>
                <w:rFonts w:ascii="仿宋" w:eastAsia="仿宋" w:hAnsi="仿宋" w:cs="仿宋"/>
                <w:szCs w:val="21"/>
              </w:rPr>
            </w:pPr>
            <w:r>
              <w:rPr>
                <w:rFonts w:ascii="仿宋" w:eastAsia="仿宋" w:hAnsi="仿宋" w:cs="仿宋"/>
                <w:szCs w:val="21"/>
              </w:rPr>
              <w:t>2、拟派各岗位主管：</w:t>
            </w:r>
          </w:p>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1）具有专科及以上学历的得1分；（2）具有物业管理上岗证的得1分，（3）具有3年以上从事本岗位工作经验的得1分，最多得3分；</w:t>
            </w:r>
          </w:p>
          <w:p w:rsidR="00C4520D" w:rsidRDefault="00C4520D" w:rsidP="00EC18CF">
            <w:pPr>
              <w:numPr>
                <w:ilvl w:val="255"/>
                <w:numId w:val="0"/>
              </w:numPr>
              <w:spacing w:line="400" w:lineRule="exact"/>
              <w:rPr>
                <w:rFonts w:ascii="仿宋" w:eastAsia="仿宋" w:hAnsi="仿宋" w:cs="仿宋"/>
                <w:szCs w:val="21"/>
              </w:rPr>
            </w:pPr>
            <w:r>
              <w:rPr>
                <w:rFonts w:ascii="仿宋" w:eastAsia="仿宋" w:hAnsi="仿宋" w:cs="仿宋"/>
                <w:szCs w:val="21"/>
              </w:rPr>
              <w:t>3、拟派其它从业人员：</w:t>
            </w:r>
          </w:p>
          <w:p w:rsidR="00C4520D" w:rsidRDefault="00C4520D" w:rsidP="00EC18CF">
            <w:pPr>
              <w:numPr>
                <w:ilvl w:val="255"/>
                <w:numId w:val="0"/>
              </w:numPr>
              <w:spacing w:line="400" w:lineRule="exact"/>
              <w:rPr>
                <w:rFonts w:ascii="仿宋" w:eastAsia="仿宋" w:hAnsi="仿宋" w:cs="仿宋"/>
                <w:szCs w:val="21"/>
              </w:rPr>
            </w:pPr>
            <w:r>
              <w:rPr>
                <w:rFonts w:ascii="仿宋" w:eastAsia="仿宋" w:hAnsi="仿宋" w:cs="仿宋" w:hint="eastAsia"/>
                <w:szCs w:val="21"/>
              </w:rPr>
              <w:t>其他从业人员数量、人员设置、考核标准等是否满足招标文件需求，最多得</w:t>
            </w:r>
            <w:r>
              <w:rPr>
                <w:rFonts w:ascii="仿宋" w:eastAsia="仿宋" w:hAnsi="仿宋" w:cs="仿宋"/>
                <w:szCs w:val="21"/>
              </w:rPr>
              <w:t>3分</w:t>
            </w:r>
            <w:r>
              <w:rPr>
                <w:rFonts w:ascii="仿宋" w:eastAsia="仿宋" w:hAnsi="仿宋" w:cs="仿宋" w:hint="eastAsia"/>
                <w:szCs w:val="21"/>
              </w:rPr>
              <w:t>。</w:t>
            </w:r>
          </w:p>
        </w:tc>
      </w:tr>
      <w:tr w:rsidR="00C4520D" w:rsidTr="00EC18CF">
        <w:trPr>
          <w:cantSplit/>
          <w:trHeight w:val="276"/>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 w:eastAsia="仿宋" w:hAnsi="仿宋" w:cs="仿宋"/>
                <w:szCs w:val="21"/>
              </w:rPr>
            </w:pPr>
            <w:r>
              <w:rPr>
                <w:rFonts w:ascii="仿宋" w:eastAsia="仿宋" w:hAnsi="仿宋" w:cs="仿宋" w:hint="eastAsia"/>
                <w:szCs w:val="21"/>
              </w:rPr>
              <w:t>6分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本项目所投入的卫生保洁设备及工具（扫地车、洗地机、洒水车、磨光机、打蜡机、抛光机、吸尘器、疏通器、强力速吹干机、高压冲洗等机械化设备）、高配维护设备及工具（高压验电笔、钳形表、</w:t>
            </w:r>
            <w:proofErr w:type="gramStart"/>
            <w:r>
              <w:rPr>
                <w:rFonts w:ascii="仿宋" w:eastAsia="仿宋" w:hAnsi="仿宋" w:cs="仿宋" w:hint="eastAsia"/>
                <w:szCs w:val="21"/>
              </w:rPr>
              <w:t>摇表等</w:t>
            </w:r>
            <w:proofErr w:type="gramEnd"/>
            <w:r>
              <w:rPr>
                <w:rFonts w:ascii="仿宋" w:eastAsia="仿宋" w:hAnsi="仿宋" w:cs="仿宋" w:hint="eastAsia"/>
                <w:szCs w:val="21"/>
              </w:rPr>
              <w:t>）、电梯空调水泵等其他设备维护工具（数字万用表等）、其他器材耗材、劳保用品等物资配备情况。</w:t>
            </w:r>
          </w:p>
        </w:tc>
      </w:tr>
      <w:tr w:rsidR="00C4520D" w:rsidTr="00EC18CF">
        <w:trPr>
          <w:cantSplit/>
          <w:trHeight w:val="276"/>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autoSpaceDE w:val="0"/>
              <w:autoSpaceDN w:val="0"/>
              <w:adjustRightInd w:val="0"/>
              <w:spacing w:line="400" w:lineRule="exact"/>
              <w:jc w:val="center"/>
              <w:rPr>
                <w:rFonts w:ascii="仿宋" w:eastAsia="仿宋" w:hAnsi="仿宋" w:cs="仿宋"/>
                <w:kern w:val="24"/>
                <w:szCs w:val="21"/>
              </w:rPr>
            </w:pPr>
            <w:r>
              <w:rPr>
                <w:rFonts w:ascii="仿宋" w:eastAsia="仿宋" w:hAnsi="仿宋" w:cs="仿宋" w:hint="eastAsia"/>
                <w:kern w:val="24"/>
                <w:szCs w:val="21"/>
              </w:rPr>
              <w:t>4</w:t>
            </w:r>
            <w:r>
              <w:rPr>
                <w:rFonts w:ascii="仿宋" w:eastAsia="仿宋" w:hAnsi="仿宋" w:cs="仿宋" w:hint="eastAsia"/>
                <w:kern w:val="0"/>
                <w:szCs w:val="21"/>
              </w:rPr>
              <w:t>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做好交接方案以及对项目的合理化建议和做法。</w:t>
            </w:r>
          </w:p>
        </w:tc>
      </w:tr>
      <w:tr w:rsidR="00C4520D" w:rsidTr="00EC18CF">
        <w:trPr>
          <w:cantSplit/>
          <w:trHeight w:val="157"/>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kern w:val="0"/>
                <w:szCs w:val="21"/>
              </w:rPr>
            </w:pPr>
            <w:r>
              <w:rPr>
                <w:rFonts w:ascii="仿宋" w:eastAsia="仿宋" w:hAnsi="仿宋" w:cs="仿宋" w:hint="eastAsia"/>
                <w:kern w:val="0"/>
                <w:szCs w:val="21"/>
              </w:rPr>
              <w:t>6分</w:t>
            </w:r>
          </w:p>
        </w:tc>
        <w:tc>
          <w:tcPr>
            <w:tcW w:w="6968" w:type="dxa"/>
            <w:tcBorders>
              <w:top w:val="single" w:sz="4" w:space="0" w:color="auto"/>
              <w:left w:val="nil"/>
              <w:bottom w:val="single" w:sz="4" w:space="0" w:color="auto"/>
              <w:right w:val="single" w:sz="4" w:space="0" w:color="auto"/>
            </w:tcBorders>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内部管理情况。1、内部管理制度和质量控制标准情况，是否具有相关规章制度和保障措施：2分。2、是否实行信息化管理等情况：2分3、校企共建服务智慧化情况：2分。</w:t>
            </w:r>
          </w:p>
        </w:tc>
      </w:tr>
      <w:tr w:rsidR="00C4520D" w:rsidTr="00EC18CF">
        <w:trPr>
          <w:cantSplit/>
          <w:trHeight w:val="157"/>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4分</w:t>
            </w:r>
          </w:p>
        </w:tc>
        <w:tc>
          <w:tcPr>
            <w:tcW w:w="6968"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服务承诺和优惠措施：项目管理、质量保证、服务响应时间和其他方面等所做的服务承诺及保证措施等；对学校重大活动和重要会议等大型活动的劳动力保障和支持。</w:t>
            </w:r>
          </w:p>
        </w:tc>
      </w:tr>
      <w:tr w:rsidR="00C4520D" w:rsidTr="00EC18CF">
        <w:trPr>
          <w:cantSplit/>
          <w:trHeight w:val="300"/>
        </w:trPr>
        <w:tc>
          <w:tcPr>
            <w:tcW w:w="465" w:type="dxa"/>
            <w:vMerge w:val="restart"/>
            <w:tcBorders>
              <w:top w:val="nil"/>
              <w:left w:val="single" w:sz="4" w:space="0" w:color="auto"/>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三</w:t>
            </w:r>
          </w:p>
        </w:tc>
        <w:tc>
          <w:tcPr>
            <w:tcW w:w="1539" w:type="dxa"/>
            <w:vMerge w:val="restart"/>
            <w:tcBorders>
              <w:top w:val="nil"/>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资信商务</w:t>
            </w:r>
          </w:p>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20分</w:t>
            </w: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6分</w:t>
            </w:r>
          </w:p>
        </w:tc>
        <w:tc>
          <w:tcPr>
            <w:tcW w:w="6968"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公司整体经营状况、技术力量及提供的相关证明材料等情况。</w:t>
            </w:r>
          </w:p>
        </w:tc>
      </w:tr>
      <w:tr w:rsidR="00C4520D" w:rsidTr="00EC18CF">
        <w:trPr>
          <w:cantSplit/>
          <w:trHeight w:val="300"/>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4分</w:t>
            </w:r>
          </w:p>
        </w:tc>
        <w:tc>
          <w:tcPr>
            <w:tcW w:w="6968" w:type="dxa"/>
            <w:tcBorders>
              <w:top w:val="single" w:sz="4" w:space="0" w:color="auto"/>
              <w:left w:val="nil"/>
              <w:bottom w:val="single" w:sz="4" w:space="0" w:color="auto"/>
              <w:right w:val="single" w:sz="4" w:space="0" w:color="auto"/>
            </w:tcBorders>
            <w:vAlign w:val="center"/>
          </w:tcPr>
          <w:p w:rsidR="00C4520D" w:rsidRDefault="00C4520D" w:rsidP="005B64D9">
            <w:pPr>
              <w:spacing w:beforeLines="50" w:afterLines="50" w:line="340" w:lineRule="exact"/>
              <w:jc w:val="left"/>
              <w:rPr>
                <w:rFonts w:ascii="仿宋" w:eastAsia="仿宋" w:hAnsi="仿宋" w:cs="仿宋"/>
                <w:szCs w:val="21"/>
              </w:rPr>
            </w:pPr>
            <w:r>
              <w:rPr>
                <w:rFonts w:ascii="仿宋" w:eastAsia="仿宋" w:hAnsi="仿宋" w:cs="仿宋" w:hint="eastAsia"/>
                <w:szCs w:val="21"/>
              </w:rPr>
              <w:t>1.公司取得行业主管部门颁发的相关物业管理国家级、省级、市级荣誉及企业信用等级等相关认证情况（本项小计2.5分）；</w:t>
            </w:r>
          </w:p>
          <w:p w:rsidR="00C4520D" w:rsidRDefault="00C4520D" w:rsidP="005B64D9">
            <w:pPr>
              <w:spacing w:beforeLines="50" w:afterLines="50" w:line="340" w:lineRule="exact"/>
              <w:jc w:val="left"/>
              <w:rPr>
                <w:rFonts w:ascii="仿宋" w:eastAsia="仿宋" w:hAnsi="仿宋" w:cs="仿宋"/>
                <w:kern w:val="0"/>
                <w:szCs w:val="21"/>
              </w:rPr>
            </w:pPr>
            <w:r>
              <w:rPr>
                <w:rFonts w:ascii="仿宋" w:eastAsia="仿宋" w:hAnsi="仿宋" w:cs="仿宋" w:hint="eastAsia"/>
                <w:szCs w:val="21"/>
              </w:rPr>
              <w:t>2.具有ISO9001质量管理认证体系证书得0.5分；具有ISO14001环境管理认证体系证书得0.5分；具有OHSAS18001职业健康安全管理认证体系证书得0.</w:t>
            </w:r>
            <w:r>
              <w:rPr>
                <w:rFonts w:ascii="仿宋" w:eastAsia="仿宋" w:hAnsi="仿宋" w:cs="仿宋" w:hint="eastAsia"/>
                <w:snapToGrid w:val="0"/>
                <w:kern w:val="0"/>
                <w:szCs w:val="21"/>
              </w:rPr>
              <w:t>5分。（本项小计1.5分）</w:t>
            </w:r>
          </w:p>
        </w:tc>
      </w:tr>
      <w:tr w:rsidR="00C4520D" w:rsidTr="00EC18CF">
        <w:trPr>
          <w:cantSplit/>
          <w:trHeight w:val="435"/>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8分</w:t>
            </w:r>
          </w:p>
        </w:tc>
        <w:tc>
          <w:tcPr>
            <w:tcW w:w="6968"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类似项目成功经验。需提供投标截止日前三年内类似项目（学校或政府公建项目）成功案例合同复印件，一个项目计2分，分年度计。</w:t>
            </w:r>
            <w:r>
              <w:rPr>
                <w:rFonts w:ascii="仿宋" w:eastAsia="仿宋" w:hAnsi="仿宋" w:cs="仿宋" w:hint="eastAsia"/>
                <w:bCs/>
                <w:szCs w:val="21"/>
              </w:rPr>
              <w:t>投标人必须同时提供完整合同及甲方服务评价材料复印件，两者缺一不可，否则不得分。</w:t>
            </w:r>
          </w:p>
        </w:tc>
      </w:tr>
      <w:tr w:rsidR="00C4520D" w:rsidTr="00EC18CF">
        <w:trPr>
          <w:cantSplit/>
          <w:trHeight w:val="435"/>
        </w:trPr>
        <w:tc>
          <w:tcPr>
            <w:tcW w:w="465" w:type="dxa"/>
            <w:vMerge/>
            <w:tcBorders>
              <w:top w:val="nil"/>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1539" w:type="dxa"/>
            <w:vMerge/>
            <w:tcBorders>
              <w:top w:val="nil"/>
              <w:left w:val="nil"/>
              <w:bottom w:val="single" w:sz="4" w:space="0" w:color="auto"/>
              <w:right w:val="single" w:sz="4" w:space="0" w:color="auto"/>
            </w:tcBorders>
            <w:vAlign w:val="center"/>
          </w:tcPr>
          <w:p w:rsidR="00C4520D" w:rsidRDefault="00C4520D" w:rsidP="00EC18CF">
            <w:pPr>
              <w:widowControl/>
              <w:jc w:val="left"/>
              <w:rPr>
                <w:rFonts w:ascii="仿宋" w:eastAsia="仿宋" w:hAnsi="仿宋" w:cs="仿宋"/>
                <w:szCs w:val="21"/>
              </w:rPr>
            </w:pPr>
          </w:p>
        </w:tc>
        <w:tc>
          <w:tcPr>
            <w:tcW w:w="775"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jc w:val="center"/>
              <w:rPr>
                <w:rFonts w:ascii="仿宋" w:eastAsia="仿宋" w:hAnsi="仿宋" w:cs="仿宋"/>
                <w:szCs w:val="21"/>
              </w:rPr>
            </w:pPr>
            <w:r>
              <w:rPr>
                <w:rFonts w:ascii="仿宋" w:eastAsia="仿宋" w:hAnsi="仿宋" w:cs="仿宋" w:hint="eastAsia"/>
                <w:szCs w:val="21"/>
              </w:rPr>
              <w:t>2分</w:t>
            </w:r>
          </w:p>
        </w:tc>
        <w:tc>
          <w:tcPr>
            <w:tcW w:w="6968" w:type="dxa"/>
            <w:tcBorders>
              <w:top w:val="single" w:sz="4" w:space="0" w:color="auto"/>
              <w:left w:val="nil"/>
              <w:bottom w:val="single" w:sz="4" w:space="0" w:color="auto"/>
              <w:right w:val="single" w:sz="4" w:space="0" w:color="auto"/>
            </w:tcBorders>
            <w:vAlign w:val="center"/>
          </w:tcPr>
          <w:p w:rsidR="00C4520D" w:rsidRDefault="00C4520D" w:rsidP="00EC18CF">
            <w:pPr>
              <w:spacing w:line="400" w:lineRule="exact"/>
              <w:rPr>
                <w:rFonts w:ascii="仿宋" w:eastAsia="仿宋" w:hAnsi="仿宋" w:cs="仿宋"/>
                <w:szCs w:val="21"/>
              </w:rPr>
            </w:pPr>
            <w:r>
              <w:rPr>
                <w:rFonts w:ascii="仿宋" w:eastAsia="仿宋" w:hAnsi="仿宋" w:cs="仿宋" w:hint="eastAsia"/>
                <w:szCs w:val="21"/>
              </w:rPr>
              <w:t>投标文件制作情况。</w:t>
            </w:r>
          </w:p>
        </w:tc>
      </w:tr>
    </w:tbl>
    <w:p w:rsidR="00C4520D" w:rsidRDefault="00C4520D" w:rsidP="005B64D9">
      <w:pPr>
        <w:spacing w:afterLines="100" w:line="360" w:lineRule="auto"/>
        <w:jc w:val="center"/>
        <w:outlineLvl w:val="0"/>
        <w:rPr>
          <w:rFonts w:hAnsi="宋体"/>
          <w:b/>
          <w:sz w:val="36"/>
          <w:szCs w:val="36"/>
        </w:rPr>
      </w:pPr>
      <w:r>
        <w:rPr>
          <w:rFonts w:hAnsi="宋体"/>
          <w:b/>
          <w:sz w:val="36"/>
          <w:szCs w:val="36"/>
        </w:rPr>
        <w:br w:type="page"/>
      </w:r>
      <w:bookmarkStart w:id="33" w:name="_Toc496796638"/>
      <w:r>
        <w:rPr>
          <w:rFonts w:hAnsi="宋体" w:hint="eastAsia"/>
          <w:b/>
          <w:sz w:val="36"/>
          <w:szCs w:val="36"/>
        </w:rPr>
        <w:t>第四章招标需求</w:t>
      </w:r>
      <w:bookmarkEnd w:id="33"/>
    </w:p>
    <w:p w:rsidR="00C4520D" w:rsidRDefault="00C4520D" w:rsidP="005B64D9">
      <w:pPr>
        <w:snapToGrid w:val="0"/>
        <w:spacing w:beforeLines="50" w:afterLines="50" w:line="360" w:lineRule="auto"/>
        <w:jc w:val="center"/>
        <w:rPr>
          <w:rFonts w:ascii="宋体" w:eastAsia="仿宋_GB2312" w:hAnsi="宋体"/>
          <w:b/>
          <w:spacing w:val="40"/>
          <w:kern w:val="0"/>
          <w:sz w:val="36"/>
          <w:szCs w:val="36"/>
        </w:rPr>
      </w:pPr>
    </w:p>
    <w:p w:rsidR="00C4520D" w:rsidRDefault="00C4520D" w:rsidP="005B64D9">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C4520D" w:rsidRDefault="00C4520D" w:rsidP="00C4520D">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C4520D" w:rsidRDefault="00C4520D" w:rsidP="00C4520D">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rsidR="00C4520D" w:rsidRDefault="00C4520D" w:rsidP="00C4520D">
      <w:pPr>
        <w:spacing w:line="360" w:lineRule="auto"/>
        <w:ind w:firstLineChars="200" w:firstLine="562"/>
        <w:rPr>
          <w:rFonts w:ascii="仿宋" w:eastAsia="仿宋_GB2312" w:hAnsi="仿宋"/>
          <w:b/>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sz w:val="30"/>
          <w:szCs w:val="30"/>
        </w:rPr>
        <w:t>。</w:t>
      </w:r>
    </w:p>
    <w:p w:rsidR="00C4520D" w:rsidRDefault="00C4520D" w:rsidP="00C4520D">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Pr>
          <w:rFonts w:ascii="仿宋" w:eastAsia="仿宋" w:hAnsi="仿宋" w:cs="Times New Roman"/>
          <w:b/>
          <w:kern w:val="2"/>
          <w:sz w:val="28"/>
          <w:szCs w:val="28"/>
        </w:rPr>
        <w:t>4</w:t>
      </w:r>
      <w:r>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C4520D" w:rsidRDefault="00C4520D" w:rsidP="00C4520D">
      <w:pPr>
        <w:spacing w:line="360" w:lineRule="auto"/>
        <w:ind w:firstLineChars="200" w:firstLine="562"/>
        <w:rPr>
          <w:rFonts w:ascii="仿宋" w:eastAsia="仿宋" w:hAnsi="仿宋"/>
          <w:b/>
          <w:sz w:val="28"/>
          <w:szCs w:val="28"/>
        </w:rPr>
      </w:pPr>
    </w:p>
    <w:p w:rsidR="00C4520D" w:rsidRDefault="00C4520D" w:rsidP="005B64D9">
      <w:pPr>
        <w:snapToGrid w:val="0"/>
        <w:spacing w:beforeLines="50" w:afterLines="50"/>
        <w:ind w:left="238"/>
        <w:jc w:val="center"/>
        <w:rPr>
          <w:rFonts w:hAnsi="宋体"/>
          <w:b/>
          <w:sz w:val="36"/>
          <w:szCs w:val="36"/>
        </w:rPr>
      </w:pPr>
      <w:bookmarkStart w:id="34" w:name="PO_416_PM050"/>
      <w:r>
        <w:rPr>
          <w:rFonts w:hAnsi="宋体"/>
          <w:b/>
          <w:sz w:val="36"/>
          <w:szCs w:val="36"/>
        </w:rPr>
        <w:t xml:space="preserve"> </w:t>
      </w:r>
      <w:bookmarkStart w:id="35" w:name="PO_TDCUS_ITEM_PB_REQ_TITLE_1"/>
      <w:bookmarkEnd w:id="34"/>
      <w:proofErr w:type="gramStart"/>
      <w:r>
        <w:rPr>
          <w:rFonts w:hAnsi="宋体" w:hint="eastAsia"/>
          <w:b/>
          <w:sz w:val="36"/>
          <w:szCs w:val="36"/>
        </w:rPr>
        <w:t>标项</w:t>
      </w:r>
      <w:proofErr w:type="gramEnd"/>
      <w:r>
        <w:rPr>
          <w:rFonts w:hAnsi="宋体"/>
          <w:b/>
          <w:sz w:val="36"/>
          <w:szCs w:val="36"/>
        </w:rPr>
        <w:t>1:</w:t>
      </w:r>
      <w:bookmarkStart w:id="36" w:name="PO_TDCUS_ITEM_PB_REQ_PR_1_1"/>
      <w:bookmarkEnd w:id="35"/>
      <w:r>
        <w:rPr>
          <w:rFonts w:hAnsi="宋体" w:hint="eastAsia"/>
          <w:b/>
          <w:sz w:val="36"/>
          <w:szCs w:val="36"/>
        </w:rPr>
        <w:t>杭州医学院</w:t>
      </w:r>
      <w:bookmarkStart w:id="37" w:name="PO_TDCUS_ITEM_PB_REQ_FILE_1_1"/>
      <w:bookmarkEnd w:id="36"/>
      <w:r>
        <w:rPr>
          <w:rFonts w:hAnsi="宋体" w:hint="eastAsia"/>
          <w:b/>
          <w:sz w:val="36"/>
          <w:szCs w:val="36"/>
        </w:rPr>
        <w:t>临安校区绿化养护服务招标需求</w:t>
      </w:r>
    </w:p>
    <w:p w:rsidR="00C4520D" w:rsidRDefault="00C4520D" w:rsidP="00C4520D">
      <w:pPr>
        <w:pStyle w:val="affffff4"/>
        <w:snapToGrid w:val="0"/>
        <w:spacing w:before="0" w:beforeAutospacing="0" w:after="0" w:afterAutospacing="0" w:line="288" w:lineRule="auto"/>
        <w:rPr>
          <w:rFonts w:asciiTheme="minorEastAsia" w:eastAsiaTheme="minorEastAsia" w:hAnsiTheme="minorEastAsia"/>
          <w:b/>
          <w:bCs/>
          <w:spacing w:val="-6"/>
          <w:kern w:val="2"/>
        </w:rPr>
      </w:pPr>
      <w:r>
        <w:rPr>
          <w:rFonts w:asciiTheme="minorEastAsia" w:eastAsiaTheme="minorEastAsia" w:hAnsiTheme="minorEastAsia" w:hint="eastAsia"/>
          <w:b/>
          <w:bCs/>
          <w:spacing w:val="-6"/>
          <w:kern w:val="2"/>
        </w:rPr>
        <w:t>一、项目简介</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杭州医学院是由浙江省人民政府举办的全日制公办普通本科高等医学院校，也是浙江省卫生健康委唯一</w:t>
      </w:r>
      <w:proofErr w:type="gramStart"/>
      <w:r>
        <w:rPr>
          <w:rFonts w:asciiTheme="minorEastAsia" w:eastAsiaTheme="minorEastAsia" w:hAnsiTheme="minorEastAsia" w:hint="eastAsia"/>
          <w:spacing w:val="-6"/>
          <w:kern w:val="2"/>
        </w:rPr>
        <w:t>一</w:t>
      </w:r>
      <w:proofErr w:type="gramEnd"/>
      <w:r>
        <w:rPr>
          <w:rFonts w:asciiTheme="minorEastAsia" w:eastAsiaTheme="minorEastAsia" w:hAnsiTheme="minorEastAsia" w:hint="eastAsia"/>
          <w:spacing w:val="-6"/>
          <w:kern w:val="2"/>
        </w:rPr>
        <w:t>所直属的医学本科高校。</w:t>
      </w:r>
      <w:r w:rsidRPr="00DE1AC6">
        <w:rPr>
          <w:rFonts w:asciiTheme="minorEastAsia" w:eastAsiaTheme="minorEastAsia" w:hAnsiTheme="minorEastAsia" w:hint="eastAsia"/>
          <w:spacing w:val="-6"/>
          <w:kern w:val="2"/>
        </w:rPr>
        <w:t>本次绿化养护服务采购项目为临安校区，位于杭州市临安区锦南新城</w:t>
      </w:r>
      <w:proofErr w:type="gramStart"/>
      <w:r w:rsidRPr="00DE1AC6">
        <w:rPr>
          <w:rFonts w:asciiTheme="minorEastAsia" w:eastAsiaTheme="minorEastAsia" w:hAnsiTheme="minorEastAsia" w:hint="eastAsia"/>
          <w:spacing w:val="-6"/>
          <w:kern w:val="2"/>
        </w:rPr>
        <w:t>颐康街</w:t>
      </w:r>
      <w:proofErr w:type="gramEnd"/>
      <w:r w:rsidRPr="00DE1AC6">
        <w:rPr>
          <w:rFonts w:asciiTheme="minorEastAsia" w:eastAsiaTheme="minorEastAsia" w:hAnsiTheme="minorEastAsia" w:hint="eastAsia"/>
          <w:spacing w:val="-6"/>
          <w:kern w:val="2"/>
        </w:rPr>
        <w:t>8号，占地500亩，建筑总面积199979平方米左右，其中绿地面积约9.2万平方米，水体面积约1.8万平方米，</w:t>
      </w:r>
      <w:r>
        <w:rPr>
          <w:rFonts w:asciiTheme="minorEastAsia" w:eastAsiaTheme="minorEastAsia" w:hAnsiTheme="minorEastAsia" w:hint="eastAsia"/>
          <w:spacing w:val="-6"/>
          <w:kern w:val="2"/>
        </w:rPr>
        <w:t>该校区属于新建校区，2018年10月投入运行使用，欢迎投标人自行前往项目实地勘察。</w:t>
      </w:r>
    </w:p>
    <w:p w:rsidR="00C4520D" w:rsidRDefault="00C4520D" w:rsidP="00C4520D">
      <w:pPr>
        <w:pStyle w:val="affffff4"/>
        <w:numPr>
          <w:ilvl w:val="0"/>
          <w:numId w:val="48"/>
        </w:numPr>
        <w:snapToGrid w:val="0"/>
        <w:spacing w:before="0" w:beforeAutospacing="0" w:after="0" w:afterAutospacing="0" w:line="288" w:lineRule="auto"/>
        <w:rPr>
          <w:rFonts w:asciiTheme="minorEastAsia" w:eastAsiaTheme="minorEastAsia" w:hAnsiTheme="minorEastAsia"/>
          <w:b/>
          <w:bCs/>
          <w:spacing w:val="-6"/>
          <w:kern w:val="2"/>
        </w:rPr>
      </w:pPr>
      <w:r>
        <w:rPr>
          <w:rFonts w:asciiTheme="minorEastAsia" w:eastAsiaTheme="minorEastAsia" w:hAnsiTheme="minorEastAsia" w:hint="eastAsia"/>
          <w:b/>
          <w:bCs/>
          <w:spacing w:val="-6"/>
          <w:kern w:val="2"/>
        </w:rPr>
        <w:t>项目综述</w:t>
      </w:r>
    </w:p>
    <w:p w:rsidR="00C4520D" w:rsidRDefault="00C4520D" w:rsidP="00C4520D">
      <w:pPr>
        <w:pStyle w:val="affffff4"/>
        <w:numPr>
          <w:ilvl w:val="0"/>
          <w:numId w:val="49"/>
        </w:numPr>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服务目标：平安校园、生态校园、美丽校园、文化校园、和谐校园；</w:t>
      </w:r>
    </w:p>
    <w:p w:rsidR="00C4520D" w:rsidRDefault="00C4520D" w:rsidP="00C4520D">
      <w:pPr>
        <w:pStyle w:val="affffff4"/>
        <w:numPr>
          <w:ilvl w:val="0"/>
          <w:numId w:val="49"/>
        </w:numPr>
        <w:snapToGrid w:val="0"/>
        <w:spacing w:before="0" w:beforeAutospacing="0" w:after="0" w:afterAutospacing="0" w:line="288" w:lineRule="auto"/>
        <w:ind w:firstLineChars="200" w:firstLine="456"/>
        <w:rPr>
          <w:rFonts w:asciiTheme="minorEastAsia" w:eastAsiaTheme="minorEastAsia" w:hAnsiTheme="minorEastAsia"/>
          <w:b/>
          <w:bCs/>
          <w:spacing w:val="-6"/>
          <w:kern w:val="2"/>
        </w:rPr>
      </w:pPr>
      <w:r>
        <w:rPr>
          <w:rFonts w:asciiTheme="minorEastAsia" w:eastAsiaTheme="minorEastAsia" w:hAnsiTheme="minorEastAsia" w:hint="eastAsia"/>
          <w:spacing w:val="-6"/>
          <w:kern w:val="2"/>
        </w:rPr>
        <w:t>服务内容：</w:t>
      </w:r>
    </w:p>
    <w:p w:rsidR="00C4520D" w:rsidRDefault="00C4520D" w:rsidP="00C4520D">
      <w:pPr>
        <w:pStyle w:val="affffff4"/>
        <w:numPr>
          <w:ilvl w:val="0"/>
          <w:numId w:val="50"/>
        </w:numPr>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负责全校校区树本植物（乔木、灌木）、草本植物（草坪、花草）等绿化的日常养护（含</w:t>
      </w:r>
      <w:r>
        <w:rPr>
          <w:rFonts w:asciiTheme="minorEastAsia" w:eastAsiaTheme="minorEastAsia" w:hAnsiTheme="minorEastAsia" w:hint="eastAsia"/>
        </w:rPr>
        <w:t>杂草清除、</w:t>
      </w:r>
      <w:proofErr w:type="gramStart"/>
      <w:r>
        <w:rPr>
          <w:rFonts w:asciiTheme="minorEastAsia" w:eastAsiaTheme="minorEastAsia" w:hAnsiTheme="minorEastAsia" w:hint="eastAsia"/>
        </w:rPr>
        <w:t>绿植修剪</w:t>
      </w:r>
      <w:proofErr w:type="gramEnd"/>
      <w:r>
        <w:rPr>
          <w:rFonts w:asciiTheme="minorEastAsia" w:eastAsiaTheme="minorEastAsia" w:hAnsiTheme="minorEastAsia" w:hint="eastAsia"/>
        </w:rPr>
        <w:t>、病虫防治、浇水排水、防台预防、防寒防雪、枯枝清运、绿地卫生等</w:t>
      </w:r>
      <w:r>
        <w:rPr>
          <w:rFonts w:asciiTheme="minorEastAsia" w:eastAsiaTheme="minorEastAsia" w:hAnsiTheme="minorEastAsia" w:hint="eastAsia"/>
          <w:spacing w:val="-6"/>
          <w:kern w:val="2"/>
        </w:rPr>
        <w:t>）；</w:t>
      </w:r>
    </w:p>
    <w:p w:rsidR="00C4520D" w:rsidRDefault="00C4520D" w:rsidP="00C4520D">
      <w:pPr>
        <w:pStyle w:val="affffff4"/>
        <w:numPr>
          <w:ilvl w:val="0"/>
          <w:numId w:val="50"/>
        </w:numPr>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广济</w:t>
      </w:r>
      <w:proofErr w:type="gramStart"/>
      <w:r>
        <w:rPr>
          <w:rFonts w:asciiTheme="minorEastAsia" w:eastAsiaTheme="minorEastAsia" w:hAnsiTheme="minorEastAsia" w:hint="eastAsia"/>
          <w:spacing w:val="-6"/>
          <w:kern w:val="2"/>
        </w:rPr>
        <w:t>湖及叠溪</w:t>
      </w:r>
      <w:proofErr w:type="gramEnd"/>
      <w:r>
        <w:rPr>
          <w:rFonts w:asciiTheme="minorEastAsia" w:eastAsiaTheme="minorEastAsia" w:hAnsiTheme="minorEastAsia" w:hint="eastAsia"/>
          <w:spacing w:val="-6"/>
          <w:kern w:val="2"/>
        </w:rPr>
        <w:t>的水域养护(含水生植物养护)和水系管理（含水系运行维护、喷泉运行维护等，设备非人为因素损坏，维修费用由学校开支）；</w:t>
      </w:r>
    </w:p>
    <w:p w:rsidR="00C4520D" w:rsidRDefault="00C4520D" w:rsidP="00C4520D">
      <w:pPr>
        <w:pStyle w:val="affffff4"/>
        <w:numPr>
          <w:ilvl w:val="0"/>
          <w:numId w:val="50"/>
        </w:numPr>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300平方米重点区域的时令鲜花更换和种植（更换次数要求一年三次以上；每平方米鲜花不少于64株，区域由校方指定明确；</w:t>
      </w:r>
      <w:r>
        <w:rPr>
          <w:rFonts w:asciiTheme="minorEastAsia" w:eastAsiaTheme="minorEastAsia" w:hAnsiTheme="minorEastAsia" w:hint="eastAsia"/>
          <w:spacing w:val="-6"/>
          <w:kern w:val="2"/>
          <w:u w:val="single"/>
        </w:rPr>
        <w:t>单价按照投标单价结算，更换面积按实结算</w:t>
      </w:r>
      <w:r>
        <w:rPr>
          <w:rFonts w:asciiTheme="minorEastAsia" w:eastAsiaTheme="minorEastAsia" w:hAnsiTheme="minorEastAsia" w:hint="eastAsia"/>
          <w:spacing w:val="-6"/>
          <w:kern w:val="2"/>
        </w:rPr>
        <w:t>）；</w:t>
      </w:r>
    </w:p>
    <w:p w:rsidR="00C4520D" w:rsidRDefault="00C4520D" w:rsidP="00C4520D">
      <w:pPr>
        <w:pStyle w:val="affffff4"/>
        <w:numPr>
          <w:ilvl w:val="0"/>
          <w:numId w:val="50"/>
        </w:numPr>
        <w:snapToGrid w:val="0"/>
        <w:spacing w:before="0" w:beforeAutospacing="0" w:after="0" w:afterAutospacing="0" w:line="288" w:lineRule="auto"/>
        <w:ind w:firstLineChars="200" w:firstLine="480"/>
        <w:rPr>
          <w:rFonts w:asciiTheme="minorEastAsia" w:eastAsiaTheme="minorEastAsia" w:hAnsiTheme="minorEastAsia"/>
          <w:spacing w:val="-6"/>
          <w:kern w:val="2"/>
        </w:rPr>
      </w:pPr>
      <w:r>
        <w:rPr>
          <w:rFonts w:asciiTheme="minorEastAsia" w:eastAsiaTheme="minorEastAsia" w:hAnsiTheme="minorEastAsia" w:hint="eastAsia"/>
        </w:rPr>
        <w:t>缺损补种、</w:t>
      </w:r>
      <w:proofErr w:type="gramStart"/>
      <w:r>
        <w:rPr>
          <w:rFonts w:asciiTheme="minorEastAsia" w:eastAsiaTheme="minorEastAsia" w:hAnsiTheme="minorEastAsia" w:hint="eastAsia"/>
        </w:rPr>
        <w:t>绿植新种</w:t>
      </w:r>
      <w:proofErr w:type="gramEnd"/>
      <w:r>
        <w:rPr>
          <w:rFonts w:asciiTheme="minorEastAsia" w:eastAsiaTheme="minorEastAsia" w:hAnsiTheme="minorEastAsia" w:hint="eastAsia"/>
        </w:rPr>
        <w:t>、</w:t>
      </w:r>
      <w:proofErr w:type="gramStart"/>
      <w:r>
        <w:rPr>
          <w:rFonts w:asciiTheme="minorEastAsia" w:eastAsiaTheme="minorEastAsia" w:hAnsiTheme="minorEastAsia" w:hint="eastAsia"/>
        </w:rPr>
        <w:t>绿植迁移</w:t>
      </w:r>
      <w:proofErr w:type="gramEnd"/>
      <w:r>
        <w:rPr>
          <w:rFonts w:asciiTheme="minorEastAsia" w:eastAsiaTheme="minorEastAsia" w:hAnsiTheme="minorEastAsia" w:hint="eastAsia"/>
        </w:rPr>
        <w:t>、调整改造等其他任务（根据甲方指令,按要求完成，</w:t>
      </w:r>
      <w:r>
        <w:rPr>
          <w:rFonts w:asciiTheme="minorEastAsia" w:eastAsiaTheme="minorEastAsia" w:hAnsiTheme="minorEastAsia" w:hint="eastAsia"/>
          <w:u w:val="single"/>
        </w:rPr>
        <w:t>本项费用统一暂定30万元，投标报价时请一并考虑，单独列出，材料和人工参考施工</w:t>
      </w:r>
      <w:proofErr w:type="gramStart"/>
      <w:r>
        <w:rPr>
          <w:rFonts w:asciiTheme="minorEastAsia" w:eastAsiaTheme="minorEastAsia" w:hAnsiTheme="minorEastAsia" w:hint="eastAsia"/>
          <w:u w:val="single"/>
        </w:rPr>
        <w:t>当月同期</w:t>
      </w:r>
      <w:proofErr w:type="gramEnd"/>
      <w:r>
        <w:rPr>
          <w:rFonts w:asciiTheme="minorEastAsia" w:eastAsiaTheme="minorEastAsia" w:hAnsiTheme="minorEastAsia" w:hint="eastAsia"/>
          <w:u w:val="single"/>
        </w:rPr>
        <w:t>信息价（正刊价），费用以审计结算为准</w:t>
      </w:r>
      <w:r>
        <w:rPr>
          <w:rFonts w:asciiTheme="minorEastAsia" w:eastAsiaTheme="minorEastAsia" w:hAnsiTheme="minorEastAsia" w:hint="eastAsia"/>
        </w:rPr>
        <w:t>）；</w:t>
      </w:r>
    </w:p>
    <w:p w:rsidR="00C4520D" w:rsidRDefault="00C4520D" w:rsidP="00C4520D">
      <w:pPr>
        <w:pStyle w:val="affffff4"/>
        <w:numPr>
          <w:ilvl w:val="0"/>
          <w:numId w:val="50"/>
        </w:numPr>
        <w:snapToGrid w:val="0"/>
        <w:spacing w:before="0" w:beforeAutospacing="0" w:after="0" w:afterAutospacing="0" w:line="288" w:lineRule="auto"/>
        <w:ind w:firstLineChars="200" w:firstLine="480"/>
        <w:rPr>
          <w:rFonts w:asciiTheme="minorEastAsia" w:eastAsiaTheme="minorEastAsia" w:hAnsiTheme="minorEastAsia"/>
          <w:spacing w:val="-6"/>
          <w:kern w:val="2"/>
        </w:rPr>
      </w:pPr>
      <w:r>
        <w:rPr>
          <w:rFonts w:asciiTheme="minorEastAsia" w:eastAsiaTheme="minorEastAsia" w:hAnsiTheme="minorEastAsia" w:hint="eastAsia"/>
        </w:rPr>
        <w:t>根据学校指令和要求，做好室内部分场所的室内绿植、花卉租赁摆放和日常养护（</w:t>
      </w:r>
      <w:r>
        <w:rPr>
          <w:rFonts w:asciiTheme="minorEastAsia" w:eastAsiaTheme="minorEastAsia" w:hAnsiTheme="minorEastAsia" w:hint="eastAsia"/>
          <w:u w:val="single"/>
        </w:rPr>
        <w:t>本项费用统一暂定15万元，投标报价时请一并考虑，单独列出；</w:t>
      </w:r>
      <w:r>
        <w:rPr>
          <w:rFonts w:asciiTheme="minorEastAsia" w:eastAsiaTheme="minorEastAsia" w:hAnsiTheme="minorEastAsia" w:hint="eastAsia"/>
          <w:spacing w:val="-6"/>
          <w:kern w:val="2"/>
          <w:u w:val="single"/>
        </w:rPr>
        <w:t>根据学校摆放类型和规格单独报价，</w:t>
      </w:r>
      <w:r>
        <w:rPr>
          <w:rFonts w:asciiTheme="minorEastAsia" w:eastAsiaTheme="minorEastAsia" w:hAnsiTheme="minorEastAsia" w:hint="eastAsia"/>
          <w:u w:val="single"/>
        </w:rPr>
        <w:t>单价按投标单价结算，数量以实际摆放为准</w:t>
      </w:r>
      <w:r>
        <w:rPr>
          <w:rFonts w:asciiTheme="minorEastAsia" w:eastAsiaTheme="minorEastAsia" w:hAnsiTheme="minorEastAsia" w:hint="eastAsia"/>
        </w:rPr>
        <w:t>）；</w:t>
      </w:r>
    </w:p>
    <w:p w:rsidR="00C4520D" w:rsidRDefault="00C4520D" w:rsidP="00C4520D">
      <w:pPr>
        <w:ind w:firstLineChars="200" w:firstLine="480"/>
        <w:rPr>
          <w:rFonts w:asciiTheme="minorEastAsia" w:eastAsiaTheme="minorEastAsia" w:hAnsiTheme="minorEastAsia" w:cs="宋体"/>
          <w:sz w:val="24"/>
          <w:szCs w:val="24"/>
        </w:rPr>
      </w:pPr>
      <w:r>
        <w:rPr>
          <w:rFonts w:asciiTheme="minorEastAsia" w:eastAsiaTheme="minorEastAsia" w:hAnsiTheme="minorEastAsia" w:cs="Calibri"/>
          <w:sz w:val="24"/>
          <w:szCs w:val="24"/>
        </w:rPr>
        <w:t>❶</w:t>
      </w:r>
      <w:r>
        <w:rPr>
          <w:rFonts w:asciiTheme="minorEastAsia" w:eastAsiaTheme="minorEastAsia" w:hAnsiTheme="minorEastAsia" w:cs="宋体" w:hint="eastAsia"/>
          <w:sz w:val="24"/>
          <w:szCs w:val="24"/>
        </w:rPr>
        <w:t>特大及特殊</w:t>
      </w:r>
      <w:proofErr w:type="gramStart"/>
      <w:r>
        <w:rPr>
          <w:rFonts w:asciiTheme="minorEastAsia" w:eastAsiaTheme="minorEastAsia" w:hAnsiTheme="minorEastAsia" w:cs="宋体" w:hint="eastAsia"/>
          <w:sz w:val="24"/>
          <w:szCs w:val="24"/>
        </w:rPr>
        <w:t>类绿植</w:t>
      </w:r>
      <w:proofErr w:type="gramEnd"/>
      <w:r>
        <w:rPr>
          <w:rFonts w:asciiTheme="minorEastAsia" w:eastAsiaTheme="minorEastAsia" w:hAnsiTheme="minorEastAsia" w:cs="宋体" w:hint="eastAsia"/>
          <w:sz w:val="24"/>
          <w:szCs w:val="24"/>
        </w:rPr>
        <w:t>，规格在200CM及以上如幸福树、千年木、天堂鸟、散尾葵、龟背竹等；</w:t>
      </w:r>
    </w:p>
    <w:p w:rsidR="00C4520D" w:rsidRDefault="00C4520D" w:rsidP="00C4520D">
      <w:pPr>
        <w:ind w:firstLineChars="200" w:firstLine="480"/>
        <w:rPr>
          <w:rFonts w:asciiTheme="minorEastAsia" w:eastAsiaTheme="minorEastAsia" w:hAnsiTheme="minorEastAsia" w:cs="宋体"/>
          <w:sz w:val="24"/>
          <w:szCs w:val="24"/>
        </w:rPr>
      </w:pPr>
      <w:r>
        <w:rPr>
          <w:rFonts w:asciiTheme="minorEastAsia" w:eastAsiaTheme="minorEastAsia" w:hAnsiTheme="minorEastAsia" w:cs="Calibri"/>
          <w:sz w:val="24"/>
          <w:szCs w:val="24"/>
        </w:rPr>
        <w:t>❷</w:t>
      </w:r>
      <w:r>
        <w:rPr>
          <w:rFonts w:asciiTheme="minorEastAsia" w:eastAsiaTheme="minorEastAsia" w:hAnsiTheme="minorEastAsia" w:cs="宋体" w:hint="eastAsia"/>
          <w:sz w:val="24"/>
          <w:szCs w:val="24"/>
        </w:rPr>
        <w:t>普通大型</w:t>
      </w:r>
      <w:proofErr w:type="gramStart"/>
      <w:r>
        <w:rPr>
          <w:rFonts w:asciiTheme="minorEastAsia" w:eastAsiaTheme="minorEastAsia" w:hAnsiTheme="minorEastAsia" w:cs="宋体" w:hint="eastAsia"/>
          <w:sz w:val="24"/>
          <w:szCs w:val="24"/>
        </w:rPr>
        <w:t>绿植类</w:t>
      </w:r>
      <w:proofErr w:type="gramEnd"/>
      <w:r>
        <w:rPr>
          <w:rFonts w:asciiTheme="minorEastAsia" w:eastAsiaTheme="minorEastAsia" w:hAnsiTheme="minorEastAsia" w:cs="宋体" w:hint="eastAsia"/>
          <w:sz w:val="24"/>
          <w:szCs w:val="24"/>
        </w:rPr>
        <w:t>，规格在120CM米—180CM米之间，如大绿萝、发财树、平安树、招财树、龙须树、巴西木、鸭掌木、富贵竹笼、夏威夷竹、百合竹等；</w:t>
      </w:r>
    </w:p>
    <w:p w:rsidR="00C4520D" w:rsidRDefault="00C4520D" w:rsidP="00C4520D">
      <w:pPr>
        <w:ind w:firstLineChars="200" w:firstLine="480"/>
        <w:rPr>
          <w:rFonts w:asciiTheme="minorEastAsia" w:eastAsiaTheme="minorEastAsia" w:hAnsiTheme="minorEastAsia" w:cs="宋体"/>
          <w:sz w:val="24"/>
          <w:szCs w:val="24"/>
        </w:rPr>
      </w:pPr>
      <w:r>
        <w:rPr>
          <w:rFonts w:asciiTheme="minorEastAsia" w:eastAsiaTheme="minorEastAsia" w:hAnsiTheme="minorEastAsia" w:cs="Calibri"/>
          <w:sz w:val="24"/>
          <w:szCs w:val="24"/>
        </w:rPr>
        <w:t>❸</w:t>
      </w:r>
      <w:r>
        <w:rPr>
          <w:rFonts w:asciiTheme="minorEastAsia" w:eastAsiaTheme="minorEastAsia" w:hAnsiTheme="minorEastAsia" w:cs="宋体" w:hint="eastAsia"/>
          <w:sz w:val="24"/>
          <w:szCs w:val="24"/>
        </w:rPr>
        <w:t>中型</w:t>
      </w:r>
      <w:proofErr w:type="gramStart"/>
      <w:r>
        <w:rPr>
          <w:rFonts w:asciiTheme="minorEastAsia" w:eastAsiaTheme="minorEastAsia" w:hAnsiTheme="minorEastAsia" w:cs="宋体" w:hint="eastAsia"/>
          <w:sz w:val="24"/>
          <w:szCs w:val="24"/>
        </w:rPr>
        <w:t>绿植类</w:t>
      </w:r>
      <w:proofErr w:type="gramEnd"/>
      <w:r>
        <w:rPr>
          <w:rFonts w:asciiTheme="minorEastAsia" w:eastAsiaTheme="minorEastAsia" w:hAnsiTheme="minorEastAsia" w:cs="宋体" w:hint="eastAsia"/>
          <w:sz w:val="24"/>
          <w:szCs w:val="24"/>
        </w:rPr>
        <w:t>，规格在40CM—80CM之间，如万年青、袖珍椰子、虎皮兰、变叶木、螺纹铁、也门铁、一叶兰、飞羽竹芋等；</w:t>
      </w:r>
    </w:p>
    <w:p w:rsidR="00C4520D" w:rsidRDefault="00C4520D" w:rsidP="00C4520D">
      <w:pPr>
        <w:ind w:firstLineChars="200" w:firstLine="480"/>
        <w:rPr>
          <w:rFonts w:asciiTheme="minorEastAsia" w:eastAsiaTheme="minorEastAsia" w:hAnsiTheme="minorEastAsia" w:cs="宋体"/>
          <w:sz w:val="24"/>
          <w:szCs w:val="24"/>
        </w:rPr>
      </w:pPr>
      <w:r>
        <w:rPr>
          <w:rFonts w:asciiTheme="minorEastAsia" w:eastAsiaTheme="minorEastAsia" w:hAnsiTheme="minorEastAsia" w:cs="Calibri"/>
          <w:sz w:val="24"/>
          <w:szCs w:val="24"/>
        </w:rPr>
        <w:t>❹</w:t>
      </w:r>
      <w:r>
        <w:rPr>
          <w:rFonts w:asciiTheme="minorEastAsia" w:eastAsiaTheme="minorEastAsia" w:hAnsiTheme="minorEastAsia" w:cs="宋体" w:hint="eastAsia"/>
          <w:sz w:val="24"/>
          <w:szCs w:val="24"/>
        </w:rPr>
        <w:t>小型</w:t>
      </w:r>
      <w:proofErr w:type="gramStart"/>
      <w:r>
        <w:rPr>
          <w:rFonts w:asciiTheme="minorEastAsia" w:eastAsiaTheme="minorEastAsia" w:hAnsiTheme="minorEastAsia" w:cs="宋体" w:hint="eastAsia"/>
          <w:sz w:val="24"/>
          <w:szCs w:val="24"/>
        </w:rPr>
        <w:t>绿植类</w:t>
      </w:r>
      <w:proofErr w:type="gramEnd"/>
      <w:r>
        <w:rPr>
          <w:rFonts w:asciiTheme="minorEastAsia" w:eastAsiaTheme="minorEastAsia" w:hAnsiTheme="minorEastAsia" w:cs="宋体" w:hint="eastAsia"/>
          <w:sz w:val="24"/>
          <w:szCs w:val="24"/>
        </w:rPr>
        <w:t>，规格在10CM—30CM之间，如小绿萝、鸟巢蕨、芦荟、文竹、白玉、太阳神、虎皮兰、吊兰等；</w:t>
      </w:r>
    </w:p>
    <w:p w:rsidR="00C4520D" w:rsidRDefault="00C4520D" w:rsidP="00C4520D">
      <w:pPr>
        <w:ind w:firstLineChars="200" w:firstLine="480"/>
        <w:rPr>
          <w:rFonts w:asciiTheme="minorEastAsia" w:eastAsiaTheme="minorEastAsia" w:hAnsiTheme="minorEastAsia" w:cs="宋体"/>
          <w:sz w:val="24"/>
          <w:szCs w:val="24"/>
        </w:rPr>
      </w:pPr>
      <w:r>
        <w:rPr>
          <w:rFonts w:asciiTheme="minorEastAsia" w:eastAsiaTheme="minorEastAsia" w:hAnsiTheme="minorEastAsia" w:cs="Calibri"/>
          <w:sz w:val="24"/>
          <w:szCs w:val="24"/>
        </w:rPr>
        <w:t>❺</w:t>
      </w:r>
      <w:r>
        <w:rPr>
          <w:rFonts w:asciiTheme="minorEastAsia" w:eastAsiaTheme="minorEastAsia" w:hAnsiTheme="minorEastAsia" w:cs="宋体" w:hint="eastAsia"/>
          <w:sz w:val="24"/>
          <w:szCs w:val="24"/>
        </w:rPr>
        <w:t>普通花卉类，如红掌、粉掌、彩掌、白掌、君子兰、鸿运当头、凤梨、蟹爪兰等；</w:t>
      </w:r>
    </w:p>
    <w:p w:rsidR="00C4520D" w:rsidRDefault="00C4520D" w:rsidP="00C4520D">
      <w:pPr>
        <w:pStyle w:val="affffff4"/>
        <w:snapToGrid w:val="0"/>
        <w:spacing w:before="0" w:beforeAutospacing="0" w:after="0" w:afterAutospacing="0" w:line="288" w:lineRule="auto"/>
        <w:ind w:firstLineChars="200" w:firstLine="480"/>
        <w:rPr>
          <w:rFonts w:asciiTheme="minorEastAsia" w:eastAsiaTheme="minorEastAsia" w:hAnsiTheme="minorEastAsia"/>
          <w:spacing w:val="-6"/>
          <w:kern w:val="2"/>
        </w:rPr>
      </w:pPr>
      <w:r>
        <w:rPr>
          <w:rFonts w:asciiTheme="minorEastAsia" w:eastAsiaTheme="minorEastAsia" w:hAnsiTheme="minorEastAsia" w:cs="Calibri"/>
        </w:rPr>
        <w:t>❻</w:t>
      </w:r>
      <w:r>
        <w:rPr>
          <w:rFonts w:asciiTheme="minorEastAsia" w:eastAsiaTheme="minorEastAsia" w:hAnsiTheme="minorEastAsia" w:hint="eastAsia"/>
        </w:rPr>
        <w:t>高档花卉类，如蝴蝶兰、大花蕙兰、马蹄莲等；</w:t>
      </w:r>
    </w:p>
    <w:p w:rsidR="00C4520D" w:rsidRDefault="00C4520D" w:rsidP="00C4520D">
      <w:pPr>
        <w:pStyle w:val="affffff4"/>
        <w:numPr>
          <w:ilvl w:val="0"/>
          <w:numId w:val="50"/>
        </w:numPr>
        <w:snapToGrid w:val="0"/>
        <w:spacing w:before="0" w:beforeAutospacing="0" w:after="0" w:afterAutospacing="0" w:line="288" w:lineRule="auto"/>
        <w:ind w:firstLineChars="200" w:firstLine="480"/>
        <w:rPr>
          <w:rFonts w:asciiTheme="minorEastAsia" w:eastAsiaTheme="minorEastAsia" w:hAnsiTheme="minorEastAsia"/>
          <w:spacing w:val="-6"/>
          <w:kern w:val="2"/>
        </w:rPr>
      </w:pPr>
      <w:r>
        <w:rPr>
          <w:rFonts w:asciiTheme="minorEastAsia" w:eastAsiaTheme="minorEastAsia" w:hAnsiTheme="minorEastAsia" w:hint="eastAsia"/>
        </w:rPr>
        <w:t>中标方可根据校园绿化现状，提交优化美化校园环境方案；</w:t>
      </w:r>
    </w:p>
    <w:p w:rsidR="00C4520D" w:rsidRDefault="00C4520D" w:rsidP="00C4520D">
      <w:pPr>
        <w:pStyle w:val="affffff4"/>
        <w:numPr>
          <w:ilvl w:val="0"/>
          <w:numId w:val="50"/>
        </w:numPr>
        <w:snapToGrid w:val="0"/>
        <w:spacing w:before="0" w:beforeAutospacing="0" w:after="0" w:afterAutospacing="0" w:line="288" w:lineRule="auto"/>
        <w:ind w:firstLineChars="200" w:firstLine="480"/>
        <w:rPr>
          <w:rFonts w:asciiTheme="minorEastAsia" w:eastAsiaTheme="minorEastAsia" w:hAnsiTheme="minorEastAsia"/>
          <w:spacing w:val="-6"/>
          <w:kern w:val="2"/>
        </w:rPr>
      </w:pPr>
      <w:r>
        <w:rPr>
          <w:rFonts w:asciiTheme="minorEastAsia" w:eastAsiaTheme="minorEastAsia" w:hAnsiTheme="minorEastAsia" w:hint="eastAsia"/>
        </w:rPr>
        <w:t>配合学校完成重大活动、重要会议等其他临时性工作等。</w:t>
      </w:r>
    </w:p>
    <w:p w:rsidR="00C4520D" w:rsidRDefault="00C4520D" w:rsidP="00C4520D">
      <w:pPr>
        <w:pStyle w:val="affffff4"/>
        <w:snapToGrid w:val="0"/>
        <w:spacing w:before="0" w:beforeAutospacing="0" w:after="0" w:afterAutospacing="0" w:line="288" w:lineRule="auto"/>
        <w:ind w:left="432"/>
        <w:rPr>
          <w:rFonts w:asciiTheme="minorEastAsia" w:eastAsiaTheme="minorEastAsia" w:hAnsiTheme="minorEastAsia"/>
          <w:b/>
          <w:bCs/>
          <w:spacing w:val="-6"/>
          <w:kern w:val="2"/>
        </w:rPr>
      </w:pPr>
      <w:r>
        <w:rPr>
          <w:rFonts w:asciiTheme="minorEastAsia" w:eastAsiaTheme="minorEastAsia" w:hAnsiTheme="minorEastAsia" w:hint="eastAsia"/>
          <w:b/>
          <w:bCs/>
          <w:spacing w:val="-6"/>
          <w:kern w:val="2"/>
        </w:rPr>
        <w:t>三、养护要求</w:t>
      </w:r>
    </w:p>
    <w:p w:rsidR="00C4520D" w:rsidRDefault="00C4520D" w:rsidP="00C4520D">
      <w:pPr>
        <w:pStyle w:val="affffff4"/>
        <w:snapToGrid w:val="0"/>
        <w:spacing w:before="0" w:beforeAutospacing="0" w:after="0" w:afterAutospacing="0" w:line="288" w:lineRule="auto"/>
        <w:ind w:firstLineChars="200" w:firstLine="458"/>
        <w:rPr>
          <w:rFonts w:asciiTheme="minorEastAsia" w:eastAsiaTheme="minorEastAsia" w:hAnsiTheme="minorEastAsia"/>
          <w:b/>
          <w:bCs/>
          <w:spacing w:val="-6"/>
          <w:kern w:val="2"/>
        </w:rPr>
      </w:pPr>
      <w:r>
        <w:rPr>
          <w:rFonts w:asciiTheme="minorEastAsia" w:eastAsiaTheme="minorEastAsia" w:hAnsiTheme="minorEastAsia" w:hint="eastAsia"/>
          <w:b/>
          <w:bCs/>
          <w:spacing w:val="-6"/>
          <w:kern w:val="2"/>
        </w:rPr>
        <w:t>（一）管理要求</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1、甲乙双方各指定明确1名绿化养护负责人，负责联系协调对接校园绿化养护各项工作。乙方绿化养护负责人必须驻现场，正常工作日出勤率不得少于95%，具备一定的沟通协调管理组织能力和园林绿化专业背景知识及工作经验，要求做到每日校园必巡查一次，发现问题及时处理，做到随叫随到。</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2、乙方自觉服从甲方的管理，遵守甲方的各项规章制度。绿化养护不得影响、干扰采购方正常的教育教学秩序。甲方对绿化养护工作的指导意见或甲方指出乙方绿化养护工作的不足之处，乙方须无条件执行和改进，直至达到合同和本招标文件的相关规定。</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3、中标方必须组建固定养护队伍(原则上按照人均养护绿地6-10亩配备)，用工人数可</w:t>
      </w:r>
      <w:proofErr w:type="gramStart"/>
      <w:r>
        <w:rPr>
          <w:rFonts w:asciiTheme="minorEastAsia" w:eastAsiaTheme="minorEastAsia" w:hAnsiTheme="minorEastAsia" w:hint="eastAsia"/>
          <w:spacing w:val="-6"/>
          <w:kern w:val="2"/>
        </w:rPr>
        <w:t>按照长期</w:t>
      </w:r>
      <w:proofErr w:type="gramEnd"/>
      <w:r>
        <w:rPr>
          <w:rFonts w:asciiTheme="minorEastAsia" w:eastAsiaTheme="minorEastAsia" w:hAnsiTheme="minorEastAsia" w:hint="eastAsia"/>
          <w:spacing w:val="-6"/>
          <w:kern w:val="2"/>
        </w:rPr>
        <w:t>用工（绿化养护固定人员不少于5人）和季节性用工相结合的模式，季节性突击固定和除草、大型活动等临时用工由中标方负责及时落实到位。其中中标方必须配备1名具有园林绿化相关专业背景且具有中级及以上职称（掌握苗木栽培、嫁接、扦插、治虫、施肥等绿化工程技术），项目组成人员与招标人无任何劳务关系。</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4、中标方必须配备固定、专职的常驻管理人员和常驻养护人员，细化养护岗位，建立健全绿化养护、管理制度和各岗位职责，建立日常养护巡视制度，做好日常养护记录，建立绿化</w:t>
      </w:r>
      <w:proofErr w:type="gramStart"/>
      <w:r>
        <w:rPr>
          <w:rFonts w:asciiTheme="minorEastAsia" w:eastAsiaTheme="minorEastAsia" w:hAnsiTheme="minorEastAsia" w:hint="eastAsia"/>
          <w:spacing w:val="-6"/>
          <w:kern w:val="2"/>
        </w:rPr>
        <w:t>养护台</w:t>
      </w:r>
      <w:proofErr w:type="gramEnd"/>
      <w:r>
        <w:rPr>
          <w:rFonts w:asciiTheme="minorEastAsia" w:eastAsiaTheme="minorEastAsia" w:hAnsiTheme="minorEastAsia" w:hint="eastAsia"/>
          <w:spacing w:val="-6"/>
          <w:kern w:val="2"/>
        </w:rPr>
        <w:t>账。管理人员和从业人员须统一着装、佩戴工卡上岗；做到工完场清，文明作业。</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5、甲方有重要活动和重大事件时，乙方必须无条件地组织力量及时全面做好绿化养护工作，确保出效果，树形</w:t>
      </w:r>
      <w:proofErr w:type="gramStart"/>
      <w:r>
        <w:rPr>
          <w:rFonts w:asciiTheme="minorEastAsia" w:eastAsiaTheme="minorEastAsia" w:hAnsiTheme="minorEastAsia" w:hint="eastAsia"/>
          <w:spacing w:val="-6"/>
          <w:kern w:val="2"/>
        </w:rPr>
        <w:t>象</w:t>
      </w:r>
      <w:proofErr w:type="gramEnd"/>
      <w:r>
        <w:rPr>
          <w:rFonts w:asciiTheme="minorEastAsia" w:eastAsiaTheme="minorEastAsia" w:hAnsiTheme="minorEastAsia" w:hint="eastAsia"/>
          <w:spacing w:val="-6"/>
          <w:kern w:val="2"/>
        </w:rPr>
        <w:t>。</w:t>
      </w:r>
    </w:p>
    <w:p w:rsidR="00C4520D" w:rsidRDefault="00C4520D" w:rsidP="00C4520D">
      <w:pPr>
        <w:pStyle w:val="affffff4"/>
        <w:snapToGrid w:val="0"/>
        <w:spacing w:before="0" w:beforeAutospacing="0" w:after="0" w:afterAutospacing="0" w:line="288" w:lineRule="auto"/>
        <w:rPr>
          <w:rFonts w:asciiTheme="minorEastAsia" w:eastAsiaTheme="minorEastAsia" w:hAnsiTheme="minorEastAsia"/>
          <w:spacing w:val="-6"/>
          <w:kern w:val="2"/>
        </w:rPr>
      </w:pPr>
      <w:r>
        <w:rPr>
          <w:rFonts w:asciiTheme="minorEastAsia" w:eastAsiaTheme="minorEastAsia" w:hAnsiTheme="minorEastAsia" w:hint="eastAsia"/>
          <w:spacing w:val="-6"/>
          <w:kern w:val="2"/>
        </w:rPr>
        <w:t>6、乙方必须切实做好安全工作，加强高大树木养护作业时的安全保障，在任何情况下都要注意安全。一切安全事故均由乙方自行负责，与甲方无关。一切矛盾由乙方自行协调解决。</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7、各类花木缺损或死亡，及时补种（补种苗木方案须经学校确定），保持原绿化设计景观风格或优于原绿化景观设计风格。</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8、因管理不善或者作业不当导致的各类设施损坏，按原样更换维修，维修费由乙方承担。</w:t>
      </w:r>
    </w:p>
    <w:p w:rsidR="00C4520D" w:rsidRDefault="00C4520D" w:rsidP="00C4520D">
      <w:pPr>
        <w:pStyle w:val="affffff4"/>
        <w:snapToGrid w:val="0"/>
        <w:spacing w:before="0" w:beforeAutospacing="0" w:after="0" w:afterAutospacing="0" w:line="288" w:lineRule="auto"/>
        <w:ind w:firstLineChars="200" w:firstLine="458"/>
        <w:rPr>
          <w:rFonts w:asciiTheme="minorEastAsia" w:eastAsiaTheme="minorEastAsia" w:hAnsiTheme="minorEastAsia"/>
          <w:b/>
          <w:bCs/>
          <w:spacing w:val="-6"/>
          <w:kern w:val="2"/>
        </w:rPr>
      </w:pPr>
      <w:r>
        <w:rPr>
          <w:rFonts w:asciiTheme="minorEastAsia" w:eastAsiaTheme="minorEastAsia" w:hAnsiTheme="minorEastAsia" w:hint="eastAsia"/>
          <w:b/>
          <w:bCs/>
          <w:spacing w:val="-6"/>
          <w:kern w:val="2"/>
        </w:rPr>
        <w:t>（二）质量要求</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1、绿化修剪。应定期进行修剪，根据甲方实际，每年草坪修剪次数7次以上，低矮灌木、绿篱4次以上，确保草坪生长繁茂、平整，高度控制在10厘米以内，模纹、绿篱保证成型美观，生长旺盛，无枯黄。按实际情况，对水域周边及山坡斜坡进行定期养护及修剪。</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2、浇水排水。经常检查排灌情况，保证无积水、无旱情，不得因涝、</w:t>
      </w:r>
      <w:proofErr w:type="gramStart"/>
      <w:r>
        <w:rPr>
          <w:rFonts w:asciiTheme="minorEastAsia" w:eastAsiaTheme="minorEastAsia" w:hAnsiTheme="minorEastAsia" w:hint="eastAsia"/>
          <w:spacing w:val="-6"/>
          <w:kern w:val="2"/>
        </w:rPr>
        <w:t>旱影响</w:t>
      </w:r>
      <w:proofErr w:type="gramEnd"/>
      <w:r>
        <w:rPr>
          <w:rFonts w:asciiTheme="minorEastAsia" w:eastAsiaTheme="minorEastAsia" w:hAnsiTheme="minorEastAsia" w:hint="eastAsia"/>
          <w:spacing w:val="-6"/>
          <w:kern w:val="2"/>
        </w:rPr>
        <w:t>植物生长。每次草坪浇水应有足够时间，使草坪根部15厘米内保持湿润。夏季浇水在早晚进行，避免高温季节午间浇水，冬季浇水在中午进行，干旱季节应满足草坪生长所需的</w:t>
      </w:r>
      <w:proofErr w:type="gramStart"/>
      <w:r>
        <w:rPr>
          <w:rFonts w:asciiTheme="minorEastAsia" w:eastAsiaTheme="minorEastAsia" w:hAnsiTheme="minorEastAsia" w:hint="eastAsia"/>
          <w:spacing w:val="-6"/>
          <w:kern w:val="2"/>
        </w:rPr>
        <w:t>水份</w:t>
      </w:r>
      <w:proofErr w:type="gramEnd"/>
      <w:r>
        <w:rPr>
          <w:rFonts w:asciiTheme="minorEastAsia" w:eastAsiaTheme="minorEastAsia" w:hAnsiTheme="minorEastAsia" w:hint="eastAsia"/>
          <w:spacing w:val="-6"/>
          <w:kern w:val="2"/>
        </w:rPr>
        <w:t>。</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3、施肥管理。每年施肥的次数为乔木、灌木、花草、草坪各2次以上，绿地以施有机肥料为主，树木施肥先挖好施肥环沟，其外径与</w:t>
      </w:r>
      <w:proofErr w:type="gramStart"/>
      <w:r>
        <w:rPr>
          <w:rFonts w:asciiTheme="minorEastAsia" w:eastAsiaTheme="minorEastAsia" w:hAnsiTheme="minorEastAsia" w:hint="eastAsia"/>
          <w:spacing w:val="-6"/>
          <w:kern w:val="2"/>
        </w:rPr>
        <w:t>冠幅相适应</w:t>
      </w:r>
      <w:proofErr w:type="gramEnd"/>
      <w:r>
        <w:rPr>
          <w:rFonts w:asciiTheme="minorEastAsia" w:eastAsiaTheme="minorEastAsia" w:hAnsiTheme="minorEastAsia" w:hint="eastAsia"/>
          <w:spacing w:val="-6"/>
          <w:kern w:val="2"/>
        </w:rPr>
        <w:t>。除根外施肥外，肥料不得触及树叶，施肥在</w:t>
      </w:r>
      <w:proofErr w:type="gramStart"/>
      <w:r>
        <w:rPr>
          <w:rFonts w:asciiTheme="minorEastAsia" w:eastAsiaTheme="minorEastAsia" w:hAnsiTheme="minorEastAsia" w:hint="eastAsia"/>
          <w:spacing w:val="-6"/>
          <w:kern w:val="2"/>
        </w:rPr>
        <w:t>睛天</w:t>
      </w:r>
      <w:proofErr w:type="gramEnd"/>
      <w:r>
        <w:rPr>
          <w:rFonts w:asciiTheme="minorEastAsia" w:eastAsiaTheme="minorEastAsia" w:hAnsiTheme="minorEastAsia" w:hint="eastAsia"/>
          <w:spacing w:val="-6"/>
          <w:kern w:val="2"/>
        </w:rPr>
        <w:t>进行。</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4、杂草清除。及时清除各种杂草，确保绿地无杂草。原则上不得使用化学除草剂，人工拔草清除为主。草坪杂草控制在5厘米以内，灌木杂草不高于灌木本身，无藤类杂草及大型杂草。</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5、病虫害防治。根据植物的特点，选择效果好、对植物无伤害的药物报甲方批准。药物防治每年3次以上，人工防治2次以上，确保树木花草无病虫症状，病虫害危害率控制在2%以内。药物防治必须要做到对校园空气、水体等不产生污染，不得对人体、植物有害。做好灭蚊、突发公共卫生事件期间的卫生防疫工作。所有乔木每年冬季涂白一次。</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6、树木养护。对整个绿化区内所有树木修做规范的养护穴、养护沟；普遍进行修剪，落叶乔木2次以上，灌木4次以上。乔木和灌木修剪以自然树形为主，形成观赏效果。均衡树势、美化树型，根据植物生态习性，及时采取必要的防寒防晒防风措施，保持乔灌木生长环境良好，注重美观，树木无死树、枯枝。</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7、环境卫生。负责及时清理绿化区内草叶枯枝杂物和垃圾，无明显纸屑、果壳、杂物、枯枝、落叶、石块等，无卫生死角，每天及时清运至校外。</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8、养护效果。同一类型花草树木养护完好率达95%以上。</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spacing w:val="-6"/>
          <w:kern w:val="2"/>
        </w:rPr>
      </w:pPr>
      <w:r>
        <w:rPr>
          <w:rFonts w:asciiTheme="minorEastAsia" w:eastAsiaTheme="minorEastAsia" w:hAnsiTheme="minorEastAsia" w:hint="eastAsia"/>
          <w:spacing w:val="-6"/>
          <w:kern w:val="2"/>
        </w:rPr>
        <w:t>9、租摆植物。需植株丰满健壮，株型自然匀称。叶面干净光亮，无明显灰尘赃物，无明显病斑，无明显虫害，无明显残枝、黄叶。保证植物见干见湿，不过量浇水，不缺水分。保持植物的花盆、器皿干净整洁，无脏污，盆器内无杂物、垃圾，对损坏残缺的花盆套缸及时更换。植物的底托、套缸、花盆应协调配套，美观大方，底托、套缸、花盆的颜色搭配适当。保持花盆、底托，套缸内无泥垢，脏水，定期清洗，干净整洁，每次养护完毕，清理现场并保持现场清洁。植物花卉在摆放期间为保证其生长需要，必需定期施用肥料，施用的肥料应无异味、无毒的有机肥或高效无机肥。摆放的各类花卉确保正常的花卉生命周期，保持光鲜。</w:t>
      </w:r>
    </w:p>
    <w:p w:rsidR="00C4520D" w:rsidRDefault="00C4520D" w:rsidP="00C4520D">
      <w:pPr>
        <w:pStyle w:val="affffff4"/>
        <w:snapToGrid w:val="0"/>
        <w:spacing w:before="0" w:beforeAutospacing="0" w:after="0" w:afterAutospacing="0" w:line="288" w:lineRule="auto"/>
        <w:ind w:firstLineChars="200" w:firstLine="458"/>
        <w:rPr>
          <w:rFonts w:asciiTheme="minorEastAsia" w:eastAsiaTheme="minorEastAsia" w:hAnsiTheme="minorEastAsia"/>
          <w:b/>
          <w:bCs/>
          <w:spacing w:val="-6"/>
          <w:kern w:val="2"/>
        </w:rPr>
      </w:pPr>
      <w:r>
        <w:rPr>
          <w:rFonts w:asciiTheme="minorEastAsia" w:eastAsiaTheme="minorEastAsia" w:hAnsiTheme="minorEastAsia" w:hint="eastAsia"/>
          <w:b/>
          <w:bCs/>
          <w:spacing w:val="-6"/>
          <w:kern w:val="2"/>
        </w:rPr>
        <w:t>（三）安全要求</w:t>
      </w:r>
    </w:p>
    <w:p w:rsidR="00C4520D" w:rsidRDefault="00C4520D" w:rsidP="00C4520D">
      <w:pPr>
        <w:pStyle w:val="affffff4"/>
        <w:snapToGrid w:val="0"/>
        <w:spacing w:before="0" w:beforeAutospacing="0" w:after="0" w:afterAutospacing="0" w:line="288" w:lineRule="auto"/>
        <w:ind w:firstLine="372"/>
        <w:rPr>
          <w:rFonts w:asciiTheme="minorEastAsia" w:eastAsiaTheme="minorEastAsia" w:hAnsiTheme="minorEastAsia"/>
          <w:spacing w:val="-6"/>
          <w:kern w:val="2"/>
        </w:rPr>
      </w:pPr>
      <w:r>
        <w:rPr>
          <w:rFonts w:asciiTheme="minorEastAsia" w:eastAsiaTheme="minorEastAsia" w:hAnsiTheme="minorEastAsia" w:hint="eastAsia"/>
          <w:spacing w:val="-6"/>
          <w:kern w:val="2"/>
        </w:rPr>
        <w:t>1、乙方必须做好汽油、虫药的安全放置、安全管理、安全使用，确保无一疏忽。</w:t>
      </w:r>
    </w:p>
    <w:p w:rsidR="00C4520D" w:rsidRDefault="00C4520D" w:rsidP="00C4520D">
      <w:pPr>
        <w:pStyle w:val="affffff4"/>
        <w:snapToGrid w:val="0"/>
        <w:spacing w:before="0" w:beforeAutospacing="0" w:after="0" w:afterAutospacing="0" w:line="288" w:lineRule="auto"/>
        <w:ind w:firstLine="372"/>
        <w:rPr>
          <w:rFonts w:asciiTheme="minorEastAsia" w:eastAsiaTheme="minorEastAsia" w:hAnsiTheme="minorEastAsia"/>
          <w:spacing w:val="-6"/>
          <w:kern w:val="2"/>
        </w:rPr>
      </w:pPr>
      <w:r>
        <w:rPr>
          <w:rFonts w:asciiTheme="minorEastAsia" w:eastAsiaTheme="minorEastAsia" w:hAnsiTheme="minorEastAsia" w:hint="eastAsia"/>
          <w:spacing w:val="-6"/>
          <w:kern w:val="2"/>
        </w:rPr>
        <w:t>2、乙方必须配合甲方做好森林防火工作，在工作中树立防范意识，严令禁止在作业中抽烟等诱发森林火灾的行为，确保万无一失。</w:t>
      </w:r>
    </w:p>
    <w:p w:rsidR="00C4520D" w:rsidRDefault="00C4520D" w:rsidP="00C4520D">
      <w:pPr>
        <w:pStyle w:val="affffff4"/>
        <w:snapToGrid w:val="0"/>
        <w:spacing w:before="0" w:beforeAutospacing="0" w:after="0" w:afterAutospacing="0" w:line="288" w:lineRule="auto"/>
        <w:ind w:firstLine="372"/>
        <w:rPr>
          <w:rFonts w:asciiTheme="minorEastAsia" w:eastAsiaTheme="minorEastAsia" w:hAnsiTheme="minorEastAsia"/>
          <w:spacing w:val="-6"/>
          <w:kern w:val="2"/>
        </w:rPr>
      </w:pPr>
      <w:r>
        <w:rPr>
          <w:rFonts w:asciiTheme="minorEastAsia" w:eastAsiaTheme="minorEastAsia" w:hAnsiTheme="minorEastAsia" w:hint="eastAsia"/>
          <w:spacing w:val="-6"/>
          <w:kern w:val="2"/>
        </w:rPr>
        <w:t>3、当发生台风、暴雪等灾害性天气时，应有完备的应急预案，并及时采取应急措施，保证树木不到伏，确保人身安全。台风多发季节，对高大乔木及立地条件较差的树木在台风前加固支撑，必要时增设临时防护措施，对一些根浅、迎风、树冠庞大、树叶茂密等树木采取收拢树枝、绑扎等措施（支撑材料由中标方负责）。</w:t>
      </w:r>
    </w:p>
    <w:p w:rsidR="00C4520D" w:rsidRDefault="00C4520D" w:rsidP="00C4520D">
      <w:pPr>
        <w:spacing w:line="340" w:lineRule="exact"/>
        <w:ind w:left="43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四、养护标准</w:t>
      </w:r>
    </w:p>
    <w:tbl>
      <w:tblPr>
        <w:tblW w:w="1002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7923"/>
        <w:gridCol w:w="1086"/>
      </w:tblGrid>
      <w:tr w:rsidR="00C4520D" w:rsidTr="00EC18CF">
        <w:trPr>
          <w:trHeight w:val="459"/>
          <w:jc w:val="center"/>
        </w:trPr>
        <w:tc>
          <w:tcPr>
            <w:tcW w:w="1018" w:type="dxa"/>
            <w:vAlign w:val="center"/>
          </w:tcPr>
          <w:p w:rsidR="00C4520D" w:rsidRDefault="00C4520D" w:rsidP="00EC18CF">
            <w:pPr>
              <w:spacing w:line="340" w:lineRule="exact"/>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服务</w:t>
            </w:r>
          </w:p>
          <w:p w:rsidR="00C4520D" w:rsidRDefault="00C4520D" w:rsidP="00EC18CF">
            <w:pPr>
              <w:spacing w:line="340" w:lineRule="exact"/>
              <w:jc w:val="center"/>
              <w:rPr>
                <w:rFonts w:asciiTheme="minorEastAsia" w:eastAsiaTheme="minorEastAsia" w:hAnsiTheme="minorEastAsia"/>
                <w:sz w:val="24"/>
                <w:szCs w:val="24"/>
              </w:rPr>
            </w:pPr>
            <w:r>
              <w:rPr>
                <w:rFonts w:asciiTheme="minorEastAsia" w:eastAsiaTheme="minorEastAsia" w:hAnsiTheme="minorEastAsia" w:cs="宋体"/>
                <w:b/>
                <w:sz w:val="24"/>
                <w:szCs w:val="24"/>
              </w:rPr>
              <w:t>内容</w:t>
            </w:r>
          </w:p>
        </w:tc>
        <w:tc>
          <w:tcPr>
            <w:tcW w:w="7923" w:type="dxa"/>
            <w:vAlign w:val="center"/>
          </w:tcPr>
          <w:p w:rsidR="00C4520D" w:rsidRDefault="00C4520D" w:rsidP="00EC18CF">
            <w:pPr>
              <w:spacing w:line="340" w:lineRule="exact"/>
              <w:jc w:val="center"/>
              <w:rPr>
                <w:rFonts w:asciiTheme="minorEastAsia" w:eastAsiaTheme="minorEastAsia" w:hAnsiTheme="minorEastAsia"/>
                <w:sz w:val="24"/>
                <w:szCs w:val="24"/>
              </w:rPr>
            </w:pPr>
            <w:r>
              <w:rPr>
                <w:rFonts w:asciiTheme="minorEastAsia" w:eastAsiaTheme="minorEastAsia" w:hAnsiTheme="minorEastAsia" w:cs="宋体" w:hint="eastAsia"/>
                <w:b/>
                <w:sz w:val="24"/>
                <w:szCs w:val="24"/>
              </w:rPr>
              <w:t>服务标准（</w:t>
            </w:r>
            <w:r>
              <w:rPr>
                <w:rFonts w:asciiTheme="minorEastAsia" w:eastAsiaTheme="minorEastAsia" w:hAnsiTheme="minorEastAsia" w:cs="宋体"/>
                <w:b/>
                <w:sz w:val="24"/>
                <w:szCs w:val="24"/>
              </w:rPr>
              <w:t>省高校二级标准</w:t>
            </w:r>
            <w:r>
              <w:rPr>
                <w:rFonts w:asciiTheme="minorEastAsia" w:eastAsiaTheme="minorEastAsia" w:hAnsiTheme="minorEastAsia" w:cs="宋体" w:hint="eastAsia"/>
                <w:b/>
                <w:sz w:val="24"/>
                <w:szCs w:val="24"/>
              </w:rPr>
              <w:t>）</w:t>
            </w:r>
          </w:p>
        </w:tc>
        <w:tc>
          <w:tcPr>
            <w:tcW w:w="1086" w:type="dxa"/>
            <w:vAlign w:val="center"/>
          </w:tcPr>
          <w:p w:rsidR="00C4520D" w:rsidRDefault="00C4520D" w:rsidP="00EC18CF">
            <w:pPr>
              <w:spacing w:line="340" w:lineRule="exact"/>
              <w:jc w:val="center"/>
              <w:rPr>
                <w:rFonts w:asciiTheme="minorEastAsia" w:eastAsiaTheme="minorEastAsia" w:hAnsiTheme="minorEastAsia"/>
                <w:sz w:val="24"/>
                <w:szCs w:val="24"/>
              </w:rPr>
            </w:pPr>
            <w:r>
              <w:rPr>
                <w:rFonts w:asciiTheme="minorEastAsia" w:eastAsiaTheme="minorEastAsia" w:hAnsiTheme="minorEastAsia" w:cs="宋体"/>
                <w:b/>
                <w:sz w:val="24"/>
                <w:szCs w:val="24"/>
              </w:rPr>
              <w:t>备注</w:t>
            </w:r>
          </w:p>
        </w:tc>
      </w:tr>
      <w:tr w:rsidR="00C4520D" w:rsidTr="00EC18CF">
        <w:trPr>
          <w:trHeight w:val="1079"/>
          <w:jc w:val="center"/>
        </w:trPr>
        <w:tc>
          <w:tcPr>
            <w:tcW w:w="1018" w:type="dxa"/>
            <w:vAlign w:val="center"/>
          </w:tcPr>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乔</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灌</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木</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养</w:t>
            </w:r>
          </w:p>
          <w:p w:rsidR="00C4520D" w:rsidRDefault="00C4520D" w:rsidP="00EC18CF">
            <w:pPr>
              <w:spacing w:line="340" w:lineRule="exact"/>
              <w:jc w:val="center"/>
              <w:rPr>
                <w:rFonts w:asciiTheme="minorEastAsia" w:eastAsiaTheme="minorEastAsia" w:hAnsiTheme="minorEastAsia"/>
                <w:sz w:val="24"/>
                <w:szCs w:val="24"/>
              </w:rPr>
            </w:pPr>
            <w:r>
              <w:rPr>
                <w:rFonts w:asciiTheme="minorEastAsia" w:eastAsiaTheme="minorEastAsia" w:hAnsiTheme="minorEastAsia" w:cs="宋体"/>
                <w:sz w:val="24"/>
                <w:szCs w:val="24"/>
              </w:rPr>
              <w:t>护</w:t>
            </w:r>
          </w:p>
        </w:tc>
        <w:tc>
          <w:tcPr>
            <w:tcW w:w="7923" w:type="dxa"/>
          </w:tcPr>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1、植物配置基本合理。乔、灌、花、草齐全，区域内基本无裸露土地；</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2、树木生长正常</w:t>
            </w:r>
            <w:r>
              <w:rPr>
                <w:rFonts w:asciiTheme="minorEastAsia" w:eastAsiaTheme="minorEastAsia" w:hAnsiTheme="minorEastAsia" w:cs="宋体" w:hint="eastAsia"/>
                <w:sz w:val="24"/>
                <w:szCs w:val="24"/>
              </w:rPr>
              <w:t>；</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3、树冠基本完整，内膛不乱，通风透光</w:t>
            </w:r>
            <w:r>
              <w:rPr>
                <w:rFonts w:asciiTheme="minorEastAsia" w:eastAsiaTheme="minorEastAsia" w:hAnsiTheme="minorEastAsia" w:cs="宋体" w:hint="eastAsia"/>
                <w:sz w:val="24"/>
                <w:szCs w:val="24"/>
              </w:rPr>
              <w:t>；</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4、在正常条件下，生长季节有少量黄叶、焦叶、卷叶；</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5、无明显枯枝死杈；</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6、乔木适时修剪，灌木整形修剪每年二次以上，篱、球等按生长情况、造型要求及时修剪，每年修剪不少于四遍，做到枝叶紧密，无脱节</w:t>
            </w:r>
            <w:r>
              <w:rPr>
                <w:rFonts w:asciiTheme="minorEastAsia" w:eastAsiaTheme="minorEastAsia" w:hAnsiTheme="minorEastAsia" w:cs="宋体" w:hint="eastAsia"/>
                <w:sz w:val="24"/>
                <w:szCs w:val="24"/>
              </w:rPr>
              <w:t>；</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7、每年除杂草</w:t>
            </w:r>
            <w:r>
              <w:rPr>
                <w:rFonts w:asciiTheme="minorEastAsia" w:eastAsiaTheme="minorEastAsia" w:hAnsiTheme="minorEastAsia" w:cs="宋体" w:hint="eastAsia"/>
                <w:sz w:val="24"/>
                <w:szCs w:val="24"/>
              </w:rPr>
              <w:t>7</w:t>
            </w:r>
            <w:r>
              <w:rPr>
                <w:rFonts w:asciiTheme="minorEastAsia" w:eastAsiaTheme="minorEastAsia" w:hAnsiTheme="minorEastAsia" w:cs="宋体"/>
                <w:sz w:val="24"/>
                <w:szCs w:val="24"/>
              </w:rPr>
              <w:t>次以上</w:t>
            </w:r>
            <w:r>
              <w:rPr>
                <w:rFonts w:asciiTheme="minorEastAsia" w:eastAsiaTheme="minorEastAsia" w:hAnsiTheme="minorEastAsia" w:cs="宋体" w:hint="eastAsia"/>
                <w:sz w:val="24"/>
                <w:szCs w:val="24"/>
              </w:rPr>
              <w:t>，杂草覆盖率在5%以下；</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8、适量施肥。每年普施基肥</w:t>
            </w:r>
            <w:r>
              <w:rPr>
                <w:rFonts w:asciiTheme="minorEastAsia" w:eastAsiaTheme="minorEastAsia" w:hAnsiTheme="minorEastAsia" w:cs="宋体" w:hint="eastAsia"/>
                <w:sz w:val="24"/>
                <w:szCs w:val="24"/>
              </w:rPr>
              <w:t>四</w:t>
            </w:r>
            <w:r>
              <w:rPr>
                <w:rFonts w:asciiTheme="minorEastAsia" w:eastAsiaTheme="minorEastAsia" w:hAnsiTheme="minorEastAsia" w:cs="宋体"/>
                <w:sz w:val="24"/>
                <w:szCs w:val="24"/>
              </w:rPr>
              <w:t>遍，花灌木增施追肥</w:t>
            </w:r>
            <w:r>
              <w:rPr>
                <w:rFonts w:asciiTheme="minorEastAsia" w:eastAsiaTheme="minorEastAsia" w:hAnsiTheme="minorEastAsia" w:cs="宋体" w:hint="eastAsia"/>
                <w:sz w:val="24"/>
                <w:szCs w:val="24"/>
              </w:rPr>
              <w:t>两</w:t>
            </w:r>
            <w:r>
              <w:rPr>
                <w:rFonts w:asciiTheme="minorEastAsia" w:eastAsiaTheme="minorEastAsia" w:hAnsiTheme="minorEastAsia" w:cs="宋体"/>
                <w:sz w:val="24"/>
                <w:szCs w:val="24"/>
              </w:rPr>
              <w:t>遍</w:t>
            </w:r>
            <w:r>
              <w:rPr>
                <w:rFonts w:asciiTheme="minorEastAsia" w:eastAsiaTheme="minorEastAsia" w:hAnsiTheme="minorEastAsia" w:cs="宋体" w:hint="eastAsia"/>
                <w:sz w:val="24"/>
                <w:szCs w:val="24"/>
              </w:rPr>
              <w:t>；</w:t>
            </w:r>
          </w:p>
          <w:p w:rsidR="00C4520D" w:rsidRDefault="00C4520D" w:rsidP="00EC18CF">
            <w:pPr>
              <w:spacing w:line="340" w:lineRule="exact"/>
              <w:rPr>
                <w:rFonts w:asciiTheme="minorEastAsia" w:eastAsiaTheme="minorEastAsia" w:hAnsiTheme="minorEastAsia" w:cs="宋体"/>
                <w:sz w:val="24"/>
                <w:szCs w:val="24"/>
              </w:rPr>
            </w:pPr>
            <w:r>
              <w:rPr>
                <w:rFonts w:asciiTheme="minorEastAsia" w:eastAsiaTheme="minorEastAsia" w:hAnsiTheme="minorEastAsia" w:cs="宋体"/>
                <w:sz w:val="24"/>
                <w:szCs w:val="24"/>
              </w:rPr>
              <w:t>9、防治结合，病虫害能及时灭治，使树木被啃咬的叶片最严重的每株在</w:t>
            </w:r>
            <w:r>
              <w:rPr>
                <w:rFonts w:asciiTheme="minorEastAsia" w:eastAsiaTheme="minorEastAsia" w:hAnsiTheme="minorEastAsia" w:cs="宋体" w:hint="eastAsia"/>
                <w:sz w:val="24"/>
                <w:szCs w:val="24"/>
              </w:rPr>
              <w:t>8</w:t>
            </w:r>
            <w:r>
              <w:rPr>
                <w:rFonts w:asciiTheme="minorEastAsia" w:eastAsiaTheme="minorEastAsia" w:hAnsiTheme="minorEastAsia" w:cs="宋体"/>
                <w:sz w:val="24"/>
                <w:szCs w:val="24"/>
              </w:rPr>
              <w:t>%以下；有蛀干害虫的株数在5%以下；树木无钉</w:t>
            </w:r>
            <w:proofErr w:type="gramStart"/>
            <w:r>
              <w:rPr>
                <w:rFonts w:asciiTheme="minorEastAsia" w:eastAsiaTheme="minorEastAsia" w:hAnsiTheme="minorEastAsia" w:cs="宋体"/>
                <w:sz w:val="24"/>
                <w:szCs w:val="24"/>
              </w:rPr>
              <w:t>栓</w:t>
            </w:r>
            <w:proofErr w:type="gramEnd"/>
            <w:r>
              <w:rPr>
                <w:rFonts w:asciiTheme="minorEastAsia" w:eastAsiaTheme="minorEastAsia" w:hAnsiTheme="minorEastAsia" w:cs="宋体"/>
                <w:sz w:val="24"/>
                <w:szCs w:val="24"/>
              </w:rPr>
              <w:t>、捆绑现象；因人为或风雨之</w:t>
            </w:r>
            <w:proofErr w:type="gramStart"/>
            <w:r>
              <w:rPr>
                <w:rFonts w:asciiTheme="minorEastAsia" w:eastAsiaTheme="minorEastAsia" w:hAnsiTheme="minorEastAsia" w:cs="宋体"/>
                <w:sz w:val="24"/>
                <w:szCs w:val="24"/>
              </w:rPr>
              <w:t>害造成</w:t>
            </w:r>
            <w:proofErr w:type="gramEnd"/>
            <w:r>
              <w:rPr>
                <w:rFonts w:asciiTheme="minorEastAsia" w:eastAsiaTheme="minorEastAsia" w:hAnsiTheme="minorEastAsia" w:cs="宋体"/>
                <w:sz w:val="24"/>
                <w:szCs w:val="24"/>
              </w:rPr>
              <w:t>树木倾斜应及时护正</w:t>
            </w:r>
            <w:r>
              <w:rPr>
                <w:rFonts w:asciiTheme="minorEastAsia" w:eastAsiaTheme="minorEastAsia" w:hAnsiTheme="minorEastAsia" w:cs="宋体" w:hint="eastAsia"/>
                <w:sz w:val="24"/>
                <w:szCs w:val="24"/>
              </w:rPr>
              <w:t>；</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10、做好防雪、防冰冻、防洪、防涝、抗台的预防工作，并做好应急预案。</w:t>
            </w:r>
          </w:p>
        </w:tc>
        <w:tc>
          <w:tcPr>
            <w:tcW w:w="1086" w:type="dxa"/>
            <w:vAlign w:val="center"/>
          </w:tcPr>
          <w:p w:rsidR="00C4520D" w:rsidRDefault="00C4520D" w:rsidP="00EC18CF">
            <w:pPr>
              <w:spacing w:line="340" w:lineRule="exact"/>
              <w:rPr>
                <w:rFonts w:asciiTheme="minorEastAsia" w:eastAsiaTheme="minorEastAsia" w:hAnsiTheme="minorEastAsia"/>
                <w:sz w:val="24"/>
                <w:szCs w:val="24"/>
              </w:rPr>
            </w:pPr>
          </w:p>
        </w:tc>
      </w:tr>
      <w:tr w:rsidR="00C4520D" w:rsidTr="00EC18CF">
        <w:trPr>
          <w:trHeight w:val="280"/>
          <w:jc w:val="center"/>
        </w:trPr>
        <w:tc>
          <w:tcPr>
            <w:tcW w:w="1018" w:type="dxa"/>
            <w:vAlign w:val="center"/>
          </w:tcPr>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绿</w:t>
            </w:r>
          </w:p>
          <w:p w:rsidR="00C4520D" w:rsidRDefault="00C4520D" w:rsidP="00EC18CF">
            <w:pPr>
              <w:spacing w:line="340" w:lineRule="exact"/>
              <w:jc w:val="center"/>
              <w:rPr>
                <w:rFonts w:asciiTheme="minorEastAsia" w:eastAsiaTheme="minorEastAsia" w:hAnsiTheme="minorEastAsia"/>
                <w:sz w:val="24"/>
                <w:szCs w:val="24"/>
              </w:rPr>
            </w:pPr>
            <w:r>
              <w:rPr>
                <w:rFonts w:asciiTheme="minorEastAsia" w:eastAsiaTheme="minorEastAsia" w:hAnsiTheme="minorEastAsia" w:cs="宋体"/>
                <w:sz w:val="24"/>
                <w:szCs w:val="24"/>
              </w:rPr>
              <w:t>地</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养</w:t>
            </w:r>
          </w:p>
          <w:p w:rsidR="00C4520D" w:rsidRDefault="00C4520D" w:rsidP="00EC18CF">
            <w:pPr>
              <w:spacing w:line="340" w:lineRule="exact"/>
              <w:jc w:val="center"/>
              <w:rPr>
                <w:rFonts w:asciiTheme="minorEastAsia" w:eastAsiaTheme="minorEastAsia" w:hAnsiTheme="minorEastAsia"/>
                <w:sz w:val="24"/>
                <w:szCs w:val="24"/>
              </w:rPr>
            </w:pPr>
            <w:r>
              <w:rPr>
                <w:rFonts w:asciiTheme="minorEastAsia" w:eastAsiaTheme="minorEastAsia" w:hAnsiTheme="minorEastAsia" w:cs="宋体"/>
                <w:sz w:val="24"/>
                <w:szCs w:val="24"/>
              </w:rPr>
              <w:t>护</w:t>
            </w:r>
          </w:p>
        </w:tc>
        <w:tc>
          <w:tcPr>
            <w:tcW w:w="7923" w:type="dxa"/>
          </w:tcPr>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1、草坪覆盖率达到9</w:t>
            </w: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%以上，生长旺盛，草根基本不裸露；</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2、叶色正常，生长季节基本无枯黄；</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3、及时对绿地整治修剪，高度控制在</w:t>
            </w:r>
            <w:r>
              <w:rPr>
                <w:rFonts w:asciiTheme="minorEastAsia" w:eastAsiaTheme="minorEastAsia" w:hAnsiTheme="minorEastAsia" w:cs="宋体" w:hint="eastAsia"/>
                <w:sz w:val="24"/>
                <w:szCs w:val="24"/>
              </w:rPr>
              <w:t>10</w:t>
            </w:r>
            <w:r>
              <w:rPr>
                <w:rFonts w:asciiTheme="minorEastAsia" w:eastAsiaTheme="minorEastAsia" w:hAnsiTheme="minorEastAsia" w:cs="宋体"/>
                <w:sz w:val="24"/>
                <w:szCs w:val="24"/>
              </w:rPr>
              <w:t>cm以下；</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4、及时除掉杂草，</w:t>
            </w:r>
            <w:proofErr w:type="gramStart"/>
            <w:r>
              <w:rPr>
                <w:rFonts w:asciiTheme="minorEastAsia" w:eastAsiaTheme="minorEastAsia" w:hAnsiTheme="minorEastAsia" w:cs="宋体"/>
                <w:sz w:val="24"/>
                <w:szCs w:val="24"/>
              </w:rPr>
              <w:t>年除杂草</w:t>
            </w:r>
            <w:proofErr w:type="gramEnd"/>
            <w:r>
              <w:rPr>
                <w:rFonts w:asciiTheme="minorEastAsia" w:eastAsiaTheme="minorEastAsia" w:hAnsiTheme="minorEastAsia" w:cs="宋体"/>
                <w:sz w:val="24"/>
                <w:szCs w:val="24"/>
              </w:rPr>
              <w:t>七遍以上，杂草率10%以下；</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5、干旱、高温季节基本保持有效供水，有低洼及时平整，基本无积水；</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6、按生长情况，适时适量施有机肥二遍；</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sz w:val="24"/>
                <w:szCs w:val="24"/>
              </w:rPr>
              <w:t>7、及时做好病虫害防治理；</w:t>
            </w:r>
          </w:p>
          <w:p w:rsidR="00C4520D" w:rsidRDefault="00C4520D" w:rsidP="00EC18CF">
            <w:pPr>
              <w:spacing w:line="340" w:lineRule="exact"/>
              <w:rPr>
                <w:rFonts w:asciiTheme="minorEastAsia" w:eastAsiaTheme="minorEastAsia" w:hAnsiTheme="minorEastAsia" w:cs="宋体"/>
                <w:sz w:val="24"/>
                <w:szCs w:val="24"/>
              </w:rPr>
            </w:pPr>
            <w:r>
              <w:rPr>
                <w:rFonts w:asciiTheme="minorEastAsia" w:eastAsiaTheme="minorEastAsia" w:hAnsiTheme="minorEastAsia" w:cs="宋体"/>
                <w:sz w:val="24"/>
                <w:szCs w:val="24"/>
              </w:rPr>
              <w:t>8、绿地整洁，生长良好；及时清理垃圾杂物</w:t>
            </w:r>
            <w:r>
              <w:rPr>
                <w:rFonts w:asciiTheme="minorEastAsia" w:eastAsiaTheme="minorEastAsia" w:hAnsiTheme="minorEastAsia" w:cs="宋体" w:hint="eastAsia"/>
                <w:sz w:val="24"/>
                <w:szCs w:val="24"/>
              </w:rPr>
              <w:t>；</w:t>
            </w:r>
          </w:p>
          <w:p w:rsidR="00C4520D" w:rsidRDefault="00C4520D" w:rsidP="00EC18CF">
            <w:pPr>
              <w:spacing w:line="34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9、园林杂物垃圾外运。</w:t>
            </w:r>
          </w:p>
        </w:tc>
        <w:tc>
          <w:tcPr>
            <w:tcW w:w="1086" w:type="dxa"/>
          </w:tcPr>
          <w:p w:rsidR="00C4520D" w:rsidRDefault="00C4520D" w:rsidP="00EC18CF">
            <w:pPr>
              <w:spacing w:line="340" w:lineRule="exact"/>
              <w:rPr>
                <w:rFonts w:asciiTheme="minorEastAsia" w:eastAsiaTheme="minorEastAsia" w:hAnsiTheme="minorEastAsia"/>
                <w:sz w:val="24"/>
                <w:szCs w:val="24"/>
              </w:rPr>
            </w:pPr>
          </w:p>
        </w:tc>
      </w:tr>
      <w:tr w:rsidR="00C4520D" w:rsidTr="00EC18CF">
        <w:trPr>
          <w:trHeight w:val="979"/>
          <w:jc w:val="center"/>
        </w:trPr>
        <w:tc>
          <w:tcPr>
            <w:tcW w:w="1018" w:type="dxa"/>
            <w:vAlign w:val="center"/>
          </w:tcPr>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水</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域</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养</w:t>
            </w:r>
          </w:p>
          <w:p w:rsidR="00C4520D" w:rsidRDefault="00C4520D" w:rsidP="00EC18CF">
            <w:pPr>
              <w:spacing w:line="3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护</w:t>
            </w:r>
          </w:p>
        </w:tc>
        <w:tc>
          <w:tcPr>
            <w:tcW w:w="7923" w:type="dxa"/>
            <w:vAlign w:val="center"/>
          </w:tcPr>
          <w:p w:rsidR="00C4520D" w:rsidRDefault="00C4520D" w:rsidP="00C4520D">
            <w:pPr>
              <w:numPr>
                <w:ilvl w:val="0"/>
                <w:numId w:val="51"/>
              </w:num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水景水质不浑浊、无青苔、明显沉淀物和漂浮物；</w:t>
            </w:r>
          </w:p>
          <w:p w:rsidR="00C4520D" w:rsidRDefault="00C4520D" w:rsidP="00C4520D">
            <w:pPr>
              <w:numPr>
                <w:ilvl w:val="0"/>
                <w:numId w:val="51"/>
              </w:numPr>
              <w:spacing w:line="3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水体景观水质良好，无异味，水生动植物保持长势良好；</w:t>
            </w:r>
          </w:p>
          <w:p w:rsidR="00C4520D" w:rsidRDefault="00C4520D" w:rsidP="00EC18CF">
            <w:pPr>
              <w:spacing w:line="3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3、有水深标识和安全告示；</w:t>
            </w:r>
          </w:p>
          <w:p w:rsidR="00C4520D" w:rsidRDefault="00C4520D" w:rsidP="00EC18CF">
            <w:pPr>
              <w:spacing w:line="3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4、每日对校园水系进行巡视，每日打捞作业1次以上。</w:t>
            </w:r>
          </w:p>
        </w:tc>
        <w:tc>
          <w:tcPr>
            <w:tcW w:w="1086" w:type="dxa"/>
          </w:tcPr>
          <w:p w:rsidR="00C4520D" w:rsidRDefault="00C4520D" w:rsidP="00EC18CF">
            <w:pPr>
              <w:spacing w:line="340" w:lineRule="exact"/>
              <w:rPr>
                <w:rFonts w:asciiTheme="minorEastAsia" w:eastAsiaTheme="minorEastAsia" w:hAnsiTheme="minorEastAsia"/>
                <w:sz w:val="24"/>
                <w:szCs w:val="24"/>
              </w:rPr>
            </w:pPr>
          </w:p>
        </w:tc>
      </w:tr>
    </w:tbl>
    <w:p w:rsidR="00C4520D" w:rsidRDefault="00C4520D" w:rsidP="00C4520D">
      <w:pPr>
        <w:numPr>
          <w:ilvl w:val="0"/>
          <w:numId w:val="52"/>
        </w:numPr>
        <w:spacing w:line="288" w:lineRule="auto"/>
        <w:outlineLvl w:val="4"/>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考核要求</w:t>
      </w:r>
    </w:p>
    <w:p w:rsidR="00C4520D" w:rsidRDefault="00C4520D" w:rsidP="00C4520D">
      <w:pPr>
        <w:widowControl/>
        <w:spacing w:line="288" w:lineRule="auto"/>
        <w:ind w:right="89"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为加强校园内绿地养护管理，为给师生创造和谐优美的</w:t>
      </w:r>
      <w:r>
        <w:rPr>
          <w:rFonts w:asciiTheme="minorEastAsia" w:eastAsiaTheme="minorEastAsia" w:hAnsiTheme="minorEastAsia" w:hint="eastAsia"/>
          <w:sz w:val="24"/>
          <w:szCs w:val="24"/>
        </w:rPr>
        <w:t>校园</w:t>
      </w:r>
      <w:r>
        <w:rPr>
          <w:rFonts w:asciiTheme="minorEastAsia" w:eastAsiaTheme="minorEastAsia" w:hAnsiTheme="minorEastAsia" w:hint="eastAsia"/>
          <w:sz w:val="24"/>
          <w:szCs w:val="24"/>
          <w:lang w:val="zh-CN"/>
        </w:rPr>
        <w:t>环境，并结合实际情况制定绿化养护质量标准，中标方需严格遵守绿化养护质量标准，进行绿化养护，采购人最终将根据绿化养护检查考评标准进行项目</w:t>
      </w:r>
      <w:r>
        <w:rPr>
          <w:rFonts w:asciiTheme="minorEastAsia" w:eastAsiaTheme="minorEastAsia" w:hAnsiTheme="minorEastAsia" w:hint="eastAsia"/>
          <w:sz w:val="24"/>
          <w:szCs w:val="24"/>
        </w:rPr>
        <w:t>支付</w:t>
      </w:r>
      <w:r>
        <w:rPr>
          <w:rFonts w:asciiTheme="minorEastAsia" w:eastAsiaTheme="minorEastAsia" w:hAnsiTheme="minorEastAsia" w:hint="eastAsia"/>
          <w:sz w:val="24"/>
          <w:szCs w:val="24"/>
          <w:lang w:val="zh-CN"/>
        </w:rPr>
        <w:t>。</w:t>
      </w:r>
    </w:p>
    <w:p w:rsidR="00C4520D" w:rsidRDefault="00C4520D" w:rsidP="00C4520D">
      <w:pPr>
        <w:widowControl/>
        <w:spacing w:line="288" w:lineRule="auto"/>
        <w:ind w:right="89" w:firstLineChars="200" w:firstLine="480"/>
        <w:jc w:val="left"/>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养护管理实行百分制考评，根据绿化养护检查考评标准，学校将定期</w:t>
      </w:r>
      <w:r>
        <w:rPr>
          <w:rFonts w:asciiTheme="minorEastAsia" w:eastAsiaTheme="minorEastAsia" w:hAnsiTheme="minorEastAsia" w:hint="eastAsia"/>
          <w:sz w:val="24"/>
          <w:szCs w:val="24"/>
        </w:rPr>
        <w:t>和不定期组织</w:t>
      </w:r>
      <w:r>
        <w:rPr>
          <w:rFonts w:asciiTheme="minorEastAsia" w:eastAsiaTheme="minorEastAsia" w:hAnsiTheme="minorEastAsia" w:hint="eastAsia"/>
          <w:sz w:val="24"/>
          <w:szCs w:val="24"/>
          <w:lang w:val="zh-CN"/>
        </w:rPr>
        <w:t>考核，月度考核在</w:t>
      </w:r>
      <w:r>
        <w:rPr>
          <w:rFonts w:asciiTheme="minorEastAsia" w:eastAsiaTheme="minorEastAsia" w:hAnsiTheme="minorEastAsia"/>
          <w:sz w:val="24"/>
          <w:szCs w:val="24"/>
          <w:lang w:val="zh-CN"/>
        </w:rPr>
        <w:t>9</w:t>
      </w:r>
      <w:r>
        <w:rPr>
          <w:rFonts w:asciiTheme="minorEastAsia" w:eastAsiaTheme="minorEastAsia" w:hAnsiTheme="minorEastAsia" w:hint="eastAsia"/>
          <w:sz w:val="24"/>
          <w:szCs w:val="24"/>
          <w:lang w:val="zh-CN"/>
        </w:rPr>
        <w:t>1（含）分以上，全额支付当月养护费；月度考核得分在</w:t>
      </w:r>
      <w:r>
        <w:rPr>
          <w:rFonts w:asciiTheme="minorEastAsia" w:eastAsiaTheme="minorEastAsia" w:hAnsiTheme="minorEastAsia"/>
          <w:sz w:val="24"/>
          <w:szCs w:val="24"/>
          <w:lang w:val="zh-CN"/>
        </w:rPr>
        <w:t>90</w:t>
      </w:r>
      <w:r>
        <w:rPr>
          <w:rFonts w:asciiTheme="minorEastAsia" w:eastAsiaTheme="minorEastAsia" w:hAnsiTheme="minorEastAsia" w:hint="eastAsia"/>
          <w:sz w:val="24"/>
          <w:szCs w:val="24"/>
          <w:lang w:val="zh-CN"/>
        </w:rPr>
        <w:t>分</w:t>
      </w:r>
      <w:r>
        <w:rPr>
          <w:rFonts w:asciiTheme="minorEastAsia" w:eastAsiaTheme="minorEastAsia" w:hAnsiTheme="minorEastAsia"/>
          <w:sz w:val="24"/>
          <w:szCs w:val="24"/>
          <w:lang w:val="zh-CN"/>
        </w:rPr>
        <w:t>—85</w:t>
      </w:r>
      <w:r>
        <w:rPr>
          <w:rFonts w:asciiTheme="minorEastAsia" w:eastAsiaTheme="minorEastAsia" w:hAnsiTheme="minorEastAsia" w:hint="eastAsia"/>
          <w:sz w:val="24"/>
          <w:szCs w:val="24"/>
          <w:lang w:val="zh-CN"/>
        </w:rPr>
        <w:t>（含）分，支付当月养护费的</w:t>
      </w:r>
      <w:r>
        <w:rPr>
          <w:rFonts w:asciiTheme="minorEastAsia" w:eastAsiaTheme="minorEastAsia" w:hAnsiTheme="minorEastAsia"/>
          <w:sz w:val="24"/>
          <w:szCs w:val="24"/>
          <w:lang w:val="zh-CN"/>
        </w:rPr>
        <w:t>90%</w:t>
      </w:r>
      <w:r>
        <w:rPr>
          <w:rFonts w:asciiTheme="minorEastAsia" w:eastAsiaTheme="minorEastAsia" w:hAnsiTheme="minorEastAsia" w:hint="eastAsia"/>
          <w:sz w:val="24"/>
          <w:szCs w:val="24"/>
          <w:lang w:val="zh-CN"/>
        </w:rPr>
        <w:t>；月度考核得分在</w:t>
      </w:r>
      <w:r>
        <w:rPr>
          <w:rFonts w:asciiTheme="minorEastAsia" w:eastAsiaTheme="minorEastAsia" w:hAnsiTheme="minorEastAsia"/>
          <w:sz w:val="24"/>
          <w:szCs w:val="24"/>
          <w:lang w:val="zh-CN"/>
        </w:rPr>
        <w:t>8</w:t>
      </w:r>
      <w:r>
        <w:rPr>
          <w:rFonts w:asciiTheme="minorEastAsia" w:eastAsiaTheme="minorEastAsia" w:hAnsiTheme="minorEastAsia" w:hint="eastAsia"/>
          <w:sz w:val="24"/>
          <w:szCs w:val="24"/>
          <w:lang w:val="zh-CN"/>
        </w:rPr>
        <w:t>4分</w:t>
      </w:r>
      <w:r>
        <w:rPr>
          <w:rFonts w:asciiTheme="minorEastAsia" w:eastAsiaTheme="minorEastAsia" w:hAnsiTheme="minorEastAsia"/>
          <w:sz w:val="24"/>
          <w:szCs w:val="24"/>
          <w:lang w:val="zh-CN"/>
        </w:rPr>
        <w:t>—80</w:t>
      </w:r>
      <w:r>
        <w:rPr>
          <w:rFonts w:asciiTheme="minorEastAsia" w:eastAsiaTheme="minorEastAsia" w:hAnsiTheme="minorEastAsia" w:hint="eastAsia"/>
          <w:sz w:val="24"/>
          <w:szCs w:val="24"/>
          <w:lang w:val="zh-CN"/>
        </w:rPr>
        <w:t>（含）分，支付当月养护费的</w:t>
      </w:r>
      <w:r>
        <w:rPr>
          <w:rFonts w:asciiTheme="minorEastAsia" w:eastAsiaTheme="minorEastAsia" w:hAnsiTheme="minorEastAsia"/>
          <w:sz w:val="24"/>
          <w:szCs w:val="24"/>
          <w:lang w:val="zh-CN"/>
        </w:rPr>
        <w:t>80%</w:t>
      </w:r>
      <w:r>
        <w:rPr>
          <w:rFonts w:asciiTheme="minorEastAsia" w:eastAsiaTheme="minorEastAsia" w:hAnsiTheme="minorEastAsia" w:hint="eastAsia"/>
          <w:sz w:val="24"/>
          <w:szCs w:val="24"/>
          <w:lang w:val="zh-CN"/>
        </w:rPr>
        <w:t>；月度考核得分在79分</w:t>
      </w:r>
      <w:r>
        <w:rPr>
          <w:rFonts w:asciiTheme="minorEastAsia" w:eastAsiaTheme="minorEastAsia" w:hAnsiTheme="minorEastAsia"/>
          <w:sz w:val="24"/>
          <w:szCs w:val="24"/>
          <w:lang w:val="zh-CN"/>
        </w:rPr>
        <w:t>—75</w:t>
      </w:r>
      <w:r>
        <w:rPr>
          <w:rFonts w:asciiTheme="minorEastAsia" w:eastAsiaTheme="minorEastAsia" w:hAnsiTheme="minorEastAsia" w:hint="eastAsia"/>
          <w:sz w:val="24"/>
          <w:szCs w:val="24"/>
          <w:lang w:val="zh-CN"/>
        </w:rPr>
        <w:t>（含）分，支付当月养护费的</w:t>
      </w:r>
      <w:r>
        <w:rPr>
          <w:rFonts w:asciiTheme="minorEastAsia" w:eastAsiaTheme="minorEastAsia" w:hAnsiTheme="minorEastAsia"/>
          <w:sz w:val="24"/>
          <w:szCs w:val="24"/>
          <w:lang w:val="zh-CN"/>
        </w:rPr>
        <w:t>70%</w:t>
      </w:r>
      <w:r>
        <w:rPr>
          <w:rFonts w:asciiTheme="minorEastAsia" w:eastAsiaTheme="minorEastAsia" w:hAnsiTheme="minorEastAsia" w:hint="eastAsia"/>
          <w:sz w:val="24"/>
          <w:szCs w:val="24"/>
          <w:lang w:val="zh-CN"/>
        </w:rPr>
        <w:t>；月度考核得分在</w:t>
      </w:r>
      <w:r>
        <w:rPr>
          <w:rFonts w:asciiTheme="minorEastAsia" w:eastAsiaTheme="minorEastAsia" w:hAnsiTheme="minorEastAsia"/>
          <w:sz w:val="24"/>
          <w:szCs w:val="24"/>
          <w:lang w:val="zh-CN"/>
        </w:rPr>
        <w:t>75</w:t>
      </w:r>
      <w:r>
        <w:rPr>
          <w:rFonts w:asciiTheme="minorEastAsia" w:eastAsiaTheme="minorEastAsia" w:hAnsiTheme="minorEastAsia" w:hint="eastAsia"/>
          <w:sz w:val="24"/>
          <w:szCs w:val="24"/>
          <w:lang w:val="zh-CN"/>
        </w:rPr>
        <w:t>分以下为考评不及格，扣除当月养护费的一半；连续两次月考评不合格学校可终止养护合同，并没收履约保证金。</w:t>
      </w:r>
    </w:p>
    <w:p w:rsidR="00C4520D" w:rsidRDefault="00C4520D" w:rsidP="00C4520D">
      <w:pPr>
        <w:pStyle w:val="222"/>
        <w:tabs>
          <w:tab w:val="left" w:pos="2100"/>
          <w:tab w:val="center" w:pos="4153"/>
        </w:tabs>
        <w:spacing w:beforeLines="0" w:afterLines="0" w:line="288"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tab/>
      </w:r>
      <w:r>
        <w:rPr>
          <w:rFonts w:asciiTheme="minorEastAsia" w:eastAsiaTheme="minorEastAsia" w:hAnsiTheme="minorEastAsia" w:cs="宋体"/>
          <w:b/>
          <w:sz w:val="24"/>
          <w:szCs w:val="24"/>
        </w:rPr>
        <w:tab/>
      </w:r>
      <w:r>
        <w:rPr>
          <w:rFonts w:asciiTheme="minorEastAsia" w:eastAsiaTheme="minorEastAsia" w:hAnsiTheme="minorEastAsia" w:cs="宋体" w:hint="eastAsia"/>
          <w:b/>
          <w:sz w:val="24"/>
          <w:szCs w:val="24"/>
        </w:rPr>
        <w:t>杭州医学院绿化养护检查考核标准</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717"/>
        <w:gridCol w:w="1220"/>
        <w:gridCol w:w="5630"/>
        <w:gridCol w:w="850"/>
      </w:tblGrid>
      <w:tr w:rsidR="00C4520D" w:rsidTr="00EC18CF">
        <w:trPr>
          <w:trHeight w:val="529"/>
        </w:trPr>
        <w:tc>
          <w:tcPr>
            <w:tcW w:w="1188" w:type="dxa"/>
            <w:vAlign w:val="center"/>
          </w:tcPr>
          <w:p w:rsidR="00C4520D" w:rsidRDefault="00C4520D" w:rsidP="00EC18CF">
            <w:pPr>
              <w:spacing w:line="288"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考核指标</w:t>
            </w:r>
          </w:p>
        </w:tc>
        <w:tc>
          <w:tcPr>
            <w:tcW w:w="717" w:type="dxa"/>
            <w:vAlign w:val="center"/>
          </w:tcPr>
          <w:p w:rsidR="00C4520D" w:rsidRDefault="00C4520D" w:rsidP="00EC18CF">
            <w:pPr>
              <w:spacing w:line="288"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总分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分值</w:t>
            </w:r>
          </w:p>
        </w:tc>
        <w:tc>
          <w:tcPr>
            <w:tcW w:w="5630" w:type="dxa"/>
            <w:vAlign w:val="center"/>
          </w:tcPr>
          <w:p w:rsidR="00C4520D" w:rsidRDefault="00C4520D" w:rsidP="00EC18CF">
            <w:pPr>
              <w:spacing w:line="288"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考核标准</w:t>
            </w:r>
          </w:p>
        </w:tc>
        <w:tc>
          <w:tcPr>
            <w:tcW w:w="850" w:type="dxa"/>
            <w:vAlign w:val="center"/>
          </w:tcPr>
          <w:p w:rsidR="00C4520D" w:rsidRDefault="00C4520D" w:rsidP="00EC18CF">
            <w:pPr>
              <w:spacing w:line="288"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得分</w:t>
            </w:r>
          </w:p>
        </w:tc>
      </w:tr>
      <w:tr w:rsidR="00C4520D" w:rsidTr="00EC18CF">
        <w:trPr>
          <w:trHeight w:val="573"/>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绿地整理</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绿地切边、松土、除草到位，树穴按要求整修</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绿地内沟系整洁，水系联通无积水</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绿地整洁干净、干净，无枯枝落叶和垃圾</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573"/>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树木</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p w:rsidR="00C4520D" w:rsidRDefault="00C4520D" w:rsidP="00EC18CF">
            <w:pPr>
              <w:spacing w:line="288" w:lineRule="auto"/>
              <w:jc w:val="center"/>
              <w:rPr>
                <w:rFonts w:asciiTheme="minorEastAsia" w:eastAsiaTheme="minorEastAsia" w:hAnsiTheme="minorEastAsia" w:cs="宋体"/>
                <w:sz w:val="24"/>
                <w:szCs w:val="24"/>
              </w:rPr>
            </w:pPr>
          </w:p>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15分</w:t>
            </w:r>
          </w:p>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生长旺盛，树冠整齐，主侧枝分枝均匀，数量适宜，内膛通风透光</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叶色正常，</w:t>
            </w:r>
            <w:proofErr w:type="gramStart"/>
            <w:r>
              <w:rPr>
                <w:rFonts w:asciiTheme="minorEastAsia" w:eastAsiaTheme="minorEastAsia" w:hAnsiTheme="minorEastAsia" w:cs="宋体" w:hint="eastAsia"/>
                <w:sz w:val="24"/>
                <w:szCs w:val="24"/>
              </w:rPr>
              <w:t>无卷叶</w:t>
            </w:r>
            <w:proofErr w:type="gramEnd"/>
            <w:r>
              <w:rPr>
                <w:rFonts w:asciiTheme="minorEastAsia" w:eastAsiaTheme="minorEastAsia" w:hAnsiTheme="minorEastAsia" w:cs="宋体" w:hint="eastAsia"/>
                <w:sz w:val="24"/>
                <w:szCs w:val="24"/>
              </w:rPr>
              <w:t>、黄叶（生长季节）</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枝干健壮，无枯、</w:t>
            </w:r>
            <w:proofErr w:type="gramStart"/>
            <w:r>
              <w:rPr>
                <w:rFonts w:asciiTheme="minorEastAsia" w:eastAsiaTheme="minorEastAsia" w:hAnsiTheme="minorEastAsia" w:cs="宋体" w:hint="eastAsia"/>
                <w:sz w:val="24"/>
                <w:szCs w:val="24"/>
              </w:rPr>
              <w:t>死枝</w:t>
            </w:r>
            <w:proofErr w:type="gramEnd"/>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573"/>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缺株在≤2%以内，不得有连续2棵缺株，补植树木与原树木</w:t>
            </w:r>
            <w:proofErr w:type="gramStart"/>
            <w:r>
              <w:rPr>
                <w:rFonts w:asciiTheme="minorEastAsia" w:eastAsiaTheme="minorEastAsia" w:hAnsiTheme="minorEastAsia" w:cs="宋体" w:hint="eastAsia"/>
                <w:sz w:val="24"/>
                <w:szCs w:val="24"/>
              </w:rPr>
              <w:t>径级不超过</w:t>
            </w:r>
            <w:proofErr w:type="gramEnd"/>
            <w:r>
              <w:rPr>
                <w:rFonts w:asciiTheme="minorEastAsia" w:eastAsiaTheme="minorEastAsia" w:hAnsiTheme="minorEastAsia" w:cs="宋体" w:hint="eastAsia"/>
                <w:sz w:val="24"/>
                <w:szCs w:val="24"/>
              </w:rPr>
              <w:t>30%</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树穴内无垃圾杂草、土壤松疏</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草坪</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生长旺盛，草根不裸露</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443"/>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生长季节</w:t>
            </w:r>
            <w:proofErr w:type="gramStart"/>
            <w:r>
              <w:rPr>
                <w:rFonts w:asciiTheme="minorEastAsia" w:eastAsiaTheme="minorEastAsia" w:hAnsiTheme="minorEastAsia" w:cs="宋体" w:hint="eastAsia"/>
                <w:sz w:val="24"/>
                <w:szCs w:val="24"/>
              </w:rPr>
              <w:t>不</w:t>
            </w:r>
            <w:proofErr w:type="gramEnd"/>
            <w:r>
              <w:rPr>
                <w:rFonts w:asciiTheme="minorEastAsia" w:eastAsiaTheme="minorEastAsia" w:hAnsiTheme="minorEastAsia" w:cs="宋体" w:hint="eastAsia"/>
                <w:sz w:val="24"/>
                <w:szCs w:val="24"/>
              </w:rPr>
              <w:t>枯黄，杂草率≤10%，覆盖率95%以上</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437"/>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修剪及时，修剪高度符合要求，无垃圾及堆物</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草坪</w:t>
            </w:r>
            <w:proofErr w:type="gramStart"/>
            <w:r>
              <w:rPr>
                <w:rFonts w:asciiTheme="minorEastAsia" w:eastAsiaTheme="minorEastAsia" w:hAnsiTheme="minorEastAsia" w:cs="宋体" w:hint="eastAsia"/>
                <w:sz w:val="24"/>
                <w:szCs w:val="24"/>
              </w:rPr>
              <w:t>等空秃面积</w:t>
            </w:r>
            <w:proofErr w:type="gramEnd"/>
            <w:r>
              <w:rPr>
                <w:rFonts w:asciiTheme="minorEastAsia" w:eastAsiaTheme="minorEastAsia" w:hAnsiTheme="minorEastAsia" w:cs="宋体" w:hint="eastAsia"/>
                <w:sz w:val="24"/>
                <w:szCs w:val="24"/>
              </w:rPr>
              <w:t>不超过0.1㎡</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花卉</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草花全年换三次以上</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573"/>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草花生长正常，无枯枝残花（残花量≤10%），无缺株、倒伏</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573"/>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花坛图案清晰，色彩鲜艳，花朵繁茂，花期一致，覆盖面积85%以上</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花径花卉层次分明，高矮有序</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地被</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地被平整、洁净无积水</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无垃圾杂物</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浇水排水</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浇水及时，排水通畅</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浇水、排水质量达标</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病虫防治</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病虫害防治措施到位</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358"/>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无发生病虫害，无造成严重后果</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291"/>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人员设备</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养护人员，设备到位</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418"/>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养护人员，统一服装</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307"/>
        </w:trPr>
        <w:tc>
          <w:tcPr>
            <w:tcW w:w="1188"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室内摆放</w:t>
            </w:r>
          </w:p>
        </w:tc>
        <w:tc>
          <w:tcPr>
            <w:tcW w:w="717"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摆放植物精神饱满，光鲜，无灰尘</w:t>
            </w:r>
          </w:p>
        </w:tc>
        <w:tc>
          <w:tcPr>
            <w:tcW w:w="850" w:type="dxa"/>
            <w:vMerge w:val="restart"/>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494"/>
        </w:trPr>
        <w:tc>
          <w:tcPr>
            <w:tcW w:w="1188"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717"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按要求规格摆放植物</w:t>
            </w:r>
          </w:p>
        </w:tc>
        <w:tc>
          <w:tcPr>
            <w:tcW w:w="850" w:type="dxa"/>
            <w:vMerge/>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r w:rsidR="00C4520D" w:rsidTr="00EC18CF">
        <w:trPr>
          <w:trHeight w:val="414"/>
        </w:trPr>
        <w:tc>
          <w:tcPr>
            <w:tcW w:w="1188"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文明作业</w:t>
            </w:r>
          </w:p>
        </w:tc>
        <w:tc>
          <w:tcPr>
            <w:tcW w:w="717"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5分</w:t>
            </w:r>
          </w:p>
        </w:tc>
        <w:tc>
          <w:tcPr>
            <w:tcW w:w="1220" w:type="dxa"/>
            <w:vAlign w:val="center"/>
          </w:tcPr>
          <w:p w:rsidR="00C4520D" w:rsidRDefault="00C4520D" w:rsidP="00EC18CF">
            <w:pPr>
              <w:spacing w:line="288"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5630" w:type="dxa"/>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喷洒虫剂、割草时间安排合理</w:t>
            </w:r>
          </w:p>
        </w:tc>
        <w:tc>
          <w:tcPr>
            <w:tcW w:w="850" w:type="dxa"/>
            <w:vAlign w:val="center"/>
          </w:tcPr>
          <w:p w:rsidR="00C4520D" w:rsidRDefault="00C4520D" w:rsidP="00EC18CF">
            <w:pPr>
              <w:spacing w:line="288" w:lineRule="auto"/>
              <w:jc w:val="center"/>
              <w:rPr>
                <w:rFonts w:asciiTheme="minorEastAsia" w:eastAsiaTheme="minorEastAsia" w:hAnsiTheme="minorEastAsia" w:cs="宋体"/>
                <w:sz w:val="24"/>
                <w:szCs w:val="24"/>
              </w:rPr>
            </w:pPr>
          </w:p>
        </w:tc>
      </w:tr>
    </w:tbl>
    <w:p w:rsidR="00C4520D" w:rsidRDefault="00C4520D" w:rsidP="00C4520D">
      <w:pPr>
        <w:spacing w:line="360" w:lineRule="auto"/>
        <w:rPr>
          <w:rFonts w:asciiTheme="minorEastAsia" w:eastAsiaTheme="minorEastAsia" w:hAnsiTheme="minorEastAsia" w:cs="Arial"/>
          <w:sz w:val="30"/>
          <w:szCs w:val="30"/>
        </w:rPr>
      </w:pPr>
      <w:r>
        <w:rPr>
          <w:rFonts w:asciiTheme="minorEastAsia" w:eastAsiaTheme="minorEastAsia" w:hAnsiTheme="minorEastAsia" w:hint="eastAsia"/>
          <w:b/>
          <w:bCs/>
          <w:sz w:val="28"/>
          <w:szCs w:val="28"/>
        </w:rPr>
        <w:t>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775"/>
      </w:tblGrid>
      <w:tr w:rsidR="00C4520D" w:rsidTr="00EC18CF">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60" w:lineRule="auto"/>
              <w:rPr>
                <w:rFonts w:asciiTheme="minorEastAsia" w:eastAsiaTheme="minorEastAsia" w:hAnsiTheme="minorEastAsia" w:cs="宋体"/>
                <w:b/>
                <w:bCs/>
                <w:sz w:val="24"/>
                <w:szCs w:val="24"/>
              </w:rPr>
            </w:pPr>
            <w:r>
              <w:rPr>
                <w:rFonts w:asciiTheme="minorEastAsia" w:eastAsiaTheme="minorEastAsia" w:hAnsiTheme="minorEastAsia" w:hint="eastAsia"/>
                <w:b/>
                <w:bCs/>
                <w:sz w:val="24"/>
                <w:szCs w:val="24"/>
              </w:rPr>
              <w:t>▲供货时间（项目工期）及地点</w:t>
            </w:r>
          </w:p>
        </w:tc>
        <w:tc>
          <w:tcPr>
            <w:tcW w:w="6775" w:type="dxa"/>
            <w:tcBorders>
              <w:top w:val="single" w:sz="4" w:space="0" w:color="auto"/>
              <w:left w:val="nil"/>
              <w:bottom w:val="single" w:sz="4" w:space="0" w:color="auto"/>
              <w:right w:val="single" w:sz="4" w:space="0" w:color="auto"/>
            </w:tcBorders>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服务周期自2021年1月25日起至2024年1月24日止。共计36个月。</w:t>
            </w:r>
          </w:p>
        </w:tc>
      </w:tr>
      <w:tr w:rsidR="00C4520D" w:rsidTr="00EC18CF">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60" w:lineRule="auto"/>
              <w:rPr>
                <w:rFonts w:asciiTheme="minorEastAsia" w:eastAsiaTheme="minorEastAsia" w:hAnsiTheme="minorEastAsia" w:cs="宋体"/>
                <w:b/>
                <w:bCs/>
                <w:sz w:val="24"/>
                <w:szCs w:val="24"/>
              </w:rPr>
            </w:pPr>
            <w:r>
              <w:rPr>
                <w:rFonts w:asciiTheme="minorEastAsia" w:eastAsiaTheme="minorEastAsia" w:hAnsiTheme="minorEastAsia" w:hint="eastAsia"/>
                <w:b/>
                <w:bCs/>
                <w:sz w:val="24"/>
                <w:szCs w:val="24"/>
              </w:rPr>
              <w:t>▲付款条件（明确是否需要履约保证金）</w:t>
            </w:r>
          </w:p>
        </w:tc>
        <w:tc>
          <w:tcPr>
            <w:tcW w:w="6775" w:type="dxa"/>
            <w:tcBorders>
              <w:top w:val="single" w:sz="4" w:space="0" w:color="auto"/>
              <w:left w:val="nil"/>
              <w:bottom w:val="single" w:sz="4" w:space="0" w:color="auto"/>
              <w:right w:val="single" w:sz="4" w:space="0" w:color="auto"/>
            </w:tcBorders>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履约保证金。 合同签订后3个工作日内，中标单位向采购人提交年合同金额5%的履约保证金，以保证中标方遵守合同的一切条款、条件和承诺。该保证金在采购方的规定存续期间不计息。</w:t>
            </w:r>
            <w:r>
              <w:rPr>
                <w:rFonts w:asciiTheme="minorEastAsia" w:eastAsiaTheme="minorEastAsia" w:hAnsiTheme="minorEastAsia" w:cs="宋体" w:hint="eastAsia"/>
                <w:sz w:val="24"/>
                <w:szCs w:val="24"/>
              </w:rPr>
              <w:br/>
              <w:t>付款方式。 先服务，后付款，按月支付。每月服务工作完成并经考核合格后，次月5日前由中标方开具上月费用的正规发票，10日内采购人以转帐支票的形式支付</w:t>
            </w:r>
          </w:p>
        </w:tc>
      </w:tr>
      <w:tr w:rsidR="00C4520D" w:rsidTr="00EC18CF">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其他</w:t>
            </w:r>
          </w:p>
        </w:tc>
        <w:tc>
          <w:tcPr>
            <w:tcW w:w="6775" w:type="dxa"/>
            <w:tcBorders>
              <w:top w:val="single" w:sz="4" w:space="0" w:color="auto"/>
              <w:left w:val="nil"/>
              <w:bottom w:val="single" w:sz="4" w:space="0" w:color="auto"/>
              <w:right w:val="single" w:sz="4" w:space="0" w:color="auto"/>
            </w:tcBorders>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报价以服务费为限价，采用固定价格（包括人员工资、加班费、各种社会保险、劳保、食宿、维护、交通、设备、利润、税金等为完成服务期内物业服务需要发生的全部费用）。投标人的中标价格在合同执行期间一次包干，其他市场价格波动因素自行考虑，合同总价不再作调整，除非学校提出的服务变更。学校除以上服务费用之外不再承担其它任何费用，养护人员的薪金、福利、休假日补贴、医疗费用等均由中标单位负责，与学校无关</w:t>
            </w:r>
          </w:p>
        </w:tc>
      </w:tr>
    </w:tbl>
    <w:p w:rsidR="00C4520D" w:rsidRDefault="00C4520D" w:rsidP="00C4520D">
      <w:pPr>
        <w:spacing w:line="288" w:lineRule="auto"/>
        <w:outlineLvl w:val="4"/>
        <w:rPr>
          <w:rFonts w:asciiTheme="minorEastAsia" w:eastAsiaTheme="minorEastAsia" w:hAnsiTheme="minorEastAsia"/>
          <w:b/>
          <w:sz w:val="24"/>
          <w:szCs w:val="24"/>
        </w:rPr>
      </w:pPr>
    </w:p>
    <w:p w:rsidR="00C4520D" w:rsidRDefault="00C4520D" w:rsidP="00C4520D">
      <w:pPr>
        <w:widowControl/>
        <w:jc w:val="left"/>
        <w:rPr>
          <w:rFonts w:hAnsi="宋体"/>
          <w:b/>
          <w:sz w:val="36"/>
          <w:szCs w:val="36"/>
        </w:rPr>
      </w:pPr>
      <w:bookmarkStart w:id="38" w:name="PO_TDCUS_ITEM_PB_REQ_TABLE_1_1"/>
      <w:bookmarkStart w:id="39" w:name="PO_TDCUS_ITEM_PB_REQ_TITLE_2"/>
      <w:bookmarkEnd w:id="37"/>
      <w:bookmarkEnd w:id="38"/>
      <w:r>
        <w:rPr>
          <w:rFonts w:hAnsi="宋体"/>
          <w:b/>
          <w:sz w:val="36"/>
          <w:szCs w:val="36"/>
        </w:rPr>
        <w:br w:type="page"/>
      </w:r>
    </w:p>
    <w:p w:rsidR="00C4520D" w:rsidRDefault="00C4520D" w:rsidP="00C4520D">
      <w:pPr>
        <w:spacing w:line="360" w:lineRule="auto"/>
        <w:jc w:val="center"/>
        <w:outlineLvl w:val="0"/>
        <w:rPr>
          <w:rFonts w:hAnsi="宋体"/>
          <w:b/>
          <w:sz w:val="36"/>
          <w:szCs w:val="36"/>
        </w:rPr>
      </w:pPr>
      <w:proofErr w:type="gramStart"/>
      <w:r>
        <w:rPr>
          <w:rFonts w:hAnsi="宋体" w:hint="eastAsia"/>
          <w:b/>
          <w:sz w:val="36"/>
          <w:szCs w:val="36"/>
        </w:rPr>
        <w:t>标项</w:t>
      </w:r>
      <w:proofErr w:type="gramEnd"/>
      <w:r>
        <w:rPr>
          <w:rFonts w:hAnsi="宋体"/>
          <w:b/>
          <w:sz w:val="36"/>
          <w:szCs w:val="36"/>
        </w:rPr>
        <w:t>2:</w:t>
      </w:r>
      <w:bookmarkStart w:id="40" w:name="PO_TDCUS_ITEM_PB_REQ_FILE_2_1"/>
      <w:bookmarkEnd w:id="39"/>
      <w:r>
        <w:rPr>
          <w:rFonts w:hAnsi="宋体" w:hint="eastAsia"/>
          <w:b/>
          <w:sz w:val="36"/>
          <w:szCs w:val="36"/>
        </w:rPr>
        <w:t>杭州医学院临安校区、青山</w:t>
      </w:r>
      <w:proofErr w:type="gramStart"/>
      <w:r>
        <w:rPr>
          <w:rFonts w:hAnsi="宋体" w:hint="eastAsia"/>
          <w:b/>
          <w:sz w:val="36"/>
          <w:szCs w:val="36"/>
        </w:rPr>
        <w:t>湖科创</w:t>
      </w:r>
      <w:proofErr w:type="gramEnd"/>
      <w:r>
        <w:rPr>
          <w:rFonts w:hAnsi="宋体" w:hint="eastAsia"/>
          <w:b/>
          <w:sz w:val="36"/>
          <w:szCs w:val="36"/>
        </w:rPr>
        <w:t>中心安保服务</w:t>
      </w:r>
    </w:p>
    <w:p w:rsidR="00C4520D" w:rsidRDefault="00C4520D" w:rsidP="00C4520D">
      <w:pPr>
        <w:spacing w:line="340" w:lineRule="exact"/>
        <w:ind w:firstLineChars="200" w:firstLine="480"/>
        <w:rPr>
          <w:rFonts w:asciiTheme="minorEastAsia" w:eastAsiaTheme="minorEastAsia" w:hAnsiTheme="minorEastAsia" w:cs="楷体"/>
          <w:sz w:val="24"/>
          <w:szCs w:val="24"/>
        </w:rPr>
      </w:pPr>
      <w:bookmarkStart w:id="41" w:name="技术需求"/>
      <w:bookmarkEnd w:id="41"/>
      <w:r>
        <w:rPr>
          <w:rFonts w:asciiTheme="minorEastAsia" w:eastAsiaTheme="minorEastAsia" w:hAnsiTheme="minorEastAsia" w:cs="楷体" w:hint="eastAsia"/>
          <w:sz w:val="24"/>
          <w:szCs w:val="24"/>
        </w:rPr>
        <w:t>为推进学校的发展，保障临安校区和青山</w:t>
      </w:r>
      <w:proofErr w:type="gramStart"/>
      <w:r>
        <w:rPr>
          <w:rFonts w:asciiTheme="minorEastAsia" w:eastAsiaTheme="minorEastAsia" w:hAnsiTheme="minorEastAsia" w:cs="楷体" w:hint="eastAsia"/>
          <w:sz w:val="24"/>
          <w:szCs w:val="24"/>
        </w:rPr>
        <w:t>湖科创中心</w:t>
      </w:r>
      <w:proofErr w:type="gramEnd"/>
      <w:r>
        <w:rPr>
          <w:rFonts w:asciiTheme="minorEastAsia" w:eastAsiaTheme="minorEastAsia" w:hAnsiTheme="minorEastAsia" w:cs="楷体" w:hint="eastAsia"/>
          <w:sz w:val="24"/>
          <w:szCs w:val="24"/>
        </w:rPr>
        <w:t>的安全稳定，临安校区、青山</w:t>
      </w:r>
      <w:proofErr w:type="gramStart"/>
      <w:r>
        <w:rPr>
          <w:rFonts w:asciiTheme="minorEastAsia" w:eastAsiaTheme="minorEastAsia" w:hAnsiTheme="minorEastAsia" w:cs="楷体" w:hint="eastAsia"/>
          <w:sz w:val="24"/>
          <w:szCs w:val="24"/>
        </w:rPr>
        <w:t>湖科创</w:t>
      </w:r>
      <w:proofErr w:type="gramEnd"/>
      <w:r>
        <w:rPr>
          <w:rFonts w:asciiTheme="minorEastAsia" w:eastAsiaTheme="minorEastAsia" w:hAnsiTheme="minorEastAsia" w:cs="楷体" w:hint="eastAsia"/>
          <w:sz w:val="24"/>
          <w:szCs w:val="24"/>
        </w:rPr>
        <w:t>中心安</w:t>
      </w:r>
      <w:proofErr w:type="gramStart"/>
      <w:r>
        <w:rPr>
          <w:rFonts w:asciiTheme="minorEastAsia" w:eastAsiaTheme="minorEastAsia" w:hAnsiTheme="minorEastAsia" w:cs="楷体" w:hint="eastAsia"/>
          <w:sz w:val="24"/>
          <w:szCs w:val="24"/>
        </w:rPr>
        <w:t>保实行</w:t>
      </w:r>
      <w:proofErr w:type="gramEnd"/>
      <w:r>
        <w:rPr>
          <w:rFonts w:asciiTheme="minorEastAsia" w:eastAsiaTheme="minorEastAsia" w:hAnsiTheme="minorEastAsia" w:cs="楷体" w:hint="eastAsia"/>
          <w:sz w:val="24"/>
          <w:szCs w:val="24"/>
        </w:rPr>
        <w:t>外包服务，现对外包需求做以下说明：</w:t>
      </w:r>
    </w:p>
    <w:p w:rsidR="00C4520D" w:rsidRDefault="00C4520D" w:rsidP="00C4520D">
      <w:pPr>
        <w:spacing w:line="340" w:lineRule="exact"/>
        <w:ind w:firstLineChars="200" w:firstLine="482"/>
        <w:rPr>
          <w:rFonts w:asciiTheme="minorEastAsia" w:eastAsiaTheme="minorEastAsia" w:hAnsiTheme="minorEastAsia" w:cs="楷体"/>
          <w:b/>
          <w:sz w:val="24"/>
          <w:szCs w:val="24"/>
        </w:rPr>
      </w:pPr>
      <w:r>
        <w:rPr>
          <w:rFonts w:asciiTheme="minorEastAsia" w:eastAsiaTheme="minorEastAsia" w:hAnsiTheme="minorEastAsia" w:cs="楷体" w:hint="eastAsia"/>
          <w:b/>
          <w:sz w:val="24"/>
          <w:szCs w:val="24"/>
        </w:rPr>
        <w:t>一、保安服务的供应商资格要求</w:t>
      </w:r>
    </w:p>
    <w:p w:rsidR="00C4520D" w:rsidRDefault="00C4520D" w:rsidP="00C4520D">
      <w:pPr>
        <w:spacing w:line="340" w:lineRule="exact"/>
        <w:ind w:firstLineChars="225" w:firstLine="54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w:t>
      </w:r>
      <w:r>
        <w:rPr>
          <w:rFonts w:asciiTheme="minorEastAsia" w:eastAsiaTheme="minorEastAsia" w:hAnsiTheme="minorEastAsia" w:cs="楷体"/>
          <w:sz w:val="24"/>
          <w:szCs w:val="24"/>
        </w:rPr>
        <w:t>具有保安服务许可证；</w:t>
      </w:r>
    </w:p>
    <w:p w:rsidR="00C4520D" w:rsidRDefault="00C4520D" w:rsidP="00C4520D">
      <w:pPr>
        <w:spacing w:line="340" w:lineRule="exact"/>
        <w:ind w:firstLineChars="225" w:firstLine="54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w:t>
      </w:r>
      <w:r>
        <w:rPr>
          <w:rFonts w:asciiTheme="minorEastAsia" w:eastAsiaTheme="minorEastAsia" w:hAnsiTheme="minorEastAsia" w:cs="楷体"/>
          <w:sz w:val="24"/>
          <w:szCs w:val="24"/>
        </w:rPr>
        <w:t>本项目谢绝联合体投标。</w:t>
      </w:r>
    </w:p>
    <w:p w:rsidR="00C4520D" w:rsidRDefault="00C4520D" w:rsidP="00C4520D">
      <w:pPr>
        <w:spacing w:line="340" w:lineRule="exact"/>
        <w:ind w:firstLineChars="200" w:firstLine="482"/>
        <w:rPr>
          <w:rFonts w:asciiTheme="minorEastAsia" w:eastAsiaTheme="minorEastAsia" w:hAnsiTheme="minorEastAsia" w:cs="楷体"/>
          <w:b/>
          <w:sz w:val="24"/>
          <w:szCs w:val="24"/>
        </w:rPr>
      </w:pPr>
      <w:r>
        <w:rPr>
          <w:rFonts w:asciiTheme="minorEastAsia" w:eastAsiaTheme="minorEastAsia" w:hAnsiTheme="minorEastAsia" w:cs="楷体" w:hint="eastAsia"/>
          <w:b/>
          <w:sz w:val="24"/>
          <w:szCs w:val="24"/>
        </w:rPr>
        <w:t>二、外包范围</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门卫、重点部位守护、巡逻检查、秩序维护、重要物资押运、大型活动安保、校园“</w:t>
      </w:r>
      <w:r>
        <w:rPr>
          <w:rFonts w:asciiTheme="minorEastAsia" w:eastAsiaTheme="minorEastAsia" w:hAnsiTheme="minorEastAsia" w:cs="楷体"/>
          <w:sz w:val="24"/>
          <w:szCs w:val="24"/>
        </w:rPr>
        <w:t>110</w:t>
      </w:r>
      <w:r>
        <w:rPr>
          <w:rFonts w:asciiTheme="minorEastAsia" w:eastAsiaTheme="minorEastAsia" w:hAnsiTheme="minorEastAsia" w:cs="楷体" w:hint="eastAsia"/>
          <w:sz w:val="24"/>
          <w:szCs w:val="24"/>
        </w:rPr>
        <w:t>”接出警、技防监控、消防自动报警、微型消防站、交通车辆管理、校园周边治安维护、自然灾害应对、群体性事件化解、突发事件处置等。</w:t>
      </w:r>
    </w:p>
    <w:p w:rsidR="00C4520D" w:rsidRDefault="00C4520D" w:rsidP="00C4520D">
      <w:pPr>
        <w:spacing w:line="340" w:lineRule="exact"/>
        <w:ind w:firstLineChars="200" w:firstLine="482"/>
        <w:rPr>
          <w:rFonts w:asciiTheme="minorEastAsia" w:eastAsiaTheme="minorEastAsia" w:hAnsiTheme="minorEastAsia" w:cs="楷体"/>
          <w:b/>
          <w:sz w:val="24"/>
          <w:szCs w:val="24"/>
        </w:rPr>
      </w:pPr>
      <w:r>
        <w:rPr>
          <w:rFonts w:asciiTheme="minorEastAsia" w:eastAsiaTheme="minorEastAsia" w:hAnsiTheme="minorEastAsia" w:cs="楷体" w:hint="eastAsia"/>
          <w:b/>
          <w:sz w:val="24"/>
          <w:szCs w:val="24"/>
        </w:rPr>
        <w:t>三、责任区域及校情</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（一）临安校园和青山</w:t>
      </w:r>
      <w:proofErr w:type="gramStart"/>
      <w:r>
        <w:rPr>
          <w:rFonts w:asciiTheme="minorEastAsia" w:eastAsiaTheme="minorEastAsia" w:hAnsiTheme="minorEastAsia" w:cs="楷体" w:hint="eastAsia"/>
          <w:sz w:val="24"/>
          <w:szCs w:val="24"/>
        </w:rPr>
        <w:t>湖科创</w:t>
      </w:r>
      <w:proofErr w:type="gramEnd"/>
      <w:r>
        <w:rPr>
          <w:rFonts w:asciiTheme="minorEastAsia" w:eastAsiaTheme="minorEastAsia" w:hAnsiTheme="minorEastAsia" w:cs="楷体" w:hint="eastAsia"/>
          <w:sz w:val="24"/>
          <w:szCs w:val="24"/>
        </w:rPr>
        <w:t>中心、校园周边及学校因活动需要临时性指定的校外区域。</w:t>
      </w:r>
    </w:p>
    <w:p w:rsidR="00C4520D" w:rsidRPr="00DE1AC6" w:rsidRDefault="00C4520D" w:rsidP="00C4520D">
      <w:pPr>
        <w:pStyle w:val="affffff4"/>
        <w:snapToGrid w:val="0"/>
        <w:spacing w:before="0" w:beforeAutospacing="0" w:after="0" w:afterAutospacing="0" w:line="288" w:lineRule="auto"/>
        <w:ind w:firstLineChars="200" w:firstLine="480"/>
        <w:rPr>
          <w:rFonts w:asciiTheme="minorEastAsia" w:eastAsiaTheme="minorEastAsia" w:hAnsiTheme="minorEastAsia"/>
          <w:spacing w:val="-6"/>
          <w:kern w:val="2"/>
        </w:rPr>
      </w:pPr>
      <w:r>
        <w:rPr>
          <w:rFonts w:asciiTheme="minorEastAsia" w:eastAsiaTheme="minorEastAsia" w:hAnsiTheme="minorEastAsia" w:cs="楷体" w:hint="eastAsia"/>
          <w:lang w:val="zh-CN"/>
        </w:rPr>
        <w:t>（二）服务面积：</w:t>
      </w:r>
      <w:r>
        <w:rPr>
          <w:rFonts w:asciiTheme="minorEastAsia" w:eastAsiaTheme="minorEastAsia" w:hAnsiTheme="minorEastAsia" w:cs="楷体" w:hint="eastAsia"/>
        </w:rPr>
        <w:t>杭州医学院临安</w:t>
      </w:r>
      <w:r w:rsidRPr="00DE1AC6">
        <w:rPr>
          <w:rFonts w:asciiTheme="minorEastAsia" w:eastAsiaTheme="minorEastAsia" w:hAnsiTheme="minorEastAsia" w:hint="eastAsia"/>
          <w:spacing w:val="-6"/>
          <w:kern w:val="2"/>
        </w:rPr>
        <w:t>校区（杭州市临</w:t>
      </w:r>
      <w:proofErr w:type="gramStart"/>
      <w:r w:rsidRPr="00DE1AC6">
        <w:rPr>
          <w:rFonts w:asciiTheme="minorEastAsia" w:eastAsiaTheme="minorEastAsia" w:hAnsiTheme="minorEastAsia" w:hint="eastAsia"/>
          <w:spacing w:val="-6"/>
          <w:kern w:val="2"/>
        </w:rPr>
        <w:t>安区颐康街8号</w:t>
      </w:r>
      <w:proofErr w:type="gramEnd"/>
      <w:r w:rsidRPr="00DE1AC6">
        <w:rPr>
          <w:rFonts w:asciiTheme="minorEastAsia" w:eastAsiaTheme="minorEastAsia" w:hAnsiTheme="minorEastAsia" w:hint="eastAsia"/>
          <w:spacing w:val="-6"/>
          <w:kern w:val="2"/>
        </w:rPr>
        <w:t>）共占地约500亩，有24个单体建筑物和6个门卫岗亭；青山</w:t>
      </w:r>
      <w:proofErr w:type="gramStart"/>
      <w:r w:rsidRPr="00DE1AC6">
        <w:rPr>
          <w:rFonts w:asciiTheme="minorEastAsia" w:eastAsiaTheme="minorEastAsia" w:hAnsiTheme="minorEastAsia" w:hint="eastAsia"/>
          <w:spacing w:val="-6"/>
          <w:kern w:val="2"/>
        </w:rPr>
        <w:t>湖科创</w:t>
      </w:r>
      <w:proofErr w:type="gramEnd"/>
      <w:r w:rsidRPr="00DE1AC6">
        <w:rPr>
          <w:rFonts w:asciiTheme="minorEastAsia" w:eastAsiaTheme="minorEastAsia" w:hAnsiTheme="minorEastAsia" w:hint="eastAsia"/>
          <w:spacing w:val="-6"/>
          <w:kern w:val="2"/>
        </w:rPr>
        <w:t>中心（杭州市临安区青山湖街道创业街218号）共50亩，一期占地20亩，共有5个单体建筑。</w:t>
      </w:r>
    </w:p>
    <w:p w:rsidR="00C4520D" w:rsidRDefault="00C4520D" w:rsidP="00C4520D">
      <w:pPr>
        <w:pStyle w:val="affffff4"/>
        <w:snapToGrid w:val="0"/>
        <w:spacing w:before="0" w:beforeAutospacing="0" w:after="0" w:afterAutospacing="0" w:line="288" w:lineRule="auto"/>
        <w:ind w:firstLineChars="200" w:firstLine="456"/>
        <w:rPr>
          <w:rFonts w:asciiTheme="minorEastAsia" w:eastAsiaTheme="minorEastAsia" w:hAnsiTheme="minorEastAsia" w:cs="楷体"/>
        </w:rPr>
      </w:pPr>
      <w:r w:rsidRPr="00DE1AC6">
        <w:rPr>
          <w:rFonts w:asciiTheme="minorEastAsia" w:eastAsiaTheme="minorEastAsia" w:hAnsiTheme="minorEastAsia" w:hint="eastAsia"/>
          <w:spacing w:val="-6"/>
          <w:kern w:val="2"/>
        </w:rPr>
        <w:t>（三）重点部位：教学楼、学生公寓、美食广</w:t>
      </w:r>
      <w:r>
        <w:rPr>
          <w:rFonts w:asciiTheme="minorEastAsia" w:eastAsiaTheme="minorEastAsia" w:hAnsiTheme="minorEastAsia" w:cs="楷体" w:hint="eastAsia"/>
        </w:rPr>
        <w:t xml:space="preserve">场、档案资料室、网络中心、实验（实训）室、实验动物中心、信息技术中心、 图书馆、试卷保管室、危险品仓库、地下车库、高配间、财务室、活动中心、水泵房、体育馆、消监控中心、电梯轿厢、学校出入口及主要通道。  </w:t>
      </w:r>
    </w:p>
    <w:p w:rsidR="00C4520D" w:rsidRDefault="00C4520D" w:rsidP="00C4520D">
      <w:pPr>
        <w:spacing w:line="340" w:lineRule="exact"/>
        <w:ind w:firstLineChars="200" w:firstLine="482"/>
        <w:rPr>
          <w:rFonts w:asciiTheme="minorEastAsia" w:eastAsiaTheme="minorEastAsia" w:hAnsiTheme="minorEastAsia" w:cs="楷体"/>
          <w:b/>
          <w:sz w:val="24"/>
          <w:szCs w:val="24"/>
        </w:rPr>
      </w:pPr>
      <w:r>
        <w:rPr>
          <w:rFonts w:asciiTheme="minorEastAsia" w:eastAsiaTheme="minorEastAsia" w:hAnsiTheme="minorEastAsia" w:cs="楷体" w:hint="eastAsia"/>
          <w:b/>
          <w:sz w:val="24"/>
          <w:szCs w:val="24"/>
        </w:rPr>
        <w:t>四、人员配备要求</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（一）人员配置</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1、临安校区：</w:t>
      </w:r>
      <w:bookmarkStart w:id="42" w:name="_GoBack"/>
      <w:bookmarkEnd w:id="42"/>
    </w:p>
    <w:p w:rsidR="00C4520D" w:rsidRDefault="00C4520D" w:rsidP="00C4520D">
      <w:pPr>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lang w:val="zh-CN"/>
        </w:rPr>
        <w:t>保安队长1名；保安员</w:t>
      </w:r>
      <w:r>
        <w:rPr>
          <w:rFonts w:asciiTheme="minorEastAsia" w:eastAsiaTheme="minorEastAsia" w:hAnsiTheme="minorEastAsia" w:cs="楷体" w:hint="eastAsia"/>
          <w:sz w:val="24"/>
          <w:szCs w:val="24"/>
        </w:rPr>
        <w:t>49</w:t>
      </w:r>
      <w:r>
        <w:rPr>
          <w:rFonts w:asciiTheme="minorEastAsia" w:eastAsiaTheme="minorEastAsia" w:hAnsiTheme="minorEastAsia" w:cs="楷体" w:hint="eastAsia"/>
          <w:sz w:val="24"/>
          <w:szCs w:val="24"/>
          <w:lang w:val="zh-CN"/>
        </w:rPr>
        <w:t>名（其中班长2名）；</w:t>
      </w:r>
      <w:proofErr w:type="gramStart"/>
      <w:r>
        <w:rPr>
          <w:rFonts w:asciiTheme="minorEastAsia" w:eastAsiaTheme="minorEastAsia" w:hAnsiTheme="minorEastAsia" w:cs="楷体" w:hint="eastAsia"/>
          <w:sz w:val="24"/>
          <w:szCs w:val="24"/>
          <w:lang w:val="zh-CN"/>
        </w:rPr>
        <w:t>消控值班</w:t>
      </w:r>
      <w:proofErr w:type="gramEnd"/>
      <w:r>
        <w:rPr>
          <w:rFonts w:asciiTheme="minorEastAsia" w:eastAsiaTheme="minorEastAsia" w:hAnsiTheme="minorEastAsia" w:cs="楷体" w:hint="eastAsia"/>
          <w:sz w:val="24"/>
          <w:szCs w:val="24"/>
          <w:lang w:val="zh-CN"/>
        </w:rPr>
        <w:t>人员</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lang w:val="zh-CN"/>
        </w:rPr>
        <w:t>名（其中班长1名，所有人员须持有建（构）筑物消防员证），共计</w:t>
      </w:r>
      <w:r>
        <w:rPr>
          <w:rFonts w:asciiTheme="minorEastAsia" w:eastAsiaTheme="minorEastAsia" w:hAnsiTheme="minorEastAsia" w:cs="楷体" w:hint="eastAsia"/>
          <w:sz w:val="24"/>
          <w:szCs w:val="24"/>
        </w:rPr>
        <w:t>56</w:t>
      </w:r>
      <w:r>
        <w:rPr>
          <w:rFonts w:asciiTheme="minorEastAsia" w:eastAsiaTheme="minorEastAsia" w:hAnsiTheme="minorEastAsia" w:cs="楷体" w:hint="eastAsia"/>
          <w:sz w:val="24"/>
          <w:szCs w:val="24"/>
          <w:lang w:val="zh-CN"/>
        </w:rPr>
        <w:t>名。</w:t>
      </w:r>
    </w:p>
    <w:p w:rsidR="00C4520D" w:rsidRDefault="00C4520D" w:rsidP="00C4520D">
      <w:pPr>
        <w:numPr>
          <w:ilvl w:val="0"/>
          <w:numId w:val="53"/>
        </w:numPr>
        <w:adjustRightInd w:val="0"/>
        <w:snapToGrid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青山</w:t>
      </w:r>
      <w:proofErr w:type="gramStart"/>
      <w:r>
        <w:rPr>
          <w:rFonts w:asciiTheme="minorEastAsia" w:eastAsiaTheme="minorEastAsia" w:hAnsiTheme="minorEastAsia" w:cs="楷体" w:hint="eastAsia"/>
          <w:sz w:val="24"/>
          <w:szCs w:val="24"/>
        </w:rPr>
        <w:t>湖科创</w:t>
      </w:r>
      <w:proofErr w:type="gramEnd"/>
      <w:r>
        <w:rPr>
          <w:rFonts w:asciiTheme="minorEastAsia" w:eastAsiaTheme="minorEastAsia" w:hAnsiTheme="minorEastAsia" w:cs="楷体" w:hint="eastAsia"/>
          <w:sz w:val="24"/>
          <w:szCs w:val="24"/>
        </w:rPr>
        <w:t>中心：</w:t>
      </w:r>
    </w:p>
    <w:p w:rsidR="00C4520D" w:rsidRDefault="00C4520D" w:rsidP="00C4520D">
      <w:pPr>
        <w:spacing w:line="340" w:lineRule="exact"/>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保安员6名（其中班长1名）；</w:t>
      </w:r>
      <w:proofErr w:type="gramStart"/>
      <w:r>
        <w:rPr>
          <w:rFonts w:asciiTheme="minorEastAsia" w:eastAsiaTheme="minorEastAsia" w:hAnsiTheme="minorEastAsia" w:cs="楷体" w:hint="eastAsia"/>
          <w:sz w:val="24"/>
          <w:szCs w:val="24"/>
        </w:rPr>
        <w:t>消控值班</w:t>
      </w:r>
      <w:proofErr w:type="gramEnd"/>
      <w:r>
        <w:rPr>
          <w:rFonts w:asciiTheme="minorEastAsia" w:eastAsiaTheme="minorEastAsia" w:hAnsiTheme="minorEastAsia" w:cs="楷体" w:hint="eastAsia"/>
          <w:sz w:val="24"/>
          <w:szCs w:val="24"/>
        </w:rPr>
        <w:t>人员3名（</w:t>
      </w:r>
      <w:r>
        <w:rPr>
          <w:rFonts w:asciiTheme="minorEastAsia" w:eastAsiaTheme="minorEastAsia" w:hAnsiTheme="minorEastAsia" w:cs="楷体" w:hint="eastAsia"/>
          <w:sz w:val="24"/>
          <w:szCs w:val="24"/>
          <w:lang w:val="zh-CN"/>
        </w:rPr>
        <w:t>所有人员须持有建（构）筑物消防员证</w:t>
      </w:r>
      <w:r>
        <w:rPr>
          <w:rFonts w:asciiTheme="minorEastAsia" w:eastAsiaTheme="minorEastAsia" w:hAnsiTheme="minorEastAsia" w:cs="楷体" w:hint="eastAsia"/>
          <w:sz w:val="24"/>
          <w:szCs w:val="24"/>
        </w:rPr>
        <w:t>），共计9名。</w:t>
      </w:r>
    </w:p>
    <w:p w:rsidR="00C4520D" w:rsidRDefault="00C4520D" w:rsidP="00C4520D">
      <w:pPr>
        <w:spacing w:line="340" w:lineRule="exact"/>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（二）岗位分布</w:t>
      </w:r>
    </w:p>
    <w:p w:rsidR="00C4520D" w:rsidRDefault="00C4520D" w:rsidP="00C4520D">
      <w:pPr>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rPr>
        <w:t>1、临安校区</w:t>
      </w:r>
      <w:r>
        <w:rPr>
          <w:rFonts w:asciiTheme="minorEastAsia" w:eastAsiaTheme="minorEastAsia" w:hAnsiTheme="minorEastAsia" w:cs="楷体" w:hint="eastAsia"/>
          <w:sz w:val="24"/>
          <w:szCs w:val="24"/>
          <w:lang w:val="zh-CN"/>
        </w:rPr>
        <w:t>岗位分布：</w:t>
      </w:r>
      <w:proofErr w:type="gramStart"/>
      <w:r>
        <w:rPr>
          <w:rFonts w:asciiTheme="minorEastAsia" w:eastAsiaTheme="minorEastAsia" w:hAnsiTheme="minorEastAsia" w:cs="楷体" w:hint="eastAsia"/>
          <w:sz w:val="24"/>
          <w:szCs w:val="24"/>
          <w:lang w:val="zh-CN"/>
        </w:rPr>
        <w:t>消控室</w:t>
      </w:r>
      <w:proofErr w:type="gramEnd"/>
      <w:r>
        <w:rPr>
          <w:rFonts w:asciiTheme="minorEastAsia" w:eastAsiaTheme="minorEastAsia" w:hAnsiTheme="minorEastAsia" w:cs="楷体" w:hint="eastAsia"/>
          <w:sz w:val="24"/>
          <w:szCs w:val="24"/>
          <w:lang w:val="zh-CN"/>
        </w:rPr>
        <w:t>2岗；东门</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lang w:val="zh-CN"/>
        </w:rPr>
        <w:t>岗；南门</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lang w:val="zh-CN"/>
        </w:rPr>
        <w:t>岗；西门2岗；巡逻4岗；图书馆1岗；行政楼</w:t>
      </w:r>
      <w:r>
        <w:rPr>
          <w:rFonts w:asciiTheme="minorEastAsia" w:eastAsiaTheme="minorEastAsia" w:hAnsiTheme="minorEastAsia" w:cs="楷体" w:hint="eastAsia"/>
          <w:sz w:val="24"/>
          <w:szCs w:val="24"/>
        </w:rPr>
        <w:t>1岗；**室1岗；地下车库1岗</w:t>
      </w:r>
      <w:r>
        <w:rPr>
          <w:rFonts w:asciiTheme="minorEastAsia" w:eastAsiaTheme="minorEastAsia" w:hAnsiTheme="minorEastAsia" w:cs="楷体" w:hint="eastAsia"/>
          <w:sz w:val="24"/>
          <w:szCs w:val="24"/>
          <w:lang w:val="zh-CN"/>
        </w:rPr>
        <w:t>。</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2、青山</w:t>
      </w:r>
      <w:proofErr w:type="gramStart"/>
      <w:r>
        <w:rPr>
          <w:rFonts w:asciiTheme="minorEastAsia" w:eastAsiaTheme="minorEastAsia" w:hAnsiTheme="minorEastAsia" w:cs="楷体" w:hint="eastAsia"/>
          <w:sz w:val="24"/>
          <w:szCs w:val="24"/>
        </w:rPr>
        <w:t>湖科创中心</w:t>
      </w:r>
      <w:proofErr w:type="gramEnd"/>
      <w:r>
        <w:rPr>
          <w:rFonts w:asciiTheme="minorEastAsia" w:eastAsiaTheme="minorEastAsia" w:hAnsiTheme="minorEastAsia" w:cs="楷体" w:hint="eastAsia"/>
          <w:sz w:val="24"/>
          <w:szCs w:val="24"/>
          <w:lang w:val="zh-CN"/>
        </w:rPr>
        <w:t>岗位分布：</w:t>
      </w:r>
      <w:proofErr w:type="gramStart"/>
      <w:r>
        <w:rPr>
          <w:rFonts w:asciiTheme="minorEastAsia" w:eastAsiaTheme="minorEastAsia" w:hAnsiTheme="minorEastAsia" w:cs="楷体" w:hint="eastAsia"/>
          <w:sz w:val="24"/>
          <w:szCs w:val="24"/>
          <w:lang w:val="zh-CN"/>
        </w:rPr>
        <w:t>消控室</w:t>
      </w:r>
      <w:proofErr w:type="gramEnd"/>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lang w:val="zh-CN"/>
        </w:rPr>
        <w:t>岗；大门岗</w:t>
      </w:r>
      <w:r>
        <w:rPr>
          <w:rFonts w:asciiTheme="minorEastAsia" w:eastAsiaTheme="minorEastAsia" w:hAnsiTheme="minorEastAsia" w:cs="楷体" w:hint="eastAsia"/>
          <w:sz w:val="24"/>
          <w:szCs w:val="24"/>
        </w:rPr>
        <w:t>1岗；巡逻1岗。</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（三）保安人员应具有初中及以上文化程度，有保安员上岗证，年龄</w:t>
      </w:r>
      <w:r>
        <w:rPr>
          <w:rFonts w:asciiTheme="minorEastAsia" w:eastAsiaTheme="minorEastAsia" w:hAnsiTheme="minorEastAsia" w:cs="楷体"/>
          <w:sz w:val="24"/>
          <w:szCs w:val="24"/>
        </w:rPr>
        <w:t>35</w:t>
      </w:r>
      <w:r>
        <w:rPr>
          <w:rFonts w:asciiTheme="minorEastAsia" w:eastAsiaTheme="minorEastAsia" w:hAnsiTheme="minorEastAsia" w:cs="楷体" w:hint="eastAsia"/>
          <w:sz w:val="24"/>
          <w:szCs w:val="24"/>
        </w:rPr>
        <w:t>周岁以下，个别岗位年龄放宽至</w:t>
      </w:r>
      <w:r>
        <w:rPr>
          <w:rFonts w:asciiTheme="minorEastAsia" w:eastAsiaTheme="minorEastAsia" w:hAnsiTheme="minorEastAsia" w:cs="楷体"/>
          <w:sz w:val="24"/>
          <w:szCs w:val="24"/>
        </w:rPr>
        <w:t>45</w:t>
      </w:r>
      <w:r>
        <w:rPr>
          <w:rFonts w:asciiTheme="minorEastAsia" w:eastAsiaTheme="minorEastAsia" w:hAnsiTheme="minorEastAsia" w:cs="楷体" w:hint="eastAsia"/>
          <w:sz w:val="24"/>
          <w:szCs w:val="24"/>
        </w:rPr>
        <w:t>岁以下，男身高</w:t>
      </w:r>
      <w:r>
        <w:rPr>
          <w:rFonts w:asciiTheme="minorEastAsia" w:eastAsiaTheme="minorEastAsia" w:hAnsiTheme="minorEastAsia" w:cs="楷体"/>
          <w:sz w:val="24"/>
          <w:szCs w:val="24"/>
        </w:rPr>
        <w:t>170cm</w:t>
      </w:r>
      <w:r>
        <w:rPr>
          <w:rFonts w:asciiTheme="minorEastAsia" w:eastAsiaTheme="minorEastAsia" w:hAnsiTheme="minorEastAsia" w:cs="楷体" w:hint="eastAsia"/>
          <w:sz w:val="24"/>
          <w:szCs w:val="24"/>
        </w:rPr>
        <w:t>、女</w:t>
      </w:r>
      <w:r>
        <w:rPr>
          <w:rFonts w:asciiTheme="minorEastAsia" w:eastAsiaTheme="minorEastAsia" w:hAnsiTheme="minorEastAsia" w:cs="楷体"/>
          <w:sz w:val="24"/>
          <w:szCs w:val="24"/>
        </w:rPr>
        <w:t>158cm</w:t>
      </w:r>
      <w:r>
        <w:rPr>
          <w:rFonts w:asciiTheme="minorEastAsia" w:eastAsiaTheme="minorEastAsia" w:hAnsiTheme="minorEastAsia" w:cs="楷体" w:hint="eastAsia"/>
          <w:sz w:val="24"/>
          <w:szCs w:val="24"/>
        </w:rPr>
        <w:t>以上，体格健康的男女青年，其中</w:t>
      </w:r>
      <w:r>
        <w:rPr>
          <w:rFonts w:asciiTheme="minorEastAsia" w:eastAsiaTheme="minorEastAsia" w:hAnsiTheme="minorEastAsia" w:cs="楷体"/>
          <w:sz w:val="24"/>
          <w:szCs w:val="24"/>
        </w:rPr>
        <w:t>35-45</w:t>
      </w:r>
      <w:r>
        <w:rPr>
          <w:rFonts w:asciiTheme="minorEastAsia" w:eastAsiaTheme="minorEastAsia" w:hAnsiTheme="minorEastAsia" w:cs="楷体" w:hint="eastAsia"/>
          <w:sz w:val="24"/>
          <w:szCs w:val="24"/>
        </w:rPr>
        <w:t>周岁保安人数不能超过</w:t>
      </w:r>
      <w:r>
        <w:rPr>
          <w:rFonts w:asciiTheme="minorEastAsia" w:eastAsiaTheme="minorEastAsia" w:hAnsiTheme="minorEastAsia" w:cs="楷体"/>
          <w:sz w:val="24"/>
          <w:szCs w:val="24"/>
        </w:rPr>
        <w:t>6</w:t>
      </w:r>
      <w:r>
        <w:rPr>
          <w:rFonts w:asciiTheme="minorEastAsia" w:eastAsiaTheme="minorEastAsia" w:hAnsiTheme="minorEastAsia" w:cs="楷体" w:hint="eastAsia"/>
          <w:sz w:val="24"/>
          <w:szCs w:val="24"/>
        </w:rPr>
        <w:t>名，女保安员人数要求</w:t>
      </w:r>
      <w:r>
        <w:rPr>
          <w:rFonts w:asciiTheme="minorEastAsia" w:eastAsiaTheme="minorEastAsia" w:hAnsiTheme="minorEastAsia" w:cs="楷体"/>
          <w:sz w:val="24"/>
          <w:szCs w:val="24"/>
        </w:rPr>
        <w:t>2-3</w:t>
      </w:r>
      <w:r>
        <w:rPr>
          <w:rFonts w:asciiTheme="minorEastAsia" w:eastAsiaTheme="minorEastAsia" w:hAnsiTheme="minorEastAsia" w:cs="楷体" w:hint="eastAsia"/>
          <w:sz w:val="24"/>
          <w:szCs w:val="24"/>
        </w:rPr>
        <w:t>名。</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（四）保安人员遵守国家法律、法规，无犯罪记录，无劣迹。为人正派，具有正义感。</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（五）保安人员遵守学校的校纪校规，服从管理听指挥，具有良好素质,热爱安保工作，工作勤恳，吃苦耐劳，有较强的责任心。</w:t>
      </w:r>
    </w:p>
    <w:p w:rsidR="00C4520D" w:rsidRDefault="00C4520D" w:rsidP="00C4520D">
      <w:pPr>
        <w:spacing w:line="340" w:lineRule="exact"/>
        <w:ind w:firstLineChars="200" w:firstLine="480"/>
        <w:rPr>
          <w:rFonts w:asciiTheme="minorEastAsia" w:eastAsiaTheme="minorEastAsia" w:hAnsiTheme="minorEastAsia" w:cs="楷体"/>
          <w:sz w:val="24"/>
          <w:szCs w:val="24"/>
          <w:u w:val="single"/>
        </w:rPr>
      </w:pPr>
      <w:r>
        <w:rPr>
          <w:rFonts w:asciiTheme="minorEastAsia" w:eastAsiaTheme="minorEastAsia" w:hAnsiTheme="minorEastAsia" w:cs="楷体" w:hint="eastAsia"/>
          <w:sz w:val="24"/>
          <w:szCs w:val="24"/>
        </w:rPr>
        <w:t>（六）</w:t>
      </w:r>
      <w:proofErr w:type="gramStart"/>
      <w:r>
        <w:rPr>
          <w:rFonts w:asciiTheme="minorEastAsia" w:eastAsiaTheme="minorEastAsia" w:hAnsiTheme="minorEastAsia" w:cs="楷体" w:hint="eastAsia"/>
          <w:sz w:val="24"/>
          <w:szCs w:val="24"/>
        </w:rPr>
        <w:t>不</w:t>
      </w:r>
      <w:proofErr w:type="gramEnd"/>
      <w:r>
        <w:rPr>
          <w:rFonts w:asciiTheme="minorEastAsia" w:eastAsiaTheme="minorEastAsia" w:hAnsiTheme="minorEastAsia" w:cs="楷体" w:hint="eastAsia"/>
          <w:sz w:val="24"/>
          <w:szCs w:val="24"/>
        </w:rPr>
        <w:t>在岗保安人员保持</w:t>
      </w:r>
      <w:r>
        <w:rPr>
          <w:rFonts w:asciiTheme="minorEastAsia" w:eastAsiaTheme="minorEastAsia" w:hAnsiTheme="minorEastAsia" w:cs="楷体"/>
          <w:sz w:val="24"/>
          <w:szCs w:val="24"/>
        </w:rPr>
        <w:t>24</w:t>
      </w:r>
      <w:r>
        <w:rPr>
          <w:rFonts w:asciiTheme="minorEastAsia" w:eastAsiaTheme="minorEastAsia" w:hAnsiTheme="minorEastAsia" w:cs="楷体" w:hint="eastAsia"/>
          <w:sz w:val="24"/>
          <w:szCs w:val="24"/>
        </w:rPr>
        <w:t>小时开机，</w:t>
      </w:r>
      <w:r>
        <w:rPr>
          <w:rFonts w:asciiTheme="minorEastAsia" w:eastAsiaTheme="minorEastAsia" w:hAnsiTheme="minorEastAsia" w:cs="楷体" w:hint="eastAsia"/>
          <w:sz w:val="24"/>
          <w:szCs w:val="24"/>
          <w:u w:val="single"/>
          <w:lang w:val="zh-CN"/>
        </w:rPr>
        <w:t>如</w:t>
      </w:r>
      <w:proofErr w:type="gramStart"/>
      <w:r>
        <w:rPr>
          <w:rFonts w:asciiTheme="minorEastAsia" w:eastAsiaTheme="minorEastAsia" w:hAnsiTheme="minorEastAsia" w:cs="楷体" w:hint="eastAsia"/>
          <w:sz w:val="24"/>
          <w:szCs w:val="24"/>
          <w:u w:val="single"/>
          <w:lang w:val="zh-CN"/>
        </w:rPr>
        <w:t>遇学校</w:t>
      </w:r>
      <w:proofErr w:type="gramEnd"/>
      <w:r>
        <w:rPr>
          <w:rFonts w:asciiTheme="minorEastAsia" w:eastAsiaTheme="minorEastAsia" w:hAnsiTheme="minorEastAsia" w:cs="楷体" w:hint="eastAsia"/>
          <w:sz w:val="24"/>
          <w:szCs w:val="24"/>
          <w:u w:val="single"/>
          <w:lang w:val="zh-CN"/>
        </w:rPr>
        <w:t>突发事件，</w:t>
      </w:r>
      <w:r>
        <w:rPr>
          <w:rFonts w:asciiTheme="minorEastAsia" w:eastAsiaTheme="minorEastAsia" w:hAnsiTheme="minorEastAsia" w:cs="楷体" w:hint="eastAsia"/>
          <w:sz w:val="24"/>
          <w:szCs w:val="24"/>
          <w:u w:val="single"/>
        </w:rPr>
        <w:t>接到通知后必须</w:t>
      </w:r>
      <w:r>
        <w:rPr>
          <w:rFonts w:asciiTheme="minorEastAsia" w:eastAsiaTheme="minorEastAsia" w:hAnsiTheme="minorEastAsia" w:cs="楷体"/>
          <w:sz w:val="24"/>
          <w:szCs w:val="24"/>
          <w:u w:val="single"/>
        </w:rPr>
        <w:t>15</w:t>
      </w:r>
      <w:r>
        <w:rPr>
          <w:rFonts w:asciiTheme="minorEastAsia" w:eastAsiaTheme="minorEastAsia" w:hAnsiTheme="minorEastAsia" w:cs="楷体" w:hint="eastAsia"/>
          <w:sz w:val="24"/>
          <w:szCs w:val="24"/>
          <w:u w:val="single"/>
        </w:rPr>
        <w:t>分钟赶到学校（保安人员寝室应在</w:t>
      </w:r>
      <w:r>
        <w:rPr>
          <w:rFonts w:asciiTheme="minorEastAsia" w:eastAsiaTheme="minorEastAsia" w:hAnsiTheme="minorEastAsia" w:cs="楷体"/>
          <w:sz w:val="24"/>
          <w:szCs w:val="24"/>
          <w:u w:val="single"/>
        </w:rPr>
        <w:t>15</w:t>
      </w:r>
      <w:r>
        <w:rPr>
          <w:rFonts w:asciiTheme="minorEastAsia" w:eastAsiaTheme="minorEastAsia" w:hAnsiTheme="minorEastAsia" w:cs="楷体" w:hint="eastAsia"/>
          <w:sz w:val="24"/>
          <w:szCs w:val="24"/>
          <w:u w:val="single"/>
        </w:rPr>
        <w:t>分钟里程内）；</w:t>
      </w:r>
      <w:r>
        <w:rPr>
          <w:rFonts w:asciiTheme="minorEastAsia" w:eastAsiaTheme="minorEastAsia" w:hAnsiTheme="minorEastAsia" w:cs="楷体" w:hint="eastAsia"/>
          <w:sz w:val="24"/>
          <w:szCs w:val="24"/>
          <w:u w:val="single"/>
          <w:lang w:val="zh-CN"/>
        </w:rPr>
        <w:t>中标单位项目负责人和</w:t>
      </w:r>
      <w:r>
        <w:rPr>
          <w:rFonts w:asciiTheme="minorEastAsia" w:eastAsiaTheme="minorEastAsia" w:hAnsiTheme="minorEastAsia" w:cs="楷体" w:hint="eastAsia"/>
          <w:sz w:val="24"/>
          <w:szCs w:val="24"/>
          <w:u w:val="single"/>
        </w:rPr>
        <w:t>增援保安力量（约</w:t>
      </w:r>
      <w:r>
        <w:rPr>
          <w:rFonts w:asciiTheme="minorEastAsia" w:eastAsiaTheme="minorEastAsia" w:hAnsiTheme="minorEastAsia" w:cs="楷体"/>
          <w:sz w:val="24"/>
          <w:szCs w:val="24"/>
          <w:u w:val="single"/>
        </w:rPr>
        <w:t>30</w:t>
      </w:r>
      <w:r>
        <w:rPr>
          <w:rFonts w:asciiTheme="minorEastAsia" w:eastAsiaTheme="minorEastAsia" w:hAnsiTheme="minorEastAsia" w:cs="楷体" w:hint="eastAsia"/>
          <w:sz w:val="24"/>
          <w:szCs w:val="24"/>
          <w:u w:val="single"/>
        </w:rPr>
        <w:t>人）</w:t>
      </w:r>
      <w:r>
        <w:rPr>
          <w:rFonts w:asciiTheme="minorEastAsia" w:eastAsiaTheme="minorEastAsia" w:hAnsiTheme="minorEastAsia" w:cs="楷体" w:hint="eastAsia"/>
          <w:sz w:val="24"/>
          <w:szCs w:val="24"/>
          <w:u w:val="single"/>
          <w:lang w:val="zh-CN"/>
        </w:rPr>
        <w:t>必须在</w:t>
      </w:r>
      <w:r>
        <w:rPr>
          <w:rFonts w:asciiTheme="minorEastAsia" w:eastAsiaTheme="minorEastAsia" w:hAnsiTheme="minorEastAsia" w:cs="楷体"/>
          <w:sz w:val="24"/>
          <w:szCs w:val="24"/>
          <w:u w:val="single"/>
        </w:rPr>
        <w:t>30</w:t>
      </w:r>
      <w:r>
        <w:rPr>
          <w:rFonts w:asciiTheme="minorEastAsia" w:eastAsiaTheme="minorEastAsia" w:hAnsiTheme="minorEastAsia" w:cs="楷体" w:hint="eastAsia"/>
          <w:sz w:val="24"/>
          <w:szCs w:val="24"/>
          <w:u w:val="single"/>
          <w:lang w:val="zh-CN"/>
        </w:rPr>
        <w:t>分钟内赶到学校。</w:t>
      </w:r>
    </w:p>
    <w:p w:rsidR="00C4520D" w:rsidRDefault="00C4520D" w:rsidP="00C4520D">
      <w:pPr>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rPr>
        <w:t>（七）</w:t>
      </w:r>
      <w:r>
        <w:rPr>
          <w:rFonts w:asciiTheme="minorEastAsia" w:eastAsiaTheme="minorEastAsia" w:hAnsiTheme="minorEastAsia" w:cs="楷体" w:hint="eastAsia"/>
          <w:sz w:val="24"/>
          <w:szCs w:val="24"/>
          <w:lang w:val="zh-CN"/>
        </w:rPr>
        <w:t>中标单位必须按照劳动法律及杭州市的有关规定配置工作人员数量，并支付工资、国定假加班费和交纳正常的</w:t>
      </w:r>
      <w:proofErr w:type="gramStart"/>
      <w:r>
        <w:rPr>
          <w:rFonts w:asciiTheme="minorEastAsia" w:eastAsiaTheme="minorEastAsia" w:hAnsiTheme="minorEastAsia" w:cs="楷体" w:hint="eastAsia"/>
          <w:sz w:val="24"/>
          <w:szCs w:val="24"/>
          <w:lang w:val="zh-CN"/>
        </w:rPr>
        <w:t>杭州本地</w:t>
      </w:r>
      <w:proofErr w:type="gramEnd"/>
      <w:r>
        <w:rPr>
          <w:rFonts w:asciiTheme="minorEastAsia" w:eastAsiaTheme="minorEastAsia" w:hAnsiTheme="minorEastAsia" w:cs="楷体" w:hint="eastAsia"/>
          <w:sz w:val="24"/>
          <w:szCs w:val="24"/>
          <w:lang w:val="zh-CN"/>
        </w:rPr>
        <w:t>社会保险，不得安排工作人员超时限加班。</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lang w:val="zh-CN"/>
        </w:rPr>
        <w:t>（八）学校与派驻人员不发生任何劳动关系和雇佣关系，派驻人员由中标单位管理，中标单位和派驻人员应遵守安全操作规章制度，若发生人身伤害等工伤事故，由中标单位负责，与本校无涉。</w:t>
      </w:r>
    </w:p>
    <w:p w:rsidR="00C4520D" w:rsidRDefault="00C4520D" w:rsidP="00C4520D">
      <w:pPr>
        <w:autoSpaceDE w:val="0"/>
        <w:autoSpaceDN w:val="0"/>
        <w:spacing w:line="340" w:lineRule="exact"/>
        <w:ind w:firstLineChars="196" w:firstLine="472"/>
        <w:rPr>
          <w:rFonts w:asciiTheme="minorEastAsia" w:eastAsiaTheme="minorEastAsia" w:hAnsiTheme="minorEastAsia" w:cs="楷体"/>
          <w:b/>
          <w:sz w:val="24"/>
          <w:szCs w:val="24"/>
        </w:rPr>
      </w:pPr>
      <w:r>
        <w:rPr>
          <w:rFonts w:asciiTheme="minorEastAsia" w:eastAsiaTheme="minorEastAsia" w:hAnsiTheme="minorEastAsia" w:cs="楷体" w:hint="eastAsia"/>
          <w:b/>
          <w:sz w:val="24"/>
          <w:szCs w:val="24"/>
        </w:rPr>
        <w:t>五、执勤要求</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（一）一般执勤要求：</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、保安员必须加强法制观念，自觉遵守国家的法律、法规和条例，遵守工作纪律、学校的各项规章制度和员工守则；</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、保安员执勤期间，应接受学校相关部门的领导和监督。</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3</w:t>
      </w:r>
      <w:r>
        <w:rPr>
          <w:rFonts w:asciiTheme="minorEastAsia" w:eastAsiaTheme="minorEastAsia" w:hAnsiTheme="minorEastAsia" w:cs="楷体" w:hint="eastAsia"/>
          <w:sz w:val="24"/>
          <w:szCs w:val="24"/>
        </w:rPr>
        <w:t>、保安员应根据本合同约定的要求依法执勤、文明执勤、规范执勤，对安保服务现场应进行不间断巡逻检查，及时防范和消除不安全隐患；</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4</w:t>
      </w:r>
      <w:r>
        <w:rPr>
          <w:rFonts w:asciiTheme="minorEastAsia" w:eastAsiaTheme="minorEastAsia" w:hAnsiTheme="minorEastAsia" w:cs="楷体" w:hint="eastAsia"/>
          <w:sz w:val="24"/>
          <w:szCs w:val="24"/>
        </w:rPr>
        <w:t>、保安员执勤应恪尽职守，敢于同违法犯罪分子作斗争，维护单位的正常工作和教学秩序；</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5、保安员执勤时应统一着装（保安员服装由保安公司制作，费用由保安公司承担），佩带保安标志和值勤证件（保安标志和值勤证件由保安公司提供并承担费用），做到仪表端正、着装整齐、不留长发和胡子。</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6、保安员执勤时应振作精神，准时到岗，做到不迟到、不早退、不串岗、</w:t>
      </w:r>
      <w:proofErr w:type="gramStart"/>
      <w:r>
        <w:rPr>
          <w:rFonts w:asciiTheme="minorEastAsia" w:eastAsiaTheme="minorEastAsia" w:hAnsiTheme="minorEastAsia" w:cs="楷体" w:hint="eastAsia"/>
          <w:sz w:val="24"/>
          <w:szCs w:val="24"/>
        </w:rPr>
        <w:t>不</w:t>
      </w:r>
      <w:proofErr w:type="gramEnd"/>
      <w:r>
        <w:rPr>
          <w:rFonts w:asciiTheme="minorEastAsia" w:eastAsiaTheme="minorEastAsia" w:hAnsiTheme="minorEastAsia" w:cs="楷体" w:hint="eastAsia"/>
          <w:sz w:val="24"/>
          <w:szCs w:val="24"/>
        </w:rPr>
        <w:t>脱岗、不漏更、不旷工。当班期间不得睡觉、看书、看报，不得饮酒、吸烟，严禁赌博。</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7、前、后两班交接时，保安员应认真做好交接工作，交接事项应详尽、准确地进行记录。</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（二）具体服务要求</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保安队长工作要求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、根据学校相关规定，落实校园安全保卫整体方案，并结合校园实际不断完善学校保卫整体方案，发现问题及时提出。</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、保安队长必须与保卫部保持必要的工作交流，每星期不少于</w:t>
      </w: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次汇报所承担的安保工作开展情况及信息反馈，发现重大情况须及时报告。</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、负责主持校卫队工作。认真组织制订并督促落实保安队员各岗位工作职责，通过日常检查发现问题并及时处理。</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、负责队员业务训练。教育队员遵纪守法，依法办事，提高保安队员的综合素质，树立良好的外在形象，训练要求每周进行一次小训练，每月进行一次大训练。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、负责校园突发事件的先期处置。校园内一旦发生火灾、交通事故、治安案件、自然灾害等各种类型突发事件时，保安队长要第一时间组织队员先期处置并及时上报。</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6</w:t>
      </w:r>
      <w:r>
        <w:rPr>
          <w:rFonts w:asciiTheme="minorEastAsia" w:eastAsiaTheme="minorEastAsia" w:hAnsiTheme="minorEastAsia" w:cs="楷体" w:hint="eastAsia"/>
          <w:spacing w:val="6"/>
          <w:kern w:val="24"/>
          <w:sz w:val="24"/>
          <w:szCs w:val="24"/>
        </w:rPr>
        <w:t>、做好详细的执勤记录，原始台帐保存完好，以备学校核查。</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7</w:t>
      </w:r>
      <w:r>
        <w:rPr>
          <w:rFonts w:asciiTheme="minorEastAsia" w:eastAsiaTheme="minorEastAsia" w:hAnsiTheme="minorEastAsia" w:cs="楷体" w:hint="eastAsia"/>
          <w:spacing w:val="6"/>
          <w:kern w:val="24"/>
          <w:sz w:val="24"/>
          <w:szCs w:val="24"/>
        </w:rPr>
        <w:t>、组织做好技防与消防设施检查工作，形成检查记录。</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8</w:t>
      </w:r>
      <w:r>
        <w:rPr>
          <w:rFonts w:asciiTheme="minorEastAsia" w:eastAsiaTheme="minorEastAsia" w:hAnsiTheme="minorEastAsia" w:cs="楷体" w:hint="eastAsia"/>
          <w:spacing w:val="6"/>
          <w:kern w:val="24"/>
          <w:sz w:val="24"/>
          <w:szCs w:val="24"/>
        </w:rPr>
        <w:t>、认真做好学校各项安全防范演练预案，组织安全演练。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9</w:t>
      </w:r>
      <w:r>
        <w:rPr>
          <w:rFonts w:asciiTheme="minorEastAsia" w:eastAsiaTheme="minorEastAsia" w:hAnsiTheme="minorEastAsia" w:cs="楷体" w:hint="eastAsia"/>
          <w:spacing w:val="6"/>
          <w:kern w:val="24"/>
          <w:sz w:val="24"/>
          <w:szCs w:val="24"/>
        </w:rPr>
        <w:t>、协同学校治安协防组织，形成群防群治体系。</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10</w:t>
      </w:r>
      <w:r>
        <w:rPr>
          <w:rFonts w:asciiTheme="minorEastAsia" w:eastAsiaTheme="minorEastAsia" w:hAnsiTheme="minorEastAsia" w:cs="楷体" w:hint="eastAsia"/>
          <w:spacing w:val="6"/>
          <w:kern w:val="24"/>
          <w:sz w:val="24"/>
          <w:szCs w:val="24"/>
        </w:rPr>
        <w:t>、积极参与当地***、综治、消防、交警布置的义务任务，加强合作与交流。</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11</w:t>
      </w:r>
      <w:r>
        <w:rPr>
          <w:rFonts w:asciiTheme="minorEastAsia" w:eastAsiaTheme="minorEastAsia" w:hAnsiTheme="minorEastAsia" w:cs="楷体" w:hint="eastAsia"/>
          <w:spacing w:val="6"/>
          <w:kern w:val="24"/>
          <w:sz w:val="24"/>
          <w:szCs w:val="24"/>
        </w:rPr>
        <w:t>、负责校卫队年度工作计划、总结和队员的日常考勤、考核奖惩等工作。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12</w:t>
      </w:r>
      <w:r>
        <w:rPr>
          <w:rFonts w:asciiTheme="minorEastAsia" w:eastAsiaTheme="minorEastAsia" w:hAnsiTheme="minorEastAsia" w:cs="楷体" w:hint="eastAsia"/>
          <w:spacing w:val="6"/>
          <w:kern w:val="24"/>
          <w:sz w:val="24"/>
          <w:szCs w:val="24"/>
        </w:rPr>
        <w:t>、按时参加保卫部工作例会，做好工作汇报，并做好会议内容传达。</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13</w:t>
      </w:r>
      <w:r>
        <w:rPr>
          <w:rFonts w:asciiTheme="minorEastAsia" w:eastAsiaTheme="minorEastAsia" w:hAnsiTheme="minorEastAsia" w:cs="楷体" w:hint="eastAsia"/>
          <w:spacing w:val="6"/>
          <w:kern w:val="24"/>
          <w:sz w:val="24"/>
          <w:szCs w:val="24"/>
        </w:rPr>
        <w:t>、积极协助学校组织做好大型活动的治安与交通管理（新生开学、等级考试、竞赛、会议等）。</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14</w:t>
      </w:r>
      <w:r>
        <w:rPr>
          <w:rFonts w:asciiTheme="minorEastAsia" w:eastAsiaTheme="minorEastAsia" w:hAnsiTheme="minorEastAsia" w:cs="楷体" w:hint="eastAsia"/>
          <w:spacing w:val="6"/>
          <w:kern w:val="24"/>
          <w:sz w:val="24"/>
          <w:szCs w:val="24"/>
        </w:rPr>
        <w:t>、做好保卫部交办的其他工作任务。</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班长岗位工作要求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、根据学校相关规定，带领队员上岗执勤、守夜护卫、巡逻检查等工作，并负责填写执勤、交接班记录及考勤情况。</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、检查岗位、立岗，强调着装整齐，坚持文明执勤，落实防范措施，如实汇报情况。</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、建立卫生制度。带领全组搞好值班室及相关区域的清洁卫生。</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、配合主管做好队员的思想政治工作。理解人、关心人、诚实待人。根据上级要求，合理组织勤务，保证本组队员按时上岗和学习。</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、及时反映有关工作情况和问题，提出安全防范的建议，改进保卫工作，遇到突发性事件，及时向队长报告、请示，并采取应急措施，维护秩序，保护好现场，配合有关方面做好工作。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6</w:t>
      </w:r>
      <w:r>
        <w:rPr>
          <w:rFonts w:asciiTheme="minorEastAsia" w:eastAsiaTheme="minorEastAsia" w:hAnsiTheme="minorEastAsia" w:cs="楷体" w:hint="eastAsia"/>
          <w:spacing w:val="6"/>
          <w:kern w:val="24"/>
          <w:sz w:val="24"/>
          <w:szCs w:val="24"/>
        </w:rPr>
        <w:t>、对主管负责，主管不在校卫队时，根据主管指定，代理队长职责，尽心尽职，并及时汇报。</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7</w:t>
      </w:r>
      <w:r>
        <w:rPr>
          <w:rFonts w:asciiTheme="minorEastAsia" w:eastAsiaTheme="minorEastAsia" w:hAnsiTheme="minorEastAsia" w:cs="楷体" w:hint="eastAsia"/>
          <w:spacing w:val="6"/>
          <w:kern w:val="24"/>
          <w:sz w:val="24"/>
          <w:szCs w:val="24"/>
        </w:rPr>
        <w:t>、做好新队员的培训工作，使新队员能够尽快跟班熟悉学校环境和技能。</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8</w:t>
      </w:r>
      <w:r>
        <w:rPr>
          <w:rFonts w:asciiTheme="minorEastAsia" w:eastAsiaTheme="minorEastAsia" w:hAnsiTheme="minorEastAsia" w:cs="楷体" w:hint="eastAsia"/>
          <w:spacing w:val="6"/>
          <w:kern w:val="24"/>
          <w:sz w:val="24"/>
          <w:szCs w:val="24"/>
        </w:rPr>
        <w:t>、考核当班队员出勤表现、做好各种工作台帐和交接班工作。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9</w:t>
      </w:r>
      <w:r>
        <w:rPr>
          <w:rFonts w:asciiTheme="minorEastAsia" w:eastAsiaTheme="minorEastAsia" w:hAnsiTheme="minorEastAsia" w:cs="楷体" w:hint="eastAsia"/>
          <w:spacing w:val="6"/>
          <w:kern w:val="24"/>
          <w:sz w:val="24"/>
          <w:szCs w:val="24"/>
        </w:rPr>
        <w:t>、完成主管交办的其他任务。</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门岗工作要求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、根据学校相关规定，认真做好外来人员接待和身份核实工作。⑴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对来访人员的接待中要注意文明用语、礼节礼貌，要向被访人员核实情况，并向客人指明被访人员所在楼寓位置、停车地点等事项；⑵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定期抽查外来人员，对可疑人员要做好身份核实、登记有效证件等工作，严防闲杂人员、小商小贩、推销诈骗等人员进入校园。</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、严格控制外来车辆出入。⑴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严格禁止出租车及黄鱼车进入校园；⑵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工程车进入校园须凭通知单放行，物品出门要凭</w:t>
      </w:r>
      <w:proofErr w:type="gramStart"/>
      <w:r>
        <w:rPr>
          <w:rFonts w:asciiTheme="minorEastAsia" w:eastAsiaTheme="minorEastAsia" w:hAnsiTheme="minorEastAsia" w:cs="楷体" w:hint="eastAsia"/>
          <w:spacing w:val="6"/>
          <w:kern w:val="24"/>
          <w:sz w:val="24"/>
          <w:szCs w:val="24"/>
        </w:rPr>
        <w:t>出门证</w:t>
      </w:r>
      <w:proofErr w:type="gramEnd"/>
      <w:r>
        <w:rPr>
          <w:rFonts w:asciiTheme="minorEastAsia" w:eastAsiaTheme="minorEastAsia" w:hAnsiTheme="minorEastAsia" w:cs="楷体" w:hint="eastAsia"/>
          <w:spacing w:val="6"/>
          <w:kern w:val="24"/>
          <w:sz w:val="24"/>
          <w:szCs w:val="24"/>
        </w:rPr>
        <w:t>放行；⑶</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除了寒暑假前后或毕业生离校等特殊时日，一般情况下学生接送车不得进入校园。</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、大门口其它管理。⑴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做好大门</w:t>
      </w:r>
      <w:proofErr w:type="gramStart"/>
      <w:r>
        <w:rPr>
          <w:rFonts w:asciiTheme="minorEastAsia" w:eastAsiaTheme="minorEastAsia" w:hAnsiTheme="minorEastAsia" w:cs="楷体" w:hint="eastAsia"/>
          <w:spacing w:val="6"/>
          <w:kern w:val="24"/>
          <w:sz w:val="24"/>
          <w:szCs w:val="24"/>
        </w:rPr>
        <w:t>外禁停区域</w:t>
      </w:r>
      <w:proofErr w:type="gramEnd"/>
      <w:r>
        <w:rPr>
          <w:rFonts w:asciiTheme="minorEastAsia" w:eastAsiaTheme="minorEastAsia" w:hAnsiTheme="minorEastAsia" w:cs="楷体" w:hint="eastAsia"/>
          <w:spacing w:val="6"/>
          <w:kern w:val="24"/>
          <w:sz w:val="24"/>
          <w:szCs w:val="24"/>
        </w:rPr>
        <w:t>管理，严禁黄鱼车乱停乱放，时刻保持大门口交通顺畅；⑵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保持门岗周围和值班室内的清洁卫生。</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、维护责任区域秩序，与各岗位互通信息；值班室无闲杂人员滞留，保持内外环境整洁卫生和门前三包。</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5、听从主管统一指挥，认真做好书面交接班工作。</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巡逻</w:t>
      </w:r>
      <w:proofErr w:type="gramStart"/>
      <w:r>
        <w:rPr>
          <w:rFonts w:asciiTheme="minorEastAsia" w:eastAsiaTheme="minorEastAsia" w:hAnsiTheme="minorEastAsia" w:cs="楷体" w:hint="eastAsia"/>
          <w:sz w:val="24"/>
          <w:szCs w:val="24"/>
        </w:rPr>
        <w:t>岗工作</w:t>
      </w:r>
      <w:proofErr w:type="gramEnd"/>
      <w:r>
        <w:rPr>
          <w:rFonts w:asciiTheme="minorEastAsia" w:eastAsiaTheme="minorEastAsia" w:hAnsiTheme="minorEastAsia" w:cs="楷体" w:hint="eastAsia"/>
          <w:sz w:val="24"/>
          <w:szCs w:val="24"/>
        </w:rPr>
        <w:t>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、根据学校相关规定，负责做好校园治安巡查工作。⑴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对校园内可疑人员的身份核实，要注意每天不同时段的巡逻重点；⑵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对校园内违规设摊或违规张贴物（包括反动、不健康标语、可疑诈骗、节假日前违规包车等张贴物）的检查、清理、汇报等工作。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、负责校园防火安全检查。⑴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配合学生处对校园内违章用电、用火检查；⑵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对易燃、易爆品检查；⑶</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消防设施安全性、完好性检查并做好登记等，并做好分区域消防设施月检查；⑷检查消防逃生通道是否通畅。</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、负责校园交通秩序管理。⑴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对进入校园的机动车超速行驶的提醒和记录；⑵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对违章停车的记录和提醒；⑶</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对地下车库区域的安全巡查。每天将违章记录单上交保卫部。</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、必须熟悉责任区内各建筑物、设备、物品等的位置和数量，发现有损坏和位置发生移动变化等异常情况，要立即报告班长并作好情况记录，交接班时应将检查发现的情况向接班队员交接清楚。</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、对学生在环湖区域学习娱乐等进行巡逻与安全提醒。</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6</w:t>
      </w:r>
      <w:r>
        <w:rPr>
          <w:rFonts w:asciiTheme="minorEastAsia" w:eastAsiaTheme="minorEastAsia" w:hAnsiTheme="minorEastAsia" w:cs="楷体" w:hint="eastAsia"/>
          <w:spacing w:val="6"/>
          <w:kern w:val="24"/>
          <w:sz w:val="24"/>
          <w:szCs w:val="24"/>
        </w:rPr>
        <w:t>、对学校重点区域进行巡逻。</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7</w:t>
      </w:r>
      <w:r>
        <w:rPr>
          <w:rFonts w:asciiTheme="minorEastAsia" w:eastAsiaTheme="minorEastAsia" w:hAnsiTheme="minorEastAsia" w:cs="楷体" w:hint="eastAsia"/>
          <w:spacing w:val="6"/>
          <w:kern w:val="24"/>
          <w:sz w:val="24"/>
          <w:szCs w:val="24"/>
        </w:rPr>
        <w:t>、夜班人员要根据各部门上下班情况做好门窗关闭情况检查登记、深夜校外学生劝退等工作。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8</w:t>
      </w:r>
      <w:r>
        <w:rPr>
          <w:rFonts w:asciiTheme="minorEastAsia" w:eastAsiaTheme="minorEastAsia" w:hAnsiTheme="minorEastAsia" w:cs="楷体" w:hint="eastAsia"/>
          <w:spacing w:val="6"/>
          <w:kern w:val="24"/>
          <w:sz w:val="24"/>
          <w:szCs w:val="24"/>
        </w:rPr>
        <w:t>、夜班人员要以学生公寓防盗巡查为重点做好各项工作，巡逻的方式要灵活多变</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采取固定巡逻路线与不固定巡逻路线相结合，潜伏与明巡相结合，决不能给不法分子可趁之机。</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9</w:t>
      </w:r>
      <w:r>
        <w:rPr>
          <w:rFonts w:asciiTheme="minorEastAsia" w:eastAsiaTheme="minorEastAsia" w:hAnsiTheme="minorEastAsia" w:cs="楷体" w:hint="eastAsia"/>
          <w:spacing w:val="6"/>
          <w:kern w:val="24"/>
          <w:sz w:val="24"/>
          <w:szCs w:val="24"/>
        </w:rPr>
        <w:t>、严格遵守学校设定的巡更路线。</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10</w:t>
      </w:r>
      <w:r>
        <w:rPr>
          <w:rFonts w:asciiTheme="minorEastAsia" w:eastAsiaTheme="minorEastAsia" w:hAnsiTheme="minorEastAsia" w:cs="楷体" w:hint="eastAsia"/>
          <w:spacing w:val="6"/>
          <w:kern w:val="24"/>
          <w:sz w:val="24"/>
          <w:szCs w:val="24"/>
        </w:rPr>
        <w:t>、听从主管统一指挥，认真做好书面交接班工作。</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监控</w:t>
      </w:r>
      <w:proofErr w:type="gramStart"/>
      <w:r>
        <w:rPr>
          <w:rFonts w:asciiTheme="minorEastAsia" w:eastAsiaTheme="minorEastAsia" w:hAnsiTheme="minorEastAsia" w:cs="楷体" w:hint="eastAsia"/>
          <w:sz w:val="24"/>
          <w:szCs w:val="24"/>
        </w:rPr>
        <w:t>岗工作</w:t>
      </w:r>
      <w:proofErr w:type="gramEnd"/>
      <w:r>
        <w:rPr>
          <w:rFonts w:asciiTheme="minorEastAsia" w:eastAsiaTheme="minorEastAsia" w:hAnsiTheme="minorEastAsia" w:cs="楷体" w:hint="eastAsia"/>
          <w:sz w:val="24"/>
          <w:szCs w:val="24"/>
        </w:rPr>
        <w:t>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、根据学校相关规定，认真安排落实</w:t>
      </w:r>
      <w:r>
        <w:rPr>
          <w:rFonts w:asciiTheme="minorEastAsia" w:eastAsiaTheme="minorEastAsia" w:hAnsiTheme="minorEastAsia" w:cs="楷体"/>
          <w:spacing w:val="6"/>
          <w:kern w:val="24"/>
          <w:sz w:val="24"/>
          <w:szCs w:val="24"/>
        </w:rPr>
        <w:t>24</w:t>
      </w:r>
      <w:r>
        <w:rPr>
          <w:rFonts w:asciiTheme="minorEastAsia" w:eastAsiaTheme="minorEastAsia" w:hAnsiTheme="minorEastAsia" w:cs="楷体" w:hint="eastAsia"/>
          <w:spacing w:val="6"/>
          <w:kern w:val="24"/>
          <w:sz w:val="24"/>
          <w:szCs w:val="24"/>
        </w:rPr>
        <w:t>小时电视监控管理，及时发现和报告突发事件。</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、做好机器设备维护保养工作，确保历史录像的保存和回放，以便配合案件查处等工作。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、做好接、报警工作。⑴</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要会接警，接警后立即报告主管或班长处理；⑵</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要掌握红外布防、撤防及报警处理方法等，发现故障及时报修，做好处理记录工作，对不能在</w:t>
      </w:r>
      <w:r>
        <w:rPr>
          <w:rFonts w:asciiTheme="minorEastAsia" w:eastAsiaTheme="minorEastAsia" w:hAnsiTheme="minorEastAsia" w:cs="楷体"/>
          <w:spacing w:val="6"/>
          <w:kern w:val="24"/>
          <w:sz w:val="24"/>
          <w:szCs w:val="24"/>
        </w:rPr>
        <w:t>24</w:t>
      </w:r>
      <w:r>
        <w:rPr>
          <w:rFonts w:asciiTheme="minorEastAsia" w:eastAsiaTheme="minorEastAsia" w:hAnsiTheme="minorEastAsia" w:cs="楷体" w:hint="eastAsia"/>
          <w:spacing w:val="6"/>
          <w:kern w:val="24"/>
          <w:sz w:val="24"/>
          <w:szCs w:val="24"/>
        </w:rPr>
        <w:t>小时内维修的情况要采取相应措施；⑶</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要熟记各种紧（应）急、报警求助电话。</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、做好保密工作，学生有调用监控需求时严格按程序操作，不泄露监控视频，不谈论录像内容，不得让无关人员轻易进入监控中心。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、详细填写值班记录，严格执行交接班制度。</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6</w:t>
      </w:r>
      <w:r>
        <w:rPr>
          <w:rFonts w:asciiTheme="minorEastAsia" w:eastAsiaTheme="minorEastAsia" w:hAnsiTheme="minorEastAsia" w:cs="楷体" w:hint="eastAsia"/>
          <w:spacing w:val="6"/>
          <w:kern w:val="24"/>
          <w:sz w:val="24"/>
          <w:szCs w:val="24"/>
        </w:rPr>
        <w:t>、保持监控中心整洁卫生，注意防火安全。</w:t>
      </w:r>
    </w:p>
    <w:p w:rsidR="00C4520D" w:rsidRDefault="00C4520D" w:rsidP="00C4520D">
      <w:pPr>
        <w:spacing w:line="340" w:lineRule="exact"/>
        <w:ind w:firstLineChars="200" w:firstLine="480"/>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消控岗工作</w:t>
      </w:r>
      <w:proofErr w:type="gramEnd"/>
      <w:r>
        <w:rPr>
          <w:rFonts w:asciiTheme="minorEastAsia" w:eastAsiaTheme="minorEastAsia" w:hAnsiTheme="minorEastAsia" w:cs="楷体" w:hint="eastAsia"/>
          <w:sz w:val="24"/>
          <w:szCs w:val="24"/>
        </w:rPr>
        <w:t>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、根据学校相关规定，认真学习并掌握消防自动报警系统及安防监控报警系统的基本知识和操作方法，努力提高工作水平和业务素质。</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、熟悉校园整体环境，掌握消防设施、安防设施的分布情况、基本性能及操作方法，严格按操作规程进行操作。</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、发生火警应立即通知巡逻人员核实情况，视情处置。</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、遇有设备或系统故障应及时报修并做好记录。</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、严格执行情况登记制度和交接班记录。</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6</w:t>
      </w:r>
      <w:r>
        <w:rPr>
          <w:rFonts w:asciiTheme="minorEastAsia" w:eastAsiaTheme="minorEastAsia" w:hAnsiTheme="minorEastAsia" w:cs="楷体" w:hint="eastAsia"/>
          <w:spacing w:val="6"/>
          <w:kern w:val="24"/>
          <w:sz w:val="24"/>
          <w:szCs w:val="24"/>
        </w:rPr>
        <w:t>、</w:t>
      </w:r>
      <w:proofErr w:type="gramStart"/>
      <w:r>
        <w:rPr>
          <w:rFonts w:asciiTheme="minorEastAsia" w:eastAsiaTheme="minorEastAsia" w:hAnsiTheme="minorEastAsia" w:cs="楷体" w:hint="eastAsia"/>
          <w:spacing w:val="6"/>
          <w:kern w:val="24"/>
          <w:sz w:val="24"/>
          <w:szCs w:val="24"/>
        </w:rPr>
        <w:t>保持消控室</w:t>
      </w:r>
      <w:proofErr w:type="gramEnd"/>
      <w:r>
        <w:rPr>
          <w:rFonts w:asciiTheme="minorEastAsia" w:eastAsiaTheme="minorEastAsia" w:hAnsiTheme="minorEastAsia" w:cs="楷体" w:hint="eastAsia"/>
          <w:spacing w:val="6"/>
          <w:kern w:val="24"/>
          <w:sz w:val="24"/>
          <w:szCs w:val="24"/>
        </w:rPr>
        <w:t>整洁卫生。</w:t>
      </w:r>
    </w:p>
    <w:p w:rsidR="00C4520D" w:rsidRDefault="00C4520D" w:rsidP="00C4520D">
      <w:pPr>
        <w:spacing w:line="340" w:lineRule="exact"/>
        <w:ind w:firstLineChars="200" w:firstLine="480"/>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z w:val="24"/>
          <w:szCs w:val="24"/>
        </w:rPr>
        <w:t>图书馆工作要求</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1、负责图书馆的治安，对馆内出现的大声喧哗，甚至吵架，斗殴及时通报有关部门并现场处理。</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2、维持出入口的秩序，禁止外来人员进入，</w:t>
      </w:r>
      <w:proofErr w:type="gramStart"/>
      <w:r>
        <w:rPr>
          <w:rFonts w:asciiTheme="minorEastAsia" w:eastAsiaTheme="minorEastAsia" w:hAnsiTheme="minorEastAsia" w:cs="楷体" w:hint="eastAsia"/>
          <w:spacing w:val="6"/>
          <w:kern w:val="24"/>
          <w:sz w:val="24"/>
          <w:szCs w:val="24"/>
        </w:rPr>
        <w:t>处理道</w:t>
      </w:r>
      <w:proofErr w:type="gramEnd"/>
      <w:r>
        <w:rPr>
          <w:rFonts w:asciiTheme="minorEastAsia" w:eastAsiaTheme="minorEastAsia" w:hAnsiTheme="minorEastAsia" w:cs="楷体" w:hint="eastAsia"/>
          <w:spacing w:val="6"/>
          <w:kern w:val="24"/>
          <w:sz w:val="24"/>
          <w:szCs w:val="24"/>
        </w:rPr>
        <w:t>闸报警等情况。</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3、配合处理图书馆内一些临时性、突发性事情。</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行政楼门岗工作要求</w:t>
      </w:r>
    </w:p>
    <w:p w:rsidR="00C4520D" w:rsidRDefault="00C4520D" w:rsidP="00C4520D">
      <w:pPr>
        <w:numPr>
          <w:ilvl w:val="0"/>
          <w:numId w:val="54"/>
        </w:numPr>
        <w:adjustRightInd w:val="0"/>
        <w:snapToGrid w:val="0"/>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根据学校相关规定，认真做好外来人员接待和身份核实工作。</w:t>
      </w:r>
    </w:p>
    <w:p w:rsidR="00C4520D" w:rsidRDefault="00C4520D" w:rsidP="00C4520D">
      <w:pPr>
        <w:numPr>
          <w:ilvl w:val="0"/>
          <w:numId w:val="54"/>
        </w:numPr>
        <w:adjustRightInd w:val="0"/>
        <w:snapToGrid w:val="0"/>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对来访人员的接待中要注意文明用语、礼节礼貌，要向被访人员核实情况，经同意后放行；</w:t>
      </w:r>
    </w:p>
    <w:p w:rsidR="00C4520D" w:rsidRDefault="00C4520D" w:rsidP="00C4520D">
      <w:pPr>
        <w:numPr>
          <w:ilvl w:val="0"/>
          <w:numId w:val="54"/>
        </w:numPr>
        <w:adjustRightInd w:val="0"/>
        <w:snapToGrid w:val="0"/>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维护责任区域秩序，与各岗位互通信息；</w:t>
      </w:r>
    </w:p>
    <w:p w:rsidR="00C4520D" w:rsidRDefault="00C4520D" w:rsidP="00C4520D">
      <w:pPr>
        <w:numPr>
          <w:ilvl w:val="0"/>
          <w:numId w:val="54"/>
        </w:numPr>
        <w:adjustRightInd w:val="0"/>
        <w:snapToGrid w:val="0"/>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听从队长统一指挥，认真做好书面交接班工作。</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**室工作要求</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1、开展学校及周边的巡逻等治安防范工作，及时发现各种隐患和违法犯罪苗头，盘查，控制可疑人员。</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2、案件发生后，快速及时地到达现场，控制事态，保护现场。</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3、及时准确地调解不需查处的、情节轻微的纠纷，缓解矛盾，防止事态扩大和激化，对需要查处的案件，及时移交***进行处理。</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4、熟悉校园环境，概貌和治安情况，切实掌握重点防范目标，掌握重点人口的动向。</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5、积极配合各部门、科室做好治安工作，并定期向领导报告工作情况。</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6、服从命令，服从指挥，坚守工作岗位，文明执法，掌握并正确运用法律条款。</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7、完成好各级领导交办的其它工作任务。</w:t>
      </w:r>
    </w:p>
    <w:p w:rsidR="00C4520D" w:rsidRDefault="00C4520D" w:rsidP="00C4520D">
      <w:pPr>
        <w:spacing w:line="340" w:lineRule="exact"/>
        <w:rPr>
          <w:rFonts w:asciiTheme="minorEastAsia" w:eastAsiaTheme="minorEastAsia" w:hAnsiTheme="minorEastAsia" w:cs="楷体"/>
          <w:spacing w:val="6"/>
          <w:kern w:val="24"/>
          <w:sz w:val="24"/>
          <w:szCs w:val="24"/>
        </w:rPr>
      </w:pP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（三）考核说明</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、甲方在抽查中发现乙方队员少于规定的人数，每查实缺少</w:t>
      </w: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人扣</w:t>
      </w:r>
      <w:r>
        <w:rPr>
          <w:rFonts w:asciiTheme="minorEastAsia" w:eastAsiaTheme="minorEastAsia" w:hAnsiTheme="minorEastAsia" w:cs="楷体"/>
          <w:spacing w:val="6"/>
          <w:kern w:val="24"/>
          <w:sz w:val="24"/>
          <w:szCs w:val="24"/>
        </w:rPr>
        <w:t>0.1</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、校卫队内部管理混乱，出现打架斗殴、聚众赌博等情况或因各种原因被师生投诉的，甲方将酌情扣每次</w:t>
      </w:r>
      <w:r>
        <w:rPr>
          <w:rFonts w:asciiTheme="minorEastAsia" w:eastAsiaTheme="minorEastAsia" w:hAnsiTheme="minorEastAsia" w:cs="楷体"/>
          <w:spacing w:val="6"/>
          <w:kern w:val="24"/>
          <w:sz w:val="24"/>
          <w:szCs w:val="24"/>
        </w:rPr>
        <w:t>0.1—0.3</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、对学校指出的存在的问题与不足未能及时整改的扣除乙方履约金</w:t>
      </w:r>
      <w:r>
        <w:rPr>
          <w:rFonts w:asciiTheme="minorEastAsia" w:eastAsiaTheme="minorEastAsia" w:hAnsiTheme="minorEastAsia" w:cs="楷体"/>
          <w:spacing w:val="6"/>
          <w:kern w:val="24"/>
          <w:sz w:val="24"/>
          <w:szCs w:val="24"/>
        </w:rPr>
        <w:t>0.1-0.5</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、未经学校同意，擅自更换主管或一次性更换</w:t>
      </w: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名以上保安队员的扣除乙方履约金每次每人</w:t>
      </w:r>
      <w:r>
        <w:rPr>
          <w:rFonts w:asciiTheme="minorEastAsia" w:eastAsiaTheme="minorEastAsia" w:hAnsiTheme="minorEastAsia" w:cs="楷体"/>
          <w:spacing w:val="6"/>
          <w:kern w:val="24"/>
          <w:sz w:val="24"/>
          <w:szCs w:val="24"/>
        </w:rPr>
        <w:t>0.1-0.5</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480"/>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lang w:val="zh-CN"/>
        </w:rPr>
        <w:t>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w:t>
      </w:r>
      <w:r>
        <w:rPr>
          <w:rFonts w:asciiTheme="minorEastAsia" w:eastAsiaTheme="minorEastAsia" w:hAnsiTheme="minorEastAsia" w:cs="楷体" w:hint="eastAsia"/>
          <w:spacing w:val="6"/>
          <w:kern w:val="24"/>
          <w:sz w:val="24"/>
          <w:szCs w:val="24"/>
        </w:rPr>
        <w:t>扣除乙方履约金每次每人</w:t>
      </w:r>
      <w:r>
        <w:rPr>
          <w:rFonts w:asciiTheme="minorEastAsia" w:eastAsiaTheme="minorEastAsia" w:hAnsiTheme="minorEastAsia" w:cs="楷体"/>
          <w:spacing w:val="6"/>
          <w:kern w:val="24"/>
          <w:sz w:val="24"/>
          <w:szCs w:val="24"/>
        </w:rPr>
        <w:t>0.1-0.5</w:t>
      </w:r>
      <w:r>
        <w:rPr>
          <w:rFonts w:asciiTheme="minorEastAsia" w:eastAsiaTheme="minorEastAsia" w:hAnsiTheme="minorEastAsia" w:cs="楷体" w:hint="eastAsia"/>
          <w:spacing w:val="6"/>
          <w:kern w:val="24"/>
          <w:sz w:val="24"/>
          <w:szCs w:val="24"/>
        </w:rPr>
        <w:t>万元。</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lang w:val="zh-CN"/>
        </w:rPr>
        <w:t>对不遵守岗位职责的保安人员学校有权随时辞退。</w:t>
      </w:r>
    </w:p>
    <w:p w:rsidR="00C4520D" w:rsidRDefault="00C4520D" w:rsidP="00C4520D">
      <w:pPr>
        <w:spacing w:line="340" w:lineRule="exact"/>
        <w:ind w:firstLineChars="200" w:firstLine="480"/>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lang w:val="zh-CN"/>
        </w:rPr>
        <w:t>实行保安人员定期轮岗制度，对保安记录和日常工作进行检查，如发现保安记录、登记的资料不全、破损、缺页、涂改等非正常情况，应对相关保安人员严肃处理，立即调离岗位。</w:t>
      </w:r>
      <w:r>
        <w:rPr>
          <w:rFonts w:asciiTheme="minorEastAsia" w:eastAsiaTheme="minorEastAsia" w:hAnsiTheme="minorEastAsia" w:cs="楷体" w:hint="eastAsia"/>
          <w:spacing w:val="6"/>
          <w:kern w:val="24"/>
          <w:sz w:val="24"/>
          <w:szCs w:val="24"/>
        </w:rPr>
        <w:t>扣除乙方履约金每次每人</w:t>
      </w:r>
      <w:r>
        <w:rPr>
          <w:rFonts w:asciiTheme="minorEastAsia" w:eastAsiaTheme="minorEastAsia" w:hAnsiTheme="minorEastAsia" w:cs="楷体"/>
          <w:spacing w:val="6"/>
          <w:kern w:val="24"/>
          <w:sz w:val="24"/>
          <w:szCs w:val="24"/>
        </w:rPr>
        <w:t>0.1-0.5</w:t>
      </w:r>
      <w:r>
        <w:rPr>
          <w:rFonts w:asciiTheme="minorEastAsia" w:eastAsiaTheme="minorEastAsia" w:hAnsiTheme="minorEastAsia" w:cs="楷体" w:hint="eastAsia"/>
          <w:spacing w:val="6"/>
          <w:kern w:val="24"/>
          <w:sz w:val="24"/>
          <w:szCs w:val="24"/>
        </w:rPr>
        <w:t>万元。</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lang w:val="zh-CN"/>
        </w:rPr>
        <w:t>由于保安人员过失造成损失</w:t>
      </w:r>
      <w:r>
        <w:rPr>
          <w:rFonts w:asciiTheme="minorEastAsia" w:eastAsiaTheme="minorEastAsia" w:hAnsiTheme="minorEastAsia" w:cs="楷体"/>
          <w:sz w:val="24"/>
          <w:szCs w:val="24"/>
          <w:lang w:val="zh-CN"/>
        </w:rPr>
        <w:t>20</w:t>
      </w:r>
      <w:r>
        <w:rPr>
          <w:rFonts w:asciiTheme="minorEastAsia" w:eastAsiaTheme="minorEastAsia" w:hAnsiTheme="minorEastAsia" w:cs="楷体" w:hint="eastAsia"/>
          <w:sz w:val="24"/>
          <w:szCs w:val="24"/>
          <w:lang w:val="zh-CN"/>
        </w:rPr>
        <w:t>万元以下的，保安公司按</w:t>
      </w:r>
      <w:r>
        <w:rPr>
          <w:rFonts w:asciiTheme="minorEastAsia" w:eastAsiaTheme="minorEastAsia" w:hAnsiTheme="minorEastAsia" w:cs="楷体"/>
          <w:sz w:val="24"/>
          <w:szCs w:val="24"/>
        </w:rPr>
        <w:t>50</w:t>
      </w:r>
      <w:r>
        <w:rPr>
          <w:rFonts w:asciiTheme="minorEastAsia" w:eastAsiaTheme="minorEastAsia" w:hAnsiTheme="minorEastAsia" w:cs="楷体"/>
          <w:sz w:val="24"/>
          <w:szCs w:val="24"/>
          <w:lang w:val="zh-CN"/>
        </w:rPr>
        <w:t>%</w:t>
      </w:r>
      <w:r>
        <w:rPr>
          <w:rFonts w:asciiTheme="minorEastAsia" w:eastAsiaTheme="minorEastAsia" w:hAnsiTheme="minorEastAsia" w:cs="楷体" w:hint="eastAsia"/>
          <w:sz w:val="24"/>
          <w:szCs w:val="24"/>
          <w:lang w:val="zh-CN"/>
        </w:rPr>
        <w:t>赔偿，</w:t>
      </w:r>
      <w:r>
        <w:rPr>
          <w:rFonts w:asciiTheme="minorEastAsia" w:eastAsiaTheme="minorEastAsia" w:hAnsiTheme="minorEastAsia" w:cs="楷体"/>
          <w:sz w:val="24"/>
          <w:szCs w:val="24"/>
          <w:lang w:val="zh-CN"/>
        </w:rPr>
        <w:t>20</w:t>
      </w:r>
      <w:r>
        <w:rPr>
          <w:rFonts w:asciiTheme="minorEastAsia" w:eastAsiaTheme="minorEastAsia" w:hAnsiTheme="minorEastAsia" w:cs="楷体" w:hint="eastAsia"/>
          <w:sz w:val="24"/>
          <w:szCs w:val="24"/>
          <w:lang w:val="zh-CN"/>
        </w:rPr>
        <w:t>万元以上的由保安公司赔偿</w:t>
      </w:r>
      <w:r>
        <w:rPr>
          <w:rFonts w:asciiTheme="minorEastAsia" w:eastAsiaTheme="minorEastAsia" w:hAnsiTheme="minorEastAsia" w:cs="楷体"/>
          <w:sz w:val="24"/>
          <w:szCs w:val="24"/>
        </w:rPr>
        <w:t>40</w:t>
      </w:r>
      <w:r>
        <w:rPr>
          <w:rFonts w:asciiTheme="minorEastAsia" w:eastAsiaTheme="minorEastAsia" w:hAnsiTheme="minorEastAsia" w:cs="楷体"/>
          <w:sz w:val="24"/>
          <w:szCs w:val="24"/>
          <w:lang w:val="zh-CN"/>
        </w:rPr>
        <w:t>%</w:t>
      </w:r>
      <w:r>
        <w:rPr>
          <w:rFonts w:asciiTheme="minorEastAsia" w:eastAsiaTheme="minorEastAsia" w:hAnsiTheme="minorEastAsia" w:cs="楷体" w:hint="eastAsia"/>
          <w:sz w:val="24"/>
          <w:szCs w:val="24"/>
          <w:lang w:val="zh-CN"/>
        </w:rPr>
        <w:t>的损失；由于保安人员失职造成的损失由保安公司全额赔偿。</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lang w:val="zh-CN"/>
        </w:rPr>
        <w:t>保安队长要定时对保安值勤情况进行巡查，对巡查中发现的问题必须有书面记录，对不遵守劳动纪律的保安人员要有相当的扣罚措施。</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9、未经学校同意，擅自外调</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借</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队员的扣除乙方履约金每人每次</w:t>
      </w:r>
      <w:r>
        <w:rPr>
          <w:rFonts w:asciiTheme="minorEastAsia" w:eastAsiaTheme="minorEastAsia" w:hAnsiTheme="minorEastAsia" w:cs="楷体"/>
          <w:spacing w:val="6"/>
          <w:kern w:val="24"/>
          <w:sz w:val="24"/>
          <w:szCs w:val="24"/>
        </w:rPr>
        <w:t>0.1-0.5</w:t>
      </w:r>
      <w:r>
        <w:rPr>
          <w:rFonts w:asciiTheme="minorEastAsia" w:eastAsiaTheme="minorEastAsia" w:hAnsiTheme="minorEastAsia" w:cs="楷体" w:hint="eastAsia"/>
          <w:spacing w:val="6"/>
          <w:kern w:val="24"/>
          <w:sz w:val="24"/>
          <w:szCs w:val="24"/>
        </w:rPr>
        <w:t>万元</w:t>
      </w:r>
      <w:r>
        <w:rPr>
          <w:rFonts w:asciiTheme="minorEastAsia" w:eastAsiaTheme="minorEastAsia" w:hAnsiTheme="minorEastAsia" w:cs="楷体"/>
          <w:spacing w:val="6"/>
          <w:kern w:val="24"/>
          <w:sz w:val="24"/>
          <w:szCs w:val="24"/>
        </w:rPr>
        <w:t>.</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0、校园内发生突发事件，队员不及时报告导致小事拖大，造成严重后果及影响，除全额赔偿学校损失外，甲方将酌情扣除</w:t>
      </w:r>
      <w:r>
        <w:rPr>
          <w:rFonts w:asciiTheme="minorEastAsia" w:eastAsiaTheme="minorEastAsia" w:hAnsiTheme="minorEastAsia" w:cs="楷体"/>
          <w:spacing w:val="6"/>
          <w:kern w:val="24"/>
          <w:sz w:val="24"/>
          <w:szCs w:val="24"/>
        </w:rPr>
        <w:t>0.1—0.5</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1、校园发生火灾应该发现而未能及时发现、未及时扑救的，除全额赔偿学校损失外，扣除乙方履约金</w:t>
      </w:r>
      <w:r>
        <w:rPr>
          <w:rFonts w:asciiTheme="minorEastAsia" w:eastAsiaTheme="minorEastAsia" w:hAnsiTheme="minorEastAsia" w:cs="楷体"/>
          <w:spacing w:val="6"/>
          <w:kern w:val="24"/>
          <w:sz w:val="24"/>
          <w:szCs w:val="24"/>
        </w:rPr>
        <w:t>0.1-1</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2、校园内出现外来盗窃或队员监守自盗等情况，造成公、</w:t>
      </w:r>
      <w:proofErr w:type="gramStart"/>
      <w:r>
        <w:rPr>
          <w:rFonts w:asciiTheme="minorEastAsia" w:eastAsiaTheme="minorEastAsia" w:hAnsiTheme="minorEastAsia" w:cs="楷体" w:hint="eastAsia"/>
          <w:spacing w:val="6"/>
          <w:kern w:val="24"/>
          <w:sz w:val="24"/>
          <w:szCs w:val="24"/>
        </w:rPr>
        <w:t>私财产</w:t>
      </w:r>
      <w:proofErr w:type="gramEnd"/>
      <w:r>
        <w:rPr>
          <w:rFonts w:asciiTheme="minorEastAsia" w:eastAsiaTheme="minorEastAsia" w:hAnsiTheme="minorEastAsia" w:cs="楷体" w:hint="eastAsia"/>
          <w:spacing w:val="6"/>
          <w:kern w:val="24"/>
          <w:sz w:val="24"/>
          <w:szCs w:val="24"/>
        </w:rPr>
        <w:t>损失（不包括现金、有价证券、首饰等难以确认的财物），并经公安机关初步认定，乙方应赔偿所有损失。甲方将结合《杭州市单位公共财物被盗责任赔偿规定》有关条款扣除乙方履约金</w:t>
      </w:r>
      <w:r>
        <w:rPr>
          <w:rFonts w:asciiTheme="minorEastAsia" w:eastAsiaTheme="minorEastAsia" w:hAnsiTheme="minorEastAsia" w:cs="楷体"/>
          <w:spacing w:val="6"/>
          <w:kern w:val="24"/>
          <w:sz w:val="24"/>
          <w:szCs w:val="24"/>
        </w:rPr>
        <w:t>0.1-2.0</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3、校园内出现重大失窃案件，因保安失职造成的，除全额赔偿学校损失外，甲方将酌情扣除乙方履约金</w:t>
      </w:r>
      <w:r>
        <w:rPr>
          <w:rFonts w:asciiTheme="minorEastAsia" w:eastAsiaTheme="minorEastAsia" w:hAnsiTheme="minorEastAsia" w:cs="楷体"/>
          <w:spacing w:val="6"/>
          <w:kern w:val="24"/>
          <w:sz w:val="24"/>
          <w:szCs w:val="24"/>
        </w:rPr>
        <w:t>1.0-3.0</w:t>
      </w:r>
      <w:r>
        <w:rPr>
          <w:rFonts w:asciiTheme="minorEastAsia" w:eastAsiaTheme="minorEastAsia" w:hAnsiTheme="minorEastAsia" w:cs="楷体" w:hint="eastAsia"/>
          <w:spacing w:val="6"/>
          <w:kern w:val="24"/>
          <w:sz w:val="24"/>
          <w:szCs w:val="24"/>
        </w:rPr>
        <w:t>万元，并有权单方面中止合同。</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4、乙方要做到对学校的各项信息保密，不得泄露各项技术与教学信息，一经发现将追究乙方责任，造成重大影响的甲方除追究责任并有权解除合同。扣除乙方履约金每次每人</w:t>
      </w:r>
      <w:r>
        <w:rPr>
          <w:rFonts w:asciiTheme="minorEastAsia" w:eastAsiaTheme="minorEastAsia" w:hAnsiTheme="minorEastAsia" w:cs="楷体"/>
          <w:spacing w:val="6"/>
          <w:kern w:val="24"/>
          <w:sz w:val="24"/>
          <w:szCs w:val="24"/>
        </w:rPr>
        <w:t>1-5</w:t>
      </w:r>
      <w:r>
        <w:rPr>
          <w:rFonts w:asciiTheme="minorEastAsia" w:eastAsiaTheme="minorEastAsia" w:hAnsiTheme="minorEastAsia" w:cs="楷体" w:hint="eastAsia"/>
          <w:spacing w:val="6"/>
          <w:kern w:val="24"/>
          <w:sz w:val="24"/>
          <w:szCs w:val="24"/>
        </w:rPr>
        <w:t>万元。</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5、若因技防管理出现漏洞导致失窃，或发生案件后有人为销毁监控录像等情况的将从严处罚，影响公安调查结果的甲方有权提前终止合同。</w:t>
      </w:r>
    </w:p>
    <w:p w:rsidR="00C4520D" w:rsidRDefault="00C4520D" w:rsidP="00C4520D">
      <w:pPr>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lang w:val="zh-CN"/>
        </w:rPr>
        <w:t>为了加强对保安人员管理，学校以中标单位的响应文件承诺的内容为依据，每月对保安工作进行考核。</w:t>
      </w:r>
      <w:r>
        <w:rPr>
          <w:rFonts w:asciiTheme="minorEastAsia" w:eastAsiaTheme="minorEastAsia" w:hAnsiTheme="minorEastAsia" w:cs="楷体"/>
          <w:sz w:val="24"/>
          <w:szCs w:val="24"/>
          <w:lang w:val="zh-CN"/>
        </w:rPr>
        <w:t>8</w:t>
      </w:r>
      <w:r>
        <w:rPr>
          <w:rFonts w:asciiTheme="minorEastAsia" w:eastAsiaTheme="minorEastAsia" w:hAnsiTheme="minorEastAsia" w:cs="楷体"/>
          <w:sz w:val="24"/>
          <w:szCs w:val="24"/>
        </w:rPr>
        <w:t>5</w:t>
      </w:r>
      <w:r>
        <w:rPr>
          <w:rFonts w:asciiTheme="minorEastAsia" w:eastAsiaTheme="minorEastAsia" w:hAnsiTheme="minorEastAsia" w:cs="楷体" w:hint="eastAsia"/>
          <w:sz w:val="24"/>
          <w:szCs w:val="24"/>
          <w:lang w:val="zh-CN"/>
        </w:rPr>
        <w:t>分为合格，</w:t>
      </w:r>
      <w:r>
        <w:rPr>
          <w:rFonts w:asciiTheme="minorEastAsia" w:eastAsiaTheme="minorEastAsia" w:hAnsiTheme="minorEastAsia" w:cs="楷体"/>
          <w:sz w:val="24"/>
          <w:szCs w:val="24"/>
          <w:lang w:val="zh-CN"/>
        </w:rPr>
        <w:t>8</w:t>
      </w:r>
      <w:r>
        <w:rPr>
          <w:rFonts w:asciiTheme="minorEastAsia" w:eastAsiaTheme="minorEastAsia" w:hAnsiTheme="minorEastAsia" w:cs="楷体"/>
          <w:sz w:val="24"/>
          <w:szCs w:val="24"/>
        </w:rPr>
        <w:t>5</w:t>
      </w:r>
      <w:r>
        <w:rPr>
          <w:rFonts w:asciiTheme="minorEastAsia" w:eastAsiaTheme="minorEastAsia" w:hAnsiTheme="minorEastAsia" w:cs="楷体" w:hint="eastAsia"/>
          <w:sz w:val="24"/>
          <w:szCs w:val="24"/>
          <w:lang w:val="zh-CN"/>
        </w:rPr>
        <w:t>分以下扣除当月保安服务费</w:t>
      </w:r>
      <w:r>
        <w:rPr>
          <w:rFonts w:asciiTheme="minorEastAsia" w:eastAsiaTheme="minorEastAsia" w:hAnsiTheme="minorEastAsia" w:cs="楷体"/>
          <w:sz w:val="24"/>
          <w:szCs w:val="24"/>
        </w:rPr>
        <w:t>5</w:t>
      </w:r>
      <w:r>
        <w:rPr>
          <w:rFonts w:asciiTheme="minorEastAsia" w:eastAsiaTheme="minorEastAsia" w:hAnsiTheme="minorEastAsia" w:cs="楷体"/>
          <w:sz w:val="24"/>
          <w:szCs w:val="24"/>
          <w:lang w:val="zh-CN"/>
        </w:rPr>
        <w:t>%</w:t>
      </w:r>
      <w:r>
        <w:rPr>
          <w:rFonts w:asciiTheme="minorEastAsia" w:eastAsiaTheme="minorEastAsia" w:hAnsiTheme="minorEastAsia" w:cs="楷体" w:hint="eastAsia"/>
          <w:sz w:val="24"/>
          <w:szCs w:val="24"/>
          <w:lang w:val="zh-CN"/>
        </w:rPr>
        <w:t>，</w:t>
      </w:r>
      <w:r>
        <w:rPr>
          <w:rFonts w:asciiTheme="minorEastAsia" w:eastAsiaTheme="minorEastAsia" w:hAnsiTheme="minorEastAsia" w:cs="楷体"/>
          <w:sz w:val="24"/>
          <w:szCs w:val="24"/>
          <w:lang w:val="zh-CN"/>
        </w:rPr>
        <w:t>70</w:t>
      </w:r>
      <w:r>
        <w:rPr>
          <w:rFonts w:asciiTheme="minorEastAsia" w:eastAsiaTheme="minorEastAsia" w:hAnsiTheme="minorEastAsia" w:cs="楷体" w:hint="eastAsia"/>
          <w:sz w:val="24"/>
          <w:szCs w:val="24"/>
          <w:lang w:val="zh-CN"/>
        </w:rPr>
        <w:t>分以下扣除当月保安服务费</w:t>
      </w:r>
      <w:r>
        <w:rPr>
          <w:rFonts w:asciiTheme="minorEastAsia" w:eastAsiaTheme="minorEastAsia" w:hAnsiTheme="minorEastAsia" w:cs="楷体"/>
          <w:sz w:val="24"/>
          <w:szCs w:val="24"/>
        </w:rPr>
        <w:t>10</w:t>
      </w:r>
      <w:r>
        <w:rPr>
          <w:rFonts w:asciiTheme="minorEastAsia" w:eastAsiaTheme="minorEastAsia" w:hAnsiTheme="minorEastAsia" w:cs="楷体"/>
          <w:sz w:val="24"/>
          <w:szCs w:val="24"/>
          <w:lang w:val="zh-CN"/>
        </w:rPr>
        <w:t>%</w:t>
      </w:r>
      <w:r>
        <w:rPr>
          <w:rFonts w:asciiTheme="minorEastAsia" w:eastAsiaTheme="minorEastAsia" w:hAnsiTheme="minorEastAsia" w:cs="楷体" w:hint="eastAsia"/>
          <w:sz w:val="24"/>
          <w:szCs w:val="24"/>
          <w:lang w:val="zh-CN"/>
        </w:rPr>
        <w:t>。三次考核低于</w:t>
      </w:r>
      <w:r>
        <w:rPr>
          <w:rFonts w:asciiTheme="minorEastAsia" w:eastAsiaTheme="minorEastAsia" w:hAnsiTheme="minorEastAsia" w:cs="楷体"/>
          <w:sz w:val="24"/>
          <w:szCs w:val="24"/>
          <w:lang w:val="zh-CN"/>
        </w:rPr>
        <w:t>70</w:t>
      </w:r>
      <w:r>
        <w:rPr>
          <w:rFonts w:asciiTheme="minorEastAsia" w:eastAsiaTheme="minorEastAsia" w:hAnsiTheme="minorEastAsia" w:cs="楷体" w:hint="eastAsia"/>
          <w:sz w:val="24"/>
          <w:szCs w:val="24"/>
          <w:lang w:val="zh-CN"/>
        </w:rPr>
        <w:t>分的，学校可提前解除合同，不承担违约责任。</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sz w:val="24"/>
          <w:szCs w:val="24"/>
        </w:rPr>
        <w:t>四）其他说明</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1</w:t>
      </w:r>
      <w:r>
        <w:rPr>
          <w:rFonts w:asciiTheme="minorEastAsia" w:eastAsiaTheme="minorEastAsia" w:hAnsiTheme="minorEastAsia" w:cs="楷体" w:hint="eastAsia"/>
          <w:spacing w:val="6"/>
          <w:kern w:val="24"/>
          <w:sz w:val="24"/>
          <w:szCs w:val="24"/>
        </w:rPr>
        <w:t>、为保障所聘队员基本素质，对安保队员的基本待遇提出要求如下：根据劳动法有关规定，安保队员的基本工资不得低于杭州市临安区最低保障工资基准线，月工资收入总额不得低于同地区、同行业兄弟院校安保队员平均水平，校卫队队长年薪不低于6万元、班长年薪不低于</w:t>
      </w: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万元；并保证老队员（一年以上）每年一次常规体检。</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2</w:t>
      </w:r>
      <w:r>
        <w:rPr>
          <w:rFonts w:asciiTheme="minorEastAsia" w:eastAsiaTheme="minorEastAsia" w:hAnsiTheme="minorEastAsia" w:cs="楷体" w:hint="eastAsia"/>
          <w:spacing w:val="6"/>
          <w:kern w:val="24"/>
          <w:sz w:val="24"/>
          <w:szCs w:val="24"/>
        </w:rPr>
        <w:t>、中标单位每月必须将安保人员工资发放明细表和社保缴纳情况在校卫队内部进行公示，并报学校保卫部备案。</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3</w:t>
      </w:r>
      <w:r>
        <w:rPr>
          <w:rFonts w:asciiTheme="minorEastAsia" w:eastAsiaTheme="minorEastAsia" w:hAnsiTheme="minorEastAsia" w:cs="楷体" w:hint="eastAsia"/>
          <w:spacing w:val="6"/>
          <w:kern w:val="24"/>
          <w:sz w:val="24"/>
          <w:szCs w:val="24"/>
        </w:rPr>
        <w:t>、因学校处于建设发展过程中，若出现安保服务岗位增减情况可调整安保人员数量，服务费按人均经费增减，并签订补充合同。</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4</w:t>
      </w:r>
      <w:r>
        <w:rPr>
          <w:rFonts w:asciiTheme="minorEastAsia" w:eastAsiaTheme="minorEastAsia" w:hAnsiTheme="minorEastAsia" w:cs="楷体" w:hint="eastAsia"/>
          <w:spacing w:val="6"/>
          <w:kern w:val="24"/>
          <w:sz w:val="24"/>
          <w:szCs w:val="24"/>
        </w:rPr>
        <w:t>、中标单位必须制定科学合理的实施方案、详细的月度培训计划和严谨的月度考核办法。</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5</w:t>
      </w:r>
      <w:r>
        <w:rPr>
          <w:rFonts w:asciiTheme="minorEastAsia" w:eastAsiaTheme="minorEastAsia" w:hAnsiTheme="minorEastAsia" w:cs="楷体" w:hint="eastAsia"/>
          <w:spacing w:val="6"/>
          <w:kern w:val="24"/>
          <w:sz w:val="24"/>
          <w:szCs w:val="24"/>
        </w:rPr>
        <w:t>、为加强学校对校园安保队员的监督管理力度，在安保服务中标价中提取23.4万元</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年（</w:t>
      </w:r>
      <w:r>
        <w:rPr>
          <w:rFonts w:asciiTheme="minorEastAsia" w:eastAsiaTheme="minorEastAsia" w:hAnsiTheme="minorEastAsia" w:cs="楷体"/>
          <w:spacing w:val="6"/>
          <w:kern w:val="24"/>
          <w:sz w:val="24"/>
          <w:szCs w:val="24"/>
        </w:rPr>
        <w:t>300</w:t>
      </w:r>
      <w:r>
        <w:rPr>
          <w:rFonts w:asciiTheme="minorEastAsia" w:eastAsiaTheme="minorEastAsia" w:hAnsiTheme="minorEastAsia" w:cs="楷体" w:hint="eastAsia"/>
          <w:spacing w:val="6"/>
          <w:kern w:val="24"/>
          <w:sz w:val="24"/>
          <w:szCs w:val="24"/>
        </w:rPr>
        <w:t>元</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月</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人×</w:t>
      </w:r>
      <w:r>
        <w:rPr>
          <w:rFonts w:asciiTheme="minorEastAsia" w:eastAsiaTheme="minorEastAsia" w:hAnsiTheme="minorEastAsia" w:cs="楷体"/>
          <w:spacing w:val="6"/>
          <w:kern w:val="24"/>
          <w:sz w:val="24"/>
          <w:szCs w:val="24"/>
        </w:rPr>
        <w:t>12</w:t>
      </w:r>
      <w:r>
        <w:rPr>
          <w:rFonts w:asciiTheme="minorEastAsia" w:eastAsiaTheme="minorEastAsia" w:hAnsiTheme="minorEastAsia" w:cs="楷体" w:hint="eastAsia"/>
          <w:spacing w:val="6"/>
          <w:kern w:val="24"/>
          <w:sz w:val="24"/>
          <w:szCs w:val="24"/>
        </w:rPr>
        <w:t>个月×65人）队员日常工作质量的考核奖惩，由学校保卫部根据队员表现，经考核小组评定，按实际到岗考勤名单人数和实效每半年一次发放给队员（以保卫部签字盖章为准）。</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spacing w:val="6"/>
          <w:kern w:val="24"/>
          <w:sz w:val="24"/>
          <w:szCs w:val="24"/>
        </w:rPr>
        <w:t>6</w:t>
      </w:r>
      <w:r>
        <w:rPr>
          <w:rFonts w:asciiTheme="minorEastAsia" w:eastAsiaTheme="minorEastAsia" w:hAnsiTheme="minorEastAsia" w:cs="楷体" w:hint="eastAsia"/>
          <w:spacing w:val="6"/>
          <w:kern w:val="24"/>
          <w:sz w:val="24"/>
          <w:szCs w:val="24"/>
        </w:rPr>
        <w:t>、中标方提出的报价是履行合同的最终价格，包括人员工资、社会保险、劳保福利、节假日、各种奖励、着装、人员培训、食宿交通、公司利润税金等，为完成承包期内安保服务需要的全部费用，最低工资标准并不再因政策性提高或市场波动等因素而调整。队员若出现重大疾病、养老、人身意外、劳资纠纷等情况，均由中标单位负责，学校不再承担任何费用。</w:t>
      </w:r>
    </w:p>
    <w:p w:rsidR="00C4520D" w:rsidRDefault="00C4520D" w:rsidP="00C4520D">
      <w:pPr>
        <w:spacing w:line="340" w:lineRule="exact"/>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 xml:space="preserve">    7、安保队员所选用的服装为类似公安部门统一保安制服，须经学校保卫部确认和同意；服装配置含夏装、春秋装、冬装、雨衣、帽子、臂章、胸牌、武装带、作训鞋（靴）、雨鞋等。</w:t>
      </w:r>
      <w:r>
        <w:rPr>
          <w:rFonts w:asciiTheme="minorEastAsia" w:eastAsiaTheme="minorEastAsia" w:hAnsiTheme="minorEastAsia" w:cs="楷体"/>
          <w:spacing w:val="6"/>
          <w:kern w:val="24"/>
          <w:sz w:val="24"/>
          <w:szCs w:val="24"/>
        </w:rPr>
        <w:t xml:space="preserve">   </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8、中标单位采取切实有效措施保持队伍的稳定，严格控制人员轮换岗，如有更换队员须提前三天告知甲方。确保服务质量不因人员变动而受影响。</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9、学校由保卫部负责与中标单位的联络及对保安进行管理。如保卫部因工作理由提出更换某保安的，乙方应在接到保卫部书面通知之次日即将该更换的队员更换到位。</w:t>
      </w:r>
    </w:p>
    <w:p w:rsidR="00C4520D" w:rsidRDefault="00C4520D" w:rsidP="00C4520D">
      <w:pPr>
        <w:spacing w:line="340" w:lineRule="exact"/>
        <w:ind w:firstLineChars="200" w:firstLine="504"/>
        <w:rPr>
          <w:rFonts w:asciiTheme="minorEastAsia" w:eastAsiaTheme="minorEastAsia" w:hAnsiTheme="minorEastAsia" w:cs="楷体"/>
          <w:spacing w:val="6"/>
          <w:kern w:val="24"/>
          <w:sz w:val="24"/>
          <w:szCs w:val="24"/>
        </w:rPr>
      </w:pPr>
      <w:r>
        <w:rPr>
          <w:rFonts w:asciiTheme="minorEastAsia" w:eastAsiaTheme="minorEastAsia" w:hAnsiTheme="minorEastAsia" w:cs="楷体" w:hint="eastAsia"/>
          <w:spacing w:val="6"/>
          <w:kern w:val="24"/>
          <w:sz w:val="24"/>
          <w:szCs w:val="24"/>
        </w:rPr>
        <w:t>10、合同有效期内双方均不得擅自变更和终止。若遇特殊情况，协商解决。合同期满，需要续签或终止的，双方应提前三个月共同协商确定</w:t>
      </w:r>
      <w:r>
        <w:rPr>
          <w:rFonts w:asciiTheme="minorEastAsia" w:eastAsiaTheme="minorEastAsia" w:hAnsiTheme="minorEastAsia" w:cs="楷体"/>
          <w:spacing w:val="6"/>
          <w:kern w:val="24"/>
          <w:sz w:val="24"/>
          <w:szCs w:val="24"/>
        </w:rPr>
        <w:t>,</w:t>
      </w:r>
      <w:r>
        <w:rPr>
          <w:rFonts w:asciiTheme="minorEastAsia" w:eastAsiaTheme="minorEastAsia" w:hAnsiTheme="minorEastAsia" w:cs="楷体" w:hint="eastAsia"/>
          <w:spacing w:val="6"/>
          <w:kern w:val="24"/>
          <w:sz w:val="24"/>
          <w:szCs w:val="24"/>
        </w:rPr>
        <w:t>如遇特殊情况未能及时续签按</w:t>
      </w:r>
      <w:proofErr w:type="gramStart"/>
      <w:r>
        <w:rPr>
          <w:rFonts w:asciiTheme="minorEastAsia" w:eastAsiaTheme="minorEastAsia" w:hAnsiTheme="minorEastAsia" w:cs="楷体" w:hint="eastAsia"/>
          <w:spacing w:val="6"/>
          <w:kern w:val="24"/>
          <w:sz w:val="24"/>
          <w:szCs w:val="24"/>
        </w:rPr>
        <w:t>现合同</w:t>
      </w:r>
      <w:proofErr w:type="gramEnd"/>
      <w:r>
        <w:rPr>
          <w:rFonts w:asciiTheme="minorEastAsia" w:eastAsiaTheme="minorEastAsia" w:hAnsiTheme="minorEastAsia" w:cs="楷体" w:hint="eastAsia"/>
          <w:spacing w:val="6"/>
          <w:kern w:val="24"/>
          <w:sz w:val="24"/>
          <w:szCs w:val="24"/>
        </w:rPr>
        <w:t>约定执行。</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lang w:val="zh-CN"/>
        </w:rPr>
        <w:t>保安人员是学校的一支义务消防队伍，中标单位要经常对保安人员进行训练，了解学校的重点部位、消防通道、消防设施等情况，一旦发生火灾要及时报警并组织自救。</w:t>
      </w:r>
    </w:p>
    <w:p w:rsidR="00C4520D" w:rsidRDefault="00C4520D" w:rsidP="00C4520D">
      <w:pPr>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lang w:val="zh-CN"/>
        </w:rPr>
        <w:t>保安人员与学校发生纠纷时，首先应服从学校相关职能部门的安排，积极主动与学校相关职能部门配合，化解矛盾、解决纠纷。</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lang w:val="zh-CN"/>
        </w:rPr>
        <w:t>保安人员在学校发现遗留物品，应及时上交并做登记，不得私自截留，如不及时上交，学校按物品价值大小，要求服务方做出通报批评、辞退等处理。</w:t>
      </w:r>
    </w:p>
    <w:p w:rsidR="00C4520D" w:rsidRDefault="00C4520D" w:rsidP="00C4520D">
      <w:pPr>
        <w:autoSpaceDE w:val="0"/>
        <w:autoSpaceDN w:val="0"/>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sz w:val="24"/>
          <w:szCs w:val="24"/>
          <w:lang w:val="zh-CN"/>
        </w:rPr>
        <w:t>1</w:t>
      </w:r>
      <w:r>
        <w:rPr>
          <w:rFonts w:asciiTheme="minorEastAsia" w:eastAsiaTheme="minorEastAsia" w:hAnsiTheme="minorEastAsia" w:cs="楷体" w:hint="eastAsia"/>
          <w:sz w:val="24"/>
          <w:szCs w:val="24"/>
          <w:lang w:val="zh-CN"/>
        </w:rPr>
        <w:t>4、保安人员</w:t>
      </w:r>
      <w:proofErr w:type="gramStart"/>
      <w:r>
        <w:rPr>
          <w:rFonts w:asciiTheme="minorEastAsia" w:eastAsiaTheme="minorEastAsia" w:hAnsiTheme="minorEastAsia" w:cs="楷体" w:hint="eastAsia"/>
          <w:sz w:val="24"/>
          <w:szCs w:val="24"/>
          <w:lang w:val="zh-CN"/>
        </w:rPr>
        <w:t>需爱护校</w:t>
      </w:r>
      <w:proofErr w:type="gramEnd"/>
      <w:r>
        <w:rPr>
          <w:rFonts w:asciiTheme="minorEastAsia" w:eastAsiaTheme="minorEastAsia" w:hAnsiTheme="minorEastAsia" w:cs="楷体" w:hint="eastAsia"/>
          <w:sz w:val="24"/>
          <w:szCs w:val="24"/>
          <w:lang w:val="zh-CN"/>
        </w:rPr>
        <w:t>内公物，发生损坏公物要照价赔偿。</w:t>
      </w:r>
    </w:p>
    <w:p w:rsidR="00C4520D" w:rsidRDefault="00C4520D" w:rsidP="00C4520D">
      <w:pPr>
        <w:autoSpaceDE w:val="0"/>
        <w:autoSpaceDN w:val="0"/>
        <w:spacing w:line="340" w:lineRule="exact"/>
        <w:ind w:firstLineChars="200" w:firstLine="480"/>
        <w:textAlignment w:val="bottom"/>
        <w:rPr>
          <w:rFonts w:asciiTheme="minorEastAsia" w:eastAsiaTheme="minorEastAsia" w:hAnsiTheme="minorEastAsia" w:cs="楷体"/>
          <w:sz w:val="24"/>
          <w:szCs w:val="24"/>
        </w:rPr>
      </w:pPr>
      <w:r>
        <w:rPr>
          <w:rFonts w:asciiTheme="minorEastAsia" w:eastAsiaTheme="minorEastAsia" w:hAnsiTheme="minorEastAsia" w:cs="楷体"/>
          <w:sz w:val="24"/>
          <w:szCs w:val="24"/>
          <w:lang w:val="zh-CN"/>
        </w:rPr>
        <w:t>1</w:t>
      </w:r>
      <w:r>
        <w:rPr>
          <w:rFonts w:asciiTheme="minorEastAsia" w:eastAsiaTheme="minorEastAsia" w:hAnsiTheme="minorEastAsia" w:cs="楷体" w:hint="eastAsia"/>
          <w:sz w:val="24"/>
          <w:szCs w:val="24"/>
          <w:lang w:val="zh-CN"/>
        </w:rPr>
        <w:t>5、</w:t>
      </w:r>
      <w:r>
        <w:rPr>
          <w:rFonts w:asciiTheme="minorEastAsia" w:eastAsiaTheme="minorEastAsia" w:hAnsiTheme="minorEastAsia" w:cs="楷体" w:hint="eastAsia"/>
          <w:sz w:val="24"/>
          <w:szCs w:val="24"/>
        </w:rPr>
        <w:t>若中标单位管理不善（管理失误），整改不力，给学校造成重大经济损失，学校有权终止合同并赔偿相关损失。</w:t>
      </w:r>
    </w:p>
    <w:p w:rsidR="00C4520D" w:rsidRDefault="00C4520D" w:rsidP="00C4520D">
      <w:pPr>
        <w:spacing w:line="34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6、中标单位负责保安人员的招聘、使用、管理、调配和辞退。若有违反校纪校规，对工作不负责的保安人员，学校有权要求中标单位进行辞退处理。</w:t>
      </w:r>
    </w:p>
    <w:p w:rsidR="00C4520D" w:rsidRDefault="00C4520D" w:rsidP="00C4520D">
      <w:pPr>
        <w:spacing w:line="340" w:lineRule="exact"/>
        <w:ind w:firstLineChars="200" w:firstLine="480"/>
        <w:rPr>
          <w:rFonts w:asciiTheme="minorEastAsia" w:eastAsiaTheme="minorEastAsia" w:hAnsiTheme="minorEastAsia" w:cs="楷体"/>
          <w:sz w:val="24"/>
          <w:szCs w:val="24"/>
          <w:lang w:val="zh-CN"/>
        </w:rPr>
      </w:pPr>
      <w:r>
        <w:rPr>
          <w:rFonts w:asciiTheme="minorEastAsia" w:eastAsiaTheme="minorEastAsia" w:hAnsiTheme="minorEastAsia" w:cs="楷体"/>
          <w:sz w:val="24"/>
          <w:szCs w:val="24"/>
        </w:rPr>
        <w:t>17</w:t>
      </w:r>
      <w:r>
        <w:rPr>
          <w:rFonts w:asciiTheme="minorEastAsia" w:eastAsiaTheme="minorEastAsia" w:hAnsiTheme="minorEastAsia" w:cs="楷体" w:hint="eastAsia"/>
          <w:sz w:val="24"/>
          <w:szCs w:val="24"/>
          <w:lang w:val="zh-CN"/>
        </w:rPr>
        <w:t>、鉴于学校的工作特点，校园保安工作不得因节假日和双休日而中断，每天上班时间内必须确保保安人员在岗；要求中标单位拟定相应的作业计划。</w:t>
      </w:r>
    </w:p>
    <w:p w:rsidR="00C4520D" w:rsidRDefault="00C4520D" w:rsidP="00C4520D">
      <w:pPr>
        <w:pStyle w:val="Style2"/>
        <w:adjustRightInd w:val="0"/>
        <w:snapToGrid w:val="0"/>
        <w:spacing w:line="340" w:lineRule="exact"/>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六、本周期安保服务费用（预算）</w:t>
      </w:r>
    </w:p>
    <w:p w:rsidR="00C4520D" w:rsidRDefault="00C4520D" w:rsidP="00C4520D">
      <w:pPr>
        <w:pStyle w:val="Style2"/>
        <w:adjustRightInd w:val="0"/>
        <w:snapToGrid w:val="0"/>
        <w:spacing w:line="340" w:lineRule="exact"/>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1、服务周期自</w:t>
      </w:r>
      <w:r>
        <w:rPr>
          <w:rFonts w:asciiTheme="minorEastAsia" w:eastAsiaTheme="minorEastAsia" w:hAnsiTheme="minorEastAsia" w:cs="楷体"/>
          <w:sz w:val="24"/>
          <w:szCs w:val="24"/>
        </w:rPr>
        <w:t>20</w:t>
      </w:r>
      <w:r>
        <w:rPr>
          <w:rFonts w:asciiTheme="minorEastAsia" w:eastAsiaTheme="minorEastAsia" w:hAnsiTheme="minorEastAsia" w:cs="楷体" w:hint="eastAsia"/>
          <w:sz w:val="24"/>
          <w:szCs w:val="24"/>
        </w:rPr>
        <w:t>21年1月</w:t>
      </w: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日起至</w:t>
      </w:r>
      <w:r>
        <w:rPr>
          <w:rFonts w:asciiTheme="minorEastAsia" w:eastAsiaTheme="minorEastAsia" w:hAnsiTheme="minorEastAsia" w:cs="楷体"/>
          <w:sz w:val="24"/>
          <w:szCs w:val="24"/>
        </w:rPr>
        <w:t>202</w:t>
      </w:r>
      <w:r>
        <w:rPr>
          <w:rFonts w:asciiTheme="minorEastAsia" w:eastAsiaTheme="minorEastAsia" w:hAnsiTheme="minorEastAsia" w:cs="楷体" w:hint="eastAsia"/>
          <w:sz w:val="24"/>
          <w:szCs w:val="24"/>
        </w:rPr>
        <w:t>3年12月</w:t>
      </w:r>
      <w:r>
        <w:rPr>
          <w:rFonts w:asciiTheme="minorEastAsia" w:eastAsiaTheme="minorEastAsia" w:hAnsiTheme="minorEastAsia" w:cs="楷体"/>
          <w:sz w:val="24"/>
          <w:szCs w:val="24"/>
        </w:rPr>
        <w:t>3</w:t>
      </w:r>
      <w:r>
        <w:rPr>
          <w:rFonts w:asciiTheme="minorEastAsia" w:eastAsiaTheme="minorEastAsia" w:hAnsiTheme="minorEastAsia" w:cs="楷体" w:hint="eastAsia"/>
          <w:sz w:val="24"/>
          <w:szCs w:val="24"/>
        </w:rPr>
        <w:t>1日止。共计36个月。共计约1230万元。</w:t>
      </w:r>
    </w:p>
    <w:p w:rsidR="00C4520D" w:rsidRDefault="00C4520D" w:rsidP="00C4520D">
      <w:pPr>
        <w:spacing w:line="340" w:lineRule="exact"/>
        <w:ind w:firstLineChars="200" w:firstLine="480"/>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2、费用支付</w:t>
      </w:r>
    </w:p>
    <w:p w:rsidR="00C4520D" w:rsidRDefault="00C4520D" w:rsidP="00C4520D">
      <w:pPr>
        <w:spacing w:line="340" w:lineRule="exact"/>
        <w:ind w:firstLineChars="200" w:firstLine="480"/>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学校每月按实际工作人数支付安保服务费用,需增加保安人员费用另行支付。</w:t>
      </w:r>
    </w:p>
    <w:p w:rsidR="00C4520D" w:rsidRDefault="00C4520D" w:rsidP="00C4520D">
      <w:pPr>
        <w:spacing w:line="340" w:lineRule="exact"/>
        <w:ind w:firstLineChars="200" w:firstLine="480"/>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3、临时安保任务</w:t>
      </w:r>
    </w:p>
    <w:p w:rsidR="00C4520D" w:rsidRDefault="00C4520D" w:rsidP="00C4520D">
      <w:pPr>
        <w:numPr>
          <w:ilvl w:val="0"/>
          <w:numId w:val="55"/>
        </w:numPr>
        <w:spacing w:line="340" w:lineRule="exact"/>
        <w:ind w:firstLineChars="200" w:firstLine="480"/>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每年新生报到、招聘会、学生毕业返校、运动会等大型活动可能需要临时外派安保人员，增援人员的费用包含在年度预算中，采购人</w:t>
      </w:r>
      <w:proofErr w:type="gramStart"/>
      <w:r>
        <w:rPr>
          <w:rFonts w:asciiTheme="minorEastAsia" w:eastAsiaTheme="minorEastAsia" w:hAnsiTheme="minorEastAsia" w:cs="楷体" w:hint="eastAsia"/>
          <w:bCs/>
          <w:sz w:val="24"/>
          <w:szCs w:val="24"/>
        </w:rPr>
        <w:t>不</w:t>
      </w:r>
      <w:proofErr w:type="gramEnd"/>
      <w:r>
        <w:rPr>
          <w:rFonts w:asciiTheme="minorEastAsia" w:eastAsiaTheme="minorEastAsia" w:hAnsiTheme="minorEastAsia" w:cs="楷体" w:hint="eastAsia"/>
          <w:bCs/>
          <w:sz w:val="24"/>
          <w:szCs w:val="24"/>
        </w:rPr>
        <w:t>另行支付加班费；根据实际运行情况，承办校外考试、会议、竞赛等活动可能需要临时外派安保人员增援，按照加班费支付，加班费以《劳动法》为依据。依据目前临安区最低工资标准：加班费每人每天工资标准为 170 元（21.25元/小时），参照此标准执行，按实际加班小时结算，少于4小时按4小时结算（85元），多于4小时的按8小时结算（170元）。</w:t>
      </w:r>
    </w:p>
    <w:p w:rsidR="00C4520D" w:rsidRDefault="00C4520D" w:rsidP="00C4520D">
      <w:pPr>
        <w:spacing w:line="3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hint="eastAsia"/>
          <w:b/>
          <w:bCs/>
          <w:sz w:val="24"/>
          <w:szCs w:val="24"/>
        </w:rPr>
        <w:t>七、商务要求表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959"/>
        <w:gridCol w:w="6541"/>
      </w:tblGrid>
      <w:tr w:rsidR="00C4520D" w:rsidTr="00EC18CF">
        <w:trPr>
          <w:trHeight w:val="2095"/>
        </w:trPr>
        <w:tc>
          <w:tcPr>
            <w:tcW w:w="19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40" w:lineRule="exact"/>
              <w:jc w:val="center"/>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服务期限</w:t>
            </w:r>
          </w:p>
        </w:tc>
        <w:tc>
          <w:tcPr>
            <w:tcW w:w="6541" w:type="dxa"/>
            <w:tcBorders>
              <w:top w:val="single" w:sz="4" w:space="0" w:color="auto"/>
              <w:left w:val="nil"/>
              <w:bottom w:val="single" w:sz="4" w:space="0" w:color="auto"/>
              <w:right w:val="single" w:sz="4" w:space="0" w:color="auto"/>
            </w:tcBorders>
            <w:vAlign w:val="center"/>
          </w:tcPr>
          <w:p w:rsidR="00C4520D" w:rsidRDefault="00C4520D" w:rsidP="00EC18CF">
            <w:pPr>
              <w:spacing w:line="340" w:lineRule="exact"/>
              <w:rPr>
                <w:rFonts w:asciiTheme="minorEastAsia" w:eastAsiaTheme="minorEastAsia" w:hAnsiTheme="minorEastAsia" w:cs="宋体"/>
                <w:sz w:val="24"/>
                <w:szCs w:val="24"/>
              </w:rPr>
            </w:pPr>
            <w:r>
              <w:rPr>
                <w:rFonts w:asciiTheme="minorEastAsia" w:eastAsiaTheme="minorEastAsia" w:hAnsiTheme="minorEastAsia" w:hint="eastAsia"/>
                <w:b/>
                <w:bCs/>
                <w:spacing w:val="-6"/>
                <w:sz w:val="24"/>
                <w:szCs w:val="24"/>
              </w:rPr>
              <w:t>服务周期自2021年1月1日起至2023年12月31日止。共计36个月。共计约1230万元。</w:t>
            </w:r>
          </w:p>
        </w:tc>
      </w:tr>
      <w:tr w:rsidR="00C4520D" w:rsidTr="00EC18CF">
        <w:trPr>
          <w:trHeight w:val="2095"/>
        </w:trPr>
        <w:tc>
          <w:tcPr>
            <w:tcW w:w="19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40" w:lineRule="exact"/>
              <w:jc w:val="center"/>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投标报价要求</w:t>
            </w:r>
          </w:p>
        </w:tc>
        <w:tc>
          <w:tcPr>
            <w:tcW w:w="6541" w:type="dxa"/>
            <w:tcBorders>
              <w:top w:val="single" w:sz="4" w:space="0" w:color="auto"/>
              <w:left w:val="nil"/>
              <w:bottom w:val="single" w:sz="4" w:space="0" w:color="auto"/>
              <w:right w:val="single" w:sz="4" w:space="0" w:color="auto"/>
            </w:tcBorders>
            <w:vAlign w:val="center"/>
          </w:tcPr>
          <w:p w:rsidR="00C4520D" w:rsidRDefault="00C4520D" w:rsidP="00EC18CF">
            <w:pPr>
              <w:spacing w:line="340" w:lineRule="exact"/>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投标报价采用固定价格（包括人员工资、加班费、各种社会保险、劳保、食宿、维护、交通、设备、利润、税金等为完成承包期内保安服务需要发生的全部费用）。投标人的中标价格在合同执行期间一次包干，其他市场价格波动因素自行考虑，合同总价不再作调整，除非学校提出的服务变更。学校除以上服务费用之外不再承担其它任何费用，保安人员的薪金、福利、休假日补贴、医疗费用等均由中标单位负责，与学校无关。</w:t>
            </w:r>
          </w:p>
        </w:tc>
      </w:tr>
      <w:tr w:rsidR="00C4520D" w:rsidTr="00EC18CF">
        <w:trPr>
          <w:trHeight w:val="883"/>
        </w:trPr>
        <w:tc>
          <w:tcPr>
            <w:tcW w:w="19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40" w:lineRule="exact"/>
              <w:jc w:val="center"/>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服务保证金</w:t>
            </w:r>
          </w:p>
        </w:tc>
        <w:tc>
          <w:tcPr>
            <w:tcW w:w="6541" w:type="dxa"/>
            <w:tcBorders>
              <w:top w:val="single" w:sz="4" w:space="0" w:color="auto"/>
              <w:left w:val="nil"/>
              <w:bottom w:val="single" w:sz="4" w:space="0" w:color="auto"/>
              <w:right w:val="single" w:sz="4" w:space="0" w:color="auto"/>
            </w:tcBorders>
            <w:vAlign w:val="center"/>
          </w:tcPr>
          <w:p w:rsidR="00C4520D" w:rsidRDefault="00C4520D" w:rsidP="00EC18CF">
            <w:pPr>
              <w:spacing w:line="340" w:lineRule="exact"/>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合同签订后，采购人首次付款前，中标单位向采购人提交年合同金额5%的服务保证金（该保证金在合同履行完毕后，如对服务质量无异议，无息返回）。</w:t>
            </w:r>
          </w:p>
        </w:tc>
      </w:tr>
      <w:tr w:rsidR="00C4520D" w:rsidTr="00EC18CF">
        <w:trPr>
          <w:trHeight w:val="1411"/>
        </w:trPr>
        <w:tc>
          <w:tcPr>
            <w:tcW w:w="195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40" w:lineRule="exact"/>
              <w:jc w:val="center"/>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付款条件</w:t>
            </w:r>
          </w:p>
        </w:tc>
        <w:tc>
          <w:tcPr>
            <w:tcW w:w="6541" w:type="dxa"/>
            <w:tcBorders>
              <w:top w:val="single" w:sz="4" w:space="0" w:color="auto"/>
              <w:left w:val="nil"/>
              <w:bottom w:val="single" w:sz="4" w:space="0" w:color="auto"/>
              <w:right w:val="single" w:sz="4" w:space="0" w:color="auto"/>
            </w:tcBorders>
            <w:vAlign w:val="center"/>
          </w:tcPr>
          <w:p w:rsidR="00C4520D" w:rsidRDefault="00C4520D" w:rsidP="00EC18CF">
            <w:pPr>
              <w:spacing w:line="340" w:lineRule="exact"/>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1、付款方式：按每月支付，每月5号由中标方开具上月费用的正规发票，10日内采购人以转帐支票的形式支付。</w:t>
            </w:r>
          </w:p>
          <w:p w:rsidR="00C4520D" w:rsidRDefault="00C4520D" w:rsidP="00EC18CF">
            <w:pPr>
              <w:spacing w:line="340" w:lineRule="exact"/>
              <w:rPr>
                <w:rFonts w:asciiTheme="minorEastAsia" w:eastAsiaTheme="minorEastAsia" w:hAnsiTheme="minorEastAsia" w:cs="宋体"/>
                <w:spacing w:val="-6"/>
                <w:sz w:val="24"/>
                <w:szCs w:val="24"/>
              </w:rPr>
            </w:pPr>
            <w:r>
              <w:rPr>
                <w:rFonts w:asciiTheme="minorEastAsia" w:eastAsiaTheme="minorEastAsia" w:hAnsiTheme="minorEastAsia" w:hint="eastAsia"/>
                <w:spacing w:val="-6"/>
                <w:sz w:val="24"/>
                <w:szCs w:val="24"/>
              </w:rPr>
              <w:t>2、采购合同签订后五个工作日内，采购代理机构向中标方一次性返回投标保证金（不计息）。</w:t>
            </w:r>
          </w:p>
        </w:tc>
      </w:tr>
    </w:tbl>
    <w:p w:rsidR="00C4520D" w:rsidRDefault="00C4520D" w:rsidP="00C4520D">
      <w:pPr>
        <w:spacing w:line="340" w:lineRule="exact"/>
        <w:rPr>
          <w:rFonts w:asciiTheme="minorEastAsia" w:eastAsiaTheme="minorEastAsia" w:hAnsiTheme="minorEastAsia"/>
        </w:rPr>
      </w:pPr>
      <w:r>
        <w:rPr>
          <w:rFonts w:asciiTheme="minorEastAsia" w:eastAsiaTheme="minorEastAsia" w:hAnsiTheme="minorEastAsia" w:hint="eastAsia"/>
          <w:sz w:val="24"/>
          <w:szCs w:val="24"/>
        </w:rPr>
        <w:t xml:space="preserve"> </w:t>
      </w:r>
    </w:p>
    <w:p w:rsidR="00C4520D" w:rsidRDefault="00C4520D" w:rsidP="00C4520D">
      <w:pPr>
        <w:widowControl/>
        <w:jc w:val="left"/>
        <w:rPr>
          <w:rFonts w:hAnsi="宋体"/>
          <w:b/>
          <w:sz w:val="36"/>
          <w:szCs w:val="36"/>
        </w:rPr>
      </w:pPr>
      <w:bookmarkStart w:id="43" w:name="PO_TDCUS_ITEM_PB_REQ_PB_2_1"/>
      <w:bookmarkEnd w:id="40"/>
      <w:r>
        <w:rPr>
          <w:rFonts w:hAnsi="宋体"/>
          <w:b/>
          <w:sz w:val="36"/>
          <w:szCs w:val="36"/>
        </w:rPr>
        <w:br w:type="page"/>
      </w:r>
    </w:p>
    <w:p w:rsidR="00C4520D" w:rsidRDefault="00C4520D" w:rsidP="005B64D9">
      <w:pPr>
        <w:snapToGrid w:val="0"/>
        <w:spacing w:beforeLines="50" w:afterLines="50"/>
        <w:ind w:left="238"/>
        <w:jc w:val="center"/>
        <w:rPr>
          <w:rFonts w:ascii="宋体" w:hAnsi="宋体"/>
          <w:b/>
          <w:sz w:val="32"/>
          <w:szCs w:val="32"/>
        </w:rPr>
      </w:pPr>
      <w:bookmarkStart w:id="44" w:name="PO_TDCUS_ITEM_PB_REQ_TABLE_2_1"/>
      <w:bookmarkStart w:id="45" w:name="PO_TDCUS_ITEM_PB_REQ_TITLE_3"/>
      <w:bookmarkEnd w:id="43"/>
      <w:bookmarkEnd w:id="44"/>
      <w:proofErr w:type="gramStart"/>
      <w:r>
        <w:rPr>
          <w:rFonts w:hAnsi="宋体" w:hint="eastAsia"/>
          <w:b/>
          <w:sz w:val="36"/>
          <w:szCs w:val="36"/>
        </w:rPr>
        <w:t>标项</w:t>
      </w:r>
      <w:proofErr w:type="gramEnd"/>
      <w:r>
        <w:rPr>
          <w:rFonts w:hAnsi="宋体"/>
          <w:b/>
          <w:sz w:val="36"/>
          <w:szCs w:val="36"/>
        </w:rPr>
        <w:t>3:</w:t>
      </w:r>
      <w:bookmarkStart w:id="46" w:name="PO_TDCUS_ITEM_PB_REQ_FILE_3_1"/>
      <w:bookmarkEnd w:id="45"/>
      <w:r>
        <w:rPr>
          <w:rFonts w:ascii="宋体" w:hAnsi="宋体" w:hint="eastAsia"/>
          <w:b/>
          <w:sz w:val="32"/>
          <w:szCs w:val="32"/>
        </w:rPr>
        <w:t>杭州医学院临安校区、青山</w:t>
      </w:r>
      <w:proofErr w:type="gramStart"/>
      <w:r>
        <w:rPr>
          <w:rFonts w:ascii="宋体" w:hAnsi="宋体" w:hint="eastAsia"/>
          <w:b/>
          <w:sz w:val="32"/>
          <w:szCs w:val="32"/>
        </w:rPr>
        <w:t>湖科创中心</w:t>
      </w:r>
      <w:proofErr w:type="gramEnd"/>
      <w:r>
        <w:rPr>
          <w:rFonts w:ascii="宋体" w:hAnsi="宋体" w:hint="eastAsia"/>
          <w:b/>
          <w:sz w:val="32"/>
          <w:szCs w:val="32"/>
        </w:rPr>
        <w:t>物业管理（保洁）服务</w:t>
      </w:r>
    </w:p>
    <w:p w:rsidR="00C4520D" w:rsidRDefault="00C4520D" w:rsidP="00C4520D">
      <w:pPr>
        <w:pStyle w:val="affff7"/>
        <w:snapToGrid w:val="0"/>
        <w:spacing w:beforeLines="0" w:afterLines="0" w:line="288" w:lineRule="auto"/>
        <w:outlineLvl w:val="0"/>
        <w:rPr>
          <w:rFonts w:hAnsi="宋体"/>
          <w:b/>
          <w:bCs/>
          <w:sz w:val="21"/>
          <w:szCs w:val="21"/>
        </w:rPr>
      </w:pPr>
    </w:p>
    <w:bookmarkEnd w:id="46"/>
    <w:p w:rsidR="00C4520D" w:rsidRDefault="00C4520D" w:rsidP="00C4520D">
      <w:pPr>
        <w:spacing w:line="360" w:lineRule="auto"/>
        <w:rPr>
          <w:rFonts w:ascii="宋体" w:hAnsi="宋体"/>
          <w:bCs/>
          <w:spacing w:val="-6"/>
          <w:szCs w:val="21"/>
        </w:rPr>
      </w:pPr>
      <w:r>
        <w:rPr>
          <w:rFonts w:ascii="宋体" w:hAnsi="宋体" w:hint="eastAsia"/>
          <w:b/>
          <w:spacing w:val="-6"/>
          <w:szCs w:val="21"/>
        </w:rPr>
        <w:t>一、项目简介</w:t>
      </w:r>
    </w:p>
    <w:p w:rsidR="00C4520D" w:rsidRDefault="00C4520D" w:rsidP="00C4520D">
      <w:pPr>
        <w:spacing w:line="360" w:lineRule="auto"/>
        <w:ind w:firstLineChars="300" w:firstLine="594"/>
        <w:rPr>
          <w:rFonts w:ascii="宋体" w:hAnsi="宋体"/>
          <w:bCs/>
          <w:spacing w:val="-6"/>
          <w:szCs w:val="21"/>
        </w:rPr>
      </w:pPr>
      <w:r w:rsidRPr="00DE1AC6">
        <w:rPr>
          <w:rFonts w:ascii="宋体" w:hAnsi="宋体" w:hint="eastAsia"/>
          <w:bCs/>
          <w:spacing w:val="-6"/>
          <w:szCs w:val="21"/>
        </w:rPr>
        <w:t>杭州医学院是由浙江省人民政府举办的全日制公办普通本科高等医学院校，也是浙江省卫生健康委唯一</w:t>
      </w:r>
      <w:proofErr w:type="gramStart"/>
      <w:r w:rsidRPr="00DE1AC6">
        <w:rPr>
          <w:rFonts w:ascii="宋体" w:hAnsi="宋体" w:hint="eastAsia"/>
          <w:bCs/>
          <w:spacing w:val="-6"/>
          <w:szCs w:val="21"/>
        </w:rPr>
        <w:t>一</w:t>
      </w:r>
      <w:proofErr w:type="gramEnd"/>
      <w:r w:rsidRPr="00DE1AC6">
        <w:rPr>
          <w:rFonts w:ascii="宋体" w:hAnsi="宋体" w:hint="eastAsia"/>
          <w:bCs/>
          <w:spacing w:val="-6"/>
          <w:szCs w:val="21"/>
        </w:rPr>
        <w:t>所直属的医学本科高校。本次采购的物业管理（保洁）服务为：临安校区位于杭州市临安区锦南新城</w:t>
      </w:r>
      <w:proofErr w:type="gramStart"/>
      <w:r w:rsidRPr="00DE1AC6">
        <w:rPr>
          <w:rFonts w:ascii="宋体" w:hAnsi="宋体" w:hint="eastAsia"/>
          <w:bCs/>
          <w:spacing w:val="-6"/>
          <w:szCs w:val="21"/>
        </w:rPr>
        <w:t>颐康街</w:t>
      </w:r>
      <w:proofErr w:type="gramEnd"/>
      <w:r w:rsidRPr="00DE1AC6">
        <w:rPr>
          <w:rFonts w:ascii="宋体" w:hAnsi="宋体" w:hint="eastAsia"/>
          <w:bCs/>
          <w:spacing w:val="-6"/>
          <w:szCs w:val="21"/>
        </w:rPr>
        <w:t>8号，占地500亩，共有24个单体建筑物和6个门卫岗亭，建筑总面积199979平方米左右，其中地上面积184982.0平方米，地下建筑面积14997.0平方米（人防面积10251平方米）；青山</w:t>
      </w:r>
      <w:proofErr w:type="gramStart"/>
      <w:r w:rsidRPr="00DE1AC6">
        <w:rPr>
          <w:rFonts w:ascii="宋体" w:hAnsi="宋体" w:hint="eastAsia"/>
          <w:bCs/>
          <w:spacing w:val="-6"/>
          <w:szCs w:val="21"/>
        </w:rPr>
        <w:t>湖科创中心</w:t>
      </w:r>
      <w:proofErr w:type="gramEnd"/>
      <w:r w:rsidRPr="00DE1AC6">
        <w:rPr>
          <w:rFonts w:ascii="宋体" w:hAnsi="宋体" w:hint="eastAsia"/>
          <w:bCs/>
          <w:spacing w:val="-6"/>
          <w:szCs w:val="21"/>
        </w:rPr>
        <w:t>位于杭州市临安区青山湖街道创业街218号，一期占地2</w:t>
      </w:r>
      <w:r>
        <w:rPr>
          <w:rFonts w:ascii="宋体" w:hAnsi="宋体" w:hint="eastAsia"/>
          <w:bCs/>
          <w:spacing w:val="-6"/>
          <w:szCs w:val="21"/>
        </w:rPr>
        <w:t>0亩，共有5个单体建筑，总建筑面积16112平方米，绿化面积约200</w:t>
      </w:r>
      <w:r>
        <w:rPr>
          <w:rFonts w:ascii="宋体" w:hAnsi="宋体"/>
          <w:bCs/>
          <w:spacing w:val="-6"/>
          <w:szCs w:val="21"/>
        </w:rPr>
        <w:t>0平方米。</w:t>
      </w:r>
      <w:r>
        <w:rPr>
          <w:rFonts w:ascii="宋体" w:hAnsi="宋体" w:hint="eastAsia"/>
          <w:bCs/>
          <w:spacing w:val="-6"/>
          <w:szCs w:val="21"/>
        </w:rPr>
        <w:t>校舍及校园保洁范围参考服务范围，同时欢迎投标人自行前往项目实地勘察。</w:t>
      </w:r>
    </w:p>
    <w:p w:rsidR="00C4520D" w:rsidRDefault="00C4520D" w:rsidP="00C4520D">
      <w:pPr>
        <w:spacing w:line="360" w:lineRule="auto"/>
        <w:ind w:firstLineChars="300" w:firstLine="596"/>
        <w:rPr>
          <w:rFonts w:ascii="宋体" w:hAnsi="宋体"/>
          <w:bCs/>
          <w:spacing w:val="-6"/>
          <w:szCs w:val="21"/>
        </w:rPr>
      </w:pPr>
      <w:r>
        <w:rPr>
          <w:rFonts w:ascii="宋体" w:hAnsi="宋体" w:hint="eastAsia"/>
          <w:b/>
          <w:spacing w:val="-6"/>
          <w:szCs w:val="21"/>
        </w:rPr>
        <w:t>二、</w:t>
      </w:r>
      <w:r>
        <w:rPr>
          <w:rFonts w:ascii="宋体" w:hAnsi="宋体"/>
          <w:b/>
          <w:spacing w:val="-6"/>
          <w:szCs w:val="21"/>
        </w:rPr>
        <w:t>项目综述</w:t>
      </w:r>
    </w:p>
    <w:p w:rsidR="00C4520D" w:rsidRDefault="00C4520D" w:rsidP="00C4520D">
      <w:pPr>
        <w:spacing w:line="360" w:lineRule="auto"/>
        <w:ind w:firstLineChars="300" w:firstLine="594"/>
        <w:rPr>
          <w:rFonts w:ascii="宋体" w:hAnsi="宋体"/>
          <w:bCs/>
          <w:spacing w:val="-6"/>
          <w:szCs w:val="21"/>
        </w:rPr>
      </w:pPr>
      <w:r>
        <w:rPr>
          <w:rFonts w:ascii="宋体" w:hAnsi="宋体"/>
          <w:bCs/>
          <w:spacing w:val="-6"/>
          <w:szCs w:val="21"/>
        </w:rPr>
        <w:t>1、管理理念</w:t>
      </w:r>
      <w:r>
        <w:rPr>
          <w:rFonts w:ascii="宋体" w:hAnsi="宋体" w:hint="eastAsia"/>
          <w:bCs/>
          <w:spacing w:val="-6"/>
          <w:szCs w:val="21"/>
        </w:rPr>
        <w:t>：</w:t>
      </w:r>
      <w:r>
        <w:rPr>
          <w:rFonts w:ascii="宋体" w:hAnsi="宋体"/>
          <w:bCs/>
          <w:spacing w:val="-6"/>
          <w:szCs w:val="21"/>
        </w:rPr>
        <w:t>管理坚持以人为本，营造文明、和谐、温馨的</w:t>
      </w:r>
      <w:r>
        <w:rPr>
          <w:rFonts w:ascii="宋体" w:hAnsi="宋体" w:hint="eastAsia"/>
          <w:bCs/>
          <w:spacing w:val="-6"/>
          <w:szCs w:val="21"/>
        </w:rPr>
        <w:t>校园</w:t>
      </w:r>
      <w:r>
        <w:rPr>
          <w:rFonts w:ascii="宋体" w:hAnsi="宋体"/>
          <w:bCs/>
          <w:spacing w:val="-6"/>
          <w:szCs w:val="21"/>
        </w:rPr>
        <w:t>环境</w:t>
      </w:r>
      <w:r>
        <w:rPr>
          <w:rFonts w:ascii="宋体" w:hAnsi="宋体" w:hint="eastAsia"/>
          <w:bCs/>
          <w:spacing w:val="-6"/>
          <w:szCs w:val="21"/>
        </w:rPr>
        <w:t>；</w:t>
      </w:r>
      <w:r>
        <w:rPr>
          <w:rFonts w:ascii="宋体" w:hAnsi="宋体"/>
          <w:bCs/>
          <w:spacing w:val="-6"/>
          <w:szCs w:val="21"/>
        </w:rPr>
        <w:t>坚持规范化、制度化</w:t>
      </w:r>
      <w:r>
        <w:rPr>
          <w:rFonts w:ascii="宋体" w:hAnsi="宋体" w:hint="eastAsia"/>
          <w:bCs/>
          <w:spacing w:val="-6"/>
          <w:szCs w:val="21"/>
        </w:rPr>
        <w:t>、精细化</w:t>
      </w:r>
      <w:r>
        <w:rPr>
          <w:rFonts w:ascii="宋体" w:hAnsi="宋体"/>
          <w:bCs/>
          <w:spacing w:val="-6"/>
          <w:szCs w:val="21"/>
        </w:rPr>
        <w:t>，创造一流</w:t>
      </w:r>
      <w:r>
        <w:rPr>
          <w:rFonts w:ascii="宋体" w:hAnsi="宋体" w:hint="eastAsia"/>
          <w:bCs/>
          <w:spacing w:val="-6"/>
          <w:szCs w:val="21"/>
        </w:rPr>
        <w:t>后勤</w:t>
      </w:r>
      <w:r>
        <w:rPr>
          <w:rFonts w:ascii="宋体" w:hAnsi="宋体"/>
          <w:bCs/>
          <w:spacing w:val="-6"/>
          <w:szCs w:val="21"/>
        </w:rPr>
        <w:t>服务品牌</w:t>
      </w:r>
      <w:r>
        <w:rPr>
          <w:rFonts w:ascii="宋体" w:hAnsi="宋体" w:hint="eastAsia"/>
          <w:bCs/>
          <w:spacing w:val="-6"/>
          <w:szCs w:val="21"/>
        </w:rPr>
        <w:t>；</w:t>
      </w:r>
      <w:r>
        <w:rPr>
          <w:rFonts w:ascii="宋体" w:hAnsi="宋体"/>
          <w:bCs/>
          <w:spacing w:val="-6"/>
          <w:szCs w:val="21"/>
        </w:rPr>
        <w:t>坚持服务第一，强化</w:t>
      </w:r>
      <w:r>
        <w:rPr>
          <w:rFonts w:ascii="宋体" w:hAnsi="宋体" w:hint="eastAsia"/>
          <w:bCs/>
          <w:spacing w:val="-6"/>
          <w:szCs w:val="21"/>
        </w:rPr>
        <w:t>服务</w:t>
      </w:r>
      <w:r>
        <w:rPr>
          <w:rFonts w:ascii="宋体" w:hAnsi="宋体"/>
          <w:bCs/>
          <w:spacing w:val="-6"/>
          <w:szCs w:val="21"/>
        </w:rPr>
        <w:t>意识，提供</w:t>
      </w:r>
      <w:r>
        <w:rPr>
          <w:rFonts w:ascii="宋体" w:hAnsi="宋体" w:hint="eastAsia"/>
          <w:bCs/>
          <w:spacing w:val="-6"/>
          <w:szCs w:val="21"/>
        </w:rPr>
        <w:t>高效</w:t>
      </w:r>
      <w:r>
        <w:rPr>
          <w:rFonts w:ascii="宋体" w:hAnsi="宋体"/>
          <w:bCs/>
          <w:spacing w:val="-6"/>
          <w:szCs w:val="21"/>
        </w:rPr>
        <w:t>优</w:t>
      </w:r>
      <w:r>
        <w:rPr>
          <w:rFonts w:ascii="宋体" w:hAnsi="宋体" w:hint="eastAsia"/>
          <w:bCs/>
          <w:spacing w:val="-6"/>
          <w:szCs w:val="21"/>
        </w:rPr>
        <w:t>质</w:t>
      </w:r>
      <w:r>
        <w:rPr>
          <w:rFonts w:ascii="宋体" w:hAnsi="宋体"/>
          <w:bCs/>
          <w:spacing w:val="-6"/>
          <w:szCs w:val="21"/>
        </w:rPr>
        <w:t>的后勤服务。</w:t>
      </w:r>
    </w:p>
    <w:p w:rsidR="00C4520D" w:rsidRDefault="00C4520D" w:rsidP="00C4520D">
      <w:pPr>
        <w:spacing w:line="360" w:lineRule="auto"/>
        <w:ind w:firstLineChars="300" w:firstLine="594"/>
        <w:rPr>
          <w:rFonts w:ascii="宋体" w:hAnsi="宋体"/>
          <w:bCs/>
          <w:spacing w:val="-6"/>
          <w:szCs w:val="21"/>
        </w:rPr>
      </w:pPr>
      <w:r>
        <w:rPr>
          <w:rFonts w:ascii="宋体" w:hAnsi="宋体"/>
          <w:bCs/>
          <w:spacing w:val="-6"/>
          <w:szCs w:val="21"/>
        </w:rPr>
        <w:t>2、管理目标</w:t>
      </w:r>
      <w:r>
        <w:rPr>
          <w:rFonts w:ascii="宋体" w:hAnsi="宋体" w:hint="eastAsia"/>
          <w:bCs/>
          <w:spacing w:val="-6"/>
          <w:szCs w:val="21"/>
        </w:rPr>
        <w:t>：</w:t>
      </w:r>
      <w:r>
        <w:rPr>
          <w:rFonts w:ascii="宋体" w:hAnsi="宋体"/>
          <w:bCs/>
          <w:spacing w:val="-6"/>
          <w:szCs w:val="21"/>
        </w:rPr>
        <w:t>通过努力达到“三优</w:t>
      </w:r>
      <w:proofErr w:type="gramStart"/>
      <w:r>
        <w:rPr>
          <w:rFonts w:ascii="宋体" w:hAnsi="宋体"/>
          <w:bCs/>
          <w:spacing w:val="-6"/>
          <w:szCs w:val="21"/>
        </w:rPr>
        <w:t>一</w:t>
      </w:r>
      <w:proofErr w:type="gramEnd"/>
      <w:r>
        <w:rPr>
          <w:rFonts w:ascii="宋体" w:hAnsi="宋体"/>
          <w:bCs/>
          <w:spacing w:val="-6"/>
          <w:szCs w:val="21"/>
        </w:rPr>
        <w:t>保证”（优美环境、优质服务、优化功能、保证安全）。</w:t>
      </w:r>
    </w:p>
    <w:p w:rsidR="00C4520D" w:rsidRDefault="00C4520D" w:rsidP="00C4520D">
      <w:pPr>
        <w:spacing w:line="360" w:lineRule="auto"/>
        <w:ind w:firstLineChars="300" w:firstLine="594"/>
        <w:rPr>
          <w:rFonts w:ascii="宋体" w:hAnsi="宋体"/>
          <w:bCs/>
          <w:spacing w:val="-6"/>
          <w:szCs w:val="21"/>
        </w:rPr>
      </w:pPr>
      <w:r>
        <w:rPr>
          <w:rFonts w:ascii="宋体" w:hAnsi="宋体"/>
          <w:bCs/>
          <w:spacing w:val="-6"/>
          <w:szCs w:val="21"/>
        </w:rPr>
        <w:t>3、</w:t>
      </w:r>
      <w:r>
        <w:rPr>
          <w:rFonts w:ascii="宋体" w:hAnsi="宋体" w:hint="eastAsia"/>
          <w:bCs/>
          <w:spacing w:val="-6"/>
          <w:szCs w:val="21"/>
        </w:rPr>
        <w:t>服务范围：</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1）校园保洁，室内大厅、走廊、楼梯、电梯、门窗、卫生间、地下室、接待室、会议室、报告厅等公共区域及部分行政办公区域，室外广场、道路、人行道、停车棚、田径场、体育看台、运动球场及湖面水面打捞清理；做好教学楼开学初和期末考的教室卫生保洁（具体作业时间由学校通知，费用按照实际用工、用时结算，结算标准按照保洁员投标价）；</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2）公寓管理，公寓值班和保洁，其中1号公寓为临时教师公寓，要求酒店客房式管理和服务；学生公寓和教师公寓均须24小时值班，每个连体公寓楼要求配备1名楼长，其中正常工作日下班后和节假日、双休日保证有1名楼长轮流值班，协助处理各类应急突发事件；做好学生公寓用电购电控</w:t>
      </w:r>
      <w:proofErr w:type="gramStart"/>
      <w:r>
        <w:rPr>
          <w:rFonts w:ascii="宋体" w:hAnsi="宋体" w:hint="eastAsia"/>
          <w:bCs/>
          <w:spacing w:val="-6"/>
          <w:szCs w:val="21"/>
        </w:rPr>
        <w:t>电服务</w:t>
      </w:r>
      <w:proofErr w:type="gramEnd"/>
      <w:r>
        <w:rPr>
          <w:rFonts w:ascii="宋体" w:hAnsi="宋体" w:hint="eastAsia"/>
          <w:bCs/>
          <w:spacing w:val="-6"/>
          <w:szCs w:val="21"/>
        </w:rPr>
        <w:t>和常规简易故障处理；</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（3）高配管理，1个总高配，2个配电房，2个变电箱，总高配确保24小时双人值班（按国家电网和当地供电局要求）、其他配电房和变配电每隔2小时须进行巡查；</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4）大型设备及系统运维管理，做好全校供水、供气、空调、电梯、排污、排水、实验废水、医用气体、有毒气体、纯水系统等设备运行日常巡查，做好第三方服务（直饮水、自助洗衣、空调租赁、空气源热水、校内商贸）日常监督和管理，按要求并做好水电抄表等工作台账；</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（5）会务服务，负责校领导办公室及行政会议室、接待室的日常卫生保洁，根据学校安排及时做好各类校级层面会务服务（会议布置、会议卫生、茶水准备、茶具清洗、茶水服务等）；</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6）生活其他垃圾清运，并按要求做好垃圾分类；下水道疏通和清理，及时做好下水道疏通和清理；化粪池清理清运，做到一年至少一次清理清运；各楼屋面、平台定期清理，做好雨水窨井、污水井的清理；外墙清洗，特别是幕墙玻璃的建筑物一年至少一次；</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（7）完成学校交办的其他各项任务，如零星保洁、零星搬运、折叠条桌和会议桌布借用登记服务及其他重要活动服务保障等；协助学校管理和保管公共资产，配合做好定期资产清查工作；</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（8）临安校区建筑物及公共区域面积参考表</w:t>
      </w:r>
    </w:p>
    <w:tbl>
      <w:tblPr>
        <w:tblW w:w="7350" w:type="dxa"/>
        <w:tblCellMar>
          <w:left w:w="0" w:type="dxa"/>
          <w:right w:w="0" w:type="dxa"/>
        </w:tblCellMar>
        <w:tblLook w:val="04A0"/>
      </w:tblPr>
      <w:tblGrid>
        <w:gridCol w:w="629"/>
        <w:gridCol w:w="3413"/>
        <w:gridCol w:w="1654"/>
        <w:gridCol w:w="1654"/>
      </w:tblGrid>
      <w:tr w:rsidR="00C4520D" w:rsidTr="00EC18CF">
        <w:trPr>
          <w:trHeight w:val="300"/>
        </w:trPr>
        <w:tc>
          <w:tcPr>
            <w:tcW w:w="735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宋体" w:hAnsi="宋体" w:cs="宋体"/>
                <w:b/>
                <w:sz w:val="24"/>
                <w:szCs w:val="24"/>
              </w:rPr>
            </w:pPr>
            <w:r>
              <w:rPr>
                <w:rFonts w:ascii="宋体" w:hAnsi="宋体" w:cs="宋体" w:hint="eastAsia"/>
                <w:b/>
                <w:kern w:val="0"/>
                <w:sz w:val="24"/>
                <w:szCs w:val="24"/>
              </w:rPr>
              <w:t>杭州医学院临安校区单体建筑面积汇总表</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单体建筑名称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建筑面积/㎡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公共面积/㎡</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图书馆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26399.60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14797.00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药学院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8067.40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4835.00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公共卫生学院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5650.40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kern w:val="0"/>
                <w:szCs w:val="21"/>
              </w:rPr>
              <w:t>东教学</w:t>
            </w:r>
            <w:proofErr w:type="gramEnd"/>
            <w:r>
              <w:rPr>
                <w:rFonts w:asciiTheme="minorEastAsia" w:eastAsiaTheme="minorEastAsia" w:hAnsiTheme="minorEastAsia" w:cstheme="minorEastAsia" w:hint="eastAsia"/>
                <w:kern w:val="0"/>
                <w:szCs w:val="21"/>
              </w:rPr>
              <w:t>楼（教学楼1）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7732.10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2564.00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人文活动中心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9988.70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7298.00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食堂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10295.20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893.00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体育馆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6499.10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5234.00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护理学院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8070.40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6435.00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临床医学院（1）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4594.20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临床医学院（2）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5943.80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医学影像学院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6947.50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4544.00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迪安检验学院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5994.20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kern w:val="0"/>
                <w:szCs w:val="21"/>
              </w:rPr>
              <w:t>西教学</w:t>
            </w:r>
            <w:proofErr w:type="gramEnd"/>
            <w:r>
              <w:rPr>
                <w:rFonts w:asciiTheme="minorEastAsia" w:eastAsiaTheme="minorEastAsia" w:hAnsiTheme="minorEastAsia" w:cstheme="minorEastAsia" w:hint="eastAsia"/>
                <w:kern w:val="0"/>
                <w:szCs w:val="21"/>
              </w:rPr>
              <w:t>楼（教学楼2）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6631.70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2349.00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基础医学与法医学院（1）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7842.80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5818.00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基础医学与法医学院（2）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4982.70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科研综合楼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5935.70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5757.40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1188.00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5371.90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1133.00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6418.60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1412.00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7491.20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1687.00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6418.80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1408.00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7479.10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1679.00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6634.50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1523.00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学生宿舍（8）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6431.00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1363.00 </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地下室（1）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8651.50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8651.50</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地下室（2）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6244.40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6244.40</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门卫岗亭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271.40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体育看台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1132.60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1132.60</w:t>
            </w:r>
          </w:p>
        </w:tc>
      </w:tr>
      <w:tr w:rsidR="00C4520D" w:rsidTr="00EC18CF">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jc w:val="center"/>
              <w:rPr>
                <w:rFonts w:asciiTheme="minorEastAsia" w:eastAsiaTheme="minorEastAsia" w:hAnsiTheme="minorEastAsia" w:cstheme="minorEastAsia"/>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199877.90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20D" w:rsidRDefault="00C4520D" w:rsidP="00EC18CF">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82188.50</w:t>
            </w:r>
          </w:p>
        </w:tc>
      </w:tr>
    </w:tbl>
    <w:p w:rsidR="00C4520D" w:rsidRDefault="00C4520D" w:rsidP="00C4520D">
      <w:pPr>
        <w:spacing w:line="360" w:lineRule="auto"/>
        <w:rPr>
          <w:rFonts w:ascii="宋体" w:hAnsi="宋体"/>
          <w:b/>
          <w:spacing w:val="-6"/>
          <w:szCs w:val="21"/>
        </w:rPr>
      </w:pPr>
      <w:r>
        <w:rPr>
          <w:rFonts w:ascii="宋体" w:hAnsi="宋体" w:hint="eastAsia"/>
          <w:b/>
          <w:spacing w:val="-6"/>
          <w:szCs w:val="21"/>
        </w:rPr>
        <w:t>三、人员要求</w:t>
      </w:r>
    </w:p>
    <w:p w:rsidR="00C4520D" w:rsidRDefault="00C4520D" w:rsidP="00C4520D">
      <w:pPr>
        <w:spacing w:line="360" w:lineRule="auto"/>
        <w:rPr>
          <w:rFonts w:ascii="宋体" w:hAnsi="宋体"/>
          <w:b/>
          <w:spacing w:val="-6"/>
          <w:szCs w:val="21"/>
        </w:rPr>
      </w:pPr>
      <w:r>
        <w:rPr>
          <w:rFonts w:ascii="宋体" w:hAnsi="宋体" w:hint="eastAsia"/>
          <w:b/>
          <w:spacing w:val="-6"/>
          <w:szCs w:val="21"/>
        </w:rPr>
        <w:t>（一）投入人员的数量要求</w:t>
      </w:r>
    </w:p>
    <w:tbl>
      <w:tblPr>
        <w:tblpPr w:leftFromText="180" w:rightFromText="180" w:vertAnchor="text" w:tblpY="1"/>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5188"/>
      </w:tblGrid>
      <w:tr w:rsidR="00C4520D" w:rsidTr="00EC18CF">
        <w:trPr>
          <w:trHeight w:val="416"/>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岗位设置</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人数</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备注说明</w:t>
            </w:r>
          </w:p>
        </w:tc>
      </w:tr>
      <w:tr w:rsidR="00C4520D" w:rsidTr="00EC18CF">
        <w:trPr>
          <w:trHeight w:val="507"/>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学生公寓值班员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12</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每个联体配3人，共4个联体</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学生公寓</w:t>
            </w:r>
            <w:r>
              <w:rPr>
                <w:rFonts w:ascii="宋体" w:hAnsi="宋体"/>
                <w:spacing w:val="-6"/>
                <w:szCs w:val="21"/>
              </w:rPr>
              <w:t>保洁员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7</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每幢学生公寓配备1人</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公寓楼长</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4</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4个连体公寓楼各配1人，正常工作日下班后和节假日、双休日保证有1名楼长轮流值班</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临时教师公寓</w:t>
            </w:r>
          </w:p>
          <w:p w:rsidR="00C4520D" w:rsidRDefault="00C4520D" w:rsidP="00EC18CF">
            <w:pPr>
              <w:jc w:val="center"/>
              <w:rPr>
                <w:rFonts w:ascii="宋体" w:hAnsi="宋体"/>
                <w:spacing w:val="-6"/>
                <w:szCs w:val="21"/>
              </w:rPr>
            </w:pPr>
            <w:r>
              <w:rPr>
                <w:rFonts w:ascii="宋体" w:hAnsi="宋体" w:hint="eastAsia"/>
                <w:spacing w:val="-6"/>
                <w:szCs w:val="21"/>
              </w:rPr>
              <w:t>值班员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2</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白天坐班，晚上10点后在校值班</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临时教师公寓</w:t>
            </w:r>
          </w:p>
          <w:p w:rsidR="00C4520D" w:rsidRDefault="00C4520D" w:rsidP="00EC18CF">
            <w:pPr>
              <w:jc w:val="center"/>
              <w:rPr>
                <w:rFonts w:ascii="宋体" w:hAnsi="宋体"/>
                <w:spacing w:val="-6"/>
                <w:szCs w:val="21"/>
              </w:rPr>
            </w:pPr>
            <w:r>
              <w:rPr>
                <w:rFonts w:ascii="宋体" w:hAnsi="宋体" w:hint="eastAsia"/>
                <w:spacing w:val="-6"/>
                <w:szCs w:val="21"/>
              </w:rPr>
              <w:t>保洁员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5</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临时教师公寓房间数量120间</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校园保洁人员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44</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可以设置保洁领班带班1人</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高配值班运维</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8</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值班人员8人，每班2人值班，其中白班夜班各设置班长1人</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设备运</w:t>
            </w:r>
            <w:proofErr w:type="gramStart"/>
            <w:r>
              <w:rPr>
                <w:rFonts w:ascii="宋体" w:hAnsi="宋体" w:hint="eastAsia"/>
                <w:spacing w:val="-6"/>
                <w:szCs w:val="21"/>
              </w:rPr>
              <w:t>维管理</w:t>
            </w:r>
            <w:proofErr w:type="gramEnd"/>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2</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具备相应的上岗资格证书</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会务服务人员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2</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必须接受过专业的会务礼仪培训</w:t>
            </w:r>
          </w:p>
        </w:tc>
      </w:tr>
      <w:tr w:rsidR="00C4520D" w:rsidTr="00EC18CF">
        <w:trPr>
          <w:trHeight w:val="454"/>
        </w:trPr>
        <w:tc>
          <w:tcPr>
            <w:tcW w:w="1951" w:type="dxa"/>
            <w:vAlign w:val="center"/>
          </w:tcPr>
          <w:p w:rsidR="00C4520D" w:rsidRDefault="00C4520D" w:rsidP="00EC18CF">
            <w:pPr>
              <w:jc w:val="center"/>
              <w:rPr>
                <w:rFonts w:ascii="宋体" w:hAnsi="宋体"/>
                <w:spacing w:val="-6"/>
                <w:szCs w:val="21"/>
              </w:rPr>
            </w:pPr>
            <w:r>
              <w:rPr>
                <w:rFonts w:ascii="宋体" w:hAnsi="宋体" w:hint="eastAsia"/>
                <w:spacing w:val="-6"/>
                <w:szCs w:val="21"/>
              </w:rPr>
              <w:t>项目管理人员</w:t>
            </w:r>
          </w:p>
        </w:tc>
        <w:tc>
          <w:tcPr>
            <w:tcW w:w="1701" w:type="dxa"/>
            <w:vAlign w:val="center"/>
          </w:tcPr>
          <w:p w:rsidR="00C4520D" w:rsidRDefault="00C4520D" w:rsidP="00EC18CF">
            <w:pPr>
              <w:jc w:val="center"/>
              <w:rPr>
                <w:rFonts w:ascii="宋体" w:hAnsi="宋体"/>
                <w:spacing w:val="-6"/>
                <w:szCs w:val="21"/>
              </w:rPr>
            </w:pPr>
            <w:r>
              <w:rPr>
                <w:rFonts w:ascii="宋体" w:hAnsi="宋体" w:hint="eastAsia"/>
                <w:spacing w:val="-6"/>
                <w:szCs w:val="21"/>
              </w:rPr>
              <w:t>4</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项目经理1人，保洁主管1人，公寓主管1人，高配及运</w:t>
            </w:r>
            <w:proofErr w:type="gramStart"/>
            <w:r>
              <w:rPr>
                <w:rFonts w:ascii="宋体" w:hAnsi="宋体" w:hint="eastAsia"/>
                <w:spacing w:val="-6"/>
                <w:szCs w:val="21"/>
              </w:rPr>
              <w:t>维主管</w:t>
            </w:r>
            <w:proofErr w:type="gramEnd"/>
            <w:r>
              <w:rPr>
                <w:rFonts w:ascii="宋体" w:hAnsi="宋体" w:hint="eastAsia"/>
                <w:spacing w:val="-6"/>
                <w:szCs w:val="21"/>
              </w:rPr>
              <w:t>1人</w:t>
            </w:r>
          </w:p>
        </w:tc>
      </w:tr>
      <w:tr w:rsidR="00C4520D" w:rsidTr="00EC18CF">
        <w:trPr>
          <w:trHeight w:val="454"/>
        </w:trPr>
        <w:tc>
          <w:tcPr>
            <w:tcW w:w="1951" w:type="dxa"/>
            <w:vAlign w:val="center"/>
          </w:tcPr>
          <w:p w:rsidR="00C4520D" w:rsidRDefault="00C4520D" w:rsidP="00C4520D">
            <w:pPr>
              <w:numPr>
                <w:ilvl w:val="0"/>
                <w:numId w:val="8"/>
              </w:numPr>
              <w:tabs>
                <w:tab w:val="left" w:pos="420"/>
              </w:tabs>
              <w:ind w:leftChars="200" w:left="840"/>
              <w:jc w:val="center"/>
              <w:rPr>
                <w:rFonts w:ascii="宋体" w:hAnsi="宋体"/>
                <w:b/>
                <w:spacing w:val="-6"/>
                <w:szCs w:val="21"/>
              </w:rPr>
            </w:pPr>
            <w:r>
              <w:rPr>
                <w:rFonts w:ascii="宋体" w:hAnsi="宋体" w:hint="eastAsia"/>
                <w:b/>
                <w:spacing w:val="-6"/>
                <w:szCs w:val="21"/>
              </w:rPr>
              <w:t>临安校区总人数</w:t>
            </w:r>
          </w:p>
        </w:tc>
        <w:tc>
          <w:tcPr>
            <w:tcW w:w="1701" w:type="dxa"/>
            <w:vAlign w:val="center"/>
          </w:tcPr>
          <w:p w:rsidR="00C4520D" w:rsidRDefault="00C4520D" w:rsidP="00C4520D">
            <w:pPr>
              <w:numPr>
                <w:ilvl w:val="0"/>
                <w:numId w:val="8"/>
              </w:numPr>
              <w:tabs>
                <w:tab w:val="left" w:pos="420"/>
              </w:tabs>
              <w:ind w:leftChars="200" w:left="840"/>
              <w:jc w:val="center"/>
              <w:rPr>
                <w:rFonts w:ascii="宋体" w:hAnsi="宋体"/>
                <w:b/>
                <w:spacing w:val="-6"/>
                <w:szCs w:val="21"/>
              </w:rPr>
            </w:pPr>
            <w:r>
              <w:rPr>
                <w:rFonts w:ascii="宋体" w:hAnsi="宋体"/>
                <w:b/>
                <w:spacing w:val="-6"/>
                <w:szCs w:val="21"/>
              </w:rPr>
              <w:t>90</w:t>
            </w:r>
          </w:p>
        </w:tc>
        <w:tc>
          <w:tcPr>
            <w:tcW w:w="5188" w:type="dxa"/>
            <w:vAlign w:val="center"/>
          </w:tcPr>
          <w:p w:rsidR="00C4520D" w:rsidRDefault="00C4520D" w:rsidP="00EC18CF">
            <w:pPr>
              <w:jc w:val="center"/>
              <w:rPr>
                <w:rFonts w:ascii="宋体" w:hAnsi="宋体"/>
                <w:spacing w:val="-6"/>
                <w:szCs w:val="21"/>
              </w:rPr>
            </w:pPr>
            <w:r>
              <w:rPr>
                <w:rFonts w:ascii="宋体" w:hAnsi="宋体" w:hint="eastAsia"/>
                <w:spacing w:val="-6"/>
                <w:szCs w:val="21"/>
              </w:rPr>
              <w:t>人员投入不能少于90人</w:t>
            </w:r>
          </w:p>
        </w:tc>
      </w:tr>
      <w:tr w:rsidR="00C4520D" w:rsidTr="00EC18CF">
        <w:trPr>
          <w:trHeight w:val="454"/>
        </w:trPr>
        <w:tc>
          <w:tcPr>
            <w:tcW w:w="195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中心保洁绿化人员</w:t>
            </w:r>
          </w:p>
        </w:tc>
        <w:tc>
          <w:tcPr>
            <w:tcW w:w="170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2</w:t>
            </w:r>
          </w:p>
        </w:tc>
        <w:tc>
          <w:tcPr>
            <w:tcW w:w="518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中心目前绿化面积较少</w:t>
            </w:r>
          </w:p>
        </w:tc>
      </w:tr>
      <w:tr w:rsidR="00C4520D" w:rsidTr="00EC18CF">
        <w:trPr>
          <w:trHeight w:val="454"/>
        </w:trPr>
        <w:tc>
          <w:tcPr>
            <w:tcW w:w="195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中心高配值班运维</w:t>
            </w:r>
          </w:p>
        </w:tc>
        <w:tc>
          <w:tcPr>
            <w:tcW w:w="170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4</w:t>
            </w:r>
          </w:p>
        </w:tc>
        <w:tc>
          <w:tcPr>
            <w:tcW w:w="518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值班人员4人，每班2人值班</w:t>
            </w:r>
          </w:p>
        </w:tc>
      </w:tr>
      <w:tr w:rsidR="00C4520D" w:rsidTr="00EC18CF">
        <w:trPr>
          <w:trHeight w:val="454"/>
        </w:trPr>
        <w:tc>
          <w:tcPr>
            <w:tcW w:w="195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中心综合维修</w:t>
            </w:r>
          </w:p>
        </w:tc>
        <w:tc>
          <w:tcPr>
            <w:tcW w:w="170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1</w:t>
            </w:r>
          </w:p>
        </w:tc>
        <w:tc>
          <w:tcPr>
            <w:tcW w:w="518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兼中心物业项目管理</w:t>
            </w:r>
          </w:p>
        </w:tc>
      </w:tr>
      <w:tr w:rsidR="00C4520D" w:rsidTr="00EC18CF">
        <w:trPr>
          <w:trHeight w:val="454"/>
        </w:trPr>
        <w:tc>
          <w:tcPr>
            <w:tcW w:w="1951" w:type="dxa"/>
            <w:tcBorders>
              <w:top w:val="single" w:sz="4" w:space="0" w:color="auto"/>
              <w:left w:val="single" w:sz="4" w:space="0" w:color="auto"/>
              <w:bottom w:val="single" w:sz="4" w:space="0" w:color="auto"/>
              <w:right w:val="single" w:sz="4" w:space="0" w:color="auto"/>
            </w:tcBorders>
            <w:vAlign w:val="center"/>
          </w:tcPr>
          <w:p w:rsidR="00C4520D" w:rsidRDefault="00C4520D" w:rsidP="00C4520D">
            <w:pPr>
              <w:numPr>
                <w:ilvl w:val="0"/>
                <w:numId w:val="8"/>
              </w:numPr>
              <w:tabs>
                <w:tab w:val="left" w:pos="420"/>
              </w:tabs>
              <w:ind w:leftChars="200" w:left="840"/>
              <w:rPr>
                <w:rFonts w:ascii="宋体" w:hAnsi="宋体"/>
                <w:b/>
                <w:spacing w:val="-6"/>
                <w:szCs w:val="21"/>
              </w:rPr>
            </w:pPr>
            <w:r>
              <w:rPr>
                <w:rFonts w:ascii="宋体" w:hAnsi="宋体" w:hint="eastAsia"/>
                <w:b/>
                <w:spacing w:val="-6"/>
                <w:szCs w:val="21"/>
              </w:rPr>
              <w:t>青山</w:t>
            </w:r>
            <w:proofErr w:type="gramStart"/>
            <w:r>
              <w:rPr>
                <w:rFonts w:ascii="宋体" w:hAnsi="宋体" w:hint="eastAsia"/>
                <w:b/>
                <w:spacing w:val="-6"/>
                <w:szCs w:val="21"/>
              </w:rPr>
              <w:t>湖科创中心</w:t>
            </w:r>
            <w:proofErr w:type="gramEnd"/>
            <w:r>
              <w:rPr>
                <w:rFonts w:ascii="宋体" w:hAnsi="宋体" w:hint="eastAsia"/>
                <w:b/>
                <w:spacing w:val="-6"/>
                <w:szCs w:val="21"/>
              </w:rPr>
              <w:t>总人数</w:t>
            </w:r>
          </w:p>
        </w:tc>
        <w:tc>
          <w:tcPr>
            <w:tcW w:w="1701" w:type="dxa"/>
            <w:tcBorders>
              <w:top w:val="single" w:sz="4" w:space="0" w:color="auto"/>
              <w:left w:val="single" w:sz="4" w:space="0" w:color="auto"/>
              <w:bottom w:val="single" w:sz="4" w:space="0" w:color="auto"/>
              <w:right w:val="single" w:sz="4" w:space="0" w:color="auto"/>
            </w:tcBorders>
            <w:vAlign w:val="center"/>
          </w:tcPr>
          <w:p w:rsidR="00C4520D" w:rsidRDefault="00C4520D" w:rsidP="00C4520D">
            <w:pPr>
              <w:numPr>
                <w:ilvl w:val="0"/>
                <w:numId w:val="8"/>
              </w:numPr>
              <w:tabs>
                <w:tab w:val="left" w:pos="420"/>
              </w:tabs>
              <w:ind w:leftChars="200" w:left="840"/>
              <w:jc w:val="center"/>
              <w:rPr>
                <w:rFonts w:ascii="宋体" w:hAnsi="宋体"/>
                <w:b/>
                <w:spacing w:val="-6"/>
                <w:szCs w:val="21"/>
              </w:rPr>
            </w:pPr>
            <w:r>
              <w:rPr>
                <w:rFonts w:ascii="宋体" w:hAnsi="宋体"/>
                <w:b/>
                <w:spacing w:val="-6"/>
                <w:szCs w:val="21"/>
              </w:rPr>
              <w:t>7</w:t>
            </w:r>
          </w:p>
        </w:tc>
        <w:tc>
          <w:tcPr>
            <w:tcW w:w="518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jc w:val="center"/>
              <w:rPr>
                <w:rFonts w:ascii="宋体" w:hAnsi="宋体"/>
                <w:spacing w:val="-6"/>
                <w:szCs w:val="21"/>
              </w:rPr>
            </w:pPr>
            <w:r>
              <w:rPr>
                <w:rFonts w:ascii="宋体" w:hAnsi="宋体" w:hint="eastAsia"/>
                <w:spacing w:val="-6"/>
                <w:szCs w:val="21"/>
              </w:rPr>
              <w:t>人员投入不能少于7人</w:t>
            </w:r>
          </w:p>
        </w:tc>
      </w:tr>
    </w:tbl>
    <w:p w:rsidR="00C4520D" w:rsidRDefault="00C4520D" w:rsidP="00C4520D">
      <w:pPr>
        <w:spacing w:line="360" w:lineRule="auto"/>
        <w:rPr>
          <w:rFonts w:ascii="宋体" w:hAnsi="宋体"/>
          <w:b/>
          <w:spacing w:val="-6"/>
          <w:szCs w:val="21"/>
        </w:rPr>
      </w:pPr>
      <w:r>
        <w:rPr>
          <w:rFonts w:ascii="宋体" w:hAnsi="宋体"/>
          <w:b/>
          <w:spacing w:val="-6"/>
          <w:szCs w:val="21"/>
        </w:rPr>
        <w:br w:type="textWrapping" w:clear="all"/>
      </w:r>
      <w:r>
        <w:rPr>
          <w:rFonts w:ascii="宋体" w:hAnsi="宋体" w:hint="eastAsia"/>
          <w:b/>
          <w:spacing w:val="-6"/>
          <w:szCs w:val="21"/>
        </w:rPr>
        <w:t>（二）投入人员的素质要求：</w:t>
      </w:r>
    </w:p>
    <w:p w:rsidR="00C4520D" w:rsidRDefault="00C4520D" w:rsidP="00C4520D">
      <w:pPr>
        <w:adjustRightInd w:val="0"/>
        <w:snapToGrid w:val="0"/>
        <w:spacing w:line="360" w:lineRule="auto"/>
        <w:rPr>
          <w:rFonts w:ascii="宋体" w:hAnsi="宋体"/>
          <w:bCs/>
          <w:spacing w:val="-6"/>
          <w:szCs w:val="21"/>
        </w:rPr>
      </w:pPr>
      <w:r>
        <w:rPr>
          <w:rFonts w:ascii="宋体" w:hAnsi="宋体"/>
          <w:bCs/>
          <w:spacing w:val="-6"/>
          <w:szCs w:val="21"/>
        </w:rPr>
        <w:t>1</w:t>
      </w:r>
      <w:r>
        <w:rPr>
          <w:rFonts w:ascii="宋体" w:hAnsi="宋体" w:hint="eastAsia"/>
          <w:bCs/>
          <w:spacing w:val="-6"/>
          <w:szCs w:val="21"/>
        </w:rPr>
        <w:t>、服务和管理人员要热爱学校教育和本职工作，思想端正，身体健康，踏实肯干，有较强的责任心。</w:t>
      </w:r>
    </w:p>
    <w:p w:rsidR="00C4520D" w:rsidRDefault="00C4520D" w:rsidP="00C4520D">
      <w:pPr>
        <w:adjustRightInd w:val="0"/>
        <w:snapToGrid w:val="0"/>
        <w:spacing w:line="360" w:lineRule="auto"/>
        <w:rPr>
          <w:rFonts w:ascii="宋体" w:hAnsi="宋体"/>
          <w:bCs/>
          <w:spacing w:val="-6"/>
          <w:szCs w:val="21"/>
        </w:rPr>
      </w:pPr>
      <w:r>
        <w:rPr>
          <w:rFonts w:ascii="宋体" w:hAnsi="宋体"/>
          <w:bCs/>
          <w:spacing w:val="-6"/>
          <w:szCs w:val="21"/>
        </w:rPr>
        <w:t>2</w:t>
      </w:r>
      <w:r>
        <w:rPr>
          <w:rFonts w:ascii="宋体" w:hAnsi="宋体" w:hint="eastAsia"/>
          <w:bCs/>
          <w:spacing w:val="-6"/>
          <w:szCs w:val="21"/>
        </w:rPr>
        <w:t>、全部从业人员受过专业培训，业务熟练，统一着装，标识鲜明，礼仪规范，确保后勤窗口服务形象。</w:t>
      </w:r>
    </w:p>
    <w:p w:rsidR="00C4520D" w:rsidRDefault="00C4520D" w:rsidP="00C4520D">
      <w:pPr>
        <w:adjustRightInd w:val="0"/>
        <w:snapToGrid w:val="0"/>
        <w:spacing w:line="360" w:lineRule="auto"/>
        <w:rPr>
          <w:rFonts w:ascii="宋体" w:hAnsi="宋体"/>
          <w:bCs/>
          <w:spacing w:val="-6"/>
          <w:szCs w:val="21"/>
        </w:rPr>
      </w:pPr>
      <w:r>
        <w:rPr>
          <w:rFonts w:ascii="宋体" w:hAnsi="宋体"/>
          <w:bCs/>
          <w:spacing w:val="-6"/>
          <w:szCs w:val="21"/>
        </w:rPr>
        <w:t>3</w:t>
      </w:r>
      <w:r>
        <w:rPr>
          <w:rFonts w:ascii="宋体" w:hAnsi="宋体" w:hint="eastAsia"/>
          <w:bCs/>
          <w:spacing w:val="-6"/>
          <w:szCs w:val="21"/>
        </w:rPr>
        <w:t>、服务人员与招标方发生纠纷时，中标方首先根据招标</w:t>
      </w:r>
      <w:proofErr w:type="gramStart"/>
      <w:r>
        <w:rPr>
          <w:rFonts w:ascii="宋体" w:hAnsi="宋体" w:hint="eastAsia"/>
          <w:bCs/>
          <w:spacing w:val="-6"/>
          <w:szCs w:val="21"/>
        </w:rPr>
        <w:t>方相关</w:t>
      </w:r>
      <w:proofErr w:type="gramEnd"/>
      <w:r>
        <w:rPr>
          <w:rFonts w:ascii="宋体" w:hAnsi="宋体" w:hint="eastAsia"/>
          <w:bCs/>
          <w:spacing w:val="-6"/>
          <w:szCs w:val="21"/>
        </w:rPr>
        <w:t>职能部门的要求和建议，进行妥善处理，积极主动与招标</w:t>
      </w:r>
      <w:proofErr w:type="gramStart"/>
      <w:r>
        <w:rPr>
          <w:rFonts w:ascii="宋体" w:hAnsi="宋体" w:hint="eastAsia"/>
          <w:bCs/>
          <w:spacing w:val="-6"/>
          <w:szCs w:val="21"/>
        </w:rPr>
        <w:t>方相关</w:t>
      </w:r>
      <w:proofErr w:type="gramEnd"/>
      <w:r>
        <w:rPr>
          <w:rFonts w:ascii="宋体" w:hAnsi="宋体" w:hint="eastAsia"/>
          <w:bCs/>
          <w:spacing w:val="-6"/>
          <w:szCs w:val="21"/>
        </w:rPr>
        <w:t>职能部门配合，化解矛盾、解决纠纷。</w:t>
      </w:r>
    </w:p>
    <w:p w:rsidR="00C4520D" w:rsidRDefault="00C4520D" w:rsidP="00C4520D">
      <w:pPr>
        <w:adjustRightInd w:val="0"/>
        <w:snapToGrid w:val="0"/>
        <w:spacing w:line="360" w:lineRule="auto"/>
        <w:jc w:val="left"/>
        <w:rPr>
          <w:rFonts w:ascii="宋体" w:hAnsi="宋体"/>
          <w:bCs/>
          <w:spacing w:val="-6"/>
          <w:szCs w:val="21"/>
        </w:rPr>
      </w:pPr>
      <w:r>
        <w:rPr>
          <w:rFonts w:ascii="宋体" w:hAnsi="宋体"/>
          <w:bCs/>
          <w:spacing w:val="-6"/>
          <w:szCs w:val="21"/>
        </w:rPr>
        <w:t>4、服务人员在工作中如有发现他人遗失的物品，有上交校区保卫部门的义务，在服务区域内有协助监管公共设备和财产等义务。</w:t>
      </w:r>
    </w:p>
    <w:p w:rsidR="00C4520D" w:rsidRDefault="00C4520D" w:rsidP="00C4520D">
      <w:pPr>
        <w:adjustRightInd w:val="0"/>
        <w:snapToGrid w:val="0"/>
        <w:spacing w:line="360" w:lineRule="auto"/>
        <w:jc w:val="left"/>
        <w:rPr>
          <w:rFonts w:ascii="宋体" w:hAnsi="宋体"/>
          <w:bCs/>
          <w:spacing w:val="-6"/>
          <w:szCs w:val="21"/>
        </w:rPr>
      </w:pPr>
      <w:r>
        <w:rPr>
          <w:rFonts w:ascii="宋体" w:hAnsi="宋体"/>
          <w:bCs/>
          <w:spacing w:val="-6"/>
          <w:szCs w:val="21"/>
        </w:rPr>
        <w:t>5、服务人员在工作中如有发现应急照明灯感应不亮、消防设施损坏等消防安全隐患，有上报校区保卫部门的义务，各大楼区域的配电间和弱电间必须保证清洁、整齐，不得摆放</w:t>
      </w:r>
      <w:r>
        <w:rPr>
          <w:rFonts w:ascii="宋体" w:hAnsi="宋体" w:hint="eastAsia"/>
          <w:bCs/>
          <w:spacing w:val="-6"/>
          <w:szCs w:val="21"/>
        </w:rPr>
        <w:t>堆放</w:t>
      </w:r>
      <w:r>
        <w:rPr>
          <w:rFonts w:ascii="宋体" w:hAnsi="宋体"/>
          <w:bCs/>
          <w:spacing w:val="-6"/>
          <w:szCs w:val="21"/>
        </w:rPr>
        <w:t>杂物。</w:t>
      </w:r>
    </w:p>
    <w:p w:rsidR="00C4520D" w:rsidRDefault="00C4520D" w:rsidP="00C4520D">
      <w:pPr>
        <w:adjustRightInd w:val="0"/>
        <w:snapToGrid w:val="0"/>
        <w:spacing w:line="360" w:lineRule="auto"/>
        <w:jc w:val="left"/>
        <w:rPr>
          <w:rFonts w:ascii="宋体" w:hAnsi="宋体"/>
          <w:bCs/>
          <w:spacing w:val="-6"/>
          <w:szCs w:val="21"/>
        </w:rPr>
      </w:pPr>
      <w:r>
        <w:rPr>
          <w:rFonts w:ascii="宋体" w:hAnsi="宋体"/>
          <w:bCs/>
          <w:spacing w:val="-6"/>
          <w:szCs w:val="21"/>
        </w:rPr>
        <w:t>6、服务人员发现电灯、开水器、洁具漏水等不正常</w:t>
      </w:r>
      <w:r>
        <w:rPr>
          <w:rFonts w:ascii="宋体" w:hAnsi="宋体" w:hint="eastAsia"/>
          <w:bCs/>
          <w:spacing w:val="-6"/>
          <w:szCs w:val="21"/>
        </w:rPr>
        <w:t>其他</w:t>
      </w:r>
      <w:r>
        <w:rPr>
          <w:rFonts w:ascii="宋体" w:hAnsi="宋体"/>
          <w:bCs/>
          <w:spacing w:val="-6"/>
          <w:szCs w:val="21"/>
        </w:rPr>
        <w:t>现象，有上报校区后勤部门的义务。</w:t>
      </w:r>
    </w:p>
    <w:p w:rsidR="00C4520D" w:rsidRDefault="00C4520D" w:rsidP="00C4520D">
      <w:pPr>
        <w:adjustRightInd w:val="0"/>
        <w:snapToGrid w:val="0"/>
        <w:spacing w:line="360" w:lineRule="auto"/>
        <w:rPr>
          <w:rFonts w:ascii="宋体" w:hAnsi="宋体"/>
          <w:bCs/>
          <w:spacing w:val="-6"/>
          <w:szCs w:val="21"/>
        </w:rPr>
      </w:pPr>
      <w:r>
        <w:rPr>
          <w:rFonts w:ascii="宋体" w:hAnsi="宋体"/>
          <w:bCs/>
          <w:spacing w:val="-6"/>
          <w:szCs w:val="21"/>
        </w:rPr>
        <w:t>7</w:t>
      </w:r>
      <w:r>
        <w:rPr>
          <w:rFonts w:ascii="宋体" w:hAnsi="宋体" w:hint="eastAsia"/>
          <w:bCs/>
          <w:spacing w:val="-6"/>
          <w:szCs w:val="21"/>
        </w:rPr>
        <w:t>、</w:t>
      </w:r>
      <w:r>
        <w:rPr>
          <w:rFonts w:ascii="宋体" w:hAnsi="宋体"/>
          <w:bCs/>
          <w:spacing w:val="-6"/>
          <w:szCs w:val="21"/>
        </w:rPr>
        <w:t>投标人驻</w:t>
      </w:r>
      <w:r>
        <w:rPr>
          <w:rFonts w:ascii="宋体" w:hAnsi="宋体" w:hint="eastAsia"/>
          <w:bCs/>
          <w:spacing w:val="-6"/>
          <w:szCs w:val="21"/>
        </w:rPr>
        <w:t>校的</w:t>
      </w:r>
      <w:r>
        <w:rPr>
          <w:rFonts w:ascii="宋体" w:hAnsi="宋体"/>
          <w:bCs/>
          <w:spacing w:val="-6"/>
          <w:szCs w:val="21"/>
        </w:rPr>
        <w:t>日常服务人员</w:t>
      </w:r>
      <w:r>
        <w:rPr>
          <w:rFonts w:ascii="宋体" w:hAnsi="宋体" w:hint="eastAsia"/>
          <w:bCs/>
          <w:spacing w:val="-6"/>
          <w:szCs w:val="21"/>
        </w:rPr>
        <w:t>具体</w:t>
      </w:r>
      <w:r>
        <w:rPr>
          <w:rFonts w:ascii="宋体" w:hAnsi="宋体"/>
          <w:bCs/>
          <w:spacing w:val="-6"/>
          <w:szCs w:val="21"/>
        </w:rPr>
        <w:t>要求如下：</w:t>
      </w:r>
    </w:p>
    <w:p w:rsidR="00C4520D" w:rsidRDefault="00C4520D" w:rsidP="00C4520D">
      <w:pPr>
        <w:spacing w:line="360" w:lineRule="auto"/>
        <w:ind w:left="360"/>
        <w:rPr>
          <w:rFonts w:ascii="宋体" w:hAnsi="宋体"/>
          <w:spacing w:val="-6"/>
          <w:szCs w:val="21"/>
        </w:rPr>
      </w:pPr>
      <w:r>
        <w:rPr>
          <w:rFonts w:ascii="宋体" w:hAnsi="宋体" w:hint="eastAsia"/>
          <w:spacing w:val="-6"/>
          <w:szCs w:val="21"/>
        </w:rPr>
        <w:t>（1）学生公寓值班员要求：女性比例不少于四分之三；</w:t>
      </w:r>
      <w:r>
        <w:rPr>
          <w:rFonts w:ascii="宋体" w:hAnsi="宋体" w:hint="eastAsia"/>
          <w:bCs/>
          <w:spacing w:val="-6"/>
          <w:szCs w:val="21"/>
        </w:rPr>
        <w:t>年龄在50周岁以下</w:t>
      </w:r>
      <w:r>
        <w:rPr>
          <w:rFonts w:ascii="宋体" w:hAnsi="宋体" w:hint="eastAsia"/>
          <w:b/>
          <w:spacing w:val="-6"/>
          <w:szCs w:val="21"/>
        </w:rPr>
        <w:t>；</w:t>
      </w:r>
      <w:r>
        <w:rPr>
          <w:rFonts w:ascii="宋体" w:hAnsi="宋体" w:hint="eastAsia"/>
          <w:spacing w:val="-6"/>
          <w:szCs w:val="21"/>
        </w:rPr>
        <w:t>初中及以上学历。</w:t>
      </w:r>
    </w:p>
    <w:p w:rsidR="00C4520D" w:rsidRDefault="00C4520D" w:rsidP="00C4520D">
      <w:pPr>
        <w:spacing w:line="360" w:lineRule="auto"/>
        <w:ind w:firstLineChars="200" w:firstLine="396"/>
        <w:rPr>
          <w:rFonts w:ascii="宋体" w:hAnsi="宋体"/>
          <w:spacing w:val="-6"/>
          <w:szCs w:val="21"/>
        </w:rPr>
      </w:pPr>
      <w:r>
        <w:rPr>
          <w:rFonts w:ascii="宋体" w:hAnsi="宋体" w:hint="eastAsia"/>
          <w:spacing w:val="-6"/>
          <w:szCs w:val="21"/>
        </w:rPr>
        <w:t>（2）</w:t>
      </w:r>
      <w:r>
        <w:rPr>
          <w:rFonts w:ascii="宋体" w:hAnsi="宋体" w:hint="eastAsia"/>
          <w:bCs/>
          <w:spacing w:val="-6"/>
          <w:szCs w:val="21"/>
        </w:rPr>
        <w:t>学生公寓楼长要求：女性比例不少于三分之二，年龄在45周岁以下，高中及以上学历，具有一定的管理、组织、沟通、协调能力，能熟练使用计算机，掌握基本办公软件，热爱学生服务教育事业，有较强的责任心和服务意识；</w:t>
      </w:r>
    </w:p>
    <w:p w:rsidR="00C4520D" w:rsidRDefault="00C4520D" w:rsidP="00C4520D">
      <w:pPr>
        <w:spacing w:line="360" w:lineRule="auto"/>
        <w:ind w:left="360"/>
        <w:rPr>
          <w:rFonts w:ascii="宋体" w:hAnsi="宋体"/>
          <w:spacing w:val="-6"/>
          <w:szCs w:val="21"/>
        </w:rPr>
      </w:pPr>
      <w:r>
        <w:rPr>
          <w:rFonts w:ascii="宋体" w:hAnsi="宋体" w:hint="eastAsia"/>
          <w:spacing w:val="-6"/>
          <w:szCs w:val="21"/>
        </w:rPr>
        <w:t>（3）学生公寓主管</w:t>
      </w:r>
      <w:r>
        <w:rPr>
          <w:rFonts w:ascii="宋体" w:hAnsi="宋体"/>
          <w:spacing w:val="-6"/>
          <w:szCs w:val="21"/>
        </w:rPr>
        <w:t>要求：</w:t>
      </w:r>
      <w:r>
        <w:rPr>
          <w:rFonts w:ascii="宋体" w:hAnsi="宋体" w:hint="eastAsia"/>
          <w:spacing w:val="-6"/>
          <w:szCs w:val="21"/>
        </w:rPr>
        <w:t>年龄50周岁以下，本科及以上学历；3年以上</w:t>
      </w:r>
      <w:r>
        <w:rPr>
          <w:rFonts w:ascii="宋体" w:hAnsi="宋体"/>
          <w:spacing w:val="-6"/>
          <w:szCs w:val="21"/>
        </w:rPr>
        <w:t>高校学生</w:t>
      </w:r>
      <w:r>
        <w:rPr>
          <w:rFonts w:ascii="宋体" w:hAnsi="宋体" w:hint="eastAsia"/>
          <w:spacing w:val="-6"/>
          <w:szCs w:val="21"/>
        </w:rPr>
        <w:t>公寓</w:t>
      </w:r>
      <w:r>
        <w:rPr>
          <w:rFonts w:ascii="宋体" w:hAnsi="宋体"/>
          <w:spacing w:val="-6"/>
          <w:szCs w:val="21"/>
        </w:rPr>
        <w:t>管理或学生管理工作经验</w:t>
      </w:r>
      <w:r>
        <w:rPr>
          <w:rFonts w:ascii="宋体" w:hAnsi="宋体" w:hint="eastAsia"/>
          <w:spacing w:val="-6"/>
          <w:szCs w:val="21"/>
        </w:rPr>
        <w:t>。</w:t>
      </w:r>
    </w:p>
    <w:p w:rsidR="00C4520D" w:rsidRDefault="00C4520D" w:rsidP="00C4520D">
      <w:pPr>
        <w:spacing w:line="360" w:lineRule="auto"/>
        <w:ind w:firstLineChars="200" w:firstLine="396"/>
        <w:rPr>
          <w:rFonts w:ascii="宋体" w:hAnsi="宋体"/>
          <w:bCs/>
          <w:spacing w:val="-6"/>
          <w:szCs w:val="21"/>
        </w:rPr>
      </w:pPr>
      <w:r>
        <w:rPr>
          <w:rFonts w:ascii="宋体" w:hAnsi="宋体" w:hint="eastAsia"/>
          <w:bCs/>
          <w:spacing w:val="-6"/>
          <w:szCs w:val="21"/>
        </w:rPr>
        <w:t>（4）会务服务人员要求：年龄在35周岁以下，高中以及上学历，形象气质佳，服务周到热情，具有3年以上会务服务经验。</w:t>
      </w:r>
    </w:p>
    <w:p w:rsidR="00C4520D" w:rsidRDefault="00C4520D" w:rsidP="00C4520D">
      <w:pPr>
        <w:spacing w:line="360" w:lineRule="auto"/>
        <w:ind w:left="360"/>
        <w:rPr>
          <w:rFonts w:ascii="宋体" w:hAnsi="宋体"/>
          <w:bCs/>
          <w:spacing w:val="-6"/>
          <w:szCs w:val="21"/>
        </w:rPr>
      </w:pPr>
      <w:r>
        <w:rPr>
          <w:rFonts w:ascii="宋体" w:hAnsi="宋体" w:hint="eastAsia"/>
          <w:bCs/>
          <w:spacing w:val="-6"/>
          <w:szCs w:val="21"/>
        </w:rPr>
        <w:t>（5）</w:t>
      </w:r>
      <w:r>
        <w:rPr>
          <w:rFonts w:ascii="宋体" w:hAnsi="宋体" w:hint="eastAsia"/>
          <w:spacing w:val="-6"/>
          <w:szCs w:val="21"/>
        </w:rPr>
        <w:t>高配及设备运</w:t>
      </w:r>
      <w:proofErr w:type="gramStart"/>
      <w:r>
        <w:rPr>
          <w:rFonts w:ascii="宋体" w:hAnsi="宋体" w:hint="eastAsia"/>
          <w:spacing w:val="-6"/>
          <w:szCs w:val="21"/>
        </w:rPr>
        <w:t>维管理</w:t>
      </w:r>
      <w:proofErr w:type="gramEnd"/>
      <w:r>
        <w:rPr>
          <w:rFonts w:ascii="宋体" w:hAnsi="宋体" w:hint="eastAsia"/>
          <w:spacing w:val="-6"/>
          <w:szCs w:val="21"/>
        </w:rPr>
        <w:t>人员需持有相应</w:t>
      </w:r>
      <w:r>
        <w:rPr>
          <w:rFonts w:ascii="宋体" w:hAnsi="宋体"/>
          <w:spacing w:val="-6"/>
          <w:szCs w:val="21"/>
        </w:rPr>
        <w:t>的</w:t>
      </w:r>
      <w:r>
        <w:rPr>
          <w:rFonts w:ascii="宋体" w:hAnsi="宋体" w:hint="eastAsia"/>
          <w:spacing w:val="-6"/>
          <w:szCs w:val="21"/>
        </w:rPr>
        <w:t>电工证、</w:t>
      </w:r>
      <w:r>
        <w:rPr>
          <w:rFonts w:ascii="宋体" w:hAnsi="宋体"/>
          <w:spacing w:val="-6"/>
          <w:szCs w:val="21"/>
        </w:rPr>
        <w:t>电梯</w:t>
      </w:r>
      <w:r>
        <w:rPr>
          <w:rFonts w:ascii="宋体" w:hAnsi="宋体" w:hint="eastAsia"/>
          <w:spacing w:val="-6"/>
          <w:szCs w:val="21"/>
        </w:rPr>
        <w:t>管理员证、</w:t>
      </w:r>
      <w:r>
        <w:rPr>
          <w:rFonts w:ascii="宋体" w:hAnsi="宋体"/>
          <w:spacing w:val="-6"/>
          <w:szCs w:val="21"/>
        </w:rPr>
        <w:t>高配证等专业</w:t>
      </w:r>
      <w:r>
        <w:rPr>
          <w:rFonts w:ascii="宋体" w:hAnsi="宋体" w:hint="eastAsia"/>
          <w:spacing w:val="-6"/>
          <w:szCs w:val="21"/>
        </w:rPr>
        <w:t>上岗资格证。</w:t>
      </w:r>
    </w:p>
    <w:p w:rsidR="00C4520D" w:rsidRDefault="00C4520D" w:rsidP="00C4520D">
      <w:pPr>
        <w:spacing w:line="360" w:lineRule="auto"/>
        <w:ind w:firstLineChars="200" w:firstLine="396"/>
        <w:rPr>
          <w:rFonts w:ascii="宋体" w:hAnsi="宋体" w:cs="宋体"/>
          <w:szCs w:val="21"/>
        </w:rPr>
      </w:pPr>
      <w:r>
        <w:rPr>
          <w:rFonts w:ascii="宋体" w:hAnsi="宋体" w:hint="eastAsia"/>
          <w:bCs/>
          <w:spacing w:val="-6"/>
          <w:szCs w:val="21"/>
        </w:rPr>
        <w:t>（6）</w:t>
      </w:r>
      <w:r>
        <w:rPr>
          <w:rFonts w:ascii="宋体" w:hAnsi="宋体" w:cs="宋体" w:hint="eastAsia"/>
          <w:szCs w:val="21"/>
        </w:rPr>
        <w:t>保洁人员男女配比合理。男保洁人员年龄不得超过60周岁；女保洁人员年龄不得超过</w:t>
      </w:r>
      <w:r>
        <w:rPr>
          <w:rFonts w:ascii="宋体" w:hAnsi="宋体" w:cs="宋体"/>
          <w:szCs w:val="21"/>
        </w:rPr>
        <w:t>55</w:t>
      </w:r>
      <w:r>
        <w:rPr>
          <w:rFonts w:ascii="宋体" w:hAnsi="宋体" w:cs="宋体" w:hint="eastAsia"/>
          <w:szCs w:val="21"/>
        </w:rPr>
        <w:t>周岁。</w:t>
      </w:r>
    </w:p>
    <w:p w:rsidR="00C4520D" w:rsidRDefault="00C4520D" w:rsidP="00C4520D">
      <w:pPr>
        <w:spacing w:line="360" w:lineRule="auto"/>
        <w:ind w:firstLineChars="200" w:firstLine="420"/>
        <w:rPr>
          <w:rFonts w:ascii="宋体" w:hAnsi="宋体" w:cs="宋体"/>
          <w:szCs w:val="21"/>
        </w:rPr>
      </w:pPr>
      <w:r>
        <w:rPr>
          <w:rFonts w:ascii="宋体" w:hAnsi="宋体" w:cs="宋体" w:hint="eastAsia"/>
          <w:szCs w:val="21"/>
        </w:rPr>
        <w:t>（7）保洁主管要求：年龄45周岁以下，大专及以上学历，具有3年及以上保洁管理服务经验能。</w:t>
      </w:r>
    </w:p>
    <w:p w:rsidR="00C4520D" w:rsidRDefault="00C4520D" w:rsidP="00C4520D">
      <w:pPr>
        <w:spacing w:line="360" w:lineRule="auto"/>
        <w:ind w:firstLineChars="200" w:firstLine="420"/>
        <w:rPr>
          <w:rFonts w:ascii="宋体" w:hAnsi="宋体" w:cs="宋体"/>
          <w:szCs w:val="21"/>
        </w:rPr>
      </w:pPr>
      <w:r>
        <w:rPr>
          <w:rFonts w:ascii="宋体" w:hAnsi="宋体" w:cs="宋体" w:hint="eastAsia"/>
          <w:szCs w:val="21"/>
        </w:rPr>
        <w:t>（8）高配及运</w:t>
      </w:r>
      <w:proofErr w:type="gramStart"/>
      <w:r>
        <w:rPr>
          <w:rFonts w:ascii="宋体" w:hAnsi="宋体" w:cs="宋体" w:hint="eastAsia"/>
          <w:szCs w:val="21"/>
        </w:rPr>
        <w:t>维主管</w:t>
      </w:r>
      <w:proofErr w:type="gramEnd"/>
      <w:r>
        <w:rPr>
          <w:rFonts w:ascii="宋体" w:hAnsi="宋体" w:cs="宋体" w:hint="eastAsia"/>
          <w:szCs w:val="21"/>
        </w:rPr>
        <w:t>要求：年龄45周岁以下，本科及以上学历，3年及以上工程维修管理服务经验和高配管理工作经验，持有电工进网作业许可证、高配上岗证、特种设备安全管理和作业人员证、人防工程管理员证；</w:t>
      </w:r>
    </w:p>
    <w:p w:rsidR="00C4520D" w:rsidRDefault="00C4520D" w:rsidP="00C4520D">
      <w:pPr>
        <w:spacing w:line="360" w:lineRule="auto"/>
        <w:ind w:firstLineChars="200" w:firstLine="420"/>
        <w:rPr>
          <w:rFonts w:ascii="宋体" w:hAnsi="宋体" w:cs="宋体"/>
          <w:szCs w:val="21"/>
        </w:rPr>
      </w:pPr>
      <w:r>
        <w:rPr>
          <w:rFonts w:ascii="宋体" w:hAnsi="宋体" w:cs="宋体" w:hint="eastAsia"/>
          <w:szCs w:val="21"/>
        </w:rPr>
        <w:t>（9）项目经理要求：年龄40周岁以下，本科及以上学历，熟悉物业服务专业知识及相关法律法规，具有5年及以上校园物业管理工作经验，且在投标人工作时间不少于3年）；同时持有全国物业管理企业经理上岗证和住建部颁发的物业管理</w:t>
      </w:r>
      <w:proofErr w:type="gramStart"/>
      <w:r>
        <w:rPr>
          <w:rFonts w:ascii="宋体" w:hAnsi="宋体" w:cs="宋体" w:hint="eastAsia"/>
          <w:szCs w:val="21"/>
        </w:rPr>
        <w:t>师注册</w:t>
      </w:r>
      <w:proofErr w:type="gramEnd"/>
      <w:r>
        <w:rPr>
          <w:rFonts w:ascii="宋体" w:hAnsi="宋体" w:cs="宋体" w:hint="eastAsia"/>
          <w:szCs w:val="21"/>
        </w:rPr>
        <w:t>证。</w:t>
      </w:r>
    </w:p>
    <w:p w:rsidR="00C4520D" w:rsidRDefault="00C4520D" w:rsidP="00C4520D">
      <w:pPr>
        <w:adjustRightInd w:val="0"/>
        <w:snapToGrid w:val="0"/>
        <w:spacing w:line="360" w:lineRule="auto"/>
        <w:ind w:firstLineChars="194" w:firstLine="407"/>
        <w:rPr>
          <w:rFonts w:ascii="宋体" w:hAnsi="宋体" w:cs="Arial"/>
          <w:szCs w:val="21"/>
        </w:rPr>
      </w:pPr>
      <w:r>
        <w:rPr>
          <w:rFonts w:ascii="宋体" w:hAnsi="宋体" w:cs="宋体" w:hint="eastAsia"/>
          <w:szCs w:val="21"/>
        </w:rPr>
        <w:t>（</w:t>
      </w:r>
      <w:r>
        <w:rPr>
          <w:rFonts w:ascii="宋体" w:hAnsi="宋体" w:cs="宋体"/>
          <w:szCs w:val="21"/>
        </w:rPr>
        <w:t>10）</w:t>
      </w:r>
      <w:r>
        <w:rPr>
          <w:rFonts w:ascii="宋体" w:hAnsi="宋体" w:cs="Arial" w:hint="eastAsia"/>
          <w:szCs w:val="21"/>
        </w:rPr>
        <w:t>项目负责人及管理班子成员不能擅自更换，到位率不低于法定工作日；高配、运维等主要技术岗位的人员更换率不得超过</w:t>
      </w:r>
      <w:r>
        <w:rPr>
          <w:rFonts w:ascii="宋体" w:hAnsi="宋体" w:cs="Arial"/>
          <w:szCs w:val="21"/>
        </w:rPr>
        <w:t>20%。</w:t>
      </w:r>
    </w:p>
    <w:p w:rsidR="00C4520D" w:rsidRDefault="00C4520D" w:rsidP="00C4520D">
      <w:pPr>
        <w:spacing w:line="360" w:lineRule="auto"/>
        <w:ind w:firstLineChars="200" w:firstLine="420"/>
        <w:rPr>
          <w:rFonts w:ascii="宋体" w:hAnsi="宋体" w:cs="宋体"/>
          <w:szCs w:val="21"/>
        </w:rPr>
      </w:pPr>
    </w:p>
    <w:p w:rsidR="00C4520D" w:rsidRDefault="00C4520D" w:rsidP="00C4520D">
      <w:pPr>
        <w:spacing w:line="360" w:lineRule="auto"/>
        <w:rPr>
          <w:rFonts w:ascii="宋体" w:hAnsi="宋体" w:cs="宋体"/>
          <w:b/>
          <w:bCs/>
          <w:szCs w:val="21"/>
        </w:rPr>
      </w:pPr>
      <w:r>
        <w:rPr>
          <w:rFonts w:ascii="宋体" w:hAnsi="宋体" w:cs="宋体" w:hint="eastAsia"/>
          <w:b/>
          <w:bCs/>
          <w:szCs w:val="21"/>
        </w:rPr>
        <w:t xml:space="preserve">    四、服务要求：</w:t>
      </w:r>
    </w:p>
    <w:p w:rsidR="00C4520D" w:rsidRDefault="00C4520D" w:rsidP="00C4520D">
      <w:pPr>
        <w:widowControl/>
        <w:spacing w:line="288" w:lineRule="auto"/>
        <w:ind w:right="89" w:firstLineChars="200" w:firstLine="422"/>
        <w:jc w:val="left"/>
        <w:rPr>
          <w:rFonts w:ascii="宋体" w:hAnsi="宋体" w:cs="宋体"/>
          <w:szCs w:val="21"/>
        </w:rPr>
      </w:pPr>
      <w:r>
        <w:rPr>
          <w:rFonts w:ascii="宋体" w:hAnsi="宋体" w:cs="宋体" w:hint="eastAsia"/>
          <w:b/>
          <w:bCs/>
          <w:szCs w:val="21"/>
        </w:rPr>
        <w:t>1、校园保洁：</w:t>
      </w:r>
    </w:p>
    <w:p w:rsidR="00C4520D" w:rsidRDefault="00C4520D" w:rsidP="00C4520D">
      <w:pPr>
        <w:spacing w:line="340" w:lineRule="exact"/>
        <w:rPr>
          <w:rFonts w:asciiTheme="minorEastAsia" w:eastAsiaTheme="minorEastAsia" w:hAnsiTheme="minorEastAsia" w:cstheme="minorEastAsia"/>
          <w:b/>
          <w:bCs/>
          <w:szCs w:val="21"/>
        </w:rPr>
      </w:pPr>
      <w:r>
        <w:rPr>
          <w:rFonts w:ascii="仿宋" w:eastAsia="仿宋" w:hAnsi="仿宋" w:hint="eastAsia"/>
          <w:b/>
          <w:bCs/>
          <w:sz w:val="24"/>
          <w:szCs w:val="24"/>
        </w:rPr>
        <w:t>（1）</w:t>
      </w:r>
      <w:r>
        <w:rPr>
          <w:rFonts w:asciiTheme="minorEastAsia" w:eastAsiaTheme="minorEastAsia" w:hAnsiTheme="minorEastAsia" w:cstheme="minorEastAsia" w:hint="eastAsia"/>
          <w:b/>
          <w:bCs/>
          <w:szCs w:val="21"/>
        </w:rPr>
        <w:t>公共区域及楼宇日常保洁服务</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1）建筑物外部</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地面、道路等干净整洁、无垃圾、无丢弃物、无痰迹、无落叶、无杂草、无污水痕迹。草坪、花坛及绿化景点内干净整洁、无暴露垃圾和无丢弃物。地面、屋面、天台、绿化带、清洁车、果皮箱、校园景观、休闲椅凳、栏杆、扶手、电动门、灯具、旗杆、护栏、公共宣传橱窗等每日清扫﹙擦、抹﹚两次并随时保洁，每周全面、彻底清扫﹙擦、抹﹚一次，做到干净整洁，无乱贴物。做到无泥沙、污垢污迹、污水、散落垃圾、烟头、果皮纸屑等杂物；</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②主路面、人行道、运动场等干净清洁，无浮土，无积土，无杂物,无垃圾，无污迹，不能有成片积水（</w:t>
      </w:r>
      <w:r>
        <w:rPr>
          <w:rFonts w:asciiTheme="minorEastAsia" w:eastAsiaTheme="minorEastAsia" w:hAnsiTheme="minorEastAsia" w:cstheme="minorEastAsia" w:hint="eastAsia"/>
          <w:szCs w:val="21"/>
          <w:u w:val="single"/>
        </w:rPr>
        <w:t>根据需要，及时进行冲洗</w:t>
      </w:r>
      <w:r>
        <w:rPr>
          <w:rFonts w:asciiTheme="minorEastAsia" w:eastAsiaTheme="minorEastAsia" w:hAnsiTheme="minorEastAsia" w:cstheme="minorEastAsia" w:hint="eastAsia"/>
          <w:szCs w:val="21"/>
        </w:rPr>
        <w:t>）；运动器械设施每日擦抹一次；水面、湖面：做好水面、湖面清洁打捞，保持景观河内无垃圾、浮萍等，维护好沿岸各类标识牌；</w:t>
      </w:r>
    </w:p>
    <w:p w:rsidR="00C4520D" w:rsidRDefault="00C4520D" w:rsidP="00C4520D">
      <w:pPr>
        <w:spacing w:line="3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③沟渠﹙含沉沙井﹚、雨污井及井盖：每</w:t>
      </w:r>
      <w:proofErr w:type="gramStart"/>
      <w:r>
        <w:rPr>
          <w:rFonts w:asciiTheme="minorEastAsia" w:eastAsiaTheme="minorEastAsia" w:hAnsiTheme="minorEastAsia" w:cstheme="minorEastAsia" w:hint="eastAsia"/>
          <w:szCs w:val="21"/>
        </w:rPr>
        <w:t>周清理</w:t>
      </w:r>
      <w:proofErr w:type="gramEnd"/>
      <w:r>
        <w:rPr>
          <w:rFonts w:asciiTheme="minorEastAsia" w:eastAsiaTheme="minorEastAsia" w:hAnsiTheme="minorEastAsia" w:cstheme="minorEastAsia" w:hint="eastAsia"/>
          <w:szCs w:val="21"/>
        </w:rPr>
        <w:t>一次，每月全面彻底清理一次。做到底部无泥沙等沉积物、井盖无污垢污迹、垃圾、烟头、果皮纸屑等杂物。确保排污排水畅通。井盖无损坏；排水、排污管道畅通：确保雨水、废水、污水排放通畅，</w:t>
      </w:r>
      <w:r>
        <w:rPr>
          <w:rFonts w:asciiTheme="minorEastAsia" w:eastAsiaTheme="minorEastAsia" w:hAnsiTheme="minorEastAsia" w:cstheme="minorEastAsia" w:hint="eastAsia"/>
          <w:szCs w:val="21"/>
          <w:u w:val="single"/>
        </w:rPr>
        <w:t>化粪池每年至少清理1次</w:t>
      </w:r>
      <w:r>
        <w:rPr>
          <w:rFonts w:asciiTheme="minorEastAsia" w:eastAsiaTheme="minorEastAsia" w:hAnsiTheme="minorEastAsia" w:cstheme="minorEastAsia" w:hint="eastAsia"/>
          <w:szCs w:val="21"/>
        </w:rPr>
        <w:t>，确保排污畅通，无堵塞、无污水外溢；发现异常及时清掏；每月对屋顶、平台以及排水沟进行清理，确保排水通畅；</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④学校门前三包卫生：每日清扫一次并随时保洁，每周全面、彻底清扫一次。做到无垃圾、烟头、果皮纸屑等杂物；确保校区各大门口干净整洁；</w:t>
      </w:r>
      <w:r>
        <w:rPr>
          <w:rFonts w:ascii="宋体" w:hAnsi="宋体" w:hint="eastAsia"/>
          <w:bCs/>
          <w:spacing w:val="-6"/>
          <w:szCs w:val="21"/>
          <w:u w:val="single"/>
        </w:rPr>
        <w:t>外墙和幕墙清洗，针对有幕墙玻璃的建筑物一年至少一次清洗（高空作业清洗投标时一并考虑，费用由中标方承担，不得以任何理由再向投标人索取）；</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2）建筑物内部</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地面、墙面、顶面﹙天花板﹚、楼道及窗护栏、消防设施设备、水电设施设备、果皮箱、门﹙防盗门、木门、不锈钢拉闸门﹚、窗、桌椅柜、标识牌、装饰板牌等，每日清扫﹙拖、擦、抹﹚两次并随时保洁，每周全面、彻底清扫﹙拖、擦、抹﹚一次，做到干净明亮，无蜘蛛网、灰尘、污垢、污迹、污渍、垃圾等杂物。遇到天气变化时，注意保护门窗，防止损坏</w:t>
      </w:r>
      <w:r>
        <w:rPr>
          <w:rFonts w:asciiTheme="minorEastAsia" w:eastAsiaTheme="minorEastAsia" w:hAnsiTheme="minorEastAsia" w:cstheme="minorEastAsia" w:hint="eastAsia"/>
          <w:szCs w:val="21"/>
          <w:u w:val="single"/>
        </w:rPr>
        <w:t>；遇到雨雪天或梅雨季，必须及时铺好防滑垫（</w:t>
      </w:r>
      <w:proofErr w:type="gramStart"/>
      <w:r>
        <w:rPr>
          <w:rFonts w:asciiTheme="minorEastAsia" w:eastAsiaTheme="minorEastAsia" w:hAnsiTheme="minorEastAsia" w:cstheme="minorEastAsia" w:hint="eastAsia"/>
          <w:szCs w:val="21"/>
          <w:u w:val="single"/>
        </w:rPr>
        <w:t>防滑垫由学校</w:t>
      </w:r>
      <w:proofErr w:type="gramEnd"/>
      <w:r>
        <w:rPr>
          <w:rFonts w:asciiTheme="minorEastAsia" w:eastAsiaTheme="minorEastAsia" w:hAnsiTheme="minorEastAsia" w:cstheme="minorEastAsia" w:hint="eastAsia"/>
          <w:szCs w:val="21"/>
          <w:u w:val="single"/>
        </w:rPr>
        <w:t>提供）</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大理石材地面（特别是图书馆）和各楼大厅地面每月做到一次专业抛光、打蜡保养（设备投入和费用由投标方负责）</w:t>
      </w:r>
      <w:r>
        <w:rPr>
          <w:rFonts w:asciiTheme="minorEastAsia" w:eastAsiaTheme="minorEastAsia" w:hAnsiTheme="minorEastAsia" w:cstheme="minorEastAsia" w:hint="eastAsia"/>
          <w:szCs w:val="21"/>
        </w:rPr>
        <w:t>。</w:t>
      </w:r>
    </w:p>
    <w:p w:rsidR="00C4520D" w:rsidRDefault="00C4520D" w:rsidP="00C4520D">
      <w:pPr>
        <w:spacing w:line="340" w:lineRule="exact"/>
        <w:ind w:firstLineChars="100" w:firstLine="21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②卫生间：每日清扫﹙拖、擦、抹﹚两次并随时巡查与保洁，每周全面、彻底清扫﹙拖、擦、抹﹚一次，做到地面、墙壁及瓷砖清洁，无积水湿滑、无污垢、无异味、无垃圾等杂物，门窗、窗台、玻璃、灯具干净；天花板、灯具无蜘蛛网、无灰尘，小便池清洁，无污垢、污迹、污渍、无异味、无水锈；大便池通畅，无污迹；洗手池、墩布池清洁无污物；墙﹙门﹚面无涂画。厕所内无跑、冒、滴、漏、堵；各种设施完好。</w:t>
      </w:r>
      <w:r>
        <w:rPr>
          <w:rFonts w:asciiTheme="minorEastAsia" w:eastAsiaTheme="minorEastAsia" w:hAnsiTheme="minorEastAsia" w:cstheme="minorEastAsia" w:hint="eastAsia"/>
          <w:szCs w:val="21"/>
          <w:u w:val="single"/>
        </w:rPr>
        <w:t>卫生间配备洗手液、擦手纸，每天检查一次，发现用完及时补充（洗手液和手纸由学校提供）；</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楼宇内、外墙壁上无张贴、涂写，无蜘蛛网、污迹等；灯管、灯罩、灯吊链：每月清洁，做到干净，无蜘蛛网、灰尘；玻璃：各楼门厅、门卫值班室玻璃，每天清擦一次。会议室、楼道、卫生间玻璃，每周全面、彻底清擦一次。做到干净，无蜘蛛网、灰尘、污迹；电梯每天清扫、消毒两次（根据使用频次，可适当增加消毒次数）；地上车棚、地下车库每天清理打扫一次，每</w:t>
      </w:r>
      <w:proofErr w:type="gramStart"/>
      <w:r>
        <w:rPr>
          <w:rFonts w:asciiTheme="minorEastAsia" w:eastAsiaTheme="minorEastAsia" w:hAnsiTheme="minorEastAsia" w:cstheme="minorEastAsia" w:hint="eastAsia"/>
          <w:szCs w:val="21"/>
        </w:rPr>
        <w:t>周彻底</w:t>
      </w:r>
      <w:proofErr w:type="gramEnd"/>
      <w:r>
        <w:rPr>
          <w:rFonts w:asciiTheme="minorEastAsia" w:eastAsiaTheme="minorEastAsia" w:hAnsiTheme="minorEastAsia" w:cstheme="minorEastAsia" w:hint="eastAsia"/>
          <w:szCs w:val="21"/>
        </w:rPr>
        <w:t>打扫一次（根据需要，及时做好速干吹风处理，保证无积水、无垃圾）；</w:t>
      </w:r>
    </w:p>
    <w:p w:rsidR="00C4520D" w:rsidRDefault="00C4520D" w:rsidP="00C4520D">
      <w:pPr>
        <w:spacing w:line="34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（2）环境保洁服务</w:t>
      </w:r>
    </w:p>
    <w:p w:rsidR="00C4520D" w:rsidRDefault="00C4520D" w:rsidP="00C4520D">
      <w:pPr>
        <w:spacing w:line="340" w:lineRule="exact"/>
        <w:ind w:firstLineChars="100" w:firstLine="21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1）垃圾处理采用垃圾分类投放，实施“三化”管理，即垃圾收集袋装化、垃圾回收资源化、垃圾处理无公害化，对垃圾的收集和处理实行全过程封闭式管理；按照垃圾分类要求，做好全校垃圾分类处置，</w:t>
      </w:r>
      <w:r>
        <w:rPr>
          <w:rFonts w:asciiTheme="minorEastAsia" w:eastAsiaTheme="minorEastAsia" w:hAnsiTheme="minorEastAsia" w:cstheme="minorEastAsia" w:hint="eastAsia"/>
          <w:szCs w:val="21"/>
          <w:u w:val="single"/>
          <w:shd w:val="clear" w:color="auto" w:fill="FFFFFF"/>
        </w:rPr>
        <w:t>每日产生的生活垃圾收集至校内各临时收集点，</w:t>
      </w:r>
      <w:r>
        <w:rPr>
          <w:rFonts w:asciiTheme="minorEastAsia" w:eastAsiaTheme="minorEastAsia" w:hAnsiTheme="minorEastAsia" w:cstheme="minorEastAsia" w:hint="eastAsia"/>
          <w:szCs w:val="21"/>
          <w:u w:val="single"/>
        </w:rPr>
        <w:t>次日上午八点前清运至当地环卫部门指定的垃圾处理点，</w:t>
      </w:r>
      <w:r>
        <w:rPr>
          <w:rFonts w:asciiTheme="minorEastAsia" w:eastAsiaTheme="minorEastAsia" w:hAnsiTheme="minorEastAsia" w:cstheme="minorEastAsia" w:hint="eastAsia"/>
          <w:szCs w:val="21"/>
          <w:u w:val="single"/>
          <w:shd w:val="clear" w:color="auto" w:fill="FFFFFF"/>
        </w:rPr>
        <w:t>费用由中标方负责；每天对校园内的临时垃圾收集点进行1次全面消毒；因垃圾分类工作需要，各类垃圾桶配置和更新由学校负责（中标方有义务爱护各类垃圾桶）</w:t>
      </w:r>
      <w:r>
        <w:rPr>
          <w:rFonts w:asciiTheme="minorEastAsia" w:eastAsiaTheme="minorEastAsia" w:hAnsiTheme="minorEastAsia" w:cstheme="minorEastAsia" w:hint="eastAsia"/>
          <w:szCs w:val="21"/>
          <w:shd w:val="clear" w:color="auto" w:fill="FFFFFF"/>
        </w:rPr>
        <w:t>。</w:t>
      </w:r>
    </w:p>
    <w:p w:rsidR="00C4520D" w:rsidRDefault="00C4520D" w:rsidP="00C4520D">
      <w:pPr>
        <w:spacing w:line="340" w:lineRule="exact"/>
        <w:ind w:firstLineChars="100" w:firstLine="21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2）服务人员注意节约用水、节约用电，协助学校做好节能减排工作；室内室外</w:t>
      </w:r>
      <w:r>
        <w:rPr>
          <w:rFonts w:asciiTheme="minorEastAsia" w:eastAsiaTheme="minorEastAsia" w:hAnsiTheme="minorEastAsia" w:cstheme="minorEastAsia" w:hint="eastAsia"/>
          <w:szCs w:val="21"/>
        </w:rPr>
        <w:t>垃圾桶及时清倒，不得出现满溢和异味现象，各类清洁工具必须按规范摆放到指定位置；</w:t>
      </w:r>
    </w:p>
    <w:p w:rsidR="00C4520D" w:rsidRDefault="00C4520D" w:rsidP="00C4520D">
      <w:pPr>
        <w:spacing w:line="340" w:lineRule="exact"/>
        <w:rPr>
          <w:rFonts w:asciiTheme="minorEastAsia" w:eastAsiaTheme="minorEastAsia" w:hAnsiTheme="minorEastAsia" w:cstheme="minorEastAsia"/>
          <w:b/>
          <w:bCs/>
          <w:szCs w:val="21"/>
          <w:shd w:val="clear" w:color="auto" w:fill="FFFFFF"/>
        </w:rPr>
      </w:pPr>
      <w:r>
        <w:rPr>
          <w:rFonts w:asciiTheme="minorEastAsia" w:eastAsiaTheme="minorEastAsia" w:hAnsiTheme="minorEastAsia" w:cstheme="minorEastAsia" w:hint="eastAsia"/>
          <w:b/>
          <w:bCs/>
          <w:szCs w:val="21"/>
        </w:rPr>
        <w:t>（3）</w:t>
      </w:r>
      <w:r>
        <w:rPr>
          <w:rFonts w:asciiTheme="minorEastAsia" w:eastAsiaTheme="minorEastAsia" w:hAnsiTheme="minorEastAsia" w:cstheme="minorEastAsia" w:hint="eastAsia"/>
          <w:b/>
          <w:bCs/>
          <w:szCs w:val="21"/>
          <w:shd w:val="clear" w:color="auto" w:fill="FFFFFF"/>
        </w:rPr>
        <w:t>其他服务要求</w:t>
      </w:r>
    </w:p>
    <w:p w:rsidR="00C4520D" w:rsidRDefault="00C4520D" w:rsidP="00C4520D">
      <w:pPr>
        <w:numPr>
          <w:ilvl w:val="255"/>
          <w:numId w:val="0"/>
        </w:numPr>
        <w:spacing w:line="340" w:lineRule="exact"/>
        <w:ind w:firstLineChars="100" w:firstLine="210"/>
        <w:rPr>
          <w:rFonts w:ascii="宋体" w:hAnsi="宋体"/>
          <w:szCs w:val="21"/>
        </w:rPr>
      </w:pPr>
      <w:r>
        <w:rPr>
          <w:rFonts w:asciiTheme="minorEastAsia" w:eastAsiaTheme="minorEastAsia" w:hAnsiTheme="minorEastAsia" w:cstheme="minorEastAsia" w:hint="eastAsia"/>
          <w:szCs w:val="21"/>
          <w:shd w:val="clear" w:color="auto" w:fill="FFFFFF"/>
        </w:rPr>
        <w:t>1）</w:t>
      </w:r>
      <w:r>
        <w:rPr>
          <w:rFonts w:ascii="宋体" w:hAnsi="宋体" w:hint="eastAsia"/>
          <w:szCs w:val="21"/>
        </w:rPr>
        <w:t>正常工作日保洁时间要求：上午7点—11点，下午1点—5点；鉴于学校的特性，学校保洁工作不得因节假日和双休日而中断，双休日除行政办公楼保留值班保洁外，其他区域按正常工作日保洁，，国定节假日和寒暑假根据学校具体安排实际需要，每天必须安排四分之一人员值班保洁；</w:t>
      </w:r>
    </w:p>
    <w:p w:rsidR="00C4520D" w:rsidRDefault="00C4520D" w:rsidP="00C4520D">
      <w:pPr>
        <w:spacing w:line="340" w:lineRule="exact"/>
        <w:ind w:firstLineChars="100" w:firstLine="21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2）所有室内外公共区域（除学生宿舍内部、食堂内部和商铺区域）、图书馆五六层所有房间和全校行政、学院会议室、报告厅、接待室卫生均由中标人负责保洁；教学</w:t>
      </w:r>
      <w:proofErr w:type="gramStart"/>
      <w:r>
        <w:rPr>
          <w:rFonts w:asciiTheme="minorEastAsia" w:eastAsiaTheme="minorEastAsia" w:hAnsiTheme="minorEastAsia" w:cstheme="minorEastAsia" w:hint="eastAsia"/>
          <w:szCs w:val="21"/>
          <w:shd w:val="clear" w:color="auto" w:fill="FFFFFF"/>
        </w:rPr>
        <w:t>楼教师</w:t>
      </w:r>
      <w:proofErr w:type="gramEnd"/>
      <w:r>
        <w:rPr>
          <w:rFonts w:asciiTheme="minorEastAsia" w:eastAsiaTheme="minorEastAsia" w:hAnsiTheme="minorEastAsia" w:cstheme="minorEastAsia" w:hint="eastAsia"/>
          <w:szCs w:val="21"/>
          <w:shd w:val="clear" w:color="auto" w:fill="FFFFFF"/>
        </w:rPr>
        <w:t>休息室的日常</w:t>
      </w:r>
      <w:proofErr w:type="gramStart"/>
      <w:r>
        <w:rPr>
          <w:rFonts w:asciiTheme="minorEastAsia" w:eastAsiaTheme="minorEastAsia" w:hAnsiTheme="minorEastAsia" w:cstheme="minorEastAsia" w:hint="eastAsia"/>
          <w:szCs w:val="21"/>
          <w:shd w:val="clear" w:color="auto" w:fill="FFFFFF"/>
        </w:rPr>
        <w:t>保洁及叫水</w:t>
      </w:r>
      <w:proofErr w:type="gramEnd"/>
      <w:r>
        <w:rPr>
          <w:rFonts w:asciiTheme="minorEastAsia" w:eastAsiaTheme="minorEastAsia" w:hAnsiTheme="minorEastAsia" w:cstheme="minorEastAsia" w:hint="eastAsia"/>
          <w:szCs w:val="21"/>
          <w:shd w:val="clear" w:color="auto" w:fill="FFFFFF"/>
        </w:rPr>
        <w:t>服务（</w:t>
      </w:r>
      <w:r>
        <w:rPr>
          <w:rFonts w:asciiTheme="minorEastAsia" w:eastAsiaTheme="minorEastAsia" w:hAnsiTheme="minorEastAsia" w:cstheme="minorEastAsia" w:hint="eastAsia"/>
          <w:szCs w:val="21"/>
          <w:u w:val="single"/>
          <w:shd w:val="clear" w:color="auto" w:fill="FFFFFF"/>
        </w:rPr>
        <w:t>水费由学校负责</w:t>
      </w:r>
      <w:r>
        <w:rPr>
          <w:rFonts w:asciiTheme="minorEastAsia" w:eastAsiaTheme="minorEastAsia" w:hAnsiTheme="minorEastAsia" w:cstheme="minorEastAsia" w:hint="eastAsia"/>
          <w:szCs w:val="21"/>
          <w:shd w:val="clear" w:color="auto" w:fill="FFFFFF"/>
        </w:rPr>
        <w:t>）由中标方负责，每学期开学初和期末考期间教室卫生保洁服务由中标方负责（</w:t>
      </w:r>
      <w:r>
        <w:rPr>
          <w:rFonts w:asciiTheme="minorEastAsia" w:eastAsiaTheme="minorEastAsia" w:hAnsiTheme="minorEastAsia" w:cstheme="minorEastAsia" w:hint="eastAsia"/>
          <w:szCs w:val="21"/>
          <w:u w:val="single"/>
          <w:shd w:val="clear" w:color="auto" w:fill="FFFFFF"/>
        </w:rPr>
        <w:t>具体时间由学校通知</w:t>
      </w:r>
      <w:r>
        <w:rPr>
          <w:rFonts w:asciiTheme="minorEastAsia" w:eastAsiaTheme="minorEastAsia" w:hAnsiTheme="minorEastAsia" w:cstheme="minorEastAsia" w:hint="eastAsia"/>
          <w:szCs w:val="21"/>
          <w:shd w:val="clear" w:color="auto" w:fill="FFFFFF"/>
        </w:rPr>
        <w:t>）；日常零星保洁服务由中标方负责；</w:t>
      </w:r>
    </w:p>
    <w:p w:rsidR="00C4520D" w:rsidRDefault="00C4520D" w:rsidP="00C4520D">
      <w:pPr>
        <w:numPr>
          <w:ilvl w:val="0"/>
          <w:numId w:val="56"/>
        </w:numPr>
        <w:spacing w:line="340" w:lineRule="exact"/>
        <w:ind w:firstLineChars="100" w:firstLine="21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在日常清洁卫生中使用的各类清洁工具（如扫地机、洗地机、高压水车/水枪、抛光机、磨光机、打蜡机、吸尘器、疏通器、强力速吹干机、人字梯、三轮车、手推车、接线板、皮水管、大小各</w:t>
      </w:r>
      <w:proofErr w:type="gramStart"/>
      <w:r>
        <w:rPr>
          <w:rFonts w:asciiTheme="minorEastAsia" w:eastAsiaTheme="minorEastAsia" w:hAnsiTheme="minorEastAsia" w:cstheme="minorEastAsia" w:hint="eastAsia"/>
          <w:szCs w:val="21"/>
          <w:shd w:val="clear" w:color="auto" w:fill="FFFFFF"/>
        </w:rPr>
        <w:t>类尘推</w:t>
      </w:r>
      <w:proofErr w:type="gramEnd"/>
      <w:r>
        <w:rPr>
          <w:rFonts w:asciiTheme="minorEastAsia" w:eastAsiaTheme="minorEastAsia" w:hAnsiTheme="minorEastAsia" w:cstheme="minorEastAsia" w:hint="eastAsia"/>
          <w:szCs w:val="21"/>
          <w:shd w:val="clear" w:color="auto" w:fill="FFFFFF"/>
        </w:rPr>
        <w:t>、竹、棕、塑料等各类扫把、圆扁等各类拖把、铁质、</w:t>
      </w:r>
      <w:proofErr w:type="gramStart"/>
      <w:r>
        <w:rPr>
          <w:rFonts w:asciiTheme="minorEastAsia" w:eastAsiaTheme="minorEastAsia" w:hAnsiTheme="minorEastAsia" w:cstheme="minorEastAsia" w:hint="eastAsia"/>
          <w:szCs w:val="21"/>
          <w:shd w:val="clear" w:color="auto" w:fill="FFFFFF"/>
        </w:rPr>
        <w:t>塑料凳各类</w:t>
      </w:r>
      <w:proofErr w:type="gramEnd"/>
      <w:r>
        <w:rPr>
          <w:rFonts w:asciiTheme="minorEastAsia" w:eastAsiaTheme="minorEastAsia" w:hAnsiTheme="minorEastAsia" w:cstheme="minorEastAsia" w:hint="eastAsia"/>
          <w:szCs w:val="21"/>
          <w:shd w:val="clear" w:color="auto" w:fill="FFFFFF"/>
        </w:rPr>
        <w:t>畚箕、玻璃刮、推水刮、清洁布、抹布、百洁布、水桶、清洁球、地刷、厕所刷、各类铲刀、铲雪撬等）、消耗的物料（木质、皮质、金属、玻璃、石材等各类清洁剂、木质、皮质、金属、石材等各类保养剂、除胶剂、去污粉、</w:t>
      </w:r>
      <w:proofErr w:type="gramStart"/>
      <w:r>
        <w:rPr>
          <w:rFonts w:asciiTheme="minorEastAsia" w:eastAsiaTheme="minorEastAsia" w:hAnsiTheme="minorEastAsia" w:cstheme="minorEastAsia" w:hint="eastAsia"/>
          <w:szCs w:val="21"/>
          <w:shd w:val="clear" w:color="auto" w:fill="FFFFFF"/>
        </w:rPr>
        <w:t>尘推油</w:t>
      </w:r>
      <w:proofErr w:type="gramEnd"/>
      <w:r>
        <w:rPr>
          <w:rFonts w:asciiTheme="minorEastAsia" w:eastAsiaTheme="minorEastAsia" w:hAnsiTheme="minorEastAsia" w:cstheme="minorEastAsia" w:hint="eastAsia"/>
          <w:szCs w:val="21"/>
          <w:shd w:val="clear" w:color="auto" w:fill="FFFFFF"/>
        </w:rPr>
        <w:t>、洁厕剂、漂白剂、强酸强碱、各类垃圾袋等）、员工服装、手套雨鞋等劳保用品费用均由中标方承担负责。</w:t>
      </w:r>
    </w:p>
    <w:p w:rsidR="00C4520D" w:rsidRDefault="00C4520D" w:rsidP="00C4520D">
      <w:pPr>
        <w:spacing w:line="340" w:lineRule="exact"/>
        <w:ind w:firstLineChars="100" w:firstLine="21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rPr>
        <w:t>4)针对本项目特征，制定完备的“保洁应急工作预案”；如遇水管爆裂、台风袭击、突发传染病、意外火灾等突发事件时，第一时间组织突击小组配合学校做好特殊保洁工作；配合学校做好“除四害”和白蚁消杀工作，并妥善处理“四害”和白蚁尸体,巡查并及时报送四害和白蚁灾害区；根据疫情防控要求，做好疫情防控常态下的消毒工作；</w:t>
      </w:r>
      <w:r>
        <w:rPr>
          <w:rFonts w:asciiTheme="minorEastAsia" w:eastAsiaTheme="minorEastAsia" w:hAnsiTheme="minorEastAsia" w:cstheme="minorEastAsia" w:hint="eastAsia"/>
          <w:szCs w:val="21"/>
          <w:shd w:val="clear" w:color="auto" w:fill="FFFFFF"/>
        </w:rPr>
        <w:t>对校内各类卫生死角要定时检查和及时清除，管理人员做到早发现、早处理、常巡查、常检查、常督促、常提醒；</w:t>
      </w:r>
    </w:p>
    <w:p w:rsidR="00C4520D" w:rsidRDefault="00C4520D" w:rsidP="00C4520D">
      <w:pPr>
        <w:spacing w:line="340" w:lineRule="exact"/>
        <w:ind w:firstLineChars="100" w:firstLine="21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5）如</w:t>
      </w:r>
      <w:proofErr w:type="gramStart"/>
      <w:r>
        <w:rPr>
          <w:rFonts w:asciiTheme="minorEastAsia" w:eastAsiaTheme="minorEastAsia" w:hAnsiTheme="minorEastAsia" w:cstheme="minorEastAsia" w:hint="eastAsia"/>
          <w:szCs w:val="21"/>
        </w:rPr>
        <w:t>遇学校</w:t>
      </w:r>
      <w:proofErr w:type="gramEnd"/>
      <w:r>
        <w:rPr>
          <w:rFonts w:asciiTheme="minorEastAsia" w:eastAsiaTheme="minorEastAsia" w:hAnsiTheme="minorEastAsia" w:cstheme="minorEastAsia" w:hint="eastAsia"/>
          <w:szCs w:val="21"/>
        </w:rPr>
        <w:t>重要会议、重要考试、重要来宾到访、各类检查评比、校庆、迎新、毕业生离校等重大活动，按学校要求保质保量完成工作；配合完成学校临时交办的其他任务。</w:t>
      </w:r>
    </w:p>
    <w:p w:rsidR="00C4520D" w:rsidRDefault="00C4520D" w:rsidP="00C4520D">
      <w:pPr>
        <w:spacing w:line="3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shd w:val="clear" w:color="auto" w:fill="FFFFFF"/>
        </w:rPr>
        <w:t>6）</w:t>
      </w:r>
      <w:proofErr w:type="gramStart"/>
      <w:r>
        <w:rPr>
          <w:rFonts w:asciiTheme="minorEastAsia" w:eastAsiaTheme="minorEastAsia" w:hAnsiTheme="minorEastAsia" w:cstheme="minorEastAsia" w:hint="eastAsia"/>
          <w:szCs w:val="21"/>
          <w:shd w:val="clear" w:color="auto" w:fill="FFFFFF"/>
        </w:rPr>
        <w:t>如遇各部门</w:t>
      </w:r>
      <w:proofErr w:type="gramEnd"/>
      <w:r>
        <w:rPr>
          <w:rFonts w:asciiTheme="minorEastAsia" w:eastAsiaTheme="minorEastAsia" w:hAnsiTheme="minorEastAsia" w:cstheme="minorEastAsia" w:hint="eastAsia"/>
          <w:szCs w:val="21"/>
          <w:shd w:val="clear" w:color="auto" w:fill="FFFFFF"/>
        </w:rPr>
        <w:t>的小型/轻型零星搬运和零星保洁等工作，必须配合按各部门要求做好，费用按实际用工、用时结算，结算标准按保洁员投标价；如</w:t>
      </w:r>
      <w:proofErr w:type="gramStart"/>
      <w:r>
        <w:rPr>
          <w:rFonts w:asciiTheme="minorEastAsia" w:eastAsiaTheme="minorEastAsia" w:hAnsiTheme="minorEastAsia" w:cstheme="minorEastAsia" w:hint="eastAsia"/>
          <w:szCs w:val="21"/>
          <w:shd w:val="clear" w:color="auto" w:fill="FFFFFF"/>
        </w:rPr>
        <w:t>遇大型</w:t>
      </w:r>
      <w:proofErr w:type="gramEnd"/>
      <w:r>
        <w:rPr>
          <w:rFonts w:asciiTheme="minorEastAsia" w:eastAsiaTheme="minorEastAsia" w:hAnsiTheme="minorEastAsia" w:cstheme="minorEastAsia" w:hint="eastAsia"/>
          <w:szCs w:val="21"/>
          <w:shd w:val="clear" w:color="auto" w:fill="FFFFFF"/>
        </w:rPr>
        <w:t>或者重型物件搬运，招标人会根据实际情况安排学校定点维修公司或者搬家公司搬运。</w:t>
      </w:r>
    </w:p>
    <w:p w:rsidR="00C4520D" w:rsidRDefault="00C4520D" w:rsidP="00C4520D">
      <w:pPr>
        <w:widowControl/>
        <w:numPr>
          <w:ilvl w:val="0"/>
          <w:numId w:val="57"/>
        </w:numPr>
        <w:spacing w:line="288" w:lineRule="auto"/>
        <w:ind w:right="89" w:firstLineChars="200" w:firstLine="422"/>
        <w:jc w:val="left"/>
        <w:rPr>
          <w:rFonts w:asciiTheme="minorEastAsia" w:eastAsiaTheme="minorEastAsia" w:hAnsiTheme="minorEastAsia" w:cstheme="minorEastAsia"/>
          <w:b/>
          <w:kern w:val="44"/>
          <w:szCs w:val="21"/>
        </w:rPr>
      </w:pPr>
      <w:r>
        <w:rPr>
          <w:rFonts w:ascii="宋体" w:hAnsi="宋体" w:cs="宋体" w:hint="eastAsia"/>
          <w:b/>
          <w:bCs/>
          <w:szCs w:val="21"/>
        </w:rPr>
        <w:t>公寓管理（学生公寓和临时教师公寓）</w:t>
      </w:r>
      <w:r>
        <w:rPr>
          <w:rFonts w:ascii="宋体" w:hAnsi="宋体" w:cs="宋体" w:hint="eastAsia"/>
          <w:szCs w:val="21"/>
        </w:rPr>
        <w:t>：</w:t>
      </w:r>
    </w:p>
    <w:p w:rsidR="00C4520D" w:rsidRDefault="00C4520D" w:rsidP="00C4520D">
      <w:pPr>
        <w:spacing w:line="34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（1）学生公寓管理</w:t>
      </w:r>
      <w:r>
        <w:rPr>
          <w:rFonts w:asciiTheme="minorEastAsia" w:eastAsiaTheme="minorEastAsia" w:hAnsiTheme="minorEastAsia" w:cstheme="minorEastAsia" w:hint="eastAsia"/>
          <w:kern w:val="0"/>
          <w:szCs w:val="21"/>
        </w:rPr>
        <w:t>：值班员前台24小时值班、人员进出管理、学生信息管理、钥匙借用服务、报修登记服务与监督、大件物品进出登记服务、学生住宿管理、学生寝室调整、公寓安全管理、学生安全用电管理、公共区域日常卫生保洁、公寓寝室卫生检查、公寓智能电表购电用电系统管理和常规简易故障处理、新生入住与毕业生离校服</w:t>
      </w:r>
      <w:proofErr w:type="gramStart"/>
      <w:r>
        <w:rPr>
          <w:rFonts w:asciiTheme="minorEastAsia" w:eastAsiaTheme="minorEastAsia" w:hAnsiTheme="minorEastAsia" w:cstheme="minorEastAsia" w:hint="eastAsia"/>
          <w:kern w:val="0"/>
          <w:szCs w:val="21"/>
        </w:rPr>
        <w:t>务</w:t>
      </w:r>
      <w:proofErr w:type="gramEnd"/>
      <w:r>
        <w:rPr>
          <w:rFonts w:asciiTheme="minorEastAsia" w:eastAsiaTheme="minorEastAsia" w:hAnsiTheme="minorEastAsia" w:cstheme="minorEastAsia" w:hint="eastAsia"/>
          <w:kern w:val="0"/>
          <w:szCs w:val="21"/>
        </w:rPr>
        <w:t>、第三方（空气源、自助洗衣、空调租赁）服务监督和管理、垃圾分类宣传引导和监督、配合学校开展公寓文化和寝室文明建设、基础设施巡查维护与公共财产管理、突发状况应急处理等（</w:t>
      </w:r>
      <w:r>
        <w:rPr>
          <w:rFonts w:asciiTheme="minorEastAsia" w:eastAsiaTheme="minorEastAsia" w:hAnsiTheme="minorEastAsia" w:cstheme="minorEastAsia" w:hint="eastAsia"/>
          <w:kern w:val="0"/>
          <w:szCs w:val="21"/>
          <w:u w:val="single"/>
        </w:rPr>
        <w:t>正常工作日下班后和节假日，必须确保有1名楼长在校值班，楼长轮流值班由中标方自行安排</w:t>
      </w:r>
      <w:r>
        <w:rPr>
          <w:rFonts w:asciiTheme="minorEastAsia" w:eastAsiaTheme="minorEastAsia" w:hAnsiTheme="minorEastAsia" w:cstheme="minorEastAsia" w:hint="eastAsia"/>
          <w:kern w:val="0"/>
          <w:szCs w:val="21"/>
        </w:rPr>
        <w:t>）；</w:t>
      </w:r>
    </w:p>
    <w:p w:rsidR="00C4520D" w:rsidRDefault="00C4520D" w:rsidP="00C4520D">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公寓日常管理：每个连体公寓楼前台值班员实行24小时值班制，不得随意脱岗、替岗、离岗；做好人员进出管理和会客登记；做好学生信息管理，及时掌握学生的信息和动态；做好寝室钥匙借用服务和大件物品进出登记；做好公共场所、通道门禁的管理；督促学生严格遵守学校《学生公寓住宿管理办法》，对公寓内的学生日常行为的教育、引导与管理工作，有效制止学生在公寓内吸烟、酗酒、赌博等不良行为；配合开展学生公寓管理创新、服务创优、公寓文化建设和文明寝室评比工作，做好学生寝室内务检查并做好每周寝室环境卫生成绩公布，对环境卫生较差的寝室做好教育和上报，并督促整改；配合做好新生入学报到、住宿调整、毕业生离校等原因的入住、调整、离</w:t>
      </w:r>
      <w:proofErr w:type="gramStart"/>
      <w:r>
        <w:rPr>
          <w:rFonts w:asciiTheme="minorEastAsia" w:eastAsiaTheme="minorEastAsia" w:hAnsiTheme="minorEastAsia" w:cstheme="minorEastAsia" w:hint="eastAsia"/>
          <w:szCs w:val="21"/>
        </w:rPr>
        <w:t>寝手续</w:t>
      </w:r>
      <w:proofErr w:type="gramEnd"/>
      <w:r>
        <w:rPr>
          <w:rFonts w:asciiTheme="minorEastAsia" w:eastAsiaTheme="minorEastAsia" w:hAnsiTheme="minorEastAsia" w:cstheme="minorEastAsia" w:hint="eastAsia"/>
          <w:szCs w:val="21"/>
        </w:rPr>
        <w:t>的办理和寝室安排和检查等相关工作，做好寒暑假学生留校住宿安排工作；负责受理学生提请的有关水电、门窗、门锁、家具等设施的维修登记，并做好维修服务监督，保证维修时效性；配合开展学生住宿管理与设施管理的信息与数据的处理上报；负责公寓门厅宣传栏、公告栏信息的审核以及规范张贴；做好学生垃圾分类投放引导教育和监督；每日检查自助洗衣设备、开水间直饮水设备是否正常使用、是否清洁与消毒；每日做好巡查公寓区域内的设施、设备是否完好，如发现问题，及时报修；做好智能电表用电购电管理；完成学校交代的其他任务。</w:t>
      </w:r>
    </w:p>
    <w:p w:rsidR="00C4520D" w:rsidRDefault="00C4520D" w:rsidP="00C4520D">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szCs w:val="21"/>
        </w:rPr>
        <w:t>公寓安全管理：做好学生安全教育和管理，落实各项安全防范措施，消除各种安全隐患，确保学生公寓安全稳定；及时掌握学生动态，维护公寓楼内的秩序，督促学生遵守学校的规章制度，对违规违纪现象，做好记录并及时上报学校；协助公寓辅导员教育学生遵守作息时间，对晚归的学生给予必要的劝告和教育，并做好晚归记录；男女生寝室不能互串；每晚11点前，检查公共场所，发现问题及时报告和处理；依据相关法律法规及招标人管理规定做好学生公寓安全保卫和防火、防盗防范工作，执行扑救灾害事故的紧急任务，制定各种有关学生公寓安全管理的应急预案，确保人身财产安全；掌握消防安全知识，熟练使用消防器材，遇到突发性事件要做好处理及协调，第一时间向学校报告；严格控制其他人员的进出，外来人员禁止进入公寓，若须要施工、维修进入公寓的人员须登记或出具证明；掌握学生动向，预防学生翻越、推拉门窗，按规定时间进出公寓，做好公寓内的物品出入登记；对携带贵重物品、大件物品离开公寓者，主动进行查询并做好登记工作，发现疑点立即报告和处理；严禁推销人员以各种理由进入学生公寓，发现学生有推销行为的应及时制止并报招标人处理；对调出寝室的学生，必须查验其房间，核实家具、公共设施是否完好无损，检查水电费用交纳情况，督促学生交回房门钥匙；对调入寝室的学生，凭学生原寝室验收单及管理部门开具的有关证明方可安排住宿，并及时记录造册；</w:t>
      </w:r>
    </w:p>
    <w:p w:rsidR="00C4520D" w:rsidRDefault="00C4520D" w:rsidP="00C4520D">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3）环境卫生服务：</w:t>
      </w:r>
      <w:r>
        <w:rPr>
          <w:rFonts w:asciiTheme="minorEastAsia" w:eastAsiaTheme="minorEastAsia" w:hAnsiTheme="minorEastAsia" w:cstheme="minorEastAsia" w:hint="eastAsia"/>
          <w:szCs w:val="21"/>
        </w:rPr>
        <w:t>对学生宿舍的室内卫生进行指导、检查、教育、整改等管理工作；负责学生公寓值班室、强弱电间、走廊、楼梯、洗衣房、开水间、休息区、消防设施、消防指示标识、应急灯、楼层牌、公共场所玻璃等的卫生保洁；寒暑假对寝室内厕所各进行一次清洁消毒；负责毕业生离校、新生报到、新装修公寓等启用期间寝室内的保洁，协助做好新老生寝室保洁五件套和衣叉的发放与摆放工作（</w:t>
      </w:r>
      <w:r>
        <w:rPr>
          <w:rFonts w:asciiTheme="minorEastAsia" w:eastAsiaTheme="minorEastAsia" w:hAnsiTheme="minorEastAsia" w:cstheme="minorEastAsia" w:hint="eastAsia"/>
          <w:szCs w:val="21"/>
          <w:u w:val="single"/>
        </w:rPr>
        <w:t>学生寝室六件品有学校负责提供</w:t>
      </w:r>
      <w:r>
        <w:rPr>
          <w:rFonts w:asciiTheme="minorEastAsia" w:eastAsiaTheme="minorEastAsia" w:hAnsiTheme="minorEastAsia" w:cstheme="minorEastAsia" w:hint="eastAsia"/>
          <w:szCs w:val="21"/>
        </w:rPr>
        <w:t>）；</w:t>
      </w:r>
    </w:p>
    <w:p w:rsidR="00C4520D" w:rsidRDefault="00C4520D" w:rsidP="00C4520D">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4）毕业生文明离校工作服务：</w:t>
      </w:r>
      <w:r>
        <w:rPr>
          <w:rFonts w:asciiTheme="minorEastAsia" w:eastAsiaTheme="minorEastAsia" w:hAnsiTheme="minorEastAsia" w:cstheme="minorEastAsia" w:hint="eastAsia"/>
          <w:szCs w:val="21"/>
        </w:rPr>
        <w:t>在毕业生离校期间，与相关部门联合制定毕业生离校方案及相关应急预案，做到早策划、早准备，确保毕业生文明离校。在毕业生离校期间，加强学生公寓的管理、服务工作，增强夜间值班，维护公寓内的正常学习、工作、生活秩序和公寓作息制度，保证公寓的安全与稳定；协助做好</w:t>
      </w:r>
      <w:proofErr w:type="gramStart"/>
      <w:r>
        <w:rPr>
          <w:rFonts w:asciiTheme="minorEastAsia" w:eastAsiaTheme="minorEastAsia" w:hAnsiTheme="minorEastAsia" w:cstheme="minorEastAsia" w:hint="eastAsia"/>
          <w:szCs w:val="21"/>
        </w:rPr>
        <w:t>各类退费工</w:t>
      </w:r>
      <w:proofErr w:type="gramEnd"/>
      <w:r>
        <w:rPr>
          <w:rFonts w:asciiTheme="minorEastAsia" w:eastAsiaTheme="minorEastAsia" w:hAnsiTheme="minorEastAsia" w:cstheme="minorEastAsia" w:hint="eastAsia"/>
          <w:szCs w:val="21"/>
        </w:rPr>
        <w:t>作和手续办理；</w:t>
      </w:r>
    </w:p>
    <w:p w:rsidR="00C4520D" w:rsidRDefault="00C4520D" w:rsidP="00C4520D">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5）新生入住检查：</w:t>
      </w:r>
      <w:r>
        <w:rPr>
          <w:rFonts w:asciiTheme="minorEastAsia" w:eastAsiaTheme="minorEastAsia" w:hAnsiTheme="minorEastAsia" w:cstheme="minorEastAsia" w:hint="eastAsia"/>
          <w:szCs w:val="21"/>
        </w:rPr>
        <w:t>新生入住前，检查公寓公共区域和寝室内所有房屋建筑、水电设施设备及家具是否完好无损，做到早发现，早上报，早处理；新生入住前，提前做好公寓寝室的卫生，确保每间寝室纸篓、</w:t>
      </w:r>
      <w:proofErr w:type="gramStart"/>
      <w:r>
        <w:rPr>
          <w:rFonts w:asciiTheme="minorEastAsia" w:eastAsiaTheme="minorEastAsia" w:hAnsiTheme="minorEastAsia" w:cstheme="minorEastAsia" w:hint="eastAsia"/>
          <w:szCs w:val="21"/>
        </w:rPr>
        <w:t>厨余垃圾桶</w:t>
      </w:r>
      <w:proofErr w:type="gramEnd"/>
      <w:r>
        <w:rPr>
          <w:rFonts w:asciiTheme="minorEastAsia" w:eastAsiaTheme="minorEastAsia" w:hAnsiTheme="minorEastAsia" w:cstheme="minorEastAsia" w:hint="eastAsia"/>
          <w:szCs w:val="21"/>
        </w:rPr>
        <w:t>、扫把、畚箕、厕所刷、</w:t>
      </w:r>
      <w:proofErr w:type="gramStart"/>
      <w:r>
        <w:rPr>
          <w:rFonts w:asciiTheme="minorEastAsia" w:eastAsiaTheme="minorEastAsia" w:hAnsiTheme="minorEastAsia" w:cstheme="minorEastAsia" w:hint="eastAsia"/>
          <w:szCs w:val="21"/>
        </w:rPr>
        <w:t>晒衣叉各一件</w:t>
      </w:r>
      <w:proofErr w:type="gramEnd"/>
      <w:r>
        <w:rPr>
          <w:rFonts w:asciiTheme="minorEastAsia" w:eastAsiaTheme="minorEastAsia" w:hAnsiTheme="minorEastAsia" w:cstheme="minorEastAsia" w:hint="eastAsia"/>
          <w:szCs w:val="21"/>
        </w:rPr>
        <w:t>摆放到位，保证公寓的用水、用电、空调、热水等准备工作；</w:t>
      </w:r>
    </w:p>
    <w:p w:rsidR="00C4520D" w:rsidRDefault="00C4520D" w:rsidP="00C4520D">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6）学生便利服务：</w:t>
      </w:r>
      <w:r>
        <w:rPr>
          <w:rFonts w:asciiTheme="minorEastAsia" w:eastAsiaTheme="minorEastAsia" w:hAnsiTheme="minorEastAsia" w:cstheme="minorEastAsia" w:hint="eastAsia"/>
          <w:szCs w:val="21"/>
        </w:rPr>
        <w:t>在学生入学和放假、离校时设免费服务站，设立失物招领处和晾衣架（用于悬挂学生掉落衣物，以便认领）；做好宣传标语张贴、悬挂与拆除，通知、提醒留言服务，天气信息服务等温馨提示；提供自行车充气筒、提供针线盒、紧急药箱等便利服务；对同学、来访家长及其</w:t>
      </w:r>
      <w:proofErr w:type="gramStart"/>
      <w:r>
        <w:rPr>
          <w:rFonts w:asciiTheme="minorEastAsia" w:eastAsiaTheme="minorEastAsia" w:hAnsiTheme="minorEastAsia" w:cstheme="minorEastAsia" w:hint="eastAsia"/>
          <w:szCs w:val="21"/>
        </w:rPr>
        <w:t>它客人</w:t>
      </w:r>
      <w:proofErr w:type="gramEnd"/>
      <w:r>
        <w:rPr>
          <w:rFonts w:asciiTheme="minorEastAsia" w:eastAsiaTheme="minorEastAsia" w:hAnsiTheme="minorEastAsia" w:cstheme="minorEastAsia" w:hint="eastAsia"/>
          <w:szCs w:val="21"/>
        </w:rPr>
        <w:t>服务态度热情；主动为学生排忧解难，关心学生生活，提供优质服务；</w:t>
      </w:r>
    </w:p>
    <w:p w:rsidR="00C4520D" w:rsidRDefault="00C4520D" w:rsidP="00C4520D">
      <w:pPr>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7）公寓文化建设：配合学校做好公寓文化和文明寝室建设，</w:t>
      </w:r>
      <w:r>
        <w:rPr>
          <w:rFonts w:asciiTheme="minorEastAsia" w:eastAsiaTheme="minorEastAsia" w:hAnsiTheme="minorEastAsia" w:cstheme="minorEastAsia" w:hint="eastAsia"/>
          <w:szCs w:val="21"/>
        </w:rPr>
        <w:t>按要求做好新生报到入住、毕业生离校期间、节假日氛围布置；按要求制作防诈骗安全、垃圾分类、节能减排、节约粮食、节约水电等方面的引导牌、提示牌、警示牌、宣传板等，并定期更换；</w:t>
      </w:r>
    </w:p>
    <w:p w:rsidR="00C4520D" w:rsidRDefault="00C4520D" w:rsidP="00C4520D">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（2）临时教师公寓服务：临时教师公寓按照酒店客房</w:t>
      </w:r>
      <w:proofErr w:type="gramStart"/>
      <w:r>
        <w:rPr>
          <w:rFonts w:asciiTheme="minorEastAsia" w:eastAsiaTheme="minorEastAsia" w:hAnsiTheme="minorEastAsia" w:cstheme="minorEastAsia" w:hint="eastAsia"/>
          <w:szCs w:val="21"/>
        </w:rPr>
        <w:t>式标准</w:t>
      </w:r>
      <w:proofErr w:type="gramEnd"/>
      <w:r>
        <w:rPr>
          <w:rFonts w:asciiTheme="minorEastAsia" w:eastAsiaTheme="minorEastAsia" w:hAnsiTheme="minorEastAsia" w:cstheme="minorEastAsia" w:hint="eastAsia"/>
          <w:szCs w:val="21"/>
        </w:rPr>
        <w:t>管理和服务，主要包括：前台值班（白天坐班，晚间10点后在校值班）、接待登记、</w:t>
      </w:r>
      <w:proofErr w:type="gramStart"/>
      <w:r>
        <w:rPr>
          <w:rFonts w:asciiTheme="minorEastAsia" w:eastAsiaTheme="minorEastAsia" w:hAnsiTheme="minorEastAsia" w:cstheme="minorEastAsia" w:hint="eastAsia"/>
          <w:szCs w:val="21"/>
        </w:rPr>
        <w:t>入住退宿办理</w:t>
      </w:r>
      <w:proofErr w:type="gramEnd"/>
      <w:r>
        <w:rPr>
          <w:rFonts w:asciiTheme="minorEastAsia" w:eastAsiaTheme="minorEastAsia" w:hAnsiTheme="minorEastAsia" w:cstheme="minorEastAsia" w:hint="eastAsia"/>
          <w:szCs w:val="21"/>
        </w:rPr>
        <w:t>、钥匙和热水卡管理（热水卡充值、发放）、酒店式卫生清洁标准（公共</w:t>
      </w:r>
      <w:proofErr w:type="gramStart"/>
      <w:r>
        <w:rPr>
          <w:rFonts w:asciiTheme="minorEastAsia" w:eastAsiaTheme="minorEastAsia" w:hAnsiTheme="minorEastAsia" w:cstheme="minorEastAsia" w:hint="eastAsia"/>
          <w:szCs w:val="21"/>
        </w:rPr>
        <w:t>共</w:t>
      </w:r>
      <w:proofErr w:type="gramEnd"/>
      <w:r>
        <w:rPr>
          <w:rFonts w:asciiTheme="minorEastAsia" w:eastAsiaTheme="minorEastAsia" w:hAnsiTheme="minorEastAsia" w:cstheme="minorEastAsia" w:hint="eastAsia"/>
          <w:szCs w:val="21"/>
        </w:rPr>
        <w:t>区域和房间保证干净、整洁）、</w:t>
      </w:r>
      <w:proofErr w:type="gramStart"/>
      <w:r>
        <w:rPr>
          <w:rFonts w:asciiTheme="minorEastAsia" w:eastAsiaTheme="minorEastAsia" w:hAnsiTheme="minorEastAsia" w:cstheme="minorEastAsia" w:hint="eastAsia"/>
          <w:szCs w:val="21"/>
        </w:rPr>
        <w:t>布草更换</w:t>
      </w:r>
      <w:proofErr w:type="gramEnd"/>
      <w:r>
        <w:rPr>
          <w:rFonts w:asciiTheme="minorEastAsia" w:eastAsiaTheme="minorEastAsia" w:hAnsiTheme="minorEastAsia" w:cstheme="minorEastAsia" w:hint="eastAsia"/>
          <w:szCs w:val="21"/>
        </w:rPr>
        <w:t>和洗涤联络、清点对接工作，做好部分指定房间和值班室的洗漱用品的检查和补放工作（洗漱用品、</w:t>
      </w:r>
      <w:proofErr w:type="gramStart"/>
      <w:r>
        <w:rPr>
          <w:rFonts w:asciiTheme="minorEastAsia" w:eastAsiaTheme="minorEastAsia" w:hAnsiTheme="minorEastAsia" w:cstheme="minorEastAsia" w:hint="eastAsia"/>
          <w:szCs w:val="21"/>
        </w:rPr>
        <w:t>布草更新</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布草清洗</w:t>
      </w:r>
      <w:proofErr w:type="gramEnd"/>
      <w:r>
        <w:rPr>
          <w:rFonts w:asciiTheme="minorEastAsia" w:eastAsiaTheme="minorEastAsia" w:hAnsiTheme="minorEastAsia" w:cstheme="minorEastAsia" w:hint="eastAsia"/>
          <w:szCs w:val="21"/>
        </w:rPr>
        <w:t>费均由招标人负责，清洁工具和保洁易耗材料、垃圾袋等均由中标人负责），床上用品的定期晾晒服务，做好房间水电、空调等设施设备和家具的检查及报修工作；做好疫情防控常态化的消毒工作；协助处理各类应急突发事件，做好各类安全管理工作；</w:t>
      </w:r>
    </w:p>
    <w:p w:rsidR="00C4520D" w:rsidRDefault="00C4520D" w:rsidP="00C4520D">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3、高配值班和运行管理：1个总高配，2个配电房，2个变配电，总高配确保24小时双人值班（按国家电网和当地供电局要求）、其他配电房和变配电每隔2小时须进行巡查；</w:t>
      </w:r>
    </w:p>
    <w:p w:rsidR="00C4520D" w:rsidRDefault="00C4520D" w:rsidP="00C4520D">
      <w:pPr>
        <w:numPr>
          <w:ilvl w:val="255"/>
          <w:numId w:val="0"/>
        </w:num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（1）高配值班人员</w:t>
      </w:r>
      <w:r>
        <w:rPr>
          <w:rFonts w:asciiTheme="minorEastAsia" w:eastAsiaTheme="minorEastAsia" w:hAnsiTheme="minorEastAsia" w:cstheme="minorEastAsia" w:hint="eastAsia"/>
          <w:szCs w:val="21"/>
        </w:rPr>
        <w:t>均需持有高压配电资格上岗证；按照国家电网和当地供电局要求全天24小时双人值班（不得脱岗、离岗，上班期间不得睡觉）；按照国家标准和学校要求进行巡视检查和台账记录；按照国家标准和学校要求协助进行相关的配电操作；如遇高配设施出现故障，值班人员要立即查找原因和第一时间报告，及时联系厂家技术人员或者高配维保专业单位进行咨询，严格按照应急方案处置。</w:t>
      </w:r>
    </w:p>
    <w:p w:rsidR="00C4520D" w:rsidRDefault="00C4520D" w:rsidP="00C4520D">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（2）配电房管</w:t>
      </w:r>
      <w:proofErr w:type="gramStart"/>
      <w:r>
        <w:rPr>
          <w:rFonts w:asciiTheme="minorEastAsia" w:eastAsiaTheme="minorEastAsia" w:hAnsiTheme="minorEastAsia" w:cstheme="minorEastAsia" w:hint="eastAsia"/>
          <w:szCs w:val="21"/>
        </w:rPr>
        <w:t>理服务</w:t>
      </w:r>
      <w:proofErr w:type="gramEnd"/>
      <w:r>
        <w:rPr>
          <w:rFonts w:asciiTheme="minorEastAsia" w:eastAsiaTheme="minorEastAsia" w:hAnsiTheme="minorEastAsia" w:cstheme="minorEastAsia" w:hint="eastAsia"/>
          <w:szCs w:val="21"/>
        </w:rPr>
        <w:t>要求：</w:t>
      </w:r>
      <w:proofErr w:type="gramStart"/>
      <w:r>
        <w:rPr>
          <w:rFonts w:asciiTheme="minorEastAsia" w:eastAsiaTheme="minorEastAsia" w:hAnsiTheme="minorEastAsia" w:cstheme="minorEastAsia" w:hint="eastAsia"/>
          <w:szCs w:val="21"/>
        </w:rPr>
        <w:t>对变配电</w:t>
      </w:r>
      <w:proofErr w:type="gramEnd"/>
      <w:r>
        <w:rPr>
          <w:rFonts w:asciiTheme="minorEastAsia" w:eastAsiaTheme="minorEastAsia" w:hAnsiTheme="minorEastAsia" w:cstheme="minorEastAsia" w:hint="eastAsia"/>
          <w:szCs w:val="21"/>
        </w:rPr>
        <w:t>间内各项安全运行制定安全规章制度并严格执行安全规章制度的操作；</w:t>
      </w:r>
      <w:proofErr w:type="gramStart"/>
      <w:r>
        <w:rPr>
          <w:rFonts w:asciiTheme="minorEastAsia" w:eastAsiaTheme="minorEastAsia" w:hAnsiTheme="minorEastAsia" w:cstheme="minorEastAsia" w:hint="eastAsia"/>
          <w:szCs w:val="21"/>
        </w:rPr>
        <w:t>对变配电</w:t>
      </w:r>
      <w:proofErr w:type="gramEnd"/>
      <w:r>
        <w:rPr>
          <w:rFonts w:asciiTheme="minorEastAsia" w:eastAsiaTheme="minorEastAsia" w:hAnsiTheme="minorEastAsia" w:cstheme="minorEastAsia" w:hint="eastAsia"/>
          <w:szCs w:val="21"/>
        </w:rPr>
        <w:t>间内作24小时值班服务和设备的定期巡视，做好巡视记录，及时做好设备故障的应急处理工作，并做好事故、故障的现场记录；</w:t>
      </w:r>
      <w:proofErr w:type="gramStart"/>
      <w:r>
        <w:rPr>
          <w:rFonts w:asciiTheme="minorEastAsia" w:eastAsiaTheme="minorEastAsia" w:hAnsiTheme="minorEastAsia" w:cstheme="minorEastAsia" w:hint="eastAsia"/>
          <w:szCs w:val="21"/>
        </w:rPr>
        <w:t>熟悉变</w:t>
      </w:r>
      <w:proofErr w:type="gramEnd"/>
      <w:r>
        <w:rPr>
          <w:rFonts w:asciiTheme="minorEastAsia" w:eastAsiaTheme="minorEastAsia" w:hAnsiTheme="minorEastAsia" w:cstheme="minorEastAsia" w:hint="eastAsia"/>
          <w:szCs w:val="21"/>
        </w:rPr>
        <w:t>配电间内各线路走向和各设备设施（含高低压电力监控系统）；负责拟定站内消防安全规章制度并严格执行检查变配电间内有无火灾隐患，做到及时发现及时应急处理，并向招标人报告，做好记录；负责熟练掌握变配电系统接线情况，安全及时地完成各种运行方式下的电源联络切换操作；根据招标人和招标人授权的相关单位的指令安全及时地操作好开关设备停送电工作和安全措施；负责</w:t>
      </w:r>
      <w:proofErr w:type="gramStart"/>
      <w:r>
        <w:rPr>
          <w:rFonts w:asciiTheme="minorEastAsia" w:eastAsiaTheme="minorEastAsia" w:hAnsiTheme="minorEastAsia" w:cstheme="minorEastAsia" w:hint="eastAsia"/>
          <w:szCs w:val="21"/>
        </w:rPr>
        <w:t>编制高</w:t>
      </w:r>
      <w:proofErr w:type="gramEnd"/>
      <w:r>
        <w:rPr>
          <w:rFonts w:asciiTheme="minorEastAsia" w:eastAsiaTheme="minorEastAsia" w:hAnsiTheme="minorEastAsia" w:cstheme="minorEastAsia" w:hint="eastAsia"/>
          <w:szCs w:val="21"/>
        </w:rPr>
        <w:t>低压设备，变压器的定期维护保养计划，提前三个月向招标人报告；投标人需制定完善高低压配电间突发紧急状况应急预案，全面负责各配电间的全部电力设备设施的维护服务。</w:t>
      </w:r>
    </w:p>
    <w:p w:rsidR="00C4520D" w:rsidRDefault="00C4520D" w:rsidP="00C4520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高配值班规范要求：高配值班员应具有高度的工作责任心，严守岗位，精神集中，严格执行值班制度，听从当值调度员和领导指挥，在当班期间必须对全站的生产、安全、保卫工作负责，确保变电站安全运行；值班员当班期间应持有《电工进网作业许可证》并佩带岗位标志，严守运行纪律，专心值班；值班期间值班员应认真完成下列主要值班工作：1）</w:t>
      </w:r>
      <w:proofErr w:type="gramStart"/>
      <w:r>
        <w:rPr>
          <w:rFonts w:asciiTheme="minorEastAsia" w:eastAsiaTheme="minorEastAsia" w:hAnsiTheme="minorEastAsia" w:cstheme="minorEastAsia" w:hint="eastAsia"/>
          <w:szCs w:val="21"/>
        </w:rPr>
        <w:t>认真监盘</w:t>
      </w:r>
      <w:proofErr w:type="gramEnd"/>
      <w:r>
        <w:rPr>
          <w:rFonts w:asciiTheme="minorEastAsia" w:eastAsiaTheme="minorEastAsia" w:hAnsiTheme="minorEastAsia" w:cstheme="minorEastAsia" w:hint="eastAsia"/>
          <w:szCs w:val="21"/>
        </w:rPr>
        <w:t>：监视表计、注意潮流变化，电压波动与质量，及信号变化。2）正确抄表：按时准确抄表，不漏抄错抄，不伪造数据。3）设备巡视：除抄表时巡视外，班内至少二次，按巡视路线、项目进行全站巡视，必要时可增加次数和</w:t>
      </w:r>
      <w:proofErr w:type="gramStart"/>
      <w:r>
        <w:rPr>
          <w:rFonts w:asciiTheme="minorEastAsia" w:eastAsiaTheme="minorEastAsia" w:hAnsiTheme="minorEastAsia" w:cstheme="minorEastAsia" w:hint="eastAsia"/>
          <w:szCs w:val="21"/>
        </w:rPr>
        <w:t>特</w:t>
      </w:r>
      <w:proofErr w:type="gramEnd"/>
      <w:r>
        <w:rPr>
          <w:rFonts w:asciiTheme="minorEastAsia" w:eastAsiaTheme="minorEastAsia" w:hAnsiTheme="minorEastAsia" w:cstheme="minorEastAsia" w:hint="eastAsia"/>
          <w:szCs w:val="21"/>
        </w:rPr>
        <w:t>巡。4）安全操作：严格按照“六要八步”执行。5）准确记录：简明、准确、清晰地作好各种规定的记录，不马虎了事，不错记、漏记。6）电量结算：按时准确抄录电度表，细心结算无差错。7）排除故障：遇有设备故障应沉着处理，视情况汇报有关领导，严防扩大事故。</w:t>
      </w:r>
    </w:p>
    <w:p w:rsidR="00C4520D" w:rsidRDefault="00C4520D" w:rsidP="00C4520D">
      <w:pPr>
        <w:widowControl/>
        <w:spacing w:line="360" w:lineRule="auto"/>
        <w:jc w:val="left"/>
        <w:rPr>
          <w:rFonts w:ascii="宋体" w:hAnsi="宋体"/>
          <w:bCs/>
          <w:spacing w:val="-6"/>
          <w:szCs w:val="21"/>
        </w:rPr>
      </w:pPr>
      <w:r>
        <w:rPr>
          <w:rFonts w:asciiTheme="minorEastAsia" w:eastAsiaTheme="minorEastAsia" w:hAnsiTheme="minorEastAsia" w:cstheme="minorEastAsia" w:hint="eastAsia"/>
          <w:szCs w:val="21"/>
        </w:rPr>
        <w:t>8）办理工作票：按变电《安全管理规定》及有关规定，做好审票、向上级申请，开工前做好安全技术措施，并认真履行工作许可制。9）设备验收：</w:t>
      </w:r>
      <w:proofErr w:type="gramStart"/>
      <w:r>
        <w:rPr>
          <w:rFonts w:asciiTheme="minorEastAsia" w:eastAsiaTheme="minorEastAsia" w:hAnsiTheme="minorEastAsia" w:cstheme="minorEastAsia" w:hint="eastAsia"/>
          <w:szCs w:val="21"/>
        </w:rPr>
        <w:t>对于修试完毕</w:t>
      </w:r>
      <w:proofErr w:type="gramEnd"/>
      <w:r>
        <w:rPr>
          <w:rFonts w:asciiTheme="minorEastAsia" w:eastAsiaTheme="minorEastAsia" w:hAnsiTheme="minorEastAsia" w:cstheme="minorEastAsia" w:hint="eastAsia"/>
          <w:szCs w:val="21"/>
        </w:rPr>
        <w:t>的设备，认真按有关标准验收。如有疑问应及时向有关部门领导汇报。10）顺序化工作：按本站顺序化工作计划完成本班应做的工作，并记录。11）安全保卫：执行出入制和来客登记制度，按规定进行巡视。12）文明生产：交班前应做好本班清卫工作，整理文书物品和资料、记录，完成值长或站领导交办或本班应做的其他清洁卫生或环境文明工作。4.实行正、</w:t>
      </w:r>
      <w:proofErr w:type="gramStart"/>
      <w:r>
        <w:rPr>
          <w:rFonts w:asciiTheme="minorEastAsia" w:eastAsiaTheme="minorEastAsia" w:hAnsiTheme="minorEastAsia" w:cstheme="minorEastAsia" w:hint="eastAsia"/>
          <w:szCs w:val="21"/>
        </w:rPr>
        <w:t>副值值班</w:t>
      </w:r>
      <w:proofErr w:type="gramEnd"/>
      <w:r>
        <w:rPr>
          <w:rFonts w:asciiTheme="minorEastAsia" w:eastAsiaTheme="minorEastAsia" w:hAnsiTheme="minorEastAsia" w:cstheme="minorEastAsia" w:hint="eastAsia"/>
          <w:szCs w:val="21"/>
        </w:rPr>
        <w:t>。正值（值长）是本</w:t>
      </w:r>
      <w:proofErr w:type="gramStart"/>
      <w:r>
        <w:rPr>
          <w:rFonts w:asciiTheme="minorEastAsia" w:eastAsiaTheme="minorEastAsia" w:hAnsiTheme="minorEastAsia" w:cstheme="minorEastAsia" w:hint="eastAsia"/>
          <w:szCs w:val="21"/>
        </w:rPr>
        <w:t>值运行</w:t>
      </w:r>
      <w:proofErr w:type="gramEnd"/>
      <w:r>
        <w:rPr>
          <w:rFonts w:asciiTheme="minorEastAsia" w:eastAsiaTheme="minorEastAsia" w:hAnsiTheme="minorEastAsia" w:cstheme="minorEastAsia" w:hint="eastAsia"/>
          <w:szCs w:val="21"/>
        </w:rPr>
        <w:t>负责人和生产指挥者，，负责复查巡回检查发现的问题，倒闸操作的接令、审票和监护，主持工作票许可和终结，设备验收，组织指挥事故处理及填写交接班记录，整理本班内图纸资料、记录，并负责交待下一班。</w:t>
      </w:r>
      <w:proofErr w:type="gramStart"/>
      <w:r>
        <w:rPr>
          <w:rFonts w:asciiTheme="minorEastAsia" w:eastAsiaTheme="minorEastAsia" w:hAnsiTheme="minorEastAsia" w:cstheme="minorEastAsia" w:hint="eastAsia"/>
          <w:szCs w:val="21"/>
        </w:rPr>
        <w:t>副值是</w:t>
      </w:r>
      <w:proofErr w:type="gramEnd"/>
      <w:r>
        <w:rPr>
          <w:rFonts w:asciiTheme="minorEastAsia" w:eastAsiaTheme="minorEastAsia" w:hAnsiTheme="minorEastAsia" w:cstheme="minorEastAsia" w:hint="eastAsia"/>
          <w:szCs w:val="21"/>
        </w:rPr>
        <w:t>正值的助手，值班时可对调度进行一般业务联系，</w:t>
      </w:r>
      <w:proofErr w:type="gramStart"/>
      <w:r>
        <w:rPr>
          <w:rFonts w:asciiTheme="minorEastAsia" w:eastAsiaTheme="minorEastAsia" w:hAnsiTheme="minorEastAsia" w:cstheme="minorEastAsia" w:hint="eastAsia"/>
          <w:szCs w:val="21"/>
        </w:rPr>
        <w:t>副值负责</w:t>
      </w:r>
      <w:proofErr w:type="gramEnd"/>
      <w:r>
        <w:rPr>
          <w:rFonts w:asciiTheme="minorEastAsia" w:eastAsiaTheme="minorEastAsia" w:hAnsiTheme="minorEastAsia" w:cstheme="minorEastAsia" w:hint="eastAsia"/>
          <w:szCs w:val="21"/>
        </w:rPr>
        <w:t>操作票填写等，在正值监护下，进行各种倒闸操作，主动做好值班范围内的事务性工作。</w:t>
      </w:r>
    </w:p>
    <w:p w:rsidR="00C4520D" w:rsidRDefault="00C4520D" w:rsidP="00C4520D">
      <w:pPr>
        <w:widowControl/>
        <w:spacing w:line="360" w:lineRule="auto"/>
        <w:ind w:firstLineChars="200" w:firstLine="398"/>
        <w:jc w:val="left"/>
        <w:rPr>
          <w:rFonts w:ascii="宋体" w:hAnsi="宋体"/>
          <w:bCs/>
          <w:spacing w:val="-6"/>
          <w:szCs w:val="21"/>
        </w:rPr>
      </w:pPr>
      <w:r>
        <w:rPr>
          <w:rFonts w:ascii="宋体" w:hAnsi="宋体" w:hint="eastAsia"/>
          <w:b/>
          <w:spacing w:val="-6"/>
          <w:szCs w:val="21"/>
        </w:rPr>
        <w:t>4、大型设备及系统运维管理</w:t>
      </w:r>
      <w:r>
        <w:rPr>
          <w:rFonts w:ascii="宋体" w:hAnsi="宋体" w:hint="eastAsia"/>
          <w:bCs/>
          <w:spacing w:val="-6"/>
          <w:szCs w:val="21"/>
        </w:rPr>
        <w:t>：大型设备及系统运</w:t>
      </w:r>
      <w:proofErr w:type="gramStart"/>
      <w:r>
        <w:rPr>
          <w:rFonts w:ascii="宋体" w:hAnsi="宋体" w:hint="eastAsia"/>
          <w:bCs/>
          <w:spacing w:val="-6"/>
          <w:szCs w:val="21"/>
        </w:rPr>
        <w:t>维管理</w:t>
      </w:r>
      <w:proofErr w:type="gramEnd"/>
      <w:r>
        <w:rPr>
          <w:rFonts w:ascii="宋体" w:hAnsi="宋体" w:hint="eastAsia"/>
          <w:bCs/>
          <w:spacing w:val="-6"/>
          <w:szCs w:val="21"/>
        </w:rPr>
        <w:t>人员要求持有电工证和电梯管理员证，做好全校供水、供气、空调、电梯、排污、排水、实验废水、医用气体、有毒气体、纯水系统等每日设备运行巡查制度，并做好工作台</w:t>
      </w:r>
      <w:proofErr w:type="gramStart"/>
      <w:r>
        <w:rPr>
          <w:rFonts w:ascii="宋体" w:hAnsi="宋体" w:hint="eastAsia"/>
          <w:bCs/>
          <w:spacing w:val="-6"/>
          <w:szCs w:val="21"/>
        </w:rPr>
        <w:t>账</w:t>
      </w:r>
      <w:proofErr w:type="gramEnd"/>
      <w:r>
        <w:rPr>
          <w:rFonts w:ascii="宋体" w:hAnsi="宋体" w:hint="eastAsia"/>
          <w:bCs/>
          <w:spacing w:val="-6"/>
          <w:szCs w:val="21"/>
        </w:rPr>
        <w:t>记录，发现有异常或者故障，必须第一时间向招标人报告，并分析判断和提交故障或者问题的可能性；做好第三方服务（直饮水、自助洗衣、空调租赁、空气源热水、校内商贸）日常监督和管理，保证所有设备正常运行，如发现故障或者异常，第一时间向相应单位取得联系，并要求以最快的速度维修处理好，并做好第三</w:t>
      </w:r>
      <w:proofErr w:type="gramStart"/>
      <w:r>
        <w:rPr>
          <w:rFonts w:ascii="宋体" w:hAnsi="宋体" w:hint="eastAsia"/>
          <w:bCs/>
          <w:spacing w:val="-6"/>
          <w:szCs w:val="21"/>
        </w:rPr>
        <w:t>方服务</w:t>
      </w:r>
      <w:proofErr w:type="gramEnd"/>
      <w:r>
        <w:rPr>
          <w:rFonts w:ascii="宋体" w:hAnsi="宋体" w:hint="eastAsia"/>
          <w:bCs/>
          <w:spacing w:val="-6"/>
          <w:szCs w:val="21"/>
        </w:rPr>
        <w:t>的每月或者季度水电抄表等工作台账；</w:t>
      </w:r>
    </w:p>
    <w:p w:rsidR="00C4520D" w:rsidRDefault="00C4520D" w:rsidP="00C4520D">
      <w:pPr>
        <w:widowControl/>
        <w:spacing w:line="340" w:lineRule="exact"/>
        <w:ind w:firstLineChars="200" w:firstLine="422"/>
        <w:jc w:val="left"/>
        <w:rPr>
          <w:rFonts w:ascii="宋体" w:hAnsi="宋体"/>
          <w:bCs/>
          <w:spacing w:val="-6"/>
          <w:szCs w:val="21"/>
        </w:rPr>
      </w:pPr>
      <w:r>
        <w:rPr>
          <w:rFonts w:asciiTheme="minorEastAsia" w:eastAsiaTheme="minorEastAsia" w:hAnsiTheme="minorEastAsia" w:cstheme="minorEastAsia" w:hint="eastAsia"/>
          <w:b/>
          <w:szCs w:val="21"/>
        </w:rPr>
        <w:t>5、会务服务要求：</w:t>
      </w:r>
      <w:r>
        <w:rPr>
          <w:rFonts w:ascii="宋体" w:hAnsi="宋体" w:hint="eastAsia"/>
          <w:bCs/>
          <w:spacing w:val="-6"/>
          <w:szCs w:val="21"/>
        </w:rPr>
        <w:t>主要包括校级层面会议、会务准备、会中服务、会后清理、会议室卫生环境、重要会议及大型活动服务与保障等内容，具体管理服务标准如下：（1）会务服务人员上岗时应着统一制服，仪容仪表端庄，精神饱满，行为规范，严格遵守会务相关规章制度；（2）提前掌握校级会议信息及会议模式，按照招标人会议活动要求，负责</w:t>
      </w:r>
      <w:proofErr w:type="gramStart"/>
      <w:r>
        <w:rPr>
          <w:rFonts w:ascii="宋体" w:hAnsi="宋体" w:hint="eastAsia"/>
          <w:bCs/>
          <w:spacing w:val="-6"/>
          <w:szCs w:val="21"/>
        </w:rPr>
        <w:t>各会议</w:t>
      </w:r>
      <w:proofErr w:type="gramEnd"/>
      <w:r>
        <w:rPr>
          <w:rFonts w:ascii="宋体" w:hAnsi="宋体" w:hint="eastAsia"/>
          <w:bCs/>
          <w:spacing w:val="-6"/>
          <w:szCs w:val="21"/>
        </w:rPr>
        <w:t>场地布置，做好卫生保洁工作，做好相关协调工作；（3）会务期间的主要工作内容包括：座牌摆放、会场布置、茶水服务等工作；（4）保障会务环境，每天做好茶具消毒、会场卫生、桌椅摆放整齐等工作，保证主席台、桌椅、地面、墙面、玻璃窗、窗台干净无污垢，确保会场清洁整齐。做到会前准备、会中服务、会后清场等工作，会前提前到场，根据天气情况开窗通风或做好空调调试、茶水准备等，在与会人员落座五分钟内需递上茶水并适时续水，做好会议结束后会场的卫生清扫、茶杯清洗、电器、空调门窗开关等工作；（5）按照要求使用会议设施设备，做到会前检查、会后验收，及时通报会议室内各项设备使用情况并做好跟踪反馈；（6）会议服务人员要做好会议的保密工作，不随意翻看会议材料，不将与会人员的讨论、决议等信息外传；（7）配合会议组织单位部门做好其他服务工作。</w:t>
      </w:r>
    </w:p>
    <w:p w:rsidR="00C4520D" w:rsidRDefault="00C4520D" w:rsidP="00C4520D">
      <w:pPr>
        <w:spacing w:before="120" w:after="120"/>
        <w:ind w:firstLineChars="196" w:firstLine="413"/>
        <w:rPr>
          <w:rFonts w:asciiTheme="minorEastAsia" w:eastAsiaTheme="minorEastAsia" w:hAnsiTheme="minorEastAsia" w:cstheme="minorEastAsia"/>
          <w:b/>
          <w:bCs/>
          <w:szCs w:val="21"/>
        </w:rPr>
      </w:pPr>
      <w:bookmarkStart w:id="47" w:name="baidusnap0"/>
      <w:bookmarkEnd w:id="47"/>
      <w:r>
        <w:rPr>
          <w:rFonts w:asciiTheme="minorEastAsia" w:eastAsiaTheme="minorEastAsia" w:hAnsiTheme="minorEastAsia" w:cstheme="minorEastAsia" w:hint="eastAsia"/>
          <w:b/>
          <w:bCs/>
          <w:szCs w:val="21"/>
        </w:rPr>
        <w:t>五、检查与考核要求：</w:t>
      </w:r>
    </w:p>
    <w:p w:rsidR="00C4520D" w:rsidRDefault="00C4520D" w:rsidP="00C4520D">
      <w:pPr>
        <w:autoSpaceDE w:val="0"/>
        <w:autoSpaceDN w:val="0"/>
        <w:spacing w:line="360" w:lineRule="exact"/>
        <w:ind w:firstLineChars="249" w:firstLine="523"/>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考核要求：招标方的后勤管理人员每天对服务方的服务质量进行巡检，每周一次的检查由招标方后勤管理人员与服务方的管理人员组成(涉及学生公寓的检查需有学生处人员)，对校园卫生进行检查与考核，采取扣分法进行服务质量的评分，评分结果作为对物业管理工作质量的考核依据。若月考核不合格（合格分为80分及以上）扣除当月服务费1%。累计月考评得分有二次在80分及以下，扣除当月服务费3%。</w:t>
      </w:r>
    </w:p>
    <w:p w:rsidR="00C4520D" w:rsidRDefault="00C4520D" w:rsidP="00C4520D">
      <w:pPr>
        <w:autoSpaceDE w:val="0"/>
        <w:autoSpaceDN w:val="0"/>
        <w:spacing w:line="36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2、日常巡查：在日常巡查中，</w:t>
      </w:r>
      <w:proofErr w:type="gramStart"/>
      <w:r>
        <w:rPr>
          <w:rFonts w:asciiTheme="minorEastAsia" w:eastAsiaTheme="minorEastAsia" w:hAnsiTheme="minorEastAsia" w:cstheme="minorEastAsia" w:hint="eastAsia"/>
          <w:szCs w:val="21"/>
        </w:rPr>
        <w:t>若服务</w:t>
      </w:r>
      <w:proofErr w:type="gramEnd"/>
      <w:r>
        <w:rPr>
          <w:rFonts w:asciiTheme="minorEastAsia" w:eastAsiaTheme="minorEastAsia" w:hAnsiTheme="minorEastAsia" w:cstheme="minorEastAsia" w:hint="eastAsia"/>
          <w:szCs w:val="21"/>
        </w:rPr>
        <w:t>方保洁标准达不到招标</w:t>
      </w:r>
      <w:proofErr w:type="gramStart"/>
      <w:r>
        <w:rPr>
          <w:rFonts w:asciiTheme="minorEastAsia" w:eastAsiaTheme="minorEastAsia" w:hAnsiTheme="minorEastAsia" w:cstheme="minorEastAsia" w:hint="eastAsia"/>
          <w:szCs w:val="21"/>
        </w:rPr>
        <w:t>方相关</w:t>
      </w:r>
      <w:proofErr w:type="gramEnd"/>
      <w:r>
        <w:rPr>
          <w:rFonts w:asciiTheme="minorEastAsia" w:eastAsiaTheme="minorEastAsia" w:hAnsiTheme="minorEastAsia" w:cstheme="minorEastAsia" w:hint="eastAsia"/>
          <w:szCs w:val="21"/>
        </w:rPr>
        <w:t>要求，必须及时整改，整改不力，给招标方造成不良影响，扣除当月服务费2%。</w:t>
      </w:r>
    </w:p>
    <w:p w:rsidR="00C4520D" w:rsidRDefault="00C4520D" w:rsidP="00C4520D">
      <w:pPr>
        <w:autoSpaceDE w:val="0"/>
        <w:autoSpaceDN w:val="0"/>
        <w:spacing w:line="36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3、检查与考核方式：采取定期和不定期的形式，考核标准详见杭州医学院临安校区物业服务考核表。</w:t>
      </w:r>
    </w:p>
    <w:p w:rsidR="00C4520D" w:rsidRDefault="00C4520D" w:rsidP="00C4520D">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4、杭州医学院临安校区物业服务考核表</w:t>
      </w:r>
    </w:p>
    <w:tbl>
      <w:tblPr>
        <w:tblW w:w="92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16"/>
        <w:gridCol w:w="5670"/>
        <w:gridCol w:w="900"/>
        <w:gridCol w:w="900"/>
      </w:tblGrid>
      <w:tr w:rsidR="00C4520D" w:rsidTr="00EC18CF">
        <w:trPr>
          <w:trHeight w:val="567"/>
          <w:jc w:val="center"/>
        </w:trPr>
        <w:tc>
          <w:tcPr>
            <w:tcW w:w="1816"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评分项目</w:t>
            </w:r>
          </w:p>
        </w:tc>
        <w:tc>
          <w:tcPr>
            <w:tcW w:w="567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评  分  标  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分值</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得分</w:t>
            </w:r>
          </w:p>
        </w:tc>
      </w:tr>
      <w:tr w:rsidR="00C4520D" w:rsidTr="00EC18CF">
        <w:trPr>
          <w:trHeight w:val="567"/>
          <w:jc w:val="center"/>
        </w:trPr>
        <w:tc>
          <w:tcPr>
            <w:tcW w:w="1816"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人员配备素质</w:t>
            </w:r>
          </w:p>
        </w:tc>
        <w:tc>
          <w:tcPr>
            <w:tcW w:w="5670" w:type="dxa"/>
            <w:vAlign w:val="center"/>
          </w:tcPr>
          <w:p w:rsidR="00C4520D" w:rsidRDefault="00C4520D" w:rsidP="00EC18CF">
            <w:pPr>
              <w:rPr>
                <w:rFonts w:ascii="宋体" w:hAnsi="宋体" w:cs="宋体"/>
                <w:sz w:val="18"/>
                <w:szCs w:val="18"/>
              </w:rPr>
            </w:pPr>
            <w:r>
              <w:rPr>
                <w:rFonts w:ascii="宋体" w:hAnsi="宋体" w:cs="宋体" w:hint="eastAsia"/>
                <w:sz w:val="18"/>
                <w:szCs w:val="18"/>
              </w:rPr>
              <w:t>人员配额及素质符合要求（3分），着装规范、举止文明、工具摆放及垃圾堆放规范（3分），遵守学校的相关规章制度和工作要求（2分），</w:t>
            </w:r>
            <w:r>
              <w:rPr>
                <w:rFonts w:ascii="宋体" w:hAnsi="宋体" w:hint="eastAsia"/>
                <w:sz w:val="18"/>
                <w:szCs w:val="18"/>
              </w:rPr>
              <w:t>师生投诉并经核实（2分）。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10</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校园环境卫生</w:t>
            </w:r>
          </w:p>
        </w:tc>
        <w:tc>
          <w:tcPr>
            <w:tcW w:w="5670" w:type="dxa"/>
          </w:tcPr>
          <w:p w:rsidR="00C4520D" w:rsidRDefault="00C4520D" w:rsidP="00EC18CF">
            <w:pPr>
              <w:spacing w:line="3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室外：道路路面、广场、地下室等清洁，无明显纸屑、果皮、烟头、塑料袋等杂物（2分），指示牌及户外座椅清洁（1分）；</w:t>
            </w:r>
          </w:p>
          <w:p w:rsidR="00C4520D" w:rsidRDefault="00C4520D" w:rsidP="00EC18CF">
            <w:pPr>
              <w:spacing w:line="3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地面及楼梯干净无积尘（2分），天花板及墙面无蜘蛛网等附着物（2分），玻璃门窗及窗台窗框干净无明显污渍和积灰（2分），各类面板、指示灯等墙面设施及扶手无积灰（2分），电梯干净无污渍（1分）。</w:t>
            </w:r>
          </w:p>
          <w:p w:rsidR="00C4520D" w:rsidRDefault="00C4520D" w:rsidP="00EC18CF">
            <w:pPr>
              <w:spacing w:line="3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卫生间：地面、墙面干净且无大面</w:t>
            </w:r>
            <w:proofErr w:type="gramStart"/>
            <w:r>
              <w:rPr>
                <w:rFonts w:asciiTheme="minorEastAsia" w:eastAsiaTheme="minorEastAsia" w:hAnsiTheme="minorEastAsia" w:cstheme="minorEastAsia" w:hint="eastAsia"/>
                <w:sz w:val="18"/>
                <w:szCs w:val="18"/>
              </w:rPr>
              <w:t>积积</w:t>
            </w:r>
            <w:proofErr w:type="gramEnd"/>
            <w:r>
              <w:rPr>
                <w:rFonts w:asciiTheme="minorEastAsia" w:eastAsiaTheme="minorEastAsia" w:hAnsiTheme="minorEastAsia" w:cstheme="minorEastAsia" w:hint="eastAsia"/>
                <w:sz w:val="18"/>
                <w:szCs w:val="18"/>
              </w:rPr>
              <w:t>水积垢（2分），便器及隔板干净无明显污渍（2分），洗手台盆、镜面、龙头干净（2分），室内无因未打扫及时而产生的异味（1分），；</w:t>
            </w:r>
          </w:p>
          <w:p w:rsidR="00C4520D" w:rsidRDefault="00C4520D" w:rsidP="00EC18CF">
            <w:pPr>
              <w:spacing w:line="360" w:lineRule="exact"/>
              <w:rPr>
                <w:rFonts w:ascii="宋体" w:hAnsi="宋体" w:cs="宋体"/>
                <w:sz w:val="18"/>
                <w:szCs w:val="18"/>
              </w:rPr>
            </w:pPr>
            <w:r>
              <w:rPr>
                <w:rFonts w:asciiTheme="minorEastAsia" w:eastAsiaTheme="minorEastAsia" w:hAnsiTheme="minorEastAsia" w:cstheme="minorEastAsia" w:hint="eastAsia"/>
                <w:sz w:val="18"/>
                <w:szCs w:val="18"/>
              </w:rPr>
              <w:t>垃圾桶、纸篓：清</w:t>
            </w:r>
            <w:proofErr w:type="gramStart"/>
            <w:r>
              <w:rPr>
                <w:rFonts w:asciiTheme="minorEastAsia" w:eastAsiaTheme="minorEastAsia" w:hAnsiTheme="minorEastAsia" w:cstheme="minorEastAsia" w:hint="eastAsia"/>
                <w:sz w:val="18"/>
                <w:szCs w:val="18"/>
              </w:rPr>
              <w:t>倒及时无</w:t>
            </w:r>
            <w:proofErr w:type="gramEnd"/>
            <w:r>
              <w:rPr>
                <w:rFonts w:asciiTheme="minorEastAsia" w:eastAsiaTheme="minorEastAsia" w:hAnsiTheme="minorEastAsia" w:cstheme="minorEastAsia" w:hint="eastAsia"/>
                <w:sz w:val="18"/>
                <w:szCs w:val="18"/>
              </w:rPr>
              <w:t>满溢，表面整洁，按要求规范摆放（1分）。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20</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公寓管理服务</w:t>
            </w:r>
          </w:p>
        </w:tc>
        <w:tc>
          <w:tcPr>
            <w:tcW w:w="5670" w:type="dxa"/>
          </w:tcPr>
          <w:p w:rsidR="00C4520D" w:rsidRDefault="00C4520D" w:rsidP="00EC18CF">
            <w:pPr>
              <w:spacing w:line="360" w:lineRule="exact"/>
              <w:rPr>
                <w:rFonts w:ascii="宋体" w:hAnsi="宋体" w:cs="宋体"/>
                <w:sz w:val="18"/>
                <w:szCs w:val="18"/>
              </w:rPr>
            </w:pPr>
            <w:r>
              <w:rPr>
                <w:rFonts w:ascii="宋体" w:hAnsi="宋体" w:cs="宋体" w:hint="eastAsia"/>
                <w:sz w:val="18"/>
                <w:szCs w:val="18"/>
              </w:rPr>
              <w:t>公寓大厅24小时有人值班（2分），公寓公共区域卫生情况良好（4分），服务人员能够热情服务师生（3分），教师公寓房间卫生符合要求（3分），突发状况应急处理及各类报修及时（3分）。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15</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高配管理服务</w:t>
            </w:r>
          </w:p>
        </w:tc>
        <w:tc>
          <w:tcPr>
            <w:tcW w:w="5670" w:type="dxa"/>
          </w:tcPr>
          <w:p w:rsidR="00C4520D" w:rsidRDefault="00C4520D" w:rsidP="00EC18CF">
            <w:pPr>
              <w:spacing w:line="360" w:lineRule="exact"/>
              <w:rPr>
                <w:rFonts w:ascii="宋体" w:hAnsi="宋体" w:cs="宋体"/>
                <w:sz w:val="18"/>
                <w:szCs w:val="18"/>
              </w:rPr>
            </w:pPr>
            <w:r>
              <w:rPr>
                <w:rFonts w:ascii="宋体" w:hAnsi="宋体" w:cs="宋体" w:hint="eastAsia"/>
                <w:sz w:val="18"/>
                <w:szCs w:val="18"/>
              </w:rPr>
              <w:t>高配人员均持证上岗，按时年审和换证（3分），总高配房保证24小时有人值班，对各配电房和</w:t>
            </w:r>
            <w:proofErr w:type="gramStart"/>
            <w:r>
              <w:rPr>
                <w:rFonts w:ascii="宋体" w:hAnsi="宋体" w:cs="宋体" w:hint="eastAsia"/>
                <w:sz w:val="18"/>
                <w:szCs w:val="18"/>
              </w:rPr>
              <w:t>室外箱变按</w:t>
            </w:r>
            <w:proofErr w:type="gramEnd"/>
            <w:r>
              <w:rPr>
                <w:rFonts w:ascii="宋体" w:hAnsi="宋体" w:cs="宋体" w:hint="eastAsia"/>
                <w:sz w:val="18"/>
                <w:szCs w:val="18"/>
              </w:rPr>
              <w:t>要求进行</w:t>
            </w:r>
            <w:proofErr w:type="gramStart"/>
            <w:r>
              <w:rPr>
                <w:rFonts w:ascii="宋体" w:hAnsi="宋体" w:cs="宋体" w:hint="eastAsia"/>
                <w:sz w:val="18"/>
                <w:szCs w:val="18"/>
              </w:rPr>
              <w:t>巡</w:t>
            </w:r>
            <w:proofErr w:type="gramEnd"/>
            <w:r>
              <w:rPr>
                <w:rFonts w:ascii="宋体" w:hAnsi="宋体" w:cs="宋体" w:hint="eastAsia"/>
                <w:sz w:val="18"/>
                <w:szCs w:val="18"/>
              </w:rPr>
              <w:t>查抄表（3分），</w:t>
            </w:r>
            <w:proofErr w:type="gramStart"/>
            <w:r>
              <w:rPr>
                <w:rFonts w:ascii="宋体" w:hAnsi="宋体" w:cs="宋体" w:hint="eastAsia"/>
                <w:sz w:val="18"/>
                <w:szCs w:val="18"/>
              </w:rPr>
              <w:t>各项台账记录</w:t>
            </w:r>
            <w:proofErr w:type="gramEnd"/>
            <w:r>
              <w:rPr>
                <w:rFonts w:ascii="宋体" w:hAnsi="宋体" w:cs="宋体" w:hint="eastAsia"/>
                <w:sz w:val="18"/>
                <w:szCs w:val="18"/>
              </w:rPr>
              <w:t>规范（3分），各项操作规范，符合相关安全规定（3分），能及时发现问题并及时上报和应急处置（3分）。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15</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设备运维服务</w:t>
            </w:r>
          </w:p>
        </w:tc>
        <w:tc>
          <w:tcPr>
            <w:tcW w:w="5670" w:type="dxa"/>
          </w:tcPr>
          <w:p w:rsidR="00C4520D" w:rsidRDefault="00C4520D" w:rsidP="00EC18CF">
            <w:pPr>
              <w:spacing w:line="360" w:lineRule="exact"/>
              <w:rPr>
                <w:rFonts w:ascii="宋体" w:hAnsi="宋体" w:cs="宋体"/>
                <w:sz w:val="18"/>
                <w:szCs w:val="18"/>
              </w:rPr>
            </w:pPr>
            <w:r>
              <w:rPr>
                <w:rFonts w:ascii="宋体" w:hAnsi="宋体" w:cs="宋体" w:hint="eastAsia"/>
                <w:sz w:val="18"/>
                <w:szCs w:val="18"/>
              </w:rPr>
              <w:t>按要求进行定期巡查（3），</w:t>
            </w:r>
            <w:proofErr w:type="gramStart"/>
            <w:r>
              <w:rPr>
                <w:rFonts w:ascii="宋体" w:hAnsi="宋体" w:cs="宋体" w:hint="eastAsia"/>
                <w:sz w:val="18"/>
                <w:szCs w:val="18"/>
              </w:rPr>
              <w:t>各项台账记录</w:t>
            </w:r>
            <w:proofErr w:type="gramEnd"/>
            <w:r>
              <w:rPr>
                <w:rFonts w:ascii="宋体" w:hAnsi="宋体" w:cs="宋体" w:hint="eastAsia"/>
                <w:sz w:val="18"/>
                <w:szCs w:val="18"/>
              </w:rPr>
              <w:t>规范（3分），能及时发现问题并及时上报和应急处置（3分），各项操作规范，符合相关规定（3分），能积极配合好专业维保单位的维修保养工作（3分）。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15</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spacing w:line="360" w:lineRule="exact"/>
              <w:jc w:val="center"/>
              <w:rPr>
                <w:rFonts w:ascii="宋体" w:hAnsi="宋体" w:cs="宋体"/>
                <w:sz w:val="18"/>
                <w:szCs w:val="18"/>
              </w:rPr>
            </w:pPr>
            <w:r>
              <w:rPr>
                <w:rFonts w:ascii="宋体" w:hAnsi="宋体" w:cs="宋体" w:hint="eastAsia"/>
                <w:sz w:val="18"/>
                <w:szCs w:val="18"/>
              </w:rPr>
              <w:t>会务人员服务</w:t>
            </w:r>
          </w:p>
        </w:tc>
        <w:tc>
          <w:tcPr>
            <w:tcW w:w="5670" w:type="dxa"/>
          </w:tcPr>
          <w:p w:rsidR="00C4520D" w:rsidRDefault="00C4520D" w:rsidP="00EC18CF">
            <w:pPr>
              <w:spacing w:line="360" w:lineRule="exact"/>
              <w:rPr>
                <w:rFonts w:ascii="宋体" w:hAnsi="宋体" w:cs="宋体"/>
                <w:sz w:val="18"/>
                <w:szCs w:val="18"/>
              </w:rPr>
            </w:pPr>
            <w:r>
              <w:rPr>
                <w:rFonts w:ascii="宋体" w:hAnsi="宋体" w:cs="宋体" w:hint="eastAsia"/>
                <w:sz w:val="18"/>
                <w:szCs w:val="18"/>
              </w:rPr>
              <w:t>校领导办公室、学校行政会议室及接待室卫生符合要求（3分），每次会务、活动及接待的准备工作和现场服务工作细致到位（3分），茶杯、烟缸清洗消毒及时无污渍，开水、纸巾、茶叶等备品添加及时（2分），服务热情周到、沟通顺畅（2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10</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spacing w:line="360" w:lineRule="exact"/>
              <w:jc w:val="center"/>
              <w:rPr>
                <w:rFonts w:ascii="宋体" w:hAnsi="宋体" w:cs="宋体"/>
                <w:sz w:val="18"/>
                <w:szCs w:val="18"/>
              </w:rPr>
            </w:pPr>
            <w:r>
              <w:rPr>
                <w:rFonts w:ascii="宋体" w:hAnsi="宋体" w:cs="宋体" w:hint="eastAsia"/>
                <w:sz w:val="18"/>
                <w:szCs w:val="18"/>
              </w:rPr>
              <w:t>楼长管理服务</w:t>
            </w:r>
          </w:p>
        </w:tc>
        <w:tc>
          <w:tcPr>
            <w:tcW w:w="5670" w:type="dxa"/>
          </w:tcPr>
          <w:p w:rsidR="00C4520D" w:rsidRDefault="00C4520D" w:rsidP="00EC18CF">
            <w:pPr>
              <w:spacing w:line="360" w:lineRule="exact"/>
              <w:rPr>
                <w:rFonts w:ascii="宋体" w:hAnsi="宋体" w:cs="宋体"/>
                <w:sz w:val="18"/>
                <w:szCs w:val="18"/>
              </w:rPr>
            </w:pPr>
            <w:r>
              <w:rPr>
                <w:rFonts w:ascii="宋体" w:hAnsi="宋体" w:cs="宋体" w:hint="eastAsia"/>
                <w:sz w:val="18"/>
                <w:szCs w:val="18"/>
              </w:rPr>
              <w:t>能够有效统筹和管理楼内的各项日常工作（2分），与公寓辅导员保持良好的沟通，并能协助公寓辅导员开展工作（2分），走访寝室与学生沟通，及时了解学生的动态，对学生的生活及行为规范进行指导（2分），楼内的设施设备及公共财产管理到位（2分），做好楼内的安全管理工作，能及时发现异常情况并及时上报和处置（2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10</w:t>
            </w:r>
          </w:p>
        </w:tc>
        <w:tc>
          <w:tcPr>
            <w:tcW w:w="900" w:type="dxa"/>
            <w:vAlign w:val="center"/>
          </w:tcPr>
          <w:p w:rsidR="00C4520D" w:rsidRDefault="00C4520D" w:rsidP="00EC18CF">
            <w:pPr>
              <w:jc w:val="center"/>
              <w:rPr>
                <w:rFonts w:ascii="宋体" w:hAnsi="宋体" w:cs="宋体"/>
                <w:sz w:val="18"/>
                <w:szCs w:val="18"/>
              </w:rPr>
            </w:pPr>
          </w:p>
          <w:p w:rsidR="00C4520D" w:rsidRDefault="00C4520D" w:rsidP="00EC18CF">
            <w:pPr>
              <w:jc w:val="center"/>
              <w:rPr>
                <w:rFonts w:ascii="宋体" w:hAnsi="宋体" w:cs="宋体"/>
                <w:sz w:val="18"/>
                <w:szCs w:val="18"/>
              </w:rPr>
            </w:pPr>
          </w:p>
          <w:p w:rsidR="00C4520D" w:rsidRDefault="00C4520D" w:rsidP="00EC18CF">
            <w:pPr>
              <w:jc w:val="center"/>
              <w:rPr>
                <w:rFonts w:ascii="宋体" w:hAnsi="宋体" w:cs="宋体"/>
                <w:sz w:val="18"/>
                <w:szCs w:val="18"/>
              </w:rPr>
            </w:pPr>
          </w:p>
        </w:tc>
      </w:tr>
      <w:tr w:rsidR="00C4520D" w:rsidTr="00EC18CF">
        <w:trPr>
          <w:trHeight w:val="567"/>
          <w:jc w:val="center"/>
        </w:trPr>
        <w:tc>
          <w:tcPr>
            <w:tcW w:w="1816" w:type="dxa"/>
            <w:vAlign w:val="center"/>
          </w:tcPr>
          <w:p w:rsidR="00C4520D" w:rsidRDefault="00C4520D" w:rsidP="00EC18CF">
            <w:pPr>
              <w:spacing w:line="360" w:lineRule="exact"/>
              <w:jc w:val="center"/>
              <w:rPr>
                <w:rFonts w:ascii="宋体" w:hAnsi="宋体" w:cs="宋体"/>
                <w:sz w:val="18"/>
                <w:szCs w:val="18"/>
              </w:rPr>
            </w:pPr>
            <w:r>
              <w:rPr>
                <w:rFonts w:ascii="宋体" w:hAnsi="宋体" w:cs="宋体" w:hint="eastAsia"/>
                <w:sz w:val="18"/>
                <w:szCs w:val="18"/>
              </w:rPr>
              <w:t>服务响应受理</w:t>
            </w:r>
          </w:p>
        </w:tc>
        <w:tc>
          <w:tcPr>
            <w:tcW w:w="5670" w:type="dxa"/>
          </w:tcPr>
          <w:p w:rsidR="00C4520D" w:rsidRDefault="00C4520D" w:rsidP="00EC18CF">
            <w:pPr>
              <w:spacing w:line="360" w:lineRule="exact"/>
              <w:rPr>
                <w:rFonts w:ascii="宋体" w:hAnsi="宋体" w:cs="宋体"/>
                <w:sz w:val="18"/>
                <w:szCs w:val="18"/>
              </w:rPr>
            </w:pPr>
            <w:r>
              <w:rPr>
                <w:rFonts w:ascii="宋体" w:hAnsi="宋体" w:cs="宋体" w:hint="eastAsia"/>
                <w:sz w:val="18"/>
                <w:szCs w:val="18"/>
              </w:rPr>
              <w:t>对布置的工作任务能按要求及时完成（2分），对突发状况能及时进行应急处置，对各类投诉能及时处理并回复（3分），</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5</w:t>
            </w:r>
          </w:p>
        </w:tc>
        <w:tc>
          <w:tcPr>
            <w:tcW w:w="900" w:type="dxa"/>
            <w:vAlign w:val="center"/>
          </w:tcPr>
          <w:p w:rsidR="00C4520D" w:rsidRDefault="00C4520D" w:rsidP="00EC18CF">
            <w:pPr>
              <w:jc w:val="center"/>
              <w:rPr>
                <w:rFonts w:ascii="宋体" w:hAnsi="宋体" w:cs="宋体"/>
                <w:sz w:val="18"/>
                <w:szCs w:val="18"/>
              </w:rPr>
            </w:pPr>
          </w:p>
        </w:tc>
      </w:tr>
      <w:tr w:rsidR="00C4520D" w:rsidTr="00EC18CF">
        <w:trPr>
          <w:trHeight w:val="567"/>
          <w:jc w:val="center"/>
        </w:trPr>
        <w:tc>
          <w:tcPr>
            <w:tcW w:w="7486" w:type="dxa"/>
            <w:gridSpan w:val="2"/>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合计</w:t>
            </w:r>
          </w:p>
        </w:tc>
        <w:tc>
          <w:tcPr>
            <w:tcW w:w="900" w:type="dxa"/>
            <w:vAlign w:val="center"/>
          </w:tcPr>
          <w:p w:rsidR="00C4520D" w:rsidRDefault="00C4520D" w:rsidP="00EC18CF">
            <w:pPr>
              <w:jc w:val="center"/>
              <w:rPr>
                <w:rFonts w:ascii="宋体" w:hAnsi="宋体" w:cs="宋体"/>
                <w:sz w:val="18"/>
                <w:szCs w:val="18"/>
              </w:rPr>
            </w:pPr>
            <w:r>
              <w:rPr>
                <w:rFonts w:ascii="宋体" w:hAnsi="宋体" w:cs="宋体" w:hint="eastAsia"/>
                <w:sz w:val="18"/>
                <w:szCs w:val="18"/>
              </w:rPr>
              <w:t>100</w:t>
            </w:r>
          </w:p>
        </w:tc>
        <w:tc>
          <w:tcPr>
            <w:tcW w:w="900" w:type="dxa"/>
            <w:vAlign w:val="center"/>
          </w:tcPr>
          <w:p w:rsidR="00C4520D" w:rsidRDefault="00C4520D" w:rsidP="00EC18CF">
            <w:pPr>
              <w:jc w:val="center"/>
              <w:rPr>
                <w:rFonts w:ascii="宋体" w:hAnsi="宋体" w:cs="宋体"/>
                <w:sz w:val="18"/>
                <w:szCs w:val="18"/>
              </w:rPr>
            </w:pPr>
          </w:p>
        </w:tc>
      </w:tr>
    </w:tbl>
    <w:p w:rsidR="00C4520D" w:rsidRDefault="00C4520D" w:rsidP="00C4520D">
      <w:pPr>
        <w:autoSpaceDE w:val="0"/>
        <w:autoSpaceDN w:val="0"/>
        <w:adjustRightInd w:val="0"/>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六、商务要求表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775"/>
      </w:tblGrid>
      <w:tr w:rsidR="00C4520D" w:rsidTr="00EC18CF">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60" w:lineRule="auto"/>
              <w:rPr>
                <w:rFonts w:asciiTheme="minorEastAsia" w:eastAsiaTheme="minorEastAsia" w:hAnsiTheme="minorEastAsia" w:cs="宋体"/>
                <w:b/>
                <w:bCs/>
                <w:sz w:val="24"/>
                <w:szCs w:val="24"/>
              </w:rPr>
            </w:pPr>
            <w:r>
              <w:rPr>
                <w:rFonts w:asciiTheme="minorEastAsia" w:eastAsiaTheme="minorEastAsia" w:hAnsiTheme="minorEastAsia" w:hint="eastAsia"/>
                <w:b/>
                <w:bCs/>
                <w:sz w:val="24"/>
                <w:szCs w:val="24"/>
              </w:rPr>
              <w:t>▲供货时间（项目工期）及地点</w:t>
            </w:r>
          </w:p>
        </w:tc>
        <w:tc>
          <w:tcPr>
            <w:tcW w:w="6775" w:type="dxa"/>
            <w:tcBorders>
              <w:top w:val="single" w:sz="4" w:space="0" w:color="auto"/>
              <w:left w:val="nil"/>
              <w:bottom w:val="single" w:sz="4" w:space="0" w:color="auto"/>
              <w:right w:val="single" w:sz="4" w:space="0" w:color="auto"/>
            </w:tcBorders>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服务周期自2021年1月25日起至2024年1月24日止。共计36个月。</w:t>
            </w:r>
          </w:p>
        </w:tc>
      </w:tr>
      <w:tr w:rsidR="00C4520D" w:rsidTr="00EC18CF">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60" w:lineRule="auto"/>
              <w:rPr>
                <w:rFonts w:asciiTheme="minorEastAsia" w:eastAsiaTheme="minorEastAsia" w:hAnsiTheme="minorEastAsia" w:cs="宋体"/>
                <w:b/>
                <w:bCs/>
                <w:sz w:val="24"/>
                <w:szCs w:val="24"/>
              </w:rPr>
            </w:pPr>
            <w:r>
              <w:rPr>
                <w:rFonts w:asciiTheme="minorEastAsia" w:eastAsiaTheme="minorEastAsia" w:hAnsiTheme="minorEastAsia" w:hint="eastAsia"/>
                <w:b/>
                <w:bCs/>
                <w:sz w:val="24"/>
                <w:szCs w:val="24"/>
              </w:rPr>
              <w:t>▲付款条件（明确是否需要履约保证金）</w:t>
            </w:r>
          </w:p>
        </w:tc>
        <w:tc>
          <w:tcPr>
            <w:tcW w:w="6775" w:type="dxa"/>
            <w:tcBorders>
              <w:top w:val="single" w:sz="4" w:space="0" w:color="auto"/>
              <w:left w:val="nil"/>
              <w:bottom w:val="single" w:sz="4" w:space="0" w:color="auto"/>
              <w:right w:val="single" w:sz="4" w:space="0" w:color="auto"/>
            </w:tcBorders>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履约保证金。 合同签订后3个工作日内，中标单位向采购人提交年合同金额5%的履约保证金，以保证中标方遵守合同的一切条款、条件和承诺。该保证金在采购方的规定存续期间不计息。</w:t>
            </w:r>
            <w:r>
              <w:rPr>
                <w:rFonts w:asciiTheme="minorEastAsia" w:eastAsiaTheme="minorEastAsia" w:hAnsiTheme="minorEastAsia" w:cs="宋体" w:hint="eastAsia"/>
                <w:sz w:val="24"/>
                <w:szCs w:val="24"/>
              </w:rPr>
              <w:br/>
              <w:t>付款方式。 先服务，后付款，按月支付。每月服务工作完成并经考核合格后，次月5日前由中标方开具上月费用的正规发票，10日内采购人以转帐支票的形式支付</w:t>
            </w:r>
          </w:p>
        </w:tc>
      </w:tr>
      <w:tr w:rsidR="00C4520D" w:rsidTr="00EC18CF">
        <w:trPr>
          <w:trHeight w:val="902"/>
        </w:trPr>
        <w:tc>
          <w:tcPr>
            <w:tcW w:w="19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其他</w:t>
            </w:r>
          </w:p>
        </w:tc>
        <w:tc>
          <w:tcPr>
            <w:tcW w:w="6775" w:type="dxa"/>
            <w:tcBorders>
              <w:top w:val="single" w:sz="4" w:space="0" w:color="auto"/>
              <w:left w:val="nil"/>
              <w:bottom w:val="single" w:sz="4" w:space="0" w:color="auto"/>
              <w:right w:val="single" w:sz="4" w:space="0" w:color="auto"/>
            </w:tcBorders>
            <w:vAlign w:val="center"/>
          </w:tcPr>
          <w:p w:rsidR="00C4520D" w:rsidRDefault="00C4520D" w:rsidP="00EC18CF">
            <w:pPr>
              <w:spacing w:line="288"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报价以服务费为限价，采用固定价格（包括人员工资、加班费、各种社会保险、劳保、食宿、维护、交通、设备、利润、税金等为完成服务期内物业服务需要发生的全部费用）。投标人的中标价格在合同执行期间一次包干，其他市场价格波动因素自行考虑，合同总价不再作调整，除非学校提出的服务变更。学校除以上服务费用之外不再承担其它任何费用，养护人员的薪金、福利、休假日补贴、医疗费用等均由中标单位负责，与学校无关</w:t>
            </w:r>
          </w:p>
        </w:tc>
      </w:tr>
    </w:tbl>
    <w:p w:rsidR="00C4520D" w:rsidRDefault="00C4520D" w:rsidP="00C4520D">
      <w:pPr>
        <w:rPr>
          <w:sz w:val="28"/>
          <w:szCs w:val="28"/>
        </w:rPr>
      </w:pPr>
    </w:p>
    <w:p w:rsidR="00C4520D" w:rsidRDefault="00C4520D" w:rsidP="00C4520D">
      <w:pPr>
        <w:pStyle w:val="affff7"/>
        <w:spacing w:before="120" w:after="120" w:line="360" w:lineRule="auto"/>
        <w:rPr>
          <w:rFonts w:hAnsi="宋体"/>
          <w:b/>
          <w:sz w:val="36"/>
          <w:szCs w:val="36"/>
        </w:rPr>
      </w:pPr>
    </w:p>
    <w:p w:rsidR="00C4520D" w:rsidRDefault="00C4520D" w:rsidP="00C4520D">
      <w:pPr>
        <w:pStyle w:val="affff7"/>
        <w:spacing w:before="120" w:after="120" w:line="360" w:lineRule="auto"/>
        <w:ind w:firstLineChars="200" w:firstLine="723"/>
        <w:rPr>
          <w:rFonts w:ascii="仿宋" w:eastAsia="仿宋" w:hAnsi="仿宋"/>
          <w:b/>
          <w:sz w:val="36"/>
          <w:szCs w:val="36"/>
        </w:rPr>
      </w:pPr>
      <w:r>
        <w:rPr>
          <w:rFonts w:ascii="仿宋" w:eastAsia="仿宋" w:hAnsi="仿宋" w:hint="eastAsia"/>
          <w:b/>
          <w:sz w:val="36"/>
          <w:szCs w:val="36"/>
        </w:rPr>
        <w:t>第五章  浙江省政府采购合同主要条款指引</w:t>
      </w:r>
      <w:bookmarkEnd w:id="26"/>
    </w:p>
    <w:p w:rsidR="00C4520D" w:rsidRDefault="00C4520D" w:rsidP="00C4520D"/>
    <w:p w:rsidR="00C4520D" w:rsidRDefault="00C4520D" w:rsidP="00C4520D">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合同编号：        </w:t>
      </w:r>
    </w:p>
    <w:p w:rsidR="00C4520D" w:rsidRDefault="00C4520D" w:rsidP="00C4520D">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C4520D" w:rsidRDefault="00C4520D" w:rsidP="00C4520D">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C4520D" w:rsidRDefault="00C4520D" w:rsidP="00C4520D">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C4520D" w:rsidRDefault="00C4520D" w:rsidP="00C4520D">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C4520D" w:rsidRDefault="00C4520D" w:rsidP="00C4520D">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C4520D" w:rsidRDefault="00C4520D" w:rsidP="00C4520D">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C4520D" w:rsidTr="00EC18CF">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C4520D" w:rsidTr="00EC18CF">
        <w:trPr>
          <w:cantSplit/>
          <w:trHeight w:val="792"/>
        </w:trPr>
        <w:tc>
          <w:tcPr>
            <w:tcW w:w="2340" w:type="dxa"/>
            <w:tcBorders>
              <w:top w:val="single" w:sz="4" w:space="0" w:color="auto"/>
              <w:left w:val="single" w:sz="4" w:space="0" w:color="auto"/>
              <w:bottom w:val="single" w:sz="4" w:space="0" w:color="auto"/>
              <w:right w:val="single" w:sz="4" w:space="0" w:color="auto"/>
            </w:tcBorders>
          </w:tcPr>
          <w:p w:rsidR="00C4520D" w:rsidRDefault="00C4520D" w:rsidP="00EC18CF">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C4520D" w:rsidRDefault="00C4520D" w:rsidP="00EC18CF">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EC18CF">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EC18CF">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C4520D" w:rsidRDefault="00C4520D" w:rsidP="00EC18CF">
            <w:pPr>
              <w:pStyle w:val="Proposalsbody"/>
              <w:spacing w:after="120" w:line="460" w:lineRule="exact"/>
              <w:ind w:left="570"/>
              <w:rPr>
                <w:rFonts w:ascii="仿宋" w:eastAsia="仿宋" w:hAnsi="仿宋"/>
                <w:color w:val="auto"/>
                <w:kern w:val="2"/>
                <w:sz w:val="30"/>
                <w:szCs w:val="30"/>
              </w:rPr>
            </w:pPr>
          </w:p>
        </w:tc>
      </w:tr>
      <w:tr w:rsidR="00C4520D" w:rsidTr="00EC18CF">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C4520D" w:rsidRDefault="00C4520D" w:rsidP="00EC18CF">
            <w:pPr>
              <w:pStyle w:val="Proposalsbody"/>
              <w:spacing w:after="120" w:line="460" w:lineRule="exact"/>
              <w:ind w:firstLineChars="213" w:firstLine="639"/>
              <w:rPr>
                <w:rFonts w:ascii="仿宋" w:eastAsia="仿宋" w:hAnsi="仿宋"/>
                <w:color w:val="auto"/>
                <w:kern w:val="2"/>
                <w:sz w:val="30"/>
                <w:szCs w:val="30"/>
              </w:rPr>
            </w:pPr>
          </w:p>
        </w:tc>
      </w:tr>
      <w:tr w:rsidR="00C4520D" w:rsidTr="00EC18CF">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C4520D" w:rsidRDefault="00C4520D" w:rsidP="00C4520D">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C4520D" w:rsidRDefault="00C4520D" w:rsidP="00C4520D">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C4520D" w:rsidRDefault="00C4520D" w:rsidP="00C4520D">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C4520D" w:rsidRDefault="00C4520D" w:rsidP="00C4520D">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C4520D" w:rsidRDefault="00C4520D" w:rsidP="00C4520D">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C4520D" w:rsidRDefault="00C4520D" w:rsidP="00C4520D">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C4520D" w:rsidRDefault="00C4520D" w:rsidP="005B64D9">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C4520D" w:rsidRDefault="00C4520D" w:rsidP="005B64D9">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C4520D" w:rsidRDefault="00C4520D" w:rsidP="005B64D9">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C4520D" w:rsidRDefault="00C4520D" w:rsidP="00C4520D">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C4520D" w:rsidRDefault="00C4520D" w:rsidP="00C4520D">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C4520D" w:rsidRDefault="00C4520D" w:rsidP="00C4520D">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C4520D" w:rsidRDefault="00C4520D" w:rsidP="00C4520D">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C4520D" w:rsidRDefault="00C4520D" w:rsidP="00C4520D">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C4520D" w:rsidRDefault="00C4520D" w:rsidP="00C4520D">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C4520D" w:rsidRDefault="00C4520D" w:rsidP="005B64D9">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C4520D" w:rsidRDefault="00C4520D" w:rsidP="005B64D9">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C4520D" w:rsidRDefault="00C4520D" w:rsidP="00C4520D">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C4520D" w:rsidRDefault="00C4520D" w:rsidP="00C4520D">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C4520D" w:rsidRDefault="00C4520D" w:rsidP="00C4520D">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C4520D" w:rsidRDefault="00C4520D" w:rsidP="00C4520D">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C4520D" w:rsidRDefault="00C4520D" w:rsidP="00C4520D">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C4520D" w:rsidRDefault="00C4520D" w:rsidP="00C452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C4520D" w:rsidRDefault="00C4520D" w:rsidP="00C452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4520D" w:rsidRDefault="00C4520D" w:rsidP="00C4520D">
      <w:pPr>
        <w:rPr>
          <w:szCs w:val="30"/>
        </w:rPr>
      </w:pPr>
    </w:p>
    <w:p w:rsidR="00C4520D" w:rsidRDefault="00C4520D" w:rsidP="00C4520D">
      <w:pPr>
        <w:pStyle w:val="affff7"/>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48" w:name="_Toc496796640"/>
      <w:r>
        <w:rPr>
          <w:rFonts w:hAnsi="宋体" w:hint="eastAsia"/>
          <w:b/>
          <w:sz w:val="36"/>
          <w:szCs w:val="36"/>
        </w:rPr>
        <w:t>第六章  投标文件格式附件</w:t>
      </w:r>
      <w:bookmarkEnd w:id="48"/>
    </w:p>
    <w:p w:rsidR="00C4520D" w:rsidRDefault="00C4520D" w:rsidP="00C4520D">
      <w:pPr>
        <w:pStyle w:val="affff7"/>
        <w:spacing w:before="120" w:after="120" w:line="360" w:lineRule="auto"/>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C4520D">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4520D" w:rsidRDefault="00C4520D" w:rsidP="005B64D9">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p>
    <w:p w:rsidR="00C4520D" w:rsidRDefault="00C4520D" w:rsidP="005B64D9">
      <w:pPr>
        <w:snapToGrid w:val="0"/>
        <w:spacing w:beforeLines="50" w:after="50"/>
        <w:jc w:val="right"/>
        <w:rPr>
          <w:rFonts w:ascii="仿宋" w:eastAsia="仿宋" w:hAnsi="仿宋"/>
          <w:bCs/>
          <w:sz w:val="30"/>
          <w:szCs w:val="30"/>
        </w:rPr>
      </w:pPr>
    </w:p>
    <w:p w:rsidR="00C4520D" w:rsidRDefault="00C4520D" w:rsidP="00C4520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C4520D" w:rsidRDefault="00C4520D" w:rsidP="005B64D9">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9" w:name="PO_15528_PM001_2"/>
      <w:r>
        <w:rPr>
          <w:rFonts w:ascii="仿宋" w:eastAsia="仿宋" w:hAnsi="仿宋"/>
          <w:sz w:val="36"/>
          <w:szCs w:val="36"/>
        </w:rPr>
        <w:t>ZZCG2020M-GK-135</w:t>
      </w:r>
      <w:bookmarkEnd w:id="49"/>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C4520D" w:rsidRDefault="00C4520D" w:rsidP="00C4520D">
      <w:pPr>
        <w:spacing w:after="100" w:afterAutospacing="1" w:line="800" w:lineRule="exact"/>
        <w:ind w:right="-108"/>
        <w:jc w:val="center"/>
        <w:rPr>
          <w:rFonts w:ascii="仿宋" w:eastAsia="仿宋" w:hAnsi="仿宋"/>
          <w:b/>
          <w:spacing w:val="40"/>
          <w:sz w:val="84"/>
          <w:szCs w:val="84"/>
        </w:rPr>
      </w:pPr>
    </w:p>
    <w:p w:rsidR="00C4520D" w:rsidRDefault="00C4520D" w:rsidP="00C4520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C4520D" w:rsidRDefault="00C4520D" w:rsidP="00C4520D">
      <w:pPr>
        <w:spacing w:after="100" w:afterAutospacing="1" w:line="800" w:lineRule="exact"/>
        <w:ind w:right="-108"/>
        <w:jc w:val="center"/>
        <w:rPr>
          <w:rFonts w:ascii="仿宋" w:eastAsia="仿宋" w:hAnsi="仿宋"/>
          <w:b/>
          <w:spacing w:val="40"/>
          <w:sz w:val="84"/>
          <w:szCs w:val="84"/>
        </w:rPr>
      </w:pPr>
    </w:p>
    <w:p w:rsidR="00C4520D" w:rsidRDefault="00C4520D" w:rsidP="00C4520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C4520D" w:rsidRDefault="00C4520D" w:rsidP="00C4520D">
      <w:pPr>
        <w:spacing w:after="100" w:afterAutospacing="1" w:line="800" w:lineRule="exact"/>
        <w:ind w:right="-108"/>
        <w:jc w:val="center"/>
        <w:rPr>
          <w:rFonts w:ascii="仿宋" w:eastAsia="仿宋" w:hAnsi="仿宋"/>
          <w:b/>
          <w:spacing w:val="40"/>
          <w:sz w:val="84"/>
          <w:szCs w:val="84"/>
        </w:rPr>
      </w:pPr>
    </w:p>
    <w:p w:rsidR="00C4520D" w:rsidRDefault="00C4520D" w:rsidP="00C4520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C4520D" w:rsidRDefault="00C4520D" w:rsidP="00C4520D">
      <w:pPr>
        <w:spacing w:after="100" w:afterAutospacing="1" w:line="800" w:lineRule="exact"/>
        <w:ind w:right="-108"/>
        <w:jc w:val="center"/>
        <w:rPr>
          <w:rFonts w:ascii="仿宋" w:eastAsia="仿宋" w:hAnsi="仿宋"/>
          <w:b/>
          <w:spacing w:val="40"/>
          <w:sz w:val="84"/>
          <w:szCs w:val="84"/>
        </w:rPr>
      </w:pPr>
    </w:p>
    <w:p w:rsidR="00C4520D" w:rsidRDefault="00C4520D" w:rsidP="00C4520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C4520D" w:rsidRDefault="00C4520D" w:rsidP="00C4520D">
      <w:pPr>
        <w:spacing w:line="500" w:lineRule="exact"/>
        <w:ind w:right="532"/>
        <w:rPr>
          <w:rFonts w:ascii="仿宋" w:eastAsia="仿宋" w:hAnsi="仿宋"/>
          <w:sz w:val="36"/>
          <w:szCs w:val="36"/>
        </w:rPr>
      </w:pPr>
    </w:p>
    <w:p w:rsidR="00C4520D" w:rsidRDefault="00C4520D" w:rsidP="00C4520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C4520D" w:rsidRDefault="00C4520D" w:rsidP="00C4520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C4520D" w:rsidRDefault="00C4520D" w:rsidP="00C4520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C4520D" w:rsidRDefault="00C4520D" w:rsidP="00C4520D">
      <w:pPr>
        <w:spacing w:line="600" w:lineRule="exact"/>
        <w:ind w:right="532" w:firstLineChars="200" w:firstLine="720"/>
        <w:rPr>
          <w:rFonts w:ascii="仿宋" w:eastAsia="仿宋" w:hAnsi="仿宋"/>
          <w:sz w:val="36"/>
          <w:szCs w:val="36"/>
        </w:rPr>
      </w:pPr>
    </w:p>
    <w:p w:rsidR="00C4520D" w:rsidRDefault="00C4520D" w:rsidP="00C4520D">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C4520D" w:rsidRDefault="00C4520D" w:rsidP="00C4520D">
      <w:pPr>
        <w:snapToGrid w:val="0"/>
        <w:spacing w:before="50" w:after="50"/>
        <w:rPr>
          <w:rFonts w:ascii="仿宋" w:eastAsia="仿宋" w:hAnsi="仿宋"/>
          <w:sz w:val="30"/>
          <w:szCs w:val="30"/>
        </w:rPr>
      </w:pP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C4520D" w:rsidRDefault="00C4520D" w:rsidP="00C4520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C4520D" w:rsidRDefault="00C4520D" w:rsidP="00C4520D">
      <w:pPr>
        <w:pStyle w:val="affff8"/>
        <w:snapToGrid w:val="0"/>
        <w:spacing w:line="460" w:lineRule="exact"/>
        <w:ind w:left="5250" w:firstLineChars="200" w:firstLine="600"/>
        <w:rPr>
          <w:rFonts w:ascii="仿宋" w:eastAsia="仿宋" w:hAnsi="仿宋"/>
          <w:sz w:val="30"/>
          <w:szCs w:val="30"/>
        </w:rPr>
      </w:pPr>
    </w:p>
    <w:p w:rsidR="00C4520D" w:rsidRDefault="00C4520D" w:rsidP="00C4520D">
      <w:pPr>
        <w:snapToGrid w:val="0"/>
        <w:spacing w:line="460" w:lineRule="exact"/>
        <w:ind w:firstLineChars="196" w:firstLine="588"/>
        <w:jc w:val="left"/>
        <w:rPr>
          <w:rFonts w:ascii="仿宋" w:eastAsia="仿宋" w:hAnsi="仿宋"/>
          <w:sz w:val="30"/>
          <w:szCs w:val="30"/>
        </w:rPr>
      </w:pPr>
    </w:p>
    <w:p w:rsidR="00C4520D" w:rsidRDefault="00C4520D" w:rsidP="005B64D9">
      <w:pPr>
        <w:snapToGrid w:val="0"/>
        <w:spacing w:before="50" w:afterLines="50" w:line="460" w:lineRule="exact"/>
        <w:jc w:val="left"/>
        <w:rPr>
          <w:rFonts w:ascii="仿宋" w:eastAsia="仿宋" w:hAnsi="仿宋"/>
          <w:sz w:val="30"/>
          <w:szCs w:val="30"/>
        </w:rPr>
      </w:pPr>
    </w:p>
    <w:p w:rsidR="00C4520D" w:rsidRDefault="00C4520D" w:rsidP="00C4520D">
      <w:pPr>
        <w:pStyle w:val="affff7"/>
        <w:snapToGrid w:val="0"/>
        <w:spacing w:before="120" w:after="120" w:line="240" w:lineRule="auto"/>
        <w:rPr>
          <w:rFonts w:ascii="仿宋" w:eastAsia="仿宋" w:hAnsi="仿宋"/>
          <w:sz w:val="30"/>
          <w:szCs w:val="30"/>
        </w:rPr>
      </w:pPr>
    </w:p>
    <w:p w:rsidR="00C4520D" w:rsidRDefault="00C4520D" w:rsidP="00C4520D">
      <w:pPr>
        <w:pStyle w:val="affff7"/>
        <w:snapToGrid w:val="0"/>
        <w:spacing w:before="120" w:after="120" w:line="240" w:lineRule="auto"/>
        <w:rPr>
          <w:rFonts w:ascii="仿宋" w:eastAsia="仿宋" w:hAnsi="仿宋"/>
          <w:sz w:val="30"/>
          <w:szCs w:val="30"/>
        </w:rPr>
      </w:pPr>
    </w:p>
    <w:p w:rsidR="00C4520D" w:rsidRDefault="00C4520D" w:rsidP="00C4520D">
      <w:pPr>
        <w:pStyle w:val="affff7"/>
        <w:snapToGrid w:val="0"/>
        <w:spacing w:before="120" w:after="120" w:line="240" w:lineRule="auto"/>
        <w:rPr>
          <w:rFonts w:ascii="仿宋" w:eastAsia="仿宋" w:hAnsi="仿宋"/>
          <w:sz w:val="30"/>
          <w:szCs w:val="30"/>
        </w:rPr>
      </w:pPr>
    </w:p>
    <w:p w:rsidR="00C4520D" w:rsidRDefault="00C4520D" w:rsidP="00C4520D">
      <w:pPr>
        <w:pStyle w:val="affff7"/>
        <w:snapToGrid w:val="0"/>
        <w:spacing w:before="120" w:after="120" w:line="240" w:lineRule="auto"/>
        <w:rPr>
          <w:rFonts w:ascii="仿宋" w:eastAsia="仿宋" w:hAnsi="仿宋"/>
          <w:sz w:val="30"/>
          <w:szCs w:val="30"/>
        </w:rPr>
      </w:pPr>
    </w:p>
    <w:p w:rsidR="00C4520D" w:rsidRDefault="00C4520D" w:rsidP="00C4520D">
      <w:pPr>
        <w:pStyle w:val="affff7"/>
        <w:snapToGrid w:val="0"/>
        <w:spacing w:before="120" w:after="120" w:line="240" w:lineRule="auto"/>
        <w:rPr>
          <w:rFonts w:ascii="仿宋" w:eastAsia="仿宋" w:hAnsi="仿宋"/>
          <w:sz w:val="30"/>
          <w:szCs w:val="30"/>
        </w:rPr>
      </w:pPr>
    </w:p>
    <w:p w:rsidR="00C4520D" w:rsidRDefault="00C4520D" w:rsidP="005B64D9">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C4520D" w:rsidRDefault="00C4520D" w:rsidP="00C4520D">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50" w:name="PO_15528_PM001_3"/>
      <w:r>
        <w:rPr>
          <w:rFonts w:ascii="仿宋" w:eastAsia="仿宋" w:hAnsi="仿宋"/>
          <w:sz w:val="30"/>
          <w:szCs w:val="30"/>
          <w:u w:val="single"/>
        </w:rPr>
        <w:t>ZZCG2020M-GK-135</w:t>
      </w:r>
      <w:bookmarkEnd w:id="50"/>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1.我方已详细审查全部招标文件，同意招标文件的各项要求，包括疫情期间采取的各项应急开标措施。</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C4520D" w:rsidRDefault="00C4520D" w:rsidP="00C4520D">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C4520D" w:rsidRDefault="00C4520D" w:rsidP="005B64D9">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C4520D" w:rsidRDefault="00C4520D" w:rsidP="005B64D9">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C4520D" w:rsidRDefault="00C4520D" w:rsidP="005B64D9">
      <w:pPr>
        <w:snapToGrid w:val="0"/>
        <w:spacing w:beforeLines="50" w:line="460" w:lineRule="exact"/>
        <w:ind w:firstLine="200"/>
        <w:rPr>
          <w:rFonts w:ascii="仿宋" w:eastAsia="仿宋" w:hAnsi="仿宋"/>
          <w:sz w:val="30"/>
          <w:szCs w:val="30"/>
          <w:u w:val="single"/>
        </w:rPr>
      </w:pPr>
    </w:p>
    <w:p w:rsidR="00C4520D" w:rsidRDefault="00C4520D" w:rsidP="005B64D9">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C4520D" w:rsidRDefault="00C4520D" w:rsidP="005B64D9">
      <w:pPr>
        <w:snapToGrid w:val="0"/>
        <w:spacing w:beforeLines="50" w:after="50" w:line="460" w:lineRule="exact"/>
        <w:ind w:right="600" w:firstLineChars="900" w:firstLine="2700"/>
        <w:rPr>
          <w:rFonts w:ascii="仿宋" w:eastAsia="仿宋" w:hAnsi="仿宋"/>
          <w:sz w:val="30"/>
          <w:szCs w:val="30"/>
        </w:rPr>
      </w:pP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C4520D" w:rsidRDefault="00C4520D" w:rsidP="00C4520D">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C4520D" w:rsidRDefault="00C4520D" w:rsidP="005B64D9">
      <w:pPr>
        <w:snapToGrid w:val="0"/>
        <w:spacing w:beforeLines="50" w:after="50"/>
        <w:jc w:val="center"/>
        <w:rPr>
          <w:rFonts w:ascii="仿宋" w:eastAsia="仿宋" w:hAnsi="仿宋"/>
          <w:b/>
          <w:sz w:val="30"/>
          <w:szCs w:val="30"/>
        </w:rPr>
      </w:pPr>
    </w:p>
    <w:p w:rsidR="00C4520D" w:rsidRDefault="00C4520D" w:rsidP="005B64D9">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C4520D" w:rsidRDefault="00C4520D" w:rsidP="005B64D9">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C4520D" w:rsidRDefault="00C4520D" w:rsidP="005B64D9">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C4520D" w:rsidRDefault="00C4520D" w:rsidP="005B64D9">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C4520D" w:rsidRDefault="00C4520D" w:rsidP="005B64D9">
      <w:pPr>
        <w:snapToGrid w:val="0"/>
        <w:spacing w:beforeLines="50" w:after="50" w:line="460" w:lineRule="exact"/>
        <w:ind w:firstLine="480"/>
        <w:rPr>
          <w:rFonts w:ascii="仿宋" w:eastAsia="仿宋" w:hAnsi="仿宋"/>
          <w:sz w:val="30"/>
          <w:szCs w:val="30"/>
        </w:rPr>
      </w:pPr>
    </w:p>
    <w:p w:rsidR="00C4520D" w:rsidRDefault="00C4520D" w:rsidP="005B64D9">
      <w:pPr>
        <w:snapToGrid w:val="0"/>
        <w:spacing w:beforeLines="50" w:after="50" w:line="460" w:lineRule="exact"/>
        <w:ind w:firstLine="480"/>
        <w:rPr>
          <w:rFonts w:ascii="仿宋" w:eastAsia="仿宋" w:hAnsi="仿宋"/>
          <w:sz w:val="30"/>
          <w:szCs w:val="30"/>
        </w:rPr>
      </w:pP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授权代表签名：           职务：            联系方式：      </w:t>
      </w: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邮箱：                   传真：                  </w:t>
      </w: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授权代表身份证号码：                          </w:t>
      </w: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法定代表人签名（或签名章）：            职务：           </w:t>
      </w: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联系方式：             </w:t>
      </w:r>
    </w:p>
    <w:p w:rsidR="00C4520D" w:rsidRDefault="00C4520D" w:rsidP="005B64D9">
      <w:pPr>
        <w:snapToGrid w:val="0"/>
        <w:spacing w:beforeLines="50" w:after="50" w:line="460" w:lineRule="exact"/>
        <w:rPr>
          <w:rFonts w:ascii="仿宋" w:eastAsia="仿宋" w:hAnsi="仿宋"/>
          <w:sz w:val="30"/>
          <w:szCs w:val="30"/>
        </w:rPr>
      </w:pPr>
    </w:p>
    <w:p w:rsidR="00C4520D" w:rsidRDefault="00C4520D" w:rsidP="005B64D9">
      <w:pPr>
        <w:snapToGrid w:val="0"/>
        <w:spacing w:beforeLines="50" w:after="50" w:line="460" w:lineRule="exact"/>
        <w:rPr>
          <w:rFonts w:ascii="仿宋" w:eastAsia="仿宋" w:hAnsi="仿宋"/>
          <w:sz w:val="30"/>
          <w:szCs w:val="30"/>
        </w:rPr>
      </w:pPr>
      <w:r>
        <w:rPr>
          <w:rFonts w:ascii="仿宋" w:eastAsia="仿宋" w:hAnsi="仿宋"/>
          <w:sz w:val="30"/>
          <w:szCs w:val="30"/>
        </w:rPr>
        <w:t xml:space="preserve">                                     </w:t>
      </w:r>
    </w:p>
    <w:p w:rsidR="00C4520D" w:rsidRDefault="00C4520D" w:rsidP="005B64D9">
      <w:pPr>
        <w:snapToGrid w:val="0"/>
        <w:spacing w:beforeLines="50" w:after="50" w:line="460" w:lineRule="exact"/>
        <w:rPr>
          <w:rFonts w:ascii="仿宋" w:eastAsia="仿宋" w:hAnsi="仿宋"/>
          <w:sz w:val="30"/>
          <w:szCs w:val="30"/>
        </w:rPr>
      </w:pPr>
    </w:p>
    <w:p w:rsidR="00C4520D" w:rsidRDefault="00C4520D" w:rsidP="005B64D9">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C4520D" w:rsidRDefault="00C4520D" w:rsidP="00C4520D">
      <w:pPr>
        <w:widowControl/>
        <w:jc w:val="left"/>
        <w:rPr>
          <w:rFonts w:ascii="仿宋" w:eastAsia="仿宋" w:hAnsi="仿宋"/>
          <w:sz w:val="30"/>
          <w:szCs w:val="30"/>
          <w:u w:val="single"/>
        </w:rPr>
        <w:sectPr w:rsidR="00C4520D">
          <w:footerReference w:type="default" r:id="rId17"/>
          <w:pgSz w:w="11906" w:h="16838"/>
          <w:pgMar w:top="1558" w:right="1531" w:bottom="468" w:left="1531" w:header="851" w:footer="851" w:gutter="0"/>
          <w:pgNumType w:chapStyle="1" w:chapSep="colon"/>
          <w:cols w:space="720"/>
        </w:sectPr>
      </w:pPr>
    </w:p>
    <w:p w:rsidR="00C4520D" w:rsidRDefault="00C4520D" w:rsidP="00C4520D">
      <w:pPr>
        <w:tabs>
          <w:tab w:val="left" w:pos="606"/>
        </w:tabs>
        <w:rPr>
          <w:rFonts w:ascii="仿宋" w:eastAsia="仿宋" w:hAnsi="仿宋"/>
          <w:spacing w:val="20"/>
          <w:sz w:val="30"/>
          <w:szCs w:val="30"/>
        </w:rPr>
      </w:pPr>
      <w:r>
        <w:rPr>
          <w:rFonts w:ascii="仿宋" w:eastAsia="仿宋" w:hAnsi="仿宋" w:hint="eastAsia"/>
          <w:sz w:val="30"/>
          <w:szCs w:val="30"/>
        </w:rPr>
        <w:t>附件4：</w:t>
      </w:r>
    </w:p>
    <w:p w:rsidR="00C4520D" w:rsidRDefault="00C4520D" w:rsidP="00C4520D">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C4520D" w:rsidRDefault="00C4520D" w:rsidP="00C4520D">
      <w:pPr>
        <w:pStyle w:val="affff5"/>
        <w:overflowPunct w:val="0"/>
        <w:spacing w:line="460" w:lineRule="exact"/>
        <w:ind w:firstLineChars="214" w:firstLine="642"/>
        <w:rPr>
          <w:rFonts w:ascii="仿宋" w:eastAsia="仿宋" w:hAnsi="仿宋"/>
          <w:sz w:val="30"/>
          <w:szCs w:val="30"/>
          <w:u w:val="single"/>
        </w:rPr>
      </w:pP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C4520D" w:rsidRDefault="00C4520D" w:rsidP="00C4520D">
      <w:pPr>
        <w:pStyle w:val="affff5"/>
        <w:overflowPunct w:val="0"/>
        <w:spacing w:line="460" w:lineRule="exact"/>
        <w:ind w:firstLineChars="214" w:firstLine="642"/>
        <w:rPr>
          <w:rFonts w:ascii="仿宋" w:eastAsia="仿宋" w:hAnsi="仿宋"/>
          <w:sz w:val="30"/>
          <w:szCs w:val="30"/>
        </w:rPr>
      </w:pP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C4520D" w:rsidRDefault="00C4520D" w:rsidP="00C4520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4A0"/>
      </w:tblPr>
      <w:tblGrid>
        <w:gridCol w:w="4264"/>
        <w:gridCol w:w="4264"/>
      </w:tblGrid>
      <w:tr w:rsidR="00C4520D" w:rsidTr="00EC18CF">
        <w:trPr>
          <w:jc w:val="center"/>
        </w:trPr>
        <w:tc>
          <w:tcPr>
            <w:tcW w:w="4264" w:type="dxa"/>
          </w:tcPr>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C4520D" w:rsidRDefault="00C4520D" w:rsidP="00C4520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C4520D" w:rsidRDefault="00C4520D" w:rsidP="00C4520D">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C4520D" w:rsidRDefault="00C4520D" w:rsidP="00C4520D">
      <w:pPr>
        <w:pStyle w:val="affff5"/>
        <w:overflowPunct w:val="0"/>
        <w:spacing w:line="460" w:lineRule="exact"/>
        <w:rPr>
          <w:rFonts w:ascii="仿宋" w:eastAsia="仿宋" w:hAnsi="仿宋"/>
          <w:sz w:val="30"/>
          <w:szCs w:val="30"/>
        </w:rPr>
      </w:pPr>
    </w:p>
    <w:p w:rsidR="00C4520D" w:rsidRDefault="00C4520D" w:rsidP="00C4520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C4520D" w:rsidRDefault="00C4520D" w:rsidP="00C4520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C4520D" w:rsidRDefault="00C4520D" w:rsidP="00C4520D">
      <w:pPr>
        <w:pStyle w:val="affff5"/>
        <w:overflowPunct w:val="0"/>
        <w:spacing w:line="460" w:lineRule="exact"/>
        <w:rPr>
          <w:rFonts w:ascii="仿宋" w:eastAsia="仿宋" w:hAnsi="仿宋"/>
          <w:sz w:val="30"/>
          <w:szCs w:val="30"/>
        </w:rPr>
      </w:pPr>
    </w:p>
    <w:p w:rsidR="00C4520D" w:rsidRDefault="00C4520D" w:rsidP="00C4520D">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C4520D" w:rsidRDefault="00C4520D" w:rsidP="00C4520D">
      <w:pPr>
        <w:pStyle w:val="affff5"/>
        <w:overflowPunct w:val="0"/>
        <w:spacing w:line="460" w:lineRule="exact"/>
        <w:ind w:firstLineChars="200" w:firstLine="600"/>
        <w:rPr>
          <w:rFonts w:ascii="仿宋" w:eastAsia="仿宋" w:hAnsi="仿宋"/>
          <w:sz w:val="30"/>
          <w:szCs w:val="30"/>
        </w:rPr>
      </w:pPr>
    </w:p>
    <w:p w:rsidR="00C4520D" w:rsidRDefault="00C4520D" w:rsidP="00C4520D">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C4520D" w:rsidRDefault="00C4520D" w:rsidP="00C4520D">
      <w:pPr>
        <w:pStyle w:val="affff5"/>
        <w:overflowPunct w:val="0"/>
        <w:spacing w:line="460" w:lineRule="exact"/>
        <w:rPr>
          <w:rFonts w:ascii="仿宋" w:eastAsia="仿宋" w:hAnsi="仿宋"/>
          <w:sz w:val="30"/>
          <w:szCs w:val="30"/>
        </w:rPr>
      </w:pPr>
    </w:p>
    <w:p w:rsidR="00C4520D" w:rsidRDefault="00C4520D" w:rsidP="00C4520D">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C4520D" w:rsidRDefault="00C4520D" w:rsidP="00C4520D">
      <w:pPr>
        <w:pStyle w:val="affff5"/>
        <w:overflowPunct w:val="0"/>
        <w:spacing w:line="460" w:lineRule="exact"/>
        <w:ind w:firstLineChars="190" w:firstLine="570"/>
        <w:rPr>
          <w:rFonts w:ascii="仿宋" w:eastAsia="仿宋" w:hAnsi="仿宋"/>
          <w:sz w:val="30"/>
          <w:szCs w:val="30"/>
        </w:rPr>
      </w:pPr>
    </w:p>
    <w:p w:rsidR="00C4520D" w:rsidRDefault="00C4520D" w:rsidP="00C4520D">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C4520D" w:rsidRDefault="00C4520D" w:rsidP="00C4520D">
      <w:pPr>
        <w:tabs>
          <w:tab w:val="left" w:pos="606"/>
        </w:tabs>
        <w:spacing w:line="460" w:lineRule="exact"/>
        <w:rPr>
          <w:rFonts w:ascii="仿宋" w:eastAsia="仿宋" w:hAnsi="仿宋"/>
          <w:spacing w:val="20"/>
          <w:sz w:val="30"/>
          <w:szCs w:val="30"/>
        </w:rPr>
      </w:pPr>
    </w:p>
    <w:p w:rsidR="00C4520D" w:rsidRDefault="00C4520D" w:rsidP="00C4520D">
      <w:pPr>
        <w:tabs>
          <w:tab w:val="left" w:pos="606"/>
        </w:tabs>
        <w:spacing w:line="460" w:lineRule="exact"/>
        <w:rPr>
          <w:rFonts w:ascii="仿宋" w:eastAsia="仿宋" w:hAnsi="仿宋"/>
          <w:spacing w:val="20"/>
          <w:sz w:val="30"/>
          <w:szCs w:val="30"/>
        </w:rPr>
      </w:pPr>
    </w:p>
    <w:tbl>
      <w:tblPr>
        <w:tblW w:w="0" w:type="auto"/>
        <w:jc w:val="center"/>
        <w:tblLayout w:type="fixed"/>
        <w:tblLook w:val="04A0"/>
      </w:tblPr>
      <w:tblGrid>
        <w:gridCol w:w="4264"/>
        <w:gridCol w:w="4264"/>
      </w:tblGrid>
      <w:tr w:rsidR="00C4520D" w:rsidTr="00EC18CF">
        <w:trPr>
          <w:jc w:val="center"/>
        </w:trPr>
        <w:tc>
          <w:tcPr>
            <w:tcW w:w="4264" w:type="dxa"/>
          </w:tcPr>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p>
          <w:p w:rsidR="00C4520D" w:rsidRDefault="00C4520D" w:rsidP="00EC18CF">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C4520D" w:rsidRDefault="00C4520D" w:rsidP="005B64D9">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w:t>
      </w:r>
    </w:p>
    <w:p w:rsidR="00C4520D" w:rsidRDefault="00C4520D" w:rsidP="00C4520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C4520D" w:rsidRDefault="00C4520D" w:rsidP="005B64D9">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1" w:name="PO_15528_PM001_4"/>
      <w:r>
        <w:rPr>
          <w:rFonts w:ascii="仿宋" w:eastAsia="仿宋" w:hAnsi="仿宋"/>
          <w:sz w:val="36"/>
          <w:szCs w:val="36"/>
        </w:rPr>
        <w:t>ZZCG2020M-GK-135</w:t>
      </w:r>
      <w:bookmarkEnd w:id="51"/>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C4520D" w:rsidRDefault="00C4520D" w:rsidP="00C4520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C4520D" w:rsidRDefault="00C4520D" w:rsidP="00C4520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C4520D" w:rsidRDefault="00C4520D" w:rsidP="00C4520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C4520D" w:rsidRDefault="00C4520D" w:rsidP="00C4520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C4520D" w:rsidRDefault="00C4520D" w:rsidP="00C4520D">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C4520D" w:rsidRDefault="00C4520D" w:rsidP="00C4520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C4520D" w:rsidRDefault="00C4520D" w:rsidP="00C4520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C4520D" w:rsidRDefault="00C4520D" w:rsidP="00C4520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C4520D" w:rsidRDefault="00C4520D" w:rsidP="00C4520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C4520D" w:rsidRDefault="00C4520D" w:rsidP="00C4520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C4520D" w:rsidRDefault="00C4520D" w:rsidP="00C4520D">
      <w:pPr>
        <w:snapToGrid w:val="0"/>
        <w:spacing w:before="50" w:after="50"/>
        <w:rPr>
          <w:rFonts w:ascii="仿宋" w:eastAsia="仿宋" w:hAnsi="仿宋"/>
          <w:sz w:val="30"/>
          <w:szCs w:val="30"/>
        </w:rPr>
      </w:pPr>
    </w:p>
    <w:p w:rsidR="00C4520D" w:rsidRDefault="00C4520D" w:rsidP="00C4520D">
      <w:pPr>
        <w:snapToGrid w:val="0"/>
        <w:spacing w:before="50" w:after="50"/>
        <w:rPr>
          <w:rFonts w:ascii="仿宋" w:eastAsia="仿宋" w:hAnsi="仿宋"/>
          <w:sz w:val="30"/>
          <w:szCs w:val="30"/>
        </w:rPr>
      </w:pPr>
    </w:p>
    <w:p w:rsidR="00C4520D" w:rsidRDefault="00C4520D" w:rsidP="00C4520D">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C4520D" w:rsidRDefault="00C4520D" w:rsidP="00C4520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C4520D" w:rsidRDefault="00C4520D" w:rsidP="005B64D9">
      <w:pPr>
        <w:snapToGrid w:val="0"/>
        <w:spacing w:before="50" w:afterLines="50"/>
        <w:jc w:val="left"/>
        <w:rPr>
          <w:rFonts w:ascii="仿宋" w:eastAsia="仿宋" w:hAnsi="仿宋"/>
          <w:sz w:val="30"/>
          <w:szCs w:val="30"/>
        </w:rPr>
      </w:pPr>
    </w:p>
    <w:p w:rsidR="00C4520D" w:rsidRDefault="00C4520D" w:rsidP="00C4520D">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C4520D" w:rsidRDefault="00C4520D" w:rsidP="00C4520D">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C4520D" w:rsidRDefault="00C4520D" w:rsidP="00C4520D">
      <w:pPr>
        <w:snapToGrid w:val="0"/>
        <w:spacing w:before="50"/>
        <w:jc w:val="center"/>
        <w:rPr>
          <w:rFonts w:ascii="仿宋" w:eastAsia="仿宋" w:hAnsi="仿宋"/>
          <w:b/>
          <w:sz w:val="32"/>
          <w:szCs w:val="32"/>
        </w:rPr>
      </w:pPr>
    </w:p>
    <w:p w:rsidR="00C4520D" w:rsidRDefault="00C4520D" w:rsidP="00C4520D">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C4520D" w:rsidTr="00EC18CF">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rPr>
          <w:trHeight w:val="690"/>
        </w:trPr>
        <w:tc>
          <w:tcPr>
            <w:tcW w:w="3888"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bl>
    <w:p w:rsidR="00C4520D" w:rsidRDefault="00C4520D" w:rsidP="005B64D9">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C4520D" w:rsidRDefault="00C4520D" w:rsidP="005B64D9">
      <w:pPr>
        <w:snapToGrid w:val="0"/>
        <w:spacing w:before="50" w:afterLines="50"/>
        <w:jc w:val="left"/>
        <w:rPr>
          <w:rFonts w:ascii="仿宋" w:eastAsia="仿宋" w:hAnsi="仿宋"/>
          <w:sz w:val="30"/>
          <w:szCs w:val="30"/>
        </w:rPr>
      </w:pPr>
    </w:p>
    <w:p w:rsidR="00C4520D" w:rsidRDefault="00C4520D" w:rsidP="005B64D9">
      <w:pPr>
        <w:snapToGrid w:val="0"/>
        <w:spacing w:before="50" w:afterLines="50"/>
        <w:jc w:val="left"/>
        <w:rPr>
          <w:rFonts w:ascii="仿宋" w:eastAsia="仿宋" w:hAnsi="仿宋"/>
          <w:sz w:val="30"/>
          <w:szCs w:val="30"/>
        </w:rPr>
      </w:pPr>
    </w:p>
    <w:p w:rsidR="00C4520D" w:rsidRDefault="00C4520D" w:rsidP="005B64D9">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C4520D" w:rsidRDefault="00C4520D" w:rsidP="005B64D9">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C4520D" w:rsidRDefault="00C4520D" w:rsidP="005B64D9">
      <w:pPr>
        <w:snapToGrid w:val="0"/>
        <w:spacing w:before="50" w:afterLines="50"/>
        <w:jc w:val="center"/>
        <w:rPr>
          <w:rFonts w:ascii="仿宋" w:eastAsia="仿宋" w:hAnsi="仿宋"/>
          <w:b/>
          <w:spacing w:val="40"/>
          <w:kern w:val="0"/>
          <w:sz w:val="36"/>
          <w:szCs w:val="36"/>
        </w:rPr>
      </w:pPr>
    </w:p>
    <w:p w:rsidR="00C4520D" w:rsidRDefault="00C4520D" w:rsidP="00C4520D">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C4520D" w:rsidRDefault="00C4520D" w:rsidP="00C4520D">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C4520D" w:rsidTr="00EC18C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C4520D" w:rsidTr="00EC18C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r>
      <w:tr w:rsidR="00C4520D" w:rsidTr="00EC18C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r>
    </w:tbl>
    <w:p w:rsidR="00C4520D" w:rsidRDefault="00C4520D" w:rsidP="005B64D9">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C4520D" w:rsidTr="00EC18C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C4520D" w:rsidTr="00EC18C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r>
      <w:tr w:rsidR="00C4520D" w:rsidTr="00EC18C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before="50" w:after="50"/>
              <w:jc w:val="center"/>
              <w:rPr>
                <w:rFonts w:ascii="仿宋" w:eastAsia="仿宋" w:hAnsi="仿宋"/>
                <w:sz w:val="30"/>
                <w:szCs w:val="30"/>
              </w:rPr>
            </w:pPr>
          </w:p>
        </w:tc>
      </w:tr>
    </w:tbl>
    <w:p w:rsidR="00C4520D" w:rsidRDefault="00C4520D" w:rsidP="005B64D9">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C4520D" w:rsidRDefault="00C4520D" w:rsidP="005B64D9">
      <w:pPr>
        <w:snapToGrid w:val="0"/>
        <w:spacing w:beforeLines="50"/>
        <w:rPr>
          <w:rFonts w:ascii="仿宋" w:eastAsia="仿宋" w:hAnsi="仿宋"/>
          <w:sz w:val="30"/>
          <w:szCs w:val="30"/>
        </w:rPr>
      </w:pPr>
    </w:p>
    <w:p w:rsidR="00C4520D" w:rsidRDefault="00C4520D" w:rsidP="005B64D9">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C4520D" w:rsidRDefault="00C4520D" w:rsidP="00C4520D">
      <w:pPr>
        <w:snapToGrid w:val="0"/>
        <w:spacing w:before="50" w:after="50"/>
        <w:rPr>
          <w:rFonts w:ascii="仿宋" w:eastAsia="仿宋" w:hAnsi="仿宋"/>
          <w:spacing w:val="20"/>
          <w:sz w:val="30"/>
          <w:szCs w:val="30"/>
        </w:rPr>
      </w:pPr>
    </w:p>
    <w:p w:rsidR="00C4520D" w:rsidRDefault="00C4520D" w:rsidP="00C4520D">
      <w:pPr>
        <w:snapToGrid w:val="0"/>
        <w:spacing w:before="50" w:after="50"/>
        <w:rPr>
          <w:rFonts w:ascii="仿宋" w:eastAsia="仿宋" w:hAnsi="仿宋"/>
          <w:spacing w:val="20"/>
          <w:sz w:val="30"/>
          <w:szCs w:val="30"/>
        </w:rPr>
      </w:pPr>
    </w:p>
    <w:p w:rsidR="00C4520D" w:rsidRDefault="00C4520D" w:rsidP="00C4520D">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C4520D" w:rsidRDefault="00C4520D" w:rsidP="005B64D9">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C4520D" w:rsidRDefault="00C4520D" w:rsidP="005B64D9">
      <w:pPr>
        <w:snapToGrid w:val="0"/>
        <w:spacing w:before="50" w:afterLines="50"/>
        <w:jc w:val="center"/>
        <w:rPr>
          <w:rFonts w:ascii="仿宋" w:eastAsia="仿宋" w:hAnsi="仿宋"/>
          <w:b/>
          <w:sz w:val="32"/>
          <w:szCs w:val="32"/>
        </w:rPr>
      </w:pPr>
    </w:p>
    <w:p w:rsidR="00C4520D" w:rsidRDefault="00C4520D" w:rsidP="00C4520D">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C4520D" w:rsidTr="00EC18CF">
        <w:trPr>
          <w:cantSplit/>
          <w:trHeight w:val="804"/>
        </w:trPr>
        <w:tc>
          <w:tcPr>
            <w:tcW w:w="3909"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C4520D" w:rsidTr="00EC18C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r>
      <w:tr w:rsidR="00C4520D" w:rsidTr="00EC18C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rPr>
                <w:rFonts w:ascii="仿宋" w:eastAsia="仿宋" w:hAnsi="仿宋"/>
                <w:sz w:val="30"/>
                <w:szCs w:val="30"/>
              </w:rPr>
            </w:pPr>
          </w:p>
        </w:tc>
      </w:tr>
      <w:tr w:rsidR="00C4520D" w:rsidTr="00EC18C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r>
      <w:tr w:rsidR="00C4520D" w:rsidTr="00EC18CF">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r>
      <w:tr w:rsidR="00C4520D" w:rsidTr="00EC18C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r>
      <w:tr w:rsidR="00C4520D" w:rsidTr="00EC18CF">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520D" w:rsidRDefault="00C4520D" w:rsidP="00EC18CF">
            <w:pPr>
              <w:pStyle w:val="affff7"/>
              <w:snapToGrid w:val="0"/>
              <w:spacing w:before="120" w:after="120" w:line="240" w:lineRule="auto"/>
              <w:outlineLvl w:val="0"/>
              <w:rPr>
                <w:rFonts w:ascii="仿宋" w:eastAsia="仿宋" w:hAnsi="仿宋"/>
                <w:sz w:val="30"/>
                <w:szCs w:val="30"/>
              </w:rPr>
            </w:pPr>
          </w:p>
        </w:tc>
      </w:tr>
    </w:tbl>
    <w:p w:rsidR="00C4520D" w:rsidRDefault="00C4520D" w:rsidP="00C4520D">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C4520D" w:rsidRDefault="00C4520D" w:rsidP="00C4520D">
      <w:pPr>
        <w:snapToGrid w:val="0"/>
        <w:spacing w:before="50" w:after="50"/>
        <w:rPr>
          <w:rFonts w:ascii="仿宋" w:eastAsia="仿宋" w:hAnsi="仿宋"/>
          <w:spacing w:val="20"/>
          <w:sz w:val="30"/>
          <w:szCs w:val="30"/>
        </w:rPr>
      </w:pPr>
    </w:p>
    <w:p w:rsidR="00C4520D" w:rsidRDefault="00C4520D" w:rsidP="00C4520D">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C4520D" w:rsidRDefault="00C4520D" w:rsidP="005B64D9">
      <w:pPr>
        <w:snapToGrid w:val="0"/>
        <w:spacing w:before="50" w:afterLines="50"/>
        <w:jc w:val="left"/>
        <w:rPr>
          <w:rFonts w:ascii="仿宋" w:eastAsia="仿宋" w:hAnsi="仿宋"/>
          <w:sz w:val="30"/>
          <w:szCs w:val="30"/>
        </w:rPr>
      </w:pPr>
    </w:p>
    <w:p w:rsidR="00C4520D" w:rsidRDefault="00C4520D" w:rsidP="00C4520D">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C4520D" w:rsidRDefault="00C4520D" w:rsidP="005B64D9">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C4520D" w:rsidRDefault="00C4520D" w:rsidP="005B64D9">
      <w:pPr>
        <w:snapToGrid w:val="0"/>
        <w:spacing w:beforeLines="50" w:after="50"/>
        <w:jc w:val="center"/>
        <w:rPr>
          <w:rFonts w:ascii="仿宋" w:eastAsia="仿宋" w:hAnsi="仿宋"/>
          <w:b/>
          <w:sz w:val="30"/>
          <w:szCs w:val="30"/>
        </w:rPr>
      </w:pPr>
    </w:p>
    <w:p w:rsidR="00C4520D" w:rsidRDefault="00C4520D" w:rsidP="00C4520D">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C4520D" w:rsidTr="00EC18CF">
        <w:tc>
          <w:tcPr>
            <w:tcW w:w="1004"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C4520D" w:rsidRDefault="00C4520D" w:rsidP="005B64D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C4520D" w:rsidRDefault="00C4520D" w:rsidP="005B64D9">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C4520D" w:rsidRDefault="00C4520D" w:rsidP="005B64D9">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r w:rsidR="00C4520D" w:rsidTr="00EC18CF">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after="50" w:line="460" w:lineRule="exact"/>
              <w:rPr>
                <w:rFonts w:ascii="仿宋" w:eastAsia="仿宋" w:hAnsi="仿宋"/>
                <w:sz w:val="30"/>
                <w:szCs w:val="30"/>
              </w:rPr>
            </w:pPr>
          </w:p>
        </w:tc>
      </w:tr>
    </w:tbl>
    <w:p w:rsidR="00C4520D" w:rsidRDefault="00C4520D" w:rsidP="005B64D9">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C4520D" w:rsidRDefault="00C4520D" w:rsidP="005B64D9">
      <w:pPr>
        <w:snapToGrid w:val="0"/>
        <w:spacing w:before="50" w:afterLines="50" w:line="460" w:lineRule="exact"/>
        <w:jc w:val="left"/>
        <w:rPr>
          <w:rFonts w:ascii="仿宋" w:eastAsia="仿宋" w:hAnsi="仿宋"/>
          <w:sz w:val="30"/>
          <w:szCs w:val="30"/>
        </w:rPr>
      </w:pPr>
    </w:p>
    <w:p w:rsidR="00C4520D" w:rsidRDefault="00C4520D" w:rsidP="00C4520D">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C4520D" w:rsidRDefault="00C4520D" w:rsidP="005B64D9">
      <w:pPr>
        <w:snapToGrid w:val="0"/>
        <w:spacing w:before="50" w:afterLines="50" w:line="460" w:lineRule="exact"/>
        <w:jc w:val="left"/>
        <w:rPr>
          <w:rFonts w:ascii="仿宋" w:eastAsia="仿宋" w:hAnsi="仿宋"/>
          <w:sz w:val="30"/>
          <w:szCs w:val="30"/>
        </w:rPr>
      </w:pPr>
    </w:p>
    <w:p w:rsidR="00C4520D" w:rsidRDefault="00C4520D" w:rsidP="00C4520D">
      <w:pPr>
        <w:pStyle w:val="affff7"/>
        <w:snapToGrid w:val="0"/>
        <w:spacing w:before="120" w:after="120" w:line="460" w:lineRule="exact"/>
        <w:rPr>
          <w:rFonts w:ascii="仿宋" w:eastAsia="仿宋" w:hAnsi="仿宋"/>
          <w:sz w:val="30"/>
          <w:szCs w:val="30"/>
        </w:rPr>
      </w:pPr>
    </w:p>
    <w:p w:rsidR="00C4520D" w:rsidRDefault="00C4520D" w:rsidP="00C4520D">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C4520D" w:rsidRDefault="00C4520D" w:rsidP="00C4520D">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C4520D" w:rsidRDefault="00C4520D" w:rsidP="00C4520D">
      <w:pPr>
        <w:snapToGrid w:val="0"/>
        <w:spacing w:before="50"/>
        <w:jc w:val="center"/>
        <w:rPr>
          <w:rFonts w:ascii="仿宋" w:eastAsia="仿宋" w:hAnsi="仿宋"/>
          <w:b/>
          <w:sz w:val="32"/>
          <w:szCs w:val="32"/>
        </w:rPr>
      </w:pPr>
    </w:p>
    <w:p w:rsidR="00C4520D" w:rsidRDefault="00C4520D" w:rsidP="00C4520D">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C4520D" w:rsidTr="00EC18CF">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C4520D" w:rsidRDefault="00C4520D" w:rsidP="005B64D9">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C4520D" w:rsidTr="00EC18C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r>
      <w:tr w:rsidR="00C4520D" w:rsidTr="00EC18C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r>
      <w:tr w:rsidR="00C4520D" w:rsidTr="00EC18C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ind w:left="43"/>
              <w:rPr>
                <w:rFonts w:ascii="仿宋" w:eastAsia="仿宋" w:hAnsi="仿宋"/>
                <w:sz w:val="30"/>
                <w:szCs w:val="30"/>
              </w:rPr>
            </w:pPr>
          </w:p>
        </w:tc>
      </w:tr>
      <w:tr w:rsidR="00C4520D" w:rsidTr="00EC18CF">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c>
          <w:tcPr>
            <w:tcW w:w="178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8"/>
                <w:szCs w:val="28"/>
              </w:rPr>
            </w:pPr>
            <w:r>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r w:rsidR="00C4520D" w:rsidTr="00EC18CF">
        <w:tc>
          <w:tcPr>
            <w:tcW w:w="1784" w:type="dxa"/>
            <w:tcBorders>
              <w:top w:val="single" w:sz="4" w:space="0" w:color="auto"/>
              <w:left w:val="single" w:sz="4" w:space="0" w:color="auto"/>
              <w:bottom w:val="single" w:sz="4" w:space="0" w:color="auto"/>
              <w:right w:val="single" w:sz="4" w:space="0" w:color="auto"/>
            </w:tcBorders>
          </w:tcPr>
          <w:p w:rsidR="00C4520D" w:rsidRDefault="00C4520D" w:rsidP="00EC18CF">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Lines="50"/>
              <w:rPr>
                <w:rFonts w:ascii="仿宋" w:eastAsia="仿宋" w:hAnsi="仿宋"/>
                <w:sz w:val="30"/>
                <w:szCs w:val="30"/>
              </w:rPr>
            </w:pPr>
          </w:p>
        </w:tc>
      </w:tr>
    </w:tbl>
    <w:p w:rsidR="00C4520D" w:rsidRDefault="00C4520D" w:rsidP="005B64D9">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C4520D" w:rsidRDefault="00C4520D" w:rsidP="005B64D9">
      <w:pPr>
        <w:snapToGrid w:val="0"/>
        <w:spacing w:before="50" w:afterLines="50"/>
        <w:jc w:val="left"/>
        <w:rPr>
          <w:rFonts w:ascii="仿宋" w:eastAsia="仿宋" w:hAnsi="仿宋"/>
          <w:sz w:val="30"/>
          <w:szCs w:val="30"/>
        </w:rPr>
      </w:pPr>
    </w:p>
    <w:p w:rsidR="00C4520D" w:rsidRDefault="00C4520D" w:rsidP="005B64D9">
      <w:pPr>
        <w:snapToGrid w:val="0"/>
        <w:spacing w:before="50" w:afterLines="50"/>
        <w:jc w:val="left"/>
        <w:rPr>
          <w:rFonts w:ascii="仿宋" w:eastAsia="仿宋" w:hAnsi="仿宋"/>
          <w:sz w:val="30"/>
          <w:szCs w:val="30"/>
        </w:rPr>
      </w:pPr>
    </w:p>
    <w:p w:rsidR="00C4520D" w:rsidRDefault="00C4520D" w:rsidP="005B64D9">
      <w:pPr>
        <w:snapToGrid w:val="0"/>
        <w:spacing w:before="50" w:afterLines="50"/>
        <w:jc w:val="left"/>
        <w:rPr>
          <w:rFonts w:ascii="仿宋" w:eastAsia="仿宋" w:hAnsi="仿宋"/>
          <w:sz w:val="30"/>
          <w:szCs w:val="30"/>
        </w:rPr>
      </w:pPr>
    </w:p>
    <w:p w:rsidR="00C4520D" w:rsidRDefault="00C4520D" w:rsidP="005B64D9">
      <w:pPr>
        <w:snapToGrid w:val="0"/>
        <w:spacing w:before="50" w:afterLines="50"/>
        <w:jc w:val="left"/>
        <w:rPr>
          <w:rFonts w:ascii="仿宋" w:eastAsia="仿宋" w:hAnsi="仿宋"/>
          <w:sz w:val="30"/>
          <w:szCs w:val="30"/>
        </w:rPr>
      </w:pPr>
    </w:p>
    <w:p w:rsidR="00C4520D" w:rsidRDefault="00C4520D" w:rsidP="00C4520D">
      <w:pPr>
        <w:widowControl/>
        <w:jc w:val="left"/>
        <w:rPr>
          <w:rFonts w:ascii="仿宋" w:eastAsia="仿宋" w:hAnsi="仿宋"/>
          <w:sz w:val="30"/>
          <w:szCs w:val="30"/>
        </w:rPr>
        <w:sectPr w:rsidR="00C4520D">
          <w:pgSz w:w="11906" w:h="16838"/>
          <w:pgMar w:top="1474" w:right="1797" w:bottom="1247" w:left="1797" w:header="851" w:footer="851" w:gutter="0"/>
          <w:cols w:space="720"/>
        </w:sectPr>
      </w:pPr>
    </w:p>
    <w:p w:rsidR="00C4520D" w:rsidRDefault="00C4520D" w:rsidP="005B64D9">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C4520D" w:rsidRDefault="00C4520D" w:rsidP="00C4520D">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C4520D" w:rsidRDefault="00C4520D" w:rsidP="00C4520D">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C4520D" w:rsidTr="00EC18CF">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采购</w:t>
            </w:r>
          </w:p>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合同</w:t>
            </w:r>
          </w:p>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金额</w:t>
            </w:r>
          </w:p>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采购单位联系人及</w:t>
            </w:r>
          </w:p>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联系电话</w:t>
            </w:r>
          </w:p>
        </w:tc>
      </w:tr>
      <w:tr w:rsidR="00C4520D" w:rsidTr="00EC18CF">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合</w:t>
            </w:r>
          </w:p>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验收</w:t>
            </w:r>
          </w:p>
          <w:p w:rsidR="00C4520D" w:rsidRDefault="00C4520D" w:rsidP="00EC18CF">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C4520D" w:rsidRDefault="00C4520D" w:rsidP="00EC18CF">
            <w:pPr>
              <w:widowControl/>
              <w:jc w:val="left"/>
              <w:rPr>
                <w:rFonts w:ascii="仿宋" w:eastAsia="仿宋" w:hAnsi="仿宋"/>
                <w:sz w:val="30"/>
                <w:szCs w:val="30"/>
              </w:rPr>
            </w:pPr>
          </w:p>
        </w:tc>
      </w:tr>
      <w:tr w:rsidR="00C4520D" w:rsidTr="00EC18CF">
        <w:tc>
          <w:tcPr>
            <w:tcW w:w="2628"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r>
      <w:tr w:rsidR="00C4520D" w:rsidTr="00EC18CF">
        <w:trPr>
          <w:trHeight w:val="710"/>
        </w:trPr>
        <w:tc>
          <w:tcPr>
            <w:tcW w:w="2628"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r>
      <w:tr w:rsidR="00C4520D" w:rsidTr="00EC18CF">
        <w:tc>
          <w:tcPr>
            <w:tcW w:w="2628"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r>
      <w:tr w:rsidR="00C4520D" w:rsidTr="00EC18CF">
        <w:tc>
          <w:tcPr>
            <w:tcW w:w="2628"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p>
        </w:tc>
      </w:tr>
      <w:tr w:rsidR="00C4520D" w:rsidTr="00EC18CF">
        <w:tc>
          <w:tcPr>
            <w:tcW w:w="2628" w:type="dxa"/>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C4520D" w:rsidRDefault="00C4520D" w:rsidP="005B64D9">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C4520D" w:rsidRDefault="00C4520D" w:rsidP="00C4520D">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C4520D" w:rsidRDefault="00C4520D" w:rsidP="00C4520D">
      <w:pPr>
        <w:widowControl/>
        <w:jc w:val="left"/>
        <w:rPr>
          <w:rFonts w:ascii="仿宋" w:eastAsia="仿宋" w:hAnsi="仿宋"/>
          <w:sz w:val="30"/>
          <w:szCs w:val="30"/>
        </w:rPr>
        <w:sectPr w:rsidR="00C4520D">
          <w:pgSz w:w="16838" w:h="11906" w:orient="landscape"/>
          <w:pgMar w:top="1797" w:right="1474" w:bottom="1797" w:left="1247" w:header="851" w:footer="851" w:gutter="0"/>
          <w:cols w:space="720"/>
        </w:sectPr>
      </w:pPr>
    </w:p>
    <w:p w:rsidR="00C4520D" w:rsidRDefault="00C4520D" w:rsidP="005B64D9">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w:t>
      </w:r>
    </w:p>
    <w:p w:rsidR="00C4520D" w:rsidRDefault="00C4520D" w:rsidP="00C4520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C4520D" w:rsidRDefault="00C4520D" w:rsidP="005B64D9">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C4520D" w:rsidRDefault="00C4520D" w:rsidP="00C4520D">
      <w:pPr>
        <w:spacing w:after="100" w:afterAutospacing="1" w:line="800" w:lineRule="exact"/>
        <w:ind w:right="-108"/>
        <w:jc w:val="center"/>
        <w:rPr>
          <w:rFonts w:ascii="仿宋" w:eastAsia="仿宋" w:hAnsi="仿宋"/>
          <w:b/>
          <w:spacing w:val="40"/>
          <w:sz w:val="84"/>
          <w:szCs w:val="84"/>
        </w:rPr>
      </w:pPr>
    </w:p>
    <w:p w:rsidR="00C4520D" w:rsidRDefault="00C4520D" w:rsidP="00C4520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C4520D" w:rsidRDefault="00C4520D" w:rsidP="00C4520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C4520D" w:rsidRDefault="00C4520D" w:rsidP="00C4520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C4520D" w:rsidRDefault="00C4520D" w:rsidP="00C4520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C4520D" w:rsidRDefault="00C4520D" w:rsidP="00C4520D">
      <w:pPr>
        <w:spacing w:line="500" w:lineRule="exact"/>
        <w:ind w:right="532"/>
        <w:jc w:val="center"/>
        <w:rPr>
          <w:rFonts w:ascii="仿宋" w:eastAsia="仿宋" w:hAnsi="仿宋"/>
          <w:sz w:val="36"/>
          <w:szCs w:val="36"/>
        </w:rPr>
      </w:pPr>
    </w:p>
    <w:p w:rsidR="00C4520D" w:rsidRDefault="00C4520D" w:rsidP="00C4520D">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C4520D" w:rsidRDefault="00C4520D" w:rsidP="00C4520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C4520D" w:rsidRDefault="00C4520D" w:rsidP="00C4520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C4520D" w:rsidRDefault="00C4520D" w:rsidP="00C4520D">
      <w:pPr>
        <w:snapToGrid w:val="0"/>
        <w:spacing w:before="50" w:after="50"/>
        <w:rPr>
          <w:rFonts w:ascii="仿宋" w:eastAsia="仿宋" w:hAnsi="仿宋"/>
          <w:sz w:val="30"/>
          <w:szCs w:val="30"/>
        </w:rPr>
      </w:pPr>
    </w:p>
    <w:p w:rsidR="00C4520D" w:rsidRDefault="00C4520D" w:rsidP="00C4520D">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C4520D" w:rsidRDefault="00C4520D" w:rsidP="00C4520D">
      <w:pPr>
        <w:rPr>
          <w:rFonts w:ascii="仿宋" w:eastAsia="仿宋" w:hAnsi="仿宋"/>
        </w:rPr>
      </w:pPr>
    </w:p>
    <w:p w:rsidR="00C4520D" w:rsidRDefault="00C4520D" w:rsidP="00C4520D">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C4520D" w:rsidRDefault="00C4520D" w:rsidP="00C4520D">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C4520D" w:rsidRDefault="00C4520D" w:rsidP="00C4520D">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C4520D" w:rsidRDefault="00C4520D" w:rsidP="00C4520D">
      <w:pPr>
        <w:pStyle w:val="27"/>
        <w:widowControl w:val="0"/>
        <w:spacing w:after="120" w:line="460" w:lineRule="exact"/>
        <w:jc w:val="both"/>
        <w:rPr>
          <w:rFonts w:ascii="仿宋" w:eastAsia="仿宋" w:hAnsi="仿宋"/>
          <w:color w:val="auto"/>
          <w:sz w:val="30"/>
          <w:szCs w:val="30"/>
        </w:rPr>
      </w:pPr>
      <w:r>
        <w:rPr>
          <w:rFonts w:ascii="仿宋" w:eastAsia="仿宋" w:hAnsi="仿宋" w:hint="eastAsia"/>
          <w:color w:val="auto"/>
          <w:sz w:val="30"/>
          <w:szCs w:val="30"/>
        </w:rPr>
        <w:t>（4）残疾人福利企业声明函（见附件16）。</w:t>
      </w:r>
    </w:p>
    <w:p w:rsidR="00C4520D" w:rsidRDefault="00C4520D" w:rsidP="00C4520D">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C4520D" w:rsidRDefault="00C4520D" w:rsidP="00C4520D">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C4520D" w:rsidRDefault="00C4520D" w:rsidP="00C4520D">
      <w:pPr>
        <w:pStyle w:val="affff7"/>
        <w:snapToGrid w:val="0"/>
        <w:spacing w:before="120" w:after="120" w:line="240" w:lineRule="auto"/>
        <w:ind w:firstLineChars="300" w:firstLine="1084"/>
        <w:jc w:val="center"/>
        <w:rPr>
          <w:rFonts w:ascii="仿宋" w:eastAsia="仿宋" w:hAnsi="仿宋"/>
          <w:b/>
          <w:sz w:val="36"/>
          <w:szCs w:val="36"/>
        </w:rPr>
      </w:pPr>
    </w:p>
    <w:p w:rsidR="00C4520D" w:rsidRDefault="00C4520D" w:rsidP="00C4520D">
      <w:pPr>
        <w:snapToGrid w:val="0"/>
        <w:rPr>
          <w:rFonts w:ascii="仿宋" w:eastAsia="仿宋" w:hAnsi="仿宋"/>
          <w:sz w:val="28"/>
          <w:szCs w:val="28"/>
        </w:rPr>
      </w:pPr>
      <w:r>
        <w:rPr>
          <w:rFonts w:ascii="仿宋" w:eastAsia="仿宋" w:hAnsi="仿宋" w:hint="eastAsia"/>
          <w:sz w:val="28"/>
          <w:szCs w:val="28"/>
        </w:rPr>
        <w:t>投标人全称（公章）：</w:t>
      </w:r>
    </w:p>
    <w:p w:rsidR="00C4520D" w:rsidRDefault="00C4520D" w:rsidP="00C4520D">
      <w:pPr>
        <w:snapToGrid w:val="0"/>
        <w:rPr>
          <w:rFonts w:ascii="仿宋" w:eastAsia="仿宋" w:hAnsi="仿宋"/>
          <w:sz w:val="28"/>
          <w:szCs w:val="28"/>
        </w:rPr>
      </w:pPr>
    </w:p>
    <w:p w:rsidR="00C4520D" w:rsidRDefault="00C4520D" w:rsidP="00C4520D">
      <w:pPr>
        <w:snapToGrid w:val="0"/>
        <w:rPr>
          <w:rFonts w:ascii="仿宋" w:eastAsia="仿宋" w:hAnsi="仿宋"/>
          <w:b/>
          <w:sz w:val="28"/>
          <w:szCs w:val="28"/>
          <w:u w:val="single"/>
        </w:rPr>
      </w:pPr>
      <w:r>
        <w:rPr>
          <w:rFonts w:ascii="仿宋" w:eastAsia="仿宋" w:hAnsi="仿宋" w:hint="eastAsia"/>
          <w:sz w:val="28"/>
          <w:szCs w:val="28"/>
        </w:rPr>
        <w:t>招标编号及标项：</w:t>
      </w:r>
    </w:p>
    <w:p w:rsidR="00C4520D" w:rsidRDefault="00C4520D" w:rsidP="00C4520D">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C4520D" w:rsidTr="00EC18CF">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C4520D" w:rsidTr="00EC18CF">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C4520D" w:rsidTr="00EC18CF">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C4520D" w:rsidTr="00EC18CF">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r>
      <w:tr w:rsidR="00C4520D" w:rsidTr="00EC18CF">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C4520D" w:rsidTr="00EC18CF">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C4520D" w:rsidTr="00EC18CF">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C4520D" w:rsidRDefault="00C4520D" w:rsidP="00EC18CF">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C4520D" w:rsidTr="00EC18CF">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jc w:val="center"/>
              <w:rPr>
                <w:rFonts w:ascii="仿宋" w:eastAsia="仿宋" w:hAnsi="仿宋"/>
                <w:b/>
                <w:sz w:val="24"/>
                <w:szCs w:val="24"/>
              </w:rPr>
            </w:pPr>
          </w:p>
        </w:tc>
      </w:tr>
      <w:tr w:rsidR="00C4520D" w:rsidTr="00EC18CF">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C4520D" w:rsidTr="00EC18CF">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C4520D" w:rsidTr="00EC18CF">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C4520D" w:rsidRDefault="00C4520D" w:rsidP="00EC18CF">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C4520D" w:rsidRDefault="00C4520D" w:rsidP="00EC18CF">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C4520D" w:rsidRDefault="00C4520D" w:rsidP="00EC18CF">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C4520D" w:rsidRDefault="00C4520D" w:rsidP="00EC18CF">
            <w:pPr>
              <w:snapToGrid w:val="0"/>
              <w:rPr>
                <w:rFonts w:ascii="仿宋" w:eastAsia="仿宋" w:hAnsi="仿宋"/>
                <w:b/>
                <w:sz w:val="24"/>
              </w:rPr>
            </w:pPr>
            <w:r>
              <w:rPr>
                <w:rFonts w:ascii="仿宋" w:eastAsia="仿宋" w:hAnsi="仿宋"/>
                <w:b/>
                <w:sz w:val="24"/>
              </w:rPr>
              <w:t>4</w:t>
            </w: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rsidR="00C4520D" w:rsidRDefault="00C4520D" w:rsidP="00EC18CF">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C4520D" w:rsidRDefault="00C4520D" w:rsidP="00C4520D">
      <w:pPr>
        <w:snapToGrid w:val="0"/>
        <w:spacing w:line="400" w:lineRule="exact"/>
        <w:jc w:val="left"/>
        <w:rPr>
          <w:rFonts w:ascii="仿宋" w:eastAsia="仿宋" w:hAnsi="仿宋"/>
          <w:sz w:val="24"/>
          <w:szCs w:val="24"/>
        </w:rPr>
      </w:pPr>
    </w:p>
    <w:p w:rsidR="00C4520D" w:rsidRDefault="00C4520D" w:rsidP="00C4520D">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C4520D" w:rsidRDefault="00C4520D" w:rsidP="00C4520D">
      <w:pPr>
        <w:snapToGrid w:val="0"/>
        <w:spacing w:line="360" w:lineRule="auto"/>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t>附件15：</w:t>
      </w:r>
    </w:p>
    <w:p w:rsidR="00C4520D" w:rsidRDefault="00C4520D" w:rsidP="00C4520D">
      <w:pPr>
        <w:snapToGrid w:val="0"/>
        <w:spacing w:before="50" w:after="50"/>
        <w:jc w:val="center"/>
        <w:rPr>
          <w:rFonts w:ascii="仿宋" w:eastAsia="仿宋" w:hAnsi="仿宋"/>
          <w:b/>
          <w:sz w:val="36"/>
          <w:szCs w:val="36"/>
        </w:rPr>
      </w:pPr>
      <w:r>
        <w:rPr>
          <w:rFonts w:ascii="仿宋" w:eastAsia="仿宋" w:hAnsi="仿宋" w:hint="eastAsia"/>
          <w:b/>
          <w:sz w:val="36"/>
          <w:szCs w:val="36"/>
        </w:rPr>
        <w:t>小</w:t>
      </w:r>
      <w:proofErr w:type="gramStart"/>
      <w:r>
        <w:rPr>
          <w:rFonts w:ascii="仿宋" w:eastAsia="仿宋" w:hAnsi="仿宋" w:hint="eastAsia"/>
          <w:b/>
          <w:sz w:val="36"/>
          <w:szCs w:val="36"/>
        </w:rPr>
        <w:t>微企业</w:t>
      </w:r>
      <w:proofErr w:type="gramEnd"/>
      <w:r>
        <w:rPr>
          <w:rFonts w:ascii="仿宋" w:eastAsia="仿宋" w:hAnsi="仿宋" w:hint="eastAsia"/>
          <w:b/>
          <w:sz w:val="36"/>
          <w:szCs w:val="36"/>
        </w:rPr>
        <w:t>声明函</w:t>
      </w:r>
    </w:p>
    <w:p w:rsidR="00C4520D" w:rsidRDefault="00C4520D" w:rsidP="00C4520D">
      <w:pPr>
        <w:snapToGrid w:val="0"/>
        <w:spacing w:line="360" w:lineRule="auto"/>
        <w:rPr>
          <w:rFonts w:ascii="仿宋" w:eastAsia="仿宋" w:hAnsi="仿宋"/>
          <w:sz w:val="28"/>
          <w:szCs w:val="28"/>
        </w:rPr>
      </w:pPr>
    </w:p>
    <w:p w:rsidR="00C4520D" w:rsidRDefault="00C4520D" w:rsidP="00C4520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C4520D" w:rsidRDefault="00C4520D" w:rsidP="00C4520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C4520D" w:rsidRDefault="00C4520D" w:rsidP="00C4520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C4520D" w:rsidRDefault="00C4520D" w:rsidP="00C4520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C4520D" w:rsidRDefault="00C4520D" w:rsidP="00C4520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C4520D" w:rsidRDefault="00C4520D" w:rsidP="00C4520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C4520D" w:rsidRDefault="00C4520D" w:rsidP="00C4520D">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C4520D" w:rsidRDefault="00C4520D" w:rsidP="00C4520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1.《小微企业声明函》中，须同时满足以上两个条件。若投标人提供非本企业制造的货物，其制造商也须为小型、微型企业；</w:t>
      </w:r>
    </w:p>
    <w:p w:rsidR="00C4520D" w:rsidRDefault="00C4520D" w:rsidP="00C4520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C4520D" w:rsidRDefault="00C4520D" w:rsidP="00C4520D">
      <w:pPr>
        <w:rPr>
          <w:rFonts w:ascii="仿宋" w:eastAsia="仿宋" w:hAnsi="仿宋"/>
        </w:rPr>
      </w:pPr>
      <w:r>
        <w:rPr>
          <w:rFonts w:ascii="仿宋" w:eastAsia="仿宋" w:hAnsi="仿宋"/>
          <w:sz w:val="30"/>
          <w:szCs w:val="30"/>
        </w:rPr>
        <w:br w:type="page"/>
      </w:r>
      <w:r>
        <w:rPr>
          <w:rFonts w:ascii="仿宋" w:eastAsia="仿宋" w:hAnsi="仿宋" w:hint="eastAsia"/>
          <w:sz w:val="30"/>
          <w:szCs w:val="30"/>
        </w:rPr>
        <w:t>附件16：</w:t>
      </w:r>
    </w:p>
    <w:p w:rsidR="00C4520D" w:rsidRDefault="00C4520D" w:rsidP="00C4520D">
      <w:pPr>
        <w:rPr>
          <w:rFonts w:ascii="仿宋" w:eastAsia="仿宋" w:hAnsi="仿宋"/>
        </w:rPr>
      </w:pPr>
    </w:p>
    <w:p w:rsidR="00C4520D" w:rsidRDefault="00C4520D" w:rsidP="00C4520D">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C4520D" w:rsidRDefault="00C4520D" w:rsidP="00C4520D">
      <w:pPr>
        <w:spacing w:line="588" w:lineRule="exact"/>
        <w:rPr>
          <w:rFonts w:ascii="仿宋_GB2312" w:eastAsia="仿宋_GB2312"/>
          <w:b/>
          <w:spacing w:val="6"/>
          <w:sz w:val="30"/>
          <w:szCs w:val="30"/>
        </w:rPr>
      </w:pPr>
    </w:p>
    <w:p w:rsidR="00C4520D" w:rsidRDefault="00C4520D" w:rsidP="00C4520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4520D" w:rsidRDefault="00C4520D" w:rsidP="00C4520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C4520D" w:rsidRDefault="00C4520D" w:rsidP="00C4520D">
      <w:pPr>
        <w:snapToGrid w:val="0"/>
        <w:spacing w:line="360" w:lineRule="auto"/>
        <w:ind w:firstLineChars="200" w:firstLine="560"/>
        <w:rPr>
          <w:rFonts w:ascii="仿宋" w:eastAsia="仿宋" w:hAnsi="仿宋"/>
          <w:sz w:val="28"/>
          <w:szCs w:val="28"/>
        </w:rPr>
      </w:pPr>
    </w:p>
    <w:p w:rsidR="00C4520D" w:rsidRDefault="00C4520D" w:rsidP="00C4520D">
      <w:pPr>
        <w:spacing w:line="588" w:lineRule="exact"/>
        <w:ind w:firstLineChars="200" w:firstLine="624"/>
        <w:rPr>
          <w:rFonts w:ascii="仿宋_GB2312" w:eastAsia="仿宋_GB2312"/>
          <w:spacing w:val="6"/>
          <w:sz w:val="30"/>
          <w:szCs w:val="30"/>
        </w:rPr>
      </w:pPr>
    </w:p>
    <w:p w:rsidR="00C4520D" w:rsidRDefault="00C4520D" w:rsidP="00C4520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C4520D" w:rsidRDefault="00C4520D" w:rsidP="00C4520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C4520D" w:rsidRDefault="00C4520D" w:rsidP="00C4520D"/>
    <w:p w:rsidR="004958FB" w:rsidRPr="00C4520D" w:rsidRDefault="004958FB" w:rsidP="00C4520D"/>
    <w:sectPr w:rsidR="004958FB" w:rsidRPr="00C4520D" w:rsidSect="00A03ED8">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55" w:rsidRDefault="00E95C55">
      <w:r>
        <w:separator/>
      </w:r>
    </w:p>
  </w:endnote>
  <w:endnote w:type="continuationSeparator" w:id="0">
    <w:p w:rsidR="00E95C55" w:rsidRDefault="00E9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00"/>
    <w:family w:val="roman"/>
    <w:pitch w:val="default"/>
    <w:sig w:usb0="00000000" w:usb1="00000000" w:usb2="00000000" w:usb3="00000000" w:csb0="0000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0D" w:rsidRDefault="005B64D9">
    <w:pPr>
      <w:pStyle w:val="afff"/>
      <w:jc w:val="center"/>
    </w:pPr>
    <w:r w:rsidRPr="005B64D9">
      <w:fldChar w:fldCharType="begin"/>
    </w:r>
    <w:r w:rsidR="00C4520D">
      <w:instrText xml:space="preserve"> PAGE   \* MERGEFORMAT </w:instrText>
    </w:r>
    <w:r w:rsidRPr="005B64D9">
      <w:fldChar w:fldCharType="separate"/>
    </w:r>
    <w:r w:rsidR="007A352E" w:rsidRPr="007A352E">
      <w:rPr>
        <w:noProof/>
        <w:lang w:val="zh-CN"/>
      </w:rPr>
      <w:t>75</w:t>
    </w:r>
    <w:r>
      <w:rPr>
        <w:lang w:val="zh-CN"/>
      </w:rPr>
      <w:fldChar w:fldCharType="end"/>
    </w:r>
  </w:p>
  <w:p w:rsidR="00C4520D" w:rsidRDefault="00C4520D">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5B64D9">
    <w:pPr>
      <w:pStyle w:val="afff"/>
      <w:framePr w:wrap="around" w:vAnchor="text" w:hAnchor="margin" w:xAlign="outside" w:y="1"/>
      <w:rPr>
        <w:rStyle w:val="af1"/>
      </w:rPr>
    </w:pPr>
    <w:r>
      <w:fldChar w:fldCharType="begin"/>
    </w:r>
    <w:r w:rsidR="009E56CD">
      <w:rPr>
        <w:rStyle w:val="af1"/>
      </w:rPr>
      <w:instrText xml:space="preserve">PAGE  </w:instrText>
    </w:r>
    <w:r>
      <w:fldChar w:fldCharType="end"/>
    </w:r>
  </w:p>
  <w:p w:rsidR="009E56CD" w:rsidRDefault="009E56CD">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5B64D9">
      <w:rPr>
        <w:rFonts w:ascii="宋体" w:hAnsi="宋体"/>
        <w:sz w:val="28"/>
        <w:szCs w:val="28"/>
      </w:rPr>
      <w:fldChar w:fldCharType="begin"/>
    </w:r>
    <w:r>
      <w:rPr>
        <w:rStyle w:val="af1"/>
        <w:rFonts w:ascii="宋体" w:hAnsi="宋体"/>
        <w:sz w:val="28"/>
        <w:szCs w:val="28"/>
      </w:rPr>
      <w:instrText xml:space="preserve">PAGE  </w:instrText>
    </w:r>
    <w:r w:rsidR="005B64D9">
      <w:rPr>
        <w:rFonts w:ascii="宋体" w:hAnsi="宋体"/>
        <w:sz w:val="28"/>
        <w:szCs w:val="28"/>
      </w:rPr>
      <w:fldChar w:fldCharType="separate"/>
    </w:r>
    <w:r w:rsidR="007A352E">
      <w:rPr>
        <w:rStyle w:val="af1"/>
        <w:rFonts w:ascii="宋体" w:hAnsi="宋体"/>
        <w:noProof/>
        <w:sz w:val="28"/>
        <w:szCs w:val="28"/>
      </w:rPr>
      <w:t>80</w:t>
    </w:r>
    <w:r w:rsidR="005B64D9">
      <w:rPr>
        <w:rFonts w:ascii="宋体" w:hAnsi="宋体"/>
        <w:sz w:val="28"/>
        <w:szCs w:val="28"/>
      </w:rPr>
      <w:fldChar w:fldCharType="end"/>
    </w:r>
    <w:r>
      <w:rPr>
        <w:rStyle w:val="af1"/>
        <w:rFonts w:ascii="宋体" w:hAnsi="宋体" w:hint="eastAsia"/>
        <w:sz w:val="28"/>
        <w:szCs w:val="28"/>
      </w:rPr>
      <w:t xml:space="preserve"> —</w:t>
    </w:r>
  </w:p>
  <w:p w:rsidR="009E56CD" w:rsidRDefault="009E56CD">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55" w:rsidRDefault="00E95C55">
      <w:r>
        <w:separator/>
      </w:r>
    </w:p>
  </w:footnote>
  <w:footnote w:type="continuationSeparator" w:id="0">
    <w:p w:rsidR="00E95C55" w:rsidRDefault="00E9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Pr="00214F80" w:rsidRDefault="009E56CD"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B2E1F"/>
    <w:multiLevelType w:val="singleLevel"/>
    <w:tmpl w:val="871B2E1F"/>
    <w:lvl w:ilvl="0">
      <w:start w:val="2"/>
      <w:numFmt w:val="chineseCounting"/>
      <w:suff w:val="nothing"/>
      <w:lvlText w:val="%1、"/>
      <w:lvlJc w:val="left"/>
      <w:pPr>
        <w:ind w:left="432" w:firstLine="0"/>
      </w:pPr>
      <w:rPr>
        <w:rFonts w:hint="eastAsia"/>
      </w:rPr>
    </w:lvl>
  </w:abstractNum>
  <w:abstractNum w:abstractNumId="1">
    <w:nsid w:val="A5A6829A"/>
    <w:multiLevelType w:val="singleLevel"/>
    <w:tmpl w:val="A5A6829A"/>
    <w:lvl w:ilvl="0">
      <w:start w:val="1"/>
      <w:numFmt w:val="decimal"/>
      <w:lvlText w:val="(%1)"/>
      <w:lvlJc w:val="left"/>
      <w:pPr>
        <w:ind w:left="425" w:hanging="425"/>
      </w:pPr>
      <w:rPr>
        <w:rFonts w:hint="default"/>
      </w:rPr>
    </w:lvl>
  </w:abstractNum>
  <w:abstractNum w:abstractNumId="2">
    <w:nsid w:val="D1E98FCA"/>
    <w:multiLevelType w:val="singleLevel"/>
    <w:tmpl w:val="D1E98FCA"/>
    <w:lvl w:ilvl="0">
      <w:start w:val="2"/>
      <w:numFmt w:val="decimal"/>
      <w:suff w:val="nothing"/>
      <w:lvlText w:val="%1、"/>
      <w:lvlJc w:val="left"/>
    </w:lvl>
  </w:abstractNum>
  <w:abstractNum w:abstractNumId="3">
    <w:nsid w:val="D606E84E"/>
    <w:multiLevelType w:val="singleLevel"/>
    <w:tmpl w:val="D606E84E"/>
    <w:lvl w:ilvl="0">
      <w:start w:val="1"/>
      <w:numFmt w:val="decimal"/>
      <w:lvlText w:val="(%1)"/>
      <w:lvlJc w:val="left"/>
      <w:pPr>
        <w:ind w:left="425" w:hanging="425"/>
      </w:pPr>
      <w:rPr>
        <w:rFonts w:hint="default"/>
      </w:rPr>
    </w:lvl>
  </w:abstractNum>
  <w:abstractNum w:abstractNumId="4">
    <w:nsid w:val="D79EFA34"/>
    <w:multiLevelType w:val="multilevel"/>
    <w:tmpl w:val="D79EFA3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E94191D9"/>
    <w:multiLevelType w:val="singleLevel"/>
    <w:tmpl w:val="E94191D9"/>
    <w:lvl w:ilvl="0">
      <w:start w:val="2"/>
      <w:numFmt w:val="chineseCounting"/>
      <w:suff w:val="nothing"/>
      <w:lvlText w:val="（%1）"/>
      <w:lvlJc w:val="left"/>
      <w:rPr>
        <w:rFonts w:hint="eastAsia"/>
      </w:rPr>
    </w:lvl>
  </w:abstractNum>
  <w:abstractNum w:abstractNumId="6">
    <w:nsid w:val="F79414A5"/>
    <w:multiLevelType w:val="singleLevel"/>
    <w:tmpl w:val="F79414A5"/>
    <w:lvl w:ilvl="0">
      <w:start w:val="1"/>
      <w:numFmt w:val="decimal"/>
      <w:suff w:val="nothing"/>
      <w:lvlText w:val="%1、"/>
      <w:lvlJc w:val="left"/>
    </w:lvl>
  </w:abstractNum>
  <w:abstractNum w:abstractNumId="7">
    <w:nsid w:val="FFFFFF7E"/>
    <w:multiLevelType w:val="singleLevel"/>
    <w:tmpl w:val="FFFFFF7E"/>
    <w:lvl w:ilvl="0">
      <w:start w:val="1"/>
      <w:numFmt w:val="decimal"/>
      <w:pStyle w:val="3"/>
      <w:lvlText w:val="%1."/>
      <w:lvlJc w:val="left"/>
      <w:pPr>
        <w:tabs>
          <w:tab w:val="num" w:pos="1200"/>
        </w:tabs>
        <w:ind w:left="1200" w:hanging="360"/>
      </w:pPr>
    </w:lvl>
  </w:abstractNum>
  <w:abstractNum w:abstractNumId="8">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9">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10">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042DC624"/>
    <w:multiLevelType w:val="singleLevel"/>
    <w:tmpl w:val="042DC624"/>
    <w:lvl w:ilvl="0">
      <w:start w:val="1"/>
      <w:numFmt w:val="decimal"/>
      <w:suff w:val="nothing"/>
      <w:lvlText w:val="%1、"/>
      <w:lvlJc w:val="left"/>
    </w:lvl>
  </w:abstractNum>
  <w:abstractNum w:abstractNumId="16">
    <w:nsid w:val="094A2005"/>
    <w:multiLevelType w:val="multilevel"/>
    <w:tmpl w:val="094A2005"/>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suff w:val="space"/>
      <w:lvlText w:val="%1.%2.%3.%4."/>
      <w:lvlJc w:val="left"/>
      <w:pPr>
        <w:ind w:left="0" w:firstLine="397"/>
      </w:pPr>
      <w:rPr>
        <w:rFonts w:hint="default"/>
      </w:rPr>
    </w:lvl>
    <w:lvl w:ilvl="4">
      <w:start w:val="1"/>
      <w:numFmt w:val="decimal"/>
      <w:suff w:val="nothing"/>
      <w:lvlText w:val="%1.%2.%3.%4.%5."/>
      <w:lvlJc w:val="left"/>
      <w:pPr>
        <w:ind w:left="2495" w:hanging="215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7">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13F8405B"/>
    <w:multiLevelType w:val="singleLevel"/>
    <w:tmpl w:val="13F8405B"/>
    <w:lvl w:ilvl="0">
      <w:start w:val="1"/>
      <w:numFmt w:val="decimal"/>
      <w:lvlText w:val="(%1)"/>
      <w:lvlJc w:val="left"/>
      <w:pPr>
        <w:ind w:left="425" w:hanging="425"/>
      </w:pPr>
      <w:rPr>
        <w:rFonts w:cs="Times New Roman" w:hint="default"/>
      </w:rPr>
    </w:lvl>
  </w:abstractNum>
  <w:abstractNum w:abstractNumId="1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3">
    <w:nsid w:val="254AA2F3"/>
    <w:multiLevelType w:val="singleLevel"/>
    <w:tmpl w:val="254AA2F3"/>
    <w:lvl w:ilvl="0">
      <w:start w:val="1"/>
      <w:numFmt w:val="decimal"/>
      <w:suff w:val="nothing"/>
      <w:lvlText w:val="（%1）"/>
      <w:lvlJc w:val="left"/>
    </w:lvl>
  </w:abstractNum>
  <w:abstractNum w:abstractNumId="24">
    <w:nsid w:val="260869D5"/>
    <w:multiLevelType w:val="singleLevel"/>
    <w:tmpl w:val="260869D5"/>
    <w:lvl w:ilvl="0">
      <w:start w:val="5"/>
      <w:numFmt w:val="chineseCounting"/>
      <w:suff w:val="nothing"/>
      <w:lvlText w:val="%1、"/>
      <w:lvlJc w:val="left"/>
      <w:rPr>
        <w:rFonts w:hint="eastAsia"/>
      </w:rPr>
    </w:lvl>
  </w:abstractNum>
  <w:abstractNum w:abstractNumId="25">
    <w:nsid w:val="26689029"/>
    <w:multiLevelType w:val="singleLevel"/>
    <w:tmpl w:val="26689029"/>
    <w:lvl w:ilvl="0">
      <w:start w:val="1"/>
      <w:numFmt w:val="decimal"/>
      <w:suff w:val="nothing"/>
      <w:lvlText w:val="%1、"/>
      <w:lvlJc w:val="left"/>
    </w:lvl>
  </w:abstractNum>
  <w:abstractNum w:abstractNumId="26">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2A7A7469"/>
    <w:multiLevelType w:val="singleLevel"/>
    <w:tmpl w:val="2A7A7469"/>
    <w:lvl w:ilvl="0">
      <w:start w:val="1"/>
      <w:numFmt w:val="decimal"/>
      <w:lvlText w:val="%1."/>
      <w:lvlJc w:val="left"/>
      <w:pPr>
        <w:ind w:left="425" w:hanging="425"/>
      </w:pPr>
      <w:rPr>
        <w:rFonts w:hint="default"/>
      </w:rPr>
    </w:lvl>
  </w:abstractNum>
  <w:abstractNum w:abstractNumId="28">
    <w:nsid w:val="2EBDCD05"/>
    <w:multiLevelType w:val="singleLevel"/>
    <w:tmpl w:val="2EBDCD05"/>
    <w:lvl w:ilvl="0">
      <w:start w:val="1"/>
      <w:numFmt w:val="chineseCounting"/>
      <w:suff w:val="nothing"/>
      <w:lvlText w:val="%1、"/>
      <w:lvlJc w:val="left"/>
      <w:rPr>
        <w:rFonts w:hint="eastAsia"/>
      </w:rPr>
    </w:lvl>
  </w:abstractNum>
  <w:abstractNum w:abstractNumId="29">
    <w:nsid w:val="347F2D5E"/>
    <w:multiLevelType w:val="singleLevel"/>
    <w:tmpl w:val="347F2D5E"/>
    <w:lvl w:ilvl="0">
      <w:start w:val="3"/>
      <w:numFmt w:val="decimal"/>
      <w:suff w:val="nothing"/>
      <w:lvlText w:val="%1）"/>
      <w:lvlJc w:val="left"/>
    </w:lvl>
  </w:abstractNum>
  <w:abstractNum w:abstractNumId="3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8F95727"/>
    <w:multiLevelType w:val="multilevel"/>
    <w:tmpl w:val="38F95727"/>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6">
    <w:nsid w:val="457A21EA"/>
    <w:multiLevelType w:val="singleLevel"/>
    <w:tmpl w:val="457A21EA"/>
    <w:lvl w:ilvl="0">
      <w:start w:val="1"/>
      <w:numFmt w:val="decimal"/>
      <w:suff w:val="nothing"/>
      <w:lvlText w:val="%1、"/>
      <w:lvlJc w:val="left"/>
    </w:lvl>
  </w:abstractNum>
  <w:abstractNum w:abstractNumId="37">
    <w:nsid w:val="48E537FC"/>
    <w:multiLevelType w:val="multilevel"/>
    <w:tmpl w:val="48E537FC"/>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suff w:val="space"/>
      <w:lvlText w:val="%1.%2.2.%4."/>
      <w:lvlJc w:val="left"/>
      <w:pPr>
        <w:ind w:left="2053" w:hanging="1656"/>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8">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9">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1">
    <w:nsid w:val="4FB03BCA"/>
    <w:multiLevelType w:val="singleLevel"/>
    <w:tmpl w:val="4FB03BCA"/>
    <w:lvl w:ilvl="0">
      <w:start w:val="2"/>
      <w:numFmt w:val="decimal"/>
      <w:suff w:val="nothing"/>
      <w:lvlText w:val="%1、"/>
      <w:lvlJc w:val="left"/>
    </w:lvl>
  </w:abstractNum>
  <w:abstractNum w:abstractNumId="4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43">
    <w:nsid w:val="54F403B5"/>
    <w:multiLevelType w:val="singleLevel"/>
    <w:tmpl w:val="54F403B5"/>
    <w:lvl w:ilvl="0">
      <w:start w:val="1"/>
      <w:numFmt w:val="chineseCounting"/>
      <w:suff w:val="nothing"/>
      <w:lvlText w:val="%1、"/>
      <w:lvlJc w:val="left"/>
      <w:pPr>
        <w:ind w:left="0" w:firstLine="0"/>
      </w:pPr>
    </w:lvl>
  </w:abstractNum>
  <w:abstractNum w:abstractNumId="44">
    <w:nsid w:val="557FD3DA"/>
    <w:multiLevelType w:val="singleLevel"/>
    <w:tmpl w:val="557FD3DA"/>
    <w:lvl w:ilvl="0">
      <w:start w:val="3"/>
      <w:numFmt w:val="chineseCounting"/>
      <w:suff w:val="nothing"/>
      <w:lvlText w:val="%1、"/>
      <w:lvlJc w:val="left"/>
      <w:pPr>
        <w:ind w:left="0" w:firstLine="0"/>
      </w:pPr>
    </w:lvl>
  </w:abstractNum>
  <w:abstractNum w:abstractNumId="4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5DB879C0"/>
    <w:multiLevelType w:val="multilevel"/>
    <w:tmpl w:val="5DB879C0"/>
    <w:lvl w:ilvl="0">
      <w:start w:val="1"/>
      <w:numFmt w:val="decimal"/>
      <w:lvlText w:val="%1."/>
      <w:lvlJc w:val="left"/>
      <w:pPr>
        <w:ind w:left="840" w:hanging="420"/>
      </w:pPr>
      <w:rPr>
        <w:rFonts w:ascii="仿宋" w:eastAsia="仿宋" w:hAnsi="仿宋" w:hint="eastAsia"/>
        <w:sz w:val="30"/>
        <w:szCs w:val="3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E0A7C08"/>
    <w:multiLevelType w:val="multilevel"/>
    <w:tmpl w:val="5E0A7C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22A15CD"/>
    <w:multiLevelType w:val="singleLevel"/>
    <w:tmpl w:val="622A15CD"/>
    <w:lvl w:ilvl="0">
      <w:start w:val="1"/>
      <w:numFmt w:val="decimal"/>
      <w:lvlText w:val="%1."/>
      <w:lvlJc w:val="left"/>
      <w:pPr>
        <w:ind w:left="425" w:hanging="425"/>
      </w:pPr>
      <w:rPr>
        <w:rFonts w:hint="default"/>
      </w:rPr>
    </w:lvl>
  </w:abstractNum>
  <w:abstractNum w:abstractNumId="5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5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nsid w:val="6FD05502"/>
    <w:multiLevelType w:val="multilevel"/>
    <w:tmpl w:val="6FD05502"/>
    <w:lvl w:ilvl="0">
      <w:start w:val="3"/>
      <w:numFmt w:val="decimal"/>
      <w:lvlText w:val="%1."/>
      <w:lvlJc w:val="left"/>
      <w:pPr>
        <w:ind w:left="425" w:hanging="425"/>
      </w:pPr>
      <w:rPr>
        <w:rFonts w:ascii="宋体" w:eastAsia="宋体" w:hAnsi="宋体" w:cs="宋体" w:hint="default"/>
      </w:rPr>
    </w:lvl>
    <w:lvl w:ilvl="1">
      <w:start w:val="1"/>
      <w:numFmt w:val="decimal"/>
      <w:suff w:val="space"/>
      <w:lvlText w:val="3.%2."/>
      <w:lvlJc w:val="left"/>
      <w:pPr>
        <w:ind w:left="850" w:hanging="453"/>
      </w:pPr>
      <w:rPr>
        <w:rFonts w:ascii="宋体" w:eastAsia="宋体" w:hAnsi="宋体" w:cs="宋体" w:hint="default"/>
      </w:rPr>
    </w:lvl>
    <w:lvl w:ilvl="2">
      <w:start w:val="1"/>
      <w:numFmt w:val="decimal"/>
      <w:suff w:val="space"/>
      <w:lvlText w:val="%1.%2.%3."/>
      <w:lvlJc w:val="left"/>
      <w:pPr>
        <w:ind w:left="1508" w:hanging="1111"/>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3">
    <w:nsid w:val="7015687F"/>
    <w:multiLevelType w:val="singleLevel"/>
    <w:tmpl w:val="7015687F"/>
    <w:lvl w:ilvl="0">
      <w:start w:val="1"/>
      <w:numFmt w:val="decimal"/>
      <w:suff w:val="nothing"/>
      <w:lvlText w:val="%1、"/>
      <w:lvlJc w:val="left"/>
    </w:lvl>
  </w:abstractNum>
  <w:abstractNum w:abstractNumId="54">
    <w:nsid w:val="71C26BA5"/>
    <w:multiLevelType w:val="multilevel"/>
    <w:tmpl w:val="71C26BA5"/>
    <w:lvl w:ilvl="0">
      <w:start w:val="1"/>
      <w:numFmt w:val="decimal"/>
      <w:lvlText w:val="%1、"/>
      <w:lvlJc w:val="left"/>
      <w:pPr>
        <w:ind w:left="780" w:hanging="360"/>
      </w:pPr>
      <w:rPr>
        <w:rFonts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6">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79992842"/>
    <w:multiLevelType w:val="multilevel"/>
    <w:tmpl w:val="79992842"/>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suff w:val="space"/>
      <w:lvlText w:val="%1.%2.2.%4."/>
      <w:lvlJc w:val="left"/>
      <w:pPr>
        <w:ind w:left="2053" w:hanging="1656"/>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8">
    <w:nsid w:val="7E55B5B9"/>
    <w:multiLevelType w:val="singleLevel"/>
    <w:tmpl w:val="7E55B5B9"/>
    <w:lvl w:ilvl="0">
      <w:start w:val="2"/>
      <w:numFmt w:val="decimal"/>
      <w:suff w:val="nothing"/>
      <w:lvlText w:val="%1、"/>
      <w:lvlJc w:val="left"/>
    </w:lvl>
  </w:abstractNum>
  <w:num w:numId="1">
    <w:abstractNumId w:val="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8"/>
  </w:num>
  <w:num w:numId="5">
    <w:abstractNumId w:val="17"/>
  </w:num>
  <w:num w:numId="6">
    <w:abstractNumId w:val="7"/>
  </w:num>
  <w:num w:numId="7">
    <w:abstractNumId w:val="40"/>
  </w:num>
  <w:num w:numId="8">
    <w:abstractNumId w:val="22"/>
  </w:num>
  <w:num w:numId="9">
    <w:abstractNumId w:val="46"/>
  </w:num>
  <w:num w:numId="10">
    <w:abstractNumId w:val="35"/>
  </w:num>
  <w:num w:numId="11">
    <w:abstractNumId w:val="31"/>
  </w:num>
  <w:num w:numId="12">
    <w:abstractNumId w:val="11"/>
  </w:num>
  <w:num w:numId="13">
    <w:abstractNumId w:val="42"/>
  </w:num>
  <w:num w:numId="14">
    <w:abstractNumId w:val="12"/>
  </w:num>
  <w:num w:numId="15">
    <w:abstractNumId w:val="13"/>
  </w:num>
  <w:num w:numId="16">
    <w:abstractNumId w:val="26"/>
  </w:num>
  <w:num w:numId="17">
    <w:abstractNumId w:val="21"/>
  </w:num>
  <w:num w:numId="18">
    <w:abstractNumId w:val="56"/>
  </w:num>
  <w:num w:numId="19">
    <w:abstractNumId w:val="51"/>
    <w:lvlOverride w:ilvl="0">
      <w:startOverride w:val="1"/>
    </w:lvlOverride>
  </w:num>
  <w:num w:numId="20">
    <w:abstractNumId w:val="38"/>
  </w:num>
  <w:num w:numId="21">
    <w:abstractNumId w:val="14"/>
  </w:num>
  <w:num w:numId="22">
    <w:abstractNumId w:val="34"/>
  </w:num>
  <w:num w:numId="23">
    <w:abstractNumId w:val="55"/>
  </w:num>
  <w:num w:numId="24">
    <w:abstractNumId w:val="10"/>
  </w:num>
  <w:num w:numId="25">
    <w:abstractNumId w:val="50"/>
  </w:num>
  <w:num w:numId="26">
    <w:abstractNumId w:val="39"/>
  </w:num>
  <w:num w:numId="27">
    <w:abstractNumId w:val="20"/>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43"/>
    <w:lvlOverride w:ilvl="0">
      <w:startOverride w:val="1"/>
    </w:lvlOverride>
  </w:num>
  <w:num w:numId="31">
    <w:abstractNumId w:val="44"/>
    <w:lvlOverride w:ilvl="0">
      <w:startOverride w:val="3"/>
    </w:lvlOverride>
  </w:num>
  <w:num w:numId="32">
    <w:abstractNumId w:val="32"/>
  </w:num>
  <w:num w:numId="33">
    <w:abstractNumId w:val="52"/>
  </w:num>
  <w:num w:numId="34">
    <w:abstractNumId w:val="16"/>
  </w:num>
  <w:num w:numId="35">
    <w:abstractNumId w:val="37"/>
  </w:num>
  <w:num w:numId="36">
    <w:abstractNumId w:val="36"/>
  </w:num>
  <w:num w:numId="37">
    <w:abstractNumId w:val="2"/>
  </w:num>
  <w:num w:numId="38">
    <w:abstractNumId w:val="57"/>
  </w:num>
  <w:num w:numId="39">
    <w:abstractNumId w:val="1"/>
  </w:num>
  <w:num w:numId="40">
    <w:abstractNumId w:val="3"/>
  </w:num>
  <w:num w:numId="41">
    <w:abstractNumId w:val="18"/>
  </w:num>
  <w:num w:numId="42">
    <w:abstractNumId w:val="4"/>
  </w:num>
  <w:num w:numId="43">
    <w:abstractNumId w:val="5"/>
  </w:num>
  <w:num w:numId="44">
    <w:abstractNumId w:val="47"/>
  </w:num>
  <w:num w:numId="45">
    <w:abstractNumId w:val="27"/>
  </w:num>
  <w:num w:numId="46">
    <w:abstractNumId w:val="6"/>
  </w:num>
  <w:num w:numId="47">
    <w:abstractNumId w:val="49"/>
  </w:num>
  <w:num w:numId="48">
    <w:abstractNumId w:val="0"/>
  </w:num>
  <w:num w:numId="49">
    <w:abstractNumId w:val="15"/>
  </w:num>
  <w:num w:numId="50">
    <w:abstractNumId w:val="23"/>
  </w:num>
  <w:num w:numId="51">
    <w:abstractNumId w:val="48"/>
  </w:num>
  <w:num w:numId="52">
    <w:abstractNumId w:val="24"/>
  </w:num>
  <w:num w:numId="53">
    <w:abstractNumId w:val="58"/>
  </w:num>
  <w:num w:numId="54">
    <w:abstractNumId w:val="53"/>
  </w:num>
  <w:num w:numId="55">
    <w:abstractNumId w:val="28"/>
  </w:num>
  <w:num w:numId="56">
    <w:abstractNumId w:val="29"/>
  </w:num>
  <w:num w:numId="57">
    <w:abstractNumId w:val="41"/>
  </w:num>
  <w:num w:numId="58">
    <w:abstractNumId w:val="54"/>
  </w:num>
  <w:num w:numId="59">
    <w:abstractNumId w:val="2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13D"/>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492"/>
    <w:rsid w:val="00051931"/>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21C7"/>
    <w:rsid w:val="001853FD"/>
    <w:rsid w:val="0018543D"/>
    <w:rsid w:val="00186A15"/>
    <w:rsid w:val="0019001E"/>
    <w:rsid w:val="001907CD"/>
    <w:rsid w:val="0019115E"/>
    <w:rsid w:val="001917CB"/>
    <w:rsid w:val="00191C0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5DB8"/>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5F5B"/>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2E4C"/>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96C1F"/>
    <w:rsid w:val="002A096D"/>
    <w:rsid w:val="002A17B6"/>
    <w:rsid w:val="002A2D5B"/>
    <w:rsid w:val="002A2FF8"/>
    <w:rsid w:val="002A5CE8"/>
    <w:rsid w:val="002A791F"/>
    <w:rsid w:val="002B0C26"/>
    <w:rsid w:val="002B1270"/>
    <w:rsid w:val="002B1300"/>
    <w:rsid w:val="002B1335"/>
    <w:rsid w:val="002B1562"/>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771"/>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A28"/>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C63"/>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1D88"/>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A6C"/>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022"/>
    <w:rsid w:val="005B47F7"/>
    <w:rsid w:val="005B64D9"/>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0C32"/>
    <w:rsid w:val="005F1677"/>
    <w:rsid w:val="005F1C94"/>
    <w:rsid w:val="005F2341"/>
    <w:rsid w:val="005F23CF"/>
    <w:rsid w:val="005F2C9B"/>
    <w:rsid w:val="005F3784"/>
    <w:rsid w:val="005F38BC"/>
    <w:rsid w:val="005F3EF3"/>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65D"/>
    <w:rsid w:val="00606B06"/>
    <w:rsid w:val="00607642"/>
    <w:rsid w:val="0060780F"/>
    <w:rsid w:val="00607F43"/>
    <w:rsid w:val="006107B7"/>
    <w:rsid w:val="00610B03"/>
    <w:rsid w:val="006117B1"/>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6EA"/>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55FB"/>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0E27"/>
    <w:rsid w:val="0070183A"/>
    <w:rsid w:val="00701A2A"/>
    <w:rsid w:val="007025F0"/>
    <w:rsid w:val="00702964"/>
    <w:rsid w:val="007030FF"/>
    <w:rsid w:val="0070397C"/>
    <w:rsid w:val="00705540"/>
    <w:rsid w:val="00705CBB"/>
    <w:rsid w:val="00710221"/>
    <w:rsid w:val="00710228"/>
    <w:rsid w:val="0071161B"/>
    <w:rsid w:val="00713297"/>
    <w:rsid w:val="00713AAE"/>
    <w:rsid w:val="007143D5"/>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352E"/>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29"/>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3E1"/>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266"/>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16FA"/>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2C89"/>
    <w:rsid w:val="009C53A3"/>
    <w:rsid w:val="009C6037"/>
    <w:rsid w:val="009C7CB3"/>
    <w:rsid w:val="009D0D49"/>
    <w:rsid w:val="009D175F"/>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6CD"/>
    <w:rsid w:val="009E5FAE"/>
    <w:rsid w:val="009E61E5"/>
    <w:rsid w:val="009E67D1"/>
    <w:rsid w:val="009E68EC"/>
    <w:rsid w:val="009E75AB"/>
    <w:rsid w:val="009F18A5"/>
    <w:rsid w:val="009F1C97"/>
    <w:rsid w:val="009F1DB5"/>
    <w:rsid w:val="009F43CB"/>
    <w:rsid w:val="009F5836"/>
    <w:rsid w:val="009F5D77"/>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8D3"/>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39F"/>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D6E"/>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A82"/>
    <w:rsid w:val="00B64DC6"/>
    <w:rsid w:val="00B64E4E"/>
    <w:rsid w:val="00B64E50"/>
    <w:rsid w:val="00B65D85"/>
    <w:rsid w:val="00B67E8D"/>
    <w:rsid w:val="00B7055D"/>
    <w:rsid w:val="00B70853"/>
    <w:rsid w:val="00B70B0B"/>
    <w:rsid w:val="00B725E3"/>
    <w:rsid w:val="00B7264B"/>
    <w:rsid w:val="00B73BFC"/>
    <w:rsid w:val="00B74F37"/>
    <w:rsid w:val="00B74FB5"/>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85E"/>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5F05"/>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1DCB"/>
    <w:rsid w:val="00C33338"/>
    <w:rsid w:val="00C3382C"/>
    <w:rsid w:val="00C33B14"/>
    <w:rsid w:val="00C33BCA"/>
    <w:rsid w:val="00C34074"/>
    <w:rsid w:val="00C342E3"/>
    <w:rsid w:val="00C34614"/>
    <w:rsid w:val="00C35CED"/>
    <w:rsid w:val="00C36836"/>
    <w:rsid w:val="00C37C6E"/>
    <w:rsid w:val="00C37C91"/>
    <w:rsid w:val="00C40380"/>
    <w:rsid w:val="00C40985"/>
    <w:rsid w:val="00C40D66"/>
    <w:rsid w:val="00C40E8C"/>
    <w:rsid w:val="00C41488"/>
    <w:rsid w:val="00C420DE"/>
    <w:rsid w:val="00C425F6"/>
    <w:rsid w:val="00C42BC5"/>
    <w:rsid w:val="00C42D96"/>
    <w:rsid w:val="00C43777"/>
    <w:rsid w:val="00C451A5"/>
    <w:rsid w:val="00C4520D"/>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2E97"/>
    <w:rsid w:val="00C741BF"/>
    <w:rsid w:val="00C74503"/>
    <w:rsid w:val="00C76C6E"/>
    <w:rsid w:val="00C774E8"/>
    <w:rsid w:val="00C77BBC"/>
    <w:rsid w:val="00C77C41"/>
    <w:rsid w:val="00C80535"/>
    <w:rsid w:val="00C80EE0"/>
    <w:rsid w:val="00C82512"/>
    <w:rsid w:val="00C82839"/>
    <w:rsid w:val="00C82A08"/>
    <w:rsid w:val="00C82B7E"/>
    <w:rsid w:val="00C82C06"/>
    <w:rsid w:val="00C84039"/>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B7890"/>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1C33"/>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728"/>
    <w:rsid w:val="00D40A43"/>
    <w:rsid w:val="00D40DF4"/>
    <w:rsid w:val="00D41BC5"/>
    <w:rsid w:val="00D41C10"/>
    <w:rsid w:val="00D42552"/>
    <w:rsid w:val="00D42AF1"/>
    <w:rsid w:val="00D42B8F"/>
    <w:rsid w:val="00D4397D"/>
    <w:rsid w:val="00D4445B"/>
    <w:rsid w:val="00D4566A"/>
    <w:rsid w:val="00D462C7"/>
    <w:rsid w:val="00D4665F"/>
    <w:rsid w:val="00D47739"/>
    <w:rsid w:val="00D50338"/>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335"/>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53ED"/>
    <w:rsid w:val="00DE63D6"/>
    <w:rsid w:val="00DE739B"/>
    <w:rsid w:val="00DE7D38"/>
    <w:rsid w:val="00DF00A1"/>
    <w:rsid w:val="00DF0906"/>
    <w:rsid w:val="00DF0AE0"/>
    <w:rsid w:val="00DF2662"/>
    <w:rsid w:val="00DF2DE1"/>
    <w:rsid w:val="00DF394B"/>
    <w:rsid w:val="00DF4902"/>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27FBF"/>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29C"/>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5C55"/>
    <w:rsid w:val="00E97076"/>
    <w:rsid w:val="00E97A4C"/>
    <w:rsid w:val="00EA196C"/>
    <w:rsid w:val="00EA1F9F"/>
    <w:rsid w:val="00EA2712"/>
    <w:rsid w:val="00EA2AD3"/>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4EB2"/>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2D53"/>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201"/>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6FD4"/>
    <w:rsid w:val="00FD72DB"/>
    <w:rsid w:val="00FE0384"/>
    <w:rsid w:val="00FE15E9"/>
    <w:rsid w:val="00FE16CE"/>
    <w:rsid w:val="00FE1F82"/>
    <w:rsid w:val="00FE37D3"/>
    <w:rsid w:val="00FE409F"/>
    <w:rsid w:val="00FE450A"/>
    <w:rsid w:val="00FE6380"/>
    <w:rsid w:val="00FE6B5D"/>
    <w:rsid w:val="00FE6D80"/>
    <w:rsid w:val="00FF000C"/>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endnote text" w:qFormat="1"/>
    <w:lsdException w:name="table of authorities" w:qFormat="1"/>
    <w:lsdException w:name="List" w:qFormat="1"/>
    <w:lsdException w:name="List Bullet" w:qFormat="1"/>
    <w:lsdException w:name="List Number" w:semiHidden="0" w:uiPriority="99"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uiPriority="99" w:qFormat="1"/>
    <w:lsdException w:name="Plain Text" w:qFormat="1"/>
    <w:lsdException w:name="Normal (Web)" w:qFormat="1"/>
    <w:lsdException w:name="HTML Preformatted"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iPriority="5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uiPriority w:val="99"/>
    <w:qFormat/>
    <w:rsid w:val="00A03ED8"/>
    <w:rPr>
      <w:sz w:val="21"/>
      <w:szCs w:val="21"/>
    </w:rPr>
  </w:style>
  <w:style w:type="character" w:styleId="af1">
    <w:name w:val="page number"/>
    <w:basedOn w:val="ab"/>
    <w:qFormat/>
    <w:rsid w:val="00A03ED8"/>
  </w:style>
  <w:style w:type="character" w:styleId="af2">
    <w:name w:val="Strong"/>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uiPriority w:val="99"/>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uiPriority w:val="99"/>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uiPriority w:val="9"/>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uiPriority w:val="99"/>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uiPriority w:val="9"/>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uiPriority w:val="99"/>
    <w:qFormat/>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uiPriority w:val="99"/>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uiPriority w:val="99"/>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uiPriority w:val="99"/>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99"/>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qFormat/>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customStyle="1" w:styleId="Charfff3">
    <w:name w:val="正 文 Char"/>
    <w:link w:val="afffffffff4"/>
    <w:qFormat/>
    <w:locked/>
    <w:rsid w:val="009F5D77"/>
    <w:rPr>
      <w:sz w:val="24"/>
      <w:szCs w:val="24"/>
    </w:rPr>
  </w:style>
  <w:style w:type="paragraph" w:customStyle="1" w:styleId="afffffffff4">
    <w:name w:val="正 文"/>
    <w:basedOn w:val="aa"/>
    <w:link w:val="Charfff3"/>
    <w:qFormat/>
    <w:rsid w:val="009F5D77"/>
    <w:pPr>
      <w:spacing w:line="360" w:lineRule="auto"/>
      <w:ind w:firstLine="420"/>
    </w:pPr>
    <w:rPr>
      <w:kern w:val="0"/>
      <w:sz w:val="24"/>
      <w:szCs w:val="24"/>
    </w:rPr>
  </w:style>
  <w:style w:type="character" w:customStyle="1" w:styleId="font01">
    <w:name w:val="font01"/>
    <w:qFormat/>
    <w:rsid w:val="009F5D77"/>
    <w:rPr>
      <w:rFonts w:ascii="微软雅黑" w:eastAsia="微软雅黑" w:hAnsi="微软雅黑" w:cs="微软雅黑" w:hint="eastAsia"/>
      <w:b/>
      <w:color w:val="000000"/>
      <w:sz w:val="24"/>
      <w:szCs w:val="24"/>
      <w:u w:val="none"/>
    </w:rPr>
  </w:style>
  <w:style w:type="character" w:customStyle="1" w:styleId="font21">
    <w:name w:val="font21"/>
    <w:qFormat/>
    <w:rsid w:val="009F5D77"/>
    <w:rPr>
      <w:rFonts w:ascii="微软雅黑" w:eastAsia="微软雅黑" w:hAnsi="微软雅黑" w:cs="微软雅黑" w:hint="eastAsia"/>
      <w:color w:val="000000"/>
      <w:sz w:val="16"/>
      <w:szCs w:val="16"/>
      <w:u w:val="none"/>
    </w:rPr>
  </w:style>
  <w:style w:type="character" w:customStyle="1" w:styleId="font51">
    <w:name w:val="font51"/>
    <w:qFormat/>
    <w:rsid w:val="009F5D77"/>
    <w:rPr>
      <w:rFonts w:ascii="微软雅黑" w:eastAsia="微软雅黑" w:hAnsi="微软雅黑" w:cs="微软雅黑" w:hint="eastAsia"/>
      <w:b/>
      <w:color w:val="000000"/>
      <w:sz w:val="16"/>
      <w:szCs w:val="16"/>
      <w:u w:val="none"/>
    </w:rPr>
  </w:style>
  <w:style w:type="character" w:customStyle="1" w:styleId="font31">
    <w:name w:val="font31"/>
    <w:qFormat/>
    <w:rsid w:val="009F5D77"/>
    <w:rPr>
      <w:rFonts w:ascii="微软雅黑" w:eastAsia="微软雅黑" w:hAnsi="微软雅黑" w:cs="微软雅黑" w:hint="eastAsia"/>
      <w:b/>
      <w:color w:val="000000"/>
      <w:sz w:val="16"/>
      <w:szCs w:val="16"/>
      <w:u w:val="none"/>
    </w:rPr>
  </w:style>
  <w:style w:type="character" w:customStyle="1" w:styleId="font41">
    <w:name w:val="font41"/>
    <w:qFormat/>
    <w:rsid w:val="009F5D77"/>
    <w:rPr>
      <w:rFonts w:ascii="微软雅黑" w:eastAsia="微软雅黑" w:hAnsi="微软雅黑" w:cs="微软雅黑" w:hint="eastAsia"/>
      <w:color w:val="000000"/>
      <w:sz w:val="16"/>
      <w:szCs w:val="16"/>
      <w:u w:val="none"/>
    </w:rPr>
  </w:style>
  <w:style w:type="character" w:customStyle="1" w:styleId="afffffffff5">
    <w:name w:val="页脚 字符"/>
    <w:uiPriority w:val="99"/>
    <w:qFormat/>
    <w:rsid w:val="009F5D77"/>
  </w:style>
  <w:style w:type="paragraph" w:customStyle="1" w:styleId="360">
    <w:name w:val="正文360首行缩进"/>
    <w:basedOn w:val="aa"/>
    <w:link w:val="360Char"/>
    <w:qFormat/>
    <w:rsid w:val="009F5D77"/>
    <w:pPr>
      <w:widowControl/>
      <w:spacing w:before="120" w:line="300" w:lineRule="auto"/>
      <w:ind w:firstLineChars="200" w:firstLine="200"/>
      <w:jc w:val="left"/>
    </w:pPr>
    <w:rPr>
      <w:rFonts w:ascii="Times New Roman" w:hAnsi="Times New Roman"/>
      <w:sz w:val="24"/>
      <w:szCs w:val="20"/>
    </w:rPr>
  </w:style>
  <w:style w:type="paragraph" w:customStyle="1" w:styleId="1110">
    <w:name w:val="列出段落111"/>
    <w:basedOn w:val="aa"/>
    <w:uiPriority w:val="34"/>
    <w:qFormat/>
    <w:rsid w:val="009F5D77"/>
    <w:pPr>
      <w:ind w:firstLineChars="200" w:firstLine="420"/>
    </w:pPr>
    <w:rPr>
      <w:rFonts w:ascii="等线" w:eastAsia="等线" w:hAnsi="等线"/>
    </w:rPr>
  </w:style>
  <w:style w:type="paragraph" w:customStyle="1" w:styleId="et10">
    <w:name w:val="et10"/>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9F5D7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9F5D7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9F5D77"/>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9F5D77"/>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ff3">
    <w:name w:val="修订1"/>
    <w:uiPriority w:val="99"/>
    <w:unhideWhenUsed/>
    <w:qFormat/>
    <w:rsid w:val="009F5D77"/>
    <w:rPr>
      <w:rFonts w:ascii="等线" w:eastAsia="等线" w:hAnsi="等线"/>
      <w:kern w:val="2"/>
      <w:sz w:val="21"/>
      <w:szCs w:val="22"/>
    </w:rPr>
  </w:style>
  <w:style w:type="paragraph" w:customStyle="1" w:styleId="ListParagraph2">
    <w:name w:val="List Paragraph2"/>
    <w:basedOn w:val="aa"/>
    <w:qFormat/>
    <w:rsid w:val="009F5D77"/>
    <w:pPr>
      <w:spacing w:line="360" w:lineRule="auto"/>
      <w:ind w:firstLineChars="200" w:firstLine="420"/>
    </w:pPr>
    <w:rPr>
      <w:rFonts w:ascii="Times New Roman" w:hAnsi="Times New Roman"/>
      <w:szCs w:val="21"/>
    </w:rPr>
  </w:style>
  <w:style w:type="paragraph" w:customStyle="1" w:styleId="1ff4">
    <w:name w:val="列表段落1"/>
    <w:basedOn w:val="aa"/>
    <w:uiPriority w:val="34"/>
    <w:qFormat/>
    <w:rsid w:val="009F5D77"/>
    <w:pPr>
      <w:ind w:firstLineChars="200" w:firstLine="420"/>
    </w:pPr>
    <w:rPr>
      <w:rFonts w:ascii="Cambria" w:hAnsi="Cambria"/>
      <w:sz w:val="24"/>
      <w:szCs w:val="24"/>
    </w:rPr>
  </w:style>
  <w:style w:type="character" w:customStyle="1" w:styleId="360Char">
    <w:name w:val="正文360首行缩进 Char"/>
    <w:basedOn w:val="ab"/>
    <w:link w:val="360"/>
    <w:qFormat/>
    <w:rsid w:val="009F5D77"/>
    <w:rPr>
      <w:rFonts w:ascii="Times New Roman" w:hAnsi="Times New Roman"/>
      <w:kern w:val="2"/>
      <w:sz w:val="24"/>
    </w:rPr>
  </w:style>
  <w:style w:type="paragraph" w:customStyle="1" w:styleId="112">
    <w:name w:val="列表11"/>
    <w:basedOn w:val="aa"/>
    <w:rsid w:val="00262E4C"/>
    <w:pPr>
      <w:tabs>
        <w:tab w:val="left" w:pos="840"/>
      </w:tabs>
      <w:spacing w:line="360" w:lineRule="auto"/>
      <w:ind w:left="840" w:hanging="420"/>
      <w:jc w:val="left"/>
    </w:pPr>
    <w:rPr>
      <w:rFonts w:ascii="Century" w:hAnsi="Century"/>
      <w:szCs w:val="21"/>
    </w:rPr>
  </w:style>
  <w:style w:type="character" w:customStyle="1" w:styleId="1ff5">
    <w:name w:val="书籍标题1"/>
    <w:uiPriority w:val="33"/>
    <w:qFormat/>
    <w:rsid w:val="00262E4C"/>
    <w:rPr>
      <w:b/>
      <w:bCs/>
      <w:smallCaps/>
      <w:spacing w:val="5"/>
    </w:rPr>
  </w:style>
  <w:style w:type="paragraph" w:customStyle="1" w:styleId="z-1">
    <w:name w:val="z-窗体底端1"/>
    <w:basedOn w:val="aa"/>
    <w:next w:val="aa"/>
    <w:qFormat/>
    <w:rsid w:val="00262E4C"/>
    <w:pPr>
      <w:widowControl/>
      <w:pBdr>
        <w:top w:val="single" w:sz="6" w:space="1" w:color="auto"/>
      </w:pBdr>
      <w:jc w:val="center"/>
    </w:pPr>
    <w:rPr>
      <w:rFonts w:ascii="Arial" w:hAnsi="Arial"/>
      <w:vanish/>
      <w:kern w:val="0"/>
      <w:sz w:val="16"/>
      <w:szCs w:val="16"/>
    </w:rPr>
  </w:style>
  <w:style w:type="character" w:customStyle="1" w:styleId="1ff6">
    <w:name w:val="明显参考1"/>
    <w:qFormat/>
    <w:rsid w:val="00262E4C"/>
    <w:rPr>
      <w:b/>
      <w:sz w:val="24"/>
      <w:u w:val="single"/>
    </w:rPr>
  </w:style>
  <w:style w:type="character" w:customStyle="1" w:styleId="CharChar142">
    <w:name w:val="Char Char142"/>
    <w:qFormat/>
    <w:locked/>
    <w:rsid w:val="00262E4C"/>
    <w:rPr>
      <w:rFonts w:ascii="楷体_GB2312" w:eastAsia="楷体_GB2312"/>
      <w:kern w:val="2"/>
      <w:sz w:val="32"/>
      <w:lang w:val="en-US" w:eastAsia="zh-CN" w:bidi="ar-SA"/>
    </w:rPr>
  </w:style>
  <w:style w:type="paragraph" w:customStyle="1" w:styleId="z-10">
    <w:name w:val="z-窗体顶端1"/>
    <w:basedOn w:val="aa"/>
    <w:next w:val="aa"/>
    <w:qFormat/>
    <w:rsid w:val="00262E4C"/>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262E4C"/>
    <w:rPr>
      <w:rFonts w:ascii="Calibri" w:eastAsia="宋体" w:hAnsi="Calibri"/>
      <w:sz w:val="18"/>
      <w:szCs w:val="18"/>
      <w:lang w:bidi="ar-SA"/>
    </w:rPr>
  </w:style>
  <w:style w:type="character" w:customStyle="1" w:styleId="CharChar61">
    <w:name w:val="Char Char61"/>
    <w:rsid w:val="00262E4C"/>
    <w:rPr>
      <w:rFonts w:ascii="Calibri" w:eastAsia="宋体" w:hAnsi="Calibri"/>
      <w:b/>
      <w:bCs/>
      <w:kern w:val="2"/>
      <w:sz w:val="28"/>
      <w:szCs w:val="28"/>
      <w:lang w:bidi="ar-SA"/>
    </w:rPr>
  </w:style>
  <w:style w:type="character" w:customStyle="1" w:styleId="CharChar81">
    <w:name w:val="Char Char81"/>
    <w:rsid w:val="00262E4C"/>
    <w:rPr>
      <w:rFonts w:ascii="Arial" w:eastAsia="黑体" w:hAnsi="Arial"/>
      <w:b/>
      <w:bCs/>
      <w:kern w:val="2"/>
      <w:sz w:val="32"/>
      <w:szCs w:val="32"/>
      <w:lang w:val="en-US" w:eastAsia="zh-CN" w:bidi="ar-SA"/>
    </w:rPr>
  </w:style>
  <w:style w:type="character" w:customStyle="1" w:styleId="CharChar220">
    <w:name w:val="Char Char22"/>
    <w:rsid w:val="00262E4C"/>
    <w:rPr>
      <w:rFonts w:ascii="宋体" w:eastAsia="宋体" w:hAnsi="Courier New"/>
      <w:sz w:val="21"/>
      <w:lang w:val="en-US" w:eastAsia="zh-CN" w:bidi="ar-SA"/>
    </w:rPr>
  </w:style>
  <w:style w:type="character" w:customStyle="1" w:styleId="1ff7">
    <w:name w:val="占位符文本1"/>
    <w:qFormat/>
    <w:rsid w:val="00262E4C"/>
    <w:rPr>
      <w:color w:val="808080"/>
    </w:rPr>
  </w:style>
  <w:style w:type="character" w:customStyle="1" w:styleId="CharChar121">
    <w:name w:val="Char Char121"/>
    <w:qFormat/>
    <w:rsid w:val="00262E4C"/>
    <w:rPr>
      <w:rFonts w:ascii="宋体" w:eastAsia="宋体" w:hAnsi="Courier New" w:cs="Times New Roman"/>
      <w:spacing w:val="-4"/>
      <w:sz w:val="18"/>
      <w:szCs w:val="20"/>
    </w:rPr>
  </w:style>
  <w:style w:type="character" w:customStyle="1" w:styleId="1ff8">
    <w:name w:val="不明显参考1"/>
    <w:uiPriority w:val="31"/>
    <w:qFormat/>
    <w:rsid w:val="00262E4C"/>
    <w:rPr>
      <w:smallCaps/>
      <w:color w:val="C0504D"/>
      <w:u w:val="single"/>
    </w:rPr>
  </w:style>
  <w:style w:type="character" w:customStyle="1" w:styleId="CharChar310">
    <w:name w:val="Char Char31"/>
    <w:qFormat/>
    <w:rsid w:val="00262E4C"/>
    <w:rPr>
      <w:rFonts w:ascii="Arial" w:eastAsia="黑体" w:hAnsi="Arial"/>
      <w:b/>
      <w:kern w:val="2"/>
      <w:sz w:val="32"/>
      <w:lang w:val="en-US" w:eastAsia="zh-CN" w:bidi="ar-SA"/>
    </w:rPr>
  </w:style>
  <w:style w:type="character" w:customStyle="1" w:styleId="CharChar71">
    <w:name w:val="Char Char71"/>
    <w:rsid w:val="00262E4C"/>
    <w:rPr>
      <w:rFonts w:eastAsia="宋体"/>
      <w:b/>
      <w:kern w:val="2"/>
      <w:sz w:val="32"/>
      <w:lang w:bidi="ar-SA"/>
    </w:rPr>
  </w:style>
  <w:style w:type="character" w:customStyle="1" w:styleId="CharChar91">
    <w:name w:val="Char Char91"/>
    <w:qFormat/>
    <w:rsid w:val="00262E4C"/>
    <w:rPr>
      <w:rFonts w:eastAsia="宋体"/>
      <w:b/>
      <w:kern w:val="44"/>
      <w:sz w:val="44"/>
      <w:lang w:bidi="ar-SA"/>
    </w:rPr>
  </w:style>
  <w:style w:type="character" w:customStyle="1" w:styleId="CharChar131">
    <w:name w:val="Char Char131"/>
    <w:rsid w:val="00262E4C"/>
    <w:rPr>
      <w:rFonts w:ascii="Calibri" w:eastAsia="宋体" w:hAnsi="Calibri" w:cs="Times New Roman"/>
      <w:sz w:val="18"/>
      <w:szCs w:val="18"/>
    </w:rPr>
  </w:style>
  <w:style w:type="character" w:customStyle="1" w:styleId="CharChar41">
    <w:name w:val="Char Char41"/>
    <w:qFormat/>
    <w:rsid w:val="00262E4C"/>
    <w:rPr>
      <w:rFonts w:ascii="Calibri" w:eastAsia="宋体" w:hAnsi="Calibri"/>
      <w:sz w:val="18"/>
      <w:szCs w:val="18"/>
      <w:lang w:bidi="ar-SA"/>
    </w:rPr>
  </w:style>
  <w:style w:type="paragraph" w:customStyle="1" w:styleId="113">
    <w:name w:val="批注主题11"/>
    <w:basedOn w:val="affb"/>
    <w:next w:val="affb"/>
    <w:rsid w:val="00262E4C"/>
    <w:rPr>
      <w:b/>
      <w:bCs/>
      <w:kern w:val="0"/>
      <w:sz w:val="20"/>
      <w:szCs w:val="20"/>
    </w:rPr>
  </w:style>
  <w:style w:type="paragraph" w:customStyle="1" w:styleId="CharCharCharChar1CharChar1">
    <w:name w:val="Char Char Char Char1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rsid w:val="00262E4C"/>
    <w:rPr>
      <w:rFonts w:ascii="仿宋_GB2312" w:eastAsia="仿宋_GB2312" w:hAnsi="Times New Roman"/>
      <w:b/>
      <w:sz w:val="32"/>
      <w:szCs w:val="32"/>
    </w:rPr>
  </w:style>
  <w:style w:type="paragraph" w:customStyle="1" w:styleId="CharChar110">
    <w:name w:val="Char Char11"/>
    <w:basedOn w:val="aa"/>
    <w:rsid w:val="00262E4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262E4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rsid w:val="00262E4C"/>
    <w:pPr>
      <w:tabs>
        <w:tab w:val="left" w:pos="432"/>
      </w:tabs>
      <w:ind w:left="432" w:hanging="432"/>
    </w:pPr>
    <w:rPr>
      <w:rFonts w:ascii="Tahoma" w:hAnsi="Tahoma"/>
      <w:sz w:val="24"/>
      <w:szCs w:val="20"/>
    </w:rPr>
  </w:style>
  <w:style w:type="paragraph" w:customStyle="1" w:styleId="CharCharChar11">
    <w:name w:val="Char Char Char11"/>
    <w:basedOn w:val="aa"/>
    <w:rsid w:val="00262E4C"/>
  </w:style>
  <w:style w:type="paragraph" w:customStyle="1" w:styleId="Char111">
    <w:name w:val="Char111"/>
    <w:basedOn w:val="aa"/>
    <w:rsid w:val="00262E4C"/>
    <w:rPr>
      <w:rFonts w:ascii="仿宋_GB2312" w:eastAsia="仿宋_GB2312" w:hAnsi="Times New Roman"/>
      <w:b/>
      <w:sz w:val="32"/>
      <w:szCs w:val="32"/>
    </w:rPr>
  </w:style>
  <w:style w:type="paragraph" w:customStyle="1" w:styleId="Char3CharCharChar1">
    <w:name w:val="Char3 Char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262E4C"/>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uiPriority w:val="1"/>
    <w:qFormat/>
    <w:rsid w:val="00262E4C"/>
    <w:pPr>
      <w:widowControl w:val="0"/>
      <w:jc w:val="both"/>
    </w:pPr>
    <w:rPr>
      <w:rFonts w:ascii="Times New Roman" w:hAnsi="Times New Roman"/>
      <w:kern w:val="2"/>
      <w:sz w:val="24"/>
      <w:szCs w:val="24"/>
    </w:rPr>
  </w:style>
  <w:style w:type="paragraph" w:customStyle="1" w:styleId="Char310">
    <w:name w:val="Char31"/>
    <w:basedOn w:val="aa"/>
    <w:rsid w:val="00262E4C"/>
    <w:rPr>
      <w:rFonts w:ascii="仿宋_GB2312" w:eastAsia="仿宋_GB2312" w:hAnsi="Times New Roman"/>
      <w:b/>
      <w:sz w:val="32"/>
      <w:szCs w:val="32"/>
    </w:rPr>
  </w:style>
  <w:style w:type="paragraph" w:customStyle="1" w:styleId="116">
    <w:name w:val="正文文本缩进11"/>
    <w:basedOn w:val="aa"/>
    <w:rsid w:val="00262E4C"/>
    <w:pPr>
      <w:spacing w:after="120"/>
      <w:ind w:leftChars="200" w:left="420"/>
    </w:pPr>
    <w:rPr>
      <w:rFonts w:cs="黑体"/>
    </w:rPr>
  </w:style>
  <w:style w:type="paragraph" w:customStyle="1" w:styleId="CharCharCharCharCharCharCharCharCharChar1">
    <w:name w:val="Char Char Char Char Char Char Char Char Char Char1"/>
    <w:basedOn w:val="aa"/>
    <w:qFormat/>
    <w:rsid w:val="00262E4C"/>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rsid w:val="00262E4C"/>
    <w:rPr>
      <w:rFonts w:ascii="仿宋_GB2312" w:eastAsia="仿宋_GB2312" w:hAnsi="Times New Roman"/>
      <w:b/>
      <w:sz w:val="32"/>
      <w:szCs w:val="32"/>
    </w:rPr>
  </w:style>
  <w:style w:type="paragraph" w:customStyle="1" w:styleId="120">
    <w:name w:val="列出段落12"/>
    <w:basedOn w:val="aa"/>
    <w:qFormat/>
    <w:rsid w:val="00262E4C"/>
    <w:pPr>
      <w:ind w:firstLineChars="200" w:firstLine="420"/>
    </w:pPr>
  </w:style>
  <w:style w:type="paragraph" w:customStyle="1" w:styleId="CharCharCharCharCharChar1">
    <w:name w:val="Char Char Char Char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rsid w:val="00262E4C"/>
    <w:rPr>
      <w:rFonts w:ascii="Tahoma" w:hAnsi="Tahoma"/>
      <w:sz w:val="24"/>
      <w:szCs w:val="20"/>
    </w:rPr>
  </w:style>
  <w:style w:type="paragraph" w:customStyle="1" w:styleId="CharChar1CharCharCharChar1CharCharChar1">
    <w:name w:val="Char Char1 Char Char Char Char1 Char Char Char1"/>
    <w:basedOn w:val="aa"/>
    <w:rsid w:val="00262E4C"/>
    <w:pPr>
      <w:adjustRightInd w:val="0"/>
      <w:spacing w:line="360" w:lineRule="atLeast"/>
      <w:textAlignment w:val="baseline"/>
    </w:pPr>
    <w:rPr>
      <w:rFonts w:ascii="Tahoma" w:hAnsi="Tahoma"/>
      <w:sz w:val="24"/>
      <w:szCs w:val="20"/>
    </w:rPr>
  </w:style>
  <w:style w:type="paragraph" w:customStyle="1" w:styleId="CharChar100">
    <w:name w:val="Char Char10"/>
    <w:basedOn w:val="aa"/>
    <w:rsid w:val="00262E4C"/>
    <w:rPr>
      <w:rFonts w:ascii="Tahoma" w:hAnsi="Tahoma"/>
      <w:sz w:val="24"/>
      <w:szCs w:val="20"/>
    </w:rPr>
  </w:style>
  <w:style w:type="paragraph" w:customStyle="1" w:styleId="CharCharCharChar3">
    <w:name w:val="Char Char Char Char3"/>
    <w:basedOn w:val="aa"/>
    <w:rsid w:val="00262E4C"/>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262E4C"/>
    <w:pPr>
      <w:widowControl/>
      <w:spacing w:after="160" w:line="240" w:lineRule="exact"/>
      <w:jc w:val="left"/>
    </w:pPr>
    <w:rPr>
      <w:rFonts w:ascii="Times New Roman" w:hAnsi="Times New Roman"/>
      <w:szCs w:val="20"/>
    </w:rPr>
  </w:style>
  <w:style w:type="paragraph" w:customStyle="1" w:styleId="222">
    <w:name w:val="2册标题2"/>
    <w:basedOn w:val="aa"/>
    <w:next w:val="aa"/>
    <w:rsid w:val="00F42D53"/>
    <w:pPr>
      <w:spacing w:beforeLines="50" w:afterLines="50" w:line="300" w:lineRule="auto"/>
      <w:outlineLvl w:val="1"/>
    </w:pPr>
    <w:rPr>
      <w:rFonts w:ascii="Arial" w:eastAsia="黑体" w:hAnsi="Arial"/>
      <w:sz w:val="30"/>
      <w:szCs w:val="30"/>
    </w:rPr>
  </w:style>
  <w:style w:type="paragraph" w:customStyle="1" w:styleId="Style2">
    <w:name w:val="_Style 2"/>
    <w:basedOn w:val="aa"/>
    <w:rsid w:val="00F42D53"/>
    <w:pPr>
      <w:spacing w:line="360" w:lineRule="auto"/>
      <w:ind w:firstLine="420"/>
    </w:pPr>
    <w:rPr>
      <w:rFonts w:ascii="Times New Roman" w:hAnsi="Times New Roman"/>
    </w:rPr>
  </w:style>
  <w:style w:type="paragraph" w:customStyle="1" w:styleId="1111">
    <w:name w:val="列表111"/>
    <w:basedOn w:val="aa"/>
    <w:rsid w:val="00C4520D"/>
    <w:pPr>
      <w:tabs>
        <w:tab w:val="left" w:pos="840"/>
      </w:tabs>
      <w:spacing w:line="360" w:lineRule="auto"/>
      <w:ind w:left="840" w:hanging="420"/>
      <w:jc w:val="left"/>
    </w:pPr>
    <w:rPr>
      <w:rFonts w:ascii="Century" w:hAnsi="Century"/>
      <w:szCs w:val="21"/>
    </w:rPr>
  </w:style>
  <w:style w:type="character" w:customStyle="1" w:styleId="CharChar1421">
    <w:name w:val="Char Char1421"/>
    <w:qFormat/>
    <w:locked/>
    <w:rsid w:val="00C4520D"/>
    <w:rPr>
      <w:rFonts w:ascii="楷体_GB2312" w:eastAsia="楷体_GB2312"/>
      <w:kern w:val="2"/>
      <w:sz w:val="32"/>
      <w:lang w:val="en-US" w:eastAsia="zh-CN" w:bidi="ar-SA"/>
    </w:rPr>
  </w:style>
  <w:style w:type="character" w:customStyle="1" w:styleId="CharChar511">
    <w:name w:val="Char Char511"/>
    <w:qFormat/>
    <w:rsid w:val="00C4520D"/>
    <w:rPr>
      <w:rFonts w:ascii="Calibri" w:eastAsia="宋体" w:hAnsi="Calibri"/>
      <w:sz w:val="18"/>
      <w:szCs w:val="18"/>
      <w:lang w:bidi="ar-SA"/>
    </w:rPr>
  </w:style>
  <w:style w:type="character" w:customStyle="1" w:styleId="CharChar611">
    <w:name w:val="Char Char611"/>
    <w:qFormat/>
    <w:rsid w:val="00C4520D"/>
    <w:rPr>
      <w:rFonts w:ascii="Calibri" w:eastAsia="宋体" w:hAnsi="Calibri"/>
      <w:b/>
      <w:bCs/>
      <w:kern w:val="2"/>
      <w:sz w:val="28"/>
      <w:szCs w:val="28"/>
      <w:lang w:bidi="ar-SA"/>
    </w:rPr>
  </w:style>
  <w:style w:type="character" w:customStyle="1" w:styleId="CharChar811">
    <w:name w:val="Char Char811"/>
    <w:qFormat/>
    <w:rsid w:val="00C4520D"/>
    <w:rPr>
      <w:rFonts w:ascii="Arial" w:eastAsia="黑体" w:hAnsi="Arial"/>
      <w:b/>
      <w:bCs/>
      <w:kern w:val="2"/>
      <w:sz w:val="32"/>
      <w:szCs w:val="32"/>
      <w:lang w:val="en-US" w:eastAsia="zh-CN" w:bidi="ar-SA"/>
    </w:rPr>
  </w:style>
  <w:style w:type="character" w:customStyle="1" w:styleId="CharChar221">
    <w:name w:val="Char Char221"/>
    <w:qFormat/>
    <w:rsid w:val="00C4520D"/>
    <w:rPr>
      <w:rFonts w:ascii="宋体" w:eastAsia="宋体" w:hAnsi="Courier New"/>
      <w:sz w:val="21"/>
      <w:lang w:val="en-US" w:eastAsia="zh-CN" w:bidi="ar-SA"/>
    </w:rPr>
  </w:style>
  <w:style w:type="character" w:customStyle="1" w:styleId="CharChar1211">
    <w:name w:val="Char Char1211"/>
    <w:qFormat/>
    <w:rsid w:val="00C4520D"/>
    <w:rPr>
      <w:rFonts w:ascii="宋体" w:eastAsia="宋体" w:hAnsi="Courier New" w:cs="Times New Roman"/>
      <w:spacing w:val="-4"/>
      <w:sz w:val="18"/>
      <w:szCs w:val="20"/>
    </w:rPr>
  </w:style>
  <w:style w:type="character" w:customStyle="1" w:styleId="CharChar311">
    <w:name w:val="Char Char311"/>
    <w:rsid w:val="00C4520D"/>
    <w:rPr>
      <w:rFonts w:ascii="Arial" w:eastAsia="黑体" w:hAnsi="Arial"/>
      <w:b/>
      <w:kern w:val="2"/>
      <w:sz w:val="32"/>
      <w:lang w:val="en-US" w:eastAsia="zh-CN" w:bidi="ar-SA"/>
    </w:rPr>
  </w:style>
  <w:style w:type="character" w:customStyle="1" w:styleId="CharChar711">
    <w:name w:val="Char Char711"/>
    <w:qFormat/>
    <w:rsid w:val="00C4520D"/>
    <w:rPr>
      <w:rFonts w:eastAsia="宋体"/>
      <w:b/>
      <w:kern w:val="2"/>
      <w:sz w:val="32"/>
      <w:lang w:bidi="ar-SA"/>
    </w:rPr>
  </w:style>
  <w:style w:type="character" w:customStyle="1" w:styleId="CharChar911">
    <w:name w:val="Char Char911"/>
    <w:qFormat/>
    <w:rsid w:val="00C4520D"/>
    <w:rPr>
      <w:rFonts w:eastAsia="宋体"/>
      <w:b/>
      <w:kern w:val="44"/>
      <w:sz w:val="44"/>
      <w:lang w:bidi="ar-SA"/>
    </w:rPr>
  </w:style>
  <w:style w:type="character" w:customStyle="1" w:styleId="CharChar1311">
    <w:name w:val="Char Char1311"/>
    <w:rsid w:val="00C4520D"/>
    <w:rPr>
      <w:rFonts w:ascii="Calibri" w:eastAsia="宋体" w:hAnsi="Calibri" w:cs="Times New Roman"/>
      <w:sz w:val="18"/>
      <w:szCs w:val="18"/>
    </w:rPr>
  </w:style>
  <w:style w:type="character" w:customStyle="1" w:styleId="CharChar411">
    <w:name w:val="Char Char411"/>
    <w:qFormat/>
    <w:rsid w:val="00C4520D"/>
    <w:rPr>
      <w:rFonts w:ascii="Calibri" w:eastAsia="宋体" w:hAnsi="Calibri"/>
      <w:sz w:val="18"/>
      <w:szCs w:val="18"/>
      <w:lang w:bidi="ar-SA"/>
    </w:rPr>
  </w:style>
  <w:style w:type="paragraph" w:customStyle="1" w:styleId="1112">
    <w:name w:val="批注主题111"/>
    <w:basedOn w:val="affb"/>
    <w:next w:val="affb"/>
    <w:qFormat/>
    <w:rsid w:val="00C4520D"/>
    <w:rPr>
      <w:b/>
      <w:bCs/>
      <w:kern w:val="0"/>
      <w:sz w:val="20"/>
      <w:szCs w:val="20"/>
    </w:rPr>
  </w:style>
  <w:style w:type="paragraph" w:customStyle="1" w:styleId="CharCharCharChar1CharChar11">
    <w:name w:val="Char Char Char Char1 Char Char11"/>
    <w:basedOn w:val="aa"/>
    <w:rsid w:val="00C4520D"/>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qFormat/>
    <w:rsid w:val="00C4520D"/>
    <w:rPr>
      <w:rFonts w:ascii="仿宋_GB2312" w:eastAsia="仿宋_GB2312" w:hAnsi="Times New Roman"/>
      <w:b/>
      <w:sz w:val="32"/>
      <w:szCs w:val="32"/>
    </w:rPr>
  </w:style>
  <w:style w:type="paragraph" w:customStyle="1" w:styleId="CharChar111">
    <w:name w:val="Char Char111"/>
    <w:basedOn w:val="aa"/>
    <w:rsid w:val="00C4520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1">
    <w:name w:val="Char Char Char Char Char Char Char111"/>
    <w:basedOn w:val="aa"/>
    <w:rsid w:val="00C4520D"/>
    <w:pPr>
      <w:tabs>
        <w:tab w:val="left" w:pos="432"/>
      </w:tabs>
      <w:ind w:left="432" w:hanging="432"/>
    </w:pPr>
    <w:rPr>
      <w:rFonts w:ascii="Tahoma" w:hAnsi="Tahoma"/>
      <w:sz w:val="24"/>
      <w:szCs w:val="20"/>
    </w:rPr>
  </w:style>
  <w:style w:type="paragraph" w:customStyle="1" w:styleId="CharCharChar111">
    <w:name w:val="Char Char Char111"/>
    <w:basedOn w:val="aa"/>
    <w:rsid w:val="00C4520D"/>
  </w:style>
  <w:style w:type="paragraph" w:customStyle="1" w:styleId="Char1111">
    <w:name w:val="Char1111"/>
    <w:basedOn w:val="aa"/>
    <w:rsid w:val="00C4520D"/>
    <w:rPr>
      <w:rFonts w:ascii="仿宋_GB2312" w:eastAsia="仿宋_GB2312" w:hAnsi="Times New Roman"/>
      <w:b/>
      <w:sz w:val="32"/>
      <w:szCs w:val="32"/>
    </w:rPr>
  </w:style>
  <w:style w:type="paragraph" w:customStyle="1" w:styleId="Char3CharCharChar11">
    <w:name w:val="Char3 Char Char Char11"/>
    <w:basedOn w:val="aa"/>
    <w:rsid w:val="00C4520D"/>
    <w:pPr>
      <w:widowControl/>
      <w:spacing w:after="160" w:line="240" w:lineRule="exact"/>
      <w:jc w:val="left"/>
    </w:pPr>
    <w:rPr>
      <w:rFonts w:ascii="Verdana" w:hAnsi="Verdana"/>
      <w:kern w:val="0"/>
      <w:sz w:val="20"/>
      <w:szCs w:val="20"/>
      <w:lang w:eastAsia="en-US"/>
    </w:rPr>
  </w:style>
  <w:style w:type="paragraph" w:customStyle="1" w:styleId="1113">
    <w:name w:val="正文缩进111"/>
    <w:basedOn w:val="aa"/>
    <w:rsid w:val="00C4520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4">
    <w:name w:val="无间隔111"/>
    <w:qFormat/>
    <w:rsid w:val="00C4520D"/>
    <w:pPr>
      <w:widowControl w:val="0"/>
      <w:jc w:val="both"/>
    </w:pPr>
    <w:rPr>
      <w:rFonts w:ascii="Times New Roman" w:hAnsi="Times New Roman"/>
      <w:kern w:val="2"/>
      <w:sz w:val="24"/>
      <w:szCs w:val="24"/>
    </w:rPr>
  </w:style>
  <w:style w:type="paragraph" w:customStyle="1" w:styleId="Char311">
    <w:name w:val="Char311"/>
    <w:basedOn w:val="aa"/>
    <w:rsid w:val="00C4520D"/>
    <w:rPr>
      <w:rFonts w:ascii="仿宋_GB2312" w:eastAsia="仿宋_GB2312" w:hAnsi="Times New Roman"/>
      <w:b/>
      <w:sz w:val="32"/>
      <w:szCs w:val="32"/>
    </w:rPr>
  </w:style>
  <w:style w:type="paragraph" w:customStyle="1" w:styleId="1115">
    <w:name w:val="正文文本缩进111"/>
    <w:basedOn w:val="aa"/>
    <w:rsid w:val="00C4520D"/>
    <w:pPr>
      <w:spacing w:after="120"/>
      <w:ind w:leftChars="200" w:left="420"/>
    </w:pPr>
    <w:rPr>
      <w:rFonts w:cs="黑体"/>
    </w:rPr>
  </w:style>
  <w:style w:type="paragraph" w:customStyle="1" w:styleId="CharCharCharCharCharCharCharCharCharChar11">
    <w:name w:val="Char Char Char Char Char Char Char Char Char Char11"/>
    <w:basedOn w:val="aa"/>
    <w:qFormat/>
    <w:rsid w:val="00C4520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
    <w:name w:val="Char Char Char Char Char Char Char Char11"/>
    <w:basedOn w:val="aa"/>
    <w:rsid w:val="00C4520D"/>
    <w:rPr>
      <w:rFonts w:ascii="仿宋_GB2312" w:eastAsia="仿宋_GB2312" w:hAnsi="Times New Roman"/>
      <w:b/>
      <w:sz w:val="32"/>
      <w:szCs w:val="32"/>
    </w:rPr>
  </w:style>
  <w:style w:type="paragraph" w:customStyle="1" w:styleId="121">
    <w:name w:val="列出段落121"/>
    <w:basedOn w:val="aa"/>
    <w:qFormat/>
    <w:rsid w:val="00C4520D"/>
    <w:pPr>
      <w:ind w:firstLineChars="200" w:firstLine="420"/>
    </w:pPr>
  </w:style>
  <w:style w:type="paragraph" w:customStyle="1" w:styleId="CharCharCharCharCharChar11">
    <w:name w:val="Char Char Char Char Char Char11"/>
    <w:basedOn w:val="aa"/>
    <w:rsid w:val="00C4520D"/>
    <w:pPr>
      <w:widowControl/>
      <w:spacing w:after="160" w:line="240" w:lineRule="exact"/>
      <w:jc w:val="left"/>
    </w:pPr>
    <w:rPr>
      <w:rFonts w:ascii="Verdana" w:hAnsi="Verdana"/>
      <w:kern w:val="0"/>
      <w:sz w:val="20"/>
      <w:szCs w:val="20"/>
      <w:lang w:eastAsia="en-US"/>
    </w:rPr>
  </w:style>
  <w:style w:type="paragraph" w:customStyle="1" w:styleId="Char1CharCharChar21">
    <w:name w:val="Char1 Char Char Char21"/>
    <w:basedOn w:val="aa"/>
    <w:rsid w:val="00C4520D"/>
    <w:rPr>
      <w:rFonts w:ascii="Tahoma" w:hAnsi="Tahoma"/>
      <w:sz w:val="24"/>
      <w:szCs w:val="20"/>
    </w:rPr>
  </w:style>
  <w:style w:type="paragraph" w:customStyle="1" w:styleId="CharChar1CharCharCharChar1CharCharChar11">
    <w:name w:val="Char Char1 Char Char Char Char1 Char Char Char11"/>
    <w:basedOn w:val="aa"/>
    <w:rsid w:val="00C4520D"/>
    <w:pPr>
      <w:adjustRightInd w:val="0"/>
      <w:spacing w:line="360" w:lineRule="atLeast"/>
      <w:textAlignment w:val="baseline"/>
    </w:pPr>
    <w:rPr>
      <w:rFonts w:ascii="Tahoma" w:hAnsi="Tahoma"/>
      <w:sz w:val="24"/>
      <w:szCs w:val="20"/>
    </w:rPr>
  </w:style>
  <w:style w:type="paragraph" w:customStyle="1" w:styleId="CharChar101">
    <w:name w:val="Char Char101"/>
    <w:basedOn w:val="aa"/>
    <w:rsid w:val="00C4520D"/>
    <w:rPr>
      <w:rFonts w:ascii="Tahoma" w:hAnsi="Tahoma"/>
      <w:sz w:val="24"/>
      <w:szCs w:val="20"/>
    </w:rPr>
  </w:style>
  <w:style w:type="paragraph" w:customStyle="1" w:styleId="CharCharCharChar31">
    <w:name w:val="Char Char Char Char31"/>
    <w:basedOn w:val="aa"/>
    <w:rsid w:val="00C4520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rsid w:val="00C4520D"/>
    <w:pPr>
      <w:widowControl/>
      <w:spacing w:after="160" w:line="240" w:lineRule="exact"/>
      <w:jc w:val="left"/>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http://zfcg.czt.zj.gov.cn/" TargetMode="External" Type="http://schemas.openxmlformats.org/officeDocument/2006/relationships/hyperlink"/><Relationship Id="rId11" Target="https://middle.zcygov.cn/v-settle-front/registry" TargetMode="External" Type="http://schemas.openxmlformats.org/officeDocument/2006/relationships/hyperlink"/><Relationship Id="rId12" Target="http://zfcg.czt.zj.gov.cn/bidClientTemplate/2019-09-24/12975.html" TargetMode="External" Type="http://schemas.openxmlformats.org/officeDocument/2006/relationships/hyperlink"/><Relationship Id="rId13" Target="https://edu.zcygov.cn/luban/e-biding" TargetMode="External" Type="http://schemas.openxmlformats.org/officeDocument/2006/relationships/hyperlink"/><Relationship Id="rId14" Target="http://www.zjzfcg.gov.cn/new" TargetMode="External" Type="http://schemas.openxmlformats.org/officeDocument/2006/relationships/hyperlink"/><Relationship Id="rId15" Target="http://zfcg.czt.zj.gov.cn/" TargetMode="External" Type="http://schemas.openxmlformats.org/officeDocument/2006/relationships/hyperlink"/><Relationship Id="rId16" Target="http://zfcg.czt.zj.gov.cn/bidClientTemplate/2019-09-24/12975.html" TargetMode="External" Type="http://schemas.openxmlformats.org/officeDocument/2006/relationships/hyperlink"/><Relationship Id="rId17" Target="footer1.xml" Type="http://schemas.openxmlformats.org/officeDocument/2006/relationships/footer"/><Relationship Id="rId18" Target="header1.xml" Type="http://schemas.openxmlformats.org/officeDocument/2006/relationships/header"/><Relationship Id="rId19" Target="footer2.xml" Type="http://schemas.openxmlformats.org/officeDocument/2006/relationships/footer"/><Relationship Id="rId2" Target="../customXml/item1.xml" Type="http://schemas.openxmlformats.org/officeDocument/2006/relationships/customXml"/><Relationship Id="rId20" Target="footer3.xml" Type="http://schemas.openxmlformats.org/officeDocument/2006/relationships/footer"/><Relationship Id="rId21" Target="header2.xml" Type="http://schemas.openxmlformats.org/officeDocument/2006/relationships/header"/><Relationship Id="rId22" Target="footer4.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zfcg.czt.zj.gov.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2397-9ACA-42D2-9A6F-9BFDA003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80</Pages>
  <Words>25154</Words>
  <Characters>26162</Characters>
  <Application>Microsoft Office Word</Application>
  <DocSecurity>0</DocSecurity>
  <PresentationFormat/>
  <Lines>1744</Lines>
  <Paragraphs>1603</Paragraphs>
  <Slides>0</Slides>
  <Notes>0</Notes>
  <HiddenSlides>0</HiddenSlides>
  <MMClips>0</MMClips>
  <ScaleCrop>false</ScaleCrop>
  <Company>上海上海远瞩计算机技术有限公司</Company>
  <LinksUpToDate>false</LinksUpToDate>
  <CharactersWithSpaces>49713</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2020-09-24T03:26:00Z</dcterms:created>
  <dc:creator>NTKO</dc:creator>
  <cp:lastModifiedBy>admin</cp:lastModifiedBy>
  <cp:lastPrinted>2020-09-24T06:24:00Z</cp:lastPrinted>
  <dcterms:modified xsi:type="dcterms:W3CDTF">2020-12-01T09:24:00Z</dcterms:modified>
  <cp:revision>13</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