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中国丝绸博物馆2024年-2025年物业及展厅管理服务项目</w:t>
      </w:r>
      <w:bookmarkEnd w:id="0"/>
    </w:p>
    <w:p>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ZZCG2024T-CS-103</w:t>
      </w:r>
      <w:bookmarkEnd w:id="1"/>
    </w:p>
    <w:p>
      <w:pPr>
        <w:spacing w:after="100" w:afterAutospacing="1" w:line="800" w:lineRule="exact"/>
        <w:ind w:right="-108"/>
        <w:rPr>
          <w:rFonts w:ascii="仿宋" w:hAnsi="仿宋" w:eastAsia="仿宋"/>
          <w:b/>
          <w:spacing w:val="40"/>
          <w:sz w:val="52"/>
          <w:szCs w:val="52"/>
        </w:rPr>
      </w:pP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仿宋" w:hAnsi="仿宋" w:eastAsia="仿宋"/>
          <w:sz w:val="36"/>
          <w:szCs w:val="36"/>
          <w:lang w:val="en-US" w:eastAsia="zh-CN"/>
        </w:rPr>
        <w:t>浙江省</w:t>
      </w:r>
      <w:r>
        <w:rPr>
          <w:rFonts w:hint="eastAsia" w:ascii="宋体" w:hAnsi="宋体"/>
          <w:color w:val="000000"/>
          <w:sz w:val="36"/>
          <w:szCs w:val="36"/>
        </w:rPr>
        <w:t>杭州市西湖区宝石一路3号</w:t>
      </w:r>
    </w:p>
    <w:p>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w:t>
      </w:r>
      <w:r>
        <w:rPr>
          <w:rFonts w:hint="eastAsia" w:hAnsi="宋体"/>
          <w:b/>
          <w:sz w:val="44"/>
          <w:szCs w:val="44"/>
          <w:lang w:val="en-US" w:eastAsia="zh-CN"/>
        </w:rPr>
        <w:t xml:space="preserve">  </w:t>
      </w:r>
      <w:r>
        <w:rPr>
          <w:rFonts w:hint="eastAsia" w:hAnsi="宋体"/>
          <w:b/>
          <w:sz w:val="44"/>
          <w:szCs w:val="44"/>
        </w:rPr>
        <w:t>录</w:t>
      </w:r>
    </w:p>
    <w:p>
      <w:pPr>
        <w:pStyle w:val="28"/>
        <w:spacing w:before="120" w:after="120" w:line="480" w:lineRule="exact"/>
        <w:jc w:val="center"/>
        <w:rPr>
          <w:rFonts w:hAnsi="宋体"/>
          <w:sz w:val="32"/>
          <w:szCs w:val="32"/>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pPr>
        <w:pStyle w:val="39"/>
        <w:tabs>
          <w:tab w:val="right" w:leader="dot" w:pos="8834"/>
        </w:tabs>
        <w:spacing w:before="120" w:after="120" w:line="480" w:lineRule="exact"/>
        <w:rPr>
          <w:rFonts w:ascii="Calibri" w:hAnsi="Calibri"/>
          <w:sz w:val="32"/>
          <w:szCs w:val="32"/>
        </w:rPr>
      </w:pPr>
      <w:r>
        <w:rPr>
          <w:sz w:val="32"/>
          <w:szCs w:val="32"/>
        </w:rPr>
        <w:fldChar w:fldCharType="begin"/>
      </w:r>
      <w:r>
        <w:rPr>
          <w:sz w:val="32"/>
          <w:szCs w:val="32"/>
        </w:rPr>
        <w:instrText xml:space="preserve"> HYPERLINK "PageOfficeControl%20中的文档" \l "_Toc510137459" </w:instrText>
      </w:r>
      <w:r>
        <w:rPr>
          <w:sz w:val="32"/>
          <w:szCs w:val="32"/>
        </w:rPr>
        <w:fldChar w:fldCharType="separate"/>
      </w:r>
      <w:r>
        <w:rPr>
          <w:rStyle w:val="60"/>
          <w:rFonts w:hint="eastAsia" w:hAnsi="宋体"/>
          <w:sz w:val="32"/>
          <w:szCs w:val="32"/>
        </w:rPr>
        <w:t>第一章</w:t>
      </w:r>
      <w:r>
        <w:rPr>
          <w:rStyle w:val="60"/>
          <w:rFonts w:hint="eastAsia" w:hAnsi="宋体"/>
          <w:sz w:val="32"/>
          <w:szCs w:val="32"/>
          <w:lang w:val="en-US" w:eastAsia="zh-CN"/>
        </w:rPr>
        <w:t xml:space="preserve">  </w:t>
      </w:r>
      <w:r>
        <w:rPr>
          <w:rStyle w:val="60"/>
          <w:rFonts w:hint="eastAsia" w:hAnsi="宋体"/>
          <w:sz w:val="32"/>
          <w:szCs w:val="32"/>
        </w:rPr>
        <w:t>竞争性磋商公告</w:t>
      </w:r>
      <w:r>
        <w:rPr>
          <w:rStyle w:val="60"/>
          <w:sz w:val="32"/>
          <w:szCs w:val="32"/>
        </w:rPr>
        <w:tab/>
      </w:r>
      <w:r>
        <w:rPr>
          <w:sz w:val="32"/>
          <w:szCs w:val="32"/>
        </w:rPr>
        <w:fldChar w:fldCharType="begin"/>
      </w:r>
      <w:r>
        <w:rPr>
          <w:rStyle w:val="60"/>
          <w:sz w:val="32"/>
          <w:szCs w:val="32"/>
        </w:rPr>
        <w:instrText xml:space="preserve"> PAGEREF _Toc510137459 \h </w:instrText>
      </w:r>
      <w:r>
        <w:rPr>
          <w:sz w:val="32"/>
          <w:szCs w:val="32"/>
        </w:rPr>
        <w:fldChar w:fldCharType="separate"/>
      </w:r>
      <w:r>
        <w:rPr>
          <w:rStyle w:val="60"/>
          <w:sz w:val="32"/>
          <w:szCs w:val="32"/>
        </w:rPr>
        <w:t>3</w:t>
      </w:r>
      <w:r>
        <w:rPr>
          <w:sz w:val="32"/>
          <w:szCs w:val="32"/>
        </w:rPr>
        <w:fldChar w:fldCharType="end"/>
      </w:r>
      <w:r>
        <w:rPr>
          <w:sz w:val="32"/>
          <w:szCs w:val="32"/>
        </w:rPr>
        <w:fldChar w:fldCharType="end"/>
      </w:r>
    </w:p>
    <w:p>
      <w:pPr>
        <w:pStyle w:val="39"/>
        <w:tabs>
          <w:tab w:val="right" w:leader="dot" w:pos="8834"/>
        </w:tabs>
        <w:spacing w:before="120" w:after="120" w:line="480" w:lineRule="exact"/>
        <w:rPr>
          <w:rFonts w:ascii="Calibri" w:hAnsi="Calibri"/>
          <w:sz w:val="32"/>
          <w:szCs w:val="32"/>
        </w:rPr>
      </w:pPr>
      <w:r>
        <w:rPr>
          <w:sz w:val="32"/>
          <w:szCs w:val="32"/>
        </w:rPr>
        <w:fldChar w:fldCharType="begin"/>
      </w:r>
      <w:r>
        <w:rPr>
          <w:sz w:val="32"/>
          <w:szCs w:val="32"/>
        </w:rPr>
        <w:instrText xml:space="preserve"> HYPERLINK "PageOfficeControl%20中的文档" \l "_Toc510137460" </w:instrText>
      </w:r>
      <w:r>
        <w:rPr>
          <w:sz w:val="32"/>
          <w:szCs w:val="32"/>
        </w:rPr>
        <w:fldChar w:fldCharType="separate"/>
      </w:r>
      <w:r>
        <w:rPr>
          <w:rStyle w:val="60"/>
          <w:rFonts w:hint="eastAsia" w:hAnsi="宋体"/>
          <w:sz w:val="32"/>
          <w:szCs w:val="32"/>
        </w:rPr>
        <w:t>第二章</w:t>
      </w:r>
      <w:r>
        <w:rPr>
          <w:rStyle w:val="60"/>
          <w:rFonts w:hint="eastAsia" w:hAnsi="宋体"/>
          <w:sz w:val="32"/>
          <w:szCs w:val="32"/>
          <w:lang w:val="en-US" w:eastAsia="zh-CN"/>
        </w:rPr>
        <w:t xml:space="preserve">  </w:t>
      </w:r>
      <w:r>
        <w:rPr>
          <w:rStyle w:val="60"/>
          <w:rFonts w:hint="eastAsia" w:hAnsi="宋体"/>
          <w:sz w:val="32"/>
          <w:szCs w:val="32"/>
        </w:rPr>
        <w:t>响应方须知</w:t>
      </w:r>
      <w:r>
        <w:rPr>
          <w:rStyle w:val="60"/>
          <w:sz w:val="32"/>
          <w:szCs w:val="32"/>
        </w:rPr>
        <w:tab/>
      </w:r>
      <w:r>
        <w:rPr>
          <w:rStyle w:val="60"/>
          <w:rFonts w:hint="eastAsia"/>
          <w:sz w:val="32"/>
          <w:szCs w:val="32"/>
          <w:lang w:val="en-US" w:eastAsia="zh-CN"/>
        </w:rPr>
        <w:t>8</w:t>
      </w:r>
      <w:r>
        <w:rPr>
          <w:sz w:val="32"/>
          <w:szCs w:val="32"/>
        </w:rPr>
        <w:fldChar w:fldCharType="end"/>
      </w:r>
    </w:p>
    <w:p>
      <w:pPr>
        <w:pStyle w:val="39"/>
        <w:tabs>
          <w:tab w:val="right" w:leader="dot" w:pos="8834"/>
        </w:tabs>
        <w:spacing w:before="120" w:after="120" w:line="480" w:lineRule="exact"/>
        <w:rPr>
          <w:rFonts w:hint="eastAsia" w:ascii="Calibri" w:hAnsi="Calibri" w:eastAsia="仿宋"/>
          <w:sz w:val="32"/>
          <w:szCs w:val="32"/>
          <w:lang w:val="en-US" w:eastAsia="zh-CN"/>
        </w:rPr>
      </w:pPr>
      <w:r>
        <w:rPr>
          <w:sz w:val="32"/>
          <w:szCs w:val="32"/>
        </w:rPr>
        <w:fldChar w:fldCharType="begin"/>
      </w:r>
      <w:r>
        <w:rPr>
          <w:sz w:val="32"/>
          <w:szCs w:val="32"/>
        </w:rPr>
        <w:instrText xml:space="preserve"> HYPERLINK "PageOfficeControl%20中的文档" \l "_Toc510137466" </w:instrText>
      </w:r>
      <w:r>
        <w:rPr>
          <w:sz w:val="32"/>
          <w:szCs w:val="32"/>
        </w:rPr>
        <w:fldChar w:fldCharType="separate"/>
      </w:r>
      <w:r>
        <w:rPr>
          <w:rStyle w:val="60"/>
          <w:rFonts w:hint="eastAsia" w:hAnsi="宋体"/>
          <w:sz w:val="32"/>
          <w:szCs w:val="32"/>
        </w:rPr>
        <w:t>第三章</w:t>
      </w:r>
      <w:r>
        <w:rPr>
          <w:rStyle w:val="60"/>
          <w:rFonts w:hint="eastAsia" w:hAnsi="宋体"/>
          <w:sz w:val="32"/>
          <w:szCs w:val="32"/>
          <w:lang w:val="en-US" w:eastAsia="zh-CN"/>
        </w:rPr>
        <w:t xml:space="preserve">  </w:t>
      </w:r>
      <w:r>
        <w:rPr>
          <w:rStyle w:val="60"/>
          <w:rFonts w:hint="eastAsia" w:hAnsi="宋体"/>
          <w:sz w:val="32"/>
          <w:szCs w:val="32"/>
        </w:rPr>
        <w:t>评审办法及评审标准</w:t>
      </w:r>
      <w:r>
        <w:rPr>
          <w:rStyle w:val="60"/>
          <w:sz w:val="32"/>
          <w:szCs w:val="32"/>
        </w:rPr>
        <w:tab/>
      </w:r>
      <w:r>
        <w:rPr>
          <w:rStyle w:val="60"/>
          <w:rFonts w:hint="eastAsia"/>
          <w:sz w:val="32"/>
          <w:szCs w:val="32"/>
          <w:lang w:val="en-US" w:eastAsia="zh-CN"/>
        </w:rPr>
        <w:t>2</w:t>
      </w:r>
      <w:r>
        <w:rPr>
          <w:sz w:val="32"/>
          <w:szCs w:val="32"/>
        </w:rPr>
        <w:fldChar w:fldCharType="end"/>
      </w:r>
      <w:r>
        <w:rPr>
          <w:rStyle w:val="60"/>
          <w:rFonts w:hint="eastAsia"/>
          <w:sz w:val="32"/>
          <w:szCs w:val="32"/>
          <w:lang w:val="en-US" w:eastAsia="zh-CN"/>
        </w:rPr>
        <w:t>5</w:t>
      </w:r>
    </w:p>
    <w:p>
      <w:pPr>
        <w:pStyle w:val="39"/>
        <w:tabs>
          <w:tab w:val="right" w:leader="dot" w:pos="8834"/>
        </w:tabs>
        <w:spacing w:before="120" w:after="120" w:line="480" w:lineRule="exact"/>
        <w:rPr>
          <w:rStyle w:val="60"/>
          <w:rFonts w:hint="eastAsia" w:hAnsi="宋体" w:eastAsia="仿宋"/>
          <w:sz w:val="32"/>
          <w:szCs w:val="32"/>
          <w:lang w:val="en-US" w:eastAsia="zh-CN"/>
        </w:rPr>
      </w:pPr>
      <w:r>
        <w:rPr>
          <w:sz w:val="32"/>
          <w:szCs w:val="32"/>
        </w:rPr>
        <w:fldChar w:fldCharType="begin"/>
      </w:r>
      <w:r>
        <w:rPr>
          <w:sz w:val="32"/>
          <w:szCs w:val="32"/>
        </w:rPr>
        <w:instrText xml:space="preserve"> HYPERLINK "PageOfficeControl%20中的文档" \l "_Toc93909457" </w:instrText>
      </w:r>
      <w:r>
        <w:rPr>
          <w:sz w:val="32"/>
          <w:szCs w:val="32"/>
        </w:rPr>
        <w:fldChar w:fldCharType="separate"/>
      </w:r>
      <w:r>
        <w:rPr>
          <w:rStyle w:val="60"/>
          <w:rFonts w:hint="eastAsia" w:hAnsi="宋体"/>
          <w:sz w:val="32"/>
          <w:szCs w:val="32"/>
        </w:rPr>
        <w:t>第四章</w:t>
      </w:r>
      <w:r>
        <w:rPr>
          <w:rStyle w:val="60"/>
          <w:rFonts w:hint="eastAsia" w:hAnsi="宋体"/>
          <w:sz w:val="32"/>
          <w:szCs w:val="32"/>
          <w:lang w:val="en-US" w:eastAsia="zh-CN"/>
        </w:rPr>
        <w:t xml:space="preserve">  </w:t>
      </w:r>
      <w:r>
        <w:rPr>
          <w:rStyle w:val="60"/>
          <w:rFonts w:hint="eastAsia" w:hAnsi="宋体"/>
          <w:sz w:val="32"/>
          <w:szCs w:val="32"/>
        </w:rPr>
        <w:t>项目需求</w:t>
      </w:r>
      <w:r>
        <w:rPr>
          <w:rStyle w:val="60"/>
          <w:rFonts w:hAnsi="宋体"/>
          <w:sz w:val="32"/>
          <w:szCs w:val="32"/>
        </w:rPr>
        <w:tab/>
      </w:r>
      <w:r>
        <w:rPr>
          <w:rStyle w:val="60"/>
          <w:rFonts w:hint="eastAsia" w:hAnsi="宋体"/>
          <w:sz w:val="32"/>
          <w:szCs w:val="32"/>
          <w:lang w:val="en-US" w:eastAsia="zh-CN"/>
        </w:rPr>
        <w:t>2</w:t>
      </w:r>
      <w:r>
        <w:rPr>
          <w:rFonts w:hAnsi="宋体"/>
          <w:sz w:val="32"/>
          <w:szCs w:val="32"/>
        </w:rPr>
        <w:fldChar w:fldCharType="end"/>
      </w:r>
      <w:r>
        <w:rPr>
          <w:rStyle w:val="60"/>
          <w:rFonts w:hint="eastAsia" w:hAnsi="宋体"/>
          <w:sz w:val="32"/>
          <w:szCs w:val="32"/>
          <w:lang w:val="en-US" w:eastAsia="zh-CN"/>
        </w:rPr>
        <w:t>8</w:t>
      </w:r>
    </w:p>
    <w:p>
      <w:pPr>
        <w:pStyle w:val="39"/>
        <w:tabs>
          <w:tab w:val="right" w:leader="dot" w:pos="8834"/>
        </w:tabs>
        <w:spacing w:before="120" w:after="120" w:line="480" w:lineRule="exact"/>
        <w:rPr>
          <w:rStyle w:val="60"/>
          <w:rFonts w:hint="eastAsia" w:hAnsi="宋体" w:eastAsia="仿宋"/>
          <w:sz w:val="32"/>
          <w:szCs w:val="32"/>
          <w:lang w:val="en-US" w:eastAsia="zh-CN"/>
        </w:rPr>
      </w:pPr>
      <w:r>
        <w:rPr>
          <w:sz w:val="32"/>
          <w:szCs w:val="32"/>
        </w:rPr>
        <w:fldChar w:fldCharType="begin"/>
      </w:r>
      <w:r>
        <w:rPr>
          <w:sz w:val="32"/>
          <w:szCs w:val="32"/>
        </w:rPr>
        <w:instrText xml:space="preserve"> HYPERLINK "PageOfficeControl%20中的文档" \l "_Toc93909458" </w:instrText>
      </w:r>
      <w:r>
        <w:rPr>
          <w:sz w:val="32"/>
          <w:szCs w:val="32"/>
        </w:rPr>
        <w:fldChar w:fldCharType="separate"/>
      </w:r>
      <w:r>
        <w:rPr>
          <w:rStyle w:val="60"/>
          <w:rFonts w:hint="eastAsia" w:hAnsi="宋体"/>
          <w:sz w:val="32"/>
          <w:szCs w:val="32"/>
        </w:rPr>
        <w:t>第五章</w:t>
      </w:r>
      <w:r>
        <w:rPr>
          <w:rStyle w:val="60"/>
          <w:rFonts w:hint="eastAsia" w:hAnsi="宋体"/>
          <w:sz w:val="32"/>
          <w:szCs w:val="32"/>
          <w:lang w:val="en-US" w:eastAsia="zh-CN"/>
        </w:rPr>
        <w:t xml:space="preserve">  </w:t>
      </w:r>
      <w:r>
        <w:rPr>
          <w:rStyle w:val="60"/>
          <w:rFonts w:hint="eastAsia" w:hAnsi="宋体"/>
          <w:sz w:val="32"/>
          <w:szCs w:val="32"/>
        </w:rPr>
        <w:t>浙江省政府采购合同主要条款指引</w:t>
      </w:r>
      <w:r>
        <w:rPr>
          <w:rStyle w:val="60"/>
          <w:rFonts w:hAnsi="宋体"/>
          <w:sz w:val="32"/>
          <w:szCs w:val="32"/>
        </w:rPr>
        <w:tab/>
      </w:r>
      <w:r>
        <w:rPr>
          <w:rStyle w:val="60"/>
          <w:rFonts w:hint="eastAsia" w:hAnsi="宋体"/>
          <w:sz w:val="32"/>
          <w:szCs w:val="32"/>
          <w:lang w:val="en-US" w:eastAsia="zh-CN"/>
        </w:rPr>
        <w:t>4</w:t>
      </w:r>
      <w:r>
        <w:rPr>
          <w:rFonts w:hAnsi="宋体"/>
          <w:sz w:val="32"/>
          <w:szCs w:val="32"/>
        </w:rPr>
        <w:fldChar w:fldCharType="end"/>
      </w:r>
      <w:r>
        <w:rPr>
          <w:rStyle w:val="60"/>
          <w:rFonts w:hint="eastAsia" w:hAnsi="宋体"/>
          <w:sz w:val="32"/>
          <w:szCs w:val="32"/>
          <w:lang w:val="en-US" w:eastAsia="zh-CN"/>
        </w:rPr>
        <w:t>0</w:t>
      </w:r>
    </w:p>
    <w:p>
      <w:pPr>
        <w:pStyle w:val="39"/>
        <w:tabs>
          <w:tab w:val="right" w:leader="dot" w:pos="8834"/>
        </w:tabs>
        <w:spacing w:before="120" w:after="120" w:line="480" w:lineRule="exact"/>
        <w:rPr>
          <w:rFonts w:hint="eastAsia" w:ascii="Calibri" w:hAnsi="Calibri" w:eastAsia="仿宋"/>
          <w:sz w:val="32"/>
          <w:szCs w:val="32"/>
          <w:lang w:val="en-US" w:eastAsia="zh-CN"/>
        </w:rPr>
      </w:pPr>
      <w:r>
        <w:rPr>
          <w:sz w:val="32"/>
          <w:szCs w:val="32"/>
        </w:rPr>
        <w:fldChar w:fldCharType="begin"/>
      </w:r>
      <w:r>
        <w:rPr>
          <w:sz w:val="32"/>
          <w:szCs w:val="32"/>
        </w:rPr>
        <w:instrText xml:space="preserve"> HYPERLINK "PageOfficeControl%20中的文档" \l "_Toc510137469" </w:instrText>
      </w:r>
      <w:r>
        <w:rPr>
          <w:sz w:val="32"/>
          <w:szCs w:val="32"/>
        </w:rPr>
        <w:fldChar w:fldCharType="separate"/>
      </w:r>
      <w:r>
        <w:rPr>
          <w:rStyle w:val="60"/>
          <w:rFonts w:hint="eastAsia" w:hAnsi="宋体"/>
          <w:sz w:val="32"/>
          <w:szCs w:val="32"/>
        </w:rPr>
        <w:t>第六章</w:t>
      </w:r>
      <w:r>
        <w:rPr>
          <w:rStyle w:val="60"/>
          <w:rFonts w:hint="eastAsia" w:hAnsi="宋体"/>
          <w:sz w:val="32"/>
          <w:szCs w:val="32"/>
          <w:lang w:val="en-US" w:eastAsia="zh-CN"/>
        </w:rPr>
        <w:t xml:space="preserve">  </w:t>
      </w:r>
      <w:r>
        <w:rPr>
          <w:rStyle w:val="60"/>
          <w:rFonts w:hint="eastAsia" w:hAnsi="宋体"/>
          <w:sz w:val="32"/>
          <w:szCs w:val="32"/>
        </w:rPr>
        <w:t>响应文件格式附件</w:t>
      </w:r>
      <w:r>
        <w:rPr>
          <w:rStyle w:val="60"/>
          <w:sz w:val="32"/>
          <w:szCs w:val="32"/>
        </w:rPr>
        <w:tab/>
      </w:r>
      <w:r>
        <w:rPr>
          <w:rStyle w:val="60"/>
          <w:rFonts w:hint="eastAsia"/>
          <w:sz w:val="32"/>
          <w:szCs w:val="32"/>
          <w:lang w:val="en-US" w:eastAsia="zh-CN"/>
        </w:rPr>
        <w:t>4</w:t>
      </w:r>
      <w:r>
        <w:rPr>
          <w:sz w:val="32"/>
          <w:szCs w:val="32"/>
        </w:rPr>
        <w:fldChar w:fldCharType="end"/>
      </w:r>
      <w:r>
        <w:rPr>
          <w:rStyle w:val="60"/>
          <w:rFonts w:hint="eastAsia"/>
          <w:sz w:val="32"/>
          <w:szCs w:val="32"/>
          <w:lang w:val="en-US" w:eastAsia="zh-CN"/>
        </w:rPr>
        <w:t>5</w:t>
      </w:r>
    </w:p>
    <w:p>
      <w:pPr>
        <w:spacing w:before="120" w:beforeLines="50" w:line="480" w:lineRule="auto"/>
        <w:ind w:left="165"/>
        <w:rPr>
          <w:rFonts w:ascii="仿宋" w:hAnsi="仿宋" w:eastAsia="仿宋"/>
          <w:sz w:val="32"/>
          <w:szCs w:val="32"/>
        </w:rPr>
      </w:pPr>
      <w:r>
        <w:rPr>
          <w:rFonts w:hint="eastAsia" w:hAnsi="宋体"/>
          <w:sz w:val="32"/>
          <w:szCs w:val="32"/>
        </w:rPr>
        <w:fldChar w:fldCharType="end"/>
      </w:r>
    </w:p>
    <w:p>
      <w:pPr>
        <w:pStyle w:val="28"/>
        <w:snapToGrid w:val="0"/>
        <w:spacing w:before="120" w:after="120" w:line="240" w:lineRule="auto"/>
        <w:jc w:val="both"/>
        <w:outlineLvl w:val="0"/>
        <w:rPr>
          <w:rFonts w:ascii="华文中宋" w:hAnsi="华文中宋" w:eastAsia="华文中宋"/>
          <w:sz w:val="32"/>
          <w:szCs w:val="32"/>
        </w:rPr>
      </w:pPr>
      <w:r>
        <w:rPr>
          <w:rFonts w:hint="eastAsia" w:ascii="仿宋" w:hAnsi="仿宋" w:eastAsia="仿宋"/>
          <w:sz w:val="32"/>
          <w:szCs w:val="32"/>
        </w:rPr>
        <w:br w:type="page"/>
      </w:r>
      <w:bookmarkStart w:id="2" w:name="_Toc35393797"/>
      <w:bookmarkStart w:id="3" w:name="_Toc28359011"/>
      <w:bookmarkStart w:id="4" w:name="_Toc451762242"/>
      <w:bookmarkStart w:id="5" w:name="_Toc510137459"/>
      <w:r>
        <w:rPr>
          <w:rFonts w:hint="eastAsia" w:ascii="仿宋" w:hAnsi="仿宋" w:eastAsia="仿宋"/>
          <w:sz w:val="32"/>
          <w:szCs w:val="32"/>
          <w:lang w:val="en-US" w:eastAsia="zh-CN"/>
        </w:rPr>
        <w:t xml:space="preserve">                 </w:t>
      </w:r>
      <w:r>
        <w:rPr>
          <w:rFonts w:hint="eastAsia" w:ascii="华文中宋" w:hAnsi="华文中宋" w:eastAsia="华文中宋"/>
          <w:sz w:val="32"/>
          <w:szCs w:val="32"/>
        </w:rPr>
        <w:t>第一章</w:t>
      </w:r>
      <w:r>
        <w:rPr>
          <w:rFonts w:hint="eastAsia" w:ascii="华文中宋" w:hAnsi="华文中宋" w:eastAsia="华文中宋"/>
          <w:sz w:val="32"/>
          <w:szCs w:val="32"/>
          <w:lang w:val="en-US" w:eastAsia="zh-CN"/>
        </w:rPr>
        <w:t xml:space="preserve">  </w:t>
      </w:r>
      <w:r>
        <w:rPr>
          <w:rFonts w:hint="eastAsia" w:ascii="华文中宋" w:hAnsi="华文中宋" w:eastAsia="华文中宋"/>
          <w:sz w:val="32"/>
          <w:szCs w:val="32"/>
        </w:rPr>
        <w:t>竞争性磋商公告</w:t>
      </w:r>
      <w:bookmarkEnd w:id="2"/>
      <w:bookmarkEnd w:id="3"/>
    </w:p>
    <w:p/>
    <w:p>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pPr>
        <w:spacing w:line="480" w:lineRule="exact"/>
        <w:rPr>
          <w:rFonts w:ascii="仿宋" w:hAnsi="仿宋" w:eastAsia="仿宋"/>
          <w:sz w:val="30"/>
          <w:szCs w:val="30"/>
        </w:rPr>
      </w:pPr>
    </w:p>
    <w:p>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color w:val="333333"/>
          <w:kern w:val="0"/>
          <w:sz w:val="28"/>
          <w:szCs w:val="28"/>
          <w:lang w:eastAsia="zh-CN"/>
        </w:rPr>
        <w:t>中国丝绸博物馆2024年-2025年物业及展厅管理服务项目</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lang w:val="en-US" w:eastAsia="zh-CN"/>
        </w:rPr>
        <w:t>政采云系统网上下载</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lang w:val="en-US" w:eastAsia="zh-CN"/>
        </w:rPr>
        <w:t>05</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lang w:val="en-US" w:eastAsia="zh-CN"/>
        </w:rPr>
        <w:t>08</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lang w:val="en-US" w:eastAsia="zh-CN"/>
        </w:rPr>
        <w:t>09</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仿宋" w:hAnsi="仿宋" w:eastAsia="仿宋" w:cs="宋体"/>
          <w:color w:val="333333"/>
          <w:kern w:val="0"/>
          <w:sz w:val="28"/>
          <w:szCs w:val="28"/>
          <w:u w:val="single"/>
          <w:lang w:val="en-US" w:eastAsia="zh-CN"/>
        </w:rPr>
        <w:t>30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pPr>
        <w:spacing w:line="480" w:lineRule="exact"/>
        <w:ind w:firstLine="602" w:firstLineChars="200"/>
        <w:rPr>
          <w:rFonts w:ascii="仿宋" w:hAnsi="仿宋" w:eastAsia="仿宋"/>
          <w:b/>
          <w:sz w:val="30"/>
          <w:szCs w:val="30"/>
        </w:rPr>
      </w:pPr>
    </w:p>
    <w:p>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pPr>
        <w:spacing w:line="480" w:lineRule="exact"/>
        <w:ind w:firstLine="600" w:firstLineChars="200"/>
        <w:rPr>
          <w:rFonts w:hint="eastAsia" w:ascii="仿宋" w:hAnsi="仿宋" w:eastAsia="仿宋" w:cs="Arial"/>
          <w:b/>
          <w:bCs/>
          <w:sz w:val="30"/>
          <w:szCs w:val="30"/>
          <w:lang w:eastAsia="zh-CN"/>
        </w:rPr>
      </w:pPr>
      <w:bookmarkStart w:id="6" w:name="_Toc28359012"/>
      <w:bookmarkStart w:id="7" w:name="_Toc35393629"/>
      <w:bookmarkStart w:id="8" w:name="_Toc35393798"/>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ZZCG2024T-CS-103</w:t>
      </w:r>
      <w:bookmarkEnd w:id="10"/>
    </w:p>
    <w:p>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sz w:val="30"/>
          <w:szCs w:val="30"/>
          <w:lang w:eastAsia="zh-CN"/>
        </w:rPr>
        <w:t>中国丝绸博物馆2024年-2025年物业及展厅管理服务项目</w:t>
      </w:r>
      <w:bookmarkEnd w:id="11"/>
    </w:p>
    <w:p>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sz w:val="30"/>
          <w:szCs w:val="30"/>
          <w:lang w:eastAsia="zh-CN"/>
        </w:rPr>
        <w:t>2500000</w:t>
      </w:r>
      <w:bookmarkEnd w:id="12"/>
    </w:p>
    <w:p>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pPr>
        <w:spacing w:line="480" w:lineRule="exact"/>
        <w:ind w:firstLine="600" w:firstLineChars="200"/>
        <w:rPr>
          <w:rFonts w:hint="eastAsia" w:ascii="仿宋" w:hAnsi="仿宋" w:eastAsia="仿宋"/>
          <w:sz w:val="30"/>
          <w:szCs w:val="30"/>
        </w:rPr>
      </w:pPr>
    </w:p>
    <w:p>
      <w:pPr>
        <w:spacing w:line="480" w:lineRule="exact"/>
        <w:ind w:firstLine="602" w:firstLineChars="200"/>
        <w:rPr>
          <w:rFonts w:hint="eastAsia" w:ascii="仿宋" w:hAnsi="仿宋" w:eastAsia="仿宋"/>
          <w:b/>
          <w:color w:val="000000"/>
          <w:sz w:val="30"/>
          <w:szCs w:val="30"/>
          <w:lang w:eastAsia="zh-CN"/>
        </w:rPr>
      </w:pPr>
      <w:bookmarkStart w:id="13" w:name="PO_421_PM001389_1"/>
      <w:r>
        <w:rPr>
          <w:rFonts w:hint="eastAsia" w:ascii="仿宋" w:hAnsi="仿宋" w:eastAsia="仿宋"/>
          <w:b/>
          <w:color w:val="000000"/>
          <w:sz w:val="30"/>
          <w:szCs w:val="30"/>
          <w:lang w:eastAsia="zh-CN"/>
        </w:rPr>
        <w:t>标项一：</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数量：1</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预算金额（元）：2500000</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单位：年</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简要规格描述：详见采购文件</w:t>
      </w:r>
    </w:p>
    <w:p>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合同履约期限：详见招标文件</w:t>
      </w:r>
    </w:p>
    <w:p>
      <w:pPr>
        <w:spacing w:line="480" w:lineRule="exact"/>
        <w:ind w:firstLine="602" w:firstLineChars="200"/>
        <w:rPr>
          <w:rFonts w:hint="eastAsia" w:ascii="仿宋" w:hAnsi="仿宋" w:eastAsia="仿宋"/>
          <w:b/>
          <w:color w:val="000000"/>
          <w:sz w:val="30"/>
          <w:szCs w:val="30"/>
          <w:lang w:eastAsia="zh-CN"/>
        </w:rPr>
      </w:pPr>
    </w:p>
    <w:bookmarkEnd w:id="13"/>
    <w:p>
      <w:pPr>
        <w:spacing w:line="480" w:lineRule="exact"/>
        <w:rPr>
          <w:rFonts w:ascii="仿宋" w:hAnsi="仿宋" w:eastAsia="仿宋"/>
          <w:sz w:val="30"/>
          <w:szCs w:val="30"/>
        </w:rPr>
      </w:pP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4" w:name="PO_421_PM023"/>
      <w:r>
        <w:rPr>
          <w:rFonts w:hint="eastAsia" w:eastAsia="仿宋"/>
          <w:b/>
          <w:color w:val="000000"/>
          <w:sz w:val="30"/>
          <w:szCs w:val="30"/>
          <w:lang w:eastAsia="zh-CN"/>
        </w:rPr>
        <w:t>标项1供应商应为中小企业、小微企业、监狱企业、残疾人福利性单位</w:t>
      </w:r>
      <w:bookmarkEnd w:id="14"/>
    </w:p>
    <w:p>
      <w:pPr>
        <w:spacing w:line="48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3.本项目的特定资格要求</w:t>
      </w:r>
      <w:bookmarkStart w:id="15" w:name="PO_3000001756_PM006"/>
      <w:r>
        <w:rPr>
          <w:rFonts w:hint="eastAsia" w:ascii="仿宋" w:hAnsi="仿宋" w:eastAsia="仿宋"/>
          <w:b/>
          <w:bCs/>
          <w:sz w:val="30"/>
          <w:szCs w:val="30"/>
          <w:lang w:eastAsia="zh-CN"/>
        </w:rPr>
        <w:t>标项1:本项目专门面向中小企业，请单独上传《中小企业声明函》。</w:t>
      </w:r>
      <w:bookmarkEnd w:id="15"/>
    </w:p>
    <w:bookmarkEnd w:id="6"/>
    <w:bookmarkEnd w:id="7"/>
    <w:bookmarkEnd w:id="8"/>
    <w:bookmarkEnd w:id="9"/>
    <w:p>
      <w:pPr>
        <w:spacing w:line="480" w:lineRule="exact"/>
        <w:ind w:firstLine="602" w:firstLineChars="200"/>
        <w:rPr>
          <w:rFonts w:ascii="仿宋" w:hAnsi="仿宋" w:eastAsia="仿宋"/>
          <w:b/>
          <w:sz w:val="30"/>
          <w:szCs w:val="30"/>
        </w:rPr>
      </w:pPr>
      <w:bookmarkStart w:id="16" w:name="_Toc35393631"/>
      <w:bookmarkStart w:id="17" w:name="_Toc28359014"/>
      <w:bookmarkStart w:id="18" w:name="_Toc35393800"/>
      <w:bookmarkStart w:id="19" w:name="_Toc28359091"/>
      <w:r>
        <w:rPr>
          <w:rFonts w:hint="eastAsia" w:ascii="仿宋" w:hAnsi="仿宋" w:eastAsia="仿宋"/>
          <w:b/>
          <w:sz w:val="30"/>
          <w:szCs w:val="30"/>
        </w:rPr>
        <w:t>三、获取磋商文件</w:t>
      </w:r>
      <w:bookmarkEnd w:id="16"/>
      <w:bookmarkEnd w:id="17"/>
      <w:bookmarkEnd w:id="18"/>
      <w:bookmarkEnd w:id="19"/>
    </w:p>
    <w:p>
      <w:pPr>
        <w:spacing w:line="480" w:lineRule="exact"/>
        <w:ind w:firstLine="600" w:firstLineChars="200"/>
        <w:rPr>
          <w:rFonts w:hint="eastAsia" w:ascii="仿宋" w:hAnsi="仿宋" w:eastAsia="仿宋"/>
          <w:sz w:val="30"/>
          <w:szCs w:val="30"/>
          <w:lang w:eastAsia="zh-CN"/>
        </w:rPr>
      </w:pPr>
      <w:bookmarkStart w:id="20" w:name="_Toc28359015"/>
      <w:bookmarkStart w:id="21" w:name="_Toc28359092"/>
      <w:bookmarkStart w:id="22" w:name="_Toc35393632"/>
      <w:bookmarkStart w:id="23"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r>
        <w:rPr>
          <w:rFonts w:hint="eastAsia" w:ascii="仿宋" w:hAnsi="仿宋" w:eastAsia="仿宋" w:cs="Arial"/>
          <w:sz w:val="30"/>
          <w:szCs w:val="30"/>
          <w:lang w:eastAsia="zh-CN"/>
        </w:rPr>
        <w:t>2024-05-08 09:30:00</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4" w:name="PO_15530_PM015"/>
      <w:r>
        <w:rPr>
          <w:rFonts w:hint="eastAsia" w:ascii="仿宋" w:hAnsi="仿宋" w:eastAsia="仿宋" w:cs="Arial"/>
          <w:sz w:val="30"/>
          <w:szCs w:val="30"/>
          <w:lang w:eastAsia="zh-CN"/>
        </w:rPr>
        <w:t>2024-05-08 09:30:00</w:t>
      </w:r>
      <w:bookmarkEnd w:id="24"/>
    </w:p>
    <w:p>
      <w:pPr>
        <w:spacing w:line="480" w:lineRule="exact"/>
        <w:ind w:firstLine="600" w:firstLineChars="200"/>
        <w:rPr>
          <w:rFonts w:ascii="仿宋" w:hAnsi="仿宋" w:eastAsia="仿宋"/>
          <w:sz w:val="30"/>
          <w:szCs w:val="30"/>
        </w:rPr>
      </w:pPr>
      <w:r>
        <w:rPr>
          <w:rFonts w:hint="eastAsia" w:ascii="仿宋" w:hAnsi="仿宋" w:eastAsia="仿宋"/>
          <w:sz w:val="30"/>
          <w:szCs w:val="30"/>
        </w:rPr>
        <w:t>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如认为需要，磋商响应方可以选择递交备份磋商响应文件，采用数据电文形式，以U盘或DVD光盘形式存储，并在投标截止时间前，通过邮寄方式，送达指定地点，逾期送达或未密封将被拒收。</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5" w:name="PO_15530_PM015_1"/>
      <w:r>
        <w:rPr>
          <w:rFonts w:hint="eastAsia" w:ascii="仿宋" w:hAnsi="仿宋" w:eastAsia="仿宋" w:cs="Arial"/>
          <w:sz w:val="30"/>
          <w:szCs w:val="30"/>
          <w:lang w:eastAsia="zh-CN"/>
        </w:rPr>
        <w:t>2024-05-08 09:30:00</w:t>
      </w:r>
      <w:bookmarkEnd w:id="25"/>
      <w:r>
        <w:rPr>
          <w:rFonts w:hint="eastAsia" w:ascii="仿宋" w:hAnsi="仿宋" w:eastAsia="仿宋"/>
          <w:sz w:val="30"/>
          <w:szCs w:val="30"/>
        </w:rPr>
        <w:t>在</w:t>
      </w:r>
      <w:bookmarkStart w:id="26" w:name="PO_3000001756_PM016"/>
      <w:r>
        <w:rPr>
          <w:rFonts w:hint="eastAsia" w:ascii="仿宋" w:hAnsi="仿宋" w:eastAsia="仿宋"/>
          <w:b/>
          <w:color w:val="FF0000"/>
          <w:sz w:val="30"/>
          <w:szCs w:val="30"/>
          <w:lang w:eastAsia="zh-CN"/>
        </w:rPr>
        <w:t>西湖区浙江省杭州市西湖区宝石一路3号203开标室</w:t>
      </w:r>
      <w:bookmarkEnd w:id="26"/>
      <w:r>
        <w:rPr>
          <w:rFonts w:hint="eastAsia" w:ascii="仿宋" w:hAnsi="仿宋" w:eastAsia="仿宋"/>
          <w:sz w:val="30"/>
          <w:szCs w:val="30"/>
        </w:rPr>
        <w:t>开启</w:t>
      </w:r>
      <w:r>
        <w:rPr>
          <w:rFonts w:hint="eastAsia" w:ascii="仿宋" w:hAnsi="仿宋" w:eastAsia="仿宋"/>
          <w:sz w:val="30"/>
          <w:szCs w:val="30"/>
          <w:lang w:eastAsia="zh-CN"/>
        </w:rPr>
        <w:t>，</w:t>
      </w:r>
      <w:r>
        <w:rPr>
          <w:rFonts w:hint="eastAsia" w:ascii="仿宋" w:hAnsi="仿宋" w:eastAsia="仿宋"/>
          <w:sz w:val="30"/>
          <w:szCs w:val="30"/>
          <w:lang w:val="en-US" w:eastAsia="zh-CN"/>
        </w:rPr>
        <w:t>302评标室评标</w:t>
      </w: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798"/>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restart"/>
            <w:noWrap w:val="0"/>
            <w:vAlign w:val="center"/>
          </w:tcPr>
          <w:p>
            <w:pPr>
              <w:adjustRightInd w:val="0"/>
              <w:snapToGrid w:val="0"/>
              <w:spacing w:line="360" w:lineRule="auto"/>
              <w:ind w:left="456" w:leftChars="217" w:right="317" w:rightChars="151" w:firstLine="2"/>
              <w:rPr>
                <w:rFonts w:ascii="宋体" w:hAnsi="宋体" w:cs="宋体"/>
                <w:sz w:val="28"/>
                <w:szCs w:val="28"/>
              </w:rPr>
            </w:pPr>
            <w:bookmarkStart w:id="27" w:name="_Toc28359017"/>
            <w:bookmarkStart w:id="28" w:name="_Toc35393803"/>
            <w:bookmarkStart w:id="29" w:name="_Toc35393634"/>
            <w:bookmarkStart w:id="30" w:name="_Toc28359094"/>
            <w:r>
              <w:rPr>
                <w:rFonts w:hint="eastAsia" w:ascii="宋体" w:hAnsi="宋体" w:cs="宋体"/>
                <w:sz w:val="28"/>
                <w:szCs w:val="28"/>
              </w:rPr>
              <w:t>磋商现场咨询电话</w:t>
            </w: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201开标室：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0571-88907792</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202开标室：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0571-8890779</w:t>
            </w:r>
            <w:r>
              <w:rPr>
                <w:rFonts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980" w:hanging="560"/>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980" w:hanging="560"/>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Merge w:val="continue"/>
            <w:noWrap w:val="0"/>
            <w:vAlign w:val="center"/>
          </w:tcPr>
          <w:p>
            <w:pPr>
              <w:adjustRightInd w:val="0"/>
              <w:snapToGrid w:val="0"/>
              <w:spacing w:line="360" w:lineRule="auto"/>
              <w:ind w:left="420" w:firstLine="562" w:firstLineChars="201"/>
              <w:rPr>
                <w:rFonts w:ascii="宋体" w:hAnsi="宋体" w:cs="宋体"/>
                <w:sz w:val="28"/>
                <w:szCs w:val="28"/>
              </w:rPr>
            </w:pPr>
          </w:p>
        </w:tc>
        <w:tc>
          <w:tcPr>
            <w:tcW w:w="2798" w:type="dxa"/>
            <w:noWrap w:val="0"/>
            <w:vAlign w:val="center"/>
          </w:tcPr>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noWrap w:val="0"/>
            <w:vAlign w:val="center"/>
          </w:tcPr>
          <w:p>
            <w:pPr>
              <w:adjustRightInd w:val="0"/>
              <w:snapToGrid w:val="0"/>
              <w:spacing w:line="360" w:lineRule="auto"/>
              <w:ind w:left="980" w:hanging="560"/>
              <w:rPr>
                <w:rFonts w:ascii="宋体" w:hAnsi="宋体" w:cs="宋体"/>
                <w:sz w:val="28"/>
                <w:szCs w:val="28"/>
              </w:rPr>
            </w:pPr>
          </w:p>
        </w:tc>
      </w:tr>
    </w:tbl>
    <w:p>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7"/>
      <w:bookmarkEnd w:id="28"/>
      <w:bookmarkEnd w:id="29"/>
      <w:bookmarkEnd w:id="30"/>
    </w:p>
    <w:p>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pPr>
        <w:spacing w:line="480" w:lineRule="exact"/>
        <w:ind w:firstLine="602" w:firstLineChars="200"/>
        <w:rPr>
          <w:rFonts w:ascii="仿宋" w:hAnsi="仿宋" w:eastAsia="仿宋"/>
          <w:b/>
          <w:sz w:val="30"/>
          <w:szCs w:val="30"/>
        </w:rPr>
      </w:pPr>
      <w:bookmarkStart w:id="31" w:name="_Toc35393804"/>
      <w:bookmarkStart w:id="32" w:name="_Toc35393635"/>
      <w:r>
        <w:rPr>
          <w:rFonts w:hint="eastAsia" w:ascii="仿宋" w:hAnsi="仿宋" w:eastAsia="仿宋"/>
          <w:b/>
          <w:sz w:val="30"/>
          <w:szCs w:val="30"/>
        </w:rPr>
        <w:t>七、其他补充事宜</w:t>
      </w:r>
      <w:bookmarkEnd w:id="31"/>
      <w:bookmarkEnd w:id="32"/>
    </w:p>
    <w:p>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Fonts w:hint="eastAsia" w:ascii="仿宋" w:hAnsi="仿宋" w:eastAsia="仿宋"/>
          <w:sz w:val="30"/>
          <w:szCs w:val="30"/>
        </w:rPr>
        <w:fldChar w:fldCharType="end"/>
      </w:r>
    </w:p>
    <w:p>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pPr>
        <w:spacing w:line="480" w:lineRule="exact"/>
        <w:ind w:firstLine="600" w:firstLineChars="200"/>
        <w:rPr>
          <w:rFonts w:ascii="仿宋" w:hAnsi="仿宋" w:eastAsia="仿宋"/>
          <w:sz w:val="30"/>
          <w:szCs w:val="30"/>
        </w:rPr>
      </w:pPr>
    </w:p>
    <w:p>
      <w:pPr>
        <w:spacing w:line="480" w:lineRule="exact"/>
        <w:ind w:firstLine="602" w:firstLineChars="200"/>
        <w:rPr>
          <w:rFonts w:ascii="仿宋" w:hAnsi="仿宋" w:eastAsia="仿宋"/>
          <w:b/>
          <w:sz w:val="30"/>
          <w:szCs w:val="30"/>
        </w:rPr>
      </w:pPr>
      <w:bookmarkStart w:id="33" w:name="_Toc28359095"/>
      <w:bookmarkStart w:id="34" w:name="_Toc35393636"/>
      <w:bookmarkStart w:id="35" w:name="_Toc28359018"/>
      <w:bookmarkStart w:id="36" w:name="_Toc35393805"/>
      <w:r>
        <w:rPr>
          <w:rFonts w:hint="eastAsia" w:ascii="仿宋" w:hAnsi="仿宋" w:eastAsia="仿宋"/>
          <w:b/>
          <w:sz w:val="30"/>
          <w:szCs w:val="30"/>
        </w:rPr>
        <w:t>八、</w:t>
      </w:r>
      <w:bookmarkEnd w:id="33"/>
      <w:bookmarkEnd w:id="34"/>
      <w:bookmarkEnd w:id="35"/>
      <w:bookmarkEnd w:id="36"/>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pPr>
        <w:spacing w:line="480" w:lineRule="exact"/>
        <w:ind w:firstLine="600" w:firstLineChars="200"/>
        <w:rPr>
          <w:rFonts w:ascii="仿宋" w:hAnsi="仿宋" w:eastAsia="仿宋"/>
          <w:sz w:val="30"/>
          <w:szCs w:val="30"/>
        </w:rPr>
      </w:pPr>
      <w:bookmarkStart w:id="37" w:name="_Toc28359096"/>
      <w:bookmarkStart w:id="38" w:name="_Toc35393806"/>
      <w:bookmarkStart w:id="39" w:name="_Toc35393637"/>
      <w:bookmarkStart w:id="40" w:name="_Toc28359019"/>
      <w:r>
        <w:rPr>
          <w:rFonts w:hint="eastAsia" w:ascii="仿宋" w:hAnsi="仿宋" w:eastAsia="仿宋"/>
          <w:sz w:val="30"/>
          <w:szCs w:val="30"/>
        </w:rPr>
        <w:t>1.采购人信息</w:t>
      </w:r>
      <w:bookmarkEnd w:id="37"/>
      <w:bookmarkEnd w:id="38"/>
      <w:bookmarkEnd w:id="39"/>
      <w:bookmarkEnd w:id="40"/>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名</w:t>
      </w:r>
      <w:r>
        <w:rPr>
          <w:rFonts w:ascii="Calibri" w:hAnsi="Calibri" w:eastAsia="仿宋" w:cs="Calibri"/>
          <w:color w:val="000000"/>
          <w:sz w:val="30"/>
          <w:szCs w:val="30"/>
        </w:rPr>
        <w:t>   </w:t>
      </w:r>
      <w:r>
        <w:rPr>
          <w:rFonts w:hint="eastAsia" w:ascii="仿宋" w:hAnsi="仿宋" w:eastAsia="仿宋"/>
          <w:color w:val="000000"/>
          <w:sz w:val="30"/>
          <w:szCs w:val="30"/>
        </w:rPr>
        <w:t xml:space="preserve"> 称：</w:t>
      </w:r>
      <w:bookmarkStart w:id="41" w:name="PO_421_PM026"/>
      <w:r>
        <w:rPr>
          <w:rFonts w:hint="eastAsia" w:ascii="仿宋" w:hAnsi="仿宋" w:eastAsia="仿宋"/>
          <w:color w:val="000000"/>
          <w:sz w:val="30"/>
          <w:szCs w:val="30"/>
          <w:lang w:eastAsia="zh-CN"/>
        </w:rPr>
        <w:t>中国丝绸博物馆</w:t>
      </w:r>
      <w:bookmarkEnd w:id="41"/>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地</w:t>
      </w:r>
      <w:r>
        <w:rPr>
          <w:rFonts w:ascii="Calibri" w:hAnsi="Calibri" w:eastAsia="仿宋" w:cs="Calibri"/>
          <w:color w:val="000000"/>
          <w:sz w:val="30"/>
          <w:szCs w:val="30"/>
        </w:rPr>
        <w:t>   </w:t>
      </w:r>
      <w:r>
        <w:rPr>
          <w:rFonts w:hint="eastAsia" w:ascii="仿宋" w:hAnsi="仿宋" w:eastAsia="仿宋"/>
          <w:color w:val="000000"/>
          <w:sz w:val="30"/>
          <w:szCs w:val="30"/>
        </w:rPr>
        <w:t xml:space="preserve"> 址：</w:t>
      </w:r>
      <w:bookmarkStart w:id="42" w:name="PO_421_PM030"/>
      <w:r>
        <w:rPr>
          <w:rFonts w:hint="eastAsia" w:ascii="Calibri" w:hAnsi="Calibri" w:eastAsia="仿宋" w:cs="Calibri"/>
          <w:color w:val="000000"/>
          <w:sz w:val="30"/>
          <w:szCs w:val="30"/>
          <w:lang w:eastAsia="zh-CN"/>
        </w:rPr>
        <w:t>杭州市西湖区玉皇山路73-1号中国丝绸博物馆</w:t>
      </w:r>
      <w:bookmarkEnd w:id="42"/>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传</w:t>
      </w:r>
      <w:r>
        <w:rPr>
          <w:rFonts w:ascii="Calibri" w:hAnsi="Calibri" w:eastAsia="仿宋" w:cs="Calibri"/>
          <w:color w:val="000000"/>
          <w:sz w:val="30"/>
          <w:szCs w:val="30"/>
        </w:rPr>
        <w:t> </w:t>
      </w:r>
      <w:r>
        <w:rPr>
          <w:rFonts w:hint="eastAsia" w:ascii="仿宋" w:hAnsi="仿宋" w:eastAsia="仿宋"/>
          <w:color w:val="000000"/>
          <w:sz w:val="30"/>
          <w:szCs w:val="30"/>
        </w:rPr>
        <w:t xml:space="preserve"> </w:t>
      </w:r>
      <w:r>
        <w:rPr>
          <w:rFonts w:ascii="Calibri" w:hAnsi="Calibri" w:eastAsia="仿宋" w:cs="Calibri"/>
          <w:color w:val="000000"/>
          <w:sz w:val="30"/>
          <w:szCs w:val="30"/>
        </w:rPr>
        <w:t> </w:t>
      </w:r>
      <w:r>
        <w:rPr>
          <w:rFonts w:hint="eastAsia" w:ascii="仿宋" w:hAnsi="仿宋" w:eastAsia="仿宋"/>
          <w:color w:val="000000"/>
          <w:sz w:val="30"/>
          <w:szCs w:val="30"/>
        </w:rPr>
        <w:t xml:space="preserve"> 真：</w:t>
      </w:r>
      <w:bookmarkStart w:id="43" w:name="PO_421_PM029"/>
      <w:r>
        <w:rPr>
          <w:rFonts w:hint="eastAsia" w:ascii="仿宋" w:hAnsi="仿宋" w:eastAsia="仿宋"/>
          <w:color w:val="000000"/>
          <w:sz w:val="30"/>
          <w:szCs w:val="30"/>
          <w:lang w:eastAsia="zh-CN"/>
        </w:rPr>
        <w:t xml:space="preserve"> </w:t>
      </w:r>
      <w:bookmarkEnd w:id="43"/>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sz w:val="30"/>
          <w:szCs w:val="30"/>
        </w:rPr>
        <w:t>项目联系人（询问）：</w:t>
      </w:r>
      <w:bookmarkStart w:id="44" w:name="PO_3000001756_PM027"/>
      <w:r>
        <w:rPr>
          <w:rFonts w:hint="eastAsia" w:ascii="Calibri" w:hAnsi="Calibri" w:eastAsia="仿宋" w:cs="Calibri"/>
          <w:color w:val="000000"/>
          <w:sz w:val="30"/>
          <w:szCs w:val="30"/>
          <w:lang w:eastAsia="zh-CN"/>
        </w:rPr>
        <w:t>徐老师</w:t>
      </w:r>
      <w:bookmarkEnd w:id="44"/>
    </w:p>
    <w:p>
      <w:pPr>
        <w:spacing w:line="480" w:lineRule="exact"/>
        <w:ind w:firstLine="600" w:firstLineChars="200"/>
        <w:rPr>
          <w:rFonts w:ascii="仿宋" w:hAnsi="仿宋" w:eastAsia="仿宋"/>
          <w:color w:val="000000"/>
          <w:sz w:val="30"/>
          <w:szCs w:val="30"/>
        </w:rPr>
      </w:pPr>
      <w:bookmarkStart w:id="45" w:name="PO_3000001756_PM028"/>
      <w:r>
        <w:rPr>
          <w:rFonts w:hint="eastAsia" w:ascii="仿宋" w:hAnsi="仿宋" w:eastAsia="仿宋"/>
          <w:color w:val="000000"/>
          <w:sz w:val="30"/>
          <w:szCs w:val="30"/>
          <w:lang w:eastAsia="zh-CN"/>
        </w:rPr>
        <w:t>0571-87037173</w:t>
      </w:r>
      <w:bookmarkEnd w:id="45"/>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sz w:val="30"/>
          <w:szCs w:val="30"/>
        </w:rPr>
        <w:t>质疑联系人：</w:t>
      </w:r>
      <w:bookmarkStart w:id="46" w:name="PO_421_PM001390"/>
      <w:r>
        <w:rPr>
          <w:rFonts w:hint="eastAsia" w:ascii="仿宋" w:hAnsi="仿宋" w:eastAsia="仿宋"/>
          <w:color w:val="000000"/>
          <w:sz w:val="30"/>
          <w:szCs w:val="30"/>
          <w:lang w:eastAsia="zh-CN"/>
        </w:rPr>
        <w:t>冯老师</w:t>
      </w:r>
      <w:bookmarkEnd w:id="46"/>
    </w:p>
    <w:p>
      <w:pPr>
        <w:spacing w:line="48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质疑联系方式：</w:t>
      </w:r>
      <w:bookmarkStart w:id="47" w:name="PO_421_PM001391"/>
      <w:r>
        <w:rPr>
          <w:rFonts w:hint="eastAsia" w:ascii="仿宋" w:hAnsi="仿宋" w:eastAsia="仿宋"/>
          <w:color w:val="000000"/>
          <w:sz w:val="30"/>
          <w:szCs w:val="30"/>
          <w:lang w:eastAsia="zh-CN"/>
        </w:rPr>
        <w:t>0571-87037173</w:t>
      </w:r>
      <w:bookmarkEnd w:id="47"/>
    </w:p>
    <w:p>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480" w:lineRule="exact"/>
        <w:ind w:firstLine="600" w:firstLineChars="200"/>
        <w:rPr>
          <w:rFonts w:ascii="仿宋" w:hAnsi="仿宋" w:eastAsia="仿宋"/>
          <w:sz w:val="30"/>
          <w:szCs w:val="30"/>
        </w:rPr>
      </w:pPr>
      <w:bookmarkStart w:id="48" w:name="_Toc35393807"/>
      <w:bookmarkStart w:id="49" w:name="_Toc28359097"/>
      <w:bookmarkStart w:id="50" w:name="_Toc35393638"/>
      <w:bookmarkStart w:id="51" w:name="_Toc28359020"/>
      <w:r>
        <w:rPr>
          <w:rFonts w:hint="eastAsia" w:ascii="仿宋" w:hAnsi="仿宋" w:eastAsia="仿宋"/>
          <w:sz w:val="30"/>
          <w:szCs w:val="30"/>
        </w:rPr>
        <w:t>2.采购代理机构信息（如有）</w:t>
      </w:r>
      <w:bookmarkEnd w:id="48"/>
      <w:bookmarkEnd w:id="49"/>
      <w:bookmarkEnd w:id="50"/>
      <w:bookmarkEnd w:id="51"/>
    </w:p>
    <w:p>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2" w:name="PO_15528_PM032"/>
      <w:r>
        <w:rPr>
          <w:rFonts w:hint="eastAsia" w:ascii="仿宋" w:hAnsi="仿宋" w:eastAsia="仿宋"/>
          <w:sz w:val="30"/>
          <w:szCs w:val="30"/>
          <w:lang w:eastAsia="zh-CN"/>
        </w:rPr>
        <w:t>商女士</w:t>
      </w:r>
      <w:bookmarkEnd w:id="52"/>
    </w:p>
    <w:p>
      <w:pPr>
        <w:spacing w:line="480" w:lineRule="exact"/>
        <w:ind w:firstLine="560" w:firstLineChars="20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柯女士</w:t>
      </w:r>
    </w:p>
    <w:p>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3" w:name="PO_3000001756_PM033"/>
      <w:bookmarkStart w:id="54" w:name="PO_15528_PM033"/>
      <w:r>
        <w:rPr>
          <w:rFonts w:hint="eastAsia" w:ascii="仿宋" w:hAnsi="仿宋" w:eastAsia="仿宋"/>
          <w:sz w:val="30"/>
          <w:szCs w:val="30"/>
          <w:lang w:eastAsia="zh-CN"/>
        </w:rPr>
        <w:t>0571-88907706</w:t>
      </w:r>
      <w:bookmarkEnd w:id="53"/>
      <w:bookmarkEnd w:id="54"/>
    </w:p>
    <w:p>
      <w:pPr>
        <w:spacing w:line="480" w:lineRule="exact"/>
        <w:ind w:firstLine="525"/>
        <w:rPr>
          <w:rFonts w:hint="default"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0571-88901833</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pPr>
        <w:spacing w:line="480" w:lineRule="exact"/>
        <w:ind w:firstLine="600" w:firstLineChars="200"/>
        <w:rPr>
          <w:rFonts w:ascii="仿宋" w:hAnsi="仿宋" w:eastAsia="仿宋"/>
          <w:sz w:val="30"/>
          <w:szCs w:val="30"/>
        </w:rPr>
      </w:pPr>
    </w:p>
    <w:bookmarkEnd w:id="4"/>
    <w:bookmarkEnd w:id="5"/>
    <w:p>
      <w:pPr>
        <w:spacing w:line="480" w:lineRule="exact"/>
        <w:ind w:firstLine="600" w:firstLineChars="200"/>
        <w:rPr>
          <w:rFonts w:ascii="仿宋" w:hAnsi="仿宋" w:eastAsia="仿宋"/>
          <w:sz w:val="30"/>
          <w:szCs w:val="30"/>
        </w:rPr>
      </w:pPr>
      <w:bookmarkStart w:id="55" w:name="_Toc35393808"/>
      <w:bookmarkStart w:id="56" w:name="_Toc28359021"/>
      <w:bookmarkStart w:id="57" w:name="_Toc28359098"/>
      <w:bookmarkStart w:id="58" w:name="_Toc35393639"/>
      <w:r>
        <w:rPr>
          <w:rFonts w:hint="eastAsia" w:ascii="仿宋" w:hAnsi="仿宋" w:eastAsia="仿宋"/>
          <w:sz w:val="30"/>
          <w:szCs w:val="30"/>
        </w:rPr>
        <w:t>3.</w:t>
      </w:r>
      <w:bookmarkEnd w:id="55"/>
      <w:bookmarkEnd w:id="56"/>
      <w:bookmarkEnd w:id="57"/>
      <w:bookmarkEnd w:id="58"/>
      <w:r>
        <w:rPr>
          <w:rFonts w:hint="eastAsia" w:ascii="仿宋" w:hAnsi="仿宋" w:eastAsia="仿宋"/>
          <w:sz w:val="30"/>
          <w:szCs w:val="30"/>
        </w:rPr>
        <w:t xml:space="preserve"> 同级政府采购监督管理部门</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pPr>
        <w:spacing w:line="480" w:lineRule="exact"/>
        <w:ind w:firstLine="600" w:firstLineChars="200"/>
        <w:rPr>
          <w:rFonts w:hint="eastAsia" w:ascii="仿宋" w:hAnsi="仿宋"/>
        </w:rPr>
      </w:pPr>
      <w:r>
        <w:rPr>
          <w:rFonts w:hint="eastAsia" w:ascii="仿宋" w:hAnsi="仿宋" w:eastAsia="仿宋"/>
          <w:sz w:val="30"/>
          <w:szCs w:val="30"/>
        </w:rPr>
        <w:br w:type="page"/>
      </w:r>
      <w:bookmarkStart w:id="59" w:name="_Toc451762243"/>
      <w:bookmarkStart w:id="60" w:name="_Toc510137460"/>
      <w:r>
        <w:rPr>
          <w:rFonts w:hint="eastAsia" w:ascii="仿宋" w:hAnsi="仿宋" w:eastAsia="仿宋"/>
          <w:sz w:val="30"/>
          <w:szCs w:val="30"/>
          <w:lang w:val="en-US" w:eastAsia="zh-CN"/>
        </w:rPr>
        <w:t xml:space="preserve">              </w:t>
      </w:r>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9"/>
      <w:bookmarkEnd w:id="60"/>
    </w:p>
    <w:p>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序</w:t>
            </w:r>
          </w:p>
          <w:p>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u w:val="single"/>
              </w:rPr>
              <w:t>是</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pPr>
              <w:pStyle w:val="629"/>
              <w:numPr>
                <w:ilvl w:val="0"/>
                <w:numId w:val="18"/>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ascii="仿宋" w:hAnsi="仿宋" w:eastAsia="仿宋"/>
                <w:b/>
                <w:color w:val="000000"/>
                <w:sz w:val="24"/>
                <w:szCs w:val="24"/>
              </w:rPr>
            </w:pPr>
            <w:r>
              <w:rPr>
                <w:rFonts w:hint="eastAsia" w:ascii="仿宋" w:hAnsi="仿宋" w:eastAsia="仿宋"/>
                <w:b/>
                <w:color w:val="000000"/>
                <w:sz w:val="24"/>
                <w:szCs w:val="24"/>
              </w:rPr>
              <w:t>采购标的：</w:t>
            </w:r>
            <w:r>
              <w:rPr>
                <w:rFonts w:hint="eastAsia" w:ascii="仿宋" w:hAnsi="仿宋" w:eastAsia="仿宋" w:cs="Times New Roman"/>
                <w:b/>
                <w:color w:val="000000"/>
                <w:kern w:val="0"/>
                <w:sz w:val="24"/>
                <w:szCs w:val="24"/>
                <w:lang w:val="en-US" w:eastAsia="zh-CN" w:bidi="ar-SA"/>
              </w:rPr>
              <w:t xml:space="preserve">  中国丝绸博物馆2024年-2025年物业及展厅管理服务项目   ，</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pPr>
              <w:numPr>
                <w:ilvl w:val="0"/>
                <w:numId w:val="0"/>
              </w:numPr>
              <w:snapToGrid w:val="0"/>
              <w:spacing w:line="460" w:lineRule="exact"/>
              <w:ind w:left="600" w:leftChars="0"/>
              <w:rPr>
                <w:rFonts w:hint="eastAsia" w:ascii="仿宋" w:hAnsi="仿宋" w:eastAsia="仿宋"/>
                <w:b/>
                <w:color w:val="000000"/>
                <w:sz w:val="24"/>
                <w:szCs w:val="24"/>
              </w:rPr>
            </w:pPr>
            <w:r>
              <w:rPr>
                <w:rFonts w:hint="eastAsia" w:ascii="仿宋" w:hAnsi="仿宋" w:eastAsia="仿宋"/>
                <w:b/>
                <w:color w:val="000000"/>
                <w:sz w:val="24"/>
                <w:szCs w:val="24"/>
              </w:rPr>
              <w:t>3.根据财库〔2020〕46号</w:t>
            </w:r>
            <w:r>
              <w:rPr>
                <w:rFonts w:hint="eastAsia" w:ascii="仿宋" w:hAnsi="仿宋" w:eastAsia="仿宋"/>
                <w:b/>
                <w:color w:val="000000"/>
                <w:sz w:val="24"/>
                <w:szCs w:val="24"/>
                <w:lang w:eastAsia="zh-CN"/>
              </w:rPr>
              <w:t>、</w:t>
            </w:r>
            <w:r>
              <w:rPr>
                <w:rFonts w:hint="eastAsia" w:ascii="仿宋" w:hAnsi="仿宋" w:eastAsia="仿宋"/>
                <w:b/>
                <w:color w:val="000000"/>
                <w:sz w:val="24"/>
                <w:szCs w:val="24"/>
              </w:rPr>
              <w:t>〔2022〕19号的相关规定，中小企业参加政府采购活动，应当出具本办法规定的《中小企业声明函》，否则不得享受相关中小企业扶持政策。</w:t>
            </w:r>
          </w:p>
          <w:p>
            <w:pPr>
              <w:snapToGrid w:val="0"/>
              <w:spacing w:line="460" w:lineRule="exact"/>
              <w:ind w:firstLine="720" w:firstLineChars="30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bookmarkStart w:id="61" w:name="PO_3000001756_PM042"/>
            <w:r>
              <w:rPr>
                <w:rFonts w:hint="eastAsia" w:ascii="仿宋" w:hAnsi="仿宋" w:eastAsia="仿宋"/>
                <w:color w:val="000000"/>
                <w:sz w:val="24"/>
                <w:szCs w:val="24"/>
                <w:lang w:eastAsia="zh-CN"/>
              </w:rPr>
              <w:t>不允许进口产品</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sz w:val="24"/>
                <w:szCs w:val="24"/>
              </w:rPr>
              <w:t>对采购文件需求</w:t>
            </w:r>
            <w:r>
              <w:rPr>
                <w:rFonts w:hint="eastAsia" w:ascii="仿宋" w:hAnsi="仿宋" w:eastAsia="仿宋"/>
                <w:b/>
                <w:bCs/>
                <w:sz w:val="24"/>
                <w:szCs w:val="24"/>
                <w:lang w:val="en-US" w:eastAsia="zh-CN"/>
              </w:rPr>
              <w:t>及评分细则</w:t>
            </w:r>
            <w:r>
              <w:rPr>
                <w:rFonts w:hint="eastAsia" w:ascii="仿宋" w:hAnsi="仿宋" w:eastAsia="仿宋"/>
                <w:b/>
                <w:bCs/>
                <w:sz w:val="24"/>
                <w:szCs w:val="24"/>
              </w:rPr>
              <w:t>的以书面形式向采购人提出质疑，对其他内容的以书面形式向磋商方提出质疑，</w:t>
            </w:r>
            <w:r>
              <w:rPr>
                <w:rFonts w:hint="eastAsia" w:ascii="仿宋" w:hAnsi="仿宋" w:eastAsia="仿宋"/>
                <w:sz w:val="24"/>
                <w:szCs w:val="24"/>
              </w:rPr>
              <w:t>格式及内容要求详见总则（六）质疑。</w:t>
            </w:r>
          </w:p>
          <w:p>
            <w:pPr>
              <w:ind w:firstLine="425" w:firstLineChars="152"/>
              <w:rPr>
                <w:rFonts w:ascii="仿宋" w:hAnsi="仿宋" w:eastAsia="仿宋"/>
                <w:sz w:val="24"/>
                <w:szCs w:val="24"/>
              </w:rPr>
            </w:pPr>
            <w:r>
              <w:rPr>
                <w:rFonts w:hint="eastAsia" w:ascii="宋体" w:hAnsi="宋体" w:cs="Times New Roman"/>
                <w:sz w:val="28"/>
                <w:szCs w:val="28"/>
              </w:rPr>
              <w:t>2</w:t>
            </w:r>
            <w:r>
              <w:rPr>
                <w:rFonts w:ascii="宋体" w:hAnsi="宋体" w:cs="Times New Roman"/>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bookmarkStart w:id="62" w:name="PO_3000001756_PM044"/>
            <w:r>
              <w:rPr>
                <w:rFonts w:hint="eastAsia" w:ascii="仿宋" w:hAnsi="仿宋" w:eastAsia="仿宋"/>
                <w:sz w:val="24"/>
                <w:szCs w:val="24"/>
                <w:lang w:eastAsia="zh-CN"/>
              </w:rPr>
              <w:t>允许分包</w:t>
            </w:r>
            <w:bookmarkEnd w:id="62"/>
          </w:p>
          <w:p>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pPr>
              <w:snapToGrid w:val="0"/>
              <w:rPr>
                <w:rFonts w:ascii="仿宋" w:hAnsi="仿宋" w:eastAsia="仿宋"/>
                <w:sz w:val="24"/>
                <w:szCs w:val="24"/>
              </w:rPr>
            </w:pPr>
          </w:p>
          <w:p>
            <w:pPr>
              <w:snapToGrid w:val="0"/>
              <w:rPr>
                <w:rFonts w:hint="eastAsia" w:ascii="仿宋" w:hAnsi="仿宋" w:eastAsia="仿宋"/>
                <w:sz w:val="24"/>
                <w:szCs w:val="24"/>
                <w:lang w:eastAsia="zh-CN"/>
              </w:rPr>
            </w:pPr>
            <w:r>
              <w:rPr>
                <w:rFonts w:hint="eastAsia" w:ascii="仿宋" w:hAnsi="仿宋" w:eastAsia="仿宋"/>
                <w:sz w:val="24"/>
                <w:szCs w:val="24"/>
              </w:rPr>
              <w:t>联合投标</w:t>
            </w:r>
            <w:r>
              <w:rPr>
                <w:rFonts w:hint="eastAsia" w:ascii="仿宋" w:hAnsi="仿宋" w:eastAsia="仿宋"/>
                <w:sz w:val="24"/>
                <w:szCs w:val="24"/>
                <w:lang w:eastAsia="zh-CN"/>
              </w:rPr>
              <w:t>：</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lang w:eastAsia="zh-CN"/>
              </w:rPr>
              <w:t>允许联合体投标</w:t>
            </w:r>
            <w:r>
              <w:rPr>
                <w:rFonts w:hint="eastAsia" w:ascii="仿宋_GB2312" w:hAnsi="仿宋" w:eastAsia="仿宋_GB2312"/>
                <w:bCs/>
                <w:color w:val="000000"/>
                <w:sz w:val="24"/>
              </w:rPr>
              <w:t>。</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w:t>
            </w:r>
            <w:r>
              <w:rPr>
                <w:rFonts w:hint="eastAsia" w:ascii="仿宋_GB2312" w:hAnsi="仿宋" w:eastAsia="仿宋_GB2312"/>
                <w:bCs/>
                <w:color w:val="000000"/>
                <w:sz w:val="24"/>
                <w:lang w:eastAsia="zh-CN"/>
              </w:rPr>
              <w:t>数量</w:t>
            </w:r>
            <w:r>
              <w:rPr>
                <w:rFonts w:hint="eastAsia" w:ascii="仿宋_GB2312" w:hAnsi="仿宋" w:eastAsia="仿宋_GB2312"/>
                <w:bCs/>
                <w:color w:val="000000"/>
                <w:sz w:val="24"/>
              </w:rPr>
              <w:t>以主办人为准。</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pPr>
              <w:snapToGrid w:val="0"/>
              <w:rPr>
                <w:rFonts w:ascii="仿宋" w:hAnsi="仿宋" w:eastAsia="仿宋"/>
                <w:sz w:val="24"/>
                <w:szCs w:val="24"/>
              </w:rPr>
            </w:pPr>
            <w:r>
              <w:rPr>
                <w:rFonts w:hint="eastAsia" w:ascii="仿宋_GB2312" w:hAnsi="仿宋" w:eastAsia="仿宋_GB2312"/>
                <w:bCs/>
                <w:color w:val="000000"/>
                <w:sz w:val="24"/>
              </w:rPr>
              <w:t>联合体投标的，需按招标文件第三章评标标准要求提供证明文件的以主办人为准。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p>
            <w:pPr>
              <w:snapToGrid w:val="0"/>
              <w:rPr>
                <w:rFonts w:ascii="仿宋" w:hAnsi="仿宋" w:eastAsia="仿宋"/>
                <w:sz w:val="24"/>
                <w:szCs w:val="24"/>
              </w:rPr>
            </w:pPr>
            <w:r>
              <w:rPr>
                <w:rFonts w:hint="eastAsia" w:ascii="仿宋" w:hAnsi="仿宋" w:eastAsia="仿宋"/>
                <w:sz w:val="24"/>
                <w:szCs w:val="24"/>
              </w:rPr>
              <w:t xml:space="preserve">如有需要磋商响应方自行前往采购人指定地方踏勘，联系人：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sz w:val="24"/>
                <w:szCs w:val="24"/>
                <w:lang w:eastAsia="zh-CN"/>
              </w:rPr>
              <w:t>不进行演示</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宋体" w:cs="宋体"/>
                <w:b/>
                <w:bCs/>
                <w:sz w:val="24"/>
                <w:szCs w:val="24"/>
              </w:rPr>
            </w:pPr>
            <w:r>
              <w:rPr>
                <w:rFonts w:hint="eastAsia" w:ascii="宋体" w:hAnsi="宋体" w:cs="宋体"/>
                <w:b/>
                <w:bCs/>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Fonts w:hint="eastAsia" w:ascii="仿宋" w:hAnsi="仿宋" w:eastAsia="仿宋"/>
                <w:sz w:val="24"/>
                <w:szCs w:val="24"/>
              </w:rPr>
              <w:fldChar w:fldCharType="end"/>
            </w:r>
            <w:r>
              <w:rPr>
                <w:rFonts w:hint="eastAsia" w:ascii="仿宋" w:hAnsi="仿宋" w:eastAsia="仿宋"/>
                <w:sz w:val="24"/>
                <w:szCs w:val="24"/>
              </w:rPr>
              <w:t>）</w:t>
            </w:r>
          </w:p>
          <w:p>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磋商响应文件有效期为90天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pPr>
        <w:snapToGrid w:val="0"/>
        <w:rPr>
          <w:rFonts w:ascii="仿宋" w:hAnsi="仿宋" w:eastAsia="仿宋"/>
          <w:sz w:val="30"/>
          <w:szCs w:val="30"/>
        </w:rPr>
      </w:pPr>
    </w:p>
    <w:p>
      <w:pPr>
        <w:pStyle w:val="28"/>
        <w:snapToGrid w:val="0"/>
        <w:spacing w:before="120" w:after="120" w:line="240" w:lineRule="auto"/>
        <w:ind w:firstLine="602" w:firstLineChars="200"/>
        <w:rPr>
          <w:rFonts w:ascii="仿宋" w:hAnsi="仿宋" w:eastAsia="仿宋"/>
          <w:b/>
          <w:sz w:val="30"/>
          <w:szCs w:val="30"/>
        </w:rPr>
      </w:pPr>
    </w:p>
    <w:p>
      <w:pPr>
        <w:pStyle w:val="28"/>
        <w:snapToGrid w:val="0"/>
        <w:spacing w:before="120" w:after="120" w:line="240" w:lineRule="auto"/>
        <w:ind w:firstLine="602" w:firstLineChars="200"/>
        <w:rPr>
          <w:rFonts w:ascii="仿宋" w:hAnsi="仿宋" w:eastAsia="仿宋"/>
          <w:b/>
          <w:sz w:val="30"/>
          <w:szCs w:val="30"/>
        </w:rPr>
      </w:pPr>
    </w:p>
    <w:p>
      <w:pPr>
        <w:pStyle w:val="28"/>
        <w:snapToGrid w:val="0"/>
        <w:spacing w:before="120" w:after="120" w:line="240" w:lineRule="auto"/>
        <w:rPr>
          <w:rFonts w:ascii="仿宋" w:hAnsi="仿宋" w:eastAsia="仿宋"/>
          <w:b/>
          <w:sz w:val="30"/>
          <w:szCs w:val="30"/>
        </w:rPr>
      </w:pPr>
    </w:p>
    <w:p>
      <w:pPr>
        <w:widowControl/>
        <w:jc w:val="left"/>
        <w:rPr>
          <w:rFonts w:ascii="宋体" w:hAnsi="宋体"/>
          <w:b/>
          <w:sz w:val="30"/>
          <w:szCs w:val="30"/>
        </w:rPr>
      </w:pPr>
      <w:r>
        <w:rPr>
          <w:rFonts w:hAnsi="宋体"/>
          <w:b/>
          <w:sz w:val="30"/>
          <w:szCs w:val="30"/>
        </w:rPr>
        <w:br w:type="page"/>
      </w:r>
    </w:p>
    <w:p>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pPr>
        <w:snapToGrid w:val="0"/>
        <w:spacing w:line="460" w:lineRule="exact"/>
        <w:ind w:firstLine="551" w:firstLineChars="196"/>
        <w:jc w:val="left"/>
        <w:rPr>
          <w:rFonts w:ascii="宋体"/>
          <w:b/>
          <w:sz w:val="28"/>
          <w:szCs w:val="28"/>
        </w:rPr>
      </w:pPr>
      <w:bookmarkStart w:id="66" w:name="_Toc451762175"/>
      <w:bookmarkStart w:id="67" w:name="_Toc451762244"/>
      <w:bookmarkStart w:id="68" w:name="_Toc510137461"/>
      <w:r>
        <w:rPr>
          <w:rFonts w:hint="eastAsia" w:ascii="宋体" w:hAnsi="宋体"/>
          <w:b/>
          <w:sz w:val="28"/>
          <w:szCs w:val="28"/>
        </w:rPr>
        <w:t>（一）磋商响应文件编制工具</w:t>
      </w:r>
    </w:p>
    <w:p>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Fonts w:hint="eastAsia"/>
        </w:rP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pPr>
        <w:snapToGrid w:val="0"/>
        <w:spacing w:line="460" w:lineRule="exact"/>
        <w:ind w:firstLine="590" w:firstLineChars="196"/>
        <w:jc w:val="left"/>
        <w:outlineLvl w:val="0"/>
        <w:rPr>
          <w:rFonts w:ascii="仿宋" w:hAnsi="仿宋" w:eastAsia="仿宋"/>
          <w:b/>
          <w:sz w:val="30"/>
          <w:szCs w:val="30"/>
        </w:rPr>
      </w:pPr>
      <w:bookmarkStart w:id="69" w:name="_Toc510137462"/>
      <w:bookmarkStart w:id="70" w:name="_Toc451762245"/>
      <w:bookmarkStart w:id="71" w:name="_Toc451762176"/>
      <w:r>
        <w:rPr>
          <w:rFonts w:hint="eastAsia" w:ascii="仿宋" w:hAnsi="仿宋" w:eastAsia="仿宋"/>
          <w:b/>
          <w:sz w:val="30"/>
          <w:szCs w:val="30"/>
        </w:rPr>
        <w:t>（三）磋商响应文件的语言及计量</w:t>
      </w:r>
      <w:bookmarkEnd w:id="69"/>
      <w:bookmarkEnd w:id="70"/>
      <w:bookmarkEnd w:id="71"/>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60" w:lineRule="exact"/>
        <w:ind w:firstLine="590" w:firstLineChars="196"/>
        <w:jc w:val="left"/>
        <w:outlineLvl w:val="0"/>
        <w:rPr>
          <w:rFonts w:ascii="宋体"/>
          <w:b/>
          <w:sz w:val="30"/>
          <w:szCs w:val="30"/>
        </w:rPr>
      </w:pPr>
      <w:bookmarkStart w:id="72" w:name="_Toc451762246"/>
      <w:bookmarkStart w:id="73" w:name="_Toc510137463"/>
      <w:bookmarkStart w:id="74" w:name="_Toc451762177"/>
      <w:r>
        <w:rPr>
          <w:rFonts w:hint="eastAsia" w:ascii="宋体" w:hAnsi="宋体"/>
          <w:b/>
          <w:sz w:val="30"/>
          <w:szCs w:val="30"/>
        </w:rPr>
        <w:t>（四）磋商响应报价</w:t>
      </w:r>
      <w:bookmarkEnd w:id="72"/>
      <w:bookmarkEnd w:id="73"/>
      <w:bookmarkEnd w:id="74"/>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pPr>
        <w:snapToGrid w:val="0"/>
        <w:spacing w:before="120" w:beforeLines="50" w:line="460" w:lineRule="exact"/>
        <w:ind w:firstLine="590" w:firstLineChars="196"/>
        <w:jc w:val="left"/>
        <w:outlineLvl w:val="0"/>
        <w:rPr>
          <w:rFonts w:ascii="宋体"/>
          <w:b/>
          <w:sz w:val="30"/>
          <w:szCs w:val="30"/>
        </w:rPr>
      </w:pPr>
      <w:bookmarkStart w:id="75" w:name="_Toc451762178"/>
      <w:bookmarkStart w:id="76" w:name="_Toc510137464"/>
      <w:bookmarkStart w:id="77" w:name="_Toc451762247"/>
      <w:r>
        <w:rPr>
          <w:rFonts w:hint="eastAsia" w:ascii="宋体" w:hAnsi="宋体"/>
          <w:b/>
          <w:sz w:val="30"/>
          <w:szCs w:val="30"/>
        </w:rPr>
        <w:t>（六）</w:t>
      </w:r>
      <w:bookmarkEnd w:id="75"/>
      <w:bookmarkEnd w:id="76"/>
      <w:bookmarkEnd w:id="77"/>
      <w:bookmarkStart w:id="78" w:name="_Toc451762249"/>
      <w:bookmarkStart w:id="79" w:name="_Toc451762180"/>
      <w:bookmarkStart w:id="80" w:name="_Toc510137465"/>
      <w:r>
        <w:rPr>
          <w:rFonts w:hint="eastAsia" w:ascii="宋体" w:hAnsi="宋体"/>
          <w:b/>
          <w:sz w:val="30"/>
          <w:szCs w:val="30"/>
        </w:rPr>
        <w:t>磋商响应文件的签署和份数</w:t>
      </w:r>
      <w:bookmarkEnd w:id="78"/>
      <w:bookmarkEnd w:id="79"/>
      <w:bookmarkEnd w:id="80"/>
    </w:p>
    <w:p>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8"/>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pPr>
        <w:pStyle w:val="28"/>
        <w:snapToGrid w:val="0"/>
        <w:spacing w:before="120" w:after="120" w:line="460" w:lineRule="exact"/>
        <w:ind w:firstLine="588" w:firstLineChars="196"/>
        <w:rPr>
          <w:rFonts w:hint="eastAsia" w:ascii="仿宋" w:hAnsi="仿宋" w:eastAsia="仿宋"/>
          <w:sz w:val="30"/>
          <w:szCs w:val="30"/>
          <w:lang w:eastAsia="zh-CN"/>
        </w:rPr>
      </w:pPr>
      <w:r>
        <w:rPr>
          <w:rFonts w:hint="eastAsia" w:ascii="仿宋" w:hAnsi="仿宋" w:eastAsia="仿宋"/>
          <w:sz w:val="30"/>
          <w:szCs w:val="30"/>
        </w:rPr>
        <w:t>1. 落实工作场地、设施，检查录音录像采集设备运行情况，验证电子交易平台是否能正常登录。并开启直播（如直播信号出现问题，不影响项目开标程序）</w:t>
      </w:r>
      <w:r>
        <w:rPr>
          <w:rFonts w:hint="eastAsia" w:ascii="仿宋" w:hAnsi="仿宋" w:eastAsia="仿宋"/>
          <w:sz w:val="30"/>
          <w:szCs w:val="30"/>
          <w:lang w:eastAsia="zh-CN"/>
        </w:rPr>
        <w:t>。</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1.采购人与成交供应商应当在《成交通知书》发出之日起30日内签订政府采购合同。</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pPr>
        <w:pStyle w:val="28"/>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pPr>
        <w:pStyle w:val="28"/>
        <w:snapToGrid w:val="0"/>
        <w:spacing w:before="120" w:after="120" w:line="460" w:lineRule="exact"/>
        <w:ind w:firstLine="2530" w:firstLineChars="700"/>
        <w:rPr>
          <w:rFonts w:hAnsi="宋体"/>
          <w:b/>
          <w:sz w:val="36"/>
          <w:szCs w:val="36"/>
        </w:rPr>
      </w:pPr>
    </w:p>
    <w:p>
      <w:pPr>
        <w:widowControl/>
        <w:jc w:val="left"/>
        <w:rPr>
          <w:rFonts w:ascii="仿宋" w:hAnsi="仿宋" w:eastAsia="仿宋"/>
          <w:sz w:val="30"/>
          <w:szCs w:val="30"/>
        </w:rPr>
      </w:pPr>
      <w:r>
        <w:rPr>
          <w:rFonts w:hAnsi="宋体"/>
          <w:b/>
          <w:sz w:val="36"/>
          <w:szCs w:val="36"/>
        </w:rPr>
        <w:br w:type="page"/>
      </w:r>
      <w:r>
        <w:rPr>
          <w:rFonts w:hint="eastAsia" w:hAnsi="宋体"/>
          <w:b/>
          <w:sz w:val="36"/>
          <w:szCs w:val="36"/>
          <w:lang w:val="en-US" w:eastAsia="zh-CN"/>
        </w:rPr>
        <w:t xml:space="preserve">           </w:t>
      </w: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83"/>
    </w:p>
    <w:p>
      <w:pPr>
        <w:pStyle w:val="28"/>
        <w:snapToGrid w:val="0"/>
        <w:spacing w:before="120" w:after="120" w:line="460" w:lineRule="exact"/>
        <w:jc w:val="center"/>
        <w:outlineLvl w:val="0"/>
        <w:rPr>
          <w:rFonts w:ascii="仿宋" w:hAnsi="仿宋" w:eastAsia="仿宋"/>
          <w:sz w:val="30"/>
          <w:szCs w:val="30"/>
        </w:rPr>
      </w:pP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hint="eastAsia"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600" w:firstLineChars="200"/>
        <w:rPr>
          <w:rFonts w:hint="eastAsia" w:ascii="仿宋" w:hAnsi="仿宋" w:eastAsia="仿宋"/>
          <w:bCs/>
          <w:sz w:val="30"/>
          <w:szCs w:val="30"/>
        </w:rPr>
      </w:pP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中标候选人数量: 有效投标供应商数量等于 3 家时，中标候选人数量为 1家: 有效投标供应商数量等于 4家时，中标候选人数量为2家; 有效投标供应商数量大于等于 5家时，中标候选人数量为3家</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pPr>
        <w:numPr>
          <w:ilvl w:val="0"/>
          <w:numId w:val="19"/>
        </w:numPr>
        <w:spacing w:before="120" w:beforeLines="50" w:after="120" w:afterLines="50" w:line="400" w:lineRule="exact"/>
      </w:pPr>
      <w:r>
        <w:rPr>
          <w:rFonts w:hint="eastAsia" w:ascii="仿宋" w:hAnsi="仿宋" w:eastAsia="仿宋"/>
          <w:bCs/>
          <w:sz w:val="30"/>
          <w:szCs w:val="30"/>
        </w:rPr>
        <w:br w:type="page"/>
      </w:r>
      <w:r>
        <w:rPr>
          <w:rFonts w:hint="eastAsia" w:ascii="仿宋" w:hAnsi="仿宋" w:eastAsia="仿宋"/>
          <w:b/>
          <w:sz w:val="32"/>
          <w:szCs w:val="32"/>
        </w:rPr>
        <w:t>评审内容及标准</w:t>
      </w:r>
    </w:p>
    <w:p>
      <w:pPr>
        <w:pStyle w:val="2"/>
      </w:pPr>
    </w:p>
    <w:tbl>
      <w:tblPr>
        <w:tblStyle w:val="54"/>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85"/>
        <w:gridCol w:w="6000"/>
        <w:gridCol w:w="73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b/>
                <w:bCs/>
              </w:rPr>
            </w:pPr>
            <w:bookmarkStart w:id="84" w:name="_Toc510137467"/>
            <w:r>
              <w:rPr>
                <w:rFonts w:hint="eastAsia" w:ascii="仿宋" w:hAnsi="仿宋" w:eastAsia="仿宋"/>
                <w:b/>
                <w:bCs/>
              </w:rPr>
              <w:t>序号</w:t>
            </w:r>
          </w:p>
        </w:tc>
        <w:tc>
          <w:tcPr>
            <w:tcW w:w="885" w:type="dxa"/>
            <w:noWrap w:val="0"/>
            <w:vAlign w:val="top"/>
          </w:tcPr>
          <w:p>
            <w:pPr>
              <w:pStyle w:val="28"/>
              <w:snapToGrid w:val="0"/>
              <w:spacing w:before="120" w:after="120" w:line="240" w:lineRule="auto"/>
              <w:jc w:val="center"/>
              <w:outlineLvl w:val="0"/>
              <w:rPr>
                <w:rFonts w:ascii="仿宋" w:hAnsi="仿宋" w:eastAsia="仿宋"/>
                <w:b/>
                <w:bCs/>
              </w:rPr>
            </w:pPr>
            <w:r>
              <w:rPr>
                <w:rFonts w:hint="eastAsia" w:ascii="仿宋" w:hAnsi="仿宋" w:eastAsia="仿宋"/>
                <w:b/>
                <w:bCs/>
              </w:rPr>
              <w:t>评分类型</w:t>
            </w:r>
          </w:p>
        </w:tc>
        <w:tc>
          <w:tcPr>
            <w:tcW w:w="6000" w:type="dxa"/>
            <w:noWrap w:val="0"/>
            <w:vAlign w:val="top"/>
          </w:tcPr>
          <w:p>
            <w:pPr>
              <w:pStyle w:val="28"/>
              <w:snapToGrid w:val="0"/>
              <w:spacing w:before="120" w:after="120" w:line="240" w:lineRule="auto"/>
              <w:jc w:val="center"/>
              <w:outlineLvl w:val="0"/>
              <w:rPr>
                <w:rFonts w:ascii="仿宋" w:hAnsi="仿宋" w:eastAsia="仿宋"/>
                <w:b/>
                <w:bCs/>
              </w:rPr>
            </w:pPr>
            <w:r>
              <w:rPr>
                <w:rFonts w:hint="eastAsia" w:ascii="仿宋" w:hAnsi="仿宋" w:eastAsia="仿宋"/>
                <w:b/>
                <w:bCs/>
              </w:rPr>
              <w:t>评分标准</w:t>
            </w:r>
          </w:p>
        </w:tc>
        <w:tc>
          <w:tcPr>
            <w:tcW w:w="735" w:type="dxa"/>
            <w:noWrap w:val="0"/>
            <w:vAlign w:val="top"/>
          </w:tcPr>
          <w:p>
            <w:pPr>
              <w:pStyle w:val="28"/>
              <w:snapToGrid w:val="0"/>
              <w:spacing w:before="120" w:after="120" w:line="240" w:lineRule="auto"/>
              <w:jc w:val="center"/>
              <w:outlineLvl w:val="0"/>
              <w:rPr>
                <w:rFonts w:ascii="仿宋" w:hAnsi="仿宋" w:eastAsia="仿宋"/>
                <w:b/>
                <w:bCs/>
              </w:rPr>
            </w:pPr>
            <w:r>
              <w:rPr>
                <w:rFonts w:hint="eastAsia" w:ascii="仿宋" w:hAnsi="仿宋" w:eastAsia="仿宋"/>
                <w:b/>
                <w:bCs/>
              </w:rPr>
              <w:t>分值</w:t>
            </w:r>
          </w:p>
        </w:tc>
        <w:tc>
          <w:tcPr>
            <w:tcW w:w="923" w:type="dxa"/>
            <w:noWrap w:val="0"/>
            <w:vAlign w:val="top"/>
          </w:tcPr>
          <w:p>
            <w:pPr>
              <w:pStyle w:val="28"/>
              <w:snapToGrid w:val="0"/>
              <w:spacing w:before="120" w:after="120" w:line="240" w:lineRule="auto"/>
              <w:jc w:val="center"/>
              <w:outlineLvl w:val="0"/>
              <w:rPr>
                <w:rFonts w:ascii="仿宋" w:hAnsi="仿宋" w:eastAsia="仿宋"/>
                <w:b/>
                <w:bCs/>
              </w:rPr>
            </w:pPr>
            <w:r>
              <w:rPr>
                <w:rFonts w:hint="eastAsia" w:ascii="仿宋" w:hAnsi="仿宋" w:eastAsia="仿宋"/>
                <w:b/>
                <w:bCs/>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1</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报价</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(最低报价/投标报价)*最大分值</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color w:val="auto"/>
                <w:lang w:val="en-US" w:eastAsia="zh-CN"/>
              </w:rPr>
              <w:t>1</w:t>
            </w:r>
            <w:r>
              <w:rPr>
                <w:rFonts w:hint="eastAsia" w:ascii="仿宋" w:hAnsi="仿宋" w:eastAsia="仿宋"/>
                <w:color w:val="auto"/>
              </w:rPr>
              <w:t>0</w:t>
            </w:r>
          </w:p>
        </w:tc>
        <w:tc>
          <w:tcPr>
            <w:tcW w:w="923" w:type="dxa"/>
            <w:noWrap w:val="0"/>
            <w:vAlign w:val="top"/>
          </w:tcPr>
          <w:p>
            <w:pPr>
              <w:pStyle w:val="28"/>
              <w:snapToGrid w:val="0"/>
              <w:spacing w:before="120" w:after="120" w:line="240" w:lineRule="auto"/>
              <w:jc w:val="center"/>
              <w:outlineLvl w:val="0"/>
              <w:rPr>
                <w:rFonts w:hint="default" w:ascii="仿宋" w:hAnsi="仿宋" w:eastAsia="仿宋"/>
                <w:lang w:val="en-US" w:eastAsia="zh-CN"/>
              </w:rPr>
            </w:pPr>
            <w:r>
              <w:rPr>
                <w:rFonts w:hint="eastAsia" w:ascii="仿宋" w:hAnsi="仿宋" w:eastAsia="仿宋"/>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1</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投标的整体方案与采购需求的吻合程度，应答是否详尽、明晰，是否满足招标文件要求（3分）； 内容是否完整齐全、表述准确、条理清晰，内容无前后矛盾，符合招标文件要求（2分）。</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2</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磋商响应方分析本项目的特点提出针对性服务方案：</w:t>
            </w:r>
          </w:p>
          <w:p>
            <w:pPr>
              <w:pStyle w:val="28"/>
              <w:snapToGrid w:val="0"/>
              <w:spacing w:before="120" w:after="120" w:line="240" w:lineRule="auto"/>
              <w:outlineLvl w:val="0"/>
              <w:rPr>
                <w:rFonts w:ascii="仿宋" w:hAnsi="仿宋" w:eastAsia="仿宋"/>
              </w:rPr>
            </w:pPr>
            <w:r>
              <w:rPr>
                <w:rFonts w:hint="eastAsia" w:ascii="仿宋" w:hAnsi="仿宋" w:eastAsia="仿宋"/>
              </w:rPr>
              <w:t>1、保洁服务方案：全馆室内地面、墙面、天花板、会议室、电梯、洗手间、楼梯等公共区域及公共设施的日常保洁；室外地面、路面、绿化带、停车场等区域及公共设施的日常保洁（5分）；</w:t>
            </w:r>
          </w:p>
          <w:p>
            <w:pPr>
              <w:pStyle w:val="28"/>
              <w:snapToGrid w:val="0"/>
              <w:spacing w:before="120" w:after="120" w:line="240" w:lineRule="auto"/>
              <w:outlineLvl w:val="0"/>
              <w:rPr>
                <w:rFonts w:ascii="仿宋" w:hAnsi="仿宋" w:eastAsia="仿宋"/>
              </w:rPr>
            </w:pPr>
            <w:r>
              <w:rPr>
                <w:rFonts w:hint="eastAsia" w:ascii="仿宋" w:hAnsi="仿宋" w:eastAsia="仿宋"/>
              </w:rPr>
              <w:t>2、安保服务方案：负责治安、消防、车辆管理等工作；安防、消防等设施设备运行管理（5分）；</w:t>
            </w:r>
          </w:p>
          <w:p>
            <w:pPr>
              <w:pStyle w:val="28"/>
              <w:snapToGrid w:val="0"/>
              <w:spacing w:before="120" w:after="120" w:line="240" w:lineRule="auto"/>
              <w:outlineLvl w:val="0"/>
              <w:rPr>
                <w:rFonts w:ascii="仿宋" w:hAnsi="仿宋" w:eastAsia="仿宋"/>
              </w:rPr>
            </w:pPr>
            <w:r>
              <w:rPr>
                <w:rFonts w:hint="eastAsia" w:ascii="仿宋" w:hAnsi="仿宋" w:eastAsia="仿宋"/>
              </w:rPr>
              <w:t>3、负责本项目的设施设备的安全运行维护，其中包括：全馆设施设备的日常巡查；电梯日常运行和维护、</w:t>
            </w:r>
            <w:r>
              <w:rPr>
                <w:rFonts w:ascii="仿宋" w:hAnsi="仿宋" w:eastAsia="仿宋"/>
              </w:rPr>
              <w:t>检测</w:t>
            </w:r>
            <w:r>
              <w:rPr>
                <w:rFonts w:hint="eastAsia" w:ascii="仿宋" w:hAnsi="仿宋" w:eastAsia="仿宋"/>
              </w:rPr>
              <w:t>；卫生间设施运行维护等（5分）；</w:t>
            </w:r>
          </w:p>
          <w:p>
            <w:pPr>
              <w:pStyle w:val="28"/>
              <w:snapToGrid w:val="0"/>
              <w:spacing w:before="120" w:after="120" w:line="240" w:lineRule="auto"/>
              <w:outlineLvl w:val="0"/>
              <w:rPr>
                <w:rFonts w:ascii="仿宋" w:hAnsi="仿宋" w:eastAsia="仿宋"/>
              </w:rPr>
            </w:pPr>
            <w:r>
              <w:rPr>
                <w:rFonts w:hint="eastAsia" w:ascii="仿宋" w:hAnsi="仿宋" w:eastAsia="仿宋"/>
              </w:rPr>
              <w:t>4、接待服务方案：协助做好本单位重大活动等的接待服务，包括接待、布置，设备管理、事后清洁等工作（4分）；</w:t>
            </w:r>
          </w:p>
          <w:p>
            <w:pPr>
              <w:pStyle w:val="28"/>
              <w:snapToGrid w:val="0"/>
              <w:spacing w:before="120" w:after="120" w:line="240" w:lineRule="auto"/>
              <w:outlineLvl w:val="0"/>
              <w:rPr>
                <w:rFonts w:ascii="仿宋" w:hAnsi="仿宋" w:eastAsia="仿宋"/>
              </w:rPr>
            </w:pPr>
            <w:r>
              <w:rPr>
                <w:rFonts w:hint="eastAsia" w:ascii="仿宋" w:hAnsi="仿宋" w:eastAsia="仿宋"/>
              </w:rPr>
              <w:t>5、绿化养护方案：公共绿地的施肥、浇水养护、病虫害防治、灾害预防措施；重大活动及节假日绿化租摆管理等。</w:t>
            </w:r>
            <w:r>
              <w:rPr>
                <w:rFonts w:hint="eastAsia" w:ascii="仿宋" w:hAnsi="仿宋" w:eastAsia="仿宋"/>
                <w:lang w:eastAsia="zh-CN"/>
              </w:rPr>
              <w:t>磋商响应方</w:t>
            </w:r>
            <w:r>
              <w:rPr>
                <w:rFonts w:hint="eastAsia" w:ascii="仿宋" w:hAnsi="仿宋" w:eastAsia="仿宋"/>
              </w:rPr>
              <w:t>需具备绿化美化、设计能力，要求有较强的绿化支撑保障能力，团队素质高。（</w:t>
            </w:r>
            <w:r>
              <w:rPr>
                <w:rFonts w:ascii="仿宋" w:hAnsi="仿宋" w:eastAsia="仿宋"/>
              </w:rPr>
              <w:t>4</w:t>
            </w:r>
            <w:r>
              <w:rPr>
                <w:rFonts w:hint="eastAsia" w:ascii="仿宋" w:hAnsi="仿宋" w:eastAsia="仿宋"/>
              </w:rPr>
              <w:t>分）；</w:t>
            </w:r>
          </w:p>
          <w:p>
            <w:pPr>
              <w:pStyle w:val="28"/>
              <w:snapToGrid w:val="0"/>
              <w:spacing w:before="120" w:after="120" w:line="240" w:lineRule="auto"/>
              <w:outlineLvl w:val="0"/>
              <w:rPr>
                <w:rFonts w:ascii="仿宋" w:hAnsi="仿宋" w:eastAsia="仿宋"/>
              </w:rPr>
            </w:pPr>
            <w:r>
              <w:rPr>
                <w:rFonts w:hint="eastAsia" w:ascii="仿宋" w:hAnsi="仿宋" w:eastAsia="仿宋"/>
              </w:rPr>
              <w:t>6、博物馆物业管理的难点和重点，包括博物馆节假日、日常活动的配合方案及应急防控等措施，接受各级、各方接待、检查等应变能力；突发事件处理方案：各类突发事件应急预案和防恐紧急预案等（</w:t>
            </w:r>
            <w:r>
              <w:rPr>
                <w:rFonts w:ascii="仿宋" w:hAnsi="仿宋" w:eastAsia="仿宋"/>
              </w:rPr>
              <w:t>5</w:t>
            </w:r>
            <w:r>
              <w:rPr>
                <w:rFonts w:hint="eastAsia" w:ascii="仿宋" w:hAnsi="仿宋" w:eastAsia="仿宋"/>
              </w:rPr>
              <w:t>分）。</w:t>
            </w:r>
          </w:p>
          <w:p>
            <w:pPr>
              <w:pStyle w:val="28"/>
              <w:snapToGrid w:val="0"/>
              <w:spacing w:before="120" w:after="120" w:line="240" w:lineRule="auto"/>
              <w:outlineLvl w:val="0"/>
              <w:rPr>
                <w:rFonts w:hint="eastAsia" w:ascii="仿宋" w:hAnsi="仿宋" w:eastAsia="仿宋"/>
              </w:rPr>
            </w:pPr>
            <w:r>
              <w:rPr>
                <w:rFonts w:ascii="仿宋" w:hAnsi="仿宋" w:eastAsia="仿宋"/>
              </w:rPr>
              <w:t>7</w:t>
            </w:r>
            <w:r>
              <w:rPr>
                <w:rFonts w:hint="eastAsia" w:ascii="仿宋" w:hAnsi="仿宋" w:eastAsia="仿宋"/>
              </w:rPr>
              <w:t>、展厅日常管理方案：日常次序管理，看管指引、服务，协助社会宣教活动（</w:t>
            </w:r>
            <w:r>
              <w:rPr>
                <w:rFonts w:ascii="仿宋" w:hAnsi="仿宋" w:eastAsia="仿宋"/>
              </w:rPr>
              <w:t>4</w:t>
            </w:r>
            <w:r>
              <w:rPr>
                <w:rFonts w:hint="eastAsia" w:ascii="仿宋" w:hAnsi="仿宋" w:eastAsia="仿宋"/>
              </w:rPr>
              <w:t>分）；</w:t>
            </w:r>
          </w:p>
          <w:p>
            <w:pPr>
              <w:pStyle w:val="28"/>
              <w:snapToGrid w:val="0"/>
              <w:spacing w:before="120" w:after="120" w:line="240" w:lineRule="auto"/>
              <w:outlineLvl w:val="0"/>
              <w:rPr>
                <w:rFonts w:hint="eastAsia" w:ascii="仿宋" w:hAnsi="仿宋" w:eastAsia="仿宋"/>
              </w:rPr>
            </w:pPr>
            <w:r>
              <w:rPr>
                <w:rFonts w:ascii="仿宋" w:hAnsi="仿宋" w:eastAsia="仿宋"/>
              </w:rPr>
              <w:t>8</w:t>
            </w:r>
            <w:r>
              <w:rPr>
                <w:rFonts w:hint="eastAsia" w:ascii="仿宋" w:hAnsi="仿宋" w:eastAsia="仿宋"/>
              </w:rPr>
              <w:t>、展厅安全管理方案：展品安全、人员安全、消防安全、设备安全、突发事件处理等（</w:t>
            </w:r>
            <w:r>
              <w:rPr>
                <w:rFonts w:ascii="仿宋" w:hAnsi="仿宋" w:eastAsia="仿宋"/>
              </w:rPr>
              <w:t>4</w:t>
            </w:r>
            <w:r>
              <w:rPr>
                <w:rFonts w:hint="eastAsia" w:ascii="仿宋" w:hAnsi="仿宋" w:eastAsia="仿宋"/>
              </w:rPr>
              <w:t>分）；</w:t>
            </w:r>
          </w:p>
          <w:p>
            <w:pPr>
              <w:pStyle w:val="28"/>
              <w:snapToGrid w:val="0"/>
              <w:spacing w:before="120" w:after="120" w:line="240" w:lineRule="auto"/>
              <w:outlineLvl w:val="0"/>
              <w:rPr>
                <w:rFonts w:hint="eastAsia" w:ascii="仿宋" w:hAnsi="仿宋" w:eastAsia="仿宋"/>
              </w:rPr>
            </w:pPr>
            <w:r>
              <w:rPr>
                <w:rFonts w:ascii="仿宋" w:hAnsi="仿宋" w:eastAsia="仿宋"/>
              </w:rPr>
              <w:t>9</w:t>
            </w:r>
            <w:r>
              <w:rPr>
                <w:rFonts w:hint="eastAsia" w:ascii="仿宋" w:hAnsi="仿宋" w:eastAsia="仿宋"/>
              </w:rPr>
              <w:t>、展厅布展协助方案：协助展品点交、展厅保护、展品搬运等（</w:t>
            </w:r>
            <w:r>
              <w:rPr>
                <w:rFonts w:ascii="仿宋" w:hAnsi="仿宋" w:eastAsia="仿宋"/>
              </w:rPr>
              <w:t>4</w:t>
            </w:r>
            <w:r>
              <w:rPr>
                <w:rFonts w:hint="eastAsia" w:ascii="仿宋" w:hAnsi="仿宋" w:eastAsia="仿宋"/>
              </w:rPr>
              <w:t>分）；</w:t>
            </w:r>
          </w:p>
          <w:p>
            <w:pPr>
              <w:pStyle w:val="28"/>
              <w:snapToGrid w:val="0"/>
              <w:spacing w:before="120" w:after="120" w:line="240" w:lineRule="auto"/>
              <w:outlineLvl w:val="0"/>
              <w:rPr>
                <w:rFonts w:hint="eastAsia" w:ascii="仿宋" w:hAnsi="仿宋" w:eastAsia="仿宋"/>
              </w:rPr>
            </w:pPr>
            <w:r>
              <w:rPr>
                <w:rFonts w:ascii="仿宋" w:hAnsi="仿宋" w:eastAsia="仿宋"/>
              </w:rPr>
              <w:t>10</w:t>
            </w:r>
            <w:r>
              <w:rPr>
                <w:rFonts w:hint="eastAsia" w:ascii="仿宋" w:hAnsi="仿宋" w:eastAsia="仿宋"/>
              </w:rPr>
              <w:t>、展厅环境管理方案：展厅灯光、展厅温度、展厅湿度、展厅卫生等（4分）。</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44</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3</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磋商响应方的管理目标、指标及方式。质量管理目标的定位准确性和针对性，以及管理方式的科学性、合理性和先进性。</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2</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4</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磋商响应方为本项目所安排直接从业人员的素质、能力、资格、经验和人数，人员是否具有相关服务资格等评分</w:t>
            </w:r>
            <w:r>
              <w:rPr>
                <w:rFonts w:ascii="仿宋" w:hAnsi="仿宋" w:eastAsia="仿宋"/>
              </w:rPr>
              <w:t>，每安排</w:t>
            </w:r>
            <w:r>
              <w:rPr>
                <w:rFonts w:hint="eastAsia" w:ascii="仿宋" w:hAnsi="仿宋" w:eastAsia="仿宋"/>
                <w:lang w:val="en-US" w:eastAsia="zh-CN"/>
              </w:rPr>
              <w:t>1</w:t>
            </w:r>
            <w:r>
              <w:rPr>
                <w:rFonts w:hint="eastAsia" w:ascii="仿宋" w:hAnsi="仿宋" w:eastAsia="仿宋"/>
              </w:rPr>
              <w:t>名</w:t>
            </w:r>
            <w:r>
              <w:rPr>
                <w:rFonts w:ascii="仿宋" w:hAnsi="仿宋" w:eastAsia="仿宋"/>
              </w:rPr>
              <w:t>持</w:t>
            </w:r>
            <w:r>
              <w:rPr>
                <w:rFonts w:hint="eastAsia" w:ascii="仿宋" w:hAnsi="仿宋" w:eastAsia="仿宋"/>
              </w:rPr>
              <w:t>建（构）筑物消防员证</w:t>
            </w:r>
            <w:r>
              <w:rPr>
                <w:rFonts w:ascii="仿宋" w:hAnsi="仿宋" w:eastAsia="仿宋"/>
              </w:rPr>
              <w:t>的人员</w:t>
            </w:r>
            <w:r>
              <w:rPr>
                <w:rFonts w:hint="eastAsia" w:ascii="仿宋" w:hAnsi="仿宋" w:eastAsia="仿宋"/>
                <w:lang w:val="en-US" w:eastAsia="zh-CN"/>
              </w:rPr>
              <w:t>2</w:t>
            </w:r>
            <w:r>
              <w:rPr>
                <w:rFonts w:ascii="仿宋" w:hAnsi="仿宋" w:eastAsia="仿宋"/>
              </w:rPr>
              <w:t>分</w:t>
            </w:r>
            <w:r>
              <w:rPr>
                <w:rFonts w:hint="eastAsia" w:ascii="仿宋" w:hAnsi="仿宋" w:eastAsia="仿宋"/>
              </w:rPr>
              <w:t>（详见招标需求中“（三）人员配备要求”）。</w:t>
            </w:r>
          </w:p>
        </w:tc>
        <w:tc>
          <w:tcPr>
            <w:tcW w:w="735" w:type="dxa"/>
            <w:noWrap w:val="0"/>
            <w:vAlign w:val="top"/>
          </w:tcPr>
          <w:p>
            <w:pPr>
              <w:pStyle w:val="28"/>
              <w:snapToGrid w:val="0"/>
              <w:spacing w:before="120" w:after="120" w:line="240" w:lineRule="auto"/>
              <w:jc w:val="center"/>
              <w:outlineLvl w:val="0"/>
              <w:rPr>
                <w:rFonts w:hint="eastAsia" w:ascii="仿宋" w:hAnsi="仿宋" w:eastAsia="仿宋"/>
                <w:lang w:val="en-US" w:eastAsia="zh-CN"/>
              </w:rPr>
            </w:pPr>
            <w:r>
              <w:rPr>
                <w:rFonts w:hint="eastAsia" w:ascii="仿宋" w:hAnsi="仿宋" w:eastAsia="仿宋"/>
                <w:color w:val="auto"/>
                <w:lang w:val="en-US" w:eastAsia="zh-CN"/>
              </w:rPr>
              <w:t>12</w:t>
            </w:r>
          </w:p>
        </w:tc>
        <w:tc>
          <w:tcPr>
            <w:tcW w:w="923" w:type="dxa"/>
            <w:noWrap w:val="0"/>
            <w:vAlign w:val="top"/>
          </w:tcPr>
          <w:p>
            <w:pPr>
              <w:pStyle w:val="28"/>
              <w:snapToGrid w:val="0"/>
              <w:spacing w:before="120" w:after="120" w:line="240" w:lineRule="auto"/>
              <w:jc w:val="center"/>
              <w:outlineLvl w:val="0"/>
              <w:rPr>
                <w:rFonts w:hint="eastAsia" w:ascii="仿宋" w:hAnsi="仿宋" w:eastAsia="仿宋"/>
              </w:rPr>
            </w:pPr>
            <w:r>
              <w:rPr>
                <w:rFonts w:hint="eastAsia" w:ascii="仿宋" w:hAnsi="仿宋" w:eastAsia="仿宋"/>
              </w:rPr>
              <w:t>客观</w:t>
            </w:r>
          </w:p>
          <w:p>
            <w:pPr>
              <w:pStyle w:val="28"/>
              <w:snapToGrid w:val="0"/>
              <w:spacing w:before="120" w:after="120" w:line="240" w:lineRule="auto"/>
              <w:jc w:val="center"/>
              <w:outlineLvl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磋商响应方做好管理工作的交接以及对项目的合理化建议和做法。</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3</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6</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磋商响应方为本项目所能提供的相关机械设备、器材、物资配备情况。</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3</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7</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lang w:eastAsia="zh-CN"/>
              </w:rPr>
              <w:t>磋商响应方</w:t>
            </w:r>
            <w:r>
              <w:rPr>
                <w:rFonts w:hint="eastAsia" w:ascii="仿宋" w:hAnsi="仿宋" w:eastAsia="仿宋"/>
              </w:rPr>
              <w:t>提供具有针对性的节能管理方案。</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3</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8</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磋商响应方的内部管理情况：</w:t>
            </w:r>
          </w:p>
          <w:p>
            <w:pPr>
              <w:pStyle w:val="28"/>
              <w:snapToGrid w:val="0"/>
              <w:spacing w:before="120" w:after="120" w:line="240" w:lineRule="auto"/>
              <w:outlineLvl w:val="0"/>
              <w:rPr>
                <w:rFonts w:ascii="仿宋" w:hAnsi="仿宋" w:eastAsia="仿宋"/>
              </w:rPr>
            </w:pPr>
            <w:r>
              <w:rPr>
                <w:rFonts w:hint="eastAsia" w:ascii="仿宋" w:hAnsi="仿宋" w:eastAsia="仿宋"/>
              </w:rPr>
              <w:t>1、内部管理制度和质量控制标准情况，是否具有完善规章制度和保障措施（</w:t>
            </w:r>
            <w:r>
              <w:rPr>
                <w:rFonts w:ascii="仿宋" w:hAnsi="仿宋" w:eastAsia="仿宋"/>
              </w:rPr>
              <w:t>3</w:t>
            </w:r>
            <w:r>
              <w:rPr>
                <w:rFonts w:hint="eastAsia" w:ascii="仿宋" w:hAnsi="仿宋" w:eastAsia="仿宋"/>
              </w:rPr>
              <w:t>分）；</w:t>
            </w:r>
          </w:p>
          <w:p>
            <w:pPr>
              <w:pStyle w:val="28"/>
              <w:snapToGrid w:val="0"/>
              <w:spacing w:before="120" w:after="120" w:line="240" w:lineRule="auto"/>
              <w:outlineLvl w:val="0"/>
              <w:rPr>
                <w:rFonts w:ascii="仿宋" w:hAnsi="仿宋" w:eastAsia="仿宋"/>
              </w:rPr>
            </w:pPr>
            <w:r>
              <w:rPr>
                <w:rFonts w:hint="eastAsia" w:ascii="仿宋" w:hAnsi="仿宋" w:eastAsia="仿宋"/>
              </w:rPr>
              <w:t>2、是否实行信息智慧化管理等情况（</w:t>
            </w:r>
            <w:r>
              <w:rPr>
                <w:rFonts w:ascii="仿宋" w:hAnsi="仿宋" w:eastAsia="仿宋"/>
              </w:rPr>
              <w:t>1</w:t>
            </w:r>
            <w:r>
              <w:rPr>
                <w:rFonts w:hint="eastAsia" w:ascii="仿宋" w:hAnsi="仿宋" w:eastAsia="仿宋"/>
              </w:rPr>
              <w:t>分）。</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4</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9</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磋商响应方提供的服务承诺：项目管理、质量保证和其他方面等所做的承诺及保证措施等。</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3</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10</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磋商响应方提供整体经营情况、技术力量及相关证明材料等情况（详见商务要求表）。</w:t>
            </w:r>
            <w:bookmarkStart w:id="102" w:name="_GoBack"/>
            <w:bookmarkEnd w:id="102"/>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11</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磋商响应方自202</w:t>
            </w:r>
            <w:r>
              <w:rPr>
                <w:rFonts w:hint="eastAsia" w:ascii="仿宋" w:hAnsi="仿宋" w:eastAsia="仿宋"/>
                <w:lang w:val="en-US" w:eastAsia="zh-CN"/>
              </w:rPr>
              <w:t>1</w:t>
            </w:r>
            <w:r>
              <w:rPr>
                <w:rFonts w:hint="eastAsia" w:ascii="仿宋" w:hAnsi="仿宋" w:eastAsia="仿宋"/>
              </w:rPr>
              <w:t>年1月1日以来取得行政部门颁发的物业管理项目相关的荣誉，每1个得1分，最高得</w:t>
            </w:r>
            <w:r>
              <w:rPr>
                <w:rFonts w:hint="eastAsia" w:ascii="仿宋" w:hAnsi="仿宋" w:eastAsia="仿宋"/>
                <w:lang w:val="en-US" w:eastAsia="zh-CN"/>
              </w:rPr>
              <w:t>4</w:t>
            </w:r>
            <w:r>
              <w:rPr>
                <w:rFonts w:hint="eastAsia" w:ascii="仿宋" w:hAnsi="仿宋" w:eastAsia="仿宋"/>
              </w:rPr>
              <w:t>分。</w:t>
            </w:r>
          </w:p>
        </w:tc>
        <w:tc>
          <w:tcPr>
            <w:tcW w:w="735" w:type="dxa"/>
            <w:noWrap w:val="0"/>
            <w:vAlign w:val="top"/>
          </w:tcPr>
          <w:p>
            <w:pPr>
              <w:pStyle w:val="28"/>
              <w:snapToGrid w:val="0"/>
              <w:spacing w:before="120" w:after="120" w:line="240" w:lineRule="auto"/>
              <w:jc w:val="center"/>
              <w:outlineLvl w:val="0"/>
              <w:rPr>
                <w:rFonts w:hint="eastAsia" w:ascii="仿宋" w:hAnsi="仿宋" w:eastAsia="仿宋"/>
                <w:lang w:val="en-US" w:eastAsia="zh-CN"/>
              </w:rPr>
            </w:pPr>
            <w:r>
              <w:rPr>
                <w:rFonts w:hint="eastAsia" w:ascii="仿宋" w:hAnsi="仿宋" w:eastAsia="仿宋"/>
                <w:color w:val="auto"/>
                <w:lang w:val="en-US" w:eastAsia="zh-CN"/>
              </w:rPr>
              <w:t>4</w:t>
            </w:r>
          </w:p>
        </w:tc>
        <w:tc>
          <w:tcPr>
            <w:tcW w:w="923" w:type="dxa"/>
            <w:noWrap w:val="0"/>
            <w:vAlign w:val="top"/>
          </w:tcPr>
          <w:p>
            <w:pPr>
              <w:pStyle w:val="28"/>
              <w:snapToGrid w:val="0"/>
              <w:spacing w:before="120" w:after="120" w:line="240" w:lineRule="auto"/>
              <w:jc w:val="center"/>
              <w:outlineLvl w:val="0"/>
              <w:rPr>
                <w:rFonts w:hint="eastAsia" w:ascii="仿宋" w:hAnsi="仿宋" w:eastAsia="仿宋"/>
              </w:rPr>
            </w:pPr>
            <w:r>
              <w:rPr>
                <w:rFonts w:hint="eastAsia" w:ascii="仿宋" w:hAnsi="仿宋" w:eastAsia="仿宋"/>
              </w:rPr>
              <w:t>客观</w:t>
            </w:r>
          </w:p>
          <w:p>
            <w:pPr>
              <w:pStyle w:val="28"/>
              <w:snapToGrid w:val="0"/>
              <w:spacing w:before="120" w:after="120" w:line="240" w:lineRule="auto"/>
              <w:jc w:val="center"/>
              <w:outlineLvl w:val="0"/>
              <w:rPr>
                <w:rFonts w:hint="eastAsia" w:ascii="仿宋" w:hAnsi="仿宋" w:eastAsia="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12</w:t>
            </w:r>
          </w:p>
        </w:tc>
        <w:tc>
          <w:tcPr>
            <w:tcW w:w="885"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6000" w:type="dxa"/>
            <w:noWrap w:val="0"/>
            <w:vAlign w:val="top"/>
          </w:tcPr>
          <w:p>
            <w:pPr>
              <w:pStyle w:val="28"/>
              <w:snapToGrid w:val="0"/>
              <w:spacing w:before="120" w:after="120" w:line="240" w:lineRule="auto"/>
              <w:outlineLvl w:val="0"/>
              <w:rPr>
                <w:rFonts w:ascii="仿宋" w:hAnsi="仿宋" w:eastAsia="仿宋"/>
              </w:rPr>
            </w:pPr>
            <w:r>
              <w:rPr>
                <w:rFonts w:hint="eastAsia" w:ascii="仿宋" w:hAnsi="仿宋" w:eastAsia="仿宋"/>
              </w:rPr>
              <w:t>磋商响应方提供自202</w:t>
            </w:r>
            <w:r>
              <w:rPr>
                <w:rFonts w:hint="eastAsia" w:ascii="仿宋" w:hAnsi="仿宋" w:eastAsia="仿宋"/>
                <w:lang w:val="en-US" w:eastAsia="zh-CN"/>
              </w:rPr>
              <w:t>1</w:t>
            </w:r>
            <w:r>
              <w:rPr>
                <w:rFonts w:hint="eastAsia" w:ascii="仿宋" w:hAnsi="仿宋" w:eastAsia="仿宋"/>
              </w:rPr>
              <w:t>年1月1日以来类似项目成功经验（详见商务要求表）。</w:t>
            </w:r>
          </w:p>
        </w:tc>
        <w:tc>
          <w:tcPr>
            <w:tcW w:w="735" w:type="dxa"/>
            <w:noWrap w:val="0"/>
            <w:vAlign w:val="top"/>
          </w:tcPr>
          <w:p>
            <w:pPr>
              <w:pStyle w:val="28"/>
              <w:snapToGrid w:val="0"/>
              <w:spacing w:before="120" w:after="120" w:line="240" w:lineRule="auto"/>
              <w:jc w:val="center"/>
              <w:outlineLvl w:val="0"/>
              <w:rPr>
                <w:rFonts w:ascii="仿宋" w:hAnsi="仿宋" w:eastAsia="仿宋"/>
              </w:rPr>
            </w:pPr>
            <w:r>
              <w:rPr>
                <w:rFonts w:ascii="仿宋" w:hAnsi="仿宋" w:eastAsia="仿宋"/>
              </w:rPr>
              <w:t>2</w:t>
            </w:r>
          </w:p>
        </w:tc>
        <w:tc>
          <w:tcPr>
            <w:tcW w:w="923" w:type="dxa"/>
            <w:noWrap w:val="0"/>
            <w:vAlign w:val="top"/>
          </w:tcPr>
          <w:p>
            <w:pPr>
              <w:pStyle w:val="28"/>
              <w:snapToGrid w:val="0"/>
              <w:spacing w:before="120" w:after="120" w:line="240" w:lineRule="auto"/>
              <w:jc w:val="center"/>
              <w:outlineLvl w:val="0"/>
              <w:rPr>
                <w:rFonts w:ascii="仿宋" w:hAnsi="仿宋" w:eastAsia="仿宋"/>
              </w:rPr>
            </w:pPr>
            <w:r>
              <w:rPr>
                <w:rFonts w:hint="eastAsia" w:ascii="仿宋" w:hAnsi="仿宋" w:eastAsia="仿宋"/>
              </w:rPr>
              <w:t>客观</w:t>
            </w:r>
          </w:p>
        </w:tc>
      </w:tr>
    </w:tbl>
    <w:p>
      <w:pPr>
        <w:pStyle w:val="28"/>
        <w:snapToGrid w:val="0"/>
        <w:spacing w:before="120" w:after="120" w:line="480" w:lineRule="auto"/>
        <w:jc w:val="center"/>
        <w:outlineLvl w:val="0"/>
        <w:rPr>
          <w:rFonts w:hAnsi="宋体"/>
          <w:b/>
          <w:sz w:val="36"/>
          <w:szCs w:val="36"/>
        </w:rPr>
      </w:pPr>
    </w:p>
    <w:p>
      <w:pPr>
        <w:pStyle w:val="28"/>
        <w:snapToGrid w:val="0"/>
        <w:spacing w:before="120" w:after="120" w:line="480" w:lineRule="auto"/>
        <w:jc w:val="center"/>
        <w:outlineLvl w:val="0"/>
        <w:rPr>
          <w:rFonts w:hAnsi="宋体"/>
          <w:b/>
          <w:sz w:val="36"/>
          <w:szCs w:val="36"/>
        </w:rPr>
      </w:pPr>
    </w:p>
    <w:p>
      <w:pPr>
        <w:pStyle w:val="28"/>
        <w:snapToGrid w:val="0"/>
        <w:spacing w:before="120" w:after="120" w:line="480" w:lineRule="auto"/>
        <w:ind w:firstLine="2891" w:firstLineChars="800"/>
        <w:jc w:val="both"/>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4"/>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pPr>
        <w:pStyle w:val="28"/>
        <w:spacing w:before="120" w:after="120" w:line="360" w:lineRule="auto"/>
        <w:jc w:val="center"/>
        <w:rPr>
          <w:rFonts w:hint="eastAsia" w:ascii="仿宋" w:hAnsi="仿宋" w:eastAsia="仿宋"/>
          <w:sz w:val="30"/>
          <w:szCs w:val="30"/>
          <w:lang w:eastAsia="zh-CN"/>
        </w:rPr>
      </w:pPr>
      <w:bookmarkStart w:id="85" w:name="PO_15530_PM048"/>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sz w:val="30"/>
          <w:szCs w:val="30"/>
          <w:lang w:eastAsia="zh-CN"/>
        </w:rPr>
      </w:pPr>
      <w:r>
        <w:rPr>
          <w:rFonts w:hint="eastAsia" w:ascii="仿宋" w:hAnsi="仿宋" w:eastAsia="仿宋"/>
          <w:sz w:val="30"/>
          <w:szCs w:val="30"/>
          <w:lang w:eastAsia="zh-CN"/>
        </w:rPr>
        <w:t xml:space="preserve"> </w:t>
      </w:r>
      <w:bookmarkEnd w:id="85"/>
      <w:bookmarkStart w:id="86" w:name="PO_TDCUS_ITEM_P_REQ_PR_1_1_1"/>
    </w:p>
    <w:p>
      <w:pPr>
        <w:pStyle w:val="28"/>
        <w:spacing w:before="120" w:after="120" w:line="360" w:lineRule="auto"/>
        <w:jc w:val="center"/>
        <w:rPr>
          <w:rFonts w:hint="eastAsia" w:ascii="仿宋" w:hAnsi="仿宋" w:eastAsia="仿宋"/>
          <w:sz w:val="30"/>
          <w:szCs w:val="30"/>
          <w:lang w:eastAsia="zh-CN"/>
        </w:rPr>
      </w:pPr>
    </w:p>
    <w:p>
      <w:pPr>
        <w:pStyle w:val="28"/>
        <w:spacing w:before="120" w:after="120" w:line="360" w:lineRule="auto"/>
        <w:jc w:val="center"/>
        <w:rPr>
          <w:rFonts w:hint="eastAsia" w:ascii="仿宋" w:hAnsi="仿宋" w:eastAsia="仿宋" w:cs="仿宋"/>
          <w:b/>
          <w:bCs/>
          <w:sz w:val="36"/>
          <w:szCs w:val="36"/>
        </w:rPr>
      </w:pPr>
      <w:r>
        <w:rPr>
          <w:rFonts w:hint="eastAsia" w:ascii="仿宋" w:hAnsi="仿宋" w:eastAsia="仿宋" w:cs="仿宋"/>
          <w:b/>
          <w:bCs/>
          <w:spacing w:val="40"/>
          <w:sz w:val="36"/>
          <w:szCs w:val="36"/>
          <w:lang w:eastAsia="zh-CN"/>
        </w:rPr>
        <w:t>中国丝绸博物馆2024年-2025年物业及展厅管理服务项目</w:t>
      </w:r>
      <w:r>
        <w:rPr>
          <w:rFonts w:hint="eastAsia" w:ascii="仿宋" w:hAnsi="仿宋" w:eastAsia="仿宋" w:cs="仿宋"/>
          <w:b/>
          <w:bCs/>
          <w:sz w:val="36"/>
          <w:szCs w:val="36"/>
          <w:lang w:eastAsia="zh-CN"/>
        </w:rPr>
        <w:t>的需求文档:</w:t>
      </w:r>
      <w:bookmarkEnd w:id="86"/>
      <w:bookmarkStart w:id="87" w:name="PO_TDCUS_ITEM_P_REQ_FILE_1_1_1"/>
    </w:p>
    <w:p>
      <w:pPr>
        <w:ind w:firstLine="562" w:firstLineChars="200"/>
        <w:rPr>
          <w:rFonts w:hint="eastAsia" w:ascii="仿宋" w:hAnsi="仿宋" w:eastAsia="仿宋" w:cs="仿宋"/>
          <w:b/>
          <w:bCs/>
          <w:sz w:val="28"/>
          <w:szCs w:val="30"/>
        </w:rPr>
      </w:pPr>
    </w:p>
    <w:p>
      <w:pPr>
        <w:pStyle w:val="28"/>
        <w:spacing w:before="120" w:after="120" w:line="360" w:lineRule="auto"/>
        <w:jc w:val="center"/>
        <w:rPr>
          <w:rFonts w:hint="eastAsia" w:ascii="仿宋" w:hAnsi="仿宋" w:eastAsia="仿宋" w:cs="仿宋"/>
          <w:b/>
          <w:sz w:val="36"/>
          <w:szCs w:val="36"/>
        </w:rPr>
      </w:pPr>
      <w:bookmarkStart w:id="88" w:name="_Toc132098331"/>
      <w:r>
        <w:rPr>
          <w:rFonts w:hint="eastAsia" w:ascii="仿宋" w:hAnsi="仿宋" w:eastAsia="仿宋" w:cs="仿宋"/>
          <w:b/>
          <w:sz w:val="36"/>
          <w:szCs w:val="36"/>
        </w:rPr>
        <w:t>第一章 项目概况</w:t>
      </w:r>
      <w:bookmarkEnd w:id="88"/>
    </w:p>
    <w:p>
      <w:pPr>
        <w:ind w:firstLine="562" w:firstLineChars="200"/>
        <w:rPr>
          <w:rFonts w:hint="eastAsia" w:ascii="仿宋" w:hAnsi="仿宋" w:eastAsia="仿宋" w:cs="仿宋"/>
          <w:b/>
          <w:bCs/>
          <w:sz w:val="28"/>
          <w:szCs w:val="30"/>
        </w:rPr>
      </w:pPr>
      <w:r>
        <w:rPr>
          <w:rFonts w:hint="eastAsia" w:ascii="仿宋" w:hAnsi="仿宋" w:eastAsia="仿宋" w:cs="仿宋"/>
          <w:b/>
          <w:bCs/>
          <w:sz w:val="28"/>
          <w:szCs w:val="30"/>
        </w:rPr>
        <w:t>一、采购内容：</w:t>
      </w:r>
    </w:p>
    <w:p>
      <w:pPr>
        <w:ind w:firstLine="560" w:firstLineChars="200"/>
        <w:rPr>
          <w:rFonts w:hint="eastAsia" w:ascii="仿宋" w:hAnsi="仿宋" w:eastAsia="仿宋" w:cs="仿宋"/>
          <w:bCs/>
          <w:sz w:val="28"/>
          <w:szCs w:val="30"/>
        </w:rPr>
      </w:pPr>
      <w:r>
        <w:rPr>
          <w:rFonts w:hint="eastAsia" w:ascii="仿宋" w:hAnsi="仿宋" w:eastAsia="仿宋" w:cs="仿宋"/>
          <w:bCs/>
          <w:sz w:val="28"/>
          <w:szCs w:val="30"/>
        </w:rPr>
        <w:t>1.中国丝绸博物馆物业服务，内容主要包括：中控室管理服务、安保服务（公安部门备案有安保服务许可证）、夜间巡逻、门卫收发服务、园区绿化服务、卫生保洁服务、其他物业管理服务。</w:t>
      </w:r>
    </w:p>
    <w:p>
      <w:pPr>
        <w:ind w:firstLine="560" w:firstLineChars="200"/>
        <w:rPr>
          <w:rFonts w:hint="eastAsia" w:ascii="仿宋" w:hAnsi="仿宋" w:eastAsia="仿宋" w:cs="仿宋"/>
          <w:bCs/>
          <w:sz w:val="28"/>
          <w:szCs w:val="30"/>
        </w:rPr>
      </w:pPr>
      <w:r>
        <w:rPr>
          <w:rFonts w:hint="eastAsia" w:ascii="仿宋" w:hAnsi="仿宋" w:eastAsia="仿宋" w:cs="仿宋"/>
          <w:bCs/>
          <w:sz w:val="28"/>
          <w:szCs w:val="30"/>
        </w:rPr>
        <w:t>2.中国丝绸博物馆</w:t>
      </w:r>
      <w:r>
        <w:rPr>
          <w:rFonts w:hint="eastAsia" w:ascii="仿宋" w:hAnsi="仿宋" w:eastAsia="仿宋" w:cs="仿宋"/>
          <w:bCs/>
          <w:sz w:val="28"/>
          <w:szCs w:val="30"/>
          <w:lang w:val="en-US" w:eastAsia="zh-CN"/>
        </w:rPr>
        <w:t>展厅管理</w:t>
      </w:r>
      <w:r>
        <w:rPr>
          <w:rFonts w:hint="eastAsia" w:ascii="仿宋" w:hAnsi="仿宋" w:eastAsia="仿宋" w:cs="仿宋"/>
          <w:bCs/>
          <w:sz w:val="28"/>
          <w:szCs w:val="30"/>
        </w:rPr>
        <w:t>服务，内容主要包括：</w:t>
      </w:r>
      <w:r>
        <w:rPr>
          <w:rFonts w:hint="eastAsia" w:ascii="仿宋" w:hAnsi="仿宋" w:eastAsia="仿宋" w:cs="仿宋"/>
          <w:bCs/>
          <w:sz w:val="28"/>
          <w:szCs w:val="30"/>
          <w:lang w:val="en-US" w:eastAsia="zh-CN"/>
        </w:rPr>
        <w:t>展厅开门和关门、维护展厅内正常秩序、负责展厅及展品的日常巡查和展品安全、展厅的消防安全和展厅消防设备巡查及设施设备是否正常运行、负责观众接待、问询、指引、收集观众的意见及建议、馆方交办的其他</w:t>
      </w:r>
      <w:r>
        <w:rPr>
          <w:rFonts w:hint="eastAsia" w:ascii="仿宋" w:hAnsi="仿宋" w:eastAsia="仿宋" w:cs="仿宋"/>
          <w:bCs/>
          <w:sz w:val="28"/>
          <w:szCs w:val="30"/>
          <w:lang w:eastAsia="zh-CN"/>
        </w:rPr>
        <w:t>事项</w:t>
      </w:r>
      <w:r>
        <w:rPr>
          <w:rFonts w:hint="eastAsia" w:ascii="仿宋" w:hAnsi="仿宋" w:eastAsia="仿宋" w:cs="仿宋"/>
          <w:bCs/>
          <w:sz w:val="28"/>
          <w:szCs w:val="30"/>
          <w:lang w:val="en-US" w:eastAsia="zh-CN"/>
        </w:rPr>
        <w:t>。</w:t>
      </w:r>
    </w:p>
    <w:p>
      <w:pPr>
        <w:ind w:firstLine="562" w:firstLineChars="200"/>
        <w:rPr>
          <w:rFonts w:hint="eastAsia" w:ascii="仿宋" w:hAnsi="仿宋" w:eastAsia="仿宋" w:cs="仿宋"/>
          <w:sz w:val="28"/>
          <w:szCs w:val="30"/>
        </w:rPr>
      </w:pPr>
      <w:r>
        <w:rPr>
          <w:rFonts w:hint="eastAsia" w:ascii="仿宋" w:hAnsi="仿宋" w:eastAsia="仿宋" w:cs="仿宋"/>
          <w:b/>
          <w:bCs/>
          <w:sz w:val="28"/>
          <w:szCs w:val="30"/>
        </w:rPr>
        <w:t>二、服务周期：</w:t>
      </w:r>
      <w:r>
        <w:rPr>
          <w:rFonts w:hint="eastAsia" w:ascii="仿宋" w:hAnsi="仿宋" w:eastAsia="仿宋" w:cs="仿宋"/>
          <w:sz w:val="28"/>
          <w:szCs w:val="30"/>
        </w:rPr>
        <w:t>从202</w:t>
      </w:r>
      <w:r>
        <w:rPr>
          <w:rFonts w:hint="eastAsia" w:ascii="仿宋" w:hAnsi="仿宋" w:eastAsia="仿宋" w:cs="仿宋"/>
          <w:sz w:val="28"/>
          <w:szCs w:val="30"/>
          <w:lang w:val="en-US" w:eastAsia="zh-CN"/>
        </w:rPr>
        <w:t>4</w:t>
      </w:r>
      <w:r>
        <w:rPr>
          <w:rFonts w:hint="eastAsia" w:ascii="仿宋" w:hAnsi="仿宋" w:eastAsia="仿宋" w:cs="仿宋"/>
          <w:sz w:val="28"/>
          <w:szCs w:val="30"/>
        </w:rPr>
        <w:t>年</w:t>
      </w:r>
      <w:r>
        <w:rPr>
          <w:rFonts w:hint="eastAsia" w:ascii="仿宋" w:hAnsi="仿宋" w:eastAsia="仿宋" w:cs="仿宋"/>
          <w:sz w:val="28"/>
          <w:szCs w:val="30"/>
          <w:lang w:val="en-US" w:eastAsia="zh-CN"/>
        </w:rPr>
        <w:t>6</w:t>
      </w:r>
      <w:r>
        <w:rPr>
          <w:rFonts w:hint="eastAsia" w:ascii="仿宋" w:hAnsi="仿宋" w:eastAsia="仿宋" w:cs="仿宋"/>
          <w:sz w:val="28"/>
          <w:szCs w:val="30"/>
        </w:rPr>
        <w:t>月1日至202</w:t>
      </w:r>
      <w:r>
        <w:rPr>
          <w:rFonts w:hint="eastAsia" w:ascii="仿宋" w:hAnsi="仿宋" w:eastAsia="仿宋" w:cs="仿宋"/>
          <w:sz w:val="28"/>
          <w:szCs w:val="30"/>
          <w:lang w:val="en-US" w:eastAsia="zh-CN"/>
        </w:rPr>
        <w:t>5</w:t>
      </w:r>
      <w:r>
        <w:rPr>
          <w:rFonts w:hint="eastAsia" w:ascii="仿宋" w:hAnsi="仿宋" w:eastAsia="仿宋" w:cs="仿宋"/>
          <w:sz w:val="28"/>
          <w:szCs w:val="30"/>
        </w:rPr>
        <w:t>年</w:t>
      </w:r>
      <w:r>
        <w:rPr>
          <w:rFonts w:hint="eastAsia" w:ascii="仿宋" w:hAnsi="仿宋" w:eastAsia="仿宋" w:cs="仿宋"/>
          <w:sz w:val="28"/>
          <w:szCs w:val="30"/>
          <w:lang w:val="en-US" w:eastAsia="zh-CN"/>
        </w:rPr>
        <w:t>5</w:t>
      </w:r>
      <w:r>
        <w:rPr>
          <w:rFonts w:hint="eastAsia" w:ascii="仿宋" w:hAnsi="仿宋" w:eastAsia="仿宋" w:cs="仿宋"/>
          <w:sz w:val="28"/>
          <w:szCs w:val="30"/>
        </w:rPr>
        <w:t>月3</w:t>
      </w:r>
      <w:r>
        <w:rPr>
          <w:rFonts w:hint="eastAsia" w:ascii="仿宋" w:hAnsi="仿宋" w:eastAsia="仿宋" w:cs="仿宋"/>
          <w:sz w:val="28"/>
          <w:szCs w:val="30"/>
          <w:lang w:val="en-US" w:eastAsia="zh-CN"/>
        </w:rPr>
        <w:t>1</w:t>
      </w:r>
      <w:r>
        <w:rPr>
          <w:rFonts w:hint="eastAsia" w:ascii="仿宋" w:hAnsi="仿宋" w:eastAsia="仿宋" w:cs="仿宋"/>
          <w:sz w:val="28"/>
          <w:szCs w:val="30"/>
        </w:rPr>
        <w:t>日</w:t>
      </w:r>
    </w:p>
    <w:p>
      <w:pPr>
        <w:ind w:firstLine="562" w:firstLineChars="200"/>
        <w:rPr>
          <w:rFonts w:hint="eastAsia" w:ascii="仿宋" w:hAnsi="仿宋" w:eastAsia="仿宋" w:cs="仿宋"/>
          <w:sz w:val="28"/>
          <w:szCs w:val="30"/>
        </w:rPr>
      </w:pPr>
      <w:r>
        <w:rPr>
          <w:rFonts w:hint="eastAsia" w:ascii="仿宋" w:hAnsi="仿宋" w:eastAsia="仿宋" w:cs="仿宋"/>
          <w:b/>
          <w:bCs/>
          <w:sz w:val="28"/>
          <w:szCs w:val="30"/>
        </w:rPr>
        <w:t>三、采购预算：</w:t>
      </w:r>
      <w:r>
        <w:rPr>
          <w:rFonts w:hint="eastAsia" w:ascii="仿宋" w:hAnsi="仿宋" w:eastAsia="仿宋" w:cs="仿宋"/>
          <w:sz w:val="28"/>
          <w:szCs w:val="30"/>
        </w:rPr>
        <w:t xml:space="preserve"> </w:t>
      </w:r>
      <w:r>
        <w:rPr>
          <w:rFonts w:hint="eastAsia" w:ascii="仿宋" w:hAnsi="仿宋" w:eastAsia="仿宋" w:cs="仿宋"/>
          <w:sz w:val="28"/>
          <w:szCs w:val="30"/>
          <w:lang w:val="en-US" w:eastAsia="zh-CN"/>
        </w:rPr>
        <w:t>250</w:t>
      </w:r>
      <w:r>
        <w:rPr>
          <w:rFonts w:hint="eastAsia" w:ascii="仿宋" w:hAnsi="仿宋" w:eastAsia="仿宋" w:cs="仿宋"/>
          <w:sz w:val="28"/>
          <w:szCs w:val="30"/>
        </w:rPr>
        <w:t>万元（其中物业管理服务费用上限为15</w:t>
      </w:r>
      <w:r>
        <w:rPr>
          <w:rFonts w:hint="eastAsia" w:ascii="仿宋" w:hAnsi="仿宋" w:eastAsia="仿宋" w:cs="仿宋"/>
          <w:sz w:val="28"/>
          <w:szCs w:val="30"/>
          <w:lang w:val="en-US" w:eastAsia="zh-CN"/>
        </w:rPr>
        <w:t>4</w:t>
      </w:r>
      <w:r>
        <w:rPr>
          <w:rFonts w:hint="eastAsia" w:ascii="仿宋" w:hAnsi="仿宋" w:eastAsia="仿宋" w:cs="仿宋"/>
          <w:sz w:val="28"/>
          <w:szCs w:val="30"/>
        </w:rPr>
        <w:t>万元，展厅管理服务费用上限为9</w:t>
      </w:r>
      <w:r>
        <w:rPr>
          <w:rFonts w:hint="eastAsia" w:ascii="仿宋" w:hAnsi="仿宋" w:eastAsia="仿宋" w:cs="仿宋"/>
          <w:sz w:val="28"/>
          <w:szCs w:val="30"/>
          <w:lang w:val="en-US" w:eastAsia="zh-CN"/>
        </w:rPr>
        <w:t>6</w:t>
      </w:r>
      <w:r>
        <w:rPr>
          <w:rFonts w:hint="eastAsia" w:ascii="仿宋" w:hAnsi="仿宋" w:eastAsia="仿宋" w:cs="仿宋"/>
          <w:sz w:val="28"/>
          <w:szCs w:val="30"/>
        </w:rPr>
        <w:t>万元）</w:t>
      </w:r>
    </w:p>
    <w:p>
      <w:pPr>
        <w:ind w:firstLine="562" w:firstLineChars="200"/>
        <w:rPr>
          <w:rFonts w:hint="eastAsia" w:ascii="仿宋" w:hAnsi="仿宋" w:eastAsia="仿宋" w:cs="仿宋"/>
          <w:sz w:val="28"/>
          <w:szCs w:val="30"/>
        </w:rPr>
      </w:pPr>
      <w:r>
        <w:rPr>
          <w:rFonts w:hint="eastAsia" w:ascii="仿宋" w:hAnsi="仿宋" w:eastAsia="仿宋" w:cs="仿宋"/>
          <w:b/>
          <w:bCs/>
          <w:sz w:val="28"/>
          <w:szCs w:val="30"/>
        </w:rPr>
        <w:t>四、履约保证金：</w:t>
      </w:r>
      <w:r>
        <w:rPr>
          <w:rFonts w:hint="eastAsia" w:ascii="仿宋" w:hAnsi="仿宋" w:eastAsia="仿宋" w:cs="仿宋"/>
          <w:sz w:val="28"/>
          <w:szCs w:val="30"/>
        </w:rPr>
        <w:t>合同</w:t>
      </w:r>
      <w:r>
        <w:rPr>
          <w:rFonts w:hint="eastAsia" w:ascii="仿宋" w:hAnsi="仿宋" w:eastAsia="仿宋" w:cs="仿宋"/>
          <w:sz w:val="28"/>
          <w:szCs w:val="30"/>
          <w:lang w:val="en-US" w:eastAsia="zh-CN"/>
        </w:rPr>
        <w:t>总</w:t>
      </w:r>
      <w:r>
        <w:rPr>
          <w:rFonts w:hint="eastAsia" w:ascii="仿宋" w:hAnsi="仿宋" w:eastAsia="仿宋" w:cs="仿宋"/>
          <w:sz w:val="28"/>
          <w:szCs w:val="30"/>
        </w:rPr>
        <w:t>价款的1%，采用转账形式</w:t>
      </w:r>
    </w:p>
    <w:p>
      <w:pPr>
        <w:pStyle w:val="28"/>
        <w:spacing w:before="120" w:after="120" w:line="360" w:lineRule="auto"/>
        <w:jc w:val="center"/>
        <w:rPr>
          <w:rFonts w:hint="eastAsia" w:ascii="仿宋" w:hAnsi="仿宋" w:eastAsia="仿宋" w:cs="仿宋"/>
          <w:b/>
          <w:sz w:val="36"/>
          <w:szCs w:val="36"/>
        </w:rPr>
      </w:pPr>
      <w:bookmarkStart w:id="89" w:name="_Toc132098332"/>
    </w:p>
    <w:p>
      <w:pPr>
        <w:pStyle w:val="28"/>
        <w:spacing w:before="120" w:after="120" w:line="360" w:lineRule="auto"/>
        <w:jc w:val="center"/>
        <w:rPr>
          <w:rFonts w:hint="eastAsia" w:ascii="仿宋" w:hAnsi="仿宋" w:eastAsia="仿宋" w:cs="仿宋"/>
          <w:b/>
          <w:sz w:val="28"/>
          <w:szCs w:val="30"/>
        </w:rPr>
      </w:pPr>
      <w:r>
        <w:rPr>
          <w:rFonts w:hint="eastAsia" w:ascii="仿宋" w:hAnsi="仿宋" w:eastAsia="仿宋" w:cs="仿宋"/>
          <w:b/>
          <w:sz w:val="36"/>
          <w:szCs w:val="36"/>
        </w:rPr>
        <w:t>第二章 采购需求</w:t>
      </w:r>
      <w:bookmarkEnd w:id="89"/>
    </w:p>
    <w:p>
      <w:pPr>
        <w:pStyle w:val="4"/>
        <w:spacing w:before="0" w:after="0" w:line="240" w:lineRule="auto"/>
        <w:ind w:firstLine="562" w:firstLineChars="200"/>
        <w:rPr>
          <w:rFonts w:hint="eastAsia" w:ascii="仿宋" w:hAnsi="仿宋" w:eastAsia="仿宋" w:cs="仿宋"/>
          <w:sz w:val="28"/>
          <w:szCs w:val="30"/>
        </w:rPr>
      </w:pPr>
      <w:bookmarkStart w:id="90" w:name="PO_TDCUS_ITEM_PB_REQ_FILE_1_1"/>
      <w:r>
        <w:rPr>
          <w:rFonts w:hint="eastAsia" w:ascii="仿宋" w:hAnsi="仿宋" w:eastAsia="仿宋" w:cs="仿宋"/>
          <w:sz w:val="28"/>
          <w:szCs w:val="30"/>
        </w:rPr>
        <w:t>一、概况</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1.名称：中国丝绸博物馆物业管理及展厅管理服务</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2.地点：杭州市西湖区玉皇山路73-1号</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3.规模及内容：占地面积4.2万平方米，建筑面积2.3万平方米，其中展厅面积1万平方米。</w:t>
      </w:r>
    </w:p>
    <w:p>
      <w:pPr>
        <w:pStyle w:val="4"/>
        <w:spacing w:before="0" w:after="0" w:line="240" w:lineRule="auto"/>
        <w:ind w:firstLine="562" w:firstLineChars="200"/>
        <w:rPr>
          <w:rFonts w:hint="eastAsia" w:ascii="仿宋" w:hAnsi="仿宋" w:eastAsia="仿宋" w:cs="仿宋"/>
          <w:sz w:val="28"/>
          <w:szCs w:val="30"/>
        </w:rPr>
      </w:pPr>
      <w:r>
        <w:rPr>
          <w:rFonts w:hint="eastAsia" w:ascii="仿宋" w:hAnsi="仿宋" w:eastAsia="仿宋" w:cs="仿宋"/>
          <w:sz w:val="28"/>
          <w:szCs w:val="30"/>
        </w:rPr>
        <w:t>二、服务范围</w:t>
      </w:r>
    </w:p>
    <w:p>
      <w:pPr>
        <w:ind w:firstLine="562" w:firstLineChars="200"/>
        <w:rPr>
          <w:rFonts w:hint="eastAsia" w:ascii="仿宋" w:hAnsi="仿宋" w:eastAsia="仿宋" w:cs="仿宋"/>
          <w:b/>
          <w:bCs/>
          <w:sz w:val="28"/>
          <w:szCs w:val="30"/>
        </w:rPr>
      </w:pPr>
      <w:r>
        <w:rPr>
          <w:rFonts w:hint="eastAsia" w:ascii="仿宋" w:hAnsi="仿宋" w:eastAsia="仿宋" w:cs="仿宋"/>
          <w:b/>
          <w:bCs/>
          <w:sz w:val="28"/>
          <w:szCs w:val="30"/>
        </w:rPr>
        <w:t>（一）物业管理服务</w:t>
      </w:r>
    </w:p>
    <w:p>
      <w:pPr>
        <w:pStyle w:val="366"/>
        <w:ind w:firstLine="560"/>
        <w:rPr>
          <w:rFonts w:hint="eastAsia" w:ascii="仿宋" w:hAnsi="仿宋" w:eastAsia="仿宋" w:cs="仿宋"/>
          <w:sz w:val="28"/>
          <w:szCs w:val="30"/>
        </w:rPr>
      </w:pPr>
      <w:r>
        <w:rPr>
          <w:rFonts w:hint="eastAsia" w:ascii="仿宋" w:hAnsi="仿宋" w:eastAsia="仿宋" w:cs="仿宋"/>
          <w:sz w:val="28"/>
          <w:szCs w:val="30"/>
        </w:rPr>
        <w:t>中国丝绸博物馆所属区域内的所有建筑物、道路、广场、湖面、室外装置的保安、保洁、绿化管理（包括馆区及广场绿化日常维护），以及监控、消控24小时值班等涉及的物业管理。主要物业管理项目如下：</w:t>
      </w:r>
    </w:p>
    <w:p>
      <w:pPr>
        <w:pStyle w:val="366"/>
        <w:ind w:firstLine="560"/>
        <w:rPr>
          <w:rFonts w:hint="eastAsia" w:ascii="仿宋" w:hAnsi="仿宋" w:eastAsia="仿宋" w:cs="仿宋"/>
          <w:sz w:val="28"/>
          <w:szCs w:val="30"/>
        </w:rPr>
      </w:pPr>
      <w:r>
        <w:rPr>
          <w:rFonts w:hint="eastAsia" w:ascii="仿宋" w:hAnsi="仿宋" w:eastAsia="仿宋" w:cs="仿宋"/>
          <w:sz w:val="28"/>
          <w:szCs w:val="30"/>
        </w:rPr>
        <w:t>1.环境卫生管理</w:t>
      </w:r>
      <w:r>
        <w:rPr>
          <w:rFonts w:hint="eastAsia" w:ascii="仿宋" w:hAnsi="仿宋" w:eastAsia="仿宋" w:cs="仿宋"/>
          <w:sz w:val="28"/>
          <w:szCs w:val="30"/>
          <w:lang w:eastAsia="zh-CN"/>
        </w:rPr>
        <w:t>，</w:t>
      </w:r>
      <w:r>
        <w:rPr>
          <w:rFonts w:hint="eastAsia" w:ascii="仿宋" w:hAnsi="仿宋" w:eastAsia="仿宋" w:cs="仿宋"/>
          <w:sz w:val="28"/>
          <w:szCs w:val="30"/>
          <w:lang w:val="en-US" w:eastAsia="zh-CN"/>
        </w:rPr>
        <w:t>并按照辖区要求做好垃圾分类</w:t>
      </w:r>
      <w:r>
        <w:rPr>
          <w:rFonts w:hint="eastAsia" w:ascii="仿宋" w:hAnsi="仿宋" w:eastAsia="仿宋" w:cs="仿宋"/>
          <w:sz w:val="28"/>
          <w:szCs w:val="30"/>
        </w:rPr>
        <w:t>；</w:t>
      </w:r>
    </w:p>
    <w:p>
      <w:pPr>
        <w:pStyle w:val="366"/>
        <w:ind w:firstLine="560"/>
        <w:rPr>
          <w:rFonts w:hint="eastAsia" w:ascii="仿宋" w:hAnsi="仿宋" w:eastAsia="仿宋" w:cs="仿宋"/>
          <w:sz w:val="28"/>
          <w:szCs w:val="30"/>
        </w:rPr>
      </w:pPr>
      <w:r>
        <w:rPr>
          <w:rFonts w:hint="eastAsia" w:ascii="仿宋" w:hAnsi="仿宋" w:eastAsia="仿宋" w:cs="仿宋"/>
          <w:sz w:val="28"/>
          <w:szCs w:val="30"/>
        </w:rPr>
        <w:t>2.门岗、安保、秩序管理，以及消防、监控、</w:t>
      </w:r>
      <w:r>
        <w:rPr>
          <w:rFonts w:hint="eastAsia" w:ascii="仿宋" w:hAnsi="仿宋" w:eastAsia="仿宋" w:cs="仿宋"/>
          <w:sz w:val="28"/>
          <w:szCs w:val="30"/>
          <w:lang w:val="en-US" w:eastAsia="zh-CN"/>
        </w:rPr>
        <w:t>地面车辆停放管理</w:t>
      </w:r>
      <w:r>
        <w:rPr>
          <w:rFonts w:hint="eastAsia" w:ascii="仿宋" w:hAnsi="仿宋" w:eastAsia="仿宋" w:cs="仿宋"/>
          <w:sz w:val="28"/>
          <w:szCs w:val="30"/>
        </w:rPr>
        <w:t>和物业责任范围内的施工管理等；</w:t>
      </w:r>
    </w:p>
    <w:p>
      <w:pPr>
        <w:pStyle w:val="366"/>
        <w:ind w:firstLine="560"/>
        <w:rPr>
          <w:rFonts w:hint="eastAsia" w:ascii="仿宋" w:hAnsi="仿宋" w:eastAsia="仿宋" w:cs="仿宋"/>
          <w:sz w:val="28"/>
          <w:szCs w:val="30"/>
        </w:rPr>
      </w:pPr>
      <w:r>
        <w:rPr>
          <w:rFonts w:hint="eastAsia" w:ascii="仿宋" w:hAnsi="仿宋" w:eastAsia="仿宋" w:cs="仿宋"/>
          <w:sz w:val="28"/>
          <w:szCs w:val="30"/>
        </w:rPr>
        <w:t>3.绿化养护，馆区内所有绿化的日常</w:t>
      </w:r>
      <w:r>
        <w:rPr>
          <w:rFonts w:hint="eastAsia" w:ascii="仿宋" w:hAnsi="仿宋" w:eastAsia="仿宋" w:cs="仿宋"/>
          <w:sz w:val="28"/>
          <w:szCs w:val="30"/>
          <w:lang w:val="en-US" w:eastAsia="zh-CN"/>
        </w:rPr>
        <w:t>养</w:t>
      </w:r>
      <w:r>
        <w:rPr>
          <w:rFonts w:hint="eastAsia" w:ascii="仿宋" w:hAnsi="仿宋" w:eastAsia="仿宋" w:cs="仿宋"/>
          <w:sz w:val="28"/>
          <w:szCs w:val="30"/>
        </w:rPr>
        <w:t>护、种植、租摆费等；</w:t>
      </w:r>
    </w:p>
    <w:p>
      <w:pPr>
        <w:pStyle w:val="366"/>
        <w:ind w:firstLine="560"/>
        <w:rPr>
          <w:rFonts w:hint="eastAsia" w:ascii="仿宋" w:hAnsi="仿宋" w:eastAsia="仿宋" w:cs="仿宋"/>
          <w:sz w:val="28"/>
          <w:szCs w:val="30"/>
        </w:rPr>
      </w:pPr>
      <w:r>
        <w:rPr>
          <w:rFonts w:hint="eastAsia" w:ascii="仿宋" w:hAnsi="仿宋" w:eastAsia="仿宋" w:cs="仿宋"/>
          <w:sz w:val="28"/>
          <w:szCs w:val="30"/>
        </w:rPr>
        <w:t>4.所有设施、设备使用情况的巡视，如在巡视过程中发现设施、设备状态异常，则需立即处理和报告，并配合及协助业主做好应急处理工作；</w:t>
      </w:r>
    </w:p>
    <w:p>
      <w:pPr>
        <w:pStyle w:val="366"/>
        <w:ind w:firstLine="560"/>
        <w:rPr>
          <w:rFonts w:hint="eastAsia" w:ascii="仿宋" w:hAnsi="仿宋" w:eastAsia="仿宋" w:cs="仿宋"/>
          <w:sz w:val="28"/>
          <w:szCs w:val="30"/>
        </w:rPr>
      </w:pPr>
      <w:r>
        <w:rPr>
          <w:rFonts w:hint="eastAsia" w:ascii="仿宋" w:hAnsi="仿宋" w:eastAsia="仿宋" w:cs="仿宋"/>
          <w:sz w:val="28"/>
          <w:szCs w:val="30"/>
        </w:rPr>
        <w:t>5.馆区内湖面管理工作，包括湖面清洁、禁止钓鱼、安全等；</w:t>
      </w:r>
    </w:p>
    <w:p>
      <w:pPr>
        <w:pStyle w:val="366"/>
        <w:ind w:firstLine="560"/>
        <w:rPr>
          <w:rFonts w:hint="eastAsia" w:ascii="仿宋" w:hAnsi="仿宋" w:eastAsia="仿宋" w:cs="仿宋"/>
          <w:sz w:val="28"/>
          <w:szCs w:val="30"/>
        </w:rPr>
      </w:pPr>
      <w:r>
        <w:rPr>
          <w:rFonts w:hint="eastAsia" w:ascii="仿宋" w:hAnsi="仿宋" w:eastAsia="仿宋" w:cs="仿宋"/>
          <w:sz w:val="28"/>
          <w:szCs w:val="30"/>
        </w:rPr>
        <w:t>6.做好物业档案的分类、收集、整理和保管；</w:t>
      </w:r>
    </w:p>
    <w:p>
      <w:pPr>
        <w:pStyle w:val="366"/>
        <w:ind w:firstLine="560"/>
        <w:rPr>
          <w:rFonts w:hint="eastAsia" w:ascii="仿宋" w:hAnsi="仿宋" w:eastAsia="仿宋" w:cs="仿宋"/>
          <w:sz w:val="28"/>
          <w:szCs w:val="30"/>
        </w:rPr>
      </w:pPr>
      <w:r>
        <w:rPr>
          <w:rFonts w:hint="eastAsia" w:ascii="仿宋" w:hAnsi="仿宋" w:eastAsia="仿宋" w:cs="仿宋"/>
          <w:sz w:val="28"/>
          <w:szCs w:val="30"/>
        </w:rPr>
        <w:t>7</w:t>
      </w:r>
      <w:r>
        <w:rPr>
          <w:rFonts w:hint="eastAsia" w:ascii="仿宋" w:hAnsi="仿宋" w:eastAsia="仿宋" w:cs="仿宋"/>
          <w:sz w:val="28"/>
          <w:szCs w:val="30"/>
          <w:lang w:val="en-US" w:eastAsia="zh-CN"/>
        </w:rPr>
        <w:t>.</w:t>
      </w:r>
      <w:r>
        <w:rPr>
          <w:rFonts w:hint="eastAsia" w:ascii="仿宋" w:hAnsi="仿宋" w:eastAsia="仿宋" w:cs="仿宋"/>
          <w:sz w:val="28"/>
          <w:szCs w:val="30"/>
        </w:rPr>
        <w:t>业主单位交办的其他零星工作。</w:t>
      </w:r>
    </w:p>
    <w:p>
      <w:pPr>
        <w:pStyle w:val="366"/>
        <w:ind w:firstLine="560"/>
        <w:rPr>
          <w:rFonts w:hint="eastAsia" w:ascii="仿宋" w:hAnsi="仿宋" w:eastAsia="仿宋" w:cs="仿宋"/>
          <w:b/>
          <w:bCs/>
          <w:sz w:val="28"/>
          <w:szCs w:val="30"/>
        </w:rPr>
      </w:pPr>
      <w:r>
        <w:rPr>
          <w:rFonts w:hint="eastAsia" w:ascii="仿宋" w:hAnsi="仿宋" w:eastAsia="仿宋" w:cs="仿宋"/>
          <w:b/>
          <w:bCs/>
          <w:sz w:val="28"/>
          <w:szCs w:val="30"/>
        </w:rPr>
        <w:t>（二）展厅管理服务</w:t>
      </w:r>
    </w:p>
    <w:p>
      <w:pPr>
        <w:pStyle w:val="366"/>
        <w:ind w:firstLine="560"/>
        <w:rPr>
          <w:rFonts w:hint="eastAsia" w:ascii="仿宋" w:hAnsi="仿宋" w:eastAsia="仿宋" w:cs="仿宋"/>
          <w:sz w:val="28"/>
          <w:szCs w:val="30"/>
        </w:rPr>
      </w:pPr>
      <w:r>
        <w:rPr>
          <w:rFonts w:hint="eastAsia" w:ascii="仿宋" w:hAnsi="仿宋" w:eastAsia="仿宋" w:cs="仿宋"/>
          <w:sz w:val="28"/>
          <w:szCs w:val="30"/>
        </w:rPr>
        <w:t>中国丝绸博物馆所属区域内的</w:t>
      </w:r>
      <w:r>
        <w:rPr>
          <w:rFonts w:hint="eastAsia" w:ascii="仿宋" w:hAnsi="仿宋" w:eastAsia="仿宋" w:cs="仿宋"/>
          <w:sz w:val="28"/>
          <w:szCs w:val="30"/>
          <w:lang w:val="en-US" w:eastAsia="zh-CN"/>
        </w:rPr>
        <w:t>丝路馆、蚕桑馆、织造馆、修复馆、时装馆、藏品楼的服务</w:t>
      </w:r>
      <w:r>
        <w:rPr>
          <w:rFonts w:hint="eastAsia" w:ascii="仿宋" w:hAnsi="仿宋" w:eastAsia="仿宋" w:cs="仿宋"/>
          <w:sz w:val="28"/>
          <w:szCs w:val="30"/>
        </w:rPr>
        <w:t>管理。主要</w:t>
      </w:r>
      <w:r>
        <w:rPr>
          <w:rFonts w:hint="eastAsia" w:ascii="仿宋" w:hAnsi="仿宋" w:eastAsia="仿宋" w:cs="仿宋"/>
          <w:sz w:val="28"/>
          <w:szCs w:val="30"/>
          <w:lang w:val="en-US" w:eastAsia="zh-CN"/>
        </w:rPr>
        <w:t>服务管理</w:t>
      </w:r>
      <w:r>
        <w:rPr>
          <w:rFonts w:hint="eastAsia" w:ascii="仿宋" w:hAnsi="仿宋" w:eastAsia="仿宋" w:cs="仿宋"/>
          <w:sz w:val="28"/>
          <w:szCs w:val="30"/>
        </w:rPr>
        <w:t>项目如下：</w:t>
      </w:r>
    </w:p>
    <w:p>
      <w:pPr>
        <w:pStyle w:val="366"/>
        <w:ind w:firstLine="560"/>
        <w:rPr>
          <w:rFonts w:hint="eastAsia" w:ascii="仿宋" w:hAnsi="仿宋" w:eastAsia="仿宋" w:cs="仿宋"/>
          <w:sz w:val="28"/>
          <w:szCs w:val="30"/>
        </w:rPr>
      </w:pPr>
      <w:r>
        <w:rPr>
          <w:rFonts w:hint="eastAsia" w:ascii="仿宋" w:hAnsi="仿宋" w:eastAsia="仿宋" w:cs="仿宋"/>
          <w:sz w:val="28"/>
          <w:szCs w:val="30"/>
        </w:rPr>
        <w:t>1.</w:t>
      </w:r>
      <w:bookmarkStart w:id="91" w:name="OLE_LINK1"/>
      <w:r>
        <w:rPr>
          <w:rFonts w:hint="eastAsia" w:ascii="仿宋" w:hAnsi="仿宋" w:eastAsia="仿宋" w:cs="仿宋"/>
          <w:sz w:val="28"/>
          <w:szCs w:val="30"/>
          <w:lang w:val="en-US" w:eastAsia="zh-CN"/>
        </w:rPr>
        <w:t>各展厅的开门、关门及检查</w:t>
      </w:r>
      <w:r>
        <w:rPr>
          <w:rFonts w:hint="eastAsia" w:ascii="仿宋" w:hAnsi="仿宋" w:eastAsia="仿宋" w:cs="仿宋"/>
          <w:sz w:val="28"/>
          <w:szCs w:val="30"/>
        </w:rPr>
        <w:t>；</w:t>
      </w:r>
    </w:p>
    <w:p>
      <w:pPr>
        <w:pStyle w:val="366"/>
        <w:ind w:firstLine="560"/>
        <w:rPr>
          <w:rFonts w:hint="eastAsia" w:ascii="仿宋" w:hAnsi="仿宋" w:eastAsia="仿宋" w:cs="仿宋"/>
          <w:sz w:val="28"/>
          <w:szCs w:val="30"/>
        </w:rPr>
      </w:pPr>
      <w:r>
        <w:rPr>
          <w:rFonts w:hint="eastAsia" w:ascii="仿宋" w:hAnsi="仿宋" w:eastAsia="仿宋" w:cs="仿宋"/>
          <w:sz w:val="28"/>
          <w:szCs w:val="30"/>
        </w:rPr>
        <w:t>2.</w:t>
      </w:r>
      <w:r>
        <w:rPr>
          <w:rFonts w:hint="eastAsia" w:ascii="仿宋" w:hAnsi="仿宋" w:eastAsia="仿宋" w:cs="仿宋"/>
          <w:sz w:val="28"/>
          <w:szCs w:val="30"/>
          <w:lang w:val="en-US" w:eastAsia="zh-CN"/>
        </w:rPr>
        <w:t>展厅的日常</w:t>
      </w:r>
      <w:r>
        <w:rPr>
          <w:rFonts w:hint="eastAsia" w:ascii="仿宋" w:hAnsi="仿宋" w:eastAsia="仿宋" w:cs="仿宋"/>
          <w:sz w:val="28"/>
          <w:szCs w:val="30"/>
        </w:rPr>
        <w:t>秩序管理；</w:t>
      </w:r>
    </w:p>
    <w:p>
      <w:pPr>
        <w:pStyle w:val="366"/>
        <w:ind w:firstLine="560"/>
        <w:rPr>
          <w:rFonts w:hint="eastAsia" w:ascii="仿宋" w:hAnsi="仿宋" w:eastAsia="仿宋" w:cs="仿宋"/>
          <w:sz w:val="28"/>
          <w:szCs w:val="30"/>
        </w:rPr>
      </w:pPr>
      <w:r>
        <w:rPr>
          <w:rFonts w:hint="eastAsia" w:ascii="仿宋" w:hAnsi="仿宋" w:eastAsia="仿宋" w:cs="仿宋"/>
          <w:sz w:val="28"/>
          <w:szCs w:val="30"/>
        </w:rPr>
        <w:t>3.</w:t>
      </w:r>
      <w:r>
        <w:rPr>
          <w:rFonts w:hint="eastAsia" w:ascii="仿宋" w:hAnsi="仿宋" w:eastAsia="仿宋" w:cs="仿宋"/>
          <w:sz w:val="28"/>
          <w:szCs w:val="30"/>
          <w:lang w:val="en-US" w:eastAsia="zh-CN"/>
        </w:rPr>
        <w:t>展厅内的展品安全</w:t>
      </w:r>
      <w:r>
        <w:rPr>
          <w:rFonts w:hint="eastAsia" w:ascii="仿宋" w:hAnsi="仿宋" w:eastAsia="仿宋" w:cs="仿宋"/>
          <w:sz w:val="28"/>
          <w:szCs w:val="30"/>
        </w:rPr>
        <w:t>；</w:t>
      </w:r>
    </w:p>
    <w:p>
      <w:pPr>
        <w:pStyle w:val="366"/>
        <w:ind w:firstLine="56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4.展厅布展、撤展时的展品点交及督促施工单位的规范施工和安全工作；</w:t>
      </w:r>
    </w:p>
    <w:p>
      <w:pPr>
        <w:pStyle w:val="366"/>
        <w:ind w:firstLine="560"/>
        <w:rPr>
          <w:rFonts w:hint="eastAsia" w:ascii="仿宋" w:hAnsi="仿宋" w:eastAsia="仿宋" w:cs="仿宋"/>
          <w:sz w:val="28"/>
          <w:szCs w:val="30"/>
        </w:rPr>
      </w:pPr>
      <w:r>
        <w:rPr>
          <w:rFonts w:hint="eastAsia" w:ascii="仿宋" w:hAnsi="仿宋" w:eastAsia="仿宋" w:cs="仿宋"/>
          <w:sz w:val="28"/>
          <w:szCs w:val="30"/>
          <w:lang w:val="en-US" w:eastAsia="zh-CN"/>
        </w:rPr>
        <w:t>5</w:t>
      </w:r>
      <w:r>
        <w:rPr>
          <w:rFonts w:hint="eastAsia" w:ascii="仿宋" w:hAnsi="仿宋" w:eastAsia="仿宋" w:cs="仿宋"/>
          <w:sz w:val="28"/>
          <w:szCs w:val="30"/>
        </w:rPr>
        <w:t>.</w:t>
      </w:r>
      <w:r>
        <w:rPr>
          <w:rFonts w:hint="eastAsia" w:ascii="仿宋" w:hAnsi="仿宋" w:eastAsia="仿宋" w:cs="仿宋"/>
          <w:sz w:val="28"/>
          <w:szCs w:val="30"/>
          <w:lang w:val="en-US" w:eastAsia="zh-CN"/>
        </w:rPr>
        <w:t>展厅内</w:t>
      </w:r>
      <w:r>
        <w:rPr>
          <w:rFonts w:hint="eastAsia" w:ascii="仿宋" w:hAnsi="仿宋" w:eastAsia="仿宋" w:cs="仿宋"/>
          <w:sz w:val="28"/>
          <w:szCs w:val="30"/>
        </w:rPr>
        <w:t>所有设施、设备使用情况的巡视，如在巡视过程中发现设施、设备状态异常，则需立即处理和报告，并配合及协助业主做好应急处理工作；</w:t>
      </w:r>
    </w:p>
    <w:p>
      <w:pPr>
        <w:pStyle w:val="366"/>
        <w:ind w:firstLine="560"/>
        <w:rPr>
          <w:rFonts w:hint="eastAsia" w:ascii="仿宋" w:hAnsi="仿宋" w:eastAsia="仿宋" w:cs="仿宋"/>
          <w:sz w:val="28"/>
          <w:szCs w:val="30"/>
        </w:rPr>
      </w:pPr>
      <w:r>
        <w:rPr>
          <w:rFonts w:hint="eastAsia" w:ascii="仿宋" w:hAnsi="仿宋" w:eastAsia="仿宋" w:cs="仿宋"/>
          <w:sz w:val="28"/>
          <w:szCs w:val="30"/>
          <w:lang w:val="en-US" w:eastAsia="zh-CN"/>
        </w:rPr>
        <w:t>6</w:t>
      </w:r>
      <w:r>
        <w:rPr>
          <w:rFonts w:hint="eastAsia" w:ascii="仿宋" w:hAnsi="仿宋" w:eastAsia="仿宋" w:cs="仿宋"/>
          <w:sz w:val="28"/>
          <w:szCs w:val="30"/>
        </w:rPr>
        <w:t>.</w:t>
      </w:r>
      <w:r>
        <w:rPr>
          <w:rFonts w:hint="eastAsia" w:ascii="仿宋" w:hAnsi="仿宋" w:eastAsia="仿宋" w:cs="仿宋"/>
          <w:sz w:val="28"/>
          <w:szCs w:val="30"/>
          <w:lang w:val="en-US" w:eastAsia="zh-CN"/>
        </w:rPr>
        <w:t>展厅消防</w:t>
      </w:r>
      <w:r>
        <w:rPr>
          <w:rFonts w:hint="eastAsia" w:ascii="仿宋" w:hAnsi="仿宋" w:eastAsia="仿宋" w:cs="仿宋"/>
          <w:sz w:val="28"/>
          <w:szCs w:val="30"/>
        </w:rPr>
        <w:t>安全</w:t>
      </w:r>
      <w:r>
        <w:rPr>
          <w:rFonts w:hint="eastAsia" w:ascii="仿宋" w:hAnsi="仿宋" w:eastAsia="仿宋" w:cs="仿宋"/>
          <w:sz w:val="28"/>
          <w:szCs w:val="30"/>
          <w:lang w:val="en-US" w:eastAsia="zh-CN"/>
        </w:rPr>
        <w:t>和消防设施检查</w:t>
      </w:r>
      <w:r>
        <w:rPr>
          <w:rFonts w:hint="eastAsia" w:ascii="仿宋" w:hAnsi="仿宋" w:eastAsia="仿宋" w:cs="仿宋"/>
          <w:sz w:val="28"/>
          <w:szCs w:val="30"/>
        </w:rPr>
        <w:t>等；</w:t>
      </w:r>
    </w:p>
    <w:bookmarkEnd w:id="91"/>
    <w:p>
      <w:pPr>
        <w:pStyle w:val="366"/>
        <w:ind w:firstLine="560"/>
        <w:rPr>
          <w:rFonts w:hint="eastAsia" w:ascii="仿宋" w:hAnsi="仿宋" w:eastAsia="仿宋" w:cs="仿宋"/>
          <w:sz w:val="28"/>
          <w:szCs w:val="30"/>
        </w:rPr>
      </w:pPr>
      <w:r>
        <w:rPr>
          <w:rFonts w:hint="eastAsia" w:ascii="仿宋" w:hAnsi="仿宋" w:eastAsia="仿宋" w:cs="仿宋"/>
          <w:sz w:val="28"/>
          <w:szCs w:val="30"/>
        </w:rPr>
        <w:t>7</w:t>
      </w:r>
      <w:r>
        <w:rPr>
          <w:rFonts w:hint="eastAsia" w:ascii="仿宋" w:hAnsi="仿宋" w:eastAsia="仿宋" w:cs="仿宋"/>
          <w:sz w:val="28"/>
          <w:szCs w:val="30"/>
          <w:lang w:val="en-US" w:eastAsia="zh-CN"/>
        </w:rPr>
        <w:t>.</w:t>
      </w:r>
      <w:r>
        <w:rPr>
          <w:rFonts w:hint="eastAsia" w:ascii="仿宋" w:hAnsi="仿宋" w:eastAsia="仿宋" w:cs="仿宋"/>
          <w:sz w:val="28"/>
          <w:szCs w:val="30"/>
        </w:rPr>
        <w:t>业主单位交办的其他零星工作。</w:t>
      </w:r>
    </w:p>
    <w:p>
      <w:pPr>
        <w:pStyle w:val="4"/>
        <w:spacing w:before="0" w:after="0" w:line="240" w:lineRule="auto"/>
        <w:ind w:firstLine="562" w:firstLineChars="200"/>
        <w:rPr>
          <w:rFonts w:hint="eastAsia" w:ascii="仿宋" w:hAnsi="仿宋" w:eastAsia="仿宋" w:cs="仿宋"/>
          <w:sz w:val="28"/>
          <w:szCs w:val="30"/>
          <w:bdr w:val="single" w:color="auto" w:sz="4" w:space="0"/>
        </w:rPr>
      </w:pPr>
      <w:r>
        <w:rPr>
          <w:rFonts w:hint="eastAsia" w:ascii="仿宋" w:hAnsi="仿宋" w:eastAsia="仿宋" w:cs="仿宋"/>
          <w:sz w:val="28"/>
          <w:szCs w:val="30"/>
        </w:rPr>
        <w:t>三、具体服务内容及要求</w:t>
      </w:r>
    </w:p>
    <w:p>
      <w:pPr>
        <w:ind w:firstLine="562" w:firstLineChars="200"/>
        <w:rPr>
          <w:rFonts w:hint="eastAsia" w:ascii="仿宋" w:hAnsi="仿宋" w:eastAsia="仿宋" w:cs="仿宋"/>
          <w:b/>
          <w:sz w:val="28"/>
          <w:szCs w:val="30"/>
        </w:rPr>
      </w:pPr>
      <w:r>
        <w:rPr>
          <w:rFonts w:hint="eastAsia" w:ascii="仿宋" w:hAnsi="仿宋" w:eastAsia="仿宋" w:cs="仿宋"/>
          <w:b/>
          <w:sz w:val="28"/>
          <w:szCs w:val="30"/>
        </w:rPr>
        <w:t>（一）物业管理服务</w:t>
      </w:r>
    </w:p>
    <w:p>
      <w:pPr>
        <w:pStyle w:val="366"/>
        <w:ind w:firstLine="560"/>
        <w:rPr>
          <w:rFonts w:hint="eastAsia" w:ascii="仿宋" w:hAnsi="仿宋" w:eastAsia="仿宋" w:cs="仿宋"/>
          <w:b/>
          <w:bCs/>
          <w:sz w:val="28"/>
          <w:szCs w:val="30"/>
        </w:rPr>
      </w:pPr>
      <w:r>
        <w:rPr>
          <w:rFonts w:hint="eastAsia" w:ascii="仿宋" w:hAnsi="仿宋" w:eastAsia="仿宋" w:cs="仿宋"/>
          <w:b/>
          <w:bCs/>
          <w:sz w:val="28"/>
          <w:szCs w:val="30"/>
        </w:rPr>
        <w:t>1.物业日常管理要求</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（1）以安全管理、设备巡视、环境卫生、游客接待、协调服务为主要管理内容；</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（2）物业管理承包方应按照管理内容编制检查表，每日进行检查，发现问题及时整改；</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（3）业主单位对物业管理承包方各工作岗位的服务质量进行监督和随时抽查。发现问题，及时通知整改；</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（4）除物业管理承包方对服务人员的培训外，需接受业主单位对服务人员的集中培训；</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（5）所有岗位应建立岗位责任制与运作程序、工作质量标准、考核标准、奖罚措施等；</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（6）物业管理承包方应在业主单位的指导下建立各类应急预案（如消防、抗台、公安部门提出的安全工作等），并培训相关人员达到相关要求；</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（7）</w:t>
      </w:r>
      <w:r>
        <w:rPr>
          <w:rFonts w:hint="eastAsia" w:ascii="仿宋" w:hAnsi="仿宋" w:eastAsia="仿宋" w:cs="仿宋"/>
          <w:color w:val="000000"/>
          <w:sz w:val="28"/>
          <w:szCs w:val="30"/>
        </w:rPr>
        <w:t>会务及</w:t>
      </w:r>
      <w:r>
        <w:rPr>
          <w:rFonts w:hint="eastAsia" w:ascii="仿宋" w:hAnsi="仿宋" w:eastAsia="仿宋" w:cs="仿宋"/>
          <w:sz w:val="28"/>
          <w:szCs w:val="30"/>
        </w:rPr>
        <w:t>重大接待任务必须在发包方的安排下事先制订周密的接待工作计划，并严格按照计划实施并做好各项服务工作。</w:t>
      </w:r>
    </w:p>
    <w:p>
      <w:pPr>
        <w:ind w:firstLine="562" w:firstLineChars="200"/>
        <w:rPr>
          <w:rFonts w:hint="eastAsia" w:ascii="仿宋" w:hAnsi="仿宋" w:eastAsia="仿宋" w:cs="仿宋"/>
          <w:b/>
          <w:bCs w:val="0"/>
          <w:sz w:val="28"/>
          <w:szCs w:val="30"/>
        </w:rPr>
      </w:pPr>
      <w:r>
        <w:rPr>
          <w:rFonts w:hint="eastAsia" w:ascii="仿宋" w:hAnsi="仿宋" w:eastAsia="仿宋" w:cs="仿宋"/>
          <w:b/>
          <w:bCs w:val="0"/>
          <w:sz w:val="28"/>
          <w:szCs w:val="30"/>
        </w:rPr>
        <w:t>2.清卫保洁</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1）服务内容：包括室内外公共区域的保洁、清洁、消毒、杀虫、灭鼠、垃圾清运、外墙清洗、打蜡、水池化粪池清洗、管道窰井疏通等。负责建筑物内楼梯、大厅、走廊、电梯间、卫生间、茶水间、公共活动场所，和室外广场、道路、停车场（库）、“门前三包”等公共区域的清卫保洁，以及垃圾、废弃物清理、消毒灭害等。</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（2）服务质量标准：</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①博物馆内公共区域的地面、墙面、楼梯、扶手、大厅、门窗玻璃、门及门窗框（缝）、玻璃幕墙、屋顶天台、走廊、吊顶、雨棚、明沟及有关附体，墙壁附件、灯具、沙发、桌椅、宣传牌等及有关附体等整洁干净，无垃圾、无积灰、无污渍、无印迹。玻璃幕墙、玻璃门厅和玻璃连廊的清洗（每年不少于二次）。</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②博物馆内展厅、门厅、会议室、接待室、卫生间、茶水间、电梯厅（间）的地面、墙面、缝隙及各公用设施的表面等做好清洁及日常消杀工作，物品摆放有序，无垃圾、无污迹、无积水、无堆积杂物，洁具、台面、镜面光洁无水迹，电器设施外观清洁</w:t>
      </w:r>
      <w:r>
        <w:rPr>
          <w:rFonts w:hint="eastAsia" w:ascii="仿宋" w:hAnsi="仿宋" w:eastAsia="仿宋" w:cs="仿宋"/>
          <w:color w:val="FF0000"/>
          <w:sz w:val="28"/>
          <w:szCs w:val="30"/>
        </w:rPr>
        <w:t>。</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③博物馆室外广场、道路、停车场（库）、“门前三包”等公共区域的地面干净无杂物、无积水和淤泥、污垢；室外雕塑、石材、灯具每季度进行一次清洁、保养。</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④在开馆期间，保洁应不间断的进行巡查清洁，中午休息时间应安排人员现场值班；闭馆后必须对展厅进行彻底清洁。</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⑤员工食堂保洁：</w:t>
      </w:r>
      <w:r>
        <w:rPr>
          <w:rFonts w:hint="eastAsia" w:ascii="仿宋" w:hAnsi="仿宋" w:eastAsia="仿宋" w:cs="仿宋"/>
          <w:color w:val="000000"/>
          <w:sz w:val="28"/>
          <w:szCs w:val="30"/>
        </w:rPr>
        <w:t>员工就餐间的地面、餐桌每日开展清洁，所</w:t>
      </w:r>
      <w:r>
        <w:rPr>
          <w:rFonts w:hint="eastAsia" w:ascii="仿宋" w:hAnsi="仿宋" w:eastAsia="仿宋" w:cs="仿宋"/>
          <w:sz w:val="28"/>
          <w:szCs w:val="30"/>
        </w:rPr>
        <w:t>有日常用厨具和餐具每餐后都必须进行严格的清洗和消毒，在消毒后要加盖保管，防止再污染，未经消毒的厨具和餐具不得使用；洗蔬菜、肉类、水产、厨具等水池要分开，不得混合使用；厨房操作间台面、地面、下水道要每日清洁，彻底清除菜渣等杂物，以保证排水畅通及清除异味；食堂后厨物品要摆放整齐，保持室内空气流通；保持良好的个人卫生操作习惯，上班时必须穿戴好工作服，不得对食物咳嗽、打喷嚏及其他不卫生动作。</w:t>
      </w:r>
    </w:p>
    <w:p>
      <w:pPr>
        <w:ind w:firstLine="560" w:firstLineChars="200"/>
        <w:rPr>
          <w:rFonts w:hint="eastAsia" w:ascii="仿宋" w:hAnsi="仿宋" w:eastAsia="仿宋" w:cs="仿宋"/>
          <w:color w:val="FF0000"/>
          <w:sz w:val="28"/>
          <w:szCs w:val="30"/>
        </w:rPr>
      </w:pPr>
      <w:r>
        <w:rPr>
          <w:rFonts w:hint="eastAsia" w:ascii="仿宋" w:hAnsi="仿宋" w:eastAsia="仿宋" w:cs="仿宋"/>
          <w:sz w:val="28"/>
          <w:szCs w:val="30"/>
        </w:rPr>
        <w:t>⑥垃圾清运服务内容：垃圾、废弃物按分类要求及时收集，垃圾箱（筒）的垃圾存量不超过上缘，日产日清；垃圾清运工具应保持清洁无破损，清运过程中不得产生二次污染；清洁工具摆放整齐，定期清洗；垃圾箱（房）外侧表面清洁，每周消毒一次，内侧无残留物，无异味；化粪池、污水池及时清掏，确保排放指标正常；</w:t>
      </w:r>
      <w:r>
        <w:rPr>
          <w:rFonts w:hint="eastAsia" w:ascii="仿宋" w:hAnsi="仿宋" w:eastAsia="仿宋" w:cs="仿宋"/>
          <w:sz w:val="28"/>
          <w:szCs w:val="30"/>
          <w:lang w:bidi="ar"/>
        </w:rPr>
        <w:t>及时向杭州西湖风景名胜区城市管理保障中心交纳馆区的垃圾清运费</w:t>
      </w:r>
      <w:r>
        <w:rPr>
          <w:rFonts w:hint="eastAsia" w:ascii="仿宋" w:hAnsi="仿宋" w:eastAsia="仿宋" w:cs="仿宋"/>
          <w:sz w:val="28"/>
          <w:szCs w:val="30"/>
        </w:rPr>
        <w:t>。</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⑦定期开展“四害”消杀工作（每年不少于2次），对窨井、明沟、垃圾房等定期喷洒药水，有效控制鼠、蟑、蝇、蚊等害虫孳生，“除四害”实施单位须具有杭州市鼠害与卫生虫害防制协会颁发的《杭州市病媒生物消杀专业机构资质证书》，相关材料及药品等应计入服务费。</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⑧及时完成业主单位交办的其他临时性清洁工作。</w:t>
      </w:r>
    </w:p>
    <w:p>
      <w:pPr>
        <w:ind w:firstLine="560" w:firstLineChars="200"/>
        <w:rPr>
          <w:rFonts w:hint="eastAsia" w:ascii="仿宋" w:hAnsi="仿宋" w:eastAsia="仿宋" w:cs="仿宋"/>
          <w:sz w:val="28"/>
          <w:szCs w:val="30"/>
        </w:rPr>
      </w:pPr>
      <w:r>
        <w:rPr>
          <w:rFonts w:hint="eastAsia" w:ascii="仿宋" w:hAnsi="仿宋" w:eastAsia="仿宋" w:cs="仿宋"/>
          <w:sz w:val="28"/>
          <w:szCs w:val="30"/>
          <w:lang w:val="en-US" w:eastAsia="zh-CN"/>
        </w:rPr>
        <w:t>（3）</w:t>
      </w:r>
      <w:r>
        <w:rPr>
          <w:rFonts w:hint="eastAsia" w:ascii="仿宋" w:hAnsi="仿宋" w:eastAsia="仿宋" w:cs="仿宋"/>
          <w:sz w:val="28"/>
          <w:szCs w:val="30"/>
        </w:rPr>
        <w:t>人员配备要求</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①具备相应的专业技能，身体健康，工作认真负责并定期接受培训。</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②上岗时佩戴统一标志，按要求穿戴统一制服，仪容仪表规范整齐。</w:t>
      </w:r>
    </w:p>
    <w:p>
      <w:pPr>
        <w:ind w:firstLine="560" w:firstLineChars="200"/>
        <w:rPr>
          <w:rFonts w:hint="eastAsia" w:ascii="仿宋" w:hAnsi="仿宋" w:eastAsia="仿宋" w:cs="仿宋"/>
          <w:sz w:val="28"/>
          <w:szCs w:val="30"/>
          <w:lang w:eastAsia="zh-CN"/>
        </w:rPr>
      </w:pPr>
      <w:r>
        <w:rPr>
          <w:rFonts w:hint="eastAsia" w:ascii="仿宋" w:hAnsi="仿宋" w:eastAsia="仿宋" w:cs="仿宋"/>
          <w:sz w:val="28"/>
          <w:szCs w:val="30"/>
        </w:rPr>
        <w:t>③文明工作，训练有素，言语规范，认真负责</w:t>
      </w:r>
      <w:r>
        <w:rPr>
          <w:rFonts w:hint="eastAsia" w:ascii="仿宋" w:hAnsi="仿宋" w:eastAsia="仿宋" w:cs="仿宋"/>
          <w:sz w:val="28"/>
          <w:szCs w:val="30"/>
          <w:lang w:eastAsia="zh-CN"/>
        </w:rPr>
        <w:t>。</w:t>
      </w:r>
    </w:p>
    <w:p>
      <w:pPr>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rPr>
        <w:t>④</w:t>
      </w:r>
      <w:r>
        <w:rPr>
          <w:rFonts w:hint="eastAsia" w:ascii="仿宋" w:hAnsi="仿宋" w:eastAsia="仿宋" w:cs="仿宋"/>
          <w:sz w:val="28"/>
          <w:szCs w:val="30"/>
          <w:lang w:val="en-US" w:eastAsia="zh-CN"/>
        </w:rPr>
        <w:t>保洁主管需从事会议服务及保洁服务相关工作二年以上，仪容端正，能胜任清扫工作。</w:t>
      </w:r>
    </w:p>
    <w:p>
      <w:pPr>
        <w:ind w:firstLine="560" w:firstLineChars="200"/>
        <w:rPr>
          <w:rFonts w:hint="eastAsia" w:ascii="仿宋" w:hAnsi="仿宋" w:eastAsia="仿宋" w:cs="仿宋"/>
          <w:lang w:val="en-US" w:eastAsia="zh-CN"/>
        </w:rPr>
      </w:pPr>
      <w:r>
        <w:rPr>
          <w:rFonts w:hint="eastAsia" w:ascii="仿宋" w:hAnsi="仿宋" w:eastAsia="仿宋" w:cs="仿宋"/>
          <w:sz w:val="28"/>
          <w:szCs w:val="30"/>
        </w:rPr>
        <w:t>⑤</w:t>
      </w:r>
      <w:r>
        <w:rPr>
          <w:rFonts w:hint="eastAsia" w:ascii="仿宋" w:hAnsi="仿宋" w:eastAsia="仿宋" w:cs="仿宋"/>
          <w:sz w:val="28"/>
          <w:szCs w:val="30"/>
          <w:lang w:val="en-US" w:eastAsia="zh-CN"/>
        </w:rPr>
        <w:t>员工食堂</w:t>
      </w:r>
      <w:r>
        <w:rPr>
          <w:rFonts w:hint="eastAsia" w:ascii="仿宋" w:hAnsi="仿宋" w:eastAsia="仿宋" w:cs="仿宋"/>
          <w:sz w:val="28"/>
          <w:szCs w:val="30"/>
          <w:lang w:eastAsia="zh-CN"/>
        </w:rPr>
        <w:t>保洁员需持健康证，如</w:t>
      </w:r>
      <w:r>
        <w:rPr>
          <w:rFonts w:hint="eastAsia" w:ascii="仿宋" w:hAnsi="仿宋" w:eastAsia="仿宋" w:cs="仿宋"/>
          <w:sz w:val="28"/>
          <w:szCs w:val="30"/>
        </w:rPr>
        <w:t>有传染性疾病时必须换人。</w:t>
      </w:r>
    </w:p>
    <w:p>
      <w:pPr>
        <w:ind w:firstLine="562" w:firstLineChars="200"/>
        <w:rPr>
          <w:rFonts w:hint="eastAsia" w:ascii="仿宋" w:hAnsi="仿宋" w:eastAsia="仿宋" w:cs="仿宋"/>
          <w:b/>
          <w:bCs w:val="0"/>
          <w:sz w:val="28"/>
          <w:szCs w:val="30"/>
        </w:rPr>
      </w:pPr>
      <w:r>
        <w:rPr>
          <w:rFonts w:hint="eastAsia" w:ascii="仿宋" w:hAnsi="仿宋" w:eastAsia="仿宋" w:cs="仿宋"/>
          <w:b/>
          <w:bCs w:val="0"/>
          <w:sz w:val="28"/>
          <w:szCs w:val="30"/>
        </w:rPr>
        <w:t>3.安保消控管理</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1）服务内容：来人来访的通报、游客接待、证件检验、登记、安检等；门岗守护和巡逻，维护公共秩序；处理治安及其他突发事件；负责道路交通管理、机动车地面停放和非机动车停放管理；积极主动地配合、服从对口管理部门的临时应急调度（展品物品资料搬运、卫生清洁、秩序管理、礼节服务、会场布置等），负责做好馆区安保管理工作。</w:t>
      </w:r>
    </w:p>
    <w:p>
      <w:pPr>
        <w:ind w:firstLine="560" w:firstLineChars="200"/>
        <w:rPr>
          <w:rFonts w:hint="eastAsia" w:ascii="仿宋" w:hAnsi="仿宋" w:eastAsia="仿宋" w:cs="仿宋"/>
          <w:b w:val="0"/>
          <w:bCs w:val="0"/>
          <w:sz w:val="28"/>
          <w:szCs w:val="30"/>
        </w:rPr>
      </w:pPr>
      <w:r>
        <w:rPr>
          <w:rFonts w:hint="eastAsia" w:ascii="仿宋" w:hAnsi="仿宋" w:eastAsia="仿宋" w:cs="仿宋"/>
          <w:b w:val="0"/>
          <w:bCs w:val="0"/>
          <w:sz w:val="28"/>
          <w:szCs w:val="30"/>
        </w:rPr>
        <w:t>（2）服务质量标准</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①门岗守护值班</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博物</w:t>
      </w:r>
      <w:r>
        <w:rPr>
          <w:rFonts w:hint="eastAsia" w:ascii="仿宋" w:hAnsi="仿宋" w:eastAsia="仿宋" w:cs="仿宋"/>
          <w:color w:val="000000"/>
          <w:sz w:val="28"/>
          <w:szCs w:val="30"/>
        </w:rPr>
        <w:t>馆入口岗亭24小时值</w:t>
      </w:r>
      <w:r>
        <w:rPr>
          <w:rFonts w:hint="eastAsia" w:ascii="仿宋" w:hAnsi="仿宋" w:eastAsia="仿宋" w:cs="仿宋"/>
          <w:sz w:val="28"/>
          <w:szCs w:val="30"/>
        </w:rPr>
        <w:t>岗，建立传达、信件报纸和快递收发登记、保安、车辆、道路及公共秩序管理等制度，配备专业安保设备。</w:t>
      </w:r>
      <w:r>
        <w:rPr>
          <w:rFonts w:hint="eastAsia" w:ascii="仿宋" w:hAnsi="仿宋" w:eastAsia="仿宋" w:cs="仿宋"/>
          <w:color w:val="000000"/>
          <w:sz w:val="28"/>
          <w:szCs w:val="30"/>
        </w:rPr>
        <w:t>岗亭夜间确保灯明，电话及时接听。</w:t>
      </w:r>
      <w:r>
        <w:rPr>
          <w:rFonts w:hint="eastAsia" w:ascii="仿宋" w:hAnsi="仿宋" w:eastAsia="仿宋" w:cs="仿宋"/>
          <w:sz w:val="28"/>
          <w:szCs w:val="30"/>
        </w:rPr>
        <w:t>用语规范，礼貌待客，形象良好，文明工作。严格验证、登记制度，杜绝推销及废品收购等闲杂人员进入管辖区内，维护管辖区内安全、正常的工作和游览环境。对物品进出实施分类管理，实行物品进出审验制度，杜绝危险物品进入博物馆和办公楼(区)内。</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②巡逻、检查</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中国丝绸博物馆所属区域内安排24小时巡逻。明确巡查工作职责，规范巡查工作流程，制定相对固定的巡查路线，对重要区域、部位、设备机房进行重点巡查并记录巡查情况，及时发现、处置各种安全和事故隐患。巡逻时应使用巡更设备，监控室应保持巡更记录。在接到监控室发出的指令后，巡逻人员应及时到达事发现场，采取相应措施妥善处理；如巡逻中发现异常情况，应立即报告有关部门并在现场采取必要措施，随时准备启动并执行相应的应急预案。</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③消控、监控、值班</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消控、监控，24小时值班，设施应保持畅通，并保持完整的监控记录，保证对各出入口、内部重点区域的安全监控、录像及协助布警。收到火情、险情及其他异常情况报警信号后，应及时报警，并派专人赶到现场进行前期处理，按消防部门要求建立健全微型消防站24小时人员值班。</w:t>
      </w:r>
      <w:r>
        <w:rPr>
          <w:rFonts w:hint="eastAsia" w:ascii="仿宋" w:hAnsi="仿宋" w:eastAsia="仿宋" w:cs="仿宋"/>
          <w:color w:val="171A1D"/>
          <w:sz w:val="28"/>
          <w:szCs w:val="30"/>
          <w:shd w:val="clear" w:color="auto" w:fill="FFFFFF"/>
        </w:rPr>
        <w:t>定时与不定时巡查并填写记录，做好简单故障维护</w:t>
      </w:r>
      <w:r>
        <w:rPr>
          <w:rFonts w:hint="eastAsia" w:ascii="仿宋" w:hAnsi="仿宋" w:eastAsia="仿宋" w:cs="仿宋"/>
          <w:sz w:val="28"/>
          <w:szCs w:val="30"/>
        </w:rPr>
        <w:t>。监控资料应至少保持90天，有特殊要求的参照相关规定或行业标准执行。同时，确保治安电话畅通，接听及时（铃响三声内应接听）。</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④车辆管理</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在管辖区域设置行车指示标志，规定车辆行驶路线，指定车辆停放区域，非机动车应实行定点停放。对进出管辖区域的各类车辆进行管理，维护交通秩序，保证车辆有序通行、有序停放，停车区无易燃、易爆等物品存放。</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⑤突发事件处理</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按照要求制订物业突发事件应急预案，并在物业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⑥承包方对本项目部各岗位的检查、工作指导和现场夜查每周不少于1次，检查结果和整改方案应及时报送给业主单位物业管理部门；同时遵守中华人民共和国国务院第564号令《保安服务管理条例》。</w:t>
      </w:r>
    </w:p>
    <w:p>
      <w:pPr>
        <w:numPr>
          <w:ilvl w:val="0"/>
          <w:numId w:val="0"/>
        </w:numPr>
        <w:spacing w:line="440" w:lineRule="exact"/>
        <w:ind w:left="420" w:leftChars="0"/>
        <w:rPr>
          <w:rFonts w:hint="eastAsia" w:ascii="仿宋" w:hAnsi="仿宋" w:eastAsia="仿宋" w:cs="仿宋"/>
          <w:b w:val="0"/>
          <w:bCs w:val="0"/>
          <w:sz w:val="24"/>
          <w:szCs w:val="24"/>
          <w:lang w:eastAsia="zh-CN"/>
        </w:rPr>
      </w:pPr>
      <w:r>
        <w:rPr>
          <w:rFonts w:hint="eastAsia" w:ascii="仿宋" w:hAnsi="仿宋" w:eastAsia="仿宋" w:cs="仿宋"/>
          <w:b w:val="0"/>
          <w:bCs w:val="0"/>
          <w:sz w:val="28"/>
          <w:szCs w:val="30"/>
          <w:lang w:eastAsia="zh-CN"/>
        </w:rPr>
        <w:t>（</w:t>
      </w:r>
      <w:r>
        <w:rPr>
          <w:rFonts w:hint="eastAsia" w:ascii="仿宋" w:hAnsi="仿宋" w:eastAsia="仿宋" w:cs="仿宋"/>
          <w:b w:val="0"/>
          <w:bCs w:val="0"/>
          <w:sz w:val="28"/>
          <w:szCs w:val="30"/>
          <w:lang w:val="en-US" w:eastAsia="zh-CN"/>
        </w:rPr>
        <w:t>3</w:t>
      </w:r>
      <w:r>
        <w:rPr>
          <w:rFonts w:hint="eastAsia" w:ascii="仿宋" w:hAnsi="仿宋" w:eastAsia="仿宋" w:cs="仿宋"/>
          <w:b w:val="0"/>
          <w:bCs w:val="0"/>
          <w:sz w:val="28"/>
          <w:szCs w:val="30"/>
          <w:lang w:eastAsia="zh-CN"/>
        </w:rPr>
        <w:t>）</w:t>
      </w:r>
      <w:r>
        <w:rPr>
          <w:rFonts w:hint="eastAsia" w:ascii="仿宋" w:hAnsi="仿宋" w:eastAsia="仿宋" w:cs="仿宋"/>
          <w:b w:val="0"/>
          <w:bCs w:val="0"/>
          <w:sz w:val="28"/>
          <w:szCs w:val="30"/>
        </w:rPr>
        <w:t>人员配备要求</w:t>
      </w:r>
    </w:p>
    <w:p>
      <w:pPr>
        <w:tabs>
          <w:tab w:val="left" w:pos="3780"/>
        </w:tabs>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rPr>
        <w:t>①</w:t>
      </w:r>
      <w:r>
        <w:rPr>
          <w:rFonts w:hint="eastAsia" w:ascii="仿宋" w:hAnsi="仿宋" w:eastAsia="仿宋" w:cs="仿宋"/>
          <w:sz w:val="28"/>
          <w:szCs w:val="30"/>
          <w:lang w:val="en-US" w:eastAsia="zh-CN"/>
        </w:rPr>
        <w:t>政治上可靠，身体素质好（入职应体检合格或办理公共场所从业人员健康证），品行端正，无违法记录和不良行为；需经博物馆物业管理部门审核同意后录用。</w:t>
      </w:r>
    </w:p>
    <w:p>
      <w:pPr>
        <w:tabs>
          <w:tab w:val="left" w:pos="3780"/>
        </w:tabs>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rPr>
        <w:t>②</w:t>
      </w:r>
      <w:r>
        <w:rPr>
          <w:rFonts w:hint="eastAsia" w:ascii="仿宋" w:hAnsi="仿宋" w:eastAsia="仿宋" w:cs="仿宋"/>
          <w:sz w:val="28"/>
          <w:szCs w:val="30"/>
          <w:lang w:val="en-US" w:eastAsia="zh-CN"/>
        </w:rPr>
        <w:t>中控室人员需持有建（构）筑物消防员5级证书。</w:t>
      </w:r>
      <w:r>
        <w:rPr>
          <w:rFonts w:hint="eastAsia" w:ascii="仿宋" w:hAnsi="仿宋" w:eastAsia="仿宋" w:cs="仿宋"/>
          <w:sz w:val="28"/>
          <w:szCs w:val="30"/>
        </w:rPr>
        <w:t>监控中心（需24小时</w:t>
      </w:r>
      <w:r>
        <w:rPr>
          <w:rFonts w:hint="eastAsia" w:ascii="仿宋" w:hAnsi="仿宋" w:eastAsia="仿宋" w:cs="仿宋"/>
          <w:sz w:val="28"/>
          <w:szCs w:val="30"/>
          <w:lang w:val="en-US" w:eastAsia="zh-CN"/>
        </w:rPr>
        <w:t>双人上岗、定岗定人</w:t>
      </w:r>
      <w:r>
        <w:rPr>
          <w:rFonts w:hint="eastAsia" w:ascii="仿宋" w:hAnsi="仿宋" w:eastAsia="仿宋" w:cs="仿宋"/>
          <w:sz w:val="28"/>
          <w:szCs w:val="30"/>
        </w:rPr>
        <w:t>）按消防规范持证上岗，</w:t>
      </w:r>
      <w:r>
        <w:rPr>
          <w:rFonts w:hint="eastAsia" w:ascii="仿宋" w:hAnsi="仿宋" w:eastAsia="仿宋" w:cs="仿宋"/>
          <w:sz w:val="28"/>
          <w:szCs w:val="30"/>
          <w:lang w:eastAsia="zh-CN"/>
        </w:rPr>
        <w:t>投标时提供人员上岗证书，否则投标无效。</w:t>
      </w:r>
    </w:p>
    <w:p>
      <w:pPr>
        <w:tabs>
          <w:tab w:val="left" w:pos="3780"/>
        </w:tabs>
        <w:ind w:firstLine="560" w:firstLineChars="200"/>
        <w:rPr>
          <w:rFonts w:hint="eastAsia" w:ascii="仿宋" w:hAnsi="仿宋" w:eastAsia="仿宋" w:cs="仿宋"/>
          <w:sz w:val="28"/>
          <w:szCs w:val="30"/>
          <w:lang w:eastAsia="zh-CN"/>
        </w:rPr>
      </w:pPr>
      <w:r>
        <w:rPr>
          <w:rFonts w:hint="eastAsia" w:ascii="仿宋" w:hAnsi="仿宋" w:eastAsia="仿宋" w:cs="仿宋"/>
          <w:sz w:val="28"/>
          <w:szCs w:val="30"/>
        </w:rPr>
        <w:t>③全体安保人员均应持证上岗，并且在上岗前需在公安机关进行调查备案，对于有案底或者又不良记录的保安不能在馆区录用上岗工作</w:t>
      </w:r>
      <w:r>
        <w:rPr>
          <w:rFonts w:hint="eastAsia" w:ascii="仿宋" w:hAnsi="仿宋" w:eastAsia="仿宋" w:cs="仿宋"/>
          <w:sz w:val="28"/>
          <w:szCs w:val="30"/>
          <w:lang w:eastAsia="zh-CN"/>
        </w:rPr>
        <w:t>。</w:t>
      </w:r>
    </w:p>
    <w:p>
      <w:pPr>
        <w:tabs>
          <w:tab w:val="left" w:pos="3780"/>
        </w:tabs>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rPr>
        <w:t>④</w:t>
      </w:r>
      <w:r>
        <w:rPr>
          <w:rFonts w:hint="eastAsia" w:ascii="仿宋" w:hAnsi="仿宋" w:eastAsia="仿宋" w:cs="仿宋"/>
          <w:sz w:val="28"/>
          <w:szCs w:val="30"/>
          <w:lang w:val="en-US" w:eastAsia="zh-CN"/>
        </w:rPr>
        <w:t>夜间值班保安要求4人一班，双人巡逻双人门岗执勤。</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⑤具备相应的专业技能，身体健康，工作认真负责并定期接受培训。</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⑥上岗时佩戴统一标志，按要求穿戴统一制服，仪容仪表规范整齐。</w:t>
      </w:r>
    </w:p>
    <w:p>
      <w:pPr>
        <w:tabs>
          <w:tab w:val="left" w:pos="3780"/>
        </w:tabs>
        <w:ind w:firstLine="560" w:firstLineChars="200"/>
        <w:rPr>
          <w:rFonts w:hint="eastAsia" w:ascii="仿宋" w:hAnsi="仿宋" w:eastAsia="仿宋" w:cs="仿宋"/>
          <w:sz w:val="24"/>
          <w:szCs w:val="24"/>
        </w:rPr>
      </w:pPr>
      <w:r>
        <w:rPr>
          <w:rFonts w:hint="eastAsia" w:ascii="仿宋" w:hAnsi="仿宋" w:eastAsia="仿宋" w:cs="仿宋"/>
          <w:sz w:val="28"/>
          <w:szCs w:val="30"/>
        </w:rPr>
        <w:t>⑦文明工作，训练有素，言语规范，认真负责。</w:t>
      </w:r>
    </w:p>
    <w:p>
      <w:pPr>
        <w:tabs>
          <w:tab w:val="left" w:pos="3780"/>
        </w:tabs>
        <w:ind w:firstLine="562" w:firstLineChars="200"/>
        <w:rPr>
          <w:rFonts w:hint="eastAsia" w:ascii="仿宋" w:hAnsi="仿宋" w:eastAsia="仿宋" w:cs="仿宋"/>
          <w:b/>
          <w:bCs w:val="0"/>
          <w:sz w:val="28"/>
          <w:szCs w:val="30"/>
        </w:rPr>
      </w:pPr>
      <w:r>
        <w:rPr>
          <w:rFonts w:hint="eastAsia" w:ascii="仿宋" w:hAnsi="仿宋" w:eastAsia="仿宋" w:cs="仿宋"/>
          <w:b/>
          <w:bCs w:val="0"/>
          <w:sz w:val="28"/>
          <w:szCs w:val="30"/>
        </w:rPr>
        <w:t>4.绿化养护</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（1）服务内容：包括室内外公共区域绿化养护、绿色租摆等。负责博物馆内树木、花草、绿地等绿化日常养护和管理，以及办公楼（区）门厅等公共区域花木摆放养护和管理等。</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（2）服务质量标准：</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①绿地或花坛内各类乔、灌、草等绿化存活率100%。</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②植株及时修剪、浇水、施肥、灭虫、除杂草，做到枝叶紧密、圆整，无脱节、无倾斜，无枯枝死杈。</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③花坛、花景以及门厅花木摆放造型新颖、色彩鲜艳，植物长势良好，无残花、杂草。</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④及时清除枯萎的花蒂、黄叶、杂草、垃圾，做好病虫害防治</w:t>
      </w:r>
      <w:r>
        <w:rPr>
          <w:rFonts w:hint="eastAsia" w:ascii="仿宋" w:hAnsi="仿宋" w:eastAsia="仿宋" w:cs="仿宋"/>
          <w:color w:val="FF0000"/>
          <w:sz w:val="28"/>
          <w:szCs w:val="30"/>
        </w:rPr>
        <w:t>，</w:t>
      </w:r>
      <w:r>
        <w:rPr>
          <w:rFonts w:hint="eastAsia" w:ascii="仿宋" w:hAnsi="仿宋" w:eastAsia="仿宋" w:cs="仿宋"/>
          <w:sz w:val="28"/>
          <w:szCs w:val="30"/>
        </w:rPr>
        <w:t>病虫害防治率100%，危害率低于5%。</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⑤根据业主单位要求设置租摆绿化。</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lang w:eastAsia="zh-CN"/>
        </w:rPr>
        <w:t>（</w:t>
      </w:r>
      <w:r>
        <w:rPr>
          <w:rFonts w:hint="eastAsia" w:ascii="仿宋" w:hAnsi="仿宋" w:eastAsia="仿宋" w:cs="仿宋"/>
          <w:sz w:val="28"/>
          <w:szCs w:val="30"/>
          <w:lang w:val="en-US" w:eastAsia="zh-CN"/>
        </w:rPr>
        <w:t>3</w:t>
      </w:r>
      <w:r>
        <w:rPr>
          <w:rFonts w:hint="eastAsia" w:ascii="仿宋" w:hAnsi="仿宋" w:eastAsia="仿宋" w:cs="仿宋"/>
          <w:sz w:val="28"/>
          <w:szCs w:val="30"/>
          <w:lang w:eastAsia="zh-CN"/>
        </w:rPr>
        <w:t>）</w:t>
      </w:r>
      <w:r>
        <w:rPr>
          <w:rFonts w:hint="eastAsia" w:ascii="仿宋" w:hAnsi="仿宋" w:eastAsia="仿宋" w:cs="仿宋"/>
          <w:sz w:val="28"/>
          <w:szCs w:val="30"/>
        </w:rPr>
        <w:t>人员配备要求</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①具备相应的专业技能，身体健康，工作认真负责并定期接受培训。</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②上岗时佩戴统一标志，按要求穿戴统一制服，仪容仪表规范整齐。</w:t>
      </w:r>
    </w:p>
    <w:p>
      <w:pPr>
        <w:tabs>
          <w:tab w:val="left" w:pos="3780"/>
        </w:tabs>
        <w:ind w:firstLine="560" w:firstLineChars="200"/>
        <w:rPr>
          <w:rFonts w:hint="eastAsia" w:ascii="仿宋" w:hAnsi="仿宋" w:eastAsia="仿宋" w:cs="仿宋"/>
          <w:sz w:val="28"/>
          <w:szCs w:val="30"/>
        </w:rPr>
      </w:pPr>
      <w:r>
        <w:rPr>
          <w:rFonts w:hint="eastAsia" w:ascii="仿宋" w:hAnsi="仿宋" w:eastAsia="仿宋" w:cs="仿宋"/>
          <w:sz w:val="28"/>
          <w:szCs w:val="30"/>
        </w:rPr>
        <w:t>③文明工作，训练有素，言语规范，认真负责。</w:t>
      </w:r>
    </w:p>
    <w:p>
      <w:pPr>
        <w:tabs>
          <w:tab w:val="left" w:pos="3780"/>
        </w:tabs>
        <w:ind w:firstLine="560" w:firstLineChars="200"/>
        <w:rPr>
          <w:rFonts w:hint="eastAsia" w:ascii="仿宋" w:hAnsi="仿宋" w:eastAsia="仿宋" w:cs="仿宋"/>
          <w:sz w:val="28"/>
          <w:szCs w:val="30"/>
          <w:lang w:eastAsia="zh-CN"/>
        </w:rPr>
      </w:pPr>
      <w:r>
        <w:rPr>
          <w:rFonts w:hint="eastAsia" w:ascii="仿宋" w:hAnsi="仿宋" w:eastAsia="仿宋" w:cs="仿宋"/>
          <w:sz w:val="28"/>
          <w:szCs w:val="30"/>
        </w:rPr>
        <w:t>④</w:t>
      </w:r>
      <w:r>
        <w:rPr>
          <w:rFonts w:hint="eastAsia" w:ascii="仿宋" w:hAnsi="仿宋" w:eastAsia="仿宋" w:cs="仿宋"/>
          <w:sz w:val="28"/>
          <w:szCs w:val="30"/>
          <w:lang w:val="en-US" w:eastAsia="zh-CN"/>
        </w:rPr>
        <w:t>绿化人员需三年以上绿化养护管理工作经验。</w:t>
      </w:r>
    </w:p>
    <w:p>
      <w:pPr>
        <w:tabs>
          <w:tab w:val="left" w:pos="3780"/>
        </w:tabs>
        <w:ind w:firstLine="562" w:firstLineChars="200"/>
        <w:rPr>
          <w:rFonts w:hint="eastAsia" w:ascii="仿宋" w:hAnsi="仿宋" w:eastAsia="仿宋" w:cs="仿宋"/>
          <w:b/>
          <w:bCs w:val="0"/>
          <w:sz w:val="28"/>
          <w:szCs w:val="30"/>
        </w:rPr>
      </w:pPr>
      <w:r>
        <w:rPr>
          <w:rFonts w:hint="eastAsia" w:ascii="仿宋" w:hAnsi="仿宋" w:eastAsia="仿宋" w:cs="仿宋"/>
          <w:b/>
          <w:bCs w:val="0"/>
          <w:sz w:val="28"/>
          <w:szCs w:val="30"/>
        </w:rPr>
        <w:t>5.工程设备维护</w:t>
      </w:r>
    </w:p>
    <w:p>
      <w:pPr>
        <w:adjustRightInd w:val="0"/>
        <w:ind w:firstLine="560" w:firstLineChars="200"/>
        <w:rPr>
          <w:rFonts w:hint="eastAsia" w:ascii="仿宋" w:hAnsi="仿宋" w:eastAsia="仿宋" w:cs="仿宋"/>
          <w:sz w:val="28"/>
          <w:szCs w:val="30"/>
        </w:rPr>
      </w:pPr>
      <w:r>
        <w:rPr>
          <w:rFonts w:hint="eastAsia" w:ascii="仿宋" w:hAnsi="仿宋" w:eastAsia="仿宋" w:cs="仿宋"/>
          <w:sz w:val="28"/>
          <w:szCs w:val="30"/>
        </w:rPr>
        <w:t>（1）服务内容：负责馆内卫生间给排水系统（卫生间设施设备等维护保养维修等）、电梯运行维护（包括电梯检测、维护保养、零星维修等）。</w:t>
      </w:r>
    </w:p>
    <w:p>
      <w:pPr>
        <w:adjustRightInd w:val="0"/>
        <w:ind w:firstLine="560" w:firstLineChars="200"/>
        <w:rPr>
          <w:rFonts w:hint="eastAsia" w:ascii="仿宋" w:hAnsi="仿宋" w:eastAsia="仿宋" w:cs="仿宋"/>
          <w:sz w:val="28"/>
          <w:szCs w:val="30"/>
        </w:rPr>
      </w:pPr>
      <w:r>
        <w:rPr>
          <w:rFonts w:hint="eastAsia" w:ascii="仿宋" w:hAnsi="仿宋" w:eastAsia="仿宋" w:cs="仿宋"/>
          <w:sz w:val="28"/>
          <w:szCs w:val="30"/>
        </w:rPr>
        <w:t>（2）服务质量标准：</w:t>
      </w:r>
    </w:p>
    <w:p>
      <w:pPr>
        <w:adjustRightInd w:val="0"/>
        <w:ind w:firstLine="560" w:firstLineChars="200"/>
        <w:rPr>
          <w:rFonts w:hint="eastAsia" w:ascii="仿宋" w:hAnsi="仿宋" w:eastAsia="仿宋" w:cs="仿宋"/>
          <w:sz w:val="28"/>
          <w:szCs w:val="30"/>
        </w:rPr>
      </w:pPr>
      <w:r>
        <w:rPr>
          <w:rFonts w:hint="eastAsia" w:ascii="仿宋" w:hAnsi="仿宋" w:eastAsia="仿宋" w:cs="仿宋"/>
          <w:color w:val="000000"/>
          <w:sz w:val="28"/>
          <w:szCs w:val="30"/>
        </w:rPr>
        <w:t>①定期对卫生间给排水系统进行维护保养、维修需要更换的小额零星配件（金额不超200元），无跑、冒、滴、漏现象，保证正常运行。</w:t>
      </w:r>
    </w:p>
    <w:p>
      <w:pPr>
        <w:adjustRightInd w:val="0"/>
        <w:ind w:firstLine="560" w:firstLineChars="200"/>
        <w:rPr>
          <w:rFonts w:hint="eastAsia" w:ascii="仿宋" w:hAnsi="仿宋" w:eastAsia="仿宋" w:cs="仿宋"/>
          <w:color w:val="000000"/>
          <w:sz w:val="28"/>
          <w:szCs w:val="30"/>
        </w:rPr>
      </w:pPr>
      <w:r>
        <w:rPr>
          <w:rFonts w:hint="eastAsia" w:ascii="仿宋" w:hAnsi="仿宋" w:eastAsia="仿宋" w:cs="仿宋"/>
          <w:color w:val="000000"/>
          <w:sz w:val="28"/>
          <w:szCs w:val="30"/>
        </w:rPr>
        <w:t>②电梯应由专业资质维修保养单位至少每15日进行一次清洁、润滑、调整和检查，经有资质的检测机构检验合格，在《安全使用许可证》有效期内安全运行，由专业人员对电梯保养进行监督，对电梯运行进行管理；电梯发生困人、停梯等重大事件时，专业维修人员应在30分钟内到达现场进行抢修和处理。电梯维护维修需要更换的小额零星配件（金额不超200元）。</w:t>
      </w:r>
    </w:p>
    <w:p>
      <w:pPr>
        <w:adjustRightInd w:val="0"/>
        <w:ind w:firstLine="560" w:firstLineChars="200"/>
        <w:rPr>
          <w:rFonts w:hint="eastAsia" w:ascii="仿宋" w:hAnsi="仿宋" w:eastAsia="仿宋" w:cs="仿宋"/>
          <w:color w:val="000000"/>
          <w:sz w:val="28"/>
          <w:szCs w:val="30"/>
        </w:rPr>
      </w:pPr>
      <w:r>
        <w:rPr>
          <w:rFonts w:hint="eastAsia" w:ascii="仿宋" w:hAnsi="仿宋" w:eastAsia="仿宋" w:cs="仿宋"/>
          <w:color w:val="000000"/>
          <w:sz w:val="28"/>
          <w:szCs w:val="30"/>
        </w:rPr>
        <w:t>③上述两点的维保、维修费及检测费计入投标总价。</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（3）人员配备要求</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rPr>
        <w:t>①</w:t>
      </w:r>
      <w:r>
        <w:rPr>
          <w:rFonts w:hint="eastAsia" w:ascii="仿宋" w:hAnsi="仿宋" w:eastAsia="仿宋" w:cs="仿宋"/>
          <w:color w:val="000000"/>
          <w:sz w:val="28"/>
          <w:szCs w:val="30"/>
          <w:lang w:val="en-US" w:eastAsia="zh-CN"/>
        </w:rPr>
        <w:t>具备相应的专业技能，身体健康，工作认真负责并定期接受培训。</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rPr>
        <w:t>②</w:t>
      </w:r>
      <w:r>
        <w:rPr>
          <w:rFonts w:hint="eastAsia" w:ascii="仿宋" w:hAnsi="仿宋" w:eastAsia="仿宋" w:cs="仿宋"/>
          <w:color w:val="000000"/>
          <w:sz w:val="28"/>
          <w:szCs w:val="30"/>
          <w:lang w:val="en-US" w:eastAsia="zh-CN"/>
        </w:rPr>
        <w:t>上岗时佩戴统一标志，按要求穿戴统一制服，仪容仪表规范整齐。</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rPr>
        <w:t>③</w:t>
      </w:r>
      <w:r>
        <w:rPr>
          <w:rFonts w:hint="eastAsia" w:ascii="仿宋" w:hAnsi="仿宋" w:eastAsia="仿宋" w:cs="仿宋"/>
          <w:color w:val="000000"/>
          <w:sz w:val="28"/>
          <w:szCs w:val="30"/>
          <w:lang w:val="en-US" w:eastAsia="zh-CN"/>
        </w:rPr>
        <w:t>文明工作，训练有素，言语规范，认真负责。</w:t>
      </w:r>
    </w:p>
    <w:p>
      <w:pPr>
        <w:tabs>
          <w:tab w:val="left" w:pos="3780"/>
        </w:tabs>
        <w:ind w:firstLine="562" w:firstLineChars="200"/>
        <w:rPr>
          <w:rFonts w:hint="eastAsia" w:ascii="仿宋" w:hAnsi="仿宋" w:eastAsia="仿宋" w:cs="仿宋"/>
          <w:b/>
          <w:sz w:val="28"/>
          <w:szCs w:val="30"/>
        </w:rPr>
      </w:pPr>
      <w:r>
        <w:rPr>
          <w:rFonts w:hint="eastAsia" w:ascii="仿宋" w:hAnsi="仿宋" w:eastAsia="仿宋" w:cs="仿宋"/>
          <w:b/>
          <w:sz w:val="28"/>
          <w:szCs w:val="30"/>
        </w:rPr>
        <w:t>（二）展厅管理服务</w:t>
      </w:r>
    </w:p>
    <w:p>
      <w:pPr>
        <w:pStyle w:val="366"/>
        <w:ind w:firstLine="560"/>
        <w:rPr>
          <w:rFonts w:hint="eastAsia" w:ascii="仿宋" w:hAnsi="仿宋" w:eastAsia="仿宋" w:cs="仿宋"/>
          <w:b/>
          <w:bCs/>
          <w:sz w:val="28"/>
          <w:szCs w:val="30"/>
        </w:rPr>
      </w:pPr>
      <w:r>
        <w:rPr>
          <w:rFonts w:hint="eastAsia" w:ascii="仿宋" w:hAnsi="仿宋" w:eastAsia="仿宋" w:cs="仿宋"/>
          <w:b/>
          <w:bCs/>
          <w:sz w:val="28"/>
          <w:szCs w:val="30"/>
        </w:rPr>
        <w:t>1.日常管理要求</w:t>
      </w:r>
    </w:p>
    <w:p>
      <w:pPr>
        <w:pStyle w:val="366"/>
        <w:ind w:firstLine="560"/>
        <w:rPr>
          <w:rFonts w:hint="eastAsia" w:ascii="仿宋" w:hAnsi="仿宋" w:eastAsia="仿宋" w:cs="仿宋"/>
          <w:sz w:val="28"/>
          <w:szCs w:val="30"/>
        </w:rPr>
      </w:pPr>
      <w:r>
        <w:rPr>
          <w:rFonts w:hint="eastAsia" w:ascii="仿宋" w:hAnsi="仿宋" w:eastAsia="仿宋" w:cs="仿宋"/>
          <w:sz w:val="28"/>
          <w:szCs w:val="30"/>
        </w:rPr>
        <w:t>（1）以安全管理、展厅秩序、设备巡视、环境卫生、游客接待、协调服务为主要管理内容；</w:t>
      </w:r>
    </w:p>
    <w:p>
      <w:pPr>
        <w:pStyle w:val="366"/>
        <w:ind w:firstLine="560"/>
        <w:rPr>
          <w:rFonts w:hint="eastAsia" w:ascii="仿宋" w:hAnsi="仿宋" w:eastAsia="仿宋" w:cs="仿宋"/>
          <w:sz w:val="28"/>
          <w:szCs w:val="30"/>
        </w:rPr>
      </w:pPr>
      <w:r>
        <w:rPr>
          <w:rFonts w:hint="eastAsia" w:ascii="仿宋" w:hAnsi="仿宋" w:eastAsia="仿宋" w:cs="仿宋"/>
          <w:sz w:val="28"/>
          <w:szCs w:val="30"/>
        </w:rPr>
        <w:t>（2）展厅管理服务供应商应按照管理内容编制检查表，每日进行检查，发现问题及时整改；</w:t>
      </w:r>
    </w:p>
    <w:p>
      <w:pPr>
        <w:pStyle w:val="366"/>
        <w:ind w:firstLine="560"/>
        <w:rPr>
          <w:rFonts w:hint="eastAsia" w:ascii="仿宋" w:hAnsi="仿宋" w:eastAsia="仿宋" w:cs="仿宋"/>
          <w:sz w:val="28"/>
          <w:szCs w:val="30"/>
        </w:rPr>
      </w:pPr>
      <w:r>
        <w:rPr>
          <w:rFonts w:hint="eastAsia" w:ascii="仿宋" w:hAnsi="仿宋" w:eastAsia="仿宋" w:cs="仿宋"/>
          <w:sz w:val="28"/>
          <w:szCs w:val="30"/>
        </w:rPr>
        <w:t>（3.业主单位对展厅管理服务供应商各工作岗位的服务质量进行监督和随时抽查。发现问题，及时通知整改；</w:t>
      </w:r>
    </w:p>
    <w:p>
      <w:pPr>
        <w:pStyle w:val="366"/>
        <w:ind w:firstLine="560"/>
        <w:rPr>
          <w:rFonts w:hint="eastAsia" w:ascii="仿宋" w:hAnsi="仿宋" w:eastAsia="仿宋" w:cs="仿宋"/>
          <w:sz w:val="28"/>
          <w:szCs w:val="30"/>
        </w:rPr>
      </w:pPr>
      <w:r>
        <w:rPr>
          <w:rFonts w:hint="eastAsia" w:ascii="仿宋" w:hAnsi="仿宋" w:eastAsia="仿宋" w:cs="仿宋"/>
          <w:sz w:val="28"/>
          <w:szCs w:val="30"/>
        </w:rPr>
        <w:t>（4）除展厅管理服务供应商对展厅管理员的培训外，需接受业主单位对展厅管理员的集中培训；</w:t>
      </w:r>
    </w:p>
    <w:p>
      <w:pPr>
        <w:pStyle w:val="366"/>
        <w:ind w:firstLine="560"/>
        <w:rPr>
          <w:rFonts w:hint="eastAsia" w:ascii="仿宋" w:hAnsi="仿宋" w:eastAsia="仿宋" w:cs="仿宋"/>
          <w:sz w:val="28"/>
          <w:szCs w:val="30"/>
        </w:rPr>
      </w:pPr>
      <w:r>
        <w:rPr>
          <w:rFonts w:hint="eastAsia" w:ascii="仿宋" w:hAnsi="仿宋" w:eastAsia="仿宋" w:cs="仿宋"/>
          <w:sz w:val="28"/>
          <w:szCs w:val="30"/>
        </w:rPr>
        <w:t>（5）所有岗位应建立岗位责任制与运作程序、工作质量标准、考核标准、奖罚措施等；</w:t>
      </w:r>
    </w:p>
    <w:p>
      <w:pPr>
        <w:pStyle w:val="366"/>
        <w:ind w:firstLine="560"/>
        <w:rPr>
          <w:rFonts w:hint="eastAsia" w:ascii="仿宋" w:hAnsi="仿宋" w:eastAsia="仿宋" w:cs="仿宋"/>
          <w:sz w:val="28"/>
          <w:szCs w:val="30"/>
        </w:rPr>
      </w:pPr>
      <w:r>
        <w:rPr>
          <w:rFonts w:hint="eastAsia" w:ascii="仿宋" w:hAnsi="仿宋" w:eastAsia="仿宋" w:cs="仿宋"/>
          <w:sz w:val="28"/>
          <w:szCs w:val="30"/>
        </w:rPr>
        <w:t>（6）展厅管理服务供应商应在业主单位的指导下建立各类应急预案（如消防、抗台、公安部门提出的安全工作等），并培训相关人员达到相关要求；</w:t>
      </w:r>
    </w:p>
    <w:p>
      <w:pPr>
        <w:pStyle w:val="366"/>
        <w:ind w:firstLine="560"/>
        <w:rPr>
          <w:rFonts w:hint="eastAsia" w:ascii="仿宋" w:hAnsi="仿宋" w:eastAsia="仿宋" w:cs="仿宋"/>
          <w:sz w:val="28"/>
          <w:szCs w:val="30"/>
        </w:rPr>
      </w:pPr>
      <w:r>
        <w:rPr>
          <w:rFonts w:hint="eastAsia" w:ascii="仿宋" w:hAnsi="仿宋" w:eastAsia="仿宋" w:cs="仿宋"/>
          <w:sz w:val="28"/>
          <w:szCs w:val="30"/>
        </w:rPr>
        <w:t>（7）重大接待任务及会议必须在馆方的安排下事先制订周密的接待工作计划，并严格按照计划实施并做好各项服务工作。</w:t>
      </w:r>
    </w:p>
    <w:p>
      <w:pPr>
        <w:pStyle w:val="366"/>
        <w:ind w:firstLine="560"/>
        <w:rPr>
          <w:rFonts w:hint="eastAsia" w:ascii="仿宋" w:hAnsi="仿宋" w:eastAsia="仿宋" w:cs="仿宋"/>
          <w:sz w:val="28"/>
          <w:szCs w:val="30"/>
        </w:rPr>
      </w:pPr>
      <w:r>
        <w:rPr>
          <w:rFonts w:hint="eastAsia" w:ascii="仿宋" w:hAnsi="仿宋" w:eastAsia="仿宋" w:cs="仿宋"/>
          <w:b/>
          <w:bCs/>
          <w:sz w:val="28"/>
          <w:szCs w:val="30"/>
        </w:rPr>
        <w:t>2.服务内容</w:t>
      </w:r>
    </w:p>
    <w:p>
      <w:pPr>
        <w:pStyle w:val="366"/>
        <w:ind w:firstLine="560"/>
        <w:rPr>
          <w:rFonts w:hint="eastAsia" w:ascii="仿宋" w:hAnsi="仿宋" w:eastAsia="仿宋" w:cs="仿宋"/>
          <w:sz w:val="28"/>
          <w:szCs w:val="30"/>
        </w:rPr>
      </w:pPr>
      <w:r>
        <w:rPr>
          <w:rFonts w:hint="eastAsia" w:ascii="仿宋" w:hAnsi="仿宋" w:eastAsia="仿宋" w:cs="仿宋"/>
          <w:sz w:val="28"/>
          <w:szCs w:val="30"/>
        </w:rPr>
        <w:t>（1）展厅的日常秩序管理，对展厅内的吸烟、饮食、嬉戏打闹、大声喧哗等情况进行劝阻；对展厅内未经许可的摄像、拍照使用闪光灯、自拍杆及三脚架等情况进行劝阻；观众参观引导、咨询，多媒体的演示，观众互动项目的指导，为残障游客提供帮助，发生突发事件时疏散人群，各疏散口的看管指引等。</w:t>
      </w:r>
    </w:p>
    <w:p>
      <w:pPr>
        <w:pStyle w:val="366"/>
        <w:ind w:firstLine="560"/>
        <w:rPr>
          <w:rFonts w:hint="eastAsia" w:ascii="仿宋" w:hAnsi="仿宋" w:eastAsia="仿宋" w:cs="仿宋"/>
          <w:sz w:val="28"/>
          <w:szCs w:val="30"/>
        </w:rPr>
      </w:pPr>
      <w:r>
        <w:rPr>
          <w:rFonts w:hint="eastAsia" w:ascii="仿宋" w:hAnsi="仿宋" w:eastAsia="仿宋" w:cs="仿宋"/>
          <w:sz w:val="28"/>
          <w:szCs w:val="30"/>
        </w:rPr>
        <w:t>（2）展厅内的展品安全，每日开门和关门都要对展厅内的展品进行安全检查，发现问题第一时间上报给安全管理部门，告知观众不得随意触碰展柜和展品。</w:t>
      </w:r>
    </w:p>
    <w:p>
      <w:pPr>
        <w:pStyle w:val="366"/>
        <w:ind w:firstLine="560"/>
        <w:rPr>
          <w:rFonts w:hint="eastAsia" w:ascii="仿宋" w:hAnsi="仿宋" w:eastAsia="仿宋" w:cs="仿宋"/>
          <w:sz w:val="28"/>
          <w:szCs w:val="30"/>
        </w:rPr>
      </w:pPr>
      <w:r>
        <w:rPr>
          <w:rFonts w:hint="eastAsia" w:ascii="仿宋" w:hAnsi="仿宋" w:eastAsia="仿宋" w:cs="仿宋"/>
          <w:sz w:val="28"/>
          <w:szCs w:val="30"/>
        </w:rPr>
        <w:t>（3）配合业务部门在展厅布展、撤展时和策展人对展厅内的展品进行核对点交并签字，督促展厅施工单位（含撤、布展方）按照馆方的要求办理相关手续，规范施工和施工期间的各项安全工作。</w:t>
      </w:r>
    </w:p>
    <w:p>
      <w:pPr>
        <w:pStyle w:val="366"/>
        <w:ind w:firstLine="560"/>
        <w:rPr>
          <w:rFonts w:hint="eastAsia" w:ascii="仿宋" w:hAnsi="仿宋" w:eastAsia="仿宋" w:cs="仿宋"/>
          <w:sz w:val="28"/>
          <w:szCs w:val="30"/>
        </w:rPr>
      </w:pPr>
      <w:r>
        <w:rPr>
          <w:rFonts w:hint="eastAsia" w:ascii="仿宋" w:hAnsi="仿宋" w:eastAsia="仿宋" w:cs="仿宋"/>
          <w:sz w:val="28"/>
          <w:szCs w:val="30"/>
        </w:rPr>
        <w:t>（4）对展厅所有设施、设备使用情况的巡视，如在巡视过程中发现设施、设备状态异常，则需立即处理和报告，并配合及协助业主做好应急处理工作。</w:t>
      </w:r>
    </w:p>
    <w:p>
      <w:pPr>
        <w:pStyle w:val="366"/>
        <w:ind w:firstLine="560"/>
        <w:rPr>
          <w:rFonts w:hint="eastAsia" w:ascii="仿宋" w:hAnsi="仿宋" w:eastAsia="仿宋" w:cs="仿宋"/>
          <w:sz w:val="28"/>
          <w:szCs w:val="30"/>
        </w:rPr>
      </w:pPr>
      <w:r>
        <w:rPr>
          <w:rFonts w:hint="eastAsia" w:ascii="仿宋" w:hAnsi="仿宋" w:eastAsia="仿宋" w:cs="仿宋"/>
          <w:sz w:val="28"/>
          <w:szCs w:val="30"/>
        </w:rPr>
        <w:t>（5）开展展厅内消防设施的检查、负责展厅消防安全和应急疏散等工作。</w:t>
      </w:r>
    </w:p>
    <w:p>
      <w:pPr>
        <w:pStyle w:val="366"/>
        <w:ind w:firstLine="560"/>
        <w:rPr>
          <w:rFonts w:hint="eastAsia" w:ascii="仿宋" w:hAnsi="仿宋" w:eastAsia="仿宋" w:cs="仿宋"/>
          <w:sz w:val="28"/>
          <w:szCs w:val="30"/>
        </w:rPr>
      </w:pPr>
      <w:r>
        <w:rPr>
          <w:rFonts w:hint="eastAsia" w:ascii="仿宋" w:hAnsi="仿宋" w:eastAsia="仿宋" w:cs="仿宋"/>
          <w:sz w:val="28"/>
          <w:szCs w:val="30"/>
        </w:rPr>
        <w:t>（6）展厅展柜和室内公共区域的卫生检查发现问题及时通知保洁员等。</w:t>
      </w:r>
    </w:p>
    <w:p>
      <w:pPr>
        <w:pStyle w:val="366"/>
        <w:ind w:firstLine="560"/>
        <w:rPr>
          <w:rFonts w:hint="eastAsia" w:ascii="仿宋" w:hAnsi="仿宋" w:eastAsia="仿宋" w:cs="仿宋"/>
          <w:sz w:val="28"/>
          <w:szCs w:val="30"/>
        </w:rPr>
      </w:pPr>
      <w:r>
        <w:rPr>
          <w:rFonts w:hint="eastAsia" w:ascii="仿宋" w:hAnsi="仿宋" w:eastAsia="仿宋" w:cs="仿宋"/>
          <w:b/>
          <w:bCs/>
          <w:sz w:val="28"/>
          <w:szCs w:val="30"/>
          <w:lang w:val="en-US" w:eastAsia="zh-CN"/>
        </w:rPr>
        <w:t>3</w:t>
      </w:r>
      <w:r>
        <w:rPr>
          <w:rFonts w:hint="eastAsia" w:ascii="仿宋" w:hAnsi="仿宋" w:eastAsia="仿宋" w:cs="仿宋"/>
          <w:b/>
          <w:bCs/>
          <w:sz w:val="28"/>
          <w:szCs w:val="30"/>
        </w:rPr>
        <w:t>.服务质量标准</w:t>
      </w:r>
    </w:p>
    <w:p>
      <w:pPr>
        <w:pStyle w:val="366"/>
        <w:ind w:firstLine="560"/>
        <w:rPr>
          <w:rFonts w:hint="eastAsia" w:ascii="仿宋" w:hAnsi="仿宋" w:eastAsia="仿宋" w:cs="仿宋"/>
          <w:sz w:val="28"/>
          <w:szCs w:val="30"/>
        </w:rPr>
      </w:pPr>
      <w:r>
        <w:rPr>
          <w:rFonts w:hint="eastAsia" w:ascii="仿宋" w:hAnsi="仿宋" w:eastAsia="仿宋" w:cs="仿宋"/>
          <w:sz w:val="28"/>
          <w:szCs w:val="30"/>
        </w:rPr>
        <w:t xml:space="preserve"> （1）展厅管理服务工作流程：展厅管理员每日提前30分钟到馆参加例会，提前10分钟做好展厅开放前的各项准备工作。展厅开门后开启各种设备→检查清点文物展品→做好登记记录→有情况及时报告做好登记→接待观众→关闭展厅前15分钟开始对展厅进行清场检查→清点检查展厅文物展品→做好记录并签字确认→关闭展厅。 </w:t>
      </w:r>
    </w:p>
    <w:p>
      <w:pPr>
        <w:pStyle w:val="366"/>
        <w:ind w:firstLine="560"/>
        <w:rPr>
          <w:rFonts w:hint="eastAsia" w:ascii="仿宋" w:hAnsi="仿宋" w:eastAsia="仿宋" w:cs="仿宋"/>
          <w:sz w:val="28"/>
          <w:szCs w:val="30"/>
        </w:rPr>
      </w:pPr>
      <w:r>
        <w:rPr>
          <w:rFonts w:hint="eastAsia" w:ascii="仿宋" w:hAnsi="仿宋" w:eastAsia="仿宋" w:cs="仿宋"/>
          <w:sz w:val="28"/>
          <w:szCs w:val="30"/>
        </w:rPr>
        <w:t>（2）在展厅开放期间，展厅管理员应不间断的进行巡查，中午吃饭时间应安排人员替班，保持展厅开放期间不断人。展厅管理员在工作期间不得从事与工作无关的事项（如与他人闲聊、串岗、玩手机和电子产品等），如巡逻中发现异常情况，应立即报告有关部门并在现场采取必要措施，随时准备启动并执行相应的应急预案。</w:t>
      </w:r>
    </w:p>
    <w:p>
      <w:pPr>
        <w:pStyle w:val="366"/>
        <w:ind w:firstLine="560"/>
        <w:rPr>
          <w:rFonts w:hint="eastAsia" w:ascii="仿宋" w:hAnsi="仿宋" w:eastAsia="仿宋" w:cs="仿宋"/>
          <w:sz w:val="28"/>
          <w:szCs w:val="30"/>
        </w:rPr>
      </w:pPr>
      <w:r>
        <w:rPr>
          <w:rFonts w:hint="eastAsia" w:ascii="仿宋" w:hAnsi="仿宋" w:eastAsia="仿宋" w:cs="仿宋"/>
          <w:sz w:val="28"/>
          <w:szCs w:val="30"/>
        </w:rPr>
        <w:t>（3）消防安全工作各展厅管理员是本区域的消防安全第一责任人，要熟知和了解本区域的消防设施设备（如消防栓、灭火器、消防报警按钮、治安一键报警按钮）的位置和使用方法，熟练掌握消防知识，学会“一懂三会、四个能力”。每日开门以后应对展厅的消防设施设备开展检查，特别是消防灭火器每日必检，发现灭火器压力不正常应及时上报，每个展厅管理员要熟悉本岗位区域的应急疏散通道和楼梯。</w:t>
      </w:r>
    </w:p>
    <w:p>
      <w:pPr>
        <w:pStyle w:val="366"/>
        <w:ind w:firstLine="560"/>
        <w:rPr>
          <w:rFonts w:hint="eastAsia" w:ascii="仿宋" w:hAnsi="仿宋" w:eastAsia="仿宋" w:cs="仿宋"/>
          <w:sz w:val="28"/>
          <w:szCs w:val="30"/>
        </w:rPr>
      </w:pPr>
      <w:r>
        <w:rPr>
          <w:rFonts w:hint="eastAsia" w:ascii="仿宋" w:hAnsi="仿宋" w:eastAsia="仿宋" w:cs="仿宋"/>
          <w:sz w:val="28"/>
          <w:szCs w:val="30"/>
        </w:rPr>
        <w:t>（4）展厅管理员在工作期间必须配备对讲机，随身佩戴确保对讲机联系畅通，在接到监控室发出的协查指令后，展厅管理员应及时到达指令现场，查看现场情况并报告给监控室。规范巡查工作流程，制定相对固定的巡查路线，对重要区域、部位进行重点巡查并记录巡查情况，发现各种安全和事故隐患，应立即报告给主管和相关部门并在现场采取必要的妥善措施，随时准备启动并执行相应的应急预案。</w:t>
      </w:r>
    </w:p>
    <w:p>
      <w:pPr>
        <w:pStyle w:val="366"/>
        <w:ind w:firstLine="560"/>
        <w:rPr>
          <w:rFonts w:hint="eastAsia" w:ascii="仿宋" w:hAnsi="仿宋" w:eastAsia="仿宋" w:cs="仿宋"/>
          <w:sz w:val="28"/>
          <w:szCs w:val="30"/>
        </w:rPr>
      </w:pPr>
      <w:r>
        <w:rPr>
          <w:rFonts w:hint="eastAsia" w:ascii="仿宋" w:hAnsi="仿宋" w:eastAsia="仿宋" w:cs="仿宋"/>
          <w:sz w:val="28"/>
          <w:szCs w:val="30"/>
        </w:rPr>
        <w:t>（5）突发事件处理</w:t>
      </w:r>
    </w:p>
    <w:p>
      <w:pPr>
        <w:pStyle w:val="366"/>
        <w:ind w:firstLine="560"/>
        <w:rPr>
          <w:rFonts w:hint="eastAsia" w:ascii="仿宋" w:hAnsi="仿宋" w:eastAsia="仿宋" w:cs="仿宋"/>
          <w:sz w:val="28"/>
          <w:szCs w:val="30"/>
        </w:rPr>
      </w:pPr>
      <w:r>
        <w:rPr>
          <w:rFonts w:hint="eastAsia" w:ascii="仿宋" w:hAnsi="仿宋" w:eastAsia="仿宋" w:cs="仿宋"/>
          <w:sz w:val="28"/>
          <w:szCs w:val="30"/>
        </w:rPr>
        <w:t>按照要求制订展厅管理服务突发事件应急预案，并报给馆方审核、每年组织不少于1次的突发事件应急演习和馆方及物业公司组织的消防安全和各类培训。当发生台风、暴雨、雪灾等灾害性天气及其他突发事件时，各岗位人员必须按规定实行岗位警戒，根据不同突发事件的现场情况进行应变处理。</w:t>
      </w:r>
    </w:p>
    <w:p>
      <w:pPr>
        <w:pStyle w:val="366"/>
        <w:ind w:firstLine="560"/>
        <w:rPr>
          <w:rFonts w:hint="eastAsia" w:ascii="仿宋" w:hAnsi="仿宋" w:eastAsia="仿宋" w:cs="仿宋"/>
          <w:sz w:val="28"/>
          <w:szCs w:val="30"/>
        </w:rPr>
      </w:pPr>
      <w:r>
        <w:rPr>
          <w:rFonts w:hint="eastAsia" w:ascii="仿宋" w:hAnsi="仿宋" w:eastAsia="仿宋" w:cs="仿宋"/>
          <w:sz w:val="28"/>
          <w:szCs w:val="30"/>
        </w:rPr>
        <w:t>（6）供应商对本项目部各岗位工作指导和现场检查每周不少于1次，检查结果和整改方案应及时报送给业主单位物业管理部门。</w:t>
      </w:r>
    </w:p>
    <w:p>
      <w:pPr>
        <w:adjustRightInd w:val="0"/>
        <w:ind w:firstLine="562" w:firstLineChars="200"/>
        <w:rPr>
          <w:rFonts w:hint="eastAsia" w:ascii="仿宋" w:hAnsi="仿宋" w:eastAsia="仿宋" w:cs="仿宋"/>
          <w:b/>
          <w:bCs/>
          <w:color w:val="000000"/>
          <w:sz w:val="28"/>
          <w:szCs w:val="30"/>
          <w:lang w:val="en-US" w:eastAsia="zh-CN"/>
        </w:rPr>
      </w:pPr>
      <w:r>
        <w:rPr>
          <w:rFonts w:hint="eastAsia" w:ascii="仿宋" w:hAnsi="仿宋" w:eastAsia="仿宋" w:cs="仿宋"/>
          <w:b/>
          <w:bCs/>
          <w:color w:val="000000"/>
          <w:sz w:val="28"/>
          <w:szCs w:val="30"/>
          <w:lang w:val="en-US" w:eastAsia="zh-CN"/>
        </w:rPr>
        <w:t>4.人员配备要求</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sz w:val="28"/>
          <w:szCs w:val="30"/>
        </w:rPr>
        <w:t>（1）</w:t>
      </w:r>
      <w:r>
        <w:rPr>
          <w:rFonts w:hint="eastAsia" w:ascii="仿宋" w:hAnsi="仿宋" w:eastAsia="仿宋" w:cs="仿宋"/>
          <w:color w:val="000000"/>
          <w:sz w:val="28"/>
          <w:szCs w:val="30"/>
          <w:lang w:val="en-US" w:eastAsia="zh-CN"/>
        </w:rPr>
        <w:t>政治上可靠，身体素质好（入职应体检合格或办理公共场所从业人员健康证），品行端正，无违法记录和不良行为；需经博物馆物业管理部门审核同意后录用。</w:t>
      </w:r>
    </w:p>
    <w:p>
      <w:pPr>
        <w:adjustRightInd w:val="0"/>
        <w:ind w:firstLine="560" w:firstLineChars="200"/>
        <w:rPr>
          <w:rFonts w:hint="eastAsia" w:ascii="仿宋" w:hAnsi="仿宋" w:eastAsia="仿宋" w:cs="仿宋"/>
          <w:color w:val="000000"/>
          <w:sz w:val="28"/>
          <w:szCs w:val="30"/>
          <w:lang w:eastAsia="zh-CN"/>
        </w:rPr>
      </w:pPr>
      <w:r>
        <w:rPr>
          <w:rFonts w:hint="eastAsia" w:ascii="仿宋" w:hAnsi="仿宋" w:eastAsia="仿宋" w:cs="仿宋"/>
          <w:sz w:val="28"/>
          <w:szCs w:val="30"/>
        </w:rPr>
        <w:t>（2）</w:t>
      </w:r>
      <w:r>
        <w:rPr>
          <w:rFonts w:hint="eastAsia" w:ascii="仿宋" w:hAnsi="仿宋" w:eastAsia="仿宋" w:cs="仿宋"/>
          <w:color w:val="000000"/>
          <w:sz w:val="28"/>
          <w:szCs w:val="30"/>
          <w:lang w:eastAsia="zh-CN"/>
        </w:rPr>
        <w:t>供应商</w:t>
      </w:r>
      <w:r>
        <w:rPr>
          <w:rFonts w:hint="eastAsia" w:ascii="仿宋" w:hAnsi="仿宋" w:eastAsia="仿宋" w:cs="仿宋"/>
          <w:color w:val="000000"/>
          <w:sz w:val="28"/>
          <w:szCs w:val="30"/>
          <w:lang w:val="en-US" w:eastAsia="zh-CN"/>
        </w:rPr>
        <w:t>负责对</w:t>
      </w:r>
      <w:r>
        <w:rPr>
          <w:rFonts w:hint="eastAsia" w:ascii="仿宋" w:hAnsi="仿宋" w:eastAsia="仿宋" w:cs="仿宋"/>
          <w:color w:val="000000"/>
          <w:sz w:val="28"/>
          <w:szCs w:val="30"/>
          <w:lang w:eastAsia="zh-CN"/>
        </w:rPr>
        <w:t>全体展厅管理</w:t>
      </w:r>
      <w:r>
        <w:rPr>
          <w:rFonts w:hint="eastAsia" w:ascii="仿宋" w:hAnsi="仿宋" w:eastAsia="仿宋" w:cs="仿宋"/>
          <w:color w:val="000000"/>
          <w:sz w:val="28"/>
          <w:szCs w:val="30"/>
          <w:lang w:val="en-US" w:eastAsia="zh-CN"/>
        </w:rPr>
        <w:t>人员进行上岗培训、安全生产教育，人员必须经过培训合格后方可安排在本馆工作</w:t>
      </w:r>
      <w:r>
        <w:rPr>
          <w:rFonts w:hint="eastAsia" w:ascii="仿宋" w:hAnsi="仿宋" w:eastAsia="仿宋" w:cs="仿宋"/>
          <w:color w:val="000000"/>
          <w:sz w:val="28"/>
          <w:szCs w:val="30"/>
          <w:lang w:eastAsia="zh-CN"/>
        </w:rPr>
        <w:t>。</w:t>
      </w:r>
    </w:p>
    <w:p>
      <w:pPr>
        <w:adjustRightInd w:val="0"/>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sz w:val="28"/>
          <w:szCs w:val="30"/>
        </w:rPr>
        <w:t>（3）</w:t>
      </w:r>
      <w:r>
        <w:rPr>
          <w:rFonts w:hint="eastAsia" w:ascii="仿宋" w:hAnsi="仿宋" w:eastAsia="仿宋" w:cs="仿宋"/>
          <w:color w:val="000000"/>
          <w:sz w:val="28"/>
          <w:szCs w:val="30"/>
        </w:rPr>
        <w:t>全体</w:t>
      </w:r>
      <w:r>
        <w:rPr>
          <w:rFonts w:hint="eastAsia" w:ascii="仿宋" w:hAnsi="仿宋" w:eastAsia="仿宋" w:cs="仿宋"/>
          <w:color w:val="000000"/>
          <w:sz w:val="28"/>
          <w:szCs w:val="30"/>
          <w:lang w:val="en-US" w:eastAsia="zh-CN"/>
        </w:rPr>
        <w:t>展厅管理员</w:t>
      </w:r>
      <w:r>
        <w:rPr>
          <w:rFonts w:hint="eastAsia" w:ascii="仿宋" w:hAnsi="仿宋" w:eastAsia="仿宋" w:cs="仿宋"/>
          <w:color w:val="000000"/>
          <w:sz w:val="28"/>
          <w:szCs w:val="30"/>
        </w:rPr>
        <w:t>在上岗前需</w:t>
      </w:r>
      <w:r>
        <w:rPr>
          <w:rFonts w:hint="eastAsia" w:ascii="仿宋" w:hAnsi="仿宋" w:eastAsia="仿宋" w:cs="仿宋"/>
          <w:color w:val="000000"/>
          <w:sz w:val="28"/>
          <w:szCs w:val="30"/>
          <w:lang w:val="en-US" w:eastAsia="zh-CN"/>
        </w:rPr>
        <w:t>在</w:t>
      </w:r>
      <w:r>
        <w:rPr>
          <w:rFonts w:hint="eastAsia" w:ascii="仿宋" w:hAnsi="仿宋" w:eastAsia="仿宋" w:cs="仿宋"/>
          <w:color w:val="000000"/>
          <w:sz w:val="28"/>
          <w:szCs w:val="30"/>
        </w:rPr>
        <w:t>公安机关进行</w:t>
      </w:r>
      <w:r>
        <w:rPr>
          <w:rFonts w:hint="eastAsia" w:ascii="仿宋" w:hAnsi="仿宋" w:eastAsia="仿宋" w:cs="仿宋"/>
          <w:color w:val="000000"/>
          <w:sz w:val="28"/>
          <w:szCs w:val="30"/>
          <w:lang w:val="en-US" w:eastAsia="zh-CN"/>
        </w:rPr>
        <w:t>排</w:t>
      </w:r>
      <w:r>
        <w:rPr>
          <w:rFonts w:hint="eastAsia" w:ascii="仿宋" w:hAnsi="仿宋" w:eastAsia="仿宋" w:cs="仿宋"/>
          <w:color w:val="000000"/>
          <w:sz w:val="28"/>
          <w:szCs w:val="30"/>
        </w:rPr>
        <w:t>查，对于有案底或者又不良记录的</w:t>
      </w:r>
      <w:r>
        <w:rPr>
          <w:rFonts w:hint="eastAsia" w:ascii="仿宋" w:hAnsi="仿宋" w:eastAsia="仿宋" w:cs="仿宋"/>
          <w:color w:val="000000"/>
          <w:sz w:val="28"/>
          <w:szCs w:val="30"/>
          <w:lang w:val="en-US" w:eastAsia="zh-CN"/>
        </w:rPr>
        <w:t>人员</w:t>
      </w:r>
      <w:r>
        <w:rPr>
          <w:rFonts w:hint="eastAsia" w:ascii="仿宋" w:hAnsi="仿宋" w:eastAsia="仿宋" w:cs="仿宋"/>
          <w:color w:val="000000"/>
          <w:sz w:val="28"/>
          <w:szCs w:val="30"/>
        </w:rPr>
        <w:t>不能在馆区录用上岗工作</w:t>
      </w:r>
      <w:r>
        <w:rPr>
          <w:rFonts w:hint="eastAsia" w:ascii="仿宋" w:hAnsi="仿宋" w:eastAsia="仿宋" w:cs="仿宋"/>
          <w:color w:val="000000"/>
          <w:sz w:val="28"/>
          <w:szCs w:val="30"/>
          <w:lang w:eastAsia="zh-CN"/>
        </w:rPr>
        <w:t>。</w:t>
      </w:r>
      <w:r>
        <w:rPr>
          <w:rFonts w:hint="eastAsia" w:ascii="仿宋" w:hAnsi="仿宋" w:eastAsia="仿宋" w:cs="仿宋"/>
          <w:color w:val="000000"/>
          <w:sz w:val="28"/>
          <w:szCs w:val="30"/>
          <w:lang w:val="en-US" w:eastAsia="zh-CN"/>
        </w:rPr>
        <w:t xml:space="preserve"> </w:t>
      </w:r>
    </w:p>
    <w:p>
      <w:pPr>
        <w:adjustRightInd w:val="0"/>
        <w:ind w:firstLine="560" w:firstLineChars="200"/>
        <w:rPr>
          <w:rFonts w:hint="eastAsia" w:ascii="仿宋" w:hAnsi="仿宋" w:eastAsia="仿宋" w:cs="仿宋"/>
          <w:color w:val="000000"/>
          <w:sz w:val="28"/>
          <w:szCs w:val="30"/>
        </w:rPr>
      </w:pPr>
      <w:r>
        <w:rPr>
          <w:rFonts w:hint="eastAsia" w:ascii="仿宋" w:hAnsi="仿宋" w:eastAsia="仿宋" w:cs="仿宋"/>
          <w:sz w:val="28"/>
          <w:szCs w:val="30"/>
        </w:rPr>
        <w:t>（4）</w:t>
      </w:r>
      <w:r>
        <w:rPr>
          <w:rFonts w:hint="eastAsia" w:ascii="仿宋" w:hAnsi="仿宋" w:eastAsia="仿宋" w:cs="仿宋"/>
          <w:color w:val="000000"/>
          <w:sz w:val="28"/>
          <w:szCs w:val="30"/>
        </w:rPr>
        <w:t>具备相应的专业技能，身体健康，工作认真负责并定期接受培训。</w:t>
      </w:r>
    </w:p>
    <w:p>
      <w:pPr>
        <w:adjustRightInd w:val="0"/>
        <w:ind w:firstLine="560" w:firstLineChars="200"/>
        <w:rPr>
          <w:rFonts w:hint="eastAsia" w:ascii="仿宋" w:hAnsi="仿宋" w:eastAsia="仿宋" w:cs="仿宋"/>
          <w:color w:val="000000"/>
          <w:sz w:val="28"/>
          <w:szCs w:val="30"/>
        </w:rPr>
      </w:pPr>
      <w:r>
        <w:rPr>
          <w:rFonts w:hint="eastAsia" w:ascii="仿宋" w:hAnsi="仿宋" w:eastAsia="仿宋" w:cs="仿宋"/>
          <w:sz w:val="28"/>
          <w:szCs w:val="30"/>
        </w:rPr>
        <w:t>（5）</w:t>
      </w:r>
      <w:r>
        <w:rPr>
          <w:rFonts w:hint="eastAsia" w:ascii="仿宋" w:hAnsi="仿宋" w:eastAsia="仿宋" w:cs="仿宋"/>
          <w:color w:val="000000"/>
          <w:sz w:val="28"/>
          <w:szCs w:val="30"/>
        </w:rPr>
        <w:t>上岗时佩戴统一标志，按要求穿戴统一制服，仪容仪表规范整齐。</w:t>
      </w:r>
    </w:p>
    <w:p>
      <w:pPr>
        <w:adjustRightInd w:val="0"/>
        <w:ind w:firstLine="560" w:firstLineChars="200"/>
        <w:rPr>
          <w:rFonts w:hint="eastAsia" w:ascii="仿宋" w:hAnsi="仿宋" w:eastAsia="仿宋" w:cs="仿宋"/>
          <w:color w:val="000000"/>
          <w:sz w:val="28"/>
          <w:szCs w:val="30"/>
        </w:rPr>
      </w:pPr>
      <w:r>
        <w:rPr>
          <w:rFonts w:hint="eastAsia" w:ascii="仿宋" w:hAnsi="仿宋" w:eastAsia="仿宋" w:cs="仿宋"/>
          <w:sz w:val="28"/>
          <w:szCs w:val="30"/>
        </w:rPr>
        <w:t>（6）</w:t>
      </w:r>
      <w:r>
        <w:rPr>
          <w:rFonts w:hint="eastAsia" w:ascii="仿宋" w:hAnsi="仿宋" w:eastAsia="仿宋" w:cs="仿宋"/>
          <w:color w:val="000000"/>
          <w:sz w:val="28"/>
          <w:szCs w:val="30"/>
        </w:rPr>
        <w:t>文明工作，训练有素，言语规范，认真负责，思想稳定，注重使用礼貌用语，不与游客发生正面冲突，爱护公共财物，维护博物馆利益，不做有损博物馆声誉的事。</w:t>
      </w:r>
    </w:p>
    <w:p>
      <w:pPr>
        <w:adjustRightInd w:val="0"/>
        <w:ind w:firstLine="562" w:firstLineChars="200"/>
        <w:rPr>
          <w:rFonts w:hint="eastAsia" w:ascii="仿宋" w:hAnsi="仿宋" w:eastAsia="仿宋" w:cs="仿宋"/>
          <w:b/>
          <w:sz w:val="28"/>
          <w:szCs w:val="30"/>
        </w:rPr>
      </w:pPr>
      <w:r>
        <w:rPr>
          <w:rFonts w:hint="eastAsia" w:ascii="仿宋" w:hAnsi="仿宋" w:eastAsia="仿宋" w:cs="仿宋"/>
          <w:b/>
          <w:sz w:val="28"/>
          <w:szCs w:val="30"/>
        </w:rPr>
        <w:t>四、管理目标及各项指标要求</w:t>
      </w:r>
    </w:p>
    <w:p>
      <w:pPr>
        <w:ind w:firstLine="562" w:firstLineChars="200"/>
        <w:rPr>
          <w:rFonts w:hint="eastAsia" w:ascii="仿宋" w:hAnsi="仿宋" w:eastAsia="仿宋" w:cs="仿宋"/>
          <w:b/>
          <w:bCs/>
          <w:sz w:val="28"/>
          <w:szCs w:val="30"/>
        </w:rPr>
      </w:pPr>
      <w:r>
        <w:rPr>
          <w:rFonts w:hint="eastAsia" w:ascii="仿宋" w:hAnsi="仿宋" w:eastAsia="仿宋" w:cs="仿宋"/>
          <w:b/>
          <w:bCs/>
          <w:sz w:val="28"/>
          <w:szCs w:val="30"/>
        </w:rPr>
        <w:t>（一）管理目标</w:t>
      </w:r>
    </w:p>
    <w:p>
      <w:pPr>
        <w:ind w:firstLine="560" w:firstLineChars="200"/>
        <w:rPr>
          <w:rFonts w:hint="eastAsia" w:ascii="仿宋" w:hAnsi="仿宋" w:eastAsia="仿宋" w:cs="仿宋"/>
          <w:sz w:val="28"/>
          <w:szCs w:val="30"/>
          <w:lang w:eastAsia="zh-CN"/>
        </w:rPr>
      </w:pPr>
      <w:r>
        <w:rPr>
          <w:rFonts w:hint="eastAsia" w:ascii="仿宋" w:hAnsi="仿宋" w:eastAsia="仿宋" w:cs="仿宋"/>
          <w:sz w:val="28"/>
          <w:szCs w:val="30"/>
        </w:rPr>
        <w:t>1.执行《物业管理条例》，成为浙江省执行物业管理法规和服务标准化的典范</w:t>
      </w:r>
      <w:r>
        <w:rPr>
          <w:rFonts w:hint="eastAsia" w:ascii="仿宋" w:hAnsi="仿宋" w:eastAsia="仿宋" w:cs="仿宋"/>
          <w:sz w:val="28"/>
          <w:szCs w:val="30"/>
          <w:lang w:eastAsia="zh-CN"/>
        </w:rPr>
        <w:t>，</w:t>
      </w:r>
      <w:r>
        <w:rPr>
          <w:rFonts w:hint="eastAsia" w:ascii="仿宋" w:hAnsi="仿宋" w:eastAsia="仿宋" w:cs="仿宋"/>
          <w:color w:val="000000"/>
          <w:sz w:val="28"/>
          <w:szCs w:val="30"/>
        </w:rPr>
        <w:t>为物业管理区域的业主和宾客提供安全、舒适、整洁、亲民的环境，并提供良好的管理服务。承包方员工的工资、劳保、福利有保障</w:t>
      </w:r>
      <w:r>
        <w:rPr>
          <w:rFonts w:hint="eastAsia" w:ascii="仿宋" w:hAnsi="仿宋" w:eastAsia="仿宋" w:cs="仿宋"/>
          <w:color w:val="000000"/>
          <w:sz w:val="28"/>
          <w:szCs w:val="30"/>
          <w:lang w:eastAsia="zh-CN"/>
        </w:rPr>
        <w:t>。</w:t>
      </w:r>
    </w:p>
    <w:p>
      <w:pPr>
        <w:ind w:firstLine="560" w:firstLineChars="200"/>
        <w:rPr>
          <w:rFonts w:hint="eastAsia" w:ascii="仿宋" w:hAnsi="仿宋" w:eastAsia="仿宋" w:cs="仿宋"/>
          <w:sz w:val="28"/>
          <w:szCs w:val="30"/>
          <w:lang w:eastAsia="zh-CN"/>
        </w:rPr>
      </w:pPr>
      <w:r>
        <w:rPr>
          <w:rFonts w:hint="eastAsia" w:ascii="仿宋" w:hAnsi="仿宋" w:eastAsia="仿宋" w:cs="仿宋"/>
          <w:sz w:val="28"/>
          <w:szCs w:val="30"/>
        </w:rPr>
        <w:t>2.通过好的管理服务，为业主和观众提供更加安全、舒适、整洁、亲民的环境</w:t>
      </w:r>
      <w:r>
        <w:rPr>
          <w:rFonts w:hint="eastAsia" w:ascii="仿宋" w:hAnsi="仿宋" w:eastAsia="仿宋" w:cs="仿宋"/>
          <w:color w:val="000000"/>
          <w:sz w:val="28"/>
          <w:szCs w:val="30"/>
          <w:lang w:eastAsia="zh-CN"/>
        </w:rPr>
        <w:t>，</w:t>
      </w:r>
      <w:r>
        <w:rPr>
          <w:rFonts w:hint="eastAsia" w:ascii="仿宋" w:hAnsi="仿宋" w:eastAsia="仿宋" w:cs="仿宋"/>
          <w:color w:val="000000"/>
          <w:sz w:val="28"/>
          <w:szCs w:val="30"/>
        </w:rPr>
        <w:t>并提供良好的管理服务。</w:t>
      </w:r>
    </w:p>
    <w:p>
      <w:pPr>
        <w:ind w:firstLine="562" w:firstLineChars="200"/>
        <w:rPr>
          <w:rFonts w:hint="eastAsia" w:ascii="仿宋" w:hAnsi="仿宋" w:eastAsia="仿宋" w:cs="仿宋"/>
          <w:b/>
          <w:bCs/>
          <w:sz w:val="28"/>
          <w:szCs w:val="30"/>
        </w:rPr>
      </w:pPr>
      <w:r>
        <w:rPr>
          <w:rFonts w:hint="eastAsia" w:ascii="仿宋" w:hAnsi="仿宋" w:eastAsia="仿宋" w:cs="仿宋"/>
          <w:b/>
          <w:bCs/>
          <w:sz w:val="28"/>
          <w:szCs w:val="30"/>
        </w:rPr>
        <w:t>（二）管理服务应达到的各项指标</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1.杜绝火灾、文物安全、人身安全等责任事故，如有治安、刑事案件等及时申报处置；</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2.环境卫生、清洁率达95%；</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3.服务有效投诉处理率100%；</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4.业主单位随机问卷调查满意率95%。</w:t>
      </w:r>
    </w:p>
    <w:p>
      <w:pPr>
        <w:ind w:firstLine="560" w:firstLineChars="200"/>
        <w:rPr>
          <w:rFonts w:hint="eastAsia" w:ascii="仿宋" w:hAnsi="仿宋" w:eastAsia="仿宋" w:cs="仿宋"/>
          <w:sz w:val="28"/>
          <w:szCs w:val="30"/>
        </w:rPr>
      </w:pPr>
      <w:r>
        <w:rPr>
          <w:rFonts w:hint="eastAsia" w:ascii="仿宋" w:hAnsi="仿宋" w:eastAsia="仿宋" w:cs="仿宋"/>
          <w:sz w:val="28"/>
          <w:szCs w:val="30"/>
        </w:rPr>
        <w:t>5.登高作业时，要求按照安全作业流程执行，并持有高处作业证，投标时提供人员上岗证书。</w:t>
      </w:r>
    </w:p>
    <w:p>
      <w:pPr>
        <w:adjustRightInd w:val="0"/>
        <w:ind w:firstLine="562" w:firstLineChars="200"/>
        <w:rPr>
          <w:rFonts w:hint="eastAsia" w:ascii="仿宋" w:hAnsi="仿宋" w:eastAsia="仿宋" w:cs="仿宋"/>
          <w:b/>
          <w:sz w:val="28"/>
          <w:szCs w:val="30"/>
          <w:lang w:val="en-US" w:eastAsia="zh-CN"/>
        </w:rPr>
      </w:pPr>
      <w:r>
        <w:rPr>
          <w:rFonts w:hint="eastAsia" w:ascii="仿宋" w:hAnsi="仿宋" w:eastAsia="仿宋" w:cs="仿宋"/>
          <w:b/>
          <w:sz w:val="28"/>
          <w:szCs w:val="30"/>
        </w:rPr>
        <w:t>五、</w:t>
      </w:r>
      <w:r>
        <w:rPr>
          <w:rFonts w:hint="eastAsia" w:ascii="仿宋" w:hAnsi="仿宋" w:eastAsia="仿宋" w:cs="仿宋"/>
          <w:b/>
          <w:sz w:val="28"/>
          <w:szCs w:val="30"/>
          <w:lang w:val="en-US" w:eastAsia="zh-CN"/>
        </w:rPr>
        <w:t>承包方资质和人员配备要求</w:t>
      </w:r>
    </w:p>
    <w:p>
      <w:pPr>
        <w:ind w:firstLine="562" w:firstLineChars="200"/>
        <w:rPr>
          <w:rFonts w:hint="eastAsia" w:ascii="仿宋" w:hAnsi="仿宋" w:eastAsia="仿宋" w:cs="仿宋"/>
          <w:b/>
          <w:bCs/>
          <w:sz w:val="28"/>
          <w:szCs w:val="30"/>
          <w:lang w:val="en-US" w:eastAsia="zh-CN"/>
        </w:rPr>
      </w:pPr>
      <w:r>
        <w:rPr>
          <w:rFonts w:hint="eastAsia" w:ascii="仿宋" w:hAnsi="仿宋" w:eastAsia="仿宋" w:cs="仿宋"/>
          <w:b/>
          <w:bCs/>
          <w:sz w:val="28"/>
          <w:szCs w:val="30"/>
          <w:lang w:eastAsia="zh-CN"/>
        </w:rPr>
        <w:t>（</w:t>
      </w:r>
      <w:r>
        <w:rPr>
          <w:rFonts w:hint="eastAsia" w:ascii="仿宋" w:hAnsi="仿宋" w:eastAsia="仿宋" w:cs="仿宋"/>
          <w:b/>
          <w:bCs/>
          <w:sz w:val="28"/>
          <w:szCs w:val="30"/>
          <w:lang w:val="en-US" w:eastAsia="zh-CN"/>
        </w:rPr>
        <w:t>一</w:t>
      </w:r>
      <w:r>
        <w:rPr>
          <w:rFonts w:hint="eastAsia" w:ascii="仿宋" w:hAnsi="仿宋" w:eastAsia="仿宋" w:cs="仿宋"/>
          <w:b/>
          <w:bCs/>
          <w:sz w:val="28"/>
          <w:szCs w:val="30"/>
          <w:lang w:eastAsia="zh-CN"/>
        </w:rPr>
        <w:t>）</w:t>
      </w:r>
      <w:r>
        <w:rPr>
          <w:rFonts w:hint="eastAsia" w:ascii="仿宋" w:hAnsi="仿宋" w:eastAsia="仿宋" w:cs="仿宋"/>
          <w:b/>
          <w:bCs/>
          <w:sz w:val="28"/>
          <w:szCs w:val="30"/>
          <w:lang w:val="en-US" w:eastAsia="zh-CN"/>
        </w:rPr>
        <w:t>承包方资质要求</w:t>
      </w:r>
    </w:p>
    <w:p>
      <w:pPr>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1.资质要求:投标单位（联合体）必须具备保安服务许可证。</w:t>
      </w:r>
    </w:p>
    <w:p>
      <w:pPr>
        <w:ind w:firstLine="560" w:firstLineChars="200"/>
        <w:rPr>
          <w:rFonts w:hint="eastAsia" w:ascii="仿宋" w:hAnsi="仿宋" w:eastAsia="仿宋" w:cs="仿宋"/>
          <w:sz w:val="28"/>
          <w:szCs w:val="30"/>
          <w:lang w:val="en-US" w:eastAsia="zh-CN"/>
        </w:rPr>
      </w:pPr>
      <w:r>
        <w:rPr>
          <w:rFonts w:hint="eastAsia" w:ascii="仿宋" w:hAnsi="仿宋" w:eastAsia="仿宋" w:cs="仿宋"/>
          <w:sz w:val="28"/>
          <w:szCs w:val="30"/>
          <w:lang w:val="en-US" w:eastAsia="zh-CN"/>
        </w:rPr>
        <w:t>2.类似工作经验要求：有机关企事业单位、大型国有企业合作经验的优先考虑。</w:t>
      </w:r>
    </w:p>
    <w:p>
      <w:pPr>
        <w:ind w:firstLine="562" w:firstLineChars="200"/>
        <w:rPr>
          <w:rFonts w:hint="eastAsia" w:ascii="仿宋" w:hAnsi="仿宋" w:eastAsia="仿宋" w:cs="仿宋"/>
          <w:b/>
          <w:bCs/>
          <w:sz w:val="28"/>
          <w:szCs w:val="30"/>
          <w:lang w:val="en-US" w:eastAsia="zh-CN"/>
        </w:rPr>
      </w:pPr>
      <w:r>
        <w:rPr>
          <w:rFonts w:hint="eastAsia" w:ascii="仿宋" w:hAnsi="仿宋" w:eastAsia="仿宋" w:cs="仿宋"/>
          <w:b/>
          <w:bCs/>
          <w:sz w:val="28"/>
          <w:szCs w:val="30"/>
          <w:lang w:val="en-US" w:eastAsia="zh-CN"/>
        </w:rPr>
        <w:t>（二）人员配备要求</w:t>
      </w:r>
    </w:p>
    <w:p>
      <w:pPr>
        <w:pStyle w:val="366"/>
        <w:ind w:firstLine="560"/>
        <w:rPr>
          <w:rFonts w:hint="eastAsia" w:ascii="仿宋" w:hAnsi="仿宋" w:eastAsia="仿宋" w:cs="仿宋"/>
          <w:b/>
          <w:bCs/>
          <w:sz w:val="28"/>
          <w:szCs w:val="30"/>
          <w:lang w:val="en-US" w:eastAsia="zh-CN"/>
        </w:rPr>
      </w:pPr>
      <w:r>
        <w:rPr>
          <w:rFonts w:hint="eastAsia" w:ascii="仿宋" w:hAnsi="仿宋" w:eastAsia="仿宋" w:cs="仿宋"/>
          <w:b/>
          <w:bCs/>
          <w:sz w:val="28"/>
          <w:szCs w:val="30"/>
          <w:lang w:val="en-US" w:eastAsia="zh-CN"/>
        </w:rPr>
        <w:t>1.物业管理服务</w:t>
      </w:r>
    </w:p>
    <w:p>
      <w:pPr>
        <w:ind w:firstLine="560" w:firstLineChars="200"/>
        <w:rPr>
          <w:rFonts w:hint="eastAsia" w:ascii="仿宋" w:hAnsi="仿宋" w:eastAsia="仿宋" w:cs="仿宋"/>
          <w:sz w:val="28"/>
          <w:szCs w:val="30"/>
        </w:rPr>
      </w:pPr>
      <w:r>
        <w:rPr>
          <w:rFonts w:hint="eastAsia" w:ascii="仿宋" w:hAnsi="仿宋" w:eastAsia="仿宋" w:cs="仿宋"/>
          <w:sz w:val="28"/>
          <w:szCs w:val="30"/>
          <w:lang w:val="en-US" w:eastAsia="zh-CN"/>
        </w:rPr>
        <w:t>物业管理承包方应按本次项目的</w:t>
      </w:r>
      <w:r>
        <w:rPr>
          <w:rFonts w:hint="eastAsia" w:ascii="仿宋" w:hAnsi="仿宋" w:eastAsia="仿宋" w:cs="仿宋"/>
          <w:sz w:val="28"/>
          <w:szCs w:val="30"/>
        </w:rPr>
        <w:t>范围及内容，并结合自身的实际情况，按专业、工种配备相关的人员。管理服务人员应包括但不限于以下基本人员配置要求：</w:t>
      </w:r>
    </w:p>
    <w:p>
      <w:pPr>
        <w:ind w:firstLine="560" w:firstLineChars="200"/>
        <w:rPr>
          <w:rFonts w:hint="eastAsia" w:ascii="仿宋" w:hAnsi="仿宋" w:eastAsia="仿宋" w:cs="仿宋"/>
          <w:b w:val="0"/>
          <w:bCs w:val="0"/>
          <w:sz w:val="28"/>
          <w:szCs w:val="30"/>
        </w:rPr>
      </w:pPr>
      <w:r>
        <w:rPr>
          <w:rFonts w:hint="eastAsia" w:ascii="仿宋" w:hAnsi="仿宋" w:eastAsia="仿宋" w:cs="仿宋"/>
          <w:b w:val="0"/>
          <w:bCs w:val="0"/>
          <w:sz w:val="28"/>
          <w:szCs w:val="30"/>
          <w:lang w:eastAsia="zh-CN"/>
        </w:rPr>
        <w:t>（</w:t>
      </w:r>
      <w:r>
        <w:rPr>
          <w:rFonts w:hint="eastAsia" w:ascii="仿宋" w:hAnsi="仿宋" w:eastAsia="仿宋" w:cs="仿宋"/>
          <w:b w:val="0"/>
          <w:bCs w:val="0"/>
          <w:sz w:val="28"/>
          <w:szCs w:val="30"/>
          <w:lang w:val="en-US" w:eastAsia="zh-CN"/>
        </w:rPr>
        <w:t>1</w:t>
      </w:r>
      <w:r>
        <w:rPr>
          <w:rFonts w:hint="eastAsia" w:ascii="仿宋" w:hAnsi="仿宋" w:eastAsia="仿宋" w:cs="仿宋"/>
          <w:b w:val="0"/>
          <w:bCs w:val="0"/>
          <w:sz w:val="28"/>
          <w:szCs w:val="30"/>
          <w:lang w:eastAsia="zh-CN"/>
        </w:rPr>
        <w:t>）</w:t>
      </w:r>
      <w:r>
        <w:rPr>
          <w:rFonts w:hint="eastAsia" w:ascii="仿宋" w:hAnsi="仿宋" w:eastAsia="仿宋" w:cs="仿宋"/>
          <w:b w:val="0"/>
          <w:bCs w:val="0"/>
          <w:sz w:val="28"/>
          <w:szCs w:val="30"/>
        </w:rPr>
        <w:t>岗位配置</w:t>
      </w:r>
    </w:p>
    <w:p>
      <w:pPr>
        <w:ind w:firstLine="560" w:firstLineChars="200"/>
        <w:rPr>
          <w:rFonts w:hint="eastAsia" w:ascii="仿宋" w:hAnsi="仿宋" w:eastAsia="仿宋" w:cs="仿宋"/>
          <w:color w:val="000000"/>
          <w:sz w:val="28"/>
          <w:szCs w:val="30"/>
        </w:rPr>
      </w:pPr>
      <w:r>
        <w:rPr>
          <w:rFonts w:hint="eastAsia" w:ascii="仿宋" w:hAnsi="仿宋" w:eastAsia="仿宋" w:cs="仿宋"/>
          <w:color w:val="000000"/>
          <w:sz w:val="28"/>
          <w:szCs w:val="30"/>
        </w:rPr>
        <w:t>届于本项目物业管理规模，承包方应为本项目承包区域内各项管理服务工作岗位配备足够人员，承包方可优化人员设置。满足岗位职责需求。基本配置如下：</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①保安人员：合计21个岗位，按照做五休二需要配备人数28人。</w:t>
      </w:r>
    </w:p>
    <w:p>
      <w:pPr>
        <w:ind w:firstLine="560" w:firstLineChars="200"/>
        <w:rPr>
          <w:rFonts w:hint="eastAsia" w:ascii="仿宋" w:hAnsi="仿宋" w:eastAsia="仿宋" w:cs="仿宋"/>
          <w:color w:val="000000"/>
          <w:sz w:val="28"/>
          <w:szCs w:val="30"/>
          <w:lang w:eastAsia="zh-CN"/>
        </w:rPr>
      </w:pPr>
      <w:r>
        <w:rPr>
          <w:rFonts w:hint="eastAsia" w:ascii="仿宋" w:hAnsi="仿宋" w:eastAsia="仿宋" w:cs="仿宋"/>
          <w:color w:val="000000"/>
          <w:sz w:val="28"/>
          <w:szCs w:val="30"/>
          <w:lang w:val="en-US" w:eastAsia="zh-CN"/>
        </w:rPr>
        <w:t>主管：1个；夜间值班保安：8个；中控室6个（24小时双人上岗）；白班：3个（大门岗）、1个（莲花峰路门岗）、2个(巡逻保安)</w:t>
      </w:r>
      <w:r>
        <w:rPr>
          <w:rFonts w:hint="eastAsia" w:ascii="仿宋" w:hAnsi="仿宋" w:eastAsia="仿宋" w:cs="仿宋"/>
          <w:color w:val="000000"/>
          <w:sz w:val="28"/>
          <w:szCs w:val="30"/>
          <w:lang w:eastAsia="zh-CN"/>
        </w:rPr>
        <w:t>。</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②保洁人员：</w:t>
      </w:r>
      <w:r>
        <w:rPr>
          <w:rFonts w:hint="eastAsia" w:ascii="仿宋" w:hAnsi="仿宋" w:eastAsia="仿宋" w:cs="仿宋"/>
          <w:color w:val="000000"/>
          <w:sz w:val="28"/>
          <w:szCs w:val="30"/>
          <w:lang w:eastAsia="zh-CN"/>
        </w:rPr>
        <w:t>合计12个岗位</w:t>
      </w:r>
      <w:r>
        <w:rPr>
          <w:rFonts w:hint="eastAsia" w:ascii="仿宋" w:hAnsi="仿宋" w:eastAsia="仿宋" w:cs="仿宋"/>
          <w:color w:val="000000"/>
          <w:sz w:val="28"/>
          <w:szCs w:val="30"/>
          <w:lang w:val="en-US" w:eastAsia="zh-CN"/>
        </w:rPr>
        <w:t>。</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展厅保洁7个；外围保洁2个；食堂保洁3个。</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③绿化人员：</w:t>
      </w:r>
      <w:r>
        <w:rPr>
          <w:rFonts w:hint="eastAsia" w:ascii="仿宋" w:hAnsi="仿宋" w:eastAsia="仿宋" w:cs="仿宋"/>
          <w:color w:val="000000"/>
          <w:sz w:val="28"/>
          <w:szCs w:val="30"/>
          <w:lang w:eastAsia="zh-CN"/>
        </w:rPr>
        <w:t>合计4个岗位</w:t>
      </w:r>
      <w:r>
        <w:rPr>
          <w:rFonts w:hint="eastAsia" w:ascii="仿宋" w:hAnsi="仿宋" w:eastAsia="仿宋" w:cs="仿宋"/>
          <w:color w:val="000000"/>
          <w:sz w:val="28"/>
          <w:szCs w:val="30"/>
          <w:lang w:val="en-US" w:eastAsia="zh-CN"/>
        </w:rPr>
        <w:t>。</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b w:val="0"/>
          <w:bCs w:val="0"/>
          <w:color w:val="000000"/>
          <w:sz w:val="28"/>
          <w:szCs w:val="30"/>
          <w:lang w:val="en-US" w:eastAsia="zh-CN"/>
        </w:rPr>
        <w:t>（2）开放时间：</w:t>
      </w:r>
      <w:r>
        <w:rPr>
          <w:rFonts w:hint="eastAsia" w:ascii="仿宋" w:hAnsi="仿宋" w:eastAsia="仿宋" w:cs="仿宋"/>
          <w:color w:val="000000"/>
          <w:sz w:val="28"/>
          <w:szCs w:val="30"/>
          <w:lang w:val="en-US" w:eastAsia="zh-CN"/>
        </w:rPr>
        <w:t>9:00-17:00、国家法定节假日、双休日正常开放，每周一全天闭馆（法定假日除外）。</w:t>
      </w:r>
    </w:p>
    <w:p>
      <w:pPr>
        <w:pStyle w:val="366"/>
        <w:ind w:firstLine="560"/>
        <w:rPr>
          <w:rFonts w:hint="eastAsia" w:ascii="仿宋" w:hAnsi="仿宋" w:eastAsia="仿宋" w:cs="仿宋"/>
          <w:b/>
          <w:bCs/>
          <w:sz w:val="28"/>
          <w:szCs w:val="30"/>
          <w:lang w:val="en-US" w:eastAsia="zh-CN"/>
        </w:rPr>
      </w:pPr>
      <w:r>
        <w:rPr>
          <w:rFonts w:hint="eastAsia" w:ascii="仿宋" w:hAnsi="仿宋" w:eastAsia="仿宋" w:cs="仿宋"/>
          <w:b/>
          <w:bCs/>
          <w:sz w:val="28"/>
          <w:szCs w:val="30"/>
          <w:lang w:val="en-US" w:eastAsia="zh-CN"/>
        </w:rPr>
        <w:t>2.展厅管理服务</w:t>
      </w:r>
    </w:p>
    <w:p>
      <w:pPr>
        <w:ind w:firstLine="560" w:firstLineChars="200"/>
        <w:rPr>
          <w:rFonts w:hint="eastAsia" w:ascii="仿宋" w:hAnsi="仿宋" w:eastAsia="仿宋" w:cs="仿宋"/>
          <w:color w:val="000000"/>
          <w:sz w:val="28"/>
          <w:szCs w:val="30"/>
        </w:rPr>
      </w:pPr>
      <w:r>
        <w:rPr>
          <w:rFonts w:hint="eastAsia" w:ascii="仿宋" w:hAnsi="仿宋" w:eastAsia="仿宋" w:cs="仿宋"/>
          <w:color w:val="000000"/>
          <w:sz w:val="28"/>
          <w:szCs w:val="30"/>
          <w:lang w:val="en-US" w:eastAsia="zh-CN"/>
        </w:rPr>
        <w:t>展厅管理</w:t>
      </w:r>
      <w:r>
        <w:rPr>
          <w:rFonts w:hint="eastAsia" w:ascii="仿宋" w:hAnsi="仿宋" w:eastAsia="仿宋" w:cs="仿宋"/>
          <w:color w:val="000000"/>
          <w:sz w:val="28"/>
          <w:szCs w:val="30"/>
          <w:lang w:eastAsia="zh-CN"/>
        </w:rPr>
        <w:t>供应商</w:t>
      </w:r>
      <w:r>
        <w:rPr>
          <w:rFonts w:hint="eastAsia" w:ascii="仿宋" w:hAnsi="仿宋" w:eastAsia="仿宋" w:cs="仿宋"/>
          <w:color w:val="000000"/>
          <w:sz w:val="28"/>
          <w:szCs w:val="30"/>
          <w:lang w:val="en-US" w:eastAsia="zh-CN"/>
        </w:rPr>
        <w:t>应按本次项目的</w:t>
      </w:r>
      <w:r>
        <w:rPr>
          <w:rFonts w:hint="eastAsia" w:ascii="仿宋" w:hAnsi="仿宋" w:eastAsia="仿宋" w:cs="仿宋"/>
          <w:color w:val="000000"/>
          <w:sz w:val="28"/>
          <w:szCs w:val="30"/>
        </w:rPr>
        <w:t>范围及内容，并结合自身的实际情况，按专业、工种配备相关的人员。</w:t>
      </w:r>
      <w:r>
        <w:rPr>
          <w:rFonts w:hint="eastAsia" w:ascii="仿宋" w:hAnsi="仿宋" w:eastAsia="仿宋" w:cs="仿宋"/>
          <w:color w:val="000000"/>
          <w:sz w:val="28"/>
          <w:szCs w:val="30"/>
          <w:lang w:val="en-US" w:eastAsia="zh-CN"/>
        </w:rPr>
        <w:t>展厅</w:t>
      </w:r>
      <w:r>
        <w:rPr>
          <w:rFonts w:hint="eastAsia" w:ascii="仿宋" w:hAnsi="仿宋" w:eastAsia="仿宋" w:cs="仿宋"/>
          <w:color w:val="000000"/>
          <w:sz w:val="28"/>
          <w:szCs w:val="30"/>
        </w:rPr>
        <w:t>管理服务人员应包括但不限于以下基本人员配置要求：</w:t>
      </w:r>
    </w:p>
    <w:p>
      <w:pPr>
        <w:ind w:firstLine="560" w:firstLineChars="200"/>
        <w:rPr>
          <w:rFonts w:hint="eastAsia" w:ascii="仿宋" w:hAnsi="仿宋" w:eastAsia="仿宋" w:cs="仿宋"/>
          <w:b w:val="0"/>
          <w:bCs w:val="0"/>
          <w:color w:val="000000"/>
          <w:sz w:val="28"/>
          <w:szCs w:val="30"/>
        </w:rPr>
      </w:pPr>
      <w:r>
        <w:rPr>
          <w:rFonts w:hint="eastAsia" w:ascii="仿宋" w:hAnsi="仿宋" w:eastAsia="仿宋" w:cs="仿宋"/>
          <w:b w:val="0"/>
          <w:bCs w:val="0"/>
          <w:color w:val="000000"/>
          <w:sz w:val="28"/>
          <w:szCs w:val="30"/>
          <w:lang w:eastAsia="zh-CN"/>
        </w:rPr>
        <w:t>（</w:t>
      </w:r>
      <w:r>
        <w:rPr>
          <w:rFonts w:hint="eastAsia" w:ascii="仿宋" w:hAnsi="仿宋" w:eastAsia="仿宋" w:cs="仿宋"/>
          <w:b w:val="0"/>
          <w:bCs w:val="0"/>
          <w:color w:val="000000"/>
          <w:sz w:val="28"/>
          <w:szCs w:val="30"/>
          <w:lang w:val="en-US" w:eastAsia="zh-CN"/>
        </w:rPr>
        <w:t>1</w:t>
      </w:r>
      <w:r>
        <w:rPr>
          <w:rFonts w:hint="eastAsia" w:ascii="仿宋" w:hAnsi="仿宋" w:eastAsia="仿宋" w:cs="仿宋"/>
          <w:b w:val="0"/>
          <w:bCs w:val="0"/>
          <w:color w:val="000000"/>
          <w:sz w:val="28"/>
          <w:szCs w:val="30"/>
          <w:lang w:eastAsia="zh-CN"/>
        </w:rPr>
        <w:t>）</w:t>
      </w:r>
      <w:r>
        <w:rPr>
          <w:rFonts w:hint="eastAsia" w:ascii="仿宋" w:hAnsi="仿宋" w:eastAsia="仿宋" w:cs="仿宋"/>
          <w:b w:val="0"/>
          <w:bCs w:val="0"/>
          <w:color w:val="000000"/>
          <w:sz w:val="28"/>
          <w:szCs w:val="30"/>
        </w:rPr>
        <w:t>岗位配置</w:t>
      </w:r>
    </w:p>
    <w:p>
      <w:pPr>
        <w:ind w:firstLine="560" w:firstLineChars="200"/>
        <w:rPr>
          <w:rFonts w:hint="eastAsia" w:ascii="仿宋" w:hAnsi="仿宋" w:eastAsia="仿宋" w:cs="仿宋"/>
          <w:color w:val="000000"/>
          <w:sz w:val="28"/>
          <w:szCs w:val="30"/>
        </w:rPr>
      </w:pPr>
      <w:r>
        <w:rPr>
          <w:rFonts w:hint="eastAsia" w:ascii="仿宋" w:hAnsi="仿宋" w:eastAsia="仿宋" w:cs="仿宋"/>
          <w:color w:val="000000"/>
          <w:sz w:val="28"/>
          <w:szCs w:val="30"/>
        </w:rPr>
        <w:t>届于本项目</w:t>
      </w:r>
      <w:r>
        <w:rPr>
          <w:rFonts w:hint="eastAsia" w:ascii="仿宋" w:hAnsi="仿宋" w:eastAsia="仿宋" w:cs="仿宋"/>
          <w:color w:val="000000"/>
          <w:sz w:val="28"/>
          <w:szCs w:val="30"/>
          <w:lang w:val="en-US" w:eastAsia="zh-CN"/>
        </w:rPr>
        <w:t>展厅</w:t>
      </w:r>
      <w:r>
        <w:rPr>
          <w:rFonts w:hint="eastAsia" w:ascii="仿宋" w:hAnsi="仿宋" w:eastAsia="仿宋" w:cs="仿宋"/>
          <w:color w:val="000000"/>
          <w:sz w:val="28"/>
          <w:szCs w:val="30"/>
        </w:rPr>
        <w:t>管理</w:t>
      </w:r>
      <w:r>
        <w:rPr>
          <w:rFonts w:hint="eastAsia" w:ascii="仿宋" w:hAnsi="仿宋" w:eastAsia="仿宋" w:cs="仿宋"/>
          <w:color w:val="000000"/>
          <w:sz w:val="28"/>
          <w:szCs w:val="30"/>
          <w:lang w:val="en-US" w:eastAsia="zh-CN"/>
        </w:rPr>
        <w:t>服务</w:t>
      </w:r>
      <w:r>
        <w:rPr>
          <w:rFonts w:hint="eastAsia" w:ascii="仿宋" w:hAnsi="仿宋" w:eastAsia="仿宋" w:cs="仿宋"/>
          <w:color w:val="000000"/>
          <w:sz w:val="28"/>
          <w:szCs w:val="30"/>
        </w:rPr>
        <w:t>规模，承包方应为本项目承包区域内各项管理服务工作岗位配备足够人员，承包方可优化人员设置。满足岗位职责需求。基本配置如下：</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展厅共设12个岗位（按照做五休二，需要配备人数17人）。1、丝路馆一层儿童馆（1个）；2、（丝路馆二层（1个）；3、丝路馆三层（1个）；4、蚕桑厅一层（1个）；5、蚕桑厅二层（1个）；6、修复馆二层（1个）；7、时装馆一层（2个）；8、时装馆二层（1个）；9、时装馆地下一层（1个）；10、藏品楼（1个）；11、机动岗（1个）。</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eastAsia="zh-CN"/>
        </w:rPr>
        <w:t>（2）</w:t>
      </w:r>
      <w:r>
        <w:rPr>
          <w:rFonts w:hint="eastAsia" w:ascii="仿宋" w:hAnsi="仿宋" w:eastAsia="仿宋" w:cs="仿宋"/>
          <w:color w:val="000000"/>
          <w:sz w:val="28"/>
          <w:szCs w:val="30"/>
          <w:lang w:val="en-US" w:eastAsia="zh-CN"/>
        </w:rPr>
        <w:t>开放时间：9:00-17:00、国家法定节假日、双休日正常开放，每周一全天闭馆（法定假日除外）。</w:t>
      </w:r>
    </w:p>
    <w:p>
      <w:pPr>
        <w:adjustRightInd w:val="0"/>
        <w:ind w:firstLine="562" w:firstLineChars="200"/>
        <w:rPr>
          <w:rFonts w:hint="eastAsia" w:ascii="仿宋" w:hAnsi="仿宋" w:eastAsia="仿宋" w:cs="仿宋"/>
          <w:b/>
          <w:sz w:val="28"/>
          <w:szCs w:val="30"/>
          <w:lang w:val="en-US" w:eastAsia="zh-CN"/>
        </w:rPr>
      </w:pPr>
      <w:r>
        <w:rPr>
          <w:rFonts w:hint="eastAsia" w:ascii="仿宋" w:hAnsi="仿宋" w:eastAsia="仿宋" w:cs="仿宋"/>
          <w:b/>
          <w:sz w:val="28"/>
          <w:szCs w:val="30"/>
          <w:lang w:val="en-US" w:eastAsia="zh-CN"/>
        </w:rPr>
        <w:t>六、各种设备、专用工具及耗材的要求</w:t>
      </w:r>
    </w:p>
    <w:p>
      <w:pPr>
        <w:ind w:firstLine="562" w:firstLineChars="200"/>
        <w:rPr>
          <w:rFonts w:hint="eastAsia" w:ascii="仿宋" w:hAnsi="仿宋" w:eastAsia="仿宋" w:cs="仿宋"/>
          <w:b/>
          <w:bCs/>
          <w:sz w:val="28"/>
          <w:szCs w:val="30"/>
          <w:lang w:val="en-US" w:eastAsia="zh-CN"/>
        </w:rPr>
      </w:pPr>
      <w:r>
        <w:rPr>
          <w:rFonts w:hint="eastAsia" w:ascii="仿宋" w:hAnsi="仿宋" w:eastAsia="仿宋" w:cs="仿宋"/>
          <w:b/>
          <w:bCs/>
          <w:sz w:val="28"/>
          <w:szCs w:val="30"/>
          <w:lang w:val="en-US" w:eastAsia="zh-CN"/>
        </w:rPr>
        <w:t>（一）物业管理承包方所需的各种设备、专用工具及需提供的耗材</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1.物业管理承包方所需的各种设备、设施、工具（含公安部门提出的反恐等设备、电子巡更、对讲机等）均由承包方自理，所需费用计入投标总价。</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2.在保证清洁质量的前提下，所有清洁材料均由承包方自理，所需费用计入投标总价。</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3.低值易耗品与一次性用品在保证清洁质量的前提下（如卫生间除味器、扫把、拖把等），要求中档及以上品质，均由承包方自理，所需费用计入投标总价。</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4.树枝清运、非生活垃圾清运，部分区域的花卉按季节更换、绿化养护所用的农药、化肥、工具、浇水和割草用的燃料等费用投入不少于5万元；以上费用均由承包方负责，所需费用计入投标总价。</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5.以上承包方所需的各种设备、设施、工具、维修用品、及低值易耗品与一次性用品需详细列出清单，未在清单内的设备、产品等也都由承包方承担费用。未计入的，均视作优惠不计。</w:t>
      </w:r>
    </w:p>
    <w:p>
      <w:pPr>
        <w:ind w:firstLine="562" w:firstLineChars="200"/>
        <w:rPr>
          <w:rFonts w:hint="eastAsia" w:ascii="仿宋" w:hAnsi="仿宋" w:eastAsia="仿宋" w:cs="仿宋"/>
          <w:b/>
          <w:bCs/>
          <w:sz w:val="28"/>
          <w:szCs w:val="30"/>
          <w:lang w:val="en-US" w:eastAsia="zh-CN"/>
        </w:rPr>
      </w:pPr>
      <w:r>
        <w:rPr>
          <w:rFonts w:hint="eastAsia" w:ascii="仿宋" w:hAnsi="仿宋" w:eastAsia="仿宋" w:cs="仿宋"/>
          <w:b/>
          <w:bCs/>
          <w:sz w:val="28"/>
          <w:szCs w:val="30"/>
          <w:lang w:val="en-US" w:eastAsia="zh-CN"/>
        </w:rPr>
        <w:t>（二）展厅管理服务供应商所需的各种设备、专用工具</w:t>
      </w:r>
    </w:p>
    <w:p>
      <w:pPr>
        <w:ind w:firstLine="560" w:firstLineChars="200"/>
        <w:rPr>
          <w:rFonts w:hint="eastAsia" w:ascii="仿宋" w:hAnsi="仿宋" w:eastAsia="仿宋" w:cs="仿宋"/>
          <w:color w:val="000000"/>
          <w:sz w:val="28"/>
          <w:szCs w:val="30"/>
          <w:lang w:val="en-US" w:eastAsia="zh-CN"/>
        </w:rPr>
      </w:pPr>
      <w:r>
        <w:rPr>
          <w:rFonts w:hint="eastAsia" w:ascii="仿宋" w:hAnsi="仿宋" w:eastAsia="仿宋" w:cs="仿宋"/>
          <w:color w:val="000000"/>
          <w:sz w:val="28"/>
          <w:szCs w:val="30"/>
          <w:lang w:val="en-US" w:eastAsia="zh-CN"/>
        </w:rPr>
        <w:t>展厅管理供应商所需的各种设备、设施、工具（含公安部门提出的反恐等设备、对讲机等）均由供应商自理，所需费用计入投标总价。</w:t>
      </w:r>
    </w:p>
    <w:p>
      <w:pPr>
        <w:adjustRightInd w:val="0"/>
        <w:ind w:firstLine="562" w:firstLineChars="200"/>
        <w:rPr>
          <w:rFonts w:hint="eastAsia" w:ascii="仿宋" w:hAnsi="仿宋" w:eastAsia="仿宋" w:cs="仿宋"/>
          <w:b/>
          <w:sz w:val="28"/>
          <w:szCs w:val="30"/>
          <w:lang w:val="en-US" w:eastAsia="zh-CN"/>
        </w:rPr>
      </w:pPr>
      <w:r>
        <w:rPr>
          <w:rFonts w:hint="eastAsia" w:ascii="仿宋" w:hAnsi="仿宋" w:eastAsia="仿宋" w:cs="仿宋"/>
          <w:b/>
          <w:sz w:val="28"/>
          <w:szCs w:val="30"/>
          <w:lang w:val="en-US" w:eastAsia="zh-CN"/>
        </w:rPr>
        <w:t>七、物业管理及展厅管理服务经费经费</w:t>
      </w:r>
    </w:p>
    <w:p>
      <w:pPr>
        <w:ind w:firstLine="560" w:firstLineChars="200"/>
        <w:rPr>
          <w:rFonts w:hint="eastAsia" w:ascii="仿宋" w:hAnsi="仿宋" w:eastAsia="仿宋" w:cs="仿宋"/>
          <w:b w:val="0"/>
          <w:bCs w:val="0"/>
          <w:sz w:val="28"/>
          <w:szCs w:val="30"/>
          <w:lang w:val="en-US" w:eastAsia="zh-CN"/>
        </w:rPr>
      </w:pPr>
      <w:r>
        <w:rPr>
          <w:rFonts w:hint="eastAsia" w:ascii="仿宋" w:hAnsi="仿宋" w:eastAsia="仿宋" w:cs="仿宋"/>
          <w:b w:val="0"/>
          <w:bCs w:val="0"/>
          <w:sz w:val="28"/>
          <w:szCs w:val="30"/>
          <w:lang w:val="en-US" w:eastAsia="zh-CN"/>
        </w:rPr>
        <w:t>（一）在保证服务质量与优化人员配备的前提下，实行费用包干。</w:t>
      </w:r>
    </w:p>
    <w:p>
      <w:pPr>
        <w:ind w:firstLine="560" w:firstLineChars="200"/>
        <w:rPr>
          <w:rFonts w:hint="eastAsia" w:ascii="仿宋" w:hAnsi="仿宋" w:eastAsia="仿宋" w:cs="仿宋"/>
          <w:b w:val="0"/>
          <w:bCs w:val="0"/>
          <w:sz w:val="28"/>
          <w:szCs w:val="30"/>
          <w:lang w:val="en-US" w:eastAsia="zh-CN"/>
        </w:rPr>
      </w:pPr>
      <w:r>
        <w:rPr>
          <w:rFonts w:hint="eastAsia" w:ascii="仿宋" w:hAnsi="仿宋" w:eastAsia="仿宋" w:cs="仿宋"/>
          <w:b w:val="0"/>
          <w:bCs w:val="0"/>
          <w:sz w:val="28"/>
          <w:szCs w:val="30"/>
          <w:lang w:val="en-US" w:eastAsia="zh-CN"/>
        </w:rPr>
        <w:t>（二）除正常使用折旧外，物业管理承包方应保证发包方提供的各种设备、设施、工具的完好性，期间的修理费由物业管理承包方承担。</w:t>
      </w:r>
    </w:p>
    <w:p>
      <w:pPr>
        <w:ind w:firstLine="560" w:firstLineChars="200"/>
        <w:rPr>
          <w:rFonts w:hint="eastAsia" w:ascii="仿宋" w:hAnsi="仿宋" w:eastAsia="仿宋" w:cs="仿宋"/>
          <w:b w:val="0"/>
          <w:bCs w:val="0"/>
          <w:sz w:val="28"/>
          <w:szCs w:val="30"/>
          <w:lang w:val="en-US" w:eastAsia="zh-CN"/>
        </w:rPr>
      </w:pPr>
      <w:r>
        <w:rPr>
          <w:rFonts w:hint="eastAsia" w:ascii="仿宋" w:hAnsi="仿宋" w:eastAsia="仿宋" w:cs="仿宋"/>
          <w:b w:val="0"/>
          <w:bCs w:val="0"/>
          <w:sz w:val="28"/>
          <w:szCs w:val="30"/>
          <w:lang w:val="en-US" w:eastAsia="zh-CN"/>
        </w:rPr>
        <w:t>（三）所有人员的服装费用由物业管理承包方自行负责配备，但服装样式需经发包方同意。</w:t>
      </w:r>
    </w:p>
    <w:p>
      <w:pPr>
        <w:adjustRightInd w:val="0"/>
        <w:ind w:firstLine="562" w:firstLineChars="200"/>
        <w:rPr>
          <w:rFonts w:hint="eastAsia" w:ascii="仿宋" w:hAnsi="仿宋" w:eastAsia="仿宋" w:cs="仿宋"/>
          <w:b/>
          <w:sz w:val="28"/>
          <w:szCs w:val="30"/>
          <w:lang w:val="en-US" w:eastAsia="zh-CN"/>
        </w:rPr>
      </w:pPr>
      <w:r>
        <w:rPr>
          <w:rFonts w:hint="eastAsia" w:ascii="仿宋" w:hAnsi="仿宋" w:eastAsia="仿宋" w:cs="仿宋"/>
          <w:b/>
          <w:sz w:val="28"/>
          <w:szCs w:val="30"/>
          <w:lang w:val="en-US" w:eastAsia="zh-CN"/>
        </w:rPr>
        <w:t>八、其他要求</w:t>
      </w:r>
    </w:p>
    <w:p>
      <w:pPr>
        <w:ind w:firstLine="560" w:firstLineChars="200"/>
        <w:rPr>
          <w:rFonts w:hint="eastAsia" w:ascii="仿宋" w:hAnsi="仿宋" w:eastAsia="仿宋" w:cs="仿宋"/>
          <w:b w:val="0"/>
          <w:bCs w:val="0"/>
          <w:sz w:val="28"/>
          <w:szCs w:val="30"/>
          <w:lang w:val="en-US" w:eastAsia="zh-CN"/>
        </w:rPr>
      </w:pPr>
      <w:r>
        <w:rPr>
          <w:rFonts w:hint="eastAsia" w:ascii="仿宋" w:hAnsi="仿宋" w:eastAsia="仿宋" w:cs="仿宋"/>
          <w:b w:val="0"/>
          <w:bCs w:val="0"/>
          <w:sz w:val="28"/>
          <w:szCs w:val="30"/>
          <w:lang w:val="en-US" w:eastAsia="zh-CN"/>
        </w:rPr>
        <w:t>（一）在保证服务质量与优化人员配备的前提下，实行费用包干。</w:t>
      </w:r>
    </w:p>
    <w:p>
      <w:pPr>
        <w:ind w:firstLine="560" w:firstLineChars="200"/>
        <w:rPr>
          <w:rFonts w:hint="eastAsia" w:ascii="仿宋" w:hAnsi="仿宋" w:eastAsia="仿宋" w:cs="仿宋"/>
          <w:b w:val="0"/>
          <w:bCs w:val="0"/>
          <w:sz w:val="28"/>
          <w:szCs w:val="30"/>
          <w:lang w:val="en-US" w:eastAsia="zh-CN"/>
        </w:rPr>
      </w:pPr>
      <w:r>
        <w:rPr>
          <w:rFonts w:hint="eastAsia" w:ascii="仿宋" w:hAnsi="仿宋" w:eastAsia="仿宋" w:cs="仿宋"/>
          <w:b w:val="0"/>
          <w:bCs w:val="0"/>
          <w:sz w:val="28"/>
          <w:szCs w:val="30"/>
          <w:lang w:val="en-US" w:eastAsia="zh-CN"/>
        </w:rPr>
        <w:t>（二）除正常使用折旧外，供应商应保证采购方提供的各种设备、设施、工具的完好性，期间的修理费由供应商承担。</w:t>
      </w:r>
    </w:p>
    <w:p>
      <w:pPr>
        <w:ind w:firstLine="560" w:firstLineChars="200"/>
        <w:rPr>
          <w:rFonts w:hint="eastAsia" w:ascii="仿宋" w:hAnsi="仿宋" w:eastAsia="仿宋" w:cs="仿宋"/>
          <w:b w:val="0"/>
          <w:bCs w:val="0"/>
          <w:color w:val="000000"/>
          <w:sz w:val="28"/>
          <w:szCs w:val="30"/>
          <w:lang w:val="en-US" w:eastAsia="zh-CN"/>
        </w:rPr>
      </w:pPr>
      <w:r>
        <w:rPr>
          <w:rFonts w:hint="eastAsia" w:ascii="仿宋" w:hAnsi="仿宋" w:eastAsia="仿宋" w:cs="仿宋"/>
          <w:b w:val="0"/>
          <w:bCs w:val="0"/>
          <w:sz w:val="28"/>
          <w:szCs w:val="30"/>
          <w:lang w:val="en-US" w:eastAsia="zh-CN"/>
        </w:rPr>
        <w:t>（三）所有服务人员的服装费用由供应商自行负责配备，但服装样式需经采购方同意。</w:t>
      </w:r>
    </w:p>
    <w:p>
      <w:pPr>
        <w:pStyle w:val="28"/>
        <w:adjustRightInd w:val="0"/>
        <w:snapToGrid w:val="0"/>
        <w:spacing w:beforeLines="0" w:afterLines="0" w:line="240" w:lineRule="auto"/>
        <w:rPr>
          <w:rFonts w:hint="eastAsia" w:ascii="仿宋" w:hAnsi="仿宋" w:eastAsia="仿宋"/>
          <w:b/>
          <w:snapToGrid w:val="0"/>
          <w:color w:val="C00000"/>
          <w:kern w:val="0"/>
          <w:sz w:val="28"/>
          <w:szCs w:val="28"/>
        </w:rPr>
      </w:pPr>
      <w:r>
        <w:rPr>
          <w:rFonts w:hint="eastAsia" w:ascii="仿宋" w:hAnsi="仿宋" w:eastAsia="仿宋"/>
          <w:b/>
          <w:snapToGrid w:val="0"/>
          <w:color w:val="C00000"/>
          <w:kern w:val="0"/>
          <w:sz w:val="28"/>
          <w:szCs w:val="28"/>
        </w:rPr>
        <w:t>注：竞争性磋商小组通过电子交易平台视频会议方式，与磋商响应方就项目技术需求、服务、价格构成、供货、付款方式等要素分别进行磋商，并要求其在规定时间内提交最终报价。（此次磋商采用政采云电子交易平台视频会议方式。同时，为避免页面存在兼容性等问题，磋商响应方须使用谷歌Chrome浏览器或360浏览器极速模式，并安装摄像头和麦克风。如若磋商过程中，电子交易平台出现视频会议连接失败等情况，按原竞争性磋商程序操作。）</w:t>
      </w:r>
    </w:p>
    <w:bookmarkEnd w:id="90"/>
    <w:p>
      <w:pPr>
        <w:spacing w:line="360" w:lineRule="auto"/>
        <w:rPr>
          <w:rFonts w:ascii="仿宋" w:hAnsi="仿宋" w:eastAsia="仿宋"/>
          <w:b/>
          <w:sz w:val="28"/>
          <w:szCs w:val="28"/>
        </w:rPr>
      </w:pPr>
      <w:r>
        <w:rPr>
          <w:rFonts w:hint="eastAsia" w:ascii="仿宋" w:hAnsi="仿宋" w:eastAsia="仿宋"/>
          <w:b/>
          <w:sz w:val="28"/>
          <w:szCs w:val="28"/>
        </w:rPr>
        <w:t>商务要求表</w:t>
      </w:r>
    </w:p>
    <w:tbl>
      <w:tblPr>
        <w:tblStyle w:val="5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b/>
                <w:sz w:val="28"/>
                <w:szCs w:val="28"/>
              </w:rPr>
            </w:pPr>
            <w:r>
              <w:rPr>
                <w:rFonts w:hint="eastAsia" w:ascii="仿宋" w:hAnsi="仿宋" w:eastAsia="仿宋"/>
                <w:b/>
                <w:sz w:val="28"/>
                <w:szCs w:val="28"/>
              </w:rPr>
              <w:t>完工时间及地点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仿宋" w:hAnsi="仿宋" w:eastAsia="仿宋" w:cs="宋体"/>
                <w:kern w:val="0"/>
                <w:sz w:val="28"/>
                <w:szCs w:val="28"/>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.1-202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w:t>
            </w:r>
            <w:r>
              <w:rPr>
                <w:rFonts w:ascii="仿宋" w:hAnsi="仿宋" w:eastAsia="仿宋" w:cs="宋体"/>
                <w:kern w:val="0"/>
                <w:sz w:val="28"/>
                <w:szCs w:val="28"/>
              </w:rPr>
              <w:t>中国丝绸博物馆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b/>
                <w:sz w:val="28"/>
                <w:szCs w:val="28"/>
              </w:rPr>
            </w:pPr>
            <w:r>
              <w:rPr>
                <w:rFonts w:hint="eastAsia" w:ascii="仿宋" w:hAnsi="仿宋" w:eastAsia="仿宋"/>
                <w:b/>
                <w:sz w:val="28"/>
                <w:szCs w:val="28"/>
              </w:rPr>
              <w:t>付款条件（明确是否需要履约保证金）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仿宋" w:hAnsi="仿宋" w:eastAsia="仿宋" w:cs="宋体"/>
                <w:kern w:val="0"/>
                <w:sz w:val="28"/>
                <w:szCs w:val="28"/>
              </w:rPr>
            </w:pPr>
            <w:r>
              <w:rPr>
                <w:rFonts w:hint="eastAsia" w:ascii="仿宋" w:hAnsi="仿宋" w:eastAsia="仿宋" w:cs="宋体"/>
                <w:b/>
                <w:bCs/>
                <w:kern w:val="0"/>
                <w:sz w:val="28"/>
                <w:szCs w:val="28"/>
              </w:rPr>
              <w:t>付款方式：</w:t>
            </w:r>
            <w:r>
              <w:rPr>
                <w:rFonts w:hint="eastAsia" w:ascii="仿宋" w:hAnsi="仿宋" w:eastAsia="仿宋" w:cs="宋体"/>
                <w:kern w:val="0"/>
                <w:sz w:val="28"/>
                <w:szCs w:val="28"/>
              </w:rPr>
              <w:t>合同签订</w:t>
            </w:r>
            <w:r>
              <w:rPr>
                <w:rFonts w:ascii="仿宋" w:hAnsi="仿宋" w:eastAsia="仿宋" w:cs="宋体"/>
                <w:kern w:val="0"/>
                <w:sz w:val="28"/>
                <w:szCs w:val="28"/>
              </w:rPr>
              <w:t>后7</w:t>
            </w:r>
            <w:r>
              <w:rPr>
                <w:rFonts w:hint="eastAsia" w:ascii="仿宋" w:hAnsi="仿宋" w:eastAsia="仿宋" w:cs="宋体"/>
                <w:kern w:val="0"/>
                <w:sz w:val="28"/>
                <w:szCs w:val="28"/>
              </w:rPr>
              <w:t>个</w:t>
            </w:r>
            <w:r>
              <w:rPr>
                <w:rFonts w:ascii="仿宋" w:hAnsi="仿宋" w:eastAsia="仿宋" w:cs="宋体"/>
                <w:kern w:val="0"/>
                <w:sz w:val="28"/>
                <w:szCs w:val="28"/>
              </w:rPr>
              <w:t>工作日内</w:t>
            </w:r>
            <w:r>
              <w:rPr>
                <w:rFonts w:hint="eastAsia" w:ascii="仿宋" w:hAnsi="仿宋" w:eastAsia="仿宋" w:cs="宋体"/>
                <w:kern w:val="0"/>
                <w:sz w:val="28"/>
                <w:szCs w:val="28"/>
              </w:rPr>
              <w:t>支付</w:t>
            </w:r>
            <w:r>
              <w:rPr>
                <w:rFonts w:ascii="仿宋" w:hAnsi="仿宋" w:eastAsia="仿宋" w:cs="宋体"/>
                <w:kern w:val="0"/>
                <w:sz w:val="28"/>
                <w:szCs w:val="28"/>
              </w:rPr>
              <w:t>合同总价的50</w:t>
            </w:r>
            <w:r>
              <w:rPr>
                <w:rFonts w:hint="eastAsia" w:ascii="仿宋" w:hAnsi="仿宋" w:eastAsia="仿宋" w:cs="宋体"/>
                <w:kern w:val="0"/>
                <w:sz w:val="28"/>
                <w:szCs w:val="28"/>
              </w:rPr>
              <w:t>%作为</w:t>
            </w:r>
            <w:r>
              <w:rPr>
                <w:rFonts w:ascii="仿宋" w:hAnsi="仿宋" w:eastAsia="仿宋" w:cs="宋体"/>
                <w:kern w:val="0"/>
                <w:sz w:val="28"/>
                <w:szCs w:val="28"/>
              </w:rPr>
              <w:t>预付款</w:t>
            </w:r>
            <w:r>
              <w:rPr>
                <w:rFonts w:hint="eastAsia" w:ascii="仿宋" w:hAnsi="仿宋" w:eastAsia="仿宋" w:cs="宋体"/>
                <w:kern w:val="0"/>
                <w:sz w:val="28"/>
                <w:szCs w:val="28"/>
              </w:rPr>
              <w:t>， 1</w:t>
            </w:r>
            <w:r>
              <w:rPr>
                <w:rFonts w:ascii="仿宋" w:hAnsi="仿宋" w:eastAsia="仿宋" w:cs="宋体"/>
                <w:kern w:val="0"/>
                <w:sz w:val="28"/>
                <w:szCs w:val="28"/>
              </w:rPr>
              <w:t>1</w:t>
            </w:r>
            <w:r>
              <w:rPr>
                <w:rFonts w:hint="eastAsia" w:ascii="仿宋" w:hAnsi="仿宋" w:eastAsia="仿宋" w:cs="宋体"/>
                <w:kern w:val="0"/>
                <w:sz w:val="28"/>
                <w:szCs w:val="28"/>
              </w:rPr>
              <w:t>月15日前支付剩余50%。</w:t>
            </w:r>
          </w:p>
          <w:p>
            <w:pPr>
              <w:snapToGrid w:val="0"/>
              <w:spacing w:line="240" w:lineRule="auto"/>
              <w:rPr>
                <w:rFonts w:ascii="仿宋" w:hAnsi="仿宋" w:eastAsia="仿宋" w:cs="宋体"/>
                <w:kern w:val="0"/>
                <w:sz w:val="28"/>
                <w:szCs w:val="28"/>
              </w:rPr>
            </w:pPr>
            <w:r>
              <w:rPr>
                <w:rFonts w:hint="eastAsia" w:ascii="仿宋" w:hAnsi="仿宋" w:eastAsia="仿宋" w:cs="宋体"/>
                <w:b/>
                <w:bCs/>
                <w:kern w:val="0"/>
                <w:sz w:val="28"/>
                <w:szCs w:val="28"/>
              </w:rPr>
              <w:t>履约</w:t>
            </w:r>
            <w:r>
              <w:rPr>
                <w:rFonts w:ascii="仿宋" w:hAnsi="仿宋" w:eastAsia="仿宋" w:cs="宋体"/>
                <w:b/>
                <w:bCs/>
                <w:kern w:val="0"/>
                <w:sz w:val="28"/>
                <w:szCs w:val="28"/>
              </w:rPr>
              <w:t>保证金：</w:t>
            </w:r>
            <w:r>
              <w:rPr>
                <w:rFonts w:hint="eastAsia" w:ascii="仿宋" w:hAnsi="仿宋" w:eastAsia="仿宋" w:cs="宋体"/>
                <w:kern w:val="0"/>
                <w:sz w:val="28"/>
                <w:szCs w:val="28"/>
              </w:rPr>
              <w:t>合同</w:t>
            </w:r>
            <w:r>
              <w:rPr>
                <w:rFonts w:ascii="仿宋" w:hAnsi="仿宋" w:eastAsia="仿宋" w:cs="宋体"/>
                <w:kern w:val="0"/>
                <w:sz w:val="28"/>
                <w:szCs w:val="28"/>
              </w:rPr>
              <w:t>签订后</w:t>
            </w:r>
            <w:r>
              <w:rPr>
                <w:rFonts w:hint="eastAsia" w:ascii="仿宋" w:hAnsi="仿宋" w:eastAsia="仿宋" w:cs="宋体"/>
                <w:kern w:val="0"/>
                <w:sz w:val="28"/>
                <w:szCs w:val="28"/>
              </w:rPr>
              <w:t>5个</w:t>
            </w:r>
            <w:r>
              <w:rPr>
                <w:rFonts w:ascii="仿宋" w:hAnsi="仿宋" w:eastAsia="仿宋" w:cs="宋体"/>
                <w:kern w:val="0"/>
                <w:sz w:val="28"/>
                <w:szCs w:val="28"/>
              </w:rPr>
              <w:t>工作日内</w:t>
            </w:r>
            <w:r>
              <w:rPr>
                <w:rFonts w:hint="eastAsia" w:ascii="仿宋" w:hAnsi="仿宋" w:eastAsia="仿宋" w:cs="宋体"/>
                <w:kern w:val="0"/>
                <w:sz w:val="28"/>
                <w:szCs w:val="28"/>
              </w:rPr>
              <w:t>，</w:t>
            </w:r>
            <w:r>
              <w:rPr>
                <w:rFonts w:ascii="仿宋" w:hAnsi="仿宋" w:eastAsia="仿宋" w:cs="宋体"/>
                <w:kern w:val="0"/>
                <w:sz w:val="28"/>
                <w:szCs w:val="28"/>
              </w:rPr>
              <w:t>按合同总价的</w:t>
            </w:r>
            <w:r>
              <w:rPr>
                <w:rFonts w:hint="eastAsia" w:ascii="仿宋" w:hAnsi="仿宋" w:eastAsia="仿宋" w:cs="宋体"/>
                <w:kern w:val="0"/>
                <w:sz w:val="28"/>
                <w:szCs w:val="28"/>
              </w:rPr>
              <w:t>1%交纳</w:t>
            </w:r>
            <w:r>
              <w:rPr>
                <w:rFonts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b/>
                <w:sz w:val="28"/>
                <w:szCs w:val="28"/>
              </w:rPr>
            </w:pPr>
            <w:r>
              <w:rPr>
                <w:rFonts w:hint="eastAsia" w:ascii="仿宋" w:hAnsi="仿宋" w:eastAsia="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仿宋" w:hAnsi="仿宋" w:eastAsia="仿宋" w:cs="宋体"/>
                <w:kern w:val="0"/>
                <w:sz w:val="28"/>
                <w:szCs w:val="28"/>
              </w:rPr>
            </w:pPr>
            <w:r>
              <w:rPr>
                <w:rFonts w:hint="eastAsia" w:ascii="仿宋" w:hAnsi="仿宋" w:eastAsia="仿宋" w:cs="宋体"/>
                <w:kern w:val="0"/>
                <w:sz w:val="28"/>
                <w:szCs w:val="28"/>
              </w:rPr>
              <w:t>提交采购方</w:t>
            </w:r>
            <w:r>
              <w:rPr>
                <w:rFonts w:ascii="仿宋" w:hAnsi="仿宋" w:eastAsia="仿宋" w:cs="宋体"/>
                <w:kern w:val="0"/>
                <w:sz w:val="28"/>
                <w:szCs w:val="28"/>
              </w:rPr>
              <w:t>所在地人民法院诉讼</w:t>
            </w: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b/>
                <w:sz w:val="28"/>
                <w:szCs w:val="28"/>
              </w:rPr>
            </w:pPr>
            <w:r>
              <w:rPr>
                <w:rFonts w:hint="eastAsia" w:ascii="仿宋" w:hAnsi="仿宋" w:eastAsia="仿宋"/>
                <w:b/>
                <w:sz w:val="28"/>
                <w:szCs w:val="28"/>
              </w:rPr>
              <w:t>服务</w:t>
            </w:r>
          </w:p>
          <w:p>
            <w:pPr>
              <w:spacing w:line="240" w:lineRule="auto"/>
              <w:jc w:val="center"/>
              <w:rPr>
                <w:rFonts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b/>
                <w:sz w:val="28"/>
                <w:szCs w:val="28"/>
              </w:rPr>
            </w:pPr>
            <w:r>
              <w:rPr>
                <w:rFonts w:hint="eastAsia" w:ascii="仿宋" w:hAnsi="仿宋" w:eastAsia="仿宋"/>
                <w:b/>
                <w:sz w:val="28"/>
                <w:szCs w:val="28"/>
              </w:rPr>
              <w:t>服务</w:t>
            </w:r>
          </w:p>
          <w:p>
            <w:pPr>
              <w:spacing w:line="240" w:lineRule="auto"/>
              <w:jc w:val="center"/>
              <w:rPr>
                <w:rFonts w:ascii="仿宋" w:hAnsi="仿宋" w:eastAsia="仿宋"/>
                <w:b/>
                <w:sz w:val="28"/>
                <w:szCs w:val="28"/>
              </w:rPr>
            </w:pPr>
            <w:r>
              <w:rPr>
                <w:rFonts w:hint="eastAsia" w:ascii="仿宋" w:hAnsi="仿宋" w:eastAsia="仿宋"/>
                <w:b/>
                <w:sz w:val="28"/>
                <w:szCs w:val="28"/>
              </w:rPr>
              <w:t>承诺</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仿宋" w:hAnsi="仿宋" w:eastAsia="仿宋" w:cs="宋体"/>
                <w:kern w:val="0"/>
                <w:sz w:val="28"/>
                <w:szCs w:val="28"/>
              </w:rPr>
            </w:pPr>
            <w:r>
              <w:rPr>
                <w:rFonts w:hint="eastAsia" w:ascii="仿宋" w:hAnsi="仿宋" w:eastAsia="仿宋" w:cs="宋体"/>
                <w:kern w:val="0"/>
                <w:sz w:val="28"/>
                <w:szCs w:val="28"/>
              </w:rPr>
              <w:t>1.所有</w:t>
            </w:r>
            <w:r>
              <w:rPr>
                <w:rFonts w:ascii="仿宋" w:hAnsi="仿宋" w:eastAsia="仿宋" w:cs="宋体"/>
                <w:kern w:val="0"/>
                <w:sz w:val="28"/>
                <w:szCs w:val="28"/>
              </w:rPr>
              <w:t>服务人员</w:t>
            </w:r>
            <w:r>
              <w:rPr>
                <w:rFonts w:hint="eastAsia" w:ascii="仿宋" w:hAnsi="仿宋" w:eastAsia="仿宋" w:cs="宋体"/>
                <w:kern w:val="0"/>
                <w:sz w:val="28"/>
                <w:szCs w:val="28"/>
              </w:rPr>
              <w:t>要</w:t>
            </w:r>
            <w:r>
              <w:rPr>
                <w:rFonts w:ascii="仿宋" w:hAnsi="仿宋" w:eastAsia="仿宋" w:cs="宋体"/>
                <w:kern w:val="0"/>
                <w:sz w:val="28"/>
                <w:szCs w:val="28"/>
              </w:rPr>
              <w:t>符合采购方</w:t>
            </w:r>
            <w:r>
              <w:rPr>
                <w:rFonts w:hint="eastAsia" w:ascii="仿宋" w:hAnsi="仿宋" w:eastAsia="仿宋" w:cs="宋体"/>
                <w:kern w:val="0"/>
                <w:sz w:val="28"/>
                <w:szCs w:val="28"/>
              </w:rPr>
              <w:t>的</w:t>
            </w:r>
            <w:r>
              <w:rPr>
                <w:rFonts w:ascii="仿宋" w:hAnsi="仿宋" w:eastAsia="仿宋" w:cs="宋体"/>
                <w:kern w:val="0"/>
                <w:sz w:val="28"/>
                <w:szCs w:val="28"/>
              </w:rPr>
              <w:t>配备要求；</w:t>
            </w:r>
          </w:p>
          <w:p>
            <w:pPr>
              <w:widowControl/>
              <w:spacing w:line="240" w:lineRule="auto"/>
              <w:rPr>
                <w:rFonts w:ascii="仿宋" w:hAnsi="仿宋" w:eastAsia="仿宋"/>
                <w:sz w:val="28"/>
                <w:szCs w:val="24"/>
              </w:rPr>
            </w:pPr>
            <w:r>
              <w:rPr>
                <w:rFonts w:hint="eastAsia" w:ascii="仿宋" w:hAnsi="仿宋" w:eastAsia="仿宋" w:cs="宋体"/>
                <w:kern w:val="0"/>
                <w:sz w:val="28"/>
                <w:szCs w:val="28"/>
              </w:rPr>
              <w:t>2.服务</w:t>
            </w:r>
            <w:r>
              <w:rPr>
                <w:rFonts w:ascii="仿宋" w:hAnsi="仿宋" w:eastAsia="仿宋" w:cs="宋体"/>
                <w:kern w:val="0"/>
                <w:sz w:val="28"/>
                <w:szCs w:val="28"/>
              </w:rPr>
              <w:t>期内，</w:t>
            </w:r>
            <w:r>
              <w:rPr>
                <w:rFonts w:hint="eastAsia" w:ascii="仿宋" w:hAnsi="仿宋" w:eastAsia="仿宋" w:cs="宋体"/>
                <w:kern w:val="0"/>
                <w:sz w:val="28"/>
                <w:szCs w:val="28"/>
              </w:rPr>
              <w:t>中标人</w:t>
            </w:r>
            <w:r>
              <w:rPr>
                <w:rFonts w:ascii="仿宋" w:hAnsi="仿宋" w:eastAsia="仿宋" w:cs="宋体"/>
                <w:kern w:val="0"/>
                <w:sz w:val="28"/>
                <w:szCs w:val="28"/>
              </w:rPr>
              <w:t>工作时间需满足采购人的工作要求，包括</w:t>
            </w:r>
            <w:r>
              <w:rPr>
                <w:rFonts w:hint="eastAsia" w:ascii="仿宋" w:hAnsi="仿宋" w:eastAsia="仿宋" w:cs="宋体"/>
                <w:kern w:val="0"/>
                <w:sz w:val="28"/>
                <w:szCs w:val="28"/>
              </w:rPr>
              <w:t>公休日</w:t>
            </w:r>
            <w:r>
              <w:rPr>
                <w:rFonts w:ascii="仿宋" w:hAnsi="仿宋" w:eastAsia="仿宋" w:cs="宋体"/>
                <w:kern w:val="0"/>
                <w:sz w:val="28"/>
                <w:szCs w:val="28"/>
              </w:rPr>
              <w:t>、节假日，如遇特殊情况，采购人可要求调整工作时间。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 w:hAnsi="仿宋" w:eastAsia="仿宋"/>
                <w:b/>
                <w:sz w:val="28"/>
                <w:szCs w:val="28"/>
              </w:rPr>
            </w:pPr>
            <w:r>
              <w:rPr>
                <w:rFonts w:hint="eastAsia" w:ascii="仿宋" w:hAnsi="仿宋" w:eastAsia="仿宋"/>
                <w:b/>
                <w:sz w:val="28"/>
                <w:szCs w:val="28"/>
              </w:rPr>
              <w:t>响应</w:t>
            </w:r>
          </w:p>
          <w:p>
            <w:pPr>
              <w:spacing w:line="240" w:lineRule="auto"/>
              <w:jc w:val="center"/>
              <w:rPr>
                <w:rFonts w:ascii="仿宋" w:hAnsi="仿宋" w:eastAsia="仿宋"/>
                <w:b/>
                <w:sz w:val="28"/>
                <w:szCs w:val="28"/>
                <w:highlight w:val="yellow"/>
              </w:rPr>
            </w:pPr>
            <w:r>
              <w:rPr>
                <w:rFonts w:hint="eastAsia" w:ascii="仿宋" w:hAnsi="仿宋" w:eastAsia="仿宋"/>
                <w:b/>
                <w:sz w:val="28"/>
                <w:szCs w:val="28"/>
              </w:rPr>
              <w:t>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cs="仿宋"/>
                <w:sz w:val="28"/>
                <w:szCs w:val="30"/>
              </w:rPr>
            </w:pPr>
            <w:r>
              <w:rPr>
                <w:rFonts w:ascii="仿宋" w:hAnsi="仿宋" w:eastAsia="仿宋" w:cs="仿宋"/>
                <w:sz w:val="28"/>
                <w:szCs w:val="30"/>
              </w:rPr>
              <w:t>1</w:t>
            </w:r>
            <w:r>
              <w:rPr>
                <w:rFonts w:hint="eastAsia" w:ascii="仿宋" w:hAnsi="仿宋" w:eastAsia="仿宋" w:cs="仿宋"/>
                <w:sz w:val="28"/>
                <w:szCs w:val="30"/>
              </w:rPr>
              <w:t>.按照</w:t>
            </w:r>
            <w:r>
              <w:rPr>
                <w:rFonts w:ascii="仿宋" w:hAnsi="仿宋" w:eastAsia="仿宋" w:cs="仿宋"/>
                <w:sz w:val="28"/>
                <w:szCs w:val="30"/>
              </w:rPr>
              <w:t>合同约定及时落实各项服务承诺</w:t>
            </w:r>
            <w:r>
              <w:rPr>
                <w:rFonts w:hint="eastAsia" w:ascii="仿宋" w:hAnsi="仿宋" w:eastAsia="仿宋" w:cs="仿宋"/>
                <w:sz w:val="28"/>
                <w:szCs w:val="30"/>
              </w:rPr>
              <w:t>。</w:t>
            </w:r>
          </w:p>
          <w:p>
            <w:pPr>
              <w:spacing w:line="240" w:lineRule="auto"/>
              <w:rPr>
                <w:rFonts w:ascii="仿宋" w:hAnsi="仿宋" w:eastAsia="仿宋" w:cs="仿宋"/>
                <w:sz w:val="28"/>
                <w:szCs w:val="30"/>
              </w:rPr>
            </w:pPr>
            <w:r>
              <w:rPr>
                <w:rFonts w:ascii="仿宋" w:hAnsi="仿宋" w:eastAsia="仿宋" w:cs="仿宋"/>
                <w:sz w:val="28"/>
                <w:szCs w:val="30"/>
              </w:rPr>
              <w:t>2.</w:t>
            </w:r>
            <w:r>
              <w:rPr>
                <w:rFonts w:hint="eastAsia" w:ascii="仿宋" w:hAnsi="仿宋" w:eastAsia="仿宋" w:cs="仿宋"/>
                <w:sz w:val="28"/>
                <w:szCs w:val="30"/>
              </w:rPr>
              <w:t>服务</w:t>
            </w:r>
            <w:r>
              <w:rPr>
                <w:rFonts w:ascii="仿宋" w:hAnsi="仿宋" w:eastAsia="仿宋" w:cs="仿宋"/>
                <w:sz w:val="28"/>
                <w:szCs w:val="30"/>
              </w:rPr>
              <w:t>过程中</w:t>
            </w:r>
            <w:r>
              <w:rPr>
                <w:rFonts w:hint="eastAsia" w:ascii="仿宋" w:hAnsi="仿宋" w:eastAsia="仿宋" w:cs="仿宋"/>
                <w:sz w:val="28"/>
                <w:szCs w:val="30"/>
              </w:rPr>
              <w:t>与</w:t>
            </w:r>
            <w:r>
              <w:rPr>
                <w:rFonts w:ascii="仿宋" w:hAnsi="仿宋" w:eastAsia="仿宋" w:cs="仿宋"/>
                <w:sz w:val="28"/>
                <w:szCs w:val="30"/>
              </w:rPr>
              <w:t>采购方保持</w:t>
            </w:r>
            <w:r>
              <w:rPr>
                <w:rFonts w:hint="eastAsia" w:ascii="仿宋" w:hAnsi="仿宋" w:eastAsia="仿宋" w:cs="仿宋"/>
                <w:sz w:val="28"/>
                <w:szCs w:val="30"/>
              </w:rPr>
              <w:t>沟通</w:t>
            </w:r>
            <w:r>
              <w:rPr>
                <w:rFonts w:ascii="仿宋" w:hAnsi="仿宋" w:eastAsia="仿宋" w:cs="仿宋"/>
                <w:sz w:val="28"/>
                <w:szCs w:val="30"/>
              </w:rPr>
              <w:t>，持续动态优化服务内容，提高服务质量</w:t>
            </w:r>
            <w:r>
              <w:rPr>
                <w:rFonts w:hint="eastAsia" w:ascii="仿宋" w:hAnsi="仿宋" w:eastAsia="仿宋" w:cs="仿宋"/>
                <w:sz w:val="28"/>
                <w:szCs w:val="30"/>
              </w:rPr>
              <w:t>。</w:t>
            </w:r>
          </w:p>
          <w:p>
            <w:pPr>
              <w:spacing w:line="240" w:lineRule="auto"/>
              <w:rPr>
                <w:rFonts w:ascii="仿宋" w:hAnsi="仿宋" w:eastAsia="仿宋" w:cs="仿宋"/>
                <w:sz w:val="28"/>
                <w:szCs w:val="30"/>
              </w:rPr>
            </w:pPr>
            <w:r>
              <w:rPr>
                <w:rFonts w:ascii="仿宋" w:hAnsi="仿宋" w:eastAsia="仿宋" w:cs="仿宋"/>
                <w:sz w:val="28"/>
                <w:szCs w:val="30"/>
              </w:rPr>
              <w:t>3</w:t>
            </w:r>
            <w:r>
              <w:rPr>
                <w:rFonts w:hint="eastAsia" w:ascii="仿宋" w:hAnsi="仿宋" w:eastAsia="仿宋" w:cs="仿宋"/>
                <w:sz w:val="28"/>
                <w:szCs w:val="30"/>
              </w:rPr>
              <w:t>.</w:t>
            </w:r>
            <w:r>
              <w:rPr>
                <w:rFonts w:ascii="仿宋" w:hAnsi="仿宋" w:eastAsia="仿宋" w:cs="仿宋"/>
                <w:sz w:val="28"/>
                <w:szCs w:val="30"/>
              </w:rPr>
              <w:t>合同未尽事项，积极配合采购方</w:t>
            </w:r>
            <w:r>
              <w:rPr>
                <w:rFonts w:hint="eastAsia" w:ascii="仿宋" w:hAnsi="仿宋" w:eastAsia="仿宋" w:cs="仿宋"/>
                <w:sz w:val="28"/>
                <w:szCs w:val="30"/>
              </w:rPr>
              <w:t>解决</w:t>
            </w:r>
            <w:r>
              <w:rPr>
                <w:rFonts w:ascii="仿宋" w:hAnsi="仿宋" w:eastAsia="仿宋" w:cs="仿宋"/>
                <w:sz w:val="28"/>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pPr>
            <w:r>
              <w:rPr>
                <w:rFonts w:hint="eastAsia" w:ascii="仿宋" w:hAnsi="仿宋" w:eastAsia="仿宋"/>
                <w:sz w:val="28"/>
                <w:szCs w:val="28"/>
              </w:rPr>
              <w:t>磋商响应方通过质量管理体系、环境管理体系、职业健康安全管理体系、信息安全管理体系、诚信管理体系并获得证书且在有效期内的（每</w:t>
            </w:r>
            <w:r>
              <w:rPr>
                <w:rFonts w:hint="eastAsia" w:ascii="仿宋" w:hAnsi="仿宋" w:eastAsia="仿宋"/>
                <w:sz w:val="28"/>
                <w:szCs w:val="28"/>
                <w:lang w:val="en-US" w:eastAsia="zh-CN"/>
              </w:rPr>
              <w:t>提供</w:t>
            </w:r>
            <w:r>
              <w:rPr>
                <w:rFonts w:hint="eastAsia" w:ascii="仿宋" w:hAnsi="仿宋" w:eastAsia="仿宋"/>
                <w:sz w:val="28"/>
                <w:szCs w:val="28"/>
              </w:rPr>
              <w:t>1个得1分，最高得5分）。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b/>
                <w:sz w:val="28"/>
                <w:szCs w:val="28"/>
              </w:rPr>
            </w:pPr>
            <w:r>
              <w:rPr>
                <w:rFonts w:hint="eastAsia" w:ascii="仿宋" w:hAnsi="仿宋" w:eastAsia="仿宋"/>
                <w:b/>
                <w:sz w:val="28"/>
                <w:szCs w:val="28"/>
              </w:rPr>
              <w:t>履约</w:t>
            </w:r>
          </w:p>
          <w:p>
            <w:pPr>
              <w:spacing w:line="240" w:lineRule="auto"/>
              <w:rPr>
                <w:rFonts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仿宋" w:hAnsi="仿宋" w:eastAsia="仿宋"/>
                <w:b/>
                <w:sz w:val="28"/>
                <w:szCs w:val="28"/>
                <w:highlight w:val="yellow"/>
              </w:rPr>
            </w:pPr>
            <w:r>
              <w:rPr>
                <w:rFonts w:hint="eastAsia" w:ascii="仿宋" w:hAnsi="仿宋" w:eastAsia="仿宋"/>
                <w:b/>
                <w:sz w:val="28"/>
                <w:szCs w:val="28"/>
              </w:rPr>
              <w:t>经验或业绩要求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629"/>
              <w:spacing w:line="240" w:lineRule="auto"/>
              <w:ind w:left="28" w:firstLine="0" w:firstLineChars="0"/>
              <w:rPr>
                <w:rFonts w:ascii="仿宋" w:hAnsi="仿宋" w:eastAsia="仿宋"/>
                <w:szCs w:val="28"/>
              </w:rPr>
            </w:pPr>
            <w:r>
              <w:rPr>
                <w:rFonts w:hint="eastAsia" w:ascii="仿宋" w:hAnsi="仿宋" w:eastAsia="仿宋" w:cs="宋体"/>
                <w:kern w:val="0"/>
                <w:sz w:val="28"/>
                <w:szCs w:val="28"/>
                <w:lang w:val="en-US" w:eastAsia="zh-CN" w:bidi="ar-SA"/>
              </w:rPr>
              <w:t>提供自2021年1月1日以来，成功承担过的同类项目情况，根据合同和用户验收报告，项目实例证明（每提供1个有效业绩得1分，本项最高得2分，须提供合同复印件，否则不得分）。</w:t>
            </w:r>
          </w:p>
        </w:tc>
      </w:tr>
    </w:tbl>
    <w:p>
      <w:pPr>
        <w:rPr>
          <w:rFonts w:hint="eastAsia"/>
        </w:rPr>
      </w:pPr>
    </w:p>
    <w:bookmarkEnd w:id="87"/>
    <w:p>
      <w:pPr>
        <w:widowControl/>
        <w:ind w:firstLine="1080" w:firstLineChars="300"/>
        <w:jc w:val="left"/>
        <w:rPr>
          <w:rFonts w:hint="eastAsia" w:ascii="宋体" w:hAnsi="宋体"/>
          <w:color w:val="000000"/>
          <w:sz w:val="36"/>
          <w:szCs w:val="36"/>
        </w:rPr>
      </w:pPr>
      <w:bookmarkStart w:id="92" w:name="_Toc44941459"/>
      <w:bookmarkStart w:id="93" w:name="_Toc44941660"/>
    </w:p>
    <w:p>
      <w:pPr>
        <w:widowControl/>
        <w:ind w:firstLine="1080" w:firstLineChars="300"/>
        <w:jc w:val="left"/>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92"/>
      <w:bookmarkEnd w:id="93"/>
    </w:p>
    <w:p>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pPr>
        <w:widowControl/>
        <w:snapToGrid w:val="0"/>
        <w:spacing w:line="560" w:lineRule="exact"/>
        <w:jc w:val="right"/>
        <w:rPr>
          <w:rFonts w:ascii="宋体" w:hAnsi="宋体" w:cs="宋体"/>
          <w:b/>
          <w:color w:val="000000"/>
          <w:kern w:val="0"/>
          <w:sz w:val="28"/>
          <w:szCs w:val="28"/>
        </w:rPr>
      </w:pPr>
      <w:r>
        <w:rPr>
          <w:rFonts w:hint="eastAsia" w:ascii="宋体" w:hAnsi="宋体" w:cs="宋体"/>
          <w:b/>
          <w:color w:val="000000"/>
          <w:kern w:val="0"/>
          <w:sz w:val="28"/>
          <w:szCs w:val="28"/>
        </w:rPr>
        <w:t>合同编号：ZZCG2021G-</w:t>
      </w:r>
    </w:p>
    <w:p>
      <w:pPr>
        <w:pStyle w:val="39"/>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521"/>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hint="eastAsia" w:ascii="仿宋" w:hAnsi="仿宋" w:eastAsia="仿宋" w:cs="仿宋"/>
          <w:b/>
          <w:sz w:val="30"/>
          <w:szCs w:val="30"/>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pPr>
        <w:snapToGrid w:val="0"/>
        <w:spacing w:line="240" w:lineRule="auto"/>
        <w:ind w:firstLine="562" w:firstLineChars="200"/>
        <w:rPr>
          <w:rFonts w:ascii="仿宋" w:hAnsi="仿宋" w:eastAsia="仿宋" w:cs="宋体"/>
          <w:kern w:val="0"/>
          <w:sz w:val="28"/>
          <w:szCs w:val="28"/>
        </w:rPr>
      </w:pPr>
      <w:r>
        <w:rPr>
          <w:rFonts w:hint="eastAsia" w:ascii="仿宋" w:hAnsi="仿宋" w:eastAsia="仿宋" w:cs="宋体"/>
          <w:b/>
          <w:bCs/>
          <w:kern w:val="0"/>
          <w:sz w:val="28"/>
          <w:szCs w:val="28"/>
          <w:lang w:val="en-US" w:eastAsia="zh-CN"/>
        </w:rPr>
        <w:t>1.</w:t>
      </w:r>
      <w:r>
        <w:rPr>
          <w:rFonts w:hint="eastAsia" w:ascii="仿宋" w:hAnsi="仿宋" w:eastAsia="仿宋" w:cs="宋体"/>
          <w:b/>
          <w:bCs/>
          <w:kern w:val="0"/>
          <w:sz w:val="28"/>
          <w:szCs w:val="28"/>
        </w:rPr>
        <w:t>付款方式：</w:t>
      </w:r>
      <w:r>
        <w:rPr>
          <w:rFonts w:hint="eastAsia" w:ascii="仿宋" w:hAnsi="仿宋" w:eastAsia="仿宋" w:cs="宋体"/>
          <w:kern w:val="0"/>
          <w:sz w:val="28"/>
          <w:szCs w:val="28"/>
        </w:rPr>
        <w:t>合同签订</w:t>
      </w:r>
      <w:r>
        <w:rPr>
          <w:rFonts w:ascii="仿宋" w:hAnsi="仿宋" w:eastAsia="仿宋" w:cs="宋体"/>
          <w:kern w:val="0"/>
          <w:sz w:val="28"/>
          <w:szCs w:val="28"/>
        </w:rPr>
        <w:t>后7</w:t>
      </w:r>
      <w:r>
        <w:rPr>
          <w:rFonts w:hint="eastAsia" w:ascii="仿宋" w:hAnsi="仿宋" w:eastAsia="仿宋" w:cs="宋体"/>
          <w:kern w:val="0"/>
          <w:sz w:val="28"/>
          <w:szCs w:val="28"/>
        </w:rPr>
        <w:t>个</w:t>
      </w:r>
      <w:r>
        <w:rPr>
          <w:rFonts w:ascii="仿宋" w:hAnsi="仿宋" w:eastAsia="仿宋" w:cs="宋体"/>
          <w:kern w:val="0"/>
          <w:sz w:val="28"/>
          <w:szCs w:val="28"/>
        </w:rPr>
        <w:t>工作日内</w:t>
      </w:r>
      <w:r>
        <w:rPr>
          <w:rFonts w:hint="eastAsia" w:ascii="仿宋" w:hAnsi="仿宋" w:eastAsia="仿宋" w:cs="宋体"/>
          <w:kern w:val="0"/>
          <w:sz w:val="28"/>
          <w:szCs w:val="28"/>
        </w:rPr>
        <w:t>支付</w:t>
      </w:r>
      <w:r>
        <w:rPr>
          <w:rFonts w:ascii="仿宋" w:hAnsi="仿宋" w:eastAsia="仿宋" w:cs="宋体"/>
          <w:kern w:val="0"/>
          <w:sz w:val="28"/>
          <w:szCs w:val="28"/>
        </w:rPr>
        <w:t>合同总价的50</w:t>
      </w:r>
      <w:r>
        <w:rPr>
          <w:rFonts w:hint="eastAsia" w:ascii="仿宋" w:hAnsi="仿宋" w:eastAsia="仿宋" w:cs="宋体"/>
          <w:kern w:val="0"/>
          <w:sz w:val="28"/>
          <w:szCs w:val="28"/>
        </w:rPr>
        <w:t>%作为</w:t>
      </w:r>
      <w:r>
        <w:rPr>
          <w:rFonts w:ascii="仿宋" w:hAnsi="仿宋" w:eastAsia="仿宋" w:cs="宋体"/>
          <w:kern w:val="0"/>
          <w:sz w:val="28"/>
          <w:szCs w:val="28"/>
        </w:rPr>
        <w:t>预付款</w:t>
      </w:r>
      <w:r>
        <w:rPr>
          <w:rFonts w:hint="eastAsia" w:ascii="仿宋" w:hAnsi="仿宋" w:eastAsia="仿宋" w:cs="宋体"/>
          <w:kern w:val="0"/>
          <w:sz w:val="28"/>
          <w:szCs w:val="28"/>
        </w:rPr>
        <w:t>， 1</w:t>
      </w:r>
      <w:r>
        <w:rPr>
          <w:rFonts w:ascii="仿宋" w:hAnsi="仿宋" w:eastAsia="仿宋" w:cs="宋体"/>
          <w:kern w:val="0"/>
          <w:sz w:val="28"/>
          <w:szCs w:val="28"/>
        </w:rPr>
        <w:t>1</w:t>
      </w:r>
      <w:r>
        <w:rPr>
          <w:rFonts w:hint="eastAsia" w:ascii="仿宋" w:hAnsi="仿宋" w:eastAsia="仿宋" w:cs="宋体"/>
          <w:kern w:val="0"/>
          <w:sz w:val="28"/>
          <w:szCs w:val="28"/>
        </w:rPr>
        <w:t>月15日前支付剩余50%。</w:t>
      </w:r>
    </w:p>
    <w:p>
      <w:pPr>
        <w:pStyle w:val="2"/>
        <w:ind w:firstLine="562" w:firstLineChars="200"/>
      </w:pPr>
      <w:r>
        <w:rPr>
          <w:rFonts w:hint="eastAsia" w:ascii="仿宋" w:hAnsi="仿宋" w:eastAsia="仿宋" w:cs="宋体"/>
          <w:b/>
          <w:bCs/>
          <w:kern w:val="0"/>
          <w:sz w:val="28"/>
          <w:szCs w:val="28"/>
          <w:lang w:val="en-US" w:eastAsia="zh-CN"/>
        </w:rPr>
        <w:t>2.</w:t>
      </w:r>
      <w:r>
        <w:rPr>
          <w:rFonts w:hint="eastAsia" w:ascii="仿宋" w:hAnsi="仿宋" w:eastAsia="仿宋" w:cs="宋体"/>
          <w:b/>
          <w:bCs/>
          <w:kern w:val="0"/>
          <w:sz w:val="28"/>
          <w:szCs w:val="28"/>
        </w:rPr>
        <w:t>履约</w:t>
      </w:r>
      <w:r>
        <w:rPr>
          <w:rFonts w:ascii="仿宋" w:hAnsi="仿宋" w:eastAsia="仿宋" w:cs="宋体"/>
          <w:b/>
          <w:bCs/>
          <w:kern w:val="0"/>
          <w:sz w:val="28"/>
          <w:szCs w:val="28"/>
        </w:rPr>
        <w:t>保证金：</w:t>
      </w:r>
      <w:r>
        <w:rPr>
          <w:rFonts w:hint="eastAsia" w:ascii="仿宋" w:hAnsi="仿宋" w:eastAsia="仿宋" w:cs="宋体"/>
          <w:kern w:val="0"/>
          <w:sz w:val="28"/>
          <w:szCs w:val="28"/>
        </w:rPr>
        <w:t>合同</w:t>
      </w:r>
      <w:r>
        <w:rPr>
          <w:rFonts w:ascii="仿宋" w:hAnsi="仿宋" w:eastAsia="仿宋" w:cs="宋体"/>
          <w:kern w:val="0"/>
          <w:sz w:val="28"/>
          <w:szCs w:val="28"/>
        </w:rPr>
        <w:t>签订后</w:t>
      </w:r>
      <w:r>
        <w:rPr>
          <w:rFonts w:hint="eastAsia" w:ascii="仿宋" w:hAnsi="仿宋" w:eastAsia="仿宋" w:cs="宋体"/>
          <w:kern w:val="0"/>
          <w:sz w:val="28"/>
          <w:szCs w:val="28"/>
        </w:rPr>
        <w:t>5个</w:t>
      </w:r>
      <w:r>
        <w:rPr>
          <w:rFonts w:ascii="仿宋" w:hAnsi="仿宋" w:eastAsia="仿宋" w:cs="宋体"/>
          <w:kern w:val="0"/>
          <w:sz w:val="28"/>
          <w:szCs w:val="28"/>
        </w:rPr>
        <w:t>工作日内</w:t>
      </w:r>
      <w:r>
        <w:rPr>
          <w:rFonts w:hint="eastAsia" w:ascii="仿宋" w:hAnsi="仿宋" w:eastAsia="仿宋" w:cs="宋体"/>
          <w:kern w:val="0"/>
          <w:sz w:val="28"/>
          <w:szCs w:val="28"/>
        </w:rPr>
        <w:t>，</w:t>
      </w:r>
      <w:r>
        <w:rPr>
          <w:rFonts w:ascii="仿宋" w:hAnsi="仿宋" w:eastAsia="仿宋" w:cs="宋体"/>
          <w:kern w:val="0"/>
          <w:sz w:val="28"/>
          <w:szCs w:val="28"/>
        </w:rPr>
        <w:t>按合同总价的</w:t>
      </w:r>
      <w:r>
        <w:rPr>
          <w:rFonts w:hint="eastAsia" w:ascii="仿宋" w:hAnsi="仿宋" w:eastAsia="仿宋" w:cs="宋体"/>
          <w:kern w:val="0"/>
          <w:sz w:val="28"/>
          <w:szCs w:val="28"/>
        </w:rPr>
        <w:t>1%交纳</w:t>
      </w:r>
      <w:r>
        <w:rPr>
          <w:rFonts w:ascii="仿宋" w:hAnsi="仿宋" w:eastAsia="仿宋" w:cs="宋体"/>
          <w:kern w:val="0"/>
          <w:sz w:val="28"/>
          <w:szCs w:val="28"/>
        </w:rPr>
        <w:t>。</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28"/>
        <w:adjustRightInd w:val="0"/>
        <w:snapToGrid w:val="0"/>
        <w:spacing w:before="120" w:after="120" w:line="460" w:lineRule="exact"/>
        <w:ind w:left="1" w:firstLine="639" w:firstLineChars="213"/>
        <w:rPr>
          <w:rFonts w:ascii="仿宋" w:hAnsi="仿宋" w:eastAsia="仿宋"/>
          <w:snapToGrid w:val="0"/>
          <w:sz w:val="30"/>
          <w:szCs w:val="30"/>
        </w:rPr>
      </w:pPr>
    </w:p>
    <w:p>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28"/>
        <w:adjustRightInd w:val="0"/>
        <w:snapToGrid w:val="0"/>
        <w:spacing w:before="120" w:after="120" w:line="460" w:lineRule="exact"/>
        <w:ind w:firstLine="639" w:firstLineChars="213"/>
        <w:rPr>
          <w:rFonts w:ascii="仿宋" w:hAnsi="仿宋" w:eastAsia="仿宋"/>
          <w:snapToGrid w:val="0"/>
          <w:sz w:val="30"/>
          <w:szCs w:val="30"/>
        </w:rPr>
      </w:pP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pStyle w:val="28"/>
        <w:adjustRightInd w:val="0"/>
        <w:snapToGrid w:val="0"/>
        <w:spacing w:before="120" w:after="120" w:line="460" w:lineRule="exact"/>
        <w:ind w:left="1" w:firstLine="639" w:firstLineChars="213"/>
        <w:rPr>
          <w:rFonts w:hAnsi="宋体"/>
          <w:snapToGrid w:val="0"/>
          <w:color w:val="000000"/>
          <w:sz w:val="30"/>
          <w:szCs w:val="30"/>
        </w:rPr>
      </w:pPr>
    </w:p>
    <w:p>
      <w:pPr>
        <w:widowControl/>
        <w:jc w:val="left"/>
        <w:rPr>
          <w:rFonts w:ascii="宋体" w:hAnsi="宋体"/>
          <w:snapToGrid w:val="0"/>
          <w:color w:val="000000"/>
          <w:sz w:val="30"/>
          <w:szCs w:val="30"/>
        </w:rPr>
      </w:pPr>
    </w:p>
    <w:p>
      <w:pPr>
        <w:widowControl/>
        <w:jc w:val="left"/>
        <w:rPr>
          <w:rFonts w:ascii="宋体" w:hAnsi="宋体"/>
          <w:snapToGrid w:val="0"/>
          <w:color w:val="000000"/>
          <w:sz w:val="30"/>
          <w:szCs w:val="30"/>
        </w:rPr>
      </w:pPr>
    </w:p>
    <w:p>
      <w:pPr>
        <w:widowControl/>
        <w:jc w:val="left"/>
        <w:rPr>
          <w:rFonts w:ascii="宋体" w:hAnsi="宋体"/>
          <w:snapToGrid w:val="0"/>
          <w:color w:val="000000"/>
          <w:sz w:val="30"/>
          <w:szCs w:val="30"/>
        </w:rPr>
      </w:pPr>
    </w:p>
    <w:p>
      <w:pPr>
        <w:pStyle w:val="28"/>
        <w:snapToGrid w:val="0"/>
        <w:spacing w:before="120" w:after="120" w:line="480" w:lineRule="auto"/>
        <w:jc w:val="center"/>
        <w:outlineLvl w:val="0"/>
        <w:rPr>
          <w:rFonts w:hAnsi="宋体"/>
          <w:b/>
          <w:sz w:val="36"/>
          <w:szCs w:val="36"/>
        </w:rPr>
      </w:pPr>
      <w:bookmarkStart w:id="94" w:name="_Toc510137469"/>
      <w:r>
        <w:rPr>
          <w:rFonts w:hint="eastAsia" w:hAnsi="宋体"/>
          <w:b/>
          <w:sz w:val="36"/>
          <w:szCs w:val="36"/>
          <w:lang w:val="en-US" w:eastAsia="zh-CN"/>
        </w:rPr>
        <w:t xml:space="preserve"> </w:t>
      </w:r>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94"/>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pStyle w:val="28"/>
        <w:adjustRightInd w:val="0"/>
        <w:snapToGrid w:val="0"/>
        <w:spacing w:before="120" w:after="120" w:line="460" w:lineRule="exact"/>
        <w:ind w:left="1" w:firstLine="770" w:firstLineChars="213"/>
        <w:jc w:val="center"/>
        <w:rPr>
          <w:rFonts w:ascii="仿宋" w:hAnsi="仿宋" w:eastAsia="仿宋"/>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jc w:val="right"/>
        <w:rPr>
          <w:rFonts w:ascii="仿宋" w:hAnsi="仿宋" w:eastAsia="仿宋"/>
          <w:bCs/>
          <w:sz w:val="30"/>
          <w:szCs w:val="30"/>
        </w:rPr>
      </w:pPr>
    </w:p>
    <w:p>
      <w:pPr>
        <w:ind w:right="-110"/>
        <w:jc w:val="center"/>
        <w:rPr>
          <w:rFonts w:hint="eastAsia" w:ascii="仿宋" w:hAnsi="仿宋" w:eastAsia="仿宋"/>
          <w:spacing w:val="40"/>
          <w:sz w:val="52"/>
          <w:szCs w:val="52"/>
          <w:lang w:eastAsia="zh-CN"/>
        </w:rPr>
      </w:pPr>
      <w:bookmarkStart w:id="95" w:name="PO_3000001756_PM002_2"/>
      <w:r>
        <w:rPr>
          <w:rFonts w:hint="eastAsia" w:ascii="仿宋" w:hAnsi="仿宋" w:eastAsia="仿宋"/>
          <w:b/>
          <w:spacing w:val="40"/>
          <w:sz w:val="52"/>
          <w:szCs w:val="52"/>
          <w:lang w:eastAsia="zh-CN"/>
        </w:rPr>
        <w:t>中国丝绸博物馆2024年-2025年物业及展厅管理服务项目</w:t>
      </w:r>
      <w:bookmarkEnd w:id="9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15530_PM001_2"/>
      <w:r>
        <w:rPr>
          <w:rFonts w:hint="eastAsia" w:ascii="仿宋" w:hAnsi="仿宋" w:eastAsia="仿宋"/>
          <w:sz w:val="36"/>
          <w:szCs w:val="36"/>
          <w:lang w:eastAsia="zh-CN"/>
        </w:rPr>
        <w:t>ZZCG2024T-CS-103</w:t>
      </w:r>
      <w:bookmarkEnd w:id="96"/>
      <w:r>
        <w:rPr>
          <w:rFonts w:hint="eastAsia" w:ascii="仿宋" w:hAnsi="仿宋" w:eastAsia="仿宋"/>
          <w:sz w:val="36"/>
          <w:szCs w:val="36"/>
        </w:rPr>
        <w:t xml:space="preserve"> （标项）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宋体"/>
          <w:b/>
          <w:bCs/>
          <w:sz w:val="36"/>
          <w:szCs w:val="36"/>
        </w:rPr>
      </w:pPr>
      <w:r>
        <w:rPr>
          <w:rFonts w:hint="eastAsia" w:ascii="宋体" w:hAnsi="宋体"/>
          <w:b/>
          <w:sz w:val="36"/>
          <w:szCs w:val="36"/>
        </w:rPr>
        <w:t>1、</w:t>
      </w:r>
      <w:r>
        <w:rPr>
          <w:rFonts w:hint="eastAsia" w:ascii="宋体" w:hAnsi="宋体"/>
          <w:b/>
          <w:bCs/>
          <w:sz w:val="36"/>
          <w:szCs w:val="36"/>
        </w:rPr>
        <w:t>资格文件目录</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pPr>
        <w:snapToGrid w:val="0"/>
        <w:spacing w:before="50" w:after="120" w:afterLines="50" w:line="460" w:lineRule="exact"/>
        <w:ind w:firstLine="600" w:firstLineChars="200"/>
        <w:jc w:val="left"/>
        <w:rPr>
          <w:rFonts w:ascii="仿宋" w:hAnsi="仿宋" w:eastAsia="仿宋"/>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仿宋" w:hAnsi="仿宋" w:eastAsia="仿宋"/>
          <w:color w:val="FF0000"/>
          <w:sz w:val="30"/>
          <w:szCs w:val="30"/>
        </w:rPr>
      </w:pPr>
    </w:p>
    <w:p>
      <w:pPr>
        <w:snapToGrid w:val="0"/>
        <w:spacing w:before="50" w:after="120" w:afterLines="50"/>
        <w:jc w:val="left"/>
        <w:rPr>
          <w:rFonts w:ascii="宋体" w:hAnsi="宋体"/>
          <w:b/>
          <w:sz w:val="30"/>
          <w:szCs w:val="30"/>
        </w:rPr>
      </w:pPr>
    </w:p>
    <w:p>
      <w:pPr>
        <w:widowControl/>
        <w:jc w:val="left"/>
        <w:rPr>
          <w:rFonts w:ascii="宋体"/>
          <w:b/>
          <w:sz w:val="36"/>
          <w:szCs w:val="36"/>
        </w:rPr>
      </w:pPr>
      <w:r>
        <w:rPr>
          <w:rFonts w:hint="eastAsia" w:ascii="仿宋" w:hAnsi="仿宋" w:eastAsia="仿宋"/>
          <w:sz w:val="30"/>
          <w:szCs w:val="30"/>
        </w:rPr>
        <w:br w:type="page"/>
      </w:r>
      <w:r>
        <w:rPr>
          <w:rFonts w:hint="eastAsia" w:ascii="仿宋" w:hAnsi="仿宋" w:eastAsia="仿宋"/>
          <w:sz w:val="30"/>
          <w:szCs w:val="30"/>
        </w:rPr>
        <w:t>附件2：</w:t>
      </w:r>
      <w:r>
        <w:rPr>
          <w:rFonts w:hint="eastAsia" w:ascii="仿宋" w:hAnsi="仿宋" w:eastAsia="仿宋"/>
          <w:sz w:val="30"/>
          <w:szCs w:val="30"/>
          <w:lang w:val="en-US" w:eastAsia="zh-CN"/>
        </w:rPr>
        <w:t xml:space="preserve">                     </w:t>
      </w:r>
      <w:r>
        <w:rPr>
          <w:rFonts w:hint="eastAsia" w:ascii="宋体" w:hAnsi="宋体"/>
          <w:b/>
          <w:sz w:val="36"/>
          <w:szCs w:val="36"/>
        </w:rPr>
        <w:t>声明书</w:t>
      </w:r>
    </w:p>
    <w:p>
      <w:pPr>
        <w:snapToGrid w:val="0"/>
        <w:spacing w:before="120" w:beforeLines="50" w:after="50" w:line="500" w:lineRule="exact"/>
        <w:jc w:val="center"/>
        <w:rPr>
          <w:rFonts w:ascii="仿宋" w:hAnsi="仿宋" w:eastAsia="仿宋"/>
          <w:b/>
          <w:sz w:val="36"/>
          <w:szCs w:val="36"/>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7" w:name="PO_15530_PM001_3"/>
      <w:r>
        <w:rPr>
          <w:rFonts w:hint="eastAsia" w:ascii="仿宋" w:hAnsi="仿宋" w:eastAsia="仿宋"/>
          <w:sz w:val="30"/>
          <w:szCs w:val="30"/>
          <w:u w:val="single"/>
          <w:lang w:eastAsia="zh-CN"/>
        </w:rPr>
        <w:t>ZZCG2024T-CS-103</w:t>
      </w:r>
      <w:bookmarkEnd w:id="97"/>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pStyle w:val="352"/>
        <w:snapToGrid w:val="0"/>
        <w:spacing w:before="120" w:beforeLines="50" w:line="460" w:lineRule="exact"/>
        <w:ind w:firstLine="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宋体"/>
          <w:b/>
          <w:sz w:val="36"/>
          <w:szCs w:val="36"/>
        </w:rPr>
      </w:pPr>
      <w:r>
        <w:rPr>
          <w:rFonts w:hint="eastAsia" w:ascii="宋体" w:hAnsi="宋体"/>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widowControl/>
        <w:jc w:val="left"/>
        <w:rPr>
          <w:rFonts w:ascii="仿宋" w:hAnsi="仿宋" w:eastAsia="仿宋"/>
          <w:color w:val="000000"/>
          <w:spacing w:val="2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附件4：</w:t>
      </w:r>
    </w:p>
    <w:p>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noWrap w:val="0"/>
            <w:vAlign w:val="top"/>
          </w:tcPr>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noWrap w:val="0"/>
            <w:vAlign w:val="top"/>
          </w:tcPr>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pPr>
        <w:pStyle w:val="14"/>
        <w:overflowPunct w:val="0"/>
        <w:spacing w:line="460" w:lineRule="exact"/>
        <w:rPr>
          <w:rFonts w:ascii="仿宋" w:hAnsi="仿宋" w:eastAsia="仿宋"/>
          <w:color w:val="000000"/>
          <w:sz w:val="30"/>
          <w:szCs w:val="30"/>
        </w:rPr>
      </w:pPr>
    </w:p>
    <w:p>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pPr>
        <w:pStyle w:val="14"/>
        <w:overflowPunct w:val="0"/>
        <w:spacing w:line="460" w:lineRule="exact"/>
        <w:rPr>
          <w:rFonts w:ascii="仿宋" w:hAnsi="仿宋" w:eastAsia="仿宋"/>
          <w:color w:val="000000"/>
          <w:sz w:val="30"/>
          <w:szCs w:val="30"/>
        </w:rPr>
      </w:pPr>
    </w:p>
    <w:p>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pPr>
        <w:pStyle w:val="14"/>
        <w:overflowPunct w:val="0"/>
        <w:spacing w:line="460" w:lineRule="exact"/>
        <w:ind w:firstLine="600" w:firstLineChars="200"/>
        <w:rPr>
          <w:rFonts w:ascii="仿宋" w:hAnsi="仿宋" w:eastAsia="仿宋"/>
          <w:color w:val="000000"/>
          <w:sz w:val="30"/>
          <w:szCs w:val="30"/>
        </w:rPr>
      </w:pPr>
    </w:p>
    <w:p>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pPr>
        <w:pStyle w:val="14"/>
        <w:overflowPunct w:val="0"/>
        <w:spacing w:line="460" w:lineRule="exact"/>
        <w:rPr>
          <w:rFonts w:ascii="仿宋" w:hAnsi="仿宋" w:eastAsia="仿宋"/>
          <w:color w:val="000000"/>
          <w:sz w:val="30"/>
          <w:szCs w:val="30"/>
        </w:rPr>
      </w:pPr>
    </w:p>
    <w:p>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pPr>
        <w:pStyle w:val="14"/>
        <w:overflowPunct w:val="0"/>
        <w:spacing w:line="460" w:lineRule="exact"/>
        <w:ind w:firstLine="570" w:firstLineChars="190"/>
        <w:rPr>
          <w:rFonts w:ascii="仿宋" w:hAnsi="仿宋" w:eastAsia="仿宋"/>
          <w:color w:val="000000"/>
          <w:sz w:val="30"/>
          <w:szCs w:val="30"/>
        </w:rPr>
      </w:pPr>
    </w:p>
    <w:p>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53"/>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noWrap w:val="0"/>
            <w:vAlign w:val="top"/>
          </w:tcPr>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noWrap w:val="0"/>
            <w:vAlign w:val="top"/>
          </w:tcPr>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p>
          <w:p>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pPr>
        <w:pStyle w:val="533"/>
        <w:widowControl w:val="0"/>
        <w:snapToGrid w:val="0"/>
        <w:spacing w:line="500" w:lineRule="exact"/>
        <w:rPr>
          <w:rFonts w:ascii="仿宋" w:hAnsi="仿宋" w:eastAsia="仿宋"/>
          <w:color w:val="000000"/>
          <w:sz w:val="30"/>
          <w:szCs w:val="30"/>
        </w:rPr>
      </w:pPr>
    </w:p>
    <w:p>
      <w:pPr>
        <w:pStyle w:val="533"/>
        <w:widowControl w:val="0"/>
        <w:snapToGrid w:val="0"/>
        <w:spacing w:line="500" w:lineRule="exact"/>
        <w:rPr>
          <w:rFonts w:ascii="仿宋" w:hAnsi="仿宋" w:eastAsia="仿宋"/>
          <w:color w:val="000000"/>
          <w:sz w:val="24"/>
          <w:szCs w:val="24"/>
        </w:rPr>
      </w:pPr>
    </w:p>
    <w:p>
      <w:pPr>
        <w:snapToGrid w:val="0"/>
        <w:spacing w:line="360" w:lineRule="auto"/>
        <w:rPr>
          <w:rFonts w:ascii="仿宋" w:hAnsi="仿宋" w:eastAsia="仿宋"/>
          <w:spacing w:val="20"/>
          <w:sz w:val="30"/>
          <w:szCs w:val="30"/>
        </w:rPr>
      </w:pP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sz w:val="28"/>
          <w:szCs w:val="28"/>
        </w:rPr>
        <w:t>磋商响应方全称</w:t>
      </w:r>
      <w:r>
        <w:rPr>
          <w:rFonts w:hint="eastAsia" w:ascii="仿宋" w:hAnsi="仿宋" w:eastAsia="仿宋"/>
          <w:sz w:val="28"/>
          <w:szCs w:val="28"/>
        </w:rPr>
        <w:t xml:space="preserve">（盖章）：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ind w:firstLine="1807" w:firstLineChars="500"/>
        <w:jc w:val="both"/>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560" w:firstLineChars="200"/>
        <w:rPr>
          <w:rFonts w:ascii="仿宋" w:hAnsi="仿宋" w:eastAsia="仿宋"/>
          <w:color w:val="000000"/>
          <w:sz w:val="28"/>
          <w:szCs w:val="28"/>
        </w:rPr>
      </w:pPr>
    </w:p>
    <w:p>
      <w:pPr>
        <w:snapToGrid w:val="0"/>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 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1.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 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w:t>
      </w:r>
      <w:r>
        <w:rPr>
          <w:rFonts w:hint="eastAsia" w:ascii="仿宋" w:hAnsi="仿宋" w:eastAsia="仿宋"/>
          <w:color w:val="000000"/>
          <w:sz w:val="28"/>
          <w:szCs w:val="28"/>
          <w:vertAlign w:val="superscript"/>
        </w:rPr>
        <w:t xml:space="preserve"> 1</w:t>
      </w:r>
      <w:r>
        <w:rPr>
          <w:rFonts w:hint="eastAsia" w:ascii="仿宋" w:hAnsi="仿宋" w:eastAsia="仿宋"/>
          <w:color w:val="000000"/>
          <w:sz w:val="28"/>
          <w:szCs w:val="28"/>
        </w:rPr>
        <w:t>，属于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2.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sz w:val="28"/>
          <w:szCs w:val="28"/>
        </w:rPr>
        <w:t>以上企业</w:t>
      </w:r>
      <w:r>
        <w:rPr>
          <w:rFonts w:hint="eastAsia" w:ascii="仿宋" w:hAnsi="仿宋" w:eastAsia="仿宋"/>
          <w:color w:val="000000"/>
          <w:sz w:val="28"/>
          <w:szCs w:val="28"/>
        </w:rPr>
        <w:t>，不属于大企业的分支机构，不存在控股股东为大企业的情形，也不存在与大企业的负责人为同一人的情形。</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 xml:space="preserve">磋商响应方全称（盖章）： </w:t>
      </w:r>
    </w:p>
    <w:p>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日 期：</w:t>
      </w:r>
    </w:p>
    <w:p>
      <w:pPr>
        <w:pStyle w:val="28"/>
        <w:spacing w:before="120" w:after="120" w:line="360" w:lineRule="auto"/>
        <w:rPr>
          <w:rFonts w:ascii="Times New Roman" w:hAnsi="Times New Roman"/>
          <w:b/>
          <w:color w:val="000000"/>
        </w:rPr>
      </w:pPr>
      <w:r>
        <w:rPr>
          <w:rFonts w:ascii="Times New Roman" w:eastAsia="Times New Roman"/>
          <w:color w:val="000000"/>
          <w:position w:val="6"/>
          <w:sz w:val="11"/>
        </w:rPr>
        <w:t>1</w:t>
      </w:r>
      <w:r>
        <w:rPr>
          <w:rFonts w:hint="eastAsia"/>
          <w:color w:val="000000"/>
          <w:sz w:val="18"/>
        </w:rPr>
        <w:t>从业人员、营业收入、资产总额填报上一年度数据，无上一年度数据的新成立企业可不填报。</w:t>
      </w:r>
    </w:p>
    <w:p>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pPr>
        <w:spacing w:line="588" w:lineRule="exact"/>
        <w:rPr>
          <w:rFonts w:ascii="仿宋_GB2312" w:eastAsia="Times New Roman"/>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snapToGrid w:val="0"/>
        <w:spacing w:before="240" w:after="50" w:line="400" w:lineRule="exact"/>
        <w:jc w:val="left"/>
        <w:rPr>
          <w:rFonts w:ascii="仿宋" w:hAnsi="仿宋" w:eastAsia="仿宋"/>
          <w:sz w:val="30"/>
          <w:szCs w:val="30"/>
        </w:rPr>
      </w:pPr>
    </w:p>
    <w:p>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pPr>
        <w:spacing w:before="240" w:beforeLines="100" w:line="240" w:lineRule="atLeast"/>
        <w:jc w:val="center"/>
        <w:rPr>
          <w:rFonts w:hint="eastAsia" w:ascii="仿宋" w:hAnsi="仿宋" w:eastAsia="仿宋"/>
          <w:sz w:val="44"/>
          <w:szCs w:val="44"/>
          <w:lang w:eastAsia="zh-CN"/>
        </w:rPr>
      </w:pPr>
      <w:bookmarkStart w:id="98" w:name="PO_3000001756_PM002_1"/>
      <w:r>
        <w:rPr>
          <w:rFonts w:hint="eastAsia" w:ascii="仿宋" w:hAnsi="仿宋" w:eastAsia="仿宋"/>
          <w:b/>
          <w:spacing w:val="40"/>
          <w:sz w:val="44"/>
          <w:szCs w:val="44"/>
          <w:lang w:eastAsia="zh-CN"/>
        </w:rPr>
        <w:t>中国丝绸博物馆2024年-2025年物业及展厅管理服务项目</w:t>
      </w:r>
      <w:bookmarkEnd w:id="9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9" w:name="PO_15530_PM001_4"/>
      <w:r>
        <w:rPr>
          <w:rFonts w:hint="eastAsia" w:ascii="仿宋" w:hAnsi="仿宋" w:eastAsia="仿宋"/>
          <w:sz w:val="36"/>
          <w:szCs w:val="36"/>
          <w:lang w:eastAsia="zh-CN"/>
        </w:rPr>
        <w:t>ZZCG2024T-CS-103</w:t>
      </w:r>
      <w:bookmarkEnd w:id="99"/>
      <w:r>
        <w:rPr>
          <w:rFonts w:hint="eastAsia" w:ascii="仿宋" w:hAnsi="仿宋" w:eastAsia="仿宋"/>
          <w:sz w:val="36"/>
          <w:szCs w:val="36"/>
        </w:rPr>
        <w:t xml:space="preserve">  （标项）</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pPr>
        <w:snapToGrid w:val="0"/>
        <w:spacing w:line="460" w:lineRule="exact"/>
        <w:ind w:firstLine="588" w:firstLineChars="196"/>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pPr>
        <w:snapToGrid w:val="0"/>
        <w:spacing w:before="50" w:after="120" w:afterLines="50"/>
        <w:rPr>
          <w:rFonts w:ascii="仿宋" w:hAnsi="仿宋" w:eastAsia="仿宋"/>
          <w:b/>
          <w:spacing w:val="40"/>
          <w:kern w:val="0"/>
          <w:sz w:val="36"/>
          <w:szCs w:val="36"/>
        </w:rPr>
      </w:pPr>
    </w:p>
    <w:p>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after="120" w:line="240" w:lineRule="auto"/>
              <w:outlineLvl w:val="0"/>
              <w:rPr>
                <w:rFonts w:ascii="仿宋" w:hAnsi="仿宋" w:eastAsia="仿宋"/>
                <w:sz w:val="30"/>
                <w:szCs w:val="30"/>
              </w:rPr>
            </w:pPr>
          </w:p>
        </w:tc>
      </w:tr>
    </w:tbl>
    <w:p>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28"/>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pPr>
        <w:ind w:right="-110"/>
        <w:jc w:val="center"/>
        <w:rPr>
          <w:rFonts w:hint="eastAsia" w:ascii="仿宋" w:hAnsi="仿宋" w:eastAsia="仿宋"/>
          <w:spacing w:val="40"/>
          <w:sz w:val="52"/>
          <w:szCs w:val="52"/>
          <w:lang w:eastAsia="zh-CN"/>
        </w:rPr>
      </w:pPr>
      <w:bookmarkStart w:id="100" w:name="PO_3000001756_PM002"/>
      <w:r>
        <w:rPr>
          <w:rFonts w:hint="eastAsia" w:ascii="仿宋" w:hAnsi="仿宋" w:eastAsia="仿宋"/>
          <w:b/>
          <w:spacing w:val="40"/>
          <w:sz w:val="52"/>
          <w:szCs w:val="52"/>
          <w:lang w:eastAsia="zh-CN"/>
        </w:rPr>
        <w:t>中国丝绸博物馆2024年-2025年物业及展厅管理服务项目</w:t>
      </w:r>
      <w:bookmarkEnd w:id="10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1" w:name="PO_3000001756_PM001"/>
      <w:r>
        <w:rPr>
          <w:rFonts w:hint="eastAsia" w:ascii="仿宋" w:hAnsi="仿宋" w:eastAsia="仿宋"/>
          <w:b/>
          <w:sz w:val="36"/>
          <w:szCs w:val="36"/>
          <w:lang w:eastAsia="zh-CN"/>
        </w:rPr>
        <w:t>ZZCG2024T-CS-103</w:t>
      </w:r>
      <w:bookmarkEnd w:id="101"/>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pacing w:line="600" w:lineRule="exact"/>
        <w:ind w:right="532"/>
        <w:rPr>
          <w:rFonts w:ascii="仿宋" w:hAnsi="仿宋" w:eastAsia="仿宋"/>
          <w:sz w:val="30"/>
          <w:szCs w:val="30"/>
        </w:rPr>
      </w:pPr>
    </w:p>
    <w:p>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pPr>
        <w:pStyle w:val="45"/>
        <w:widowControl w:val="0"/>
        <w:spacing w:after="120" w:line="460" w:lineRule="exact"/>
        <w:ind w:firstLine="600" w:firstLineChars="200"/>
        <w:jc w:val="both"/>
        <w:rPr>
          <w:rFonts w:ascii="仿宋" w:hAnsi="仿宋" w:eastAsia="仿宋"/>
          <w:sz w:val="30"/>
          <w:szCs w:val="30"/>
        </w:rPr>
      </w:pPr>
    </w:p>
    <w:p>
      <w:pPr>
        <w:snapToGrid w:val="0"/>
        <w:spacing w:line="460" w:lineRule="exact"/>
        <w:ind w:firstLine="600" w:firstLineChars="200"/>
        <w:jc w:val="left"/>
        <w:rPr>
          <w:rFonts w:ascii="仿宋" w:hAnsi="仿宋" w:eastAsia="仿宋"/>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widowControl/>
        <w:jc w:val="left"/>
        <w:rPr>
          <w:rFonts w:hint="eastAsia" w:ascii="仿宋" w:hAnsi="仿宋" w:eastAsia="仿宋"/>
          <w:sz w:val="30"/>
          <w:szCs w:val="30"/>
        </w:rPr>
      </w:pPr>
    </w:p>
    <w:p>
      <w:pPr>
        <w:widowControl/>
        <w:jc w:val="left"/>
        <w:rPr>
          <w:rFonts w:ascii="仿宋" w:hAnsi="仿宋" w:eastAsia="仿宋"/>
          <w:b/>
          <w:sz w:val="36"/>
          <w:szCs w:val="36"/>
          <w:highlight w:val="yellow"/>
        </w:rPr>
      </w:pPr>
      <w:r>
        <w:rPr>
          <w:rFonts w:hint="eastAsia" w:ascii="仿宋" w:hAnsi="仿宋" w:eastAsia="仿宋"/>
          <w:sz w:val="30"/>
          <w:szCs w:val="30"/>
        </w:rPr>
        <w:t>附件17：</w:t>
      </w:r>
    </w:p>
    <w:p>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129"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hAnsi="宋体"/>
          <w:b/>
          <w:sz w:val="36"/>
          <w:szCs w:val="36"/>
        </w:rPr>
      </w:pPr>
      <w:r>
        <w:rPr>
          <w:rFonts w:hint="eastAsia" w:ascii="仿宋" w:hAnsi="仿宋" w:eastAsia="仿宋"/>
          <w:sz w:val="30"/>
          <w:szCs w:val="30"/>
        </w:rPr>
        <w:br w:type="page"/>
      </w:r>
      <w:r>
        <w:rPr>
          <w:rFonts w:hint="eastAsia" w:ascii="仿宋" w:hAnsi="仿宋" w:eastAsia="仿宋"/>
          <w:sz w:val="30"/>
          <w:szCs w:val="30"/>
          <w:lang w:val="en-US" w:eastAsia="zh-CN"/>
        </w:rPr>
        <w:t xml:space="preserve">            </w:t>
      </w:r>
      <w:r>
        <w:rPr>
          <w:rFonts w:hint="eastAsia" w:hAnsi="宋体"/>
          <w:b/>
          <w:sz w:val="36"/>
          <w:szCs w:val="36"/>
        </w:rPr>
        <w:t>报价明细一览表（服务类）</w:t>
      </w:r>
    </w:p>
    <w:p>
      <w:pPr>
        <w:pStyle w:val="28"/>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响应方全称（公章）：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pPr>
        <w:snapToGrid w:val="0"/>
        <w:spacing w:line="400" w:lineRule="exact"/>
        <w:jc w:val="left"/>
        <w:rPr>
          <w:rFonts w:ascii="仿宋" w:hAnsi="仿宋" w:eastAsia="仿宋"/>
          <w:sz w:val="28"/>
          <w:szCs w:val="28"/>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hAnsi="宋体"/>
          <w:b/>
          <w:sz w:val="36"/>
          <w:szCs w:val="36"/>
        </w:rPr>
      </w:pPr>
    </w:p>
    <w:p>
      <w:pPr>
        <w:pStyle w:val="28"/>
        <w:snapToGrid w:val="0"/>
        <w:spacing w:before="120" w:after="120" w:line="240" w:lineRule="auto"/>
        <w:jc w:val="center"/>
        <w:rPr>
          <w:rFonts w:hAnsi="宋体"/>
          <w:b/>
          <w:sz w:val="36"/>
          <w:szCs w:val="36"/>
        </w:rPr>
      </w:pPr>
    </w:p>
    <w:p>
      <w:pPr>
        <w:pStyle w:val="28"/>
        <w:snapToGrid w:val="0"/>
        <w:spacing w:before="120" w:after="120" w:line="240" w:lineRule="auto"/>
        <w:jc w:val="center"/>
        <w:rPr>
          <w:rFonts w:hAnsi="宋体"/>
          <w:b/>
          <w:sz w:val="36"/>
          <w:szCs w:val="36"/>
        </w:rPr>
      </w:pPr>
    </w:p>
    <w:p>
      <w:pPr>
        <w:pStyle w:val="28"/>
        <w:snapToGrid w:val="0"/>
        <w:spacing w:before="120" w:after="120" w:line="240" w:lineRule="auto"/>
        <w:jc w:val="center"/>
        <w:rPr>
          <w:rFonts w:hAnsi="宋体"/>
          <w:b/>
          <w:sz w:val="36"/>
          <w:szCs w:val="36"/>
        </w:rPr>
      </w:pPr>
    </w:p>
    <w:p>
      <w:pPr>
        <w:pStyle w:val="28"/>
        <w:snapToGrid w:val="0"/>
        <w:spacing w:before="120" w:after="120" w:line="240" w:lineRule="auto"/>
        <w:jc w:val="center"/>
        <w:rPr>
          <w:rFonts w:hAnsi="宋体"/>
          <w:b/>
          <w:sz w:val="36"/>
          <w:szCs w:val="36"/>
        </w:rPr>
      </w:pPr>
    </w:p>
    <w:p/>
    <w:p>
      <w:pPr>
        <w:rPr>
          <w:rFonts w:hint="default"/>
          <w:lang w:val="en-US" w:eastAsia="zh-CN"/>
        </w:rPr>
      </w:pPr>
    </w:p>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pPr>
      <w:pStyle w:val="37"/>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DA2C9"/>
    <w:multiLevelType w:val="singleLevel"/>
    <w:tmpl w:val="B6ADA2C9"/>
    <w:lvl w:ilvl="0" w:tentative="0">
      <w:start w:val="3"/>
      <w:numFmt w:val="chineseCounting"/>
      <w:suff w:val="nothing"/>
      <w:lvlText w:val="%1、"/>
      <w:lvlJc w:val="left"/>
      <w:rPr>
        <w:rFonts w:hint="eastAsia"/>
      </w:r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5"/>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GNmNDcxMTE4MTk5OTNiOTdiMjZjY2U0NTY2M2M5YTM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CBF0231"/>
    <w:rsid w:val="2E7867C9"/>
    <w:rsid w:val="301607F4"/>
    <w:rsid w:val="30FD54D1"/>
    <w:rsid w:val="31FA1C8E"/>
    <w:rsid w:val="33571BCB"/>
    <w:rsid w:val="33BA63EC"/>
    <w:rsid w:val="340C7D1E"/>
    <w:rsid w:val="350F0F1C"/>
    <w:rsid w:val="35135555"/>
    <w:rsid w:val="35B23FA8"/>
    <w:rsid w:val="35D15757"/>
    <w:rsid w:val="36A2487A"/>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47333A"/>
    <w:rsid w:val="6D7C5FAF"/>
    <w:rsid w:val="6DC555AF"/>
    <w:rsid w:val="6FF909E0"/>
    <w:rsid w:val="705A1860"/>
    <w:rsid w:val="71B46619"/>
    <w:rsid w:val="74245119"/>
    <w:rsid w:val="76303EF4"/>
    <w:rsid w:val="764E06FD"/>
    <w:rsid w:val="76EA61BA"/>
    <w:rsid w:val="76F913BE"/>
    <w:rsid w:val="78775CD4"/>
    <w:rsid w:val="7B5D15F3"/>
    <w:rsid w:val="7C3073CD"/>
    <w:rsid w:val="7D1644F3"/>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124"/>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next w:val="29"/>
    <w:link w:val="639"/>
    <w:qFormat/>
    <w:uiPriority w:val="0"/>
    <w:pPr>
      <w:spacing w:beforeLines="50" w:afterLines="50" w:line="400" w:lineRule="exact"/>
    </w:pPr>
    <w:rPr>
      <w:rFonts w:ascii="宋体" w:hAnsi="Courier New"/>
      <w:sz w:val="24"/>
      <w:szCs w:val="24"/>
    </w:rPr>
  </w:style>
  <w:style w:type="paragraph" w:styleId="29">
    <w:name w:val="List"/>
    <w:basedOn w:val="30"/>
    <w:next w:val="1"/>
    <w:qFormat/>
    <w:uiPriority w:val="0"/>
    <w:pPr>
      <w:tabs>
        <w:tab w:val="left" w:pos="1270"/>
      </w:tabs>
      <w:ind w:left="200" w:hanging="200" w:hangingChars="200"/>
    </w:pPr>
    <w:rPr>
      <w:sz w:val="28"/>
      <w:szCs w:val="24"/>
    </w:rPr>
  </w:style>
  <w:style w:type="paragraph" w:styleId="30">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31">
    <w:name w:val="List Bullet 5"/>
    <w:basedOn w:val="1"/>
    <w:qFormat/>
    <w:uiPriority w:val="0"/>
    <w:pPr>
      <w:tabs>
        <w:tab w:val="left" w:pos="780"/>
      </w:tabs>
      <w:ind w:left="780" w:hanging="420"/>
    </w:pPr>
    <w:rPr>
      <w:szCs w:val="24"/>
    </w:rPr>
  </w:style>
  <w:style w:type="paragraph" w:styleId="32">
    <w:name w:val="toc 8"/>
    <w:basedOn w:val="1"/>
    <w:next w:val="1"/>
    <w:qFormat/>
    <w:uiPriority w:val="0"/>
    <w:pPr>
      <w:spacing w:afterLines="50"/>
      <w:ind w:left="1470"/>
      <w:jc w:val="left"/>
    </w:pPr>
    <w:rPr>
      <w:snapToGrid w:val="0"/>
      <w:kern w:val="0"/>
      <w:sz w:val="18"/>
      <w:szCs w:val="18"/>
    </w:rPr>
  </w:style>
  <w:style w:type="paragraph" w:styleId="33">
    <w:name w:val="Date"/>
    <w:basedOn w:val="1"/>
    <w:next w:val="1"/>
    <w:link w:val="207"/>
    <w:qFormat/>
    <w:uiPriority w:val="0"/>
    <w:pPr>
      <w:ind w:left="2500" w:leftChars="2500"/>
    </w:pPr>
    <w:rPr>
      <w:rFonts w:eastAsia="楷体_GB2312"/>
      <w:sz w:val="32"/>
      <w:szCs w:val="20"/>
    </w:rPr>
  </w:style>
  <w:style w:type="paragraph" w:styleId="34">
    <w:name w:val="Body Text Indent 2"/>
    <w:basedOn w:val="1"/>
    <w:link w:val="220"/>
    <w:uiPriority w:val="0"/>
    <w:pPr>
      <w:snapToGrid w:val="0"/>
      <w:ind w:firstLine="542" w:firstLineChars="225"/>
    </w:pPr>
    <w:rPr>
      <w:rFonts w:ascii="仿宋_GB2312" w:hAnsi="宋体"/>
      <w:b/>
      <w:bCs/>
      <w:color w:val="000000"/>
      <w:sz w:val="24"/>
      <w:szCs w:val="24"/>
    </w:rPr>
  </w:style>
  <w:style w:type="paragraph" w:styleId="35">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6">
    <w:name w:val="Balloon Text"/>
    <w:basedOn w:val="1"/>
    <w:link w:val="638"/>
    <w:qFormat/>
    <w:uiPriority w:val="0"/>
    <w:rPr>
      <w:sz w:val="18"/>
      <w:szCs w:val="18"/>
    </w:rPr>
  </w:style>
  <w:style w:type="paragraph" w:styleId="37">
    <w:name w:val="footer"/>
    <w:basedOn w:val="1"/>
    <w:link w:val="123"/>
    <w:qFormat/>
    <w:uiPriority w:val="0"/>
    <w:pPr>
      <w:tabs>
        <w:tab w:val="center" w:pos="4153"/>
        <w:tab w:val="right" w:pos="8306"/>
      </w:tabs>
      <w:snapToGrid w:val="0"/>
      <w:jc w:val="left"/>
    </w:pPr>
    <w:rPr>
      <w:sz w:val="18"/>
      <w:szCs w:val="18"/>
    </w:rPr>
  </w:style>
  <w:style w:type="paragraph" w:styleId="38">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rPr>
      <w:szCs w:val="24"/>
    </w:rPr>
  </w:style>
  <w:style w:type="paragraph" w:styleId="40">
    <w:name w:val="toc 4"/>
    <w:basedOn w:val="1"/>
    <w:next w:val="1"/>
    <w:qFormat/>
    <w:uiPriority w:val="0"/>
    <w:pPr>
      <w:ind w:left="1260" w:leftChars="600"/>
    </w:pPr>
  </w:style>
  <w:style w:type="paragraph" w:styleId="41">
    <w:name w:val="Subtitle"/>
    <w:basedOn w:val="1"/>
    <w:link w:val="231"/>
    <w:qFormat/>
    <w:uiPriority w:val="0"/>
    <w:pPr>
      <w:spacing w:afterLines="50"/>
      <w:jc w:val="center"/>
    </w:pPr>
    <w:rPr>
      <w:rFonts w:eastAsia="Times New Roman"/>
      <w:sz w:val="18"/>
      <w:szCs w:val="18"/>
    </w:rPr>
  </w:style>
  <w:style w:type="paragraph" w:styleId="42">
    <w:name w:val="footnote text"/>
    <w:basedOn w:val="1"/>
    <w:link w:val="168"/>
    <w:uiPriority w:val="0"/>
    <w:pPr>
      <w:snapToGrid w:val="0"/>
      <w:jc w:val="left"/>
    </w:pPr>
    <w:rPr>
      <w:sz w:val="18"/>
      <w:szCs w:val="18"/>
    </w:rPr>
  </w:style>
  <w:style w:type="paragraph" w:styleId="43">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4">
    <w:name w:val="toc 2"/>
    <w:basedOn w:val="1"/>
    <w:next w:val="1"/>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6"/>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7"/>
    <w:qFormat/>
    <w:uiPriority w:val="99"/>
    <w:rPr>
      <w:kern w:val="2"/>
      <w:sz w:val="18"/>
      <w:szCs w:val="18"/>
    </w:rPr>
  </w:style>
  <w:style w:type="character" w:customStyle="1" w:styleId="124">
    <w:name w:val="标题 2 字符"/>
    <w:link w:val="2"/>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3"/>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5"/>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2"/>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uiPriority w:val="99"/>
    <w:rPr>
      <w:rFonts w:ascii="Arial" w:hAnsi="Arial" w:eastAsia="宋体"/>
      <w:kern w:val="2"/>
      <w:sz w:val="24"/>
      <w:lang w:val="en-US" w:eastAsia="zh-CN"/>
    </w:rPr>
  </w:style>
  <w:style w:type="character" w:customStyle="1" w:styleId="207">
    <w:name w:val="日期 字符"/>
    <w:link w:val="33"/>
    <w:qFormat/>
    <w:uiPriority w:val="0"/>
    <w:rPr>
      <w:rFonts w:eastAsia="楷体_GB2312"/>
      <w:kern w:val="2"/>
      <w:sz w:val="32"/>
      <w:lang w:val="en-US" w:eastAsia="zh-CN" w:bidi="ar-SA"/>
    </w:rPr>
  </w:style>
  <w:style w:type="character" w:customStyle="1" w:styleId="208">
    <w:name w:val="mark8"/>
    <w:uiPriority w:val="99"/>
    <w:rPr>
      <w:b/>
      <w:bCs/>
      <w:sz w:val="21"/>
      <w:szCs w:val="21"/>
    </w:rPr>
  </w:style>
  <w:style w:type="character" w:customStyle="1" w:styleId="209">
    <w:name w:val="页眉 字符"/>
    <w:link w:val="38"/>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uiPriority w:val="99"/>
    <w:rPr>
      <w:rFonts w:ascii="Courier New" w:hAnsi="Courier New"/>
      <w:color w:val="008080"/>
    </w:rPr>
  </w:style>
  <w:style w:type="character" w:customStyle="1" w:styleId="219">
    <w:name w:val="flname7"/>
    <w:basedOn w:val="55"/>
    <w:uiPriority w:val="99"/>
  </w:style>
  <w:style w:type="character" w:customStyle="1" w:styleId="220">
    <w:name w:val="正文文本缩进 2 字符"/>
    <w:link w:val="34"/>
    <w:uiPriority w:val="99"/>
    <w:rPr>
      <w:rFonts w:ascii="仿宋_GB2312" w:hAnsi="宋体" w:cs="Arial"/>
      <w:b/>
      <w:bCs/>
      <w:color w:val="000000"/>
      <w:kern w:val="2"/>
      <w:sz w:val="24"/>
      <w:szCs w:val="24"/>
    </w:rPr>
  </w:style>
  <w:style w:type="character" w:customStyle="1" w:styleId="221">
    <w:name w:val="header odd Char Char1"/>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uiPriority w:val="99"/>
    <w:rPr>
      <w:sz w:val="18"/>
    </w:rPr>
  </w:style>
  <w:style w:type="character" w:customStyle="1" w:styleId="224">
    <w:name w:val="标题 5 字符"/>
    <w:link w:val="6"/>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uiPriority w:val="99"/>
    <w:rPr>
      <w:rFonts w:ascii="Courier New" w:hAnsi="Courier New"/>
      <w:color w:val="008000"/>
    </w:rPr>
  </w:style>
  <w:style w:type="character" w:customStyle="1" w:styleId="228">
    <w:name w:val="数据小节格式"/>
    <w:uiPriority w:val="99"/>
    <w:rPr>
      <w:rFonts w:ascii="新宋体" w:hAnsi="新宋体" w:eastAsia="华文中宋"/>
      <w:b/>
      <w:bCs/>
      <w:sz w:val="27"/>
      <w:szCs w:val="26"/>
      <w:shd w:val="clear" w:color="auto" w:fill="auto"/>
    </w:rPr>
  </w:style>
  <w:style w:type="character" w:customStyle="1" w:styleId="229">
    <w:name w:val="Indent Normal Char"/>
    <w:link w:val="230"/>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41"/>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uiPriority w:val="99"/>
    <w:rPr>
      <w:rFonts w:ascii="Arial" w:hAnsi="Arial" w:eastAsia="黑体"/>
      <w:b/>
      <w:bCs/>
      <w:kern w:val="2"/>
      <w:sz w:val="24"/>
      <w:szCs w:val="24"/>
      <w:lang w:val="en-US" w:eastAsia="zh-CN" w:bidi="ar-SA"/>
    </w:rPr>
  </w:style>
  <w:style w:type="character" w:customStyle="1" w:styleId="234">
    <w:name w:val="Char Char121"/>
    <w:uiPriority w:val="99"/>
    <w:rPr>
      <w:rFonts w:ascii="宋体" w:hAnsi="Courier New" w:eastAsia="宋体" w:cs="Times New Roman"/>
      <w:spacing w:val="-4"/>
      <w:sz w:val="18"/>
      <w:szCs w:val="20"/>
    </w:rPr>
  </w:style>
  <w:style w:type="character" w:customStyle="1" w:styleId="235">
    <w:name w:val="标准正文格式 Char"/>
    <w:link w:val="236"/>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uiPriority w:val="99"/>
  </w:style>
  <w:style w:type="character" w:customStyle="1" w:styleId="241">
    <w:name w:val="h Char"/>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uiPriority w:val="99"/>
    <w:rPr>
      <w:rFonts w:ascii="宋体" w:hAnsi="Courier New" w:eastAsia="宋体"/>
      <w:sz w:val="21"/>
      <w:lang w:val="en-US" w:eastAsia="zh-CN" w:bidi="ar-SA"/>
    </w:rPr>
  </w:style>
  <w:style w:type="character" w:customStyle="1" w:styleId="246">
    <w:name w:val="Char Char31"/>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uiPriority w:val="99"/>
    <w:rPr>
      <w:rFonts w:ascii="Times New Roman" w:hAnsi="宋体" w:eastAsia="仿宋_GB2312"/>
      <w:b/>
      <w:bCs/>
      <w:kern w:val="2"/>
      <w:sz w:val="24"/>
    </w:rPr>
  </w:style>
  <w:style w:type="character" w:customStyle="1" w:styleId="249">
    <w:name w:val="title14"/>
    <w:basedOn w:val="55"/>
    <w:uiPriority w:val="99"/>
  </w:style>
  <w:style w:type="character" w:customStyle="1" w:styleId="250">
    <w:name w:val="z-窗体底端 字符"/>
    <w:link w:val="251"/>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uiPriority w:val="99"/>
    <w:rPr>
      <w:color w:val="0000FF"/>
    </w:rPr>
  </w:style>
  <w:style w:type="character" w:customStyle="1" w:styleId="257">
    <w:name w:val="标题 3 字符"/>
    <w:link w:val="4"/>
    <w:uiPriority w:val="99"/>
    <w:rPr>
      <w:rFonts w:ascii="Calibri" w:hAnsi="Calibri" w:eastAsia="宋体"/>
      <w:b/>
      <w:bCs/>
      <w:kern w:val="2"/>
      <w:sz w:val="32"/>
      <w:szCs w:val="32"/>
      <w:lang w:val="en-US" w:eastAsia="zh-CN" w:bidi="ar-SA"/>
    </w:rPr>
  </w:style>
  <w:style w:type="character" w:customStyle="1" w:styleId="258">
    <w:name w:val="ca-7"/>
    <w:basedOn w:val="55"/>
    <w:uiPriority w:val="99"/>
  </w:style>
  <w:style w:type="character" w:customStyle="1" w:styleId="259">
    <w:name w:val="b titlename wangputoptitle"/>
    <w:basedOn w:val="55"/>
    <w:qFormat/>
    <w:uiPriority w:val="99"/>
  </w:style>
  <w:style w:type="character" w:customStyle="1" w:styleId="260">
    <w:name w:val="表正文 Char2"/>
    <w:uiPriority w:val="99"/>
    <w:rPr>
      <w:rFonts w:eastAsia="宋体"/>
      <w:kern w:val="2"/>
      <w:sz w:val="21"/>
      <w:lang w:val="en-US" w:eastAsia="zh-CN" w:bidi="ar-SA"/>
    </w:rPr>
  </w:style>
  <w:style w:type="character" w:customStyle="1" w:styleId="261">
    <w:name w:val="ca-8"/>
    <w:basedOn w:val="55"/>
    <w:uiPriority w:val="99"/>
  </w:style>
  <w:style w:type="character" w:customStyle="1" w:styleId="262">
    <w:name w:val="line1"/>
    <w:uiPriority w:val="99"/>
    <w:rPr>
      <w:spacing w:val="360"/>
      <w:u w:val="none"/>
    </w:rPr>
  </w:style>
  <w:style w:type="character" w:customStyle="1" w:styleId="263">
    <w:name w:val="自定义正文 Char"/>
    <w:link w:val="264"/>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uiPriority w:val="99"/>
    <w:rPr>
      <w:color w:val="000000"/>
      <w:sz w:val="21"/>
      <w:szCs w:val="21"/>
      <w:u w:val="none"/>
    </w:rPr>
  </w:style>
  <w:style w:type="character" w:customStyle="1" w:styleId="266">
    <w:name w:val="inf1"/>
    <w:uiPriority w:val="99"/>
    <w:rPr>
      <w:rFonts w:hint="eastAsia" w:ascii="宋体" w:hAnsi="宋体" w:eastAsia="宋体"/>
      <w:color w:val="000000"/>
      <w:sz w:val="20"/>
      <w:szCs w:val="20"/>
    </w:rPr>
  </w:style>
  <w:style w:type="character" w:customStyle="1" w:styleId="267">
    <w:name w:val="Char Char131"/>
    <w:uiPriority w:val="99"/>
    <w:rPr>
      <w:rFonts w:ascii="Calibri" w:hAnsi="Calibri" w:eastAsia="宋体" w:cs="Times New Roman"/>
      <w:sz w:val="18"/>
      <w:szCs w:val="18"/>
    </w:rPr>
  </w:style>
  <w:style w:type="character" w:customStyle="1" w:styleId="268">
    <w:name w:val="info4"/>
    <w:basedOn w:val="55"/>
    <w:uiPriority w:val="99"/>
  </w:style>
  <w:style w:type="character" w:customStyle="1" w:styleId="269">
    <w:name w:val="页眉 Char"/>
    <w:basedOn w:val="55"/>
    <w:link w:val="38"/>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uiPriority w:val="99"/>
    <w:rPr>
      <w:rFonts w:ascii="Calibri" w:hAnsi="Calibri" w:eastAsia="宋体"/>
      <w:sz w:val="18"/>
      <w:szCs w:val="18"/>
      <w:lang w:bidi="ar-SA"/>
    </w:rPr>
  </w:style>
  <w:style w:type="character" w:customStyle="1" w:styleId="272">
    <w:name w:val="大汉方案正文 Char1"/>
    <w:link w:val="273"/>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uiPriority w:val="99"/>
    <w:rPr>
      <w:kern w:val="2"/>
      <w:sz w:val="21"/>
      <w:szCs w:val="24"/>
      <w:lang w:bidi="ar-SA"/>
    </w:rPr>
  </w:style>
  <w:style w:type="character" w:customStyle="1" w:styleId="278">
    <w:name w:val="普通文字 Char Char1"/>
    <w:uiPriority w:val="99"/>
    <w:rPr>
      <w:rFonts w:ascii="宋体" w:hAnsi="Courier New" w:eastAsia="宋体" w:cs="Times New Roman"/>
      <w:szCs w:val="20"/>
    </w:rPr>
  </w:style>
  <w:style w:type="character" w:customStyle="1" w:styleId="279">
    <w:name w:val="标题1 Char"/>
    <w:link w:val="280"/>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2"/>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2"/>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2"/>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2"/>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5"/>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uiPriority w:val="99"/>
    <w:rPr>
      <w:rFonts w:ascii="Arial" w:hAnsi="Arial" w:cs="Arial"/>
      <w:b/>
      <w:bCs/>
      <w:kern w:val="2"/>
      <w:sz w:val="32"/>
      <w:szCs w:val="32"/>
    </w:rPr>
  </w:style>
  <w:style w:type="character" w:customStyle="1" w:styleId="536">
    <w:name w:val="标题 8 字符1"/>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uiPriority w:val="99"/>
    <w:rPr>
      <w:rFonts w:eastAsia="宋体"/>
      <w:kern w:val="2"/>
      <w:sz w:val="28"/>
      <w:szCs w:val="24"/>
      <w:lang w:val="en-US" w:eastAsia="zh-CN" w:bidi="ar-SA"/>
    </w:rPr>
  </w:style>
  <w:style w:type="character" w:customStyle="1" w:styleId="539">
    <w:name w:val="标题 9 字符1"/>
    <w:uiPriority w:val="99"/>
    <w:rPr>
      <w:rFonts w:ascii="Cambria" w:hAnsi="Cambria" w:eastAsia="宋体"/>
      <w:kern w:val="2"/>
      <w:sz w:val="21"/>
      <w:szCs w:val="21"/>
      <w:lang w:val="en-US" w:eastAsia="zh-CN" w:bidi="ar-SA"/>
    </w:rPr>
  </w:style>
  <w:style w:type="character" w:customStyle="1" w:styleId="540">
    <w:name w:val="批注框文本 字符1"/>
    <w:semiHidden/>
    <w:uiPriority w:val="99"/>
    <w:rPr>
      <w:kern w:val="2"/>
      <w:sz w:val="18"/>
      <w:szCs w:val="18"/>
    </w:rPr>
  </w:style>
  <w:style w:type="character" w:customStyle="1" w:styleId="541">
    <w:name w:val="正文缩进 字符1"/>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uiPriority w:val="99"/>
    <w:rPr>
      <w:rFonts w:ascii="Arial" w:hAnsi="Arial" w:eastAsia="黑体"/>
      <w:b/>
      <w:bCs/>
      <w:kern w:val="2"/>
      <w:sz w:val="32"/>
      <w:szCs w:val="32"/>
      <w:lang w:val="en-US" w:eastAsia="zh-CN" w:bidi="ar-SA"/>
    </w:rPr>
  </w:style>
  <w:style w:type="character" w:customStyle="1" w:styleId="544">
    <w:name w:val="正文文本缩进 3 字符1"/>
    <w:uiPriority w:val="99"/>
    <w:rPr>
      <w:rFonts w:ascii="仿宋_GB2312" w:hAnsi="宋体" w:eastAsia="仿宋_GB2312"/>
      <w:color w:val="000000"/>
      <w:kern w:val="2"/>
      <w:sz w:val="24"/>
      <w:szCs w:val="24"/>
    </w:rPr>
  </w:style>
  <w:style w:type="character" w:customStyle="1" w:styleId="545">
    <w:name w:val="标题 7 字符1"/>
    <w:uiPriority w:val="99"/>
    <w:rPr>
      <w:rFonts w:eastAsia="宋体"/>
      <w:b/>
      <w:bCs/>
      <w:kern w:val="2"/>
      <w:sz w:val="24"/>
      <w:szCs w:val="24"/>
      <w:lang w:val="en-US" w:eastAsia="zh-CN" w:bidi="ar-SA"/>
    </w:rPr>
  </w:style>
  <w:style w:type="character" w:customStyle="1" w:styleId="546">
    <w:name w:val="标题 4 字符1"/>
    <w:uiPriority w:val="99"/>
    <w:rPr>
      <w:rFonts w:ascii="Arial" w:hAnsi="Arial" w:eastAsia="黑体"/>
      <w:b/>
      <w:bCs/>
      <w:kern w:val="2"/>
      <w:sz w:val="28"/>
      <w:szCs w:val="28"/>
      <w:lang w:val="en-US" w:eastAsia="zh-CN" w:bidi="ar-SA"/>
    </w:rPr>
  </w:style>
  <w:style w:type="character" w:customStyle="1" w:styleId="547">
    <w:name w:val="尾注文本 字符1"/>
    <w:uiPriority w:val="99"/>
    <w:rPr>
      <w:rFonts w:ascii="宋体" w:hAnsi="Times New Roman"/>
      <w:snapToGrid w:val="0"/>
      <w:sz w:val="21"/>
    </w:rPr>
  </w:style>
  <w:style w:type="character" w:customStyle="1" w:styleId="548">
    <w:name w:val="脚注文本 字符1"/>
    <w:uiPriority w:val="99"/>
    <w:rPr>
      <w:kern w:val="2"/>
      <w:sz w:val="18"/>
      <w:szCs w:val="18"/>
    </w:rPr>
  </w:style>
  <w:style w:type="character" w:customStyle="1" w:styleId="549">
    <w:name w:val="正文文本缩进 字符1"/>
    <w:uiPriority w:val="99"/>
    <w:rPr>
      <w:rFonts w:ascii="宋体" w:hAnsi="Courier New" w:eastAsia="宋体"/>
      <w:spacing w:val="-4"/>
      <w:kern w:val="2"/>
      <w:sz w:val="18"/>
      <w:lang w:val="en-US" w:eastAsia="zh-CN" w:bidi="ar-SA"/>
    </w:rPr>
  </w:style>
  <w:style w:type="character" w:customStyle="1" w:styleId="550">
    <w:name w:val="正文首行缩进 字符1"/>
    <w:uiPriority w:val="99"/>
    <w:rPr>
      <w:rFonts w:ascii="Calibri" w:hAnsi="Calibri" w:eastAsia="宋体"/>
      <w:kern w:val="2"/>
      <w:sz w:val="21"/>
      <w:szCs w:val="22"/>
      <w:lang w:val="en-US" w:eastAsia="zh-CN" w:bidi="ar-SA"/>
    </w:rPr>
  </w:style>
  <w:style w:type="character" w:customStyle="1" w:styleId="551">
    <w:name w:val="文档结构图 字符1"/>
    <w:uiPriority w:val="99"/>
    <w:rPr>
      <w:rFonts w:ascii="宋体"/>
      <w:kern w:val="2"/>
      <w:sz w:val="18"/>
      <w:szCs w:val="18"/>
    </w:rPr>
  </w:style>
  <w:style w:type="character" w:customStyle="1" w:styleId="552">
    <w:name w:val="日期 字符1"/>
    <w:uiPriority w:val="99"/>
    <w:rPr>
      <w:rFonts w:eastAsia="楷体_GB2312"/>
      <w:kern w:val="2"/>
      <w:sz w:val="32"/>
      <w:lang w:val="en-US" w:eastAsia="zh-CN" w:bidi="ar-SA"/>
    </w:rPr>
  </w:style>
  <w:style w:type="character" w:customStyle="1" w:styleId="553">
    <w:name w:val="页眉 字符1"/>
    <w:uiPriority w:val="99"/>
    <w:rPr>
      <w:kern w:val="2"/>
      <w:sz w:val="18"/>
      <w:szCs w:val="18"/>
    </w:rPr>
  </w:style>
  <w:style w:type="character" w:customStyle="1" w:styleId="554">
    <w:name w:val="正文文本 2 字符1"/>
    <w:uiPriority w:val="99"/>
    <w:rPr>
      <w:rFonts w:ascii="宋体" w:hAnsi="宋体" w:eastAsia="宋体"/>
      <w:color w:val="000000"/>
      <w:kern w:val="2"/>
      <w:sz w:val="24"/>
      <w:szCs w:val="24"/>
      <w:lang w:val="en-US" w:eastAsia="zh-CN" w:bidi="ar-SA"/>
    </w:rPr>
  </w:style>
  <w:style w:type="character" w:customStyle="1" w:styleId="555">
    <w:name w:val="正文文本缩进 2 字符1"/>
    <w:uiPriority w:val="99"/>
    <w:rPr>
      <w:rFonts w:ascii="仿宋_GB2312" w:hAnsi="宋体" w:cs="Arial"/>
      <w:b/>
      <w:bCs/>
      <w:color w:val="000000"/>
      <w:kern w:val="2"/>
      <w:sz w:val="24"/>
      <w:szCs w:val="24"/>
    </w:rPr>
  </w:style>
  <w:style w:type="character" w:customStyle="1" w:styleId="556">
    <w:name w:val="标题 5 字符1"/>
    <w:uiPriority w:val="99"/>
    <w:rPr>
      <w:rFonts w:eastAsia="宋体"/>
      <w:b/>
      <w:bCs/>
      <w:kern w:val="2"/>
      <w:sz w:val="28"/>
      <w:szCs w:val="28"/>
      <w:lang w:bidi="ar-SA"/>
    </w:rPr>
  </w:style>
  <w:style w:type="character" w:customStyle="1" w:styleId="557">
    <w:name w:val="副标题 字符1"/>
    <w:uiPriority w:val="99"/>
    <w:rPr>
      <w:rFonts w:ascii="Times New Roman" w:hAnsi="Times New Roman" w:eastAsia="Times New Roman"/>
      <w:kern w:val="2"/>
      <w:sz w:val="18"/>
      <w:szCs w:val="18"/>
      <w:lang w:val="en-US" w:eastAsia="zh-CN"/>
    </w:rPr>
  </w:style>
  <w:style w:type="character" w:customStyle="1" w:styleId="558">
    <w:name w:val="标题 6 字符1"/>
    <w:uiPriority w:val="99"/>
    <w:rPr>
      <w:rFonts w:ascii="Arial" w:hAnsi="Arial" w:eastAsia="黑体"/>
      <w:b/>
      <w:bCs/>
      <w:kern w:val="2"/>
      <w:sz w:val="24"/>
      <w:szCs w:val="24"/>
      <w:lang w:val="en-US" w:eastAsia="zh-CN" w:bidi="ar-SA"/>
    </w:rPr>
  </w:style>
  <w:style w:type="character" w:customStyle="1" w:styleId="559">
    <w:name w:val="HTML 预设格式 字符1"/>
    <w:uiPriority w:val="99"/>
    <w:rPr>
      <w:rFonts w:ascii="Courier New" w:hAnsi="Courier New" w:cs="Courier New"/>
      <w:kern w:val="2"/>
    </w:rPr>
  </w:style>
  <w:style w:type="character" w:customStyle="1" w:styleId="560">
    <w:name w:val="正文文本 3 字符1"/>
    <w:uiPriority w:val="99"/>
    <w:rPr>
      <w:rFonts w:ascii="Times New Roman" w:hAnsi="宋体" w:eastAsia="仿宋_GB2312"/>
      <w:b/>
      <w:bCs/>
      <w:kern w:val="2"/>
      <w:sz w:val="24"/>
    </w:rPr>
  </w:style>
  <w:style w:type="character" w:customStyle="1" w:styleId="561">
    <w:name w:val="称呼 字符1"/>
    <w:uiPriority w:val="99"/>
    <w:rPr>
      <w:rFonts w:ascii="宋体" w:hAnsi="Times New Roman"/>
      <w:b/>
      <w:kern w:val="2"/>
      <w:sz w:val="28"/>
    </w:rPr>
  </w:style>
  <w:style w:type="character" w:customStyle="1" w:styleId="562">
    <w:name w:val="标题 3 字符1"/>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uiPriority w:val="99"/>
    <w:rPr>
      <w:b/>
      <w:bCs/>
      <w:kern w:val="2"/>
      <w:sz w:val="21"/>
      <w:szCs w:val="22"/>
    </w:rPr>
  </w:style>
  <w:style w:type="character" w:customStyle="1" w:styleId="565">
    <w:name w:val="正文首行缩进 2 字符"/>
    <w:basedOn w:val="549"/>
    <w:link w:val="52"/>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uiPriority w:val="99"/>
    <w:rPr>
      <w:rFonts w:ascii="Arial" w:hAnsi="Arial" w:eastAsia="宋体"/>
      <w:kern w:val="2"/>
      <w:sz w:val="24"/>
      <w:lang w:val="en-US" w:eastAsia="zh-CN"/>
    </w:rPr>
  </w:style>
  <w:style w:type="character" w:customStyle="1" w:styleId="591">
    <w:name w:val="Char Char132"/>
    <w:uiPriority w:val="99"/>
    <w:rPr>
      <w:rFonts w:ascii="Calibri" w:hAnsi="Calibri" w:eastAsia="宋体"/>
      <w:sz w:val="18"/>
    </w:rPr>
  </w:style>
  <w:style w:type="character" w:customStyle="1" w:styleId="592">
    <w:name w:val="H1 Char31"/>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uiPriority w:val="99"/>
    <w:rPr>
      <w:rFonts w:ascii="Times New Roman" w:hAnsi="Times New Roman" w:eastAsia="宋体"/>
      <w:b/>
      <w:kern w:val="44"/>
      <w:sz w:val="44"/>
    </w:rPr>
  </w:style>
  <w:style w:type="character" w:customStyle="1" w:styleId="595">
    <w:name w:val="表正文 Char11"/>
    <w:uiPriority w:val="99"/>
    <w:rPr>
      <w:rFonts w:ascii="Times New Roman" w:hAnsi="Times New Roman" w:eastAsia="宋体"/>
      <w:kern w:val="2"/>
      <w:sz w:val="24"/>
      <w:lang w:val="en-US" w:eastAsia="zh-CN"/>
    </w:rPr>
  </w:style>
  <w:style w:type="character" w:customStyle="1" w:styleId="596">
    <w:name w:val="H2 Char31"/>
    <w:uiPriority w:val="99"/>
    <w:rPr>
      <w:rFonts w:ascii="Arial" w:hAnsi="Arial" w:eastAsia="黑体"/>
      <w:b/>
      <w:kern w:val="2"/>
      <w:sz w:val="32"/>
      <w:lang w:val="en-US" w:eastAsia="zh-CN"/>
    </w:rPr>
  </w:style>
  <w:style w:type="character" w:customStyle="1" w:styleId="597">
    <w:name w:val="h4 Char21"/>
    <w:uiPriority w:val="99"/>
    <w:rPr>
      <w:rFonts w:ascii="Arial" w:hAnsi="Arial" w:eastAsia="黑体"/>
      <w:b/>
      <w:kern w:val="2"/>
      <w:sz w:val="28"/>
      <w:lang w:val="en-US" w:eastAsia="zh-CN"/>
    </w:rPr>
  </w:style>
  <w:style w:type="character" w:customStyle="1" w:styleId="598">
    <w:name w:val="h3 Char1"/>
    <w:uiPriority w:val="99"/>
    <w:rPr>
      <w:rFonts w:ascii="Times New Roman" w:hAnsi="Times New Roman" w:eastAsia="宋体"/>
      <w:b/>
      <w:kern w:val="2"/>
      <w:sz w:val="32"/>
    </w:rPr>
  </w:style>
  <w:style w:type="character" w:customStyle="1" w:styleId="599">
    <w:name w:val="页眉 Char11"/>
    <w:uiPriority w:val="99"/>
    <w:rPr>
      <w:rFonts w:ascii="Times New Roman" w:hAnsi="Times New Roman" w:eastAsia="宋体"/>
      <w:kern w:val="2"/>
      <w:sz w:val="18"/>
    </w:rPr>
  </w:style>
  <w:style w:type="character" w:customStyle="1" w:styleId="600">
    <w:name w:val="表正文 Char21"/>
    <w:uiPriority w:val="99"/>
    <w:rPr>
      <w:rFonts w:ascii="Times New Roman" w:hAnsi="Times New Roman" w:eastAsia="宋体"/>
      <w:kern w:val="2"/>
      <w:sz w:val="21"/>
      <w:lang w:val="en-US" w:eastAsia="zh-CN"/>
    </w:rPr>
  </w:style>
  <w:style w:type="character" w:customStyle="1" w:styleId="601">
    <w:name w:val="Char Char82"/>
    <w:uiPriority w:val="99"/>
    <w:rPr>
      <w:rFonts w:ascii="Arial" w:hAnsi="Arial" w:eastAsia="黑体"/>
      <w:b/>
      <w:kern w:val="2"/>
      <w:sz w:val="32"/>
      <w:lang w:val="en-US" w:eastAsia="zh-CN"/>
    </w:rPr>
  </w:style>
  <w:style w:type="character" w:customStyle="1" w:styleId="602">
    <w:name w:val="h Char1"/>
    <w:uiPriority w:val="99"/>
    <w:rPr>
      <w:rFonts w:ascii="Calibri" w:hAnsi="Calibri" w:eastAsia="宋体"/>
      <w:sz w:val="18"/>
    </w:rPr>
  </w:style>
  <w:style w:type="character" w:customStyle="1" w:styleId="603">
    <w:name w:val="Char Char122"/>
    <w:uiPriority w:val="99"/>
    <w:rPr>
      <w:rFonts w:ascii="宋体" w:hAnsi="Courier New" w:eastAsia="宋体"/>
      <w:spacing w:val="-4"/>
      <w:sz w:val="20"/>
    </w:rPr>
  </w:style>
  <w:style w:type="character" w:customStyle="1" w:styleId="604">
    <w:name w:val="Char Char42"/>
    <w:uiPriority w:val="99"/>
    <w:rPr>
      <w:rFonts w:ascii="Calibri" w:hAnsi="Calibri" w:eastAsia="宋体"/>
      <w:sz w:val="18"/>
    </w:rPr>
  </w:style>
  <w:style w:type="character" w:customStyle="1" w:styleId="605">
    <w:name w:val="Char Char52"/>
    <w:uiPriority w:val="99"/>
    <w:rPr>
      <w:rFonts w:ascii="Calibri" w:hAnsi="Calibri" w:eastAsia="宋体"/>
      <w:sz w:val="18"/>
    </w:rPr>
  </w:style>
  <w:style w:type="character" w:customStyle="1" w:styleId="606">
    <w:name w:val="标题 3 Char11"/>
    <w:uiPriority w:val="99"/>
    <w:rPr>
      <w:rFonts w:ascii="Calibri" w:hAnsi="Calibri" w:eastAsia="宋体"/>
      <w:b/>
      <w:kern w:val="2"/>
      <w:sz w:val="32"/>
      <w:lang w:val="en-US" w:eastAsia="zh-CN"/>
    </w:rPr>
  </w:style>
  <w:style w:type="character" w:customStyle="1" w:styleId="607">
    <w:name w:val="标题 2 Char11"/>
    <w:uiPriority w:val="99"/>
    <w:rPr>
      <w:rFonts w:ascii="Arial" w:hAnsi="Arial" w:eastAsia="黑体"/>
      <w:b/>
      <w:kern w:val="2"/>
      <w:sz w:val="32"/>
      <w:lang w:val="en-US" w:eastAsia="zh-CN"/>
    </w:rPr>
  </w:style>
  <w:style w:type="character" w:customStyle="1" w:styleId="608">
    <w:name w:val="Char Char142"/>
    <w:uiPriority w:val="99"/>
    <w:rPr>
      <w:rFonts w:ascii="Calibri" w:hAnsi="Calibri" w:eastAsia="宋体"/>
      <w:b/>
      <w:sz w:val="28"/>
    </w:rPr>
  </w:style>
  <w:style w:type="character" w:customStyle="1" w:styleId="609">
    <w:name w:val="Char Char72"/>
    <w:uiPriority w:val="99"/>
    <w:rPr>
      <w:rFonts w:ascii="Times New Roman" w:hAnsi="Times New Roman" w:eastAsia="宋体"/>
      <w:b/>
      <w:kern w:val="2"/>
      <w:sz w:val="32"/>
    </w:rPr>
  </w:style>
  <w:style w:type="character" w:customStyle="1" w:styleId="610">
    <w:name w:val="Normal Indent Char Char1"/>
    <w:uiPriority w:val="99"/>
    <w:rPr>
      <w:rFonts w:ascii="Times New Roman" w:hAnsi="Times New Roman" w:eastAsia="宋体"/>
      <w:kern w:val="2"/>
      <w:sz w:val="24"/>
      <w:lang w:val="en-US" w:eastAsia="zh-CN"/>
    </w:rPr>
  </w:style>
  <w:style w:type="character" w:customStyle="1" w:styleId="611">
    <w:name w:val="普通文字 Char Char21"/>
    <w:uiPriority w:val="99"/>
    <w:rPr>
      <w:rFonts w:ascii="宋体" w:hAnsi="Courier New" w:eastAsia="宋体"/>
      <w:sz w:val="21"/>
      <w:lang w:val="en-US" w:eastAsia="zh-CN"/>
    </w:rPr>
  </w:style>
  <w:style w:type="character" w:customStyle="1" w:styleId="612">
    <w:name w:val="标题 4 Char11"/>
    <w:uiPriority w:val="99"/>
    <w:rPr>
      <w:rFonts w:ascii="Cambria" w:hAnsi="Cambria" w:eastAsia="宋体"/>
      <w:b/>
      <w:kern w:val="2"/>
      <w:sz w:val="28"/>
    </w:rPr>
  </w:style>
  <w:style w:type="character" w:customStyle="1" w:styleId="613">
    <w:name w:val="Char Char62"/>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uiPriority w:val="99"/>
    <w:rPr>
      <w:rFonts w:ascii="Times New Roman" w:hAnsi="Times New Roman" w:eastAsia="隶书"/>
      <w:b/>
      <w:sz w:val="36"/>
      <w:lang w:val="en-US" w:eastAsia="zh-CN"/>
    </w:rPr>
  </w:style>
  <w:style w:type="character" w:customStyle="1" w:styleId="616">
    <w:name w:val="Char Char22"/>
    <w:uiPriority w:val="99"/>
    <w:rPr>
      <w:rFonts w:ascii="宋体" w:hAnsi="Courier New" w:eastAsia="宋体"/>
      <w:sz w:val="21"/>
      <w:lang w:val="en-US" w:eastAsia="zh-CN"/>
    </w:rPr>
  </w:style>
  <w:style w:type="character" w:customStyle="1" w:styleId="617">
    <w:name w:val="Char Char15"/>
    <w:uiPriority w:val="99"/>
    <w:rPr>
      <w:rFonts w:ascii="Times New Roman" w:hAnsi="Times New Roman" w:eastAsia="宋体"/>
      <w:kern w:val="2"/>
      <w:sz w:val="18"/>
    </w:rPr>
  </w:style>
  <w:style w:type="character" w:customStyle="1" w:styleId="618">
    <w:name w:val="z-窗体底端 Char"/>
    <w:link w:val="580"/>
    <w:locked/>
    <w:uiPriority w:val="99"/>
    <w:rPr>
      <w:rFonts w:ascii="Arial" w:hAnsi="Arial"/>
      <w:vanish/>
      <w:sz w:val="16"/>
      <w:szCs w:val="16"/>
    </w:rPr>
  </w:style>
  <w:style w:type="character" w:customStyle="1" w:styleId="619">
    <w:name w:val="标题 1 Char11"/>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uiPriority w:val="99"/>
    <w:rPr>
      <w:rFonts w:ascii="Verdana" w:hAnsi="宋体" w:eastAsia="宋体"/>
      <w:sz w:val="28"/>
    </w:rPr>
  </w:style>
  <w:style w:type="character" w:customStyle="1" w:styleId="622">
    <w:name w:val="Char Char32"/>
    <w:uiPriority w:val="99"/>
    <w:rPr>
      <w:rFonts w:ascii="Arial" w:hAnsi="Arial" w:eastAsia="黑体"/>
      <w:b/>
      <w:kern w:val="2"/>
      <w:sz w:val="32"/>
      <w:lang w:val="en-US" w:eastAsia="zh-CN"/>
    </w:rPr>
  </w:style>
  <w:style w:type="character" w:customStyle="1" w:styleId="623">
    <w:name w:val="z-窗体顶端 Char"/>
    <w:link w:val="584"/>
    <w:locked/>
    <w:uiPriority w:val="99"/>
    <w:rPr>
      <w:rFonts w:ascii="Arial" w:hAnsi="Arial"/>
      <w:vanish/>
      <w:sz w:val="16"/>
      <w:szCs w:val="16"/>
    </w:rPr>
  </w:style>
  <w:style w:type="character" w:customStyle="1" w:styleId="624">
    <w:name w:val="普通文字 Char Char11"/>
    <w:uiPriority w:val="99"/>
    <w:rPr>
      <w:rFonts w:ascii="宋体" w:hAnsi="Courier New" w:eastAsia="宋体"/>
      <w:sz w:val="20"/>
    </w:rPr>
  </w:style>
  <w:style w:type="character" w:customStyle="1" w:styleId="625">
    <w:name w:val="Footer-Even Char11"/>
    <w:uiPriority w:val="99"/>
    <w:rPr>
      <w:rFonts w:ascii="Times New Roman" w:hAnsi="Times New Roman" w:eastAsia="宋体"/>
      <w:kern w:val="2"/>
      <w:sz w:val="18"/>
    </w:rPr>
  </w:style>
  <w:style w:type="character" w:customStyle="1" w:styleId="626">
    <w:name w:val="font21"/>
    <w:basedOn w:val="55"/>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批注框文本 Char"/>
    <w:basedOn w:val="55"/>
    <w:link w:val="36"/>
    <w:qFormat/>
    <w:uiPriority w:val="0"/>
    <w:rPr>
      <w:rFonts w:ascii="Times New Roman" w:hAnsi="Times New Roman" w:eastAsia="宋体" w:cs="Times New Roman"/>
      <w:kern w:val="2"/>
      <w:sz w:val="18"/>
      <w:szCs w:val="18"/>
    </w:rPr>
  </w:style>
  <w:style w:type="character" w:customStyle="1" w:styleId="639">
    <w:name w:val="纯文本 Char"/>
    <w:basedOn w:val="55"/>
    <w:link w:val="28"/>
    <w:qFormat/>
    <w:uiPriority w:val="0"/>
    <w:rPr>
      <w:rFonts w:ascii="宋体" w:hAnsi="Courier New" w:eastAsia="宋体" w:cs="Times New Roman"/>
      <w:kern w:val="2"/>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872AF-BA22-41B5-9D17-F31BB064C9B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67</Pages>
  <Words>31339</Words>
  <Characters>32697</Characters>
  <Lines>70</Lines>
  <Paragraphs>19</Paragraphs>
  <TotalTime>2</TotalTime>
  <ScaleCrop>false</ScaleCrop>
  <LinksUpToDate>false</LinksUpToDate>
  <CharactersWithSpaces>34507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2023-04-13T11:25:00Z</dcterms:created>
  <dc:creator>K</dc:creator>
  <cp:lastModifiedBy>huawei</cp:lastModifiedBy>
  <cp:lastPrinted>2016-01-15T07:54:00Z</cp:lastPrinted>
  <dcterms:modified xsi:type="dcterms:W3CDTF">2024-04-26T13:07:16Z</dcterms:modified>
  <dc:title>浙江省政府采购中心关于浙江省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9A5FE61A1AA444F982DE67257D27EBA7</vt:lpwstr>
  </property>
</Properties>
</file>