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9C" w:rsidRPr="00EA4D26" w:rsidRDefault="008C0A9C" w:rsidP="003E7D14">
      <w:pPr>
        <w:spacing w:beforeLines="100" w:line="360" w:lineRule="auto"/>
        <w:ind w:right="-108"/>
        <w:jc w:val="center"/>
        <w:rPr>
          <w:rFonts w:ascii="宋体" w:hAnsi="宋体"/>
          <w:b/>
          <w:color w:val="000000"/>
          <w:sz w:val="44"/>
          <w:szCs w:val="44"/>
        </w:rPr>
      </w:pPr>
      <w:bookmarkStart w:id="0" w:name="PO_15528_PM002_1"/>
      <w:r w:rsidRPr="00EA4D26">
        <w:rPr>
          <w:rFonts w:ascii="宋体" w:hAnsi="宋体" w:hint="eastAsia"/>
          <w:b/>
          <w:color w:val="000000"/>
          <w:sz w:val="44"/>
          <w:szCs w:val="44"/>
        </w:rPr>
        <w:t>省交通运输信息中心软硬件运维项目</w:t>
      </w:r>
      <w:bookmarkEnd w:id="0"/>
    </w:p>
    <w:p w:rsidR="008C0A9C" w:rsidRDefault="008C0A9C" w:rsidP="003E7D14">
      <w:pPr>
        <w:spacing w:beforeLines="100" w:line="360" w:lineRule="auto"/>
        <w:ind w:right="-108"/>
        <w:jc w:val="center"/>
        <w:rPr>
          <w:rFonts w:ascii="宋体" w:hAnsi="宋体"/>
          <w:color w:val="000000"/>
          <w:sz w:val="36"/>
          <w:szCs w:val="36"/>
        </w:rPr>
      </w:pPr>
    </w:p>
    <w:p w:rsidR="008C0A9C" w:rsidRDefault="008C0A9C" w:rsidP="003E7D14">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Pr>
          <w:rFonts w:ascii="宋体" w:hAnsi="宋体"/>
          <w:color w:val="000000"/>
          <w:sz w:val="36"/>
          <w:szCs w:val="36"/>
        </w:rPr>
        <w:t>ZZCG2020F-GK-117</w:t>
      </w:r>
      <w:bookmarkEnd w:id="1"/>
    </w:p>
    <w:p w:rsidR="008C0A9C" w:rsidRDefault="008C0A9C" w:rsidP="003E7D14">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8C0A9C" w:rsidRDefault="008C0A9C" w:rsidP="008C0A9C">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8C0A9C" w:rsidRDefault="008C0A9C" w:rsidP="008C0A9C">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8C0A9C" w:rsidRDefault="008C0A9C" w:rsidP="008C0A9C">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8C0A9C" w:rsidRDefault="008C0A9C" w:rsidP="008C0A9C">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8C0A9C" w:rsidRDefault="008C0A9C" w:rsidP="008C0A9C">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8C0A9C" w:rsidRDefault="008C0A9C" w:rsidP="008C0A9C">
      <w:pPr>
        <w:ind w:right="-110"/>
        <w:rPr>
          <w:rFonts w:ascii="宋体" w:hAnsi="宋体"/>
          <w:color w:val="000000"/>
          <w:sz w:val="32"/>
          <w:szCs w:val="32"/>
        </w:rPr>
      </w:pPr>
    </w:p>
    <w:p w:rsidR="008C0A9C" w:rsidRDefault="008C0A9C" w:rsidP="008C0A9C">
      <w:pPr>
        <w:ind w:right="-110"/>
        <w:rPr>
          <w:rFonts w:ascii="宋体" w:hAnsi="宋体"/>
          <w:color w:val="000000"/>
          <w:sz w:val="32"/>
          <w:szCs w:val="32"/>
        </w:rPr>
      </w:pPr>
    </w:p>
    <w:p w:rsidR="008C0A9C" w:rsidRDefault="008C0A9C" w:rsidP="008C0A9C">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8C0A9C" w:rsidRDefault="008C0A9C" w:rsidP="008C0A9C">
      <w:pPr>
        <w:spacing w:line="500" w:lineRule="exact"/>
        <w:ind w:right="532"/>
        <w:rPr>
          <w:rFonts w:ascii="宋体" w:hAnsi="宋体"/>
          <w:color w:val="000000"/>
          <w:sz w:val="36"/>
          <w:szCs w:val="36"/>
        </w:rPr>
      </w:pPr>
    </w:p>
    <w:p w:rsidR="008C0A9C" w:rsidRDefault="008C0A9C" w:rsidP="008C0A9C">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8C0A9C" w:rsidRDefault="008C0A9C" w:rsidP="008C0A9C">
      <w:pPr>
        <w:spacing w:line="500" w:lineRule="exact"/>
        <w:ind w:right="-108" w:firstLineChars="150" w:firstLine="663"/>
        <w:jc w:val="center"/>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目录</w:t>
      </w:r>
    </w:p>
    <w:p w:rsidR="008C0A9C" w:rsidRPr="000D3F8A" w:rsidRDefault="008C0A9C" w:rsidP="008C0A9C">
      <w:pPr>
        <w:pStyle w:val="affff7"/>
        <w:spacing w:before="120" w:after="120" w:line="360" w:lineRule="auto"/>
        <w:jc w:val="center"/>
        <w:rPr>
          <w:rFonts w:eastAsia="仿宋_GB2312" w:hAnsi="宋体"/>
          <w:color w:val="000000"/>
          <w:sz w:val="32"/>
          <w:szCs w:val="32"/>
        </w:rPr>
      </w:pPr>
    </w:p>
    <w:p w:rsidR="008C0A9C" w:rsidRDefault="003E7D14" w:rsidP="008C0A9C">
      <w:pPr>
        <w:pStyle w:val="1c"/>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sidR="008C0A9C">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8C0A9C" w:rsidRPr="00BE13C3">
          <w:rPr>
            <w:rStyle w:val="af3"/>
            <w:rFonts w:hAnsi="宋体" w:hint="eastAsia"/>
            <w:b/>
            <w:noProof/>
          </w:rPr>
          <w:t>第一章公开招标采购公告</w:t>
        </w:r>
        <w:r w:rsidR="008C0A9C">
          <w:rPr>
            <w:noProof/>
            <w:webHidden/>
          </w:rPr>
          <w:tab/>
        </w:r>
        <w:r>
          <w:rPr>
            <w:noProof/>
            <w:webHidden/>
          </w:rPr>
          <w:fldChar w:fldCharType="begin"/>
        </w:r>
        <w:r w:rsidR="008C0A9C">
          <w:rPr>
            <w:noProof/>
            <w:webHidden/>
          </w:rPr>
          <w:instrText xml:space="preserve"> PAGEREF _Toc496796635 \h </w:instrText>
        </w:r>
        <w:r>
          <w:rPr>
            <w:noProof/>
            <w:webHidden/>
          </w:rPr>
        </w:r>
        <w:r>
          <w:rPr>
            <w:noProof/>
            <w:webHidden/>
          </w:rPr>
          <w:fldChar w:fldCharType="separate"/>
        </w:r>
        <w:r w:rsidR="008C0A9C">
          <w:rPr>
            <w:noProof/>
            <w:webHidden/>
          </w:rPr>
          <w:t>3</w:t>
        </w:r>
        <w:r>
          <w:rPr>
            <w:noProof/>
            <w:webHidden/>
          </w:rPr>
          <w:fldChar w:fldCharType="end"/>
        </w:r>
      </w:hyperlink>
    </w:p>
    <w:p w:rsidR="008C0A9C" w:rsidRDefault="003E7D14" w:rsidP="008C0A9C">
      <w:pPr>
        <w:pStyle w:val="1c"/>
        <w:tabs>
          <w:tab w:val="right" w:leader="dot" w:pos="8834"/>
        </w:tabs>
        <w:rPr>
          <w:rFonts w:ascii="Calibri" w:eastAsia="宋体" w:hAnsi="Calibri"/>
          <w:noProof/>
          <w:sz w:val="21"/>
          <w:szCs w:val="22"/>
        </w:rPr>
      </w:pPr>
      <w:hyperlink w:anchor="_Toc496796636" w:history="1">
        <w:r w:rsidR="008C0A9C" w:rsidRPr="00BE13C3">
          <w:rPr>
            <w:rStyle w:val="af3"/>
            <w:rFonts w:ascii="仿宋" w:hAnsi="仿宋" w:hint="eastAsia"/>
            <w:b/>
            <w:noProof/>
          </w:rPr>
          <w:t>第二章投标人须知</w:t>
        </w:r>
        <w:r w:rsidR="008C0A9C">
          <w:rPr>
            <w:noProof/>
            <w:webHidden/>
          </w:rPr>
          <w:tab/>
        </w:r>
        <w:r>
          <w:rPr>
            <w:noProof/>
            <w:webHidden/>
          </w:rPr>
          <w:fldChar w:fldCharType="begin"/>
        </w:r>
        <w:r w:rsidR="008C0A9C">
          <w:rPr>
            <w:noProof/>
            <w:webHidden/>
          </w:rPr>
          <w:instrText xml:space="preserve"> PAGEREF _Toc496796636 \h </w:instrText>
        </w:r>
        <w:r>
          <w:rPr>
            <w:noProof/>
            <w:webHidden/>
          </w:rPr>
        </w:r>
        <w:r>
          <w:rPr>
            <w:noProof/>
            <w:webHidden/>
          </w:rPr>
          <w:fldChar w:fldCharType="separate"/>
        </w:r>
        <w:r w:rsidR="008C0A9C">
          <w:rPr>
            <w:noProof/>
            <w:webHidden/>
          </w:rPr>
          <w:t>6</w:t>
        </w:r>
        <w:r>
          <w:rPr>
            <w:noProof/>
            <w:webHidden/>
          </w:rPr>
          <w:fldChar w:fldCharType="end"/>
        </w:r>
      </w:hyperlink>
    </w:p>
    <w:p w:rsidR="008C0A9C" w:rsidRDefault="003E7D14" w:rsidP="008C0A9C">
      <w:pPr>
        <w:pStyle w:val="1c"/>
        <w:tabs>
          <w:tab w:val="right" w:leader="dot" w:pos="8834"/>
        </w:tabs>
        <w:rPr>
          <w:rFonts w:ascii="Calibri" w:eastAsia="宋体" w:hAnsi="Calibri"/>
          <w:noProof/>
          <w:sz w:val="21"/>
          <w:szCs w:val="22"/>
        </w:rPr>
      </w:pPr>
      <w:hyperlink w:anchor="_Toc496796637" w:history="1">
        <w:r w:rsidR="008C0A9C" w:rsidRPr="00BE13C3">
          <w:rPr>
            <w:rStyle w:val="af3"/>
            <w:rFonts w:hAnsi="宋体" w:hint="eastAsia"/>
            <w:b/>
            <w:noProof/>
          </w:rPr>
          <w:t>第三章评标办法及评分标准</w:t>
        </w:r>
        <w:r w:rsidR="008C0A9C">
          <w:rPr>
            <w:noProof/>
            <w:webHidden/>
          </w:rPr>
          <w:tab/>
        </w:r>
        <w:r>
          <w:rPr>
            <w:noProof/>
            <w:webHidden/>
          </w:rPr>
          <w:fldChar w:fldCharType="begin"/>
        </w:r>
        <w:r w:rsidR="008C0A9C">
          <w:rPr>
            <w:noProof/>
            <w:webHidden/>
          </w:rPr>
          <w:instrText xml:space="preserve"> PAGEREF _Toc496796637 \h </w:instrText>
        </w:r>
        <w:r>
          <w:rPr>
            <w:noProof/>
            <w:webHidden/>
          </w:rPr>
        </w:r>
        <w:r>
          <w:rPr>
            <w:noProof/>
            <w:webHidden/>
          </w:rPr>
          <w:fldChar w:fldCharType="separate"/>
        </w:r>
        <w:r w:rsidR="008C0A9C">
          <w:rPr>
            <w:noProof/>
            <w:webHidden/>
          </w:rPr>
          <w:t>22</w:t>
        </w:r>
        <w:r>
          <w:rPr>
            <w:noProof/>
            <w:webHidden/>
          </w:rPr>
          <w:fldChar w:fldCharType="end"/>
        </w:r>
      </w:hyperlink>
    </w:p>
    <w:p w:rsidR="008C0A9C" w:rsidRDefault="003E7D14" w:rsidP="008C0A9C">
      <w:pPr>
        <w:pStyle w:val="1c"/>
        <w:tabs>
          <w:tab w:val="right" w:leader="dot" w:pos="8834"/>
        </w:tabs>
        <w:rPr>
          <w:rFonts w:ascii="Calibri" w:eastAsia="宋体" w:hAnsi="Calibri"/>
          <w:noProof/>
          <w:sz w:val="21"/>
          <w:szCs w:val="22"/>
        </w:rPr>
      </w:pPr>
      <w:hyperlink w:anchor="_Toc496796638" w:history="1">
        <w:r w:rsidR="008C0A9C" w:rsidRPr="00BE13C3">
          <w:rPr>
            <w:rStyle w:val="af3"/>
            <w:rFonts w:hAnsi="宋体" w:hint="eastAsia"/>
            <w:b/>
            <w:noProof/>
          </w:rPr>
          <w:t>第四章招标需求</w:t>
        </w:r>
        <w:r w:rsidR="008C0A9C">
          <w:rPr>
            <w:noProof/>
            <w:webHidden/>
          </w:rPr>
          <w:tab/>
        </w:r>
        <w:r>
          <w:rPr>
            <w:noProof/>
            <w:webHidden/>
          </w:rPr>
          <w:fldChar w:fldCharType="begin"/>
        </w:r>
        <w:r w:rsidR="008C0A9C">
          <w:rPr>
            <w:noProof/>
            <w:webHidden/>
          </w:rPr>
          <w:instrText xml:space="preserve"> PAGEREF _Toc496796638 \h </w:instrText>
        </w:r>
        <w:r>
          <w:rPr>
            <w:noProof/>
            <w:webHidden/>
          </w:rPr>
        </w:r>
        <w:r>
          <w:rPr>
            <w:noProof/>
            <w:webHidden/>
          </w:rPr>
          <w:fldChar w:fldCharType="separate"/>
        </w:r>
        <w:r w:rsidR="008C0A9C">
          <w:rPr>
            <w:noProof/>
            <w:webHidden/>
          </w:rPr>
          <w:t>24</w:t>
        </w:r>
        <w:r>
          <w:rPr>
            <w:noProof/>
            <w:webHidden/>
          </w:rPr>
          <w:fldChar w:fldCharType="end"/>
        </w:r>
      </w:hyperlink>
    </w:p>
    <w:p w:rsidR="008C0A9C" w:rsidRDefault="003E7D14" w:rsidP="008C0A9C">
      <w:pPr>
        <w:pStyle w:val="1c"/>
        <w:tabs>
          <w:tab w:val="right" w:leader="dot" w:pos="8834"/>
        </w:tabs>
        <w:rPr>
          <w:rFonts w:ascii="Calibri" w:eastAsia="宋体" w:hAnsi="Calibri"/>
          <w:noProof/>
          <w:sz w:val="21"/>
          <w:szCs w:val="22"/>
        </w:rPr>
      </w:pPr>
      <w:hyperlink w:anchor="_Toc496796639" w:history="1">
        <w:r w:rsidR="008C0A9C" w:rsidRPr="00BE13C3">
          <w:rPr>
            <w:rStyle w:val="af3"/>
            <w:rFonts w:ascii="仿宋" w:hAnsi="仿宋" w:hint="eastAsia"/>
            <w:b/>
            <w:noProof/>
          </w:rPr>
          <w:t>第五章浙江省政府采购合同主要条款指引</w:t>
        </w:r>
        <w:r w:rsidR="008C0A9C">
          <w:rPr>
            <w:noProof/>
            <w:webHidden/>
          </w:rPr>
          <w:tab/>
        </w:r>
        <w:r>
          <w:rPr>
            <w:noProof/>
            <w:webHidden/>
          </w:rPr>
          <w:fldChar w:fldCharType="begin"/>
        </w:r>
        <w:r w:rsidR="008C0A9C">
          <w:rPr>
            <w:noProof/>
            <w:webHidden/>
          </w:rPr>
          <w:instrText xml:space="preserve"> PAGEREF _Toc496796639 \h </w:instrText>
        </w:r>
        <w:r>
          <w:rPr>
            <w:noProof/>
            <w:webHidden/>
          </w:rPr>
        </w:r>
        <w:r>
          <w:rPr>
            <w:noProof/>
            <w:webHidden/>
          </w:rPr>
          <w:fldChar w:fldCharType="separate"/>
        </w:r>
        <w:r w:rsidR="008C0A9C">
          <w:rPr>
            <w:noProof/>
            <w:webHidden/>
          </w:rPr>
          <w:t>25</w:t>
        </w:r>
        <w:r>
          <w:rPr>
            <w:noProof/>
            <w:webHidden/>
          </w:rPr>
          <w:fldChar w:fldCharType="end"/>
        </w:r>
      </w:hyperlink>
    </w:p>
    <w:p w:rsidR="008C0A9C" w:rsidRDefault="003E7D14" w:rsidP="008C0A9C">
      <w:pPr>
        <w:pStyle w:val="1c"/>
        <w:tabs>
          <w:tab w:val="right" w:leader="dot" w:pos="8834"/>
        </w:tabs>
        <w:rPr>
          <w:rFonts w:ascii="Calibri" w:eastAsia="宋体" w:hAnsi="Calibri"/>
          <w:noProof/>
          <w:sz w:val="21"/>
          <w:szCs w:val="22"/>
        </w:rPr>
      </w:pPr>
      <w:hyperlink w:anchor="_Toc496796640" w:history="1">
        <w:r w:rsidR="008C0A9C" w:rsidRPr="00BE13C3">
          <w:rPr>
            <w:rStyle w:val="af3"/>
            <w:rFonts w:hAnsi="宋体" w:hint="eastAsia"/>
            <w:b/>
            <w:noProof/>
          </w:rPr>
          <w:t>第六章投标文件格式附件</w:t>
        </w:r>
        <w:r w:rsidR="008C0A9C">
          <w:rPr>
            <w:noProof/>
            <w:webHidden/>
          </w:rPr>
          <w:tab/>
        </w:r>
        <w:r>
          <w:rPr>
            <w:noProof/>
            <w:webHidden/>
          </w:rPr>
          <w:fldChar w:fldCharType="begin"/>
        </w:r>
        <w:r w:rsidR="008C0A9C">
          <w:rPr>
            <w:noProof/>
            <w:webHidden/>
          </w:rPr>
          <w:instrText xml:space="preserve"> PAGEREF _Toc496796640 \h </w:instrText>
        </w:r>
        <w:r>
          <w:rPr>
            <w:noProof/>
            <w:webHidden/>
          </w:rPr>
        </w:r>
        <w:r>
          <w:rPr>
            <w:noProof/>
            <w:webHidden/>
          </w:rPr>
          <w:fldChar w:fldCharType="separate"/>
        </w:r>
        <w:r w:rsidR="008C0A9C">
          <w:rPr>
            <w:noProof/>
            <w:webHidden/>
          </w:rPr>
          <w:t>30</w:t>
        </w:r>
        <w:r>
          <w:rPr>
            <w:noProof/>
            <w:webHidden/>
          </w:rPr>
          <w:fldChar w:fldCharType="end"/>
        </w:r>
      </w:hyperlink>
    </w:p>
    <w:p w:rsidR="008C0A9C" w:rsidRDefault="003E7D14" w:rsidP="003E7D14">
      <w:pPr>
        <w:spacing w:beforeLines="5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8C0A9C" w:rsidRDefault="008C0A9C" w:rsidP="008C0A9C">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496796635"/>
      <w:r>
        <w:rPr>
          <w:rFonts w:hAnsi="宋体" w:hint="eastAsia"/>
          <w:b/>
          <w:color w:val="000000"/>
          <w:sz w:val="36"/>
          <w:szCs w:val="36"/>
        </w:rPr>
        <w:lastRenderedPageBreak/>
        <w:t>第一章  公开招标采购公告</w:t>
      </w:r>
      <w:bookmarkEnd w:id="2"/>
    </w:p>
    <w:p w:rsidR="008C0A9C" w:rsidRDefault="008C0A9C" w:rsidP="008C0A9C">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8C0A9C" w:rsidRDefault="008C0A9C" w:rsidP="008C0A9C">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Pr>
          <w:rFonts w:ascii="仿宋" w:eastAsia="仿宋" w:hAnsi="仿宋" w:cs="Arial"/>
          <w:b/>
          <w:bCs/>
          <w:color w:val="000000"/>
          <w:sz w:val="30"/>
          <w:szCs w:val="30"/>
        </w:rPr>
        <w:t>ZZCG2020F-GK-117</w:t>
      </w:r>
      <w:bookmarkEnd w:id="3"/>
    </w:p>
    <w:p w:rsidR="008C0A9C" w:rsidRPr="00952EB6" w:rsidRDefault="008C0A9C" w:rsidP="003E7D14">
      <w:pPr>
        <w:snapToGrid w:val="0"/>
        <w:spacing w:afterLines="5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8C0A9C" w:rsidRDefault="008C0A9C" w:rsidP="003E7D14">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Style w:val="afffffffff0"/>
        <w:tblW w:w="4519" w:type="pct"/>
        <w:jc w:val="center"/>
        <w:tblLook w:val="04A0"/>
      </w:tblPr>
      <w:tblGrid>
        <w:gridCol w:w="1132"/>
        <w:gridCol w:w="1533"/>
        <w:gridCol w:w="1132"/>
        <w:gridCol w:w="945"/>
        <w:gridCol w:w="1746"/>
        <w:gridCol w:w="1700"/>
      </w:tblGrid>
      <w:tr w:rsidR="008C0A9C" w:rsidTr="00AC4962">
        <w:trPr>
          <w:jc w:val="center"/>
        </w:trPr>
        <w:tc>
          <w:tcPr>
            <w:tcW w:w="691" w:type="pct"/>
          </w:tcPr>
          <w:p w:rsidR="008C0A9C" w:rsidRDefault="008C0A9C" w:rsidP="003E7D14">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w:t>
            </w:r>
            <w:proofErr w:type="gramEnd"/>
          </w:p>
        </w:tc>
        <w:tc>
          <w:tcPr>
            <w:tcW w:w="936" w:type="pct"/>
          </w:tcPr>
          <w:p w:rsidR="008C0A9C" w:rsidRDefault="008C0A9C" w:rsidP="003E7D14">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691" w:type="pct"/>
          </w:tcPr>
          <w:p w:rsidR="008C0A9C" w:rsidRDefault="008C0A9C" w:rsidP="003E7D14">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数量</w:t>
            </w:r>
          </w:p>
        </w:tc>
        <w:tc>
          <w:tcPr>
            <w:tcW w:w="577" w:type="pct"/>
          </w:tcPr>
          <w:p w:rsidR="008C0A9C" w:rsidRDefault="008C0A9C" w:rsidP="003E7D14">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单位</w:t>
            </w:r>
          </w:p>
        </w:tc>
        <w:tc>
          <w:tcPr>
            <w:tcW w:w="1066" w:type="pct"/>
          </w:tcPr>
          <w:p w:rsidR="008C0A9C" w:rsidRDefault="008C0A9C" w:rsidP="003E7D14">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预算</w:t>
            </w:r>
            <w:r>
              <w:rPr>
                <w:rFonts w:ascii="仿宋" w:eastAsia="仿宋" w:hAnsi="仿宋" w:cs="Arial"/>
                <w:b/>
                <w:sz w:val="28"/>
                <w:szCs w:val="28"/>
              </w:rPr>
              <w:t>(万元)</w:t>
            </w:r>
          </w:p>
        </w:tc>
        <w:tc>
          <w:tcPr>
            <w:tcW w:w="1038" w:type="pct"/>
          </w:tcPr>
          <w:p w:rsidR="008C0A9C" w:rsidRDefault="008C0A9C" w:rsidP="003E7D14">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使用单位</w:t>
            </w:r>
          </w:p>
        </w:tc>
      </w:tr>
      <w:tr w:rsidR="008C0A9C" w:rsidTr="00AC4962">
        <w:trPr>
          <w:jc w:val="center"/>
        </w:trPr>
        <w:tc>
          <w:tcPr>
            <w:tcW w:w="691" w:type="pct"/>
          </w:tcPr>
          <w:p w:rsidR="008C0A9C" w:rsidRDefault="008C0A9C" w:rsidP="003E7D14">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936" w:type="pct"/>
          </w:tcPr>
          <w:p w:rsidR="008C0A9C" w:rsidRDefault="008C0A9C" w:rsidP="003E7D14">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软硬件运</w:t>
            </w:r>
            <w:proofErr w:type="gramStart"/>
            <w:r>
              <w:rPr>
                <w:rFonts w:ascii="仿宋" w:eastAsia="仿宋" w:hAnsi="仿宋" w:cs="Arial" w:hint="eastAsia"/>
                <w:b/>
                <w:sz w:val="28"/>
                <w:szCs w:val="28"/>
              </w:rPr>
              <w:t>维项目</w:t>
            </w:r>
            <w:proofErr w:type="gramEnd"/>
          </w:p>
        </w:tc>
        <w:tc>
          <w:tcPr>
            <w:tcW w:w="691" w:type="pct"/>
          </w:tcPr>
          <w:p w:rsidR="008C0A9C" w:rsidRDefault="008C0A9C" w:rsidP="003E7D14">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577" w:type="pct"/>
          </w:tcPr>
          <w:p w:rsidR="008C0A9C" w:rsidRDefault="008C0A9C" w:rsidP="003E7D14">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项</w:t>
            </w:r>
          </w:p>
        </w:tc>
        <w:tc>
          <w:tcPr>
            <w:tcW w:w="1066" w:type="pct"/>
          </w:tcPr>
          <w:p w:rsidR="008C0A9C" w:rsidRDefault="008C0A9C" w:rsidP="003E7D14">
            <w:pPr>
              <w:snapToGrid w:val="0"/>
              <w:spacing w:afterLines="50" w:line="460" w:lineRule="exact"/>
              <w:rPr>
                <w:rFonts w:ascii="仿宋" w:eastAsia="仿宋" w:hAnsi="仿宋" w:cs="Arial"/>
                <w:b/>
                <w:sz w:val="28"/>
                <w:szCs w:val="28"/>
              </w:rPr>
            </w:pPr>
            <w:r>
              <w:rPr>
                <w:rFonts w:ascii="仿宋" w:eastAsia="仿宋" w:hAnsi="仿宋" w:cs="Arial"/>
                <w:b/>
                <w:sz w:val="28"/>
                <w:szCs w:val="28"/>
              </w:rPr>
              <w:t>678.5</w:t>
            </w:r>
          </w:p>
        </w:tc>
        <w:tc>
          <w:tcPr>
            <w:tcW w:w="1038" w:type="pct"/>
          </w:tcPr>
          <w:p w:rsidR="008C0A9C" w:rsidRDefault="008C0A9C" w:rsidP="003E7D14">
            <w:pPr>
              <w:snapToGrid w:val="0"/>
              <w:spacing w:afterLines="50" w:line="460" w:lineRule="exact"/>
              <w:rPr>
                <w:rFonts w:ascii="仿宋" w:eastAsia="仿宋" w:hAnsi="仿宋" w:cs="Arial"/>
                <w:b/>
                <w:sz w:val="28"/>
                <w:szCs w:val="28"/>
              </w:rPr>
            </w:pPr>
            <w:r w:rsidRPr="0092472B">
              <w:rPr>
                <w:rFonts w:ascii="仿宋" w:eastAsia="仿宋" w:hAnsi="仿宋" w:cs="Arial" w:hint="eastAsia"/>
                <w:b/>
                <w:sz w:val="28"/>
                <w:szCs w:val="28"/>
              </w:rPr>
              <w:t>省交通运输信息中心</w:t>
            </w:r>
          </w:p>
        </w:tc>
      </w:tr>
    </w:tbl>
    <w:p w:rsidR="008C0A9C" w:rsidRDefault="008C0A9C" w:rsidP="003E7D14">
      <w:pPr>
        <w:snapToGrid w:val="0"/>
        <w:spacing w:afterLines="50" w:line="460" w:lineRule="exact"/>
        <w:ind w:firstLineChars="200" w:firstLine="562"/>
        <w:rPr>
          <w:rFonts w:ascii="仿宋" w:eastAsia="仿宋" w:hAnsi="仿宋" w:cs="Arial"/>
          <w:b/>
          <w:bCs/>
          <w:color w:val="000000"/>
          <w:sz w:val="30"/>
          <w:szCs w:val="30"/>
        </w:rPr>
      </w:pPr>
      <w:r>
        <w:rPr>
          <w:rFonts w:ascii="仿宋" w:eastAsia="仿宋" w:hAnsi="仿宋" w:cs="Arial"/>
          <w:b/>
          <w:sz w:val="28"/>
          <w:szCs w:val="28"/>
        </w:rPr>
        <w:t xml:space="preserve"> </w:t>
      </w:r>
      <w:bookmarkEnd w:id="4"/>
    </w:p>
    <w:p w:rsidR="008C0A9C" w:rsidRDefault="008C0A9C" w:rsidP="008C0A9C">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8C0A9C" w:rsidRDefault="008C0A9C" w:rsidP="008C0A9C">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8C0A9C" w:rsidRDefault="008C0A9C" w:rsidP="008C0A9C">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416_PM006"/>
      <w:r>
        <w:rPr>
          <w:rFonts w:ascii="仿宋" w:eastAsia="仿宋" w:hAnsi="仿宋" w:cs="Arial" w:hint="eastAsia"/>
          <w:b/>
          <w:bCs/>
          <w:color w:val="000000"/>
          <w:sz w:val="30"/>
          <w:szCs w:val="30"/>
        </w:rPr>
        <w:t>无</w:t>
      </w:r>
      <w:r>
        <w:rPr>
          <w:rFonts w:ascii="仿宋" w:eastAsia="仿宋" w:hAnsi="仿宋" w:cs="Arial"/>
          <w:b/>
          <w:bCs/>
          <w:color w:val="000000"/>
          <w:sz w:val="30"/>
          <w:szCs w:val="30"/>
        </w:rPr>
        <w:t xml:space="preserve"> </w:t>
      </w:r>
      <w:bookmarkEnd w:id="5"/>
    </w:p>
    <w:p w:rsidR="008C0A9C" w:rsidRDefault="008C0A9C" w:rsidP="008C0A9C">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w:t>
      </w:r>
      <w:r w:rsidRPr="00BF4F37">
        <w:rPr>
          <w:rFonts w:ascii="仿宋" w:eastAsia="仿宋" w:hAnsi="仿宋" w:cs="Arial" w:hint="eastAsia"/>
          <w:b/>
          <w:bCs/>
          <w:color w:val="000000"/>
          <w:sz w:val="30"/>
          <w:szCs w:val="30"/>
        </w:rPr>
        <w:t>获取采购文件</w:t>
      </w:r>
      <w:r>
        <w:rPr>
          <w:rFonts w:ascii="仿宋" w:eastAsia="仿宋" w:hAnsi="仿宋" w:cs="Arial" w:hint="eastAsia"/>
          <w:b/>
          <w:bCs/>
          <w:color w:val="000000"/>
          <w:sz w:val="30"/>
          <w:szCs w:val="30"/>
        </w:rPr>
        <w:t>：</w:t>
      </w:r>
    </w:p>
    <w:p w:rsidR="008C0A9C" w:rsidRDefault="008C0A9C" w:rsidP="008C0A9C">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w:t>
      </w:r>
      <w:bookmarkStart w:id="6" w:name="PO_15528_PM008"/>
      <w:r w:rsidR="005E5707">
        <w:rPr>
          <w:rFonts w:ascii="仿宋" w:eastAsia="仿宋" w:hAnsi="仿宋"/>
          <w:color w:val="000000"/>
          <w:kern w:val="0"/>
          <w:sz w:val="30"/>
          <w:szCs w:val="30"/>
        </w:rPr>
        <w:t xml:space="preserve"> </w:t>
      </w:r>
      <w:bookmarkEnd w:id="6"/>
      <w:r>
        <w:rPr>
          <w:rFonts w:ascii="仿宋" w:eastAsia="仿宋" w:hAnsi="仿宋" w:hint="eastAsia"/>
          <w:color w:val="000000"/>
          <w:kern w:val="0"/>
          <w:sz w:val="30"/>
          <w:szCs w:val="30"/>
        </w:rPr>
        <w:t xml:space="preserve"> </w:t>
      </w:r>
      <w:r w:rsidR="005E5707">
        <w:rPr>
          <w:rFonts w:ascii="仿宋" w:eastAsia="仿宋" w:hAnsi="仿宋" w:hint="eastAsia"/>
          <w:color w:val="000000"/>
          <w:kern w:val="0"/>
          <w:sz w:val="30"/>
          <w:szCs w:val="30"/>
        </w:rPr>
        <w:t>2020-08-28</w:t>
      </w:r>
      <w:r>
        <w:rPr>
          <w:rFonts w:ascii="仿宋" w:eastAsia="仿宋" w:hAnsi="仿宋" w:hint="eastAsia"/>
          <w:color w:val="000000"/>
          <w:kern w:val="0"/>
          <w:sz w:val="30"/>
          <w:szCs w:val="30"/>
        </w:rPr>
        <w:t xml:space="preserve">至 </w:t>
      </w:r>
      <w:bookmarkStart w:id="7" w:name="PO_15528_PM009"/>
      <w:r w:rsidR="005E5707">
        <w:rPr>
          <w:rFonts w:ascii="仿宋" w:eastAsia="仿宋" w:hAnsi="仿宋"/>
          <w:color w:val="000000"/>
          <w:kern w:val="0"/>
          <w:sz w:val="30"/>
          <w:szCs w:val="30"/>
        </w:rPr>
        <w:t>2020-09-22 09:00:00</w:t>
      </w:r>
      <w:bookmarkEnd w:id="7"/>
      <w:r>
        <w:rPr>
          <w:rFonts w:ascii="仿宋" w:eastAsia="仿宋" w:hAnsi="仿宋" w:hint="eastAsia"/>
          <w:kern w:val="0"/>
          <w:sz w:val="28"/>
          <w:szCs w:val="28"/>
        </w:rPr>
        <w:t>。</w:t>
      </w:r>
    </w:p>
    <w:p w:rsidR="008C0A9C" w:rsidRPr="00BF4F37" w:rsidRDefault="008C0A9C" w:rsidP="008C0A9C">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2</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获取方式：本项目招标文件实行网上获取。供应商登录浙江政府采购网（</w:t>
      </w:r>
      <w:r w:rsidRPr="00560DD6">
        <w:rPr>
          <w:rFonts w:ascii="仿宋" w:eastAsia="仿宋" w:hAnsi="仿宋" w:hint="eastAsia"/>
          <w:color w:val="000000"/>
          <w:kern w:val="0"/>
          <w:sz w:val="30"/>
          <w:szCs w:val="30"/>
        </w:rPr>
        <w:t>http://zfcg.czt.zj.gov.cn/</w:t>
      </w:r>
      <w:r w:rsidRPr="00BF4F37">
        <w:rPr>
          <w:rFonts w:ascii="仿宋" w:eastAsia="仿宋" w:hAnsi="仿宋" w:hint="eastAsia"/>
          <w:color w:val="000000"/>
          <w:kern w:val="0"/>
          <w:sz w:val="30"/>
          <w:szCs w:val="30"/>
        </w:rPr>
        <w:t>）进入政</w:t>
      </w:r>
      <w:proofErr w:type="gramStart"/>
      <w:r w:rsidRPr="00BF4F37">
        <w:rPr>
          <w:rFonts w:ascii="仿宋" w:eastAsia="仿宋" w:hAnsi="仿宋" w:hint="eastAsia"/>
          <w:color w:val="000000"/>
          <w:kern w:val="0"/>
          <w:sz w:val="30"/>
          <w:szCs w:val="30"/>
        </w:rPr>
        <w:t>采云</w:t>
      </w:r>
      <w:proofErr w:type="gramEnd"/>
      <w:r w:rsidRPr="00BF4F37">
        <w:rPr>
          <w:rFonts w:ascii="仿宋" w:eastAsia="仿宋" w:hAnsi="仿宋" w:hint="eastAsia"/>
          <w:color w:val="000000"/>
          <w:kern w:val="0"/>
          <w:sz w:val="30"/>
          <w:szCs w:val="30"/>
        </w:rPr>
        <w:t>系统“项目采购”模块“获取采购文件”菜单，进行网上获取招标文件。</w:t>
      </w:r>
    </w:p>
    <w:p w:rsidR="008C0A9C" w:rsidRDefault="008C0A9C" w:rsidP="008C0A9C">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3</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招标文件免费获取。</w:t>
      </w:r>
    </w:p>
    <w:p w:rsidR="008C0A9C" w:rsidRDefault="008C0A9C" w:rsidP="008C0A9C">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8C0A9C" w:rsidRDefault="008C0A9C" w:rsidP="008C0A9C">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8" w:name="PO_15528_PM021"/>
      <w:r>
        <w:rPr>
          <w:rFonts w:ascii="仿宋" w:eastAsia="仿宋" w:hAnsi="仿宋"/>
          <w:color w:val="000000"/>
          <w:kern w:val="0"/>
          <w:sz w:val="30"/>
          <w:szCs w:val="30"/>
        </w:rPr>
        <w:t xml:space="preserve"> </w:t>
      </w:r>
      <w:bookmarkEnd w:id="8"/>
      <w:r>
        <w:rPr>
          <w:rFonts w:ascii="仿宋" w:eastAsia="仿宋" w:hAnsi="仿宋" w:hint="eastAsia"/>
          <w:color w:val="000000"/>
          <w:kern w:val="0"/>
          <w:sz w:val="30"/>
          <w:szCs w:val="30"/>
        </w:rPr>
        <w:t>（空或0元为无需交纳）;</w:t>
      </w:r>
    </w:p>
    <w:p w:rsidR="008C0A9C" w:rsidRDefault="008C0A9C" w:rsidP="008C0A9C">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七、投标截止时间和地点：</w:t>
      </w:r>
    </w:p>
    <w:p w:rsidR="008C0A9C" w:rsidRPr="0042654A" w:rsidRDefault="008C0A9C" w:rsidP="008C0A9C">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w:t>
      </w:r>
      <w:bookmarkStart w:id="9" w:name="PO_15528_PM015"/>
      <w:r w:rsidR="005E5707">
        <w:rPr>
          <w:rFonts w:ascii="仿宋" w:eastAsia="仿宋" w:hAnsi="仿宋" w:cs="Arial"/>
          <w:color w:val="000000"/>
          <w:sz w:val="30"/>
          <w:szCs w:val="30"/>
        </w:rPr>
        <w:t>2020-09-22 09:00:00</w:t>
      </w:r>
      <w:bookmarkEnd w:id="9"/>
      <w:r>
        <w:rPr>
          <w:rFonts w:ascii="仿宋" w:eastAsia="仿宋" w:hAnsi="仿宋" w:cs="Arial" w:hint="eastAsia"/>
          <w:color w:val="000000"/>
          <w:sz w:val="30"/>
          <w:szCs w:val="30"/>
        </w:rPr>
        <w:t>时</w:t>
      </w:r>
      <w:r w:rsidRPr="0042654A">
        <w:rPr>
          <w:rFonts w:ascii="仿宋" w:eastAsia="仿宋" w:hAnsi="仿宋" w:cs="Arial" w:hint="eastAsia"/>
          <w:color w:val="000000"/>
          <w:sz w:val="30"/>
          <w:szCs w:val="30"/>
        </w:rPr>
        <w:t>前通过邮寄方式将投标文</w:t>
      </w:r>
      <w:r w:rsidRPr="0042654A">
        <w:rPr>
          <w:rFonts w:ascii="仿宋" w:eastAsia="仿宋" w:hAnsi="仿宋" w:cs="Arial" w:hint="eastAsia"/>
          <w:color w:val="000000"/>
          <w:sz w:val="30"/>
          <w:szCs w:val="30"/>
        </w:rPr>
        <w:lastRenderedPageBreak/>
        <w:t>件密封送交到</w:t>
      </w:r>
      <w:bookmarkStart w:id="10" w:name="PO_15528_PM016"/>
      <w:r w:rsidR="005E5707">
        <w:rPr>
          <w:rFonts w:ascii="仿宋" w:eastAsia="仿宋" w:hAnsi="仿宋" w:cs="Arial" w:hint="eastAsia"/>
          <w:color w:val="000000"/>
          <w:sz w:val="30"/>
          <w:szCs w:val="30"/>
        </w:rPr>
        <w:t>杭州市环城北路</w:t>
      </w:r>
      <w:r w:rsidR="005E5707">
        <w:rPr>
          <w:rFonts w:ascii="仿宋" w:eastAsia="仿宋" w:hAnsi="仿宋" w:cs="Arial"/>
          <w:color w:val="000000"/>
          <w:sz w:val="30"/>
          <w:szCs w:val="30"/>
        </w:rPr>
        <w:t>305号</w:t>
      </w:r>
      <w:proofErr w:type="gramStart"/>
      <w:r w:rsidR="005E5707">
        <w:rPr>
          <w:rFonts w:ascii="仿宋" w:eastAsia="仿宋" w:hAnsi="仿宋" w:cs="Arial"/>
          <w:color w:val="000000"/>
          <w:sz w:val="30"/>
          <w:szCs w:val="30"/>
        </w:rPr>
        <w:t>耀江发展</w:t>
      </w:r>
      <w:proofErr w:type="gramEnd"/>
      <w:r w:rsidR="005E5707">
        <w:rPr>
          <w:rFonts w:ascii="仿宋" w:eastAsia="仿宋" w:hAnsi="仿宋" w:cs="Arial"/>
          <w:color w:val="000000"/>
          <w:sz w:val="30"/>
          <w:szCs w:val="30"/>
        </w:rPr>
        <w:t>中心 201开标室（大）</w:t>
      </w:r>
      <w:bookmarkEnd w:id="10"/>
      <w:r w:rsidRPr="0042654A">
        <w:rPr>
          <w:rFonts w:ascii="仿宋" w:eastAsia="仿宋" w:hAnsi="仿宋" w:cs="Arial" w:hint="eastAsia"/>
          <w:color w:val="000000"/>
          <w:sz w:val="30"/>
          <w:szCs w:val="30"/>
        </w:rPr>
        <w:t>，逾期送达或未密封将予以拒收。（授权代表应当是投标人的在职正式职工）。</w:t>
      </w:r>
    </w:p>
    <w:p w:rsidR="008C0A9C" w:rsidRDefault="008C0A9C" w:rsidP="008C0A9C">
      <w:pPr>
        <w:snapToGrid w:val="0"/>
        <w:spacing w:line="440" w:lineRule="exact"/>
        <w:ind w:firstLineChars="200" w:firstLine="600"/>
        <w:rPr>
          <w:rFonts w:ascii="仿宋" w:eastAsia="仿宋" w:hAnsi="仿宋" w:cs="Arial"/>
          <w:color w:val="000000"/>
          <w:sz w:val="30"/>
          <w:szCs w:val="30"/>
        </w:rPr>
      </w:pPr>
      <w:r w:rsidRPr="0083408A">
        <w:rPr>
          <w:rFonts w:ascii="仿宋" w:eastAsia="仿宋" w:hAnsi="仿宋" w:cs="Arial"/>
          <w:color w:val="000000"/>
          <w:sz w:val="30"/>
          <w:szCs w:val="30"/>
        </w:rPr>
        <w:t>投标文件收件人：冯妙吉，联系方式：0571-88907710，收件地址：杭州市环城北路305号</w:t>
      </w:r>
      <w:proofErr w:type="gramStart"/>
      <w:r w:rsidRPr="0083408A">
        <w:rPr>
          <w:rFonts w:ascii="仿宋" w:eastAsia="仿宋" w:hAnsi="仿宋" w:cs="Arial"/>
          <w:color w:val="000000"/>
          <w:sz w:val="30"/>
          <w:szCs w:val="30"/>
        </w:rPr>
        <w:t>耀江发展</w:t>
      </w:r>
      <w:proofErr w:type="gramEnd"/>
      <w:r w:rsidRPr="0083408A">
        <w:rPr>
          <w:rFonts w:ascii="仿宋" w:eastAsia="仿宋" w:hAnsi="仿宋" w:cs="Arial"/>
          <w:color w:val="000000"/>
          <w:sz w:val="30"/>
          <w:szCs w:val="30"/>
        </w:rPr>
        <w:t>中心三楼302会议室，收件时间：上午08：30-11:30，下午14:30-17:30（疫情期间仅接收邮寄方式递交的投标文件,因本大楼疫情管控，推荐使用中国邮政速递和顺丰快递）</w:t>
      </w:r>
    </w:p>
    <w:p w:rsidR="008C0A9C" w:rsidRDefault="008C0A9C" w:rsidP="008C0A9C">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8C0A9C" w:rsidRDefault="008C0A9C" w:rsidP="008C0A9C">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w:t>
      </w:r>
      <w:bookmarkStart w:id="11" w:name="PO_15528_PM015_1"/>
      <w:r w:rsidR="005E5707">
        <w:rPr>
          <w:rFonts w:ascii="仿宋" w:eastAsia="仿宋" w:hAnsi="仿宋" w:cs="Arial"/>
          <w:color w:val="000000"/>
          <w:sz w:val="30"/>
          <w:szCs w:val="30"/>
        </w:rPr>
        <w:t>2020-09-22 09:00:00</w:t>
      </w:r>
      <w:bookmarkEnd w:id="11"/>
      <w:r>
        <w:rPr>
          <w:rFonts w:ascii="仿宋" w:eastAsia="仿宋" w:hAnsi="仿宋" w:cs="Arial" w:hint="eastAsia"/>
          <w:color w:val="000000"/>
          <w:sz w:val="30"/>
          <w:szCs w:val="30"/>
        </w:rPr>
        <w:t>时整在</w:t>
      </w:r>
      <w:bookmarkStart w:id="12" w:name="PO_15528_PM016_1"/>
      <w:r w:rsidR="005E5707">
        <w:rPr>
          <w:rFonts w:ascii="仿宋" w:eastAsia="仿宋" w:hAnsi="仿宋" w:cs="Arial" w:hint="eastAsia"/>
          <w:color w:val="000000"/>
          <w:sz w:val="30"/>
          <w:szCs w:val="30"/>
        </w:rPr>
        <w:t>杭州市环城北路</w:t>
      </w:r>
      <w:r w:rsidR="005E5707">
        <w:rPr>
          <w:rFonts w:ascii="仿宋" w:eastAsia="仿宋" w:hAnsi="仿宋" w:cs="Arial"/>
          <w:color w:val="000000"/>
          <w:sz w:val="30"/>
          <w:szCs w:val="30"/>
        </w:rPr>
        <w:t>305号</w:t>
      </w:r>
      <w:proofErr w:type="gramStart"/>
      <w:r w:rsidR="005E5707">
        <w:rPr>
          <w:rFonts w:ascii="仿宋" w:eastAsia="仿宋" w:hAnsi="仿宋" w:cs="Arial"/>
          <w:color w:val="000000"/>
          <w:sz w:val="30"/>
          <w:szCs w:val="30"/>
        </w:rPr>
        <w:t>耀江发展</w:t>
      </w:r>
      <w:proofErr w:type="gramEnd"/>
      <w:r w:rsidR="005E5707">
        <w:rPr>
          <w:rFonts w:ascii="仿宋" w:eastAsia="仿宋" w:hAnsi="仿宋" w:cs="Arial"/>
          <w:color w:val="000000"/>
          <w:sz w:val="30"/>
          <w:szCs w:val="30"/>
        </w:rPr>
        <w:t>中心 201开标室（大）</w:t>
      </w:r>
      <w:bookmarkEnd w:id="12"/>
      <w:r>
        <w:rPr>
          <w:rFonts w:ascii="仿宋" w:eastAsia="仿宋" w:hAnsi="仿宋" w:cs="Arial" w:hint="eastAsia"/>
          <w:color w:val="000000"/>
          <w:sz w:val="30"/>
          <w:szCs w:val="30"/>
        </w:rPr>
        <w:t>开标</w:t>
      </w:r>
      <w:r>
        <w:rPr>
          <w:rFonts w:ascii="仿宋" w:eastAsia="仿宋" w:hAnsi="仿宋" w:cs="Arial" w:hint="eastAsia"/>
          <w:sz w:val="28"/>
          <w:szCs w:val="28"/>
        </w:rPr>
        <w:t>。</w:t>
      </w:r>
    </w:p>
    <w:p w:rsidR="008C0A9C" w:rsidRDefault="008C0A9C" w:rsidP="008C0A9C">
      <w:pPr>
        <w:snapToGrid w:val="0"/>
        <w:spacing w:line="440" w:lineRule="exact"/>
        <w:ind w:firstLineChars="200" w:firstLine="600"/>
        <w:rPr>
          <w:rFonts w:ascii="仿宋" w:eastAsia="仿宋" w:hAnsi="仿宋" w:cs="Arial"/>
          <w:color w:val="FF0000"/>
          <w:sz w:val="30"/>
          <w:szCs w:val="30"/>
        </w:rPr>
      </w:pPr>
      <w:r>
        <w:rPr>
          <w:rFonts w:ascii="仿宋" w:eastAsia="仿宋" w:hAnsi="仿宋" w:cs="Arial" w:hint="eastAsia"/>
          <w:color w:val="FF0000"/>
          <w:sz w:val="30"/>
          <w:szCs w:val="30"/>
        </w:rPr>
        <w:t>九、本项目采用非现场投递投标文件方式进行投标，供应商询标相关事宜做如下规定：</w:t>
      </w:r>
    </w:p>
    <w:p w:rsidR="008C0A9C" w:rsidRDefault="008C0A9C" w:rsidP="008C0A9C">
      <w:pPr>
        <w:snapToGrid w:val="0"/>
        <w:spacing w:line="440" w:lineRule="exact"/>
        <w:ind w:firstLineChars="200" w:firstLine="560"/>
        <w:rPr>
          <w:rFonts w:ascii="仿宋" w:eastAsia="仿宋" w:hAnsi="仿宋"/>
          <w:color w:val="FF0000"/>
          <w:sz w:val="28"/>
          <w:szCs w:val="28"/>
        </w:rPr>
      </w:pPr>
      <w:r>
        <w:rPr>
          <w:rFonts w:ascii="仿宋" w:eastAsia="仿宋" w:hAnsi="仿宋" w:hint="eastAsia"/>
          <w:color w:val="FF0000"/>
          <w:sz w:val="28"/>
          <w:szCs w:val="28"/>
        </w:rPr>
        <w:t>1. 评标委员会认为需要供应商</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必要澄清或说明，将联系供应商投标文件中的授权代表询标，若无法联系或拒绝澄清说明或澄清说明的内容改变了投标文件的实质性内容的，评标委员会有权对该投标文件</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不利于投标人的评判。</w:t>
      </w:r>
    </w:p>
    <w:p w:rsidR="008C0A9C" w:rsidRDefault="008C0A9C" w:rsidP="008C0A9C">
      <w:pPr>
        <w:snapToGrid w:val="0"/>
        <w:spacing w:line="440" w:lineRule="exact"/>
        <w:ind w:firstLineChars="200" w:firstLine="560"/>
        <w:rPr>
          <w:rFonts w:ascii="仿宋" w:eastAsia="仿宋" w:hAnsi="仿宋"/>
          <w:color w:val="FF0000"/>
          <w:sz w:val="28"/>
          <w:szCs w:val="28"/>
        </w:rPr>
      </w:pPr>
      <w:r>
        <w:rPr>
          <w:rFonts w:ascii="仿宋" w:eastAsia="仿宋" w:hAnsi="仿宋" w:hint="eastAsia"/>
          <w:color w:val="FF0000"/>
          <w:sz w:val="28"/>
          <w:szCs w:val="28"/>
        </w:rPr>
        <w:t>2.供应商应提供电子邮件或传真，评标委员会将通过电子邮件或传真方式将包含询标内容的询标记录表发送</w:t>
      </w:r>
      <w:proofErr w:type="gramStart"/>
      <w:r>
        <w:rPr>
          <w:rFonts w:ascii="仿宋" w:eastAsia="仿宋" w:hAnsi="仿宋" w:hint="eastAsia"/>
          <w:color w:val="FF0000"/>
          <w:sz w:val="28"/>
          <w:szCs w:val="28"/>
        </w:rPr>
        <w:t>至供应</w:t>
      </w:r>
      <w:proofErr w:type="gramEnd"/>
      <w:r>
        <w:rPr>
          <w:rFonts w:ascii="仿宋" w:eastAsia="仿宋" w:hAnsi="仿宋" w:hint="eastAsia"/>
          <w:color w:val="FF0000"/>
          <w:sz w:val="28"/>
          <w:szCs w:val="28"/>
        </w:rPr>
        <w:t>商提供的电子邮件或传真。</w:t>
      </w:r>
    </w:p>
    <w:p w:rsidR="008C0A9C" w:rsidRDefault="008C0A9C" w:rsidP="008C0A9C">
      <w:pPr>
        <w:snapToGrid w:val="0"/>
        <w:spacing w:line="440" w:lineRule="exact"/>
        <w:ind w:firstLineChars="200" w:firstLine="560"/>
        <w:rPr>
          <w:rFonts w:ascii="仿宋" w:eastAsia="仿宋" w:hAnsi="仿宋"/>
          <w:color w:val="FF0000"/>
          <w:sz w:val="28"/>
          <w:szCs w:val="28"/>
        </w:rPr>
      </w:pPr>
      <w:r>
        <w:rPr>
          <w:rFonts w:ascii="仿宋" w:eastAsia="仿宋" w:hAnsi="仿宋" w:hint="eastAsia"/>
          <w:color w:val="FF0000"/>
          <w:sz w:val="28"/>
          <w:szCs w:val="28"/>
        </w:rPr>
        <w:t>3. 供应商须将必要澄清或说明填写在询标记录表中，填写完成按招标文件要求签字或盖章后以传真、拍照或扫描后以电子邮件方式递交。</w:t>
      </w:r>
    </w:p>
    <w:p w:rsidR="008C0A9C" w:rsidRDefault="008C0A9C" w:rsidP="008C0A9C">
      <w:pPr>
        <w:snapToGrid w:val="0"/>
        <w:spacing w:line="440" w:lineRule="exact"/>
        <w:ind w:firstLineChars="200" w:firstLine="560"/>
        <w:rPr>
          <w:rFonts w:ascii="仿宋" w:eastAsia="仿宋" w:hAnsi="仿宋"/>
          <w:color w:val="FF0000"/>
          <w:sz w:val="28"/>
          <w:szCs w:val="28"/>
        </w:rPr>
      </w:pPr>
      <w:r>
        <w:rPr>
          <w:rFonts w:ascii="仿宋" w:eastAsia="仿宋" w:hAnsi="仿宋" w:hint="eastAsia"/>
          <w:color w:val="FF0000"/>
          <w:sz w:val="28"/>
          <w:szCs w:val="28"/>
        </w:rPr>
        <w:t>4.本项目开评标过程中询标记录传真号码：0571-88907719；电子邮件地址：f88907710@163.com。本传真、电子邮件仅接受评标委员会要求供应商</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的必要澄清或说明，不接受其他事项。</w:t>
      </w:r>
    </w:p>
    <w:p w:rsidR="008C0A9C" w:rsidRPr="0042654A" w:rsidRDefault="008C0A9C" w:rsidP="008C0A9C">
      <w:pPr>
        <w:snapToGrid w:val="0"/>
        <w:spacing w:line="440" w:lineRule="exact"/>
        <w:ind w:firstLineChars="200" w:firstLine="560"/>
        <w:rPr>
          <w:rFonts w:ascii="仿宋" w:eastAsia="仿宋" w:hAnsi="仿宋" w:cs="Arial"/>
          <w:sz w:val="28"/>
          <w:szCs w:val="28"/>
        </w:rPr>
      </w:pPr>
    </w:p>
    <w:p w:rsidR="008C0A9C" w:rsidRDefault="008C0A9C" w:rsidP="008C0A9C">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8C0A9C" w:rsidTr="00AC4962">
        <w:tc>
          <w:tcPr>
            <w:tcW w:w="1985"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8C0A9C" w:rsidTr="00AC4962">
        <w:tc>
          <w:tcPr>
            <w:tcW w:w="1985"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8C0A9C" w:rsidTr="00AC4962">
        <w:tc>
          <w:tcPr>
            <w:tcW w:w="1985"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仿宋_GB2312" w:eastAsia="仿宋_GB2312" w:hAnsi="Segoe UI" w:cs="Segoe UI" w:hint="eastAsia"/>
                <w:color w:val="333333"/>
                <w:sz w:val="29"/>
                <w:szCs w:val="29"/>
              </w:rPr>
              <w:t>ht</w:t>
            </w:r>
            <w:r>
              <w:rPr>
                <w:rFonts w:ascii="仿宋" w:eastAsia="仿宋" w:hAnsi="仿宋" w:cs="仿宋" w:hint="eastAsia"/>
                <w:sz w:val="28"/>
                <w:szCs w:val="28"/>
              </w:rPr>
              <w:t>tp://zfcg.czt.zj.gov.cn/（文件下载、公告查询）</w:t>
            </w:r>
          </w:p>
        </w:tc>
      </w:tr>
      <w:tr w:rsidR="008C0A9C" w:rsidTr="00AC4962">
        <w:tc>
          <w:tcPr>
            <w:tcW w:w="1985"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p w:rsidR="008C0A9C" w:rsidRDefault="008C0A9C" w:rsidP="00AC4962">
            <w:pPr>
              <w:spacing w:line="480" w:lineRule="exact"/>
              <w:jc w:val="center"/>
              <w:rPr>
                <w:rFonts w:ascii="仿宋" w:eastAsia="仿宋" w:hAnsi="仿宋" w:cs="仿宋"/>
                <w:b/>
                <w:sz w:val="28"/>
                <w:szCs w:val="28"/>
              </w:rPr>
            </w:pPr>
          </w:p>
        </w:tc>
        <w:tc>
          <w:tcPr>
            <w:tcW w:w="1314"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cs="仿宋"/>
                <w:b/>
                <w:sz w:val="28"/>
                <w:szCs w:val="28"/>
              </w:rPr>
            </w:pPr>
            <w:r>
              <w:rPr>
                <w:rFonts w:ascii="仿宋" w:eastAsia="仿宋" w:hAnsi="仿宋" w:cs="仿宋" w:hint="eastAsia"/>
                <w:b/>
                <w:sz w:val="28"/>
                <w:szCs w:val="28"/>
              </w:rPr>
              <w:lastRenderedPageBreak/>
              <w:t>联系人</w:t>
            </w:r>
          </w:p>
        </w:tc>
        <w:tc>
          <w:tcPr>
            <w:tcW w:w="2089"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8C0A9C" w:rsidTr="00AC4962">
        <w:tc>
          <w:tcPr>
            <w:tcW w:w="1985"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rPr>
                <w:rFonts w:ascii="仿宋" w:eastAsia="仿宋" w:hAnsi="仿宋" w:cs="仿宋"/>
                <w:sz w:val="28"/>
                <w:szCs w:val="28"/>
              </w:rPr>
            </w:pPr>
            <w:r>
              <w:rPr>
                <w:rFonts w:ascii="仿宋" w:eastAsia="仿宋" w:hAnsi="仿宋" w:cs="仿宋" w:hint="eastAsia"/>
                <w:sz w:val="28"/>
                <w:szCs w:val="28"/>
              </w:rPr>
              <w:lastRenderedPageBreak/>
              <w:t>项目联系人</w:t>
            </w:r>
          </w:p>
          <w:p w:rsidR="008C0A9C" w:rsidRDefault="008C0A9C" w:rsidP="00AC4962">
            <w:pPr>
              <w:spacing w:line="480" w:lineRule="exact"/>
              <w:rPr>
                <w:rFonts w:ascii="仿宋" w:eastAsia="仿宋" w:hAnsi="仿宋" w:cs="仿宋"/>
                <w:sz w:val="28"/>
                <w:szCs w:val="28"/>
              </w:rPr>
            </w:pPr>
            <w:r>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cs="仿宋"/>
                <w:sz w:val="28"/>
                <w:szCs w:val="28"/>
              </w:rPr>
            </w:pPr>
            <w:bookmarkStart w:id="13" w:name="PO_15528_PM032"/>
            <w:r>
              <w:rPr>
                <w:rFonts w:ascii="仿宋" w:eastAsia="仿宋" w:hAnsi="仿宋" w:cs="仿宋" w:hint="eastAsia"/>
                <w:sz w:val="28"/>
                <w:szCs w:val="28"/>
              </w:rPr>
              <w:t>冯妙吉</w:t>
            </w:r>
            <w:bookmarkEnd w:id="13"/>
          </w:p>
        </w:tc>
        <w:tc>
          <w:tcPr>
            <w:tcW w:w="2089"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cs="仿宋"/>
                <w:sz w:val="28"/>
                <w:szCs w:val="28"/>
              </w:rPr>
            </w:pPr>
            <w:bookmarkStart w:id="14" w:name="PO_15528_PM033"/>
            <w:r>
              <w:rPr>
                <w:rFonts w:ascii="仿宋" w:eastAsia="仿宋" w:hAnsi="仿宋" w:cs="仿宋"/>
                <w:sz w:val="28"/>
                <w:szCs w:val="28"/>
              </w:rPr>
              <w:t>0571-88907710</w:t>
            </w:r>
            <w:bookmarkEnd w:id="14"/>
          </w:p>
        </w:tc>
        <w:tc>
          <w:tcPr>
            <w:tcW w:w="2066"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cs="仿宋"/>
                <w:sz w:val="28"/>
                <w:szCs w:val="28"/>
              </w:rPr>
            </w:pPr>
            <w:bookmarkStart w:id="15" w:name="PO_15528_PM034"/>
            <w:r>
              <w:rPr>
                <w:rFonts w:ascii="仿宋" w:eastAsia="仿宋" w:hAnsi="仿宋" w:cs="仿宋"/>
                <w:sz w:val="28"/>
                <w:szCs w:val="28"/>
              </w:rPr>
              <w:t>0571-88907783</w:t>
            </w:r>
            <w:bookmarkEnd w:id="15"/>
          </w:p>
        </w:tc>
        <w:tc>
          <w:tcPr>
            <w:tcW w:w="2644" w:type="dxa"/>
            <w:vMerge w:val="restart"/>
            <w:tcBorders>
              <w:top w:val="single" w:sz="4" w:space="0" w:color="auto"/>
              <w:left w:val="single" w:sz="4" w:space="0" w:color="auto"/>
            </w:tcBorders>
          </w:tcPr>
          <w:p w:rsidR="008C0A9C" w:rsidRDefault="008C0A9C" w:rsidP="00AC4962">
            <w:pPr>
              <w:spacing w:line="480" w:lineRule="exact"/>
              <w:rPr>
                <w:rFonts w:ascii="仿宋" w:eastAsia="仿宋" w:hAnsi="仿宋" w:cs="仿宋"/>
                <w:sz w:val="28"/>
                <w:szCs w:val="28"/>
              </w:rPr>
            </w:pPr>
            <w:r>
              <w:rPr>
                <w:rFonts w:ascii="仿宋" w:eastAsia="仿宋" w:hAnsi="仿宋" w:cs="仿宋" w:hint="eastAsia"/>
                <w:sz w:val="28"/>
                <w:szCs w:val="28"/>
              </w:rPr>
              <w:t>三楼（专业项目采购部）</w:t>
            </w:r>
          </w:p>
        </w:tc>
      </w:tr>
      <w:tr w:rsidR="008C0A9C" w:rsidTr="00AC4962">
        <w:tc>
          <w:tcPr>
            <w:tcW w:w="1985"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rPr>
                <w:rFonts w:ascii="仿宋" w:eastAsia="仿宋" w:hAnsi="仿宋" w:cs="仿宋"/>
                <w:sz w:val="28"/>
                <w:szCs w:val="28"/>
              </w:rPr>
            </w:pPr>
            <w:r>
              <w:rPr>
                <w:rFonts w:ascii="仿宋" w:eastAsia="仿宋" w:hAnsi="仿宋" w:cs="仿宋" w:hint="eastAsia"/>
                <w:sz w:val="28"/>
                <w:szCs w:val="28"/>
              </w:rPr>
              <w:t>项目协办人</w:t>
            </w:r>
          </w:p>
          <w:p w:rsidR="008C0A9C" w:rsidRDefault="008C0A9C" w:rsidP="00AC4962">
            <w:pPr>
              <w:spacing w:line="480" w:lineRule="exact"/>
              <w:rPr>
                <w:rFonts w:ascii="仿宋" w:eastAsia="仿宋" w:hAnsi="仿宋" w:cs="仿宋"/>
                <w:sz w:val="28"/>
                <w:szCs w:val="28"/>
              </w:rPr>
            </w:pPr>
            <w:r>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jc w:val="center"/>
              <w:rPr>
                <w:rFonts w:ascii="仿宋" w:eastAsia="仿宋" w:hAnsi="仿宋" w:cs="仿宋"/>
                <w:sz w:val="28"/>
                <w:szCs w:val="28"/>
              </w:rPr>
            </w:pPr>
            <w:r>
              <w:rPr>
                <w:rFonts w:ascii="仿宋" w:eastAsia="仿宋" w:hAnsi="仿宋" w:cs="仿宋" w:hint="eastAsia"/>
                <w:sz w:val="28"/>
                <w:szCs w:val="28"/>
              </w:rPr>
              <w:t>吴云飞</w:t>
            </w:r>
          </w:p>
        </w:tc>
        <w:tc>
          <w:tcPr>
            <w:tcW w:w="208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jc w:val="center"/>
              <w:rPr>
                <w:rFonts w:ascii="仿宋" w:eastAsia="仿宋" w:hAnsi="仿宋" w:cs="仿宋"/>
                <w:sz w:val="28"/>
                <w:szCs w:val="28"/>
              </w:rPr>
            </w:pPr>
            <w:r>
              <w:rPr>
                <w:rFonts w:ascii="仿宋" w:eastAsia="仿宋" w:hAnsi="仿宋" w:cs="仿宋"/>
                <w:sz w:val="28"/>
                <w:szCs w:val="28"/>
              </w:rPr>
              <w:t>0571-889077</w:t>
            </w:r>
            <w:r>
              <w:rPr>
                <w:rFonts w:ascii="仿宋" w:eastAsia="仿宋" w:hAnsi="仿宋" w:cs="仿宋" w:hint="eastAsia"/>
                <w:sz w:val="28"/>
                <w:szCs w:val="28"/>
              </w:rPr>
              <w:t>97</w:t>
            </w:r>
          </w:p>
        </w:tc>
        <w:tc>
          <w:tcPr>
            <w:tcW w:w="2066"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jc w:val="center"/>
              <w:rPr>
                <w:rFonts w:ascii="仿宋" w:eastAsia="仿宋" w:hAnsi="仿宋" w:cs="仿宋"/>
                <w:sz w:val="28"/>
                <w:szCs w:val="28"/>
              </w:rPr>
            </w:pPr>
            <w:r>
              <w:rPr>
                <w:rFonts w:ascii="仿宋" w:eastAsia="仿宋" w:hAnsi="仿宋" w:cs="仿宋"/>
                <w:sz w:val="28"/>
                <w:szCs w:val="28"/>
              </w:rPr>
              <w:t>0571-88907783</w:t>
            </w:r>
          </w:p>
        </w:tc>
        <w:tc>
          <w:tcPr>
            <w:tcW w:w="2644" w:type="dxa"/>
            <w:vMerge/>
            <w:tcBorders>
              <w:left w:val="single" w:sz="4" w:space="0" w:color="auto"/>
            </w:tcBorders>
            <w:vAlign w:val="center"/>
          </w:tcPr>
          <w:p w:rsidR="008C0A9C" w:rsidRDefault="008C0A9C" w:rsidP="00AC4962">
            <w:pPr>
              <w:spacing w:line="480" w:lineRule="exact"/>
              <w:rPr>
                <w:rFonts w:ascii="仿宋" w:eastAsia="仿宋" w:hAnsi="仿宋" w:cs="仿宋"/>
                <w:sz w:val="28"/>
                <w:szCs w:val="28"/>
              </w:rPr>
            </w:pPr>
          </w:p>
        </w:tc>
      </w:tr>
      <w:tr w:rsidR="008C0A9C" w:rsidTr="00AC4962">
        <w:tc>
          <w:tcPr>
            <w:tcW w:w="1985"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jc w:val="center"/>
              <w:rPr>
                <w:rFonts w:ascii="仿宋" w:eastAsia="仿宋" w:hAnsi="仿宋" w:cs="仿宋"/>
                <w:sz w:val="28"/>
                <w:szCs w:val="28"/>
              </w:rPr>
            </w:pPr>
            <w:r>
              <w:rPr>
                <w:rFonts w:ascii="仿宋" w:eastAsia="仿宋" w:hAnsi="仿宋" w:cs="仿宋" w:hint="eastAsia"/>
                <w:sz w:val="28"/>
                <w:szCs w:val="28"/>
              </w:rPr>
              <w:t>高媛沁</w:t>
            </w:r>
          </w:p>
        </w:tc>
        <w:tc>
          <w:tcPr>
            <w:tcW w:w="208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jc w:val="center"/>
              <w:rPr>
                <w:rFonts w:ascii="仿宋" w:eastAsia="仿宋" w:hAnsi="仿宋" w:cs="仿宋"/>
                <w:sz w:val="28"/>
                <w:szCs w:val="28"/>
              </w:rPr>
            </w:pPr>
            <w:r>
              <w:rPr>
                <w:rFonts w:ascii="仿宋" w:eastAsia="仿宋" w:hAnsi="仿宋" w:cs="仿宋"/>
                <w:sz w:val="28"/>
                <w:szCs w:val="28"/>
              </w:rPr>
              <w:t>0571-889077</w:t>
            </w:r>
            <w:r>
              <w:rPr>
                <w:rFonts w:ascii="仿宋" w:eastAsia="仿宋" w:hAnsi="仿宋" w:cs="仿宋" w:hint="eastAsia"/>
                <w:sz w:val="28"/>
                <w:szCs w:val="28"/>
              </w:rPr>
              <w:t>17</w:t>
            </w:r>
          </w:p>
        </w:tc>
        <w:tc>
          <w:tcPr>
            <w:tcW w:w="2066"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jc w:val="center"/>
              <w:rPr>
                <w:rFonts w:ascii="仿宋" w:eastAsia="仿宋" w:hAnsi="仿宋" w:cs="仿宋"/>
                <w:sz w:val="28"/>
                <w:szCs w:val="28"/>
              </w:rPr>
            </w:pPr>
            <w:r>
              <w:rPr>
                <w:rFonts w:ascii="仿宋" w:eastAsia="仿宋" w:hAnsi="仿宋" w:cs="仿宋"/>
                <w:sz w:val="28"/>
                <w:szCs w:val="28"/>
              </w:rPr>
              <w:t>0571-88907783</w:t>
            </w:r>
          </w:p>
        </w:tc>
        <w:tc>
          <w:tcPr>
            <w:tcW w:w="2644" w:type="dxa"/>
            <w:vMerge/>
            <w:tcBorders>
              <w:left w:val="single" w:sz="4" w:space="0" w:color="auto"/>
              <w:bottom w:val="single" w:sz="4" w:space="0" w:color="auto"/>
            </w:tcBorders>
            <w:vAlign w:val="center"/>
          </w:tcPr>
          <w:p w:rsidR="008C0A9C" w:rsidRDefault="008C0A9C" w:rsidP="00AC4962">
            <w:pPr>
              <w:spacing w:line="480" w:lineRule="exact"/>
              <w:rPr>
                <w:rFonts w:ascii="仿宋" w:eastAsia="仿宋" w:hAnsi="仿宋" w:cs="仿宋"/>
                <w:sz w:val="28"/>
                <w:szCs w:val="28"/>
              </w:rPr>
            </w:pPr>
          </w:p>
        </w:tc>
      </w:tr>
      <w:tr w:rsidR="008C0A9C" w:rsidTr="00AC4962">
        <w:tc>
          <w:tcPr>
            <w:tcW w:w="1985"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8C0A9C" w:rsidTr="00AC4962">
        <w:tc>
          <w:tcPr>
            <w:tcW w:w="1985"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jc w:val="center"/>
              <w:rPr>
                <w:rFonts w:ascii="仿宋" w:eastAsia="仿宋" w:hAnsi="仿宋" w:cs="仿宋"/>
                <w:sz w:val="28"/>
                <w:szCs w:val="28"/>
              </w:rPr>
            </w:pPr>
            <w:r>
              <w:rPr>
                <w:rFonts w:ascii="仿宋" w:eastAsia="仿宋" w:hAnsi="仿宋" w:cs="仿宋" w:hint="eastAsia"/>
                <w:sz w:val="28"/>
                <w:szCs w:val="28"/>
              </w:rPr>
              <w:t>胡晓霞</w:t>
            </w:r>
          </w:p>
        </w:tc>
        <w:tc>
          <w:tcPr>
            <w:tcW w:w="208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jc w:val="center"/>
              <w:rPr>
                <w:rFonts w:ascii="仿宋" w:eastAsia="仿宋" w:hAnsi="仿宋" w:cs="仿宋"/>
                <w:sz w:val="28"/>
                <w:szCs w:val="28"/>
              </w:rPr>
            </w:pPr>
            <w:r>
              <w:rPr>
                <w:rFonts w:ascii="仿宋" w:eastAsia="仿宋" w:hAnsi="仿宋" w:cs="仿宋" w:hint="eastAsia"/>
                <w:sz w:val="28"/>
                <w:szCs w:val="28"/>
              </w:rPr>
              <w:t>0571-88907768</w:t>
            </w:r>
          </w:p>
        </w:tc>
        <w:tc>
          <w:tcPr>
            <w:tcW w:w="2066"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8C0A9C" w:rsidTr="00AC4962">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right w:val="single" w:sz="4" w:space="0" w:color="auto"/>
            </w:tcBorders>
            <w:vAlign w:val="center"/>
          </w:tcPr>
          <w:p w:rsidR="008C0A9C" w:rsidRDefault="008C0A9C" w:rsidP="00AC4962">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right w:val="single" w:sz="4" w:space="0" w:color="auto"/>
            </w:tcBorders>
            <w:vAlign w:val="center"/>
          </w:tcPr>
          <w:p w:rsidR="008C0A9C" w:rsidRDefault="008C0A9C" w:rsidP="00AC4962">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right w:val="single" w:sz="4" w:space="0" w:color="auto"/>
            </w:tcBorders>
            <w:vAlign w:val="center"/>
          </w:tcPr>
          <w:p w:rsidR="008C0A9C" w:rsidRDefault="008C0A9C" w:rsidP="00AC4962">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bl>
    <w:p w:rsidR="008C0A9C" w:rsidRPr="0092472B" w:rsidRDefault="008C0A9C" w:rsidP="008C0A9C">
      <w:pPr>
        <w:snapToGrid w:val="0"/>
        <w:spacing w:line="440" w:lineRule="exact"/>
        <w:ind w:firstLineChars="200" w:firstLine="602"/>
        <w:rPr>
          <w:rFonts w:ascii="仿宋" w:eastAsia="仿宋" w:hAnsi="仿宋" w:cs="Arial"/>
          <w:b/>
          <w:bCs/>
          <w:color w:val="000000"/>
          <w:sz w:val="30"/>
          <w:szCs w:val="30"/>
        </w:rPr>
      </w:pPr>
    </w:p>
    <w:p w:rsidR="008C0A9C" w:rsidRDefault="008C0A9C" w:rsidP="008C0A9C">
      <w:pPr>
        <w:snapToGrid w:val="0"/>
        <w:spacing w:line="440" w:lineRule="exact"/>
        <w:ind w:firstLineChars="200" w:firstLine="602"/>
        <w:rPr>
          <w:rFonts w:ascii="仿宋_GB2312" w:eastAsia="仿宋_GB2312" w:hAnsi="仿宋"/>
          <w:color w:val="000000"/>
          <w:sz w:val="30"/>
          <w:szCs w:val="30"/>
        </w:rPr>
      </w:pPr>
      <w:r>
        <w:rPr>
          <w:rFonts w:ascii="仿宋" w:eastAsia="仿宋" w:hAnsi="仿宋" w:cs="Arial" w:hint="eastAsia"/>
          <w:b/>
          <w:bCs/>
          <w:color w:val="000000"/>
          <w:sz w:val="30"/>
          <w:szCs w:val="30"/>
        </w:rPr>
        <w:t>十一、采购需求咨询</w:t>
      </w:r>
      <w:bookmarkStart w:id="16" w:name="_GoBack"/>
      <w:bookmarkEnd w:id="16"/>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499"/>
        <w:gridCol w:w="2267"/>
        <w:gridCol w:w="1992"/>
        <w:gridCol w:w="1799"/>
      </w:tblGrid>
      <w:tr w:rsidR="008C0A9C" w:rsidTr="00AC4962">
        <w:tc>
          <w:tcPr>
            <w:tcW w:w="1728"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b/>
                <w:sz w:val="28"/>
                <w:szCs w:val="28"/>
              </w:rPr>
            </w:pPr>
            <w:r>
              <w:rPr>
                <w:rFonts w:ascii="仿宋" w:eastAsia="仿宋" w:hAnsi="仿宋" w:hint="eastAsia"/>
                <w:b/>
                <w:sz w:val="28"/>
                <w:szCs w:val="28"/>
              </w:rPr>
              <w:t>采购单位</w:t>
            </w:r>
          </w:p>
        </w:tc>
        <w:tc>
          <w:tcPr>
            <w:tcW w:w="7560" w:type="dxa"/>
            <w:gridSpan w:val="4"/>
            <w:tcBorders>
              <w:top w:val="single" w:sz="4" w:space="0" w:color="auto"/>
              <w:left w:val="single" w:sz="4" w:space="0" w:color="auto"/>
              <w:bottom w:val="single" w:sz="4" w:space="0" w:color="auto"/>
              <w:right w:val="single" w:sz="4" w:space="0" w:color="auto"/>
            </w:tcBorders>
          </w:tcPr>
          <w:p w:rsidR="008C0A9C" w:rsidRPr="0083408A" w:rsidRDefault="008C0A9C" w:rsidP="00AC4962">
            <w:pPr>
              <w:spacing w:line="480" w:lineRule="exact"/>
              <w:rPr>
                <w:rFonts w:ascii="仿宋" w:eastAsia="仿宋" w:hAnsi="仿宋" w:cs="仿宋"/>
                <w:sz w:val="28"/>
                <w:szCs w:val="28"/>
              </w:rPr>
            </w:pPr>
            <w:r w:rsidRPr="0083408A">
              <w:rPr>
                <w:rFonts w:ascii="仿宋" w:eastAsia="仿宋" w:hAnsi="仿宋" w:cs="仿宋" w:hint="eastAsia"/>
                <w:sz w:val="28"/>
                <w:szCs w:val="28"/>
              </w:rPr>
              <w:t>浙江省交通运输信息中心</w:t>
            </w:r>
          </w:p>
        </w:tc>
      </w:tr>
      <w:tr w:rsidR="008C0A9C" w:rsidTr="00AC4962">
        <w:tc>
          <w:tcPr>
            <w:tcW w:w="1728"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b/>
                <w:sz w:val="28"/>
                <w:szCs w:val="28"/>
              </w:rPr>
            </w:pPr>
            <w:r>
              <w:rPr>
                <w:rFonts w:ascii="仿宋" w:eastAsia="仿宋" w:hAnsi="仿宋" w:hint="eastAsia"/>
                <w:b/>
                <w:sz w:val="28"/>
                <w:szCs w:val="28"/>
              </w:rPr>
              <w:t>地 址</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8C0A9C" w:rsidRPr="0083408A" w:rsidRDefault="008C0A9C" w:rsidP="00AC4962">
            <w:pPr>
              <w:spacing w:line="480" w:lineRule="exact"/>
              <w:rPr>
                <w:rFonts w:ascii="仿宋" w:eastAsia="仿宋" w:hAnsi="仿宋" w:cs="仿宋"/>
                <w:sz w:val="28"/>
                <w:szCs w:val="28"/>
              </w:rPr>
            </w:pPr>
            <w:r w:rsidRPr="0083408A">
              <w:rPr>
                <w:rFonts w:ascii="仿宋" w:eastAsia="仿宋" w:hAnsi="仿宋" w:cs="仿宋" w:hint="eastAsia"/>
                <w:sz w:val="28"/>
                <w:szCs w:val="28"/>
              </w:rPr>
              <w:t>梅花碑</w:t>
            </w:r>
            <w:r w:rsidRPr="0083408A">
              <w:rPr>
                <w:rFonts w:ascii="仿宋" w:eastAsia="仿宋" w:hAnsi="仿宋" w:cs="仿宋"/>
                <w:sz w:val="28"/>
                <w:szCs w:val="28"/>
              </w:rPr>
              <w:t>4号</w:t>
            </w:r>
          </w:p>
        </w:tc>
      </w:tr>
      <w:tr w:rsidR="008C0A9C" w:rsidTr="00AC4962">
        <w:tc>
          <w:tcPr>
            <w:tcW w:w="1728"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b/>
                <w:sz w:val="28"/>
                <w:szCs w:val="28"/>
              </w:rPr>
            </w:pPr>
            <w:r>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8C0A9C" w:rsidRPr="0083408A" w:rsidRDefault="008C0A9C" w:rsidP="00AC4962">
            <w:pPr>
              <w:spacing w:line="480" w:lineRule="exact"/>
              <w:rPr>
                <w:rFonts w:ascii="仿宋" w:eastAsia="仿宋" w:hAnsi="仿宋" w:cs="仿宋"/>
                <w:sz w:val="28"/>
                <w:szCs w:val="28"/>
              </w:rPr>
            </w:pPr>
            <w:r w:rsidRPr="0083408A">
              <w:rPr>
                <w:rFonts w:ascii="仿宋" w:eastAsia="仿宋" w:hAnsi="仿宋" w:cs="仿宋" w:hint="eastAsia"/>
                <w:sz w:val="28"/>
                <w:szCs w:val="28"/>
              </w:rPr>
              <w:t>联系人</w:t>
            </w:r>
          </w:p>
        </w:tc>
        <w:tc>
          <w:tcPr>
            <w:tcW w:w="2268" w:type="dxa"/>
            <w:tcBorders>
              <w:top w:val="single" w:sz="4" w:space="0" w:color="auto"/>
              <w:left w:val="single" w:sz="4" w:space="0" w:color="auto"/>
              <w:bottom w:val="single" w:sz="4" w:space="0" w:color="auto"/>
              <w:right w:val="single" w:sz="4" w:space="0" w:color="auto"/>
            </w:tcBorders>
          </w:tcPr>
          <w:p w:rsidR="008C0A9C" w:rsidRPr="0083408A" w:rsidRDefault="008C0A9C" w:rsidP="00AC4962">
            <w:pPr>
              <w:spacing w:line="480" w:lineRule="exact"/>
              <w:rPr>
                <w:rFonts w:ascii="仿宋" w:eastAsia="仿宋" w:hAnsi="仿宋" w:cs="仿宋"/>
                <w:sz w:val="28"/>
                <w:szCs w:val="28"/>
              </w:rPr>
            </w:pPr>
            <w:r w:rsidRPr="0083408A">
              <w:rPr>
                <w:rFonts w:ascii="仿宋" w:eastAsia="仿宋" w:hAnsi="仿宋" w:cs="仿宋" w:hint="eastAsia"/>
                <w:sz w:val="28"/>
                <w:szCs w:val="28"/>
              </w:rPr>
              <w:t>联系方式</w:t>
            </w:r>
          </w:p>
        </w:tc>
        <w:tc>
          <w:tcPr>
            <w:tcW w:w="1993"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b/>
                <w:sz w:val="28"/>
                <w:szCs w:val="28"/>
              </w:rPr>
            </w:pPr>
            <w:r>
              <w:rPr>
                <w:rFonts w:ascii="仿宋" w:eastAsia="仿宋" w:hAnsi="仿宋" w:hint="eastAsia"/>
                <w:b/>
                <w:sz w:val="28"/>
                <w:szCs w:val="28"/>
              </w:rPr>
              <w:t>传真</w:t>
            </w: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b/>
                <w:sz w:val="28"/>
                <w:szCs w:val="28"/>
              </w:rPr>
            </w:pPr>
            <w:r>
              <w:rPr>
                <w:rFonts w:ascii="仿宋" w:eastAsia="仿宋" w:hAnsi="仿宋" w:hint="eastAsia"/>
                <w:b/>
                <w:sz w:val="28"/>
                <w:szCs w:val="28"/>
              </w:rPr>
              <w:t>备注</w:t>
            </w:r>
          </w:p>
        </w:tc>
      </w:tr>
      <w:tr w:rsidR="008C0A9C" w:rsidTr="00AC4962">
        <w:tc>
          <w:tcPr>
            <w:tcW w:w="1728"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pacing w:line="480" w:lineRule="exact"/>
              <w:rPr>
                <w:rFonts w:ascii="仿宋" w:eastAsia="仿宋" w:hAnsi="仿宋"/>
                <w:sz w:val="24"/>
                <w:szCs w:val="24"/>
              </w:rPr>
            </w:pPr>
            <w:r w:rsidRPr="0083408A">
              <w:rPr>
                <w:rFonts w:ascii="仿宋" w:eastAsia="仿宋" w:hAnsi="仿宋" w:cs="仿宋" w:hint="eastAsia"/>
                <w:sz w:val="28"/>
                <w:szCs w:val="28"/>
              </w:rPr>
              <w:t>采购需求等</w:t>
            </w:r>
          </w:p>
        </w:tc>
        <w:tc>
          <w:tcPr>
            <w:tcW w:w="1499" w:type="dxa"/>
            <w:tcBorders>
              <w:top w:val="single" w:sz="4" w:space="0" w:color="auto"/>
              <w:left w:val="single" w:sz="4" w:space="0" w:color="auto"/>
              <w:bottom w:val="single" w:sz="4" w:space="0" w:color="auto"/>
              <w:right w:val="single" w:sz="4" w:space="0" w:color="auto"/>
            </w:tcBorders>
          </w:tcPr>
          <w:p w:rsidR="008C0A9C" w:rsidRPr="0083408A" w:rsidRDefault="008C0A9C" w:rsidP="00AC4962">
            <w:pPr>
              <w:spacing w:line="480" w:lineRule="exact"/>
              <w:rPr>
                <w:rFonts w:ascii="仿宋" w:eastAsia="仿宋" w:hAnsi="仿宋" w:cs="仿宋"/>
                <w:sz w:val="28"/>
                <w:szCs w:val="28"/>
              </w:rPr>
            </w:pPr>
            <w:r w:rsidRPr="0083408A">
              <w:rPr>
                <w:rFonts w:ascii="仿宋" w:eastAsia="仿宋" w:hAnsi="仿宋" w:cs="仿宋" w:hint="eastAsia"/>
                <w:sz w:val="28"/>
                <w:szCs w:val="28"/>
              </w:rPr>
              <w:t>倪志成</w:t>
            </w:r>
          </w:p>
        </w:tc>
        <w:tc>
          <w:tcPr>
            <w:tcW w:w="2268" w:type="dxa"/>
            <w:tcBorders>
              <w:top w:val="single" w:sz="4" w:space="0" w:color="auto"/>
              <w:left w:val="single" w:sz="4" w:space="0" w:color="auto"/>
              <w:bottom w:val="single" w:sz="4" w:space="0" w:color="auto"/>
              <w:right w:val="single" w:sz="4" w:space="0" w:color="auto"/>
            </w:tcBorders>
          </w:tcPr>
          <w:p w:rsidR="008C0A9C" w:rsidRPr="0083408A" w:rsidRDefault="008C0A9C" w:rsidP="00AC4962">
            <w:pPr>
              <w:spacing w:line="480" w:lineRule="exact"/>
              <w:rPr>
                <w:rFonts w:ascii="仿宋" w:eastAsia="仿宋" w:hAnsi="仿宋" w:cs="仿宋"/>
                <w:sz w:val="28"/>
                <w:szCs w:val="28"/>
              </w:rPr>
            </w:pPr>
            <w:r w:rsidRPr="0083408A">
              <w:rPr>
                <w:rFonts w:ascii="仿宋" w:eastAsia="仿宋" w:hAnsi="仿宋" w:cs="仿宋"/>
                <w:sz w:val="28"/>
                <w:szCs w:val="28"/>
              </w:rPr>
              <w:t>0571-87827403</w:t>
            </w:r>
          </w:p>
        </w:tc>
        <w:tc>
          <w:tcPr>
            <w:tcW w:w="1993"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AC4962">
            <w:pPr>
              <w:spacing w:line="480" w:lineRule="exact"/>
              <w:rPr>
                <w:rFonts w:ascii="仿宋" w:eastAsia="仿宋" w:hAnsi="仿宋"/>
                <w:sz w:val="24"/>
                <w:szCs w:val="24"/>
              </w:rPr>
            </w:pPr>
          </w:p>
        </w:tc>
      </w:tr>
    </w:tbl>
    <w:p w:rsidR="008C0A9C" w:rsidRPr="00DC69B9" w:rsidRDefault="008C0A9C" w:rsidP="008C0A9C">
      <w:pPr>
        <w:pStyle w:val="affff7"/>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17" w:name="_Toc496796636"/>
      <w:r>
        <w:rPr>
          <w:rFonts w:ascii="仿宋" w:eastAsia="仿宋" w:hAnsi="仿宋" w:hint="eastAsia"/>
          <w:b/>
          <w:sz w:val="36"/>
          <w:szCs w:val="36"/>
        </w:rPr>
        <w:lastRenderedPageBreak/>
        <w:t>第二章  投标人须知</w:t>
      </w:r>
      <w:bookmarkEnd w:id="17"/>
    </w:p>
    <w:p w:rsidR="008C0A9C" w:rsidRPr="005B58A2" w:rsidRDefault="008C0A9C" w:rsidP="008C0A9C">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34"/>
        <w:gridCol w:w="1832"/>
        <w:gridCol w:w="6673"/>
      </w:tblGrid>
      <w:tr w:rsidR="008C0A9C" w:rsidRPr="00DC69B9" w:rsidTr="00AC4962">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8C0A9C" w:rsidRPr="00DC69B9" w:rsidTr="00AC496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4"/>
                <w:szCs w:val="24"/>
              </w:rPr>
            </w:pPr>
            <w:r>
              <w:rPr>
                <w:rFonts w:ascii="仿宋" w:eastAsia="仿宋" w:hAnsi="仿宋" w:hint="eastAsia"/>
                <w:bCs/>
                <w:sz w:val="24"/>
                <w:szCs w:val="24"/>
              </w:rPr>
              <w:t>详见《公开招标采购公告》三</w:t>
            </w:r>
          </w:p>
        </w:tc>
      </w:tr>
      <w:tr w:rsidR="008C0A9C" w:rsidRPr="00DC69B9" w:rsidTr="00AC496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Pr="004775B8" w:rsidRDefault="008C0A9C" w:rsidP="00AC4962">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8C0A9C" w:rsidRPr="00DC69B9" w:rsidTr="00AC496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8C0A9C" w:rsidRDefault="008C0A9C" w:rsidP="00AC4962">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AD3417">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8C0A9C" w:rsidRPr="00DC69B9" w:rsidTr="00AC496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Pr="00A224DD" w:rsidRDefault="008C0A9C" w:rsidP="00AC4962">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18" w:name="PO_416_PM001386"/>
            <w:r>
              <w:rPr>
                <w:rFonts w:ascii="仿宋" w:eastAsia="仿宋" w:hAnsi="仿宋"/>
                <w:sz w:val="24"/>
                <w:szCs w:val="24"/>
                <w:u w:val="single"/>
              </w:rPr>
              <w:t>6.0</w:t>
            </w:r>
            <w:bookmarkEnd w:id="18"/>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投标报价仅作为价格分计算）。属于小型和微型企业的，投标文件中投标人必须提供</w:t>
            </w:r>
            <w:r w:rsidRPr="00A224DD">
              <w:rPr>
                <w:rFonts w:ascii="仿宋" w:eastAsia="仿宋" w:hAnsi="仿宋" w:hint="eastAsia"/>
                <w:sz w:val="24"/>
                <w:szCs w:val="24"/>
              </w:rPr>
              <w:t>《</w:t>
            </w:r>
            <w:r>
              <w:rPr>
                <w:rFonts w:ascii="仿宋" w:eastAsia="仿宋" w:hAnsi="仿宋" w:hint="eastAsia"/>
                <w:sz w:val="24"/>
                <w:szCs w:val="24"/>
              </w:rPr>
              <w:t>小微</w:t>
            </w:r>
            <w:r w:rsidRPr="00A224DD">
              <w:rPr>
                <w:rFonts w:ascii="仿宋" w:eastAsia="仿宋" w:hAnsi="仿宋" w:hint="eastAsia"/>
                <w:sz w:val="24"/>
                <w:szCs w:val="24"/>
              </w:rPr>
              <w:t>企业声明函》，并在报价明细表中说明制造商情况。</w:t>
            </w:r>
          </w:p>
          <w:p w:rsidR="008C0A9C" w:rsidRPr="00A224DD" w:rsidRDefault="008C0A9C" w:rsidP="00AC4962">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8C0A9C" w:rsidRPr="00A224DD" w:rsidRDefault="008C0A9C" w:rsidP="00AC4962">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lastRenderedPageBreak/>
              <w:t>2</w:t>
            </w:r>
            <w:r>
              <w:rPr>
                <w:rFonts w:ascii="仿宋" w:eastAsia="仿宋" w:hAnsi="仿宋" w:hint="eastAsia"/>
                <w:sz w:val="24"/>
                <w:szCs w:val="24"/>
              </w:rPr>
              <w:t>.</w:t>
            </w:r>
            <w:r w:rsidRPr="00A224DD">
              <w:rPr>
                <w:rFonts w:ascii="仿宋" w:eastAsia="仿宋" w:hAnsi="仿宋" w:hint="eastAsia"/>
                <w:sz w:val="24"/>
                <w:szCs w:val="24"/>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8C0A9C" w:rsidRPr="00A224DD" w:rsidRDefault="008C0A9C" w:rsidP="00AC4962">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3</w:t>
            </w:r>
            <w:r>
              <w:rPr>
                <w:rFonts w:ascii="仿宋" w:eastAsia="仿宋" w:hAnsi="仿宋" w:hint="eastAsia"/>
                <w:sz w:val="24"/>
                <w:szCs w:val="24"/>
              </w:rPr>
              <w:t>.</w:t>
            </w:r>
            <w:r w:rsidRPr="00A224DD">
              <w:rPr>
                <w:rFonts w:ascii="仿宋" w:eastAsia="仿宋" w:hAnsi="仿宋" w:hint="eastAsia"/>
                <w:sz w:val="24"/>
                <w:szCs w:val="24"/>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8C0A9C" w:rsidRPr="00A224DD" w:rsidRDefault="008C0A9C" w:rsidP="00AC4962">
            <w:pPr>
              <w:snapToGrid w:val="0"/>
              <w:jc w:val="left"/>
              <w:rPr>
                <w:rFonts w:ascii="仿宋" w:eastAsia="仿宋" w:hAnsi="仿宋"/>
                <w:b/>
                <w:bCs/>
                <w:sz w:val="24"/>
                <w:szCs w:val="24"/>
              </w:rPr>
            </w:pPr>
            <w:r w:rsidRPr="00A224DD">
              <w:rPr>
                <w:rFonts w:ascii="仿宋" w:eastAsia="仿宋" w:hAnsi="仿宋" w:hint="eastAsia"/>
                <w:b/>
                <w:sz w:val="24"/>
                <w:szCs w:val="24"/>
              </w:rPr>
              <w:t>(注：未提供以上材料的，均不给予价格扣除）。</w:t>
            </w:r>
          </w:p>
        </w:tc>
      </w:tr>
      <w:tr w:rsidR="008C0A9C" w:rsidRPr="00DC69B9" w:rsidTr="00AC496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8"/>
                <w:szCs w:val="28"/>
              </w:rPr>
            </w:pPr>
            <w:r>
              <w:rPr>
                <w:rFonts w:ascii="仿宋" w:eastAsia="仿宋" w:hAnsi="仿宋" w:hint="eastAsia"/>
                <w:sz w:val="28"/>
                <w:szCs w:val="28"/>
              </w:rPr>
              <w:lastRenderedPageBreak/>
              <w:t>5</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bCs/>
                <w:sz w:val="24"/>
                <w:szCs w:val="24"/>
              </w:rPr>
            </w:pPr>
            <w:r w:rsidRPr="0042654A">
              <w:rPr>
                <w:rFonts w:ascii="仿宋" w:eastAsia="仿宋" w:hAnsi="仿宋" w:hint="eastAsia"/>
                <w:sz w:val="24"/>
                <w:szCs w:val="24"/>
              </w:rPr>
              <w:t>投标人如对招标文件有异议，应当于公告发布之日起至公告期限满第7个工作日内，以书面形式向招标采购单位一次性提出，逾期不予受理。</w:t>
            </w:r>
          </w:p>
        </w:tc>
      </w:tr>
      <w:tr w:rsidR="008C0A9C" w:rsidRPr="00DC69B9" w:rsidTr="00AC496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 w:eastAsia="仿宋" w:hAnsi="仿宋"/>
                <w:color w:val="000000"/>
                <w:sz w:val="28"/>
                <w:szCs w:val="28"/>
              </w:rPr>
            </w:pPr>
            <w:bookmarkStart w:id="19" w:name="PO_15528_PM042"/>
            <w:r>
              <w:rPr>
                <w:rFonts w:ascii="仿宋" w:eastAsia="仿宋" w:hAnsi="仿宋" w:hint="eastAsia"/>
                <w:sz w:val="24"/>
                <w:szCs w:val="24"/>
              </w:rPr>
              <w:t>不允许进口产品</w:t>
            </w:r>
            <w:bookmarkEnd w:id="19"/>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8C0A9C" w:rsidRPr="00DC69B9" w:rsidTr="00AC496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Pr="004775B8" w:rsidRDefault="008C0A9C" w:rsidP="00AC4962">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Pr="004775B8" w:rsidRDefault="008C0A9C" w:rsidP="00AC4962">
            <w:pPr>
              <w:snapToGrid w:val="0"/>
              <w:jc w:val="left"/>
              <w:rPr>
                <w:rFonts w:ascii="仿宋" w:eastAsia="仿宋" w:hAnsi="仿宋"/>
                <w:sz w:val="24"/>
                <w:szCs w:val="24"/>
              </w:rPr>
            </w:pPr>
            <w:r>
              <w:rPr>
                <w:rFonts w:ascii="仿宋" w:eastAsia="仿宋" w:hAnsi="仿宋" w:hint="eastAsia"/>
                <w:sz w:val="24"/>
                <w:szCs w:val="24"/>
              </w:rPr>
              <w:t>否</w:t>
            </w:r>
          </w:p>
        </w:tc>
      </w:tr>
      <w:tr w:rsidR="008C0A9C" w:rsidRPr="00DC69B9" w:rsidTr="00AC496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 w:eastAsia="仿宋" w:hAnsi="仿宋"/>
                <w:color w:val="000000"/>
                <w:sz w:val="28"/>
                <w:szCs w:val="28"/>
              </w:rPr>
            </w:pPr>
            <w:r>
              <w:rPr>
                <w:rFonts w:ascii="仿宋" w:eastAsia="仿宋" w:hAnsi="仿宋" w:hint="eastAsia"/>
                <w:color w:val="000000"/>
                <w:sz w:val="28"/>
                <w:szCs w:val="28"/>
              </w:rPr>
              <w:t>否</w:t>
            </w:r>
          </w:p>
        </w:tc>
      </w:tr>
      <w:tr w:rsidR="008C0A9C" w:rsidRPr="00DC69B9" w:rsidTr="00AC4962">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 w:eastAsia="仿宋" w:hAnsi="仿宋"/>
                <w:color w:val="000000"/>
                <w:sz w:val="28"/>
                <w:szCs w:val="28"/>
              </w:rPr>
            </w:pPr>
            <w:r>
              <w:rPr>
                <w:rFonts w:ascii="仿宋" w:eastAsia="仿宋" w:hAnsi="仿宋" w:hint="eastAsia"/>
                <w:color w:val="000000"/>
                <w:sz w:val="28"/>
                <w:szCs w:val="28"/>
              </w:rPr>
              <w:t>否</w:t>
            </w:r>
          </w:p>
        </w:tc>
      </w:tr>
      <w:tr w:rsidR="008C0A9C" w:rsidRPr="00DC69B9" w:rsidTr="00AC4962">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Pr="0042654A" w:rsidRDefault="008C0A9C" w:rsidP="00AC4962">
            <w:pPr>
              <w:snapToGrid w:val="0"/>
              <w:jc w:val="left"/>
              <w:rPr>
                <w:rFonts w:ascii="仿宋" w:eastAsia="仿宋" w:hAnsi="仿宋"/>
                <w:sz w:val="24"/>
                <w:szCs w:val="24"/>
              </w:rPr>
            </w:pPr>
            <w:r>
              <w:rPr>
                <w:rFonts w:ascii="仿宋" w:eastAsia="仿宋" w:hAnsi="仿宋" w:hint="eastAsia"/>
                <w:sz w:val="24"/>
                <w:szCs w:val="24"/>
              </w:rPr>
              <w:t>否</w:t>
            </w:r>
          </w:p>
        </w:tc>
      </w:tr>
      <w:tr w:rsidR="008C0A9C" w:rsidRPr="00DC69B9" w:rsidTr="00AC4962">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Pr="0042654A" w:rsidRDefault="008C0A9C" w:rsidP="00AC4962">
            <w:pPr>
              <w:snapToGrid w:val="0"/>
              <w:jc w:val="left"/>
              <w:rPr>
                <w:rFonts w:ascii="仿宋" w:eastAsia="仿宋" w:hAnsi="仿宋"/>
                <w:sz w:val="24"/>
                <w:szCs w:val="24"/>
              </w:rPr>
            </w:pPr>
            <w:r>
              <w:rPr>
                <w:rFonts w:ascii="仿宋" w:eastAsia="仿宋" w:hAnsi="仿宋" w:hint="eastAsia"/>
                <w:sz w:val="24"/>
                <w:szCs w:val="24"/>
              </w:rPr>
              <w:t>否</w:t>
            </w:r>
          </w:p>
        </w:tc>
      </w:tr>
      <w:tr w:rsidR="008C0A9C" w:rsidRPr="00DC69B9" w:rsidTr="00AC4962">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20" w:name="PO_15528_PM045"/>
            <w:r>
              <w:rPr>
                <w:rFonts w:ascii="仿宋" w:eastAsia="仿宋" w:hAnsi="仿宋"/>
                <w:b/>
                <w:sz w:val="24"/>
                <w:szCs w:val="24"/>
              </w:rPr>
              <w:t>4</w:t>
            </w:r>
            <w:bookmarkEnd w:id="20"/>
            <w:r>
              <w:rPr>
                <w:rFonts w:ascii="仿宋" w:eastAsia="仿宋" w:hAnsi="仿宋" w:hint="eastAsia"/>
                <w:b/>
                <w:sz w:val="24"/>
                <w:szCs w:val="24"/>
              </w:rPr>
              <w:t>份</w:t>
            </w:r>
            <w:r>
              <w:rPr>
                <w:rFonts w:ascii="仿宋" w:eastAsia="仿宋" w:hAnsi="仿宋" w:hint="eastAsia"/>
                <w:sz w:val="24"/>
                <w:szCs w:val="24"/>
              </w:rPr>
              <w:t>。</w:t>
            </w:r>
          </w:p>
        </w:tc>
      </w:tr>
      <w:tr w:rsidR="008C0A9C" w:rsidRPr="00DC69B9" w:rsidTr="00AC4962">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r w:rsidRPr="00560DD6">
              <w:rPr>
                <w:rFonts w:ascii="仿宋" w:eastAsia="仿宋" w:hAnsi="仿宋" w:cs="Arial" w:hint="eastAsia"/>
                <w:sz w:val="24"/>
                <w:szCs w:val="24"/>
              </w:rPr>
              <w:t>http://zfcg.czt.zj.gov.cn/</w:t>
            </w:r>
            <w:r>
              <w:rPr>
                <w:rFonts w:ascii="仿宋" w:eastAsia="仿宋" w:hAnsi="仿宋" w:cs="Arial" w:hint="eastAsia"/>
                <w:sz w:val="24"/>
                <w:szCs w:val="24"/>
              </w:rPr>
              <w:t>)发布</w:t>
            </w:r>
            <w:r w:rsidRPr="00560DD6">
              <w:rPr>
                <w:rFonts w:ascii="仿宋" w:eastAsia="仿宋" w:hAnsi="仿宋" w:cs="Arial" w:hint="eastAsia"/>
                <w:sz w:val="24"/>
                <w:szCs w:val="24"/>
              </w:rPr>
              <w:t>中标公</w:t>
            </w:r>
            <w:r>
              <w:rPr>
                <w:rFonts w:ascii="仿宋" w:eastAsia="仿宋" w:hAnsi="仿宋" w:hint="eastAsia"/>
                <w:sz w:val="24"/>
                <w:szCs w:val="24"/>
              </w:rPr>
              <w:t>告，公告期限为1个工作日，服务台根据预留地址寄送</w:t>
            </w:r>
            <w:r>
              <w:rPr>
                <w:rFonts w:ascii="仿宋" w:eastAsia="仿宋" w:hAnsi="仿宋" w:cs="Arial" w:hint="eastAsia"/>
                <w:sz w:val="24"/>
                <w:szCs w:val="24"/>
              </w:rPr>
              <w:t>中标通知书。</w:t>
            </w:r>
          </w:p>
        </w:tc>
      </w:tr>
      <w:tr w:rsidR="008C0A9C" w:rsidRPr="00DC69B9" w:rsidTr="00AC4962">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投标保证金（按所需保证金最大额的标准交纳为准）。</w:t>
            </w:r>
          </w:p>
          <w:p w:rsidR="008C0A9C" w:rsidRPr="00DC69B9" w:rsidRDefault="008C0A9C" w:rsidP="00AC496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8C0A9C" w:rsidRPr="00DC69B9" w:rsidTr="00AC4962">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lastRenderedPageBreak/>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8C0A9C" w:rsidRPr="00DC69B9" w:rsidTr="00AC4962">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8C0A9C" w:rsidRPr="00DC69B9" w:rsidTr="00AC4962">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8C0A9C" w:rsidRPr="00DC69B9" w:rsidTr="00AC4962">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8C0A9C" w:rsidRPr="00DC69B9" w:rsidTr="00AC4962">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Pr="0042654A" w:rsidRDefault="008C0A9C" w:rsidP="00AC4962">
            <w:pPr>
              <w:snapToGrid w:val="0"/>
              <w:jc w:val="left"/>
              <w:rPr>
                <w:rFonts w:ascii="仿宋" w:eastAsia="仿宋" w:hAnsi="仿宋"/>
                <w:sz w:val="24"/>
                <w:szCs w:val="24"/>
              </w:rPr>
            </w:pPr>
            <w:r w:rsidRPr="0042654A">
              <w:rPr>
                <w:rFonts w:ascii="仿宋" w:eastAsia="仿宋" w:hAnsi="仿宋" w:hint="eastAsia"/>
                <w:sz w:val="24"/>
                <w:szCs w:val="24"/>
              </w:rPr>
              <w:t>招标方于投标截止时间前五个工作日内接收投标文件，政府采购活动现场确认声明书（格式详见附件）应单独提供。</w:t>
            </w:r>
          </w:p>
          <w:p w:rsidR="008C0A9C" w:rsidRPr="0042654A" w:rsidRDefault="008C0A9C" w:rsidP="00AC4962">
            <w:pPr>
              <w:snapToGrid w:val="0"/>
              <w:jc w:val="left"/>
              <w:rPr>
                <w:rFonts w:ascii="仿宋" w:eastAsia="仿宋" w:hAnsi="仿宋"/>
                <w:sz w:val="24"/>
                <w:szCs w:val="24"/>
              </w:rPr>
            </w:pPr>
            <w:r w:rsidRPr="0042654A">
              <w:rPr>
                <w:rFonts w:ascii="仿宋" w:eastAsia="仿宋" w:hAnsi="仿宋" w:hint="eastAsia"/>
                <w:sz w:val="24"/>
                <w:szCs w:val="24"/>
              </w:rPr>
              <w:t>投标人递交投标文件时，如出现下列情况之一的，投标文件将被拒收：</w:t>
            </w:r>
          </w:p>
          <w:p w:rsidR="008C0A9C" w:rsidRPr="0042654A" w:rsidRDefault="008C0A9C" w:rsidP="00AC4962">
            <w:pPr>
              <w:snapToGrid w:val="0"/>
              <w:jc w:val="left"/>
              <w:rPr>
                <w:rFonts w:ascii="仿宋" w:eastAsia="仿宋" w:hAnsi="仿宋"/>
                <w:sz w:val="24"/>
                <w:szCs w:val="24"/>
              </w:rPr>
            </w:pPr>
            <w:r w:rsidRPr="0042654A">
              <w:rPr>
                <w:rFonts w:ascii="仿宋" w:eastAsia="仿宋" w:hAnsi="仿宋" w:hint="eastAsia"/>
                <w:sz w:val="24"/>
                <w:szCs w:val="24"/>
              </w:rPr>
              <w:t>1、未按规定密封或标记的投标文件；</w:t>
            </w:r>
          </w:p>
          <w:p w:rsidR="008C0A9C" w:rsidRPr="0042654A" w:rsidRDefault="008C0A9C" w:rsidP="00AC4962">
            <w:pPr>
              <w:snapToGrid w:val="0"/>
              <w:jc w:val="left"/>
              <w:rPr>
                <w:rFonts w:ascii="仿宋" w:eastAsia="仿宋" w:hAnsi="仿宋"/>
                <w:sz w:val="24"/>
                <w:szCs w:val="24"/>
              </w:rPr>
            </w:pPr>
            <w:r w:rsidRPr="0042654A">
              <w:rPr>
                <w:rFonts w:ascii="仿宋" w:eastAsia="仿宋" w:hAnsi="仿宋" w:hint="eastAsia"/>
                <w:sz w:val="24"/>
                <w:szCs w:val="24"/>
              </w:rPr>
              <w:t>2、由于包装不妥，在送交途中严重破损或失散的投标文件；</w:t>
            </w:r>
          </w:p>
          <w:p w:rsidR="008C0A9C" w:rsidRPr="0042654A" w:rsidRDefault="008C0A9C" w:rsidP="00AC4962">
            <w:pPr>
              <w:snapToGrid w:val="0"/>
              <w:jc w:val="left"/>
              <w:rPr>
                <w:rFonts w:ascii="仿宋" w:eastAsia="仿宋" w:hAnsi="仿宋"/>
                <w:sz w:val="24"/>
                <w:szCs w:val="24"/>
              </w:rPr>
            </w:pPr>
            <w:r w:rsidRPr="0042654A">
              <w:rPr>
                <w:rFonts w:ascii="仿宋" w:eastAsia="仿宋" w:hAnsi="仿宋" w:hint="eastAsia"/>
                <w:sz w:val="24"/>
                <w:szCs w:val="24"/>
              </w:rPr>
              <w:t>3、仅以非纸制文本形式的投标文件；</w:t>
            </w:r>
          </w:p>
          <w:p w:rsidR="008C0A9C" w:rsidRPr="0042654A" w:rsidRDefault="008C0A9C" w:rsidP="00AC4962">
            <w:pPr>
              <w:snapToGrid w:val="0"/>
              <w:jc w:val="left"/>
              <w:rPr>
                <w:rFonts w:ascii="仿宋" w:eastAsia="仿宋" w:hAnsi="仿宋"/>
                <w:sz w:val="24"/>
                <w:szCs w:val="24"/>
              </w:rPr>
            </w:pPr>
            <w:r>
              <w:rPr>
                <w:rFonts w:ascii="仿宋" w:eastAsia="仿宋" w:hAnsi="仿宋" w:hint="eastAsia"/>
                <w:sz w:val="24"/>
                <w:szCs w:val="24"/>
              </w:rPr>
              <w:t>4</w:t>
            </w:r>
            <w:r w:rsidRPr="0042654A">
              <w:rPr>
                <w:rFonts w:ascii="仿宋" w:eastAsia="仿宋" w:hAnsi="仿宋" w:hint="eastAsia"/>
                <w:sz w:val="24"/>
                <w:szCs w:val="24"/>
              </w:rPr>
              <w:t>、超过投标截止时间送达的投标文件。</w:t>
            </w:r>
          </w:p>
          <w:p w:rsidR="008C0A9C" w:rsidRPr="00DC69B9" w:rsidRDefault="008C0A9C" w:rsidP="00AC496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rsidR="008C0A9C" w:rsidRPr="00DC69B9" w:rsidTr="00AC4962">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4"/>
                <w:szCs w:val="24"/>
              </w:rPr>
            </w:pPr>
            <w:r>
              <w:rPr>
                <w:rFonts w:ascii="仿宋" w:eastAsia="仿宋" w:hAnsi="仿宋" w:hint="eastAsia"/>
                <w:sz w:val="24"/>
                <w:szCs w:val="24"/>
              </w:rPr>
              <w:t>0元</w:t>
            </w:r>
          </w:p>
        </w:tc>
      </w:tr>
      <w:tr w:rsidR="008C0A9C" w:rsidRPr="00DC69B9" w:rsidTr="00AC4962">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8C0A9C" w:rsidRPr="00DC69B9" w:rsidRDefault="008C0A9C" w:rsidP="00AC496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8C0A9C" w:rsidRDefault="008C0A9C" w:rsidP="003E7D14">
      <w:pPr>
        <w:pStyle w:val="affff7"/>
        <w:snapToGrid w:val="0"/>
        <w:spacing w:beforeLines="100" w:afterLines="10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lastRenderedPageBreak/>
        <w:t>一、总  则</w:t>
      </w:r>
    </w:p>
    <w:p w:rsidR="008C0A9C" w:rsidRDefault="008C0A9C" w:rsidP="008C0A9C">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8C0A9C" w:rsidRDefault="008C0A9C" w:rsidP="008C0A9C">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8C0A9C" w:rsidRDefault="008C0A9C" w:rsidP="003E7D14">
      <w:pPr>
        <w:snapToGrid w:val="0"/>
        <w:spacing w:beforeLines="5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8C0A9C" w:rsidRDefault="008C0A9C" w:rsidP="008C0A9C">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1.招标方：指组织本项目采购的浙江省政府采购中心。</w:t>
      </w:r>
    </w:p>
    <w:p w:rsidR="008C0A9C" w:rsidRDefault="008C0A9C" w:rsidP="008C0A9C">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w:t>
      </w:r>
      <w:r w:rsidRPr="00AD3417">
        <w:rPr>
          <w:rFonts w:ascii="仿宋" w:eastAsia="仿宋" w:hAnsi="仿宋" w:cs="Arial"/>
          <w:sz w:val="28"/>
          <w:szCs w:val="28"/>
        </w:rPr>
        <w:t>指响应招标、参加投标竞争的法人、其他组织或者自然人</w:t>
      </w:r>
      <w:r>
        <w:rPr>
          <w:rFonts w:ascii="仿宋" w:eastAsia="仿宋" w:hAnsi="仿宋" w:cs="Arial" w:hint="eastAsia"/>
          <w:sz w:val="28"/>
          <w:szCs w:val="28"/>
        </w:rPr>
        <w:t>。</w:t>
      </w:r>
    </w:p>
    <w:p w:rsidR="008C0A9C" w:rsidRDefault="008C0A9C" w:rsidP="008C0A9C">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3.采购人：指委托招标方采购本次货物、服务项目的国家机关、事业单位和团体组织。</w:t>
      </w:r>
    </w:p>
    <w:p w:rsidR="008C0A9C" w:rsidRDefault="008C0A9C" w:rsidP="008C0A9C">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4.货物：指招标文件规定投标人须向采购人提供的一切材料、设备、机械、仪器仪表、工具及其它有关技术资料和文字材料。</w:t>
      </w:r>
    </w:p>
    <w:p w:rsidR="008C0A9C" w:rsidRDefault="008C0A9C" w:rsidP="008C0A9C">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5.服务：指招标文件规定投标人须承担的劳务以及其他类似的义务。</w:t>
      </w:r>
    </w:p>
    <w:p w:rsidR="008C0A9C" w:rsidRDefault="008C0A9C" w:rsidP="008C0A9C">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6.项目：指投标人按招标文件规定向采购人提供的需求总称。</w:t>
      </w:r>
    </w:p>
    <w:p w:rsidR="008C0A9C" w:rsidRDefault="008C0A9C" w:rsidP="003E7D14">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8C0A9C" w:rsidRDefault="008C0A9C" w:rsidP="008C0A9C">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8C0A9C" w:rsidRDefault="008C0A9C" w:rsidP="008C0A9C">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8C0A9C" w:rsidRDefault="008C0A9C" w:rsidP="008C0A9C">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8C0A9C" w:rsidRDefault="008C0A9C" w:rsidP="008C0A9C">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8C0A9C" w:rsidRDefault="008C0A9C" w:rsidP="008C0A9C">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8C0A9C" w:rsidRDefault="008C0A9C" w:rsidP="003E7D14">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（四）投标费用</w:t>
      </w:r>
    </w:p>
    <w:p w:rsidR="008C0A9C" w:rsidRDefault="008C0A9C" w:rsidP="008C0A9C">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w:t>
      </w:r>
      <w:r>
        <w:rPr>
          <w:rFonts w:ascii="仿宋" w:eastAsia="仿宋" w:hAnsi="仿宋" w:cs="Arial" w:hint="eastAsia"/>
          <w:sz w:val="28"/>
          <w:szCs w:val="28"/>
        </w:rPr>
        <w:lastRenderedPageBreak/>
        <w:t>（招标文件有其他相反规定除外）。</w:t>
      </w:r>
    </w:p>
    <w:p w:rsidR="008C0A9C" w:rsidRPr="0042654A" w:rsidRDefault="008C0A9C" w:rsidP="003E7D14">
      <w:pPr>
        <w:snapToGrid w:val="0"/>
        <w:spacing w:beforeLines="5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（五）质疑</w:t>
      </w:r>
    </w:p>
    <w:p w:rsidR="008C0A9C" w:rsidRPr="0042654A" w:rsidRDefault="008C0A9C" w:rsidP="008C0A9C">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1.投标人认为采购文件、招标过程或中标结果使自己的合法权益受到损害的，可以在中标结果公告期限届满之日起7个工作日内，以书面形式一次性向招标方提出质疑。</w:t>
      </w:r>
    </w:p>
    <w:p w:rsidR="008C0A9C" w:rsidRPr="0042654A" w:rsidRDefault="008C0A9C" w:rsidP="008C0A9C">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2.质疑应当以书面形式提出，格式见《</w:t>
      </w:r>
      <w:r w:rsidRPr="0042654A">
        <w:rPr>
          <w:rFonts w:ascii="仿宋" w:eastAsia="仿宋" w:hAnsi="仿宋"/>
          <w:sz w:val="28"/>
          <w:szCs w:val="28"/>
        </w:rPr>
        <w:t>政府采购质疑和投诉办法</w:t>
      </w:r>
      <w:r w:rsidRPr="0042654A">
        <w:rPr>
          <w:rFonts w:ascii="仿宋" w:eastAsia="仿宋" w:hAnsi="仿宋" w:hint="eastAsia"/>
          <w:sz w:val="28"/>
          <w:szCs w:val="28"/>
        </w:rPr>
        <w:t>》（</w:t>
      </w:r>
      <w:r w:rsidRPr="0042654A">
        <w:rPr>
          <w:rFonts w:ascii="仿宋" w:eastAsia="仿宋" w:hAnsi="仿宋"/>
          <w:sz w:val="28"/>
          <w:szCs w:val="28"/>
        </w:rPr>
        <w:t>财政部令第94号</w:t>
      </w:r>
      <w:r w:rsidRPr="0042654A">
        <w:rPr>
          <w:rFonts w:ascii="仿宋" w:eastAsia="仿宋" w:hAnsi="仿宋" w:hint="eastAsia"/>
          <w:sz w:val="28"/>
          <w:szCs w:val="28"/>
        </w:rPr>
        <w:t>）附件范本，下载网址：浙江政府采购网(http://zfcg.czt.zj.gov.cn/)，位置：“首页-下载专区-质疑投诉模板”。供应商提出质疑应当提交质疑函和必要的证明材料。质疑</w:t>
      </w:r>
      <w:proofErr w:type="gramStart"/>
      <w:r w:rsidRPr="0042654A">
        <w:rPr>
          <w:rFonts w:ascii="仿宋" w:eastAsia="仿宋" w:hAnsi="仿宋" w:hint="eastAsia"/>
          <w:sz w:val="28"/>
          <w:szCs w:val="28"/>
        </w:rPr>
        <w:t>函应当</w:t>
      </w:r>
      <w:proofErr w:type="gramEnd"/>
      <w:r w:rsidRPr="0042654A">
        <w:rPr>
          <w:rFonts w:ascii="仿宋" w:eastAsia="仿宋" w:hAnsi="仿宋" w:hint="eastAsia"/>
          <w:sz w:val="28"/>
          <w:szCs w:val="28"/>
        </w:rPr>
        <w:t>包括下列内容：</w:t>
      </w:r>
    </w:p>
    <w:p w:rsidR="008C0A9C" w:rsidRPr="0042654A" w:rsidRDefault="008C0A9C" w:rsidP="008C0A9C">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a供应商的姓名或者名称、地址、邮编、联系人及联系电话；</w:t>
      </w:r>
    </w:p>
    <w:p w:rsidR="008C0A9C" w:rsidRPr="0042654A" w:rsidRDefault="008C0A9C" w:rsidP="008C0A9C">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b质疑项目的名称、编号；</w:t>
      </w:r>
    </w:p>
    <w:p w:rsidR="008C0A9C" w:rsidRPr="0042654A" w:rsidRDefault="008C0A9C" w:rsidP="008C0A9C">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c具体、明确的质疑事项和与质疑事项相关的请求；</w:t>
      </w:r>
    </w:p>
    <w:p w:rsidR="008C0A9C" w:rsidRPr="0042654A" w:rsidRDefault="008C0A9C" w:rsidP="008C0A9C">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d事实依据；</w:t>
      </w:r>
    </w:p>
    <w:p w:rsidR="008C0A9C" w:rsidRPr="0042654A" w:rsidRDefault="008C0A9C" w:rsidP="008C0A9C">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e必要的法律依据；</w:t>
      </w:r>
    </w:p>
    <w:p w:rsidR="008C0A9C" w:rsidRPr="0042654A" w:rsidRDefault="008C0A9C" w:rsidP="008C0A9C">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f提出质疑的日期。</w:t>
      </w:r>
    </w:p>
    <w:p w:rsidR="008C0A9C" w:rsidRPr="0042654A" w:rsidRDefault="008C0A9C" w:rsidP="008C0A9C">
      <w:pPr>
        <w:snapToGrid w:val="0"/>
        <w:spacing w:line="460" w:lineRule="exact"/>
        <w:ind w:firstLineChars="148" w:firstLine="414"/>
        <w:jc w:val="left"/>
        <w:outlineLvl w:val="1"/>
        <w:rPr>
          <w:rFonts w:ascii="仿宋" w:eastAsia="仿宋" w:hAnsi="仿宋"/>
          <w:sz w:val="28"/>
          <w:szCs w:val="28"/>
        </w:rPr>
      </w:pPr>
      <w:r w:rsidRPr="0042654A">
        <w:rPr>
          <w:rFonts w:ascii="仿宋" w:eastAsia="仿宋" w:hAnsi="仿宋" w:hint="eastAsia"/>
          <w:sz w:val="28"/>
          <w:szCs w:val="28"/>
        </w:rPr>
        <w:t>供应商为自然人的，应当由本人签字；供应商为法人或者其他组织的，应当由法定代表人、主要负责人，或者其授权代表签字或者盖章，并加盖公章</w:t>
      </w:r>
      <w:r w:rsidRPr="0042654A">
        <w:rPr>
          <w:rFonts w:ascii="仿宋" w:eastAsia="仿宋" w:hAnsi="仿宋"/>
          <w:sz w:val="28"/>
          <w:szCs w:val="28"/>
        </w:rPr>
        <w:t>。</w:t>
      </w:r>
      <w:r w:rsidRPr="0042654A">
        <w:rPr>
          <w:rFonts w:ascii="仿宋" w:eastAsia="仿宋" w:hAnsi="仿宋" w:hint="eastAsia"/>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sidRPr="0042654A">
        <w:rPr>
          <w:rFonts w:ascii="仿宋" w:eastAsia="仿宋" w:hAnsi="仿宋" w:hint="eastAsia"/>
          <w:sz w:val="28"/>
          <w:szCs w:val="28"/>
        </w:rPr>
        <w:t>质疑函不符合</w:t>
      </w:r>
      <w:proofErr w:type="gramEnd"/>
      <w:r w:rsidRPr="0042654A">
        <w:rPr>
          <w:rFonts w:ascii="仿宋" w:eastAsia="仿宋" w:hAnsi="仿宋" w:hint="eastAsia"/>
          <w:sz w:val="28"/>
          <w:szCs w:val="28"/>
        </w:rPr>
        <w:t>《政府采购质疑和投诉办法》相关规定的，应在规定期限内补齐的，招标方自收到补齐材料之日起受理；逾期未补齐的，按自动撤回质疑处理。</w:t>
      </w:r>
    </w:p>
    <w:p w:rsidR="008C0A9C" w:rsidRPr="0042654A" w:rsidRDefault="008C0A9C" w:rsidP="003E7D14">
      <w:pPr>
        <w:snapToGrid w:val="0"/>
        <w:spacing w:beforeLines="5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 xml:space="preserve">（六）招标文件的澄清与修改 </w:t>
      </w:r>
    </w:p>
    <w:p w:rsidR="008C0A9C" w:rsidRPr="0042654A" w:rsidRDefault="008C0A9C" w:rsidP="008C0A9C">
      <w:pPr>
        <w:pStyle w:val="affff7"/>
        <w:snapToGrid w:val="0"/>
        <w:spacing w:before="120" w:after="120" w:line="460" w:lineRule="exact"/>
        <w:ind w:firstLineChars="200" w:firstLine="560"/>
        <w:rPr>
          <w:rFonts w:ascii="仿宋" w:eastAsia="仿宋" w:hAnsi="仿宋"/>
          <w:sz w:val="28"/>
          <w:szCs w:val="28"/>
        </w:rPr>
      </w:pPr>
      <w:r w:rsidRPr="0042654A">
        <w:rPr>
          <w:rFonts w:ascii="仿宋" w:eastAsia="仿宋" w:hAnsi="仿宋" w:hint="eastAsia"/>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人。逾期提出招标方将不予受理。</w:t>
      </w:r>
    </w:p>
    <w:p w:rsidR="008C0A9C" w:rsidRDefault="008C0A9C" w:rsidP="008C0A9C">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lastRenderedPageBreak/>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8C0A9C" w:rsidRDefault="008C0A9C" w:rsidP="008C0A9C">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8C0A9C" w:rsidRDefault="008C0A9C" w:rsidP="003E7D14">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8C0A9C" w:rsidRDefault="008C0A9C" w:rsidP="008C0A9C">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投标文件由资质文件、技术及商务文件、投标报价文件三部分组成。</w:t>
      </w:r>
    </w:p>
    <w:p w:rsidR="008C0A9C" w:rsidRDefault="008C0A9C" w:rsidP="003E7D14">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8C0A9C" w:rsidRDefault="008C0A9C" w:rsidP="008C0A9C">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8C0A9C" w:rsidRDefault="008C0A9C" w:rsidP="008C0A9C">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（2）法定代表人授权委托书(格式见附件)；</w:t>
      </w:r>
    </w:p>
    <w:p w:rsidR="008C0A9C" w:rsidRDefault="008C0A9C" w:rsidP="008C0A9C">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（3）提供有效的营业执照复印件并加盖公司公章；事业单位的，则提供有效的《事业单位法人证书》副本复印件并加盖单位公章；自然人的，则提供有效的身份证复印件并签字；</w:t>
      </w:r>
    </w:p>
    <w:p w:rsidR="008C0A9C" w:rsidRDefault="008C0A9C" w:rsidP="008C0A9C">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（4）提供有效的依法缴纳税收证明（完税凭证或税务部门出具的证明）；</w:t>
      </w:r>
    </w:p>
    <w:p w:rsidR="008C0A9C" w:rsidRDefault="008C0A9C" w:rsidP="008C0A9C">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8C0A9C" w:rsidRDefault="008C0A9C" w:rsidP="008C0A9C">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（6）联合投标协议书（若需要）;</w:t>
      </w:r>
    </w:p>
    <w:p w:rsidR="008C0A9C" w:rsidRDefault="008C0A9C" w:rsidP="008C0A9C">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（7）联合投标授权委托书（若需要）;</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8C0A9C" w:rsidRDefault="008C0A9C" w:rsidP="008C0A9C">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w:t>
      </w:r>
      <w:r>
        <w:rPr>
          <w:rFonts w:ascii="仿宋" w:eastAsia="仿宋" w:hAnsi="仿宋" w:hint="eastAsia"/>
          <w:sz w:val="28"/>
          <w:szCs w:val="28"/>
        </w:rPr>
        <w:lastRenderedPageBreak/>
        <w:t>力资源安排、项目组人员清单等）；</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8C0A9C" w:rsidRDefault="008C0A9C" w:rsidP="008C0A9C">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8C0A9C" w:rsidRDefault="008C0A9C" w:rsidP="008C0A9C">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8C0A9C" w:rsidRDefault="008C0A9C" w:rsidP="008C0A9C">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8C0A9C" w:rsidRDefault="008C0A9C" w:rsidP="003E7D14">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rsidR="008C0A9C" w:rsidRDefault="008C0A9C" w:rsidP="008C0A9C">
      <w:pPr>
        <w:snapToGrid w:val="0"/>
        <w:spacing w:line="460" w:lineRule="exact"/>
        <w:ind w:firstLineChars="200" w:firstLine="560"/>
        <w:jc w:val="left"/>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2.供应商的投标文件自开标之日起至合同履行完毕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8C0A9C" w:rsidRDefault="008C0A9C" w:rsidP="003E7D14">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lastRenderedPageBreak/>
        <w:t>（四）投标文件的签署和份数、包装</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8C0A9C" w:rsidRDefault="008C0A9C" w:rsidP="008C0A9C">
      <w:pPr>
        <w:snapToGrid w:val="0"/>
        <w:spacing w:line="460" w:lineRule="exact"/>
        <w:ind w:firstLineChars="190" w:firstLine="532"/>
        <w:jc w:val="left"/>
        <w:rPr>
          <w:rFonts w:ascii="仿宋" w:eastAsia="仿宋" w:hAnsi="仿宋"/>
          <w:sz w:val="28"/>
          <w:szCs w:val="28"/>
        </w:rPr>
      </w:pPr>
      <w:r w:rsidRPr="0082039F">
        <w:rPr>
          <w:rFonts w:ascii="仿宋" w:eastAsia="仿宋" w:hAnsi="仿宋" w:hint="eastAsia"/>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8C0A9C" w:rsidRDefault="008C0A9C" w:rsidP="003E7D14">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8C0A9C" w:rsidRDefault="008C0A9C" w:rsidP="008C0A9C">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rsidR="008C0A9C" w:rsidRDefault="008C0A9C" w:rsidP="008C0A9C">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8C0A9C" w:rsidRDefault="008C0A9C" w:rsidP="008C0A9C">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8C0A9C" w:rsidRDefault="008C0A9C" w:rsidP="003E7D14">
      <w:pPr>
        <w:snapToGrid w:val="0"/>
        <w:spacing w:beforeLines="5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lastRenderedPageBreak/>
        <w:t>（六）投标保证金</w:t>
      </w:r>
    </w:p>
    <w:p w:rsidR="008C0A9C" w:rsidRDefault="008C0A9C" w:rsidP="008C0A9C">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8C0A9C" w:rsidRDefault="008C0A9C" w:rsidP="008C0A9C">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8C0A9C" w:rsidRDefault="008C0A9C" w:rsidP="008C0A9C">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8C0A9C" w:rsidRDefault="008C0A9C" w:rsidP="008C0A9C">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8C0A9C" w:rsidRDefault="008C0A9C" w:rsidP="008C0A9C">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sidRPr="00560DD6">
        <w:rPr>
          <w:rFonts w:ascii="仿宋" w:eastAsia="仿宋" w:hAnsi="仿宋" w:hint="eastAsia"/>
          <w:kern w:val="0"/>
          <w:sz w:val="28"/>
          <w:szCs w:val="28"/>
        </w:rPr>
        <w:t>http://zfcg.czt.zj.gov.cn/</w:t>
      </w:r>
      <w:r>
        <w:rPr>
          <w:rFonts w:ascii="仿宋" w:eastAsia="仿宋" w:hAnsi="仿宋" w:hint="eastAsia"/>
          <w:kern w:val="0"/>
          <w:sz w:val="28"/>
          <w:szCs w:val="28"/>
        </w:rPr>
        <w:t xml:space="preserve"> ，位置：“首页-网上办事指南-其他-省政府采购中心财务程序-财务程序（一）”</w:t>
      </w:r>
    </w:p>
    <w:p w:rsidR="008C0A9C" w:rsidRDefault="008C0A9C" w:rsidP="008C0A9C">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8C0A9C" w:rsidRDefault="008C0A9C" w:rsidP="008C0A9C">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8C0A9C" w:rsidRDefault="008C0A9C" w:rsidP="008C0A9C">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8C0A9C" w:rsidRDefault="008C0A9C" w:rsidP="008C0A9C">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8C0A9C" w:rsidRDefault="008C0A9C" w:rsidP="008C0A9C">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w:t>
      </w:r>
      <w:proofErr w:type="gramStart"/>
      <w:r>
        <w:rPr>
          <w:rFonts w:ascii="仿宋" w:eastAsia="仿宋" w:hAnsi="仿宋" w:hint="eastAsia"/>
          <w:sz w:val="28"/>
          <w:szCs w:val="28"/>
        </w:rPr>
        <w:t>供应商无正当</w:t>
      </w:r>
      <w:proofErr w:type="gramEnd"/>
      <w:r>
        <w:rPr>
          <w:rFonts w:ascii="仿宋" w:eastAsia="仿宋" w:hAnsi="仿宋" w:hint="eastAsia"/>
          <w:sz w:val="28"/>
          <w:szCs w:val="28"/>
        </w:rPr>
        <w:t>理由不与采购人签订合同的；</w:t>
      </w:r>
    </w:p>
    <w:p w:rsidR="008C0A9C" w:rsidRDefault="008C0A9C" w:rsidP="008C0A9C">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8C0A9C" w:rsidRDefault="008C0A9C" w:rsidP="008C0A9C">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8C0A9C" w:rsidRDefault="008C0A9C" w:rsidP="008C0A9C">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8C0A9C" w:rsidRDefault="008C0A9C" w:rsidP="008C0A9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8C0A9C" w:rsidRDefault="008C0A9C" w:rsidP="008C0A9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8C0A9C" w:rsidRDefault="008C0A9C" w:rsidP="008C0A9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8C0A9C" w:rsidRDefault="008C0A9C" w:rsidP="008C0A9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8C0A9C" w:rsidRDefault="008C0A9C" w:rsidP="008C0A9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8C0A9C" w:rsidRDefault="008C0A9C" w:rsidP="008C0A9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8C0A9C" w:rsidRDefault="008C0A9C" w:rsidP="008C0A9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8C0A9C" w:rsidRDefault="008C0A9C" w:rsidP="008C0A9C">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8C0A9C" w:rsidRDefault="008C0A9C" w:rsidP="008C0A9C">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8C0A9C" w:rsidRDefault="008C0A9C" w:rsidP="008C0A9C">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lastRenderedPageBreak/>
        <w:t>1</w:t>
      </w:r>
      <w:r>
        <w:rPr>
          <w:rFonts w:ascii="仿宋" w:eastAsia="仿宋" w:hAnsi="仿宋" w:hint="eastAsia"/>
          <w:bCs/>
          <w:sz w:val="28"/>
          <w:szCs w:val="28"/>
        </w:rPr>
        <w:t>.未按规定交纳投标保证金的；</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8C0A9C" w:rsidRDefault="008C0A9C" w:rsidP="008C0A9C">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同时出现两种以上不一致的，按照前款规定的顺序修正。修正后的报价按照经投标人加盖公章，或者由法定代表人或其授权的代表签字确认后产生约束力，投标人不确认的，其投标无效。</w:t>
      </w:r>
    </w:p>
    <w:p w:rsidR="008C0A9C" w:rsidRDefault="008C0A9C" w:rsidP="003E7D14">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三、开、评标程序及评标委员会的评审程序</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（一）开标程序</w:t>
      </w:r>
    </w:p>
    <w:p w:rsidR="008C0A9C" w:rsidRPr="0042654A" w:rsidRDefault="008C0A9C" w:rsidP="008C0A9C">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招标方将按照招标文件规定的时间、地点和程序组织开标，无关人员不得进入开标现场。</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1.开标会由招标方主持，主持人介绍开标现场的人员情况，宣读接收投标文件的投标人名单、开标纪律、应当回避的情形等注意事项。</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2.对投标人的投标文件进行查验、核实，由采购人监督人员查验投标文件密封情况并签名确认。</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3.当众拆封、清点投标文件（包括正本、副本）数量，将其中密封的报价文件现场集中封存保管等候拆封，将拆封后的商务和技术文件由现场工作人员护送至指定的评审地点。</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4.商务和技术评审结束后，主持人宣告商务和技术评审无效投标人名称及理由，有效投标人的商务和技术得分情况，由工作人员在评标结束后寄回无效投标人的报价文件。</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5.拆封投标人报价文件，宣读《报价明细表》有关内容，同时当场制作并打印开标记录表，由采购人监督人员、唱标人、记录人和中心现场监督员在开标记录表上签字确认，不予确认的应说明理由。唱</w:t>
      </w:r>
      <w:proofErr w:type="gramStart"/>
      <w:r w:rsidRPr="0042654A">
        <w:rPr>
          <w:rFonts w:ascii="仿宋" w:eastAsia="仿宋" w:hAnsi="仿宋" w:hint="eastAsia"/>
          <w:b/>
          <w:bCs/>
          <w:sz w:val="28"/>
          <w:szCs w:val="28"/>
        </w:rPr>
        <w:t>标结束</w:t>
      </w:r>
      <w:proofErr w:type="gramEnd"/>
      <w:r w:rsidRPr="0042654A">
        <w:rPr>
          <w:rFonts w:ascii="仿宋" w:eastAsia="仿宋" w:hAnsi="仿宋" w:hint="eastAsia"/>
          <w:b/>
          <w:bCs/>
          <w:sz w:val="28"/>
          <w:szCs w:val="28"/>
        </w:rPr>
        <w:t>后，由评审小组对报价的合理性、准确性等进行审查核实。</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6.评审结束后，主持人公布中标候选供应商名单，及采购人最终确定中标或成交供应商名单的时间和公告方式等。</w:t>
      </w:r>
    </w:p>
    <w:p w:rsidR="008C0A9C" w:rsidRPr="0042654A" w:rsidRDefault="008C0A9C" w:rsidP="008C0A9C">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（二）评标程序</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招标方将按照招标文件规定的时间、地点和程序组织评标，各评审专家及相关人员应参加评审活动并接受核验、签到，无关人员不得进入评审现场。</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lastRenderedPageBreak/>
        <w:t>1.按规定统一收缴、保存评标现场相关人员通讯工具。</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2.介绍评审现场的人员情况，宣布评审工作纪律，告知评审人员应当回避情形；组织推选评标委员会组长。</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3.宣读提交投标文件的供应商名单，组织评标委员会各位成员签订《政府采购评审人员廉洁自律承诺书》及各疫情防控</w:t>
      </w:r>
      <w:proofErr w:type="gramStart"/>
      <w:r w:rsidRPr="0042654A">
        <w:rPr>
          <w:rFonts w:ascii="仿宋" w:eastAsia="仿宋" w:hAnsi="仿宋" w:hint="eastAsia"/>
          <w:b/>
          <w:bCs/>
          <w:sz w:val="28"/>
          <w:szCs w:val="28"/>
        </w:rPr>
        <w:t>类承诺</w:t>
      </w:r>
      <w:proofErr w:type="gramEnd"/>
      <w:r w:rsidRPr="0042654A">
        <w:rPr>
          <w:rFonts w:ascii="仿宋" w:eastAsia="仿宋" w:hAnsi="仿宋" w:hint="eastAsia"/>
          <w:b/>
          <w:bCs/>
          <w:sz w:val="28"/>
          <w:szCs w:val="28"/>
        </w:rPr>
        <w:t>书。</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4.采购人可以在评标前说明项目背景和采购需求，说明内容不得含有歧视性、倾向性意见，不得超出招标文件所述范围。说明应当提交书面材料，并随采购文件一并存档。</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w:t>
      </w:r>
      <w:proofErr w:type="gramStart"/>
      <w:r w:rsidRPr="0042654A">
        <w:rPr>
          <w:rFonts w:ascii="仿宋" w:eastAsia="仿宋" w:hAnsi="仿宋" w:hint="eastAsia"/>
          <w:b/>
          <w:bCs/>
          <w:sz w:val="28"/>
          <w:szCs w:val="28"/>
        </w:rPr>
        <w:t>畸</w:t>
      </w:r>
      <w:proofErr w:type="gramEnd"/>
      <w:r w:rsidRPr="0042654A">
        <w:rPr>
          <w:rFonts w:ascii="仿宋" w:eastAsia="仿宋" w:hAnsi="仿宋" w:hint="eastAsia"/>
          <w:b/>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8.做好评审现场相关记录，协助评标委员会组长做好评审报告起草、有关内容电脑文字录入等工作，并要求评标委员会各成员签字确认。</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lastRenderedPageBreak/>
        <w:t>9.评审结束后，招标方应对评标委员会各成员的专业水平、职业道德、遵纪守法等情况进行评价；同时按规定向评审专家发放评审费，并交还评审人员及其他现场相关人员的通讯工具。</w:t>
      </w:r>
    </w:p>
    <w:p w:rsidR="008C0A9C" w:rsidRPr="0042654A" w:rsidRDefault="008C0A9C" w:rsidP="008C0A9C">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（三）评审程序</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1.在评审专家中推选评标委员会组长。</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3.评审人员对各投标人投标文件的有效性、符合性、完整性和响应程度进行审查，确定是否对招标文件</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实质性响应。</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4.评审人员按招标文件规定的评审方法和评审标准，依法独立对投标人投标文件进行评估、比较，并给予评价或打分，不受任何单位和个人的干预。</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5.评审人员对各供应商投标文件非实质性内容有</w:t>
      </w:r>
      <w:proofErr w:type="gramStart"/>
      <w:r w:rsidRPr="0042654A">
        <w:rPr>
          <w:rFonts w:ascii="仿宋" w:eastAsia="仿宋" w:hAnsi="仿宋" w:hint="eastAsia"/>
          <w:b/>
          <w:bCs/>
          <w:sz w:val="28"/>
          <w:szCs w:val="28"/>
        </w:rPr>
        <w:t>疑</w:t>
      </w:r>
      <w:proofErr w:type="gramEnd"/>
      <w:r w:rsidRPr="0042654A">
        <w:rPr>
          <w:rFonts w:ascii="仿宋" w:eastAsia="仿宋" w:hAnsi="仿宋" w:hint="eastAsia"/>
          <w:b/>
          <w:bCs/>
          <w:sz w:val="28"/>
          <w:szCs w:val="28"/>
        </w:rPr>
        <w:t>议或异议，或者审查发现明显的文字或计算错误等，及时向评标委员会组长提出。经评标委员会商议认为需要供应商</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必要澄清或说明的，以电话方式通知该投标人以书面形式</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澄清或说明。授权代表无法联系或拒绝澄清说明或澄清说明的内容改变了投标文件的实质性内容的，评标委员会有权对该投标文件</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不利于投标人的评判。书面通知及澄清说明文件应作为政府采购项目档案归档留存。</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42654A">
        <w:rPr>
          <w:rFonts w:ascii="仿宋" w:eastAsia="仿宋" w:hAnsi="仿宋" w:hint="eastAsia"/>
          <w:b/>
          <w:bCs/>
          <w:sz w:val="28"/>
          <w:szCs w:val="28"/>
        </w:rPr>
        <w:t>畸</w:t>
      </w:r>
      <w:proofErr w:type="gramEnd"/>
      <w:r w:rsidRPr="0042654A">
        <w:rPr>
          <w:rFonts w:ascii="仿宋" w:eastAsia="仿宋" w:hAnsi="仿宋" w:hint="eastAsia"/>
          <w:b/>
          <w:bCs/>
          <w:sz w:val="28"/>
          <w:szCs w:val="28"/>
        </w:rPr>
        <w:t>低情形的，应由相关人员当场改正或</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说明；拒不改正又不作说明的，由现场监督员如实记载后存入项目档案资料。</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 xml:space="preserve">7.评标委员会根据评审汇总情况和招标文件规定确定中标候选供应商排序名单。 </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lastRenderedPageBreak/>
        <w:t>8.起草评审报告，所有评审人员须在评审报告上签字确认。</w:t>
      </w:r>
    </w:p>
    <w:p w:rsidR="008C0A9C" w:rsidRPr="0042654A" w:rsidRDefault="008C0A9C" w:rsidP="003E7D14">
      <w:pPr>
        <w:pStyle w:val="affff7"/>
        <w:snapToGrid w:val="0"/>
        <w:spacing w:beforeLines="100" w:afterLines="100" w:line="360" w:lineRule="auto"/>
        <w:jc w:val="center"/>
        <w:rPr>
          <w:rFonts w:ascii="仿宋" w:eastAsia="仿宋" w:hAnsi="仿宋"/>
          <w:b/>
          <w:bCs/>
          <w:sz w:val="28"/>
          <w:szCs w:val="28"/>
        </w:rPr>
      </w:pPr>
      <w:r w:rsidRPr="0042654A">
        <w:rPr>
          <w:rFonts w:ascii="仿宋" w:eastAsia="仿宋" w:hAnsi="仿宋" w:hint="eastAsia"/>
          <w:b/>
          <w:bCs/>
          <w:sz w:val="28"/>
          <w:szCs w:val="28"/>
        </w:rPr>
        <w:t>四、评审原则</w:t>
      </w:r>
    </w:p>
    <w:p w:rsidR="008C0A9C" w:rsidRPr="0042654A" w:rsidRDefault="008C0A9C" w:rsidP="008C0A9C">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8C0A9C" w:rsidRPr="0042654A" w:rsidRDefault="008C0A9C" w:rsidP="008C0A9C">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8C0A9C" w:rsidRDefault="008C0A9C" w:rsidP="008C0A9C">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供应商推荐资格；评审得分相同的，由采购人或者采购人委托评标委员会按照招标文件规定的方式确定一个投标人获得供应商推荐资格，招标文件未规定的采取随机抽取方式确定，其他同品牌投标人不作为中标候选人。</w:t>
      </w:r>
    </w:p>
    <w:p w:rsidR="008C0A9C" w:rsidRDefault="008C0A9C" w:rsidP="008C0A9C">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8C0A9C" w:rsidRDefault="008C0A9C" w:rsidP="003E7D14">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lastRenderedPageBreak/>
        <w:t>五、确定中标供应商的原则</w:t>
      </w:r>
    </w:p>
    <w:p w:rsidR="008C0A9C" w:rsidRDefault="008C0A9C" w:rsidP="008C0A9C">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8C0A9C" w:rsidRDefault="008C0A9C" w:rsidP="008C0A9C">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供应商，或者采购人委托评标委员会在评标报告确定的中标候选人名单中按顺序确定供应商。采购人在收到评标报告5个工作日内未按评标报告推荐的中标候选人顺序确定供应商，又不能说明合法理由的，视同按评标报告推荐的顺序确定排名第一的中标候选人为供应商。</w:t>
      </w:r>
    </w:p>
    <w:p w:rsidR="008C0A9C" w:rsidRDefault="008C0A9C" w:rsidP="008C0A9C">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3.采购结果经采购人确认后，招标方将于2个工作日内在浙江省政府采购网上发布中标公告，并向中标方签发书面《中标通知书》，服务台根据预留地址寄送</w:t>
      </w:r>
      <w:r>
        <w:rPr>
          <w:rFonts w:ascii="仿宋" w:eastAsia="仿宋" w:hAnsi="仿宋" w:cs="Arial" w:hint="eastAsia"/>
          <w:sz w:val="28"/>
          <w:szCs w:val="28"/>
        </w:rPr>
        <w:t>中标通知书。</w:t>
      </w:r>
    </w:p>
    <w:p w:rsidR="008C0A9C" w:rsidRDefault="008C0A9C" w:rsidP="003E7D14">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8C0A9C" w:rsidRDefault="008C0A9C" w:rsidP="008C0A9C">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1.采购人与供应商应当在《中标通知书》发出之日起30日内签订政府采购合同，招标方作为合同签订的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8C0A9C" w:rsidRDefault="008C0A9C" w:rsidP="008C0A9C">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2.供应商拖延、拒签合同的,将被扣罚投标保证金并取消中标资格。</w:t>
      </w:r>
    </w:p>
    <w:p w:rsidR="008C0A9C" w:rsidRDefault="008C0A9C" w:rsidP="008C0A9C">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8C0A9C" w:rsidRDefault="008C0A9C" w:rsidP="008C0A9C">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8C0A9C" w:rsidRDefault="008C0A9C" w:rsidP="008C0A9C">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8C0A9C" w:rsidRDefault="008C0A9C" w:rsidP="003E7D14">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8C0A9C" w:rsidRDefault="008C0A9C" w:rsidP="008C0A9C">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w:t>
      </w:r>
      <w:r>
        <w:rPr>
          <w:rFonts w:ascii="仿宋" w:eastAsia="仿宋" w:hAnsi="仿宋" w:hint="eastAsia"/>
          <w:sz w:val="28"/>
          <w:szCs w:val="28"/>
        </w:rPr>
        <w:lastRenderedPageBreak/>
        <w:t>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8C0A9C" w:rsidRPr="00720A08" w:rsidRDefault="008C0A9C" w:rsidP="008C0A9C">
      <w:pPr>
        <w:pStyle w:val="affff7"/>
        <w:snapToGrid w:val="0"/>
        <w:spacing w:before="120" w:after="120" w:line="240" w:lineRule="auto"/>
        <w:ind w:firstLineChars="200" w:firstLine="600"/>
        <w:rPr>
          <w:rFonts w:ascii="仿宋_GB2312" w:eastAsia="仿宋_GB2312" w:hAnsi="仿宋"/>
          <w:color w:val="000000"/>
          <w:sz w:val="30"/>
          <w:szCs w:val="30"/>
        </w:rPr>
      </w:pPr>
    </w:p>
    <w:p w:rsidR="008C0A9C" w:rsidRPr="005B77DA" w:rsidRDefault="008C0A9C" w:rsidP="008C0A9C">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1" w:name="_Toc496796637"/>
      <w:r>
        <w:rPr>
          <w:rFonts w:hAnsi="宋体" w:hint="eastAsia"/>
          <w:b/>
          <w:color w:val="000000"/>
          <w:sz w:val="36"/>
          <w:szCs w:val="36"/>
        </w:rPr>
        <w:lastRenderedPageBreak/>
        <w:t>第三章  评标办法及评分标准</w:t>
      </w:r>
      <w:bookmarkEnd w:id="21"/>
    </w:p>
    <w:p w:rsidR="008C0A9C" w:rsidRDefault="008C0A9C" w:rsidP="003E7D14">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8C0A9C" w:rsidRDefault="008C0A9C" w:rsidP="003E7D14">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8C0A9C" w:rsidRDefault="008C0A9C" w:rsidP="003E7D14">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8C0A9C" w:rsidRDefault="008C0A9C" w:rsidP="003E7D14">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8C0A9C" w:rsidRDefault="008C0A9C" w:rsidP="003E7D14">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8C0A9C" w:rsidRDefault="008C0A9C" w:rsidP="003E7D14">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8C0A9C" w:rsidRDefault="008C0A9C" w:rsidP="003E7D14">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8C0A9C" w:rsidRDefault="008C0A9C" w:rsidP="003E7D14">
      <w:pPr>
        <w:spacing w:beforeLines="50" w:afterLines="50" w:line="460" w:lineRule="exact"/>
        <w:ind w:firstLineChars="200" w:firstLine="600"/>
        <w:rPr>
          <w:rFonts w:ascii="仿宋" w:eastAsia="仿宋_GB2312" w:hAnsi="仿宋"/>
          <w:bCs/>
          <w:color w:val="000000"/>
          <w:sz w:val="30"/>
          <w:szCs w:val="30"/>
        </w:rPr>
      </w:pPr>
    </w:p>
    <w:p w:rsidR="008C0A9C" w:rsidRDefault="008C0A9C" w:rsidP="003E7D14">
      <w:pPr>
        <w:spacing w:beforeLines="50" w:afterLines="50" w:line="460" w:lineRule="exact"/>
        <w:ind w:firstLineChars="200" w:firstLine="600"/>
        <w:rPr>
          <w:rFonts w:ascii="仿宋" w:eastAsia="仿宋_GB2312" w:hAnsi="仿宋"/>
          <w:bCs/>
          <w:color w:val="000000"/>
          <w:sz w:val="30"/>
          <w:szCs w:val="30"/>
        </w:rPr>
      </w:pPr>
    </w:p>
    <w:p w:rsidR="008C0A9C" w:rsidRDefault="008C0A9C" w:rsidP="003E7D14">
      <w:pPr>
        <w:spacing w:beforeLines="50" w:afterLines="50" w:line="320" w:lineRule="exact"/>
        <w:ind w:firstLineChars="200" w:firstLine="600"/>
        <w:rPr>
          <w:rFonts w:ascii="仿宋_GB2312" w:eastAsia="仿宋_GB2312" w:hAnsi="宋体"/>
          <w:b/>
          <w:color w:val="000000"/>
          <w:sz w:val="32"/>
          <w:szCs w:val="32"/>
        </w:rPr>
      </w:pPr>
      <w:r>
        <w:rPr>
          <w:rFonts w:ascii="仿宋" w:eastAsia="仿宋_GB2312" w:hAnsi="仿宋"/>
          <w:bCs/>
          <w:color w:val="000000"/>
          <w:sz w:val="30"/>
          <w:szCs w:val="30"/>
        </w:rPr>
        <w:br w:type="page"/>
      </w:r>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bookmarkStart w:id="22" w:name="PO_TDCUS_ITEM_SM_TABLE_1"/>
    </w:p>
    <w:tbl>
      <w:tblPr>
        <w:tblStyle w:val="afffffffff0"/>
        <w:tblW w:w="5000" w:type="pct"/>
        <w:tblLook w:val="04A0"/>
      </w:tblPr>
      <w:tblGrid>
        <w:gridCol w:w="1101"/>
        <w:gridCol w:w="1841"/>
        <w:gridCol w:w="4253"/>
        <w:gridCol w:w="1865"/>
      </w:tblGrid>
      <w:tr w:rsidR="008C0A9C" w:rsidRPr="0092472B" w:rsidTr="00AC4962">
        <w:tc>
          <w:tcPr>
            <w:tcW w:w="608"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序号</w:t>
            </w:r>
          </w:p>
        </w:tc>
        <w:tc>
          <w:tcPr>
            <w:tcW w:w="1016"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评分类型</w:t>
            </w:r>
          </w:p>
        </w:tc>
        <w:tc>
          <w:tcPr>
            <w:tcW w:w="2347"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评分标准</w:t>
            </w:r>
          </w:p>
        </w:tc>
        <w:tc>
          <w:tcPr>
            <w:tcW w:w="1029"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分值</w:t>
            </w:r>
          </w:p>
        </w:tc>
      </w:tr>
      <w:tr w:rsidR="008C0A9C" w:rsidRPr="0092472B" w:rsidTr="00AC4962">
        <w:tc>
          <w:tcPr>
            <w:tcW w:w="608"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1</w:t>
            </w:r>
          </w:p>
        </w:tc>
        <w:tc>
          <w:tcPr>
            <w:tcW w:w="1016"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报价</w:t>
            </w:r>
          </w:p>
        </w:tc>
        <w:tc>
          <w:tcPr>
            <w:tcW w:w="2347"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(最低报价/投标报价)*最大分值</w:t>
            </w:r>
          </w:p>
        </w:tc>
        <w:tc>
          <w:tcPr>
            <w:tcW w:w="1029"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20</w:t>
            </w:r>
          </w:p>
        </w:tc>
      </w:tr>
      <w:tr w:rsidR="008C0A9C" w:rsidRPr="0092472B" w:rsidTr="00AC4962">
        <w:tc>
          <w:tcPr>
            <w:tcW w:w="608"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1</w:t>
            </w:r>
          </w:p>
        </w:tc>
        <w:tc>
          <w:tcPr>
            <w:tcW w:w="1016"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技术</w:t>
            </w:r>
          </w:p>
        </w:tc>
        <w:tc>
          <w:tcPr>
            <w:tcW w:w="2347"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对用户项目软硬件部署、人员状况、运行环境、架构的理解。</w:t>
            </w:r>
          </w:p>
        </w:tc>
        <w:tc>
          <w:tcPr>
            <w:tcW w:w="1029"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8</w:t>
            </w:r>
          </w:p>
        </w:tc>
      </w:tr>
      <w:tr w:rsidR="008C0A9C" w:rsidRPr="0092472B" w:rsidTr="00AC4962">
        <w:tc>
          <w:tcPr>
            <w:tcW w:w="608"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2</w:t>
            </w:r>
          </w:p>
        </w:tc>
        <w:tc>
          <w:tcPr>
            <w:tcW w:w="1016"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技术</w:t>
            </w:r>
          </w:p>
        </w:tc>
        <w:tc>
          <w:tcPr>
            <w:tcW w:w="2347"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运</w:t>
            </w:r>
            <w:proofErr w:type="gramStart"/>
            <w:r w:rsidRPr="0092472B">
              <w:rPr>
                <w:rFonts w:ascii="仿宋_GB2312" w:eastAsia="仿宋_GB2312" w:hAnsi="宋体" w:hint="eastAsia"/>
                <w:color w:val="000000"/>
                <w:sz w:val="28"/>
                <w:szCs w:val="28"/>
              </w:rPr>
              <w:t>维实施</w:t>
            </w:r>
            <w:proofErr w:type="gramEnd"/>
            <w:r w:rsidRPr="0092472B">
              <w:rPr>
                <w:rFonts w:ascii="仿宋_GB2312" w:eastAsia="仿宋_GB2312" w:hAnsi="宋体" w:hint="eastAsia"/>
                <w:color w:val="000000"/>
                <w:sz w:val="28"/>
                <w:szCs w:val="28"/>
              </w:rPr>
              <w:t>方案：</w:t>
            </w:r>
          </w:p>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 xml:space="preserve">  1、巡检情况3分</w:t>
            </w:r>
          </w:p>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 xml:space="preserve">  2、系统性能调优配置，软硬件缺陷修复升级更新优化方案3分</w:t>
            </w:r>
          </w:p>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 xml:space="preserve">  3、应急处置：应急方案、保障人员配备 5分</w:t>
            </w:r>
          </w:p>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 xml:space="preserve">  4、重大活动、节假日保障：方案，人员配备5分</w:t>
            </w:r>
          </w:p>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 xml:space="preserve">  5、在规定时间内不能解决故障，甲方有权寻求第三方协助，由此产生费用由乙方承担的承诺5分</w:t>
            </w:r>
          </w:p>
        </w:tc>
        <w:tc>
          <w:tcPr>
            <w:tcW w:w="1029"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21</w:t>
            </w:r>
          </w:p>
        </w:tc>
      </w:tr>
      <w:tr w:rsidR="008C0A9C" w:rsidRPr="0092472B" w:rsidTr="00AC4962">
        <w:tc>
          <w:tcPr>
            <w:tcW w:w="608"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3</w:t>
            </w:r>
          </w:p>
        </w:tc>
        <w:tc>
          <w:tcPr>
            <w:tcW w:w="1016"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技术</w:t>
            </w:r>
          </w:p>
        </w:tc>
        <w:tc>
          <w:tcPr>
            <w:tcW w:w="2347"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备品备件情况：</w:t>
            </w:r>
          </w:p>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 xml:space="preserve">  1、本地备件库的面积及备件库的管理情况等 5分</w:t>
            </w:r>
          </w:p>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 xml:space="preserve">  2、应急备机情况5分</w:t>
            </w:r>
          </w:p>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 xml:space="preserve">  3、具有相关性的备件产品清单（型号、数量）5分</w:t>
            </w:r>
          </w:p>
        </w:tc>
        <w:tc>
          <w:tcPr>
            <w:tcW w:w="1029"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15</w:t>
            </w:r>
          </w:p>
        </w:tc>
      </w:tr>
      <w:tr w:rsidR="008C0A9C" w:rsidRPr="0092472B" w:rsidTr="00AC4962">
        <w:tc>
          <w:tcPr>
            <w:tcW w:w="608"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4</w:t>
            </w:r>
          </w:p>
        </w:tc>
        <w:tc>
          <w:tcPr>
            <w:tcW w:w="1016"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技术</w:t>
            </w:r>
          </w:p>
        </w:tc>
        <w:tc>
          <w:tcPr>
            <w:tcW w:w="2347"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运维质量管理和流程规范程度（管理制度、流程图、记录、表单）</w:t>
            </w:r>
            <w:r w:rsidRPr="0092472B">
              <w:rPr>
                <w:rFonts w:ascii="仿宋_GB2312" w:eastAsia="仿宋_GB2312" w:hAnsi="宋体"/>
                <w:color w:val="000000"/>
                <w:sz w:val="28"/>
                <w:szCs w:val="28"/>
              </w:rPr>
              <w:t>5分</w:t>
            </w:r>
          </w:p>
        </w:tc>
        <w:tc>
          <w:tcPr>
            <w:tcW w:w="1029"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5</w:t>
            </w:r>
          </w:p>
        </w:tc>
      </w:tr>
      <w:tr w:rsidR="008C0A9C" w:rsidRPr="0092472B" w:rsidTr="00AC4962">
        <w:tc>
          <w:tcPr>
            <w:tcW w:w="608"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5</w:t>
            </w:r>
          </w:p>
        </w:tc>
        <w:tc>
          <w:tcPr>
            <w:tcW w:w="1016"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商务资信</w:t>
            </w:r>
          </w:p>
        </w:tc>
        <w:tc>
          <w:tcPr>
            <w:tcW w:w="2347"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项目运</w:t>
            </w:r>
            <w:proofErr w:type="gramStart"/>
            <w:r w:rsidRPr="0092472B">
              <w:rPr>
                <w:rFonts w:ascii="仿宋_GB2312" w:eastAsia="仿宋_GB2312" w:hAnsi="宋体" w:hint="eastAsia"/>
                <w:color w:val="000000"/>
                <w:sz w:val="28"/>
                <w:szCs w:val="28"/>
              </w:rPr>
              <w:t>维人员</w:t>
            </w:r>
            <w:proofErr w:type="gramEnd"/>
            <w:r w:rsidRPr="0092472B">
              <w:rPr>
                <w:rFonts w:ascii="仿宋_GB2312" w:eastAsia="仿宋_GB2312" w:hAnsi="宋体" w:hint="eastAsia"/>
                <w:color w:val="000000"/>
                <w:sz w:val="28"/>
                <w:szCs w:val="28"/>
              </w:rPr>
              <w:t>组成及实施要求。包括人员数量、职业资格、项目相关专业技能证书、相应人员实施经验、本地</w:t>
            </w:r>
            <w:proofErr w:type="gramStart"/>
            <w:r w:rsidRPr="0092472B">
              <w:rPr>
                <w:rFonts w:ascii="仿宋_GB2312" w:eastAsia="仿宋_GB2312" w:hAnsi="宋体" w:hint="eastAsia"/>
                <w:color w:val="000000"/>
                <w:sz w:val="28"/>
                <w:szCs w:val="28"/>
              </w:rPr>
              <w:t>社保证明</w:t>
            </w:r>
            <w:proofErr w:type="gramEnd"/>
            <w:r w:rsidRPr="0092472B">
              <w:rPr>
                <w:rFonts w:ascii="仿宋_GB2312" w:eastAsia="仿宋_GB2312" w:hAnsi="宋体" w:hint="eastAsia"/>
                <w:color w:val="000000"/>
                <w:sz w:val="28"/>
                <w:szCs w:val="28"/>
              </w:rPr>
              <w:t>（原厂服务在职证明）、从业时间及所在投标单位任职时间等：</w:t>
            </w:r>
          </w:p>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 xml:space="preserve">  1、项目负责人；4分</w:t>
            </w:r>
          </w:p>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lastRenderedPageBreak/>
              <w:t xml:space="preserve">  2、驻场人员或固定服务团队(根据人员的能力、数量等情况打分)；10分</w:t>
            </w:r>
          </w:p>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 xml:space="preserve">  3、后备支持团队；2分</w:t>
            </w:r>
          </w:p>
        </w:tc>
        <w:tc>
          <w:tcPr>
            <w:tcW w:w="1029"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lastRenderedPageBreak/>
              <w:t>16</w:t>
            </w:r>
          </w:p>
        </w:tc>
      </w:tr>
      <w:tr w:rsidR="008C0A9C" w:rsidRPr="0092472B" w:rsidTr="00AC4962">
        <w:tc>
          <w:tcPr>
            <w:tcW w:w="608"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lastRenderedPageBreak/>
              <w:t>6</w:t>
            </w:r>
          </w:p>
        </w:tc>
        <w:tc>
          <w:tcPr>
            <w:tcW w:w="1016"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商务资信</w:t>
            </w:r>
          </w:p>
        </w:tc>
        <w:tc>
          <w:tcPr>
            <w:tcW w:w="2347"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公司技术力量情况等</w:t>
            </w:r>
          </w:p>
        </w:tc>
        <w:tc>
          <w:tcPr>
            <w:tcW w:w="1029"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6</w:t>
            </w:r>
          </w:p>
        </w:tc>
      </w:tr>
      <w:tr w:rsidR="008C0A9C" w:rsidRPr="0092472B" w:rsidTr="00AC4962">
        <w:tc>
          <w:tcPr>
            <w:tcW w:w="608"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7</w:t>
            </w:r>
          </w:p>
        </w:tc>
        <w:tc>
          <w:tcPr>
            <w:tcW w:w="1016"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商务资信</w:t>
            </w:r>
          </w:p>
        </w:tc>
        <w:tc>
          <w:tcPr>
            <w:tcW w:w="2347"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运维响应时间</w:t>
            </w:r>
          </w:p>
        </w:tc>
        <w:tc>
          <w:tcPr>
            <w:tcW w:w="1029"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3</w:t>
            </w:r>
          </w:p>
        </w:tc>
      </w:tr>
      <w:tr w:rsidR="008C0A9C" w:rsidRPr="0092472B" w:rsidTr="00AC4962">
        <w:tc>
          <w:tcPr>
            <w:tcW w:w="608"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8</w:t>
            </w:r>
          </w:p>
        </w:tc>
        <w:tc>
          <w:tcPr>
            <w:tcW w:w="1016"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商务资信</w:t>
            </w:r>
          </w:p>
        </w:tc>
        <w:tc>
          <w:tcPr>
            <w:tcW w:w="2347"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经验及业绩</w:t>
            </w:r>
          </w:p>
        </w:tc>
        <w:tc>
          <w:tcPr>
            <w:tcW w:w="1029"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4</w:t>
            </w:r>
          </w:p>
        </w:tc>
      </w:tr>
      <w:tr w:rsidR="008C0A9C" w:rsidRPr="0092472B" w:rsidTr="00AC4962">
        <w:tc>
          <w:tcPr>
            <w:tcW w:w="608"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9</w:t>
            </w:r>
          </w:p>
        </w:tc>
        <w:tc>
          <w:tcPr>
            <w:tcW w:w="1016"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商务资信</w:t>
            </w:r>
          </w:p>
        </w:tc>
        <w:tc>
          <w:tcPr>
            <w:tcW w:w="2347"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hint="eastAsia"/>
                <w:color w:val="000000"/>
                <w:sz w:val="28"/>
                <w:szCs w:val="28"/>
              </w:rPr>
              <w:t>投标文件编制有序、装订整齐、书面整洁、内容详实</w:t>
            </w:r>
          </w:p>
        </w:tc>
        <w:tc>
          <w:tcPr>
            <w:tcW w:w="1029" w:type="pct"/>
          </w:tcPr>
          <w:p w:rsidR="008C0A9C" w:rsidRPr="0092472B" w:rsidRDefault="008C0A9C" w:rsidP="003E7D14">
            <w:pPr>
              <w:spacing w:beforeLines="50" w:afterLines="50" w:line="340" w:lineRule="exact"/>
              <w:rPr>
                <w:rFonts w:ascii="仿宋_GB2312" w:eastAsia="仿宋_GB2312" w:hAnsi="宋体"/>
                <w:color w:val="000000"/>
                <w:sz w:val="28"/>
                <w:szCs w:val="28"/>
              </w:rPr>
            </w:pPr>
            <w:r w:rsidRPr="0092472B">
              <w:rPr>
                <w:rFonts w:ascii="仿宋_GB2312" w:eastAsia="仿宋_GB2312" w:hAnsi="宋体"/>
                <w:color w:val="000000"/>
                <w:sz w:val="28"/>
                <w:szCs w:val="28"/>
              </w:rPr>
              <w:t>2</w:t>
            </w:r>
          </w:p>
        </w:tc>
      </w:tr>
    </w:tbl>
    <w:p w:rsidR="008C0A9C" w:rsidRDefault="008C0A9C" w:rsidP="003E7D14">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 xml:space="preserve"> </w:t>
      </w:r>
      <w:bookmarkEnd w:id="22"/>
    </w:p>
    <w:p w:rsidR="008C0A9C" w:rsidRDefault="008C0A9C" w:rsidP="003E7D14">
      <w:pPr>
        <w:spacing w:afterLines="100" w:line="340" w:lineRule="exact"/>
        <w:jc w:val="center"/>
        <w:outlineLvl w:val="0"/>
        <w:rPr>
          <w:rFonts w:hAnsi="宋体"/>
          <w:b/>
          <w:color w:val="000000"/>
          <w:sz w:val="36"/>
          <w:szCs w:val="36"/>
        </w:rPr>
      </w:pPr>
      <w:r>
        <w:rPr>
          <w:rFonts w:hAnsi="宋体"/>
          <w:b/>
          <w:color w:val="000000"/>
          <w:sz w:val="36"/>
          <w:szCs w:val="36"/>
        </w:rPr>
        <w:br w:type="page"/>
      </w:r>
      <w:bookmarkStart w:id="23" w:name="_Toc496796638"/>
      <w:r>
        <w:rPr>
          <w:rFonts w:hAnsi="宋体" w:hint="eastAsia"/>
          <w:b/>
          <w:color w:val="000000"/>
          <w:sz w:val="36"/>
          <w:szCs w:val="36"/>
        </w:rPr>
        <w:lastRenderedPageBreak/>
        <w:t>第四章招标需求</w:t>
      </w:r>
      <w:bookmarkEnd w:id="23"/>
    </w:p>
    <w:p w:rsidR="008C0A9C" w:rsidRDefault="008C0A9C" w:rsidP="003E7D14">
      <w:pPr>
        <w:snapToGrid w:val="0"/>
        <w:spacing w:beforeLines="50" w:afterLines="50"/>
        <w:jc w:val="center"/>
        <w:rPr>
          <w:rFonts w:ascii="宋体" w:eastAsia="仿宋_GB2312" w:hAnsi="宋体"/>
          <w:b/>
          <w:color w:val="000000"/>
          <w:spacing w:val="40"/>
          <w:kern w:val="0"/>
          <w:sz w:val="36"/>
          <w:szCs w:val="36"/>
        </w:rPr>
      </w:pPr>
    </w:p>
    <w:p w:rsidR="008C0A9C" w:rsidRPr="00B84666" w:rsidRDefault="008C0A9C" w:rsidP="003E7D14">
      <w:pPr>
        <w:snapToGrid w:val="0"/>
        <w:spacing w:beforeLines="50" w:afterLines="5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8C0A9C" w:rsidRPr="00B84666" w:rsidRDefault="008C0A9C" w:rsidP="008C0A9C">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w:t>
      </w:r>
      <w:r>
        <w:rPr>
          <w:rFonts w:ascii="仿宋" w:eastAsia="仿宋" w:hAnsi="仿宋" w:hint="eastAsia"/>
          <w:b/>
          <w:sz w:val="28"/>
          <w:szCs w:val="28"/>
        </w:rPr>
        <w:t>.</w:t>
      </w:r>
      <w:r w:rsidRPr="00B84666">
        <w:rPr>
          <w:rFonts w:ascii="仿宋" w:eastAsia="仿宋" w:hAnsi="仿宋" w:hint="eastAsia"/>
          <w:b/>
          <w:sz w:val="28"/>
          <w:szCs w:val="28"/>
        </w:rPr>
        <w:t>根据</w:t>
      </w:r>
      <w:proofErr w:type="gramStart"/>
      <w:r w:rsidRPr="00B84666">
        <w:rPr>
          <w:rFonts w:ascii="仿宋" w:eastAsia="仿宋" w:hAnsi="仿宋" w:hint="eastAsia"/>
          <w:b/>
          <w:sz w:val="28"/>
          <w:szCs w:val="28"/>
        </w:rPr>
        <w:t>浙财采监</w:t>
      </w:r>
      <w:proofErr w:type="gramEnd"/>
      <w:r w:rsidRPr="00B84666">
        <w:rPr>
          <w:rFonts w:ascii="仿宋" w:eastAsia="仿宋" w:hAnsi="仿宋" w:hint="eastAsia"/>
          <w:b/>
          <w:sz w:val="28"/>
          <w:szCs w:val="28"/>
        </w:rPr>
        <w:t>字[2007]2号文件规定：除采购文件明确的品牌外，欢迎其他能满足本项目技术需求且性能与所明确品牌相当的产品参加。</w:t>
      </w:r>
    </w:p>
    <w:p w:rsidR="008C0A9C" w:rsidRPr="00B84666" w:rsidRDefault="008C0A9C" w:rsidP="008C0A9C">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Pr>
          <w:rFonts w:ascii="仿宋" w:eastAsia="仿宋" w:hAnsi="仿宋" w:hint="eastAsia"/>
          <w:b/>
          <w:sz w:val="28"/>
          <w:szCs w:val="28"/>
        </w:rPr>
        <w:t>.</w:t>
      </w:r>
      <w:r w:rsidRPr="00B84666">
        <w:rPr>
          <w:rFonts w:ascii="仿宋" w:eastAsia="仿宋" w:hAnsi="仿宋" w:hint="eastAsia"/>
          <w:b/>
          <w:sz w:val="28"/>
          <w:szCs w:val="28"/>
        </w:rPr>
        <w:t>需求中不允许偏离的实质性要求和条件，以“▲”号标明，如投标人未响应的，将被视为无效。</w:t>
      </w:r>
    </w:p>
    <w:p w:rsidR="008C0A9C" w:rsidRDefault="008C0A9C" w:rsidP="008C0A9C">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w:t>
      </w:r>
      <w:r>
        <w:rPr>
          <w:rFonts w:ascii="仿宋" w:eastAsia="仿宋" w:hAnsi="仿宋" w:hint="eastAsia"/>
          <w:b/>
          <w:sz w:val="28"/>
          <w:szCs w:val="28"/>
        </w:rPr>
        <w:t>.</w:t>
      </w:r>
      <w:r w:rsidRPr="00B84666">
        <w:rPr>
          <w:rFonts w:ascii="仿宋" w:eastAsia="仿宋" w:hAnsi="仿宋" w:hint="eastAsia"/>
          <w:b/>
          <w:sz w:val="28"/>
          <w:szCs w:val="28"/>
        </w:rPr>
        <w:t>核心产品在</w:t>
      </w:r>
      <w:proofErr w:type="gramStart"/>
      <w:r w:rsidRPr="00B84666">
        <w:rPr>
          <w:rFonts w:ascii="仿宋" w:eastAsia="仿宋" w:hAnsi="仿宋" w:hint="eastAsia"/>
          <w:b/>
          <w:sz w:val="28"/>
          <w:szCs w:val="28"/>
        </w:rPr>
        <w:t>各标项内容</w:t>
      </w:r>
      <w:proofErr w:type="gramEnd"/>
      <w:r w:rsidRPr="00B84666">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color w:val="000000"/>
          <w:sz w:val="30"/>
          <w:szCs w:val="30"/>
        </w:rPr>
        <w:t>。</w:t>
      </w:r>
    </w:p>
    <w:p w:rsidR="008C0A9C" w:rsidRPr="001A03B4" w:rsidRDefault="008C0A9C" w:rsidP="008C0A9C">
      <w:pPr>
        <w:pStyle w:val="affffff4"/>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1A03B4">
        <w:rPr>
          <w:rFonts w:ascii="仿宋" w:eastAsia="仿宋" w:hAnsi="仿宋" w:cs="Times New Roman"/>
          <w:b/>
          <w:kern w:val="2"/>
          <w:sz w:val="28"/>
          <w:szCs w:val="28"/>
        </w:rPr>
        <w:t>4</w:t>
      </w:r>
      <w:r>
        <w:rPr>
          <w:rFonts w:ascii="仿宋" w:eastAsia="仿宋" w:hAnsi="仿宋" w:cs="Times New Roman" w:hint="eastAsia"/>
          <w:b/>
          <w:kern w:val="2"/>
          <w:sz w:val="28"/>
          <w:szCs w:val="28"/>
        </w:rPr>
        <w:t>.</w:t>
      </w:r>
      <w:r w:rsidRPr="001A03B4">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8C0A9C" w:rsidRPr="001A03B4" w:rsidRDefault="008C0A9C" w:rsidP="008C0A9C">
      <w:pPr>
        <w:spacing w:line="360" w:lineRule="auto"/>
        <w:ind w:firstLineChars="200" w:firstLine="562"/>
        <w:rPr>
          <w:rFonts w:ascii="仿宋" w:eastAsia="仿宋" w:hAnsi="仿宋"/>
          <w:b/>
          <w:sz w:val="28"/>
          <w:szCs w:val="28"/>
        </w:rPr>
      </w:pPr>
    </w:p>
    <w:p w:rsidR="008C0A9C" w:rsidRPr="0092472B" w:rsidRDefault="008C0A9C" w:rsidP="008C0A9C">
      <w:pPr>
        <w:pStyle w:val="affff7"/>
        <w:tabs>
          <w:tab w:val="left" w:pos="1680"/>
        </w:tabs>
        <w:spacing w:before="120" w:after="120" w:line="360" w:lineRule="auto"/>
        <w:jc w:val="left"/>
        <w:rPr>
          <w:rFonts w:hAnsi="宋体"/>
          <w:b/>
          <w:sz w:val="30"/>
          <w:szCs w:val="30"/>
        </w:rPr>
      </w:pPr>
      <w:bookmarkStart w:id="24" w:name="PO_TDCUS_ITEM_PB_REQ_TITLE_1"/>
      <w:proofErr w:type="gramStart"/>
      <w:r w:rsidRPr="0092472B">
        <w:rPr>
          <w:rFonts w:asciiTheme="minorEastAsia" w:eastAsiaTheme="minorEastAsia" w:hAnsiTheme="minorEastAsia" w:hint="eastAsia"/>
          <w:b/>
          <w:color w:val="000000"/>
          <w:sz w:val="30"/>
          <w:szCs w:val="30"/>
        </w:rPr>
        <w:t>标项</w:t>
      </w:r>
      <w:proofErr w:type="gramEnd"/>
      <w:r w:rsidRPr="0092472B">
        <w:rPr>
          <w:rFonts w:asciiTheme="minorEastAsia" w:eastAsiaTheme="minorEastAsia" w:hAnsiTheme="minorEastAsia"/>
          <w:b/>
          <w:color w:val="000000"/>
          <w:sz w:val="30"/>
          <w:szCs w:val="30"/>
        </w:rPr>
        <w:t>1:</w:t>
      </w:r>
      <w:bookmarkStart w:id="25" w:name="PO_TDCUS_ITEM_PB_REQ_FILE_1_1"/>
      <w:bookmarkEnd w:id="24"/>
      <w:r w:rsidRPr="0092472B">
        <w:rPr>
          <w:rStyle w:val="fontstyle01"/>
          <w:rFonts w:asciiTheme="minorEastAsia" w:eastAsiaTheme="minorEastAsia" w:hAnsiTheme="minorEastAsia" w:hint="default"/>
          <w:b/>
          <w:sz w:val="30"/>
          <w:szCs w:val="30"/>
        </w:rPr>
        <w:t>浙江省交通运输信息中心软硬件运维项目</w:t>
      </w:r>
    </w:p>
    <w:p w:rsidR="008C0A9C" w:rsidRDefault="008C0A9C" w:rsidP="008C0A9C">
      <w:pPr>
        <w:jc w:val="left"/>
        <w:rPr>
          <w:rFonts w:eastAsia="楷体_GB2312"/>
          <w:b/>
          <w:sz w:val="44"/>
          <w:szCs w:val="44"/>
        </w:rPr>
      </w:pPr>
    </w:p>
    <w:p w:rsidR="008C0A9C" w:rsidRPr="0092472B" w:rsidRDefault="008C0A9C" w:rsidP="008C0A9C">
      <w:pPr>
        <w:pStyle w:val="30"/>
        <w:numPr>
          <w:ilvl w:val="2"/>
          <w:numId w:val="0"/>
        </w:numPr>
        <w:tabs>
          <w:tab w:val="left" w:pos="780"/>
        </w:tabs>
        <w:autoSpaceDN w:val="0"/>
        <w:spacing w:before="0" w:after="0"/>
        <w:rPr>
          <w:rFonts w:ascii="宋体" w:hAnsi="宋体" w:cs="宋体"/>
          <w:sz w:val="30"/>
          <w:szCs w:val="30"/>
        </w:rPr>
      </w:pPr>
      <w:bookmarkStart w:id="26" w:name="_Toc395369144"/>
      <w:bookmarkStart w:id="27" w:name="_Toc10120975"/>
      <w:r w:rsidRPr="0092472B">
        <w:rPr>
          <w:rFonts w:ascii="宋体" w:hAnsi="宋体" w:cs="宋体" w:hint="eastAsia"/>
          <w:sz w:val="30"/>
          <w:szCs w:val="30"/>
        </w:rPr>
        <w:t>1、项目背景</w:t>
      </w:r>
      <w:bookmarkEnd w:id="26"/>
      <w:bookmarkEnd w:id="27"/>
    </w:p>
    <w:p w:rsidR="008C0A9C" w:rsidRPr="0092472B" w:rsidRDefault="008C0A9C" w:rsidP="008C0A9C">
      <w:pPr>
        <w:spacing w:line="360" w:lineRule="auto"/>
        <w:ind w:firstLine="420"/>
        <w:rPr>
          <w:rFonts w:ascii="宋体" w:hAnsi="宋体" w:cs="宋体"/>
          <w:kern w:val="0"/>
          <w:sz w:val="30"/>
          <w:szCs w:val="30"/>
        </w:rPr>
      </w:pPr>
      <w:r w:rsidRPr="0092472B">
        <w:rPr>
          <w:rFonts w:ascii="宋体" w:hAnsi="宋体" w:cs="宋体" w:hint="eastAsia"/>
          <w:kern w:val="0"/>
          <w:sz w:val="30"/>
          <w:szCs w:val="30"/>
        </w:rPr>
        <w:t>浙江省交通运输信息中心（以下简称“采购人”）经过多年的信息化基础设施建设，目前已经拥有一批软件应用系统、硬件设备服务于日常工作。</w:t>
      </w:r>
    </w:p>
    <w:p w:rsidR="008C0A9C" w:rsidRPr="0092472B" w:rsidRDefault="008C0A9C" w:rsidP="008C0A9C">
      <w:pPr>
        <w:spacing w:line="360" w:lineRule="auto"/>
        <w:ind w:firstLine="420"/>
        <w:rPr>
          <w:rFonts w:ascii="宋体" w:hAnsi="宋体" w:cs="宋体"/>
          <w:kern w:val="0"/>
          <w:sz w:val="30"/>
          <w:szCs w:val="30"/>
        </w:rPr>
      </w:pPr>
      <w:r w:rsidRPr="0092472B">
        <w:rPr>
          <w:rFonts w:ascii="宋体" w:hAnsi="宋体" w:cs="宋体" w:hint="eastAsia"/>
          <w:kern w:val="0"/>
          <w:sz w:val="30"/>
          <w:szCs w:val="30"/>
        </w:rPr>
        <w:t>软件应用系统围绕行业治理和公共服务需求，</w:t>
      </w:r>
      <w:proofErr w:type="gramStart"/>
      <w:r w:rsidRPr="0092472B">
        <w:rPr>
          <w:rFonts w:ascii="宋体" w:hAnsi="宋体" w:cs="宋体" w:hint="eastAsia"/>
          <w:kern w:val="0"/>
          <w:sz w:val="30"/>
          <w:szCs w:val="30"/>
        </w:rPr>
        <w:t>含系统</w:t>
      </w:r>
      <w:proofErr w:type="gramEnd"/>
      <w:r w:rsidRPr="0092472B">
        <w:rPr>
          <w:rFonts w:ascii="宋体" w:hAnsi="宋体" w:cs="宋体" w:hint="eastAsia"/>
          <w:kern w:val="0"/>
          <w:sz w:val="30"/>
          <w:szCs w:val="30"/>
        </w:rPr>
        <w:t>巡检及技术维护服务、咨询数据服务、评价及监测服务三部分，包括 “</w:t>
      </w:r>
      <w:r w:rsidRPr="0092472B">
        <w:rPr>
          <w:rFonts w:ascii="宋体" w:hAnsi="宋体" w:cs="宋体"/>
          <w:kern w:val="0"/>
          <w:sz w:val="30"/>
          <w:szCs w:val="30"/>
        </w:rPr>
        <w:t>浙江交通基础及交换平台”</w:t>
      </w:r>
      <w:r w:rsidRPr="0092472B">
        <w:rPr>
          <w:rFonts w:ascii="宋体" w:hAnsi="宋体" w:cs="宋体" w:hint="eastAsia"/>
          <w:kern w:val="0"/>
          <w:sz w:val="30"/>
          <w:szCs w:val="30"/>
        </w:rPr>
        <w:t>、“OA办公系统”、“厅机关财务系统”、“最</w:t>
      </w:r>
      <w:r w:rsidRPr="0092472B">
        <w:rPr>
          <w:rFonts w:ascii="宋体" w:hAnsi="宋体" w:cs="宋体" w:hint="eastAsia"/>
          <w:kern w:val="0"/>
          <w:sz w:val="30"/>
          <w:szCs w:val="30"/>
        </w:rPr>
        <w:lastRenderedPageBreak/>
        <w:t>多跑一次支撑系统”等多个系统。</w:t>
      </w:r>
    </w:p>
    <w:p w:rsidR="008C0A9C" w:rsidRPr="0092472B" w:rsidRDefault="008C0A9C" w:rsidP="008C0A9C">
      <w:pPr>
        <w:spacing w:line="360" w:lineRule="auto"/>
        <w:ind w:firstLine="420"/>
        <w:rPr>
          <w:rFonts w:ascii="宋体" w:hAnsi="宋体" w:cs="宋体"/>
          <w:kern w:val="0"/>
          <w:sz w:val="30"/>
          <w:szCs w:val="30"/>
        </w:rPr>
      </w:pPr>
      <w:r w:rsidRPr="0092472B">
        <w:rPr>
          <w:rFonts w:ascii="宋体" w:hAnsi="宋体" w:cs="宋体" w:hint="eastAsia"/>
          <w:kern w:val="0"/>
          <w:sz w:val="30"/>
          <w:szCs w:val="30"/>
        </w:rPr>
        <w:t>硬件设备种类繁多，涉及服务器、存储、网络及安全设备，此外还包括用于日常办公的会议室音控及投影设备、交通系统网络视音频指挥系统设备、消防设备等，且所有设备分布在多个不同地点。硬件设备的维护也涉及操作系统、数据库、中间件、应用软件等。由于软硬件产品繁多，并由不同供应商供货，部分软硬件产品已经过</w:t>
      </w:r>
      <w:proofErr w:type="gramStart"/>
      <w:r w:rsidRPr="0092472B">
        <w:rPr>
          <w:rFonts w:ascii="宋体" w:hAnsi="宋体" w:cs="宋体" w:hint="eastAsia"/>
          <w:kern w:val="0"/>
          <w:sz w:val="30"/>
          <w:szCs w:val="30"/>
        </w:rPr>
        <w:t>保或者</w:t>
      </w:r>
      <w:proofErr w:type="gramEnd"/>
      <w:r w:rsidRPr="0092472B">
        <w:rPr>
          <w:rFonts w:ascii="宋体" w:hAnsi="宋体" w:cs="宋体" w:hint="eastAsia"/>
          <w:kern w:val="0"/>
          <w:sz w:val="30"/>
          <w:szCs w:val="30"/>
        </w:rPr>
        <w:t>即将过保，且整体系统环境比较复杂，因此要求</w:t>
      </w:r>
      <w:r>
        <w:rPr>
          <w:rFonts w:ascii="宋体" w:hAnsi="宋体" w:cs="宋体" w:hint="eastAsia"/>
          <w:kern w:val="0"/>
          <w:sz w:val="30"/>
          <w:szCs w:val="30"/>
        </w:rPr>
        <w:t>供应商</w:t>
      </w:r>
      <w:r w:rsidRPr="0092472B">
        <w:rPr>
          <w:rFonts w:ascii="宋体" w:hAnsi="宋体" w:cs="宋体" w:hint="eastAsia"/>
          <w:kern w:val="0"/>
          <w:sz w:val="30"/>
          <w:szCs w:val="30"/>
        </w:rPr>
        <w:t>能够提供专业的硬件设备运维、软件系统优化和应急响应等服务，配备丰富的备品备件库，具备快速的响应处理能力，保障系统实时稳定安全运行；并有高素质的技术团队，熟悉各类硬件设备和软件产品，能够合理整合资源，提供规划设计服务，充分发挥设备效用，保障软硬件设施的健康运转。</w:t>
      </w:r>
    </w:p>
    <w:p w:rsidR="008C0A9C" w:rsidRPr="0092472B" w:rsidRDefault="008C0A9C" w:rsidP="008C0A9C">
      <w:pPr>
        <w:pStyle w:val="30"/>
        <w:numPr>
          <w:ilvl w:val="2"/>
          <w:numId w:val="0"/>
        </w:numPr>
        <w:tabs>
          <w:tab w:val="left" w:pos="780"/>
        </w:tabs>
        <w:autoSpaceDN w:val="0"/>
        <w:spacing w:before="0" w:after="0"/>
        <w:rPr>
          <w:rFonts w:ascii="宋体" w:hAnsi="宋体" w:cs="宋体"/>
          <w:sz w:val="30"/>
          <w:szCs w:val="30"/>
        </w:rPr>
      </w:pPr>
      <w:bookmarkStart w:id="28" w:name="_Toc395369145"/>
      <w:bookmarkStart w:id="29" w:name="_Toc10120976"/>
      <w:r w:rsidRPr="0092472B">
        <w:rPr>
          <w:rFonts w:ascii="宋体" w:hAnsi="宋体" w:cs="宋体" w:hint="eastAsia"/>
          <w:sz w:val="30"/>
          <w:szCs w:val="30"/>
        </w:rPr>
        <w:t>2、招标内容与要求</w:t>
      </w:r>
      <w:bookmarkEnd w:id="28"/>
      <w:bookmarkEnd w:id="29"/>
    </w:p>
    <w:p w:rsidR="008C0A9C" w:rsidRPr="0092472B" w:rsidRDefault="008C0A9C" w:rsidP="008C0A9C">
      <w:pPr>
        <w:pStyle w:val="30"/>
        <w:numPr>
          <w:ilvl w:val="2"/>
          <w:numId w:val="0"/>
        </w:numPr>
        <w:tabs>
          <w:tab w:val="left" w:pos="780"/>
        </w:tabs>
        <w:autoSpaceDN w:val="0"/>
        <w:spacing w:before="0" w:after="0"/>
        <w:rPr>
          <w:rFonts w:ascii="宋体" w:hAnsi="宋体" w:cs="宋体"/>
          <w:sz w:val="30"/>
          <w:szCs w:val="30"/>
        </w:rPr>
      </w:pPr>
      <w:bookmarkStart w:id="30" w:name="_Toc395369146"/>
      <w:bookmarkStart w:id="31" w:name="_Toc10120977"/>
      <w:r w:rsidRPr="0092472B">
        <w:rPr>
          <w:rFonts w:ascii="宋体" w:hAnsi="宋体" w:cs="宋体" w:hint="eastAsia"/>
          <w:sz w:val="30"/>
          <w:szCs w:val="30"/>
        </w:rPr>
        <w:t>2.1总体服务要求</w:t>
      </w:r>
      <w:bookmarkEnd w:id="30"/>
      <w:bookmarkEnd w:id="31"/>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sidRPr="00E94E89">
        <w:rPr>
          <w:rFonts w:hint="eastAsia"/>
          <w:sz w:val="30"/>
          <w:szCs w:val="30"/>
        </w:rPr>
        <w:t>全面熟悉采购人业务系统架构，包括核心业务网络的架构，提供运行维护整体保障机制，包括：对核心业务软件、系统应用软件、网络、硬件设备等整体维护解决方案。</w:t>
      </w:r>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sidRPr="00E94E89">
        <w:rPr>
          <w:rFonts w:hint="eastAsia"/>
          <w:sz w:val="30"/>
          <w:szCs w:val="30"/>
        </w:rPr>
        <w:t>负责对各级应用进行梳理定级，制定详细应急事故处理机制，提高故障发生时的响应能力和故障处理速度，对各级应用提出故障恢复时间承诺。</w:t>
      </w:r>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sidRPr="00E94E89">
        <w:rPr>
          <w:rFonts w:hint="eastAsia"/>
          <w:sz w:val="30"/>
          <w:szCs w:val="30"/>
        </w:rPr>
        <w:t>配合用户对各系统建设提供相应的咨询，并对用户系统薄弱环节提出可靠建议。</w:t>
      </w:r>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sidRPr="00E94E89">
        <w:rPr>
          <w:rFonts w:hint="eastAsia"/>
          <w:sz w:val="30"/>
          <w:szCs w:val="30"/>
        </w:rPr>
        <w:t>针对本项目建立专门的技术支持服务小组，要求由经验丰富的工程师担任项目经理和驻场工程师，专业技术人员</w:t>
      </w:r>
      <w:r w:rsidRPr="00E94E89">
        <w:rPr>
          <w:sz w:val="30"/>
          <w:szCs w:val="30"/>
        </w:rPr>
        <w:t>1</w:t>
      </w:r>
      <w:r w:rsidRPr="00E94E89">
        <w:rPr>
          <w:rFonts w:hint="eastAsia"/>
          <w:sz w:val="30"/>
          <w:szCs w:val="30"/>
        </w:rPr>
        <w:t>7人以上，承</w:t>
      </w:r>
      <w:r w:rsidRPr="00E94E89">
        <w:rPr>
          <w:rFonts w:hint="eastAsia"/>
          <w:sz w:val="30"/>
          <w:szCs w:val="30"/>
        </w:rPr>
        <w:lastRenderedPageBreak/>
        <w:t>担采购人所有相关主机、存储、备份、网络、中间件、数据库及其它软硬件设施的技术保障、故障处理和恢复、系统安装、故障设备维修、系统调试等工作；承担所有相关软件应用系统的日常维护等工作。</w:t>
      </w:r>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sidRPr="00E94E89">
        <w:rPr>
          <w:rFonts w:hint="eastAsia"/>
          <w:sz w:val="30"/>
          <w:szCs w:val="30"/>
        </w:rPr>
        <w:t>采购人自有机房，且在</w:t>
      </w:r>
      <w:r>
        <w:rPr>
          <w:rFonts w:hint="eastAsia"/>
          <w:sz w:val="30"/>
          <w:szCs w:val="30"/>
        </w:rPr>
        <w:t>全省</w:t>
      </w:r>
      <w:r w:rsidRPr="00E94E89">
        <w:rPr>
          <w:rFonts w:hint="eastAsia"/>
          <w:sz w:val="30"/>
          <w:szCs w:val="30"/>
        </w:rPr>
        <w:t>多个机房内拥有托管的硬件设备，</w:t>
      </w:r>
      <w:r>
        <w:rPr>
          <w:rFonts w:hint="eastAsia"/>
          <w:sz w:val="30"/>
          <w:szCs w:val="30"/>
        </w:rPr>
        <w:t>供应商</w:t>
      </w:r>
      <w:r w:rsidRPr="00E94E89">
        <w:rPr>
          <w:rFonts w:hint="eastAsia"/>
          <w:sz w:val="30"/>
          <w:szCs w:val="30"/>
        </w:rPr>
        <w:t>需</w:t>
      </w:r>
      <w:r>
        <w:rPr>
          <w:rFonts w:hint="eastAsia"/>
          <w:sz w:val="30"/>
          <w:szCs w:val="30"/>
        </w:rPr>
        <w:t>按要求</w:t>
      </w:r>
      <w:r w:rsidRPr="00E94E89">
        <w:rPr>
          <w:rFonts w:hint="eastAsia"/>
          <w:sz w:val="30"/>
          <w:szCs w:val="30"/>
        </w:rPr>
        <w:t>提供巡检服务，并提供相应的巡检报告。</w:t>
      </w:r>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sidRPr="00E94E89">
        <w:rPr>
          <w:rFonts w:hint="eastAsia"/>
          <w:sz w:val="30"/>
          <w:szCs w:val="30"/>
        </w:rPr>
        <w:t>服务期内，向采购人提供统一的维护电话号码，提供7×24的有关设备（系统）问题的电话咨询和故障报修服务，接受采购人E－MAIL咨询，并在2</w:t>
      </w:r>
      <w:r w:rsidRPr="00E94E89">
        <w:rPr>
          <w:sz w:val="30"/>
          <w:szCs w:val="30"/>
        </w:rPr>
        <w:t>4</w:t>
      </w:r>
      <w:r w:rsidRPr="00E94E89">
        <w:rPr>
          <w:rFonts w:hint="eastAsia"/>
          <w:sz w:val="30"/>
          <w:szCs w:val="30"/>
        </w:rPr>
        <w:t>小时内提供回复。</w:t>
      </w:r>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sidRPr="00E94E89">
        <w:rPr>
          <w:rFonts w:hint="eastAsia"/>
          <w:sz w:val="30"/>
          <w:szCs w:val="30"/>
        </w:rPr>
        <w:t>根据采购人要求，承担与第三</w:t>
      </w:r>
      <w:proofErr w:type="gramStart"/>
      <w:r w:rsidRPr="00E94E89">
        <w:rPr>
          <w:rFonts w:hint="eastAsia"/>
          <w:sz w:val="30"/>
          <w:szCs w:val="30"/>
        </w:rPr>
        <w:t>方服务</w:t>
      </w:r>
      <w:proofErr w:type="gramEnd"/>
      <w:r w:rsidRPr="00E94E89">
        <w:rPr>
          <w:rFonts w:hint="eastAsia"/>
          <w:sz w:val="30"/>
          <w:szCs w:val="30"/>
        </w:rPr>
        <w:t>协调管理，提供与原厂商、应用开发商、原集成商之间的服务界面。</w:t>
      </w:r>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sidRPr="00E94E89">
        <w:rPr>
          <w:rFonts w:hint="eastAsia"/>
          <w:sz w:val="30"/>
          <w:szCs w:val="30"/>
        </w:rPr>
        <w:t>当本项目所列采购人设备（系统）出现故障时，要求</w:t>
      </w:r>
      <w:r>
        <w:rPr>
          <w:rFonts w:hint="eastAsia"/>
          <w:sz w:val="30"/>
          <w:szCs w:val="30"/>
        </w:rPr>
        <w:t>供应商</w:t>
      </w:r>
      <w:r w:rsidRPr="00E94E89">
        <w:rPr>
          <w:rFonts w:hint="eastAsia"/>
          <w:sz w:val="30"/>
          <w:szCs w:val="30"/>
        </w:rPr>
        <w:t>在获得通知后即时响应，响应方式及要求如下：</w:t>
      </w:r>
    </w:p>
    <w:tbl>
      <w:tblPr>
        <w:tblW w:w="0" w:type="auto"/>
        <w:jc w:val="center"/>
        <w:tblLayout w:type="fixed"/>
        <w:tblLook w:val="0000"/>
      </w:tblPr>
      <w:tblGrid>
        <w:gridCol w:w="1293"/>
        <w:gridCol w:w="2677"/>
        <w:gridCol w:w="2792"/>
        <w:gridCol w:w="1862"/>
      </w:tblGrid>
      <w:tr w:rsidR="008C0A9C" w:rsidRPr="00E94E89" w:rsidTr="00AC4962">
        <w:trPr>
          <w:trHeight w:val="431"/>
          <w:jc w:val="center"/>
        </w:trPr>
        <w:tc>
          <w:tcPr>
            <w:tcW w:w="1293" w:type="dxa"/>
            <w:tcBorders>
              <w:top w:val="single" w:sz="4" w:space="0" w:color="000000"/>
              <w:left w:val="single" w:sz="4" w:space="0" w:color="000000"/>
              <w:bottom w:val="single" w:sz="4" w:space="0" w:color="000000"/>
              <w:right w:val="single" w:sz="4" w:space="0" w:color="000000"/>
            </w:tcBorders>
            <w:vAlign w:val="center"/>
          </w:tcPr>
          <w:p w:rsidR="008C0A9C" w:rsidRPr="00E94E89" w:rsidRDefault="008C0A9C" w:rsidP="00AC4962">
            <w:pPr>
              <w:pStyle w:val="p19"/>
              <w:autoSpaceDN w:val="0"/>
              <w:spacing w:before="0" w:line="360" w:lineRule="auto"/>
              <w:ind w:firstLine="0"/>
              <w:jc w:val="left"/>
              <w:rPr>
                <w:rFonts w:ascii="宋体" w:hAnsi="宋体"/>
                <w:sz w:val="28"/>
                <w:szCs w:val="28"/>
              </w:rPr>
            </w:pPr>
            <w:r w:rsidRPr="00E94E89">
              <w:rPr>
                <w:rFonts w:ascii="宋体" w:hAnsi="宋体" w:hint="eastAsia"/>
                <w:sz w:val="28"/>
                <w:szCs w:val="28"/>
              </w:rPr>
              <w:t>故障级别</w:t>
            </w:r>
          </w:p>
        </w:tc>
        <w:tc>
          <w:tcPr>
            <w:tcW w:w="2677" w:type="dxa"/>
            <w:tcBorders>
              <w:top w:val="single" w:sz="4" w:space="0" w:color="000000"/>
              <w:left w:val="nil"/>
              <w:bottom w:val="single" w:sz="4" w:space="0" w:color="000000"/>
              <w:right w:val="single" w:sz="4" w:space="0" w:color="000000"/>
            </w:tcBorders>
            <w:vAlign w:val="center"/>
          </w:tcPr>
          <w:p w:rsidR="008C0A9C" w:rsidRPr="00E94E89" w:rsidRDefault="008C0A9C" w:rsidP="00AC4962">
            <w:pPr>
              <w:pStyle w:val="p19"/>
              <w:autoSpaceDN w:val="0"/>
              <w:spacing w:before="0" w:line="360" w:lineRule="auto"/>
              <w:ind w:firstLine="480"/>
              <w:jc w:val="left"/>
              <w:rPr>
                <w:rFonts w:ascii="宋体" w:hAnsi="宋体"/>
                <w:sz w:val="28"/>
                <w:szCs w:val="28"/>
              </w:rPr>
            </w:pPr>
            <w:r w:rsidRPr="00E94E89">
              <w:rPr>
                <w:rFonts w:ascii="宋体" w:hAnsi="宋体" w:hint="eastAsia"/>
                <w:sz w:val="28"/>
                <w:szCs w:val="28"/>
              </w:rPr>
              <w:t>故障内容</w:t>
            </w:r>
          </w:p>
        </w:tc>
        <w:tc>
          <w:tcPr>
            <w:tcW w:w="2792" w:type="dxa"/>
            <w:tcBorders>
              <w:top w:val="single" w:sz="4" w:space="0" w:color="000000"/>
              <w:left w:val="nil"/>
              <w:bottom w:val="single" w:sz="4" w:space="0" w:color="000000"/>
              <w:right w:val="single" w:sz="4" w:space="0" w:color="000000"/>
            </w:tcBorders>
            <w:vAlign w:val="center"/>
          </w:tcPr>
          <w:p w:rsidR="008C0A9C" w:rsidRPr="00E94E89" w:rsidRDefault="008C0A9C" w:rsidP="00AC4962">
            <w:pPr>
              <w:pStyle w:val="p19"/>
              <w:autoSpaceDN w:val="0"/>
              <w:spacing w:before="0" w:line="360" w:lineRule="auto"/>
              <w:ind w:firstLine="480"/>
              <w:jc w:val="left"/>
              <w:rPr>
                <w:rFonts w:ascii="宋体" w:hAnsi="宋体"/>
                <w:sz w:val="28"/>
                <w:szCs w:val="28"/>
              </w:rPr>
            </w:pPr>
            <w:r w:rsidRPr="00E94E89">
              <w:rPr>
                <w:rFonts w:ascii="宋体" w:hAnsi="宋体" w:hint="eastAsia"/>
                <w:sz w:val="28"/>
                <w:szCs w:val="28"/>
              </w:rPr>
              <w:t>响应时间及效果</w:t>
            </w:r>
          </w:p>
        </w:tc>
        <w:tc>
          <w:tcPr>
            <w:tcW w:w="1862" w:type="dxa"/>
            <w:tcBorders>
              <w:top w:val="single" w:sz="4" w:space="0" w:color="000000"/>
              <w:left w:val="nil"/>
              <w:bottom w:val="single" w:sz="4" w:space="0" w:color="000000"/>
              <w:right w:val="single" w:sz="4" w:space="0" w:color="000000"/>
            </w:tcBorders>
          </w:tcPr>
          <w:p w:rsidR="008C0A9C" w:rsidRPr="00E94E89" w:rsidRDefault="008C0A9C" w:rsidP="00AC4962">
            <w:pPr>
              <w:pStyle w:val="p19"/>
              <w:autoSpaceDN w:val="0"/>
              <w:spacing w:before="0" w:line="360" w:lineRule="auto"/>
              <w:ind w:firstLine="480"/>
              <w:jc w:val="left"/>
              <w:rPr>
                <w:rFonts w:ascii="宋体" w:hAnsi="宋体"/>
                <w:sz w:val="28"/>
                <w:szCs w:val="28"/>
              </w:rPr>
            </w:pPr>
            <w:r w:rsidRPr="00E94E89">
              <w:rPr>
                <w:rFonts w:ascii="宋体" w:hAnsi="宋体" w:hint="eastAsia"/>
                <w:sz w:val="28"/>
                <w:szCs w:val="28"/>
              </w:rPr>
              <w:t>其他</w:t>
            </w:r>
          </w:p>
        </w:tc>
      </w:tr>
      <w:tr w:rsidR="008C0A9C" w:rsidRPr="00E94E89" w:rsidTr="00AC4962">
        <w:trPr>
          <w:trHeight w:val="567"/>
          <w:jc w:val="center"/>
        </w:trPr>
        <w:tc>
          <w:tcPr>
            <w:tcW w:w="1293" w:type="dxa"/>
            <w:tcBorders>
              <w:top w:val="single" w:sz="4" w:space="0" w:color="000000"/>
              <w:left w:val="single" w:sz="4" w:space="0" w:color="000000"/>
              <w:bottom w:val="single" w:sz="4" w:space="0" w:color="000000"/>
              <w:right w:val="single" w:sz="4" w:space="0" w:color="000000"/>
            </w:tcBorders>
            <w:vAlign w:val="center"/>
          </w:tcPr>
          <w:p w:rsidR="008C0A9C" w:rsidRPr="00E94E89" w:rsidRDefault="008C0A9C" w:rsidP="00AC4962">
            <w:pPr>
              <w:pStyle w:val="p19"/>
              <w:autoSpaceDN w:val="0"/>
              <w:spacing w:before="0" w:line="360" w:lineRule="auto"/>
              <w:ind w:firstLine="0"/>
              <w:rPr>
                <w:rFonts w:ascii="宋体" w:hAnsi="宋体"/>
                <w:sz w:val="28"/>
                <w:szCs w:val="28"/>
              </w:rPr>
            </w:pPr>
            <w:r w:rsidRPr="00E94E89">
              <w:rPr>
                <w:rFonts w:ascii="宋体" w:hAnsi="宋体" w:hint="eastAsia"/>
                <w:sz w:val="28"/>
                <w:szCs w:val="28"/>
              </w:rPr>
              <w:t>I 一般故障</w:t>
            </w:r>
          </w:p>
        </w:tc>
        <w:tc>
          <w:tcPr>
            <w:tcW w:w="2677" w:type="dxa"/>
            <w:tcBorders>
              <w:top w:val="single" w:sz="4" w:space="0" w:color="000000"/>
              <w:left w:val="nil"/>
              <w:bottom w:val="single" w:sz="4" w:space="0" w:color="000000"/>
              <w:right w:val="single" w:sz="4" w:space="0" w:color="000000"/>
            </w:tcBorders>
            <w:vAlign w:val="center"/>
          </w:tcPr>
          <w:p w:rsidR="008C0A9C" w:rsidRPr="00E94E89" w:rsidRDefault="008C0A9C" w:rsidP="00AC4962">
            <w:pPr>
              <w:pStyle w:val="p19"/>
              <w:autoSpaceDN w:val="0"/>
              <w:spacing w:before="0" w:line="360" w:lineRule="auto"/>
              <w:ind w:firstLine="0"/>
              <w:rPr>
                <w:rFonts w:ascii="宋体" w:hAnsi="宋体"/>
                <w:sz w:val="28"/>
                <w:szCs w:val="28"/>
              </w:rPr>
            </w:pPr>
            <w:r w:rsidRPr="00E94E89">
              <w:rPr>
                <w:rFonts w:ascii="宋体" w:hAnsi="宋体" w:hint="eastAsia"/>
                <w:sz w:val="28"/>
                <w:szCs w:val="28"/>
              </w:rPr>
              <w:t>出现系统故障，不影响系统运行，不影响业务正常运作</w:t>
            </w:r>
          </w:p>
        </w:tc>
        <w:tc>
          <w:tcPr>
            <w:tcW w:w="2792" w:type="dxa"/>
            <w:tcBorders>
              <w:top w:val="single" w:sz="4" w:space="0" w:color="000000"/>
              <w:left w:val="nil"/>
              <w:bottom w:val="single" w:sz="4" w:space="0" w:color="000000"/>
              <w:right w:val="single" w:sz="4" w:space="0" w:color="000000"/>
            </w:tcBorders>
            <w:vAlign w:val="center"/>
          </w:tcPr>
          <w:p w:rsidR="008C0A9C" w:rsidRPr="00E94E89" w:rsidRDefault="008C0A9C" w:rsidP="00AC4962">
            <w:pPr>
              <w:pStyle w:val="p0"/>
              <w:autoSpaceDN w:val="0"/>
              <w:spacing w:line="360" w:lineRule="auto"/>
              <w:rPr>
                <w:sz w:val="28"/>
                <w:szCs w:val="28"/>
              </w:rPr>
            </w:pPr>
            <w:r>
              <w:rPr>
                <w:rFonts w:hint="eastAsia"/>
                <w:sz w:val="28"/>
                <w:szCs w:val="28"/>
              </w:rPr>
              <w:t>供应商</w:t>
            </w:r>
            <w:r w:rsidRPr="00E94E89">
              <w:rPr>
                <w:rFonts w:hint="eastAsia"/>
                <w:sz w:val="28"/>
                <w:szCs w:val="28"/>
              </w:rPr>
              <w:t>驻场（一线）工程师即时响应处理，24小时内解决。</w:t>
            </w:r>
          </w:p>
        </w:tc>
        <w:tc>
          <w:tcPr>
            <w:tcW w:w="1862" w:type="dxa"/>
            <w:vMerge w:val="restart"/>
            <w:tcBorders>
              <w:top w:val="nil"/>
              <w:left w:val="nil"/>
              <w:bottom w:val="single" w:sz="4" w:space="0" w:color="000000"/>
              <w:right w:val="single" w:sz="4" w:space="0" w:color="000000"/>
            </w:tcBorders>
          </w:tcPr>
          <w:p w:rsidR="008C0A9C" w:rsidRPr="00E94E89" w:rsidRDefault="008C0A9C" w:rsidP="00AC4962">
            <w:pPr>
              <w:pStyle w:val="p19"/>
              <w:autoSpaceDN w:val="0"/>
              <w:spacing w:before="0" w:line="360" w:lineRule="auto"/>
              <w:ind w:firstLine="0"/>
              <w:rPr>
                <w:rFonts w:ascii="宋体" w:hAnsi="宋体"/>
                <w:sz w:val="28"/>
                <w:szCs w:val="28"/>
              </w:rPr>
            </w:pPr>
            <w:r w:rsidRPr="00E94E89">
              <w:rPr>
                <w:rFonts w:ascii="宋体" w:hAnsi="宋体" w:hint="eastAsia"/>
                <w:sz w:val="28"/>
                <w:szCs w:val="28"/>
              </w:rPr>
              <w:t>对于硬件故障（含机房环境故障），要求不论在何时确诊需要进行备件更换，发出备件更换指令起3小时内备件到达故障现</w:t>
            </w:r>
            <w:r w:rsidRPr="00E94E89">
              <w:rPr>
                <w:rFonts w:ascii="宋体" w:hAnsi="宋体" w:hint="eastAsia"/>
                <w:sz w:val="28"/>
                <w:szCs w:val="28"/>
              </w:rPr>
              <w:lastRenderedPageBreak/>
              <w:t>场，并恢复系统正常运行。</w:t>
            </w:r>
          </w:p>
          <w:p w:rsidR="008C0A9C" w:rsidRPr="00E94E89" w:rsidRDefault="008C0A9C" w:rsidP="00AC4962">
            <w:pPr>
              <w:pStyle w:val="p19"/>
              <w:autoSpaceDN w:val="0"/>
              <w:spacing w:before="0" w:line="360" w:lineRule="auto"/>
              <w:rPr>
                <w:rFonts w:ascii="宋体" w:hAnsi="宋体"/>
                <w:sz w:val="28"/>
                <w:szCs w:val="28"/>
              </w:rPr>
            </w:pPr>
          </w:p>
        </w:tc>
      </w:tr>
      <w:tr w:rsidR="008C0A9C" w:rsidRPr="00E94E89" w:rsidTr="00AC4962">
        <w:trPr>
          <w:trHeight w:val="567"/>
          <w:jc w:val="center"/>
        </w:trPr>
        <w:tc>
          <w:tcPr>
            <w:tcW w:w="1293" w:type="dxa"/>
            <w:tcBorders>
              <w:top w:val="single" w:sz="4" w:space="0" w:color="000000"/>
              <w:left w:val="single" w:sz="4" w:space="0" w:color="000000"/>
              <w:bottom w:val="single" w:sz="4" w:space="0" w:color="000000"/>
              <w:right w:val="single" w:sz="4" w:space="0" w:color="000000"/>
            </w:tcBorders>
            <w:vAlign w:val="center"/>
          </w:tcPr>
          <w:p w:rsidR="008C0A9C" w:rsidRPr="00E94E89" w:rsidRDefault="008C0A9C" w:rsidP="00AC4962">
            <w:pPr>
              <w:pStyle w:val="p19"/>
              <w:autoSpaceDN w:val="0"/>
              <w:spacing w:before="0" w:line="360" w:lineRule="auto"/>
              <w:ind w:firstLine="0"/>
              <w:rPr>
                <w:rFonts w:ascii="宋体" w:hAnsi="宋体"/>
                <w:sz w:val="28"/>
                <w:szCs w:val="28"/>
              </w:rPr>
            </w:pPr>
            <w:r w:rsidRPr="00E94E89">
              <w:rPr>
                <w:rFonts w:ascii="宋体" w:hAnsi="宋体" w:hint="eastAsia"/>
                <w:sz w:val="28"/>
                <w:szCs w:val="28"/>
              </w:rPr>
              <w:t>II 次要故障</w:t>
            </w:r>
          </w:p>
        </w:tc>
        <w:tc>
          <w:tcPr>
            <w:tcW w:w="2677" w:type="dxa"/>
            <w:tcBorders>
              <w:top w:val="single" w:sz="4" w:space="0" w:color="000000"/>
              <w:left w:val="nil"/>
              <w:bottom w:val="single" w:sz="4" w:space="0" w:color="000000"/>
              <w:right w:val="single" w:sz="4" w:space="0" w:color="000000"/>
            </w:tcBorders>
            <w:vAlign w:val="center"/>
          </w:tcPr>
          <w:p w:rsidR="008C0A9C" w:rsidRPr="00E94E89" w:rsidRDefault="008C0A9C" w:rsidP="00AC4962">
            <w:pPr>
              <w:pStyle w:val="p19"/>
              <w:autoSpaceDN w:val="0"/>
              <w:spacing w:before="0" w:line="360" w:lineRule="auto"/>
              <w:ind w:firstLine="0"/>
              <w:rPr>
                <w:rFonts w:ascii="宋体" w:hAnsi="宋体"/>
                <w:sz w:val="28"/>
                <w:szCs w:val="28"/>
              </w:rPr>
            </w:pPr>
            <w:r w:rsidRPr="00E94E89">
              <w:rPr>
                <w:rFonts w:ascii="宋体" w:hAnsi="宋体" w:hint="eastAsia"/>
                <w:sz w:val="28"/>
                <w:szCs w:val="28"/>
              </w:rPr>
              <w:t>出现系统故障，影响系统运行或影响非关键业务运作，不影响核心业务运作</w:t>
            </w:r>
          </w:p>
        </w:tc>
        <w:tc>
          <w:tcPr>
            <w:tcW w:w="2792" w:type="dxa"/>
            <w:tcBorders>
              <w:top w:val="single" w:sz="4" w:space="0" w:color="000000"/>
              <w:left w:val="nil"/>
              <w:bottom w:val="single" w:sz="4" w:space="0" w:color="000000"/>
              <w:right w:val="single" w:sz="4" w:space="0" w:color="000000"/>
            </w:tcBorders>
            <w:vAlign w:val="center"/>
          </w:tcPr>
          <w:p w:rsidR="008C0A9C" w:rsidRPr="00E94E89" w:rsidRDefault="008C0A9C" w:rsidP="00AC4962">
            <w:pPr>
              <w:pStyle w:val="p0"/>
              <w:autoSpaceDN w:val="0"/>
              <w:spacing w:line="360" w:lineRule="auto"/>
              <w:rPr>
                <w:sz w:val="28"/>
                <w:szCs w:val="28"/>
              </w:rPr>
            </w:pPr>
            <w:r>
              <w:rPr>
                <w:rFonts w:hint="eastAsia"/>
                <w:sz w:val="28"/>
                <w:szCs w:val="28"/>
              </w:rPr>
              <w:t>供应商</w:t>
            </w:r>
            <w:r w:rsidRPr="00E94E89">
              <w:rPr>
                <w:rFonts w:hint="eastAsia"/>
                <w:sz w:val="28"/>
                <w:szCs w:val="28"/>
              </w:rPr>
              <w:t>驻场（一线）工程师即时响应处理，二线工程师1小时内响应，4小时内到达现场，8小时内解决。</w:t>
            </w:r>
          </w:p>
        </w:tc>
        <w:tc>
          <w:tcPr>
            <w:tcW w:w="1862" w:type="dxa"/>
            <w:vMerge/>
            <w:tcBorders>
              <w:top w:val="nil"/>
              <w:left w:val="nil"/>
              <w:bottom w:val="single" w:sz="4" w:space="0" w:color="000000"/>
              <w:right w:val="single" w:sz="4" w:space="0" w:color="000000"/>
            </w:tcBorders>
            <w:vAlign w:val="center"/>
          </w:tcPr>
          <w:p w:rsidR="008C0A9C" w:rsidRPr="00E94E89" w:rsidRDefault="008C0A9C" w:rsidP="00AC4962">
            <w:pPr>
              <w:ind w:firstLine="420"/>
              <w:rPr>
                <w:rFonts w:ascii="宋体" w:hAnsi="宋体" w:cs="宋体"/>
                <w:sz w:val="28"/>
                <w:szCs w:val="28"/>
              </w:rPr>
            </w:pPr>
          </w:p>
        </w:tc>
      </w:tr>
      <w:tr w:rsidR="008C0A9C" w:rsidRPr="00E94E89" w:rsidTr="00AC4962">
        <w:trPr>
          <w:trHeight w:val="567"/>
          <w:jc w:val="center"/>
        </w:trPr>
        <w:tc>
          <w:tcPr>
            <w:tcW w:w="1293" w:type="dxa"/>
            <w:tcBorders>
              <w:top w:val="single" w:sz="4" w:space="0" w:color="000000"/>
              <w:left w:val="single" w:sz="4" w:space="0" w:color="000000"/>
              <w:bottom w:val="single" w:sz="4" w:space="0" w:color="000000"/>
              <w:right w:val="single" w:sz="4" w:space="0" w:color="000000"/>
            </w:tcBorders>
            <w:vAlign w:val="center"/>
          </w:tcPr>
          <w:p w:rsidR="008C0A9C" w:rsidRPr="00E94E89" w:rsidRDefault="008C0A9C" w:rsidP="00AC4962">
            <w:pPr>
              <w:pStyle w:val="p19"/>
              <w:autoSpaceDN w:val="0"/>
              <w:spacing w:before="0" w:line="360" w:lineRule="auto"/>
              <w:ind w:firstLine="0"/>
              <w:rPr>
                <w:rFonts w:ascii="宋体" w:hAnsi="宋体"/>
                <w:sz w:val="28"/>
                <w:szCs w:val="28"/>
              </w:rPr>
            </w:pPr>
            <w:r w:rsidRPr="00E94E89">
              <w:rPr>
                <w:rFonts w:ascii="宋体" w:hAnsi="宋体" w:hint="eastAsia"/>
                <w:sz w:val="28"/>
                <w:szCs w:val="28"/>
              </w:rPr>
              <w:t>III 重大故障</w:t>
            </w:r>
          </w:p>
        </w:tc>
        <w:tc>
          <w:tcPr>
            <w:tcW w:w="2677" w:type="dxa"/>
            <w:tcBorders>
              <w:top w:val="single" w:sz="4" w:space="0" w:color="000000"/>
              <w:left w:val="nil"/>
              <w:bottom w:val="single" w:sz="4" w:space="0" w:color="000000"/>
              <w:right w:val="single" w:sz="4" w:space="0" w:color="000000"/>
            </w:tcBorders>
            <w:vAlign w:val="center"/>
          </w:tcPr>
          <w:p w:rsidR="008C0A9C" w:rsidRPr="00E94E89" w:rsidRDefault="008C0A9C" w:rsidP="00AC4962">
            <w:pPr>
              <w:pStyle w:val="p19"/>
              <w:autoSpaceDN w:val="0"/>
              <w:spacing w:before="0" w:line="360" w:lineRule="auto"/>
              <w:ind w:firstLine="0"/>
              <w:rPr>
                <w:rFonts w:ascii="宋体" w:hAnsi="宋体"/>
                <w:sz w:val="28"/>
                <w:szCs w:val="28"/>
              </w:rPr>
            </w:pPr>
            <w:r w:rsidRPr="00E94E89">
              <w:rPr>
                <w:rFonts w:ascii="宋体" w:hAnsi="宋体" w:hint="eastAsia"/>
                <w:sz w:val="28"/>
                <w:szCs w:val="28"/>
              </w:rPr>
              <w:t>出现系统故障，系统崩溃或其他状况，影</w:t>
            </w:r>
            <w:r w:rsidRPr="00E94E89">
              <w:rPr>
                <w:rFonts w:ascii="宋体" w:hAnsi="宋体" w:hint="eastAsia"/>
                <w:sz w:val="28"/>
                <w:szCs w:val="28"/>
              </w:rPr>
              <w:lastRenderedPageBreak/>
              <w:t>响核心业务的正常运行</w:t>
            </w:r>
          </w:p>
        </w:tc>
        <w:tc>
          <w:tcPr>
            <w:tcW w:w="2792" w:type="dxa"/>
            <w:tcBorders>
              <w:top w:val="single" w:sz="4" w:space="0" w:color="000000"/>
              <w:left w:val="nil"/>
              <w:bottom w:val="single" w:sz="4" w:space="0" w:color="000000"/>
              <w:right w:val="single" w:sz="4" w:space="0" w:color="000000"/>
            </w:tcBorders>
            <w:vAlign w:val="center"/>
          </w:tcPr>
          <w:p w:rsidR="008C0A9C" w:rsidRPr="00E94E89" w:rsidRDefault="008C0A9C" w:rsidP="00AC4962">
            <w:pPr>
              <w:pStyle w:val="p0"/>
              <w:autoSpaceDN w:val="0"/>
              <w:spacing w:line="360" w:lineRule="auto"/>
              <w:rPr>
                <w:sz w:val="28"/>
                <w:szCs w:val="28"/>
              </w:rPr>
            </w:pPr>
            <w:r>
              <w:rPr>
                <w:rFonts w:hint="eastAsia"/>
                <w:sz w:val="28"/>
                <w:szCs w:val="28"/>
              </w:rPr>
              <w:lastRenderedPageBreak/>
              <w:t>供应商</w:t>
            </w:r>
            <w:r w:rsidRPr="00E94E89">
              <w:rPr>
                <w:rFonts w:hint="eastAsia"/>
                <w:sz w:val="28"/>
                <w:szCs w:val="28"/>
              </w:rPr>
              <w:t>驻场（一线）工程师即时响应处</w:t>
            </w:r>
            <w:r w:rsidRPr="00E94E89">
              <w:rPr>
                <w:rFonts w:hint="eastAsia"/>
                <w:sz w:val="28"/>
                <w:szCs w:val="28"/>
              </w:rPr>
              <w:lastRenderedPageBreak/>
              <w:t>理，二线工程师1小时内到达现场，2小时内解决。</w:t>
            </w:r>
          </w:p>
        </w:tc>
        <w:tc>
          <w:tcPr>
            <w:tcW w:w="1862" w:type="dxa"/>
            <w:vMerge/>
            <w:tcBorders>
              <w:top w:val="nil"/>
              <w:left w:val="nil"/>
              <w:bottom w:val="single" w:sz="4" w:space="0" w:color="000000"/>
              <w:right w:val="single" w:sz="4" w:space="0" w:color="000000"/>
            </w:tcBorders>
            <w:vAlign w:val="center"/>
          </w:tcPr>
          <w:p w:rsidR="008C0A9C" w:rsidRPr="00E94E89" w:rsidRDefault="008C0A9C" w:rsidP="00AC4962">
            <w:pPr>
              <w:ind w:firstLine="420"/>
              <w:rPr>
                <w:rFonts w:ascii="宋体" w:hAnsi="宋体" w:cs="宋体"/>
                <w:sz w:val="28"/>
                <w:szCs w:val="28"/>
              </w:rPr>
            </w:pPr>
          </w:p>
        </w:tc>
      </w:tr>
    </w:tbl>
    <w:p w:rsidR="008C0A9C" w:rsidRPr="00E94E89" w:rsidRDefault="008C0A9C" w:rsidP="008C0A9C">
      <w:pPr>
        <w:pStyle w:val="p0"/>
        <w:autoSpaceDN w:val="0"/>
        <w:spacing w:line="360" w:lineRule="auto"/>
        <w:ind w:firstLine="420"/>
        <w:rPr>
          <w:sz w:val="30"/>
          <w:szCs w:val="30"/>
        </w:rPr>
      </w:pPr>
      <w:r w:rsidRPr="00E94E89">
        <w:rPr>
          <w:rFonts w:hint="eastAsia"/>
          <w:sz w:val="30"/>
          <w:szCs w:val="30"/>
        </w:rPr>
        <w:lastRenderedPageBreak/>
        <w:t>（注：故障维护涉及配件由</w:t>
      </w:r>
      <w:r>
        <w:rPr>
          <w:rFonts w:hint="eastAsia"/>
          <w:sz w:val="30"/>
          <w:szCs w:val="30"/>
        </w:rPr>
        <w:t>供应商</w:t>
      </w:r>
      <w:r w:rsidRPr="00E94E89">
        <w:rPr>
          <w:rFonts w:hint="eastAsia"/>
          <w:sz w:val="30"/>
          <w:szCs w:val="30"/>
        </w:rPr>
        <w:t>提供</w:t>
      </w:r>
      <w:r>
        <w:rPr>
          <w:rFonts w:hint="eastAsia"/>
          <w:sz w:val="30"/>
          <w:szCs w:val="30"/>
        </w:rPr>
        <w:t>(费用含在报价内)，</w:t>
      </w:r>
      <w:r w:rsidRPr="00E94E89">
        <w:rPr>
          <w:rFonts w:hint="eastAsia"/>
          <w:sz w:val="30"/>
          <w:szCs w:val="30"/>
        </w:rPr>
        <w:t>更换的配件应能保证设备正常工作，不能低于原有设备性能，符合制造商公布的质量标准，且具备原制造厂商的铭牌、标志，所有配件必须通过合法渠道取得，否则采购人有权退回。）</w:t>
      </w:r>
    </w:p>
    <w:p w:rsidR="008C0A9C" w:rsidRPr="00E94E89" w:rsidRDefault="008C0A9C" w:rsidP="008C0A9C">
      <w:pPr>
        <w:pStyle w:val="p0"/>
        <w:autoSpaceDN w:val="0"/>
        <w:spacing w:line="360" w:lineRule="auto"/>
        <w:ind w:firstLineChars="200" w:firstLine="600"/>
        <w:rPr>
          <w:sz w:val="30"/>
          <w:szCs w:val="30"/>
        </w:rPr>
      </w:pPr>
      <w:r>
        <w:rPr>
          <w:rFonts w:hint="eastAsia"/>
          <w:sz w:val="30"/>
          <w:szCs w:val="30"/>
        </w:rPr>
        <w:t>供应商</w:t>
      </w:r>
      <w:r w:rsidRPr="00E94E89">
        <w:rPr>
          <w:rFonts w:hint="eastAsia"/>
          <w:sz w:val="30"/>
          <w:szCs w:val="30"/>
        </w:rPr>
        <w:t>在故障解决后24小时内，向采购人提交详细的故障报告，对故障原因进行分析、说明处理过程，并提出类似故障的防范措施并实施。</w:t>
      </w:r>
    </w:p>
    <w:p w:rsidR="008C0A9C" w:rsidRPr="00E94E89" w:rsidRDefault="008C0A9C" w:rsidP="008C0A9C">
      <w:pPr>
        <w:pStyle w:val="p0"/>
        <w:autoSpaceDN w:val="0"/>
        <w:spacing w:line="360" w:lineRule="auto"/>
        <w:ind w:firstLineChars="200" w:firstLine="600"/>
        <w:rPr>
          <w:sz w:val="30"/>
          <w:szCs w:val="30"/>
        </w:rPr>
      </w:pPr>
      <w:r w:rsidRPr="00E94E89">
        <w:rPr>
          <w:rFonts w:hint="eastAsia"/>
          <w:sz w:val="30"/>
          <w:szCs w:val="30"/>
        </w:rPr>
        <w:t>如采购内容中，每项工作对故障处理的响应要求有单独描述的，以每项工作所列为准。</w:t>
      </w:r>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Pr>
          <w:rFonts w:hint="eastAsia"/>
          <w:sz w:val="30"/>
          <w:szCs w:val="30"/>
        </w:rPr>
        <w:t>供应商</w:t>
      </w:r>
      <w:r w:rsidRPr="00E94E89">
        <w:rPr>
          <w:rFonts w:hint="eastAsia"/>
          <w:sz w:val="30"/>
          <w:szCs w:val="30"/>
        </w:rPr>
        <w:t>需为保证采购人办公场所的设备、网络等正常运行提供必要的零星维护支持。</w:t>
      </w:r>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sidRPr="00E94E89">
        <w:rPr>
          <w:rFonts w:hint="eastAsia"/>
          <w:sz w:val="30"/>
          <w:szCs w:val="30"/>
        </w:rPr>
        <w:t>要求</w:t>
      </w:r>
      <w:r>
        <w:rPr>
          <w:rFonts w:hint="eastAsia"/>
          <w:sz w:val="30"/>
          <w:szCs w:val="30"/>
        </w:rPr>
        <w:t>供应商</w:t>
      </w:r>
      <w:r w:rsidRPr="00E94E89">
        <w:rPr>
          <w:rFonts w:hint="eastAsia"/>
          <w:sz w:val="30"/>
          <w:szCs w:val="30"/>
        </w:rPr>
        <w:t>在本项目实施过程中做详细的工作台账，并根据采购人要求作分类、汇总及统计分析；</w:t>
      </w:r>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sidRPr="00E94E89">
        <w:rPr>
          <w:rFonts w:hint="eastAsia"/>
          <w:sz w:val="30"/>
          <w:szCs w:val="30"/>
        </w:rPr>
        <w:t>要求结合巡检和其他服务，为采购人的设备（系统）建立档案；</w:t>
      </w:r>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sidRPr="00E94E89">
        <w:rPr>
          <w:rFonts w:hint="eastAsia"/>
          <w:sz w:val="30"/>
          <w:szCs w:val="30"/>
        </w:rPr>
        <w:t>异常发生时需要</w:t>
      </w:r>
      <w:r>
        <w:rPr>
          <w:rFonts w:hint="eastAsia"/>
          <w:sz w:val="30"/>
          <w:szCs w:val="30"/>
        </w:rPr>
        <w:t>供应商</w:t>
      </w:r>
      <w:r w:rsidRPr="00E94E89">
        <w:rPr>
          <w:rFonts w:hint="eastAsia"/>
          <w:sz w:val="30"/>
          <w:szCs w:val="30"/>
        </w:rPr>
        <w:t>驻场工程师或项目经理定位问题原因（明确应用程序、中间件、数据库、网络、硬件问题），主导问题的处理；</w:t>
      </w:r>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Pr>
          <w:rFonts w:hint="eastAsia"/>
          <w:sz w:val="30"/>
          <w:szCs w:val="30"/>
        </w:rPr>
        <w:lastRenderedPageBreak/>
        <w:t>供应商</w:t>
      </w:r>
      <w:r w:rsidRPr="00E94E89">
        <w:rPr>
          <w:rFonts w:hint="eastAsia"/>
          <w:sz w:val="30"/>
          <w:szCs w:val="30"/>
        </w:rPr>
        <w:t>协助加强开发商提交软件产品的相关资料管理和审核；</w:t>
      </w:r>
    </w:p>
    <w:p w:rsidR="008C0A9C" w:rsidRPr="00E94E89" w:rsidRDefault="008C0A9C" w:rsidP="008C0A9C">
      <w:pPr>
        <w:pStyle w:val="p0"/>
        <w:numPr>
          <w:ilvl w:val="0"/>
          <w:numId w:val="30"/>
        </w:numPr>
        <w:spacing w:before="0" w:beforeAutospacing="0" w:after="0" w:afterAutospacing="0" w:line="360" w:lineRule="auto"/>
        <w:ind w:firstLine="420"/>
        <w:jc w:val="both"/>
        <w:rPr>
          <w:sz w:val="30"/>
          <w:szCs w:val="30"/>
        </w:rPr>
      </w:pPr>
      <w:r w:rsidRPr="00E94E89">
        <w:rPr>
          <w:rFonts w:hint="eastAsia"/>
          <w:sz w:val="30"/>
          <w:szCs w:val="30"/>
        </w:rPr>
        <w:t>在疑难问题发生时主导组织各相关单位，共同排除问题；</w:t>
      </w:r>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Pr>
          <w:rFonts w:hint="eastAsia"/>
          <w:sz w:val="30"/>
          <w:szCs w:val="30"/>
        </w:rPr>
        <w:t>供应商</w:t>
      </w:r>
      <w:r w:rsidRPr="00E94E89">
        <w:rPr>
          <w:rFonts w:hint="eastAsia"/>
          <w:sz w:val="30"/>
          <w:szCs w:val="30"/>
        </w:rPr>
        <w:t>须按照要求于重要的会议、活动、节假日等日期之前进行设备及应用健康检查，并提供巡检报告。</w:t>
      </w:r>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sidRPr="00E94E89">
        <w:rPr>
          <w:rFonts w:hint="eastAsia"/>
          <w:sz w:val="30"/>
          <w:szCs w:val="30"/>
        </w:rPr>
        <w:t>在项目服务期内如采购人有系统迁移需求，</w:t>
      </w:r>
      <w:r>
        <w:rPr>
          <w:rFonts w:hint="eastAsia"/>
          <w:sz w:val="30"/>
          <w:szCs w:val="30"/>
        </w:rPr>
        <w:t>供应商</w:t>
      </w:r>
      <w:r w:rsidRPr="00E94E89">
        <w:rPr>
          <w:rFonts w:hint="eastAsia"/>
          <w:sz w:val="30"/>
          <w:szCs w:val="30"/>
        </w:rPr>
        <w:t>需配合采购人进行相关迁移工作，需迁移的系统在停止使用前仍需要提供正常的运</w:t>
      </w:r>
      <w:proofErr w:type="gramStart"/>
      <w:r w:rsidRPr="00E94E89">
        <w:rPr>
          <w:rFonts w:hint="eastAsia"/>
          <w:sz w:val="30"/>
          <w:szCs w:val="30"/>
        </w:rPr>
        <w:t>维保障</w:t>
      </w:r>
      <w:proofErr w:type="gramEnd"/>
      <w:r w:rsidRPr="00E94E89">
        <w:rPr>
          <w:rFonts w:hint="eastAsia"/>
          <w:sz w:val="30"/>
          <w:szCs w:val="30"/>
        </w:rPr>
        <w:t>服务。</w:t>
      </w:r>
    </w:p>
    <w:p w:rsidR="008C0A9C"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sidRPr="00E94E89">
        <w:rPr>
          <w:rFonts w:hint="eastAsia"/>
          <w:sz w:val="30"/>
          <w:szCs w:val="30"/>
        </w:rPr>
        <w:t>如后续运</w:t>
      </w:r>
      <w:proofErr w:type="gramStart"/>
      <w:r w:rsidRPr="00E94E89">
        <w:rPr>
          <w:rFonts w:hint="eastAsia"/>
          <w:sz w:val="30"/>
          <w:szCs w:val="30"/>
        </w:rPr>
        <w:t>维工作</w:t>
      </w:r>
      <w:proofErr w:type="gramEnd"/>
      <w:r w:rsidRPr="00E94E89">
        <w:rPr>
          <w:rFonts w:hint="eastAsia"/>
          <w:sz w:val="30"/>
          <w:szCs w:val="30"/>
        </w:rPr>
        <w:t>需要移交，</w:t>
      </w:r>
      <w:r>
        <w:rPr>
          <w:rFonts w:hint="eastAsia"/>
          <w:sz w:val="30"/>
          <w:szCs w:val="30"/>
        </w:rPr>
        <w:t>供应商</w:t>
      </w:r>
      <w:r w:rsidRPr="00E94E89">
        <w:rPr>
          <w:rFonts w:hint="eastAsia"/>
          <w:sz w:val="30"/>
          <w:szCs w:val="30"/>
        </w:rPr>
        <w:t>需按照采购人要求保质保量做好移交工作。</w:t>
      </w:r>
    </w:p>
    <w:p w:rsidR="008C0A9C"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Pr>
          <w:rFonts w:hint="eastAsia"/>
          <w:sz w:val="30"/>
          <w:szCs w:val="30"/>
        </w:rPr>
        <w:t>供应商须在项目启动后1个月内完成详细、可行的施工计划（进度表）。</w:t>
      </w:r>
    </w:p>
    <w:p w:rsidR="008C0A9C" w:rsidRPr="00E94E89" w:rsidRDefault="008C0A9C" w:rsidP="008C0A9C">
      <w:pPr>
        <w:pStyle w:val="p0"/>
        <w:numPr>
          <w:ilvl w:val="0"/>
          <w:numId w:val="30"/>
        </w:numPr>
        <w:autoSpaceDN w:val="0"/>
        <w:spacing w:before="0" w:beforeAutospacing="0" w:after="0" w:afterAutospacing="0" w:line="360" w:lineRule="auto"/>
        <w:ind w:firstLine="420"/>
        <w:jc w:val="both"/>
        <w:rPr>
          <w:sz w:val="30"/>
          <w:szCs w:val="30"/>
        </w:rPr>
      </w:pPr>
      <w:r>
        <w:rPr>
          <w:rFonts w:hint="eastAsia"/>
          <w:sz w:val="30"/>
          <w:szCs w:val="30"/>
        </w:rPr>
        <w:t>资产梳理和运</w:t>
      </w:r>
      <w:proofErr w:type="gramStart"/>
      <w:r>
        <w:rPr>
          <w:rFonts w:hint="eastAsia"/>
          <w:sz w:val="30"/>
          <w:szCs w:val="30"/>
        </w:rPr>
        <w:t>维咨询</w:t>
      </w:r>
      <w:proofErr w:type="gramEnd"/>
      <w:r>
        <w:rPr>
          <w:rFonts w:hint="eastAsia"/>
          <w:sz w:val="30"/>
          <w:szCs w:val="30"/>
        </w:rPr>
        <w:t>服务。供应商须在项目启动后6个月内，按采购人要求，完成信息中心及省交通运输厅下属</w:t>
      </w:r>
      <w:r w:rsidRPr="006E1394">
        <w:rPr>
          <w:rFonts w:hint="eastAsia"/>
          <w:sz w:val="30"/>
          <w:szCs w:val="30"/>
        </w:rPr>
        <w:t>省公路与运输管理中心</w:t>
      </w:r>
      <w:r>
        <w:rPr>
          <w:rFonts w:hint="eastAsia"/>
          <w:sz w:val="30"/>
          <w:szCs w:val="30"/>
        </w:rPr>
        <w:t>、</w:t>
      </w:r>
      <w:r w:rsidRPr="006E1394">
        <w:rPr>
          <w:rFonts w:hint="eastAsia"/>
          <w:sz w:val="30"/>
          <w:szCs w:val="30"/>
        </w:rPr>
        <w:t>省港航管理中心</w:t>
      </w:r>
      <w:r>
        <w:rPr>
          <w:rFonts w:hint="eastAsia"/>
          <w:sz w:val="30"/>
          <w:szCs w:val="30"/>
        </w:rPr>
        <w:t>、</w:t>
      </w:r>
      <w:r w:rsidRPr="006E1394">
        <w:rPr>
          <w:rFonts w:hint="eastAsia"/>
          <w:sz w:val="30"/>
          <w:szCs w:val="30"/>
        </w:rPr>
        <w:t>省交通工程管理中心</w:t>
      </w:r>
      <w:r>
        <w:rPr>
          <w:rFonts w:hint="eastAsia"/>
          <w:sz w:val="30"/>
          <w:szCs w:val="30"/>
        </w:rPr>
        <w:t>在业务范围内的软件系统、硬件设备、运营商线路等梳理工作，其中</w:t>
      </w:r>
      <w:r w:rsidRPr="003B2E95">
        <w:rPr>
          <w:rFonts w:hint="eastAsia"/>
          <w:b/>
          <w:sz w:val="30"/>
          <w:szCs w:val="30"/>
        </w:rPr>
        <w:t>信息中心的梳理工作须在3个月内完成</w:t>
      </w:r>
      <w:r>
        <w:rPr>
          <w:rFonts w:hint="eastAsia"/>
          <w:sz w:val="30"/>
          <w:szCs w:val="30"/>
        </w:rPr>
        <w:t>。所有硬件设备、运营商线路须保证现场清点到位，确认硬件设备的健康状况、运营商线路的使用状况等信息。梳理软件系统信息，包括系统名、IP、口令及密码等信息。梳理各类硬件资产，部署在机房内的硬件包括机房位置、机柜位置、高度、设备类型、序列号、</w:t>
      </w:r>
      <w:proofErr w:type="gramStart"/>
      <w:r>
        <w:rPr>
          <w:rFonts w:hint="eastAsia"/>
          <w:sz w:val="30"/>
          <w:szCs w:val="30"/>
        </w:rPr>
        <w:t>维保起止</w:t>
      </w:r>
      <w:proofErr w:type="gramEnd"/>
      <w:r>
        <w:rPr>
          <w:rFonts w:hint="eastAsia"/>
          <w:sz w:val="30"/>
          <w:szCs w:val="30"/>
        </w:rPr>
        <w:t>日期等信息，其它硬件包括存放地点、类型、</w:t>
      </w:r>
      <w:proofErr w:type="gramStart"/>
      <w:r>
        <w:rPr>
          <w:rFonts w:hint="eastAsia"/>
          <w:sz w:val="30"/>
          <w:szCs w:val="30"/>
        </w:rPr>
        <w:t>维保起止</w:t>
      </w:r>
      <w:proofErr w:type="gramEnd"/>
      <w:r>
        <w:rPr>
          <w:rFonts w:hint="eastAsia"/>
          <w:sz w:val="30"/>
          <w:szCs w:val="30"/>
        </w:rPr>
        <w:t>日期等信息。梳理类似“网络设备-主机服务器-操作系统-中间件-软件系统-数据库服务器-存储设备”的逻辑关系。梳理所有业务系统清晰的网络拓扑结构。上述工作完成后，形成电</w:t>
      </w:r>
      <w:r>
        <w:rPr>
          <w:rFonts w:hint="eastAsia"/>
          <w:sz w:val="30"/>
          <w:szCs w:val="30"/>
        </w:rPr>
        <w:lastRenderedPageBreak/>
        <w:t>子文档成果物。针对业务现状，供应商提供运维业务优化的咨询方案，含硬件设备、运营商线路的优化调整方案，及在此基础上的软件系统重新部署方案等，该咨询方案需形成电子文档成果物。服务期内，如软件系统、硬件设备、业务环境发生变化、调整，供应商须及时同步做好上述文档的更新工作。</w:t>
      </w:r>
    </w:p>
    <w:p w:rsidR="008C0A9C" w:rsidRPr="00E94E89" w:rsidRDefault="008C0A9C" w:rsidP="008C0A9C">
      <w:pPr>
        <w:pStyle w:val="30"/>
        <w:numPr>
          <w:ilvl w:val="2"/>
          <w:numId w:val="0"/>
        </w:numPr>
        <w:tabs>
          <w:tab w:val="left" w:pos="780"/>
        </w:tabs>
        <w:autoSpaceDN w:val="0"/>
        <w:spacing w:before="0" w:after="0"/>
        <w:rPr>
          <w:rFonts w:ascii="宋体" w:hAnsi="宋体" w:cs="宋体"/>
          <w:sz w:val="30"/>
          <w:szCs w:val="30"/>
        </w:rPr>
      </w:pPr>
      <w:bookmarkStart w:id="32" w:name="_Toc395369147"/>
      <w:bookmarkStart w:id="33" w:name="_Toc10120978"/>
      <w:r w:rsidRPr="00E94E89">
        <w:rPr>
          <w:rFonts w:ascii="宋体" w:hAnsi="宋体" w:cs="宋体" w:hint="eastAsia"/>
          <w:sz w:val="30"/>
          <w:szCs w:val="30"/>
        </w:rPr>
        <w:t>2.2</w:t>
      </w:r>
      <w:r w:rsidRPr="00E94E89">
        <w:rPr>
          <w:rFonts w:ascii="宋体" w:hAnsi="宋体" w:cs="宋体"/>
          <w:sz w:val="30"/>
          <w:szCs w:val="30"/>
        </w:rPr>
        <w:t xml:space="preserve"> 软件运行维护</w:t>
      </w:r>
      <w:r w:rsidRPr="00E94E89">
        <w:rPr>
          <w:rFonts w:ascii="宋体" w:hAnsi="宋体" w:cs="宋体" w:hint="eastAsia"/>
          <w:sz w:val="30"/>
          <w:szCs w:val="30"/>
        </w:rPr>
        <w:t>服务内容</w:t>
      </w:r>
      <w:bookmarkEnd w:id="32"/>
      <w:bookmarkEnd w:id="33"/>
    </w:p>
    <w:p w:rsidR="008C0A9C" w:rsidRPr="00E94E89" w:rsidRDefault="008C0A9C" w:rsidP="008C0A9C">
      <w:pPr>
        <w:pStyle w:val="30"/>
        <w:numPr>
          <w:ilvl w:val="2"/>
          <w:numId w:val="0"/>
        </w:numPr>
        <w:tabs>
          <w:tab w:val="left" w:pos="780"/>
        </w:tabs>
        <w:autoSpaceDN w:val="0"/>
        <w:spacing w:before="0" w:after="0"/>
        <w:ind w:left="105"/>
        <w:rPr>
          <w:rFonts w:ascii="宋体" w:hAnsi="宋体" w:cs="宋体"/>
          <w:sz w:val="30"/>
          <w:szCs w:val="30"/>
        </w:rPr>
      </w:pPr>
      <w:r w:rsidRPr="00E94E89">
        <w:rPr>
          <w:rFonts w:ascii="宋体" w:hAnsi="宋体" w:cs="宋体"/>
          <w:sz w:val="30"/>
          <w:szCs w:val="30"/>
        </w:rPr>
        <w:t>1</w:t>
      </w:r>
      <w:r w:rsidRPr="00E94E89">
        <w:rPr>
          <w:rFonts w:ascii="宋体" w:hAnsi="宋体" w:cs="宋体" w:hint="eastAsia"/>
          <w:sz w:val="30"/>
          <w:szCs w:val="30"/>
        </w:rPr>
        <w:t>）维护</w:t>
      </w:r>
      <w:r w:rsidRPr="00E94E89">
        <w:rPr>
          <w:rFonts w:ascii="宋体" w:hAnsi="宋体" w:cs="宋体"/>
          <w:sz w:val="30"/>
          <w:szCs w:val="30"/>
        </w:rPr>
        <w:t>内容</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（1）应用名称及介绍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563"/>
        <w:gridCol w:w="6663"/>
      </w:tblGrid>
      <w:tr w:rsidR="008C0A9C" w:rsidRPr="00E94E89" w:rsidTr="00AC4962">
        <w:trPr>
          <w:trHeight w:val="311"/>
          <w:jc w:val="center"/>
        </w:trPr>
        <w:tc>
          <w:tcPr>
            <w:tcW w:w="704" w:type="dxa"/>
            <w:vAlign w:val="center"/>
          </w:tcPr>
          <w:p w:rsidR="008C0A9C" w:rsidRPr="00E94E89" w:rsidRDefault="008C0A9C" w:rsidP="00AC4962">
            <w:pPr>
              <w:pStyle w:val="p0"/>
              <w:autoSpaceDN w:val="0"/>
              <w:spacing w:line="360" w:lineRule="auto"/>
              <w:jc w:val="center"/>
              <w:rPr>
                <w:b/>
                <w:sz w:val="28"/>
                <w:szCs w:val="28"/>
              </w:rPr>
            </w:pPr>
            <w:r w:rsidRPr="00E94E89">
              <w:rPr>
                <w:rFonts w:hint="eastAsia"/>
                <w:b/>
                <w:sz w:val="28"/>
                <w:szCs w:val="28"/>
              </w:rPr>
              <w:t>序号</w:t>
            </w:r>
          </w:p>
        </w:tc>
        <w:tc>
          <w:tcPr>
            <w:tcW w:w="1563" w:type="dxa"/>
            <w:vAlign w:val="center"/>
          </w:tcPr>
          <w:p w:rsidR="008C0A9C" w:rsidRPr="00E94E89" w:rsidRDefault="008C0A9C" w:rsidP="00AC4962">
            <w:pPr>
              <w:pStyle w:val="p0"/>
              <w:autoSpaceDN w:val="0"/>
              <w:spacing w:line="360" w:lineRule="auto"/>
              <w:jc w:val="center"/>
              <w:rPr>
                <w:b/>
                <w:sz w:val="28"/>
                <w:szCs w:val="28"/>
              </w:rPr>
            </w:pPr>
            <w:r w:rsidRPr="00E94E89">
              <w:rPr>
                <w:rFonts w:hint="eastAsia"/>
                <w:b/>
                <w:sz w:val="28"/>
                <w:szCs w:val="28"/>
              </w:rPr>
              <w:t>应用系统名称</w:t>
            </w:r>
          </w:p>
        </w:tc>
        <w:tc>
          <w:tcPr>
            <w:tcW w:w="6663" w:type="dxa"/>
            <w:vAlign w:val="center"/>
          </w:tcPr>
          <w:p w:rsidR="008C0A9C" w:rsidRPr="00E94E89" w:rsidRDefault="008C0A9C" w:rsidP="00AC4962">
            <w:pPr>
              <w:pStyle w:val="p0"/>
              <w:autoSpaceDN w:val="0"/>
              <w:spacing w:line="360" w:lineRule="auto"/>
              <w:jc w:val="center"/>
              <w:rPr>
                <w:b/>
                <w:sz w:val="28"/>
                <w:szCs w:val="28"/>
              </w:rPr>
            </w:pPr>
            <w:r w:rsidRPr="00E94E89">
              <w:rPr>
                <w:rFonts w:hint="eastAsia"/>
                <w:b/>
                <w:sz w:val="28"/>
                <w:szCs w:val="28"/>
              </w:rPr>
              <w:t>功能及现状</w:t>
            </w:r>
          </w:p>
        </w:tc>
      </w:tr>
      <w:tr w:rsidR="008C0A9C" w:rsidRPr="00E94E89" w:rsidTr="00AC4962">
        <w:trPr>
          <w:trHeight w:val="892"/>
          <w:jc w:val="center"/>
        </w:trPr>
        <w:tc>
          <w:tcPr>
            <w:tcW w:w="704" w:type="dxa"/>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1</w:t>
            </w:r>
          </w:p>
        </w:tc>
        <w:tc>
          <w:tcPr>
            <w:tcW w:w="1563" w:type="dxa"/>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交通运输部网站共建及监测标准服务</w:t>
            </w:r>
          </w:p>
        </w:tc>
        <w:tc>
          <w:tcPr>
            <w:tcW w:w="6663" w:type="dxa"/>
            <w:vAlign w:val="center"/>
          </w:tcPr>
          <w:p w:rsidR="008C0A9C" w:rsidRPr="00E94E89" w:rsidRDefault="008C0A9C" w:rsidP="00AC4962">
            <w:pPr>
              <w:pStyle w:val="p0"/>
              <w:autoSpaceDN w:val="0"/>
              <w:spacing w:line="360" w:lineRule="auto"/>
              <w:rPr>
                <w:sz w:val="28"/>
                <w:szCs w:val="28"/>
              </w:rPr>
            </w:pPr>
            <w:r w:rsidRPr="00E94E89">
              <w:rPr>
                <w:rFonts w:hint="eastAsia"/>
                <w:sz w:val="28"/>
                <w:szCs w:val="28"/>
              </w:rPr>
              <w:t>以网站常态化评测、网站绩效考核评测、对标诊断服务等多种途径评测浙江交通网站的建设情况。</w:t>
            </w:r>
          </w:p>
        </w:tc>
      </w:tr>
      <w:tr w:rsidR="008C0A9C" w:rsidRPr="00E94E89" w:rsidTr="00AC4962">
        <w:trPr>
          <w:trHeight w:val="2110"/>
          <w:jc w:val="center"/>
        </w:trPr>
        <w:tc>
          <w:tcPr>
            <w:tcW w:w="704" w:type="dxa"/>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2</w:t>
            </w:r>
          </w:p>
        </w:tc>
        <w:tc>
          <w:tcPr>
            <w:tcW w:w="1563" w:type="dxa"/>
            <w:vAlign w:val="center"/>
          </w:tcPr>
          <w:p w:rsidR="008C0A9C" w:rsidRPr="00E94E89" w:rsidRDefault="008C0A9C" w:rsidP="00AC4962">
            <w:pPr>
              <w:pStyle w:val="p0"/>
              <w:autoSpaceDN w:val="0"/>
              <w:spacing w:line="360" w:lineRule="auto"/>
              <w:jc w:val="center"/>
              <w:rPr>
                <w:sz w:val="28"/>
                <w:szCs w:val="28"/>
              </w:rPr>
            </w:pPr>
            <w:r w:rsidRPr="00E94E89">
              <w:rPr>
                <w:sz w:val="28"/>
                <w:szCs w:val="28"/>
              </w:rPr>
              <w:t>浙江交通基础平台及交换平台</w:t>
            </w:r>
          </w:p>
        </w:tc>
        <w:tc>
          <w:tcPr>
            <w:tcW w:w="6663" w:type="dxa"/>
            <w:vAlign w:val="center"/>
          </w:tcPr>
          <w:p w:rsidR="008C0A9C" w:rsidRPr="00E94E89" w:rsidRDefault="008C0A9C" w:rsidP="00AC4962">
            <w:pPr>
              <w:pStyle w:val="p0"/>
              <w:autoSpaceDN w:val="0"/>
              <w:spacing w:line="360" w:lineRule="auto"/>
              <w:rPr>
                <w:sz w:val="28"/>
                <w:szCs w:val="28"/>
              </w:rPr>
            </w:pPr>
            <w:r w:rsidRPr="00E94E89">
              <w:rPr>
                <w:rFonts w:hint="eastAsia"/>
                <w:sz w:val="28"/>
                <w:szCs w:val="28"/>
              </w:rPr>
              <w:t>基础平台建于</w:t>
            </w:r>
            <w:r w:rsidRPr="00E94E89">
              <w:rPr>
                <w:sz w:val="28"/>
                <w:szCs w:val="28"/>
              </w:rPr>
              <w:t>2013年，逐步建立了业务支撑应用的理念及架构，实现了交通行业业务应用支撑基础平台，为众多业务系统提供了单点登录、身份认证、权限管理等服务，缩短了信息化系统的建设周期</w:t>
            </w:r>
            <w:r w:rsidRPr="00E94E89">
              <w:rPr>
                <w:rFonts w:hint="eastAsia"/>
                <w:sz w:val="28"/>
                <w:szCs w:val="28"/>
              </w:rPr>
              <w:t>；</w:t>
            </w:r>
            <w:r w:rsidRPr="00E94E89">
              <w:rPr>
                <w:sz w:val="28"/>
                <w:szCs w:val="28"/>
              </w:rPr>
              <w:t>交换平台建于2015年，目的是满足交通内外网之间的数据实时交换以及和不同部门之间的数据共享的需要</w:t>
            </w:r>
            <w:r w:rsidRPr="00E94E89">
              <w:rPr>
                <w:rFonts w:hint="eastAsia"/>
                <w:sz w:val="28"/>
                <w:szCs w:val="28"/>
              </w:rPr>
              <w:t>。</w:t>
            </w:r>
            <w:r w:rsidRPr="00E94E89">
              <w:rPr>
                <w:sz w:val="28"/>
                <w:szCs w:val="28"/>
              </w:rPr>
              <w:t>截至2017年底，</w:t>
            </w:r>
            <w:r w:rsidRPr="00E94E89">
              <w:rPr>
                <w:rFonts w:hint="eastAsia"/>
                <w:sz w:val="28"/>
                <w:szCs w:val="28"/>
              </w:rPr>
              <w:t>已</w:t>
            </w:r>
            <w:r w:rsidRPr="00E94E89">
              <w:rPr>
                <w:sz w:val="28"/>
                <w:szCs w:val="28"/>
              </w:rPr>
              <w:t>在省内11个地市和各主要交管部门均已部署了交换系统用于数据共享交换。</w:t>
            </w:r>
          </w:p>
        </w:tc>
      </w:tr>
      <w:tr w:rsidR="008C0A9C" w:rsidRPr="00E94E89" w:rsidTr="00AC4962">
        <w:trPr>
          <w:trHeight w:val="1038"/>
          <w:jc w:val="center"/>
        </w:trPr>
        <w:tc>
          <w:tcPr>
            <w:tcW w:w="704" w:type="dxa"/>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3</w:t>
            </w:r>
          </w:p>
        </w:tc>
        <w:tc>
          <w:tcPr>
            <w:tcW w:w="1563" w:type="dxa"/>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全省OA系统</w:t>
            </w:r>
          </w:p>
        </w:tc>
        <w:tc>
          <w:tcPr>
            <w:tcW w:w="6663" w:type="dxa"/>
            <w:vAlign w:val="center"/>
          </w:tcPr>
          <w:p w:rsidR="008C0A9C" w:rsidRPr="00E94E89" w:rsidRDefault="008C0A9C" w:rsidP="00AC4962">
            <w:pPr>
              <w:pStyle w:val="p0"/>
              <w:autoSpaceDN w:val="0"/>
              <w:spacing w:line="360" w:lineRule="auto"/>
              <w:rPr>
                <w:sz w:val="28"/>
                <w:szCs w:val="28"/>
              </w:rPr>
            </w:pPr>
            <w:r w:rsidRPr="00E94E89">
              <w:rPr>
                <w:sz w:val="28"/>
                <w:szCs w:val="28"/>
              </w:rPr>
              <w:t>建立在交通系统内网，基于Lotus Domino8.5平台，应用了收发文流转、二级办文、分发、信息传递、一些相关业务审批等功能，省级单位、市级单位、县级</w:t>
            </w:r>
            <w:r w:rsidRPr="00E94E89">
              <w:rPr>
                <w:sz w:val="28"/>
                <w:szCs w:val="28"/>
              </w:rPr>
              <w:lastRenderedPageBreak/>
              <w:t>单位的OA系统具有同样的功能。</w:t>
            </w:r>
          </w:p>
        </w:tc>
      </w:tr>
      <w:tr w:rsidR="008C0A9C" w:rsidRPr="00E94E89" w:rsidTr="00AC4962">
        <w:trPr>
          <w:trHeight w:val="1489"/>
          <w:jc w:val="center"/>
        </w:trPr>
        <w:tc>
          <w:tcPr>
            <w:tcW w:w="704" w:type="dxa"/>
            <w:vAlign w:val="center"/>
          </w:tcPr>
          <w:p w:rsidR="008C0A9C" w:rsidRPr="00E94E89" w:rsidRDefault="008C0A9C" w:rsidP="00AC4962">
            <w:pPr>
              <w:pStyle w:val="p0"/>
              <w:autoSpaceDN w:val="0"/>
              <w:spacing w:line="360" w:lineRule="auto"/>
              <w:jc w:val="center"/>
              <w:rPr>
                <w:sz w:val="28"/>
                <w:szCs w:val="28"/>
              </w:rPr>
            </w:pPr>
            <w:r w:rsidRPr="00E94E89">
              <w:rPr>
                <w:sz w:val="28"/>
                <w:szCs w:val="28"/>
              </w:rPr>
              <w:lastRenderedPageBreak/>
              <w:t>4</w:t>
            </w:r>
          </w:p>
        </w:tc>
        <w:tc>
          <w:tcPr>
            <w:tcW w:w="1563" w:type="dxa"/>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厅机关财务集中管理平台</w:t>
            </w:r>
          </w:p>
        </w:tc>
        <w:tc>
          <w:tcPr>
            <w:tcW w:w="6663" w:type="dxa"/>
            <w:vAlign w:val="center"/>
          </w:tcPr>
          <w:p w:rsidR="008C0A9C" w:rsidRPr="00E94E89" w:rsidRDefault="008C0A9C" w:rsidP="00AC4962">
            <w:pPr>
              <w:pStyle w:val="p0"/>
              <w:autoSpaceDN w:val="0"/>
              <w:spacing w:line="360" w:lineRule="auto"/>
              <w:rPr>
                <w:sz w:val="28"/>
                <w:szCs w:val="28"/>
              </w:rPr>
            </w:pPr>
            <w:r w:rsidRPr="00E94E89">
              <w:rPr>
                <w:sz w:val="28"/>
                <w:szCs w:val="28"/>
              </w:rPr>
              <w:t>网络化、一体化的财务信息综合管理平台。通过构建集中财务监管模式，逐步形成体现我厅自身特色的管理监控方式，形成财务监管中心，达到对直属单位财务预算、会计核算、国有资产及项目执行情况的监控。</w:t>
            </w:r>
          </w:p>
        </w:tc>
      </w:tr>
      <w:tr w:rsidR="008C0A9C" w:rsidRPr="00E94E89" w:rsidTr="00AC4962">
        <w:trPr>
          <w:trHeight w:val="416"/>
          <w:jc w:val="center"/>
        </w:trPr>
        <w:tc>
          <w:tcPr>
            <w:tcW w:w="704" w:type="dxa"/>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5</w:t>
            </w:r>
          </w:p>
        </w:tc>
        <w:tc>
          <w:tcPr>
            <w:tcW w:w="1563" w:type="dxa"/>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浙江交通网站</w:t>
            </w:r>
          </w:p>
        </w:tc>
        <w:tc>
          <w:tcPr>
            <w:tcW w:w="6663" w:type="dxa"/>
            <w:vAlign w:val="center"/>
          </w:tcPr>
          <w:p w:rsidR="008C0A9C" w:rsidRPr="00E94E89" w:rsidRDefault="008C0A9C" w:rsidP="00AC4962">
            <w:pPr>
              <w:pStyle w:val="p0"/>
              <w:autoSpaceDN w:val="0"/>
              <w:spacing w:line="360" w:lineRule="auto"/>
              <w:rPr>
                <w:sz w:val="28"/>
                <w:szCs w:val="28"/>
              </w:rPr>
            </w:pPr>
            <w:r w:rsidRPr="00E94E89">
              <w:rPr>
                <w:rFonts w:hint="eastAsia"/>
                <w:sz w:val="28"/>
                <w:szCs w:val="28"/>
              </w:rPr>
              <w:t>即浙江省交通运输厅门户网站。建于2003年，包含内网和外网两个网站。主要作为浙江省交通运输</w:t>
            </w:r>
            <w:proofErr w:type="gramStart"/>
            <w:r w:rsidRPr="00E94E89">
              <w:rPr>
                <w:rFonts w:hint="eastAsia"/>
                <w:sz w:val="28"/>
                <w:szCs w:val="28"/>
              </w:rPr>
              <w:t>厅对外</w:t>
            </w:r>
            <w:proofErr w:type="gramEnd"/>
            <w:r w:rsidRPr="00E94E89">
              <w:rPr>
                <w:rFonts w:hint="eastAsia"/>
                <w:sz w:val="28"/>
                <w:szCs w:val="28"/>
              </w:rPr>
              <w:t>宣传、对外形象展示以及对外服务窗口，建立起公众和浙江省交通运输厅之间沟通的桥梁。通过在互联网发布浙江交通新闻、建设和行业管理动态等信息，为公众提供信息服务。2005年8月对网站的栏目内容、交通功能和页面风格等方面进行全面改版，2009年浙江交通网站进行二次改版。</w:t>
            </w:r>
          </w:p>
        </w:tc>
      </w:tr>
      <w:tr w:rsidR="008C0A9C" w:rsidRPr="00E94E89" w:rsidTr="00AC4962">
        <w:trPr>
          <w:trHeight w:val="416"/>
          <w:jc w:val="center"/>
        </w:trPr>
        <w:tc>
          <w:tcPr>
            <w:tcW w:w="704" w:type="dxa"/>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6</w:t>
            </w:r>
          </w:p>
        </w:tc>
        <w:tc>
          <w:tcPr>
            <w:tcW w:w="1563" w:type="dxa"/>
            <w:vAlign w:val="center"/>
          </w:tcPr>
          <w:p w:rsidR="008C0A9C" w:rsidRPr="00E94E89" w:rsidRDefault="008C0A9C" w:rsidP="00AC4962">
            <w:pPr>
              <w:pStyle w:val="p0"/>
              <w:autoSpaceDN w:val="0"/>
              <w:spacing w:line="360" w:lineRule="auto"/>
              <w:jc w:val="center"/>
              <w:rPr>
                <w:sz w:val="28"/>
                <w:szCs w:val="28"/>
              </w:rPr>
            </w:pPr>
            <w:proofErr w:type="gramStart"/>
            <w:r w:rsidRPr="00E94E89">
              <w:rPr>
                <w:rFonts w:hint="eastAsia"/>
                <w:sz w:val="28"/>
                <w:szCs w:val="28"/>
              </w:rPr>
              <w:t>最多跑</w:t>
            </w:r>
            <w:proofErr w:type="gramEnd"/>
            <w:r w:rsidRPr="00E94E89">
              <w:rPr>
                <w:rFonts w:hint="eastAsia"/>
                <w:sz w:val="28"/>
                <w:szCs w:val="28"/>
              </w:rPr>
              <w:t>一次支撑系统</w:t>
            </w:r>
          </w:p>
        </w:tc>
        <w:tc>
          <w:tcPr>
            <w:tcW w:w="6663" w:type="dxa"/>
            <w:vAlign w:val="center"/>
          </w:tcPr>
          <w:p w:rsidR="008C0A9C" w:rsidRPr="00E94E89" w:rsidRDefault="008C0A9C" w:rsidP="00AC4962">
            <w:pPr>
              <w:pStyle w:val="p0"/>
              <w:autoSpaceDN w:val="0"/>
              <w:spacing w:line="360" w:lineRule="auto"/>
              <w:rPr>
                <w:sz w:val="28"/>
                <w:szCs w:val="28"/>
              </w:rPr>
            </w:pPr>
            <w:r w:rsidRPr="00E94E89">
              <w:rPr>
                <w:rFonts w:hint="eastAsia"/>
                <w:sz w:val="28"/>
                <w:szCs w:val="28"/>
              </w:rPr>
              <w:t>浙江交通“最多跑一次”业务支撑及监控系统是结合浙江省交通运输</w:t>
            </w:r>
            <w:proofErr w:type="gramStart"/>
            <w:r w:rsidRPr="00E94E89">
              <w:rPr>
                <w:rFonts w:hint="eastAsia"/>
                <w:sz w:val="28"/>
                <w:szCs w:val="28"/>
              </w:rPr>
              <w:t>厅涉及</w:t>
            </w:r>
            <w:proofErr w:type="gramEnd"/>
            <w:r w:rsidRPr="00E94E89">
              <w:rPr>
                <w:rFonts w:hint="eastAsia"/>
                <w:sz w:val="28"/>
                <w:szCs w:val="28"/>
              </w:rPr>
              <w:t>的业务系统，按照省政府“最多跑一次”的工作部署要求，统一整合各类相关接口，为各业务单位的业务协同提供技术支撑。同时，集中汇聚全省交通运输公共数据资源，为全省交通运输部门的公共服务和辅助决策提供信息资源共享服务。</w:t>
            </w:r>
          </w:p>
        </w:tc>
      </w:tr>
      <w:tr w:rsidR="008C0A9C" w:rsidRPr="00E94E89" w:rsidTr="00AC4962">
        <w:trPr>
          <w:trHeight w:val="983"/>
          <w:jc w:val="center"/>
        </w:trPr>
        <w:tc>
          <w:tcPr>
            <w:tcW w:w="704" w:type="dxa"/>
            <w:vAlign w:val="center"/>
          </w:tcPr>
          <w:p w:rsidR="008C0A9C" w:rsidRPr="00E94E89" w:rsidRDefault="008C0A9C" w:rsidP="00AC4962">
            <w:pPr>
              <w:pStyle w:val="p0"/>
              <w:autoSpaceDN w:val="0"/>
              <w:spacing w:line="360" w:lineRule="auto"/>
              <w:jc w:val="center"/>
              <w:rPr>
                <w:sz w:val="28"/>
                <w:szCs w:val="28"/>
              </w:rPr>
            </w:pPr>
            <w:r w:rsidRPr="00E94E89">
              <w:rPr>
                <w:sz w:val="28"/>
                <w:szCs w:val="28"/>
              </w:rPr>
              <w:t>7</w:t>
            </w:r>
          </w:p>
        </w:tc>
        <w:tc>
          <w:tcPr>
            <w:tcW w:w="1563" w:type="dxa"/>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统计报表管理系统</w:t>
            </w:r>
          </w:p>
        </w:tc>
        <w:tc>
          <w:tcPr>
            <w:tcW w:w="6663" w:type="dxa"/>
            <w:vAlign w:val="center"/>
          </w:tcPr>
          <w:p w:rsidR="008C0A9C" w:rsidRPr="00E94E89" w:rsidRDefault="008C0A9C" w:rsidP="00AC4962">
            <w:pPr>
              <w:pStyle w:val="p0"/>
              <w:autoSpaceDN w:val="0"/>
              <w:spacing w:line="360" w:lineRule="auto"/>
              <w:rPr>
                <w:sz w:val="28"/>
                <w:szCs w:val="28"/>
              </w:rPr>
            </w:pPr>
            <w:r w:rsidRPr="00E94E89">
              <w:rPr>
                <w:rFonts w:hint="eastAsia"/>
                <w:sz w:val="28"/>
                <w:szCs w:val="28"/>
              </w:rPr>
              <w:t>是浙江省交通运输统计分析监测和投资计划管理信息系统工程的核心主体建设内容。面向浙江省交通运输统计业务，实现6套综合统计报表、5套专业统计报表以及2套省内行业统计报表，共计13套报表，与政府部门横向报送的报表以及省厅内部报表的统一管理。功能模块上包括数据填报子系统、报表管理子系统、统</w:t>
            </w:r>
            <w:r w:rsidRPr="00E94E89">
              <w:rPr>
                <w:rFonts w:hint="eastAsia"/>
                <w:sz w:val="28"/>
                <w:szCs w:val="28"/>
              </w:rPr>
              <w:lastRenderedPageBreak/>
              <w:t>计数据汇总子系统、统计综合管理子系统等4个子系统。</w:t>
            </w:r>
          </w:p>
        </w:tc>
      </w:tr>
      <w:tr w:rsidR="008C0A9C" w:rsidRPr="00E94E89" w:rsidTr="00AC4962">
        <w:trPr>
          <w:trHeight w:val="3155"/>
          <w:jc w:val="center"/>
        </w:trPr>
        <w:tc>
          <w:tcPr>
            <w:tcW w:w="704" w:type="dxa"/>
            <w:vAlign w:val="center"/>
          </w:tcPr>
          <w:p w:rsidR="008C0A9C" w:rsidRPr="00E94E89" w:rsidRDefault="008C0A9C" w:rsidP="00AC4962">
            <w:pPr>
              <w:pStyle w:val="p0"/>
              <w:autoSpaceDN w:val="0"/>
              <w:spacing w:line="360" w:lineRule="auto"/>
              <w:jc w:val="center"/>
              <w:rPr>
                <w:sz w:val="28"/>
                <w:szCs w:val="28"/>
              </w:rPr>
            </w:pPr>
            <w:r w:rsidRPr="00E94E89">
              <w:rPr>
                <w:sz w:val="28"/>
                <w:szCs w:val="28"/>
              </w:rPr>
              <w:lastRenderedPageBreak/>
              <w:t>8</w:t>
            </w:r>
          </w:p>
        </w:tc>
        <w:tc>
          <w:tcPr>
            <w:tcW w:w="1563" w:type="dxa"/>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视频监控资源整合平台</w:t>
            </w:r>
          </w:p>
        </w:tc>
        <w:tc>
          <w:tcPr>
            <w:tcW w:w="6663" w:type="dxa"/>
            <w:vAlign w:val="center"/>
          </w:tcPr>
          <w:p w:rsidR="008C0A9C" w:rsidRPr="00E94E89" w:rsidRDefault="008C0A9C" w:rsidP="00AC4962">
            <w:pPr>
              <w:pStyle w:val="p0"/>
              <w:autoSpaceDN w:val="0"/>
              <w:spacing w:line="360" w:lineRule="auto"/>
              <w:rPr>
                <w:sz w:val="28"/>
                <w:szCs w:val="28"/>
              </w:rPr>
            </w:pPr>
            <w:r w:rsidRPr="00E94E89">
              <w:rPr>
                <w:rFonts w:hint="eastAsia"/>
                <w:sz w:val="28"/>
                <w:szCs w:val="28"/>
              </w:rPr>
              <w:t>2011年开始建设，截至目前，已整合了宁波市、嘉兴市、湖州市、衢州市、绍兴市、丽水市、舟山市、金华市、台州市公路、港航、运管部门，</w:t>
            </w:r>
            <w:proofErr w:type="gramStart"/>
            <w:r w:rsidRPr="00E94E89">
              <w:rPr>
                <w:rFonts w:hint="eastAsia"/>
                <w:sz w:val="28"/>
                <w:szCs w:val="28"/>
              </w:rPr>
              <w:t>杭州港</w:t>
            </w:r>
            <w:proofErr w:type="gramEnd"/>
            <w:r w:rsidRPr="00E94E89">
              <w:rPr>
                <w:rFonts w:hint="eastAsia"/>
                <w:sz w:val="28"/>
                <w:szCs w:val="28"/>
              </w:rPr>
              <w:t>航、运管，宁波交通委，温州交通局、质监局、运管局和省高速公路结算中心，以及部署在互联网的</w:t>
            </w:r>
            <w:r w:rsidRPr="00E94E89">
              <w:rPr>
                <w:sz w:val="28"/>
                <w:szCs w:val="28"/>
              </w:rPr>
              <w:t>千岛湖船载</w:t>
            </w:r>
            <w:r w:rsidRPr="00E94E89">
              <w:rPr>
                <w:rFonts w:hint="eastAsia"/>
                <w:sz w:val="28"/>
                <w:szCs w:val="28"/>
              </w:rPr>
              <w:t>、</w:t>
            </w:r>
            <w:r w:rsidRPr="00E94E89">
              <w:rPr>
                <w:sz w:val="28"/>
                <w:szCs w:val="28"/>
              </w:rPr>
              <w:t>湖州公路路政车</w:t>
            </w:r>
            <w:r w:rsidRPr="00E94E89">
              <w:rPr>
                <w:rFonts w:hint="eastAsia"/>
                <w:sz w:val="28"/>
                <w:szCs w:val="28"/>
              </w:rPr>
              <w:t>、</w:t>
            </w:r>
            <w:r w:rsidRPr="00E94E89">
              <w:rPr>
                <w:sz w:val="28"/>
                <w:szCs w:val="28"/>
              </w:rPr>
              <w:t>交调站</w:t>
            </w:r>
            <w:r w:rsidRPr="00E94E89">
              <w:rPr>
                <w:rFonts w:hint="eastAsia"/>
                <w:sz w:val="28"/>
                <w:szCs w:val="28"/>
              </w:rPr>
              <w:t>、</w:t>
            </w:r>
            <w:r w:rsidRPr="00E94E89">
              <w:rPr>
                <w:sz w:val="28"/>
                <w:szCs w:val="28"/>
              </w:rPr>
              <w:t>杭州长运</w:t>
            </w:r>
            <w:r w:rsidRPr="00E94E89">
              <w:rPr>
                <w:rFonts w:hint="eastAsia"/>
                <w:sz w:val="28"/>
                <w:szCs w:val="28"/>
              </w:rPr>
              <w:t>等交通系统原有平台的视频监控资源，同时为根据长三角区域的需求，视频整合平台还部署在上海市交通运输委，江苏省交通运输厅，进行相邻省间的视频共享。扩大了浙江省交通系统各个视频监控平台的使用范围，实现了监控资源的共建共享，并能够进行统一管理。</w:t>
            </w:r>
          </w:p>
        </w:tc>
      </w:tr>
      <w:tr w:rsidR="008C0A9C" w:rsidRPr="00E94E89" w:rsidTr="00AC4962">
        <w:trPr>
          <w:trHeight w:val="1429"/>
          <w:jc w:val="center"/>
        </w:trPr>
        <w:tc>
          <w:tcPr>
            <w:tcW w:w="704" w:type="dxa"/>
            <w:tcBorders>
              <w:top w:val="single" w:sz="4" w:space="0" w:color="auto"/>
              <w:left w:val="single" w:sz="4" w:space="0" w:color="auto"/>
              <w:bottom w:val="single" w:sz="4" w:space="0" w:color="auto"/>
              <w:right w:val="single" w:sz="4" w:space="0" w:color="auto"/>
            </w:tcBorders>
            <w:vAlign w:val="center"/>
          </w:tcPr>
          <w:p w:rsidR="008C0A9C" w:rsidRPr="00E94E89" w:rsidRDefault="008C0A9C" w:rsidP="00AC4962">
            <w:pPr>
              <w:pStyle w:val="p0"/>
              <w:autoSpaceDN w:val="0"/>
              <w:spacing w:line="360" w:lineRule="auto"/>
              <w:jc w:val="center"/>
              <w:rPr>
                <w:sz w:val="28"/>
                <w:szCs w:val="28"/>
              </w:rPr>
            </w:pPr>
            <w:r w:rsidRPr="00E94E89">
              <w:rPr>
                <w:sz w:val="28"/>
                <w:szCs w:val="28"/>
              </w:rPr>
              <w:t>9</w:t>
            </w:r>
          </w:p>
        </w:tc>
        <w:tc>
          <w:tcPr>
            <w:tcW w:w="1563" w:type="dxa"/>
            <w:tcBorders>
              <w:top w:val="single" w:sz="4" w:space="0" w:color="auto"/>
              <w:left w:val="single" w:sz="4" w:space="0" w:color="auto"/>
              <w:bottom w:val="single" w:sz="4" w:space="0" w:color="auto"/>
              <w:right w:val="single" w:sz="4" w:space="0" w:color="auto"/>
            </w:tcBorders>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铁路共享交换平台</w:t>
            </w:r>
          </w:p>
        </w:tc>
        <w:tc>
          <w:tcPr>
            <w:tcW w:w="6663" w:type="dxa"/>
            <w:tcBorders>
              <w:top w:val="single" w:sz="4" w:space="0" w:color="auto"/>
              <w:left w:val="single" w:sz="4" w:space="0" w:color="auto"/>
              <w:bottom w:val="single" w:sz="4" w:space="0" w:color="auto"/>
              <w:right w:val="single" w:sz="4" w:space="0" w:color="auto"/>
            </w:tcBorders>
            <w:vAlign w:val="center"/>
          </w:tcPr>
          <w:p w:rsidR="008C0A9C" w:rsidRPr="00E94E89" w:rsidRDefault="008C0A9C" w:rsidP="00AC4962">
            <w:pPr>
              <w:pStyle w:val="p0"/>
              <w:autoSpaceDN w:val="0"/>
              <w:spacing w:line="360" w:lineRule="auto"/>
              <w:rPr>
                <w:sz w:val="28"/>
                <w:szCs w:val="28"/>
              </w:rPr>
            </w:pPr>
            <w:r w:rsidRPr="00E94E89">
              <w:rPr>
                <w:rFonts w:hint="eastAsia"/>
                <w:sz w:val="28"/>
                <w:szCs w:val="28"/>
              </w:rPr>
              <w:t>是对铁路信息资源的整合，通过对铁路客运实时动态数据的采购，实现对这浙江省内各地市主要火车站动态的及时监管，为省政府提供铁路客运方面的指挥管理依据，完善我省综合交通信息资源整合及综合交通应急指挥系统建设。</w:t>
            </w:r>
          </w:p>
        </w:tc>
      </w:tr>
      <w:tr w:rsidR="008C0A9C" w:rsidRPr="00E94E89" w:rsidTr="00AC4962">
        <w:trPr>
          <w:trHeight w:val="1429"/>
          <w:jc w:val="center"/>
        </w:trPr>
        <w:tc>
          <w:tcPr>
            <w:tcW w:w="704" w:type="dxa"/>
            <w:tcBorders>
              <w:top w:val="single" w:sz="4" w:space="0" w:color="auto"/>
              <w:left w:val="single" w:sz="4" w:space="0" w:color="auto"/>
              <w:bottom w:val="single" w:sz="4" w:space="0" w:color="auto"/>
              <w:right w:val="single" w:sz="4" w:space="0" w:color="auto"/>
            </w:tcBorders>
            <w:vAlign w:val="center"/>
          </w:tcPr>
          <w:p w:rsidR="008C0A9C" w:rsidRPr="00E94E89" w:rsidRDefault="008C0A9C" w:rsidP="00AC4962">
            <w:pPr>
              <w:pStyle w:val="p0"/>
              <w:autoSpaceDN w:val="0"/>
              <w:spacing w:line="360" w:lineRule="auto"/>
              <w:jc w:val="center"/>
              <w:rPr>
                <w:sz w:val="28"/>
                <w:szCs w:val="28"/>
              </w:rPr>
            </w:pPr>
            <w:r>
              <w:rPr>
                <w:rFonts w:hint="eastAsia"/>
                <w:sz w:val="28"/>
                <w:szCs w:val="28"/>
              </w:rPr>
              <w:t>10</w:t>
            </w:r>
          </w:p>
        </w:tc>
        <w:tc>
          <w:tcPr>
            <w:tcW w:w="1563" w:type="dxa"/>
            <w:tcBorders>
              <w:top w:val="single" w:sz="4" w:space="0" w:color="auto"/>
              <w:left w:val="single" w:sz="4" w:space="0" w:color="auto"/>
              <w:bottom w:val="single" w:sz="4" w:space="0" w:color="auto"/>
              <w:right w:val="single" w:sz="4" w:space="0" w:color="auto"/>
            </w:tcBorders>
            <w:vAlign w:val="center"/>
          </w:tcPr>
          <w:p w:rsidR="008C0A9C" w:rsidRPr="00E94E89" w:rsidRDefault="008C0A9C" w:rsidP="00AC4962">
            <w:pPr>
              <w:pStyle w:val="p0"/>
              <w:autoSpaceDN w:val="0"/>
              <w:spacing w:line="360" w:lineRule="auto"/>
              <w:jc w:val="center"/>
              <w:rPr>
                <w:sz w:val="28"/>
                <w:szCs w:val="28"/>
              </w:rPr>
            </w:pPr>
            <w:r w:rsidRPr="002F2B85">
              <w:rPr>
                <w:rFonts w:hint="eastAsia"/>
                <w:sz w:val="28"/>
                <w:szCs w:val="28"/>
              </w:rPr>
              <w:t>空港物流信息系统</w:t>
            </w:r>
          </w:p>
        </w:tc>
        <w:tc>
          <w:tcPr>
            <w:tcW w:w="6663" w:type="dxa"/>
            <w:tcBorders>
              <w:top w:val="single" w:sz="4" w:space="0" w:color="auto"/>
              <w:left w:val="single" w:sz="4" w:space="0" w:color="auto"/>
              <w:bottom w:val="single" w:sz="4" w:space="0" w:color="auto"/>
              <w:right w:val="single" w:sz="4" w:space="0" w:color="auto"/>
            </w:tcBorders>
            <w:vAlign w:val="center"/>
          </w:tcPr>
          <w:p w:rsidR="008C0A9C" w:rsidRPr="00E94E89" w:rsidRDefault="008C0A9C" w:rsidP="00AC4962">
            <w:pPr>
              <w:pStyle w:val="p0"/>
              <w:autoSpaceDN w:val="0"/>
              <w:spacing w:line="360" w:lineRule="auto"/>
              <w:rPr>
                <w:sz w:val="28"/>
                <w:szCs w:val="28"/>
              </w:rPr>
            </w:pPr>
            <w:r w:rsidRPr="002F2B85">
              <w:rPr>
                <w:rFonts w:hint="eastAsia"/>
                <w:sz w:val="28"/>
                <w:szCs w:val="28"/>
              </w:rPr>
              <w:t>该系统为省交通运输厅提供空港物流数据查询服务。</w:t>
            </w:r>
          </w:p>
        </w:tc>
      </w:tr>
    </w:tbl>
    <w:p w:rsidR="008C0A9C" w:rsidRPr="008925FC" w:rsidRDefault="008C0A9C" w:rsidP="008C0A9C">
      <w:pPr>
        <w:ind w:firstLine="420"/>
        <w:rPr>
          <w:rFonts w:ascii="宋体" w:hAnsi="宋体" w:cs="宋体"/>
          <w:kern w:val="0"/>
          <w:szCs w:val="21"/>
        </w:rPr>
      </w:pP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（2）运行维护服务</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软件运行维护服务内容主要包括：提供5×8小时的运行维护服务，监控应用系统、数据库系统、相关系统软件、计算机桌面相关设备的运行情况并排除故障；接听来自用户的咨询电话、故障报修电话并在规定时间内采取有效措施排除故障。</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a</w:t>
      </w:r>
      <w:r w:rsidRPr="00E94E89">
        <w:rPr>
          <w:rFonts w:ascii="宋体" w:hAnsi="宋体" w:cs="宋体"/>
          <w:kern w:val="0"/>
          <w:sz w:val="30"/>
          <w:szCs w:val="30"/>
        </w:rPr>
        <w:t>.</w:t>
      </w:r>
      <w:r w:rsidRPr="00E94E89">
        <w:rPr>
          <w:rFonts w:ascii="宋体" w:hAnsi="宋体" w:cs="宋体" w:hint="eastAsia"/>
          <w:kern w:val="0"/>
          <w:sz w:val="30"/>
          <w:szCs w:val="30"/>
        </w:rPr>
        <w:t>系统共性维护和优化服务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1665"/>
        <w:gridCol w:w="6726"/>
      </w:tblGrid>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b/>
                <w:sz w:val="28"/>
                <w:szCs w:val="28"/>
              </w:rPr>
            </w:pPr>
            <w:r w:rsidRPr="00E94E89">
              <w:rPr>
                <w:b/>
                <w:sz w:val="28"/>
                <w:szCs w:val="28"/>
              </w:rPr>
              <w:lastRenderedPageBreak/>
              <w:t>序号</w:t>
            </w:r>
          </w:p>
        </w:tc>
        <w:tc>
          <w:tcPr>
            <w:tcW w:w="1701" w:type="dxa"/>
            <w:shd w:val="clear" w:color="auto" w:fill="auto"/>
            <w:vAlign w:val="center"/>
          </w:tcPr>
          <w:p w:rsidR="008C0A9C" w:rsidRPr="00E94E89" w:rsidRDefault="008C0A9C" w:rsidP="00AC4962">
            <w:pPr>
              <w:pStyle w:val="p0"/>
              <w:autoSpaceDN w:val="0"/>
              <w:spacing w:line="360" w:lineRule="auto"/>
              <w:jc w:val="center"/>
              <w:rPr>
                <w:b/>
                <w:sz w:val="28"/>
                <w:szCs w:val="28"/>
              </w:rPr>
            </w:pPr>
            <w:r w:rsidRPr="00E94E89">
              <w:rPr>
                <w:b/>
                <w:sz w:val="28"/>
                <w:szCs w:val="28"/>
              </w:rPr>
              <w:t>事项</w:t>
            </w:r>
          </w:p>
        </w:tc>
        <w:tc>
          <w:tcPr>
            <w:tcW w:w="6910" w:type="dxa"/>
            <w:shd w:val="clear" w:color="auto" w:fill="auto"/>
            <w:vAlign w:val="center"/>
          </w:tcPr>
          <w:p w:rsidR="008C0A9C" w:rsidRPr="00E94E89" w:rsidRDefault="008C0A9C" w:rsidP="00AC4962">
            <w:pPr>
              <w:pStyle w:val="p0"/>
              <w:autoSpaceDN w:val="0"/>
              <w:spacing w:line="360" w:lineRule="auto"/>
              <w:jc w:val="center"/>
              <w:rPr>
                <w:b/>
                <w:sz w:val="28"/>
                <w:szCs w:val="28"/>
              </w:rPr>
            </w:pPr>
            <w:r w:rsidRPr="00E94E89">
              <w:rPr>
                <w:b/>
                <w:sz w:val="28"/>
                <w:szCs w:val="28"/>
              </w:rPr>
              <w:t>内容</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1</w:t>
            </w:r>
          </w:p>
        </w:tc>
        <w:tc>
          <w:tcPr>
            <w:tcW w:w="1701"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定期维护和保养工作内容</w:t>
            </w:r>
          </w:p>
        </w:tc>
        <w:tc>
          <w:tcPr>
            <w:tcW w:w="6910" w:type="dxa"/>
            <w:shd w:val="clear" w:color="auto" w:fill="auto"/>
            <w:vAlign w:val="center"/>
          </w:tcPr>
          <w:p w:rsidR="008C0A9C" w:rsidRPr="00E94E89" w:rsidRDefault="008C0A9C" w:rsidP="00AC4962">
            <w:pPr>
              <w:pStyle w:val="p0"/>
              <w:autoSpaceDN w:val="0"/>
              <w:spacing w:line="360" w:lineRule="auto"/>
              <w:rPr>
                <w:sz w:val="28"/>
                <w:szCs w:val="28"/>
              </w:rPr>
            </w:pPr>
            <w:r w:rsidRPr="00E94E89">
              <w:rPr>
                <w:rFonts w:hint="eastAsia"/>
                <w:sz w:val="28"/>
                <w:szCs w:val="28"/>
              </w:rPr>
              <w:t>定期查看</w:t>
            </w:r>
            <w:proofErr w:type="gramStart"/>
            <w:r w:rsidRPr="00E94E89">
              <w:rPr>
                <w:rFonts w:hint="eastAsia"/>
                <w:sz w:val="28"/>
                <w:szCs w:val="28"/>
              </w:rPr>
              <w:t>各核心</w:t>
            </w:r>
            <w:proofErr w:type="gramEnd"/>
            <w:r w:rsidRPr="00E94E89">
              <w:rPr>
                <w:rFonts w:hint="eastAsia"/>
                <w:sz w:val="28"/>
                <w:szCs w:val="28"/>
              </w:rPr>
              <w:t>业务应用系统的运行情况；</w:t>
            </w:r>
          </w:p>
          <w:p w:rsidR="008C0A9C" w:rsidRPr="00E94E89" w:rsidRDefault="008C0A9C" w:rsidP="00AC4962">
            <w:pPr>
              <w:pStyle w:val="p0"/>
              <w:autoSpaceDN w:val="0"/>
              <w:spacing w:line="360" w:lineRule="auto"/>
              <w:rPr>
                <w:sz w:val="28"/>
                <w:szCs w:val="28"/>
              </w:rPr>
            </w:pPr>
            <w:r w:rsidRPr="00E94E89">
              <w:rPr>
                <w:rFonts w:hint="eastAsia"/>
                <w:sz w:val="28"/>
                <w:szCs w:val="28"/>
              </w:rPr>
              <w:t>定期对数据库备份系统的运行情况进行检测和维护；</w:t>
            </w:r>
          </w:p>
          <w:p w:rsidR="008C0A9C" w:rsidRPr="00E94E89" w:rsidRDefault="008C0A9C" w:rsidP="00AC4962">
            <w:pPr>
              <w:pStyle w:val="p0"/>
              <w:autoSpaceDN w:val="0"/>
              <w:spacing w:line="360" w:lineRule="auto"/>
              <w:rPr>
                <w:sz w:val="28"/>
                <w:szCs w:val="28"/>
              </w:rPr>
            </w:pPr>
            <w:r w:rsidRPr="00E94E89">
              <w:rPr>
                <w:rFonts w:hint="eastAsia"/>
                <w:sz w:val="28"/>
                <w:szCs w:val="28"/>
              </w:rPr>
              <w:t>定期对应用系统和数据库的日志进行归档、清理，保障服务的正常运行；</w:t>
            </w:r>
          </w:p>
          <w:p w:rsidR="008C0A9C" w:rsidRPr="00E94E89" w:rsidRDefault="008C0A9C" w:rsidP="00AC4962">
            <w:pPr>
              <w:pStyle w:val="p0"/>
              <w:autoSpaceDN w:val="0"/>
              <w:spacing w:line="360" w:lineRule="auto"/>
              <w:rPr>
                <w:sz w:val="28"/>
                <w:szCs w:val="28"/>
              </w:rPr>
            </w:pPr>
            <w:r w:rsidRPr="00E94E89">
              <w:rPr>
                <w:rFonts w:hint="eastAsia"/>
                <w:sz w:val="28"/>
                <w:szCs w:val="28"/>
              </w:rPr>
              <w:t>定期对系统各台服务器的文件进行必要的数据转储处理，保证上述系统正常运行；</w:t>
            </w:r>
          </w:p>
          <w:p w:rsidR="008C0A9C" w:rsidRPr="00E94E89" w:rsidRDefault="008C0A9C" w:rsidP="00AC4962">
            <w:pPr>
              <w:pStyle w:val="p0"/>
              <w:autoSpaceDN w:val="0"/>
              <w:spacing w:line="360" w:lineRule="auto"/>
              <w:rPr>
                <w:sz w:val="28"/>
                <w:szCs w:val="28"/>
              </w:rPr>
            </w:pPr>
            <w:r w:rsidRPr="00E94E89">
              <w:rPr>
                <w:rFonts w:hint="eastAsia"/>
                <w:sz w:val="28"/>
                <w:szCs w:val="28"/>
              </w:rPr>
              <w:t>定期对系统的服务器主机资源使用情况、网络系统进行运行监控、技术检测，并提交系统运行情况报告，对于资源不足的服务器，要告知增加资源；</w:t>
            </w:r>
          </w:p>
          <w:p w:rsidR="008C0A9C" w:rsidRPr="00E94E89" w:rsidRDefault="008C0A9C" w:rsidP="00AC4962">
            <w:pPr>
              <w:pStyle w:val="p0"/>
              <w:autoSpaceDN w:val="0"/>
              <w:spacing w:line="360" w:lineRule="auto"/>
              <w:rPr>
                <w:sz w:val="28"/>
                <w:szCs w:val="28"/>
              </w:rPr>
            </w:pPr>
            <w:r w:rsidRPr="00E94E89">
              <w:rPr>
                <w:rFonts w:hint="eastAsia"/>
                <w:sz w:val="28"/>
                <w:szCs w:val="28"/>
              </w:rPr>
              <w:t>在系统平台环境发生变化或系统运行性能和容量出现问题的情况下，根据采购人要求，协同各方对系统的性能进行评估，并进行必要的调整。</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2</w:t>
            </w:r>
          </w:p>
        </w:tc>
        <w:tc>
          <w:tcPr>
            <w:tcW w:w="1701"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系统设置的调整</w:t>
            </w:r>
          </w:p>
        </w:tc>
        <w:tc>
          <w:tcPr>
            <w:tcW w:w="6910" w:type="dxa"/>
            <w:shd w:val="clear" w:color="auto" w:fill="auto"/>
            <w:vAlign w:val="center"/>
          </w:tcPr>
          <w:p w:rsidR="008C0A9C" w:rsidRPr="00E94E89" w:rsidRDefault="008C0A9C" w:rsidP="00AC4962">
            <w:pPr>
              <w:pStyle w:val="p0"/>
              <w:autoSpaceDN w:val="0"/>
              <w:spacing w:line="360" w:lineRule="auto"/>
              <w:rPr>
                <w:sz w:val="28"/>
                <w:szCs w:val="28"/>
              </w:rPr>
            </w:pPr>
            <w:r w:rsidRPr="00E94E89">
              <w:rPr>
                <w:rFonts w:hint="eastAsia"/>
                <w:sz w:val="28"/>
                <w:szCs w:val="28"/>
              </w:rPr>
              <w:t>配合采购人完成业务主机系统统一设置调整工作；</w:t>
            </w:r>
          </w:p>
          <w:p w:rsidR="008C0A9C" w:rsidRPr="00E94E89" w:rsidRDefault="008C0A9C" w:rsidP="00AC4962">
            <w:pPr>
              <w:pStyle w:val="p0"/>
              <w:autoSpaceDN w:val="0"/>
              <w:spacing w:line="360" w:lineRule="auto"/>
              <w:rPr>
                <w:sz w:val="28"/>
                <w:szCs w:val="28"/>
              </w:rPr>
            </w:pPr>
            <w:r w:rsidRPr="00E94E89">
              <w:rPr>
                <w:rFonts w:hint="eastAsia"/>
                <w:sz w:val="28"/>
                <w:szCs w:val="28"/>
              </w:rPr>
              <w:t>配合采购人完成业务应用系统的权限、用户权限设置调整工作；</w:t>
            </w:r>
          </w:p>
          <w:p w:rsidR="008C0A9C" w:rsidRPr="00E94E89" w:rsidRDefault="008C0A9C" w:rsidP="00AC4962">
            <w:pPr>
              <w:pStyle w:val="p0"/>
              <w:autoSpaceDN w:val="0"/>
              <w:spacing w:line="360" w:lineRule="auto"/>
              <w:rPr>
                <w:sz w:val="28"/>
                <w:szCs w:val="28"/>
              </w:rPr>
            </w:pPr>
            <w:r w:rsidRPr="00E94E89">
              <w:rPr>
                <w:rFonts w:hint="eastAsia"/>
                <w:sz w:val="28"/>
                <w:szCs w:val="28"/>
              </w:rPr>
              <w:t>配合采购人完成业务应用系统的基础数据代码设置调整工作等；</w:t>
            </w:r>
          </w:p>
          <w:p w:rsidR="008C0A9C" w:rsidRPr="00E94E89" w:rsidRDefault="008C0A9C" w:rsidP="00AC4962">
            <w:pPr>
              <w:pStyle w:val="p0"/>
              <w:autoSpaceDN w:val="0"/>
              <w:spacing w:line="360" w:lineRule="auto"/>
              <w:rPr>
                <w:sz w:val="28"/>
                <w:szCs w:val="28"/>
              </w:rPr>
            </w:pPr>
            <w:r w:rsidRPr="00E94E89">
              <w:rPr>
                <w:rFonts w:hint="eastAsia"/>
                <w:sz w:val="28"/>
                <w:szCs w:val="28"/>
              </w:rPr>
              <w:t>数据库性能优化等；</w:t>
            </w:r>
          </w:p>
          <w:p w:rsidR="008C0A9C" w:rsidRPr="00E94E89" w:rsidRDefault="008C0A9C" w:rsidP="00AC4962">
            <w:pPr>
              <w:pStyle w:val="p0"/>
              <w:autoSpaceDN w:val="0"/>
              <w:spacing w:line="360" w:lineRule="auto"/>
              <w:rPr>
                <w:sz w:val="28"/>
                <w:szCs w:val="28"/>
              </w:rPr>
            </w:pPr>
            <w:r w:rsidRPr="00E94E89">
              <w:rPr>
                <w:sz w:val="28"/>
                <w:szCs w:val="28"/>
              </w:rPr>
              <w:t>配合采购人完成业务终端的安装等</w:t>
            </w:r>
            <w:r w:rsidRPr="00E94E89">
              <w:rPr>
                <w:rFonts w:hint="eastAsia"/>
                <w:sz w:val="28"/>
                <w:szCs w:val="28"/>
              </w:rPr>
              <w:t>。</w:t>
            </w:r>
          </w:p>
        </w:tc>
      </w:tr>
    </w:tbl>
    <w:p w:rsidR="008C0A9C" w:rsidRDefault="008C0A9C" w:rsidP="008C0A9C">
      <w:pPr>
        <w:ind w:firstLine="420"/>
        <w:rPr>
          <w:rFonts w:ascii="宋体" w:hAnsi="宋体" w:cs="宋体"/>
          <w:kern w:val="0"/>
          <w:szCs w:val="21"/>
        </w:rPr>
      </w:pPr>
    </w:p>
    <w:p w:rsidR="008C0A9C" w:rsidRPr="00E94E89" w:rsidRDefault="008C0A9C" w:rsidP="008C0A9C">
      <w:pPr>
        <w:ind w:firstLine="420"/>
        <w:rPr>
          <w:rFonts w:ascii="宋体" w:hAnsi="宋体" w:cs="宋体"/>
          <w:kern w:val="0"/>
          <w:sz w:val="30"/>
          <w:szCs w:val="30"/>
        </w:rPr>
      </w:pPr>
      <w:r w:rsidRPr="00E94E89">
        <w:rPr>
          <w:rFonts w:ascii="宋体" w:hAnsi="宋体" w:cs="宋体"/>
          <w:kern w:val="0"/>
          <w:sz w:val="30"/>
          <w:szCs w:val="30"/>
        </w:rPr>
        <w:t>b.</w:t>
      </w:r>
      <w:r w:rsidRPr="00E94E89">
        <w:rPr>
          <w:rFonts w:ascii="宋体" w:hAnsi="宋体" w:cs="宋体" w:hint="eastAsia"/>
          <w:kern w:val="0"/>
          <w:sz w:val="30"/>
          <w:szCs w:val="30"/>
        </w:rPr>
        <w:t>系统个性维护服务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1251"/>
        <w:gridCol w:w="7140"/>
      </w:tblGrid>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b/>
                <w:sz w:val="28"/>
                <w:szCs w:val="28"/>
              </w:rPr>
            </w:pPr>
            <w:r w:rsidRPr="00E94E89">
              <w:rPr>
                <w:b/>
                <w:sz w:val="28"/>
                <w:szCs w:val="28"/>
              </w:rPr>
              <w:t>序号</w:t>
            </w:r>
          </w:p>
        </w:tc>
        <w:tc>
          <w:tcPr>
            <w:tcW w:w="1276" w:type="dxa"/>
            <w:shd w:val="clear" w:color="auto" w:fill="auto"/>
            <w:vAlign w:val="center"/>
          </w:tcPr>
          <w:p w:rsidR="008C0A9C" w:rsidRPr="00E94E89" w:rsidRDefault="008C0A9C" w:rsidP="00AC4962">
            <w:pPr>
              <w:pStyle w:val="p0"/>
              <w:autoSpaceDN w:val="0"/>
              <w:spacing w:line="360" w:lineRule="auto"/>
              <w:jc w:val="center"/>
              <w:rPr>
                <w:b/>
                <w:sz w:val="28"/>
                <w:szCs w:val="28"/>
              </w:rPr>
            </w:pPr>
            <w:r w:rsidRPr="00E94E89">
              <w:rPr>
                <w:b/>
                <w:sz w:val="28"/>
                <w:szCs w:val="28"/>
              </w:rPr>
              <w:t>应用名称</w:t>
            </w:r>
          </w:p>
        </w:tc>
        <w:tc>
          <w:tcPr>
            <w:tcW w:w="7335" w:type="dxa"/>
            <w:shd w:val="clear" w:color="auto" w:fill="auto"/>
            <w:vAlign w:val="center"/>
          </w:tcPr>
          <w:p w:rsidR="008C0A9C" w:rsidRPr="00E94E89" w:rsidRDefault="008C0A9C" w:rsidP="00AC4962">
            <w:pPr>
              <w:pStyle w:val="p0"/>
              <w:autoSpaceDN w:val="0"/>
              <w:spacing w:line="360" w:lineRule="auto"/>
              <w:jc w:val="center"/>
              <w:rPr>
                <w:b/>
                <w:sz w:val="28"/>
                <w:szCs w:val="28"/>
              </w:rPr>
            </w:pPr>
            <w:r w:rsidRPr="00E94E89">
              <w:rPr>
                <w:b/>
                <w:sz w:val="28"/>
                <w:szCs w:val="28"/>
              </w:rPr>
              <w:t>内容</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1</w:t>
            </w:r>
          </w:p>
        </w:tc>
        <w:tc>
          <w:tcPr>
            <w:tcW w:w="1276"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交通运输部网站共建及监测标准服务</w:t>
            </w:r>
          </w:p>
        </w:tc>
        <w:tc>
          <w:tcPr>
            <w:tcW w:w="7335" w:type="dxa"/>
            <w:shd w:val="clear" w:color="auto" w:fill="auto"/>
            <w:vAlign w:val="center"/>
          </w:tcPr>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1、网站常态化评测</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监测内容：按照《国务院办公厅关于印发政府网站发展指引的通知》（国办发〔2017〕47号，以下简称《指引》）《国务院办公厅秘书局关于印发政府网站与政务新媒体检查指标、监管工作年度考核指标的通知》（国办秘函〔2019〕19号），从单项否决、发布解读、办事服务、互动交流、功能设计等方面考核浙江交通网站建设情况。通过人工诊断方式，对网站信息更新情况、互动回应情况、服务实用情况进行人工诊断；通过系统监测方式，对站点无法访问、链接可用性、附件下载可用性、在线系统可用性等情况进行诊断。两月一期；根据国办、部、省检查工作的需要，开展临时检查。</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2</w:t>
            </w:r>
            <w:r w:rsidRPr="00E94E89">
              <w:rPr>
                <w:rFonts w:ascii="宋体" w:hAnsi="宋体" w:cs="宋体" w:hint="eastAsia"/>
                <w:kern w:val="0"/>
                <w:sz w:val="28"/>
                <w:szCs w:val="28"/>
              </w:rPr>
              <w:t>、网站绩效考核评测</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一是</w:t>
            </w:r>
            <w:r w:rsidRPr="00E94E89">
              <w:rPr>
                <w:rFonts w:ascii="宋体" w:hAnsi="宋体" w:cs="宋体"/>
                <w:kern w:val="0"/>
                <w:sz w:val="28"/>
                <w:szCs w:val="28"/>
              </w:rPr>
              <w:t>网站分析和诊断</w:t>
            </w:r>
            <w:r w:rsidRPr="00E94E89">
              <w:rPr>
                <w:rFonts w:ascii="宋体" w:hAnsi="宋体" w:cs="宋体" w:hint="eastAsia"/>
                <w:kern w:val="0"/>
                <w:sz w:val="28"/>
                <w:szCs w:val="28"/>
              </w:rPr>
              <w:t>。根据2020年交通运输部印发的《2020年交通运输行业政府网站绩效评估指标体系》，对浙江交通网站进行全面诊断分析，找出问题和差距，形成《2020年浙江省交通运输厅网站内容诊断分析报告》。</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二是制定网站改进和优化方案。有针对性提出修改完善建议，并形成改进方案，包括网站内容、网站功能、网站技术问题、网站运</w:t>
            </w:r>
            <w:proofErr w:type="gramStart"/>
            <w:r w:rsidRPr="00E94E89">
              <w:rPr>
                <w:rFonts w:ascii="宋体" w:hAnsi="宋体" w:cs="宋体" w:hint="eastAsia"/>
                <w:kern w:val="0"/>
                <w:sz w:val="28"/>
                <w:szCs w:val="28"/>
              </w:rPr>
              <w:t>维问题</w:t>
            </w:r>
            <w:proofErr w:type="gramEnd"/>
            <w:r w:rsidRPr="00E94E89">
              <w:rPr>
                <w:rFonts w:ascii="宋体" w:hAnsi="宋体" w:cs="宋体" w:hint="eastAsia"/>
                <w:kern w:val="0"/>
                <w:sz w:val="28"/>
                <w:szCs w:val="28"/>
              </w:rPr>
              <w:t>和其他方面问题，并提供国内优秀政府网站参考样例。</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3</w:t>
            </w:r>
            <w:r w:rsidRPr="00E94E89">
              <w:rPr>
                <w:rFonts w:ascii="宋体" w:hAnsi="宋体" w:cs="宋体" w:hint="eastAsia"/>
                <w:kern w:val="0"/>
                <w:sz w:val="28"/>
                <w:szCs w:val="28"/>
              </w:rPr>
              <w:t>、《政府网站发展指引》对标诊断服务</w:t>
            </w:r>
          </w:p>
          <w:p w:rsidR="008C0A9C" w:rsidRPr="00E94E89" w:rsidRDefault="008C0A9C" w:rsidP="00AC4962">
            <w:pPr>
              <w:jc w:val="left"/>
              <w:rPr>
                <w:rFonts w:ascii="宋体" w:hAnsi="宋体"/>
                <w:b/>
                <w:sz w:val="28"/>
                <w:szCs w:val="28"/>
              </w:rPr>
            </w:pPr>
            <w:r w:rsidRPr="00E94E89">
              <w:rPr>
                <w:rFonts w:ascii="宋体" w:hAnsi="宋体" w:cs="宋体" w:hint="eastAsia"/>
                <w:kern w:val="0"/>
                <w:sz w:val="28"/>
                <w:szCs w:val="28"/>
              </w:rPr>
              <w:t>根据《指引》要求，从名称规范、域名规范、网页归档、负责人信息（领导信息）、文件资料、信息公开目录、数据发布、数据开放、解读回应、办事服务（一体化互联网政务服务平台、一体化服务、服务功能、办事指南规范性）、互动交流（平台功能、留言评论功能、知识库）、集约共享（按职责推进集约化、共享共用信息资源）、个性化服务（专属主页、搜索功能、实时响应）、开放式架构、大数据支撑</w:t>
            </w:r>
            <w:proofErr w:type="gramStart"/>
            <w:r w:rsidRPr="00E94E89">
              <w:rPr>
                <w:rFonts w:ascii="宋体" w:hAnsi="宋体" w:cs="宋体" w:hint="eastAsia"/>
                <w:kern w:val="0"/>
                <w:sz w:val="28"/>
                <w:szCs w:val="28"/>
              </w:rPr>
              <w:t>—主动</w:t>
            </w:r>
            <w:proofErr w:type="gramEnd"/>
            <w:r w:rsidRPr="00E94E89">
              <w:rPr>
                <w:rFonts w:ascii="宋体" w:hAnsi="宋体" w:cs="宋体" w:hint="eastAsia"/>
                <w:kern w:val="0"/>
                <w:sz w:val="28"/>
                <w:szCs w:val="28"/>
              </w:rPr>
              <w:t>推送、多渠道拓展、年报制度、展现、发布时间、底部功能区、布局、外部链接等30个方面，对交通网站进行对标诊断，并提供诊断咨询服务方案。</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sz w:val="28"/>
                <w:szCs w:val="28"/>
              </w:rPr>
              <w:t>2</w:t>
            </w:r>
          </w:p>
        </w:tc>
        <w:tc>
          <w:tcPr>
            <w:tcW w:w="1276"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浙江交</w:t>
            </w:r>
            <w:r w:rsidRPr="00E94E89">
              <w:rPr>
                <w:rFonts w:hint="eastAsia"/>
                <w:sz w:val="28"/>
                <w:szCs w:val="28"/>
              </w:rPr>
              <w:lastRenderedPageBreak/>
              <w:t>通基础平台及交换平台</w:t>
            </w:r>
          </w:p>
        </w:tc>
        <w:tc>
          <w:tcPr>
            <w:tcW w:w="7335" w:type="dxa"/>
            <w:shd w:val="clear" w:color="auto" w:fill="auto"/>
            <w:vAlign w:val="center"/>
          </w:tcPr>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lastRenderedPageBreak/>
              <w:t>1、交换平台用户证书管理</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包括老用户的证书更新，新用户的证书发放。</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lastRenderedPageBreak/>
              <w:t>2、业务基础平台维护</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包括《长三角交通信息资源基础支撑平台项目》、《信息平台数据接入整合与接口改造项目》、《交通运输行业业务基础平台功能升级完善项目》、《基于阿里云的交通业务基础平台及升级完善项目》、《基于业务基础平台及消息总线的海量流式数据三级平台升级改造</w:t>
            </w:r>
            <w:r w:rsidRPr="00E94E89">
              <w:rPr>
                <w:rFonts w:ascii="宋体" w:hAnsi="宋体" w:cs="宋体" w:hint="eastAsia"/>
                <w:kern w:val="0"/>
                <w:sz w:val="28"/>
                <w:szCs w:val="28"/>
              </w:rPr>
              <w:t>》、《基于浙江交通业务基础平台的投资计划管理信息系统项目》、《基于流式数据交换技术跨区域交通信息资源的共享与交换平台》所建设内容的维护，以保障以上系统可以正常运行，接口、功能、数据能正常</w:t>
            </w:r>
            <w:r w:rsidRPr="00E94E89">
              <w:rPr>
                <w:rFonts w:ascii="宋体" w:hAnsi="宋体" w:cs="宋体"/>
                <w:kern w:val="0"/>
                <w:sz w:val="28"/>
                <w:szCs w:val="28"/>
              </w:rPr>
              <w:t>使用。</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lastRenderedPageBreak/>
              <w:t>3</w:t>
            </w:r>
          </w:p>
        </w:tc>
        <w:tc>
          <w:tcPr>
            <w:tcW w:w="1276"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全省OA系统</w:t>
            </w:r>
          </w:p>
        </w:tc>
        <w:tc>
          <w:tcPr>
            <w:tcW w:w="7335" w:type="dxa"/>
            <w:shd w:val="clear" w:color="auto" w:fill="auto"/>
            <w:vAlign w:val="center"/>
          </w:tcPr>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包含</w:t>
            </w:r>
            <w:r w:rsidRPr="00E94E89">
              <w:rPr>
                <w:rFonts w:ascii="宋体" w:hAnsi="宋体" w:cs="宋体"/>
                <w:kern w:val="0"/>
                <w:sz w:val="28"/>
                <w:szCs w:val="28"/>
              </w:rPr>
              <w:t>浙江省交通运输厅的厅机关及下属的</w:t>
            </w:r>
            <w:proofErr w:type="gramStart"/>
            <w:r w:rsidRPr="00E94E89">
              <w:rPr>
                <w:rFonts w:ascii="宋体" w:hAnsi="宋体" w:cs="宋体"/>
                <w:kern w:val="0"/>
                <w:sz w:val="28"/>
                <w:szCs w:val="28"/>
              </w:rPr>
              <w:t>厅管厅属</w:t>
            </w:r>
            <w:proofErr w:type="gramEnd"/>
            <w:r w:rsidRPr="00E94E89">
              <w:rPr>
                <w:rFonts w:ascii="宋体" w:hAnsi="宋体" w:cs="宋体"/>
                <w:kern w:val="0"/>
                <w:sz w:val="28"/>
                <w:szCs w:val="28"/>
              </w:rPr>
              <w:t>单位（除省公路</w:t>
            </w:r>
            <w:r w:rsidRPr="00E94E89">
              <w:rPr>
                <w:rFonts w:ascii="宋体" w:hAnsi="宋体" w:cs="宋体" w:hint="eastAsia"/>
                <w:kern w:val="0"/>
                <w:sz w:val="28"/>
                <w:szCs w:val="28"/>
              </w:rPr>
              <w:t>与运输管理中心</w:t>
            </w:r>
            <w:r w:rsidRPr="00E94E89">
              <w:rPr>
                <w:rFonts w:ascii="宋体" w:hAnsi="宋体" w:cs="宋体"/>
                <w:kern w:val="0"/>
                <w:sz w:val="28"/>
                <w:szCs w:val="28"/>
              </w:rPr>
              <w:t>、省港航</w:t>
            </w:r>
            <w:r w:rsidRPr="00E94E89">
              <w:rPr>
                <w:rFonts w:ascii="宋体" w:hAnsi="宋体" w:cs="宋体" w:hint="eastAsia"/>
                <w:kern w:val="0"/>
                <w:sz w:val="28"/>
                <w:szCs w:val="28"/>
              </w:rPr>
              <w:t>管理中心</w:t>
            </w:r>
            <w:r w:rsidRPr="00E94E89">
              <w:rPr>
                <w:rFonts w:ascii="宋体" w:hAnsi="宋体" w:cs="宋体"/>
                <w:kern w:val="0"/>
                <w:sz w:val="28"/>
                <w:szCs w:val="28"/>
              </w:rPr>
              <w:t>、省交通工程</w:t>
            </w:r>
            <w:r w:rsidRPr="00E94E89">
              <w:rPr>
                <w:rFonts w:ascii="宋体" w:hAnsi="宋体" w:cs="宋体" w:hint="eastAsia"/>
                <w:kern w:val="0"/>
                <w:sz w:val="28"/>
                <w:szCs w:val="28"/>
              </w:rPr>
              <w:t>管理中心3</w:t>
            </w:r>
            <w:r w:rsidRPr="00E94E89">
              <w:rPr>
                <w:rFonts w:ascii="宋体" w:hAnsi="宋体" w:cs="宋体"/>
                <w:kern w:val="0"/>
                <w:sz w:val="28"/>
                <w:szCs w:val="28"/>
              </w:rPr>
              <w:t>个</w:t>
            </w:r>
            <w:r w:rsidRPr="00E94E89">
              <w:rPr>
                <w:rFonts w:ascii="宋体" w:hAnsi="宋体" w:cs="宋体" w:hint="eastAsia"/>
                <w:kern w:val="0"/>
                <w:sz w:val="28"/>
                <w:szCs w:val="28"/>
              </w:rPr>
              <w:t>省级单位</w:t>
            </w:r>
            <w:r w:rsidRPr="00E94E89">
              <w:rPr>
                <w:rFonts w:ascii="宋体" w:hAnsi="宋体" w:cs="宋体"/>
                <w:kern w:val="0"/>
                <w:sz w:val="28"/>
                <w:szCs w:val="28"/>
              </w:rPr>
              <w:t>的其他</w:t>
            </w:r>
            <w:proofErr w:type="gramStart"/>
            <w:r w:rsidRPr="00E94E89">
              <w:rPr>
                <w:rFonts w:ascii="宋体" w:hAnsi="宋体" w:cs="宋体"/>
                <w:kern w:val="0"/>
                <w:sz w:val="28"/>
                <w:szCs w:val="28"/>
              </w:rPr>
              <w:t>厅管厅属</w:t>
            </w:r>
            <w:proofErr w:type="gramEnd"/>
            <w:r w:rsidRPr="00E94E89">
              <w:rPr>
                <w:rFonts w:ascii="宋体" w:hAnsi="宋体" w:cs="宋体"/>
                <w:kern w:val="0"/>
                <w:sz w:val="28"/>
                <w:szCs w:val="28"/>
              </w:rPr>
              <w:t>单位）和全省11个地市交通运输局（委）、82家县级交通运输局（委）的办公自动化系统OA软件</w:t>
            </w:r>
            <w:r w:rsidRPr="00E94E89">
              <w:rPr>
                <w:rFonts w:ascii="宋体" w:hAnsi="宋体" w:cs="宋体" w:hint="eastAsia"/>
                <w:kern w:val="0"/>
                <w:sz w:val="28"/>
                <w:szCs w:val="28"/>
              </w:rPr>
              <w:t>。</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4</w:t>
            </w:r>
          </w:p>
        </w:tc>
        <w:tc>
          <w:tcPr>
            <w:tcW w:w="1276"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sz w:val="28"/>
                <w:szCs w:val="28"/>
              </w:rPr>
              <w:t>厅机关财务集中管理平台</w:t>
            </w:r>
          </w:p>
        </w:tc>
        <w:tc>
          <w:tcPr>
            <w:tcW w:w="7335" w:type="dxa"/>
            <w:shd w:val="clear" w:color="auto" w:fill="auto"/>
            <w:vAlign w:val="center"/>
          </w:tcPr>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包含浙江省交通运输厅</w:t>
            </w:r>
            <w:proofErr w:type="gramStart"/>
            <w:r w:rsidRPr="00E94E89">
              <w:rPr>
                <w:rFonts w:ascii="宋体" w:hAnsi="宋体" w:cs="宋体"/>
                <w:kern w:val="0"/>
                <w:sz w:val="28"/>
                <w:szCs w:val="28"/>
              </w:rPr>
              <w:t>及厅管厅</w:t>
            </w:r>
            <w:proofErr w:type="gramEnd"/>
            <w:r w:rsidRPr="00E94E89">
              <w:rPr>
                <w:rFonts w:ascii="宋体" w:hAnsi="宋体" w:cs="宋体"/>
                <w:kern w:val="0"/>
                <w:sz w:val="28"/>
                <w:szCs w:val="28"/>
              </w:rPr>
              <w:t>属单位财务集中管理平台和浙江省交通运输厅及区县交通局经济运行监测分析平台</w:t>
            </w:r>
            <w:r w:rsidRPr="00E94E89">
              <w:rPr>
                <w:rFonts w:ascii="宋体" w:hAnsi="宋体" w:cs="宋体" w:hint="eastAsia"/>
                <w:kern w:val="0"/>
                <w:sz w:val="28"/>
                <w:szCs w:val="28"/>
              </w:rPr>
              <w:t>。</w:t>
            </w:r>
          </w:p>
          <w:p w:rsidR="008C0A9C" w:rsidRPr="00E94E89" w:rsidRDefault="008C0A9C" w:rsidP="00AC4962">
            <w:pPr>
              <w:tabs>
                <w:tab w:val="left" w:pos="4806"/>
              </w:tabs>
              <w:jc w:val="left"/>
              <w:rPr>
                <w:rFonts w:ascii="宋体" w:hAnsi="宋体" w:cs="宋体"/>
                <w:kern w:val="0"/>
                <w:sz w:val="28"/>
                <w:szCs w:val="28"/>
              </w:rPr>
            </w:pPr>
            <w:r w:rsidRPr="00E94E89">
              <w:rPr>
                <w:rFonts w:ascii="宋体" w:hAnsi="宋体" w:cs="宋体" w:hint="eastAsia"/>
                <w:kern w:val="0"/>
                <w:sz w:val="28"/>
                <w:szCs w:val="28"/>
              </w:rPr>
              <w:t>1、提供同一平台软件补丁升级；</w:t>
            </w:r>
            <w:r w:rsidRPr="00E94E89">
              <w:rPr>
                <w:rFonts w:ascii="宋体" w:hAnsi="宋体" w:cs="宋体"/>
                <w:kern w:val="0"/>
                <w:sz w:val="28"/>
                <w:szCs w:val="28"/>
              </w:rPr>
              <w:tab/>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2</w:t>
            </w:r>
            <w:r w:rsidRPr="00E94E89">
              <w:rPr>
                <w:rFonts w:ascii="宋体" w:hAnsi="宋体" w:cs="宋体" w:hint="eastAsia"/>
                <w:kern w:val="0"/>
                <w:sz w:val="28"/>
                <w:szCs w:val="28"/>
              </w:rPr>
              <w:t>、</w:t>
            </w:r>
            <w:proofErr w:type="gramStart"/>
            <w:r w:rsidRPr="00E94E89">
              <w:rPr>
                <w:rFonts w:ascii="宋体" w:hAnsi="宋体" w:cs="宋体" w:hint="eastAsia"/>
                <w:kern w:val="0"/>
                <w:sz w:val="28"/>
                <w:szCs w:val="28"/>
              </w:rPr>
              <w:t>套打格式</w:t>
            </w:r>
            <w:proofErr w:type="gramEnd"/>
            <w:r w:rsidRPr="00E94E89">
              <w:rPr>
                <w:rFonts w:ascii="宋体" w:hAnsi="宋体" w:cs="宋体" w:hint="eastAsia"/>
                <w:kern w:val="0"/>
                <w:sz w:val="28"/>
                <w:szCs w:val="28"/>
              </w:rPr>
              <w:t>调试：</w:t>
            </w:r>
            <w:proofErr w:type="gramStart"/>
            <w:r w:rsidRPr="00E94E89">
              <w:rPr>
                <w:rFonts w:ascii="宋体" w:hAnsi="宋体" w:cs="宋体" w:hint="eastAsia"/>
                <w:kern w:val="0"/>
                <w:sz w:val="28"/>
                <w:szCs w:val="28"/>
              </w:rPr>
              <w:t>套打格式</w:t>
            </w:r>
            <w:proofErr w:type="gramEnd"/>
            <w:r w:rsidRPr="00E94E89">
              <w:rPr>
                <w:rFonts w:ascii="宋体" w:hAnsi="宋体" w:cs="宋体" w:hint="eastAsia"/>
                <w:kern w:val="0"/>
                <w:sz w:val="28"/>
                <w:szCs w:val="28"/>
              </w:rPr>
              <w:t>凭证、单据、账页打印调试，故障排除；</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3</w:t>
            </w:r>
            <w:r w:rsidRPr="00E94E89">
              <w:rPr>
                <w:rFonts w:ascii="宋体" w:hAnsi="宋体" w:cs="宋体" w:hint="eastAsia"/>
                <w:kern w:val="0"/>
                <w:sz w:val="28"/>
                <w:szCs w:val="28"/>
              </w:rPr>
              <w:t>、更新基础资料：更新系统级会计科目、功能分类；单位新增或变更；此处仅指通过前台可以处理的问题；</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4</w:t>
            </w:r>
            <w:r w:rsidRPr="00E94E89">
              <w:rPr>
                <w:rFonts w:ascii="宋体" w:hAnsi="宋体" w:cs="宋体" w:hint="eastAsia"/>
                <w:kern w:val="0"/>
                <w:sz w:val="28"/>
                <w:szCs w:val="28"/>
              </w:rPr>
              <w:t>、</w:t>
            </w:r>
            <w:proofErr w:type="gramStart"/>
            <w:r w:rsidRPr="00E94E89">
              <w:rPr>
                <w:rFonts w:ascii="宋体" w:hAnsi="宋体" w:cs="宋体" w:hint="eastAsia"/>
                <w:kern w:val="0"/>
                <w:sz w:val="28"/>
                <w:szCs w:val="28"/>
              </w:rPr>
              <w:t>变更账套设置</w:t>
            </w:r>
            <w:proofErr w:type="gramEnd"/>
            <w:r w:rsidRPr="00E94E89">
              <w:rPr>
                <w:rFonts w:ascii="宋体" w:hAnsi="宋体" w:cs="宋体" w:hint="eastAsia"/>
                <w:kern w:val="0"/>
                <w:sz w:val="28"/>
                <w:szCs w:val="28"/>
              </w:rPr>
              <w:t>：修改、变更原有账套；</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5</w:t>
            </w:r>
            <w:r w:rsidRPr="00E94E89">
              <w:rPr>
                <w:rFonts w:ascii="宋体" w:hAnsi="宋体" w:cs="宋体" w:hint="eastAsia"/>
                <w:kern w:val="0"/>
                <w:sz w:val="28"/>
                <w:szCs w:val="28"/>
              </w:rPr>
              <w:t>、结转方案设置：设置系统级年度结转方案；同时协助用户提出并调整好下一年度</w:t>
            </w:r>
            <w:proofErr w:type="gramStart"/>
            <w:r w:rsidRPr="00E94E89">
              <w:rPr>
                <w:rFonts w:ascii="宋体" w:hAnsi="宋体" w:cs="宋体" w:hint="eastAsia"/>
                <w:kern w:val="0"/>
                <w:sz w:val="28"/>
                <w:szCs w:val="28"/>
              </w:rPr>
              <w:t>账套设置</w:t>
            </w:r>
            <w:proofErr w:type="gramEnd"/>
            <w:r w:rsidRPr="00E94E89">
              <w:rPr>
                <w:rFonts w:ascii="宋体" w:hAnsi="宋体" w:cs="宋体" w:hint="eastAsia"/>
                <w:kern w:val="0"/>
                <w:sz w:val="28"/>
                <w:szCs w:val="28"/>
              </w:rPr>
              <w:t>;</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6</w:t>
            </w:r>
            <w:r w:rsidRPr="00E94E89">
              <w:rPr>
                <w:rFonts w:ascii="宋体" w:hAnsi="宋体" w:cs="宋体" w:hint="eastAsia"/>
                <w:kern w:val="0"/>
                <w:sz w:val="28"/>
                <w:szCs w:val="28"/>
              </w:rPr>
              <w:t>、标准报表：调整现有报表公式，以及报表打印格式;</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7</w:t>
            </w:r>
            <w:r w:rsidRPr="00E94E89">
              <w:rPr>
                <w:rFonts w:ascii="宋体" w:hAnsi="宋体" w:cs="宋体" w:hint="eastAsia"/>
                <w:kern w:val="0"/>
                <w:sz w:val="28"/>
                <w:szCs w:val="28"/>
              </w:rPr>
              <w:t>、数据恢复：对因服务软件导致的采购人数据的混乱、错误进行恢复;</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8、软件系统使用指导及培训。</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5</w:t>
            </w:r>
          </w:p>
        </w:tc>
        <w:tc>
          <w:tcPr>
            <w:tcW w:w="1276"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浙江交通网站</w:t>
            </w:r>
          </w:p>
        </w:tc>
        <w:tc>
          <w:tcPr>
            <w:tcW w:w="7335" w:type="dxa"/>
            <w:shd w:val="clear" w:color="auto" w:fill="auto"/>
            <w:vAlign w:val="center"/>
          </w:tcPr>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1.网站功能巡检。包括：</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浙江交通外网门户网站栏目内容、更新情况等巡检；</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浙江交通内外网门户中各类链接，包括挂接的应用系统入口以及其它站点链接的巡检；</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浙江交通内外</w:t>
            </w:r>
            <w:proofErr w:type="gramStart"/>
            <w:r w:rsidRPr="00E94E89">
              <w:rPr>
                <w:rFonts w:ascii="宋体" w:hAnsi="宋体" w:cs="宋体" w:hint="eastAsia"/>
                <w:kern w:val="0"/>
                <w:sz w:val="28"/>
                <w:szCs w:val="28"/>
              </w:rPr>
              <w:t>网</w:t>
            </w:r>
            <w:proofErr w:type="gramEnd"/>
            <w:r w:rsidRPr="00E94E89">
              <w:rPr>
                <w:rFonts w:ascii="宋体" w:hAnsi="宋体" w:cs="宋体" w:hint="eastAsia"/>
                <w:kern w:val="0"/>
                <w:sz w:val="28"/>
                <w:szCs w:val="28"/>
              </w:rPr>
              <w:t>网站信息采集发布系统的功能巡检。</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2.网站内容编辑维护。包括：</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浙江交通内、外网站首页及栏目的信息内容采集、编辑。包括：招标公告、结果公示、通知、最新文件、交通旅游</w:t>
            </w:r>
            <w:r w:rsidRPr="00E94E89">
              <w:rPr>
                <w:rFonts w:ascii="宋体" w:hAnsi="宋体" w:cs="宋体" w:hint="eastAsia"/>
                <w:kern w:val="0"/>
                <w:sz w:val="28"/>
                <w:szCs w:val="28"/>
              </w:rPr>
              <w:lastRenderedPageBreak/>
              <w:t>导报、专题专栏等栏目的信息采集、编辑、维护；</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在部、省网站上的浙江交通子站信息采集、编辑；</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按要求及时更新机构职能、标准规范等政府信息公开信息；</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按要求维护相关各级单位基本信息、通讯录等内容；</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按照要求新增开设各级栏目。</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3.网站美工维护。包括：</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提供浙江交通内、外网站，首页、各级栏目的页面设计和调整实施；</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提供内外网网站新增专题栏目页面设计、修改和实施；</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提供内、外网网站飘带设计和制作；</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提供内外网网站其它各</w:t>
            </w:r>
            <w:proofErr w:type="gramStart"/>
            <w:r w:rsidRPr="00E94E89">
              <w:rPr>
                <w:rFonts w:ascii="宋体" w:hAnsi="宋体" w:cs="宋体" w:hint="eastAsia"/>
                <w:kern w:val="0"/>
                <w:sz w:val="28"/>
                <w:szCs w:val="28"/>
              </w:rPr>
              <w:t>类图片</w:t>
            </w:r>
            <w:proofErr w:type="gramEnd"/>
            <w:r w:rsidRPr="00E94E89">
              <w:rPr>
                <w:rFonts w:ascii="宋体" w:hAnsi="宋体" w:cs="宋体" w:hint="eastAsia"/>
                <w:kern w:val="0"/>
                <w:sz w:val="28"/>
                <w:szCs w:val="28"/>
              </w:rPr>
              <w:t>设计和修改。</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4.网站建设配合。包括：</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对系统的各级管理员信息、权限维护提供技术支持；</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按要求及时处理与浙江交通页面展示相关的问题。</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lastRenderedPageBreak/>
              <w:t>6</w:t>
            </w:r>
          </w:p>
        </w:tc>
        <w:tc>
          <w:tcPr>
            <w:tcW w:w="1276" w:type="dxa"/>
            <w:shd w:val="clear" w:color="auto" w:fill="auto"/>
            <w:vAlign w:val="center"/>
          </w:tcPr>
          <w:p w:rsidR="008C0A9C" w:rsidRPr="00E94E89" w:rsidRDefault="008C0A9C" w:rsidP="00AC4962">
            <w:pPr>
              <w:pStyle w:val="p0"/>
              <w:autoSpaceDN w:val="0"/>
              <w:spacing w:line="360" w:lineRule="auto"/>
              <w:jc w:val="center"/>
              <w:rPr>
                <w:sz w:val="28"/>
                <w:szCs w:val="28"/>
              </w:rPr>
            </w:pPr>
            <w:proofErr w:type="gramStart"/>
            <w:r w:rsidRPr="00E94E89">
              <w:rPr>
                <w:rFonts w:hint="eastAsia"/>
                <w:sz w:val="28"/>
                <w:szCs w:val="28"/>
              </w:rPr>
              <w:t>最多跑</w:t>
            </w:r>
            <w:proofErr w:type="gramEnd"/>
            <w:r w:rsidRPr="00E94E89">
              <w:rPr>
                <w:rFonts w:hint="eastAsia"/>
                <w:sz w:val="28"/>
                <w:szCs w:val="28"/>
              </w:rPr>
              <w:t>一次支撑系统</w:t>
            </w:r>
          </w:p>
        </w:tc>
        <w:tc>
          <w:tcPr>
            <w:tcW w:w="7335" w:type="dxa"/>
            <w:shd w:val="clear" w:color="auto" w:fill="auto"/>
            <w:vAlign w:val="center"/>
          </w:tcPr>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协助排查系统各关联</w:t>
            </w:r>
            <w:proofErr w:type="gramStart"/>
            <w:r w:rsidRPr="00E94E89">
              <w:rPr>
                <w:rFonts w:ascii="宋体" w:hAnsi="宋体" w:cs="宋体" w:hint="eastAsia"/>
                <w:kern w:val="0"/>
                <w:sz w:val="28"/>
                <w:szCs w:val="28"/>
              </w:rPr>
              <w:t>方业务</w:t>
            </w:r>
            <w:proofErr w:type="gramEnd"/>
            <w:r w:rsidRPr="00E94E89">
              <w:rPr>
                <w:rFonts w:ascii="宋体" w:hAnsi="宋体" w:cs="宋体" w:hint="eastAsia"/>
                <w:kern w:val="0"/>
                <w:sz w:val="28"/>
                <w:szCs w:val="28"/>
              </w:rPr>
              <w:t>数据推送异常情况，及时解决故障。</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1</w:t>
            </w:r>
            <w:r w:rsidRPr="00E94E89">
              <w:rPr>
                <w:rFonts w:ascii="宋体" w:hAnsi="宋体" w:cs="宋体" w:hint="eastAsia"/>
                <w:kern w:val="0"/>
                <w:sz w:val="28"/>
                <w:szCs w:val="28"/>
              </w:rPr>
              <w:t>、与11个设区市“一窗受理”许可事项的数据对接和推送</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2、与省厅各管理中心“一窗受理”许可事项的数据对接和推送</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3、与省前置</w:t>
            </w:r>
            <w:proofErr w:type="gramStart"/>
            <w:r w:rsidRPr="00E94E89">
              <w:rPr>
                <w:rFonts w:ascii="宋体" w:hAnsi="宋体" w:cs="宋体" w:hint="eastAsia"/>
                <w:kern w:val="0"/>
                <w:sz w:val="28"/>
                <w:szCs w:val="28"/>
              </w:rPr>
              <w:t>库行政许可办件数据</w:t>
            </w:r>
            <w:proofErr w:type="gramEnd"/>
            <w:r w:rsidRPr="00E94E89">
              <w:rPr>
                <w:rFonts w:ascii="宋体" w:hAnsi="宋体" w:cs="宋体" w:hint="eastAsia"/>
                <w:kern w:val="0"/>
                <w:sz w:val="28"/>
                <w:szCs w:val="28"/>
              </w:rPr>
              <w:t>的报送</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4、与省厅各管理中心行政</w:t>
            </w:r>
            <w:proofErr w:type="gramStart"/>
            <w:r w:rsidRPr="00E94E89">
              <w:rPr>
                <w:rFonts w:ascii="宋体" w:hAnsi="宋体" w:cs="宋体" w:hint="eastAsia"/>
                <w:kern w:val="0"/>
                <w:sz w:val="28"/>
                <w:szCs w:val="28"/>
              </w:rPr>
              <w:t>许可办件数据</w:t>
            </w:r>
            <w:proofErr w:type="gramEnd"/>
            <w:r w:rsidRPr="00E94E89">
              <w:rPr>
                <w:rFonts w:ascii="宋体" w:hAnsi="宋体" w:cs="宋体" w:hint="eastAsia"/>
                <w:kern w:val="0"/>
                <w:sz w:val="28"/>
                <w:szCs w:val="28"/>
              </w:rPr>
              <w:t>对接及推送</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5、与省前置</w:t>
            </w:r>
            <w:proofErr w:type="gramStart"/>
            <w:r w:rsidRPr="00E94E89">
              <w:rPr>
                <w:rFonts w:ascii="宋体" w:hAnsi="宋体" w:cs="宋体" w:hint="eastAsia"/>
                <w:kern w:val="0"/>
                <w:sz w:val="28"/>
                <w:szCs w:val="28"/>
              </w:rPr>
              <w:t>库行政</w:t>
            </w:r>
            <w:proofErr w:type="gramEnd"/>
            <w:r w:rsidRPr="00E94E89">
              <w:rPr>
                <w:rFonts w:ascii="宋体" w:hAnsi="宋体" w:cs="宋体" w:hint="eastAsia"/>
                <w:kern w:val="0"/>
                <w:sz w:val="28"/>
                <w:szCs w:val="28"/>
              </w:rPr>
              <w:t>处罚案件数据的报送</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6、与省厅各管理中心行政处罚案件数据对接及推送</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7、与省厅各管理中心</w:t>
            </w:r>
            <w:proofErr w:type="gramStart"/>
            <w:r w:rsidRPr="00E94E89">
              <w:rPr>
                <w:rFonts w:ascii="宋体" w:hAnsi="宋体" w:cs="宋体" w:hint="eastAsia"/>
                <w:kern w:val="0"/>
                <w:sz w:val="28"/>
                <w:szCs w:val="28"/>
              </w:rPr>
              <w:t>许可办</w:t>
            </w:r>
            <w:proofErr w:type="gramEnd"/>
            <w:r w:rsidRPr="00E94E89">
              <w:rPr>
                <w:rFonts w:ascii="宋体" w:hAnsi="宋体" w:cs="宋体" w:hint="eastAsia"/>
                <w:kern w:val="0"/>
                <w:sz w:val="28"/>
                <w:szCs w:val="28"/>
              </w:rPr>
              <w:t>件</w:t>
            </w:r>
            <w:proofErr w:type="gramStart"/>
            <w:r w:rsidRPr="00E94E89">
              <w:rPr>
                <w:rFonts w:ascii="宋体" w:hAnsi="宋体" w:cs="宋体" w:hint="eastAsia"/>
                <w:kern w:val="0"/>
                <w:sz w:val="28"/>
                <w:szCs w:val="28"/>
              </w:rPr>
              <w:t>二维码数据</w:t>
            </w:r>
            <w:proofErr w:type="gramEnd"/>
            <w:r w:rsidRPr="00E94E89">
              <w:rPr>
                <w:rFonts w:ascii="宋体" w:hAnsi="宋体" w:cs="宋体" w:hint="eastAsia"/>
                <w:kern w:val="0"/>
                <w:sz w:val="28"/>
                <w:szCs w:val="28"/>
              </w:rPr>
              <w:t>对接及推送</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8、省厅内、外</w:t>
            </w:r>
            <w:proofErr w:type="gramStart"/>
            <w:r w:rsidRPr="00E94E89">
              <w:rPr>
                <w:rFonts w:ascii="宋体" w:hAnsi="宋体" w:cs="宋体" w:hint="eastAsia"/>
                <w:kern w:val="0"/>
                <w:sz w:val="28"/>
                <w:szCs w:val="28"/>
              </w:rPr>
              <w:t>网二维码</w:t>
            </w:r>
            <w:proofErr w:type="gramEnd"/>
            <w:r w:rsidRPr="00E94E89">
              <w:rPr>
                <w:rFonts w:ascii="宋体" w:hAnsi="宋体" w:cs="宋体" w:hint="eastAsia"/>
                <w:kern w:val="0"/>
                <w:sz w:val="28"/>
                <w:szCs w:val="28"/>
              </w:rPr>
              <w:t>数据交换</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9、与省政府公共数据共享平台的数据服务接口调用及数据推送</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10、与省厅各管理中心省级部门公共数据（如工商企业信息、工商营业执照、公安人口信息、行驶证等）对接及推送</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11、与</w:t>
            </w:r>
            <w:proofErr w:type="gramStart"/>
            <w:r w:rsidRPr="00E94E89">
              <w:rPr>
                <w:rFonts w:ascii="宋体" w:hAnsi="宋体" w:cs="宋体" w:hint="eastAsia"/>
                <w:kern w:val="0"/>
                <w:sz w:val="28"/>
                <w:szCs w:val="28"/>
              </w:rPr>
              <w:t>省发改委在线审批</w:t>
            </w:r>
            <w:proofErr w:type="gramEnd"/>
            <w:r w:rsidRPr="00E94E89">
              <w:rPr>
                <w:rFonts w:ascii="宋体" w:hAnsi="宋体" w:cs="宋体" w:hint="eastAsia"/>
                <w:kern w:val="0"/>
                <w:sz w:val="28"/>
                <w:szCs w:val="28"/>
              </w:rPr>
              <w:t>项目数据对接及推送</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12、与省厅业务部门</w:t>
            </w:r>
            <w:proofErr w:type="gramStart"/>
            <w:r w:rsidRPr="00E94E89">
              <w:rPr>
                <w:rFonts w:ascii="宋体" w:hAnsi="宋体" w:cs="宋体" w:hint="eastAsia"/>
                <w:kern w:val="0"/>
                <w:sz w:val="28"/>
                <w:szCs w:val="28"/>
              </w:rPr>
              <w:t>在线审批</w:t>
            </w:r>
            <w:proofErr w:type="gramEnd"/>
            <w:r w:rsidRPr="00E94E89">
              <w:rPr>
                <w:rFonts w:ascii="宋体" w:hAnsi="宋体" w:cs="宋体" w:hint="eastAsia"/>
                <w:kern w:val="0"/>
                <w:sz w:val="28"/>
                <w:szCs w:val="28"/>
              </w:rPr>
              <w:t>项目数据对接及推送</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13、短信平台数据交换技术支持</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7</w:t>
            </w:r>
          </w:p>
        </w:tc>
        <w:tc>
          <w:tcPr>
            <w:tcW w:w="1276"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统计报表管理</w:t>
            </w:r>
            <w:r w:rsidRPr="00E94E89">
              <w:rPr>
                <w:rFonts w:hint="eastAsia"/>
                <w:sz w:val="28"/>
                <w:szCs w:val="28"/>
              </w:rPr>
              <w:lastRenderedPageBreak/>
              <w:t>系统</w:t>
            </w:r>
          </w:p>
        </w:tc>
        <w:tc>
          <w:tcPr>
            <w:tcW w:w="7335" w:type="dxa"/>
            <w:shd w:val="clear" w:color="auto" w:fill="auto"/>
            <w:vAlign w:val="center"/>
          </w:tcPr>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lastRenderedPageBreak/>
              <w:t>包括数据填报子系统、报表管理子系统、统计数据汇总子系统、统计综合管理子系统等4个子系统。</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sz w:val="28"/>
                <w:szCs w:val="28"/>
              </w:rPr>
              <w:lastRenderedPageBreak/>
              <w:t>8</w:t>
            </w:r>
          </w:p>
        </w:tc>
        <w:tc>
          <w:tcPr>
            <w:tcW w:w="1276"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浙江综合交通监控资源整合系统</w:t>
            </w:r>
          </w:p>
        </w:tc>
        <w:tc>
          <w:tcPr>
            <w:tcW w:w="7335" w:type="dxa"/>
            <w:shd w:val="clear" w:color="auto" w:fill="auto"/>
            <w:vAlign w:val="center"/>
          </w:tcPr>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各个交通系统已经建设的视频整合平台所涉及的所有软件内容，包括接口开发软件、接入服务软件、平台软件等的版本升级及维护，以及所对接平台升级后的对接调试和相应监控点位信息重新配置等服务。包含接入服务软件与平台软件，并包含因此带来的监控点的配置与接口开发调试工作。</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负责</w:t>
            </w:r>
            <w:proofErr w:type="gramStart"/>
            <w:r w:rsidRPr="00E94E89">
              <w:rPr>
                <w:rFonts w:ascii="宋体" w:hAnsi="宋体" w:cs="宋体" w:hint="eastAsia"/>
                <w:kern w:val="0"/>
                <w:sz w:val="28"/>
                <w:szCs w:val="28"/>
              </w:rPr>
              <w:t>本维护期</w:t>
            </w:r>
            <w:proofErr w:type="gramEnd"/>
            <w:r w:rsidRPr="00E94E89">
              <w:rPr>
                <w:rFonts w:ascii="宋体" w:hAnsi="宋体" w:cs="宋体" w:hint="eastAsia"/>
                <w:kern w:val="0"/>
                <w:sz w:val="28"/>
                <w:szCs w:val="28"/>
              </w:rPr>
              <w:t>内浙江综合交通监控资源整合系统目前已有监控点的以及设备的管理，包括平台中已有监控点以及设备的增加、删除、更改。</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本期维护范围内各单位视频平台版本升级后产生的对接调试和相应监控点位信息重新配置等工作，并包含浙江综合交通监控资源整合系统因此产生的配置更改等适应性维护工作。</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本期维护范围内各单位原有旧视频平台被替换后与新建视频平台的对接调试和相应监控点位配置等工作，并包含浙江综合交通监控资源整合系统因此产生的配置更改等适应性维护工作。</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本期维护范围内各单位如发生网络改造或者机房搬迁等情况，需要提供专业的技术支持服务，包括及时对视频整合平台进行备份及恢复，确保网络改造或者机房搬迁完成后可以正常查看该单位视频平台的监控图像。</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根据需要</w:t>
            </w:r>
            <w:proofErr w:type="gramStart"/>
            <w:r w:rsidRPr="00E94E89">
              <w:rPr>
                <w:rFonts w:ascii="宋体" w:hAnsi="宋体" w:cs="宋体" w:hint="eastAsia"/>
                <w:kern w:val="0"/>
                <w:sz w:val="28"/>
                <w:szCs w:val="28"/>
              </w:rPr>
              <w:t>配合重</w:t>
            </w:r>
            <w:proofErr w:type="gramEnd"/>
            <w:r w:rsidRPr="00E94E89">
              <w:rPr>
                <w:rFonts w:ascii="宋体" w:hAnsi="宋体" w:cs="宋体" w:hint="eastAsia"/>
                <w:kern w:val="0"/>
                <w:sz w:val="28"/>
                <w:szCs w:val="28"/>
              </w:rPr>
              <w:t>大节假日应急指挥工作、针对来访单位的功能演示等工作；保障应急演练视频会议系统正常工作。例如：</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雨雪、台风等恶劣天气状况下浙江省综合交通应急指挥部远程技术支持工作，至少指定1名维护经验丰富的技术人员提供远程或电话技术支持服务，保证浙江综合交通监控资源整合系统正常运行，协助其他驻场人员完成指挥数据的收集、汇总，并配合电视台、广播等媒体新闻播报时提供相应的技术支持服务。</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t>国庆、春节、清明、五一重大节假日高速公路小型客车免费通行期间浙江省综合交通应急指挥部远程技术支持工作，四个重大节假日共计20天期间至少指定1名维护经验丰富的技术人员提供远程或电话技术支持服务，如远程或电话无法解决相关问题，需要技术人员在2小时内赶到现场处理，以确保浙江综合交通监控资源整合系统正常运行。</w:t>
            </w:r>
          </w:p>
          <w:p w:rsidR="008C0A9C" w:rsidRPr="00E94E89" w:rsidRDefault="008C0A9C" w:rsidP="00AC4962">
            <w:pPr>
              <w:jc w:val="left"/>
              <w:rPr>
                <w:rFonts w:ascii="宋体" w:hAnsi="宋体" w:cs="宋体"/>
                <w:kern w:val="0"/>
                <w:sz w:val="28"/>
                <w:szCs w:val="28"/>
              </w:rPr>
            </w:pPr>
            <w:r w:rsidRPr="00E94E89">
              <w:rPr>
                <w:rFonts w:ascii="宋体" w:hAnsi="宋体" w:cs="宋体" w:hint="eastAsia"/>
                <w:kern w:val="0"/>
                <w:sz w:val="28"/>
                <w:szCs w:val="28"/>
              </w:rPr>
              <w:lastRenderedPageBreak/>
              <w:t>提供本期维护范围内各单位获取浙江综合交通监控资源整合系统视频服务时的技术支持工作。</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sz w:val="28"/>
                <w:szCs w:val="28"/>
              </w:rPr>
              <w:lastRenderedPageBreak/>
              <w:t>9</w:t>
            </w:r>
          </w:p>
        </w:tc>
        <w:tc>
          <w:tcPr>
            <w:tcW w:w="1276"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铁路共享交换平台</w:t>
            </w:r>
          </w:p>
        </w:tc>
        <w:tc>
          <w:tcPr>
            <w:tcW w:w="7335" w:type="dxa"/>
            <w:shd w:val="clear" w:color="auto" w:fill="auto"/>
            <w:vAlign w:val="center"/>
          </w:tcPr>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确保技术接口的正常运作</w:t>
            </w:r>
            <w:r w:rsidRPr="00E94E89">
              <w:rPr>
                <w:rFonts w:ascii="宋体" w:hAnsi="宋体" w:cs="宋体" w:hint="eastAsia"/>
                <w:kern w:val="0"/>
                <w:sz w:val="28"/>
                <w:szCs w:val="28"/>
              </w:rPr>
              <w:t>和数据的连续有效性。若</w:t>
            </w:r>
            <w:r w:rsidRPr="00E94E89">
              <w:rPr>
                <w:rFonts w:ascii="宋体" w:hAnsi="宋体" w:cs="宋体"/>
                <w:kern w:val="0"/>
                <w:sz w:val="28"/>
                <w:szCs w:val="28"/>
              </w:rPr>
              <w:t>发生技术故障</w:t>
            </w:r>
            <w:r w:rsidRPr="00E94E89">
              <w:rPr>
                <w:rFonts w:ascii="宋体" w:hAnsi="宋体" w:cs="宋体" w:hint="eastAsia"/>
                <w:kern w:val="0"/>
                <w:sz w:val="28"/>
                <w:szCs w:val="28"/>
              </w:rPr>
              <w:t>，</w:t>
            </w:r>
            <w:r w:rsidRPr="00E94E89">
              <w:rPr>
                <w:rFonts w:ascii="宋体" w:hAnsi="宋体" w:cs="宋体"/>
                <w:kern w:val="0"/>
                <w:sz w:val="28"/>
                <w:szCs w:val="28"/>
              </w:rPr>
              <w:t>在</w:t>
            </w:r>
            <w:r w:rsidRPr="00E94E89">
              <w:rPr>
                <w:rFonts w:ascii="宋体" w:hAnsi="宋体" w:cs="宋体" w:hint="eastAsia"/>
                <w:kern w:val="0"/>
                <w:sz w:val="28"/>
                <w:szCs w:val="28"/>
              </w:rPr>
              <w:t>4小时</w:t>
            </w:r>
            <w:r w:rsidRPr="00E94E89">
              <w:rPr>
                <w:rFonts w:ascii="宋体" w:hAnsi="宋体" w:cs="宋体"/>
                <w:kern w:val="0"/>
                <w:sz w:val="28"/>
                <w:szCs w:val="28"/>
              </w:rPr>
              <w:t>内恢复数据提供服务。通过SSL或其他安全传输系统、IP绑定认证系统，确保数据在两者之间唯一传输，不被其他人盗用。提供数据查询量管理后台，便</w:t>
            </w:r>
            <w:r w:rsidRPr="00E94E89">
              <w:rPr>
                <w:rFonts w:ascii="宋体" w:hAnsi="宋体" w:cs="宋体" w:hint="eastAsia"/>
                <w:kern w:val="0"/>
                <w:sz w:val="28"/>
                <w:szCs w:val="28"/>
              </w:rPr>
              <w:t>于</w:t>
            </w:r>
            <w:r w:rsidRPr="00E94E89">
              <w:rPr>
                <w:rFonts w:ascii="宋体" w:hAnsi="宋体" w:cs="宋体"/>
                <w:kern w:val="0"/>
                <w:sz w:val="28"/>
                <w:szCs w:val="28"/>
              </w:rPr>
              <w:t>了解数据查询使用情况。</w:t>
            </w:r>
          </w:p>
        </w:tc>
      </w:tr>
    </w:tbl>
    <w:p w:rsidR="008C0A9C" w:rsidRDefault="008C0A9C" w:rsidP="008C0A9C">
      <w:pPr>
        <w:ind w:firstLine="420"/>
        <w:rPr>
          <w:rFonts w:ascii="宋体" w:hAnsi="宋体" w:cs="宋体"/>
          <w:kern w:val="0"/>
          <w:szCs w:val="21"/>
        </w:rPr>
      </w:pPr>
    </w:p>
    <w:p w:rsidR="008C0A9C" w:rsidRPr="00E94E89" w:rsidRDefault="008C0A9C" w:rsidP="008C0A9C">
      <w:pPr>
        <w:ind w:firstLine="420"/>
        <w:rPr>
          <w:rFonts w:ascii="宋体" w:hAnsi="宋体" w:cs="宋体"/>
          <w:kern w:val="0"/>
          <w:sz w:val="30"/>
          <w:szCs w:val="30"/>
        </w:rPr>
      </w:pPr>
      <w:r w:rsidRPr="00E94E89">
        <w:rPr>
          <w:rFonts w:ascii="宋体" w:hAnsi="宋体" w:cs="宋体"/>
          <w:kern w:val="0"/>
          <w:sz w:val="30"/>
          <w:szCs w:val="30"/>
        </w:rPr>
        <w:t>c.</w:t>
      </w:r>
      <w:r w:rsidRPr="00E94E89">
        <w:rPr>
          <w:rFonts w:ascii="宋体" w:hAnsi="宋体" w:cs="宋体" w:hint="eastAsia"/>
          <w:kern w:val="0"/>
          <w:sz w:val="30"/>
          <w:szCs w:val="30"/>
        </w:rPr>
        <w:t>数据库维护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8C0A9C" w:rsidRPr="00E94E89" w:rsidTr="00AC4962">
        <w:tc>
          <w:tcPr>
            <w:tcW w:w="9286" w:type="dxa"/>
            <w:shd w:val="clear" w:color="auto" w:fill="auto"/>
          </w:tcPr>
          <w:p w:rsidR="008C0A9C" w:rsidRPr="00E94E89" w:rsidRDefault="008C0A9C" w:rsidP="00AC4962">
            <w:pPr>
              <w:jc w:val="center"/>
              <w:rPr>
                <w:rFonts w:ascii="宋体" w:hAnsi="宋体" w:cs="宋体"/>
                <w:b/>
                <w:kern w:val="0"/>
                <w:sz w:val="30"/>
                <w:szCs w:val="30"/>
              </w:rPr>
            </w:pPr>
            <w:r w:rsidRPr="00E94E89">
              <w:rPr>
                <w:rFonts w:ascii="宋体" w:hAnsi="宋体" w:cs="宋体"/>
                <w:b/>
                <w:kern w:val="0"/>
                <w:sz w:val="30"/>
                <w:szCs w:val="30"/>
              </w:rPr>
              <w:t>维护内容</w:t>
            </w:r>
          </w:p>
        </w:tc>
      </w:tr>
      <w:tr w:rsidR="008C0A9C" w:rsidRPr="00E94E89" w:rsidTr="00AC4962">
        <w:tc>
          <w:tcPr>
            <w:tcW w:w="9286" w:type="dxa"/>
            <w:shd w:val="clear" w:color="auto" w:fill="auto"/>
          </w:tcPr>
          <w:p w:rsidR="008C0A9C" w:rsidRPr="00E94E89" w:rsidRDefault="008C0A9C" w:rsidP="00AC4962">
            <w:pPr>
              <w:jc w:val="left"/>
              <w:rPr>
                <w:rFonts w:ascii="宋体" w:hAnsi="宋体" w:cs="宋体"/>
                <w:kern w:val="0"/>
                <w:sz w:val="30"/>
                <w:szCs w:val="30"/>
              </w:rPr>
            </w:pPr>
            <w:r w:rsidRPr="00E94E89">
              <w:rPr>
                <w:rFonts w:ascii="宋体" w:hAnsi="宋体" w:cs="宋体" w:hint="eastAsia"/>
                <w:kern w:val="0"/>
                <w:sz w:val="30"/>
                <w:szCs w:val="30"/>
              </w:rPr>
              <w:t>定期操作生成数据库备份；</w:t>
            </w:r>
          </w:p>
          <w:p w:rsidR="008C0A9C" w:rsidRPr="00E94E89" w:rsidRDefault="008C0A9C" w:rsidP="00AC4962">
            <w:pPr>
              <w:jc w:val="left"/>
              <w:rPr>
                <w:rFonts w:ascii="宋体" w:hAnsi="宋体" w:cs="宋体"/>
                <w:kern w:val="0"/>
                <w:sz w:val="30"/>
                <w:szCs w:val="30"/>
              </w:rPr>
            </w:pPr>
            <w:r w:rsidRPr="00E94E89">
              <w:rPr>
                <w:rFonts w:ascii="宋体" w:hAnsi="宋体" w:cs="宋体" w:hint="eastAsia"/>
                <w:kern w:val="0"/>
                <w:sz w:val="30"/>
                <w:szCs w:val="30"/>
              </w:rPr>
              <w:t>定期对数据库备份系统进行检查；在采购人提供运行环境的基础上，对历史存储的数据备份进行适当的数据恢复测试；</w:t>
            </w:r>
          </w:p>
          <w:p w:rsidR="008C0A9C" w:rsidRPr="00E94E89" w:rsidRDefault="008C0A9C" w:rsidP="00AC4962">
            <w:pPr>
              <w:jc w:val="left"/>
              <w:rPr>
                <w:rFonts w:ascii="宋体" w:hAnsi="宋体" w:cs="宋体"/>
                <w:kern w:val="0"/>
                <w:sz w:val="30"/>
                <w:szCs w:val="30"/>
              </w:rPr>
            </w:pPr>
            <w:r w:rsidRPr="00E94E89">
              <w:rPr>
                <w:rFonts w:ascii="宋体" w:hAnsi="宋体" w:cs="宋体" w:hint="eastAsia"/>
                <w:kern w:val="0"/>
                <w:sz w:val="30"/>
                <w:szCs w:val="30"/>
              </w:rPr>
              <w:t>定期对数据库备份系统进行检查；在采购人提供运行环境的基础上，对历史存储的数据备份进行适当的数据恢复测试，确保数据备份可用性；</w:t>
            </w:r>
          </w:p>
          <w:p w:rsidR="008C0A9C" w:rsidRPr="00E94E89" w:rsidRDefault="008C0A9C" w:rsidP="00AC4962">
            <w:pPr>
              <w:jc w:val="left"/>
              <w:rPr>
                <w:rFonts w:ascii="宋体" w:hAnsi="宋体" w:cs="宋体"/>
                <w:kern w:val="0"/>
                <w:sz w:val="30"/>
                <w:szCs w:val="30"/>
              </w:rPr>
            </w:pPr>
            <w:r w:rsidRPr="00E94E89">
              <w:rPr>
                <w:rFonts w:ascii="宋体" w:hAnsi="宋体" w:cs="宋体" w:hint="eastAsia"/>
                <w:kern w:val="0"/>
                <w:sz w:val="30"/>
                <w:szCs w:val="30"/>
              </w:rPr>
              <w:t>定期查看数据库链接情况，确保</w:t>
            </w:r>
            <w:proofErr w:type="gramStart"/>
            <w:r w:rsidRPr="00E94E89">
              <w:rPr>
                <w:rFonts w:ascii="宋体" w:hAnsi="宋体" w:cs="宋体" w:hint="eastAsia"/>
                <w:kern w:val="0"/>
                <w:sz w:val="30"/>
                <w:szCs w:val="30"/>
              </w:rPr>
              <w:t>链接数</w:t>
            </w:r>
            <w:proofErr w:type="gramEnd"/>
            <w:r w:rsidRPr="00E94E89">
              <w:rPr>
                <w:rFonts w:ascii="宋体" w:hAnsi="宋体" w:cs="宋体" w:hint="eastAsia"/>
                <w:kern w:val="0"/>
                <w:sz w:val="30"/>
                <w:szCs w:val="30"/>
              </w:rPr>
              <w:t>在合理范围内；</w:t>
            </w:r>
          </w:p>
          <w:p w:rsidR="008C0A9C" w:rsidRPr="00E94E89" w:rsidRDefault="008C0A9C" w:rsidP="00AC4962">
            <w:pPr>
              <w:jc w:val="left"/>
              <w:rPr>
                <w:rFonts w:ascii="宋体" w:hAnsi="宋体" w:cs="宋体"/>
                <w:kern w:val="0"/>
                <w:sz w:val="30"/>
                <w:szCs w:val="30"/>
              </w:rPr>
            </w:pPr>
            <w:r w:rsidRPr="00E94E89">
              <w:rPr>
                <w:rFonts w:ascii="宋体" w:hAnsi="宋体" w:cs="宋体" w:hint="eastAsia"/>
                <w:kern w:val="0"/>
                <w:sz w:val="30"/>
                <w:szCs w:val="30"/>
              </w:rPr>
              <w:t>定期清理数据库归档日志；</w:t>
            </w:r>
          </w:p>
          <w:p w:rsidR="008C0A9C" w:rsidRPr="00E94E89" w:rsidRDefault="008C0A9C" w:rsidP="00AC4962">
            <w:pPr>
              <w:jc w:val="left"/>
              <w:rPr>
                <w:rFonts w:ascii="宋体" w:hAnsi="宋体" w:cs="宋体"/>
                <w:kern w:val="0"/>
                <w:sz w:val="30"/>
                <w:szCs w:val="30"/>
              </w:rPr>
            </w:pPr>
            <w:r w:rsidRPr="00E94E89">
              <w:rPr>
                <w:rFonts w:ascii="宋体" w:hAnsi="宋体" w:cs="宋体" w:hint="eastAsia"/>
                <w:kern w:val="0"/>
                <w:sz w:val="30"/>
                <w:szCs w:val="30"/>
              </w:rPr>
              <w:t>数据库优化与整合服务，包括：</w:t>
            </w:r>
          </w:p>
          <w:p w:rsidR="008C0A9C" w:rsidRPr="00E94E89" w:rsidRDefault="008C0A9C" w:rsidP="00AC4962">
            <w:pPr>
              <w:jc w:val="left"/>
              <w:rPr>
                <w:rFonts w:ascii="宋体" w:hAnsi="宋体" w:cs="宋体"/>
                <w:kern w:val="0"/>
                <w:sz w:val="30"/>
                <w:szCs w:val="30"/>
              </w:rPr>
            </w:pPr>
            <w:r w:rsidRPr="00E94E89">
              <w:rPr>
                <w:rFonts w:ascii="宋体" w:hAnsi="宋体" w:cs="宋体" w:hint="eastAsia"/>
                <w:kern w:val="0"/>
                <w:sz w:val="30"/>
                <w:szCs w:val="30"/>
              </w:rPr>
              <w:t>中心数据库空间结构重新规划、扩充与优化；</w:t>
            </w:r>
          </w:p>
          <w:p w:rsidR="008C0A9C" w:rsidRPr="00E94E89" w:rsidRDefault="008C0A9C" w:rsidP="00AC4962">
            <w:pPr>
              <w:jc w:val="left"/>
              <w:rPr>
                <w:rFonts w:ascii="宋体" w:hAnsi="宋体" w:cs="宋体"/>
                <w:kern w:val="0"/>
                <w:sz w:val="30"/>
                <w:szCs w:val="30"/>
              </w:rPr>
            </w:pPr>
            <w:r w:rsidRPr="00E94E89">
              <w:rPr>
                <w:rFonts w:ascii="宋体" w:hAnsi="宋体" w:cs="宋体" w:hint="eastAsia"/>
                <w:kern w:val="0"/>
                <w:sz w:val="30"/>
                <w:szCs w:val="30"/>
              </w:rPr>
              <w:t>中心数据库数据整合与分区；</w:t>
            </w:r>
          </w:p>
          <w:p w:rsidR="008C0A9C" w:rsidRPr="00E94E89" w:rsidRDefault="008C0A9C" w:rsidP="00AC4962">
            <w:pPr>
              <w:jc w:val="left"/>
              <w:rPr>
                <w:rFonts w:ascii="宋体" w:hAnsi="宋体" w:cs="宋体"/>
                <w:kern w:val="0"/>
                <w:sz w:val="30"/>
                <w:szCs w:val="30"/>
              </w:rPr>
            </w:pPr>
            <w:r w:rsidRPr="00E94E89">
              <w:rPr>
                <w:rFonts w:ascii="宋体" w:hAnsi="宋体" w:cs="宋体" w:hint="eastAsia"/>
                <w:kern w:val="0"/>
                <w:sz w:val="30"/>
                <w:szCs w:val="30"/>
              </w:rPr>
              <w:t>数据运行状态监控；</w:t>
            </w:r>
          </w:p>
          <w:p w:rsidR="008C0A9C" w:rsidRPr="00E94E89" w:rsidRDefault="008C0A9C" w:rsidP="00AC4962">
            <w:pPr>
              <w:jc w:val="left"/>
              <w:rPr>
                <w:rFonts w:ascii="宋体" w:hAnsi="宋体" w:cs="宋体"/>
                <w:kern w:val="0"/>
                <w:sz w:val="30"/>
                <w:szCs w:val="30"/>
              </w:rPr>
            </w:pPr>
            <w:r w:rsidRPr="00E94E89">
              <w:rPr>
                <w:rFonts w:ascii="宋体" w:hAnsi="宋体" w:cs="宋体" w:hint="eastAsia"/>
                <w:kern w:val="0"/>
                <w:sz w:val="30"/>
                <w:szCs w:val="30"/>
              </w:rPr>
              <w:t>配合采购人完成业务应用系统的数据整理工作；</w:t>
            </w:r>
          </w:p>
        </w:tc>
      </w:tr>
    </w:tbl>
    <w:p w:rsidR="008C0A9C" w:rsidRDefault="008C0A9C" w:rsidP="008C0A9C">
      <w:pPr>
        <w:ind w:firstLine="420"/>
        <w:rPr>
          <w:rFonts w:ascii="宋体" w:hAnsi="宋体" w:cs="宋体"/>
          <w:kern w:val="0"/>
          <w:szCs w:val="21"/>
        </w:rPr>
      </w:pP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（3）技术咨询服务</w:t>
      </w:r>
    </w:p>
    <w:p w:rsidR="008C0A9C" w:rsidRPr="00E94E89" w:rsidRDefault="008C0A9C" w:rsidP="008C0A9C">
      <w:pPr>
        <w:ind w:firstLine="420"/>
        <w:rPr>
          <w:rFonts w:ascii="宋体" w:hAnsi="宋体" w:cs="宋体"/>
          <w:kern w:val="0"/>
          <w:sz w:val="30"/>
          <w:szCs w:val="30"/>
        </w:rPr>
      </w:pPr>
      <w:r w:rsidRPr="00E94E89">
        <w:rPr>
          <w:rFonts w:ascii="宋体" w:hAnsi="宋体" w:cs="宋体"/>
          <w:kern w:val="0"/>
          <w:sz w:val="30"/>
          <w:szCs w:val="30"/>
        </w:rPr>
        <w:t>a.</w:t>
      </w:r>
      <w:r w:rsidRPr="00E94E89">
        <w:rPr>
          <w:rFonts w:ascii="宋体" w:hAnsi="宋体" w:cs="宋体" w:hint="eastAsia"/>
          <w:kern w:val="0"/>
          <w:sz w:val="30"/>
          <w:szCs w:val="30"/>
        </w:rPr>
        <w:t>提供5*8小时不间断维护电话接听，并通过QQ、Email等多渠道提供维护服务，接听来自各用户的咨询电话解答；</w:t>
      </w:r>
    </w:p>
    <w:p w:rsidR="008C0A9C" w:rsidRPr="00E94E89" w:rsidRDefault="008C0A9C" w:rsidP="008C0A9C">
      <w:pPr>
        <w:ind w:firstLine="420"/>
        <w:rPr>
          <w:rFonts w:ascii="宋体" w:hAnsi="宋体" w:cs="宋体"/>
          <w:kern w:val="0"/>
          <w:sz w:val="30"/>
          <w:szCs w:val="30"/>
        </w:rPr>
      </w:pPr>
      <w:r w:rsidRPr="00E94E89">
        <w:rPr>
          <w:rFonts w:ascii="宋体" w:hAnsi="宋体" w:cs="宋体"/>
          <w:kern w:val="0"/>
          <w:sz w:val="30"/>
          <w:szCs w:val="30"/>
        </w:rPr>
        <w:t>b.</w:t>
      </w:r>
      <w:r w:rsidRPr="00E94E89">
        <w:rPr>
          <w:rFonts w:ascii="宋体" w:hAnsi="宋体" w:cs="宋体" w:hint="eastAsia"/>
          <w:kern w:val="0"/>
          <w:sz w:val="30"/>
          <w:szCs w:val="30"/>
        </w:rPr>
        <w:t>对已经上线运行的维护范围内发生的集成需求等，提供高级咨询服务，进行可行性分析，并提出建议的实施方案。包括：</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对新的集成需求涉及的相关网络系统改造提供方案咨询与建议；</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对新的集成需求涉及的相关主机存储系统改造提供方案咨询与建议；</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对新的集成需求涉及的相关数据库与中间件系统改造提供方案咨询与建议；</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对新的集成需求涉及的相关备份系统改造提供方案咨询与建议；</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对新的集成需求涉及的相关安全系统改造提供方案咨询与建议；</w:t>
      </w:r>
    </w:p>
    <w:p w:rsidR="008C0A9C" w:rsidRPr="00E94E89" w:rsidRDefault="008C0A9C" w:rsidP="008C0A9C">
      <w:pPr>
        <w:ind w:firstLine="420"/>
        <w:rPr>
          <w:rFonts w:ascii="宋体" w:hAnsi="宋体" w:cs="宋体"/>
          <w:kern w:val="0"/>
          <w:sz w:val="30"/>
          <w:szCs w:val="30"/>
        </w:rPr>
      </w:pPr>
      <w:r w:rsidRPr="00E94E89">
        <w:rPr>
          <w:rFonts w:ascii="宋体" w:hAnsi="宋体" w:cs="宋体"/>
          <w:kern w:val="0"/>
          <w:sz w:val="30"/>
          <w:szCs w:val="30"/>
        </w:rPr>
        <w:t>c.</w:t>
      </w:r>
      <w:r w:rsidRPr="00E94E89">
        <w:rPr>
          <w:rFonts w:ascii="宋体" w:hAnsi="宋体" w:cs="宋体" w:hint="eastAsia"/>
          <w:kern w:val="0"/>
          <w:sz w:val="30"/>
          <w:szCs w:val="30"/>
        </w:rPr>
        <w:t>对业务需求实现等，提供高级咨询服务，包括可行性分析，并</w:t>
      </w:r>
      <w:r w:rsidRPr="00E94E89">
        <w:rPr>
          <w:rFonts w:ascii="宋体" w:hAnsi="宋体" w:cs="宋体" w:hint="eastAsia"/>
          <w:kern w:val="0"/>
          <w:sz w:val="30"/>
          <w:szCs w:val="30"/>
        </w:rPr>
        <w:lastRenderedPageBreak/>
        <w:t>提出建议的实施方案。包括：</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对涉及到与省厅应用系统发生业务联系或数据交换的信息系统或数据交换（采集）方案提供方案咨询与建议；</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对采购人提供接口开发等提供方案咨询与建议；</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对系统业务调整后对第三方系统造成的影响提供咨询等；</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协助做好数据质量维护和校验方案，分析问题数据产生的原因，对数据质量维护和校验检查提出合理建议。</w:t>
      </w:r>
    </w:p>
    <w:p w:rsidR="008C0A9C" w:rsidRPr="00E94E89" w:rsidRDefault="008C0A9C" w:rsidP="008C0A9C">
      <w:pPr>
        <w:ind w:firstLine="420"/>
        <w:rPr>
          <w:rFonts w:ascii="宋体" w:hAnsi="宋体" w:cs="宋体"/>
          <w:kern w:val="0"/>
          <w:sz w:val="30"/>
          <w:szCs w:val="30"/>
        </w:rPr>
      </w:pPr>
      <w:r w:rsidRPr="00E94E89">
        <w:rPr>
          <w:rFonts w:ascii="宋体" w:hAnsi="宋体" w:cs="宋体"/>
          <w:kern w:val="0"/>
          <w:sz w:val="30"/>
          <w:szCs w:val="30"/>
        </w:rPr>
        <w:t>d.</w:t>
      </w:r>
      <w:r w:rsidRPr="00E94E89">
        <w:rPr>
          <w:rFonts w:ascii="宋体" w:hAnsi="宋体" w:cs="宋体" w:hint="eastAsia"/>
          <w:kern w:val="0"/>
          <w:sz w:val="30"/>
          <w:szCs w:val="30"/>
        </w:rPr>
        <w:t>根据</w:t>
      </w:r>
      <w:r w:rsidRPr="00E94E89">
        <w:rPr>
          <w:rFonts w:ascii="宋体" w:hAnsi="宋体" w:cs="宋体"/>
          <w:kern w:val="0"/>
          <w:sz w:val="30"/>
          <w:szCs w:val="30"/>
        </w:rPr>
        <w:t>2020</w:t>
      </w:r>
      <w:r w:rsidRPr="00E94E89">
        <w:rPr>
          <w:rFonts w:ascii="宋体" w:hAnsi="宋体" w:cs="宋体" w:hint="eastAsia"/>
          <w:kern w:val="0"/>
          <w:sz w:val="30"/>
          <w:szCs w:val="30"/>
        </w:rPr>
        <w:t>年交通运输部关于交通运输行业政府网站绩效评估指标体系、对浙江省交通运输厅网站进行对标诊断，并提供诊断咨询服务方案，形成《2020年浙江省交通运输厅网站内容诊断分析报告》并有针对性提出修改完善建议，并形成改进方案，包括：</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网站内容方面：要具体描述需提供信息内容的格式规范、内容来源、参考范例等；</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网站功能方面：要具体描述需提供的网站功能需求和主要功能点、参考范例等；</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网站技术问题：要具体提供存在技术问题的栏目、链接地址、问题截图及改进建议等；</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网站运维问题：针对网站日常运行维护中存在的内容维护、技术维护问题，要明确责任单位，并提供带有专业评测机构标识的《网站问题诊断工作单》，督促部门改进；</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其他方面：针对短期内无法及时改进的问题，要进行汇总整理，并提供国内优秀政府网站参考样例。</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e</w:t>
      </w:r>
      <w:r w:rsidRPr="00E94E89">
        <w:rPr>
          <w:rFonts w:ascii="宋体" w:hAnsi="宋体" w:cs="宋体"/>
          <w:kern w:val="0"/>
          <w:sz w:val="30"/>
          <w:szCs w:val="30"/>
        </w:rPr>
        <w:t>.</w:t>
      </w:r>
      <w:r w:rsidRPr="00E94E89">
        <w:rPr>
          <w:rFonts w:ascii="宋体" w:hAnsi="宋体" w:cs="宋体" w:hint="eastAsia"/>
          <w:kern w:val="0"/>
          <w:sz w:val="30"/>
          <w:szCs w:val="30"/>
        </w:rPr>
        <w:t>根据《政府网站发展指引》（以下简称《指引》）要求，从名称规范、域名规范、网页归档、负责人信息（领导信息）、文件资料、信息公开目录、数据发布、数据开放、解读回应、办事服务（一体化互联网政务服务平台、一体化服务、服务功能、办事指南规范性）、互动交流（平台功能、留言评论功能、知识库）、集约共享（按职责推进集约化、共享共用信息资源）、个性化服务（专属主页、搜索功能、实时响应）、开放式架构、大数据支撑</w:t>
      </w:r>
      <w:proofErr w:type="gramStart"/>
      <w:r w:rsidRPr="00E94E89">
        <w:rPr>
          <w:rFonts w:ascii="宋体" w:hAnsi="宋体" w:cs="宋体" w:hint="eastAsia"/>
          <w:kern w:val="0"/>
          <w:sz w:val="30"/>
          <w:szCs w:val="30"/>
        </w:rPr>
        <w:t>—主动</w:t>
      </w:r>
      <w:proofErr w:type="gramEnd"/>
      <w:r w:rsidRPr="00E94E89">
        <w:rPr>
          <w:rFonts w:ascii="宋体" w:hAnsi="宋体" w:cs="宋体" w:hint="eastAsia"/>
          <w:kern w:val="0"/>
          <w:sz w:val="30"/>
          <w:szCs w:val="30"/>
        </w:rPr>
        <w:t>推送、多渠道拓展、年报制度、展现、发布时间、底部功能区、布局、外部链接等30个方面，对浙江省交通运输厅网站进行对标诊断，并提供诊断咨询服务方案。</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（4）数据采集服务</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通过铁路对外信息服务平台，提供</w:t>
      </w:r>
      <w:r w:rsidRPr="00E94E89">
        <w:rPr>
          <w:rFonts w:ascii="宋体" w:hAnsi="宋体" w:cs="宋体"/>
          <w:kern w:val="0"/>
          <w:sz w:val="30"/>
          <w:szCs w:val="30"/>
        </w:rPr>
        <w:t>202</w:t>
      </w:r>
      <w:r w:rsidRPr="00E94E89">
        <w:rPr>
          <w:rFonts w:ascii="宋体" w:hAnsi="宋体" w:cs="宋体" w:hint="eastAsia"/>
          <w:kern w:val="0"/>
          <w:sz w:val="30"/>
          <w:szCs w:val="30"/>
        </w:rPr>
        <w:t>0-</w:t>
      </w:r>
      <w:r w:rsidRPr="00E94E89">
        <w:rPr>
          <w:rFonts w:ascii="宋体" w:hAnsi="宋体" w:cs="宋体"/>
          <w:kern w:val="0"/>
          <w:sz w:val="30"/>
          <w:szCs w:val="30"/>
        </w:rPr>
        <w:t>2021</w:t>
      </w:r>
      <w:r w:rsidRPr="00E94E89">
        <w:rPr>
          <w:rFonts w:ascii="宋体" w:hAnsi="宋体" w:cs="宋体" w:hint="eastAsia"/>
          <w:kern w:val="0"/>
          <w:sz w:val="30"/>
          <w:szCs w:val="30"/>
        </w:rPr>
        <w:t>年度铁路车站运营信息包括列车基本信息、列车动态信息和客流统计信息。</w:t>
      </w:r>
    </w:p>
    <w:p w:rsidR="008C0A9C" w:rsidRPr="00E94E89" w:rsidRDefault="008C0A9C" w:rsidP="008C0A9C">
      <w:pPr>
        <w:ind w:firstLine="420"/>
        <w:rPr>
          <w:rFonts w:ascii="宋体" w:hAnsi="宋体" w:cs="宋体"/>
          <w:kern w:val="0"/>
          <w:sz w:val="30"/>
          <w:szCs w:val="30"/>
        </w:rPr>
      </w:pPr>
      <w:r w:rsidRPr="00E94E89">
        <w:rPr>
          <w:rFonts w:ascii="宋体" w:hAnsi="宋体" w:cs="宋体"/>
          <w:kern w:val="0"/>
          <w:sz w:val="30"/>
          <w:szCs w:val="30"/>
        </w:rPr>
        <w:t>a.</w:t>
      </w:r>
      <w:r w:rsidRPr="00E94E89">
        <w:rPr>
          <w:rFonts w:ascii="宋体" w:hAnsi="宋体" w:cs="宋体" w:hint="eastAsia"/>
          <w:kern w:val="0"/>
          <w:sz w:val="30"/>
          <w:szCs w:val="30"/>
        </w:rPr>
        <w:t>列车基本信息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80"/>
        <w:gridCol w:w="1985"/>
        <w:gridCol w:w="1701"/>
        <w:gridCol w:w="1701"/>
      </w:tblGrid>
      <w:tr w:rsidR="008C0A9C" w:rsidRPr="00E94E89" w:rsidTr="00AC4962">
        <w:trPr>
          <w:tblHeader/>
          <w:jc w:val="center"/>
        </w:trPr>
        <w:tc>
          <w:tcPr>
            <w:tcW w:w="2180" w:type="dxa"/>
            <w:shd w:val="clear" w:color="auto" w:fill="FFFFFF"/>
            <w:vAlign w:val="center"/>
          </w:tcPr>
          <w:p w:rsidR="008C0A9C" w:rsidRPr="00E94E89" w:rsidRDefault="008C0A9C" w:rsidP="00AC4962">
            <w:pPr>
              <w:pStyle w:val="p0"/>
              <w:autoSpaceDN w:val="0"/>
              <w:spacing w:line="360" w:lineRule="auto"/>
              <w:jc w:val="center"/>
              <w:rPr>
                <w:b/>
                <w:sz w:val="30"/>
                <w:szCs w:val="30"/>
              </w:rPr>
            </w:pPr>
            <w:r w:rsidRPr="00E94E89">
              <w:rPr>
                <w:rFonts w:hint="eastAsia"/>
                <w:b/>
                <w:sz w:val="30"/>
                <w:szCs w:val="30"/>
              </w:rPr>
              <w:lastRenderedPageBreak/>
              <w:t>数据项</w:t>
            </w:r>
          </w:p>
        </w:tc>
        <w:tc>
          <w:tcPr>
            <w:tcW w:w="1985" w:type="dxa"/>
            <w:shd w:val="clear" w:color="auto" w:fill="FFFFFF"/>
            <w:vAlign w:val="center"/>
          </w:tcPr>
          <w:p w:rsidR="008C0A9C" w:rsidRPr="00E94E89" w:rsidRDefault="008C0A9C" w:rsidP="00AC4962">
            <w:pPr>
              <w:pStyle w:val="p0"/>
              <w:autoSpaceDN w:val="0"/>
              <w:spacing w:line="360" w:lineRule="auto"/>
              <w:jc w:val="center"/>
              <w:rPr>
                <w:b/>
                <w:sz w:val="30"/>
                <w:szCs w:val="30"/>
              </w:rPr>
            </w:pPr>
            <w:r w:rsidRPr="00E94E89">
              <w:rPr>
                <w:rFonts w:hint="eastAsia"/>
                <w:b/>
                <w:sz w:val="30"/>
                <w:szCs w:val="30"/>
              </w:rPr>
              <w:t>源自系统</w:t>
            </w:r>
          </w:p>
        </w:tc>
        <w:tc>
          <w:tcPr>
            <w:tcW w:w="1701" w:type="dxa"/>
            <w:shd w:val="clear" w:color="auto" w:fill="FFFFFF"/>
            <w:vAlign w:val="center"/>
          </w:tcPr>
          <w:p w:rsidR="008C0A9C" w:rsidRPr="00E94E89" w:rsidRDefault="008C0A9C" w:rsidP="00AC4962">
            <w:pPr>
              <w:pStyle w:val="p0"/>
              <w:autoSpaceDN w:val="0"/>
              <w:spacing w:line="360" w:lineRule="auto"/>
              <w:jc w:val="center"/>
              <w:rPr>
                <w:b/>
                <w:sz w:val="30"/>
                <w:szCs w:val="30"/>
              </w:rPr>
            </w:pPr>
            <w:r w:rsidRPr="00E94E89">
              <w:rPr>
                <w:rFonts w:hint="eastAsia"/>
                <w:b/>
                <w:sz w:val="30"/>
                <w:szCs w:val="30"/>
              </w:rPr>
              <w:t>目的系统</w:t>
            </w:r>
          </w:p>
        </w:tc>
        <w:tc>
          <w:tcPr>
            <w:tcW w:w="1701" w:type="dxa"/>
            <w:shd w:val="clear" w:color="auto" w:fill="FFFFFF"/>
            <w:vAlign w:val="center"/>
          </w:tcPr>
          <w:p w:rsidR="008C0A9C" w:rsidRPr="00E94E89" w:rsidRDefault="008C0A9C" w:rsidP="00AC4962">
            <w:pPr>
              <w:pStyle w:val="p0"/>
              <w:autoSpaceDN w:val="0"/>
              <w:spacing w:line="360" w:lineRule="auto"/>
              <w:jc w:val="center"/>
              <w:rPr>
                <w:b/>
                <w:sz w:val="30"/>
                <w:szCs w:val="30"/>
              </w:rPr>
            </w:pPr>
            <w:r w:rsidRPr="00E94E89">
              <w:rPr>
                <w:rFonts w:hint="eastAsia"/>
                <w:b/>
                <w:sz w:val="30"/>
                <w:szCs w:val="30"/>
              </w:rPr>
              <w:t>传送周期</w:t>
            </w:r>
          </w:p>
        </w:tc>
      </w:tr>
      <w:tr w:rsidR="008C0A9C" w:rsidRPr="00E94E89" w:rsidTr="00AC4962">
        <w:trPr>
          <w:jc w:val="center"/>
        </w:trPr>
        <w:tc>
          <w:tcPr>
            <w:tcW w:w="2180"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基本图/时刻表</w:t>
            </w:r>
          </w:p>
        </w:tc>
        <w:tc>
          <w:tcPr>
            <w:tcW w:w="1985"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铁路局接口</w:t>
            </w:r>
            <w:r w:rsidRPr="00E94E89">
              <w:rPr>
                <w:sz w:val="30"/>
                <w:szCs w:val="30"/>
              </w:rPr>
              <w:t>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浙江交通平台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基本</w:t>
            </w:r>
            <w:proofErr w:type="gramStart"/>
            <w:r w:rsidRPr="00E94E89">
              <w:rPr>
                <w:rFonts w:hint="eastAsia"/>
                <w:sz w:val="30"/>
                <w:szCs w:val="30"/>
              </w:rPr>
              <w:t>图发布</w:t>
            </w:r>
            <w:proofErr w:type="gramEnd"/>
            <w:r w:rsidRPr="00E94E89">
              <w:rPr>
                <w:rFonts w:hint="eastAsia"/>
                <w:sz w:val="30"/>
                <w:szCs w:val="30"/>
              </w:rPr>
              <w:t>时</w:t>
            </w:r>
          </w:p>
        </w:tc>
      </w:tr>
      <w:tr w:rsidR="008C0A9C" w:rsidRPr="00E94E89" w:rsidTr="00AC4962">
        <w:trPr>
          <w:jc w:val="center"/>
        </w:trPr>
        <w:tc>
          <w:tcPr>
            <w:tcW w:w="2180"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列车字典</w:t>
            </w:r>
          </w:p>
        </w:tc>
        <w:tc>
          <w:tcPr>
            <w:tcW w:w="1985"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铁路局接口</w:t>
            </w:r>
            <w:r w:rsidRPr="00E94E89">
              <w:rPr>
                <w:sz w:val="30"/>
                <w:szCs w:val="30"/>
              </w:rPr>
              <w:t>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浙江交通平台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初始化、变更</w:t>
            </w:r>
          </w:p>
        </w:tc>
      </w:tr>
      <w:tr w:rsidR="008C0A9C" w:rsidRPr="00E94E89" w:rsidTr="00AC4962">
        <w:trPr>
          <w:jc w:val="center"/>
        </w:trPr>
        <w:tc>
          <w:tcPr>
            <w:tcW w:w="2180"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站名字典</w:t>
            </w:r>
          </w:p>
        </w:tc>
        <w:tc>
          <w:tcPr>
            <w:tcW w:w="1985"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铁路局接口</w:t>
            </w:r>
            <w:r w:rsidRPr="00E94E89">
              <w:rPr>
                <w:sz w:val="30"/>
                <w:szCs w:val="30"/>
              </w:rPr>
              <w:t>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浙江交通平台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初始化、变更</w:t>
            </w:r>
          </w:p>
        </w:tc>
      </w:tr>
      <w:tr w:rsidR="008C0A9C" w:rsidRPr="00E94E89" w:rsidTr="00AC4962">
        <w:trPr>
          <w:jc w:val="center"/>
        </w:trPr>
        <w:tc>
          <w:tcPr>
            <w:tcW w:w="2180"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省内车站</w:t>
            </w:r>
          </w:p>
        </w:tc>
        <w:tc>
          <w:tcPr>
            <w:tcW w:w="1985"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铁路局接口</w:t>
            </w:r>
            <w:r w:rsidRPr="00E94E89">
              <w:rPr>
                <w:sz w:val="30"/>
                <w:szCs w:val="30"/>
              </w:rPr>
              <w:t>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浙江交通平台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初始化、变更</w:t>
            </w:r>
          </w:p>
        </w:tc>
      </w:tr>
    </w:tbl>
    <w:p w:rsidR="008C0A9C" w:rsidRPr="00E94E89" w:rsidRDefault="008C0A9C" w:rsidP="008C0A9C">
      <w:pPr>
        <w:ind w:firstLine="420"/>
        <w:rPr>
          <w:rFonts w:ascii="宋体" w:hAnsi="宋体" w:cs="宋体"/>
          <w:kern w:val="0"/>
          <w:sz w:val="30"/>
          <w:szCs w:val="30"/>
        </w:rPr>
      </w:pPr>
    </w:p>
    <w:p w:rsidR="008C0A9C" w:rsidRPr="00E94E89" w:rsidRDefault="008C0A9C" w:rsidP="008C0A9C">
      <w:pPr>
        <w:ind w:firstLine="420"/>
        <w:rPr>
          <w:rFonts w:ascii="宋体" w:hAnsi="宋体" w:cs="宋体"/>
          <w:kern w:val="0"/>
          <w:sz w:val="30"/>
          <w:szCs w:val="30"/>
        </w:rPr>
      </w:pPr>
      <w:r w:rsidRPr="00E94E89">
        <w:rPr>
          <w:rFonts w:ascii="宋体" w:hAnsi="宋体" w:cs="宋体"/>
          <w:kern w:val="0"/>
          <w:sz w:val="30"/>
          <w:szCs w:val="30"/>
        </w:rPr>
        <w:t>b.</w:t>
      </w:r>
      <w:r w:rsidRPr="00E94E89">
        <w:rPr>
          <w:rFonts w:ascii="宋体" w:hAnsi="宋体" w:cs="宋体" w:hint="eastAsia"/>
          <w:kern w:val="0"/>
          <w:sz w:val="30"/>
          <w:szCs w:val="30"/>
        </w:rPr>
        <w:t>列车动态信息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80"/>
        <w:gridCol w:w="1985"/>
        <w:gridCol w:w="1701"/>
        <w:gridCol w:w="1701"/>
      </w:tblGrid>
      <w:tr w:rsidR="008C0A9C" w:rsidRPr="00E94E89" w:rsidTr="00AC4962">
        <w:trPr>
          <w:tblHeader/>
          <w:jc w:val="center"/>
        </w:trPr>
        <w:tc>
          <w:tcPr>
            <w:tcW w:w="2180" w:type="dxa"/>
            <w:shd w:val="clear" w:color="auto" w:fill="FFFFFF"/>
            <w:vAlign w:val="center"/>
          </w:tcPr>
          <w:p w:rsidR="008C0A9C" w:rsidRPr="00E94E89" w:rsidRDefault="008C0A9C" w:rsidP="00AC4962">
            <w:pPr>
              <w:pStyle w:val="p0"/>
              <w:autoSpaceDN w:val="0"/>
              <w:spacing w:line="360" w:lineRule="auto"/>
              <w:jc w:val="center"/>
              <w:rPr>
                <w:b/>
                <w:sz w:val="30"/>
                <w:szCs w:val="30"/>
              </w:rPr>
            </w:pPr>
            <w:r w:rsidRPr="00E94E89">
              <w:rPr>
                <w:rFonts w:hint="eastAsia"/>
                <w:b/>
                <w:sz w:val="30"/>
                <w:szCs w:val="30"/>
              </w:rPr>
              <w:t>数据项</w:t>
            </w:r>
          </w:p>
        </w:tc>
        <w:tc>
          <w:tcPr>
            <w:tcW w:w="1985" w:type="dxa"/>
            <w:shd w:val="clear" w:color="auto" w:fill="FFFFFF"/>
            <w:vAlign w:val="center"/>
          </w:tcPr>
          <w:p w:rsidR="008C0A9C" w:rsidRPr="00E94E89" w:rsidRDefault="008C0A9C" w:rsidP="00AC4962">
            <w:pPr>
              <w:pStyle w:val="p0"/>
              <w:autoSpaceDN w:val="0"/>
              <w:spacing w:line="360" w:lineRule="auto"/>
              <w:jc w:val="center"/>
              <w:rPr>
                <w:b/>
                <w:sz w:val="30"/>
                <w:szCs w:val="30"/>
              </w:rPr>
            </w:pPr>
            <w:r w:rsidRPr="00E94E89">
              <w:rPr>
                <w:rFonts w:hint="eastAsia"/>
                <w:b/>
                <w:sz w:val="30"/>
                <w:szCs w:val="30"/>
              </w:rPr>
              <w:t>源自系统</w:t>
            </w:r>
          </w:p>
        </w:tc>
        <w:tc>
          <w:tcPr>
            <w:tcW w:w="1701" w:type="dxa"/>
            <w:shd w:val="clear" w:color="auto" w:fill="FFFFFF"/>
            <w:vAlign w:val="center"/>
          </w:tcPr>
          <w:p w:rsidR="008C0A9C" w:rsidRPr="00E94E89" w:rsidRDefault="008C0A9C" w:rsidP="00AC4962">
            <w:pPr>
              <w:pStyle w:val="p0"/>
              <w:autoSpaceDN w:val="0"/>
              <w:spacing w:line="360" w:lineRule="auto"/>
              <w:jc w:val="center"/>
              <w:rPr>
                <w:b/>
                <w:sz w:val="30"/>
                <w:szCs w:val="30"/>
              </w:rPr>
            </w:pPr>
            <w:r w:rsidRPr="00E94E89">
              <w:rPr>
                <w:rFonts w:hint="eastAsia"/>
                <w:b/>
                <w:sz w:val="30"/>
                <w:szCs w:val="30"/>
              </w:rPr>
              <w:t>目的系统</w:t>
            </w:r>
          </w:p>
        </w:tc>
        <w:tc>
          <w:tcPr>
            <w:tcW w:w="1701" w:type="dxa"/>
            <w:shd w:val="clear" w:color="auto" w:fill="FFFFFF"/>
            <w:vAlign w:val="center"/>
          </w:tcPr>
          <w:p w:rsidR="008C0A9C" w:rsidRPr="00E94E89" w:rsidRDefault="008C0A9C" w:rsidP="00AC4962">
            <w:pPr>
              <w:pStyle w:val="p0"/>
              <w:autoSpaceDN w:val="0"/>
              <w:spacing w:line="360" w:lineRule="auto"/>
              <w:jc w:val="center"/>
              <w:rPr>
                <w:b/>
                <w:sz w:val="30"/>
                <w:szCs w:val="30"/>
              </w:rPr>
            </w:pPr>
            <w:r w:rsidRPr="00E94E89">
              <w:rPr>
                <w:rFonts w:hint="eastAsia"/>
                <w:b/>
                <w:sz w:val="30"/>
                <w:szCs w:val="30"/>
              </w:rPr>
              <w:t>传送周期</w:t>
            </w:r>
          </w:p>
        </w:tc>
      </w:tr>
      <w:tr w:rsidR="008C0A9C" w:rsidRPr="00E94E89" w:rsidTr="00AC4962">
        <w:trPr>
          <w:jc w:val="center"/>
        </w:trPr>
        <w:tc>
          <w:tcPr>
            <w:tcW w:w="2180"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动态班次信息</w:t>
            </w:r>
          </w:p>
        </w:tc>
        <w:tc>
          <w:tcPr>
            <w:tcW w:w="1985"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铁路局接口</w:t>
            </w:r>
            <w:r w:rsidRPr="00E94E89">
              <w:rPr>
                <w:sz w:val="30"/>
                <w:szCs w:val="30"/>
              </w:rPr>
              <w:t>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浙江交通平台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实时</w:t>
            </w:r>
          </w:p>
        </w:tc>
      </w:tr>
      <w:tr w:rsidR="008C0A9C" w:rsidRPr="00E94E89" w:rsidTr="00AC4962">
        <w:trPr>
          <w:jc w:val="center"/>
        </w:trPr>
        <w:tc>
          <w:tcPr>
            <w:tcW w:w="2180"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正晚点信息</w:t>
            </w:r>
          </w:p>
        </w:tc>
        <w:tc>
          <w:tcPr>
            <w:tcW w:w="1985"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铁路局接口</w:t>
            </w:r>
            <w:r w:rsidRPr="00E94E89">
              <w:rPr>
                <w:sz w:val="30"/>
                <w:szCs w:val="30"/>
              </w:rPr>
              <w:t>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浙江交通平台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实时</w:t>
            </w:r>
          </w:p>
        </w:tc>
      </w:tr>
    </w:tbl>
    <w:p w:rsidR="008C0A9C" w:rsidRPr="00E94E89" w:rsidRDefault="008C0A9C" w:rsidP="008C0A9C">
      <w:pPr>
        <w:ind w:firstLine="420"/>
        <w:rPr>
          <w:rFonts w:ascii="宋体" w:hAnsi="宋体" w:cs="宋体"/>
          <w:kern w:val="0"/>
          <w:sz w:val="30"/>
          <w:szCs w:val="30"/>
        </w:rPr>
      </w:pPr>
    </w:p>
    <w:p w:rsidR="008C0A9C" w:rsidRPr="00E94E89" w:rsidRDefault="008C0A9C" w:rsidP="008C0A9C">
      <w:pPr>
        <w:ind w:firstLine="420"/>
        <w:rPr>
          <w:rFonts w:ascii="宋体" w:hAnsi="宋体" w:cs="宋体"/>
          <w:kern w:val="0"/>
          <w:sz w:val="30"/>
          <w:szCs w:val="30"/>
        </w:rPr>
      </w:pPr>
      <w:r w:rsidRPr="00E94E89">
        <w:rPr>
          <w:rFonts w:ascii="宋体" w:hAnsi="宋体" w:cs="宋体"/>
          <w:kern w:val="0"/>
          <w:sz w:val="30"/>
          <w:szCs w:val="30"/>
        </w:rPr>
        <w:t>c.</w:t>
      </w:r>
      <w:r w:rsidRPr="00E94E89">
        <w:rPr>
          <w:rFonts w:ascii="宋体" w:hAnsi="宋体" w:cs="宋体" w:hint="eastAsia"/>
          <w:kern w:val="0"/>
          <w:sz w:val="30"/>
          <w:szCs w:val="30"/>
        </w:rPr>
        <w:t>客流统计信息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68"/>
        <w:gridCol w:w="1985"/>
        <w:gridCol w:w="1701"/>
        <w:gridCol w:w="1701"/>
      </w:tblGrid>
      <w:tr w:rsidR="008C0A9C" w:rsidRPr="00E94E89" w:rsidTr="00AC4962">
        <w:trPr>
          <w:tblHeader/>
          <w:jc w:val="center"/>
        </w:trPr>
        <w:tc>
          <w:tcPr>
            <w:tcW w:w="2068" w:type="dxa"/>
            <w:shd w:val="clear" w:color="auto" w:fill="FFFFFF"/>
            <w:vAlign w:val="center"/>
          </w:tcPr>
          <w:p w:rsidR="008C0A9C" w:rsidRPr="00E94E89" w:rsidRDefault="008C0A9C" w:rsidP="00AC4962">
            <w:pPr>
              <w:pStyle w:val="p0"/>
              <w:autoSpaceDN w:val="0"/>
              <w:spacing w:line="360" w:lineRule="auto"/>
              <w:jc w:val="center"/>
              <w:rPr>
                <w:b/>
                <w:sz w:val="30"/>
                <w:szCs w:val="30"/>
              </w:rPr>
            </w:pPr>
            <w:r w:rsidRPr="00E94E89">
              <w:rPr>
                <w:rFonts w:hint="eastAsia"/>
                <w:b/>
                <w:sz w:val="30"/>
                <w:szCs w:val="30"/>
              </w:rPr>
              <w:t>数据项</w:t>
            </w:r>
          </w:p>
        </w:tc>
        <w:tc>
          <w:tcPr>
            <w:tcW w:w="1985" w:type="dxa"/>
            <w:shd w:val="clear" w:color="auto" w:fill="FFFFFF"/>
            <w:vAlign w:val="center"/>
          </w:tcPr>
          <w:p w:rsidR="008C0A9C" w:rsidRPr="00E94E89" w:rsidRDefault="008C0A9C" w:rsidP="00AC4962">
            <w:pPr>
              <w:pStyle w:val="p0"/>
              <w:autoSpaceDN w:val="0"/>
              <w:spacing w:line="360" w:lineRule="auto"/>
              <w:jc w:val="center"/>
              <w:rPr>
                <w:b/>
                <w:sz w:val="30"/>
                <w:szCs w:val="30"/>
              </w:rPr>
            </w:pPr>
            <w:r w:rsidRPr="00E94E89">
              <w:rPr>
                <w:rFonts w:hint="eastAsia"/>
                <w:b/>
                <w:sz w:val="30"/>
                <w:szCs w:val="30"/>
              </w:rPr>
              <w:t>源自系统</w:t>
            </w:r>
          </w:p>
        </w:tc>
        <w:tc>
          <w:tcPr>
            <w:tcW w:w="1701" w:type="dxa"/>
            <w:shd w:val="clear" w:color="auto" w:fill="FFFFFF"/>
            <w:vAlign w:val="center"/>
          </w:tcPr>
          <w:p w:rsidR="008C0A9C" w:rsidRPr="00E94E89" w:rsidRDefault="008C0A9C" w:rsidP="00AC4962">
            <w:pPr>
              <w:pStyle w:val="p0"/>
              <w:autoSpaceDN w:val="0"/>
              <w:spacing w:line="360" w:lineRule="auto"/>
              <w:jc w:val="center"/>
              <w:rPr>
                <w:b/>
                <w:sz w:val="30"/>
                <w:szCs w:val="30"/>
              </w:rPr>
            </w:pPr>
            <w:r w:rsidRPr="00E94E89">
              <w:rPr>
                <w:rFonts w:hint="eastAsia"/>
                <w:b/>
                <w:sz w:val="30"/>
                <w:szCs w:val="30"/>
              </w:rPr>
              <w:t>目的系统</w:t>
            </w:r>
          </w:p>
        </w:tc>
        <w:tc>
          <w:tcPr>
            <w:tcW w:w="1701" w:type="dxa"/>
            <w:shd w:val="clear" w:color="auto" w:fill="FFFFFF"/>
            <w:vAlign w:val="center"/>
          </w:tcPr>
          <w:p w:rsidR="008C0A9C" w:rsidRPr="00E94E89" w:rsidRDefault="008C0A9C" w:rsidP="00AC4962">
            <w:pPr>
              <w:pStyle w:val="p0"/>
              <w:autoSpaceDN w:val="0"/>
              <w:spacing w:line="360" w:lineRule="auto"/>
              <w:jc w:val="center"/>
              <w:rPr>
                <w:b/>
                <w:sz w:val="30"/>
                <w:szCs w:val="30"/>
              </w:rPr>
            </w:pPr>
            <w:r w:rsidRPr="00E94E89">
              <w:rPr>
                <w:rFonts w:hint="eastAsia"/>
                <w:b/>
                <w:sz w:val="30"/>
                <w:szCs w:val="30"/>
              </w:rPr>
              <w:t>传送周期</w:t>
            </w:r>
          </w:p>
        </w:tc>
      </w:tr>
      <w:tr w:rsidR="008C0A9C" w:rsidRPr="00E94E89" w:rsidTr="00AC4962">
        <w:trPr>
          <w:jc w:val="center"/>
        </w:trPr>
        <w:tc>
          <w:tcPr>
            <w:tcW w:w="2068"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单车次列车上客</w:t>
            </w:r>
          </w:p>
        </w:tc>
        <w:tc>
          <w:tcPr>
            <w:tcW w:w="1985"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铁路局接口</w:t>
            </w:r>
            <w:r w:rsidRPr="00E94E89">
              <w:rPr>
                <w:sz w:val="30"/>
                <w:szCs w:val="30"/>
              </w:rPr>
              <w:t>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浙江交通平台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定时(每小时)</w:t>
            </w:r>
          </w:p>
        </w:tc>
      </w:tr>
      <w:tr w:rsidR="008C0A9C" w:rsidRPr="00E94E89" w:rsidTr="00AC4962">
        <w:trPr>
          <w:jc w:val="center"/>
        </w:trPr>
        <w:tc>
          <w:tcPr>
            <w:tcW w:w="2068"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单车次列车下客</w:t>
            </w:r>
          </w:p>
        </w:tc>
        <w:tc>
          <w:tcPr>
            <w:tcW w:w="1985"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铁路局接口</w:t>
            </w:r>
            <w:r w:rsidRPr="00E94E89">
              <w:rPr>
                <w:sz w:val="30"/>
                <w:szCs w:val="30"/>
              </w:rPr>
              <w:t>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浙江交通平台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定时(每小时)</w:t>
            </w:r>
          </w:p>
        </w:tc>
      </w:tr>
      <w:tr w:rsidR="008C0A9C" w:rsidRPr="00E94E89" w:rsidTr="00AC4962">
        <w:trPr>
          <w:jc w:val="center"/>
        </w:trPr>
        <w:tc>
          <w:tcPr>
            <w:tcW w:w="2068"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进出站客流统计</w:t>
            </w:r>
          </w:p>
        </w:tc>
        <w:tc>
          <w:tcPr>
            <w:tcW w:w="1985"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铁路局接口</w:t>
            </w:r>
            <w:r w:rsidRPr="00E94E89">
              <w:rPr>
                <w:sz w:val="30"/>
                <w:szCs w:val="30"/>
              </w:rPr>
              <w:t>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浙江交通平台</w:t>
            </w:r>
          </w:p>
        </w:tc>
        <w:tc>
          <w:tcPr>
            <w:tcW w:w="1701" w:type="dxa"/>
            <w:vAlign w:val="center"/>
          </w:tcPr>
          <w:p w:rsidR="008C0A9C" w:rsidRPr="00E94E89" w:rsidRDefault="008C0A9C" w:rsidP="00AC4962">
            <w:pPr>
              <w:pStyle w:val="p0"/>
              <w:autoSpaceDN w:val="0"/>
              <w:spacing w:line="360" w:lineRule="auto"/>
              <w:jc w:val="center"/>
              <w:rPr>
                <w:sz w:val="30"/>
                <w:szCs w:val="30"/>
              </w:rPr>
            </w:pPr>
            <w:r w:rsidRPr="00E94E89">
              <w:rPr>
                <w:rFonts w:hint="eastAsia"/>
                <w:sz w:val="30"/>
                <w:szCs w:val="30"/>
              </w:rPr>
              <w:t>周期（每日）</w:t>
            </w:r>
          </w:p>
        </w:tc>
      </w:tr>
    </w:tbl>
    <w:p w:rsidR="008C0A9C" w:rsidRPr="00E94E89" w:rsidRDefault="008C0A9C" w:rsidP="008C0A9C">
      <w:pPr>
        <w:ind w:firstLine="420"/>
        <w:rPr>
          <w:rFonts w:ascii="宋体" w:hAnsi="宋体" w:cs="宋体"/>
          <w:kern w:val="0"/>
          <w:sz w:val="30"/>
          <w:szCs w:val="30"/>
        </w:rPr>
      </w:pPr>
    </w:p>
    <w:p w:rsidR="008C0A9C" w:rsidRPr="00E94E89" w:rsidRDefault="008C0A9C" w:rsidP="008C0A9C">
      <w:pPr>
        <w:ind w:firstLine="420"/>
        <w:rPr>
          <w:rFonts w:ascii="宋体" w:hAnsi="宋体" w:cs="宋体"/>
          <w:kern w:val="0"/>
          <w:sz w:val="30"/>
          <w:szCs w:val="30"/>
        </w:rPr>
      </w:pPr>
      <w:r w:rsidRPr="00E94E89">
        <w:rPr>
          <w:rFonts w:ascii="宋体" w:hAnsi="宋体" w:cs="宋体"/>
          <w:kern w:val="0"/>
          <w:sz w:val="30"/>
          <w:szCs w:val="30"/>
        </w:rPr>
        <w:t>提供列车动态</w:t>
      </w:r>
      <w:r w:rsidRPr="00E94E89">
        <w:rPr>
          <w:rFonts w:ascii="宋体" w:hAnsi="宋体" w:cs="宋体" w:hint="eastAsia"/>
          <w:kern w:val="0"/>
          <w:sz w:val="30"/>
          <w:szCs w:val="30"/>
        </w:rPr>
        <w:t>数据中</w:t>
      </w:r>
      <w:r w:rsidRPr="00E94E89">
        <w:rPr>
          <w:rFonts w:ascii="宋体" w:hAnsi="宋体" w:cs="宋体"/>
          <w:kern w:val="0"/>
          <w:sz w:val="30"/>
          <w:szCs w:val="30"/>
        </w:rPr>
        <w:t>列车时刻表准确率超过99.9%，列车到达状态准确率超过95%，上下客流量数据准确率超过95%。</w:t>
      </w:r>
      <w:r w:rsidRPr="00E94E89">
        <w:rPr>
          <w:rFonts w:ascii="宋体" w:hAnsi="宋体" w:cs="宋体" w:hint="eastAsia"/>
          <w:kern w:val="0"/>
          <w:sz w:val="30"/>
          <w:szCs w:val="30"/>
        </w:rPr>
        <w:t>在数据服务过程中，因为系统软件的升级所带来的影响要求</w:t>
      </w:r>
      <w:r>
        <w:rPr>
          <w:rFonts w:ascii="宋体" w:hAnsi="宋体" w:cs="宋体" w:hint="eastAsia"/>
          <w:kern w:val="0"/>
          <w:sz w:val="30"/>
          <w:szCs w:val="30"/>
        </w:rPr>
        <w:t>供应商</w:t>
      </w:r>
      <w:r w:rsidRPr="00E94E89">
        <w:rPr>
          <w:rFonts w:ascii="宋体" w:hAnsi="宋体" w:cs="宋体" w:hint="eastAsia"/>
          <w:kern w:val="0"/>
          <w:sz w:val="30"/>
          <w:szCs w:val="30"/>
        </w:rPr>
        <w:t>提供技术支持服务，保证平台正常运行。</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（5）桌面设备日常维护</w:t>
      </w:r>
    </w:p>
    <w:p w:rsidR="008C0A9C" w:rsidRPr="00E94E89" w:rsidRDefault="008C0A9C" w:rsidP="008C0A9C">
      <w:pPr>
        <w:ind w:firstLine="420"/>
        <w:rPr>
          <w:rFonts w:ascii="宋体" w:hAnsi="宋体" w:cs="宋体"/>
          <w:kern w:val="0"/>
          <w:sz w:val="30"/>
          <w:szCs w:val="30"/>
        </w:rPr>
      </w:pPr>
      <w:r w:rsidRPr="00E94E89">
        <w:rPr>
          <w:rFonts w:ascii="宋体" w:hAnsi="宋体" w:cs="宋体"/>
          <w:kern w:val="0"/>
          <w:sz w:val="30"/>
          <w:szCs w:val="30"/>
        </w:rPr>
        <w:t>浙江省交通运输厅</w:t>
      </w:r>
      <w:proofErr w:type="gramStart"/>
      <w:r w:rsidRPr="00E94E89">
        <w:rPr>
          <w:rFonts w:ascii="宋体" w:hAnsi="宋体" w:cs="宋体"/>
          <w:kern w:val="0"/>
          <w:sz w:val="30"/>
          <w:szCs w:val="30"/>
        </w:rPr>
        <w:t>厅</w:t>
      </w:r>
      <w:proofErr w:type="gramEnd"/>
      <w:r w:rsidRPr="00E94E89">
        <w:rPr>
          <w:rFonts w:ascii="宋体" w:hAnsi="宋体" w:cs="宋体"/>
          <w:kern w:val="0"/>
          <w:sz w:val="30"/>
          <w:szCs w:val="30"/>
        </w:rPr>
        <w:t>机关、省交通运输信息中心现有台式计算机、笔记本电脑、外接设备、网络环境、备份服务器的日常维护需求。具体数量包括：台式计算机200－230台；笔记本电脑100－150台；打印机、扫描仪等计算机外接设备100台左右；需</w:t>
      </w:r>
      <w:r>
        <w:rPr>
          <w:rFonts w:ascii="宋体" w:hAnsi="宋体" w:cs="宋体"/>
          <w:kern w:val="0"/>
          <w:sz w:val="30"/>
          <w:szCs w:val="30"/>
        </w:rPr>
        <w:t>供应商</w:t>
      </w:r>
      <w:r w:rsidRPr="00E94E89">
        <w:rPr>
          <w:rFonts w:ascii="宋体" w:hAnsi="宋体" w:cs="宋体"/>
          <w:kern w:val="0"/>
          <w:sz w:val="30"/>
          <w:szCs w:val="30"/>
        </w:rPr>
        <w:t>提供桌面设备的日常维护包括</w:t>
      </w:r>
      <w:r w:rsidRPr="00E94E89">
        <w:rPr>
          <w:rFonts w:ascii="宋体" w:hAnsi="宋体" w:cs="宋体" w:hint="eastAsia"/>
          <w:kern w:val="0"/>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8C0A9C" w:rsidRPr="00E94E89" w:rsidTr="00AC4962">
        <w:tc>
          <w:tcPr>
            <w:tcW w:w="9286" w:type="dxa"/>
            <w:shd w:val="clear" w:color="auto" w:fill="auto"/>
          </w:tcPr>
          <w:p w:rsidR="008C0A9C" w:rsidRPr="00E94E89" w:rsidRDefault="008C0A9C" w:rsidP="00AC4962">
            <w:pPr>
              <w:jc w:val="center"/>
              <w:rPr>
                <w:rFonts w:ascii="宋体" w:hAnsi="宋体" w:cs="宋体"/>
                <w:b/>
                <w:kern w:val="0"/>
                <w:sz w:val="28"/>
                <w:szCs w:val="28"/>
              </w:rPr>
            </w:pPr>
            <w:r w:rsidRPr="00E94E89">
              <w:rPr>
                <w:rFonts w:ascii="宋体" w:hAnsi="宋体" w:cs="宋体"/>
                <w:b/>
                <w:kern w:val="0"/>
                <w:sz w:val="28"/>
                <w:szCs w:val="28"/>
              </w:rPr>
              <w:t>维护内容</w:t>
            </w:r>
          </w:p>
        </w:tc>
      </w:tr>
      <w:tr w:rsidR="008C0A9C" w:rsidRPr="00E94E89" w:rsidTr="00AC4962">
        <w:tc>
          <w:tcPr>
            <w:tcW w:w="9286" w:type="dxa"/>
            <w:shd w:val="clear" w:color="auto" w:fill="auto"/>
          </w:tcPr>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维护范围内的设备的故障排查、送修等；</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台式计算机和笔记本电脑的操作系统的安装、配置、调试备份、简单升级维护、卸载等维护；</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 xml:space="preserve">台式计算机和笔记本电脑的驱动程序、OFFICE 、常用输入法、解压缩软件、PDF查看软件、媒体播放软件、杀毒软件、内外网域添加、ghost备份软件的安装和设置； </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笔记本移动办公安装、配置、维护；</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台式计算机和笔记本电脑的病毒查杀和补丁安装；</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电脑配件及外设驱动程序的安装、卸载；</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外接设备的日常维护；</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服务器常规检测，包括OA备份服务器的正常运行、网络通畅、病毒防护处理；</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调试、维护楼层交换机终端至交换机、计算机网络；</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部分设备的损坏的配件的更换；</w:t>
            </w:r>
          </w:p>
          <w:p w:rsidR="008C0A9C" w:rsidRPr="00E94E89" w:rsidRDefault="008C0A9C" w:rsidP="00AC4962">
            <w:pPr>
              <w:jc w:val="left"/>
              <w:rPr>
                <w:rFonts w:ascii="宋体" w:hAnsi="宋体" w:cs="宋体"/>
                <w:kern w:val="0"/>
                <w:sz w:val="28"/>
                <w:szCs w:val="28"/>
              </w:rPr>
            </w:pPr>
            <w:r w:rsidRPr="00E94E89">
              <w:rPr>
                <w:rFonts w:ascii="宋体" w:hAnsi="宋体" w:cs="宋体"/>
                <w:kern w:val="0"/>
                <w:sz w:val="28"/>
                <w:szCs w:val="28"/>
              </w:rPr>
              <w:t>其它应用软件安装时的协助。</w:t>
            </w:r>
          </w:p>
        </w:tc>
      </w:tr>
    </w:tbl>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（6）其它</w:t>
      </w:r>
    </w:p>
    <w:p w:rsidR="008C0A9C" w:rsidRPr="00E94E89" w:rsidRDefault="008C0A9C" w:rsidP="008C0A9C">
      <w:pPr>
        <w:ind w:firstLine="420"/>
        <w:rPr>
          <w:rFonts w:ascii="宋体" w:hAnsi="宋体" w:cs="宋体"/>
          <w:kern w:val="0"/>
          <w:sz w:val="30"/>
          <w:szCs w:val="30"/>
        </w:rPr>
      </w:pPr>
      <w:r>
        <w:rPr>
          <w:rFonts w:ascii="宋体" w:hAnsi="宋体" w:cs="宋体"/>
          <w:kern w:val="0"/>
          <w:sz w:val="30"/>
          <w:szCs w:val="30"/>
        </w:rPr>
        <w:t>供应商</w:t>
      </w:r>
      <w:r w:rsidRPr="00E94E89">
        <w:rPr>
          <w:rFonts w:ascii="宋体" w:hAnsi="宋体" w:cs="宋体"/>
          <w:kern w:val="0"/>
          <w:sz w:val="30"/>
          <w:szCs w:val="30"/>
        </w:rPr>
        <w:t>需提供不少于</w:t>
      </w:r>
      <w:r>
        <w:rPr>
          <w:rFonts w:ascii="宋体" w:hAnsi="宋体" w:cs="宋体" w:hint="eastAsia"/>
          <w:kern w:val="0"/>
          <w:sz w:val="30"/>
          <w:szCs w:val="30"/>
        </w:rPr>
        <w:t>200人天</w:t>
      </w:r>
      <w:r w:rsidRPr="00E94E89">
        <w:rPr>
          <w:rFonts w:ascii="宋体" w:hAnsi="宋体" w:cs="宋体"/>
          <w:kern w:val="0"/>
          <w:sz w:val="30"/>
          <w:szCs w:val="30"/>
        </w:rPr>
        <w:t>的维护性软件开发工作</w:t>
      </w:r>
      <w:r w:rsidRPr="00E94E89">
        <w:rPr>
          <w:rFonts w:ascii="宋体" w:hAnsi="宋体" w:cs="宋体" w:hint="eastAsia"/>
          <w:kern w:val="0"/>
          <w:sz w:val="30"/>
          <w:szCs w:val="30"/>
        </w:rPr>
        <w:t>，</w:t>
      </w:r>
      <w:proofErr w:type="gramStart"/>
      <w:r w:rsidRPr="00E94E89">
        <w:rPr>
          <w:rFonts w:ascii="宋体" w:hAnsi="宋体" w:cs="宋体"/>
          <w:kern w:val="0"/>
          <w:sz w:val="30"/>
          <w:szCs w:val="30"/>
        </w:rPr>
        <w:t>支撑省</w:t>
      </w:r>
      <w:proofErr w:type="gramEnd"/>
      <w:r w:rsidRPr="00E94E89">
        <w:rPr>
          <w:rFonts w:ascii="宋体" w:hAnsi="宋体" w:cs="宋体"/>
          <w:kern w:val="0"/>
          <w:sz w:val="30"/>
          <w:szCs w:val="30"/>
        </w:rPr>
        <w:t>交通运输</w:t>
      </w:r>
      <w:proofErr w:type="gramStart"/>
      <w:r w:rsidRPr="00E94E89">
        <w:rPr>
          <w:rFonts w:ascii="宋体" w:hAnsi="宋体" w:cs="宋体"/>
          <w:kern w:val="0"/>
          <w:sz w:val="30"/>
          <w:szCs w:val="30"/>
        </w:rPr>
        <w:t>厅</w:t>
      </w:r>
      <w:r w:rsidRPr="00E94E89">
        <w:rPr>
          <w:rFonts w:ascii="宋体" w:hAnsi="宋体" w:cs="宋体" w:hint="eastAsia"/>
          <w:kern w:val="0"/>
          <w:sz w:val="30"/>
          <w:szCs w:val="30"/>
        </w:rPr>
        <w:t>业务</w:t>
      </w:r>
      <w:proofErr w:type="gramEnd"/>
      <w:r w:rsidRPr="00E94E89">
        <w:rPr>
          <w:rFonts w:ascii="宋体" w:hAnsi="宋体" w:cs="宋体" w:hint="eastAsia"/>
          <w:kern w:val="0"/>
          <w:sz w:val="30"/>
          <w:szCs w:val="30"/>
        </w:rPr>
        <w:t>系统临时性、维护性的软件开发任务。</w:t>
      </w:r>
    </w:p>
    <w:p w:rsidR="008C0A9C" w:rsidRPr="00E94E89" w:rsidRDefault="008C0A9C" w:rsidP="008C0A9C">
      <w:pPr>
        <w:pStyle w:val="30"/>
        <w:numPr>
          <w:ilvl w:val="2"/>
          <w:numId w:val="0"/>
        </w:numPr>
        <w:tabs>
          <w:tab w:val="left" w:pos="780"/>
        </w:tabs>
        <w:autoSpaceDN w:val="0"/>
        <w:spacing w:before="0" w:after="0"/>
        <w:ind w:left="105"/>
        <w:rPr>
          <w:rFonts w:ascii="宋体" w:hAnsi="宋体" w:cs="宋体"/>
          <w:sz w:val="30"/>
          <w:szCs w:val="30"/>
        </w:rPr>
      </w:pPr>
      <w:r w:rsidRPr="00E94E89">
        <w:rPr>
          <w:rFonts w:ascii="宋体" w:hAnsi="宋体" w:cs="宋体"/>
          <w:sz w:val="30"/>
          <w:szCs w:val="30"/>
        </w:rPr>
        <w:t>2</w:t>
      </w:r>
      <w:r w:rsidRPr="00E94E89">
        <w:rPr>
          <w:rFonts w:ascii="宋体" w:hAnsi="宋体" w:cs="宋体" w:hint="eastAsia"/>
          <w:sz w:val="30"/>
          <w:szCs w:val="30"/>
        </w:rPr>
        <w:t>）服务</w:t>
      </w:r>
      <w:r w:rsidRPr="00E94E89">
        <w:rPr>
          <w:rFonts w:ascii="宋体" w:hAnsi="宋体" w:cs="宋体"/>
          <w:sz w:val="30"/>
          <w:szCs w:val="30"/>
        </w:rPr>
        <w:t>要求</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（1）服务周期</w:t>
      </w:r>
    </w:p>
    <w:tbl>
      <w:tblPr>
        <w:tblW w:w="9097" w:type="dxa"/>
        <w:jc w:val="center"/>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4"/>
        <w:gridCol w:w="4863"/>
      </w:tblGrid>
      <w:tr w:rsidR="008C0A9C" w:rsidRPr="00E94E89" w:rsidTr="00AC4962">
        <w:trPr>
          <w:trHeight w:val="270"/>
          <w:jc w:val="center"/>
        </w:trPr>
        <w:tc>
          <w:tcPr>
            <w:tcW w:w="4234" w:type="dxa"/>
            <w:shd w:val="clear" w:color="auto" w:fill="auto"/>
            <w:vAlign w:val="center"/>
            <w:hideMark/>
          </w:tcPr>
          <w:p w:rsidR="008C0A9C" w:rsidRPr="00E94E89" w:rsidRDefault="008C0A9C" w:rsidP="00AC4962">
            <w:pPr>
              <w:pStyle w:val="p0"/>
              <w:autoSpaceDN w:val="0"/>
              <w:spacing w:line="360" w:lineRule="auto"/>
              <w:jc w:val="center"/>
              <w:rPr>
                <w:b/>
                <w:sz w:val="28"/>
                <w:szCs w:val="28"/>
              </w:rPr>
            </w:pPr>
            <w:r w:rsidRPr="00E94E89">
              <w:rPr>
                <w:rFonts w:hint="eastAsia"/>
                <w:b/>
                <w:sz w:val="28"/>
                <w:szCs w:val="28"/>
              </w:rPr>
              <w:t>应用名称</w:t>
            </w:r>
          </w:p>
        </w:tc>
        <w:tc>
          <w:tcPr>
            <w:tcW w:w="4863" w:type="dxa"/>
            <w:vAlign w:val="center"/>
          </w:tcPr>
          <w:p w:rsidR="008C0A9C" w:rsidRPr="00E94E89" w:rsidRDefault="008C0A9C" w:rsidP="00AC4962">
            <w:pPr>
              <w:pStyle w:val="p0"/>
              <w:autoSpaceDN w:val="0"/>
              <w:spacing w:line="360" w:lineRule="auto"/>
              <w:jc w:val="center"/>
              <w:rPr>
                <w:b/>
                <w:sz w:val="28"/>
                <w:szCs w:val="28"/>
              </w:rPr>
            </w:pPr>
            <w:r w:rsidRPr="00E94E89">
              <w:rPr>
                <w:rFonts w:hint="eastAsia"/>
                <w:b/>
                <w:sz w:val="28"/>
                <w:szCs w:val="28"/>
              </w:rPr>
              <w:t>本期服务起始日期及结束时间</w:t>
            </w:r>
          </w:p>
        </w:tc>
      </w:tr>
      <w:tr w:rsidR="008C0A9C" w:rsidRPr="00E94E89" w:rsidTr="00AC4962">
        <w:trPr>
          <w:trHeight w:val="343"/>
          <w:jc w:val="center"/>
        </w:trPr>
        <w:tc>
          <w:tcPr>
            <w:tcW w:w="4234" w:type="dxa"/>
            <w:shd w:val="clear" w:color="auto" w:fill="auto"/>
            <w:vAlign w:val="center"/>
            <w:hideMark/>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交通运输部网站共建及监测标准服务</w:t>
            </w:r>
          </w:p>
        </w:tc>
        <w:tc>
          <w:tcPr>
            <w:tcW w:w="4863" w:type="dxa"/>
            <w:vAlign w:val="center"/>
          </w:tcPr>
          <w:p w:rsidR="008C0A9C" w:rsidRPr="00E94E89" w:rsidRDefault="008C0A9C" w:rsidP="00AC4962">
            <w:pPr>
              <w:pStyle w:val="p0"/>
              <w:autoSpaceDN w:val="0"/>
              <w:spacing w:line="360" w:lineRule="auto"/>
              <w:rPr>
                <w:sz w:val="28"/>
                <w:szCs w:val="28"/>
              </w:rPr>
            </w:pPr>
            <w:r w:rsidRPr="00E94E89">
              <w:rPr>
                <w:sz w:val="28"/>
                <w:szCs w:val="28"/>
              </w:rPr>
              <w:t>自本项目合同签订并生效之日起</w:t>
            </w:r>
            <w:r w:rsidRPr="00E94E89">
              <w:rPr>
                <w:rFonts w:hint="eastAsia"/>
                <w:sz w:val="28"/>
                <w:szCs w:val="28"/>
              </w:rPr>
              <w:t>至2</w:t>
            </w:r>
            <w:r w:rsidRPr="00E94E89">
              <w:rPr>
                <w:sz w:val="28"/>
                <w:szCs w:val="28"/>
              </w:rPr>
              <w:t>021年</w:t>
            </w:r>
            <w:r>
              <w:rPr>
                <w:rFonts w:hint="eastAsia"/>
                <w:sz w:val="28"/>
                <w:szCs w:val="28"/>
              </w:rPr>
              <w:t>11月20日</w:t>
            </w:r>
          </w:p>
        </w:tc>
      </w:tr>
      <w:tr w:rsidR="008C0A9C" w:rsidRPr="00E94E89" w:rsidTr="00AC4962">
        <w:trPr>
          <w:trHeight w:val="270"/>
          <w:jc w:val="center"/>
        </w:trPr>
        <w:tc>
          <w:tcPr>
            <w:tcW w:w="4234" w:type="dxa"/>
            <w:shd w:val="clear" w:color="auto" w:fill="auto"/>
            <w:vAlign w:val="center"/>
            <w:hideMark/>
          </w:tcPr>
          <w:p w:rsidR="008C0A9C" w:rsidRPr="00E94E89" w:rsidRDefault="008C0A9C" w:rsidP="00AC4962">
            <w:pPr>
              <w:pStyle w:val="p0"/>
              <w:autoSpaceDN w:val="0"/>
              <w:spacing w:line="360" w:lineRule="auto"/>
              <w:jc w:val="center"/>
              <w:rPr>
                <w:sz w:val="28"/>
                <w:szCs w:val="28"/>
              </w:rPr>
            </w:pPr>
            <w:r w:rsidRPr="00E94E89">
              <w:rPr>
                <w:sz w:val="28"/>
                <w:szCs w:val="28"/>
              </w:rPr>
              <w:lastRenderedPageBreak/>
              <w:t>浙江交通基础平台及交换平台</w:t>
            </w:r>
          </w:p>
        </w:tc>
        <w:tc>
          <w:tcPr>
            <w:tcW w:w="4863" w:type="dxa"/>
            <w:vAlign w:val="center"/>
          </w:tcPr>
          <w:p w:rsidR="008C0A9C" w:rsidRPr="00E94E89" w:rsidRDefault="008C0A9C" w:rsidP="00AC4962">
            <w:pPr>
              <w:pStyle w:val="p0"/>
              <w:autoSpaceDN w:val="0"/>
              <w:spacing w:line="360" w:lineRule="auto"/>
              <w:rPr>
                <w:sz w:val="28"/>
                <w:szCs w:val="28"/>
              </w:rPr>
            </w:pPr>
            <w:r w:rsidRPr="00E94E89">
              <w:rPr>
                <w:rFonts w:hint="eastAsia"/>
                <w:sz w:val="28"/>
                <w:szCs w:val="28"/>
              </w:rPr>
              <w:t>2</w:t>
            </w:r>
            <w:r w:rsidRPr="00E94E89">
              <w:rPr>
                <w:sz w:val="28"/>
                <w:szCs w:val="28"/>
              </w:rPr>
              <w:t>020年</w:t>
            </w:r>
            <w:r w:rsidRPr="00E94E89">
              <w:rPr>
                <w:rFonts w:hint="eastAsia"/>
                <w:sz w:val="28"/>
                <w:szCs w:val="28"/>
              </w:rPr>
              <w:t>1</w:t>
            </w:r>
            <w:r w:rsidRPr="00E94E89">
              <w:rPr>
                <w:sz w:val="28"/>
                <w:szCs w:val="28"/>
              </w:rPr>
              <w:t>0月</w:t>
            </w:r>
            <w:r w:rsidRPr="00E94E89">
              <w:rPr>
                <w:rFonts w:hint="eastAsia"/>
                <w:sz w:val="28"/>
                <w:szCs w:val="28"/>
              </w:rPr>
              <w:t>1</w:t>
            </w:r>
            <w:r w:rsidRPr="00E94E89">
              <w:rPr>
                <w:sz w:val="28"/>
                <w:szCs w:val="28"/>
              </w:rPr>
              <w:t>7日起</w:t>
            </w:r>
            <w:r w:rsidRPr="00E94E89">
              <w:rPr>
                <w:rFonts w:hint="eastAsia"/>
                <w:sz w:val="28"/>
                <w:szCs w:val="28"/>
              </w:rPr>
              <w:t>至2</w:t>
            </w:r>
            <w:r w:rsidRPr="00E94E89">
              <w:rPr>
                <w:sz w:val="28"/>
                <w:szCs w:val="28"/>
              </w:rPr>
              <w:t>021年</w:t>
            </w:r>
            <w:r>
              <w:rPr>
                <w:rFonts w:hint="eastAsia"/>
                <w:sz w:val="28"/>
                <w:szCs w:val="28"/>
              </w:rPr>
              <w:t>11月20日</w:t>
            </w:r>
          </w:p>
        </w:tc>
      </w:tr>
      <w:tr w:rsidR="008C0A9C" w:rsidRPr="00E94E89" w:rsidTr="00AC4962">
        <w:trPr>
          <w:trHeight w:val="262"/>
          <w:jc w:val="center"/>
        </w:trPr>
        <w:tc>
          <w:tcPr>
            <w:tcW w:w="4234" w:type="dxa"/>
            <w:shd w:val="clear" w:color="auto" w:fill="auto"/>
            <w:vAlign w:val="center"/>
            <w:hideMark/>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全省OA系统维护</w:t>
            </w:r>
          </w:p>
        </w:tc>
        <w:tc>
          <w:tcPr>
            <w:tcW w:w="4863" w:type="dxa"/>
            <w:vAlign w:val="center"/>
          </w:tcPr>
          <w:p w:rsidR="008C0A9C" w:rsidRPr="00E94E89" w:rsidRDefault="008C0A9C" w:rsidP="00AC4962">
            <w:pPr>
              <w:pStyle w:val="p0"/>
              <w:autoSpaceDN w:val="0"/>
              <w:spacing w:line="360" w:lineRule="auto"/>
              <w:rPr>
                <w:sz w:val="28"/>
                <w:szCs w:val="28"/>
              </w:rPr>
            </w:pPr>
            <w:r w:rsidRPr="00E94E89">
              <w:rPr>
                <w:sz w:val="28"/>
                <w:szCs w:val="28"/>
              </w:rPr>
              <w:t>自本项目合同签订并生效之日起</w:t>
            </w:r>
            <w:r w:rsidRPr="00E94E89">
              <w:rPr>
                <w:rFonts w:hint="eastAsia"/>
                <w:sz w:val="28"/>
                <w:szCs w:val="28"/>
              </w:rPr>
              <w:t>至2</w:t>
            </w:r>
            <w:r w:rsidRPr="00E94E89">
              <w:rPr>
                <w:sz w:val="28"/>
                <w:szCs w:val="28"/>
              </w:rPr>
              <w:t>021年</w:t>
            </w:r>
            <w:r>
              <w:rPr>
                <w:rFonts w:hint="eastAsia"/>
                <w:sz w:val="28"/>
                <w:szCs w:val="28"/>
              </w:rPr>
              <w:t>11月20日</w:t>
            </w:r>
          </w:p>
        </w:tc>
      </w:tr>
      <w:tr w:rsidR="008C0A9C" w:rsidRPr="00E94E89" w:rsidTr="00AC4962">
        <w:trPr>
          <w:trHeight w:val="270"/>
          <w:jc w:val="center"/>
        </w:trPr>
        <w:tc>
          <w:tcPr>
            <w:tcW w:w="4234" w:type="dxa"/>
            <w:shd w:val="clear" w:color="auto" w:fill="auto"/>
            <w:vAlign w:val="center"/>
            <w:hideMark/>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厅机关财务集中管理平台维护</w:t>
            </w:r>
          </w:p>
        </w:tc>
        <w:tc>
          <w:tcPr>
            <w:tcW w:w="4863" w:type="dxa"/>
            <w:vAlign w:val="center"/>
          </w:tcPr>
          <w:p w:rsidR="008C0A9C" w:rsidRPr="00E94E89" w:rsidRDefault="008C0A9C" w:rsidP="00AC4962">
            <w:pPr>
              <w:pStyle w:val="p0"/>
              <w:autoSpaceDN w:val="0"/>
              <w:spacing w:line="360" w:lineRule="auto"/>
              <w:rPr>
                <w:sz w:val="28"/>
                <w:szCs w:val="28"/>
              </w:rPr>
            </w:pPr>
            <w:r w:rsidRPr="00E94E89">
              <w:rPr>
                <w:rFonts w:hint="eastAsia"/>
                <w:sz w:val="28"/>
                <w:szCs w:val="28"/>
              </w:rPr>
              <w:t>2</w:t>
            </w:r>
            <w:r w:rsidRPr="00E94E89">
              <w:rPr>
                <w:sz w:val="28"/>
                <w:szCs w:val="28"/>
              </w:rPr>
              <w:t>020年</w:t>
            </w:r>
            <w:r w:rsidRPr="00E94E89">
              <w:rPr>
                <w:rFonts w:hint="eastAsia"/>
                <w:sz w:val="28"/>
                <w:szCs w:val="28"/>
              </w:rPr>
              <w:t>1</w:t>
            </w:r>
            <w:r w:rsidRPr="00E94E89">
              <w:rPr>
                <w:sz w:val="28"/>
                <w:szCs w:val="28"/>
              </w:rPr>
              <w:t>1月22日起</w:t>
            </w:r>
            <w:r w:rsidRPr="00E94E89">
              <w:rPr>
                <w:rFonts w:hint="eastAsia"/>
                <w:sz w:val="28"/>
                <w:szCs w:val="28"/>
              </w:rPr>
              <w:t>至2</w:t>
            </w:r>
            <w:r w:rsidRPr="00E94E89">
              <w:rPr>
                <w:sz w:val="28"/>
                <w:szCs w:val="28"/>
              </w:rPr>
              <w:t>021年</w:t>
            </w:r>
            <w:r>
              <w:rPr>
                <w:rFonts w:hint="eastAsia"/>
                <w:sz w:val="28"/>
                <w:szCs w:val="28"/>
              </w:rPr>
              <w:t>11月20日</w:t>
            </w:r>
          </w:p>
        </w:tc>
      </w:tr>
      <w:tr w:rsidR="008C0A9C" w:rsidRPr="00E94E89" w:rsidTr="00AC4962">
        <w:trPr>
          <w:trHeight w:val="270"/>
          <w:jc w:val="center"/>
        </w:trPr>
        <w:tc>
          <w:tcPr>
            <w:tcW w:w="4234" w:type="dxa"/>
            <w:shd w:val="clear" w:color="auto" w:fill="auto"/>
            <w:vAlign w:val="center"/>
            <w:hideMark/>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浙江交通网站</w:t>
            </w:r>
          </w:p>
        </w:tc>
        <w:tc>
          <w:tcPr>
            <w:tcW w:w="4863" w:type="dxa"/>
            <w:vAlign w:val="center"/>
          </w:tcPr>
          <w:p w:rsidR="008C0A9C" w:rsidRPr="00E94E89" w:rsidRDefault="008C0A9C" w:rsidP="00AC4962">
            <w:pPr>
              <w:pStyle w:val="p0"/>
              <w:autoSpaceDN w:val="0"/>
              <w:spacing w:line="360" w:lineRule="auto"/>
              <w:rPr>
                <w:sz w:val="28"/>
                <w:szCs w:val="28"/>
              </w:rPr>
            </w:pPr>
            <w:r w:rsidRPr="00E94E89">
              <w:rPr>
                <w:rFonts w:hint="eastAsia"/>
                <w:sz w:val="28"/>
                <w:szCs w:val="28"/>
              </w:rPr>
              <w:t>2</w:t>
            </w:r>
            <w:r w:rsidRPr="00E94E89">
              <w:rPr>
                <w:sz w:val="28"/>
                <w:szCs w:val="28"/>
              </w:rPr>
              <w:t>020年</w:t>
            </w:r>
            <w:r w:rsidRPr="00E94E89">
              <w:rPr>
                <w:rFonts w:hint="eastAsia"/>
                <w:sz w:val="28"/>
                <w:szCs w:val="28"/>
              </w:rPr>
              <w:t>1</w:t>
            </w:r>
            <w:r w:rsidRPr="00E94E89">
              <w:rPr>
                <w:sz w:val="28"/>
                <w:szCs w:val="28"/>
              </w:rPr>
              <w:t>0月17日起</w:t>
            </w:r>
            <w:r w:rsidRPr="00E94E89">
              <w:rPr>
                <w:rFonts w:hint="eastAsia"/>
                <w:sz w:val="28"/>
                <w:szCs w:val="28"/>
              </w:rPr>
              <w:t>至2</w:t>
            </w:r>
            <w:r w:rsidRPr="00E94E89">
              <w:rPr>
                <w:sz w:val="28"/>
                <w:szCs w:val="28"/>
              </w:rPr>
              <w:t>021年</w:t>
            </w:r>
            <w:r>
              <w:rPr>
                <w:rFonts w:hint="eastAsia"/>
                <w:sz w:val="28"/>
                <w:szCs w:val="28"/>
              </w:rPr>
              <w:t>11月20日</w:t>
            </w:r>
          </w:p>
        </w:tc>
      </w:tr>
      <w:tr w:rsidR="008C0A9C" w:rsidRPr="00E94E89" w:rsidTr="00AC4962">
        <w:trPr>
          <w:trHeight w:val="270"/>
          <w:jc w:val="center"/>
        </w:trPr>
        <w:tc>
          <w:tcPr>
            <w:tcW w:w="4234" w:type="dxa"/>
            <w:shd w:val="clear" w:color="auto" w:fill="auto"/>
            <w:vAlign w:val="center"/>
            <w:hideMark/>
          </w:tcPr>
          <w:p w:rsidR="008C0A9C" w:rsidRPr="00E94E89" w:rsidRDefault="008C0A9C" w:rsidP="00AC4962">
            <w:pPr>
              <w:pStyle w:val="p0"/>
              <w:autoSpaceDN w:val="0"/>
              <w:spacing w:line="360" w:lineRule="auto"/>
              <w:jc w:val="center"/>
              <w:rPr>
                <w:sz w:val="28"/>
                <w:szCs w:val="28"/>
              </w:rPr>
            </w:pPr>
            <w:proofErr w:type="gramStart"/>
            <w:r w:rsidRPr="00E94E89">
              <w:rPr>
                <w:rFonts w:hint="eastAsia"/>
                <w:sz w:val="28"/>
                <w:szCs w:val="28"/>
              </w:rPr>
              <w:t>最多跑</w:t>
            </w:r>
            <w:proofErr w:type="gramEnd"/>
            <w:r w:rsidRPr="00E94E89">
              <w:rPr>
                <w:rFonts w:hint="eastAsia"/>
                <w:sz w:val="28"/>
                <w:szCs w:val="28"/>
              </w:rPr>
              <w:t>一次支撑系统维护</w:t>
            </w:r>
          </w:p>
        </w:tc>
        <w:tc>
          <w:tcPr>
            <w:tcW w:w="4863" w:type="dxa"/>
            <w:vAlign w:val="center"/>
          </w:tcPr>
          <w:p w:rsidR="008C0A9C" w:rsidRPr="00E94E89" w:rsidRDefault="008C0A9C" w:rsidP="00AC4962">
            <w:pPr>
              <w:pStyle w:val="p0"/>
              <w:autoSpaceDN w:val="0"/>
              <w:spacing w:line="360" w:lineRule="auto"/>
              <w:rPr>
                <w:sz w:val="28"/>
                <w:szCs w:val="28"/>
              </w:rPr>
            </w:pPr>
            <w:r w:rsidRPr="00E94E89">
              <w:rPr>
                <w:sz w:val="28"/>
                <w:szCs w:val="28"/>
              </w:rPr>
              <w:t>自本项目合同签订并生效之日起</w:t>
            </w:r>
            <w:r w:rsidRPr="00E94E89">
              <w:rPr>
                <w:rFonts w:hint="eastAsia"/>
                <w:sz w:val="28"/>
                <w:szCs w:val="28"/>
              </w:rPr>
              <w:t>至2</w:t>
            </w:r>
            <w:r w:rsidRPr="00E94E89">
              <w:rPr>
                <w:sz w:val="28"/>
                <w:szCs w:val="28"/>
              </w:rPr>
              <w:t>021年</w:t>
            </w:r>
            <w:r>
              <w:rPr>
                <w:rFonts w:hint="eastAsia"/>
                <w:sz w:val="28"/>
                <w:szCs w:val="28"/>
              </w:rPr>
              <w:t>11月20日</w:t>
            </w:r>
          </w:p>
        </w:tc>
      </w:tr>
      <w:tr w:rsidR="008C0A9C" w:rsidRPr="00E94E89" w:rsidTr="00AC4962">
        <w:trPr>
          <w:trHeight w:val="270"/>
          <w:jc w:val="center"/>
        </w:trPr>
        <w:tc>
          <w:tcPr>
            <w:tcW w:w="4234" w:type="dxa"/>
            <w:shd w:val="clear" w:color="auto" w:fill="auto"/>
            <w:vAlign w:val="center"/>
            <w:hideMark/>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统计报表管理系统维护</w:t>
            </w:r>
          </w:p>
        </w:tc>
        <w:tc>
          <w:tcPr>
            <w:tcW w:w="4863" w:type="dxa"/>
            <w:vAlign w:val="center"/>
          </w:tcPr>
          <w:p w:rsidR="008C0A9C" w:rsidRPr="00E94E89" w:rsidRDefault="008C0A9C" w:rsidP="00AC4962">
            <w:pPr>
              <w:pStyle w:val="p0"/>
              <w:autoSpaceDN w:val="0"/>
              <w:spacing w:line="360" w:lineRule="auto"/>
              <w:rPr>
                <w:sz w:val="28"/>
                <w:szCs w:val="28"/>
              </w:rPr>
            </w:pPr>
            <w:r w:rsidRPr="00E94E89">
              <w:rPr>
                <w:sz w:val="28"/>
                <w:szCs w:val="28"/>
              </w:rPr>
              <w:t>自本项目合同签订并生效之日起</w:t>
            </w:r>
            <w:r w:rsidRPr="00E94E89">
              <w:rPr>
                <w:rFonts w:hint="eastAsia"/>
                <w:sz w:val="28"/>
                <w:szCs w:val="28"/>
              </w:rPr>
              <w:t>至2</w:t>
            </w:r>
            <w:r w:rsidRPr="00E94E89">
              <w:rPr>
                <w:sz w:val="28"/>
                <w:szCs w:val="28"/>
              </w:rPr>
              <w:t>021年</w:t>
            </w:r>
            <w:r>
              <w:rPr>
                <w:rFonts w:hint="eastAsia"/>
                <w:sz w:val="28"/>
                <w:szCs w:val="28"/>
              </w:rPr>
              <w:t>11月20日</w:t>
            </w:r>
          </w:p>
        </w:tc>
      </w:tr>
      <w:tr w:rsidR="008C0A9C" w:rsidRPr="00E94E89" w:rsidTr="00AC4962">
        <w:trPr>
          <w:trHeight w:val="270"/>
          <w:jc w:val="center"/>
        </w:trPr>
        <w:tc>
          <w:tcPr>
            <w:tcW w:w="4234" w:type="dxa"/>
            <w:shd w:val="clear" w:color="auto" w:fill="auto"/>
            <w:vAlign w:val="center"/>
            <w:hideMark/>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视频监控资源整合平台维护</w:t>
            </w:r>
          </w:p>
        </w:tc>
        <w:tc>
          <w:tcPr>
            <w:tcW w:w="4863" w:type="dxa"/>
            <w:vAlign w:val="center"/>
          </w:tcPr>
          <w:p w:rsidR="008C0A9C" w:rsidRPr="00E94E89" w:rsidRDefault="008C0A9C" w:rsidP="00AC4962">
            <w:pPr>
              <w:pStyle w:val="p0"/>
              <w:autoSpaceDN w:val="0"/>
              <w:spacing w:line="360" w:lineRule="auto"/>
              <w:rPr>
                <w:sz w:val="28"/>
                <w:szCs w:val="28"/>
              </w:rPr>
            </w:pPr>
            <w:r w:rsidRPr="00E94E89">
              <w:rPr>
                <w:sz w:val="28"/>
                <w:szCs w:val="28"/>
              </w:rPr>
              <w:t>自本项目合同签订并生效之日起</w:t>
            </w:r>
            <w:r w:rsidRPr="00E94E89">
              <w:rPr>
                <w:rFonts w:hint="eastAsia"/>
                <w:sz w:val="28"/>
                <w:szCs w:val="28"/>
              </w:rPr>
              <w:t>至2</w:t>
            </w:r>
            <w:r w:rsidRPr="00E94E89">
              <w:rPr>
                <w:sz w:val="28"/>
                <w:szCs w:val="28"/>
              </w:rPr>
              <w:t>021年</w:t>
            </w:r>
            <w:r>
              <w:rPr>
                <w:rFonts w:hint="eastAsia"/>
                <w:sz w:val="28"/>
                <w:szCs w:val="28"/>
              </w:rPr>
              <w:t>11月20日</w:t>
            </w:r>
          </w:p>
        </w:tc>
      </w:tr>
      <w:tr w:rsidR="008C0A9C" w:rsidRPr="00E94E89" w:rsidTr="00AC4962">
        <w:trPr>
          <w:trHeight w:val="270"/>
          <w:jc w:val="center"/>
        </w:trPr>
        <w:tc>
          <w:tcPr>
            <w:tcW w:w="4234" w:type="dxa"/>
            <w:shd w:val="clear" w:color="auto" w:fill="auto"/>
            <w:vAlign w:val="center"/>
            <w:hideMark/>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铁路共享交换平台维护</w:t>
            </w:r>
          </w:p>
        </w:tc>
        <w:tc>
          <w:tcPr>
            <w:tcW w:w="4863" w:type="dxa"/>
            <w:vAlign w:val="center"/>
          </w:tcPr>
          <w:p w:rsidR="008C0A9C" w:rsidRPr="00E94E89" w:rsidRDefault="008C0A9C" w:rsidP="00AC4962">
            <w:pPr>
              <w:pStyle w:val="p0"/>
              <w:autoSpaceDN w:val="0"/>
              <w:spacing w:line="360" w:lineRule="auto"/>
              <w:rPr>
                <w:sz w:val="28"/>
                <w:szCs w:val="28"/>
              </w:rPr>
            </w:pPr>
            <w:r w:rsidRPr="00E94E89">
              <w:rPr>
                <w:sz w:val="28"/>
                <w:szCs w:val="28"/>
              </w:rPr>
              <w:t>自本项目合同签订并生效之日起</w:t>
            </w:r>
            <w:r w:rsidRPr="00E94E89">
              <w:rPr>
                <w:rFonts w:hint="eastAsia"/>
                <w:sz w:val="28"/>
                <w:szCs w:val="28"/>
              </w:rPr>
              <w:t>至2</w:t>
            </w:r>
            <w:r w:rsidRPr="00E94E89">
              <w:rPr>
                <w:sz w:val="28"/>
                <w:szCs w:val="28"/>
              </w:rPr>
              <w:t>021年</w:t>
            </w:r>
            <w:r>
              <w:rPr>
                <w:rFonts w:hint="eastAsia"/>
                <w:sz w:val="28"/>
                <w:szCs w:val="28"/>
              </w:rPr>
              <w:t>11月20日</w:t>
            </w:r>
          </w:p>
        </w:tc>
      </w:tr>
      <w:tr w:rsidR="008C0A9C" w:rsidRPr="00E94E89" w:rsidTr="00AC4962">
        <w:trPr>
          <w:trHeight w:val="270"/>
          <w:jc w:val="center"/>
        </w:trPr>
        <w:tc>
          <w:tcPr>
            <w:tcW w:w="4234"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BE7A00">
              <w:rPr>
                <w:rFonts w:hint="eastAsia"/>
                <w:sz w:val="28"/>
                <w:szCs w:val="28"/>
              </w:rPr>
              <w:t>空港物流信息系统</w:t>
            </w:r>
          </w:p>
        </w:tc>
        <w:tc>
          <w:tcPr>
            <w:tcW w:w="4863" w:type="dxa"/>
            <w:vAlign w:val="center"/>
          </w:tcPr>
          <w:p w:rsidR="008C0A9C" w:rsidRPr="00E94E89" w:rsidRDefault="008C0A9C" w:rsidP="00AC4962">
            <w:pPr>
              <w:pStyle w:val="p0"/>
              <w:autoSpaceDN w:val="0"/>
              <w:spacing w:line="360" w:lineRule="auto"/>
              <w:rPr>
                <w:sz w:val="28"/>
                <w:szCs w:val="28"/>
              </w:rPr>
            </w:pPr>
            <w:r w:rsidRPr="00BE7A00">
              <w:rPr>
                <w:rFonts w:hint="eastAsia"/>
                <w:sz w:val="28"/>
                <w:szCs w:val="28"/>
              </w:rPr>
              <w:t>自本项目合同签订并生效之日起至2021年</w:t>
            </w:r>
            <w:r>
              <w:rPr>
                <w:rFonts w:hint="eastAsia"/>
                <w:sz w:val="28"/>
                <w:szCs w:val="28"/>
              </w:rPr>
              <w:t>11月20日</w:t>
            </w:r>
          </w:p>
        </w:tc>
      </w:tr>
    </w:tbl>
    <w:p w:rsidR="008C0A9C" w:rsidRDefault="008C0A9C" w:rsidP="008C0A9C">
      <w:pPr>
        <w:ind w:firstLine="420"/>
        <w:rPr>
          <w:rFonts w:ascii="宋体" w:hAnsi="宋体" w:cs="宋体"/>
          <w:kern w:val="0"/>
          <w:szCs w:val="21"/>
        </w:rPr>
      </w:pP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w:t>
      </w:r>
      <w:r w:rsidRPr="00E94E89">
        <w:rPr>
          <w:rFonts w:ascii="宋体" w:hAnsi="宋体" w:cs="宋体"/>
          <w:kern w:val="0"/>
          <w:sz w:val="30"/>
          <w:szCs w:val="30"/>
        </w:rPr>
        <w:t>2</w:t>
      </w:r>
      <w:r w:rsidRPr="00E94E89">
        <w:rPr>
          <w:rFonts w:ascii="宋体" w:hAnsi="宋体" w:cs="宋体" w:hint="eastAsia"/>
          <w:kern w:val="0"/>
          <w:sz w:val="30"/>
          <w:szCs w:val="30"/>
        </w:rPr>
        <w:t>）响应要求</w:t>
      </w:r>
    </w:p>
    <w:p w:rsidR="008C0A9C" w:rsidRPr="00E94E89" w:rsidRDefault="008C0A9C" w:rsidP="008C0A9C">
      <w:pPr>
        <w:ind w:firstLine="420"/>
        <w:rPr>
          <w:rFonts w:ascii="宋体" w:hAnsi="宋体" w:cs="宋体"/>
          <w:kern w:val="0"/>
          <w:sz w:val="30"/>
          <w:szCs w:val="30"/>
        </w:rPr>
      </w:pPr>
      <w:r>
        <w:rPr>
          <w:rFonts w:ascii="宋体" w:hAnsi="宋体" w:cs="宋体" w:hint="eastAsia"/>
          <w:kern w:val="0"/>
          <w:sz w:val="30"/>
          <w:szCs w:val="30"/>
        </w:rPr>
        <w:t>供应商</w:t>
      </w:r>
      <w:r w:rsidRPr="00E94E89">
        <w:rPr>
          <w:rFonts w:ascii="宋体" w:hAnsi="宋体" w:cs="宋体" w:hint="eastAsia"/>
          <w:kern w:val="0"/>
          <w:sz w:val="30"/>
          <w:szCs w:val="30"/>
        </w:rPr>
        <w:t>须提供7×24小时电话支持服务。遇到一般问题，</w:t>
      </w:r>
      <w:r>
        <w:rPr>
          <w:rFonts w:ascii="宋体" w:hAnsi="宋体" w:cs="宋体" w:hint="eastAsia"/>
          <w:kern w:val="0"/>
          <w:sz w:val="30"/>
          <w:szCs w:val="30"/>
        </w:rPr>
        <w:t>供应商</w:t>
      </w:r>
      <w:r w:rsidRPr="00E94E89">
        <w:rPr>
          <w:rFonts w:ascii="宋体" w:hAnsi="宋体" w:cs="宋体" w:hint="eastAsia"/>
          <w:kern w:val="0"/>
          <w:sz w:val="30"/>
          <w:szCs w:val="30"/>
        </w:rPr>
        <w:t>负责及时响应并现场予以解决；如果遇到</w:t>
      </w:r>
      <w:proofErr w:type="gramStart"/>
      <w:r w:rsidRPr="00E94E89">
        <w:rPr>
          <w:rFonts w:ascii="宋体" w:hAnsi="宋体" w:cs="宋体" w:hint="eastAsia"/>
          <w:kern w:val="0"/>
          <w:sz w:val="30"/>
          <w:szCs w:val="30"/>
        </w:rPr>
        <w:t>因现有</w:t>
      </w:r>
      <w:proofErr w:type="gramEnd"/>
      <w:r w:rsidRPr="00E94E89">
        <w:rPr>
          <w:rFonts w:ascii="宋体" w:hAnsi="宋体" w:cs="宋体" w:hint="eastAsia"/>
          <w:kern w:val="0"/>
          <w:sz w:val="30"/>
          <w:szCs w:val="30"/>
        </w:rPr>
        <w:t>技术水平和环境条件下难以解决的问题，驻场工程师不能立即修复的，在得到用户通知后，应在半小时内做出实质性响应，2小时内到达省厅现场，并在4小时内为采购人提供紧急解决方案，以保障用户的正常工作。</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w:t>
      </w:r>
      <w:r w:rsidRPr="00E94E89">
        <w:rPr>
          <w:rFonts w:ascii="宋体" w:hAnsi="宋体" w:cs="宋体"/>
          <w:kern w:val="0"/>
          <w:sz w:val="30"/>
          <w:szCs w:val="30"/>
        </w:rPr>
        <w:t>3</w:t>
      </w:r>
      <w:r w:rsidRPr="00E94E89">
        <w:rPr>
          <w:rFonts w:ascii="宋体" w:hAnsi="宋体" w:cs="宋体" w:hint="eastAsia"/>
          <w:kern w:val="0"/>
          <w:sz w:val="30"/>
          <w:szCs w:val="30"/>
        </w:rPr>
        <w:t>）质量要求</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a</w:t>
      </w:r>
      <w:r w:rsidRPr="00E94E89">
        <w:rPr>
          <w:rFonts w:ascii="宋体" w:hAnsi="宋体" w:cs="宋体"/>
          <w:kern w:val="0"/>
          <w:sz w:val="30"/>
          <w:szCs w:val="30"/>
        </w:rPr>
        <w:t>.</w:t>
      </w:r>
      <w:r w:rsidRPr="00E94E89">
        <w:rPr>
          <w:rFonts w:ascii="宋体" w:hAnsi="宋体" w:cs="宋体" w:hint="eastAsia"/>
          <w:kern w:val="0"/>
          <w:sz w:val="30"/>
          <w:szCs w:val="30"/>
        </w:rPr>
        <w:t>建立服务器和应用系统定期巡检制度。</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b</w:t>
      </w:r>
      <w:r w:rsidRPr="00E94E89">
        <w:rPr>
          <w:rFonts w:ascii="宋体" w:hAnsi="宋体" w:cs="宋体"/>
          <w:kern w:val="0"/>
          <w:sz w:val="30"/>
          <w:szCs w:val="30"/>
        </w:rPr>
        <w:t>.</w:t>
      </w:r>
      <w:r w:rsidRPr="00E94E89">
        <w:rPr>
          <w:rFonts w:ascii="宋体" w:hAnsi="宋体" w:cs="宋体" w:hint="eastAsia"/>
          <w:kern w:val="0"/>
          <w:sz w:val="30"/>
          <w:szCs w:val="30"/>
        </w:rPr>
        <w:t>系统发生的影响用户</w:t>
      </w:r>
      <w:proofErr w:type="gramStart"/>
      <w:r w:rsidRPr="00E94E89">
        <w:rPr>
          <w:rFonts w:ascii="宋体" w:hAnsi="宋体" w:cs="宋体" w:hint="eastAsia"/>
          <w:kern w:val="0"/>
          <w:sz w:val="30"/>
          <w:szCs w:val="30"/>
        </w:rPr>
        <w:t>正常访问</w:t>
      </w:r>
      <w:proofErr w:type="gramEnd"/>
      <w:r w:rsidRPr="00E94E89">
        <w:rPr>
          <w:rFonts w:ascii="宋体" w:hAnsi="宋体" w:cs="宋体" w:hint="eastAsia"/>
          <w:kern w:val="0"/>
          <w:sz w:val="30"/>
          <w:szCs w:val="30"/>
        </w:rPr>
        <w:t>1小时及以上的故障，维护服务期内不多于2次；短时间（1小时以内）影响用户</w:t>
      </w:r>
      <w:proofErr w:type="gramStart"/>
      <w:r w:rsidRPr="00E94E89">
        <w:rPr>
          <w:rFonts w:ascii="宋体" w:hAnsi="宋体" w:cs="宋体" w:hint="eastAsia"/>
          <w:kern w:val="0"/>
          <w:sz w:val="30"/>
          <w:szCs w:val="30"/>
        </w:rPr>
        <w:t>正常访问</w:t>
      </w:r>
      <w:proofErr w:type="gramEnd"/>
      <w:r w:rsidRPr="00E94E89">
        <w:rPr>
          <w:rFonts w:ascii="宋体" w:hAnsi="宋体" w:cs="宋体" w:hint="eastAsia"/>
          <w:kern w:val="0"/>
          <w:sz w:val="30"/>
          <w:szCs w:val="30"/>
        </w:rPr>
        <w:t>的故障，维护服务期内不多于5次；累计运行维护服务时间内的故障时间不超过10小时。</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c</w:t>
      </w:r>
      <w:r w:rsidRPr="00E94E89">
        <w:rPr>
          <w:rFonts w:ascii="宋体" w:hAnsi="宋体" w:cs="宋体"/>
          <w:kern w:val="0"/>
          <w:sz w:val="30"/>
          <w:szCs w:val="30"/>
        </w:rPr>
        <w:t>.</w:t>
      </w:r>
      <w:r w:rsidRPr="00E94E89">
        <w:rPr>
          <w:rFonts w:ascii="宋体" w:hAnsi="宋体" w:cs="宋体" w:hint="eastAsia"/>
          <w:kern w:val="0"/>
          <w:sz w:val="30"/>
          <w:szCs w:val="30"/>
        </w:rPr>
        <w:t>对于各应用系统的修改调整，</w:t>
      </w:r>
      <w:r>
        <w:rPr>
          <w:rFonts w:ascii="宋体" w:hAnsi="宋体" w:cs="宋体" w:hint="eastAsia"/>
          <w:kern w:val="0"/>
          <w:sz w:val="30"/>
          <w:szCs w:val="30"/>
        </w:rPr>
        <w:t>供应商</w:t>
      </w:r>
      <w:r w:rsidRPr="00E94E89">
        <w:rPr>
          <w:rFonts w:ascii="宋体" w:hAnsi="宋体" w:cs="宋体" w:hint="eastAsia"/>
          <w:kern w:val="0"/>
          <w:sz w:val="30"/>
          <w:szCs w:val="30"/>
        </w:rPr>
        <w:t>应根据用户方的需求或事先征得用户方的同意，并进行测试，测试成功后，方可在正式生产</w:t>
      </w:r>
      <w:r w:rsidRPr="00E94E89">
        <w:rPr>
          <w:rFonts w:ascii="宋体" w:hAnsi="宋体" w:cs="宋体" w:hint="eastAsia"/>
          <w:kern w:val="0"/>
          <w:sz w:val="30"/>
          <w:szCs w:val="30"/>
        </w:rPr>
        <w:lastRenderedPageBreak/>
        <w:t>环境进行部署。</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d</w:t>
      </w:r>
      <w:r w:rsidRPr="00E94E89">
        <w:rPr>
          <w:rFonts w:ascii="宋体" w:hAnsi="宋体" w:cs="宋体"/>
          <w:kern w:val="0"/>
          <w:sz w:val="30"/>
          <w:szCs w:val="30"/>
        </w:rPr>
        <w:t>.</w:t>
      </w:r>
      <w:r>
        <w:rPr>
          <w:rFonts w:ascii="宋体" w:hAnsi="宋体" w:cs="宋体" w:hint="eastAsia"/>
          <w:kern w:val="0"/>
          <w:sz w:val="30"/>
          <w:szCs w:val="30"/>
        </w:rPr>
        <w:t>供应商</w:t>
      </w:r>
      <w:r w:rsidRPr="00E94E89">
        <w:rPr>
          <w:rFonts w:ascii="宋体" w:hAnsi="宋体" w:cs="宋体" w:hint="eastAsia"/>
          <w:kern w:val="0"/>
          <w:sz w:val="30"/>
          <w:szCs w:val="30"/>
        </w:rPr>
        <w:t>应提供应用系统详尽的操作手册，以及流程、规则等设置现状的详细说明，并随时保持更新。</w:t>
      </w:r>
    </w:p>
    <w:p w:rsidR="008C0A9C" w:rsidRPr="00E94E89" w:rsidRDefault="008C0A9C" w:rsidP="008C0A9C">
      <w:pPr>
        <w:ind w:firstLine="420"/>
        <w:rPr>
          <w:rFonts w:ascii="宋体" w:hAnsi="宋体" w:cs="宋体"/>
          <w:kern w:val="0"/>
          <w:sz w:val="30"/>
          <w:szCs w:val="30"/>
        </w:rPr>
      </w:pPr>
      <w:r w:rsidRPr="00E94E89">
        <w:rPr>
          <w:rFonts w:ascii="宋体" w:hAnsi="宋体" w:cs="宋体"/>
          <w:kern w:val="0"/>
          <w:sz w:val="30"/>
          <w:szCs w:val="30"/>
        </w:rPr>
        <w:t>e.</w:t>
      </w:r>
      <w:r>
        <w:rPr>
          <w:rFonts w:ascii="宋体" w:hAnsi="宋体" w:cs="宋体" w:hint="eastAsia"/>
          <w:kern w:val="0"/>
          <w:sz w:val="30"/>
          <w:szCs w:val="30"/>
        </w:rPr>
        <w:t>供应商</w:t>
      </w:r>
      <w:r w:rsidRPr="00E94E89">
        <w:rPr>
          <w:rFonts w:ascii="宋体" w:hAnsi="宋体" w:cs="宋体" w:hint="eastAsia"/>
          <w:kern w:val="0"/>
          <w:sz w:val="30"/>
          <w:szCs w:val="30"/>
        </w:rPr>
        <w:t>应建立完善的运行维护服务台帐，认真详实填报有关维护资料；对服务期间发生的各项运行维护事宜，做好相应的详细工作情况记录；每月及时上报运行维护和数据质量月报。</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f</w:t>
      </w:r>
      <w:r w:rsidRPr="00E94E89">
        <w:rPr>
          <w:rFonts w:ascii="宋体" w:hAnsi="宋体" w:cs="宋体"/>
          <w:kern w:val="0"/>
          <w:sz w:val="30"/>
          <w:szCs w:val="30"/>
        </w:rPr>
        <w:t>.</w:t>
      </w:r>
      <w:r w:rsidRPr="00E94E89">
        <w:rPr>
          <w:rFonts w:ascii="宋体" w:hAnsi="宋体" w:cs="宋体" w:hint="eastAsia"/>
          <w:kern w:val="0"/>
          <w:sz w:val="30"/>
          <w:szCs w:val="30"/>
        </w:rPr>
        <w:t>针对财务集中管理平台，服务提供商需提供现场或其它方式的培训服务，</w:t>
      </w:r>
      <w:proofErr w:type="gramStart"/>
      <w:r w:rsidRPr="00E94E89">
        <w:rPr>
          <w:rFonts w:ascii="宋体" w:hAnsi="宋体" w:cs="宋体" w:hint="eastAsia"/>
          <w:kern w:val="0"/>
          <w:sz w:val="30"/>
          <w:szCs w:val="30"/>
        </w:rPr>
        <w:t>含至少</w:t>
      </w:r>
      <w:proofErr w:type="gramEnd"/>
      <w:r w:rsidRPr="00E94E89">
        <w:rPr>
          <w:rFonts w:ascii="宋体" w:hAnsi="宋体" w:cs="宋体" w:hint="eastAsia"/>
          <w:kern w:val="0"/>
          <w:sz w:val="30"/>
          <w:szCs w:val="30"/>
        </w:rPr>
        <w:t>1次不少于10人的培训，并提供培训场地。培训时间与日期必须在合同生效之后由双方协商安排。</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w:t>
      </w:r>
      <w:r w:rsidRPr="00E94E89">
        <w:rPr>
          <w:rFonts w:ascii="宋体" w:hAnsi="宋体" w:cs="宋体"/>
          <w:kern w:val="0"/>
          <w:sz w:val="30"/>
          <w:szCs w:val="30"/>
        </w:rPr>
        <w:t>4</w:t>
      </w:r>
      <w:r w:rsidRPr="00E94E89">
        <w:rPr>
          <w:rFonts w:ascii="宋体" w:hAnsi="宋体" w:cs="宋体" w:hint="eastAsia"/>
          <w:kern w:val="0"/>
          <w:sz w:val="30"/>
          <w:szCs w:val="30"/>
        </w:rPr>
        <w:t>）信息资源及知识产权保护要求</w:t>
      </w:r>
    </w:p>
    <w:p w:rsidR="008C0A9C" w:rsidRPr="00E94E89" w:rsidRDefault="008C0A9C" w:rsidP="008C0A9C">
      <w:pPr>
        <w:ind w:firstLine="420"/>
        <w:rPr>
          <w:rFonts w:ascii="宋体" w:hAnsi="宋体" w:cs="宋体"/>
          <w:kern w:val="0"/>
          <w:sz w:val="30"/>
          <w:szCs w:val="30"/>
        </w:rPr>
      </w:pPr>
      <w:r w:rsidRPr="00E94E89">
        <w:rPr>
          <w:rFonts w:ascii="宋体" w:hAnsi="宋体" w:cs="宋体"/>
          <w:kern w:val="0"/>
          <w:sz w:val="30"/>
          <w:szCs w:val="30"/>
        </w:rPr>
        <w:t>a.</w:t>
      </w:r>
      <w:r w:rsidRPr="00E94E89">
        <w:rPr>
          <w:rFonts w:ascii="宋体" w:hAnsi="宋体" w:cs="宋体" w:hint="eastAsia"/>
          <w:kern w:val="0"/>
          <w:sz w:val="30"/>
          <w:szCs w:val="30"/>
        </w:rPr>
        <w:t>未经采购人同意，运维服务项目</w:t>
      </w:r>
      <w:proofErr w:type="gramStart"/>
      <w:r w:rsidRPr="00E94E89">
        <w:rPr>
          <w:rFonts w:ascii="宋体" w:hAnsi="宋体" w:cs="宋体" w:hint="eastAsia"/>
          <w:kern w:val="0"/>
          <w:sz w:val="30"/>
          <w:szCs w:val="30"/>
        </w:rPr>
        <w:t>组不得</w:t>
      </w:r>
      <w:proofErr w:type="gramEnd"/>
      <w:r w:rsidRPr="00E94E89">
        <w:rPr>
          <w:rFonts w:ascii="宋体" w:hAnsi="宋体" w:cs="宋体" w:hint="eastAsia"/>
          <w:kern w:val="0"/>
          <w:sz w:val="30"/>
          <w:szCs w:val="30"/>
        </w:rPr>
        <w:t>向第三方泄漏采购人的管理权限，提供数据字典、业务数据等内容，建立数据交换接口；</w:t>
      </w:r>
      <w:r>
        <w:rPr>
          <w:rFonts w:ascii="宋体" w:hAnsi="宋体" w:cs="宋体" w:hint="eastAsia"/>
          <w:kern w:val="0"/>
          <w:sz w:val="30"/>
          <w:szCs w:val="30"/>
        </w:rPr>
        <w:t>供应商</w:t>
      </w:r>
      <w:r w:rsidRPr="00E94E89">
        <w:rPr>
          <w:rFonts w:ascii="宋体" w:hAnsi="宋体" w:cs="宋体" w:hint="eastAsia"/>
          <w:kern w:val="0"/>
          <w:sz w:val="30"/>
          <w:szCs w:val="30"/>
        </w:rPr>
        <w:t>不得利用接触到的系统的权限和数据，取得或变相取得其他利益。</w:t>
      </w:r>
    </w:p>
    <w:p w:rsidR="008C0A9C" w:rsidRPr="00E94E89" w:rsidRDefault="008C0A9C" w:rsidP="008C0A9C">
      <w:pPr>
        <w:ind w:firstLine="420"/>
        <w:rPr>
          <w:rFonts w:ascii="宋体" w:hAnsi="宋体" w:cs="宋体"/>
          <w:kern w:val="0"/>
          <w:sz w:val="30"/>
          <w:szCs w:val="30"/>
        </w:rPr>
      </w:pPr>
      <w:r w:rsidRPr="00E94E89">
        <w:rPr>
          <w:rFonts w:ascii="宋体" w:hAnsi="宋体" w:cs="宋体" w:hint="eastAsia"/>
          <w:kern w:val="0"/>
          <w:sz w:val="30"/>
          <w:szCs w:val="30"/>
        </w:rPr>
        <w:t>b</w:t>
      </w:r>
      <w:r w:rsidRPr="00E94E89">
        <w:rPr>
          <w:rFonts w:ascii="宋体" w:hAnsi="宋体" w:cs="宋体"/>
          <w:kern w:val="0"/>
          <w:sz w:val="30"/>
          <w:szCs w:val="30"/>
        </w:rPr>
        <w:t>.</w:t>
      </w:r>
      <w:r w:rsidRPr="00E94E89">
        <w:rPr>
          <w:rFonts w:ascii="宋体" w:hAnsi="宋体" w:cs="宋体" w:hint="eastAsia"/>
          <w:kern w:val="0"/>
          <w:sz w:val="30"/>
          <w:szCs w:val="30"/>
        </w:rPr>
        <w:t>未经采购人同意，运维服务项目</w:t>
      </w:r>
      <w:proofErr w:type="gramStart"/>
      <w:r w:rsidRPr="00E94E89">
        <w:rPr>
          <w:rFonts w:ascii="宋体" w:hAnsi="宋体" w:cs="宋体" w:hint="eastAsia"/>
          <w:kern w:val="0"/>
          <w:sz w:val="30"/>
          <w:szCs w:val="30"/>
        </w:rPr>
        <w:t>组不得基于运</w:t>
      </w:r>
      <w:proofErr w:type="gramEnd"/>
      <w:r w:rsidRPr="00E94E89">
        <w:rPr>
          <w:rFonts w:ascii="宋体" w:hAnsi="宋体" w:cs="宋体" w:hint="eastAsia"/>
          <w:kern w:val="0"/>
          <w:sz w:val="30"/>
          <w:szCs w:val="30"/>
        </w:rPr>
        <w:t>维</w:t>
      </w:r>
      <w:proofErr w:type="gramStart"/>
      <w:r w:rsidRPr="00E94E89">
        <w:rPr>
          <w:rFonts w:ascii="宋体" w:hAnsi="宋体" w:cs="宋体" w:hint="eastAsia"/>
          <w:kern w:val="0"/>
          <w:sz w:val="30"/>
          <w:szCs w:val="30"/>
        </w:rPr>
        <w:t>系统系统</w:t>
      </w:r>
      <w:proofErr w:type="gramEnd"/>
      <w:r w:rsidRPr="00E94E89">
        <w:rPr>
          <w:rFonts w:ascii="宋体" w:hAnsi="宋体" w:cs="宋体" w:hint="eastAsia"/>
          <w:kern w:val="0"/>
          <w:sz w:val="30"/>
          <w:szCs w:val="30"/>
        </w:rPr>
        <w:t>和数据库，开发本招标文件以外的其他功能模块或为任何第三方提供相关咨询服务。</w:t>
      </w:r>
    </w:p>
    <w:p w:rsidR="008C0A9C" w:rsidRPr="00E94E89" w:rsidRDefault="008C0A9C" w:rsidP="008C0A9C">
      <w:pPr>
        <w:pStyle w:val="30"/>
        <w:numPr>
          <w:ilvl w:val="2"/>
          <w:numId w:val="0"/>
        </w:numPr>
        <w:tabs>
          <w:tab w:val="left" w:pos="780"/>
        </w:tabs>
        <w:autoSpaceDN w:val="0"/>
        <w:spacing w:before="0" w:after="0"/>
        <w:rPr>
          <w:rFonts w:ascii="宋体" w:hAnsi="宋体" w:cs="宋体"/>
          <w:sz w:val="30"/>
          <w:szCs w:val="30"/>
        </w:rPr>
      </w:pPr>
      <w:r w:rsidRPr="00E94E89">
        <w:rPr>
          <w:rFonts w:ascii="宋体" w:hAnsi="宋体" w:cs="宋体" w:hint="eastAsia"/>
          <w:sz w:val="30"/>
          <w:szCs w:val="30"/>
        </w:rPr>
        <w:t>2.</w:t>
      </w:r>
      <w:r w:rsidRPr="00E94E89">
        <w:rPr>
          <w:rFonts w:ascii="宋体" w:hAnsi="宋体" w:cs="宋体"/>
          <w:sz w:val="30"/>
          <w:szCs w:val="30"/>
        </w:rPr>
        <w:t>3 硬件运行维护</w:t>
      </w:r>
      <w:r w:rsidRPr="00E94E89">
        <w:rPr>
          <w:rFonts w:ascii="宋体" w:hAnsi="宋体" w:cs="宋体" w:hint="eastAsia"/>
          <w:sz w:val="30"/>
          <w:szCs w:val="30"/>
        </w:rPr>
        <w:t>服务内容</w:t>
      </w:r>
    </w:p>
    <w:p w:rsidR="008C0A9C" w:rsidRPr="00E94E89" w:rsidRDefault="008C0A9C" w:rsidP="008C0A9C">
      <w:pPr>
        <w:pStyle w:val="p0"/>
        <w:autoSpaceDN w:val="0"/>
        <w:spacing w:line="360" w:lineRule="auto"/>
        <w:ind w:firstLine="420"/>
        <w:rPr>
          <w:sz w:val="30"/>
          <w:szCs w:val="30"/>
        </w:rPr>
      </w:pPr>
      <w:r w:rsidRPr="00E94E89">
        <w:rPr>
          <w:rFonts w:hint="eastAsia"/>
          <w:sz w:val="30"/>
          <w:szCs w:val="30"/>
        </w:rPr>
        <w:t>本项目</w:t>
      </w:r>
      <w:r w:rsidRPr="00E94E89">
        <w:rPr>
          <w:sz w:val="30"/>
          <w:szCs w:val="30"/>
        </w:rPr>
        <w:t>涉及的硬件运行维护服务内容共分为</w:t>
      </w:r>
      <w:r w:rsidRPr="00E94E89">
        <w:rPr>
          <w:rFonts w:hint="eastAsia"/>
          <w:sz w:val="30"/>
          <w:szCs w:val="30"/>
        </w:rPr>
        <w:t>十</w:t>
      </w:r>
      <w:r w:rsidRPr="00E94E89">
        <w:rPr>
          <w:sz w:val="30"/>
          <w:szCs w:val="30"/>
        </w:rPr>
        <w:t>部分，</w:t>
      </w:r>
      <w:r w:rsidRPr="00E94E89">
        <w:rPr>
          <w:rFonts w:hint="eastAsia"/>
          <w:sz w:val="30"/>
          <w:szCs w:val="30"/>
        </w:rPr>
        <w:t>详</w:t>
      </w:r>
      <w:r w:rsidRPr="00E94E89">
        <w:rPr>
          <w:sz w:val="30"/>
          <w:szCs w:val="30"/>
        </w:rPr>
        <w:t>见下表</w:t>
      </w:r>
      <w:r w:rsidRPr="00E94E89">
        <w:rPr>
          <w:rFonts w:hint="eastAsia"/>
          <w:sz w:val="30"/>
          <w:szCs w:val="30"/>
        </w:rPr>
        <w:t>清单</w:t>
      </w:r>
      <w:r w:rsidRPr="00E94E89">
        <w:rPr>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7"/>
        <w:gridCol w:w="2129"/>
      </w:tblGrid>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b/>
                <w:sz w:val="28"/>
                <w:szCs w:val="28"/>
              </w:rPr>
            </w:pPr>
            <w:r w:rsidRPr="00E94E89">
              <w:rPr>
                <w:rFonts w:hint="eastAsia"/>
                <w:b/>
                <w:sz w:val="28"/>
                <w:szCs w:val="28"/>
              </w:rPr>
              <w:t>序号</w:t>
            </w:r>
          </w:p>
        </w:tc>
        <w:tc>
          <w:tcPr>
            <w:tcW w:w="3967" w:type="dxa"/>
            <w:shd w:val="clear" w:color="auto" w:fill="auto"/>
            <w:vAlign w:val="center"/>
          </w:tcPr>
          <w:p w:rsidR="008C0A9C" w:rsidRPr="00E94E89" w:rsidRDefault="008C0A9C" w:rsidP="00AC4962">
            <w:pPr>
              <w:pStyle w:val="p0"/>
              <w:autoSpaceDN w:val="0"/>
              <w:spacing w:line="360" w:lineRule="auto"/>
              <w:jc w:val="center"/>
              <w:rPr>
                <w:b/>
                <w:sz w:val="28"/>
                <w:szCs w:val="28"/>
              </w:rPr>
            </w:pPr>
            <w:r w:rsidRPr="00E94E89">
              <w:rPr>
                <w:rFonts w:hint="eastAsia"/>
                <w:b/>
                <w:sz w:val="28"/>
                <w:szCs w:val="28"/>
              </w:rPr>
              <w:t>服务内容</w:t>
            </w:r>
          </w:p>
        </w:tc>
        <w:tc>
          <w:tcPr>
            <w:tcW w:w="2129" w:type="dxa"/>
            <w:shd w:val="clear" w:color="auto" w:fill="auto"/>
            <w:vAlign w:val="center"/>
          </w:tcPr>
          <w:p w:rsidR="008C0A9C" w:rsidRPr="00E94E89" w:rsidRDefault="008C0A9C" w:rsidP="00AC4962">
            <w:pPr>
              <w:pStyle w:val="p0"/>
              <w:autoSpaceDN w:val="0"/>
              <w:spacing w:line="360" w:lineRule="auto"/>
              <w:jc w:val="center"/>
              <w:rPr>
                <w:b/>
                <w:sz w:val="28"/>
                <w:szCs w:val="28"/>
              </w:rPr>
            </w:pPr>
            <w:r w:rsidRPr="00E94E89">
              <w:rPr>
                <w:rFonts w:hint="eastAsia"/>
                <w:b/>
                <w:sz w:val="28"/>
                <w:szCs w:val="28"/>
              </w:rPr>
              <w:t>章节</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1</w:t>
            </w:r>
          </w:p>
        </w:tc>
        <w:tc>
          <w:tcPr>
            <w:tcW w:w="3967" w:type="dxa"/>
            <w:shd w:val="clear" w:color="auto" w:fill="auto"/>
            <w:vAlign w:val="center"/>
          </w:tcPr>
          <w:p w:rsidR="008C0A9C" w:rsidRPr="00E94E89" w:rsidRDefault="008C0A9C" w:rsidP="00AC4962">
            <w:pPr>
              <w:pStyle w:val="p0"/>
              <w:autoSpaceDN w:val="0"/>
              <w:spacing w:line="360" w:lineRule="auto"/>
              <w:jc w:val="center"/>
              <w:rPr>
                <w:sz w:val="28"/>
                <w:szCs w:val="28"/>
              </w:rPr>
            </w:pPr>
            <w:proofErr w:type="gramStart"/>
            <w:r w:rsidRPr="00E94E89">
              <w:rPr>
                <w:rFonts w:hint="eastAsia"/>
                <w:sz w:val="28"/>
                <w:szCs w:val="28"/>
              </w:rPr>
              <w:t>厅中心</w:t>
            </w:r>
            <w:proofErr w:type="gramEnd"/>
            <w:r w:rsidRPr="00E94E89">
              <w:rPr>
                <w:rFonts w:hint="eastAsia"/>
                <w:sz w:val="28"/>
                <w:szCs w:val="28"/>
              </w:rPr>
              <w:t>机房网络及安全设备维护和保修</w:t>
            </w:r>
          </w:p>
        </w:tc>
        <w:tc>
          <w:tcPr>
            <w:tcW w:w="2129"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见本章第2.</w:t>
            </w:r>
            <w:r w:rsidRPr="00E94E89">
              <w:rPr>
                <w:sz w:val="28"/>
                <w:szCs w:val="28"/>
              </w:rPr>
              <w:t>3</w:t>
            </w:r>
            <w:r w:rsidRPr="00E94E89">
              <w:rPr>
                <w:rFonts w:hint="eastAsia"/>
                <w:sz w:val="28"/>
                <w:szCs w:val="28"/>
              </w:rPr>
              <w:t>.1节</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sz w:val="28"/>
                <w:szCs w:val="28"/>
              </w:rPr>
              <w:t>2</w:t>
            </w:r>
          </w:p>
        </w:tc>
        <w:tc>
          <w:tcPr>
            <w:tcW w:w="3967"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交换平台及核心设备</w:t>
            </w:r>
            <w:proofErr w:type="gramStart"/>
            <w:r w:rsidRPr="00E94E89">
              <w:rPr>
                <w:rFonts w:hint="eastAsia"/>
                <w:sz w:val="28"/>
                <w:szCs w:val="28"/>
              </w:rPr>
              <w:t>维护维保</w:t>
            </w:r>
            <w:proofErr w:type="gramEnd"/>
          </w:p>
        </w:tc>
        <w:tc>
          <w:tcPr>
            <w:tcW w:w="2129"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见本章第2.</w:t>
            </w:r>
            <w:r w:rsidRPr="00E94E89">
              <w:rPr>
                <w:sz w:val="28"/>
                <w:szCs w:val="28"/>
              </w:rPr>
              <w:t>3</w:t>
            </w:r>
            <w:r w:rsidRPr="00E94E89">
              <w:rPr>
                <w:rFonts w:hint="eastAsia"/>
                <w:sz w:val="28"/>
                <w:szCs w:val="28"/>
              </w:rPr>
              <w:t>.</w:t>
            </w:r>
            <w:r w:rsidRPr="00E94E89">
              <w:rPr>
                <w:sz w:val="28"/>
                <w:szCs w:val="28"/>
              </w:rPr>
              <w:t>2</w:t>
            </w:r>
            <w:r w:rsidRPr="00E94E89">
              <w:rPr>
                <w:rFonts w:hint="eastAsia"/>
                <w:sz w:val="28"/>
                <w:szCs w:val="28"/>
              </w:rPr>
              <w:t>节</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sz w:val="28"/>
                <w:szCs w:val="28"/>
              </w:rPr>
              <w:t>3</w:t>
            </w:r>
          </w:p>
        </w:tc>
        <w:tc>
          <w:tcPr>
            <w:tcW w:w="3967"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公路资源整合工程EMC等设备续保</w:t>
            </w:r>
          </w:p>
        </w:tc>
        <w:tc>
          <w:tcPr>
            <w:tcW w:w="2129"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见本章第2.</w:t>
            </w:r>
            <w:r w:rsidRPr="00E94E89">
              <w:rPr>
                <w:sz w:val="28"/>
                <w:szCs w:val="28"/>
              </w:rPr>
              <w:t>3</w:t>
            </w:r>
            <w:r w:rsidRPr="00E94E89">
              <w:rPr>
                <w:rFonts w:hint="eastAsia"/>
                <w:sz w:val="28"/>
                <w:szCs w:val="28"/>
              </w:rPr>
              <w:t>.</w:t>
            </w:r>
            <w:r w:rsidRPr="00E94E89">
              <w:rPr>
                <w:sz w:val="28"/>
                <w:szCs w:val="28"/>
              </w:rPr>
              <w:t>3</w:t>
            </w:r>
            <w:r w:rsidRPr="00E94E89">
              <w:rPr>
                <w:rFonts w:hint="eastAsia"/>
                <w:sz w:val="28"/>
                <w:szCs w:val="28"/>
              </w:rPr>
              <w:t>节</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sz w:val="28"/>
                <w:szCs w:val="28"/>
              </w:rPr>
              <w:t>4</w:t>
            </w:r>
          </w:p>
        </w:tc>
        <w:tc>
          <w:tcPr>
            <w:tcW w:w="3967"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物流信息系统软硬件运营维护</w:t>
            </w:r>
          </w:p>
        </w:tc>
        <w:tc>
          <w:tcPr>
            <w:tcW w:w="2129"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见本章第2.</w:t>
            </w:r>
            <w:r w:rsidRPr="00E94E89">
              <w:rPr>
                <w:sz w:val="28"/>
                <w:szCs w:val="28"/>
              </w:rPr>
              <w:t>3</w:t>
            </w:r>
            <w:r w:rsidRPr="00E94E89">
              <w:rPr>
                <w:rFonts w:hint="eastAsia"/>
                <w:sz w:val="28"/>
                <w:szCs w:val="28"/>
              </w:rPr>
              <w:t>.</w:t>
            </w:r>
            <w:r w:rsidRPr="00E94E89">
              <w:rPr>
                <w:sz w:val="28"/>
                <w:szCs w:val="28"/>
              </w:rPr>
              <w:t>4</w:t>
            </w:r>
            <w:r w:rsidRPr="00E94E89">
              <w:rPr>
                <w:rFonts w:hint="eastAsia"/>
                <w:sz w:val="28"/>
                <w:szCs w:val="28"/>
              </w:rPr>
              <w:lastRenderedPageBreak/>
              <w:t>节</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sz w:val="28"/>
                <w:szCs w:val="28"/>
              </w:rPr>
              <w:lastRenderedPageBreak/>
              <w:t>5</w:t>
            </w:r>
          </w:p>
        </w:tc>
        <w:tc>
          <w:tcPr>
            <w:tcW w:w="3967"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交通视频会议系统维护</w:t>
            </w:r>
          </w:p>
        </w:tc>
        <w:tc>
          <w:tcPr>
            <w:tcW w:w="2129"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见本章第2.</w:t>
            </w:r>
            <w:r w:rsidRPr="00E94E89">
              <w:rPr>
                <w:sz w:val="28"/>
                <w:szCs w:val="28"/>
              </w:rPr>
              <w:t>3</w:t>
            </w:r>
            <w:r w:rsidRPr="00E94E89">
              <w:rPr>
                <w:rFonts w:hint="eastAsia"/>
                <w:sz w:val="28"/>
                <w:szCs w:val="28"/>
              </w:rPr>
              <w:t>.</w:t>
            </w:r>
            <w:r w:rsidRPr="00E94E89">
              <w:rPr>
                <w:sz w:val="28"/>
                <w:szCs w:val="28"/>
              </w:rPr>
              <w:t>5</w:t>
            </w:r>
            <w:r w:rsidRPr="00E94E89">
              <w:rPr>
                <w:rFonts w:hint="eastAsia"/>
                <w:sz w:val="28"/>
                <w:szCs w:val="28"/>
              </w:rPr>
              <w:t>节</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sz w:val="28"/>
                <w:szCs w:val="28"/>
              </w:rPr>
              <w:t>6</w:t>
            </w:r>
          </w:p>
        </w:tc>
        <w:tc>
          <w:tcPr>
            <w:tcW w:w="3967"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会议室音控及投影</w:t>
            </w:r>
            <w:proofErr w:type="gramStart"/>
            <w:r w:rsidRPr="00E94E89">
              <w:rPr>
                <w:rFonts w:hint="eastAsia"/>
                <w:sz w:val="28"/>
                <w:szCs w:val="28"/>
              </w:rPr>
              <w:t>设备维保</w:t>
            </w:r>
            <w:proofErr w:type="gramEnd"/>
          </w:p>
        </w:tc>
        <w:tc>
          <w:tcPr>
            <w:tcW w:w="2129"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见本章第2.</w:t>
            </w:r>
            <w:r w:rsidRPr="00E94E89">
              <w:rPr>
                <w:sz w:val="28"/>
                <w:szCs w:val="28"/>
              </w:rPr>
              <w:t>3</w:t>
            </w:r>
            <w:r w:rsidRPr="00E94E89">
              <w:rPr>
                <w:rFonts w:hint="eastAsia"/>
                <w:sz w:val="28"/>
                <w:szCs w:val="28"/>
              </w:rPr>
              <w:t>.</w:t>
            </w:r>
            <w:r w:rsidRPr="00E94E89">
              <w:rPr>
                <w:sz w:val="28"/>
                <w:szCs w:val="28"/>
              </w:rPr>
              <w:t>6</w:t>
            </w:r>
            <w:r w:rsidRPr="00E94E89">
              <w:rPr>
                <w:rFonts w:hint="eastAsia"/>
                <w:sz w:val="28"/>
                <w:szCs w:val="28"/>
              </w:rPr>
              <w:t>节</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sz w:val="28"/>
                <w:szCs w:val="28"/>
              </w:rPr>
              <w:t>7</w:t>
            </w:r>
          </w:p>
        </w:tc>
        <w:tc>
          <w:tcPr>
            <w:tcW w:w="3967" w:type="dxa"/>
            <w:shd w:val="clear" w:color="auto" w:fill="auto"/>
            <w:vAlign w:val="center"/>
          </w:tcPr>
          <w:p w:rsidR="008C0A9C" w:rsidRPr="00E94E89" w:rsidRDefault="008C0A9C" w:rsidP="00AC4962">
            <w:pPr>
              <w:pStyle w:val="p0"/>
              <w:autoSpaceDN w:val="0"/>
              <w:spacing w:line="360" w:lineRule="auto"/>
              <w:jc w:val="center"/>
              <w:rPr>
                <w:sz w:val="28"/>
                <w:szCs w:val="28"/>
              </w:rPr>
            </w:pPr>
            <w:proofErr w:type="gramStart"/>
            <w:r w:rsidRPr="00E94E89">
              <w:rPr>
                <w:sz w:val="28"/>
                <w:szCs w:val="28"/>
              </w:rPr>
              <w:t>厅中心</w:t>
            </w:r>
            <w:proofErr w:type="gramEnd"/>
            <w:r w:rsidRPr="00E94E89">
              <w:rPr>
                <w:rFonts w:hint="eastAsia"/>
                <w:sz w:val="28"/>
                <w:szCs w:val="28"/>
              </w:rPr>
              <w:t>机房消防系统维护</w:t>
            </w:r>
          </w:p>
        </w:tc>
        <w:tc>
          <w:tcPr>
            <w:tcW w:w="2129"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见本章第2.</w:t>
            </w:r>
            <w:r w:rsidRPr="00E94E89">
              <w:rPr>
                <w:sz w:val="28"/>
                <w:szCs w:val="28"/>
              </w:rPr>
              <w:t>3</w:t>
            </w:r>
            <w:r w:rsidRPr="00E94E89">
              <w:rPr>
                <w:rFonts w:hint="eastAsia"/>
                <w:sz w:val="28"/>
                <w:szCs w:val="28"/>
              </w:rPr>
              <w:t>.</w:t>
            </w:r>
            <w:r w:rsidRPr="00E94E89">
              <w:rPr>
                <w:sz w:val="28"/>
                <w:szCs w:val="28"/>
              </w:rPr>
              <w:t>7</w:t>
            </w:r>
            <w:r w:rsidRPr="00E94E89">
              <w:rPr>
                <w:rFonts w:hint="eastAsia"/>
                <w:sz w:val="28"/>
                <w:szCs w:val="28"/>
              </w:rPr>
              <w:t>节</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8</w:t>
            </w:r>
          </w:p>
        </w:tc>
        <w:tc>
          <w:tcPr>
            <w:tcW w:w="3967"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浙江交通基础平台及交换平台维护</w:t>
            </w:r>
          </w:p>
        </w:tc>
        <w:tc>
          <w:tcPr>
            <w:tcW w:w="2129"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见本章第2.</w:t>
            </w:r>
            <w:r w:rsidRPr="00E94E89">
              <w:rPr>
                <w:sz w:val="28"/>
                <w:szCs w:val="28"/>
              </w:rPr>
              <w:t>3</w:t>
            </w:r>
            <w:r w:rsidRPr="00E94E89">
              <w:rPr>
                <w:rFonts w:hint="eastAsia"/>
                <w:sz w:val="28"/>
                <w:szCs w:val="28"/>
              </w:rPr>
              <w:t>.</w:t>
            </w:r>
            <w:r w:rsidRPr="00E94E89">
              <w:rPr>
                <w:sz w:val="28"/>
                <w:szCs w:val="28"/>
              </w:rPr>
              <w:t>8</w:t>
            </w:r>
            <w:r w:rsidRPr="00E94E89">
              <w:rPr>
                <w:rFonts w:hint="eastAsia"/>
                <w:sz w:val="28"/>
                <w:szCs w:val="28"/>
              </w:rPr>
              <w:t>节</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9</w:t>
            </w:r>
          </w:p>
        </w:tc>
        <w:tc>
          <w:tcPr>
            <w:tcW w:w="3967"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视频监控资源整合平台维护</w:t>
            </w:r>
          </w:p>
        </w:tc>
        <w:tc>
          <w:tcPr>
            <w:tcW w:w="2129"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见本章第2.</w:t>
            </w:r>
            <w:r w:rsidRPr="00E94E89">
              <w:rPr>
                <w:sz w:val="28"/>
                <w:szCs w:val="28"/>
              </w:rPr>
              <w:t>3</w:t>
            </w:r>
            <w:r w:rsidRPr="00E94E89">
              <w:rPr>
                <w:rFonts w:hint="eastAsia"/>
                <w:sz w:val="28"/>
                <w:szCs w:val="28"/>
              </w:rPr>
              <w:t>.</w:t>
            </w:r>
            <w:r w:rsidRPr="00E94E89">
              <w:rPr>
                <w:sz w:val="28"/>
                <w:szCs w:val="28"/>
              </w:rPr>
              <w:t>9</w:t>
            </w:r>
            <w:r w:rsidRPr="00E94E89">
              <w:rPr>
                <w:rFonts w:hint="eastAsia"/>
                <w:sz w:val="28"/>
                <w:szCs w:val="28"/>
              </w:rPr>
              <w:t>节</w:t>
            </w:r>
          </w:p>
        </w:tc>
      </w:tr>
      <w:tr w:rsidR="008C0A9C" w:rsidRPr="00E94E89" w:rsidTr="00AC4962">
        <w:trPr>
          <w:jc w:val="center"/>
        </w:trPr>
        <w:tc>
          <w:tcPr>
            <w:tcW w:w="675"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sz w:val="28"/>
                <w:szCs w:val="28"/>
              </w:rPr>
              <w:t>10</w:t>
            </w:r>
          </w:p>
        </w:tc>
        <w:tc>
          <w:tcPr>
            <w:tcW w:w="3967"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机房软硬件整合及设备搬迁</w:t>
            </w:r>
          </w:p>
        </w:tc>
        <w:tc>
          <w:tcPr>
            <w:tcW w:w="2129" w:type="dxa"/>
            <w:shd w:val="clear" w:color="auto" w:fill="auto"/>
            <w:vAlign w:val="center"/>
          </w:tcPr>
          <w:p w:rsidR="008C0A9C" w:rsidRPr="00E94E89" w:rsidRDefault="008C0A9C" w:rsidP="00AC4962">
            <w:pPr>
              <w:pStyle w:val="p0"/>
              <w:autoSpaceDN w:val="0"/>
              <w:spacing w:line="360" w:lineRule="auto"/>
              <w:jc w:val="center"/>
              <w:rPr>
                <w:sz w:val="28"/>
                <w:szCs w:val="28"/>
              </w:rPr>
            </w:pPr>
            <w:r w:rsidRPr="00E94E89">
              <w:rPr>
                <w:rFonts w:hint="eastAsia"/>
                <w:sz w:val="28"/>
                <w:szCs w:val="28"/>
              </w:rPr>
              <w:t>见本章第2.</w:t>
            </w:r>
            <w:r w:rsidRPr="00E94E89">
              <w:rPr>
                <w:sz w:val="28"/>
                <w:szCs w:val="28"/>
              </w:rPr>
              <w:t>3</w:t>
            </w:r>
            <w:r w:rsidRPr="00E94E89">
              <w:rPr>
                <w:rFonts w:hint="eastAsia"/>
                <w:sz w:val="28"/>
                <w:szCs w:val="28"/>
              </w:rPr>
              <w:t>.</w:t>
            </w:r>
            <w:r w:rsidRPr="00E94E89">
              <w:rPr>
                <w:sz w:val="28"/>
                <w:szCs w:val="28"/>
              </w:rPr>
              <w:t>10</w:t>
            </w:r>
            <w:r w:rsidRPr="00E94E89">
              <w:rPr>
                <w:rFonts w:hint="eastAsia"/>
                <w:sz w:val="28"/>
                <w:szCs w:val="28"/>
              </w:rPr>
              <w:t>节</w:t>
            </w:r>
          </w:p>
        </w:tc>
      </w:tr>
    </w:tbl>
    <w:p w:rsidR="008C0A9C" w:rsidRDefault="008C0A9C" w:rsidP="008C0A9C">
      <w:pPr>
        <w:pStyle w:val="p0"/>
        <w:autoSpaceDN w:val="0"/>
        <w:spacing w:line="360" w:lineRule="auto"/>
        <w:ind w:firstLine="420"/>
      </w:pPr>
    </w:p>
    <w:p w:rsidR="008C0A9C" w:rsidRPr="007A3C5F" w:rsidRDefault="008C0A9C" w:rsidP="008C0A9C">
      <w:pPr>
        <w:pStyle w:val="30"/>
        <w:numPr>
          <w:ilvl w:val="2"/>
          <w:numId w:val="0"/>
        </w:numPr>
        <w:tabs>
          <w:tab w:val="left" w:pos="780"/>
        </w:tabs>
        <w:autoSpaceDN w:val="0"/>
        <w:spacing w:before="0" w:after="0"/>
        <w:rPr>
          <w:rFonts w:ascii="宋体" w:hAnsi="宋体" w:cs="宋体"/>
          <w:sz w:val="30"/>
          <w:szCs w:val="30"/>
        </w:rPr>
      </w:pPr>
      <w:r w:rsidRPr="007A3C5F">
        <w:rPr>
          <w:rFonts w:ascii="宋体" w:hAnsi="宋体" w:cs="宋体" w:hint="eastAsia"/>
          <w:sz w:val="30"/>
          <w:szCs w:val="30"/>
        </w:rPr>
        <w:t>2.</w:t>
      </w:r>
      <w:r w:rsidRPr="007A3C5F">
        <w:rPr>
          <w:rFonts w:ascii="宋体" w:hAnsi="宋体" w:cs="宋体"/>
          <w:sz w:val="30"/>
          <w:szCs w:val="30"/>
        </w:rPr>
        <w:t>3</w:t>
      </w:r>
      <w:r w:rsidRPr="007A3C5F">
        <w:rPr>
          <w:rFonts w:ascii="宋体" w:hAnsi="宋体" w:cs="宋体" w:hint="eastAsia"/>
          <w:sz w:val="30"/>
          <w:szCs w:val="30"/>
        </w:rPr>
        <w:t>.</w:t>
      </w:r>
      <w:r w:rsidRPr="007A3C5F">
        <w:rPr>
          <w:rFonts w:ascii="宋体" w:hAnsi="宋体" w:cs="宋体"/>
          <w:sz w:val="30"/>
          <w:szCs w:val="30"/>
        </w:rPr>
        <w:t xml:space="preserve">1 </w:t>
      </w:r>
      <w:proofErr w:type="gramStart"/>
      <w:r w:rsidRPr="007A3C5F">
        <w:rPr>
          <w:rFonts w:ascii="宋体" w:hAnsi="宋体" w:cs="宋体" w:hint="eastAsia"/>
          <w:sz w:val="30"/>
          <w:szCs w:val="30"/>
        </w:rPr>
        <w:t>厅中心</w:t>
      </w:r>
      <w:proofErr w:type="gramEnd"/>
      <w:r w:rsidRPr="007A3C5F">
        <w:rPr>
          <w:rFonts w:ascii="宋体" w:hAnsi="宋体" w:cs="宋体" w:hint="eastAsia"/>
          <w:sz w:val="30"/>
          <w:szCs w:val="30"/>
        </w:rPr>
        <w:t>机房网络及安全设备维护和</w:t>
      </w:r>
      <w:r w:rsidRPr="007A3C5F">
        <w:rPr>
          <w:rFonts w:ascii="宋体" w:hAnsi="宋体" w:cs="宋体"/>
          <w:sz w:val="30"/>
          <w:szCs w:val="30"/>
        </w:rPr>
        <w:t>保修</w:t>
      </w:r>
    </w:p>
    <w:p w:rsidR="008C0A9C" w:rsidRPr="007A3C5F" w:rsidRDefault="008C0A9C" w:rsidP="008C0A9C">
      <w:pPr>
        <w:pStyle w:val="p0"/>
        <w:autoSpaceDN w:val="0"/>
        <w:spacing w:line="360" w:lineRule="auto"/>
        <w:ind w:firstLine="420"/>
        <w:rPr>
          <w:sz w:val="30"/>
          <w:szCs w:val="30"/>
        </w:rPr>
      </w:pPr>
      <w:r w:rsidRPr="007A3C5F">
        <w:rPr>
          <w:rFonts w:hint="eastAsia"/>
          <w:sz w:val="30"/>
          <w:szCs w:val="30"/>
        </w:rPr>
        <w:t>浙江交通业务网络平台，是浙江省交通运输</w:t>
      </w:r>
      <w:proofErr w:type="gramStart"/>
      <w:r w:rsidRPr="007A3C5F">
        <w:rPr>
          <w:rFonts w:hint="eastAsia"/>
          <w:sz w:val="30"/>
          <w:szCs w:val="30"/>
        </w:rPr>
        <w:t>厅目前</w:t>
      </w:r>
      <w:proofErr w:type="gramEnd"/>
      <w:r w:rsidRPr="007A3C5F">
        <w:rPr>
          <w:rFonts w:hint="eastAsia"/>
          <w:sz w:val="30"/>
          <w:szCs w:val="30"/>
        </w:rPr>
        <w:t>已建成了覆盖省、地市、县各级交通管理部门的全省交通业务的计算机网络系统，支撑起全省交通系统各类应用业务的正常运行。</w:t>
      </w:r>
    </w:p>
    <w:p w:rsidR="008C0A9C" w:rsidRPr="007A3C5F" w:rsidRDefault="008C0A9C" w:rsidP="008C0A9C">
      <w:pPr>
        <w:pStyle w:val="30"/>
        <w:numPr>
          <w:ilvl w:val="2"/>
          <w:numId w:val="0"/>
        </w:numPr>
        <w:tabs>
          <w:tab w:val="left" w:pos="780"/>
        </w:tabs>
        <w:autoSpaceDN w:val="0"/>
        <w:spacing w:before="0" w:after="0"/>
        <w:ind w:left="105"/>
        <w:rPr>
          <w:rFonts w:ascii="宋体" w:hAnsi="宋体" w:cs="宋体"/>
          <w:sz w:val="30"/>
          <w:szCs w:val="30"/>
        </w:rPr>
      </w:pPr>
      <w:r w:rsidRPr="007A3C5F">
        <w:rPr>
          <w:rFonts w:ascii="宋体" w:hAnsi="宋体" w:cs="宋体" w:hint="eastAsia"/>
          <w:sz w:val="30"/>
          <w:szCs w:val="30"/>
        </w:rPr>
        <w:t>1）设备清单</w:t>
      </w:r>
    </w:p>
    <w:p w:rsidR="008C0A9C" w:rsidRPr="007A3C5F" w:rsidRDefault="008C0A9C" w:rsidP="008C0A9C">
      <w:pPr>
        <w:pStyle w:val="p0"/>
        <w:autoSpaceDN w:val="0"/>
        <w:spacing w:line="360" w:lineRule="auto"/>
        <w:ind w:firstLine="420"/>
        <w:rPr>
          <w:sz w:val="30"/>
          <w:szCs w:val="30"/>
        </w:rPr>
      </w:pPr>
      <w:r w:rsidRPr="007A3C5F">
        <w:rPr>
          <w:rFonts w:hint="eastAsia"/>
          <w:sz w:val="30"/>
          <w:szCs w:val="30"/>
        </w:rPr>
        <w:t>（1）需</w:t>
      </w:r>
      <w:r w:rsidRPr="007A3C5F">
        <w:rPr>
          <w:rFonts w:hint="eastAsia"/>
          <w:b/>
          <w:sz w:val="30"/>
          <w:szCs w:val="30"/>
        </w:rPr>
        <w:t>维护类设备</w:t>
      </w:r>
      <w:r w:rsidRPr="007A3C5F">
        <w:rPr>
          <w:rFonts w:hint="eastAsia"/>
          <w:sz w:val="30"/>
          <w:szCs w:val="30"/>
        </w:rPr>
        <w:t>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3983"/>
        <w:gridCol w:w="737"/>
        <w:gridCol w:w="3651"/>
      </w:tblGrid>
      <w:tr w:rsidR="008C0A9C" w:rsidRPr="007A3C5F" w:rsidTr="00AC4962">
        <w:trPr>
          <w:trHeight w:val="439"/>
          <w:jc w:val="center"/>
        </w:trPr>
        <w:tc>
          <w:tcPr>
            <w:tcW w:w="697" w:type="dxa"/>
            <w:vAlign w:val="center"/>
          </w:tcPr>
          <w:p w:rsidR="008C0A9C" w:rsidRPr="007A3C5F" w:rsidRDefault="008C0A9C" w:rsidP="00AC4962">
            <w:pPr>
              <w:adjustRightInd w:val="0"/>
              <w:snapToGrid w:val="0"/>
              <w:jc w:val="center"/>
              <w:rPr>
                <w:rFonts w:ascii="宋体" w:hAnsi="宋体"/>
                <w:b/>
                <w:sz w:val="30"/>
                <w:szCs w:val="30"/>
              </w:rPr>
            </w:pPr>
            <w:r w:rsidRPr="007A3C5F">
              <w:rPr>
                <w:rFonts w:ascii="宋体" w:hAnsi="宋体" w:hint="eastAsia"/>
                <w:b/>
                <w:sz w:val="30"/>
                <w:szCs w:val="30"/>
              </w:rPr>
              <w:t>序号</w:t>
            </w:r>
          </w:p>
        </w:tc>
        <w:tc>
          <w:tcPr>
            <w:tcW w:w="4050" w:type="dxa"/>
            <w:shd w:val="clear" w:color="auto" w:fill="auto"/>
            <w:vAlign w:val="center"/>
          </w:tcPr>
          <w:p w:rsidR="008C0A9C" w:rsidRPr="007A3C5F" w:rsidRDefault="008C0A9C" w:rsidP="00AC4962">
            <w:pPr>
              <w:adjustRightInd w:val="0"/>
              <w:snapToGrid w:val="0"/>
              <w:jc w:val="center"/>
              <w:rPr>
                <w:rFonts w:ascii="宋体" w:hAnsi="宋体"/>
                <w:b/>
                <w:sz w:val="30"/>
                <w:szCs w:val="30"/>
              </w:rPr>
            </w:pPr>
            <w:r w:rsidRPr="007A3C5F">
              <w:rPr>
                <w:rFonts w:ascii="宋体" w:hAnsi="宋体" w:hint="eastAsia"/>
                <w:b/>
                <w:sz w:val="30"/>
                <w:szCs w:val="30"/>
              </w:rPr>
              <w:t>设 备 名 称</w:t>
            </w:r>
          </w:p>
        </w:tc>
        <w:tc>
          <w:tcPr>
            <w:tcW w:w="748" w:type="dxa"/>
            <w:shd w:val="clear" w:color="auto" w:fill="auto"/>
            <w:vAlign w:val="center"/>
          </w:tcPr>
          <w:p w:rsidR="008C0A9C" w:rsidRPr="007A3C5F" w:rsidRDefault="008C0A9C" w:rsidP="00AC4962">
            <w:pPr>
              <w:adjustRightInd w:val="0"/>
              <w:snapToGrid w:val="0"/>
              <w:jc w:val="center"/>
              <w:rPr>
                <w:rFonts w:ascii="宋体" w:hAnsi="宋体"/>
                <w:b/>
                <w:sz w:val="30"/>
                <w:szCs w:val="30"/>
              </w:rPr>
            </w:pPr>
            <w:r w:rsidRPr="007A3C5F">
              <w:rPr>
                <w:rFonts w:ascii="宋体" w:hAnsi="宋体" w:hint="eastAsia"/>
                <w:b/>
                <w:sz w:val="30"/>
                <w:szCs w:val="30"/>
              </w:rPr>
              <w:t>数量</w:t>
            </w:r>
          </w:p>
        </w:tc>
        <w:tc>
          <w:tcPr>
            <w:tcW w:w="3791" w:type="dxa"/>
          </w:tcPr>
          <w:p w:rsidR="008C0A9C" w:rsidRPr="007A3C5F" w:rsidRDefault="008C0A9C" w:rsidP="00AC4962">
            <w:pPr>
              <w:adjustRightInd w:val="0"/>
              <w:snapToGrid w:val="0"/>
              <w:jc w:val="center"/>
              <w:rPr>
                <w:rFonts w:ascii="宋体" w:hAnsi="宋体"/>
                <w:b/>
                <w:sz w:val="30"/>
                <w:szCs w:val="30"/>
              </w:rPr>
            </w:pPr>
            <w:r w:rsidRPr="007A3C5F">
              <w:rPr>
                <w:rFonts w:ascii="宋体" w:hAnsi="宋体" w:hint="eastAsia"/>
                <w:b/>
                <w:sz w:val="30"/>
                <w:szCs w:val="30"/>
              </w:rPr>
              <w:t>备注</w:t>
            </w: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Juniper M20核心路由</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lastRenderedPageBreak/>
              <w:t>2</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Cisco4506核心交换机</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3</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Cisco6506核心交换机</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4</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Cisco6504核心交换机</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5</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citrix 负载均衡</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6</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Nexus 5K服务器负载均衡</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7</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Nexus 2K服务器负载均衡</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8</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华为AR46路由器</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9</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LinkTrust IDS-220P入侵检测设备</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0</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SonicwallPro5060 UTM设备</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1</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Array TMX3000负载均衡设备</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2</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联想Power V-200 UTM</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省厅连接交通运输部</w:t>
            </w: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3</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联想Power V-200防火墙设备</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厅机关电子政务网络</w:t>
            </w: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4</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H3C 核心交换机5500-20TP-SI</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5</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H3C楼层接入交换机S3100-26TP-SI</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24台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6</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Claviste4300防火墙</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2台</w:t>
            </w:r>
          </w:p>
        </w:tc>
        <w:tc>
          <w:tcPr>
            <w:tcW w:w="3791" w:type="dxa"/>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公安连接边界防火墙、交通部连接边界防火墙</w:t>
            </w: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7</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Juniper ISG2000</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阿里云VPC边界防火墙</w:t>
            </w: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8</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深信服AF-1300</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外部企业连接</w:t>
            </w: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9</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伟思300DQ防火墙</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阿里经典云连接边界防护墙</w:t>
            </w: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w:t>
            </w:r>
            <w:r w:rsidRPr="007A3C5F">
              <w:rPr>
                <w:rFonts w:ascii="宋体" w:hAnsi="宋体"/>
                <w:sz w:val="30"/>
                <w:szCs w:val="30"/>
              </w:rPr>
              <w:t>0</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联想 Power200防火墙</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电子政务内网边界防火墙</w:t>
            </w: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21</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Extreme Sentriant</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1套</w:t>
            </w:r>
          </w:p>
        </w:tc>
        <w:tc>
          <w:tcPr>
            <w:tcW w:w="3791" w:type="dxa"/>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外部局域网网络保护系统</w:t>
            </w: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w:t>
            </w:r>
            <w:r w:rsidRPr="007A3C5F">
              <w:rPr>
                <w:rFonts w:ascii="宋体" w:hAnsi="宋体"/>
                <w:sz w:val="30"/>
                <w:szCs w:val="30"/>
              </w:rPr>
              <w:t>2</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proofErr w:type="gramStart"/>
            <w:r w:rsidRPr="007A3C5F">
              <w:rPr>
                <w:rFonts w:ascii="宋体" w:hAnsi="宋体" w:hint="eastAsia"/>
                <w:sz w:val="30"/>
                <w:szCs w:val="30"/>
              </w:rPr>
              <w:t>网神防火墙</w:t>
            </w:r>
            <w:proofErr w:type="gramEnd"/>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2</w:t>
            </w:r>
            <w:r w:rsidRPr="007A3C5F">
              <w:rPr>
                <w:rFonts w:ascii="宋体" w:hAnsi="宋体" w:hint="eastAsia"/>
                <w:sz w:val="30"/>
                <w:szCs w:val="30"/>
              </w:rPr>
              <w:t>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w:t>
            </w:r>
            <w:r w:rsidRPr="007A3C5F">
              <w:rPr>
                <w:rFonts w:ascii="宋体" w:hAnsi="宋体"/>
                <w:sz w:val="30"/>
                <w:szCs w:val="30"/>
              </w:rPr>
              <w:t>3</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深信服负载均衡器</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w:t>
            </w:r>
            <w:r w:rsidRPr="007A3C5F">
              <w:rPr>
                <w:rFonts w:ascii="宋体" w:hAnsi="宋体"/>
                <w:sz w:val="30"/>
                <w:szCs w:val="30"/>
              </w:rPr>
              <w:t>4</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深信服行为管理设备</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w:t>
            </w:r>
            <w:r w:rsidRPr="007A3C5F">
              <w:rPr>
                <w:rFonts w:ascii="宋体" w:hAnsi="宋体"/>
                <w:sz w:val="30"/>
                <w:szCs w:val="30"/>
              </w:rPr>
              <w:t>5</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Citrix NetScaler MPX 10500</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w:t>
            </w:r>
            <w:r w:rsidRPr="007A3C5F">
              <w:rPr>
                <w:rFonts w:ascii="宋体" w:hAnsi="宋体"/>
                <w:sz w:val="30"/>
                <w:szCs w:val="30"/>
              </w:rPr>
              <w:t>6</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Citrix NetScaler MPX 7500</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w:t>
            </w:r>
            <w:r w:rsidRPr="007A3C5F">
              <w:rPr>
                <w:rFonts w:ascii="宋体" w:hAnsi="宋体"/>
                <w:sz w:val="30"/>
                <w:szCs w:val="30"/>
              </w:rPr>
              <w:t>7</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Cisco Nexus 5010</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jc w:val="center"/>
        </w:trPr>
        <w:tc>
          <w:tcPr>
            <w:tcW w:w="697" w:type="dxa"/>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w:t>
            </w:r>
            <w:r w:rsidRPr="007A3C5F">
              <w:rPr>
                <w:rFonts w:ascii="宋体" w:hAnsi="宋体"/>
                <w:sz w:val="30"/>
                <w:szCs w:val="30"/>
              </w:rPr>
              <w:t>8</w:t>
            </w:r>
          </w:p>
        </w:tc>
        <w:tc>
          <w:tcPr>
            <w:tcW w:w="4050"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Cisco Nexus 2248</w:t>
            </w:r>
          </w:p>
        </w:tc>
        <w:tc>
          <w:tcPr>
            <w:tcW w:w="748" w:type="dxa"/>
            <w:shd w:val="clear" w:color="auto" w:fill="auto"/>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1台</w:t>
            </w:r>
          </w:p>
        </w:tc>
        <w:tc>
          <w:tcPr>
            <w:tcW w:w="3791" w:type="dxa"/>
          </w:tcPr>
          <w:p w:rsidR="008C0A9C" w:rsidRPr="007A3C5F" w:rsidRDefault="008C0A9C" w:rsidP="00AC4962">
            <w:pPr>
              <w:adjustRightInd w:val="0"/>
              <w:snapToGrid w:val="0"/>
              <w:jc w:val="center"/>
              <w:rPr>
                <w:rFonts w:ascii="宋体" w:hAnsi="宋体"/>
                <w:sz w:val="30"/>
                <w:szCs w:val="30"/>
              </w:rPr>
            </w:pPr>
          </w:p>
        </w:tc>
      </w:tr>
    </w:tbl>
    <w:p w:rsidR="008C0A9C" w:rsidRPr="00680BEB" w:rsidRDefault="008C0A9C" w:rsidP="008C0A9C">
      <w:pPr>
        <w:pStyle w:val="p0"/>
        <w:autoSpaceDN w:val="0"/>
        <w:spacing w:line="360" w:lineRule="auto"/>
        <w:ind w:firstLine="420"/>
      </w:pPr>
    </w:p>
    <w:p w:rsidR="008C0A9C" w:rsidRDefault="008C0A9C" w:rsidP="008C0A9C">
      <w:pPr>
        <w:pStyle w:val="p0"/>
        <w:autoSpaceDN w:val="0"/>
        <w:spacing w:line="360" w:lineRule="auto"/>
        <w:ind w:firstLine="420"/>
      </w:pPr>
      <w:r>
        <w:rPr>
          <w:rFonts w:hint="eastAsia"/>
        </w:rPr>
        <w:t>（2）</w:t>
      </w:r>
      <w:r>
        <w:t>需</w:t>
      </w:r>
      <w:r w:rsidRPr="005160C6">
        <w:rPr>
          <w:b/>
        </w:rPr>
        <w:t>保修类设备</w:t>
      </w:r>
      <w:r>
        <w:t>清单如下</w:t>
      </w:r>
      <w:r>
        <w:rPr>
          <w:rFonts w:hint="eastAsia"/>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38"/>
        <w:gridCol w:w="1969"/>
        <w:gridCol w:w="2616"/>
        <w:gridCol w:w="3066"/>
        <w:gridCol w:w="571"/>
      </w:tblGrid>
      <w:tr w:rsidR="008C0A9C" w:rsidRPr="007A3C5F" w:rsidTr="00AC4962">
        <w:trPr>
          <w:cantSplit/>
          <w:jc w:val="center"/>
        </w:trPr>
        <w:tc>
          <w:tcPr>
            <w:tcW w:w="655" w:type="pct"/>
            <w:tcBorders>
              <w:bottom w:val="single" w:sz="4" w:space="0" w:color="auto"/>
            </w:tcBorders>
            <w:vAlign w:val="center"/>
          </w:tcPr>
          <w:p w:rsidR="008C0A9C" w:rsidRPr="007A3C5F" w:rsidRDefault="008C0A9C" w:rsidP="00AC4962">
            <w:pPr>
              <w:adjustRightInd w:val="0"/>
              <w:snapToGrid w:val="0"/>
              <w:jc w:val="center"/>
              <w:rPr>
                <w:rFonts w:ascii="宋体" w:hAnsi="宋体"/>
                <w:b/>
                <w:sz w:val="30"/>
                <w:szCs w:val="30"/>
              </w:rPr>
            </w:pPr>
            <w:r w:rsidRPr="007A3C5F">
              <w:rPr>
                <w:rFonts w:ascii="宋体" w:hAnsi="宋体"/>
                <w:b/>
                <w:sz w:val="30"/>
                <w:szCs w:val="30"/>
              </w:rPr>
              <w:lastRenderedPageBreak/>
              <w:t>序号</w:t>
            </w:r>
          </w:p>
        </w:tc>
        <w:tc>
          <w:tcPr>
            <w:tcW w:w="2558" w:type="pct"/>
            <w:gridSpan w:val="2"/>
            <w:tcBorders>
              <w:bottom w:val="single" w:sz="4" w:space="0" w:color="auto"/>
            </w:tcBorders>
            <w:vAlign w:val="center"/>
          </w:tcPr>
          <w:p w:rsidR="008C0A9C" w:rsidRPr="007A3C5F" w:rsidRDefault="008C0A9C" w:rsidP="00AC4962">
            <w:pPr>
              <w:adjustRightInd w:val="0"/>
              <w:snapToGrid w:val="0"/>
              <w:jc w:val="center"/>
              <w:rPr>
                <w:rFonts w:ascii="宋体" w:hAnsi="宋体"/>
                <w:b/>
                <w:sz w:val="30"/>
                <w:szCs w:val="30"/>
              </w:rPr>
            </w:pPr>
            <w:r w:rsidRPr="007A3C5F">
              <w:rPr>
                <w:rFonts w:ascii="宋体" w:hAnsi="宋体"/>
                <w:b/>
                <w:sz w:val="30"/>
                <w:szCs w:val="30"/>
              </w:rPr>
              <w:t>维护对象</w:t>
            </w:r>
          </w:p>
        </w:tc>
        <w:tc>
          <w:tcPr>
            <w:tcW w:w="1279" w:type="pct"/>
            <w:tcBorders>
              <w:bottom w:val="single" w:sz="6" w:space="0" w:color="auto"/>
            </w:tcBorders>
            <w:vAlign w:val="center"/>
          </w:tcPr>
          <w:p w:rsidR="008C0A9C" w:rsidRPr="007A3C5F" w:rsidRDefault="008C0A9C" w:rsidP="00AC4962">
            <w:pPr>
              <w:adjustRightInd w:val="0"/>
              <w:snapToGrid w:val="0"/>
              <w:jc w:val="center"/>
              <w:rPr>
                <w:rFonts w:ascii="宋体" w:hAnsi="宋体"/>
                <w:b/>
                <w:sz w:val="30"/>
                <w:szCs w:val="30"/>
              </w:rPr>
            </w:pPr>
            <w:r w:rsidRPr="007A3C5F">
              <w:rPr>
                <w:rFonts w:ascii="宋体" w:hAnsi="宋体"/>
                <w:b/>
                <w:sz w:val="30"/>
                <w:szCs w:val="30"/>
              </w:rPr>
              <w:t>序列号</w:t>
            </w:r>
          </w:p>
        </w:tc>
        <w:tc>
          <w:tcPr>
            <w:tcW w:w="508" w:type="pct"/>
            <w:tcBorders>
              <w:bottom w:val="single" w:sz="6" w:space="0" w:color="auto"/>
            </w:tcBorders>
            <w:vAlign w:val="center"/>
          </w:tcPr>
          <w:p w:rsidR="008C0A9C" w:rsidRPr="007A3C5F" w:rsidRDefault="008C0A9C" w:rsidP="00AC4962">
            <w:pPr>
              <w:adjustRightInd w:val="0"/>
              <w:snapToGrid w:val="0"/>
              <w:jc w:val="center"/>
              <w:rPr>
                <w:rFonts w:ascii="宋体" w:hAnsi="宋体"/>
                <w:b/>
                <w:sz w:val="30"/>
                <w:szCs w:val="30"/>
              </w:rPr>
            </w:pPr>
            <w:r w:rsidRPr="007A3C5F">
              <w:rPr>
                <w:rFonts w:ascii="宋体" w:hAnsi="宋体"/>
                <w:b/>
                <w:sz w:val="30"/>
                <w:szCs w:val="30"/>
              </w:rPr>
              <w:t>数量</w:t>
            </w:r>
          </w:p>
        </w:tc>
      </w:tr>
      <w:tr w:rsidR="008C0A9C" w:rsidRPr="007A3C5F" w:rsidTr="00AC4962">
        <w:trPr>
          <w:cantSplit/>
          <w:jc w:val="center"/>
        </w:trPr>
        <w:tc>
          <w:tcPr>
            <w:tcW w:w="655" w:type="pct"/>
            <w:tcBorders>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p>
        </w:tc>
        <w:tc>
          <w:tcPr>
            <w:tcW w:w="2558" w:type="pct"/>
            <w:gridSpan w:val="2"/>
            <w:tcBorders>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Cisco WS-C4506</w:t>
            </w:r>
          </w:p>
        </w:tc>
        <w:tc>
          <w:tcPr>
            <w:tcW w:w="1279" w:type="pct"/>
            <w:tcBorders>
              <w:bottom w:val="single" w:sz="6"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FOX0831007L</w:t>
            </w:r>
          </w:p>
        </w:tc>
        <w:tc>
          <w:tcPr>
            <w:tcW w:w="508" w:type="pct"/>
            <w:tcBorders>
              <w:bottom w:val="single" w:sz="6"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tcBorders>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w:t>
            </w:r>
          </w:p>
        </w:tc>
        <w:tc>
          <w:tcPr>
            <w:tcW w:w="2558" w:type="pct"/>
            <w:gridSpan w:val="2"/>
            <w:tcBorders>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Cisco WS-C6506-E</w:t>
            </w:r>
          </w:p>
        </w:tc>
        <w:tc>
          <w:tcPr>
            <w:tcW w:w="1279" w:type="pct"/>
            <w:tcBorders>
              <w:bottom w:val="single" w:sz="6"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SAL1340ZVUQ</w:t>
            </w:r>
          </w:p>
        </w:tc>
        <w:tc>
          <w:tcPr>
            <w:tcW w:w="508" w:type="pct"/>
            <w:tcBorders>
              <w:bottom w:val="single" w:sz="6"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Merge w:val="restar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3</w:t>
            </w:r>
          </w:p>
        </w:tc>
        <w:tc>
          <w:tcPr>
            <w:tcW w:w="1279" w:type="pct"/>
            <w:vMerge w:val="restar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Cisco 6504交换机</w:t>
            </w:r>
          </w:p>
        </w:tc>
        <w:tc>
          <w:tcPr>
            <w:tcW w:w="1279" w:type="pct"/>
            <w:tcBorders>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WS-C6504-E</w:t>
            </w:r>
          </w:p>
        </w:tc>
        <w:tc>
          <w:tcPr>
            <w:tcW w:w="1279"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FOX1518GQPD</w:t>
            </w:r>
          </w:p>
        </w:tc>
        <w:tc>
          <w:tcPr>
            <w:tcW w:w="508" w:type="pct"/>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WS-SUP32-10GE-3B</w:t>
            </w:r>
          </w:p>
        </w:tc>
        <w:tc>
          <w:tcPr>
            <w:tcW w:w="1279" w:type="pct"/>
            <w:vAlign w:val="center"/>
          </w:tcPr>
          <w:p w:rsidR="008C0A9C" w:rsidRPr="007A3C5F" w:rsidRDefault="008C0A9C" w:rsidP="00AC4962">
            <w:pPr>
              <w:adjustRightInd w:val="0"/>
              <w:snapToGrid w:val="0"/>
              <w:jc w:val="center"/>
              <w:rPr>
                <w:rFonts w:ascii="宋体" w:hAnsi="宋体"/>
                <w:sz w:val="30"/>
                <w:szCs w:val="30"/>
              </w:rPr>
            </w:pPr>
          </w:p>
        </w:tc>
        <w:tc>
          <w:tcPr>
            <w:tcW w:w="508"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WS-X6148A-GE-TX</w:t>
            </w:r>
          </w:p>
        </w:tc>
        <w:tc>
          <w:tcPr>
            <w:tcW w:w="1279" w:type="pct"/>
            <w:vAlign w:val="center"/>
          </w:tcPr>
          <w:p w:rsidR="008C0A9C" w:rsidRPr="007A3C5F" w:rsidRDefault="008C0A9C" w:rsidP="00AC4962">
            <w:pPr>
              <w:adjustRightInd w:val="0"/>
              <w:snapToGrid w:val="0"/>
              <w:jc w:val="center"/>
              <w:rPr>
                <w:rFonts w:ascii="宋体" w:hAnsi="宋体"/>
                <w:sz w:val="30"/>
                <w:szCs w:val="30"/>
              </w:rPr>
            </w:pPr>
          </w:p>
        </w:tc>
        <w:tc>
          <w:tcPr>
            <w:tcW w:w="508"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PWR-2700-AC/4</w:t>
            </w:r>
          </w:p>
        </w:tc>
        <w:tc>
          <w:tcPr>
            <w:tcW w:w="1279" w:type="pct"/>
            <w:vAlign w:val="center"/>
          </w:tcPr>
          <w:p w:rsidR="008C0A9C" w:rsidRPr="007A3C5F" w:rsidRDefault="008C0A9C" w:rsidP="00AC4962">
            <w:pPr>
              <w:adjustRightInd w:val="0"/>
              <w:snapToGrid w:val="0"/>
              <w:jc w:val="center"/>
              <w:rPr>
                <w:rFonts w:ascii="宋体" w:hAnsi="宋体"/>
                <w:sz w:val="30"/>
                <w:szCs w:val="30"/>
              </w:rPr>
            </w:pPr>
          </w:p>
        </w:tc>
        <w:tc>
          <w:tcPr>
            <w:tcW w:w="508"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2</w:t>
            </w:r>
          </w:p>
        </w:tc>
      </w:tr>
      <w:tr w:rsidR="008C0A9C" w:rsidRPr="007A3C5F" w:rsidTr="00AC4962">
        <w:trPr>
          <w:cantSplit/>
          <w:jc w:val="center"/>
        </w:trPr>
        <w:tc>
          <w:tcPr>
            <w:tcW w:w="655" w:type="pct"/>
            <w:vMerge w:val="restar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4</w:t>
            </w:r>
          </w:p>
        </w:tc>
        <w:tc>
          <w:tcPr>
            <w:tcW w:w="1279" w:type="pct"/>
            <w:vMerge w:val="restar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Cisco 6504交换机</w:t>
            </w:r>
          </w:p>
        </w:tc>
        <w:tc>
          <w:tcPr>
            <w:tcW w:w="1279"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WS-C6504-E</w:t>
            </w:r>
          </w:p>
        </w:tc>
        <w:tc>
          <w:tcPr>
            <w:tcW w:w="1279"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FOX1518GQPJ</w:t>
            </w:r>
          </w:p>
        </w:tc>
        <w:tc>
          <w:tcPr>
            <w:tcW w:w="508" w:type="pct"/>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WS-SUP32-10GE-3B</w:t>
            </w:r>
          </w:p>
        </w:tc>
        <w:tc>
          <w:tcPr>
            <w:tcW w:w="1279" w:type="pct"/>
            <w:vAlign w:val="center"/>
          </w:tcPr>
          <w:p w:rsidR="008C0A9C" w:rsidRPr="007A3C5F" w:rsidRDefault="008C0A9C" w:rsidP="00AC4962">
            <w:pPr>
              <w:adjustRightInd w:val="0"/>
              <w:snapToGrid w:val="0"/>
              <w:jc w:val="center"/>
              <w:rPr>
                <w:rFonts w:ascii="宋体" w:hAnsi="宋体"/>
                <w:sz w:val="30"/>
                <w:szCs w:val="30"/>
              </w:rPr>
            </w:pPr>
          </w:p>
        </w:tc>
        <w:tc>
          <w:tcPr>
            <w:tcW w:w="508"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WS-X6148A-GE-TX</w:t>
            </w:r>
          </w:p>
        </w:tc>
        <w:tc>
          <w:tcPr>
            <w:tcW w:w="1279" w:type="pct"/>
            <w:vAlign w:val="center"/>
          </w:tcPr>
          <w:p w:rsidR="008C0A9C" w:rsidRPr="007A3C5F" w:rsidRDefault="008C0A9C" w:rsidP="00AC4962">
            <w:pPr>
              <w:adjustRightInd w:val="0"/>
              <w:snapToGrid w:val="0"/>
              <w:jc w:val="center"/>
              <w:rPr>
                <w:rFonts w:ascii="宋体" w:hAnsi="宋体"/>
                <w:sz w:val="30"/>
                <w:szCs w:val="30"/>
              </w:rPr>
            </w:pPr>
          </w:p>
        </w:tc>
        <w:tc>
          <w:tcPr>
            <w:tcW w:w="508"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PWR-2700-AC/4</w:t>
            </w:r>
          </w:p>
        </w:tc>
        <w:tc>
          <w:tcPr>
            <w:tcW w:w="1279" w:type="pct"/>
            <w:vAlign w:val="center"/>
          </w:tcPr>
          <w:p w:rsidR="008C0A9C" w:rsidRPr="007A3C5F" w:rsidRDefault="008C0A9C" w:rsidP="00AC4962">
            <w:pPr>
              <w:adjustRightInd w:val="0"/>
              <w:snapToGrid w:val="0"/>
              <w:jc w:val="center"/>
              <w:rPr>
                <w:rFonts w:ascii="宋体" w:hAnsi="宋体"/>
                <w:sz w:val="30"/>
                <w:szCs w:val="30"/>
              </w:rPr>
            </w:pPr>
          </w:p>
        </w:tc>
        <w:tc>
          <w:tcPr>
            <w:tcW w:w="508"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2</w:t>
            </w:r>
          </w:p>
        </w:tc>
      </w:tr>
      <w:tr w:rsidR="008C0A9C" w:rsidRPr="007A3C5F" w:rsidTr="00AC4962">
        <w:trPr>
          <w:cantSplit/>
          <w:jc w:val="center"/>
        </w:trPr>
        <w:tc>
          <w:tcPr>
            <w:tcW w:w="655"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5</w:t>
            </w:r>
          </w:p>
        </w:tc>
        <w:tc>
          <w:tcPr>
            <w:tcW w:w="1279"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Cisco防火墙模块</w:t>
            </w:r>
          </w:p>
        </w:tc>
        <w:tc>
          <w:tcPr>
            <w:tcW w:w="1279"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WS-SVC-FWM-1</w:t>
            </w:r>
          </w:p>
        </w:tc>
        <w:tc>
          <w:tcPr>
            <w:tcW w:w="1279"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SAL1517CFVN</w:t>
            </w:r>
          </w:p>
        </w:tc>
        <w:tc>
          <w:tcPr>
            <w:tcW w:w="508"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tcBorders>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6</w:t>
            </w:r>
          </w:p>
        </w:tc>
        <w:tc>
          <w:tcPr>
            <w:tcW w:w="1279" w:type="pct"/>
            <w:tcBorders>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Cisco防火墙模块</w:t>
            </w:r>
          </w:p>
        </w:tc>
        <w:tc>
          <w:tcPr>
            <w:tcW w:w="1279" w:type="pct"/>
            <w:tcBorders>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WS-SVC-FWM-1</w:t>
            </w:r>
          </w:p>
        </w:tc>
        <w:tc>
          <w:tcPr>
            <w:tcW w:w="1279" w:type="pct"/>
            <w:tcBorders>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SAL1517CFWZ</w:t>
            </w:r>
          </w:p>
        </w:tc>
        <w:tc>
          <w:tcPr>
            <w:tcW w:w="508" w:type="pct"/>
            <w:tcBorders>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Merge w:val="restar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7</w:t>
            </w:r>
          </w:p>
        </w:tc>
        <w:tc>
          <w:tcPr>
            <w:tcW w:w="1279" w:type="pct"/>
            <w:vMerge w:val="restar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Cisco Nexus 5010</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N5K-C5010P-BF</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FOC152324S8</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N5K-C5010-FAN</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2</w:t>
            </w:r>
          </w:p>
        </w:tc>
      </w:tr>
      <w:tr w:rsidR="008C0A9C" w:rsidRPr="007A3C5F" w:rsidTr="00AC4962">
        <w:trPr>
          <w:cantSplit/>
          <w:jc w:val="center"/>
        </w:trPr>
        <w:tc>
          <w:tcPr>
            <w:tcW w:w="655" w:type="pct"/>
            <w:vMerge/>
            <w:tcBorders>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c>
          <w:tcPr>
            <w:tcW w:w="1279" w:type="pct"/>
            <w:vMerge/>
            <w:tcBorders>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N5K-PAC-550W</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2</w:t>
            </w:r>
          </w:p>
        </w:tc>
      </w:tr>
      <w:tr w:rsidR="008C0A9C" w:rsidRPr="007A3C5F" w:rsidTr="00AC4962">
        <w:trPr>
          <w:cantSplit/>
          <w:jc w:val="center"/>
        </w:trPr>
        <w:tc>
          <w:tcPr>
            <w:tcW w:w="655"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8</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Cisco Nexus 2248</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N2K-C2248TP-1GE</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SSI151613BA</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Merge w:val="restar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9</w:t>
            </w:r>
          </w:p>
        </w:tc>
        <w:tc>
          <w:tcPr>
            <w:tcW w:w="1279" w:type="pct"/>
            <w:vMerge w:val="restar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Cisco 4503交换机</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WS-4503-E</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SPE1411003Y</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WS-X4648-RJ45V+E</w:t>
            </w:r>
          </w:p>
        </w:tc>
        <w:tc>
          <w:tcPr>
            <w:tcW w:w="1279"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c>
          <w:tcPr>
            <w:tcW w:w="508"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PWR-C45-1000AC</w:t>
            </w:r>
          </w:p>
        </w:tc>
        <w:tc>
          <w:tcPr>
            <w:tcW w:w="1279"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c>
          <w:tcPr>
            <w:tcW w:w="508"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2</w:t>
            </w: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WS-X45-SUP6L-E</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10</w:t>
            </w:r>
          </w:p>
        </w:tc>
        <w:tc>
          <w:tcPr>
            <w:tcW w:w="2558" w:type="pct"/>
            <w:gridSpan w:val="2"/>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Juniper ISG-2000</w:t>
            </w:r>
          </w:p>
        </w:tc>
        <w:tc>
          <w:tcPr>
            <w:tcW w:w="1279" w:type="pct"/>
            <w:tcBorders>
              <w:top w:val="single" w:sz="4" w:space="0" w:color="auto"/>
              <w:bottom w:val="single" w:sz="4" w:space="0" w:color="auto"/>
            </w:tcBorders>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79102009000340</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1</w:t>
            </w:r>
          </w:p>
        </w:tc>
        <w:tc>
          <w:tcPr>
            <w:tcW w:w="2558" w:type="pct"/>
            <w:gridSpan w:val="2"/>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VIGAP300DQ</w:t>
            </w:r>
            <w:proofErr w:type="gramStart"/>
            <w:r w:rsidRPr="007A3C5F">
              <w:rPr>
                <w:rFonts w:ascii="宋体" w:hAnsi="宋体"/>
                <w:sz w:val="30"/>
                <w:szCs w:val="30"/>
              </w:rPr>
              <w:t>网闸</w:t>
            </w:r>
            <w:proofErr w:type="gramEnd"/>
          </w:p>
        </w:tc>
        <w:tc>
          <w:tcPr>
            <w:tcW w:w="1279" w:type="pct"/>
            <w:tcBorders>
              <w:top w:val="single" w:sz="4" w:space="0" w:color="auto"/>
              <w:bottom w:val="single" w:sz="4" w:space="0" w:color="auto"/>
            </w:tcBorders>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6285DQ</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2</w:t>
            </w:r>
          </w:p>
        </w:tc>
        <w:tc>
          <w:tcPr>
            <w:tcW w:w="2558" w:type="pct"/>
            <w:gridSpan w:val="2"/>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Clavister SG-4300防火墙</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6863-2822-8199-8869</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3</w:t>
            </w:r>
          </w:p>
        </w:tc>
        <w:tc>
          <w:tcPr>
            <w:tcW w:w="2558" w:type="pct"/>
            <w:gridSpan w:val="2"/>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Clavister SG-4300防火墙</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7347-2743-3149-9194</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4</w:t>
            </w:r>
          </w:p>
        </w:tc>
        <w:tc>
          <w:tcPr>
            <w:tcW w:w="2558" w:type="pct"/>
            <w:gridSpan w:val="2"/>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Citrix NetScaler MPX 10500</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2ZEF21W9TE</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5</w:t>
            </w:r>
          </w:p>
        </w:tc>
        <w:tc>
          <w:tcPr>
            <w:tcW w:w="2558" w:type="pct"/>
            <w:gridSpan w:val="2"/>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Citrix NetScaler MPX 7500</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2C5KU1W885</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Merge w:val="restar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6</w:t>
            </w:r>
          </w:p>
        </w:tc>
        <w:tc>
          <w:tcPr>
            <w:tcW w:w="1279" w:type="pct"/>
            <w:vMerge w:val="restar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Juniper M20路由器</w:t>
            </w:r>
          </w:p>
        </w:tc>
        <w:tc>
          <w:tcPr>
            <w:tcW w:w="1279"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M20BASE-AC-2048</w:t>
            </w:r>
          </w:p>
        </w:tc>
        <w:tc>
          <w:tcPr>
            <w:tcW w:w="1279"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S/N:26024</w:t>
            </w:r>
          </w:p>
        </w:tc>
        <w:tc>
          <w:tcPr>
            <w:tcW w:w="508"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P-10CHE1-RJ48</w:t>
            </w:r>
          </w:p>
        </w:tc>
        <w:tc>
          <w:tcPr>
            <w:tcW w:w="1279"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c>
          <w:tcPr>
            <w:tcW w:w="508"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3</w:t>
            </w: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P-4FE-TX</w:t>
            </w:r>
          </w:p>
        </w:tc>
        <w:tc>
          <w:tcPr>
            <w:tcW w:w="1279"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c>
          <w:tcPr>
            <w:tcW w:w="508"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2</w:t>
            </w: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RE-600-2048-R</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1</w:t>
            </w: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SSB-E-M20</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2</w:t>
            </w:r>
          </w:p>
        </w:tc>
      </w:tr>
      <w:tr w:rsidR="008C0A9C" w:rsidRPr="007A3C5F" w:rsidTr="00AC4962">
        <w:trPr>
          <w:cantSplit/>
          <w:jc w:val="center"/>
        </w:trPr>
        <w:tc>
          <w:tcPr>
            <w:tcW w:w="655" w:type="pct"/>
            <w:vMerge w:val="restar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7</w:t>
            </w:r>
          </w:p>
        </w:tc>
        <w:tc>
          <w:tcPr>
            <w:tcW w:w="1279" w:type="pct"/>
            <w:vMerge w:val="restar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Juniper M20路由器</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Chassis</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26194</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Backplane</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AY3732</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Power Supply A</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003514</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Power Supply B</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004993</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Display</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AZ4936</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Routing Engine 0</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P11075100195</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Routing Engine 1</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P11075100369</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SSB 0</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AY7355</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SSB 1</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N/A</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FPC 0</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CJ3339</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PIC 0</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BB6395</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PIC 1</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BC9602</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PIC 2</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CG9939</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vMerge/>
            <w:vAlign w:val="center"/>
          </w:tcPr>
          <w:p w:rsidR="008C0A9C" w:rsidRPr="007A3C5F" w:rsidRDefault="008C0A9C" w:rsidP="00AC4962">
            <w:pPr>
              <w:adjustRightInd w:val="0"/>
              <w:snapToGrid w:val="0"/>
              <w:jc w:val="center"/>
              <w:rPr>
                <w:rFonts w:ascii="宋体" w:hAnsi="宋体"/>
                <w:sz w:val="30"/>
                <w:szCs w:val="30"/>
              </w:rPr>
            </w:pP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PIC 3</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DB0401</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p>
        </w:tc>
      </w:tr>
      <w:tr w:rsidR="008C0A9C" w:rsidRPr="007A3C5F" w:rsidTr="00AC4962">
        <w:trPr>
          <w:cantSplit/>
          <w:jc w:val="center"/>
        </w:trPr>
        <w:tc>
          <w:tcPr>
            <w:tcW w:w="655"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8</w:t>
            </w:r>
          </w:p>
        </w:tc>
        <w:tc>
          <w:tcPr>
            <w:tcW w:w="2558" w:type="pct"/>
            <w:gridSpan w:val="2"/>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Net screen 防火墙ns-25-001</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0034102003000039</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p>
        </w:tc>
      </w:tr>
      <w:tr w:rsidR="008C0A9C" w:rsidRPr="007A3C5F" w:rsidTr="00AC4962">
        <w:trPr>
          <w:cantSplit/>
          <w:jc w:val="center"/>
        </w:trPr>
        <w:tc>
          <w:tcPr>
            <w:tcW w:w="655"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r w:rsidRPr="007A3C5F">
              <w:rPr>
                <w:rFonts w:ascii="宋体" w:hAnsi="宋体"/>
                <w:sz w:val="30"/>
                <w:szCs w:val="30"/>
              </w:rPr>
              <w:t>9</w:t>
            </w:r>
          </w:p>
        </w:tc>
        <w:tc>
          <w:tcPr>
            <w:tcW w:w="2558" w:type="pct"/>
            <w:gridSpan w:val="2"/>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Net screen 防火墙NS-500ES-FE2-AC</w:t>
            </w:r>
          </w:p>
        </w:tc>
        <w:tc>
          <w:tcPr>
            <w:tcW w:w="1279"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0010122003000026</w:t>
            </w:r>
          </w:p>
        </w:tc>
        <w:tc>
          <w:tcPr>
            <w:tcW w:w="508" w:type="pct"/>
            <w:tcBorders>
              <w:top w:val="single" w:sz="4" w:space="0" w:color="auto"/>
              <w:bottom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p>
        </w:tc>
      </w:tr>
      <w:tr w:rsidR="008C0A9C" w:rsidRPr="007A3C5F" w:rsidTr="00AC4962">
        <w:trPr>
          <w:cantSplit/>
          <w:jc w:val="center"/>
        </w:trPr>
        <w:tc>
          <w:tcPr>
            <w:tcW w:w="655" w:type="pct"/>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2</w:t>
            </w:r>
            <w:r w:rsidRPr="007A3C5F">
              <w:rPr>
                <w:rFonts w:ascii="宋体" w:hAnsi="宋体"/>
                <w:sz w:val="30"/>
                <w:szCs w:val="30"/>
              </w:rPr>
              <w:t>0</w:t>
            </w:r>
          </w:p>
        </w:tc>
        <w:tc>
          <w:tcPr>
            <w:tcW w:w="2558" w:type="pct"/>
            <w:gridSpan w:val="2"/>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Array TMX3000负载均衡</w:t>
            </w:r>
          </w:p>
        </w:tc>
        <w:tc>
          <w:tcPr>
            <w:tcW w:w="1279"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sz w:val="30"/>
                <w:szCs w:val="30"/>
              </w:rPr>
              <w:t>0719A6747</w:t>
            </w:r>
          </w:p>
        </w:tc>
        <w:tc>
          <w:tcPr>
            <w:tcW w:w="508" w:type="pct"/>
            <w:tcBorders>
              <w:top w:val="single" w:sz="4" w:space="0" w:color="auto"/>
            </w:tcBorders>
            <w:vAlign w:val="center"/>
          </w:tcPr>
          <w:p w:rsidR="008C0A9C" w:rsidRPr="007A3C5F" w:rsidRDefault="008C0A9C" w:rsidP="00AC4962">
            <w:pPr>
              <w:adjustRightInd w:val="0"/>
              <w:snapToGrid w:val="0"/>
              <w:jc w:val="center"/>
              <w:rPr>
                <w:rFonts w:ascii="宋体" w:hAnsi="宋体"/>
                <w:sz w:val="30"/>
                <w:szCs w:val="30"/>
              </w:rPr>
            </w:pPr>
            <w:r w:rsidRPr="007A3C5F">
              <w:rPr>
                <w:rFonts w:ascii="宋体" w:hAnsi="宋体" w:hint="eastAsia"/>
                <w:sz w:val="30"/>
                <w:szCs w:val="30"/>
              </w:rPr>
              <w:t>1</w:t>
            </w:r>
          </w:p>
        </w:tc>
      </w:tr>
    </w:tbl>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）服务要求</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（1）需</w:t>
      </w:r>
      <w:r w:rsidRPr="007A3C5F">
        <w:rPr>
          <w:rFonts w:asciiTheme="minorEastAsia" w:eastAsiaTheme="minorEastAsia" w:hAnsiTheme="minorEastAsia" w:hint="eastAsia"/>
          <w:b/>
          <w:sz w:val="30"/>
          <w:szCs w:val="30"/>
        </w:rPr>
        <w:t>维护类设备</w:t>
      </w:r>
      <w:r w:rsidRPr="007A3C5F">
        <w:rPr>
          <w:rFonts w:asciiTheme="minorEastAsia" w:eastAsiaTheme="minorEastAsia" w:hAnsiTheme="minorEastAsia" w:hint="eastAsia"/>
          <w:sz w:val="30"/>
          <w:szCs w:val="30"/>
        </w:rPr>
        <w:t>的维护服务要求包含且不仅仅包含以下内容：</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故障应急维护：对于本项工作涉及设备出现故障时，提供现场或远程的维护，当设备硬件出现故障需要维修或更换时，</w:t>
      </w: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须对故障设备进行维修或更换，维修或更换的费用由</w:t>
      </w:r>
      <w:r>
        <w:rPr>
          <w:rFonts w:asciiTheme="minorEastAsia" w:eastAsiaTheme="minorEastAsia" w:hAnsiTheme="minorEastAsia"/>
          <w:sz w:val="30"/>
          <w:szCs w:val="30"/>
        </w:rPr>
        <w:t>供应商</w:t>
      </w:r>
      <w:r w:rsidRPr="007A3C5F">
        <w:rPr>
          <w:rFonts w:asciiTheme="minorEastAsia" w:eastAsiaTheme="minorEastAsia" w:hAnsiTheme="minorEastAsia" w:hint="eastAsia"/>
          <w:sz w:val="30"/>
          <w:szCs w:val="30"/>
        </w:rPr>
        <w:t>自理。</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预防性检查维护服务：包括现场巡检和远程巡检，每季度需对本项工作涉及设备进行现场巡检（按设备数量根据一定比例），同时</w:t>
      </w:r>
      <w:r w:rsidRPr="007A3C5F">
        <w:rPr>
          <w:rFonts w:asciiTheme="minorEastAsia" w:eastAsiaTheme="minorEastAsia" w:hAnsiTheme="minorEastAsia" w:hint="eastAsia"/>
          <w:sz w:val="30"/>
          <w:szCs w:val="30"/>
        </w:rPr>
        <w:lastRenderedPageBreak/>
        <w:t>提供巡检报告；每季度对本项工作涉及所有设备（除已进行现场巡检的设备外）进行远程巡检，同时提供巡检报告。</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技术支持服务：对于采购人因本项工作涉及设备出现技术上的问题或其他项目但涉及本项工作涉及设备需要配合时，提供远程电话或现场技术支持服务。</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系统升级和优化服务：对本项工作涉及设备的版本进行及时更新；根据巡检结果，对系统结构进行优化，同时对于不涉及全网的路由变更和增加提供服务。</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备机服务，对于本项工作所列设备需在维护公司内存放一定比例备机或备用件；如本项工作所列设备出现故障需要维修时，需向出现故障单位提供备机或</w:t>
      </w:r>
      <w:proofErr w:type="gramStart"/>
      <w:r w:rsidRPr="007A3C5F">
        <w:rPr>
          <w:rFonts w:asciiTheme="minorEastAsia" w:eastAsiaTheme="minorEastAsia" w:hAnsiTheme="minorEastAsia" w:hint="eastAsia"/>
          <w:sz w:val="30"/>
          <w:szCs w:val="30"/>
        </w:rPr>
        <w:t>备用件并进行</w:t>
      </w:r>
      <w:proofErr w:type="gramEnd"/>
      <w:r w:rsidRPr="007A3C5F">
        <w:rPr>
          <w:rFonts w:asciiTheme="minorEastAsia" w:eastAsiaTheme="minorEastAsia" w:hAnsiTheme="minorEastAsia" w:hint="eastAsia"/>
          <w:sz w:val="30"/>
          <w:szCs w:val="30"/>
        </w:rPr>
        <w:t>替换，以保证全省交通业务网络平台的使用。同时，备机或备用件性能不得低于被替换设备。</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提供详细的每季度维护服务报告和年度服务总结报告。服务报告包含且不仅仅包含以下内容：</w:t>
      </w:r>
    </w:p>
    <w:tbl>
      <w:tblPr>
        <w:tblW w:w="6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5655"/>
      </w:tblGrid>
      <w:tr w:rsidR="008C0A9C" w:rsidRPr="007A3C5F" w:rsidTr="00AC4962">
        <w:trPr>
          <w:jc w:val="center"/>
        </w:trPr>
        <w:tc>
          <w:tcPr>
            <w:tcW w:w="707"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序号</w:t>
            </w:r>
          </w:p>
        </w:tc>
        <w:tc>
          <w:tcPr>
            <w:tcW w:w="565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成果物名称</w:t>
            </w:r>
          </w:p>
        </w:tc>
      </w:tr>
      <w:tr w:rsidR="008C0A9C" w:rsidRPr="007A3C5F" w:rsidTr="00AC4962">
        <w:trPr>
          <w:jc w:val="center"/>
        </w:trPr>
        <w:tc>
          <w:tcPr>
            <w:tcW w:w="707"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5655" w:type="dxa"/>
            <w:shd w:val="clear" w:color="auto" w:fill="auto"/>
            <w:vAlign w:val="center"/>
          </w:tcPr>
          <w:p w:rsidR="008C0A9C" w:rsidRPr="007A3C5F" w:rsidRDefault="008C0A9C" w:rsidP="00AC4962">
            <w:pPr>
              <w:pStyle w:val="p0"/>
              <w:autoSpaceDN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年度</w:t>
            </w:r>
            <w:proofErr w:type="gramStart"/>
            <w:r w:rsidRPr="007A3C5F">
              <w:rPr>
                <w:rFonts w:asciiTheme="minorEastAsia" w:eastAsiaTheme="minorEastAsia" w:hAnsiTheme="minorEastAsia" w:hint="eastAsia"/>
                <w:sz w:val="30"/>
                <w:szCs w:val="30"/>
              </w:rPr>
              <w:t>系统维保总结</w:t>
            </w:r>
            <w:proofErr w:type="gramEnd"/>
            <w:r w:rsidRPr="007A3C5F">
              <w:rPr>
                <w:rFonts w:asciiTheme="minorEastAsia" w:eastAsiaTheme="minorEastAsia" w:hAnsiTheme="minorEastAsia" w:hint="eastAsia"/>
                <w:sz w:val="30"/>
                <w:szCs w:val="30"/>
              </w:rPr>
              <w:t>报告</w:t>
            </w:r>
          </w:p>
        </w:tc>
      </w:tr>
      <w:tr w:rsidR="008C0A9C" w:rsidRPr="007A3C5F" w:rsidTr="00AC4962">
        <w:trPr>
          <w:jc w:val="center"/>
        </w:trPr>
        <w:tc>
          <w:tcPr>
            <w:tcW w:w="707"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5655" w:type="dxa"/>
            <w:shd w:val="clear" w:color="auto" w:fill="auto"/>
            <w:vAlign w:val="center"/>
          </w:tcPr>
          <w:p w:rsidR="008C0A9C" w:rsidRPr="007A3C5F" w:rsidRDefault="008C0A9C" w:rsidP="00AC4962">
            <w:pPr>
              <w:pStyle w:val="p0"/>
              <w:autoSpaceDN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年度维护方案和计划</w:t>
            </w:r>
          </w:p>
        </w:tc>
      </w:tr>
      <w:tr w:rsidR="008C0A9C" w:rsidRPr="007A3C5F" w:rsidTr="00AC4962">
        <w:trPr>
          <w:jc w:val="center"/>
        </w:trPr>
        <w:tc>
          <w:tcPr>
            <w:tcW w:w="707"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w:t>
            </w:r>
          </w:p>
        </w:tc>
        <w:tc>
          <w:tcPr>
            <w:tcW w:w="5655" w:type="dxa"/>
            <w:shd w:val="clear" w:color="auto" w:fill="auto"/>
            <w:vAlign w:val="center"/>
          </w:tcPr>
          <w:p w:rsidR="008C0A9C" w:rsidRPr="007A3C5F" w:rsidRDefault="008C0A9C" w:rsidP="00AC4962">
            <w:pPr>
              <w:pStyle w:val="p0"/>
              <w:autoSpaceDN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重大事件报告</w:t>
            </w:r>
          </w:p>
        </w:tc>
      </w:tr>
      <w:tr w:rsidR="008C0A9C" w:rsidRPr="007A3C5F" w:rsidTr="00AC4962">
        <w:trPr>
          <w:jc w:val="center"/>
        </w:trPr>
        <w:tc>
          <w:tcPr>
            <w:tcW w:w="707"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5655" w:type="dxa"/>
            <w:shd w:val="clear" w:color="auto" w:fill="auto"/>
            <w:vAlign w:val="center"/>
          </w:tcPr>
          <w:p w:rsidR="008C0A9C" w:rsidRPr="007A3C5F" w:rsidRDefault="008C0A9C" w:rsidP="00AC4962">
            <w:pPr>
              <w:pStyle w:val="p0"/>
              <w:autoSpaceDN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巡检报告、服务报告（月度、季、半年）</w:t>
            </w:r>
          </w:p>
        </w:tc>
      </w:tr>
      <w:tr w:rsidR="008C0A9C" w:rsidRPr="007A3C5F" w:rsidTr="00AC4962">
        <w:trPr>
          <w:jc w:val="center"/>
        </w:trPr>
        <w:tc>
          <w:tcPr>
            <w:tcW w:w="707"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w:t>
            </w:r>
          </w:p>
        </w:tc>
        <w:tc>
          <w:tcPr>
            <w:tcW w:w="5655" w:type="dxa"/>
            <w:shd w:val="clear" w:color="auto" w:fill="auto"/>
            <w:vAlign w:val="center"/>
          </w:tcPr>
          <w:p w:rsidR="008C0A9C" w:rsidRPr="007A3C5F" w:rsidRDefault="008C0A9C" w:rsidP="00AC4962">
            <w:pPr>
              <w:pStyle w:val="p0"/>
              <w:autoSpaceDN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设备管理档案，包括拓扑图、网络参数表、</w:t>
            </w:r>
            <w:r w:rsidRPr="007A3C5F">
              <w:rPr>
                <w:rFonts w:asciiTheme="minorEastAsia" w:eastAsiaTheme="minorEastAsia" w:hAnsiTheme="minorEastAsia" w:hint="eastAsia"/>
                <w:sz w:val="30"/>
                <w:szCs w:val="30"/>
              </w:rPr>
              <w:lastRenderedPageBreak/>
              <w:t>配置文件等</w:t>
            </w:r>
          </w:p>
        </w:tc>
      </w:tr>
    </w:tbl>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t>
      </w:r>
      <w:r w:rsidRPr="007A3C5F">
        <w:rPr>
          <w:rFonts w:asciiTheme="minorEastAsia" w:eastAsiaTheme="minorEastAsia" w:hAnsiTheme="minorEastAsia"/>
          <w:sz w:val="30"/>
          <w:szCs w:val="30"/>
        </w:rPr>
        <w:t>2</w:t>
      </w:r>
      <w:r w:rsidRPr="007A3C5F">
        <w:rPr>
          <w:rFonts w:asciiTheme="minorEastAsia" w:eastAsiaTheme="minorEastAsia" w:hAnsiTheme="minorEastAsia" w:hint="eastAsia"/>
          <w:sz w:val="30"/>
          <w:szCs w:val="30"/>
        </w:rPr>
        <w:t>）需</w:t>
      </w:r>
      <w:r w:rsidRPr="007A3C5F">
        <w:rPr>
          <w:rFonts w:asciiTheme="minorEastAsia" w:eastAsiaTheme="minorEastAsia" w:hAnsiTheme="minorEastAsia" w:hint="eastAsia"/>
          <w:b/>
          <w:sz w:val="30"/>
          <w:szCs w:val="30"/>
        </w:rPr>
        <w:t>保修类设备</w:t>
      </w:r>
      <w:r w:rsidRPr="007A3C5F">
        <w:rPr>
          <w:rFonts w:asciiTheme="minorEastAsia" w:eastAsiaTheme="minorEastAsia" w:hAnsiTheme="minorEastAsia" w:hint="eastAsia"/>
          <w:sz w:val="30"/>
          <w:szCs w:val="30"/>
        </w:rPr>
        <w:t>的服务要求包含且不仅仅包含以下内容：</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a</w:t>
      </w:r>
      <w:r w:rsidRPr="007A3C5F">
        <w:rPr>
          <w:rFonts w:asciiTheme="minorEastAsia" w:eastAsiaTheme="minorEastAsia" w:hAnsiTheme="minorEastAsia" w:cs="宋体"/>
          <w:sz w:val="30"/>
          <w:szCs w:val="30"/>
        </w:rPr>
        <w:t>.技术支持</w:t>
      </w:r>
      <w:r w:rsidRPr="007A3C5F">
        <w:rPr>
          <w:rFonts w:asciiTheme="minorEastAsia" w:eastAsiaTheme="minorEastAsia" w:hAnsiTheme="minorEastAsia" w:cs="宋体" w:hint="eastAsia"/>
          <w:sz w:val="30"/>
          <w:szCs w:val="30"/>
        </w:rPr>
        <w:t>。</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sz w:val="30"/>
          <w:szCs w:val="30"/>
        </w:rPr>
        <w:t>应每周7×24小时电话技术支持</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针对所有硬件、软件、配置和紧急网络问题，提供技术咨询服务。出现设备软硬件结构设计问题，或重大软件BUG</w:t>
      </w:r>
      <w:r w:rsidRPr="007A3C5F">
        <w:rPr>
          <w:rFonts w:asciiTheme="minorEastAsia" w:eastAsiaTheme="minorEastAsia" w:hAnsiTheme="minorEastAsia" w:cs="宋体" w:hint="eastAsia"/>
          <w:sz w:val="30"/>
          <w:szCs w:val="30"/>
        </w:rPr>
        <w:t>，</w:t>
      </w:r>
      <w:proofErr w:type="gramStart"/>
      <w:r w:rsidRPr="007A3C5F">
        <w:rPr>
          <w:rFonts w:asciiTheme="minorEastAsia" w:eastAsiaTheme="minorEastAsia" w:hAnsiTheme="minorEastAsia" w:cs="宋体"/>
          <w:sz w:val="30"/>
          <w:szCs w:val="30"/>
        </w:rPr>
        <w:t>则需原厂商</w:t>
      </w:r>
      <w:proofErr w:type="gramEnd"/>
      <w:r w:rsidRPr="007A3C5F">
        <w:rPr>
          <w:rFonts w:asciiTheme="minorEastAsia" w:eastAsiaTheme="minorEastAsia" w:hAnsiTheme="minorEastAsia" w:cs="宋体"/>
          <w:sz w:val="30"/>
          <w:szCs w:val="30"/>
        </w:rPr>
        <w:t>工程师进行现场技术支持，进行软件</w:t>
      </w:r>
      <w:r w:rsidRPr="007A3C5F">
        <w:rPr>
          <w:rFonts w:asciiTheme="minorEastAsia" w:eastAsiaTheme="minorEastAsia" w:hAnsiTheme="minorEastAsia" w:cs="宋体" w:hint="eastAsia"/>
          <w:sz w:val="30"/>
          <w:szCs w:val="30"/>
        </w:rPr>
        <w:t>补丁</w:t>
      </w:r>
      <w:r w:rsidRPr="007A3C5F">
        <w:rPr>
          <w:rFonts w:asciiTheme="minorEastAsia" w:eastAsiaTheme="minorEastAsia" w:hAnsiTheme="minorEastAsia" w:cs="宋体"/>
          <w:sz w:val="30"/>
          <w:szCs w:val="30"/>
        </w:rPr>
        <w:t>升级等服务。</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b</w:t>
      </w:r>
      <w:r w:rsidRPr="007A3C5F">
        <w:rPr>
          <w:rFonts w:asciiTheme="minorEastAsia" w:eastAsiaTheme="minorEastAsia" w:hAnsiTheme="minorEastAsia" w:cs="宋体"/>
          <w:sz w:val="30"/>
          <w:szCs w:val="30"/>
        </w:rPr>
        <w:t>.软件升级</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在设备保修期内，</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sz w:val="30"/>
          <w:szCs w:val="30"/>
        </w:rPr>
        <w:t>应</w:t>
      </w:r>
      <w:r>
        <w:rPr>
          <w:rFonts w:asciiTheme="minorEastAsia" w:eastAsiaTheme="minorEastAsia" w:hAnsiTheme="minorEastAsia" w:cs="宋体" w:hint="eastAsia"/>
          <w:sz w:val="30"/>
          <w:szCs w:val="30"/>
        </w:rPr>
        <w:t>为</w:t>
      </w:r>
      <w:r w:rsidRPr="007A3C5F">
        <w:rPr>
          <w:rFonts w:asciiTheme="minorEastAsia" w:eastAsiaTheme="minorEastAsia" w:hAnsiTheme="minorEastAsia" w:cs="宋体"/>
          <w:sz w:val="30"/>
          <w:szCs w:val="30"/>
        </w:rPr>
        <w:t>保修设备提供操作系统软件的新版本升级服务。</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c</w:t>
      </w:r>
      <w:r w:rsidRPr="007A3C5F">
        <w:rPr>
          <w:rFonts w:asciiTheme="minorEastAsia" w:eastAsiaTheme="minorEastAsia" w:hAnsiTheme="minorEastAsia" w:cs="宋体"/>
          <w:sz w:val="30"/>
          <w:szCs w:val="30"/>
        </w:rPr>
        <w:t>.设备保修服务</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当本次招标设备出现软硬件故障并向</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sz w:val="30"/>
          <w:szCs w:val="30"/>
        </w:rPr>
        <w:t>报修时，</w:t>
      </w:r>
      <w:r>
        <w:rPr>
          <w:rFonts w:asciiTheme="minorEastAsia" w:eastAsiaTheme="minorEastAsia" w:hAnsiTheme="minorEastAsia" w:cs="宋体" w:hint="eastAsia"/>
          <w:sz w:val="30"/>
          <w:szCs w:val="30"/>
        </w:rPr>
        <w:t>供应</w:t>
      </w:r>
      <w:proofErr w:type="gramStart"/>
      <w:r>
        <w:rPr>
          <w:rFonts w:asciiTheme="minorEastAsia" w:eastAsiaTheme="minorEastAsia" w:hAnsiTheme="minorEastAsia" w:cs="宋体" w:hint="eastAsia"/>
          <w:sz w:val="30"/>
          <w:szCs w:val="30"/>
        </w:rPr>
        <w:t>商</w:t>
      </w:r>
      <w:r w:rsidRPr="007A3C5F">
        <w:rPr>
          <w:rFonts w:asciiTheme="minorEastAsia" w:eastAsiaTheme="minorEastAsia" w:hAnsiTheme="minorEastAsia" w:cs="宋体"/>
          <w:sz w:val="30"/>
          <w:szCs w:val="30"/>
        </w:rPr>
        <w:t>服务</w:t>
      </w:r>
      <w:proofErr w:type="gramEnd"/>
      <w:r w:rsidRPr="007A3C5F">
        <w:rPr>
          <w:rFonts w:asciiTheme="minorEastAsia" w:eastAsiaTheme="minorEastAsia" w:hAnsiTheme="minorEastAsia" w:cs="宋体"/>
          <w:sz w:val="30"/>
          <w:szCs w:val="30"/>
        </w:rPr>
        <w:t>工程师应按标书要求予以响应。</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proofErr w:type="gramStart"/>
      <w:r w:rsidRPr="007A3C5F">
        <w:rPr>
          <w:rFonts w:asciiTheme="minorEastAsia" w:eastAsiaTheme="minorEastAsia" w:hAnsiTheme="minorEastAsia" w:cs="宋体"/>
          <w:sz w:val="30"/>
          <w:szCs w:val="30"/>
        </w:rPr>
        <w:t>具体响应</w:t>
      </w:r>
      <w:proofErr w:type="gramEnd"/>
      <w:r w:rsidRPr="007A3C5F">
        <w:rPr>
          <w:rFonts w:asciiTheme="minorEastAsia" w:eastAsiaTheme="minorEastAsia" w:hAnsiTheme="minorEastAsia" w:cs="宋体"/>
          <w:sz w:val="30"/>
          <w:szCs w:val="30"/>
        </w:rPr>
        <w:t>方式如下表：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628"/>
        <w:gridCol w:w="4680"/>
      </w:tblGrid>
      <w:tr w:rsidR="008C0A9C" w:rsidRPr="007A3C5F" w:rsidTr="00AC4962">
        <w:trPr>
          <w:trHeight w:val="567"/>
        </w:trPr>
        <w:tc>
          <w:tcPr>
            <w:tcW w:w="1800" w:type="dxa"/>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故障级别</w:t>
            </w:r>
          </w:p>
        </w:tc>
        <w:tc>
          <w:tcPr>
            <w:tcW w:w="2628" w:type="dxa"/>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故障内容</w:t>
            </w:r>
          </w:p>
        </w:tc>
        <w:tc>
          <w:tcPr>
            <w:tcW w:w="4680" w:type="dxa"/>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响应时间</w:t>
            </w:r>
          </w:p>
        </w:tc>
      </w:tr>
      <w:tr w:rsidR="008C0A9C" w:rsidRPr="007A3C5F" w:rsidTr="00AC4962">
        <w:trPr>
          <w:trHeight w:val="567"/>
        </w:trPr>
        <w:tc>
          <w:tcPr>
            <w:tcW w:w="1800" w:type="dxa"/>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I</w:t>
            </w:r>
          </w:p>
        </w:tc>
        <w:tc>
          <w:tcPr>
            <w:tcW w:w="2628" w:type="dxa"/>
            <w:vAlign w:val="center"/>
          </w:tcPr>
          <w:p w:rsidR="008C0A9C" w:rsidRPr="007A3C5F" w:rsidRDefault="008C0A9C" w:rsidP="00AC4962">
            <w:pPr>
              <w:adjustRightInd w:val="0"/>
              <w:snapToGrid w:val="0"/>
              <w:jc w:val="left"/>
              <w:rPr>
                <w:rFonts w:asciiTheme="minorEastAsia" w:eastAsiaTheme="minorEastAsia" w:hAnsiTheme="minorEastAsia"/>
                <w:sz w:val="30"/>
                <w:szCs w:val="30"/>
              </w:rPr>
            </w:pPr>
            <w:r w:rsidRPr="007A3C5F">
              <w:rPr>
                <w:rFonts w:asciiTheme="minorEastAsia" w:eastAsiaTheme="minorEastAsia" w:hAnsiTheme="minorEastAsia"/>
                <w:sz w:val="30"/>
                <w:szCs w:val="30"/>
              </w:rPr>
              <w:t>系统出现警告，不影响系统运行</w:t>
            </w:r>
          </w:p>
        </w:tc>
        <w:tc>
          <w:tcPr>
            <w:tcW w:w="4680" w:type="dxa"/>
            <w:vAlign w:val="center"/>
          </w:tcPr>
          <w:p w:rsidR="008C0A9C" w:rsidRPr="007A3C5F" w:rsidRDefault="008C0A9C" w:rsidP="00AC4962">
            <w:pPr>
              <w:adjustRightInd w:val="0"/>
              <w:snapToGrid w:val="0"/>
              <w:jc w:val="left"/>
              <w:rPr>
                <w:rFonts w:asciiTheme="minorEastAsia" w:eastAsiaTheme="minorEastAsia" w:hAnsiTheme="minorEastAsia"/>
                <w:sz w:val="30"/>
                <w:szCs w:val="30"/>
              </w:rPr>
            </w:pPr>
            <w:r w:rsidRPr="007A3C5F">
              <w:rPr>
                <w:rFonts w:asciiTheme="minorEastAsia" w:eastAsiaTheme="minorEastAsia" w:hAnsiTheme="minorEastAsia"/>
                <w:sz w:val="30"/>
                <w:szCs w:val="30"/>
              </w:rPr>
              <w:t>每周7×24小时电话咨询</w:t>
            </w:r>
            <w:r w:rsidRPr="007A3C5F">
              <w:rPr>
                <w:rFonts w:asciiTheme="minorEastAsia" w:eastAsiaTheme="minorEastAsia" w:hAnsiTheme="minorEastAsia" w:hint="eastAsia"/>
                <w:sz w:val="30"/>
                <w:szCs w:val="30"/>
              </w:rPr>
              <w:t>。</w:t>
            </w:r>
          </w:p>
        </w:tc>
      </w:tr>
      <w:tr w:rsidR="008C0A9C" w:rsidRPr="007A3C5F" w:rsidTr="00AC4962">
        <w:trPr>
          <w:trHeight w:val="567"/>
        </w:trPr>
        <w:tc>
          <w:tcPr>
            <w:tcW w:w="1800" w:type="dxa"/>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II</w:t>
            </w:r>
          </w:p>
        </w:tc>
        <w:tc>
          <w:tcPr>
            <w:tcW w:w="2628" w:type="dxa"/>
            <w:vAlign w:val="center"/>
          </w:tcPr>
          <w:p w:rsidR="008C0A9C" w:rsidRPr="007A3C5F" w:rsidRDefault="008C0A9C" w:rsidP="00AC4962">
            <w:pPr>
              <w:adjustRightInd w:val="0"/>
              <w:snapToGrid w:val="0"/>
              <w:jc w:val="left"/>
              <w:rPr>
                <w:rFonts w:asciiTheme="minorEastAsia" w:eastAsiaTheme="minorEastAsia" w:hAnsiTheme="minorEastAsia"/>
                <w:sz w:val="30"/>
                <w:szCs w:val="30"/>
              </w:rPr>
            </w:pPr>
            <w:r w:rsidRPr="007A3C5F">
              <w:rPr>
                <w:rFonts w:asciiTheme="minorEastAsia" w:eastAsiaTheme="minorEastAsia" w:hAnsiTheme="minorEastAsia"/>
                <w:sz w:val="30"/>
                <w:szCs w:val="30"/>
              </w:rPr>
              <w:t>出现部分设备坏，但设备正常运行</w:t>
            </w:r>
          </w:p>
        </w:tc>
        <w:tc>
          <w:tcPr>
            <w:tcW w:w="4680" w:type="dxa"/>
            <w:vAlign w:val="center"/>
          </w:tcPr>
          <w:p w:rsidR="008C0A9C" w:rsidRPr="007A3C5F" w:rsidRDefault="008C0A9C" w:rsidP="00AC4962">
            <w:pPr>
              <w:adjustRightInd w:val="0"/>
              <w:snapToGrid w:val="0"/>
              <w:jc w:val="left"/>
              <w:rPr>
                <w:rFonts w:asciiTheme="minorEastAsia" w:eastAsiaTheme="minorEastAsia" w:hAnsiTheme="minorEastAsia"/>
                <w:sz w:val="30"/>
                <w:szCs w:val="30"/>
              </w:rPr>
            </w:pPr>
            <w:r w:rsidRPr="007A3C5F">
              <w:rPr>
                <w:rFonts w:asciiTheme="minorEastAsia" w:eastAsiaTheme="minorEastAsia" w:hAnsiTheme="minorEastAsia"/>
                <w:sz w:val="30"/>
                <w:szCs w:val="30"/>
              </w:rPr>
              <w:t>每周7×24小时电话咨询，</w:t>
            </w:r>
            <w:r>
              <w:rPr>
                <w:rFonts w:asciiTheme="minorEastAsia" w:eastAsiaTheme="minorEastAsia" w:hAnsiTheme="minorEastAsia" w:hint="eastAsia"/>
                <w:sz w:val="30"/>
                <w:szCs w:val="30"/>
              </w:rPr>
              <w:t>供应商</w:t>
            </w:r>
            <w:r w:rsidRPr="007A3C5F">
              <w:rPr>
                <w:rFonts w:asciiTheme="minorEastAsia" w:eastAsiaTheme="minorEastAsia" w:hAnsiTheme="minorEastAsia"/>
                <w:sz w:val="30"/>
                <w:szCs w:val="30"/>
              </w:rPr>
              <w:t>应在24小时内带备件到达现场，更换故障部件，使设备恢复正常。</w:t>
            </w:r>
          </w:p>
        </w:tc>
      </w:tr>
      <w:tr w:rsidR="008C0A9C" w:rsidRPr="007A3C5F" w:rsidTr="00AC4962">
        <w:trPr>
          <w:trHeight w:val="567"/>
        </w:trPr>
        <w:tc>
          <w:tcPr>
            <w:tcW w:w="1800" w:type="dxa"/>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III</w:t>
            </w:r>
          </w:p>
        </w:tc>
        <w:tc>
          <w:tcPr>
            <w:tcW w:w="2628" w:type="dxa"/>
            <w:vAlign w:val="center"/>
          </w:tcPr>
          <w:p w:rsidR="008C0A9C" w:rsidRPr="007A3C5F" w:rsidRDefault="008C0A9C" w:rsidP="00AC4962">
            <w:pPr>
              <w:adjustRightInd w:val="0"/>
              <w:snapToGrid w:val="0"/>
              <w:jc w:val="left"/>
              <w:rPr>
                <w:rFonts w:asciiTheme="minorEastAsia" w:eastAsiaTheme="minorEastAsia" w:hAnsiTheme="minorEastAsia"/>
                <w:sz w:val="30"/>
                <w:szCs w:val="30"/>
              </w:rPr>
            </w:pPr>
            <w:r w:rsidRPr="007A3C5F">
              <w:rPr>
                <w:rFonts w:asciiTheme="minorEastAsia" w:eastAsiaTheme="minorEastAsia" w:hAnsiTheme="minorEastAsia"/>
                <w:sz w:val="30"/>
                <w:szCs w:val="30"/>
              </w:rPr>
              <w:t>出现部分设备坏，已影响到网络的正常运行</w:t>
            </w:r>
          </w:p>
        </w:tc>
        <w:tc>
          <w:tcPr>
            <w:tcW w:w="4680" w:type="dxa"/>
            <w:vAlign w:val="center"/>
          </w:tcPr>
          <w:p w:rsidR="008C0A9C" w:rsidRPr="007A3C5F" w:rsidRDefault="008C0A9C" w:rsidP="00AC4962">
            <w:pPr>
              <w:adjustRightInd w:val="0"/>
              <w:snapToGrid w:val="0"/>
              <w:jc w:val="left"/>
              <w:rPr>
                <w:rFonts w:asciiTheme="minorEastAsia" w:eastAsiaTheme="minorEastAsia" w:hAnsiTheme="minorEastAsia"/>
                <w:sz w:val="30"/>
                <w:szCs w:val="30"/>
              </w:rPr>
            </w:pPr>
            <w:r w:rsidRPr="007A3C5F">
              <w:rPr>
                <w:rFonts w:asciiTheme="minorEastAsia" w:eastAsiaTheme="minorEastAsia" w:hAnsiTheme="minorEastAsia"/>
                <w:sz w:val="30"/>
                <w:szCs w:val="30"/>
              </w:rPr>
              <w:t>每周7×24小时电话咨询，</w:t>
            </w:r>
            <w:r>
              <w:rPr>
                <w:rFonts w:asciiTheme="minorEastAsia" w:eastAsiaTheme="minorEastAsia" w:hAnsiTheme="minorEastAsia" w:hint="eastAsia"/>
                <w:sz w:val="30"/>
                <w:szCs w:val="30"/>
              </w:rPr>
              <w:t>供应商</w:t>
            </w:r>
            <w:r w:rsidRPr="007A3C5F">
              <w:rPr>
                <w:rFonts w:asciiTheme="minorEastAsia" w:eastAsiaTheme="minorEastAsia" w:hAnsiTheme="minorEastAsia"/>
                <w:sz w:val="30"/>
                <w:szCs w:val="30"/>
              </w:rPr>
              <w:t>应在4-8小时到达现场，带备件到达现场，更换故障部件，使网络恢复正常。</w:t>
            </w:r>
          </w:p>
        </w:tc>
      </w:tr>
      <w:tr w:rsidR="008C0A9C" w:rsidRPr="007A3C5F" w:rsidTr="00AC4962">
        <w:trPr>
          <w:trHeight w:val="567"/>
        </w:trPr>
        <w:tc>
          <w:tcPr>
            <w:tcW w:w="1800" w:type="dxa"/>
            <w:vAlign w:val="center"/>
          </w:tcPr>
          <w:p w:rsidR="008C0A9C" w:rsidRPr="007A3C5F" w:rsidRDefault="003E7D14"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fldChar w:fldCharType="begin"/>
            </w:r>
            <w:r w:rsidR="008C0A9C" w:rsidRPr="007A3C5F">
              <w:rPr>
                <w:rFonts w:asciiTheme="minorEastAsia" w:eastAsiaTheme="minorEastAsia" w:hAnsiTheme="minorEastAsia"/>
                <w:sz w:val="30"/>
                <w:szCs w:val="30"/>
              </w:rPr>
              <w:instrText xml:space="preserve"> = 4 \* ROMAN </w:instrText>
            </w:r>
            <w:r w:rsidRPr="007A3C5F">
              <w:rPr>
                <w:rFonts w:asciiTheme="minorEastAsia" w:eastAsiaTheme="minorEastAsia" w:hAnsiTheme="minorEastAsia"/>
                <w:sz w:val="30"/>
                <w:szCs w:val="30"/>
              </w:rPr>
              <w:fldChar w:fldCharType="separate"/>
            </w:r>
            <w:r w:rsidR="008C0A9C" w:rsidRPr="007A3C5F">
              <w:rPr>
                <w:rFonts w:asciiTheme="minorEastAsia" w:eastAsiaTheme="minorEastAsia" w:hAnsiTheme="minorEastAsia"/>
                <w:sz w:val="30"/>
                <w:szCs w:val="30"/>
              </w:rPr>
              <w:t>IV</w:t>
            </w:r>
            <w:r w:rsidRPr="007A3C5F">
              <w:rPr>
                <w:rFonts w:asciiTheme="minorEastAsia" w:eastAsiaTheme="minorEastAsia" w:hAnsiTheme="minorEastAsia"/>
                <w:sz w:val="30"/>
                <w:szCs w:val="30"/>
              </w:rPr>
              <w:fldChar w:fldCharType="end"/>
            </w:r>
          </w:p>
        </w:tc>
        <w:tc>
          <w:tcPr>
            <w:tcW w:w="2628" w:type="dxa"/>
            <w:vAlign w:val="center"/>
          </w:tcPr>
          <w:p w:rsidR="008C0A9C" w:rsidRPr="007A3C5F" w:rsidRDefault="008C0A9C" w:rsidP="00AC4962">
            <w:pPr>
              <w:adjustRightInd w:val="0"/>
              <w:snapToGrid w:val="0"/>
              <w:jc w:val="left"/>
              <w:rPr>
                <w:rFonts w:asciiTheme="minorEastAsia" w:eastAsiaTheme="minorEastAsia" w:hAnsiTheme="minorEastAsia"/>
                <w:sz w:val="30"/>
                <w:szCs w:val="30"/>
              </w:rPr>
            </w:pPr>
            <w:r w:rsidRPr="007A3C5F">
              <w:rPr>
                <w:rFonts w:asciiTheme="minorEastAsia" w:eastAsiaTheme="minorEastAsia" w:hAnsiTheme="minorEastAsia"/>
                <w:sz w:val="30"/>
                <w:szCs w:val="30"/>
              </w:rPr>
              <w:t>系统崩溃</w:t>
            </w:r>
          </w:p>
        </w:tc>
        <w:tc>
          <w:tcPr>
            <w:tcW w:w="4680" w:type="dxa"/>
            <w:vAlign w:val="center"/>
          </w:tcPr>
          <w:p w:rsidR="008C0A9C" w:rsidRPr="007A3C5F" w:rsidRDefault="008C0A9C" w:rsidP="00AC4962">
            <w:pPr>
              <w:adjustRightInd w:val="0"/>
              <w:snapToGrid w:val="0"/>
              <w:jc w:val="left"/>
              <w:rPr>
                <w:rFonts w:asciiTheme="minorEastAsia" w:eastAsiaTheme="minorEastAsia" w:hAnsiTheme="minorEastAsia"/>
                <w:sz w:val="30"/>
                <w:szCs w:val="30"/>
              </w:rPr>
            </w:pPr>
            <w:r w:rsidRPr="007A3C5F">
              <w:rPr>
                <w:rFonts w:asciiTheme="minorEastAsia" w:eastAsiaTheme="minorEastAsia" w:hAnsiTheme="minorEastAsia"/>
                <w:sz w:val="30"/>
                <w:szCs w:val="30"/>
              </w:rPr>
              <w:t>每周7×24小时电话咨询，</w:t>
            </w:r>
            <w:r>
              <w:rPr>
                <w:rFonts w:asciiTheme="minorEastAsia" w:eastAsiaTheme="minorEastAsia" w:hAnsiTheme="minorEastAsia" w:hint="eastAsia"/>
                <w:sz w:val="30"/>
                <w:szCs w:val="30"/>
              </w:rPr>
              <w:t>供应商</w:t>
            </w:r>
            <w:r w:rsidRPr="007A3C5F">
              <w:rPr>
                <w:rFonts w:asciiTheme="minorEastAsia" w:eastAsiaTheme="minorEastAsia" w:hAnsiTheme="minorEastAsia"/>
                <w:sz w:val="30"/>
                <w:szCs w:val="30"/>
              </w:rPr>
              <w:t>应在4-8小时到达现场，带替换设备现场，更换故障设备，使网络恢复正常。</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d</w:t>
      </w:r>
      <w:r w:rsidRPr="007A3C5F">
        <w:rPr>
          <w:rFonts w:asciiTheme="minorEastAsia" w:eastAsiaTheme="minorEastAsia" w:hAnsiTheme="minorEastAsia" w:cs="宋体"/>
          <w:sz w:val="30"/>
          <w:szCs w:val="30"/>
        </w:rPr>
        <w:t>.故障维护涉及配件由</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sz w:val="30"/>
          <w:szCs w:val="30"/>
        </w:rPr>
        <w:t>提供</w:t>
      </w:r>
      <w:r w:rsidRPr="004D1A55">
        <w:rPr>
          <w:rFonts w:asciiTheme="minorEastAsia" w:eastAsiaTheme="minorEastAsia" w:hAnsiTheme="minorEastAsia" w:cs="宋体" w:hint="eastAsia"/>
          <w:sz w:val="30"/>
          <w:szCs w:val="30"/>
        </w:rPr>
        <w:t>(费用含在报价内)</w:t>
      </w:r>
      <w:r w:rsidRPr="007A3C5F">
        <w:rPr>
          <w:rFonts w:asciiTheme="minorEastAsia" w:eastAsiaTheme="minorEastAsia" w:hAnsiTheme="minorEastAsia" w:cs="宋体"/>
          <w:sz w:val="30"/>
          <w:szCs w:val="30"/>
        </w:rPr>
        <w:t>。更换的配</w:t>
      </w:r>
      <w:r w:rsidRPr="007A3C5F">
        <w:rPr>
          <w:rFonts w:asciiTheme="minorEastAsia" w:eastAsiaTheme="minorEastAsia" w:hAnsiTheme="minorEastAsia" w:cs="宋体"/>
          <w:sz w:val="30"/>
          <w:szCs w:val="30"/>
        </w:rPr>
        <w:lastRenderedPageBreak/>
        <w:t>件应能保证设备正常工作，不能改变原有设备的性能，符合制造商公布的质量标准，且具备原制造厂商的铭牌、标志，所有配件必须通过合法渠道进口，否则</w:t>
      </w:r>
      <w:r w:rsidRPr="007A3C5F">
        <w:rPr>
          <w:rFonts w:asciiTheme="minorEastAsia" w:eastAsiaTheme="minorEastAsia" w:hAnsiTheme="minorEastAsia" w:cs="宋体" w:hint="eastAsia"/>
          <w:sz w:val="30"/>
          <w:szCs w:val="30"/>
        </w:rPr>
        <w:t>采购人</w:t>
      </w:r>
      <w:r w:rsidRPr="007A3C5F">
        <w:rPr>
          <w:rFonts w:asciiTheme="minorEastAsia" w:eastAsiaTheme="minorEastAsia" w:hAnsiTheme="minorEastAsia" w:cs="宋体"/>
          <w:sz w:val="30"/>
          <w:szCs w:val="30"/>
        </w:rPr>
        <w:t>有权退回。</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e</w:t>
      </w:r>
      <w:r w:rsidRPr="007A3C5F">
        <w:rPr>
          <w:rFonts w:asciiTheme="minorEastAsia" w:eastAsiaTheme="minorEastAsia" w:hAnsiTheme="minorEastAsia" w:cs="宋体"/>
          <w:sz w:val="30"/>
          <w:szCs w:val="30"/>
        </w:rPr>
        <w:t>.</w:t>
      </w:r>
      <w:r>
        <w:rPr>
          <w:rFonts w:asciiTheme="minorEastAsia" w:eastAsiaTheme="minorEastAsia" w:hAnsiTheme="minorEastAsia" w:cs="宋体" w:hint="eastAsia"/>
          <w:sz w:val="30"/>
          <w:szCs w:val="30"/>
        </w:rPr>
        <w:t>供应</w:t>
      </w:r>
      <w:proofErr w:type="gramStart"/>
      <w:r>
        <w:rPr>
          <w:rFonts w:asciiTheme="minorEastAsia" w:eastAsiaTheme="minorEastAsia" w:hAnsiTheme="minorEastAsia" w:cs="宋体" w:hint="eastAsia"/>
          <w:sz w:val="30"/>
          <w:szCs w:val="30"/>
        </w:rPr>
        <w:t>商</w:t>
      </w:r>
      <w:r w:rsidRPr="007A3C5F">
        <w:rPr>
          <w:rFonts w:asciiTheme="minorEastAsia" w:eastAsiaTheme="minorEastAsia" w:hAnsiTheme="minorEastAsia" w:cs="宋体"/>
          <w:sz w:val="30"/>
          <w:szCs w:val="30"/>
        </w:rPr>
        <w:t>服务</w:t>
      </w:r>
      <w:proofErr w:type="gramEnd"/>
      <w:r w:rsidRPr="007A3C5F">
        <w:rPr>
          <w:rFonts w:asciiTheme="minorEastAsia" w:eastAsiaTheme="minorEastAsia" w:hAnsiTheme="minorEastAsia" w:cs="宋体"/>
          <w:sz w:val="30"/>
          <w:szCs w:val="30"/>
        </w:rPr>
        <w:t>工程师应在故障维护的同时，针对性地对故障的现象、分析、诊断、定位等向</w:t>
      </w:r>
      <w:r w:rsidRPr="007A3C5F">
        <w:rPr>
          <w:rFonts w:asciiTheme="minorEastAsia" w:eastAsiaTheme="minorEastAsia" w:hAnsiTheme="minorEastAsia" w:cs="宋体" w:hint="eastAsia"/>
          <w:sz w:val="30"/>
          <w:szCs w:val="30"/>
        </w:rPr>
        <w:t>采购人</w:t>
      </w:r>
      <w:r w:rsidRPr="007A3C5F">
        <w:rPr>
          <w:rFonts w:asciiTheme="minorEastAsia" w:eastAsiaTheme="minorEastAsia" w:hAnsiTheme="minorEastAsia" w:cs="宋体"/>
          <w:sz w:val="30"/>
          <w:szCs w:val="30"/>
        </w:rPr>
        <w:t>技术人员进行现场指导培训，以提高采购</w:t>
      </w:r>
      <w:proofErr w:type="gramStart"/>
      <w:r w:rsidRPr="007A3C5F">
        <w:rPr>
          <w:rFonts w:asciiTheme="minorEastAsia" w:eastAsiaTheme="minorEastAsia" w:hAnsiTheme="minorEastAsia" w:cs="宋体"/>
          <w:sz w:val="30"/>
          <w:szCs w:val="30"/>
        </w:rPr>
        <w:t>人网络</w:t>
      </w:r>
      <w:proofErr w:type="gramEnd"/>
      <w:r w:rsidRPr="007A3C5F">
        <w:rPr>
          <w:rFonts w:asciiTheme="minorEastAsia" w:eastAsiaTheme="minorEastAsia" w:hAnsiTheme="minorEastAsia" w:cs="宋体"/>
          <w:sz w:val="30"/>
          <w:szCs w:val="30"/>
        </w:rPr>
        <w:t>系统软硬件设备的运行效率。</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f</w:t>
      </w:r>
      <w:r w:rsidRPr="007A3C5F">
        <w:rPr>
          <w:rFonts w:asciiTheme="minorEastAsia" w:eastAsiaTheme="minorEastAsia" w:hAnsiTheme="minorEastAsia" w:cs="宋体"/>
          <w:sz w:val="30"/>
          <w:szCs w:val="30"/>
        </w:rPr>
        <w:t>.备机服务</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对于故障部件不能现场更换</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或更换会导致</w:t>
      </w:r>
      <w:r w:rsidRPr="007A3C5F">
        <w:rPr>
          <w:rFonts w:asciiTheme="minorEastAsia" w:eastAsiaTheme="minorEastAsia" w:hAnsiTheme="minorEastAsia" w:cs="宋体" w:hint="eastAsia"/>
          <w:sz w:val="30"/>
          <w:szCs w:val="30"/>
        </w:rPr>
        <w:t>采购</w:t>
      </w:r>
      <w:proofErr w:type="gramStart"/>
      <w:r w:rsidRPr="007A3C5F">
        <w:rPr>
          <w:rFonts w:asciiTheme="minorEastAsia" w:eastAsiaTheme="minorEastAsia" w:hAnsiTheme="minorEastAsia" w:cs="宋体" w:hint="eastAsia"/>
          <w:sz w:val="30"/>
          <w:szCs w:val="30"/>
        </w:rPr>
        <w:t>人</w:t>
      </w:r>
      <w:r w:rsidRPr="007A3C5F">
        <w:rPr>
          <w:rFonts w:asciiTheme="minorEastAsia" w:eastAsiaTheme="minorEastAsia" w:hAnsiTheme="minorEastAsia" w:cs="宋体"/>
          <w:sz w:val="30"/>
          <w:szCs w:val="30"/>
        </w:rPr>
        <w:t>网络</w:t>
      </w:r>
      <w:proofErr w:type="gramEnd"/>
      <w:r w:rsidRPr="007A3C5F">
        <w:rPr>
          <w:rFonts w:asciiTheme="minorEastAsia" w:eastAsiaTheme="minorEastAsia" w:hAnsiTheme="minorEastAsia" w:cs="宋体"/>
          <w:sz w:val="30"/>
          <w:szCs w:val="30"/>
        </w:rPr>
        <w:t>系统中断超过2小时以上时，</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sz w:val="30"/>
          <w:szCs w:val="30"/>
        </w:rPr>
        <w:t>必须提供备机以暂时替代故障设备。备机须为故障设备的相同品牌，且性能不弱于故障设备。</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g.</w:t>
      </w:r>
      <w:r w:rsidRPr="007A3C5F">
        <w:rPr>
          <w:rFonts w:asciiTheme="minorEastAsia" w:eastAsiaTheme="minorEastAsia" w:hAnsiTheme="minorEastAsia" w:cs="宋体"/>
          <w:sz w:val="30"/>
          <w:szCs w:val="30"/>
        </w:rPr>
        <w:t>保修服务期</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各设备保修服务期要求如下：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60"/>
        <w:gridCol w:w="800"/>
        <w:gridCol w:w="2268"/>
        <w:gridCol w:w="2835"/>
      </w:tblGrid>
      <w:tr w:rsidR="008C0A9C" w:rsidRPr="007A3C5F" w:rsidTr="00AC4962">
        <w:trPr>
          <w:trHeight w:val="656"/>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b/>
                <w:sz w:val="30"/>
                <w:szCs w:val="30"/>
              </w:rPr>
              <w:t>序号</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b/>
                <w:sz w:val="30"/>
                <w:szCs w:val="30"/>
              </w:rPr>
              <w:t>设备型号</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b/>
                <w:sz w:val="30"/>
                <w:szCs w:val="30"/>
              </w:rPr>
              <w:t>数量（台）</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b/>
                <w:sz w:val="30"/>
                <w:szCs w:val="30"/>
              </w:rPr>
              <w:t>保修服务期</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b/>
                <w:sz w:val="30"/>
                <w:szCs w:val="30"/>
              </w:rPr>
              <w:t>其他要求</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Cisco WS-C4506</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2021年1月1日至2021年</w:t>
            </w:r>
            <w:r>
              <w:rPr>
                <w:rFonts w:asciiTheme="minorEastAsia" w:eastAsiaTheme="minorEastAsia" w:hAnsiTheme="minorEastAsia"/>
                <w:sz w:val="30"/>
                <w:szCs w:val="30"/>
              </w:rPr>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如提供原厂保修，须提供原厂服务CON-SNT-WS-C4506 SMARTnet 8x5xNBD；如提供第三方保修，设备保修内容须与原厂保修内容相同。</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Cisco WS-C6506-E</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2021年1月1日至2021年</w:t>
            </w:r>
            <w:r>
              <w:rPr>
                <w:rFonts w:asciiTheme="minorEastAsia" w:eastAsiaTheme="minorEastAsia" w:hAnsiTheme="minorEastAsia"/>
                <w:sz w:val="30"/>
                <w:szCs w:val="30"/>
              </w:rPr>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如提供原厂保修，须提供原厂服务CON-SNT-WS-C6506 SMARTnet 8x5xNBD；如提供第三方保修，设备保修内容须与原厂保修内容相同。</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3</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Cisco 6504交换机</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自本项目合同签订并生效之日起</w:t>
            </w:r>
            <w:r w:rsidRPr="007A3C5F">
              <w:rPr>
                <w:rFonts w:asciiTheme="minorEastAsia" w:eastAsiaTheme="minorEastAsia" w:hAnsiTheme="minorEastAsia" w:hint="eastAsia"/>
                <w:sz w:val="30"/>
                <w:szCs w:val="30"/>
              </w:rPr>
              <w:t>至2021年</w:t>
            </w:r>
            <w:r>
              <w:rPr>
                <w:rFonts w:asciiTheme="minorEastAsia" w:eastAsiaTheme="minorEastAsia" w:hAnsiTheme="minorEastAsia" w:hint="eastAsia"/>
                <w:sz w:val="30"/>
                <w:szCs w:val="30"/>
              </w:rPr>
              <w:lastRenderedPageBreak/>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须提供原厂保修服务</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4</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Cisco防火墙模块</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自本项目合同签订并生效之日起</w:t>
            </w:r>
            <w:r w:rsidRPr="007A3C5F">
              <w:rPr>
                <w:rFonts w:asciiTheme="minorEastAsia" w:eastAsiaTheme="minorEastAsia" w:hAnsiTheme="minorEastAsia" w:hint="eastAsia"/>
                <w:sz w:val="30"/>
                <w:szCs w:val="30"/>
              </w:rPr>
              <w:t>至2021年</w:t>
            </w:r>
            <w:r>
              <w:rPr>
                <w:rFonts w:asciiTheme="minorEastAsia" w:eastAsiaTheme="minorEastAsia" w:hAnsiTheme="minorEastAsia" w:hint="eastAsia"/>
                <w:sz w:val="30"/>
                <w:szCs w:val="30"/>
              </w:rPr>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须提供原厂保修服务</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Cisco Nexus 5010</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自本项目合同签订并生效之日起</w:t>
            </w:r>
            <w:r w:rsidRPr="007A3C5F">
              <w:rPr>
                <w:rFonts w:asciiTheme="minorEastAsia" w:eastAsiaTheme="minorEastAsia" w:hAnsiTheme="minorEastAsia" w:hint="eastAsia"/>
                <w:sz w:val="30"/>
                <w:szCs w:val="30"/>
              </w:rPr>
              <w:t>至2021年</w:t>
            </w:r>
            <w:r>
              <w:rPr>
                <w:rFonts w:asciiTheme="minorEastAsia" w:eastAsiaTheme="minorEastAsia" w:hAnsiTheme="minorEastAsia" w:hint="eastAsia"/>
                <w:sz w:val="30"/>
                <w:szCs w:val="30"/>
              </w:rPr>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须提供原厂保修服务</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6</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Cisco Nexus 2248</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自本项目合同签订并生效之日起</w:t>
            </w:r>
            <w:r w:rsidRPr="007A3C5F">
              <w:rPr>
                <w:rFonts w:asciiTheme="minorEastAsia" w:eastAsiaTheme="minorEastAsia" w:hAnsiTheme="minorEastAsia" w:hint="eastAsia"/>
                <w:sz w:val="30"/>
                <w:szCs w:val="30"/>
              </w:rPr>
              <w:t>至2021年</w:t>
            </w:r>
            <w:r>
              <w:rPr>
                <w:rFonts w:asciiTheme="minorEastAsia" w:eastAsiaTheme="minorEastAsia" w:hAnsiTheme="minorEastAsia" w:hint="eastAsia"/>
                <w:sz w:val="30"/>
                <w:szCs w:val="30"/>
              </w:rPr>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须提供原厂保修服务</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Cisco 4503交换机</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自本项目合同签订并生效之日起</w:t>
            </w:r>
            <w:r w:rsidRPr="007A3C5F">
              <w:rPr>
                <w:rFonts w:asciiTheme="minorEastAsia" w:eastAsiaTheme="minorEastAsia" w:hAnsiTheme="minorEastAsia" w:hint="eastAsia"/>
                <w:sz w:val="30"/>
                <w:szCs w:val="30"/>
              </w:rPr>
              <w:t>至2021年</w:t>
            </w:r>
            <w:r>
              <w:rPr>
                <w:rFonts w:asciiTheme="minorEastAsia" w:eastAsiaTheme="minorEastAsia" w:hAnsiTheme="minorEastAsia" w:hint="eastAsia"/>
                <w:sz w:val="30"/>
                <w:szCs w:val="30"/>
              </w:rPr>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须提供原厂保修服务</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8</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Juniper ISG-2000</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2021年1月1日至2021年</w:t>
            </w:r>
            <w:r>
              <w:rPr>
                <w:rFonts w:asciiTheme="minorEastAsia" w:eastAsiaTheme="minorEastAsia" w:hAnsiTheme="minorEastAsia"/>
                <w:sz w:val="30"/>
                <w:szCs w:val="30"/>
              </w:rPr>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提供</w:t>
            </w:r>
            <w:r w:rsidRPr="007A3C5F">
              <w:rPr>
                <w:rFonts w:asciiTheme="minorEastAsia" w:eastAsiaTheme="minorEastAsia" w:hAnsiTheme="minorEastAsia"/>
                <w:sz w:val="30"/>
                <w:szCs w:val="30"/>
              </w:rPr>
              <w:t>第三方保修</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9</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proofErr w:type="gramStart"/>
            <w:r w:rsidRPr="007A3C5F">
              <w:rPr>
                <w:rFonts w:asciiTheme="minorEastAsia" w:eastAsiaTheme="minorEastAsia" w:hAnsiTheme="minorEastAsia"/>
                <w:sz w:val="30"/>
                <w:szCs w:val="30"/>
              </w:rPr>
              <w:t>网闸</w:t>
            </w:r>
            <w:proofErr w:type="gramEnd"/>
            <w:r w:rsidRPr="007A3C5F">
              <w:rPr>
                <w:rFonts w:asciiTheme="minorEastAsia" w:eastAsiaTheme="minorEastAsia" w:hAnsiTheme="minorEastAsia"/>
                <w:sz w:val="30"/>
                <w:szCs w:val="30"/>
              </w:rPr>
              <w:t>VIGAP300DQ</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2021年1月1日至2021年</w:t>
            </w:r>
            <w:r>
              <w:rPr>
                <w:rFonts w:asciiTheme="minorEastAsia" w:eastAsiaTheme="minorEastAsia" w:hAnsiTheme="minorEastAsia"/>
                <w:sz w:val="30"/>
                <w:szCs w:val="30"/>
              </w:rPr>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须提供原厂保修服务</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10</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Clavister SG-4300防火墙</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2020年10月31日至2021年</w:t>
            </w:r>
            <w:r>
              <w:rPr>
                <w:rFonts w:asciiTheme="minorEastAsia" w:eastAsiaTheme="minorEastAsia" w:hAnsiTheme="minorEastAsia"/>
                <w:sz w:val="30"/>
                <w:szCs w:val="30"/>
              </w:rPr>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须提供原厂保修服务</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11</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Citrix NetScaler MPX 10500</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自本项目合同签订并生效之日起</w:t>
            </w:r>
            <w:r w:rsidRPr="007A3C5F">
              <w:rPr>
                <w:rFonts w:asciiTheme="minorEastAsia" w:eastAsiaTheme="minorEastAsia" w:hAnsiTheme="minorEastAsia" w:hint="eastAsia"/>
                <w:sz w:val="30"/>
                <w:szCs w:val="30"/>
              </w:rPr>
              <w:t>至2021年</w:t>
            </w:r>
            <w:r>
              <w:rPr>
                <w:rFonts w:asciiTheme="minorEastAsia" w:eastAsiaTheme="minorEastAsia" w:hAnsiTheme="minorEastAsia" w:hint="eastAsia"/>
                <w:sz w:val="30"/>
                <w:szCs w:val="30"/>
              </w:rPr>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须提供原厂保修服务</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12</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Citrix NetScaler MPX 7500</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4C4B6D">
              <w:rPr>
                <w:rFonts w:asciiTheme="minorEastAsia" w:eastAsiaTheme="minorEastAsia" w:hAnsiTheme="minorEastAsia" w:hint="eastAsia"/>
                <w:sz w:val="30"/>
                <w:szCs w:val="30"/>
              </w:rPr>
              <w:t>自本项目合同签订并生效之日起</w:t>
            </w:r>
            <w:r w:rsidRPr="007A3C5F">
              <w:rPr>
                <w:rFonts w:asciiTheme="minorEastAsia" w:eastAsiaTheme="minorEastAsia" w:hAnsiTheme="minorEastAsia"/>
                <w:sz w:val="30"/>
                <w:szCs w:val="30"/>
              </w:rPr>
              <w:t>至2021年</w:t>
            </w:r>
            <w:r>
              <w:rPr>
                <w:rFonts w:asciiTheme="minorEastAsia" w:eastAsiaTheme="minorEastAsia" w:hAnsiTheme="minorEastAsia"/>
                <w:sz w:val="30"/>
                <w:szCs w:val="30"/>
              </w:rPr>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须提供原厂保修服务</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13</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Juniper M20路由</w:t>
            </w:r>
            <w:r w:rsidRPr="007A3C5F">
              <w:rPr>
                <w:rFonts w:asciiTheme="minorEastAsia" w:eastAsiaTheme="minorEastAsia" w:hAnsiTheme="minorEastAsia"/>
                <w:sz w:val="30"/>
                <w:szCs w:val="30"/>
              </w:rPr>
              <w:lastRenderedPageBreak/>
              <w:t>器</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2</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自本项目合同</w:t>
            </w:r>
            <w:r w:rsidRPr="007A3C5F">
              <w:rPr>
                <w:rFonts w:asciiTheme="minorEastAsia" w:eastAsiaTheme="minorEastAsia" w:hAnsiTheme="minorEastAsia"/>
                <w:sz w:val="30"/>
                <w:szCs w:val="30"/>
              </w:rPr>
              <w:lastRenderedPageBreak/>
              <w:t>签订并生效之日起</w:t>
            </w:r>
            <w:r w:rsidRPr="007A3C5F">
              <w:rPr>
                <w:rFonts w:asciiTheme="minorEastAsia" w:eastAsiaTheme="minorEastAsia" w:hAnsiTheme="minorEastAsia" w:hint="eastAsia"/>
                <w:sz w:val="30"/>
                <w:szCs w:val="30"/>
              </w:rPr>
              <w:t>至2021年</w:t>
            </w:r>
            <w:r>
              <w:rPr>
                <w:rFonts w:asciiTheme="minorEastAsia" w:eastAsiaTheme="minorEastAsia" w:hAnsiTheme="minorEastAsia" w:hint="eastAsia"/>
                <w:sz w:val="30"/>
                <w:szCs w:val="30"/>
              </w:rPr>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提供原厂保修或第</w:t>
            </w:r>
            <w:r w:rsidRPr="007A3C5F">
              <w:rPr>
                <w:rFonts w:asciiTheme="minorEastAsia" w:eastAsiaTheme="minorEastAsia" w:hAnsiTheme="minorEastAsia"/>
                <w:sz w:val="30"/>
                <w:szCs w:val="30"/>
              </w:rPr>
              <w:lastRenderedPageBreak/>
              <w:t>三方保修</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14</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Net screen 防火墙NS-25-001</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自本项目合同签订并生效之日起</w:t>
            </w:r>
            <w:r w:rsidRPr="007A3C5F">
              <w:rPr>
                <w:rFonts w:asciiTheme="minorEastAsia" w:eastAsiaTheme="minorEastAsia" w:hAnsiTheme="minorEastAsia" w:hint="eastAsia"/>
                <w:sz w:val="30"/>
                <w:szCs w:val="30"/>
              </w:rPr>
              <w:t>至2021年</w:t>
            </w:r>
            <w:r>
              <w:rPr>
                <w:rFonts w:asciiTheme="minorEastAsia" w:eastAsiaTheme="minorEastAsia" w:hAnsiTheme="minorEastAsia" w:hint="eastAsia"/>
                <w:sz w:val="30"/>
                <w:szCs w:val="30"/>
              </w:rPr>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须提供原厂保修服务</w:t>
            </w:r>
            <w:r w:rsidRPr="007A3C5F">
              <w:rPr>
                <w:rFonts w:asciiTheme="minorEastAsia" w:eastAsiaTheme="minorEastAsia" w:hAnsiTheme="minorEastAsia" w:hint="eastAsia"/>
                <w:sz w:val="30"/>
                <w:szCs w:val="30"/>
              </w:rPr>
              <w:t>。</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如</w:t>
            </w:r>
            <w:r w:rsidRPr="007A3C5F">
              <w:rPr>
                <w:rFonts w:asciiTheme="minorEastAsia" w:eastAsiaTheme="minorEastAsia" w:hAnsiTheme="minorEastAsia"/>
                <w:sz w:val="30"/>
                <w:szCs w:val="30"/>
              </w:rPr>
              <w:t>设备发生故障，需送厂返修</w:t>
            </w:r>
            <w:r w:rsidRPr="007A3C5F">
              <w:rPr>
                <w:rFonts w:asciiTheme="minorEastAsia" w:eastAsiaTheme="minorEastAsia" w:hAnsiTheme="minorEastAsia" w:hint="eastAsia"/>
                <w:sz w:val="30"/>
                <w:szCs w:val="30"/>
              </w:rPr>
              <w:t>，</w:t>
            </w:r>
            <w:r w:rsidRPr="007A3C5F">
              <w:rPr>
                <w:rFonts w:asciiTheme="minorEastAsia" w:eastAsiaTheme="minorEastAsia" w:hAnsiTheme="minorEastAsia"/>
                <w:sz w:val="30"/>
                <w:szCs w:val="30"/>
              </w:rPr>
              <w:t>并提供备机</w:t>
            </w:r>
            <w:r w:rsidRPr="007A3C5F">
              <w:rPr>
                <w:rFonts w:asciiTheme="minorEastAsia" w:eastAsiaTheme="minorEastAsia" w:hAnsiTheme="minorEastAsia" w:hint="eastAsia"/>
                <w:sz w:val="30"/>
                <w:szCs w:val="30"/>
              </w:rPr>
              <w:t>。</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15</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Net screen 防火墙NS-500ES-FE2-AC</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自本项目合同签订并生效之日起</w:t>
            </w:r>
            <w:r w:rsidRPr="007A3C5F">
              <w:rPr>
                <w:rFonts w:asciiTheme="minorEastAsia" w:eastAsiaTheme="minorEastAsia" w:hAnsiTheme="minorEastAsia" w:hint="eastAsia"/>
                <w:sz w:val="30"/>
                <w:szCs w:val="30"/>
              </w:rPr>
              <w:t>至2021年</w:t>
            </w:r>
            <w:r>
              <w:rPr>
                <w:rFonts w:asciiTheme="minorEastAsia" w:eastAsiaTheme="minorEastAsia" w:hAnsiTheme="minorEastAsia" w:hint="eastAsia"/>
                <w:sz w:val="30"/>
                <w:szCs w:val="30"/>
              </w:rPr>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须提供原厂保修服务</w:t>
            </w:r>
            <w:r w:rsidRPr="007A3C5F">
              <w:rPr>
                <w:rFonts w:asciiTheme="minorEastAsia" w:eastAsiaTheme="minorEastAsia" w:hAnsiTheme="minorEastAsia" w:hint="eastAsia"/>
                <w:sz w:val="30"/>
                <w:szCs w:val="30"/>
              </w:rPr>
              <w:t>。</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如</w:t>
            </w:r>
            <w:r w:rsidRPr="007A3C5F">
              <w:rPr>
                <w:rFonts w:asciiTheme="minorEastAsia" w:eastAsiaTheme="minorEastAsia" w:hAnsiTheme="minorEastAsia"/>
                <w:sz w:val="30"/>
                <w:szCs w:val="30"/>
              </w:rPr>
              <w:t>设备发生故障，需送厂返修</w:t>
            </w:r>
            <w:r w:rsidRPr="007A3C5F">
              <w:rPr>
                <w:rFonts w:asciiTheme="minorEastAsia" w:eastAsiaTheme="minorEastAsia" w:hAnsiTheme="minorEastAsia" w:hint="eastAsia"/>
                <w:sz w:val="30"/>
                <w:szCs w:val="30"/>
              </w:rPr>
              <w:t>，</w:t>
            </w:r>
            <w:r w:rsidRPr="007A3C5F">
              <w:rPr>
                <w:rFonts w:asciiTheme="minorEastAsia" w:eastAsiaTheme="minorEastAsia" w:hAnsiTheme="minorEastAsia"/>
                <w:sz w:val="30"/>
                <w:szCs w:val="30"/>
              </w:rPr>
              <w:t>并提供备机</w:t>
            </w:r>
            <w:r w:rsidRPr="007A3C5F">
              <w:rPr>
                <w:rFonts w:asciiTheme="minorEastAsia" w:eastAsiaTheme="minorEastAsia" w:hAnsiTheme="minorEastAsia" w:hint="eastAsia"/>
                <w:sz w:val="30"/>
                <w:szCs w:val="30"/>
              </w:rPr>
              <w:t>。</w:t>
            </w:r>
          </w:p>
        </w:tc>
      </w:tr>
      <w:tr w:rsidR="008C0A9C" w:rsidRPr="007A3C5F" w:rsidTr="00AC4962">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16</w:t>
            </w:r>
          </w:p>
        </w:tc>
        <w:tc>
          <w:tcPr>
            <w:tcW w:w="246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Array TMX3000</w:t>
            </w:r>
          </w:p>
        </w:tc>
        <w:tc>
          <w:tcPr>
            <w:tcW w:w="80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268"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自本项目合同签订并生效之日起</w:t>
            </w:r>
            <w:r w:rsidRPr="007A3C5F">
              <w:rPr>
                <w:rFonts w:asciiTheme="minorEastAsia" w:eastAsiaTheme="minorEastAsia" w:hAnsiTheme="minorEastAsia" w:hint="eastAsia"/>
                <w:sz w:val="30"/>
                <w:szCs w:val="30"/>
              </w:rPr>
              <w:t>至2021年</w:t>
            </w:r>
            <w:r>
              <w:rPr>
                <w:rFonts w:asciiTheme="minorEastAsia" w:eastAsiaTheme="minorEastAsia" w:hAnsiTheme="minorEastAsia" w:hint="eastAsia"/>
                <w:sz w:val="30"/>
                <w:szCs w:val="30"/>
              </w:rPr>
              <w:t>11月20日</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须提供原厂保修服务</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30"/>
        <w:numPr>
          <w:ilvl w:val="2"/>
          <w:numId w:val="0"/>
        </w:numPr>
        <w:tabs>
          <w:tab w:val="left" w:pos="780"/>
        </w:tabs>
        <w:autoSpaceDN w:val="0"/>
        <w:spacing w:before="0" w:after="0"/>
        <w:rPr>
          <w:rFonts w:asciiTheme="minorEastAsia" w:eastAsiaTheme="minorEastAsia" w:hAnsiTheme="minorEastAsia" w:cs="宋体"/>
          <w:sz w:val="30"/>
          <w:szCs w:val="30"/>
        </w:rPr>
      </w:pPr>
      <w:bookmarkStart w:id="34" w:name="_Toc395369150"/>
      <w:bookmarkStart w:id="35" w:name="_Toc10120986"/>
      <w:r w:rsidRPr="007A3C5F">
        <w:rPr>
          <w:rFonts w:asciiTheme="minorEastAsia" w:eastAsiaTheme="minorEastAsia" w:hAnsiTheme="minorEastAsia" w:cs="宋体" w:hint="eastAsia"/>
          <w:sz w:val="30"/>
          <w:szCs w:val="30"/>
        </w:rPr>
        <w:t>2.</w:t>
      </w: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 xml:space="preserve">2 </w:t>
      </w:r>
      <w:bookmarkEnd w:id="34"/>
      <w:bookmarkEnd w:id="35"/>
      <w:r w:rsidRPr="007A3C5F">
        <w:rPr>
          <w:rFonts w:asciiTheme="minorEastAsia" w:eastAsiaTheme="minorEastAsia" w:hAnsiTheme="minorEastAsia" w:cs="宋体" w:hint="eastAsia"/>
          <w:sz w:val="30"/>
          <w:szCs w:val="30"/>
        </w:rPr>
        <w:t>交换平台及核心设备维护维保</w:t>
      </w:r>
    </w:p>
    <w:p w:rsidR="008C0A9C" w:rsidRPr="007A3C5F" w:rsidRDefault="008C0A9C" w:rsidP="008C0A9C">
      <w:pPr>
        <w:pStyle w:val="p18"/>
        <w:autoSpaceDN w:val="0"/>
        <w:spacing w:after="0"/>
        <w:ind w:firstLine="60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经过多年的信息化建设，目前支撑该部分业务的服务器及存储设备分布在省交通运输厅机房、电信IDC机房、高速交警总队机房以及地市交通局机房。为保障整个信息化业务系统的稳定运行，需要对已出保修期的PC服务器及存储设备进行续保和维护服务采购。</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bookmarkStart w:id="36" w:name="_Toc395369151"/>
      <w:bookmarkStart w:id="37" w:name="_Toc10120987"/>
      <w:r w:rsidRPr="007A3C5F">
        <w:rPr>
          <w:rFonts w:asciiTheme="minorEastAsia" w:eastAsiaTheme="minorEastAsia" w:hAnsiTheme="minorEastAsia" w:cs="宋体" w:hint="eastAsia"/>
          <w:sz w:val="30"/>
          <w:szCs w:val="30"/>
        </w:rPr>
        <w:t>1）设备清单</w:t>
      </w:r>
      <w:bookmarkEnd w:id="36"/>
      <w:bookmarkEnd w:id="37"/>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（1）PC设备续保和维护设备清单</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a</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厅机房续保和维护设备清单</w:t>
      </w:r>
    </w:p>
    <w:tbl>
      <w:tblPr>
        <w:tblW w:w="4330" w:type="pct"/>
        <w:jc w:val="center"/>
        <w:tblBorders>
          <w:top w:val="single" w:sz="4" w:space="0" w:color="auto"/>
          <w:left w:val="single" w:sz="4" w:space="0" w:color="auto"/>
          <w:bottom w:val="single" w:sz="4" w:space="0" w:color="auto"/>
          <w:right w:val="single" w:sz="4" w:space="0" w:color="auto"/>
        </w:tblBorders>
        <w:tblLook w:val="04A0"/>
      </w:tblPr>
      <w:tblGrid>
        <w:gridCol w:w="1938"/>
        <w:gridCol w:w="3216"/>
        <w:gridCol w:w="1632"/>
        <w:gridCol w:w="1060"/>
      </w:tblGrid>
      <w:tr w:rsidR="008C0A9C" w:rsidRPr="007A3C5F" w:rsidTr="00AC4962">
        <w:trPr>
          <w:trHeight w:val="778"/>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utoSpaceDE w:val="0"/>
              <w:autoSpaceDN w:val="0"/>
              <w:adjustRightInd w:val="0"/>
              <w:jc w:val="center"/>
              <w:rPr>
                <w:rFonts w:asciiTheme="minorEastAsia" w:eastAsiaTheme="minorEastAsia" w:hAnsiTheme="minorEastAsia"/>
                <w:b/>
                <w:bCs/>
                <w:sz w:val="30"/>
                <w:szCs w:val="30"/>
              </w:rPr>
            </w:pPr>
            <w:r w:rsidRPr="007A3C5F">
              <w:rPr>
                <w:rFonts w:asciiTheme="minorEastAsia" w:eastAsiaTheme="minorEastAsia" w:hAnsiTheme="minorEastAsia" w:cs="宋体" w:hint="eastAsia"/>
                <w:b/>
                <w:bCs/>
                <w:sz w:val="30"/>
                <w:szCs w:val="30"/>
                <w:lang w:val="zh-CN"/>
              </w:rPr>
              <w:t>型号</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utoSpaceDE w:val="0"/>
              <w:autoSpaceDN w:val="0"/>
              <w:adjustRightInd w:val="0"/>
              <w:jc w:val="center"/>
              <w:rPr>
                <w:rFonts w:asciiTheme="minorEastAsia" w:eastAsiaTheme="minorEastAsia" w:hAnsiTheme="minorEastAsia"/>
                <w:b/>
                <w:bCs/>
                <w:sz w:val="30"/>
                <w:szCs w:val="30"/>
              </w:rPr>
            </w:pPr>
            <w:r w:rsidRPr="007A3C5F">
              <w:rPr>
                <w:rFonts w:asciiTheme="minorEastAsia" w:eastAsiaTheme="minorEastAsia" w:hAnsiTheme="minorEastAsia" w:cs="宋体" w:hint="eastAsia"/>
                <w:b/>
                <w:bCs/>
                <w:sz w:val="30"/>
                <w:szCs w:val="30"/>
                <w:lang w:val="zh-CN"/>
              </w:rPr>
              <w:t>序列号</w:t>
            </w:r>
            <w:r w:rsidRPr="007A3C5F">
              <w:rPr>
                <w:rFonts w:asciiTheme="minorEastAsia" w:eastAsiaTheme="minorEastAsia" w:hAnsiTheme="minorEastAsia" w:hint="eastAsia"/>
                <w:b/>
                <w:bCs/>
                <w:sz w:val="30"/>
                <w:szCs w:val="30"/>
              </w:rPr>
              <w:t>/</w:t>
            </w:r>
            <w:r w:rsidRPr="007A3C5F">
              <w:rPr>
                <w:rFonts w:asciiTheme="minorEastAsia" w:eastAsiaTheme="minorEastAsia" w:hAnsiTheme="minorEastAsia" w:cs="宋体" w:hint="eastAsia"/>
                <w:b/>
                <w:bCs/>
                <w:sz w:val="30"/>
                <w:szCs w:val="30"/>
                <w:lang w:val="zh-CN"/>
              </w:rPr>
              <w:t>版本</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utoSpaceDE w:val="0"/>
              <w:autoSpaceDN w:val="0"/>
              <w:adjustRightInd w:val="0"/>
              <w:jc w:val="center"/>
              <w:rPr>
                <w:rFonts w:asciiTheme="minorEastAsia" w:eastAsiaTheme="minorEastAsia" w:hAnsiTheme="minorEastAsia"/>
                <w:b/>
                <w:bCs/>
                <w:sz w:val="30"/>
                <w:szCs w:val="30"/>
              </w:rPr>
            </w:pPr>
            <w:r w:rsidRPr="007A3C5F">
              <w:rPr>
                <w:rFonts w:asciiTheme="minorEastAsia" w:eastAsiaTheme="minorEastAsia" w:hAnsiTheme="minorEastAsia" w:cs="宋体" w:hint="eastAsia"/>
                <w:b/>
                <w:bCs/>
                <w:sz w:val="30"/>
                <w:szCs w:val="30"/>
                <w:lang w:val="zh-CN"/>
              </w:rPr>
              <w:t>服务级别</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utoSpaceDE w:val="0"/>
              <w:autoSpaceDN w:val="0"/>
              <w:adjustRightInd w:val="0"/>
              <w:jc w:val="center"/>
              <w:rPr>
                <w:rFonts w:asciiTheme="minorEastAsia" w:eastAsiaTheme="minorEastAsia" w:hAnsiTheme="minorEastAsia"/>
                <w:b/>
                <w:bCs/>
                <w:sz w:val="30"/>
                <w:szCs w:val="30"/>
              </w:rPr>
            </w:pPr>
            <w:r w:rsidRPr="007A3C5F">
              <w:rPr>
                <w:rFonts w:asciiTheme="minorEastAsia" w:eastAsiaTheme="minorEastAsia" w:hAnsiTheme="minorEastAsia" w:cs="宋体" w:hint="eastAsia"/>
                <w:b/>
                <w:bCs/>
                <w:sz w:val="30"/>
                <w:szCs w:val="30"/>
                <w:lang w:val="zh-CN"/>
              </w:rPr>
              <w:t>数量</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G832LDN71W</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HP DL380 G4</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CNG520S106</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CNG502S05Q</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CNG622S0FP</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CNG622S0FR</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G5</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CNG741S102</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CNG804S0S1</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CNG804S0RX</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CNG914S269</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CNG848S1M2</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CNG848S1LQ</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CNG629S15N</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CNG837S076</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CNG725S0QX</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CNG804S0RY</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CNG741S100</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11台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G6</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CNG929S4VD</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IBM 3690 X5</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99A0146</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IBM 3650</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99X8424</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IBM 3650 M4</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06NRMY5</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G3</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G832LDN71W</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DL580 G7</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6CU402A7BQ</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6CU404AVBK</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6CU404AVCQ</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6CU402A7C0</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G7</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CNG229TZ73</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DL380E G8</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6CU404AVBB</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DL388 G9</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CN75380LQL</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CN7512061K</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CN751206OT</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CN7512-936</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DL560 G8</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6CU5057TOK</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6CU5057TOF</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6CU45157R7</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6CU5057TOW</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6CU50263BB</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6CU4514NPW</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6CU5057TON</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6CU5057T10</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6CU45157R6</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9台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HP DL380P G8</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6CU430G33S</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BL460C G8</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6CU430G351</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6CU430G34Z</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6CU402A7C8</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6CU402A7C6</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6CU402A7CD</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6CU402A7CB</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6CU402A7CJ</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6CU402A7CL</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6CU402A7CG</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9台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BL460C G9</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6CU6400EEY</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6CU6400EF3</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6CU6400EH1</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6CU6400EF7</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6CU649CJMH</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6CU649CJM5</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6CU649CJL4</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6CU649CJLK</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6CU649CJLB</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6CU649CJNY</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6CU649CJLT</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6CU649CJMX</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12台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BL660C G9</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6CU6400EK2</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6CU6400EJS</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6CU6400EJX</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6CU6400EJM</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dl388 g9</w:t>
            </w:r>
          </w:p>
        </w:tc>
        <w:tc>
          <w:tcPr>
            <w:tcW w:w="167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CN74420D06</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CN74420CG5</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cisco 3550</w:t>
            </w:r>
          </w:p>
        </w:tc>
        <w:tc>
          <w:tcPr>
            <w:tcW w:w="16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0A9C" w:rsidRPr="007A3C5F" w:rsidRDefault="008C0A9C" w:rsidP="00AC4962">
            <w:pPr>
              <w:widowControl/>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CAT0824Z1DZ</w:t>
            </w:r>
          </w:p>
        </w:tc>
        <w:tc>
          <w:tcPr>
            <w:tcW w:w="11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0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 S3600V2</w:t>
            </w:r>
          </w:p>
        </w:tc>
        <w:tc>
          <w:tcPr>
            <w:tcW w:w="1671" w:type="pct"/>
            <w:tcBorders>
              <w:top w:val="nil"/>
              <w:left w:val="single" w:sz="4" w:space="0" w:color="auto"/>
              <w:bottom w:val="single" w:sz="4" w:space="0" w:color="auto"/>
              <w:right w:val="single" w:sz="4" w:space="0" w:color="auto"/>
            </w:tcBorders>
            <w:shd w:val="clear" w:color="auto" w:fill="FFFFFF"/>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210235AOL6C154900263</w:t>
            </w:r>
          </w:p>
        </w:tc>
        <w:tc>
          <w:tcPr>
            <w:tcW w:w="1166" w:type="pct"/>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7*24</w:t>
            </w:r>
          </w:p>
        </w:tc>
        <w:tc>
          <w:tcPr>
            <w:tcW w:w="801" w:type="pct"/>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r w:rsidRPr="007A3C5F">
              <w:rPr>
                <w:rFonts w:asciiTheme="minorEastAsia" w:eastAsiaTheme="minorEastAsia" w:hAnsiTheme="minorEastAsia" w:hint="eastAsia"/>
                <w:sz w:val="30"/>
                <w:szCs w:val="30"/>
              </w:rPr>
              <w:t>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LGBASE NS1000</w:t>
            </w:r>
          </w:p>
        </w:tc>
        <w:tc>
          <w:tcPr>
            <w:tcW w:w="1671" w:type="pct"/>
            <w:tcBorders>
              <w:top w:val="nil"/>
              <w:left w:val="single" w:sz="4" w:space="0" w:color="auto"/>
              <w:bottom w:val="single" w:sz="4" w:space="0" w:color="auto"/>
              <w:right w:val="single" w:sz="4" w:space="0" w:color="auto"/>
            </w:tcBorders>
            <w:shd w:val="clear" w:color="auto" w:fill="FFFFFF"/>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0TIPC12132326</w:t>
            </w:r>
          </w:p>
        </w:tc>
        <w:tc>
          <w:tcPr>
            <w:tcW w:w="1166" w:type="pct"/>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7*24</w:t>
            </w:r>
          </w:p>
        </w:tc>
        <w:tc>
          <w:tcPr>
            <w:tcW w:w="801" w:type="pct"/>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r w:rsidRPr="007A3C5F">
              <w:rPr>
                <w:rFonts w:asciiTheme="minorEastAsia" w:eastAsiaTheme="minorEastAsia" w:hAnsiTheme="minorEastAsia" w:hint="eastAsia"/>
                <w:sz w:val="30"/>
                <w:szCs w:val="30"/>
              </w:rPr>
              <w:t>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LGBASE </w:t>
            </w:r>
            <w:r w:rsidRPr="007A3C5F">
              <w:rPr>
                <w:rFonts w:asciiTheme="minorEastAsia" w:eastAsiaTheme="minorEastAsia" w:hAnsiTheme="minorEastAsia" w:hint="eastAsia"/>
                <w:sz w:val="30"/>
                <w:szCs w:val="30"/>
              </w:rPr>
              <w:lastRenderedPageBreak/>
              <w:t>A3600</w:t>
            </w:r>
          </w:p>
        </w:tc>
        <w:tc>
          <w:tcPr>
            <w:tcW w:w="1671" w:type="pct"/>
            <w:tcBorders>
              <w:top w:val="nil"/>
              <w:left w:val="nil"/>
              <w:bottom w:val="nil"/>
              <w:right w:val="nil"/>
            </w:tcBorders>
            <w:shd w:val="clear" w:color="auto" w:fill="FFFFFF"/>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A3600-1510-033</w:t>
            </w:r>
          </w:p>
        </w:tc>
        <w:tc>
          <w:tcPr>
            <w:tcW w:w="1166" w:type="pct"/>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7*24</w:t>
            </w:r>
          </w:p>
        </w:tc>
        <w:tc>
          <w:tcPr>
            <w:tcW w:w="801" w:type="pct"/>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r w:rsidRPr="007A3C5F">
              <w:rPr>
                <w:rFonts w:asciiTheme="minorEastAsia" w:eastAsiaTheme="minorEastAsia" w:hAnsiTheme="minorEastAsia" w:hint="eastAsia"/>
                <w:sz w:val="30"/>
                <w:szCs w:val="30"/>
              </w:rPr>
              <w:t>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DPTECH FW1000GA-E</w:t>
            </w:r>
          </w:p>
        </w:tc>
        <w:tc>
          <w:tcPr>
            <w:tcW w:w="16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02050217D15A000727</w:t>
            </w:r>
          </w:p>
        </w:tc>
        <w:tc>
          <w:tcPr>
            <w:tcW w:w="1166" w:type="pct"/>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7*24</w:t>
            </w:r>
          </w:p>
        </w:tc>
        <w:tc>
          <w:tcPr>
            <w:tcW w:w="801" w:type="pct"/>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r w:rsidRPr="007A3C5F">
              <w:rPr>
                <w:rFonts w:asciiTheme="minorEastAsia" w:eastAsiaTheme="minorEastAsia" w:hAnsiTheme="minorEastAsia" w:hint="eastAsia"/>
                <w:sz w:val="30"/>
                <w:szCs w:val="30"/>
              </w:rPr>
              <w:t>台</w:t>
            </w:r>
          </w:p>
        </w:tc>
      </w:tr>
      <w:tr w:rsidR="008C0A9C" w:rsidRPr="007A3C5F" w:rsidTr="00AC4962">
        <w:trPr>
          <w:jc w:val="center"/>
        </w:trPr>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金电网安ferryway v2.0</w:t>
            </w:r>
          </w:p>
        </w:tc>
        <w:tc>
          <w:tcPr>
            <w:tcW w:w="1671" w:type="pct"/>
            <w:tcBorders>
              <w:top w:val="nil"/>
              <w:left w:val="single" w:sz="4" w:space="0" w:color="auto"/>
              <w:bottom w:val="single" w:sz="4" w:space="0" w:color="auto"/>
              <w:right w:val="single" w:sz="4" w:space="0" w:color="auto"/>
            </w:tcBorders>
            <w:shd w:val="clear" w:color="auto" w:fill="FFFFFF"/>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GGTS4AAA002</w:t>
            </w:r>
          </w:p>
        </w:tc>
        <w:tc>
          <w:tcPr>
            <w:tcW w:w="1166" w:type="pct"/>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7*24</w:t>
            </w:r>
          </w:p>
        </w:tc>
        <w:tc>
          <w:tcPr>
            <w:tcW w:w="801" w:type="pct"/>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r w:rsidRPr="007A3C5F">
              <w:rPr>
                <w:rFonts w:asciiTheme="minorEastAsia" w:eastAsiaTheme="minorEastAsia" w:hAnsiTheme="minorEastAsia" w:hint="eastAsia"/>
                <w:sz w:val="30"/>
                <w:szCs w:val="30"/>
              </w:rPr>
              <w:t>台</w:t>
            </w:r>
          </w:p>
        </w:tc>
      </w:tr>
    </w:tbl>
    <w:p w:rsidR="008C0A9C" w:rsidRPr="007A3C5F" w:rsidRDefault="008C0A9C" w:rsidP="008C0A9C">
      <w:pPr>
        <w:pStyle w:val="p0"/>
        <w:autoSpaceDN w:val="0"/>
        <w:spacing w:line="360" w:lineRule="auto"/>
        <w:ind w:left="426"/>
        <w:rPr>
          <w:rFonts w:asciiTheme="minorEastAsia" w:eastAsiaTheme="minorEastAsia" w:hAnsiTheme="minorEastAsia"/>
          <w:sz w:val="30"/>
          <w:szCs w:val="30"/>
        </w:rPr>
      </w:pPr>
    </w:p>
    <w:p w:rsidR="008C0A9C" w:rsidRPr="007A3C5F" w:rsidRDefault="008C0A9C" w:rsidP="008C0A9C">
      <w:pPr>
        <w:pStyle w:val="p0"/>
        <w:autoSpaceDN w:val="0"/>
        <w:spacing w:line="360" w:lineRule="auto"/>
        <w:ind w:left="426"/>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w:t>
      </w:r>
      <w:r w:rsidRPr="007A3C5F">
        <w:rPr>
          <w:rFonts w:asciiTheme="minorEastAsia" w:eastAsiaTheme="minorEastAsia" w:hAnsiTheme="minorEastAsia"/>
          <w:sz w:val="30"/>
          <w:szCs w:val="30"/>
        </w:rPr>
        <w:t>.</w:t>
      </w:r>
      <w:r w:rsidRPr="007A3C5F">
        <w:rPr>
          <w:rFonts w:asciiTheme="minorEastAsia" w:eastAsiaTheme="minorEastAsia" w:hAnsiTheme="minorEastAsia" w:hint="eastAsia"/>
          <w:sz w:val="30"/>
          <w:szCs w:val="30"/>
        </w:rPr>
        <w:t>电信IDC机房续保和维护设备清单</w:t>
      </w:r>
    </w:p>
    <w:tbl>
      <w:tblPr>
        <w:tblW w:w="4153" w:type="pct"/>
        <w:jc w:val="center"/>
        <w:tblBorders>
          <w:top w:val="single" w:sz="4" w:space="0" w:color="auto"/>
          <w:left w:val="single" w:sz="4" w:space="0" w:color="auto"/>
          <w:bottom w:val="single" w:sz="4" w:space="0" w:color="auto"/>
          <w:right w:val="single" w:sz="4" w:space="0" w:color="auto"/>
        </w:tblBorders>
        <w:tblLook w:val="04A0"/>
      </w:tblPr>
      <w:tblGrid>
        <w:gridCol w:w="1906"/>
        <w:gridCol w:w="2783"/>
        <w:gridCol w:w="1600"/>
        <w:gridCol w:w="1236"/>
      </w:tblGrid>
      <w:tr w:rsidR="008C0A9C" w:rsidRPr="007A3C5F" w:rsidTr="00AC4962">
        <w:trPr>
          <w:trHeight w:val="588"/>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型号</w:t>
            </w:r>
          </w:p>
        </w:tc>
        <w:tc>
          <w:tcPr>
            <w:tcW w:w="1849"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序列号/版本</w:t>
            </w:r>
          </w:p>
        </w:tc>
        <w:tc>
          <w:tcPr>
            <w:tcW w:w="1063"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服务级别</w:t>
            </w:r>
          </w:p>
        </w:tc>
        <w:tc>
          <w:tcPr>
            <w:tcW w:w="82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数量</w:t>
            </w:r>
          </w:p>
        </w:tc>
      </w:tr>
      <w:tr w:rsidR="008C0A9C" w:rsidRPr="007A3C5F" w:rsidTr="00AC4962">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G7</w:t>
            </w:r>
          </w:p>
        </w:tc>
        <w:tc>
          <w:tcPr>
            <w:tcW w:w="1849"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CNG229TZ7F</w:t>
            </w:r>
          </w:p>
        </w:tc>
        <w:tc>
          <w:tcPr>
            <w:tcW w:w="1063"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2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r>
      <w:tr w:rsidR="008C0A9C" w:rsidRPr="007A3C5F" w:rsidTr="00AC4962">
        <w:trPr>
          <w:trHeight w:val="588"/>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G5</w:t>
            </w:r>
          </w:p>
        </w:tc>
        <w:tc>
          <w:tcPr>
            <w:tcW w:w="1849"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CNG724S1SD</w:t>
            </w:r>
          </w:p>
        </w:tc>
        <w:tc>
          <w:tcPr>
            <w:tcW w:w="1063"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2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r>
      <w:tr w:rsidR="008C0A9C" w:rsidRPr="007A3C5F" w:rsidTr="00AC4962">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BL480c</w:t>
            </w:r>
          </w:p>
        </w:tc>
        <w:tc>
          <w:tcPr>
            <w:tcW w:w="1849"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CNG914S0SG</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CNG914S0SD</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CNG914S0SF</w:t>
            </w:r>
          </w:p>
        </w:tc>
        <w:tc>
          <w:tcPr>
            <w:tcW w:w="1063"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2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3台</w:t>
            </w:r>
          </w:p>
        </w:tc>
      </w:tr>
      <w:tr w:rsidR="008C0A9C" w:rsidRPr="007A3C5F" w:rsidTr="00AC4962">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BL460c G6</w:t>
            </w:r>
          </w:p>
        </w:tc>
        <w:tc>
          <w:tcPr>
            <w:tcW w:w="1849"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CNG017S77R</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CNG012S0G9</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CNG017S781</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SGH018X944</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CNG017S77Y</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CNG017S77V</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CNG938S0PL</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CNG938S0PK</w:t>
            </w:r>
          </w:p>
        </w:tc>
        <w:tc>
          <w:tcPr>
            <w:tcW w:w="1063"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2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8台</w:t>
            </w:r>
          </w:p>
        </w:tc>
      </w:tr>
      <w:tr w:rsidR="008C0A9C" w:rsidRPr="007A3C5F" w:rsidTr="00AC4962">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BL460C G7</w:t>
            </w:r>
          </w:p>
        </w:tc>
        <w:tc>
          <w:tcPr>
            <w:tcW w:w="1849"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CN71020XVY</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CNG148S4HH</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CNG142T21P</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CNG148S4HK</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CNG142T21Y</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CNG109SXB4</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CNG109SXB8</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SN不明，主板更换后丢失（主机名ESXI5）</w:t>
            </w:r>
          </w:p>
        </w:tc>
        <w:tc>
          <w:tcPr>
            <w:tcW w:w="1063"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2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8台</w:t>
            </w:r>
          </w:p>
        </w:tc>
      </w:tr>
      <w:tr w:rsidR="008C0A9C" w:rsidRPr="007A3C5F" w:rsidTr="00AC4962">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HP DL360 G5</w:t>
            </w:r>
          </w:p>
        </w:tc>
        <w:tc>
          <w:tcPr>
            <w:tcW w:w="1849"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CNG7702025U</w:t>
            </w:r>
          </w:p>
        </w:tc>
        <w:tc>
          <w:tcPr>
            <w:tcW w:w="1063"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2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r>
      <w:tr w:rsidR="008C0A9C" w:rsidRPr="007A3C5F" w:rsidTr="00AC4962">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2650</w:t>
            </w:r>
          </w:p>
        </w:tc>
        <w:tc>
          <w:tcPr>
            <w:tcW w:w="1849"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HV6571X</w:t>
            </w:r>
          </w:p>
        </w:tc>
        <w:tc>
          <w:tcPr>
            <w:tcW w:w="1063"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2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3台</w:t>
            </w:r>
          </w:p>
        </w:tc>
      </w:tr>
      <w:tr w:rsidR="008C0A9C" w:rsidRPr="007A3C5F" w:rsidTr="00AC4962">
        <w:trPr>
          <w:trHeight w:val="588"/>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G3</w:t>
            </w:r>
          </w:p>
        </w:tc>
        <w:tc>
          <w:tcPr>
            <w:tcW w:w="1849"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G246LDN71R</w:t>
            </w:r>
          </w:p>
        </w:tc>
        <w:tc>
          <w:tcPr>
            <w:tcW w:w="1063"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2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2台</w:t>
            </w:r>
          </w:p>
        </w:tc>
      </w:tr>
      <w:tr w:rsidR="008C0A9C" w:rsidRPr="007A3C5F" w:rsidTr="00AC4962">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 680C G7</w:t>
            </w:r>
          </w:p>
        </w:tc>
        <w:tc>
          <w:tcPr>
            <w:tcW w:w="1849"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CNG109SX90</w:t>
            </w:r>
          </w:p>
        </w:tc>
        <w:tc>
          <w:tcPr>
            <w:tcW w:w="1063"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2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r>
      <w:tr w:rsidR="008C0A9C" w:rsidRPr="007A3C5F" w:rsidTr="00AC4962">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 680C G5</w:t>
            </w:r>
          </w:p>
        </w:tc>
        <w:tc>
          <w:tcPr>
            <w:tcW w:w="1849"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CNG012S0Y0</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CNG012S0Y3</w:t>
            </w:r>
          </w:p>
        </w:tc>
        <w:tc>
          <w:tcPr>
            <w:tcW w:w="1063"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2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2台</w:t>
            </w:r>
          </w:p>
        </w:tc>
      </w:tr>
      <w:tr w:rsidR="008C0A9C" w:rsidRPr="007A3C5F" w:rsidTr="00AC4962">
        <w:trPr>
          <w:jc w:val="center"/>
        </w:trPr>
        <w:tc>
          <w:tcPr>
            <w:tcW w:w="1266"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DL180 G6</w:t>
            </w:r>
          </w:p>
        </w:tc>
        <w:tc>
          <w:tcPr>
            <w:tcW w:w="1849"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CN7052007G</w:t>
            </w:r>
          </w:p>
        </w:tc>
        <w:tc>
          <w:tcPr>
            <w:tcW w:w="1063"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c>
          <w:tcPr>
            <w:tcW w:w="821" w:type="pc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c</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地市交通局补丁升级</w:t>
      </w:r>
      <w:r w:rsidRPr="007A3C5F">
        <w:rPr>
          <w:rFonts w:asciiTheme="minorEastAsia" w:eastAsiaTheme="minorEastAsia" w:hAnsiTheme="minorEastAsia" w:cs="宋体"/>
          <w:sz w:val="30"/>
          <w:szCs w:val="30"/>
        </w:rPr>
        <w:t>PC</w:t>
      </w:r>
      <w:r w:rsidRPr="007A3C5F">
        <w:rPr>
          <w:rFonts w:asciiTheme="minorEastAsia" w:eastAsiaTheme="minorEastAsia" w:hAnsiTheme="minorEastAsia" w:cs="宋体" w:hint="eastAsia"/>
          <w:sz w:val="30"/>
          <w:szCs w:val="30"/>
        </w:rPr>
        <w:t>服务器续保清单</w:t>
      </w:r>
    </w:p>
    <w:tbl>
      <w:tblPr>
        <w:tblW w:w="420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59"/>
        <w:gridCol w:w="1985"/>
        <w:gridCol w:w="2092"/>
        <w:gridCol w:w="1221"/>
        <w:gridCol w:w="1357"/>
      </w:tblGrid>
      <w:tr w:rsidR="008C0A9C" w:rsidRPr="007A3C5F" w:rsidTr="00AC4962">
        <w:trPr>
          <w:trHeight w:val="270"/>
          <w:jc w:val="center"/>
        </w:trPr>
        <w:tc>
          <w:tcPr>
            <w:tcW w:w="629" w:type="pct"/>
            <w:tcBorders>
              <w:top w:val="single" w:sz="12" w:space="0" w:color="000000"/>
              <w:left w:val="single" w:sz="12" w:space="0" w:color="000000"/>
              <w:bottom w:val="single" w:sz="6" w:space="0" w:color="000000"/>
              <w:right w:val="single" w:sz="6" w:space="0" w:color="000000"/>
            </w:tcBorders>
            <w:shd w:val="clear" w:color="auto" w:fill="FFFFFF"/>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序号</w:t>
            </w:r>
          </w:p>
        </w:tc>
        <w:tc>
          <w:tcPr>
            <w:tcW w:w="1303" w:type="pct"/>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设备型号</w:t>
            </w:r>
          </w:p>
        </w:tc>
        <w:tc>
          <w:tcPr>
            <w:tcW w:w="1374" w:type="pct"/>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序列号</w:t>
            </w:r>
          </w:p>
        </w:tc>
        <w:tc>
          <w:tcPr>
            <w:tcW w:w="802" w:type="pct"/>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数量</w:t>
            </w:r>
          </w:p>
        </w:tc>
        <w:tc>
          <w:tcPr>
            <w:tcW w:w="891" w:type="pct"/>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服务级别</w:t>
            </w:r>
          </w:p>
        </w:tc>
      </w:tr>
      <w:tr w:rsidR="008C0A9C" w:rsidRPr="007A3C5F" w:rsidTr="00AC4962">
        <w:trPr>
          <w:trHeight w:val="270"/>
          <w:jc w:val="center"/>
        </w:trPr>
        <w:tc>
          <w:tcPr>
            <w:tcW w:w="629" w:type="pct"/>
            <w:tcBorders>
              <w:top w:val="single" w:sz="6" w:space="0" w:color="000000"/>
              <w:left w:val="single" w:sz="12" w:space="0" w:color="000000"/>
              <w:bottom w:val="single" w:sz="12" w:space="0" w:color="000000"/>
              <w:right w:val="single" w:sz="6" w:space="0" w:color="000000"/>
            </w:tcBorders>
            <w:shd w:val="clear" w:color="auto" w:fill="FFFFFF"/>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1303" w:type="pct"/>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HP DL380 G4</w:t>
            </w:r>
          </w:p>
        </w:tc>
        <w:tc>
          <w:tcPr>
            <w:tcW w:w="1374" w:type="pct"/>
            <w:tcBorders>
              <w:top w:val="single" w:sz="6" w:space="0" w:color="000000"/>
              <w:left w:val="single" w:sz="6" w:space="0" w:color="000000"/>
              <w:bottom w:val="single" w:sz="12" w:space="0" w:color="000000"/>
              <w:right w:val="single" w:sz="6" w:space="0" w:color="000000"/>
            </w:tcBorders>
            <w:shd w:val="clear" w:color="auto" w:fill="FFFFFF"/>
            <w:vAlign w:val="center"/>
          </w:tcPr>
          <w:p w:rsidR="008C0A9C" w:rsidRPr="007A3C5F" w:rsidRDefault="008C0A9C" w:rsidP="00AC4962">
            <w:pPr>
              <w:adjustRightInd w:val="0"/>
              <w:snapToGrid w:val="0"/>
              <w:jc w:val="center"/>
              <w:rPr>
                <w:rFonts w:asciiTheme="minorEastAsia" w:eastAsiaTheme="minorEastAsia" w:hAnsiTheme="minorEastAsia"/>
                <w:sz w:val="30"/>
                <w:szCs w:val="30"/>
              </w:rPr>
            </w:pPr>
          </w:p>
        </w:tc>
        <w:tc>
          <w:tcPr>
            <w:tcW w:w="802" w:type="pct"/>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11</w:t>
            </w:r>
          </w:p>
        </w:tc>
        <w:tc>
          <w:tcPr>
            <w:tcW w:w="891" w:type="pct"/>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7*24</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（2）存储及SAN设备清单</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a</w:t>
      </w:r>
      <w:r w:rsidRPr="007A3C5F">
        <w:rPr>
          <w:rFonts w:asciiTheme="minorEastAsia" w:eastAsiaTheme="minorEastAsia" w:hAnsiTheme="minorEastAsia" w:cs="宋体"/>
          <w:sz w:val="30"/>
          <w:szCs w:val="30"/>
        </w:rPr>
        <w:t>.</w:t>
      </w:r>
      <w:proofErr w:type="gramStart"/>
      <w:r w:rsidRPr="007A3C5F">
        <w:rPr>
          <w:rFonts w:asciiTheme="minorEastAsia" w:eastAsiaTheme="minorEastAsia" w:hAnsiTheme="minorEastAsia" w:cs="宋体" w:hint="eastAsia"/>
          <w:sz w:val="30"/>
          <w:szCs w:val="30"/>
        </w:rPr>
        <w:t>维保和</w:t>
      </w:r>
      <w:proofErr w:type="gramEnd"/>
      <w:r w:rsidRPr="007A3C5F">
        <w:rPr>
          <w:rFonts w:asciiTheme="minorEastAsia" w:eastAsiaTheme="minorEastAsia" w:hAnsiTheme="minorEastAsia" w:cs="宋体" w:hint="eastAsia"/>
          <w:sz w:val="30"/>
          <w:szCs w:val="30"/>
        </w:rPr>
        <w:t>维护设备清单</w:t>
      </w:r>
    </w:p>
    <w:tbl>
      <w:tblPr>
        <w:tblW w:w="3844" w:type="pct"/>
        <w:jc w:val="center"/>
        <w:tblBorders>
          <w:top w:val="single" w:sz="2" w:space="0" w:color="auto"/>
          <w:left w:val="single" w:sz="2" w:space="0" w:color="auto"/>
          <w:bottom w:val="single" w:sz="2" w:space="0" w:color="auto"/>
          <w:right w:val="single" w:sz="6" w:space="0" w:color="auto"/>
        </w:tblBorders>
        <w:tblLook w:val="04A0"/>
      </w:tblPr>
      <w:tblGrid>
        <w:gridCol w:w="2131"/>
        <w:gridCol w:w="2560"/>
        <w:gridCol w:w="995"/>
        <w:gridCol w:w="1279"/>
      </w:tblGrid>
      <w:tr w:rsidR="008C0A9C" w:rsidRPr="007A3C5F" w:rsidTr="00AC4962">
        <w:trPr>
          <w:trHeight w:val="602"/>
          <w:jc w:val="center"/>
        </w:trPr>
        <w:tc>
          <w:tcPr>
            <w:tcW w:w="1530" w:type="pct"/>
            <w:tcBorders>
              <w:top w:val="single" w:sz="2"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设备型号</w:t>
            </w:r>
          </w:p>
        </w:tc>
        <w:tc>
          <w:tcPr>
            <w:tcW w:w="1838" w:type="pct"/>
            <w:tcBorders>
              <w:top w:val="single" w:sz="2"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序列号</w:t>
            </w:r>
          </w:p>
        </w:tc>
        <w:tc>
          <w:tcPr>
            <w:tcW w:w="714" w:type="pct"/>
            <w:tcBorders>
              <w:top w:val="single" w:sz="2"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数量</w:t>
            </w:r>
          </w:p>
        </w:tc>
        <w:tc>
          <w:tcPr>
            <w:tcW w:w="918" w:type="pct"/>
            <w:tcBorders>
              <w:top w:val="single" w:sz="2"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服务级别</w:t>
            </w:r>
          </w:p>
        </w:tc>
      </w:tr>
      <w:tr w:rsidR="008C0A9C" w:rsidRPr="007A3C5F" w:rsidTr="00AC4962">
        <w:trPr>
          <w:trHeight w:val="270"/>
          <w:jc w:val="center"/>
        </w:trPr>
        <w:tc>
          <w:tcPr>
            <w:tcW w:w="1530"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Brocade 3850</w:t>
            </w:r>
          </w:p>
        </w:tc>
        <w:tc>
          <w:tcPr>
            <w:tcW w:w="183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NH040004387、NH040004638</w:t>
            </w:r>
          </w:p>
        </w:tc>
        <w:tc>
          <w:tcPr>
            <w:tcW w:w="714"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2台</w:t>
            </w:r>
          </w:p>
        </w:tc>
        <w:tc>
          <w:tcPr>
            <w:tcW w:w="91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r>
      <w:tr w:rsidR="008C0A9C" w:rsidRPr="007A3C5F" w:rsidTr="00AC4962">
        <w:trPr>
          <w:trHeight w:val="270"/>
          <w:jc w:val="center"/>
        </w:trPr>
        <w:tc>
          <w:tcPr>
            <w:tcW w:w="1530"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HDS ASM200</w:t>
            </w:r>
          </w:p>
        </w:tc>
        <w:tc>
          <w:tcPr>
            <w:tcW w:w="183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73013040、73060128</w:t>
            </w:r>
          </w:p>
        </w:tc>
        <w:tc>
          <w:tcPr>
            <w:tcW w:w="714"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2台</w:t>
            </w:r>
          </w:p>
        </w:tc>
        <w:tc>
          <w:tcPr>
            <w:tcW w:w="91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r>
      <w:tr w:rsidR="008C0A9C" w:rsidRPr="007A3C5F" w:rsidTr="00AC4962">
        <w:trPr>
          <w:trHeight w:val="270"/>
          <w:jc w:val="center"/>
        </w:trPr>
        <w:tc>
          <w:tcPr>
            <w:tcW w:w="1530"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EVA6400</w:t>
            </w:r>
          </w:p>
        </w:tc>
        <w:tc>
          <w:tcPr>
            <w:tcW w:w="183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SGH108XJD5</w:t>
            </w:r>
          </w:p>
        </w:tc>
        <w:tc>
          <w:tcPr>
            <w:tcW w:w="714"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c>
          <w:tcPr>
            <w:tcW w:w="91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r>
      <w:tr w:rsidR="008C0A9C" w:rsidRPr="007A3C5F" w:rsidTr="00AC4962">
        <w:trPr>
          <w:trHeight w:val="270"/>
          <w:jc w:val="center"/>
        </w:trPr>
        <w:tc>
          <w:tcPr>
            <w:tcW w:w="1530"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HDS AMS2300</w:t>
            </w:r>
          </w:p>
        </w:tc>
        <w:tc>
          <w:tcPr>
            <w:tcW w:w="183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85015572</w:t>
            </w:r>
          </w:p>
        </w:tc>
        <w:tc>
          <w:tcPr>
            <w:tcW w:w="714"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c>
          <w:tcPr>
            <w:tcW w:w="91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r>
      <w:tr w:rsidR="008C0A9C" w:rsidRPr="007A3C5F" w:rsidTr="00AC4962">
        <w:trPr>
          <w:trHeight w:val="270"/>
          <w:jc w:val="center"/>
        </w:trPr>
        <w:tc>
          <w:tcPr>
            <w:tcW w:w="1530"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8/24c SAN 交换机</w:t>
            </w:r>
          </w:p>
        </w:tc>
        <w:tc>
          <w:tcPr>
            <w:tcW w:w="183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CN8052B0GC、CN8845602B</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CN8003B0BX、CN8004B039</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CN8003B0BT、CN8004B04J</w:t>
            </w:r>
          </w:p>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CN8003B0DT、CN8003B0D5</w:t>
            </w:r>
          </w:p>
        </w:tc>
        <w:tc>
          <w:tcPr>
            <w:tcW w:w="714"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8台</w:t>
            </w:r>
          </w:p>
        </w:tc>
        <w:tc>
          <w:tcPr>
            <w:tcW w:w="91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r>
      <w:tr w:rsidR="008C0A9C" w:rsidRPr="007A3C5F" w:rsidTr="00AC4962">
        <w:trPr>
          <w:trHeight w:val="270"/>
          <w:jc w:val="center"/>
        </w:trPr>
        <w:tc>
          <w:tcPr>
            <w:tcW w:w="1530"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C7000</w:t>
            </w:r>
            <w:proofErr w:type="gramStart"/>
            <w:r w:rsidRPr="007A3C5F">
              <w:rPr>
                <w:rFonts w:asciiTheme="minorEastAsia" w:eastAsiaTheme="minorEastAsia" w:hAnsiTheme="minorEastAsia" w:hint="eastAsia"/>
                <w:sz w:val="30"/>
                <w:szCs w:val="30"/>
              </w:rPr>
              <w:t>刀箱</w:t>
            </w:r>
            <w:proofErr w:type="gramEnd"/>
          </w:p>
        </w:tc>
        <w:tc>
          <w:tcPr>
            <w:tcW w:w="183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CNG012S0J0</w:t>
            </w:r>
          </w:p>
        </w:tc>
        <w:tc>
          <w:tcPr>
            <w:tcW w:w="714"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c>
          <w:tcPr>
            <w:tcW w:w="91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r>
      <w:tr w:rsidR="008C0A9C" w:rsidRPr="007A3C5F" w:rsidTr="00AC4962">
        <w:trPr>
          <w:trHeight w:val="270"/>
          <w:jc w:val="center"/>
        </w:trPr>
        <w:tc>
          <w:tcPr>
            <w:tcW w:w="1530" w:type="pct"/>
            <w:tcBorders>
              <w:top w:val="single" w:sz="6" w:space="0" w:color="auto"/>
              <w:left w:val="single" w:sz="6"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HP C7000</w:t>
            </w:r>
            <w:proofErr w:type="gramStart"/>
            <w:r w:rsidRPr="007A3C5F">
              <w:rPr>
                <w:rFonts w:asciiTheme="minorEastAsia" w:eastAsiaTheme="minorEastAsia" w:hAnsiTheme="minorEastAsia" w:hint="eastAsia"/>
                <w:sz w:val="30"/>
                <w:szCs w:val="30"/>
              </w:rPr>
              <w:t>刀箱</w:t>
            </w:r>
            <w:proofErr w:type="gramEnd"/>
          </w:p>
        </w:tc>
        <w:tc>
          <w:tcPr>
            <w:tcW w:w="1838" w:type="pct"/>
            <w:tcBorders>
              <w:top w:val="single" w:sz="6" w:space="0" w:color="auto"/>
              <w:left w:val="single" w:sz="6"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SGH018X943</w:t>
            </w:r>
          </w:p>
        </w:tc>
        <w:tc>
          <w:tcPr>
            <w:tcW w:w="714"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c>
          <w:tcPr>
            <w:tcW w:w="91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r>
      <w:tr w:rsidR="008C0A9C" w:rsidRPr="007A3C5F" w:rsidTr="00AC4962">
        <w:trPr>
          <w:trHeight w:val="270"/>
          <w:jc w:val="center"/>
        </w:trPr>
        <w:tc>
          <w:tcPr>
            <w:tcW w:w="1530" w:type="pct"/>
            <w:tcBorders>
              <w:top w:val="single" w:sz="6" w:space="0" w:color="auto"/>
              <w:left w:val="single" w:sz="6"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C7000</w:t>
            </w:r>
            <w:proofErr w:type="gramStart"/>
            <w:r w:rsidRPr="007A3C5F">
              <w:rPr>
                <w:rFonts w:asciiTheme="minorEastAsia" w:eastAsiaTheme="minorEastAsia" w:hAnsiTheme="minorEastAsia" w:hint="eastAsia"/>
                <w:sz w:val="30"/>
                <w:szCs w:val="30"/>
              </w:rPr>
              <w:t>刀箱</w:t>
            </w:r>
            <w:proofErr w:type="gramEnd"/>
          </w:p>
        </w:tc>
        <w:tc>
          <w:tcPr>
            <w:tcW w:w="1838" w:type="pct"/>
            <w:tcBorders>
              <w:top w:val="single" w:sz="6" w:space="0" w:color="auto"/>
              <w:left w:val="single" w:sz="6"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SGH9070N4H</w:t>
            </w:r>
          </w:p>
        </w:tc>
        <w:tc>
          <w:tcPr>
            <w:tcW w:w="714"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c>
          <w:tcPr>
            <w:tcW w:w="91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r>
      <w:tr w:rsidR="008C0A9C" w:rsidRPr="007A3C5F" w:rsidTr="00AC4962">
        <w:trPr>
          <w:trHeight w:val="270"/>
          <w:jc w:val="center"/>
        </w:trPr>
        <w:tc>
          <w:tcPr>
            <w:tcW w:w="1530" w:type="pct"/>
            <w:tcBorders>
              <w:top w:val="single" w:sz="6" w:space="0" w:color="auto"/>
              <w:left w:val="single" w:sz="6"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C7000</w:t>
            </w:r>
            <w:proofErr w:type="gramStart"/>
            <w:r w:rsidRPr="007A3C5F">
              <w:rPr>
                <w:rFonts w:asciiTheme="minorEastAsia" w:eastAsiaTheme="minorEastAsia" w:hAnsiTheme="minorEastAsia" w:hint="eastAsia"/>
                <w:sz w:val="30"/>
                <w:szCs w:val="30"/>
              </w:rPr>
              <w:t>刀箱</w:t>
            </w:r>
            <w:proofErr w:type="gramEnd"/>
          </w:p>
        </w:tc>
        <w:tc>
          <w:tcPr>
            <w:tcW w:w="1838" w:type="pct"/>
            <w:tcBorders>
              <w:top w:val="single" w:sz="6" w:space="0" w:color="auto"/>
              <w:left w:val="single" w:sz="6"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SGH614X2RW</w:t>
            </w:r>
          </w:p>
        </w:tc>
        <w:tc>
          <w:tcPr>
            <w:tcW w:w="714"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c>
          <w:tcPr>
            <w:tcW w:w="91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r>
      <w:tr w:rsidR="008C0A9C" w:rsidRPr="007A3C5F" w:rsidTr="00AC4962">
        <w:trPr>
          <w:trHeight w:val="270"/>
          <w:jc w:val="center"/>
        </w:trPr>
        <w:tc>
          <w:tcPr>
            <w:tcW w:w="1530" w:type="pct"/>
            <w:tcBorders>
              <w:top w:val="single" w:sz="6" w:space="0" w:color="auto"/>
              <w:left w:val="single" w:sz="6"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C7000</w:t>
            </w:r>
            <w:proofErr w:type="gramStart"/>
            <w:r w:rsidRPr="007A3C5F">
              <w:rPr>
                <w:rFonts w:asciiTheme="minorEastAsia" w:eastAsiaTheme="minorEastAsia" w:hAnsiTheme="minorEastAsia" w:hint="eastAsia"/>
                <w:sz w:val="30"/>
                <w:szCs w:val="30"/>
              </w:rPr>
              <w:t>刀箱</w:t>
            </w:r>
            <w:proofErr w:type="gramEnd"/>
          </w:p>
        </w:tc>
        <w:tc>
          <w:tcPr>
            <w:tcW w:w="1838" w:type="pct"/>
            <w:tcBorders>
              <w:top w:val="single" w:sz="6" w:space="0" w:color="auto"/>
              <w:left w:val="single" w:sz="6"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CNG012S0HZ</w:t>
            </w:r>
          </w:p>
        </w:tc>
        <w:tc>
          <w:tcPr>
            <w:tcW w:w="714"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1台</w:t>
            </w:r>
          </w:p>
        </w:tc>
        <w:tc>
          <w:tcPr>
            <w:tcW w:w="91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b</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维护设备清单</w:t>
      </w:r>
    </w:p>
    <w:tbl>
      <w:tblPr>
        <w:tblW w:w="41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69"/>
        <w:gridCol w:w="2925"/>
        <w:gridCol w:w="1701"/>
        <w:gridCol w:w="850"/>
        <w:gridCol w:w="1135"/>
      </w:tblGrid>
      <w:tr w:rsidR="008C0A9C" w:rsidRPr="007A3C5F" w:rsidTr="00AC4962">
        <w:trPr>
          <w:trHeight w:val="285"/>
          <w:jc w:val="center"/>
        </w:trPr>
        <w:tc>
          <w:tcPr>
            <w:tcW w:w="581" w:type="pct"/>
            <w:tcBorders>
              <w:top w:val="single" w:sz="12" w:space="0" w:color="auto"/>
              <w:left w:val="single" w:sz="12"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序号</w:t>
            </w:r>
          </w:p>
        </w:tc>
        <w:tc>
          <w:tcPr>
            <w:tcW w:w="1955" w:type="pct"/>
            <w:tcBorders>
              <w:top w:val="single" w:sz="12"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设备(系统)型号</w:t>
            </w:r>
          </w:p>
        </w:tc>
        <w:tc>
          <w:tcPr>
            <w:tcW w:w="1137" w:type="pct"/>
            <w:tcBorders>
              <w:top w:val="single" w:sz="12"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地点</w:t>
            </w:r>
          </w:p>
        </w:tc>
        <w:tc>
          <w:tcPr>
            <w:tcW w:w="568" w:type="pct"/>
            <w:tcBorders>
              <w:top w:val="single" w:sz="12"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数量</w:t>
            </w:r>
          </w:p>
        </w:tc>
        <w:tc>
          <w:tcPr>
            <w:tcW w:w="759" w:type="pct"/>
            <w:tcBorders>
              <w:top w:val="single" w:sz="12"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服务级别</w:t>
            </w:r>
          </w:p>
        </w:tc>
      </w:tr>
      <w:tr w:rsidR="008C0A9C" w:rsidRPr="007A3C5F" w:rsidTr="00AC4962">
        <w:trPr>
          <w:trHeight w:val="270"/>
          <w:jc w:val="center"/>
        </w:trPr>
        <w:tc>
          <w:tcPr>
            <w:tcW w:w="581" w:type="pct"/>
            <w:tcBorders>
              <w:top w:val="single" w:sz="6" w:space="0" w:color="auto"/>
              <w:left w:val="single" w:sz="12"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1955"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ORACLE 11G RAC数据库</w:t>
            </w:r>
          </w:p>
        </w:tc>
        <w:tc>
          <w:tcPr>
            <w:tcW w:w="1137" w:type="pct"/>
            <w:tcBorders>
              <w:top w:val="single" w:sz="6" w:space="0" w:color="auto"/>
              <w:left w:val="single" w:sz="6"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电信IDC机房</w:t>
            </w:r>
          </w:p>
        </w:tc>
        <w:tc>
          <w:tcPr>
            <w:tcW w:w="56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1套</w:t>
            </w:r>
          </w:p>
        </w:tc>
        <w:tc>
          <w:tcPr>
            <w:tcW w:w="759"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r>
      <w:tr w:rsidR="008C0A9C" w:rsidRPr="007A3C5F" w:rsidTr="00AC4962">
        <w:trPr>
          <w:trHeight w:val="270"/>
          <w:jc w:val="center"/>
        </w:trPr>
        <w:tc>
          <w:tcPr>
            <w:tcW w:w="581" w:type="pct"/>
            <w:tcBorders>
              <w:top w:val="single" w:sz="6" w:space="0" w:color="auto"/>
              <w:left w:val="single" w:sz="12"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1955"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Veritas Netbackup备份系统</w:t>
            </w:r>
          </w:p>
        </w:tc>
        <w:tc>
          <w:tcPr>
            <w:tcW w:w="1137" w:type="pct"/>
            <w:tcBorders>
              <w:top w:val="single" w:sz="6" w:space="0" w:color="auto"/>
              <w:left w:val="single" w:sz="6"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电信IDC机房</w:t>
            </w:r>
          </w:p>
        </w:tc>
        <w:tc>
          <w:tcPr>
            <w:tcW w:w="568"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1套</w:t>
            </w:r>
          </w:p>
        </w:tc>
        <w:tc>
          <w:tcPr>
            <w:tcW w:w="759"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r>
      <w:tr w:rsidR="008C0A9C" w:rsidRPr="007A3C5F" w:rsidTr="00AC4962">
        <w:trPr>
          <w:trHeight w:val="270"/>
          <w:jc w:val="center"/>
        </w:trPr>
        <w:tc>
          <w:tcPr>
            <w:tcW w:w="581" w:type="pct"/>
            <w:tcBorders>
              <w:top w:val="single" w:sz="6" w:space="0" w:color="auto"/>
              <w:left w:val="single" w:sz="12" w:space="0" w:color="auto"/>
              <w:bottom w:val="single" w:sz="12"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w:t>
            </w:r>
          </w:p>
        </w:tc>
        <w:tc>
          <w:tcPr>
            <w:tcW w:w="1955" w:type="pct"/>
            <w:tcBorders>
              <w:top w:val="single" w:sz="6" w:space="0" w:color="auto"/>
              <w:left w:val="single" w:sz="6" w:space="0" w:color="auto"/>
              <w:bottom w:val="single" w:sz="12"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ORACLE 11G RAC数据库</w:t>
            </w:r>
          </w:p>
        </w:tc>
        <w:tc>
          <w:tcPr>
            <w:tcW w:w="1137" w:type="pct"/>
            <w:tcBorders>
              <w:top w:val="single" w:sz="6" w:space="0" w:color="auto"/>
              <w:left w:val="single" w:sz="6" w:space="0" w:color="auto"/>
              <w:bottom w:val="single" w:sz="12"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厅机关机房</w:t>
            </w:r>
          </w:p>
        </w:tc>
        <w:tc>
          <w:tcPr>
            <w:tcW w:w="568" w:type="pct"/>
            <w:tcBorders>
              <w:top w:val="single" w:sz="6" w:space="0" w:color="auto"/>
              <w:left w:val="single" w:sz="6" w:space="0" w:color="auto"/>
              <w:bottom w:val="single" w:sz="12"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1套</w:t>
            </w:r>
          </w:p>
        </w:tc>
        <w:tc>
          <w:tcPr>
            <w:tcW w:w="759" w:type="pct"/>
            <w:tcBorders>
              <w:top w:val="single" w:sz="6" w:space="0" w:color="auto"/>
              <w:left w:val="single" w:sz="6" w:space="0" w:color="auto"/>
              <w:bottom w:val="single" w:sz="12"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7*24</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（3）省交通运输厅与省公安厅信息资源共享平台设备清单</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a</w:t>
      </w:r>
      <w:r w:rsidRPr="007A3C5F">
        <w:rPr>
          <w:rFonts w:asciiTheme="minorEastAsia" w:eastAsiaTheme="minorEastAsia" w:hAnsiTheme="minorEastAsia" w:cs="宋体"/>
          <w:sz w:val="30"/>
          <w:szCs w:val="30"/>
        </w:rPr>
        <w:t>.</w:t>
      </w:r>
      <w:proofErr w:type="gramStart"/>
      <w:r w:rsidRPr="007A3C5F">
        <w:rPr>
          <w:rFonts w:asciiTheme="minorEastAsia" w:eastAsiaTheme="minorEastAsia" w:hAnsiTheme="minorEastAsia" w:cs="宋体" w:hint="eastAsia"/>
          <w:sz w:val="30"/>
          <w:szCs w:val="30"/>
        </w:rPr>
        <w:t>维保和</w:t>
      </w:r>
      <w:proofErr w:type="gramEnd"/>
      <w:r w:rsidRPr="007A3C5F">
        <w:rPr>
          <w:rFonts w:asciiTheme="minorEastAsia" w:eastAsiaTheme="minorEastAsia" w:hAnsiTheme="minorEastAsia" w:cs="宋体" w:hint="eastAsia"/>
          <w:sz w:val="30"/>
          <w:szCs w:val="30"/>
        </w:rPr>
        <w:t>维护设备清单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71"/>
        <w:gridCol w:w="2272"/>
        <w:gridCol w:w="3516"/>
        <w:gridCol w:w="879"/>
        <w:gridCol w:w="1622"/>
      </w:tblGrid>
      <w:tr w:rsidR="008C0A9C" w:rsidRPr="007A3C5F" w:rsidTr="00AC4962">
        <w:trPr>
          <w:trHeight w:val="87"/>
          <w:jc w:val="center"/>
        </w:trPr>
        <w:tc>
          <w:tcPr>
            <w:tcW w:w="478" w:type="pct"/>
            <w:tcBorders>
              <w:top w:val="single" w:sz="12"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序号</w:t>
            </w:r>
          </w:p>
        </w:tc>
        <w:tc>
          <w:tcPr>
            <w:tcW w:w="1306" w:type="pct"/>
            <w:tcBorders>
              <w:top w:val="single" w:sz="12"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名称</w:t>
            </w:r>
          </w:p>
        </w:tc>
        <w:tc>
          <w:tcPr>
            <w:tcW w:w="1732" w:type="pct"/>
            <w:tcBorders>
              <w:top w:val="single" w:sz="12"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品牌型号</w:t>
            </w:r>
          </w:p>
        </w:tc>
        <w:tc>
          <w:tcPr>
            <w:tcW w:w="537" w:type="pct"/>
            <w:tcBorders>
              <w:top w:val="single" w:sz="12"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数量</w:t>
            </w:r>
          </w:p>
        </w:tc>
        <w:tc>
          <w:tcPr>
            <w:tcW w:w="947" w:type="pct"/>
            <w:tcBorders>
              <w:top w:val="single" w:sz="12" w:space="0" w:color="auto"/>
              <w:left w:val="single" w:sz="6" w:space="0" w:color="auto"/>
              <w:bottom w:val="single" w:sz="6" w:space="0" w:color="auto"/>
              <w:right w:val="single" w:sz="12" w:space="0" w:color="auto"/>
            </w:tcBorders>
            <w:hideMark/>
          </w:tcPr>
          <w:p w:rsidR="008C0A9C" w:rsidRPr="007A3C5F" w:rsidRDefault="008C0A9C" w:rsidP="00AC4962">
            <w:pPr>
              <w:adjustRightInd w:val="0"/>
              <w:snapToGrid w:val="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备注</w:t>
            </w:r>
          </w:p>
        </w:tc>
      </w:tr>
      <w:tr w:rsidR="008C0A9C" w:rsidRPr="007A3C5F" w:rsidTr="00AC4962">
        <w:trPr>
          <w:trHeight w:val="469"/>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视频管理服务器</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DL380e Gen8</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53"/>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联网网关服务器</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DL380e Gen8</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31"/>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视频介入服务器</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DL380e Gen8</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14"/>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接入服务器</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DL580 Gen8</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57"/>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媒体服务器</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DL380e Gen8</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58"/>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安全数据交换系统</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杭州合众DC-390</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50"/>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可信边界安全网关</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中宇万通TrustMore-SG-4800</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56"/>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8</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集中监控与管</w:t>
            </w:r>
            <w:r w:rsidRPr="007A3C5F">
              <w:rPr>
                <w:rFonts w:asciiTheme="minorEastAsia" w:eastAsiaTheme="minorEastAsia" w:hAnsiTheme="minorEastAsia" w:hint="eastAsia"/>
                <w:sz w:val="30"/>
                <w:szCs w:val="30"/>
              </w:rPr>
              <w:lastRenderedPageBreak/>
              <w:t>理系统</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杭州合众CM-350</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56"/>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9</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集控探针</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杭州合众CMD-100</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56"/>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10</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视频安全接入系统</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杭州合众VG-390-B</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56"/>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11</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视频接种监控系统模块</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杭州合众VG-CM-350</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56"/>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12</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防火墙</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天融信</w:t>
            </w:r>
            <w:proofErr w:type="gramEnd"/>
            <w:r w:rsidRPr="007A3C5F">
              <w:rPr>
                <w:rFonts w:asciiTheme="minorEastAsia" w:eastAsiaTheme="minorEastAsia" w:hAnsiTheme="minorEastAsia" w:hint="eastAsia"/>
                <w:sz w:val="30"/>
                <w:szCs w:val="30"/>
              </w:rPr>
              <w:t>NGFW4000-UF(TG-51030)</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56"/>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13</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网闸</w:t>
            </w:r>
            <w:proofErr w:type="gramEnd"/>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网御神州SecSIS3600-G5000-H4000</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56"/>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14</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入侵检测系统IDS</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迪</w:t>
            </w:r>
            <w:proofErr w:type="gramEnd"/>
            <w:r w:rsidRPr="007A3C5F">
              <w:rPr>
                <w:rFonts w:asciiTheme="minorEastAsia" w:eastAsiaTheme="minorEastAsia" w:hAnsiTheme="minorEastAsia" w:hint="eastAsia"/>
                <w:sz w:val="30"/>
                <w:szCs w:val="30"/>
              </w:rPr>
              <w:t>普IPS2000-ME-N</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要求原厂商保修</w:t>
            </w:r>
          </w:p>
        </w:tc>
      </w:tr>
      <w:tr w:rsidR="008C0A9C" w:rsidRPr="007A3C5F" w:rsidTr="00AC4962">
        <w:trPr>
          <w:trHeight w:val="456"/>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15</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入寝防御系统IPS</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启明</w:t>
            </w:r>
            <w:proofErr w:type="gramStart"/>
            <w:r w:rsidRPr="007A3C5F">
              <w:rPr>
                <w:rFonts w:asciiTheme="minorEastAsia" w:eastAsiaTheme="minorEastAsia" w:hAnsiTheme="minorEastAsia" w:hint="eastAsia"/>
                <w:sz w:val="30"/>
                <w:szCs w:val="30"/>
              </w:rPr>
              <w:t>星辰天</w:t>
            </w:r>
            <w:proofErr w:type="gramEnd"/>
            <w:r w:rsidRPr="007A3C5F">
              <w:rPr>
                <w:rFonts w:asciiTheme="minorEastAsia" w:eastAsiaTheme="minorEastAsia" w:hAnsiTheme="minorEastAsia" w:hint="eastAsia"/>
                <w:sz w:val="30"/>
                <w:szCs w:val="30"/>
              </w:rPr>
              <w:t>清NIPS1060D</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56"/>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16</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IDS\IPS管控服务器、前置服务器</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DL360p Gen8</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56"/>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17</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三层交换机</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迪</w:t>
            </w:r>
            <w:proofErr w:type="gramEnd"/>
            <w:r w:rsidRPr="007A3C5F">
              <w:rPr>
                <w:rFonts w:asciiTheme="minorEastAsia" w:eastAsiaTheme="minorEastAsia" w:hAnsiTheme="minorEastAsia" w:hint="eastAsia"/>
                <w:sz w:val="30"/>
                <w:szCs w:val="30"/>
              </w:rPr>
              <w:t>普DPtech LSW5602-44GT4GC</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947" w:type="pct"/>
            <w:tcBorders>
              <w:top w:val="single" w:sz="6" w:space="0" w:color="auto"/>
              <w:left w:val="single" w:sz="6" w:space="0" w:color="auto"/>
              <w:bottom w:val="single" w:sz="6" w:space="0" w:color="auto"/>
              <w:right w:val="single" w:sz="12"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要求原厂商保修</w:t>
            </w:r>
          </w:p>
        </w:tc>
      </w:tr>
      <w:tr w:rsidR="008C0A9C" w:rsidRPr="007A3C5F" w:rsidTr="00AC4962">
        <w:trPr>
          <w:trHeight w:val="433"/>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18</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服务器机柜</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图腾A36042H</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33"/>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19</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刀片服务器柜</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C7000机箱</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33"/>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刀片服务器</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BL460c Gen8</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33"/>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21</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应用服务器</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DL380p Gen8</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33"/>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22</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防火墙</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迪</w:t>
            </w:r>
            <w:proofErr w:type="gramEnd"/>
            <w:r w:rsidRPr="007A3C5F">
              <w:rPr>
                <w:rFonts w:asciiTheme="minorEastAsia" w:eastAsiaTheme="minorEastAsia" w:hAnsiTheme="minorEastAsia" w:hint="eastAsia"/>
                <w:sz w:val="30"/>
                <w:szCs w:val="30"/>
              </w:rPr>
              <w:t>普FW1000</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要求原厂商保修</w:t>
            </w:r>
          </w:p>
        </w:tc>
      </w:tr>
      <w:tr w:rsidR="008C0A9C" w:rsidRPr="007A3C5F" w:rsidTr="00AC4962">
        <w:trPr>
          <w:trHeight w:val="433"/>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23</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三层交换机</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迪</w:t>
            </w:r>
            <w:proofErr w:type="gramEnd"/>
            <w:r w:rsidRPr="007A3C5F">
              <w:rPr>
                <w:rFonts w:asciiTheme="minorEastAsia" w:eastAsiaTheme="minorEastAsia" w:hAnsiTheme="minorEastAsia" w:hint="eastAsia"/>
                <w:sz w:val="30"/>
                <w:szCs w:val="30"/>
              </w:rPr>
              <w:t>普DPtech LSW5602-44GT4GC</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6" w:space="0" w:color="auto"/>
              <w:right w:val="single" w:sz="12"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要求原厂商保修</w:t>
            </w:r>
          </w:p>
        </w:tc>
      </w:tr>
      <w:tr w:rsidR="008C0A9C" w:rsidRPr="007A3C5F" w:rsidTr="00AC4962">
        <w:trPr>
          <w:trHeight w:val="433"/>
          <w:jc w:val="center"/>
        </w:trPr>
        <w:tc>
          <w:tcPr>
            <w:tcW w:w="478" w:type="pct"/>
            <w:tcBorders>
              <w:top w:val="single" w:sz="6" w:space="0" w:color="auto"/>
              <w:left w:val="single" w:sz="12" w:space="0" w:color="auto"/>
              <w:bottom w:val="single" w:sz="6"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24</w:t>
            </w:r>
          </w:p>
        </w:tc>
        <w:tc>
          <w:tcPr>
            <w:tcW w:w="1306"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数据摆渡系统</w:t>
            </w:r>
          </w:p>
        </w:tc>
        <w:tc>
          <w:tcPr>
            <w:tcW w:w="1732"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昆腾StorNext</w:t>
            </w:r>
          </w:p>
        </w:tc>
        <w:tc>
          <w:tcPr>
            <w:tcW w:w="537" w:type="pct"/>
            <w:tcBorders>
              <w:top w:val="single" w:sz="6" w:space="0" w:color="auto"/>
              <w:left w:val="single" w:sz="6" w:space="0" w:color="auto"/>
              <w:bottom w:val="single" w:sz="6"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947" w:type="pct"/>
            <w:tcBorders>
              <w:top w:val="single" w:sz="6" w:space="0" w:color="auto"/>
              <w:left w:val="single" w:sz="6" w:space="0" w:color="auto"/>
              <w:bottom w:val="single" w:sz="6"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r w:rsidR="008C0A9C" w:rsidRPr="007A3C5F" w:rsidTr="00AC4962">
        <w:trPr>
          <w:trHeight w:val="433"/>
          <w:jc w:val="center"/>
        </w:trPr>
        <w:tc>
          <w:tcPr>
            <w:tcW w:w="478" w:type="pct"/>
            <w:tcBorders>
              <w:top w:val="single" w:sz="6" w:space="0" w:color="auto"/>
              <w:left w:val="single" w:sz="12" w:space="0" w:color="auto"/>
              <w:bottom w:val="single" w:sz="12" w:space="0" w:color="auto"/>
              <w:right w:val="single" w:sz="6" w:space="0" w:color="auto"/>
            </w:tcBorders>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25</w:t>
            </w:r>
          </w:p>
        </w:tc>
        <w:tc>
          <w:tcPr>
            <w:tcW w:w="1306" w:type="pct"/>
            <w:tcBorders>
              <w:top w:val="single" w:sz="6" w:space="0" w:color="auto"/>
              <w:left w:val="single" w:sz="6" w:space="0" w:color="auto"/>
              <w:bottom w:val="single" w:sz="12"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交互智能平板</w:t>
            </w:r>
          </w:p>
        </w:tc>
        <w:tc>
          <w:tcPr>
            <w:tcW w:w="1732" w:type="pct"/>
            <w:tcBorders>
              <w:top w:val="single" w:sz="6" w:space="0" w:color="auto"/>
              <w:left w:val="single" w:sz="6" w:space="0" w:color="auto"/>
              <w:bottom w:val="single" w:sz="12"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希沃C70EC</w:t>
            </w:r>
          </w:p>
        </w:tc>
        <w:tc>
          <w:tcPr>
            <w:tcW w:w="537" w:type="pct"/>
            <w:tcBorders>
              <w:top w:val="single" w:sz="6" w:space="0" w:color="auto"/>
              <w:left w:val="single" w:sz="6" w:space="0" w:color="auto"/>
              <w:bottom w:val="single" w:sz="12" w:space="0" w:color="auto"/>
              <w:right w:val="single" w:sz="6" w:space="0" w:color="auto"/>
            </w:tcBorders>
            <w:vAlign w:val="center"/>
            <w:hideMark/>
          </w:tcPr>
          <w:p w:rsidR="008C0A9C" w:rsidRPr="007A3C5F" w:rsidRDefault="008C0A9C" w:rsidP="00AC4962">
            <w:pPr>
              <w:adjustRightInd w:val="0"/>
              <w:snapToGrid w:val="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47" w:type="pct"/>
            <w:tcBorders>
              <w:top w:val="single" w:sz="6" w:space="0" w:color="auto"/>
              <w:left w:val="single" w:sz="6" w:space="0" w:color="auto"/>
              <w:bottom w:val="single" w:sz="12" w:space="0" w:color="auto"/>
              <w:right w:val="single" w:sz="12" w:space="0" w:color="auto"/>
            </w:tcBorders>
          </w:tcPr>
          <w:p w:rsidR="008C0A9C" w:rsidRPr="007A3C5F" w:rsidRDefault="008C0A9C" w:rsidP="00AC4962">
            <w:pPr>
              <w:adjustRightInd w:val="0"/>
              <w:snapToGrid w:val="0"/>
              <w:jc w:val="center"/>
              <w:rPr>
                <w:rFonts w:asciiTheme="minorEastAsia" w:eastAsiaTheme="minorEastAsia" w:hAnsiTheme="minorEastAsia"/>
                <w:sz w:val="30"/>
                <w:szCs w:val="30"/>
              </w:rPr>
            </w:pP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）服务要求</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保修技术要求：</w:t>
      </w:r>
    </w:p>
    <w:tbl>
      <w:tblPr>
        <w:tblW w:w="8505" w:type="dxa"/>
        <w:tblInd w:w="108" w:type="dxa"/>
        <w:tblLayout w:type="fixed"/>
        <w:tblLook w:val="04A0"/>
      </w:tblPr>
      <w:tblGrid>
        <w:gridCol w:w="8505"/>
      </w:tblGrid>
      <w:tr w:rsidR="008C0A9C" w:rsidRPr="007A3C5F" w:rsidTr="00AC4962">
        <w:trPr>
          <w:trHeight w:val="20"/>
        </w:trPr>
        <w:tc>
          <w:tcPr>
            <w:tcW w:w="8505" w:type="dxa"/>
            <w:tcBorders>
              <w:top w:val="single" w:sz="4" w:space="0" w:color="000000"/>
              <w:left w:val="single" w:sz="8" w:space="0" w:color="000000"/>
              <w:bottom w:val="single" w:sz="4" w:space="0" w:color="000000"/>
              <w:right w:val="single" w:sz="4" w:space="0" w:color="000000"/>
            </w:tcBorders>
            <w:shd w:val="clear" w:color="auto" w:fill="FFFFFF"/>
            <w:vAlign w:val="bottom"/>
            <w:hideMark/>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lastRenderedPageBreak/>
              <w:t>（</w:t>
            </w:r>
            <w:r w:rsidRPr="007A3C5F">
              <w:rPr>
                <w:rFonts w:asciiTheme="minorEastAsia" w:eastAsiaTheme="minorEastAsia" w:hAnsiTheme="minorEastAsia" w:cs="宋体"/>
                <w:sz w:val="30"/>
                <w:szCs w:val="30"/>
              </w:rPr>
              <w:t>1</w:t>
            </w:r>
            <w:r w:rsidRPr="007A3C5F">
              <w:rPr>
                <w:rFonts w:asciiTheme="minorEastAsia" w:eastAsiaTheme="minorEastAsia" w:hAnsiTheme="minorEastAsia" w:cs="宋体" w:hint="eastAsia"/>
                <w:sz w:val="30"/>
                <w:szCs w:val="30"/>
              </w:rPr>
              <w:t>）保修地点：</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厅机房：梅花碑</w:t>
            </w:r>
            <w:r w:rsidRPr="007A3C5F">
              <w:rPr>
                <w:rFonts w:asciiTheme="minorEastAsia" w:eastAsiaTheme="minorEastAsia" w:hAnsiTheme="minorEastAsia" w:cs="宋体"/>
                <w:sz w:val="30"/>
                <w:szCs w:val="30"/>
              </w:rPr>
              <w:t>4</w:t>
            </w:r>
            <w:r w:rsidRPr="007A3C5F">
              <w:rPr>
                <w:rFonts w:asciiTheme="minorEastAsia" w:eastAsiaTheme="minorEastAsia" w:hAnsiTheme="minorEastAsia" w:cs="宋体" w:hint="eastAsia"/>
                <w:sz w:val="30"/>
                <w:szCs w:val="30"/>
              </w:rPr>
              <w:t>号浙江省交通厅大楼</w:t>
            </w: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楼</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IDC</w:t>
            </w:r>
            <w:r w:rsidRPr="007A3C5F">
              <w:rPr>
                <w:rFonts w:asciiTheme="minorEastAsia" w:eastAsiaTheme="minorEastAsia" w:hAnsiTheme="minorEastAsia" w:cs="宋体" w:hint="eastAsia"/>
                <w:sz w:val="30"/>
                <w:szCs w:val="30"/>
              </w:rPr>
              <w:t>机房：留下大街</w:t>
            </w:r>
            <w:r w:rsidRPr="007A3C5F">
              <w:rPr>
                <w:rFonts w:asciiTheme="minorEastAsia" w:eastAsiaTheme="minorEastAsia" w:hAnsiTheme="minorEastAsia" w:cs="宋体"/>
                <w:sz w:val="30"/>
                <w:szCs w:val="30"/>
              </w:rPr>
              <w:t>1</w:t>
            </w:r>
            <w:r w:rsidRPr="007A3C5F">
              <w:rPr>
                <w:rFonts w:asciiTheme="minorEastAsia" w:eastAsiaTheme="minorEastAsia" w:hAnsiTheme="minorEastAsia" w:cs="宋体" w:hint="eastAsia"/>
                <w:sz w:val="30"/>
                <w:szCs w:val="30"/>
              </w:rPr>
              <w:t>号电信机房</w:t>
            </w: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楼</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高速交警机房：江干区</w:t>
            </w:r>
            <w:proofErr w:type="gramStart"/>
            <w:r w:rsidRPr="007A3C5F">
              <w:rPr>
                <w:rFonts w:asciiTheme="minorEastAsia" w:eastAsiaTheme="minorEastAsia" w:hAnsiTheme="minorEastAsia" w:cs="宋体" w:hint="eastAsia"/>
                <w:sz w:val="30"/>
                <w:szCs w:val="30"/>
              </w:rPr>
              <w:t>艮</w:t>
            </w:r>
            <w:proofErr w:type="gramEnd"/>
            <w:r w:rsidRPr="007A3C5F">
              <w:rPr>
                <w:rFonts w:asciiTheme="minorEastAsia" w:eastAsiaTheme="minorEastAsia" w:hAnsiTheme="minorEastAsia" w:cs="宋体" w:hint="eastAsia"/>
                <w:sz w:val="30"/>
                <w:szCs w:val="30"/>
              </w:rPr>
              <w:t>山西路</w:t>
            </w:r>
            <w:r w:rsidRPr="007A3C5F">
              <w:rPr>
                <w:rFonts w:asciiTheme="minorEastAsia" w:eastAsiaTheme="minorEastAsia" w:hAnsiTheme="minorEastAsia" w:cs="宋体"/>
                <w:sz w:val="30"/>
                <w:szCs w:val="30"/>
              </w:rPr>
              <w:t>237</w:t>
            </w:r>
            <w:r w:rsidRPr="007A3C5F">
              <w:rPr>
                <w:rFonts w:asciiTheme="minorEastAsia" w:eastAsiaTheme="minorEastAsia" w:hAnsiTheme="minorEastAsia" w:cs="宋体" w:hint="eastAsia"/>
                <w:sz w:val="30"/>
                <w:szCs w:val="30"/>
              </w:rPr>
              <w:t>号浙江高速交警大楼</w:t>
            </w: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楼</w:t>
            </w:r>
          </w:p>
        </w:tc>
      </w:tr>
      <w:tr w:rsidR="008C0A9C" w:rsidRPr="007A3C5F" w:rsidTr="00AC4962">
        <w:trPr>
          <w:trHeight w:val="20"/>
        </w:trPr>
        <w:tc>
          <w:tcPr>
            <w:tcW w:w="8505" w:type="dxa"/>
            <w:tcBorders>
              <w:top w:val="single" w:sz="4" w:space="0" w:color="000000"/>
              <w:left w:val="single" w:sz="8" w:space="0" w:color="000000"/>
              <w:bottom w:val="single" w:sz="4" w:space="0" w:color="000000"/>
              <w:right w:val="single" w:sz="4" w:space="0" w:color="000000"/>
            </w:tcBorders>
            <w:shd w:val="clear" w:color="auto" w:fill="FFFFFF"/>
            <w:vAlign w:val="bottom"/>
            <w:hideMark/>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7</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 xml:space="preserve">24   </w:t>
            </w:r>
            <w:r w:rsidRPr="007A3C5F">
              <w:rPr>
                <w:rFonts w:asciiTheme="minorEastAsia" w:eastAsiaTheme="minorEastAsia" w:hAnsiTheme="minorEastAsia" w:cs="宋体" w:hint="eastAsia"/>
                <w:sz w:val="30"/>
                <w:szCs w:val="30"/>
              </w:rPr>
              <w:t>在线及电话技术支持，包括公共节假日。</w:t>
            </w:r>
          </w:p>
        </w:tc>
      </w:tr>
      <w:tr w:rsidR="008C0A9C" w:rsidRPr="007A3C5F" w:rsidTr="00AC4962">
        <w:trPr>
          <w:trHeight w:val="20"/>
        </w:trPr>
        <w:tc>
          <w:tcPr>
            <w:tcW w:w="8505" w:type="dxa"/>
            <w:tcBorders>
              <w:top w:val="single" w:sz="4" w:space="0" w:color="000000"/>
              <w:left w:val="single" w:sz="8" w:space="0" w:color="000000"/>
              <w:bottom w:val="single" w:sz="4" w:space="0" w:color="000000"/>
              <w:right w:val="single" w:sz="4" w:space="0" w:color="000000"/>
            </w:tcBorders>
            <w:shd w:val="clear" w:color="auto" w:fill="FFFFFF"/>
            <w:vAlign w:val="bottom"/>
            <w:hideMark/>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）根据故障情况分级如下：</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I</w:t>
            </w:r>
            <w:r w:rsidRPr="007A3C5F">
              <w:rPr>
                <w:rFonts w:asciiTheme="minorEastAsia" w:eastAsiaTheme="minorEastAsia" w:hAnsiTheme="minorEastAsia" w:cs="宋体" w:hint="eastAsia"/>
                <w:sz w:val="30"/>
                <w:szCs w:val="30"/>
              </w:rPr>
              <w:t>级－系统停机。系统无法运行。</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 xml:space="preserve">• </w:t>
            </w:r>
            <w:r w:rsidRPr="007A3C5F">
              <w:rPr>
                <w:rFonts w:asciiTheme="minorEastAsia" w:eastAsiaTheme="minorEastAsia" w:hAnsiTheme="minorEastAsia" w:cs="宋体" w:hint="eastAsia"/>
                <w:sz w:val="30"/>
                <w:szCs w:val="30"/>
              </w:rPr>
              <w:t>系统挂起；</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 xml:space="preserve">• </w:t>
            </w:r>
            <w:r w:rsidRPr="007A3C5F">
              <w:rPr>
                <w:rFonts w:asciiTheme="minorEastAsia" w:eastAsiaTheme="minorEastAsia" w:hAnsiTheme="minorEastAsia" w:cs="宋体" w:hint="eastAsia"/>
                <w:sz w:val="30"/>
                <w:szCs w:val="30"/>
              </w:rPr>
              <w:t>系统功能故障导致数据丢失或造成系统无法使用；</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 xml:space="preserve">• </w:t>
            </w:r>
            <w:r w:rsidRPr="007A3C5F">
              <w:rPr>
                <w:rFonts w:asciiTheme="minorEastAsia" w:eastAsiaTheme="minorEastAsia" w:hAnsiTheme="minorEastAsia" w:cs="宋体" w:hint="eastAsia"/>
                <w:sz w:val="30"/>
                <w:szCs w:val="30"/>
              </w:rPr>
              <w:t>功能故障造成系统失效；</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 xml:space="preserve">• </w:t>
            </w:r>
            <w:r w:rsidRPr="007A3C5F">
              <w:rPr>
                <w:rFonts w:asciiTheme="minorEastAsia" w:eastAsiaTheme="minorEastAsia" w:hAnsiTheme="minorEastAsia" w:cs="宋体" w:hint="eastAsia"/>
                <w:sz w:val="30"/>
                <w:szCs w:val="30"/>
              </w:rPr>
              <w:t>系统故障导致关键任务应用程序重启、挂起或暂停；</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 xml:space="preserve">• </w:t>
            </w:r>
            <w:r w:rsidRPr="007A3C5F">
              <w:rPr>
                <w:rFonts w:asciiTheme="minorEastAsia" w:eastAsiaTheme="minorEastAsia" w:hAnsiTheme="minorEastAsia" w:cs="宋体" w:hint="eastAsia"/>
                <w:sz w:val="30"/>
                <w:szCs w:val="30"/>
              </w:rPr>
              <w:t>发现易受到攻击的安全漏洞。</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针对</w:t>
            </w:r>
            <w:r w:rsidRPr="007A3C5F">
              <w:rPr>
                <w:rFonts w:asciiTheme="minorEastAsia" w:eastAsiaTheme="minorEastAsia" w:hAnsiTheme="minorEastAsia" w:cs="宋体"/>
                <w:sz w:val="30"/>
                <w:szCs w:val="30"/>
              </w:rPr>
              <w:t>I</w:t>
            </w:r>
            <w:r w:rsidRPr="007A3C5F">
              <w:rPr>
                <w:rFonts w:asciiTheme="minorEastAsia" w:eastAsiaTheme="minorEastAsia" w:hAnsiTheme="minorEastAsia" w:cs="宋体" w:hint="eastAsia"/>
                <w:sz w:val="30"/>
                <w:szCs w:val="30"/>
              </w:rPr>
              <w:t>级故障响应时间要求：服务工程师</w:t>
            </w:r>
            <w:r w:rsidRPr="007A3C5F">
              <w:rPr>
                <w:rFonts w:asciiTheme="minorEastAsia" w:eastAsiaTheme="minorEastAsia" w:hAnsiTheme="minorEastAsia" w:cs="宋体"/>
                <w:sz w:val="30"/>
                <w:szCs w:val="30"/>
              </w:rPr>
              <w:t>30</w:t>
            </w:r>
            <w:r w:rsidRPr="007A3C5F">
              <w:rPr>
                <w:rFonts w:asciiTheme="minorEastAsia" w:eastAsiaTheme="minorEastAsia" w:hAnsiTheme="minorEastAsia" w:cs="宋体" w:hint="eastAsia"/>
                <w:sz w:val="30"/>
                <w:szCs w:val="30"/>
              </w:rPr>
              <w:t>分钟内响应，3小时内抵达客户现场（地市局6小时到场）。</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II</w:t>
            </w:r>
            <w:r w:rsidRPr="007A3C5F">
              <w:rPr>
                <w:rFonts w:asciiTheme="minorEastAsia" w:eastAsiaTheme="minorEastAsia" w:hAnsiTheme="minorEastAsia" w:cs="宋体" w:hint="eastAsia"/>
                <w:sz w:val="30"/>
                <w:szCs w:val="30"/>
              </w:rPr>
              <w:t>级－系统性能下降。系统不能发挥最佳性能，但仍可运行。</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 xml:space="preserve">• </w:t>
            </w:r>
            <w:r w:rsidRPr="007A3C5F">
              <w:rPr>
                <w:rFonts w:asciiTheme="minorEastAsia" w:eastAsiaTheme="minorEastAsia" w:hAnsiTheme="minorEastAsia" w:cs="宋体" w:hint="eastAsia"/>
                <w:sz w:val="30"/>
                <w:szCs w:val="30"/>
              </w:rPr>
              <w:t>功能降低或受到破坏，对应用程序造成严重影响；</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 xml:space="preserve">• </w:t>
            </w:r>
            <w:r w:rsidRPr="007A3C5F">
              <w:rPr>
                <w:rFonts w:asciiTheme="minorEastAsia" w:eastAsiaTheme="minorEastAsia" w:hAnsiTheme="minorEastAsia" w:cs="宋体" w:hint="eastAsia"/>
                <w:sz w:val="30"/>
                <w:szCs w:val="30"/>
              </w:rPr>
              <w:t>频繁出现应用程序故障，但是未出现数据丢失；</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 xml:space="preserve">• </w:t>
            </w:r>
            <w:r w:rsidRPr="007A3C5F">
              <w:rPr>
                <w:rFonts w:asciiTheme="minorEastAsia" w:eastAsiaTheme="minorEastAsia" w:hAnsiTheme="minorEastAsia" w:cs="宋体" w:hint="eastAsia"/>
                <w:sz w:val="30"/>
                <w:szCs w:val="30"/>
              </w:rPr>
              <w:t>严重但可预见的管理系统故障；</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 xml:space="preserve">• </w:t>
            </w:r>
            <w:r w:rsidRPr="007A3C5F">
              <w:rPr>
                <w:rFonts w:asciiTheme="minorEastAsia" w:eastAsiaTheme="minorEastAsia" w:hAnsiTheme="minorEastAsia" w:cs="宋体" w:hint="eastAsia"/>
                <w:sz w:val="30"/>
                <w:szCs w:val="30"/>
              </w:rPr>
              <w:t>系统性能明显降低。</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针对</w:t>
            </w:r>
            <w:r w:rsidRPr="007A3C5F">
              <w:rPr>
                <w:rFonts w:asciiTheme="minorEastAsia" w:eastAsiaTheme="minorEastAsia" w:hAnsiTheme="minorEastAsia" w:cs="宋体"/>
                <w:sz w:val="30"/>
                <w:szCs w:val="30"/>
              </w:rPr>
              <w:t>II</w:t>
            </w:r>
            <w:r w:rsidRPr="007A3C5F">
              <w:rPr>
                <w:rFonts w:asciiTheme="minorEastAsia" w:eastAsiaTheme="minorEastAsia" w:hAnsiTheme="minorEastAsia" w:cs="宋体" w:hint="eastAsia"/>
                <w:sz w:val="30"/>
                <w:szCs w:val="30"/>
              </w:rPr>
              <w:t>级故障响应时间要求：服务工程师</w:t>
            </w:r>
            <w:r w:rsidRPr="007A3C5F">
              <w:rPr>
                <w:rFonts w:asciiTheme="minorEastAsia" w:eastAsiaTheme="minorEastAsia" w:hAnsiTheme="minorEastAsia" w:cs="宋体"/>
                <w:sz w:val="30"/>
                <w:szCs w:val="30"/>
              </w:rPr>
              <w:t>30</w:t>
            </w:r>
            <w:r w:rsidRPr="007A3C5F">
              <w:rPr>
                <w:rFonts w:asciiTheme="minorEastAsia" w:eastAsiaTheme="minorEastAsia" w:hAnsiTheme="minorEastAsia" w:cs="宋体" w:hint="eastAsia"/>
                <w:sz w:val="30"/>
                <w:szCs w:val="30"/>
              </w:rPr>
              <w:t>分钟内响应，</w:t>
            </w:r>
            <w:r w:rsidRPr="007A3C5F">
              <w:rPr>
                <w:rFonts w:asciiTheme="minorEastAsia" w:eastAsiaTheme="minorEastAsia" w:hAnsiTheme="minorEastAsia" w:cs="宋体"/>
                <w:sz w:val="30"/>
                <w:szCs w:val="30"/>
              </w:rPr>
              <w:t>4</w:t>
            </w:r>
            <w:r w:rsidRPr="007A3C5F">
              <w:rPr>
                <w:rFonts w:asciiTheme="minorEastAsia" w:eastAsiaTheme="minorEastAsia" w:hAnsiTheme="minorEastAsia" w:cs="宋体" w:hint="eastAsia"/>
                <w:sz w:val="30"/>
                <w:szCs w:val="30"/>
              </w:rPr>
              <w:t>小时内抵达现场（地市局8小时到场）。</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III</w:t>
            </w:r>
            <w:r w:rsidRPr="007A3C5F">
              <w:rPr>
                <w:rFonts w:asciiTheme="minorEastAsia" w:eastAsiaTheme="minorEastAsia" w:hAnsiTheme="minorEastAsia" w:cs="宋体" w:hint="eastAsia"/>
                <w:sz w:val="30"/>
                <w:szCs w:val="30"/>
              </w:rPr>
              <w:t>级－系统运行正常。系统能够启动并可运行，影响有限或无明显影响。</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 xml:space="preserve">• </w:t>
            </w:r>
            <w:r w:rsidRPr="007A3C5F">
              <w:rPr>
                <w:rFonts w:asciiTheme="minorEastAsia" w:eastAsiaTheme="minorEastAsia" w:hAnsiTheme="minorEastAsia" w:cs="宋体" w:hint="eastAsia"/>
                <w:sz w:val="30"/>
                <w:szCs w:val="30"/>
              </w:rPr>
              <w:t>对性能和功能造成有限影响或无直接影响的错误；</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lastRenderedPageBreak/>
              <w:t xml:space="preserve">• </w:t>
            </w:r>
            <w:r w:rsidRPr="007A3C5F">
              <w:rPr>
                <w:rFonts w:asciiTheme="minorEastAsia" w:eastAsiaTheme="minorEastAsia" w:hAnsiTheme="minorEastAsia" w:cs="宋体" w:hint="eastAsia"/>
                <w:sz w:val="30"/>
                <w:szCs w:val="30"/>
              </w:rPr>
              <w:t>请求更换错误解决方案；</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 xml:space="preserve">• </w:t>
            </w:r>
            <w:r w:rsidRPr="007A3C5F">
              <w:rPr>
                <w:rFonts w:asciiTheme="minorEastAsia" w:eastAsiaTheme="minorEastAsia" w:hAnsiTheme="minorEastAsia" w:cs="宋体" w:hint="eastAsia"/>
                <w:sz w:val="30"/>
                <w:szCs w:val="30"/>
              </w:rPr>
              <w:t>影响有限的故障功能；</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 xml:space="preserve">• </w:t>
            </w:r>
            <w:r w:rsidRPr="007A3C5F">
              <w:rPr>
                <w:rFonts w:asciiTheme="minorEastAsia" w:eastAsiaTheme="minorEastAsia" w:hAnsiTheme="minorEastAsia" w:cs="宋体" w:hint="eastAsia"/>
                <w:sz w:val="30"/>
                <w:szCs w:val="30"/>
              </w:rPr>
              <w:t>系统性能支持问题。</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针对</w:t>
            </w:r>
            <w:r w:rsidRPr="007A3C5F">
              <w:rPr>
                <w:rFonts w:asciiTheme="minorEastAsia" w:eastAsiaTheme="minorEastAsia" w:hAnsiTheme="minorEastAsia" w:cs="宋体"/>
                <w:sz w:val="30"/>
                <w:szCs w:val="30"/>
              </w:rPr>
              <w:t>III</w:t>
            </w:r>
            <w:r w:rsidRPr="007A3C5F">
              <w:rPr>
                <w:rFonts w:asciiTheme="minorEastAsia" w:eastAsiaTheme="minorEastAsia" w:hAnsiTheme="minorEastAsia" w:cs="宋体" w:hint="eastAsia"/>
                <w:sz w:val="30"/>
                <w:szCs w:val="30"/>
              </w:rPr>
              <w:t>级故障响应时间要求：服务工程师</w:t>
            </w:r>
            <w:r w:rsidRPr="007A3C5F">
              <w:rPr>
                <w:rFonts w:asciiTheme="minorEastAsia" w:eastAsiaTheme="minorEastAsia" w:hAnsiTheme="minorEastAsia" w:cs="宋体"/>
                <w:sz w:val="30"/>
                <w:szCs w:val="30"/>
              </w:rPr>
              <w:t>30</w:t>
            </w:r>
            <w:r w:rsidRPr="007A3C5F">
              <w:rPr>
                <w:rFonts w:asciiTheme="minorEastAsia" w:eastAsiaTheme="minorEastAsia" w:hAnsiTheme="minorEastAsia" w:cs="宋体" w:hint="eastAsia"/>
                <w:sz w:val="30"/>
                <w:szCs w:val="30"/>
              </w:rPr>
              <w:t>分钟内响应，</w:t>
            </w:r>
            <w:r w:rsidRPr="007A3C5F">
              <w:rPr>
                <w:rFonts w:asciiTheme="minorEastAsia" w:eastAsiaTheme="minorEastAsia" w:hAnsiTheme="minorEastAsia" w:cs="宋体"/>
                <w:sz w:val="30"/>
                <w:szCs w:val="30"/>
              </w:rPr>
              <w:t>8</w:t>
            </w:r>
            <w:r w:rsidRPr="007A3C5F">
              <w:rPr>
                <w:rFonts w:asciiTheme="minorEastAsia" w:eastAsiaTheme="minorEastAsia" w:hAnsiTheme="minorEastAsia" w:cs="宋体" w:hint="eastAsia"/>
                <w:sz w:val="30"/>
                <w:szCs w:val="30"/>
              </w:rPr>
              <w:t>小时内抵达现场。</w:t>
            </w:r>
          </w:p>
        </w:tc>
      </w:tr>
      <w:tr w:rsidR="008C0A9C" w:rsidRPr="007A3C5F" w:rsidTr="00AC4962">
        <w:trPr>
          <w:trHeight w:val="20"/>
        </w:trPr>
        <w:tc>
          <w:tcPr>
            <w:tcW w:w="8505" w:type="dxa"/>
            <w:tcBorders>
              <w:top w:val="single" w:sz="4" w:space="0" w:color="000000"/>
              <w:left w:val="single" w:sz="8" w:space="0" w:color="000000"/>
              <w:bottom w:val="single" w:sz="4" w:space="0" w:color="000000"/>
              <w:right w:val="single" w:sz="4" w:space="0" w:color="000000"/>
            </w:tcBorders>
            <w:shd w:val="clear" w:color="auto" w:fill="FFFFFF"/>
            <w:vAlign w:val="bottom"/>
            <w:hideMark/>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lastRenderedPageBreak/>
              <w:t>（</w:t>
            </w:r>
            <w:r w:rsidRPr="007A3C5F">
              <w:rPr>
                <w:rFonts w:asciiTheme="minorEastAsia" w:eastAsiaTheme="minorEastAsia" w:hAnsiTheme="minorEastAsia" w:cs="宋体"/>
                <w:sz w:val="30"/>
                <w:szCs w:val="30"/>
              </w:rPr>
              <w:t>4</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7</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 xml:space="preserve">24 </w:t>
            </w:r>
            <w:r w:rsidRPr="007A3C5F">
              <w:rPr>
                <w:rFonts w:asciiTheme="minorEastAsia" w:eastAsiaTheme="minorEastAsia" w:hAnsiTheme="minorEastAsia" w:cs="宋体" w:hint="eastAsia"/>
                <w:sz w:val="30"/>
                <w:szCs w:val="30"/>
              </w:rPr>
              <w:t>备件更换服务，提出备件更换需求后第二工作日备件到达现场并提供更换安装。</w:t>
            </w:r>
          </w:p>
        </w:tc>
      </w:tr>
    </w:tbl>
    <w:p w:rsidR="008C0A9C" w:rsidRPr="007A3C5F" w:rsidRDefault="008C0A9C" w:rsidP="003E7D14">
      <w:pPr>
        <w:spacing w:beforeLines="50" w:afterLines="50"/>
        <w:ind w:firstLine="480"/>
        <w:rPr>
          <w:rFonts w:asciiTheme="minorEastAsia" w:eastAsiaTheme="minorEastAsia" w:hAnsiTheme="minorEastAsia"/>
          <w:bCs/>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维护技术要求：</w:t>
      </w:r>
    </w:p>
    <w:tbl>
      <w:tblPr>
        <w:tblW w:w="8505" w:type="dxa"/>
        <w:tblInd w:w="108" w:type="dxa"/>
        <w:tblLayout w:type="fixed"/>
        <w:tblLook w:val="04A0"/>
      </w:tblPr>
      <w:tblGrid>
        <w:gridCol w:w="8505"/>
      </w:tblGrid>
      <w:tr w:rsidR="008C0A9C" w:rsidRPr="007A3C5F" w:rsidTr="00AC4962">
        <w:trPr>
          <w:trHeight w:val="20"/>
        </w:trPr>
        <w:tc>
          <w:tcPr>
            <w:tcW w:w="8505" w:type="dxa"/>
            <w:tcBorders>
              <w:top w:val="single" w:sz="4" w:space="0" w:color="000000"/>
              <w:left w:val="single" w:sz="8" w:space="0" w:color="000000"/>
              <w:bottom w:val="single" w:sz="4" w:space="0" w:color="000000"/>
              <w:right w:val="single" w:sz="4" w:space="0" w:color="000000"/>
            </w:tcBorders>
            <w:shd w:val="clear" w:color="auto" w:fill="FFFFFF"/>
            <w:vAlign w:val="bottom"/>
            <w:hideMark/>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1</w:t>
            </w:r>
            <w:r w:rsidRPr="007A3C5F">
              <w:rPr>
                <w:rFonts w:asciiTheme="minorEastAsia" w:eastAsiaTheme="minorEastAsia" w:hAnsiTheme="minorEastAsia" w:cs="宋体" w:hint="eastAsia"/>
                <w:sz w:val="30"/>
                <w:szCs w:val="30"/>
              </w:rPr>
              <w:t>）维护地点：</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厅机房：梅花碑</w:t>
            </w:r>
            <w:r w:rsidRPr="007A3C5F">
              <w:rPr>
                <w:rFonts w:asciiTheme="minorEastAsia" w:eastAsiaTheme="minorEastAsia" w:hAnsiTheme="minorEastAsia" w:cs="宋体"/>
                <w:sz w:val="30"/>
                <w:szCs w:val="30"/>
              </w:rPr>
              <w:t>4</w:t>
            </w:r>
            <w:r w:rsidRPr="007A3C5F">
              <w:rPr>
                <w:rFonts w:asciiTheme="minorEastAsia" w:eastAsiaTheme="minorEastAsia" w:hAnsiTheme="minorEastAsia" w:cs="宋体" w:hint="eastAsia"/>
                <w:sz w:val="30"/>
                <w:szCs w:val="30"/>
              </w:rPr>
              <w:t>号浙江省交通厅大楼</w:t>
            </w: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楼</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IDC</w:t>
            </w:r>
            <w:r w:rsidRPr="007A3C5F">
              <w:rPr>
                <w:rFonts w:asciiTheme="minorEastAsia" w:eastAsiaTheme="minorEastAsia" w:hAnsiTheme="minorEastAsia" w:cs="宋体" w:hint="eastAsia"/>
                <w:sz w:val="30"/>
                <w:szCs w:val="30"/>
              </w:rPr>
              <w:t>机房：留下大街</w:t>
            </w:r>
            <w:r w:rsidRPr="007A3C5F">
              <w:rPr>
                <w:rFonts w:asciiTheme="minorEastAsia" w:eastAsiaTheme="minorEastAsia" w:hAnsiTheme="minorEastAsia" w:cs="宋体"/>
                <w:sz w:val="30"/>
                <w:szCs w:val="30"/>
              </w:rPr>
              <w:t>1</w:t>
            </w:r>
            <w:r w:rsidRPr="007A3C5F">
              <w:rPr>
                <w:rFonts w:asciiTheme="minorEastAsia" w:eastAsiaTheme="minorEastAsia" w:hAnsiTheme="minorEastAsia" w:cs="宋体" w:hint="eastAsia"/>
                <w:sz w:val="30"/>
                <w:szCs w:val="30"/>
              </w:rPr>
              <w:t>号电信机房</w:t>
            </w: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楼</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高速交警机房：江干区</w:t>
            </w:r>
            <w:proofErr w:type="gramStart"/>
            <w:r w:rsidRPr="007A3C5F">
              <w:rPr>
                <w:rFonts w:asciiTheme="minorEastAsia" w:eastAsiaTheme="minorEastAsia" w:hAnsiTheme="minorEastAsia" w:cs="宋体" w:hint="eastAsia"/>
                <w:sz w:val="30"/>
                <w:szCs w:val="30"/>
              </w:rPr>
              <w:t>艮</w:t>
            </w:r>
            <w:proofErr w:type="gramEnd"/>
            <w:r w:rsidRPr="007A3C5F">
              <w:rPr>
                <w:rFonts w:asciiTheme="minorEastAsia" w:eastAsiaTheme="minorEastAsia" w:hAnsiTheme="minorEastAsia" w:cs="宋体" w:hint="eastAsia"/>
                <w:sz w:val="30"/>
                <w:szCs w:val="30"/>
              </w:rPr>
              <w:t>山西路</w:t>
            </w:r>
            <w:r w:rsidRPr="007A3C5F">
              <w:rPr>
                <w:rFonts w:asciiTheme="minorEastAsia" w:eastAsiaTheme="minorEastAsia" w:hAnsiTheme="minorEastAsia" w:cs="宋体"/>
                <w:sz w:val="30"/>
                <w:szCs w:val="30"/>
              </w:rPr>
              <w:t>237</w:t>
            </w:r>
            <w:r w:rsidRPr="007A3C5F">
              <w:rPr>
                <w:rFonts w:asciiTheme="minorEastAsia" w:eastAsiaTheme="minorEastAsia" w:hAnsiTheme="minorEastAsia" w:cs="宋体" w:hint="eastAsia"/>
                <w:sz w:val="30"/>
                <w:szCs w:val="30"/>
              </w:rPr>
              <w:t>号浙江高速交警大楼</w:t>
            </w: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楼</w:t>
            </w:r>
          </w:p>
        </w:tc>
      </w:tr>
      <w:tr w:rsidR="008C0A9C" w:rsidRPr="007A3C5F" w:rsidTr="00AC4962">
        <w:trPr>
          <w:trHeight w:val="20"/>
        </w:trPr>
        <w:tc>
          <w:tcPr>
            <w:tcW w:w="8505" w:type="dxa"/>
            <w:tcBorders>
              <w:top w:val="single" w:sz="4" w:space="0" w:color="000000"/>
              <w:left w:val="single" w:sz="8" w:space="0" w:color="000000"/>
              <w:bottom w:val="single" w:sz="4" w:space="0" w:color="000000"/>
              <w:right w:val="single" w:sz="4" w:space="0" w:color="000000"/>
            </w:tcBorders>
            <w:shd w:val="clear" w:color="auto" w:fill="FFFFFF"/>
            <w:vAlign w:val="bottom"/>
            <w:hideMark/>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7</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24</w:t>
            </w:r>
            <w:r w:rsidRPr="007A3C5F">
              <w:rPr>
                <w:rFonts w:asciiTheme="minorEastAsia" w:eastAsiaTheme="minorEastAsia" w:hAnsiTheme="minorEastAsia" w:cs="宋体" w:hint="eastAsia"/>
                <w:sz w:val="30"/>
                <w:szCs w:val="30"/>
              </w:rPr>
              <w:t>在线及电话技术支持，包括公共节假日。</w:t>
            </w:r>
          </w:p>
        </w:tc>
      </w:tr>
      <w:tr w:rsidR="008C0A9C" w:rsidRPr="007A3C5F" w:rsidTr="00AC4962">
        <w:trPr>
          <w:trHeight w:val="20"/>
        </w:trPr>
        <w:tc>
          <w:tcPr>
            <w:tcW w:w="8505" w:type="dxa"/>
            <w:tcBorders>
              <w:top w:val="single" w:sz="4" w:space="0" w:color="000000"/>
              <w:left w:val="single" w:sz="8" w:space="0" w:color="000000"/>
              <w:bottom w:val="single" w:sz="4" w:space="0" w:color="000000"/>
              <w:right w:val="single" w:sz="4" w:space="0" w:color="000000"/>
            </w:tcBorders>
            <w:shd w:val="clear" w:color="auto" w:fill="FFFFFF"/>
            <w:vAlign w:val="bottom"/>
            <w:hideMark/>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）本项工作要求的维护服务内容包含且不仅仅包含以下内容：</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1</w:t>
            </w:r>
            <w:r w:rsidRPr="007A3C5F">
              <w:rPr>
                <w:rFonts w:asciiTheme="minorEastAsia" w:eastAsiaTheme="minorEastAsia" w:hAnsiTheme="minorEastAsia" w:cs="宋体" w:hint="eastAsia"/>
                <w:sz w:val="30"/>
                <w:szCs w:val="30"/>
              </w:rPr>
              <w:t>、故障处理：</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对于本项工作清单中所涉及设备软硬件出现故障时，提供现场或远程的维护，当设备硬件出现故障需要维修或更换时，</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须对故障设备进行维修或更换。</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、定期巡检：</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每月对本项工作所列清单中的设备进行健康管理服务，包括打补丁、安全监测、病毒防护等。</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每季度需对本项工作所列清单中所有的</w:t>
            </w:r>
            <w:r w:rsidRPr="007A3C5F">
              <w:rPr>
                <w:rFonts w:asciiTheme="minorEastAsia" w:eastAsiaTheme="minorEastAsia" w:hAnsiTheme="minorEastAsia" w:cs="宋体"/>
                <w:sz w:val="30"/>
                <w:szCs w:val="30"/>
              </w:rPr>
              <w:t>PC</w:t>
            </w:r>
            <w:r w:rsidRPr="007A3C5F">
              <w:rPr>
                <w:rFonts w:asciiTheme="minorEastAsia" w:eastAsiaTheme="minorEastAsia" w:hAnsiTheme="minorEastAsia" w:cs="宋体" w:hint="eastAsia"/>
                <w:sz w:val="30"/>
                <w:szCs w:val="30"/>
              </w:rPr>
              <w:t>服务器、存储及</w:t>
            </w:r>
            <w:r w:rsidRPr="007A3C5F">
              <w:rPr>
                <w:rFonts w:asciiTheme="minorEastAsia" w:eastAsiaTheme="minorEastAsia" w:hAnsiTheme="minorEastAsia" w:cs="宋体"/>
                <w:sz w:val="30"/>
                <w:szCs w:val="30"/>
              </w:rPr>
              <w:lastRenderedPageBreak/>
              <w:t>SAN</w:t>
            </w:r>
            <w:r w:rsidRPr="007A3C5F">
              <w:rPr>
                <w:rFonts w:asciiTheme="minorEastAsia" w:eastAsiaTheme="minorEastAsia" w:hAnsiTheme="minorEastAsia" w:cs="宋体" w:hint="eastAsia"/>
                <w:sz w:val="30"/>
                <w:szCs w:val="30"/>
              </w:rPr>
              <w:t>设备等硬件设备进行现场巡检，提供巡检报告。</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每季度对本项工作所列清单中的备份系统及数据库进行现场巡检，检查系统运行情况，提供巡检报告。</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、技术支持服务</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对于用户单位因本项工作涉及设备出现技术上的问题或其他项目涉及本项工作设备需要配合时，提供远程电话或现场技术支持服务。</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第三</w:t>
            </w:r>
            <w:proofErr w:type="gramStart"/>
            <w:r w:rsidRPr="007A3C5F">
              <w:rPr>
                <w:rFonts w:asciiTheme="minorEastAsia" w:eastAsiaTheme="minorEastAsia" w:hAnsiTheme="minorEastAsia" w:cs="宋体" w:hint="eastAsia"/>
                <w:sz w:val="30"/>
                <w:szCs w:val="30"/>
              </w:rPr>
              <w:t>方服务</w:t>
            </w:r>
            <w:proofErr w:type="gramEnd"/>
            <w:r w:rsidRPr="007A3C5F">
              <w:rPr>
                <w:rFonts w:asciiTheme="minorEastAsia" w:eastAsiaTheme="minorEastAsia" w:hAnsiTheme="minorEastAsia" w:cs="宋体" w:hint="eastAsia"/>
                <w:sz w:val="30"/>
                <w:szCs w:val="30"/>
              </w:rPr>
              <w:t>配合：当用户问题涉及第三</w:t>
            </w:r>
            <w:proofErr w:type="gramStart"/>
            <w:r w:rsidRPr="007A3C5F">
              <w:rPr>
                <w:rFonts w:asciiTheme="minorEastAsia" w:eastAsiaTheme="minorEastAsia" w:hAnsiTheme="minorEastAsia" w:cs="宋体" w:hint="eastAsia"/>
                <w:sz w:val="30"/>
                <w:szCs w:val="30"/>
              </w:rPr>
              <w:t>方服务</w:t>
            </w:r>
            <w:proofErr w:type="gramEnd"/>
            <w:r w:rsidRPr="007A3C5F">
              <w:rPr>
                <w:rFonts w:asciiTheme="minorEastAsia" w:eastAsiaTheme="minorEastAsia" w:hAnsiTheme="minorEastAsia" w:cs="宋体" w:hint="eastAsia"/>
                <w:sz w:val="30"/>
                <w:szCs w:val="30"/>
              </w:rPr>
              <w:t>商时，承担协调工作。当用户问题需要配合时</w:t>
            </w:r>
            <w:r w:rsidRPr="007A3C5F">
              <w:rPr>
                <w:rFonts w:asciiTheme="minorEastAsia" w:eastAsiaTheme="minorEastAsia" w:hAnsiTheme="minorEastAsia" w:cs="宋体"/>
                <w:sz w:val="30"/>
                <w:szCs w:val="30"/>
              </w:rPr>
              <w:t xml:space="preserve">, </w:t>
            </w:r>
            <w:r w:rsidRPr="007A3C5F">
              <w:rPr>
                <w:rFonts w:asciiTheme="minorEastAsia" w:eastAsiaTheme="minorEastAsia" w:hAnsiTheme="minorEastAsia" w:cs="宋体" w:hint="eastAsia"/>
                <w:sz w:val="30"/>
                <w:szCs w:val="30"/>
              </w:rPr>
              <w:t>承担配合工作。</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服务期内提供数据恢复测试服务，搭建电信</w:t>
            </w:r>
            <w:r w:rsidRPr="007A3C5F">
              <w:rPr>
                <w:rFonts w:asciiTheme="minorEastAsia" w:eastAsiaTheme="minorEastAsia" w:hAnsiTheme="minorEastAsia" w:cs="宋体"/>
                <w:sz w:val="30"/>
                <w:szCs w:val="30"/>
              </w:rPr>
              <w:t>IDC</w:t>
            </w:r>
            <w:r w:rsidRPr="007A3C5F">
              <w:rPr>
                <w:rFonts w:asciiTheme="minorEastAsia" w:eastAsiaTheme="minorEastAsia" w:hAnsiTheme="minorEastAsia" w:cs="宋体" w:hint="eastAsia"/>
                <w:sz w:val="30"/>
                <w:szCs w:val="30"/>
              </w:rPr>
              <w:t>机房的虚拟化环境，</w:t>
            </w:r>
            <w:r w:rsidRPr="007A3C5F">
              <w:rPr>
                <w:rFonts w:asciiTheme="minorEastAsia" w:eastAsiaTheme="minorEastAsia" w:hAnsiTheme="minorEastAsia" w:cs="宋体"/>
                <w:sz w:val="30"/>
                <w:szCs w:val="30"/>
              </w:rPr>
              <w:t>MYSQL,ORACLE</w:t>
            </w:r>
            <w:r w:rsidRPr="007A3C5F">
              <w:rPr>
                <w:rFonts w:asciiTheme="minorEastAsia" w:eastAsiaTheme="minorEastAsia" w:hAnsiTheme="minorEastAsia" w:cs="宋体" w:hint="eastAsia"/>
                <w:sz w:val="30"/>
                <w:szCs w:val="30"/>
              </w:rPr>
              <w:t>测试平台。</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服务期内提供应急演练服务两次。</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服务期内配合完成本项工作设备清单上设备的规划，整合，搬迁，仓储等工作。</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4</w:t>
            </w:r>
            <w:r w:rsidRPr="007A3C5F">
              <w:rPr>
                <w:rFonts w:asciiTheme="minorEastAsia" w:eastAsiaTheme="minorEastAsia" w:hAnsiTheme="minorEastAsia" w:cs="宋体" w:hint="eastAsia"/>
                <w:sz w:val="30"/>
                <w:szCs w:val="30"/>
              </w:rPr>
              <w:t>、系统安装、升级和优化服务</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对本项工作涉及设备的版本进行及时更新；根据巡检结果，对系统结构进行优化，同时对于不涉及系统的整体构架变更和功能增加提供支持服务。根据客户业务系统的需要，进行服务器操作系统安装、补丁更新和升级服务。</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对本项工作涉及系统提供数据库安装及升级服务，提供性能分析调优，数据迁移服务。</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服务期内提供备份系统的优化服务，调整优化备份策略。</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5</w:t>
            </w:r>
            <w:r w:rsidRPr="007A3C5F">
              <w:rPr>
                <w:rFonts w:asciiTheme="minorEastAsia" w:eastAsiaTheme="minorEastAsia" w:hAnsiTheme="minorEastAsia" w:cs="宋体" w:hint="eastAsia"/>
                <w:sz w:val="30"/>
                <w:szCs w:val="30"/>
              </w:rPr>
              <w:t>、设备配置管理服务</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提供交通厅、</w:t>
            </w:r>
            <w:r w:rsidRPr="007A3C5F">
              <w:rPr>
                <w:rFonts w:asciiTheme="minorEastAsia" w:eastAsiaTheme="minorEastAsia" w:hAnsiTheme="minorEastAsia" w:cs="宋体"/>
                <w:sz w:val="30"/>
                <w:szCs w:val="30"/>
              </w:rPr>
              <w:t>IDC</w:t>
            </w:r>
            <w:r w:rsidRPr="007A3C5F">
              <w:rPr>
                <w:rFonts w:asciiTheme="minorEastAsia" w:eastAsiaTheme="minorEastAsia" w:hAnsiTheme="minorEastAsia" w:cs="宋体" w:hint="eastAsia"/>
                <w:sz w:val="30"/>
                <w:szCs w:val="30"/>
              </w:rPr>
              <w:t>机房设备配置梳理服务，</w:t>
            </w:r>
            <w:proofErr w:type="gramStart"/>
            <w:r w:rsidRPr="007A3C5F">
              <w:rPr>
                <w:rFonts w:asciiTheme="minorEastAsia" w:eastAsiaTheme="minorEastAsia" w:hAnsiTheme="minorEastAsia" w:cs="宋体" w:hint="eastAsia"/>
                <w:sz w:val="30"/>
                <w:szCs w:val="30"/>
              </w:rPr>
              <w:t>一</w:t>
            </w:r>
            <w:proofErr w:type="gramEnd"/>
            <w:r w:rsidRPr="007A3C5F">
              <w:rPr>
                <w:rFonts w:asciiTheme="minorEastAsia" w:eastAsiaTheme="minorEastAsia" w:hAnsiTheme="minorEastAsia" w:cs="宋体" w:hint="eastAsia"/>
                <w:sz w:val="30"/>
                <w:szCs w:val="30"/>
              </w:rPr>
              <w:t>机一档，资产</w:t>
            </w:r>
            <w:r w:rsidRPr="007A3C5F">
              <w:rPr>
                <w:rFonts w:asciiTheme="minorEastAsia" w:eastAsiaTheme="minorEastAsia" w:hAnsiTheme="minorEastAsia" w:cs="宋体" w:hint="eastAsia"/>
                <w:sz w:val="30"/>
                <w:szCs w:val="30"/>
              </w:rPr>
              <w:lastRenderedPageBreak/>
              <w:t>配置建立完整档案。</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6</w:t>
            </w:r>
            <w:r w:rsidRPr="007A3C5F">
              <w:rPr>
                <w:rFonts w:asciiTheme="minorEastAsia" w:eastAsiaTheme="minorEastAsia" w:hAnsiTheme="minorEastAsia" w:cs="宋体" w:hint="eastAsia"/>
                <w:sz w:val="30"/>
                <w:szCs w:val="30"/>
              </w:rPr>
              <w:t>、服务总结</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向用户提供详的年度服务总结报告。</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7</w:t>
            </w:r>
            <w:r w:rsidRPr="007A3C5F">
              <w:rPr>
                <w:rFonts w:asciiTheme="minorEastAsia" w:eastAsiaTheme="minorEastAsia" w:hAnsiTheme="minorEastAsia" w:cs="宋体" w:hint="eastAsia"/>
                <w:sz w:val="30"/>
                <w:szCs w:val="30"/>
              </w:rPr>
              <w:t>、维护服务响应及时间要求</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承诺实行</w:t>
            </w:r>
            <w:r w:rsidRPr="007A3C5F">
              <w:rPr>
                <w:rFonts w:asciiTheme="minorEastAsia" w:eastAsiaTheme="minorEastAsia" w:hAnsiTheme="minorEastAsia" w:cs="宋体"/>
                <w:sz w:val="30"/>
                <w:szCs w:val="30"/>
              </w:rPr>
              <w:t>24</w:t>
            </w:r>
            <w:r w:rsidRPr="007A3C5F">
              <w:rPr>
                <w:rFonts w:asciiTheme="minorEastAsia" w:eastAsiaTheme="minorEastAsia" w:hAnsiTheme="minorEastAsia" w:cs="宋体" w:hint="eastAsia"/>
                <w:sz w:val="30"/>
                <w:szCs w:val="30"/>
              </w:rPr>
              <w:t>小时电话服务，维修技术人员实行无节假日的</w:t>
            </w:r>
            <w:r w:rsidRPr="007A3C5F">
              <w:rPr>
                <w:rFonts w:asciiTheme="minorEastAsia" w:eastAsiaTheme="minorEastAsia" w:hAnsiTheme="minorEastAsia" w:cs="宋体"/>
                <w:sz w:val="30"/>
                <w:szCs w:val="30"/>
              </w:rPr>
              <w:t>7*24</w:t>
            </w:r>
            <w:r w:rsidRPr="007A3C5F">
              <w:rPr>
                <w:rFonts w:asciiTheme="minorEastAsia" w:eastAsiaTheme="minorEastAsia" w:hAnsiTheme="minorEastAsia" w:cs="宋体" w:hint="eastAsia"/>
                <w:sz w:val="30"/>
                <w:szCs w:val="30"/>
              </w:rPr>
              <w:t>小时上门响应服务。承诺在接到报修通知（电话）必须在</w:t>
            </w:r>
            <w:r w:rsidRPr="007A3C5F">
              <w:rPr>
                <w:rFonts w:asciiTheme="minorEastAsia" w:eastAsiaTheme="minorEastAsia" w:hAnsiTheme="minorEastAsia" w:cs="宋体"/>
                <w:sz w:val="30"/>
                <w:szCs w:val="30"/>
              </w:rPr>
              <w:t>30</w:t>
            </w:r>
            <w:r w:rsidRPr="007A3C5F">
              <w:rPr>
                <w:rFonts w:asciiTheme="minorEastAsia" w:eastAsiaTheme="minorEastAsia" w:hAnsiTheme="minorEastAsia" w:cs="宋体" w:hint="eastAsia"/>
                <w:sz w:val="30"/>
                <w:szCs w:val="30"/>
              </w:rPr>
              <w:t>分钟内做出响应，3个小时内到达现场处理故障（地市局6小时到场）。</w:t>
            </w:r>
          </w:p>
        </w:tc>
      </w:tr>
    </w:tbl>
    <w:p w:rsidR="008C0A9C" w:rsidRPr="007A3C5F" w:rsidRDefault="008C0A9C" w:rsidP="003E7D14">
      <w:pPr>
        <w:spacing w:beforeLines="50" w:afterLines="50"/>
        <w:ind w:firstLine="420"/>
        <w:rPr>
          <w:rFonts w:asciiTheme="minorEastAsia" w:eastAsiaTheme="minorEastAsia" w:hAnsiTheme="minorEastAsia"/>
          <w:b/>
          <w:bCs/>
          <w:sz w:val="30"/>
          <w:szCs w:val="30"/>
        </w:rPr>
      </w:pPr>
      <w:r w:rsidRPr="007A3C5F">
        <w:rPr>
          <w:rFonts w:asciiTheme="minorEastAsia" w:eastAsiaTheme="minorEastAsia" w:hAnsiTheme="minorEastAsia" w:cs="宋体" w:hint="eastAsia"/>
          <w:kern w:val="0"/>
          <w:sz w:val="30"/>
          <w:szCs w:val="30"/>
        </w:rPr>
        <w:lastRenderedPageBreak/>
        <w:t>服务保障要求：</w:t>
      </w:r>
    </w:p>
    <w:tbl>
      <w:tblPr>
        <w:tblW w:w="8505" w:type="dxa"/>
        <w:tblInd w:w="108" w:type="dxa"/>
        <w:tblLayout w:type="fixed"/>
        <w:tblLook w:val="04A0"/>
      </w:tblPr>
      <w:tblGrid>
        <w:gridCol w:w="8505"/>
      </w:tblGrid>
      <w:tr w:rsidR="008C0A9C" w:rsidRPr="007A3C5F" w:rsidTr="00AC4962">
        <w:trPr>
          <w:trHeight w:val="20"/>
        </w:trPr>
        <w:tc>
          <w:tcPr>
            <w:tcW w:w="8505" w:type="dxa"/>
            <w:tcBorders>
              <w:top w:val="single" w:sz="4" w:space="0" w:color="000000"/>
              <w:left w:val="single" w:sz="8" w:space="0" w:color="000000"/>
              <w:bottom w:val="single" w:sz="4" w:space="0" w:color="000000"/>
              <w:right w:val="single" w:sz="4" w:space="0" w:color="000000"/>
            </w:tcBorders>
            <w:shd w:val="clear" w:color="auto" w:fill="FFFFFF"/>
            <w:vAlign w:val="bottom"/>
            <w:hideMark/>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（1）提供至少</w:t>
            </w:r>
            <w:r w:rsidRPr="007A3C5F">
              <w:rPr>
                <w:rFonts w:asciiTheme="minorEastAsia" w:eastAsiaTheme="minorEastAsia" w:hAnsiTheme="minorEastAsia" w:cs="宋体"/>
                <w:sz w:val="30"/>
                <w:szCs w:val="30"/>
              </w:rPr>
              <w:t>1</w:t>
            </w:r>
            <w:r w:rsidRPr="007A3C5F">
              <w:rPr>
                <w:rFonts w:asciiTheme="minorEastAsia" w:eastAsiaTheme="minorEastAsia" w:hAnsiTheme="minorEastAsia" w:cs="宋体" w:hint="eastAsia"/>
                <w:sz w:val="30"/>
                <w:szCs w:val="30"/>
              </w:rPr>
              <w:t>年用户现场服务，提供技术咨询，随时解决所发生的问题。</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（2）如发生紧急故障，在得到用户通知后，应在</w:t>
            </w:r>
            <w:r w:rsidRPr="007A3C5F">
              <w:rPr>
                <w:rFonts w:asciiTheme="minorEastAsia" w:eastAsiaTheme="minorEastAsia" w:hAnsiTheme="minorEastAsia" w:cs="宋体"/>
                <w:sz w:val="30"/>
                <w:szCs w:val="30"/>
              </w:rPr>
              <w:t>30</w:t>
            </w:r>
            <w:r w:rsidRPr="007A3C5F">
              <w:rPr>
                <w:rFonts w:asciiTheme="minorEastAsia" w:eastAsiaTheme="minorEastAsia" w:hAnsiTheme="minorEastAsia" w:cs="宋体" w:hint="eastAsia"/>
                <w:sz w:val="30"/>
                <w:szCs w:val="30"/>
              </w:rPr>
              <w:t>分钟内做出实质性响应，3小时内到达现场，并在</w:t>
            </w:r>
            <w:r w:rsidRPr="007A3C5F">
              <w:rPr>
                <w:rFonts w:asciiTheme="minorEastAsia" w:eastAsiaTheme="minorEastAsia" w:hAnsiTheme="minorEastAsia" w:cs="宋体"/>
                <w:sz w:val="30"/>
                <w:szCs w:val="30"/>
              </w:rPr>
              <w:t>8</w:t>
            </w:r>
            <w:r w:rsidRPr="007A3C5F">
              <w:rPr>
                <w:rFonts w:asciiTheme="minorEastAsia" w:eastAsiaTheme="minorEastAsia" w:hAnsiTheme="minorEastAsia" w:cs="宋体" w:hint="eastAsia"/>
                <w:sz w:val="30"/>
                <w:szCs w:val="30"/>
              </w:rPr>
              <w:t>小时内解决问题；需要到各地市机房去解决的，6小时内到达现场，当天解决问题。</w:t>
            </w:r>
          </w:p>
        </w:tc>
      </w:tr>
    </w:tbl>
    <w:p w:rsidR="008C0A9C" w:rsidRPr="007A3C5F" w:rsidRDefault="008C0A9C" w:rsidP="003E7D14">
      <w:pPr>
        <w:spacing w:beforeLines="50" w:afterLines="50"/>
        <w:ind w:firstLine="482"/>
        <w:rPr>
          <w:rFonts w:asciiTheme="minorEastAsia" w:eastAsiaTheme="minorEastAsia" w:hAnsiTheme="minorEastAsia"/>
          <w:b/>
          <w:bCs/>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设备保修服务期：20</w:t>
      </w:r>
      <w:r w:rsidRPr="007A3C5F">
        <w:rPr>
          <w:rFonts w:asciiTheme="minorEastAsia" w:eastAsiaTheme="minorEastAsia" w:hAnsiTheme="minorEastAsia" w:cs="宋体"/>
          <w:sz w:val="30"/>
          <w:szCs w:val="30"/>
        </w:rPr>
        <w:t>20</w:t>
      </w:r>
      <w:r w:rsidRPr="007A3C5F">
        <w:rPr>
          <w:rFonts w:asciiTheme="minorEastAsia" w:eastAsiaTheme="minorEastAsia" w:hAnsiTheme="minorEastAsia" w:cs="宋体" w:hint="eastAsia"/>
          <w:sz w:val="30"/>
          <w:szCs w:val="30"/>
        </w:rPr>
        <w:t>年10月13日</w:t>
      </w:r>
      <w:r w:rsidRPr="007A3C5F">
        <w:rPr>
          <w:rFonts w:asciiTheme="minorEastAsia" w:eastAsiaTheme="minorEastAsia" w:hAnsiTheme="minorEastAsia"/>
          <w:sz w:val="30"/>
          <w:szCs w:val="30"/>
        </w:rPr>
        <w:t>至2021年</w:t>
      </w:r>
      <w:r>
        <w:rPr>
          <w:rFonts w:asciiTheme="minorEastAsia" w:eastAsiaTheme="minorEastAsia" w:hAnsiTheme="minorEastAsia"/>
          <w:sz w:val="30"/>
          <w:szCs w:val="30"/>
        </w:rPr>
        <w:t>11月20日</w:t>
      </w:r>
      <w:r w:rsidRPr="007A3C5F">
        <w:rPr>
          <w:rFonts w:asciiTheme="minorEastAsia" w:eastAsiaTheme="minorEastAsia" w:hAnsiTheme="minorEastAsia" w:hint="eastAsia"/>
          <w:sz w:val="30"/>
          <w:szCs w:val="30"/>
        </w:rPr>
        <w:t>。</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）其</w:t>
      </w:r>
      <w:r w:rsidRPr="007A3C5F">
        <w:rPr>
          <w:rFonts w:asciiTheme="minorEastAsia" w:eastAsiaTheme="minorEastAsia" w:hAnsiTheme="minorEastAsia" w:cs="宋体"/>
          <w:sz w:val="30"/>
          <w:szCs w:val="30"/>
        </w:rPr>
        <w:t>它</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服务承诺应包括以下内容：</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（1）项目负责人定期拜访和用户沟通交流项目维护工作情况。</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（2）项目合同期内不得随意更换维护人员，确保熟悉省交通运输</w:t>
      </w:r>
      <w:proofErr w:type="gramStart"/>
      <w:r w:rsidRPr="007A3C5F">
        <w:rPr>
          <w:rFonts w:asciiTheme="minorEastAsia" w:eastAsiaTheme="minorEastAsia" w:hAnsiTheme="minorEastAsia" w:cs="宋体" w:hint="eastAsia"/>
          <w:kern w:val="0"/>
          <w:sz w:val="30"/>
          <w:szCs w:val="30"/>
        </w:rPr>
        <w:t>厅维护</w:t>
      </w:r>
      <w:proofErr w:type="gramEnd"/>
      <w:r w:rsidRPr="007A3C5F">
        <w:rPr>
          <w:rFonts w:asciiTheme="minorEastAsia" w:eastAsiaTheme="minorEastAsia" w:hAnsiTheme="minorEastAsia" w:cs="宋体" w:hint="eastAsia"/>
          <w:kern w:val="0"/>
          <w:sz w:val="30"/>
          <w:szCs w:val="30"/>
        </w:rPr>
        <w:t xml:space="preserve">项目人员的稳定。 </w:t>
      </w:r>
    </w:p>
    <w:p w:rsidR="008C0A9C" w:rsidRPr="007A3C5F" w:rsidRDefault="008C0A9C" w:rsidP="008C0A9C">
      <w:pPr>
        <w:pStyle w:val="30"/>
        <w:numPr>
          <w:ilvl w:val="2"/>
          <w:numId w:val="0"/>
        </w:numPr>
        <w:tabs>
          <w:tab w:val="left" w:pos="780"/>
        </w:tabs>
        <w:autoSpaceDN w:val="0"/>
        <w:spacing w:before="0" w:after="0"/>
        <w:rPr>
          <w:rFonts w:asciiTheme="minorEastAsia" w:eastAsiaTheme="minorEastAsia" w:hAnsiTheme="minorEastAsia" w:cs="宋体"/>
          <w:sz w:val="30"/>
          <w:szCs w:val="30"/>
        </w:rPr>
      </w:pPr>
      <w:bookmarkStart w:id="38" w:name="_Toc395369154"/>
      <w:bookmarkStart w:id="39" w:name="_Toc10120990"/>
      <w:r w:rsidRPr="007A3C5F">
        <w:rPr>
          <w:rFonts w:asciiTheme="minorEastAsia" w:eastAsiaTheme="minorEastAsia" w:hAnsiTheme="minorEastAsia" w:cs="宋体" w:hint="eastAsia"/>
          <w:sz w:val="30"/>
          <w:szCs w:val="30"/>
        </w:rPr>
        <w:t>2.</w:t>
      </w: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 xml:space="preserve">3 </w:t>
      </w:r>
      <w:bookmarkEnd w:id="38"/>
      <w:bookmarkEnd w:id="39"/>
      <w:r w:rsidRPr="007A3C5F">
        <w:rPr>
          <w:rFonts w:asciiTheme="minorEastAsia" w:eastAsiaTheme="minorEastAsia" w:hAnsiTheme="minorEastAsia" w:cs="宋体" w:hint="eastAsia"/>
          <w:sz w:val="30"/>
          <w:szCs w:val="30"/>
        </w:rPr>
        <w:t>公路资源整合工程EMC等设备续保</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浙江省交通运输厅于2005年通过浙江省基础信息应用平台及公路业务信息系统建设项目（一期）工程系统集成项目建立了以EMC DMX800高端存储及QUANTUM Scalar i40磁带库为主的多个业务运行</w:t>
      </w:r>
      <w:r w:rsidRPr="007A3C5F">
        <w:rPr>
          <w:rFonts w:asciiTheme="minorEastAsia" w:eastAsiaTheme="minorEastAsia" w:hAnsiTheme="minorEastAsia" w:cs="宋体"/>
          <w:sz w:val="30"/>
          <w:szCs w:val="30"/>
        </w:rPr>
        <w:lastRenderedPageBreak/>
        <w:t>数据集中存储备份平台，2012年新购置了EMC VMAX高端存储及VPLEX存储虚拟化等设备，至今系统平台运行稳定。为了确保平台正常运行，现需对EMC、QUANTUM等设备购买保修服务。</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1</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设备</w:t>
      </w:r>
      <w:r w:rsidRPr="007A3C5F">
        <w:rPr>
          <w:rFonts w:asciiTheme="minorEastAsia" w:eastAsiaTheme="minorEastAsia" w:hAnsiTheme="minorEastAsia" w:cs="宋体" w:hint="eastAsia"/>
          <w:sz w:val="30"/>
          <w:szCs w:val="30"/>
        </w:rPr>
        <w:t>清单</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（1）设备保修和采购基本信息和要求</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2785"/>
        <w:gridCol w:w="2519"/>
        <w:gridCol w:w="1204"/>
        <w:gridCol w:w="1288"/>
      </w:tblGrid>
      <w:tr w:rsidR="008C0A9C" w:rsidRPr="007A3C5F" w:rsidTr="00AC4962">
        <w:trPr>
          <w:trHeight w:val="501"/>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序号</w:t>
            </w:r>
          </w:p>
        </w:tc>
        <w:tc>
          <w:tcPr>
            <w:tcW w:w="278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设备型号</w:t>
            </w:r>
          </w:p>
        </w:tc>
        <w:tc>
          <w:tcPr>
            <w:tcW w:w="2519"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序列号</w:t>
            </w:r>
          </w:p>
        </w:tc>
        <w:tc>
          <w:tcPr>
            <w:tcW w:w="120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数量（台）</w:t>
            </w:r>
          </w:p>
        </w:tc>
        <w:tc>
          <w:tcPr>
            <w:tcW w:w="128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服务级别</w:t>
            </w:r>
          </w:p>
        </w:tc>
      </w:tr>
      <w:tr w:rsidR="008C0A9C" w:rsidRPr="007A3C5F" w:rsidTr="00AC4962">
        <w:trPr>
          <w:trHeight w:val="270"/>
          <w:jc w:val="center"/>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785" w:type="dxa"/>
            <w:vMerge w:val="restar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EMC VMAX 10K</w:t>
            </w:r>
          </w:p>
        </w:tc>
        <w:tc>
          <w:tcPr>
            <w:tcW w:w="2519"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CN495900180</w:t>
            </w:r>
          </w:p>
        </w:tc>
        <w:tc>
          <w:tcPr>
            <w:tcW w:w="120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128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7*24保修</w:t>
            </w:r>
          </w:p>
        </w:tc>
      </w:tr>
      <w:tr w:rsidR="008C0A9C" w:rsidRPr="007A3C5F" w:rsidTr="00AC4962">
        <w:trPr>
          <w:trHeight w:val="270"/>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jc w:val="center"/>
              <w:rPr>
                <w:rFonts w:asciiTheme="minorEastAsia" w:eastAsiaTheme="minorEastAsia" w:hAnsiTheme="minorEastAsia"/>
                <w:sz w:val="30"/>
                <w:szCs w:val="30"/>
              </w:rPr>
            </w:pPr>
          </w:p>
        </w:tc>
        <w:tc>
          <w:tcPr>
            <w:tcW w:w="2785" w:type="dxa"/>
            <w:vMerge/>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p>
        </w:tc>
        <w:tc>
          <w:tcPr>
            <w:tcW w:w="2519"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CN298701457</w:t>
            </w:r>
          </w:p>
        </w:tc>
        <w:tc>
          <w:tcPr>
            <w:tcW w:w="120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128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7*24保修</w:t>
            </w:r>
          </w:p>
        </w:tc>
      </w:tr>
      <w:tr w:rsidR="008C0A9C" w:rsidRPr="007A3C5F" w:rsidTr="00AC4962">
        <w:trPr>
          <w:trHeight w:val="270"/>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278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EMC VPLEX</w:t>
            </w:r>
          </w:p>
        </w:tc>
        <w:tc>
          <w:tcPr>
            <w:tcW w:w="2519"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CKM00121201562</w:t>
            </w:r>
          </w:p>
        </w:tc>
        <w:tc>
          <w:tcPr>
            <w:tcW w:w="120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128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7*24保修</w:t>
            </w:r>
          </w:p>
        </w:tc>
      </w:tr>
      <w:tr w:rsidR="008C0A9C" w:rsidRPr="007A3C5F" w:rsidTr="00AC4962">
        <w:trPr>
          <w:trHeight w:val="270"/>
          <w:jc w:val="center"/>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3</w:t>
            </w:r>
          </w:p>
        </w:tc>
        <w:tc>
          <w:tcPr>
            <w:tcW w:w="2785" w:type="dxa"/>
            <w:vMerge w:val="restar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EMC Avamar</w:t>
            </w:r>
          </w:p>
        </w:tc>
        <w:tc>
          <w:tcPr>
            <w:tcW w:w="2519"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NNG03121610097</w:t>
            </w:r>
          </w:p>
        </w:tc>
        <w:tc>
          <w:tcPr>
            <w:tcW w:w="120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128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5*8保修</w:t>
            </w:r>
          </w:p>
        </w:tc>
      </w:tr>
      <w:tr w:rsidR="008C0A9C" w:rsidRPr="007A3C5F" w:rsidTr="00AC4962">
        <w:trPr>
          <w:trHeight w:val="270"/>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jc w:val="center"/>
              <w:rPr>
                <w:rFonts w:asciiTheme="minorEastAsia" w:eastAsiaTheme="minorEastAsia" w:hAnsiTheme="minorEastAsia"/>
                <w:sz w:val="30"/>
                <w:szCs w:val="30"/>
              </w:rPr>
            </w:pPr>
          </w:p>
        </w:tc>
        <w:tc>
          <w:tcPr>
            <w:tcW w:w="2785" w:type="dxa"/>
            <w:vMerge/>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p>
        </w:tc>
        <w:tc>
          <w:tcPr>
            <w:tcW w:w="2519"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NNG03121610098</w:t>
            </w:r>
          </w:p>
        </w:tc>
        <w:tc>
          <w:tcPr>
            <w:tcW w:w="120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128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5*8保修</w:t>
            </w:r>
          </w:p>
        </w:tc>
      </w:tr>
      <w:tr w:rsidR="008C0A9C" w:rsidRPr="007A3C5F" w:rsidTr="00AC4962">
        <w:trPr>
          <w:trHeight w:val="270"/>
          <w:jc w:val="center"/>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w:t>
            </w:r>
          </w:p>
        </w:tc>
        <w:tc>
          <w:tcPr>
            <w:tcW w:w="2785" w:type="dxa"/>
            <w:vMerge w:val="restart"/>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EMC DS-5300B</w:t>
            </w:r>
          </w:p>
        </w:tc>
        <w:tc>
          <w:tcPr>
            <w:tcW w:w="2519"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BRCAHX1933H00T</w:t>
            </w:r>
          </w:p>
        </w:tc>
        <w:tc>
          <w:tcPr>
            <w:tcW w:w="120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128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7*24保修</w:t>
            </w:r>
          </w:p>
        </w:tc>
      </w:tr>
      <w:tr w:rsidR="008C0A9C" w:rsidRPr="007A3C5F" w:rsidTr="00AC4962">
        <w:trPr>
          <w:trHeight w:val="270"/>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jc w:val="center"/>
              <w:rPr>
                <w:rFonts w:asciiTheme="minorEastAsia" w:eastAsiaTheme="minorEastAsia" w:hAnsiTheme="minorEastAsia"/>
                <w:sz w:val="30"/>
                <w:szCs w:val="30"/>
              </w:rPr>
            </w:pPr>
          </w:p>
        </w:tc>
        <w:tc>
          <w:tcPr>
            <w:tcW w:w="2785" w:type="dxa"/>
            <w:vMerge/>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p>
        </w:tc>
        <w:tc>
          <w:tcPr>
            <w:tcW w:w="2519"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BRCAHX1933H00W</w:t>
            </w:r>
          </w:p>
        </w:tc>
        <w:tc>
          <w:tcPr>
            <w:tcW w:w="120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128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7*24保修</w:t>
            </w:r>
          </w:p>
        </w:tc>
      </w:tr>
      <w:tr w:rsidR="008C0A9C" w:rsidRPr="007A3C5F" w:rsidTr="00AC4962">
        <w:trPr>
          <w:trHeight w:val="270"/>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w:t>
            </w:r>
          </w:p>
        </w:tc>
        <w:tc>
          <w:tcPr>
            <w:tcW w:w="278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EMC DataDomain 2500</w:t>
            </w:r>
          </w:p>
        </w:tc>
        <w:tc>
          <w:tcPr>
            <w:tcW w:w="2519"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FLC00143900074</w:t>
            </w:r>
          </w:p>
        </w:tc>
        <w:tc>
          <w:tcPr>
            <w:tcW w:w="120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128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5*8保修</w:t>
            </w:r>
          </w:p>
        </w:tc>
      </w:tr>
      <w:tr w:rsidR="008C0A9C" w:rsidRPr="007A3C5F" w:rsidTr="00AC4962">
        <w:trPr>
          <w:trHeight w:val="270"/>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6</w:t>
            </w:r>
          </w:p>
        </w:tc>
        <w:tc>
          <w:tcPr>
            <w:tcW w:w="278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Quantum Scalar i40</w:t>
            </w:r>
          </w:p>
        </w:tc>
        <w:tc>
          <w:tcPr>
            <w:tcW w:w="2519"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D0H0111124</w:t>
            </w:r>
          </w:p>
        </w:tc>
        <w:tc>
          <w:tcPr>
            <w:tcW w:w="120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128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5*8保修</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w:t>
      </w:r>
      <w:proofErr w:type="gramStart"/>
      <w:r w:rsidRPr="007A3C5F">
        <w:rPr>
          <w:rFonts w:asciiTheme="minorEastAsia" w:eastAsiaTheme="minorEastAsia" w:hAnsiTheme="minorEastAsia" w:cs="宋体" w:hint="eastAsia"/>
          <w:sz w:val="30"/>
          <w:szCs w:val="30"/>
        </w:rPr>
        <w:t>维保服务</w:t>
      </w:r>
      <w:proofErr w:type="gramEnd"/>
      <w:r w:rsidRPr="007A3C5F">
        <w:rPr>
          <w:rFonts w:asciiTheme="minorEastAsia" w:eastAsiaTheme="minorEastAsia" w:hAnsiTheme="minorEastAsia" w:cs="宋体" w:hint="eastAsia"/>
          <w:sz w:val="30"/>
          <w:szCs w:val="30"/>
        </w:rPr>
        <w:t>对象和配置清单</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本次</w:t>
      </w:r>
      <w:proofErr w:type="gramStart"/>
      <w:r w:rsidRPr="007A3C5F">
        <w:rPr>
          <w:rFonts w:asciiTheme="minorEastAsia" w:eastAsiaTheme="minorEastAsia" w:hAnsiTheme="minorEastAsia" w:cs="宋体"/>
          <w:sz w:val="30"/>
          <w:szCs w:val="30"/>
        </w:rPr>
        <w:t>设备维保服务</w:t>
      </w:r>
      <w:proofErr w:type="gramEnd"/>
      <w:r w:rsidRPr="007A3C5F">
        <w:rPr>
          <w:rFonts w:asciiTheme="minorEastAsia" w:eastAsiaTheme="minorEastAsia" w:hAnsiTheme="minorEastAsia" w:cs="宋体"/>
          <w:sz w:val="30"/>
          <w:szCs w:val="30"/>
        </w:rPr>
        <w:t>对象为</w:t>
      </w:r>
      <w:r w:rsidRPr="007A3C5F">
        <w:rPr>
          <w:rFonts w:asciiTheme="minorEastAsia" w:eastAsiaTheme="minorEastAsia" w:hAnsiTheme="minorEastAsia" w:cs="宋体" w:hint="eastAsia"/>
          <w:sz w:val="30"/>
          <w:szCs w:val="30"/>
        </w:rPr>
        <w:t>浙江</w:t>
      </w:r>
      <w:r w:rsidRPr="007A3C5F">
        <w:rPr>
          <w:rFonts w:asciiTheme="minorEastAsia" w:eastAsiaTheme="minorEastAsia" w:hAnsiTheme="minorEastAsia" w:cs="宋体"/>
          <w:sz w:val="30"/>
          <w:szCs w:val="30"/>
        </w:rPr>
        <w:t>省交通运输</w:t>
      </w:r>
      <w:proofErr w:type="gramStart"/>
      <w:r w:rsidRPr="007A3C5F">
        <w:rPr>
          <w:rFonts w:asciiTheme="minorEastAsia" w:eastAsiaTheme="minorEastAsia" w:hAnsiTheme="minorEastAsia" w:cs="宋体"/>
          <w:sz w:val="30"/>
          <w:szCs w:val="30"/>
        </w:rPr>
        <w:t>厅数据</w:t>
      </w:r>
      <w:proofErr w:type="gramEnd"/>
      <w:r w:rsidRPr="007A3C5F">
        <w:rPr>
          <w:rFonts w:asciiTheme="minorEastAsia" w:eastAsiaTheme="minorEastAsia" w:hAnsiTheme="minorEastAsia" w:cs="宋体"/>
          <w:sz w:val="30"/>
          <w:szCs w:val="30"/>
        </w:rPr>
        <w:t>中心安装的EMC VMAX10K存储、EMC VPLEX虚拟化设备、EMC Avamar备份设备、EMC DataDomain备份设备、EMC DS-5300B光纤存储交换机、Quantum磁</w:t>
      </w:r>
      <w:r w:rsidRPr="007A3C5F">
        <w:rPr>
          <w:rFonts w:asciiTheme="minorEastAsia" w:eastAsiaTheme="minorEastAsia" w:hAnsiTheme="minorEastAsia" w:cs="宋体"/>
          <w:sz w:val="30"/>
          <w:szCs w:val="30"/>
        </w:rPr>
        <w:lastRenderedPageBreak/>
        <w:t>带库。其设备配置见下表：</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第一台EMC VMAX 10K磁盘阵列配置</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191"/>
        <w:gridCol w:w="5103"/>
        <w:gridCol w:w="644"/>
      </w:tblGrid>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序号</w:t>
            </w:r>
          </w:p>
        </w:tc>
        <w:tc>
          <w:tcPr>
            <w:tcW w:w="2191"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产品编号</w:t>
            </w:r>
          </w:p>
        </w:tc>
        <w:tc>
          <w:tcPr>
            <w:tcW w:w="510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描述</w:t>
            </w:r>
          </w:p>
        </w:tc>
        <w:tc>
          <w:tcPr>
            <w:tcW w:w="64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数量</w:t>
            </w:r>
          </w:p>
        </w:tc>
      </w:tr>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BC-DE15DIR</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15 SLOT DAE</w:t>
            </w:r>
          </w:p>
        </w:tc>
        <w:tc>
          <w:tcPr>
            <w:tcW w:w="644"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8</w:t>
            </w:r>
          </w:p>
        </w:tc>
      </w:tr>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BC-FE80000E</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8Gb 8MM FC PORTS</w:t>
            </w:r>
          </w:p>
        </w:tc>
        <w:tc>
          <w:tcPr>
            <w:tcW w:w="644"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3</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BC-96-ENG</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ENGINE - 96GB</w:t>
            </w:r>
          </w:p>
        </w:tc>
        <w:tc>
          <w:tcPr>
            <w:tcW w:w="644"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CF4153005B</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4Gb 15K 300 GB DRIVE R5(3+1)</w:t>
            </w:r>
          </w:p>
        </w:tc>
        <w:tc>
          <w:tcPr>
            <w:tcW w:w="644"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48</w:t>
            </w:r>
          </w:p>
        </w:tc>
      </w:tr>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CF415300SB</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4Gb 15K 300 GB DRIVE SPARE</w:t>
            </w:r>
          </w:p>
        </w:tc>
        <w:tc>
          <w:tcPr>
            <w:tcW w:w="644"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3</w:t>
            </w:r>
          </w:p>
        </w:tc>
      </w:tr>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6</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CF4156005B</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4Gb 15K 600 GB DRIVE R5(3+1)</w:t>
            </w:r>
          </w:p>
        </w:tc>
        <w:tc>
          <w:tcPr>
            <w:tcW w:w="644"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52</w:t>
            </w:r>
          </w:p>
        </w:tc>
      </w:tr>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CF415600SB</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4Gb 15K 600 GB DRIVE SPARE</w:t>
            </w:r>
          </w:p>
        </w:tc>
        <w:tc>
          <w:tcPr>
            <w:tcW w:w="644"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w:t>
            </w:r>
          </w:p>
        </w:tc>
      </w:tr>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8</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CF4F11005B</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4GB FLASH 100GB DRIVE R5(3+1)</w:t>
            </w:r>
          </w:p>
        </w:tc>
        <w:tc>
          <w:tcPr>
            <w:tcW w:w="644"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w:t>
            </w:r>
          </w:p>
        </w:tc>
      </w:tr>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9</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CF4F1100SB</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4GB FLASH 100GB DRIVE SPARE</w:t>
            </w:r>
          </w:p>
        </w:tc>
        <w:tc>
          <w:tcPr>
            <w:tcW w:w="644"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10</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BC-PW40UIEC3</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30A 1PH IEC309-332P6 INTL</w:t>
            </w:r>
          </w:p>
        </w:tc>
        <w:tc>
          <w:tcPr>
            <w:tcW w:w="644"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11</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BC-MODEM</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ZBA MODEM LEAD FREE</w:t>
            </w:r>
          </w:p>
        </w:tc>
        <w:tc>
          <w:tcPr>
            <w:tcW w:w="644"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12</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BC-TELCO</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ZBA INTL TELCO KIT</w:t>
            </w:r>
          </w:p>
        </w:tc>
        <w:tc>
          <w:tcPr>
            <w:tcW w:w="644"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13</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VS2-UPS</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350VA UPS ROHS COMPLIANT UPS</w:t>
            </w:r>
          </w:p>
        </w:tc>
        <w:tc>
          <w:tcPr>
            <w:tcW w:w="64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14</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VS2-FM8GFC</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8GBIT FC FRONT END I/O MODULES</w:t>
            </w:r>
          </w:p>
        </w:tc>
        <w:tc>
          <w:tcPr>
            <w:tcW w:w="64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r w:rsidR="008C0A9C" w:rsidRPr="007A3C5F" w:rsidTr="00AC4962">
        <w:trPr>
          <w:trHeight w:val="2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15</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C13-PWR-3</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2 C13 PWRCORDS W/ GB1002 PLUGS 250V 10A</w:t>
            </w:r>
          </w:p>
        </w:tc>
        <w:tc>
          <w:tcPr>
            <w:tcW w:w="64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第二台EMC VMAX 10K磁盘阵列配置</w:t>
      </w:r>
    </w:p>
    <w:tbl>
      <w:tblPr>
        <w:tblW w:w="866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191"/>
        <w:gridCol w:w="4897"/>
        <w:gridCol w:w="850"/>
      </w:tblGrid>
      <w:tr w:rsidR="008C0A9C" w:rsidRPr="007A3C5F" w:rsidTr="00AC4962">
        <w:trPr>
          <w:trHeight w:val="28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序号</w:t>
            </w:r>
          </w:p>
        </w:tc>
        <w:tc>
          <w:tcPr>
            <w:tcW w:w="2191"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产品编号</w:t>
            </w:r>
          </w:p>
        </w:tc>
        <w:tc>
          <w:tcPr>
            <w:tcW w:w="4897"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描述</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数量</w:t>
            </w:r>
          </w:p>
        </w:tc>
      </w:tr>
      <w:tr w:rsidR="008C0A9C" w:rsidRPr="007A3C5F" w:rsidTr="00AC4962">
        <w:trPr>
          <w:trHeight w:val="28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BC-DE15E</w:t>
            </w:r>
          </w:p>
        </w:tc>
        <w:tc>
          <w:tcPr>
            <w:tcW w:w="4897"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 xml:space="preserve">VMAX 10K 15 SLOT DAE W/HIGH EFF </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w:t>
            </w:r>
          </w:p>
        </w:tc>
      </w:tr>
      <w:tr w:rsidR="008C0A9C" w:rsidRPr="007A3C5F" w:rsidTr="00AC4962">
        <w:trPr>
          <w:trHeight w:val="28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2</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BC-FE80000E</w:t>
            </w:r>
          </w:p>
        </w:tc>
        <w:tc>
          <w:tcPr>
            <w:tcW w:w="4897"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8Gb 8MM FC PORTS</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r w:rsidR="008C0A9C" w:rsidRPr="007A3C5F" w:rsidTr="00AC4962">
        <w:trPr>
          <w:trHeight w:val="28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3</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BC-96-ENG</w:t>
            </w:r>
          </w:p>
        </w:tc>
        <w:tc>
          <w:tcPr>
            <w:tcW w:w="4897"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ENGINE - 96GB</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CF4156001B</w:t>
            </w:r>
          </w:p>
        </w:tc>
        <w:tc>
          <w:tcPr>
            <w:tcW w:w="4897"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4Gb 15K 600 GB DRIVE R1</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23</w:t>
            </w:r>
          </w:p>
        </w:tc>
      </w:tr>
      <w:tr w:rsidR="008C0A9C" w:rsidRPr="007A3C5F" w:rsidTr="00AC4962">
        <w:trPr>
          <w:trHeight w:val="28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CF415600SB</w:t>
            </w:r>
          </w:p>
        </w:tc>
        <w:tc>
          <w:tcPr>
            <w:tcW w:w="4897"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4Gb 15K 600 GB DRIVE SPARE</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6</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CF4F11001B</w:t>
            </w:r>
          </w:p>
        </w:tc>
        <w:tc>
          <w:tcPr>
            <w:tcW w:w="4897"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4GB FLASH 100GB DRIVE R1</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w:t>
            </w:r>
          </w:p>
        </w:tc>
      </w:tr>
      <w:tr w:rsidR="008C0A9C" w:rsidRPr="007A3C5F" w:rsidTr="00AC4962">
        <w:trPr>
          <w:trHeight w:val="28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CF4F1100SB</w:t>
            </w:r>
          </w:p>
        </w:tc>
        <w:tc>
          <w:tcPr>
            <w:tcW w:w="4897"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4GB FLASH 100GB DRIVE SPARE</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r w:rsidR="008C0A9C" w:rsidRPr="007A3C5F" w:rsidTr="00AC4962">
        <w:trPr>
          <w:trHeight w:val="28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8</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BC-PW40UIEC3</w:t>
            </w:r>
          </w:p>
        </w:tc>
        <w:tc>
          <w:tcPr>
            <w:tcW w:w="4897"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30A 1PH IEC309-332P6 INTL</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r w:rsidR="008C0A9C" w:rsidRPr="007A3C5F" w:rsidTr="00AC4962">
        <w:trPr>
          <w:trHeight w:val="28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9</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BA-MODEM</w:t>
            </w:r>
          </w:p>
        </w:tc>
        <w:tc>
          <w:tcPr>
            <w:tcW w:w="4897"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ZBA MODEM LEAD FREE</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10</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BA-TELCO</w:t>
            </w:r>
          </w:p>
        </w:tc>
        <w:tc>
          <w:tcPr>
            <w:tcW w:w="4897"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ZBA INTL TELCO KIT</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11</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BA-CONFIG</w:t>
            </w:r>
          </w:p>
        </w:tc>
        <w:tc>
          <w:tcPr>
            <w:tcW w:w="4897"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CONFIGURATION</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12</w:t>
            </w:r>
          </w:p>
        </w:tc>
        <w:tc>
          <w:tcPr>
            <w:tcW w:w="219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BA-SYS1E</w:t>
            </w:r>
          </w:p>
        </w:tc>
        <w:tc>
          <w:tcPr>
            <w:tcW w:w="4897"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VMAX 10K BASE INFRASTRUCTURE 1E 1P</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EMC VPLEX虚拟化设备配置</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245"/>
        <w:gridCol w:w="4843"/>
        <w:gridCol w:w="850"/>
      </w:tblGrid>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序号</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产品编号</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描述</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数量</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VS2-04-RACK</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VPLEX VS2 DUAL CONFIG RACK (TITAN)</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VS2-ENG-ADD</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VPLEX VS2 ENGINE ADD</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3</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VS2-ENG-BASE</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VPLEX VS2 BASE ENGINE</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VS2-PW40UIEC3</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30A 1PH IEC309-332P6 INTL</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VS2-SWITCH</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VPLEX VS2 FC COM SWITCH</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6</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M-PRESW-001</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PREMIUM SOFTWARE SUPPORT</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VS2-SERVER</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VPLEX VS2 MANAGEMENT SERVER</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8</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ESRS-GW-200</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EMC SECURE REMOTE SUPPORT GATEWAY CLIENT</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9</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PP-SE-VPLEX</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POWERPATH SE FOR VPLEX</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10</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VS-LOC-PBASE</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VPLEX GEOSYNCHRONY BASE (INCL 10 TB)</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11</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VS-LOC-T2LIC</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VPLEX GEOSYNCHRONY 1TB (15-25 TB)</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15</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12</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VS-OS-GPL3</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NP ASSY VPLEX; OS GPLV3 SW; NO CHARGE</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13</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VS-OS-NONGPL3</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NP VPLEX; OS NON GPLV3 SW; NO CHARGE</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14</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VS2-UPS</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350VA UPS ROHS COMPLIANT UPS</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15</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VS2-FM8GFC</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8GBIT FC FRONT END I/O MODULES</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16</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C13-PWR-3</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2 C13 PWRCORDS W/ GB1002 PLUGS 250V 10A</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EMC Avamar备份设备配置</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245"/>
        <w:gridCol w:w="4843"/>
        <w:gridCol w:w="850"/>
      </w:tblGrid>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序号</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产品编号</w:t>
            </w:r>
          </w:p>
        </w:tc>
        <w:tc>
          <w:tcPr>
            <w:tcW w:w="484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描述</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数量</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C13-PWR-3</w:t>
            </w:r>
          </w:p>
        </w:tc>
        <w:tc>
          <w:tcPr>
            <w:tcW w:w="484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2 C13 PWRCORDS W/ GB1002 PLUGS 250V 10A</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456-100-309</w:t>
            </w:r>
          </w:p>
        </w:tc>
        <w:tc>
          <w:tcPr>
            <w:tcW w:w="484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AVAMAR 1 TB INCR CAPACITY LICENSE</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3</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456-103-718</w:t>
            </w:r>
          </w:p>
        </w:tc>
        <w:tc>
          <w:tcPr>
            <w:tcW w:w="484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AVAMAR 1TB REPLICATION CAPACITY LICENSE</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PS-BAS-AVDSNI</w:t>
            </w:r>
          </w:p>
        </w:tc>
        <w:tc>
          <w:tcPr>
            <w:tcW w:w="484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AVAMAR DS INSTALL FOR SINGLE NODE</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M-ENHSWL-002</w:t>
            </w:r>
          </w:p>
        </w:tc>
        <w:tc>
          <w:tcPr>
            <w:tcW w:w="484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ENHANCED SOFTWARE SUPPORT</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6</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M-PREHWB-001</w:t>
            </w:r>
          </w:p>
        </w:tc>
        <w:tc>
          <w:tcPr>
            <w:tcW w:w="484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PREMIUM HARDWARE SUPPORT (ANDL)</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WU-PREHWB-00</w:t>
            </w:r>
          </w:p>
        </w:tc>
        <w:tc>
          <w:tcPr>
            <w:tcW w:w="484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PREMIUM HARDWARE SUPPORT-WARR UPG(ANDL)</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8</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AVM1NSTG1FG4</w:t>
            </w:r>
          </w:p>
        </w:tc>
        <w:tc>
          <w:tcPr>
            <w:tcW w:w="484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Avamar Gen4 1.3TB Stg Node (FldInst)</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9</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456-103-719</w:t>
            </w:r>
          </w:p>
        </w:tc>
        <w:tc>
          <w:tcPr>
            <w:tcW w:w="484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AVAMAR 1TB DATA DOMAIN CAPACITY LICENSE</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10</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456-103-950</w:t>
            </w:r>
          </w:p>
        </w:tc>
        <w:tc>
          <w:tcPr>
            <w:tcW w:w="484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Backup and Recovery Manager Avamar</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EMC DataDomain 2500 备份设备配置</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985"/>
        <w:gridCol w:w="5103"/>
        <w:gridCol w:w="850"/>
      </w:tblGrid>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序号</w:t>
            </w:r>
          </w:p>
        </w:tc>
        <w:tc>
          <w:tcPr>
            <w:tcW w:w="1985"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产品编号</w:t>
            </w:r>
          </w:p>
        </w:tc>
        <w:tc>
          <w:tcPr>
            <w:tcW w:w="5103"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描述</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数量</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1985"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DD2500</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SYSTEM,DD2500,NFS,CIFS</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1985"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DD2500-21TB</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SYSTEM,DD2500-7x3TB SAS,21TB,NFS,CIFS</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3</w:t>
            </w:r>
          </w:p>
        </w:tc>
        <w:tc>
          <w:tcPr>
            <w:tcW w:w="1985"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L-XCAP2500-B</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LICENSE,DD2500 EXP CAP,MORE THAN 66TB</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w:t>
            </w:r>
          </w:p>
        </w:tc>
        <w:tc>
          <w:tcPr>
            <w:tcW w:w="1985"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PC-CHINA-1N</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POWER CORD,DD CHINA,GB2099,C13,2M</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w:t>
            </w:r>
          </w:p>
        </w:tc>
        <w:tc>
          <w:tcPr>
            <w:tcW w:w="1985"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C-FLDIN2500</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OPTION,FIELD INSTALL KIT,DD2500</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6</w:t>
            </w:r>
          </w:p>
        </w:tc>
        <w:tc>
          <w:tcPr>
            <w:tcW w:w="1985"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L-BST-2500</w:t>
            </w:r>
          </w:p>
        </w:tc>
        <w:tc>
          <w:tcPr>
            <w:tcW w:w="5103"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LICENSE,BOOST,DD2500</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EMC DS5300B光纤交换机配置</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301"/>
        <w:gridCol w:w="4787"/>
        <w:gridCol w:w="850"/>
      </w:tblGrid>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序号</w:t>
            </w:r>
          </w:p>
        </w:tc>
        <w:tc>
          <w:tcPr>
            <w:tcW w:w="2301"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产品编号</w:t>
            </w:r>
          </w:p>
        </w:tc>
        <w:tc>
          <w:tcPr>
            <w:tcW w:w="4787"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描述</w:t>
            </w:r>
          </w:p>
        </w:tc>
        <w:tc>
          <w:tcPr>
            <w:tcW w:w="850"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数量</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30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DSBRK40-FD-B</w:t>
            </w:r>
          </w:p>
        </w:tc>
        <w:tc>
          <w:tcPr>
            <w:tcW w:w="4787"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DSB SWITCH CLAR FIELD RCK KIT -B</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r w:rsidR="008C0A9C" w:rsidRPr="007A3C5F" w:rsidTr="00AC4962">
        <w:trPr>
          <w:trHeight w:val="285"/>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2301"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DS-5300B-8G</w:t>
            </w:r>
          </w:p>
        </w:tc>
        <w:tc>
          <w:tcPr>
            <w:tcW w:w="4787"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DS-5300B 48P/80P 8G BASE SWITCH</w:t>
            </w:r>
          </w:p>
        </w:tc>
        <w:tc>
          <w:tcPr>
            <w:tcW w:w="850" w:type="dxa"/>
            <w:tcBorders>
              <w:top w:val="single" w:sz="4" w:space="0" w:color="auto"/>
              <w:left w:val="single" w:sz="4" w:space="0" w:color="auto"/>
              <w:bottom w:val="single" w:sz="4" w:space="0" w:color="auto"/>
              <w:right w:val="single" w:sz="4" w:space="0" w:color="auto"/>
            </w:tcBorders>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Quantum Scalar i40磁带库</w:t>
      </w:r>
    </w:p>
    <w:tbl>
      <w:tblPr>
        <w:tblW w:w="8662" w:type="dxa"/>
        <w:tblInd w:w="93" w:type="dxa"/>
        <w:tblLayout w:type="fixed"/>
        <w:tblLook w:val="04A0"/>
      </w:tblPr>
      <w:tblGrid>
        <w:gridCol w:w="724"/>
        <w:gridCol w:w="2591"/>
        <w:gridCol w:w="4497"/>
        <w:gridCol w:w="850"/>
      </w:tblGrid>
      <w:tr w:rsidR="008C0A9C" w:rsidRPr="007A3C5F" w:rsidTr="00AC4962">
        <w:trPr>
          <w:trHeight w:val="431"/>
        </w:trPr>
        <w:tc>
          <w:tcPr>
            <w:tcW w:w="72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序号</w:t>
            </w:r>
          </w:p>
        </w:tc>
        <w:tc>
          <w:tcPr>
            <w:tcW w:w="2591" w:type="dxa"/>
            <w:tcBorders>
              <w:top w:val="single" w:sz="4" w:space="0" w:color="auto"/>
              <w:left w:val="nil"/>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产品编号</w:t>
            </w:r>
          </w:p>
        </w:tc>
        <w:tc>
          <w:tcPr>
            <w:tcW w:w="4497" w:type="dxa"/>
            <w:tcBorders>
              <w:top w:val="single" w:sz="4" w:space="0" w:color="auto"/>
              <w:left w:val="nil"/>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产品描述</w:t>
            </w:r>
          </w:p>
        </w:tc>
        <w:tc>
          <w:tcPr>
            <w:tcW w:w="850" w:type="dxa"/>
            <w:tcBorders>
              <w:top w:val="single" w:sz="4" w:space="0" w:color="auto"/>
              <w:left w:val="nil"/>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数量</w:t>
            </w:r>
          </w:p>
        </w:tc>
      </w:tr>
      <w:tr w:rsidR="008C0A9C" w:rsidRPr="007A3C5F" w:rsidTr="00AC4962">
        <w:trPr>
          <w:trHeight w:val="285"/>
        </w:trPr>
        <w:tc>
          <w:tcPr>
            <w:tcW w:w="724" w:type="dxa"/>
            <w:tcBorders>
              <w:top w:val="nil"/>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591" w:type="dxa"/>
            <w:tcBorders>
              <w:top w:val="nil"/>
              <w:left w:val="nil"/>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LSC14-CH4G-11</w:t>
            </w:r>
            <w:r w:rsidRPr="007A3C5F">
              <w:rPr>
                <w:rFonts w:asciiTheme="minorEastAsia" w:eastAsiaTheme="minorEastAsia" w:hAnsiTheme="minorEastAsia"/>
                <w:sz w:val="30"/>
                <w:szCs w:val="30"/>
              </w:rPr>
              <w:lastRenderedPageBreak/>
              <w:t>9H</w:t>
            </w:r>
          </w:p>
        </w:tc>
        <w:tc>
          <w:tcPr>
            <w:tcW w:w="4497" w:type="dxa"/>
            <w:tcBorders>
              <w:top w:val="nil"/>
              <w:left w:val="nil"/>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 xml:space="preserve">Quantum Scalar i40 Library, </w:t>
            </w:r>
            <w:r w:rsidRPr="007A3C5F">
              <w:rPr>
                <w:rFonts w:asciiTheme="minorEastAsia" w:eastAsiaTheme="minorEastAsia" w:hAnsiTheme="minorEastAsia"/>
                <w:sz w:val="30"/>
                <w:szCs w:val="30"/>
              </w:rPr>
              <w:lastRenderedPageBreak/>
              <w:t>two LTO-4 tape drive, 40 slots, native Fibre Channel</w:t>
            </w:r>
          </w:p>
        </w:tc>
        <w:tc>
          <w:tcPr>
            <w:tcW w:w="850" w:type="dxa"/>
            <w:tcBorders>
              <w:top w:val="nil"/>
              <w:left w:val="nil"/>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1</w:t>
            </w:r>
          </w:p>
        </w:tc>
      </w:tr>
      <w:tr w:rsidR="008C0A9C" w:rsidRPr="007A3C5F" w:rsidTr="00AC4962">
        <w:trPr>
          <w:trHeight w:val="285"/>
        </w:trPr>
        <w:tc>
          <w:tcPr>
            <w:tcW w:w="724" w:type="dxa"/>
            <w:tcBorders>
              <w:top w:val="nil"/>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2</w:t>
            </w:r>
          </w:p>
        </w:tc>
        <w:tc>
          <w:tcPr>
            <w:tcW w:w="2591" w:type="dxa"/>
            <w:tcBorders>
              <w:top w:val="nil"/>
              <w:left w:val="nil"/>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MR-L4MQN-01</w:t>
            </w:r>
          </w:p>
        </w:tc>
        <w:tc>
          <w:tcPr>
            <w:tcW w:w="4497" w:type="dxa"/>
            <w:tcBorders>
              <w:top w:val="nil"/>
              <w:left w:val="nil"/>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Quantum data cartridge, LTO Ultrium 4</w:t>
            </w:r>
            <w:r w:rsidRPr="007A3C5F">
              <w:rPr>
                <w:rFonts w:asciiTheme="minorEastAsia" w:eastAsiaTheme="minorEastAsia" w:hAnsiTheme="minorEastAsia"/>
                <w:sz w:val="30"/>
                <w:szCs w:val="30"/>
              </w:rPr>
              <w:br/>
              <w:t>LTO-4 磁带</w:t>
            </w:r>
          </w:p>
        </w:tc>
        <w:tc>
          <w:tcPr>
            <w:tcW w:w="850" w:type="dxa"/>
            <w:tcBorders>
              <w:top w:val="nil"/>
              <w:left w:val="nil"/>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40</w:t>
            </w:r>
          </w:p>
        </w:tc>
      </w:tr>
      <w:tr w:rsidR="008C0A9C" w:rsidRPr="007A3C5F" w:rsidTr="00AC4962">
        <w:trPr>
          <w:trHeight w:val="285"/>
        </w:trPr>
        <w:tc>
          <w:tcPr>
            <w:tcW w:w="724" w:type="dxa"/>
            <w:tcBorders>
              <w:top w:val="nil"/>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3</w:t>
            </w:r>
          </w:p>
        </w:tc>
        <w:tc>
          <w:tcPr>
            <w:tcW w:w="2591" w:type="dxa"/>
            <w:tcBorders>
              <w:top w:val="nil"/>
              <w:left w:val="nil"/>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MR-LUCQN-01</w:t>
            </w:r>
          </w:p>
        </w:tc>
        <w:tc>
          <w:tcPr>
            <w:tcW w:w="4497" w:type="dxa"/>
            <w:tcBorders>
              <w:top w:val="nil"/>
              <w:left w:val="nil"/>
              <w:bottom w:val="single" w:sz="4" w:space="0" w:color="auto"/>
              <w:right w:val="single" w:sz="4" w:space="0" w:color="auto"/>
            </w:tcBorders>
            <w:vAlign w:val="center"/>
            <w:hideMark/>
          </w:tcPr>
          <w:p w:rsidR="008C0A9C" w:rsidRPr="007A3C5F" w:rsidRDefault="008C0A9C" w:rsidP="00AC4962">
            <w:pPr>
              <w:pStyle w:val="afffff8"/>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Quantum cleaning cartridge, LTO Ultrium Universal</w:t>
            </w:r>
            <w:r w:rsidRPr="007A3C5F">
              <w:rPr>
                <w:rFonts w:asciiTheme="minorEastAsia" w:eastAsiaTheme="minorEastAsia" w:hAnsiTheme="minorEastAsia"/>
                <w:sz w:val="30"/>
                <w:szCs w:val="30"/>
              </w:rPr>
              <w:br/>
              <w:t>LTO清洗磁带（通用型）</w:t>
            </w:r>
          </w:p>
        </w:tc>
        <w:tc>
          <w:tcPr>
            <w:tcW w:w="850" w:type="dxa"/>
            <w:tcBorders>
              <w:top w:val="nil"/>
              <w:left w:val="nil"/>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r>
    </w:tbl>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）服务要求</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（1）总体要求</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产品故障维护涉及配件由投标人提供</w:t>
      </w:r>
      <w:r w:rsidRPr="004D1A55">
        <w:rPr>
          <w:rFonts w:asciiTheme="minorEastAsia" w:eastAsiaTheme="minorEastAsia" w:hAnsiTheme="minorEastAsia" w:cs="宋体" w:hint="eastAsia"/>
          <w:sz w:val="30"/>
          <w:szCs w:val="30"/>
        </w:rPr>
        <w:t>(费用含在报价内)</w:t>
      </w:r>
      <w:r w:rsidRPr="007A3C5F">
        <w:rPr>
          <w:rFonts w:asciiTheme="minorEastAsia" w:eastAsiaTheme="minorEastAsia" w:hAnsiTheme="minorEastAsia" w:cs="宋体"/>
          <w:sz w:val="30"/>
          <w:szCs w:val="30"/>
        </w:rPr>
        <w:t>，更换的配件必须都是新的，且具备原制造厂商的铭牌、标志，符合制造商公布的质量标准，所有配件必须通过合法渠道进口，否则采购人有权退回。</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投标人服务工程师应在故障维护的同时，针对性地对故障的现象、分析、诊断、定位等向采购人技术人员进行现场指导培训，以提高采购人系统软硬件设备的运行率。</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投标人需熟悉交通系统业务，现场服务工程师配合用户进行日常的管理工作，服务工程师必须为</w:t>
      </w:r>
      <w:r w:rsidRPr="007A3C5F">
        <w:rPr>
          <w:rFonts w:asciiTheme="minorEastAsia" w:eastAsiaTheme="minorEastAsia" w:hAnsiTheme="minorEastAsia" w:cs="宋体" w:hint="eastAsia"/>
          <w:sz w:val="30"/>
          <w:szCs w:val="30"/>
        </w:rPr>
        <w:t>采购人</w:t>
      </w:r>
      <w:r w:rsidRPr="007A3C5F">
        <w:rPr>
          <w:rFonts w:asciiTheme="minorEastAsia" w:eastAsiaTheme="minorEastAsia" w:hAnsiTheme="minorEastAsia" w:cs="宋体"/>
          <w:sz w:val="30"/>
          <w:szCs w:val="30"/>
        </w:rPr>
        <w:t>认可工程师，工程师的更换需通过</w:t>
      </w:r>
      <w:r w:rsidRPr="007A3C5F">
        <w:rPr>
          <w:rFonts w:asciiTheme="minorEastAsia" w:eastAsiaTheme="minorEastAsia" w:hAnsiTheme="minorEastAsia" w:cs="宋体" w:hint="eastAsia"/>
          <w:sz w:val="30"/>
          <w:szCs w:val="30"/>
        </w:rPr>
        <w:t>采购人</w:t>
      </w:r>
      <w:r w:rsidRPr="007A3C5F">
        <w:rPr>
          <w:rFonts w:asciiTheme="minorEastAsia" w:eastAsiaTheme="minorEastAsia" w:hAnsiTheme="minorEastAsia" w:cs="宋体"/>
          <w:sz w:val="30"/>
          <w:szCs w:val="30"/>
        </w:rPr>
        <w:t>同意。提供并不限于如下支持服务：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1661"/>
        <w:gridCol w:w="6729"/>
      </w:tblGrid>
      <w:tr w:rsidR="008C0A9C" w:rsidRPr="007A3C5F" w:rsidTr="00AC4962">
        <w:tc>
          <w:tcPr>
            <w:tcW w:w="67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b/>
                <w:sz w:val="30"/>
                <w:szCs w:val="30"/>
              </w:rPr>
            </w:pPr>
            <w:r w:rsidRPr="007A3C5F">
              <w:rPr>
                <w:rFonts w:asciiTheme="minorEastAsia" w:eastAsiaTheme="minorEastAsia" w:hAnsiTheme="minorEastAsia" w:cs="宋体" w:hint="eastAsia"/>
                <w:b/>
                <w:sz w:val="30"/>
                <w:szCs w:val="30"/>
              </w:rPr>
              <w:t>序号</w:t>
            </w:r>
          </w:p>
        </w:tc>
        <w:tc>
          <w:tcPr>
            <w:tcW w:w="1701"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b/>
                <w:sz w:val="30"/>
                <w:szCs w:val="30"/>
              </w:rPr>
            </w:pPr>
            <w:r w:rsidRPr="007A3C5F">
              <w:rPr>
                <w:rFonts w:asciiTheme="minorEastAsia" w:eastAsiaTheme="minorEastAsia" w:hAnsiTheme="minorEastAsia" w:cs="宋体" w:hint="eastAsia"/>
                <w:b/>
                <w:sz w:val="30"/>
                <w:szCs w:val="30"/>
              </w:rPr>
              <w:t>分项条目</w:t>
            </w:r>
          </w:p>
        </w:tc>
        <w:tc>
          <w:tcPr>
            <w:tcW w:w="6910"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b/>
                <w:sz w:val="30"/>
                <w:szCs w:val="30"/>
              </w:rPr>
            </w:pPr>
            <w:r w:rsidRPr="007A3C5F">
              <w:rPr>
                <w:rFonts w:asciiTheme="minorEastAsia" w:eastAsiaTheme="minorEastAsia" w:hAnsiTheme="minorEastAsia" w:cs="宋体" w:hint="eastAsia"/>
                <w:b/>
                <w:sz w:val="30"/>
                <w:szCs w:val="30"/>
              </w:rPr>
              <w:t>具体措施</w:t>
            </w:r>
          </w:p>
        </w:tc>
      </w:tr>
      <w:tr w:rsidR="008C0A9C" w:rsidRPr="007A3C5F" w:rsidTr="00AC4962">
        <w:tc>
          <w:tcPr>
            <w:tcW w:w="67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w:t>
            </w:r>
          </w:p>
        </w:tc>
        <w:tc>
          <w:tcPr>
            <w:tcW w:w="1701" w:type="dxa"/>
            <w:shd w:val="clear" w:color="auto" w:fill="auto"/>
            <w:vAlign w:val="center"/>
          </w:tcPr>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热线电话服务</w:t>
            </w:r>
          </w:p>
        </w:tc>
        <w:tc>
          <w:tcPr>
            <w:tcW w:w="6910" w:type="dxa"/>
            <w:shd w:val="clear" w:color="auto" w:fill="auto"/>
            <w:vAlign w:val="center"/>
          </w:tcPr>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提供技术咨询、故障诊断、故障排除、以及现场支持等具体的技术支持工作，并对客户投诉做出相应处理。</w:t>
            </w:r>
          </w:p>
        </w:tc>
      </w:tr>
      <w:tr w:rsidR="008C0A9C" w:rsidRPr="007A3C5F" w:rsidTr="00AC4962">
        <w:tc>
          <w:tcPr>
            <w:tcW w:w="67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w:t>
            </w:r>
          </w:p>
        </w:tc>
        <w:tc>
          <w:tcPr>
            <w:tcW w:w="1701" w:type="dxa"/>
            <w:shd w:val="clear" w:color="auto" w:fill="auto"/>
            <w:vAlign w:val="center"/>
          </w:tcPr>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现场支持</w:t>
            </w:r>
          </w:p>
        </w:tc>
        <w:tc>
          <w:tcPr>
            <w:tcW w:w="6910" w:type="dxa"/>
            <w:shd w:val="clear" w:color="auto" w:fill="auto"/>
            <w:vAlign w:val="center"/>
          </w:tcPr>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现场专职人员：现场维护和技术支持，向用户提供</w:t>
            </w:r>
            <w:r w:rsidRPr="007A3C5F">
              <w:rPr>
                <w:rFonts w:asciiTheme="minorEastAsia" w:eastAsiaTheme="minorEastAsia" w:hAnsiTheme="minorEastAsia" w:cs="宋体"/>
                <w:sz w:val="30"/>
                <w:szCs w:val="30"/>
              </w:rPr>
              <w:lastRenderedPageBreak/>
              <w:t>所需的技术保障。</w:t>
            </w:r>
          </w:p>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如遇重大技术问题，需提供关键（主要）技术人员24小时电话和现场服务，确保用户能够以最快的速度解决问题。</w:t>
            </w:r>
          </w:p>
        </w:tc>
      </w:tr>
      <w:tr w:rsidR="008C0A9C" w:rsidRPr="007A3C5F" w:rsidTr="00AC4962">
        <w:tc>
          <w:tcPr>
            <w:tcW w:w="67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lastRenderedPageBreak/>
              <w:t>3</w:t>
            </w:r>
          </w:p>
        </w:tc>
        <w:tc>
          <w:tcPr>
            <w:tcW w:w="1701" w:type="dxa"/>
            <w:shd w:val="clear" w:color="auto" w:fill="auto"/>
            <w:vAlign w:val="center"/>
          </w:tcPr>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故障排除</w:t>
            </w:r>
          </w:p>
        </w:tc>
        <w:tc>
          <w:tcPr>
            <w:tcW w:w="6910" w:type="dxa"/>
            <w:shd w:val="clear" w:color="auto" w:fill="auto"/>
            <w:vAlign w:val="center"/>
          </w:tcPr>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在规定时限内排除故障恢复系统运行，包括故障定位、部件更换、数据恢复的全部工作。</w:t>
            </w:r>
          </w:p>
        </w:tc>
      </w:tr>
      <w:tr w:rsidR="008C0A9C" w:rsidRPr="007A3C5F" w:rsidTr="00AC4962">
        <w:tc>
          <w:tcPr>
            <w:tcW w:w="67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4</w:t>
            </w:r>
          </w:p>
        </w:tc>
        <w:tc>
          <w:tcPr>
            <w:tcW w:w="1701" w:type="dxa"/>
            <w:shd w:val="clear" w:color="auto" w:fill="auto"/>
            <w:vAlign w:val="center"/>
          </w:tcPr>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定期巡检与调优</w:t>
            </w:r>
          </w:p>
        </w:tc>
        <w:tc>
          <w:tcPr>
            <w:tcW w:w="6910" w:type="dxa"/>
            <w:shd w:val="clear" w:color="auto" w:fill="auto"/>
            <w:vAlign w:val="center"/>
          </w:tcPr>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用户系统在持续运行过程中，复杂的运行环境等种种原因会造成系统性能的逐渐下降。通过每周一次定期的技术检查，可及时排除故障隐患，以免问题发生后影响业务运作，还能及时调优系统性能，使系统始终处于高效率运行状态。</w:t>
            </w:r>
          </w:p>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主动地检查存储系统、备份系统的运行效率，主动检查数据备份系统的运行状态，定期评估系统隐患，须出具详细的巡检报告，保证系统能正常工作。</w:t>
            </w:r>
          </w:p>
        </w:tc>
      </w:tr>
      <w:tr w:rsidR="008C0A9C" w:rsidRPr="007A3C5F" w:rsidTr="00AC4962">
        <w:tc>
          <w:tcPr>
            <w:tcW w:w="67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5</w:t>
            </w:r>
          </w:p>
        </w:tc>
        <w:tc>
          <w:tcPr>
            <w:tcW w:w="1701" w:type="dxa"/>
            <w:shd w:val="clear" w:color="auto" w:fill="auto"/>
            <w:vAlign w:val="center"/>
          </w:tcPr>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备份恢复工作</w:t>
            </w:r>
          </w:p>
        </w:tc>
        <w:tc>
          <w:tcPr>
            <w:tcW w:w="6910" w:type="dxa"/>
            <w:shd w:val="clear" w:color="auto" w:fill="auto"/>
            <w:vAlign w:val="center"/>
          </w:tcPr>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服务提供商应由相关产品的认证工程师利用客户现有的Symantec NetBackup备份软件，提供以下各方面的服务内容，并提供详细的服务方案：</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a.对备份策略的配置情况进行检查，并对备份策略进行评估和检查；</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b.根据业务的变化调整备份作业对网络带宽的占用;</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c.对备份策略进行检查和修改修改;</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d.备份数据的恢复测试；</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e.备份数据的应急恢复；</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lastRenderedPageBreak/>
              <w:t>f.应用系统的数据迁移。</w:t>
            </w:r>
          </w:p>
          <w:p w:rsidR="008C0A9C" w:rsidRPr="007A3C5F" w:rsidRDefault="008C0A9C" w:rsidP="00AC4962">
            <w:pPr>
              <w:pStyle w:val="ParaChar"/>
              <w:autoSpaceDN w:val="0"/>
              <w:ind w:firstLine="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在采购人</w:t>
            </w:r>
            <w:r w:rsidRPr="007A3C5F">
              <w:rPr>
                <w:rFonts w:asciiTheme="minorEastAsia" w:eastAsiaTheme="minorEastAsia" w:hAnsiTheme="minorEastAsia" w:cs="宋体"/>
                <w:sz w:val="30"/>
                <w:szCs w:val="30"/>
              </w:rPr>
              <w:t>应用系统升级或调整前，</w:t>
            </w:r>
            <w:r w:rsidRPr="007A3C5F">
              <w:rPr>
                <w:rFonts w:asciiTheme="minorEastAsia" w:eastAsiaTheme="minorEastAsia" w:hAnsiTheme="minorEastAsia" w:cs="宋体" w:hint="eastAsia"/>
                <w:sz w:val="30"/>
                <w:szCs w:val="30"/>
              </w:rPr>
              <w:t>根据采购人的要求，</w:t>
            </w:r>
            <w:r w:rsidRPr="007A3C5F">
              <w:rPr>
                <w:rFonts w:asciiTheme="minorEastAsia" w:eastAsiaTheme="minorEastAsia" w:hAnsiTheme="minorEastAsia" w:cs="宋体"/>
                <w:sz w:val="30"/>
                <w:szCs w:val="30"/>
              </w:rPr>
              <w:t>提供数据的备份支持工作，一旦出现问题，需紧急恢复应用数据。</w:t>
            </w:r>
            <w:proofErr w:type="gramStart"/>
            <w:r w:rsidRPr="007A3C5F">
              <w:rPr>
                <w:rFonts w:asciiTheme="minorEastAsia" w:eastAsiaTheme="minorEastAsia" w:hAnsiTheme="minorEastAsia" w:cs="宋体"/>
                <w:sz w:val="30"/>
                <w:szCs w:val="30"/>
              </w:rPr>
              <w:t>当应用</w:t>
            </w:r>
            <w:proofErr w:type="gramEnd"/>
            <w:r w:rsidRPr="007A3C5F">
              <w:rPr>
                <w:rFonts w:asciiTheme="minorEastAsia" w:eastAsiaTheme="minorEastAsia" w:hAnsiTheme="minorEastAsia" w:cs="宋体"/>
                <w:sz w:val="30"/>
                <w:szCs w:val="30"/>
              </w:rPr>
              <w:t>数据出现丢失，应在1小时内到达现场，紧急恢复数据。</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）各设备保修具体技术要求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1716"/>
        <w:gridCol w:w="6676"/>
      </w:tblGrid>
      <w:tr w:rsidR="008C0A9C" w:rsidRPr="007A3C5F" w:rsidTr="00AC4962">
        <w:tc>
          <w:tcPr>
            <w:tcW w:w="67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b/>
                <w:sz w:val="30"/>
                <w:szCs w:val="30"/>
              </w:rPr>
            </w:pPr>
            <w:r w:rsidRPr="007A3C5F">
              <w:rPr>
                <w:rFonts w:asciiTheme="minorEastAsia" w:eastAsiaTheme="minorEastAsia" w:hAnsiTheme="minorEastAsia" w:cs="宋体" w:hint="eastAsia"/>
                <w:b/>
                <w:sz w:val="30"/>
                <w:szCs w:val="30"/>
              </w:rPr>
              <w:t>序号</w:t>
            </w:r>
          </w:p>
        </w:tc>
        <w:tc>
          <w:tcPr>
            <w:tcW w:w="1701"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b/>
                <w:sz w:val="30"/>
                <w:szCs w:val="30"/>
              </w:rPr>
            </w:pPr>
            <w:r w:rsidRPr="007A3C5F">
              <w:rPr>
                <w:rFonts w:asciiTheme="minorEastAsia" w:eastAsiaTheme="minorEastAsia" w:hAnsiTheme="minorEastAsia" w:cs="宋体" w:hint="eastAsia"/>
                <w:b/>
                <w:sz w:val="30"/>
                <w:szCs w:val="30"/>
              </w:rPr>
              <w:t>设备名称</w:t>
            </w:r>
          </w:p>
        </w:tc>
        <w:tc>
          <w:tcPr>
            <w:tcW w:w="6910"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b/>
                <w:sz w:val="30"/>
                <w:szCs w:val="30"/>
              </w:rPr>
            </w:pPr>
            <w:r w:rsidRPr="007A3C5F">
              <w:rPr>
                <w:rFonts w:asciiTheme="minorEastAsia" w:eastAsiaTheme="minorEastAsia" w:hAnsiTheme="minorEastAsia" w:cs="宋体" w:hint="eastAsia"/>
                <w:b/>
                <w:sz w:val="30"/>
                <w:szCs w:val="30"/>
              </w:rPr>
              <w:t>具体要求</w:t>
            </w:r>
          </w:p>
        </w:tc>
      </w:tr>
      <w:tr w:rsidR="008C0A9C" w:rsidRPr="007A3C5F" w:rsidTr="00AC4962">
        <w:tc>
          <w:tcPr>
            <w:tcW w:w="67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w:t>
            </w:r>
          </w:p>
        </w:tc>
        <w:tc>
          <w:tcPr>
            <w:tcW w:w="1701" w:type="dxa"/>
            <w:shd w:val="clear" w:color="auto" w:fill="auto"/>
            <w:vAlign w:val="center"/>
          </w:tcPr>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EMC VMAX 10K、VPLEX</w:t>
            </w:r>
          </w:p>
        </w:tc>
        <w:tc>
          <w:tcPr>
            <w:tcW w:w="6910" w:type="dxa"/>
            <w:shd w:val="clear" w:color="auto" w:fill="auto"/>
            <w:vAlign w:val="center"/>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●7×24 现场支持服务，包括公共节假日。根据故障情况分级如下：</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I级－系统停机。系统无法运行。</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 系统挂起；●系统功能故障导致数据丢失或造成系统无法使用；●功能故障造成系统失效；●系统故障导致关键任务应用程序重启、挂起或暂停；●发现易受到攻击的安全漏洞。</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针对I级故障响应时间要求：服务工程师1小时内抵达客户现场。</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II级－系统性能下降。系统不能发挥最佳性能，但仍可运行。</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●功能降低或受到破坏，对应用程序造成严重影响；●频繁出现应用程序故障，但是未出现数据丢失；●严重但可预见的管理系统故障；●系统性能明显降低。</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lastRenderedPageBreak/>
              <w:t>针对II级故障响应时间要求：服务工程师2小时内</w:t>
            </w:r>
            <w:proofErr w:type="gramStart"/>
            <w:r w:rsidRPr="007A3C5F">
              <w:rPr>
                <w:rFonts w:asciiTheme="minorEastAsia" w:eastAsiaTheme="minorEastAsia" w:hAnsiTheme="minorEastAsia" w:cs="宋体"/>
                <w:sz w:val="30"/>
                <w:szCs w:val="30"/>
              </w:rPr>
              <w:t>作出</w:t>
            </w:r>
            <w:proofErr w:type="gramEnd"/>
            <w:r w:rsidRPr="007A3C5F">
              <w:rPr>
                <w:rFonts w:asciiTheme="minorEastAsia" w:eastAsiaTheme="minorEastAsia" w:hAnsiTheme="minorEastAsia" w:cs="宋体"/>
                <w:sz w:val="30"/>
                <w:szCs w:val="30"/>
              </w:rPr>
              <w:t>响应，如无法解决需提供现场支持，一个工作日内抵达现场。</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III级－系统运行正常。系统能够启动并可运行，影响有限或无明显影响。</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●对性能和功能造成有限影响或无直接影响的错误；●请求更换错误解决方案；●影响有限的故障功能；●系统性能支持问题。</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针对III级故障响应时间要求：服务工程师4小时内</w:t>
            </w:r>
            <w:proofErr w:type="gramStart"/>
            <w:r w:rsidRPr="007A3C5F">
              <w:rPr>
                <w:rFonts w:asciiTheme="minorEastAsia" w:eastAsiaTheme="minorEastAsia" w:hAnsiTheme="minorEastAsia" w:cs="宋体"/>
                <w:sz w:val="30"/>
                <w:szCs w:val="30"/>
              </w:rPr>
              <w:t>作出</w:t>
            </w:r>
            <w:proofErr w:type="gramEnd"/>
            <w:r w:rsidRPr="007A3C5F">
              <w:rPr>
                <w:rFonts w:asciiTheme="minorEastAsia" w:eastAsiaTheme="minorEastAsia" w:hAnsiTheme="minorEastAsia" w:cs="宋体"/>
                <w:sz w:val="30"/>
                <w:szCs w:val="30"/>
              </w:rPr>
              <w:t>响应，如无法解决需提供现场支持，一个工作日内抵达现场。</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出现涉及整个系统难以判断的故障时，EMC原厂商工程师应予以及时准确的故障定位。</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●7×24 备件更换服务，并提供现场更换安装。</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●每周一次现场巡检。</w:t>
            </w:r>
          </w:p>
        </w:tc>
      </w:tr>
      <w:tr w:rsidR="008C0A9C" w:rsidRPr="007A3C5F" w:rsidTr="00AC4962">
        <w:tc>
          <w:tcPr>
            <w:tcW w:w="67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lastRenderedPageBreak/>
              <w:t>2</w:t>
            </w:r>
          </w:p>
        </w:tc>
        <w:tc>
          <w:tcPr>
            <w:tcW w:w="1701" w:type="dxa"/>
            <w:shd w:val="clear" w:color="auto" w:fill="auto"/>
            <w:vAlign w:val="center"/>
          </w:tcPr>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EMC DS5300B光纤存储交换机</w:t>
            </w:r>
          </w:p>
        </w:tc>
        <w:tc>
          <w:tcPr>
            <w:tcW w:w="6910" w:type="dxa"/>
            <w:shd w:val="clear" w:color="auto" w:fill="auto"/>
            <w:vAlign w:val="center"/>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●7×24现场支持服务，4小时内服</w:t>
            </w:r>
            <w:proofErr w:type="gramStart"/>
            <w:r w:rsidRPr="007A3C5F">
              <w:rPr>
                <w:rFonts w:asciiTheme="minorEastAsia" w:eastAsiaTheme="minorEastAsia" w:hAnsiTheme="minorEastAsia" w:cs="宋体"/>
                <w:sz w:val="30"/>
                <w:szCs w:val="30"/>
              </w:rPr>
              <w:t>务</w:t>
            </w:r>
            <w:proofErr w:type="gramEnd"/>
            <w:r w:rsidRPr="007A3C5F">
              <w:rPr>
                <w:rFonts w:asciiTheme="minorEastAsia" w:eastAsiaTheme="minorEastAsia" w:hAnsiTheme="minorEastAsia" w:cs="宋体"/>
                <w:sz w:val="30"/>
                <w:szCs w:val="30"/>
              </w:rPr>
              <w:t>工程师</w:t>
            </w:r>
            <w:proofErr w:type="gramStart"/>
            <w:r w:rsidRPr="007A3C5F">
              <w:rPr>
                <w:rFonts w:asciiTheme="minorEastAsia" w:eastAsiaTheme="minorEastAsia" w:hAnsiTheme="minorEastAsia" w:cs="宋体"/>
                <w:sz w:val="30"/>
                <w:szCs w:val="30"/>
              </w:rPr>
              <w:t>作出</w:t>
            </w:r>
            <w:proofErr w:type="gramEnd"/>
            <w:r w:rsidRPr="007A3C5F">
              <w:rPr>
                <w:rFonts w:asciiTheme="minorEastAsia" w:eastAsiaTheme="minorEastAsia" w:hAnsiTheme="minorEastAsia" w:cs="宋体"/>
                <w:sz w:val="30"/>
                <w:szCs w:val="30"/>
              </w:rPr>
              <w:t>响应，针对系统故障进行现场支持响应。</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●7×24 备件更换服务，提出备件更换需求后第二工作日备件发出并提供现场更换安装。</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●每周一次现场巡检。</w:t>
            </w:r>
          </w:p>
        </w:tc>
      </w:tr>
      <w:tr w:rsidR="008C0A9C" w:rsidRPr="007A3C5F" w:rsidTr="00AC4962">
        <w:tc>
          <w:tcPr>
            <w:tcW w:w="67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w:t>
            </w:r>
          </w:p>
        </w:tc>
        <w:tc>
          <w:tcPr>
            <w:tcW w:w="1701" w:type="dxa"/>
            <w:shd w:val="clear" w:color="auto" w:fill="auto"/>
            <w:vAlign w:val="center"/>
          </w:tcPr>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EMC Avamar、EMC DataDomain</w:t>
            </w:r>
          </w:p>
        </w:tc>
        <w:tc>
          <w:tcPr>
            <w:tcW w:w="6910" w:type="dxa"/>
            <w:shd w:val="clear" w:color="auto" w:fill="auto"/>
            <w:vAlign w:val="center"/>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●5×8 现场支持服务，4小时内服</w:t>
            </w:r>
            <w:proofErr w:type="gramStart"/>
            <w:r w:rsidRPr="007A3C5F">
              <w:rPr>
                <w:rFonts w:asciiTheme="minorEastAsia" w:eastAsiaTheme="minorEastAsia" w:hAnsiTheme="minorEastAsia" w:cs="宋体"/>
                <w:sz w:val="30"/>
                <w:szCs w:val="30"/>
              </w:rPr>
              <w:t>务</w:t>
            </w:r>
            <w:proofErr w:type="gramEnd"/>
            <w:r w:rsidRPr="007A3C5F">
              <w:rPr>
                <w:rFonts w:asciiTheme="minorEastAsia" w:eastAsiaTheme="minorEastAsia" w:hAnsiTheme="minorEastAsia" w:cs="宋体"/>
                <w:sz w:val="30"/>
                <w:szCs w:val="30"/>
              </w:rPr>
              <w:t>工程师</w:t>
            </w:r>
            <w:proofErr w:type="gramStart"/>
            <w:r w:rsidRPr="007A3C5F">
              <w:rPr>
                <w:rFonts w:asciiTheme="minorEastAsia" w:eastAsiaTheme="minorEastAsia" w:hAnsiTheme="minorEastAsia" w:cs="宋体"/>
                <w:sz w:val="30"/>
                <w:szCs w:val="30"/>
              </w:rPr>
              <w:t>作出</w:t>
            </w:r>
            <w:proofErr w:type="gramEnd"/>
            <w:r w:rsidRPr="007A3C5F">
              <w:rPr>
                <w:rFonts w:asciiTheme="minorEastAsia" w:eastAsiaTheme="minorEastAsia" w:hAnsiTheme="minorEastAsia" w:cs="宋体"/>
                <w:sz w:val="30"/>
                <w:szCs w:val="30"/>
              </w:rPr>
              <w:t>响应，针对系统故障进行现场支持响应。</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●5×8 备件更换服务，提出备件更换需求后第二工作日备件发出并提供现场更换安装。</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lastRenderedPageBreak/>
              <w:t>●每周一次现场巡检。</w:t>
            </w:r>
          </w:p>
        </w:tc>
      </w:tr>
      <w:tr w:rsidR="008C0A9C" w:rsidRPr="007A3C5F" w:rsidTr="00AC4962">
        <w:tc>
          <w:tcPr>
            <w:tcW w:w="67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lastRenderedPageBreak/>
              <w:t>4</w:t>
            </w:r>
          </w:p>
        </w:tc>
        <w:tc>
          <w:tcPr>
            <w:tcW w:w="1701" w:type="dxa"/>
            <w:shd w:val="clear" w:color="auto" w:fill="auto"/>
            <w:vAlign w:val="center"/>
          </w:tcPr>
          <w:p w:rsidR="008C0A9C" w:rsidRPr="007A3C5F" w:rsidRDefault="008C0A9C" w:rsidP="00AC4962">
            <w:pPr>
              <w:pStyle w:val="ParaChar"/>
              <w:autoSpaceDN w:val="0"/>
              <w:ind w:firstLine="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Quantum Scalar i40磁带库</w:t>
            </w:r>
          </w:p>
        </w:tc>
        <w:tc>
          <w:tcPr>
            <w:tcW w:w="6910" w:type="dxa"/>
            <w:shd w:val="clear" w:color="auto" w:fill="auto"/>
            <w:vAlign w:val="center"/>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●5×8 现场支持服务，4小时内服</w:t>
            </w:r>
            <w:proofErr w:type="gramStart"/>
            <w:r w:rsidRPr="007A3C5F">
              <w:rPr>
                <w:rFonts w:asciiTheme="minorEastAsia" w:eastAsiaTheme="minorEastAsia" w:hAnsiTheme="minorEastAsia" w:cs="宋体"/>
                <w:sz w:val="30"/>
                <w:szCs w:val="30"/>
              </w:rPr>
              <w:t>务</w:t>
            </w:r>
            <w:proofErr w:type="gramEnd"/>
            <w:r w:rsidRPr="007A3C5F">
              <w:rPr>
                <w:rFonts w:asciiTheme="minorEastAsia" w:eastAsiaTheme="minorEastAsia" w:hAnsiTheme="minorEastAsia" w:cs="宋体"/>
                <w:sz w:val="30"/>
                <w:szCs w:val="30"/>
              </w:rPr>
              <w:t>工程师</w:t>
            </w:r>
            <w:proofErr w:type="gramStart"/>
            <w:r w:rsidRPr="007A3C5F">
              <w:rPr>
                <w:rFonts w:asciiTheme="minorEastAsia" w:eastAsiaTheme="minorEastAsia" w:hAnsiTheme="minorEastAsia" w:cs="宋体"/>
                <w:sz w:val="30"/>
                <w:szCs w:val="30"/>
              </w:rPr>
              <w:t>作出</w:t>
            </w:r>
            <w:proofErr w:type="gramEnd"/>
            <w:r w:rsidRPr="007A3C5F">
              <w:rPr>
                <w:rFonts w:asciiTheme="minorEastAsia" w:eastAsiaTheme="minorEastAsia" w:hAnsiTheme="minorEastAsia" w:cs="宋体"/>
                <w:sz w:val="30"/>
                <w:szCs w:val="30"/>
              </w:rPr>
              <w:t>响应，针对系统故障进行现场支持响应。</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●原厂5×8 备件更换服务，提出备件更换需求后第二工作日备件发出并提供现场更换安装。</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●因交通厅仅有一台磁带库，设备故障维修期间影响备份系统运行，要求</w:t>
            </w:r>
            <w:r>
              <w:rPr>
                <w:rFonts w:asciiTheme="minorEastAsia" w:eastAsiaTheme="minorEastAsia" w:hAnsiTheme="minorEastAsia" w:cs="宋体"/>
                <w:sz w:val="30"/>
                <w:szCs w:val="30"/>
              </w:rPr>
              <w:t>供应商</w:t>
            </w:r>
            <w:r w:rsidRPr="007A3C5F">
              <w:rPr>
                <w:rFonts w:asciiTheme="minorEastAsia" w:eastAsiaTheme="minorEastAsia" w:hAnsiTheme="minorEastAsia" w:cs="宋体"/>
                <w:sz w:val="30"/>
                <w:szCs w:val="30"/>
              </w:rPr>
              <w:t>提供一台全新同型号设备放置在客户机房作为备机。</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●每周一次现场巡检。</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（3）设备保修服务期限</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各设备保修服务期要求如下：</w:t>
      </w:r>
    </w:p>
    <w:tbl>
      <w:tblPr>
        <w:tblW w:w="88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2398"/>
        <w:gridCol w:w="1267"/>
        <w:gridCol w:w="4434"/>
      </w:tblGrid>
      <w:tr w:rsidR="008C0A9C" w:rsidRPr="007A3C5F" w:rsidTr="00AC4962">
        <w:trPr>
          <w:trHeight w:val="751"/>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b/>
                <w:sz w:val="30"/>
                <w:szCs w:val="30"/>
              </w:rPr>
            </w:pPr>
            <w:r w:rsidRPr="007A3C5F">
              <w:rPr>
                <w:rFonts w:asciiTheme="minorEastAsia" w:eastAsiaTheme="minorEastAsia" w:hAnsiTheme="minorEastAsia"/>
                <w:b/>
                <w:sz w:val="30"/>
                <w:szCs w:val="30"/>
              </w:rPr>
              <w:t>序号</w:t>
            </w:r>
          </w:p>
        </w:tc>
        <w:tc>
          <w:tcPr>
            <w:tcW w:w="239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b/>
                <w:sz w:val="30"/>
                <w:szCs w:val="30"/>
              </w:rPr>
            </w:pPr>
            <w:r w:rsidRPr="007A3C5F">
              <w:rPr>
                <w:rFonts w:asciiTheme="minorEastAsia" w:eastAsiaTheme="minorEastAsia" w:hAnsiTheme="minorEastAsia"/>
                <w:b/>
                <w:sz w:val="30"/>
                <w:szCs w:val="30"/>
              </w:rPr>
              <w:t>设备型号</w:t>
            </w:r>
          </w:p>
        </w:tc>
        <w:tc>
          <w:tcPr>
            <w:tcW w:w="1267"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b/>
                <w:sz w:val="30"/>
                <w:szCs w:val="30"/>
              </w:rPr>
            </w:pPr>
            <w:r w:rsidRPr="007A3C5F">
              <w:rPr>
                <w:rFonts w:asciiTheme="minorEastAsia" w:eastAsiaTheme="minorEastAsia" w:hAnsiTheme="minorEastAsia"/>
                <w:b/>
                <w:sz w:val="30"/>
                <w:szCs w:val="30"/>
              </w:rPr>
              <w:t>数量（台）</w:t>
            </w:r>
          </w:p>
        </w:tc>
        <w:tc>
          <w:tcPr>
            <w:tcW w:w="4434"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b/>
                <w:sz w:val="30"/>
                <w:szCs w:val="30"/>
              </w:rPr>
            </w:pPr>
            <w:r w:rsidRPr="007A3C5F">
              <w:rPr>
                <w:rFonts w:asciiTheme="minorEastAsia" w:eastAsiaTheme="minorEastAsia" w:hAnsiTheme="minorEastAsia"/>
                <w:b/>
                <w:sz w:val="30"/>
                <w:szCs w:val="30"/>
              </w:rPr>
              <w:t>保修服务期</w:t>
            </w:r>
          </w:p>
        </w:tc>
      </w:tr>
      <w:tr w:rsidR="008C0A9C" w:rsidRPr="007A3C5F" w:rsidTr="00AC4962">
        <w:trPr>
          <w:trHeight w:val="564"/>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39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EMC VMAX 10K</w:t>
            </w:r>
          </w:p>
        </w:tc>
        <w:tc>
          <w:tcPr>
            <w:tcW w:w="1267"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4434" w:type="dxa"/>
            <w:vMerge w:val="restart"/>
            <w:tcBorders>
              <w:top w:val="single" w:sz="4" w:space="0" w:color="auto"/>
              <w:left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自本项目合同签订并生效之日起至2021年</w:t>
            </w:r>
            <w:r>
              <w:rPr>
                <w:rFonts w:asciiTheme="minorEastAsia" w:eastAsiaTheme="minorEastAsia" w:hAnsiTheme="minorEastAsia"/>
                <w:sz w:val="30"/>
                <w:szCs w:val="30"/>
              </w:rPr>
              <w:t>11月20日</w:t>
            </w:r>
          </w:p>
        </w:tc>
      </w:tr>
      <w:tr w:rsidR="008C0A9C" w:rsidRPr="007A3C5F" w:rsidTr="00AC4962">
        <w:trPr>
          <w:trHeight w:val="564"/>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239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EMC VPLEX</w:t>
            </w:r>
          </w:p>
        </w:tc>
        <w:tc>
          <w:tcPr>
            <w:tcW w:w="1267"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4434" w:type="dxa"/>
            <w:vMerge/>
            <w:tcBorders>
              <w:left w:val="single" w:sz="4" w:space="0" w:color="auto"/>
              <w:right w:val="single" w:sz="4" w:space="0" w:color="auto"/>
            </w:tcBorders>
            <w:vAlign w:val="center"/>
          </w:tcPr>
          <w:p w:rsidR="008C0A9C" w:rsidRPr="007A3C5F" w:rsidRDefault="008C0A9C" w:rsidP="00AC4962">
            <w:pPr>
              <w:pStyle w:val="afffff8"/>
              <w:ind w:firstLine="420"/>
              <w:jc w:val="center"/>
              <w:rPr>
                <w:rFonts w:asciiTheme="minorEastAsia" w:eastAsiaTheme="minorEastAsia" w:hAnsiTheme="minorEastAsia"/>
                <w:sz w:val="30"/>
                <w:szCs w:val="30"/>
              </w:rPr>
            </w:pPr>
          </w:p>
        </w:tc>
      </w:tr>
      <w:tr w:rsidR="008C0A9C" w:rsidRPr="007A3C5F" w:rsidTr="00AC4962">
        <w:trPr>
          <w:trHeight w:val="564"/>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3</w:t>
            </w:r>
          </w:p>
        </w:tc>
        <w:tc>
          <w:tcPr>
            <w:tcW w:w="239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EMC Avamar</w:t>
            </w:r>
          </w:p>
        </w:tc>
        <w:tc>
          <w:tcPr>
            <w:tcW w:w="1267"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4434" w:type="dxa"/>
            <w:vMerge/>
            <w:tcBorders>
              <w:left w:val="single" w:sz="4" w:space="0" w:color="auto"/>
              <w:right w:val="single" w:sz="4" w:space="0" w:color="auto"/>
            </w:tcBorders>
            <w:vAlign w:val="center"/>
          </w:tcPr>
          <w:p w:rsidR="008C0A9C" w:rsidRPr="007A3C5F" w:rsidRDefault="008C0A9C" w:rsidP="00AC4962">
            <w:pPr>
              <w:pStyle w:val="afffff8"/>
              <w:ind w:firstLine="420"/>
              <w:jc w:val="center"/>
              <w:rPr>
                <w:rFonts w:asciiTheme="minorEastAsia" w:eastAsiaTheme="minorEastAsia" w:hAnsiTheme="minorEastAsia"/>
                <w:sz w:val="30"/>
                <w:szCs w:val="30"/>
              </w:rPr>
            </w:pPr>
          </w:p>
        </w:tc>
      </w:tr>
      <w:tr w:rsidR="008C0A9C" w:rsidRPr="007A3C5F" w:rsidTr="00AC4962">
        <w:trPr>
          <w:trHeight w:val="564"/>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w:t>
            </w:r>
          </w:p>
        </w:tc>
        <w:tc>
          <w:tcPr>
            <w:tcW w:w="239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EMC DataDomain</w:t>
            </w:r>
          </w:p>
        </w:tc>
        <w:tc>
          <w:tcPr>
            <w:tcW w:w="1267"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4434" w:type="dxa"/>
            <w:vMerge/>
            <w:tcBorders>
              <w:left w:val="single" w:sz="4" w:space="0" w:color="auto"/>
              <w:right w:val="single" w:sz="4" w:space="0" w:color="auto"/>
            </w:tcBorders>
            <w:vAlign w:val="center"/>
          </w:tcPr>
          <w:p w:rsidR="008C0A9C" w:rsidRPr="007A3C5F" w:rsidRDefault="008C0A9C" w:rsidP="00AC4962">
            <w:pPr>
              <w:pStyle w:val="afffff8"/>
              <w:ind w:firstLine="420"/>
              <w:jc w:val="center"/>
              <w:rPr>
                <w:rFonts w:asciiTheme="minorEastAsia" w:eastAsiaTheme="minorEastAsia" w:hAnsiTheme="minorEastAsia"/>
                <w:sz w:val="30"/>
                <w:szCs w:val="30"/>
              </w:rPr>
            </w:pPr>
          </w:p>
        </w:tc>
      </w:tr>
      <w:tr w:rsidR="008C0A9C" w:rsidRPr="007A3C5F" w:rsidTr="00AC4962">
        <w:trPr>
          <w:trHeight w:val="564"/>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w:t>
            </w:r>
          </w:p>
        </w:tc>
        <w:tc>
          <w:tcPr>
            <w:tcW w:w="239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EMC DS-5300B</w:t>
            </w:r>
          </w:p>
        </w:tc>
        <w:tc>
          <w:tcPr>
            <w:tcW w:w="1267"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4434" w:type="dxa"/>
            <w:vMerge/>
            <w:tcBorders>
              <w:left w:val="single" w:sz="4" w:space="0" w:color="auto"/>
              <w:right w:val="single" w:sz="4" w:space="0" w:color="auto"/>
            </w:tcBorders>
            <w:vAlign w:val="center"/>
          </w:tcPr>
          <w:p w:rsidR="008C0A9C" w:rsidRPr="007A3C5F" w:rsidRDefault="008C0A9C" w:rsidP="00AC4962">
            <w:pPr>
              <w:pStyle w:val="afffff8"/>
              <w:ind w:firstLine="420"/>
              <w:jc w:val="center"/>
              <w:rPr>
                <w:rFonts w:asciiTheme="minorEastAsia" w:eastAsiaTheme="minorEastAsia" w:hAnsiTheme="minorEastAsia"/>
                <w:sz w:val="30"/>
                <w:szCs w:val="30"/>
              </w:rPr>
            </w:pPr>
          </w:p>
        </w:tc>
      </w:tr>
      <w:tr w:rsidR="008C0A9C" w:rsidRPr="007A3C5F" w:rsidTr="00AC4962">
        <w:trPr>
          <w:trHeight w:val="564"/>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6</w:t>
            </w:r>
          </w:p>
        </w:tc>
        <w:tc>
          <w:tcPr>
            <w:tcW w:w="2398"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Quantum Scalar i40</w:t>
            </w:r>
          </w:p>
        </w:tc>
        <w:tc>
          <w:tcPr>
            <w:tcW w:w="1267" w:type="dxa"/>
            <w:tcBorders>
              <w:top w:val="single" w:sz="4" w:space="0" w:color="auto"/>
              <w:left w:val="single" w:sz="4" w:space="0" w:color="auto"/>
              <w:bottom w:val="single" w:sz="4" w:space="0" w:color="auto"/>
              <w:right w:val="single" w:sz="4" w:space="0" w:color="auto"/>
            </w:tcBorders>
            <w:vAlign w:val="center"/>
            <w:hideMark/>
          </w:tcPr>
          <w:p w:rsidR="008C0A9C" w:rsidRPr="007A3C5F" w:rsidRDefault="008C0A9C" w:rsidP="00AC4962">
            <w:pPr>
              <w:pStyle w:val="afffff8"/>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4434" w:type="dxa"/>
            <w:vMerge/>
            <w:tcBorders>
              <w:left w:val="single" w:sz="4" w:space="0" w:color="auto"/>
              <w:bottom w:val="single" w:sz="4" w:space="0" w:color="auto"/>
              <w:right w:val="single" w:sz="4" w:space="0" w:color="auto"/>
            </w:tcBorders>
            <w:vAlign w:val="center"/>
          </w:tcPr>
          <w:p w:rsidR="008C0A9C" w:rsidRPr="007A3C5F" w:rsidRDefault="008C0A9C" w:rsidP="00AC4962">
            <w:pPr>
              <w:pStyle w:val="afffff8"/>
              <w:ind w:firstLine="420"/>
              <w:jc w:val="center"/>
              <w:rPr>
                <w:rFonts w:asciiTheme="minorEastAsia" w:eastAsiaTheme="minorEastAsia" w:hAnsiTheme="minorEastAsia"/>
                <w:sz w:val="30"/>
                <w:szCs w:val="30"/>
              </w:rPr>
            </w:pP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）其</w:t>
      </w:r>
      <w:r w:rsidRPr="007A3C5F">
        <w:rPr>
          <w:rFonts w:asciiTheme="minorEastAsia" w:eastAsiaTheme="minorEastAsia" w:hAnsiTheme="minorEastAsia" w:cs="宋体"/>
          <w:sz w:val="30"/>
          <w:szCs w:val="30"/>
        </w:rPr>
        <w:t>它</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投标人应在投标文件商务技术文件中提供但不限于以下内容</w:t>
      </w:r>
      <w:r w:rsidRPr="007A3C5F">
        <w:rPr>
          <w:rFonts w:asciiTheme="minorEastAsia" w:eastAsiaTheme="minorEastAsia" w:hAnsiTheme="minorEastAsia" w:cs="宋体" w:hint="eastAsia"/>
          <w:sz w:val="30"/>
          <w:szCs w:val="30"/>
        </w:rPr>
        <w:t>：</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1</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对续保设备熟悉情况及采购需求理解分析</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lastRenderedPageBreak/>
        <w:t>（</w:t>
      </w:r>
      <w:r w:rsidRPr="007A3C5F">
        <w:rPr>
          <w:rFonts w:asciiTheme="minorEastAsia" w:eastAsiaTheme="minorEastAsia" w:hAnsiTheme="minorEastAsia" w:cs="宋体" w:hint="eastAsia"/>
          <w:sz w:val="30"/>
          <w:szCs w:val="30"/>
        </w:rPr>
        <w:t>2</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续保服务方案</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3</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应急问题的处理方案及其保证措施</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4</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现场巡检、远程巡检计划及巡检报告情况</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5</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续保服务</w:t>
      </w:r>
      <w:r w:rsidRPr="007A3C5F">
        <w:rPr>
          <w:rFonts w:asciiTheme="minorEastAsia" w:eastAsiaTheme="minorEastAsia" w:hAnsiTheme="minorEastAsia" w:cs="宋体"/>
          <w:sz w:val="30"/>
          <w:szCs w:val="30"/>
        </w:rPr>
        <w:t>质量控制及质量保证措施</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30"/>
        <w:numPr>
          <w:ilvl w:val="2"/>
          <w:numId w:val="0"/>
        </w:numPr>
        <w:tabs>
          <w:tab w:val="left" w:pos="780"/>
        </w:tabs>
        <w:autoSpaceDN w:val="0"/>
        <w:spacing w:before="0" w:after="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w:t>
      </w: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 xml:space="preserve">4 </w:t>
      </w:r>
      <w:r w:rsidRPr="007A3C5F">
        <w:rPr>
          <w:rFonts w:asciiTheme="minorEastAsia" w:eastAsiaTheme="minorEastAsia" w:hAnsiTheme="minorEastAsia" w:cs="宋体" w:hint="eastAsia"/>
          <w:sz w:val="30"/>
          <w:szCs w:val="30"/>
        </w:rPr>
        <w:t>物流信息系统软硬件运营维护</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采购人</w:t>
      </w:r>
      <w:r w:rsidRPr="007A3C5F">
        <w:rPr>
          <w:rFonts w:asciiTheme="minorEastAsia" w:eastAsiaTheme="minorEastAsia" w:hAnsiTheme="minorEastAsia" w:cs="宋体" w:hint="eastAsia"/>
          <w:sz w:val="30"/>
          <w:szCs w:val="30"/>
        </w:rPr>
        <w:t>目前拥有滨江电信IDC托管机柜</w:t>
      </w:r>
      <w:r w:rsidRPr="007A3C5F">
        <w:rPr>
          <w:rFonts w:asciiTheme="minorEastAsia" w:eastAsiaTheme="minorEastAsia" w:hAnsiTheme="minorEastAsia" w:cs="宋体"/>
          <w:sz w:val="30"/>
          <w:szCs w:val="30"/>
        </w:rPr>
        <w:t>18</w:t>
      </w:r>
      <w:r w:rsidRPr="007A3C5F">
        <w:rPr>
          <w:rFonts w:asciiTheme="minorEastAsia" w:eastAsiaTheme="minorEastAsia" w:hAnsiTheme="minorEastAsia" w:cs="宋体" w:hint="eastAsia"/>
          <w:sz w:val="30"/>
          <w:szCs w:val="30"/>
        </w:rPr>
        <w:t>个，放置设备约</w:t>
      </w:r>
      <w:r w:rsidRPr="007A3C5F">
        <w:rPr>
          <w:rFonts w:asciiTheme="minorEastAsia" w:eastAsiaTheme="minorEastAsia" w:hAnsiTheme="minorEastAsia" w:cs="宋体"/>
          <w:sz w:val="30"/>
          <w:szCs w:val="30"/>
        </w:rPr>
        <w:t>170多</w:t>
      </w:r>
      <w:r w:rsidRPr="007A3C5F">
        <w:rPr>
          <w:rFonts w:asciiTheme="minorEastAsia" w:eastAsiaTheme="minorEastAsia" w:hAnsiTheme="minorEastAsia" w:cs="宋体" w:hint="eastAsia"/>
          <w:sz w:val="30"/>
          <w:szCs w:val="30"/>
        </w:rPr>
        <w:t>台，运行着交换系统、电子运单等多个服务于物流行业的互联网业务系统。相关的软硬件设备繁多，由不同供应商供货，部分软硬件设备已经过</w:t>
      </w:r>
      <w:proofErr w:type="gramStart"/>
      <w:r w:rsidRPr="007A3C5F">
        <w:rPr>
          <w:rFonts w:asciiTheme="minorEastAsia" w:eastAsiaTheme="minorEastAsia" w:hAnsiTheme="minorEastAsia" w:cs="宋体" w:hint="eastAsia"/>
          <w:sz w:val="30"/>
          <w:szCs w:val="30"/>
        </w:rPr>
        <w:t>保或者</w:t>
      </w:r>
      <w:proofErr w:type="gramEnd"/>
      <w:r w:rsidRPr="007A3C5F">
        <w:rPr>
          <w:rFonts w:asciiTheme="minorEastAsia" w:eastAsiaTheme="minorEastAsia" w:hAnsiTheme="minorEastAsia" w:cs="宋体" w:hint="eastAsia"/>
          <w:sz w:val="30"/>
          <w:szCs w:val="30"/>
        </w:rPr>
        <w:t>即将过保，因此要求</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能够提供专业的硬件设备运维、系统优化和应急响应等服务，配备丰富的备品备件库，具备快速的响应处理能力，保障系统实时稳定安全运行；并有高素质的技术团队，熟悉各类各级设备，能够合理整合资源，提供规划设计服务，充分发挥设备效用，促进系统健康运转。</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1</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设备</w:t>
      </w:r>
      <w:r w:rsidRPr="007A3C5F">
        <w:rPr>
          <w:rFonts w:asciiTheme="minorEastAsia" w:eastAsiaTheme="minorEastAsia" w:hAnsiTheme="minorEastAsia" w:cs="宋体" w:hint="eastAsia"/>
          <w:sz w:val="30"/>
          <w:szCs w:val="30"/>
        </w:rPr>
        <w:t>清单</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主机、存储、网络设备维护和保修清单：</w:t>
      </w:r>
    </w:p>
    <w:tbl>
      <w:tblPr>
        <w:tblW w:w="7443" w:type="dxa"/>
        <w:jc w:val="center"/>
        <w:tblLook w:val="04A0"/>
      </w:tblPr>
      <w:tblGrid>
        <w:gridCol w:w="709"/>
        <w:gridCol w:w="1985"/>
        <w:gridCol w:w="2466"/>
        <w:gridCol w:w="3216"/>
        <w:gridCol w:w="518"/>
      </w:tblGrid>
      <w:tr w:rsidR="008C0A9C" w:rsidRPr="007A3C5F" w:rsidTr="00AC4962">
        <w:trPr>
          <w:trHeight w:val="405"/>
          <w:jc w:val="center"/>
        </w:trPr>
        <w:tc>
          <w:tcPr>
            <w:tcW w:w="70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C0A9C" w:rsidRPr="007A3C5F" w:rsidRDefault="008C0A9C" w:rsidP="00AC4962">
            <w:pPr>
              <w:widowControl/>
              <w:jc w:val="center"/>
              <w:rPr>
                <w:rFonts w:asciiTheme="minorEastAsia" w:eastAsiaTheme="minorEastAsia" w:hAnsiTheme="minorEastAsia" w:cs="Arial"/>
                <w:b/>
                <w:bCs/>
                <w:kern w:val="0"/>
                <w:sz w:val="30"/>
                <w:szCs w:val="30"/>
              </w:rPr>
            </w:pPr>
            <w:r w:rsidRPr="007A3C5F">
              <w:rPr>
                <w:rFonts w:asciiTheme="minorEastAsia" w:eastAsiaTheme="minorEastAsia" w:hAnsiTheme="minorEastAsia" w:cs="Arial" w:hint="eastAsia"/>
                <w:b/>
                <w:bCs/>
                <w:kern w:val="0"/>
                <w:sz w:val="30"/>
                <w:szCs w:val="30"/>
              </w:rPr>
              <w:t>序号</w:t>
            </w:r>
          </w:p>
        </w:tc>
        <w:tc>
          <w:tcPr>
            <w:tcW w:w="1985" w:type="dxa"/>
            <w:tcBorders>
              <w:top w:val="single" w:sz="4" w:space="0" w:color="auto"/>
              <w:left w:val="nil"/>
              <w:bottom w:val="single" w:sz="4" w:space="0" w:color="auto"/>
              <w:right w:val="single" w:sz="4" w:space="0" w:color="auto"/>
            </w:tcBorders>
            <w:shd w:val="clear" w:color="000000" w:fill="auto"/>
            <w:vAlign w:val="center"/>
            <w:hideMark/>
          </w:tcPr>
          <w:p w:rsidR="008C0A9C" w:rsidRPr="007A3C5F" w:rsidRDefault="008C0A9C" w:rsidP="00AC4962">
            <w:pPr>
              <w:widowControl/>
              <w:jc w:val="center"/>
              <w:rPr>
                <w:rFonts w:asciiTheme="minorEastAsia" w:eastAsiaTheme="minorEastAsia" w:hAnsiTheme="minorEastAsia" w:cs="Arial"/>
                <w:b/>
                <w:bCs/>
                <w:kern w:val="0"/>
                <w:sz w:val="30"/>
                <w:szCs w:val="30"/>
              </w:rPr>
            </w:pPr>
            <w:r w:rsidRPr="007A3C5F">
              <w:rPr>
                <w:rFonts w:asciiTheme="minorEastAsia" w:eastAsiaTheme="minorEastAsia" w:hAnsiTheme="minorEastAsia" w:cs="Arial" w:hint="eastAsia"/>
                <w:b/>
                <w:bCs/>
                <w:kern w:val="0"/>
                <w:sz w:val="30"/>
                <w:szCs w:val="30"/>
              </w:rPr>
              <w:t>类型</w:t>
            </w:r>
          </w:p>
        </w:tc>
        <w:tc>
          <w:tcPr>
            <w:tcW w:w="1791" w:type="dxa"/>
            <w:tcBorders>
              <w:top w:val="single" w:sz="4" w:space="0" w:color="auto"/>
              <w:left w:val="nil"/>
              <w:bottom w:val="single" w:sz="4" w:space="0" w:color="auto"/>
              <w:right w:val="single" w:sz="4" w:space="0" w:color="auto"/>
            </w:tcBorders>
            <w:shd w:val="clear" w:color="000000" w:fill="auto"/>
            <w:vAlign w:val="center"/>
            <w:hideMark/>
          </w:tcPr>
          <w:p w:rsidR="008C0A9C" w:rsidRPr="007A3C5F" w:rsidRDefault="008C0A9C" w:rsidP="00AC4962">
            <w:pPr>
              <w:widowControl/>
              <w:jc w:val="center"/>
              <w:rPr>
                <w:rFonts w:asciiTheme="minorEastAsia" w:eastAsiaTheme="minorEastAsia" w:hAnsiTheme="minorEastAsia" w:cs="Arial"/>
                <w:b/>
                <w:bCs/>
                <w:kern w:val="0"/>
                <w:sz w:val="30"/>
                <w:szCs w:val="30"/>
              </w:rPr>
            </w:pPr>
            <w:r w:rsidRPr="007A3C5F">
              <w:rPr>
                <w:rFonts w:asciiTheme="minorEastAsia" w:eastAsiaTheme="minorEastAsia" w:hAnsiTheme="minorEastAsia" w:cs="Arial" w:hint="eastAsia"/>
                <w:b/>
                <w:bCs/>
                <w:kern w:val="0"/>
                <w:sz w:val="30"/>
                <w:szCs w:val="30"/>
              </w:rPr>
              <w:t>设备型号</w:t>
            </w:r>
          </w:p>
        </w:tc>
        <w:tc>
          <w:tcPr>
            <w:tcW w:w="2316" w:type="dxa"/>
            <w:tcBorders>
              <w:top w:val="single" w:sz="4" w:space="0" w:color="auto"/>
              <w:left w:val="nil"/>
              <w:bottom w:val="single" w:sz="4" w:space="0" w:color="auto"/>
              <w:right w:val="single" w:sz="4" w:space="0" w:color="auto"/>
            </w:tcBorders>
            <w:shd w:val="clear" w:color="000000" w:fill="auto"/>
            <w:vAlign w:val="center"/>
          </w:tcPr>
          <w:p w:rsidR="008C0A9C" w:rsidRPr="007A3C5F" w:rsidRDefault="008C0A9C" w:rsidP="00AC4962">
            <w:pPr>
              <w:widowControl/>
              <w:jc w:val="center"/>
              <w:rPr>
                <w:rFonts w:asciiTheme="minorEastAsia" w:eastAsiaTheme="minorEastAsia" w:hAnsiTheme="minorEastAsia" w:cs="Arial"/>
                <w:b/>
                <w:bCs/>
                <w:kern w:val="0"/>
                <w:sz w:val="30"/>
                <w:szCs w:val="30"/>
              </w:rPr>
            </w:pPr>
            <w:r w:rsidRPr="007A3C5F">
              <w:rPr>
                <w:rFonts w:asciiTheme="minorEastAsia" w:eastAsiaTheme="minorEastAsia" w:hAnsiTheme="minorEastAsia" w:cs="Arial" w:hint="eastAsia"/>
                <w:b/>
                <w:bCs/>
                <w:kern w:val="0"/>
                <w:sz w:val="30"/>
                <w:szCs w:val="30"/>
              </w:rPr>
              <w:t>序列号</w:t>
            </w:r>
          </w:p>
        </w:tc>
        <w:tc>
          <w:tcPr>
            <w:tcW w:w="642" w:type="dxa"/>
            <w:tcBorders>
              <w:top w:val="single" w:sz="4" w:space="0" w:color="auto"/>
              <w:left w:val="nil"/>
              <w:bottom w:val="single" w:sz="4" w:space="0" w:color="auto"/>
              <w:right w:val="single" w:sz="4" w:space="0" w:color="auto"/>
            </w:tcBorders>
            <w:shd w:val="clear" w:color="000000" w:fill="auto"/>
            <w:vAlign w:val="center"/>
          </w:tcPr>
          <w:p w:rsidR="008C0A9C" w:rsidRPr="007A3C5F" w:rsidRDefault="008C0A9C" w:rsidP="00AC4962">
            <w:pPr>
              <w:widowControl/>
              <w:jc w:val="center"/>
              <w:rPr>
                <w:rFonts w:asciiTheme="minorEastAsia" w:eastAsiaTheme="minorEastAsia" w:hAnsiTheme="minorEastAsia" w:cs="Arial"/>
                <w:b/>
                <w:bCs/>
                <w:kern w:val="0"/>
                <w:sz w:val="30"/>
                <w:szCs w:val="30"/>
              </w:rPr>
            </w:pPr>
            <w:r w:rsidRPr="007A3C5F">
              <w:rPr>
                <w:rFonts w:asciiTheme="minorEastAsia" w:eastAsiaTheme="minorEastAsia" w:hAnsiTheme="minorEastAsia" w:cs="Arial" w:hint="eastAsia"/>
                <w:b/>
                <w:bCs/>
                <w:kern w:val="0"/>
                <w:sz w:val="30"/>
                <w:szCs w:val="30"/>
              </w:rPr>
              <w:t>数量</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1</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华为RH2288HV3</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2102311QGG10H5000143</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2</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华为RH2288HV3</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2102311QGG10H5000097</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3</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华为RH2285HV2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2102310LXQ10F6000113</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4</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华为RH2285HV2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2102310LXQ10F6000112</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5</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华为RH2285HV2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2102310LXQ10F6000116</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6</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华为RH2285HV2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2102310LXQ10F6000114</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7</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华为RH2285HV2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2102310LXQ10F6000117</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8</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华为RH5885V3</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2102311AJA10F6000207</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9</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华为RH5885V3</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2102311AJA10F6000206</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lastRenderedPageBreak/>
              <w:t>10</w:t>
            </w:r>
          </w:p>
        </w:tc>
        <w:tc>
          <w:tcPr>
            <w:tcW w:w="1985"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2102310LRF10FA000513</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11</w:t>
            </w:r>
          </w:p>
        </w:tc>
        <w:tc>
          <w:tcPr>
            <w:tcW w:w="1985"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2102310LRF10FA000517</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12</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2102310LRF10FA000514</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13</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2102310LRF10FA000516</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14</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2102310LRF10FA000519</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15</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2102310LRF10FA000518</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16</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2102310LRF10FA000515</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17</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2102310LRF10F6000232</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18</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2102310LRF10F6000233</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19</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2102310LRF10F6000231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20</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2102310LRF10F6000222</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21</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2102310LRF10F6000224</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22</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2102310LRF10F6000234</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23</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2102310LRF10F6000226</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24</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2102310LRF10F6000235</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25</w:t>
            </w:r>
          </w:p>
        </w:tc>
        <w:tc>
          <w:tcPr>
            <w:tcW w:w="1985"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2102310LRF10F6000220</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26</w:t>
            </w:r>
          </w:p>
        </w:tc>
        <w:tc>
          <w:tcPr>
            <w:tcW w:w="1985"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2102310LRF10F6000221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27</w:t>
            </w:r>
          </w:p>
        </w:tc>
        <w:tc>
          <w:tcPr>
            <w:tcW w:w="1985"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2102310LRF10F6000236</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28</w:t>
            </w:r>
          </w:p>
        </w:tc>
        <w:tc>
          <w:tcPr>
            <w:tcW w:w="1985"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2102310LRF10F6000225</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29</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2102310LRF10F6000229</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30</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2102310LRF10F6000227</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31</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2102310LRF10F6000228</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32</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2102310LRF10E4000329</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33</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2102310LRF10E4000328</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34</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2102310LRF10E4000326</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35</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PC服务器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华为RH2485V2</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2102310LRF10E4000327</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36</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DELL M1000e</w:t>
            </w:r>
            <w:proofErr w:type="gramStart"/>
            <w:r w:rsidRPr="007A3C5F">
              <w:rPr>
                <w:rFonts w:asciiTheme="minorEastAsia" w:eastAsiaTheme="minorEastAsia" w:hAnsiTheme="minorEastAsia" w:cs="Arial" w:hint="eastAsia"/>
                <w:color w:val="000000"/>
                <w:kern w:val="0"/>
                <w:sz w:val="30"/>
                <w:szCs w:val="30"/>
              </w:rPr>
              <w:t>刀箱</w:t>
            </w:r>
            <w:proofErr w:type="gramEnd"/>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DELL M1000e</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9JWCXX1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模块</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M6220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2RWCXX1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模块</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M6220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JQWCXX1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模块</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M5424</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5QWCXX1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模块</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M5424</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HPWCXX1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4RCG742</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J4SS342</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72SS342</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F4SS342</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FV1BYX1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FHSCXX1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1MSCXX1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DNSCXX1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3KSCXX1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3NSCXX1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JSSCXX1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H7SCXX1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793DYX1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2KSCXX1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7MSCXX1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DELL M620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5NSCXX1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37</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proofErr w:type="gramStart"/>
            <w:r w:rsidRPr="007A3C5F">
              <w:rPr>
                <w:rFonts w:asciiTheme="minorEastAsia" w:eastAsiaTheme="minorEastAsia" w:hAnsiTheme="minorEastAsia" w:cs="Arial" w:hint="eastAsia"/>
                <w:color w:val="000000"/>
                <w:kern w:val="0"/>
                <w:sz w:val="30"/>
                <w:szCs w:val="30"/>
              </w:rPr>
              <w:t>刀箱</w:t>
            </w:r>
            <w:proofErr w:type="gramEnd"/>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华为E9000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210230102810GB000932</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CH242V3</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210305681910GB000543</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CH242V3</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210305681910GB000544</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CH242V3</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210305681910GB000545</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CH242V3</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210305681910GB000542</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vMerge/>
            <w:tcBorders>
              <w:top w:val="nil"/>
              <w:left w:val="single" w:sz="4" w:space="0" w:color="auto"/>
              <w:bottom w:val="single" w:sz="4" w:space="0" w:color="000000"/>
              <w:right w:val="single" w:sz="4" w:space="0" w:color="auto"/>
            </w:tcBorders>
            <w:vAlign w:val="center"/>
            <w:hideMark/>
          </w:tcPr>
          <w:p w:rsidR="008C0A9C" w:rsidRPr="007A3C5F" w:rsidRDefault="008C0A9C" w:rsidP="00AC4962">
            <w:pPr>
              <w:widowControl/>
              <w:jc w:val="left"/>
              <w:rPr>
                <w:rFonts w:asciiTheme="minorEastAsia" w:eastAsiaTheme="minorEastAsia" w:hAnsiTheme="minorEastAsia" w:cs="Arial"/>
                <w:kern w:val="0"/>
                <w:sz w:val="30"/>
                <w:szCs w:val="30"/>
              </w:rPr>
            </w:pP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刀片服务器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CH242V3</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210305681910GB000541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38</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存储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华为VTL6900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210235G7QC10E3000005</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40</w:t>
            </w:r>
          </w:p>
        </w:tc>
        <w:tc>
          <w:tcPr>
            <w:tcW w:w="1985"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存储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华为OceanStor 18500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210235876010E4000001</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41</w:t>
            </w:r>
          </w:p>
        </w:tc>
        <w:tc>
          <w:tcPr>
            <w:tcW w:w="1985" w:type="dxa"/>
            <w:tcBorders>
              <w:top w:val="nil"/>
              <w:left w:val="nil"/>
              <w:bottom w:val="single" w:sz="4" w:space="0" w:color="auto"/>
              <w:right w:val="single" w:sz="4" w:space="0" w:color="auto"/>
            </w:tcBorders>
            <w:shd w:val="clear" w:color="000000" w:fill="FFFFFF"/>
            <w:noWrap/>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存储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华为OceanStor 18500 v3</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2102350FHK10GB000003</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42</w:t>
            </w:r>
          </w:p>
        </w:tc>
        <w:tc>
          <w:tcPr>
            <w:tcW w:w="1985"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存储</w:t>
            </w:r>
          </w:p>
        </w:tc>
        <w:tc>
          <w:tcPr>
            <w:tcW w:w="1791" w:type="dxa"/>
            <w:tcBorders>
              <w:top w:val="nil"/>
              <w:left w:val="nil"/>
              <w:bottom w:val="single" w:sz="4" w:space="0" w:color="auto"/>
              <w:right w:val="single" w:sz="4" w:space="0" w:color="auto"/>
            </w:tcBorders>
            <w:shd w:val="clear" w:color="000000" w:fill="FFFFFF"/>
            <w:vAlign w:val="center"/>
            <w:hideMark/>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华为OceanStor 18500 v3</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2102350FHK10GB000002</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43</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备份一体机连续数据保护</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nextor cs2066-8L</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GRYD1L2</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44</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负载均衡</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Array APV3600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4</w:t>
            </w:r>
            <w:r w:rsidRPr="007A3C5F">
              <w:rPr>
                <w:rFonts w:asciiTheme="minorEastAsia" w:eastAsiaTheme="minorEastAsia" w:hAnsiTheme="minorEastAsia" w:cs="Arial"/>
                <w:kern w:val="0"/>
                <w:sz w:val="30"/>
                <w:szCs w:val="30"/>
              </w:rPr>
              <w:t>5</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交换机</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华为S2710-52P-SI-AC</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4</w:t>
            </w:r>
            <w:r w:rsidRPr="007A3C5F">
              <w:rPr>
                <w:rFonts w:asciiTheme="minorEastAsia" w:eastAsiaTheme="minorEastAsia" w:hAnsiTheme="minorEastAsia" w:cs="Arial"/>
                <w:kern w:val="0"/>
                <w:sz w:val="30"/>
                <w:szCs w:val="30"/>
              </w:rPr>
              <w:t>6</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负载均衡</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Array APV3600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lastRenderedPageBreak/>
              <w:t>4</w:t>
            </w:r>
            <w:r w:rsidRPr="007A3C5F">
              <w:rPr>
                <w:rFonts w:asciiTheme="minorEastAsia" w:eastAsiaTheme="minorEastAsia" w:hAnsiTheme="minorEastAsia" w:cs="Arial"/>
                <w:kern w:val="0"/>
                <w:sz w:val="30"/>
                <w:szCs w:val="30"/>
              </w:rPr>
              <w:t>7</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交换机(光)</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华为2248</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4</w:t>
            </w:r>
            <w:r w:rsidRPr="007A3C5F">
              <w:rPr>
                <w:rFonts w:asciiTheme="minorEastAsia" w:eastAsiaTheme="minorEastAsia" w:hAnsiTheme="minorEastAsia" w:cs="Arial"/>
                <w:kern w:val="0"/>
                <w:sz w:val="30"/>
                <w:szCs w:val="30"/>
              </w:rPr>
              <w:t>8</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交换机(光)</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华为2124</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4</w:t>
            </w:r>
            <w:r w:rsidRPr="007A3C5F">
              <w:rPr>
                <w:rFonts w:asciiTheme="minorEastAsia" w:eastAsiaTheme="minorEastAsia" w:hAnsiTheme="minorEastAsia" w:cs="Arial"/>
                <w:kern w:val="0"/>
                <w:sz w:val="30"/>
                <w:szCs w:val="30"/>
              </w:rPr>
              <w:t>9</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交换机(光)</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华为2248</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5</w:t>
            </w:r>
            <w:r w:rsidRPr="007A3C5F">
              <w:rPr>
                <w:rFonts w:asciiTheme="minorEastAsia" w:eastAsiaTheme="minorEastAsia" w:hAnsiTheme="minorEastAsia" w:cs="Arial"/>
                <w:kern w:val="0"/>
                <w:sz w:val="30"/>
                <w:szCs w:val="30"/>
              </w:rPr>
              <w:t>0</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交换机(光)</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华为2124</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5</w:t>
            </w:r>
            <w:r w:rsidRPr="007A3C5F">
              <w:rPr>
                <w:rFonts w:asciiTheme="minorEastAsia" w:eastAsiaTheme="minorEastAsia" w:hAnsiTheme="minorEastAsia" w:cs="Arial"/>
                <w:kern w:val="0"/>
                <w:sz w:val="30"/>
                <w:szCs w:val="30"/>
              </w:rPr>
              <w:t>1</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交换机</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H3C S5120 Series</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5</w:t>
            </w:r>
            <w:r w:rsidRPr="007A3C5F">
              <w:rPr>
                <w:rFonts w:asciiTheme="minorEastAsia" w:eastAsiaTheme="minorEastAsia" w:hAnsiTheme="minorEastAsia" w:cs="Arial"/>
                <w:kern w:val="0"/>
                <w:sz w:val="30"/>
                <w:szCs w:val="30"/>
              </w:rPr>
              <w:t>2</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交换机</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H3C S5500 Series</w:t>
            </w:r>
            <w:r w:rsidRPr="007A3C5F">
              <w:rPr>
                <w:rFonts w:asciiTheme="minorEastAsia" w:eastAsiaTheme="minorEastAsia" w:hAnsiTheme="minorEastAsia" w:cs="Arial" w:hint="eastAsia"/>
                <w:color w:val="000000"/>
                <w:kern w:val="0"/>
                <w:sz w:val="30"/>
                <w:szCs w:val="30"/>
              </w:rPr>
              <w:br/>
              <w:t>链路接入交换机</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color w:val="000000"/>
                <w:kern w:val="0"/>
                <w:sz w:val="30"/>
                <w:szCs w:val="30"/>
              </w:rPr>
              <w:t>210235A04QH117000155</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5</w:t>
            </w:r>
            <w:r w:rsidRPr="007A3C5F">
              <w:rPr>
                <w:rFonts w:asciiTheme="minorEastAsia" w:eastAsiaTheme="minorEastAsia" w:hAnsiTheme="minorEastAsia" w:cs="Arial"/>
                <w:kern w:val="0"/>
                <w:sz w:val="30"/>
                <w:szCs w:val="30"/>
              </w:rPr>
              <w:t>3</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负载均衡</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Array SPX3000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kern w:val="0"/>
                <w:sz w:val="30"/>
                <w:szCs w:val="30"/>
              </w:rPr>
              <w:t>54</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交换机</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H3C S5500 Series</w:t>
            </w:r>
            <w:r w:rsidRPr="007A3C5F">
              <w:rPr>
                <w:rFonts w:asciiTheme="minorEastAsia" w:eastAsiaTheme="minorEastAsia" w:hAnsiTheme="minorEastAsia" w:cs="Arial" w:hint="eastAsia"/>
                <w:color w:val="000000"/>
                <w:kern w:val="0"/>
                <w:sz w:val="30"/>
                <w:szCs w:val="30"/>
              </w:rPr>
              <w:br/>
              <w:t>链路接入交换机</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color w:val="000000"/>
                <w:kern w:val="0"/>
                <w:sz w:val="30"/>
                <w:szCs w:val="30"/>
              </w:rPr>
              <w:t>210235A04QH117000178</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5</w:t>
            </w:r>
            <w:r w:rsidRPr="007A3C5F">
              <w:rPr>
                <w:rFonts w:asciiTheme="minorEastAsia" w:eastAsiaTheme="minorEastAsia" w:hAnsiTheme="minorEastAsia" w:cs="Arial"/>
                <w:kern w:val="0"/>
                <w:sz w:val="30"/>
                <w:szCs w:val="30"/>
              </w:rPr>
              <w:t>5</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负载均衡</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Array APV4600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color w:val="000000"/>
                <w:kern w:val="0"/>
                <w:sz w:val="30"/>
                <w:szCs w:val="30"/>
              </w:rPr>
              <w:t>1115S0136</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5</w:t>
            </w:r>
            <w:r w:rsidRPr="007A3C5F">
              <w:rPr>
                <w:rFonts w:asciiTheme="minorEastAsia" w:eastAsiaTheme="minorEastAsia" w:hAnsiTheme="minorEastAsia" w:cs="Arial"/>
                <w:kern w:val="0"/>
                <w:sz w:val="30"/>
                <w:szCs w:val="30"/>
              </w:rPr>
              <w:t>6</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负载均衡</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Array APV4600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color w:val="000000"/>
                <w:kern w:val="0"/>
                <w:sz w:val="30"/>
                <w:szCs w:val="30"/>
              </w:rPr>
              <w:t>1115S0138</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5</w:t>
            </w:r>
            <w:r w:rsidRPr="007A3C5F">
              <w:rPr>
                <w:rFonts w:asciiTheme="minorEastAsia" w:eastAsiaTheme="minorEastAsia" w:hAnsiTheme="minorEastAsia" w:cs="Arial"/>
                <w:kern w:val="0"/>
                <w:sz w:val="30"/>
                <w:szCs w:val="30"/>
              </w:rPr>
              <w:t>7</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交换机(光)</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Brocade 5100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5</w:t>
            </w:r>
            <w:r w:rsidRPr="007A3C5F">
              <w:rPr>
                <w:rFonts w:asciiTheme="minorEastAsia" w:eastAsiaTheme="minorEastAsia" w:hAnsiTheme="minorEastAsia" w:cs="Arial"/>
                <w:kern w:val="0"/>
                <w:sz w:val="30"/>
                <w:szCs w:val="30"/>
              </w:rPr>
              <w:t>8</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交换机</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H3C S7506E</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5</w:t>
            </w:r>
            <w:r w:rsidRPr="007A3C5F">
              <w:rPr>
                <w:rFonts w:asciiTheme="minorEastAsia" w:eastAsiaTheme="minorEastAsia" w:hAnsiTheme="minorEastAsia" w:cs="Arial"/>
                <w:kern w:val="0"/>
                <w:sz w:val="30"/>
                <w:szCs w:val="30"/>
              </w:rPr>
              <w:t>9</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交换机(光)</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Brocade 5100</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6</w:t>
            </w:r>
            <w:r w:rsidRPr="007A3C5F">
              <w:rPr>
                <w:rFonts w:asciiTheme="minorEastAsia" w:eastAsiaTheme="minorEastAsia" w:hAnsiTheme="minorEastAsia" w:cs="Arial"/>
                <w:kern w:val="0"/>
                <w:sz w:val="30"/>
                <w:szCs w:val="30"/>
              </w:rPr>
              <w:t>0</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交换机</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H3C S7506E</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color w:val="000000"/>
                <w:kern w:val="0"/>
                <w:sz w:val="30"/>
                <w:szCs w:val="30"/>
              </w:rPr>
              <w:t>210235A27QX096000097</w:t>
            </w: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6</w:t>
            </w:r>
            <w:r w:rsidRPr="007A3C5F">
              <w:rPr>
                <w:rFonts w:asciiTheme="minorEastAsia" w:eastAsiaTheme="minorEastAsia" w:hAnsiTheme="minorEastAsia" w:cs="Arial"/>
                <w:kern w:val="0"/>
                <w:sz w:val="30"/>
                <w:szCs w:val="30"/>
              </w:rPr>
              <w:t>1</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交换机</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H3C S7503E</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r w:rsidR="008C0A9C" w:rsidRPr="007A3C5F" w:rsidTr="00AC4962">
        <w:trPr>
          <w:trHeight w:val="4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C0A9C" w:rsidRPr="007A3C5F" w:rsidRDefault="008C0A9C" w:rsidP="00AC4962">
            <w:pPr>
              <w:widowControl/>
              <w:jc w:val="center"/>
              <w:rPr>
                <w:rFonts w:asciiTheme="minorEastAsia" w:eastAsiaTheme="minorEastAsia" w:hAnsiTheme="minorEastAsia" w:cs="Arial"/>
                <w:kern w:val="0"/>
                <w:sz w:val="30"/>
                <w:szCs w:val="30"/>
              </w:rPr>
            </w:pPr>
            <w:r w:rsidRPr="007A3C5F">
              <w:rPr>
                <w:rFonts w:asciiTheme="minorEastAsia" w:eastAsiaTheme="minorEastAsia" w:hAnsiTheme="minorEastAsia" w:cs="Arial" w:hint="eastAsia"/>
                <w:kern w:val="0"/>
                <w:sz w:val="30"/>
                <w:szCs w:val="30"/>
              </w:rPr>
              <w:t>6</w:t>
            </w:r>
            <w:r w:rsidRPr="007A3C5F">
              <w:rPr>
                <w:rFonts w:asciiTheme="minorEastAsia" w:eastAsiaTheme="minorEastAsia" w:hAnsiTheme="minorEastAsia" w:cs="Arial"/>
                <w:kern w:val="0"/>
                <w:sz w:val="30"/>
                <w:szCs w:val="30"/>
              </w:rPr>
              <w:t>2</w:t>
            </w:r>
          </w:p>
        </w:tc>
        <w:tc>
          <w:tcPr>
            <w:tcW w:w="1985"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交换机</w:t>
            </w:r>
          </w:p>
        </w:tc>
        <w:tc>
          <w:tcPr>
            <w:tcW w:w="1791"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H3C S7503E</w:t>
            </w:r>
          </w:p>
        </w:tc>
        <w:tc>
          <w:tcPr>
            <w:tcW w:w="2316"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p>
        </w:tc>
        <w:tc>
          <w:tcPr>
            <w:tcW w:w="642" w:type="dxa"/>
            <w:tcBorders>
              <w:top w:val="nil"/>
              <w:left w:val="nil"/>
              <w:bottom w:val="single" w:sz="4" w:space="0" w:color="auto"/>
              <w:right w:val="single" w:sz="4" w:space="0" w:color="auto"/>
            </w:tcBorders>
            <w:shd w:val="clear" w:color="000000" w:fill="FFFFFF"/>
            <w:vAlign w:val="center"/>
          </w:tcPr>
          <w:p w:rsidR="008C0A9C" w:rsidRPr="007A3C5F" w:rsidRDefault="008C0A9C" w:rsidP="00AC4962">
            <w:pPr>
              <w:widowControl/>
              <w:jc w:val="center"/>
              <w:rPr>
                <w:rFonts w:asciiTheme="minorEastAsia" w:eastAsiaTheme="minorEastAsia" w:hAnsiTheme="minorEastAsia" w:cs="Arial"/>
                <w:color w:val="000000"/>
                <w:kern w:val="0"/>
                <w:sz w:val="30"/>
                <w:szCs w:val="30"/>
              </w:rPr>
            </w:pPr>
            <w:r w:rsidRPr="007A3C5F">
              <w:rPr>
                <w:rFonts w:asciiTheme="minorEastAsia" w:eastAsiaTheme="minorEastAsia" w:hAnsiTheme="minorEastAsia" w:cs="Arial" w:hint="eastAsia"/>
                <w:color w:val="000000"/>
                <w:kern w:val="0"/>
                <w:sz w:val="30"/>
                <w:szCs w:val="30"/>
              </w:rPr>
              <w:t>1</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安全设备维护和保修清单</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hint="eastAsia"/>
          <w:b/>
          <w:sz w:val="30"/>
          <w:szCs w:val="30"/>
        </w:rPr>
        <w:t>升级服务需满足的条件</w:t>
      </w:r>
      <w:r w:rsidRPr="007A3C5F">
        <w:rPr>
          <w:rFonts w:asciiTheme="minorEastAsia" w:eastAsiaTheme="minorEastAsia" w:hAnsiTheme="minorEastAsia" w:cs="宋体" w:hint="eastAsia"/>
          <w:sz w:val="30"/>
          <w:szCs w:val="30"/>
        </w:rPr>
        <w:t>：以下所有安全设备需提供必要的系统软件升级服务，需提供规则库升级服务及其相关授权，并提供不影响业务正常运行的升级技术原厂证明）：</w:t>
      </w:r>
    </w:p>
    <w:tbl>
      <w:tblPr>
        <w:tblW w:w="8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
        <w:gridCol w:w="1564"/>
        <w:gridCol w:w="2556"/>
        <w:gridCol w:w="822"/>
        <w:gridCol w:w="992"/>
        <w:gridCol w:w="1418"/>
      </w:tblGrid>
      <w:tr w:rsidR="008C0A9C" w:rsidRPr="007A3C5F" w:rsidTr="00AC4962">
        <w:trPr>
          <w:jc w:val="center"/>
        </w:trPr>
        <w:tc>
          <w:tcPr>
            <w:tcW w:w="901"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序号</w:t>
            </w:r>
          </w:p>
        </w:tc>
        <w:tc>
          <w:tcPr>
            <w:tcW w:w="1564"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名称</w:t>
            </w:r>
          </w:p>
        </w:tc>
        <w:tc>
          <w:tcPr>
            <w:tcW w:w="2556"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型号</w:t>
            </w:r>
          </w:p>
        </w:tc>
        <w:tc>
          <w:tcPr>
            <w:tcW w:w="82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数量</w:t>
            </w:r>
          </w:p>
        </w:tc>
        <w:tc>
          <w:tcPr>
            <w:tcW w:w="99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系统软件升级</w:t>
            </w:r>
          </w:p>
        </w:tc>
        <w:tc>
          <w:tcPr>
            <w:tcW w:w="1418"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规则库升级及相关授权</w:t>
            </w:r>
          </w:p>
        </w:tc>
      </w:tr>
      <w:tr w:rsidR="008C0A9C" w:rsidRPr="007A3C5F" w:rsidTr="00AC4962">
        <w:trPr>
          <w:jc w:val="center"/>
        </w:trPr>
        <w:tc>
          <w:tcPr>
            <w:tcW w:w="901"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1564"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防火墙</w:t>
            </w:r>
          </w:p>
        </w:tc>
        <w:tc>
          <w:tcPr>
            <w:tcW w:w="2556"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TG-51130</w:t>
            </w:r>
          </w:p>
        </w:tc>
        <w:tc>
          <w:tcPr>
            <w:tcW w:w="82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99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t>
            </w:r>
          </w:p>
        </w:tc>
        <w:tc>
          <w:tcPr>
            <w:tcW w:w="1418" w:type="dxa"/>
            <w:vAlign w:val="center"/>
          </w:tcPr>
          <w:p w:rsidR="008C0A9C" w:rsidRPr="007A3C5F" w:rsidRDefault="008C0A9C" w:rsidP="00AC4962">
            <w:pPr>
              <w:pStyle w:val="p0"/>
              <w:autoSpaceDN w:val="0"/>
              <w:spacing w:line="360" w:lineRule="auto"/>
              <w:ind w:firstLine="48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t>
            </w:r>
          </w:p>
        </w:tc>
      </w:tr>
      <w:tr w:rsidR="008C0A9C" w:rsidRPr="007A3C5F" w:rsidTr="00AC4962">
        <w:trPr>
          <w:jc w:val="center"/>
        </w:trPr>
        <w:tc>
          <w:tcPr>
            <w:tcW w:w="901"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1564"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WAF</w:t>
            </w:r>
          </w:p>
        </w:tc>
        <w:tc>
          <w:tcPr>
            <w:tcW w:w="2556"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TWF-62138</w:t>
            </w:r>
          </w:p>
        </w:tc>
        <w:tc>
          <w:tcPr>
            <w:tcW w:w="82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9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t>
            </w:r>
          </w:p>
        </w:tc>
        <w:tc>
          <w:tcPr>
            <w:tcW w:w="1418" w:type="dxa"/>
            <w:vAlign w:val="center"/>
          </w:tcPr>
          <w:p w:rsidR="008C0A9C" w:rsidRPr="007A3C5F" w:rsidRDefault="008C0A9C" w:rsidP="00AC4962">
            <w:pPr>
              <w:pStyle w:val="p0"/>
              <w:autoSpaceDN w:val="0"/>
              <w:spacing w:line="360" w:lineRule="auto"/>
              <w:ind w:firstLine="48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t>
            </w:r>
          </w:p>
        </w:tc>
      </w:tr>
      <w:tr w:rsidR="008C0A9C" w:rsidRPr="007A3C5F" w:rsidTr="00AC4962">
        <w:trPr>
          <w:jc w:val="center"/>
        </w:trPr>
        <w:tc>
          <w:tcPr>
            <w:tcW w:w="901"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w:t>
            </w:r>
          </w:p>
        </w:tc>
        <w:tc>
          <w:tcPr>
            <w:tcW w:w="1564"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数据库审</w:t>
            </w:r>
            <w:r w:rsidRPr="007A3C5F">
              <w:rPr>
                <w:rFonts w:asciiTheme="minorEastAsia" w:eastAsiaTheme="minorEastAsia" w:hAnsiTheme="minorEastAsia" w:hint="eastAsia"/>
                <w:sz w:val="30"/>
                <w:szCs w:val="30"/>
              </w:rPr>
              <w:lastRenderedPageBreak/>
              <w:t>计</w:t>
            </w:r>
          </w:p>
        </w:tc>
        <w:tc>
          <w:tcPr>
            <w:tcW w:w="2556"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LOGBASE-D3600</w:t>
            </w:r>
          </w:p>
        </w:tc>
        <w:tc>
          <w:tcPr>
            <w:tcW w:w="82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9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t>
            </w:r>
          </w:p>
        </w:tc>
        <w:tc>
          <w:tcPr>
            <w:tcW w:w="1418" w:type="dxa"/>
            <w:vAlign w:val="center"/>
          </w:tcPr>
          <w:p w:rsidR="008C0A9C" w:rsidRPr="007A3C5F" w:rsidRDefault="008C0A9C" w:rsidP="00AC4962">
            <w:pPr>
              <w:pStyle w:val="p0"/>
              <w:autoSpaceDN w:val="0"/>
              <w:spacing w:line="360" w:lineRule="auto"/>
              <w:ind w:firstLine="480"/>
              <w:rPr>
                <w:rFonts w:asciiTheme="minorEastAsia" w:eastAsiaTheme="minorEastAsia" w:hAnsiTheme="minorEastAsia"/>
                <w:sz w:val="30"/>
                <w:szCs w:val="30"/>
              </w:rPr>
            </w:pPr>
          </w:p>
        </w:tc>
      </w:tr>
      <w:tr w:rsidR="008C0A9C" w:rsidRPr="007A3C5F" w:rsidTr="00AC4962">
        <w:trPr>
          <w:jc w:val="center"/>
        </w:trPr>
        <w:tc>
          <w:tcPr>
            <w:tcW w:w="901"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4</w:t>
            </w:r>
          </w:p>
        </w:tc>
        <w:tc>
          <w:tcPr>
            <w:tcW w:w="1564"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日志审计</w:t>
            </w:r>
          </w:p>
        </w:tc>
        <w:tc>
          <w:tcPr>
            <w:tcW w:w="2556"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LOGBASE-A4600</w:t>
            </w:r>
          </w:p>
        </w:tc>
        <w:tc>
          <w:tcPr>
            <w:tcW w:w="82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9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t>
            </w:r>
          </w:p>
        </w:tc>
        <w:tc>
          <w:tcPr>
            <w:tcW w:w="1418" w:type="dxa"/>
            <w:vAlign w:val="center"/>
          </w:tcPr>
          <w:p w:rsidR="008C0A9C" w:rsidRPr="007A3C5F" w:rsidRDefault="008C0A9C" w:rsidP="00AC4962">
            <w:pPr>
              <w:pStyle w:val="p0"/>
              <w:autoSpaceDN w:val="0"/>
              <w:spacing w:line="360" w:lineRule="auto"/>
              <w:ind w:firstLine="480"/>
              <w:rPr>
                <w:rFonts w:asciiTheme="minorEastAsia" w:eastAsiaTheme="minorEastAsia" w:hAnsiTheme="minorEastAsia"/>
                <w:sz w:val="30"/>
                <w:szCs w:val="30"/>
              </w:rPr>
            </w:pPr>
          </w:p>
        </w:tc>
      </w:tr>
      <w:tr w:rsidR="008C0A9C" w:rsidRPr="007A3C5F" w:rsidTr="00AC4962">
        <w:trPr>
          <w:trHeight w:val="387"/>
          <w:jc w:val="center"/>
        </w:trPr>
        <w:tc>
          <w:tcPr>
            <w:tcW w:w="901"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w:t>
            </w:r>
          </w:p>
        </w:tc>
        <w:tc>
          <w:tcPr>
            <w:tcW w:w="1564"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运维审计</w:t>
            </w:r>
          </w:p>
        </w:tc>
        <w:tc>
          <w:tcPr>
            <w:tcW w:w="2556"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LOGBASE-B4300</w:t>
            </w:r>
          </w:p>
        </w:tc>
        <w:tc>
          <w:tcPr>
            <w:tcW w:w="82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9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t>
            </w:r>
          </w:p>
        </w:tc>
        <w:tc>
          <w:tcPr>
            <w:tcW w:w="1418" w:type="dxa"/>
            <w:vAlign w:val="center"/>
          </w:tcPr>
          <w:p w:rsidR="008C0A9C" w:rsidRPr="007A3C5F" w:rsidRDefault="008C0A9C" w:rsidP="00AC4962">
            <w:pPr>
              <w:pStyle w:val="p0"/>
              <w:autoSpaceDN w:val="0"/>
              <w:spacing w:line="360" w:lineRule="auto"/>
              <w:ind w:firstLine="480"/>
              <w:rPr>
                <w:rFonts w:asciiTheme="minorEastAsia" w:eastAsiaTheme="minorEastAsia" w:hAnsiTheme="minorEastAsia"/>
                <w:sz w:val="30"/>
                <w:szCs w:val="30"/>
              </w:rPr>
            </w:pPr>
          </w:p>
        </w:tc>
      </w:tr>
      <w:tr w:rsidR="008C0A9C" w:rsidRPr="007A3C5F" w:rsidTr="00AC4962">
        <w:trPr>
          <w:jc w:val="center"/>
        </w:trPr>
        <w:tc>
          <w:tcPr>
            <w:tcW w:w="901"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w:t>
            </w:r>
          </w:p>
        </w:tc>
        <w:tc>
          <w:tcPr>
            <w:tcW w:w="1564"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流控设备</w:t>
            </w:r>
            <w:proofErr w:type="gramEnd"/>
          </w:p>
        </w:tc>
        <w:tc>
          <w:tcPr>
            <w:tcW w:w="2556"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TF-3714</w:t>
            </w:r>
          </w:p>
        </w:tc>
        <w:tc>
          <w:tcPr>
            <w:tcW w:w="82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9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t>
            </w:r>
          </w:p>
        </w:tc>
        <w:tc>
          <w:tcPr>
            <w:tcW w:w="1418" w:type="dxa"/>
            <w:vAlign w:val="center"/>
          </w:tcPr>
          <w:p w:rsidR="008C0A9C" w:rsidRPr="007A3C5F" w:rsidRDefault="008C0A9C" w:rsidP="00AC4962">
            <w:pPr>
              <w:pStyle w:val="p0"/>
              <w:autoSpaceDN w:val="0"/>
              <w:spacing w:line="360" w:lineRule="auto"/>
              <w:ind w:firstLine="48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t>
            </w:r>
          </w:p>
        </w:tc>
      </w:tr>
      <w:tr w:rsidR="008C0A9C" w:rsidRPr="007A3C5F" w:rsidTr="00AC4962">
        <w:trPr>
          <w:jc w:val="center"/>
        </w:trPr>
        <w:tc>
          <w:tcPr>
            <w:tcW w:w="901"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w:t>
            </w:r>
          </w:p>
        </w:tc>
        <w:tc>
          <w:tcPr>
            <w:tcW w:w="1564"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入侵防御设备</w:t>
            </w:r>
          </w:p>
        </w:tc>
        <w:tc>
          <w:tcPr>
            <w:tcW w:w="2556"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TOPIDP 3000(TI-51528),</w:t>
            </w:r>
            <w:r w:rsidRPr="007A3C5F">
              <w:rPr>
                <w:rFonts w:asciiTheme="minorEastAsia" w:eastAsiaTheme="minorEastAsia" w:hAnsiTheme="minorEastAsia" w:hint="eastAsia"/>
                <w:color w:val="000000"/>
                <w:sz w:val="30"/>
                <w:szCs w:val="30"/>
                <w:lang w:eastAsia="en-US" w:bidi="en-US"/>
              </w:rPr>
              <w:t xml:space="preserve"> TI-51600</w:t>
            </w:r>
          </w:p>
        </w:tc>
        <w:tc>
          <w:tcPr>
            <w:tcW w:w="82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99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t>
            </w:r>
          </w:p>
        </w:tc>
        <w:tc>
          <w:tcPr>
            <w:tcW w:w="1418" w:type="dxa"/>
            <w:vAlign w:val="center"/>
          </w:tcPr>
          <w:p w:rsidR="008C0A9C" w:rsidRPr="007A3C5F" w:rsidRDefault="008C0A9C" w:rsidP="00AC4962">
            <w:pPr>
              <w:pStyle w:val="p0"/>
              <w:autoSpaceDN w:val="0"/>
              <w:spacing w:line="360" w:lineRule="auto"/>
              <w:ind w:firstLine="48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t>
            </w:r>
          </w:p>
        </w:tc>
      </w:tr>
      <w:tr w:rsidR="008C0A9C" w:rsidRPr="007A3C5F" w:rsidTr="00AC4962">
        <w:trPr>
          <w:jc w:val="center"/>
        </w:trPr>
        <w:tc>
          <w:tcPr>
            <w:tcW w:w="901"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8</w:t>
            </w:r>
          </w:p>
        </w:tc>
        <w:tc>
          <w:tcPr>
            <w:tcW w:w="1564"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准入控制设备</w:t>
            </w:r>
          </w:p>
        </w:tc>
        <w:tc>
          <w:tcPr>
            <w:tcW w:w="2556"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ASM6303</w:t>
            </w:r>
          </w:p>
        </w:tc>
        <w:tc>
          <w:tcPr>
            <w:tcW w:w="82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992" w:type="dxa"/>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t>
            </w:r>
          </w:p>
        </w:tc>
        <w:tc>
          <w:tcPr>
            <w:tcW w:w="1418" w:type="dxa"/>
            <w:vAlign w:val="center"/>
          </w:tcPr>
          <w:p w:rsidR="008C0A9C" w:rsidRPr="007A3C5F" w:rsidRDefault="008C0A9C" w:rsidP="00AC4962">
            <w:pPr>
              <w:pStyle w:val="p0"/>
              <w:autoSpaceDN w:val="0"/>
              <w:spacing w:line="360" w:lineRule="auto"/>
              <w:ind w:firstLine="480"/>
              <w:rPr>
                <w:rFonts w:asciiTheme="minorEastAsia" w:eastAsiaTheme="minorEastAsia" w:hAnsiTheme="minorEastAsia"/>
                <w:sz w:val="30"/>
                <w:szCs w:val="30"/>
              </w:rPr>
            </w:pP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）服务要求</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（1）主机、存储、网络、安全等硬件设备的维护和保修要求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1104"/>
        <w:gridCol w:w="7288"/>
      </w:tblGrid>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序号</w:t>
            </w:r>
          </w:p>
        </w:tc>
        <w:tc>
          <w:tcPr>
            <w:tcW w:w="1134"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分项条目</w:t>
            </w:r>
          </w:p>
        </w:tc>
        <w:tc>
          <w:tcPr>
            <w:tcW w:w="7477"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具体要求</w:t>
            </w:r>
          </w:p>
        </w:tc>
      </w:tr>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1134"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日常健康检查和月度预防性维护</w:t>
            </w:r>
          </w:p>
        </w:tc>
        <w:tc>
          <w:tcPr>
            <w:tcW w:w="7477" w:type="dxa"/>
            <w:shd w:val="clear" w:color="auto" w:fill="auto"/>
            <w:vAlign w:val="center"/>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须提出保障系统设施、网络设备、安全设备、线路、正常运行的方式并形成方案，承担所有相关主机、存储、备份、网络、安全等设备的技术保障、故障处理和恢复、系统安装、故障恢复、故障设备维修、系统调试等工作。</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承诺对硬件设备实施每周7*24小时不间断的支持、响应，每日对主要设备、系统平台和应用系统至少健康检查一次并提交记录。每</w:t>
            </w:r>
            <w:r>
              <w:rPr>
                <w:rFonts w:asciiTheme="minorEastAsia" w:eastAsiaTheme="minorEastAsia" w:hAnsiTheme="minorEastAsia" w:cs="宋体" w:hint="eastAsia"/>
                <w:sz w:val="30"/>
                <w:szCs w:val="30"/>
              </w:rPr>
              <w:t>两</w:t>
            </w:r>
            <w:r w:rsidRPr="007A3C5F">
              <w:rPr>
                <w:rFonts w:asciiTheme="minorEastAsia" w:eastAsiaTheme="minorEastAsia" w:hAnsiTheme="minorEastAsia" w:cs="宋体" w:hint="eastAsia"/>
                <w:sz w:val="30"/>
                <w:szCs w:val="30"/>
              </w:rPr>
              <w:t>周至</w:t>
            </w:r>
            <w:proofErr w:type="gramStart"/>
            <w:r w:rsidRPr="007A3C5F">
              <w:rPr>
                <w:rFonts w:asciiTheme="minorEastAsia" w:eastAsiaTheme="minorEastAsia" w:hAnsiTheme="minorEastAsia" w:cs="宋体" w:hint="eastAsia"/>
                <w:sz w:val="30"/>
                <w:szCs w:val="30"/>
              </w:rPr>
              <w:t>少提供</w:t>
            </w:r>
            <w:proofErr w:type="gramEnd"/>
            <w:r w:rsidRPr="007A3C5F">
              <w:rPr>
                <w:rFonts w:asciiTheme="minorEastAsia" w:eastAsiaTheme="minorEastAsia" w:hAnsiTheme="minorEastAsia" w:cs="宋体" w:hint="eastAsia"/>
                <w:sz w:val="30"/>
                <w:szCs w:val="30"/>
              </w:rPr>
              <w:t>一次IDC机房实地巡检报告。</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每个月提供1次预防性维护服务，制定相应的定期维</w:t>
            </w:r>
            <w:r w:rsidRPr="007A3C5F">
              <w:rPr>
                <w:rFonts w:asciiTheme="minorEastAsia" w:eastAsiaTheme="minorEastAsia" w:hAnsiTheme="minorEastAsia" w:cs="宋体" w:hint="eastAsia"/>
                <w:sz w:val="30"/>
                <w:szCs w:val="30"/>
              </w:rPr>
              <w:lastRenderedPageBreak/>
              <w:t>保计划，提供维护保养报告以供采购人备案。根据每月的预防性维护服务结果，定制后续的维护建议报告，包括系统优化建议、操作步骤以及相应的安全风险分析等。</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对于采购人现有的防火墙、入侵防御、WAF、日志审计、数据库审计系统等多台安全设备，</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需提供安全设备的相关规则库进行升级，并提供原厂维保服务，出具厂商对硬件维保及上述工作内容的原厂服务承诺或购买凭证，并提供备机，在安全设备故障无法修复情况下，需在24小时内完成替换。</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需提供安全设备的配置备份服务。</w:t>
            </w:r>
          </w:p>
        </w:tc>
      </w:tr>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2</w:t>
            </w:r>
          </w:p>
        </w:tc>
        <w:tc>
          <w:tcPr>
            <w:tcW w:w="1134"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故障处理响应及要求</w:t>
            </w:r>
          </w:p>
        </w:tc>
        <w:tc>
          <w:tcPr>
            <w:tcW w:w="7477" w:type="dxa"/>
            <w:shd w:val="clear" w:color="auto" w:fill="auto"/>
            <w:vAlign w:val="center"/>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根据不同的故障级别提供相应的服务响应，具体要求如下：</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a.</w:t>
            </w:r>
            <w:r w:rsidRPr="007A3C5F">
              <w:rPr>
                <w:rFonts w:asciiTheme="minorEastAsia" w:eastAsiaTheme="minorEastAsia" w:hAnsiTheme="minorEastAsia" w:cs="宋体" w:hint="eastAsia"/>
                <w:sz w:val="30"/>
                <w:szCs w:val="30"/>
              </w:rPr>
              <w:t>当采购人的服务器及其承载的操作系统发生故障，向</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提出故障响应请求（以采购人首次通过电话等通讯工具联系</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时间点为准），</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按故障级别给予及时响应。</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b</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当采购人过保的设备发生损坏且无法当场修复时，投标人应承诺在</w:t>
            </w:r>
            <w:r w:rsidRPr="007A3C5F">
              <w:rPr>
                <w:rFonts w:asciiTheme="minorEastAsia" w:eastAsiaTheme="minorEastAsia" w:hAnsiTheme="minorEastAsia" w:cs="宋体"/>
                <w:sz w:val="30"/>
                <w:szCs w:val="30"/>
              </w:rPr>
              <w:t>24</w:t>
            </w:r>
            <w:r w:rsidRPr="007A3C5F">
              <w:rPr>
                <w:rFonts w:asciiTheme="minorEastAsia" w:eastAsiaTheme="minorEastAsia" w:hAnsiTheme="minorEastAsia" w:cs="宋体" w:hint="eastAsia"/>
                <w:sz w:val="30"/>
                <w:szCs w:val="30"/>
              </w:rPr>
              <w:t>小时内提供同等档次的备用设备顶替原设备运行，并负责将损坏设备送修，其中所发生的一切费用由</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承担。</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c.</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在对采购人的服务器进行故障诊断和恢复时，对该设备的故障处理由</w:t>
            </w:r>
            <w:r>
              <w:rPr>
                <w:rFonts w:asciiTheme="minorEastAsia" w:eastAsiaTheme="minorEastAsia" w:hAnsiTheme="minorEastAsia" w:cs="宋体" w:hint="eastAsia"/>
                <w:sz w:val="30"/>
                <w:szCs w:val="30"/>
              </w:rPr>
              <w:t>供应</w:t>
            </w:r>
            <w:proofErr w:type="gramStart"/>
            <w:r>
              <w:rPr>
                <w:rFonts w:asciiTheme="minorEastAsia" w:eastAsiaTheme="minorEastAsia" w:hAnsiTheme="minorEastAsia" w:cs="宋体" w:hint="eastAsia"/>
                <w:sz w:val="30"/>
                <w:szCs w:val="30"/>
              </w:rPr>
              <w:t>商</w:t>
            </w:r>
            <w:r w:rsidRPr="007A3C5F">
              <w:rPr>
                <w:rFonts w:asciiTheme="minorEastAsia" w:eastAsiaTheme="minorEastAsia" w:hAnsiTheme="minorEastAsia" w:cs="宋体" w:hint="eastAsia"/>
                <w:sz w:val="30"/>
                <w:szCs w:val="30"/>
              </w:rPr>
              <w:t>独立</w:t>
            </w:r>
            <w:proofErr w:type="gramEnd"/>
            <w:r w:rsidRPr="007A3C5F">
              <w:rPr>
                <w:rFonts w:asciiTheme="minorEastAsia" w:eastAsiaTheme="minorEastAsia" w:hAnsiTheme="minorEastAsia" w:cs="宋体" w:hint="eastAsia"/>
                <w:sz w:val="30"/>
                <w:szCs w:val="30"/>
              </w:rPr>
              <w:t>完成，未经采购人许可，</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不得借助采购人的任何资源完成上述工</w:t>
            </w:r>
            <w:r w:rsidRPr="007A3C5F">
              <w:rPr>
                <w:rFonts w:asciiTheme="minorEastAsia" w:eastAsiaTheme="minorEastAsia" w:hAnsiTheme="minorEastAsia" w:cs="宋体" w:hint="eastAsia"/>
                <w:sz w:val="30"/>
                <w:szCs w:val="30"/>
              </w:rPr>
              <w:lastRenderedPageBreak/>
              <w:t>作。且</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应承担因操作失误等造成故障扩大、数据损坏、误操作等的赔偿和安全责任。</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d</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在合同执行期内，投标人应提供以下备用设备存放于采购人指定地点，用于采购</w:t>
            </w:r>
            <w:proofErr w:type="gramStart"/>
            <w:r w:rsidRPr="007A3C5F">
              <w:rPr>
                <w:rFonts w:asciiTheme="minorEastAsia" w:eastAsiaTheme="minorEastAsia" w:hAnsiTheme="minorEastAsia" w:cs="宋体" w:hint="eastAsia"/>
                <w:sz w:val="30"/>
                <w:szCs w:val="30"/>
              </w:rPr>
              <w:t>人设备</w:t>
            </w:r>
            <w:proofErr w:type="gramEnd"/>
            <w:r w:rsidRPr="007A3C5F">
              <w:rPr>
                <w:rFonts w:asciiTheme="minorEastAsia" w:eastAsiaTheme="minorEastAsia" w:hAnsiTheme="minorEastAsia" w:cs="宋体" w:hint="eastAsia"/>
                <w:sz w:val="30"/>
                <w:szCs w:val="30"/>
              </w:rPr>
              <w:t>发生故障时的快速替换。包括但不仅限于：</w:t>
            </w:r>
          </w:p>
          <w:tbl>
            <w:tblPr>
              <w:tblW w:w="0" w:type="auto"/>
              <w:tblInd w:w="250" w:type="dxa"/>
              <w:tblLook w:val="0000"/>
            </w:tblPr>
            <w:tblGrid>
              <w:gridCol w:w="1163"/>
              <w:gridCol w:w="1798"/>
              <w:gridCol w:w="857"/>
              <w:gridCol w:w="2994"/>
            </w:tblGrid>
            <w:tr w:rsidR="008C0A9C" w:rsidRPr="007A3C5F" w:rsidTr="00AC4962">
              <w:tc>
                <w:tcPr>
                  <w:tcW w:w="1418" w:type="dxa"/>
                  <w:tcBorders>
                    <w:top w:val="single" w:sz="4" w:space="0" w:color="000000"/>
                    <w:left w:val="single" w:sz="4" w:space="0" w:color="000000"/>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名称</w:t>
                  </w:r>
                </w:p>
              </w:tc>
              <w:tc>
                <w:tcPr>
                  <w:tcW w:w="212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参数</w:t>
                  </w:r>
                </w:p>
              </w:tc>
              <w:tc>
                <w:tcPr>
                  <w:tcW w:w="992"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数量</w:t>
                  </w:r>
                </w:p>
              </w:tc>
              <w:tc>
                <w:tcPr>
                  <w:tcW w:w="373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备注</w:t>
                  </w:r>
                </w:p>
              </w:tc>
            </w:tr>
            <w:tr w:rsidR="008C0A9C" w:rsidRPr="007A3C5F" w:rsidTr="00AC4962">
              <w:tc>
                <w:tcPr>
                  <w:tcW w:w="1418" w:type="dxa"/>
                  <w:tcBorders>
                    <w:top w:val="nil"/>
                    <w:left w:val="single" w:sz="4" w:space="0" w:color="000000"/>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内存</w:t>
                  </w:r>
                </w:p>
              </w:tc>
              <w:tc>
                <w:tcPr>
                  <w:tcW w:w="212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1G</w:t>
                  </w:r>
                </w:p>
              </w:tc>
              <w:tc>
                <w:tcPr>
                  <w:tcW w:w="992"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16</w:t>
                  </w:r>
                </w:p>
              </w:tc>
              <w:tc>
                <w:tcPr>
                  <w:tcW w:w="373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支持华为RH2485 V3</w:t>
                  </w:r>
                </w:p>
              </w:tc>
            </w:tr>
            <w:tr w:rsidR="008C0A9C" w:rsidRPr="007A3C5F" w:rsidTr="00AC4962">
              <w:tc>
                <w:tcPr>
                  <w:tcW w:w="1418" w:type="dxa"/>
                  <w:tcBorders>
                    <w:top w:val="single" w:sz="4" w:space="0" w:color="000000"/>
                    <w:left w:val="single" w:sz="4" w:space="0" w:color="000000"/>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风扇模块</w:t>
                  </w:r>
                </w:p>
              </w:tc>
              <w:tc>
                <w:tcPr>
                  <w:tcW w:w="212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p>
              </w:tc>
              <w:tc>
                <w:tcPr>
                  <w:tcW w:w="992"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373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支持华为服务器</w:t>
                  </w:r>
                </w:p>
              </w:tc>
            </w:tr>
            <w:tr w:rsidR="008C0A9C" w:rsidRPr="007A3C5F" w:rsidTr="00AC4962">
              <w:tc>
                <w:tcPr>
                  <w:tcW w:w="1418" w:type="dxa"/>
                  <w:tcBorders>
                    <w:top w:val="single" w:sz="4" w:space="0" w:color="000000"/>
                    <w:left w:val="single" w:sz="4" w:space="0" w:color="000000"/>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电源模块</w:t>
                  </w:r>
                </w:p>
              </w:tc>
              <w:tc>
                <w:tcPr>
                  <w:tcW w:w="212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p>
              </w:tc>
              <w:tc>
                <w:tcPr>
                  <w:tcW w:w="992"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373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支持华为服务器</w:t>
                  </w:r>
                </w:p>
              </w:tc>
            </w:tr>
            <w:tr w:rsidR="008C0A9C" w:rsidRPr="007A3C5F" w:rsidTr="00AC4962">
              <w:tc>
                <w:tcPr>
                  <w:tcW w:w="1418" w:type="dxa"/>
                  <w:tcBorders>
                    <w:top w:val="single" w:sz="4" w:space="0" w:color="000000"/>
                    <w:left w:val="single" w:sz="4" w:space="0" w:color="000000"/>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稳压模块</w:t>
                  </w:r>
                </w:p>
              </w:tc>
              <w:tc>
                <w:tcPr>
                  <w:tcW w:w="212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p>
              </w:tc>
              <w:tc>
                <w:tcPr>
                  <w:tcW w:w="992"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373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支持华为服务器</w:t>
                  </w:r>
                </w:p>
              </w:tc>
            </w:tr>
            <w:tr w:rsidR="008C0A9C" w:rsidRPr="007A3C5F" w:rsidTr="00AC4962">
              <w:tc>
                <w:tcPr>
                  <w:tcW w:w="1418" w:type="dxa"/>
                  <w:tcBorders>
                    <w:top w:val="single" w:sz="4" w:space="0" w:color="000000"/>
                    <w:left w:val="single" w:sz="4" w:space="0" w:color="000000"/>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网络设备</w:t>
                  </w:r>
                </w:p>
              </w:tc>
              <w:tc>
                <w:tcPr>
                  <w:tcW w:w="212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48口交换机</w:t>
                  </w:r>
                </w:p>
              </w:tc>
              <w:tc>
                <w:tcPr>
                  <w:tcW w:w="992"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373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三层交换机</w:t>
                  </w:r>
                </w:p>
              </w:tc>
            </w:tr>
            <w:tr w:rsidR="008C0A9C" w:rsidRPr="007A3C5F" w:rsidTr="00AC4962">
              <w:tc>
                <w:tcPr>
                  <w:tcW w:w="1418" w:type="dxa"/>
                  <w:tcBorders>
                    <w:top w:val="single" w:sz="4" w:space="0" w:color="000000"/>
                    <w:left w:val="single" w:sz="4" w:space="0" w:color="000000"/>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网络设备</w:t>
                  </w:r>
                </w:p>
              </w:tc>
              <w:tc>
                <w:tcPr>
                  <w:tcW w:w="212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24口交换机</w:t>
                  </w:r>
                </w:p>
              </w:tc>
              <w:tc>
                <w:tcPr>
                  <w:tcW w:w="992"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373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p>
              </w:tc>
            </w:tr>
            <w:tr w:rsidR="008C0A9C" w:rsidRPr="007A3C5F" w:rsidTr="00AC4962">
              <w:tc>
                <w:tcPr>
                  <w:tcW w:w="1418" w:type="dxa"/>
                  <w:tcBorders>
                    <w:top w:val="single" w:sz="4" w:space="0" w:color="000000"/>
                    <w:left w:val="single" w:sz="4" w:space="0" w:color="000000"/>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耗材</w:t>
                  </w:r>
                </w:p>
              </w:tc>
              <w:tc>
                <w:tcPr>
                  <w:tcW w:w="212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键盘、鼠标 、内存</w:t>
                  </w:r>
                </w:p>
              </w:tc>
              <w:tc>
                <w:tcPr>
                  <w:tcW w:w="992"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18</w:t>
                  </w:r>
                </w:p>
              </w:tc>
              <w:tc>
                <w:tcPr>
                  <w:tcW w:w="3736" w:type="dxa"/>
                  <w:tcBorders>
                    <w:top w:val="single" w:sz="4" w:space="0" w:color="000000"/>
                    <w:left w:val="nil"/>
                    <w:bottom w:val="single" w:sz="4" w:space="0" w:color="000000"/>
                    <w:right w:val="single" w:sz="4" w:space="0" w:color="000000"/>
                  </w:tcBorders>
                  <w:vAlign w:val="center"/>
                </w:tcPr>
                <w:p w:rsidR="008C0A9C" w:rsidRPr="007A3C5F" w:rsidRDefault="008C0A9C" w:rsidP="00AC4962">
                  <w:pPr>
                    <w:pStyle w:val="p0"/>
                    <w:autoSpaceDN w:val="0"/>
                    <w:snapToGrid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无线键盘鼠标3套，无线鼠标10个，笔记本内存5根</w:t>
                  </w:r>
                </w:p>
              </w:tc>
            </w:tr>
          </w:tbl>
          <w:p w:rsidR="008C0A9C" w:rsidRPr="007A3C5F" w:rsidRDefault="008C0A9C" w:rsidP="00AC4962">
            <w:pPr>
              <w:pStyle w:val="ParaChar"/>
              <w:autoSpaceDN w:val="0"/>
              <w:ind w:firstLine="420"/>
              <w:rPr>
                <w:rFonts w:asciiTheme="minorEastAsia" w:eastAsiaTheme="minorEastAsia" w:hAnsiTheme="minorEastAsia" w:cs="宋体"/>
                <w:sz w:val="30"/>
                <w:szCs w:val="30"/>
              </w:rPr>
            </w:pP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e.</w:t>
            </w:r>
            <w:r w:rsidRPr="007A3C5F">
              <w:rPr>
                <w:rFonts w:asciiTheme="minorEastAsia" w:eastAsiaTheme="minorEastAsia" w:hAnsiTheme="minorEastAsia" w:cs="宋体" w:hint="eastAsia"/>
                <w:sz w:val="30"/>
                <w:szCs w:val="30"/>
              </w:rPr>
              <w:t>当采购人保内设备发生损坏且无法当场修复时，投标人应承</w:t>
            </w:r>
            <w:proofErr w:type="gramStart"/>
            <w:r w:rsidRPr="007A3C5F">
              <w:rPr>
                <w:rFonts w:asciiTheme="minorEastAsia" w:eastAsiaTheme="minorEastAsia" w:hAnsiTheme="minorEastAsia" w:cs="宋体" w:hint="eastAsia"/>
                <w:sz w:val="30"/>
                <w:szCs w:val="30"/>
              </w:rPr>
              <w:t>担联系</w:t>
            </w:r>
            <w:proofErr w:type="gramEnd"/>
            <w:r w:rsidRPr="007A3C5F">
              <w:rPr>
                <w:rFonts w:asciiTheme="minorEastAsia" w:eastAsiaTheme="minorEastAsia" w:hAnsiTheme="minorEastAsia" w:cs="宋体" w:hint="eastAsia"/>
                <w:sz w:val="30"/>
                <w:szCs w:val="30"/>
              </w:rPr>
              <w:t>协调责任；原有维保服务不能满足采购人规定的服务标准和要求的部分，</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应承诺负责</w:t>
            </w:r>
            <w:r w:rsidRPr="007A3C5F">
              <w:rPr>
                <w:rFonts w:asciiTheme="minorEastAsia" w:eastAsiaTheme="minorEastAsia" w:hAnsiTheme="minorEastAsia" w:cs="宋体" w:hint="eastAsia"/>
                <w:sz w:val="30"/>
                <w:szCs w:val="30"/>
              </w:rPr>
              <w:lastRenderedPageBreak/>
              <w:t>提供；故障响应</w:t>
            </w:r>
            <w:proofErr w:type="gramStart"/>
            <w:r w:rsidRPr="007A3C5F">
              <w:rPr>
                <w:rFonts w:asciiTheme="minorEastAsia" w:eastAsiaTheme="minorEastAsia" w:hAnsiTheme="minorEastAsia" w:cs="宋体" w:hint="eastAsia"/>
                <w:sz w:val="30"/>
                <w:szCs w:val="30"/>
              </w:rPr>
              <w:t>修复按</w:t>
            </w:r>
            <w:proofErr w:type="gramEnd"/>
            <w:r w:rsidRPr="007A3C5F">
              <w:rPr>
                <w:rFonts w:asciiTheme="minorEastAsia" w:eastAsiaTheme="minorEastAsia" w:hAnsiTheme="minorEastAsia" w:cs="宋体" w:hint="eastAsia"/>
                <w:sz w:val="30"/>
                <w:szCs w:val="30"/>
              </w:rPr>
              <w:t>故障级别要求执行。</w:t>
            </w:r>
          </w:p>
        </w:tc>
      </w:tr>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3</w:t>
            </w:r>
          </w:p>
        </w:tc>
        <w:tc>
          <w:tcPr>
            <w:tcW w:w="1134"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系统优化服务</w:t>
            </w:r>
          </w:p>
        </w:tc>
        <w:tc>
          <w:tcPr>
            <w:tcW w:w="7477" w:type="dxa"/>
            <w:shd w:val="clear" w:color="auto" w:fill="auto"/>
            <w:vAlign w:val="center"/>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应采购人要求，</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提供现场重新安装本招标范围内服务器所承载的操作系统的服务；</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应根据采购人要求或系统调优的需要，进行设备承载系统版本（包含大、小版本）的更新。具体要求包括：</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a</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应用系统参数优化调整。</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b.</w:t>
            </w:r>
            <w:r w:rsidRPr="007A3C5F">
              <w:rPr>
                <w:rFonts w:asciiTheme="minorEastAsia" w:eastAsiaTheme="minorEastAsia" w:hAnsiTheme="minorEastAsia" w:cs="宋体" w:hint="eastAsia"/>
                <w:sz w:val="30"/>
                <w:szCs w:val="30"/>
              </w:rPr>
              <w:t>对采购人系统进行深入的排查和梳理，查找系统中的薄弱环节以及潜在风险，并提出有效可行的应对方案。</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c</w:t>
            </w:r>
            <w:r w:rsidRPr="007A3C5F">
              <w:rPr>
                <w:rFonts w:asciiTheme="minorEastAsia" w:eastAsiaTheme="minorEastAsia" w:hAnsiTheme="minorEastAsia" w:cs="宋体"/>
                <w:sz w:val="30"/>
                <w:szCs w:val="30"/>
              </w:rPr>
              <w:t>.</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在对采购人的设备进行系统更新、优化时，应将采购人技术人员理解为对设备维修一无所知，对该设备的定期维护处理由</w:t>
            </w:r>
            <w:r>
              <w:rPr>
                <w:rFonts w:asciiTheme="minorEastAsia" w:eastAsiaTheme="minorEastAsia" w:hAnsiTheme="minorEastAsia" w:cs="宋体" w:hint="eastAsia"/>
                <w:sz w:val="30"/>
                <w:szCs w:val="30"/>
              </w:rPr>
              <w:t>供应</w:t>
            </w:r>
            <w:proofErr w:type="gramStart"/>
            <w:r>
              <w:rPr>
                <w:rFonts w:asciiTheme="minorEastAsia" w:eastAsiaTheme="minorEastAsia" w:hAnsiTheme="minorEastAsia" w:cs="宋体" w:hint="eastAsia"/>
                <w:sz w:val="30"/>
                <w:szCs w:val="30"/>
              </w:rPr>
              <w:t>商</w:t>
            </w:r>
            <w:r w:rsidRPr="007A3C5F">
              <w:rPr>
                <w:rFonts w:asciiTheme="minorEastAsia" w:eastAsiaTheme="minorEastAsia" w:hAnsiTheme="minorEastAsia" w:cs="宋体" w:hint="eastAsia"/>
                <w:sz w:val="30"/>
                <w:szCs w:val="30"/>
              </w:rPr>
              <w:t>独立</w:t>
            </w:r>
            <w:proofErr w:type="gramEnd"/>
            <w:r w:rsidRPr="007A3C5F">
              <w:rPr>
                <w:rFonts w:asciiTheme="minorEastAsia" w:eastAsiaTheme="minorEastAsia" w:hAnsiTheme="minorEastAsia" w:cs="宋体" w:hint="eastAsia"/>
                <w:sz w:val="30"/>
                <w:szCs w:val="30"/>
              </w:rPr>
              <w:t>完成，未经采购人许可，</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不得借助采购人的任何资源完成上述工作。且</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应承</w:t>
            </w:r>
            <w:proofErr w:type="gramStart"/>
            <w:r w:rsidRPr="007A3C5F">
              <w:rPr>
                <w:rFonts w:asciiTheme="minorEastAsia" w:eastAsiaTheme="minorEastAsia" w:hAnsiTheme="minorEastAsia" w:cs="宋体" w:hint="eastAsia"/>
                <w:sz w:val="30"/>
                <w:szCs w:val="30"/>
              </w:rPr>
              <w:t>担操作</w:t>
            </w:r>
            <w:proofErr w:type="gramEnd"/>
            <w:r w:rsidRPr="007A3C5F">
              <w:rPr>
                <w:rFonts w:asciiTheme="minorEastAsia" w:eastAsiaTheme="minorEastAsia" w:hAnsiTheme="minorEastAsia" w:cs="宋体" w:hint="eastAsia"/>
                <w:sz w:val="30"/>
                <w:szCs w:val="30"/>
              </w:rPr>
              <w:t>失误等造成设备故障、数据损坏、误操作等的赔偿和安全责任。</w:t>
            </w:r>
          </w:p>
          <w:p w:rsidR="008C0A9C" w:rsidRPr="007A3C5F" w:rsidRDefault="008C0A9C" w:rsidP="00AC4962">
            <w:pPr>
              <w:pStyle w:val="ParaChar"/>
              <w:autoSpaceDN w:val="0"/>
              <w:ind w:firstLine="420"/>
              <w:rPr>
                <w:rFonts w:asciiTheme="minorEastAsia" w:eastAsiaTheme="minorEastAsia" w:hAnsiTheme="minorEastAsia"/>
                <w:sz w:val="30"/>
                <w:szCs w:val="30"/>
              </w:rPr>
            </w:pPr>
            <w:r w:rsidRPr="007A3C5F">
              <w:rPr>
                <w:rFonts w:asciiTheme="minorEastAsia" w:eastAsiaTheme="minorEastAsia" w:hAnsiTheme="minorEastAsia" w:cs="宋体" w:hint="eastAsia"/>
                <w:sz w:val="30"/>
                <w:szCs w:val="30"/>
              </w:rPr>
              <w:t>d</w:t>
            </w:r>
            <w:r w:rsidRPr="007A3C5F">
              <w:rPr>
                <w:rFonts w:asciiTheme="minorEastAsia" w:eastAsiaTheme="minorEastAsia" w:hAnsiTheme="minorEastAsia" w:cs="宋体"/>
                <w:sz w:val="30"/>
                <w:szCs w:val="30"/>
              </w:rPr>
              <w:t>.</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应每季度进行相关系统信息梳理和登记，进行容量和变更管理，并形成工作日志及档案。</w:t>
            </w:r>
          </w:p>
        </w:tc>
      </w:tr>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1134"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第三方协调及维保服务</w:t>
            </w:r>
          </w:p>
        </w:tc>
        <w:tc>
          <w:tcPr>
            <w:tcW w:w="7477" w:type="dxa"/>
            <w:shd w:val="clear" w:color="auto" w:fill="auto"/>
            <w:vAlign w:val="center"/>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须提供第三</w:t>
            </w:r>
            <w:proofErr w:type="gramStart"/>
            <w:r w:rsidRPr="007A3C5F">
              <w:rPr>
                <w:rFonts w:asciiTheme="minorEastAsia" w:eastAsiaTheme="minorEastAsia" w:hAnsiTheme="minorEastAsia" w:cs="宋体" w:hint="eastAsia"/>
                <w:sz w:val="30"/>
                <w:szCs w:val="30"/>
              </w:rPr>
              <w:t>方服务</w:t>
            </w:r>
            <w:proofErr w:type="gramEnd"/>
            <w:r w:rsidRPr="007A3C5F">
              <w:rPr>
                <w:rFonts w:asciiTheme="minorEastAsia" w:eastAsiaTheme="minorEastAsia" w:hAnsiTheme="minorEastAsia" w:cs="宋体" w:hint="eastAsia"/>
                <w:sz w:val="30"/>
                <w:szCs w:val="30"/>
              </w:rPr>
              <w:t>协调管理（负责通告、催促、陪同、跟踪第三方履行服务义务，并对第三</w:t>
            </w:r>
            <w:proofErr w:type="gramStart"/>
            <w:r w:rsidRPr="007A3C5F">
              <w:rPr>
                <w:rFonts w:asciiTheme="minorEastAsia" w:eastAsiaTheme="minorEastAsia" w:hAnsiTheme="minorEastAsia" w:cs="宋体" w:hint="eastAsia"/>
                <w:sz w:val="30"/>
                <w:szCs w:val="30"/>
              </w:rPr>
              <w:t>方服务</w:t>
            </w:r>
            <w:proofErr w:type="gramEnd"/>
            <w:r w:rsidRPr="007A3C5F">
              <w:rPr>
                <w:rFonts w:asciiTheme="minorEastAsia" w:eastAsiaTheme="minorEastAsia" w:hAnsiTheme="minorEastAsia" w:cs="宋体" w:hint="eastAsia"/>
                <w:sz w:val="30"/>
                <w:szCs w:val="30"/>
              </w:rPr>
              <w:t>厂商服务的情况进行登记和汇总）。服务范围除设备清单所列设备外还包含其他所有相关的设备、网络、应用系统等。</w:t>
            </w:r>
          </w:p>
        </w:tc>
      </w:tr>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w:t>
            </w:r>
          </w:p>
        </w:tc>
        <w:tc>
          <w:tcPr>
            <w:tcW w:w="1134"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建立/完善</w:t>
            </w:r>
            <w:r w:rsidRPr="007A3C5F">
              <w:rPr>
                <w:rFonts w:asciiTheme="minorEastAsia" w:eastAsiaTheme="minorEastAsia" w:hAnsiTheme="minorEastAsia" w:hint="eastAsia"/>
                <w:sz w:val="30"/>
                <w:szCs w:val="30"/>
              </w:rPr>
              <w:lastRenderedPageBreak/>
              <w:t>应急体系</w:t>
            </w:r>
          </w:p>
        </w:tc>
        <w:tc>
          <w:tcPr>
            <w:tcW w:w="7477" w:type="dxa"/>
            <w:shd w:val="clear" w:color="auto" w:fill="auto"/>
            <w:vAlign w:val="center"/>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lastRenderedPageBreak/>
              <w:t>供应商</w:t>
            </w:r>
            <w:r w:rsidRPr="007A3C5F">
              <w:rPr>
                <w:rFonts w:asciiTheme="minorEastAsia" w:eastAsiaTheme="minorEastAsia" w:hAnsiTheme="minorEastAsia" w:cs="宋体" w:hint="eastAsia"/>
                <w:sz w:val="30"/>
                <w:szCs w:val="30"/>
              </w:rPr>
              <w:t>应根据采购人的业务系统运行环境的实际情况建立/完善应急体系，并根据业务环境的调整做好相</w:t>
            </w:r>
            <w:r w:rsidRPr="007A3C5F">
              <w:rPr>
                <w:rFonts w:asciiTheme="minorEastAsia" w:eastAsiaTheme="minorEastAsia" w:hAnsiTheme="minorEastAsia" w:cs="宋体" w:hint="eastAsia"/>
                <w:sz w:val="30"/>
                <w:szCs w:val="30"/>
              </w:rPr>
              <w:lastRenderedPageBreak/>
              <w:t>应的更新工作。</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具体工作包含如下：</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a</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定制/完善应急预案和存储双活演练方案</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对采购人应用系统环境进行分析，建立/完善相应的应急预案并提交采购人审核。预案至少包含以下内容：</w:t>
            </w:r>
          </w:p>
          <w:p w:rsidR="008C0A9C" w:rsidRPr="007A3C5F" w:rsidRDefault="008C0A9C" w:rsidP="00AC4962">
            <w:pPr>
              <w:pStyle w:val="p0"/>
              <w:numPr>
                <w:ilvl w:val="0"/>
                <w:numId w:val="31"/>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应急体系组织及责任；</w:t>
            </w:r>
          </w:p>
          <w:p w:rsidR="008C0A9C" w:rsidRPr="007A3C5F" w:rsidRDefault="008C0A9C" w:rsidP="00AC4962">
            <w:pPr>
              <w:pStyle w:val="p0"/>
              <w:numPr>
                <w:ilvl w:val="0"/>
                <w:numId w:val="31"/>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应急处置流程；</w:t>
            </w:r>
          </w:p>
          <w:p w:rsidR="008C0A9C" w:rsidRPr="007A3C5F" w:rsidRDefault="008C0A9C" w:rsidP="00AC4962">
            <w:pPr>
              <w:pStyle w:val="p0"/>
              <w:numPr>
                <w:ilvl w:val="0"/>
                <w:numId w:val="31"/>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预警和预防机制；</w:t>
            </w:r>
          </w:p>
          <w:p w:rsidR="008C0A9C" w:rsidRPr="007A3C5F" w:rsidRDefault="008C0A9C" w:rsidP="00AC4962">
            <w:pPr>
              <w:pStyle w:val="p0"/>
              <w:numPr>
                <w:ilvl w:val="0"/>
                <w:numId w:val="31"/>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应急处置响应；</w:t>
            </w:r>
          </w:p>
          <w:p w:rsidR="008C0A9C" w:rsidRPr="007A3C5F" w:rsidRDefault="008C0A9C" w:rsidP="00AC4962">
            <w:pPr>
              <w:pStyle w:val="p0"/>
              <w:numPr>
                <w:ilvl w:val="0"/>
                <w:numId w:val="31"/>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预案的管理和完善；</w:t>
            </w:r>
          </w:p>
          <w:p w:rsidR="008C0A9C" w:rsidRPr="007A3C5F" w:rsidRDefault="008C0A9C" w:rsidP="00AC4962">
            <w:pPr>
              <w:pStyle w:val="p0"/>
              <w:numPr>
                <w:ilvl w:val="0"/>
                <w:numId w:val="31"/>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主机系统应急技术方案；</w:t>
            </w:r>
          </w:p>
          <w:p w:rsidR="008C0A9C" w:rsidRPr="007A3C5F" w:rsidRDefault="008C0A9C" w:rsidP="00AC4962">
            <w:pPr>
              <w:pStyle w:val="p0"/>
              <w:numPr>
                <w:ilvl w:val="0"/>
                <w:numId w:val="31"/>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网络系统应急技术方案；</w:t>
            </w:r>
          </w:p>
          <w:p w:rsidR="008C0A9C" w:rsidRPr="007A3C5F" w:rsidRDefault="008C0A9C" w:rsidP="00AC4962">
            <w:pPr>
              <w:pStyle w:val="p0"/>
              <w:numPr>
                <w:ilvl w:val="0"/>
                <w:numId w:val="31"/>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备份系统应急技术方案；</w:t>
            </w:r>
          </w:p>
          <w:p w:rsidR="008C0A9C" w:rsidRPr="007A3C5F" w:rsidRDefault="008C0A9C" w:rsidP="00AC4962">
            <w:pPr>
              <w:pStyle w:val="p0"/>
              <w:numPr>
                <w:ilvl w:val="0"/>
                <w:numId w:val="31"/>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存储双活演练技术方案。</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b</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应急演练</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要求至少进行</w:t>
            </w:r>
            <w:r w:rsidRPr="007A3C5F">
              <w:rPr>
                <w:rFonts w:asciiTheme="minorEastAsia" w:eastAsiaTheme="minorEastAsia" w:hAnsiTheme="minorEastAsia" w:cs="宋体"/>
                <w:sz w:val="30"/>
                <w:szCs w:val="30"/>
              </w:rPr>
              <w:t>1</w:t>
            </w:r>
            <w:r w:rsidRPr="007A3C5F">
              <w:rPr>
                <w:rFonts w:asciiTheme="minorEastAsia" w:eastAsiaTheme="minorEastAsia" w:hAnsiTheme="minorEastAsia" w:cs="宋体" w:hint="eastAsia"/>
                <w:sz w:val="30"/>
                <w:szCs w:val="30"/>
              </w:rPr>
              <w:t>次应急演练和1次存储双活演练，具体要求如下：</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故障应急和数据恢复演练至少包含以下工作内容：</w:t>
            </w:r>
          </w:p>
          <w:p w:rsidR="008C0A9C" w:rsidRPr="007A3C5F" w:rsidRDefault="008C0A9C" w:rsidP="00AC4962">
            <w:pPr>
              <w:pStyle w:val="p0"/>
              <w:numPr>
                <w:ilvl w:val="0"/>
                <w:numId w:val="32"/>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制定应急演练指导思想；</w:t>
            </w:r>
          </w:p>
          <w:p w:rsidR="008C0A9C" w:rsidRPr="007A3C5F" w:rsidRDefault="008C0A9C" w:rsidP="00AC4962">
            <w:pPr>
              <w:pStyle w:val="p0"/>
              <w:numPr>
                <w:ilvl w:val="0"/>
                <w:numId w:val="32"/>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应急演练人员组织结构；</w:t>
            </w:r>
          </w:p>
          <w:p w:rsidR="008C0A9C" w:rsidRPr="007A3C5F" w:rsidRDefault="008C0A9C" w:rsidP="00AC4962">
            <w:pPr>
              <w:pStyle w:val="p0"/>
              <w:numPr>
                <w:ilvl w:val="0"/>
                <w:numId w:val="32"/>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应急演练阶段的风险分析；</w:t>
            </w:r>
          </w:p>
          <w:p w:rsidR="008C0A9C" w:rsidRPr="007A3C5F" w:rsidRDefault="008C0A9C" w:rsidP="00AC4962">
            <w:pPr>
              <w:pStyle w:val="p0"/>
              <w:numPr>
                <w:ilvl w:val="0"/>
                <w:numId w:val="32"/>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针对各个风险点的预防措施和应急预案；</w:t>
            </w:r>
          </w:p>
          <w:p w:rsidR="008C0A9C" w:rsidRPr="007A3C5F" w:rsidRDefault="008C0A9C" w:rsidP="00AC4962">
            <w:pPr>
              <w:pStyle w:val="p0"/>
              <w:numPr>
                <w:ilvl w:val="0"/>
                <w:numId w:val="32"/>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详细演练方案，包含演练目的、演练内容、演练各阶段（演练前、演练时、演练后）计划安排、</w:t>
            </w:r>
            <w:r w:rsidRPr="007A3C5F">
              <w:rPr>
                <w:rFonts w:asciiTheme="minorEastAsia" w:eastAsiaTheme="minorEastAsia" w:hAnsiTheme="minorEastAsia" w:hint="eastAsia"/>
                <w:sz w:val="30"/>
                <w:szCs w:val="30"/>
              </w:rPr>
              <w:lastRenderedPageBreak/>
              <w:t>各个时间节点、各阶段详细步骤，以及各阶段的明确要求。</w:t>
            </w:r>
          </w:p>
          <w:p w:rsidR="008C0A9C" w:rsidRPr="007A3C5F" w:rsidRDefault="008C0A9C" w:rsidP="00AC4962">
            <w:pPr>
              <w:pStyle w:val="p0"/>
              <w:numPr>
                <w:ilvl w:val="0"/>
                <w:numId w:val="32"/>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对演练情况进行总结，针对演练中出现的问题及时上报并整改，最后</w:t>
            </w:r>
            <w:proofErr w:type="gramStart"/>
            <w:r w:rsidRPr="007A3C5F">
              <w:rPr>
                <w:rFonts w:asciiTheme="minorEastAsia" w:eastAsiaTheme="minorEastAsia" w:hAnsiTheme="minorEastAsia" w:hint="eastAsia"/>
                <w:sz w:val="30"/>
                <w:szCs w:val="30"/>
              </w:rPr>
              <w:t>各资料</w:t>
            </w:r>
            <w:proofErr w:type="gramEnd"/>
            <w:r w:rsidRPr="007A3C5F">
              <w:rPr>
                <w:rFonts w:asciiTheme="minorEastAsia" w:eastAsiaTheme="minorEastAsia" w:hAnsiTheme="minorEastAsia" w:hint="eastAsia"/>
                <w:sz w:val="30"/>
                <w:szCs w:val="30"/>
              </w:rPr>
              <w:t>归档。</w:t>
            </w:r>
          </w:p>
          <w:p w:rsidR="008C0A9C" w:rsidRPr="007A3C5F" w:rsidRDefault="008C0A9C" w:rsidP="00AC4962">
            <w:pPr>
              <w:pStyle w:val="p0"/>
              <w:autoSpaceDN w:val="0"/>
              <w:spacing w:line="360" w:lineRule="auto"/>
              <w:ind w:firstLine="372"/>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存储双活演练至少包含以下工作内容：</w:t>
            </w:r>
          </w:p>
          <w:p w:rsidR="008C0A9C" w:rsidRPr="007A3C5F" w:rsidRDefault="008C0A9C" w:rsidP="00AC4962">
            <w:pPr>
              <w:pStyle w:val="p0"/>
              <w:numPr>
                <w:ilvl w:val="0"/>
                <w:numId w:val="32"/>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制定存储双活演练指导思想；</w:t>
            </w:r>
          </w:p>
          <w:p w:rsidR="008C0A9C" w:rsidRPr="007A3C5F" w:rsidRDefault="008C0A9C" w:rsidP="00AC4962">
            <w:pPr>
              <w:pStyle w:val="p0"/>
              <w:numPr>
                <w:ilvl w:val="0"/>
                <w:numId w:val="32"/>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存储双活演练人员组织结构；</w:t>
            </w:r>
          </w:p>
          <w:p w:rsidR="008C0A9C" w:rsidRPr="007A3C5F" w:rsidRDefault="008C0A9C" w:rsidP="00AC4962">
            <w:pPr>
              <w:pStyle w:val="p0"/>
              <w:numPr>
                <w:ilvl w:val="0"/>
                <w:numId w:val="32"/>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存储双活演练阶段的风险分析；</w:t>
            </w:r>
          </w:p>
          <w:p w:rsidR="008C0A9C" w:rsidRPr="007A3C5F" w:rsidRDefault="008C0A9C" w:rsidP="00AC4962">
            <w:pPr>
              <w:pStyle w:val="p0"/>
              <w:numPr>
                <w:ilvl w:val="0"/>
                <w:numId w:val="32"/>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针对各个风险点的预防措施和应急预案；</w:t>
            </w:r>
          </w:p>
          <w:p w:rsidR="008C0A9C" w:rsidRPr="007A3C5F" w:rsidRDefault="008C0A9C" w:rsidP="00AC4962">
            <w:pPr>
              <w:pStyle w:val="p0"/>
              <w:numPr>
                <w:ilvl w:val="0"/>
                <w:numId w:val="32"/>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制定双活存储系统的详细存储双活演练方案，包含演练目的、演练内容、演练步骤、演练各阶段（演练前、演练时、演练后）计划安排、各个时间节点、各阶段详细步骤，以及各阶段的明确要求。</w:t>
            </w:r>
          </w:p>
          <w:p w:rsidR="008C0A9C" w:rsidRPr="007A3C5F" w:rsidRDefault="008C0A9C" w:rsidP="00AC4962">
            <w:pPr>
              <w:pStyle w:val="p0"/>
              <w:numPr>
                <w:ilvl w:val="0"/>
                <w:numId w:val="32"/>
              </w:numPr>
              <w:autoSpaceDN w:val="0"/>
              <w:spacing w:before="0" w:beforeAutospacing="0" w:after="0" w:afterAutospacing="0" w:line="360" w:lineRule="auto"/>
              <w:ind w:left="840"/>
              <w:jc w:val="both"/>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对演练情况进行总结，针对演练中出现的问题及时上报并整改，最后</w:t>
            </w:r>
            <w:proofErr w:type="gramStart"/>
            <w:r w:rsidRPr="007A3C5F">
              <w:rPr>
                <w:rFonts w:asciiTheme="minorEastAsia" w:eastAsiaTheme="minorEastAsia" w:hAnsiTheme="minorEastAsia" w:hint="eastAsia"/>
                <w:sz w:val="30"/>
                <w:szCs w:val="30"/>
              </w:rPr>
              <w:t>各资料</w:t>
            </w:r>
            <w:proofErr w:type="gramEnd"/>
            <w:r w:rsidRPr="007A3C5F">
              <w:rPr>
                <w:rFonts w:asciiTheme="minorEastAsia" w:eastAsiaTheme="minorEastAsia" w:hAnsiTheme="minorEastAsia" w:hint="eastAsia"/>
                <w:sz w:val="30"/>
                <w:szCs w:val="30"/>
              </w:rPr>
              <w:t>归档。</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c</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应急预案和存储双活演练的定期改进</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每个季度或者有涉及到该业务系统的改造、网络环境改造等，需要根据实际情况对应急预案进行改进。</w:t>
            </w:r>
          </w:p>
        </w:tc>
      </w:tr>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6</w:t>
            </w:r>
          </w:p>
        </w:tc>
        <w:tc>
          <w:tcPr>
            <w:tcW w:w="1134"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设备保修服务期</w:t>
            </w:r>
          </w:p>
        </w:tc>
        <w:tc>
          <w:tcPr>
            <w:tcW w:w="7477" w:type="dxa"/>
            <w:shd w:val="clear" w:color="auto" w:fill="auto"/>
            <w:vAlign w:val="center"/>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sz w:val="30"/>
                <w:szCs w:val="30"/>
              </w:rPr>
              <w:t>自本项目合同签订并生效之日</w:t>
            </w:r>
            <w:r w:rsidRPr="007A3C5F">
              <w:rPr>
                <w:rFonts w:asciiTheme="minorEastAsia" w:eastAsiaTheme="minorEastAsia" w:hAnsiTheme="minorEastAsia" w:hint="eastAsia"/>
                <w:sz w:val="30"/>
                <w:szCs w:val="30"/>
              </w:rPr>
              <w:t>起至2021年</w:t>
            </w:r>
            <w:r>
              <w:rPr>
                <w:rFonts w:asciiTheme="minorEastAsia" w:eastAsiaTheme="minorEastAsia" w:hAnsiTheme="minorEastAsia" w:hint="eastAsia"/>
                <w:sz w:val="30"/>
                <w:szCs w:val="30"/>
              </w:rPr>
              <w:t>11月20日</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）系统软件、应用软件及业务软件运维要求</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投标人应对数据库、操作系统进行统一管理及维护，监控数据库、操作系统、中间件的运行情况；熟悉已上线的系统，承担已交接系统的运维工作，对现有系统进行优化，确保系统的稳定运行；并提供技术咨询和管理咨询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1112"/>
        <w:gridCol w:w="7278"/>
      </w:tblGrid>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序号</w:t>
            </w:r>
          </w:p>
        </w:tc>
        <w:tc>
          <w:tcPr>
            <w:tcW w:w="1134"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分项条目</w:t>
            </w:r>
          </w:p>
        </w:tc>
        <w:tc>
          <w:tcPr>
            <w:tcW w:w="7477"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具体要求</w:t>
            </w:r>
          </w:p>
        </w:tc>
      </w:tr>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1134"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系统软件运维服务</w:t>
            </w:r>
          </w:p>
        </w:tc>
        <w:tc>
          <w:tcPr>
            <w:tcW w:w="7477" w:type="dxa"/>
            <w:shd w:val="clear" w:color="auto" w:fill="auto"/>
            <w:vAlign w:val="center"/>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系统软件包括操作系统、Symantec Veritas 备份软件、Vmware虚拟化软件等硬件底层系统级别的软件。各类软件维护要求如下：</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a</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操作系统维护：对服务器CPU使用率、内存使用率、磁盘空间、系统日志进行每日巡检，并提交巡检报告；根据要求备份操作系统，一般至少每季度备份操作系统一次，统一存放。</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b</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其他软件维护：负责对其他系统软件提供运</w:t>
            </w:r>
            <w:proofErr w:type="gramStart"/>
            <w:r w:rsidRPr="007A3C5F">
              <w:rPr>
                <w:rFonts w:asciiTheme="minorEastAsia" w:eastAsiaTheme="minorEastAsia" w:hAnsiTheme="minorEastAsia" w:cs="宋体" w:hint="eastAsia"/>
                <w:sz w:val="30"/>
                <w:szCs w:val="30"/>
              </w:rPr>
              <w:t>维技术</w:t>
            </w:r>
            <w:proofErr w:type="gramEnd"/>
            <w:r w:rsidRPr="007A3C5F">
              <w:rPr>
                <w:rFonts w:asciiTheme="minorEastAsia" w:eastAsiaTheme="minorEastAsia" w:hAnsiTheme="minorEastAsia" w:cs="宋体" w:hint="eastAsia"/>
                <w:sz w:val="30"/>
                <w:szCs w:val="30"/>
              </w:rPr>
              <w:t>支持。</w:t>
            </w:r>
          </w:p>
        </w:tc>
      </w:tr>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1134"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应用软件运维服务</w:t>
            </w:r>
          </w:p>
        </w:tc>
        <w:tc>
          <w:tcPr>
            <w:tcW w:w="7477" w:type="dxa"/>
            <w:shd w:val="clear" w:color="auto" w:fill="auto"/>
            <w:vAlign w:val="center"/>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应用软件包括数据库、中间件以及其他应用系统软件，数据库包括应用系统使用的所有数据库软件，以ORACLE为主；中间件包括WebSphere，Weblogic等；以及其他FTP软件、监控软件等应用软件。各类应用软件维护要求如下：</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a</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数据库维护：每日对数据库进行日常巡检，内容包括对日志、会话数、表空间、磁盘空间等主要数据库</w:t>
            </w:r>
            <w:r w:rsidRPr="007A3C5F">
              <w:rPr>
                <w:rFonts w:asciiTheme="minorEastAsia" w:eastAsiaTheme="minorEastAsia" w:hAnsiTheme="minorEastAsia" w:cs="宋体" w:hint="eastAsia"/>
                <w:sz w:val="30"/>
                <w:szCs w:val="30"/>
              </w:rPr>
              <w:lastRenderedPageBreak/>
              <w:t>参数进行检查（需要配置监控软件）；每工作日检查数据库的备份情况，内容包括逻辑备份、</w:t>
            </w:r>
            <w:proofErr w:type="gramStart"/>
            <w:r w:rsidRPr="007A3C5F">
              <w:rPr>
                <w:rFonts w:asciiTheme="minorEastAsia" w:eastAsiaTheme="minorEastAsia" w:hAnsiTheme="minorEastAsia" w:cs="宋体" w:hint="eastAsia"/>
                <w:sz w:val="30"/>
                <w:szCs w:val="30"/>
              </w:rPr>
              <w:t>虚拟带库备份</w:t>
            </w:r>
            <w:proofErr w:type="gramEnd"/>
            <w:r w:rsidRPr="007A3C5F">
              <w:rPr>
                <w:rFonts w:asciiTheme="minorEastAsia" w:eastAsiaTheme="minorEastAsia" w:hAnsiTheme="minorEastAsia" w:cs="宋体" w:hint="eastAsia"/>
                <w:sz w:val="30"/>
                <w:szCs w:val="30"/>
              </w:rPr>
              <w:t>情况；每周对数据库进行性能监控，内容包括通过ADDM、AWR对ORACLE性能进行监控和诊断（需要配置监控软件）；对数据库进行数据备份、归档日志整理、</w:t>
            </w:r>
            <w:proofErr w:type="gramStart"/>
            <w:r w:rsidRPr="007A3C5F">
              <w:rPr>
                <w:rFonts w:asciiTheme="minorEastAsia" w:eastAsiaTheme="minorEastAsia" w:hAnsiTheme="minorEastAsia" w:cs="宋体" w:hint="eastAsia"/>
                <w:sz w:val="30"/>
                <w:szCs w:val="30"/>
              </w:rPr>
              <w:t>表空间</w:t>
            </w:r>
            <w:proofErr w:type="gramEnd"/>
            <w:r w:rsidRPr="007A3C5F">
              <w:rPr>
                <w:rFonts w:asciiTheme="minorEastAsia" w:eastAsiaTheme="minorEastAsia" w:hAnsiTheme="minorEastAsia" w:cs="宋体" w:hint="eastAsia"/>
                <w:sz w:val="30"/>
                <w:szCs w:val="30"/>
              </w:rPr>
              <w:t>维护、权限分配、异常问题处理；对数据库相关JOB进行维护；定期对数据库进行重启，以释放资源；服务期内进行不少于1次数据恢复演练。</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b.</w:t>
            </w:r>
            <w:r w:rsidRPr="007A3C5F">
              <w:rPr>
                <w:rFonts w:asciiTheme="minorEastAsia" w:eastAsiaTheme="minorEastAsia" w:hAnsiTheme="minorEastAsia" w:cs="宋体" w:hint="eastAsia"/>
                <w:sz w:val="30"/>
                <w:szCs w:val="30"/>
              </w:rPr>
              <w:t>中间件维护：对目前已用的中间件进行熟悉，了解系统的运用情况；对中间件进行常规启停操作，并进行运行状况检查；每日对核心中间件和应用日志进行检查。</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c</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其他应用软件：每日对ftp软件、监控软件等进行日常巡检；对应用软件进行常规启停操作，并进行运行状况检查。</w:t>
            </w:r>
          </w:p>
        </w:tc>
      </w:tr>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3</w:t>
            </w:r>
          </w:p>
        </w:tc>
        <w:tc>
          <w:tcPr>
            <w:tcW w:w="1134"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业务软件运维服务</w:t>
            </w:r>
          </w:p>
        </w:tc>
        <w:tc>
          <w:tcPr>
            <w:tcW w:w="7477" w:type="dxa"/>
            <w:shd w:val="clear" w:color="auto" w:fill="auto"/>
            <w:vAlign w:val="center"/>
          </w:tcPr>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业务软件包括所有业务系统，包括（但不限）交换系统、电子运单等多个业务软件。</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应按要求做好如下工作：</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a</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对所有系统进行了解和梳理，建立相关信息管理档案。</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b</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每日对业务系统进行日志检查；每周对业务系统进行备份。</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c.</w:t>
            </w:r>
            <w:r w:rsidRPr="007A3C5F">
              <w:rPr>
                <w:rFonts w:asciiTheme="minorEastAsia" w:eastAsiaTheme="minorEastAsia" w:hAnsiTheme="minorEastAsia" w:cs="宋体" w:hint="eastAsia"/>
                <w:sz w:val="30"/>
                <w:szCs w:val="30"/>
              </w:rPr>
              <w:t>建立业务软件日常维护管理流程机制（</w:t>
            </w:r>
            <w:proofErr w:type="gramStart"/>
            <w:r w:rsidRPr="007A3C5F">
              <w:rPr>
                <w:rFonts w:asciiTheme="minorEastAsia" w:eastAsiaTheme="minorEastAsia" w:hAnsiTheme="minorEastAsia" w:cs="宋体" w:hint="eastAsia"/>
                <w:sz w:val="30"/>
                <w:szCs w:val="30"/>
              </w:rPr>
              <w:t>含发布</w:t>
            </w:r>
            <w:proofErr w:type="gramEnd"/>
            <w:r w:rsidRPr="007A3C5F">
              <w:rPr>
                <w:rFonts w:asciiTheme="minorEastAsia" w:eastAsiaTheme="minorEastAsia" w:hAnsiTheme="minorEastAsia" w:cs="宋体" w:hint="eastAsia"/>
                <w:sz w:val="30"/>
                <w:szCs w:val="30"/>
              </w:rPr>
              <w:t>管理）：对已上线业务系统进行熟悉，了解部署操作；业</w:t>
            </w:r>
            <w:r w:rsidRPr="007A3C5F">
              <w:rPr>
                <w:rFonts w:asciiTheme="minorEastAsia" w:eastAsiaTheme="minorEastAsia" w:hAnsiTheme="minorEastAsia" w:cs="宋体" w:hint="eastAsia"/>
                <w:sz w:val="30"/>
                <w:szCs w:val="30"/>
              </w:rPr>
              <w:lastRenderedPageBreak/>
              <w:t>务系统交接文档和部署文档进行确认，并搭建</w:t>
            </w:r>
            <w:proofErr w:type="gramStart"/>
            <w:r w:rsidRPr="007A3C5F">
              <w:rPr>
                <w:rFonts w:asciiTheme="minorEastAsia" w:eastAsiaTheme="minorEastAsia" w:hAnsiTheme="minorEastAsia" w:cs="宋体" w:hint="eastAsia"/>
                <w:sz w:val="30"/>
                <w:szCs w:val="30"/>
              </w:rPr>
              <w:t>预发布</w:t>
            </w:r>
            <w:proofErr w:type="gramEnd"/>
            <w:r w:rsidRPr="007A3C5F">
              <w:rPr>
                <w:rFonts w:asciiTheme="minorEastAsia" w:eastAsiaTheme="minorEastAsia" w:hAnsiTheme="minorEastAsia" w:cs="宋体" w:hint="eastAsia"/>
                <w:sz w:val="30"/>
                <w:szCs w:val="30"/>
              </w:rPr>
              <w:t>环境，负责</w:t>
            </w:r>
            <w:proofErr w:type="gramStart"/>
            <w:r w:rsidRPr="007A3C5F">
              <w:rPr>
                <w:rFonts w:asciiTheme="minorEastAsia" w:eastAsiaTheme="minorEastAsia" w:hAnsiTheme="minorEastAsia" w:cs="宋体" w:hint="eastAsia"/>
                <w:sz w:val="30"/>
                <w:szCs w:val="30"/>
              </w:rPr>
              <w:t>预发布</w:t>
            </w:r>
            <w:proofErr w:type="gramEnd"/>
            <w:r w:rsidRPr="007A3C5F">
              <w:rPr>
                <w:rFonts w:asciiTheme="minorEastAsia" w:eastAsiaTheme="minorEastAsia" w:hAnsiTheme="minorEastAsia" w:cs="宋体" w:hint="eastAsia"/>
                <w:sz w:val="30"/>
                <w:szCs w:val="30"/>
              </w:rPr>
              <w:t>环境的业务系统发布；对业务系统进行常规启停操作，并进行运行状况检查。</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d</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建立业务软件故障应急处理流程机制，协同相关供应商完成故障处理；</w:t>
            </w:r>
          </w:p>
          <w:p w:rsidR="008C0A9C" w:rsidRPr="007A3C5F" w:rsidRDefault="008C0A9C" w:rsidP="00AC4962">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e.</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在项目实施期间，应按采购人要求提供发布管理服务，并协助采购人及指定机构组织协调相关运维商、开发商、设备供应商等接入单位，确保系统发布准确性、可靠性和安全性。</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）其</w:t>
      </w:r>
      <w:r w:rsidRPr="007A3C5F">
        <w:rPr>
          <w:rFonts w:asciiTheme="minorEastAsia" w:eastAsiaTheme="minorEastAsia" w:hAnsiTheme="minorEastAsia" w:cs="宋体"/>
          <w:sz w:val="30"/>
          <w:szCs w:val="30"/>
        </w:rPr>
        <w:t>它</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项目的工作内容及维护文档的提交应覆盖以下内容，电子文档是成果不可分割的部分：</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(1)设备及网络等运</w:t>
      </w:r>
      <w:proofErr w:type="gramStart"/>
      <w:r w:rsidRPr="007A3C5F">
        <w:rPr>
          <w:rFonts w:asciiTheme="minorEastAsia" w:eastAsiaTheme="minorEastAsia" w:hAnsiTheme="minorEastAsia" w:cs="宋体" w:hint="eastAsia"/>
          <w:sz w:val="30"/>
          <w:szCs w:val="30"/>
        </w:rPr>
        <w:t>维保障</w:t>
      </w:r>
      <w:proofErr w:type="gramEnd"/>
      <w:r w:rsidRPr="007A3C5F">
        <w:rPr>
          <w:rFonts w:asciiTheme="minorEastAsia" w:eastAsiaTheme="minorEastAsia" w:hAnsiTheme="minorEastAsia" w:cs="宋体" w:hint="eastAsia"/>
          <w:sz w:val="30"/>
          <w:szCs w:val="30"/>
        </w:rPr>
        <w:t>机制；</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(2)巡检报告（日报、周报）；</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(3)故障处理报告；</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(4)设备管理档案；</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(5)工作台帐及分类、汇总、统计、分析；</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(6)故障统计分析报告；</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(7)设备更换、维修报告；</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8</w:t>
      </w:r>
      <w:r w:rsidRPr="007A3C5F">
        <w:rPr>
          <w:rFonts w:asciiTheme="minorEastAsia" w:eastAsiaTheme="minorEastAsia" w:hAnsiTheme="minorEastAsia" w:cs="宋体" w:hint="eastAsia"/>
          <w:sz w:val="30"/>
          <w:szCs w:val="30"/>
        </w:rPr>
        <w:t>)各系统、设备及网络环境现状文档；</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9</w:t>
      </w:r>
      <w:r w:rsidRPr="007A3C5F">
        <w:rPr>
          <w:rFonts w:asciiTheme="minorEastAsia" w:eastAsiaTheme="minorEastAsia" w:hAnsiTheme="minorEastAsia" w:cs="宋体" w:hint="eastAsia"/>
          <w:sz w:val="30"/>
          <w:szCs w:val="30"/>
        </w:rPr>
        <w:t>)维护报告；</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w:t>
      </w:r>
      <w:r w:rsidRPr="007A3C5F">
        <w:rPr>
          <w:rFonts w:asciiTheme="minorEastAsia" w:eastAsiaTheme="minorEastAsia" w:hAnsiTheme="minorEastAsia" w:cs="宋体"/>
          <w:sz w:val="30"/>
          <w:szCs w:val="30"/>
        </w:rPr>
        <w:t>0</w:t>
      </w:r>
      <w:r w:rsidRPr="007A3C5F">
        <w:rPr>
          <w:rFonts w:asciiTheme="minorEastAsia" w:eastAsiaTheme="minorEastAsia" w:hAnsiTheme="minorEastAsia" w:cs="宋体" w:hint="eastAsia"/>
          <w:sz w:val="30"/>
          <w:szCs w:val="30"/>
        </w:rPr>
        <w:t>)数据恢复演练方案、数据恢复演练报告；</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w:t>
      </w:r>
      <w:r w:rsidRPr="007A3C5F">
        <w:rPr>
          <w:rFonts w:asciiTheme="minorEastAsia" w:eastAsiaTheme="minorEastAsia" w:hAnsiTheme="minorEastAsia" w:cs="宋体"/>
          <w:sz w:val="30"/>
          <w:szCs w:val="30"/>
        </w:rPr>
        <w:t>1</w:t>
      </w:r>
      <w:r w:rsidRPr="007A3C5F">
        <w:rPr>
          <w:rFonts w:asciiTheme="minorEastAsia" w:eastAsiaTheme="minorEastAsia" w:hAnsiTheme="minorEastAsia" w:cs="宋体" w:hint="eastAsia"/>
          <w:sz w:val="30"/>
          <w:szCs w:val="30"/>
        </w:rPr>
        <w:t>)应急演练方案、应急演练报告；</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lastRenderedPageBreak/>
        <w:t>(1</w:t>
      </w: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)存储双活演练方案、存储双活演练报告；</w:t>
      </w:r>
    </w:p>
    <w:p w:rsidR="008C0A9C" w:rsidRPr="007A3C5F" w:rsidRDefault="008C0A9C" w:rsidP="008C0A9C">
      <w:pPr>
        <w:pStyle w:val="ParaChar"/>
        <w:autoSpaceDN w:val="0"/>
        <w:ind w:firstLine="420"/>
        <w:rPr>
          <w:rFonts w:asciiTheme="minorEastAsia" w:eastAsiaTheme="minorEastAsia" w:hAnsiTheme="minorEastAsia" w:cs="宋体"/>
          <w:b/>
          <w:sz w:val="30"/>
          <w:szCs w:val="30"/>
        </w:rPr>
      </w:pPr>
    </w:p>
    <w:p w:rsidR="008C0A9C" w:rsidRPr="007A3C5F" w:rsidRDefault="008C0A9C" w:rsidP="008C0A9C">
      <w:pPr>
        <w:pStyle w:val="30"/>
        <w:numPr>
          <w:ilvl w:val="2"/>
          <w:numId w:val="0"/>
        </w:numPr>
        <w:tabs>
          <w:tab w:val="left" w:pos="780"/>
        </w:tabs>
        <w:autoSpaceDN w:val="0"/>
        <w:spacing w:before="0" w:after="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w:t>
      </w: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5</w:t>
      </w:r>
      <w:r w:rsidRPr="007A3C5F">
        <w:rPr>
          <w:rFonts w:asciiTheme="minorEastAsia" w:eastAsiaTheme="minorEastAsia" w:hAnsiTheme="minorEastAsia" w:cs="宋体" w:hint="eastAsia"/>
          <w:sz w:val="30"/>
          <w:szCs w:val="30"/>
        </w:rPr>
        <w:t>交通视频会议系统维护</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1</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设备清单</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维护范围如下：</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（1）九楼音控室POLYCOM视频会议终端（交通部）维护及操作，并进行部视频会议的保障；</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（2）四楼多功能厅POLYCOM视频会议终端（交通部）维护及操作，并进行部视频会议的保障；</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（3）配合视联网视频会议在九楼会议室召开全省交通系统会议；</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（4）配合视联网视频会议在四楼多功能厅召开全省交通系统会议；</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（5）保障部视频会议的同时，配合视联网视频会议系统将部视频会议图像声音</w:t>
      </w:r>
      <w:r>
        <w:rPr>
          <w:rFonts w:asciiTheme="minorEastAsia" w:eastAsiaTheme="minorEastAsia" w:hAnsiTheme="minorEastAsia" w:cs="宋体" w:hint="eastAsia"/>
          <w:sz w:val="30"/>
          <w:szCs w:val="30"/>
        </w:rPr>
        <w:t>通过视联网</w:t>
      </w:r>
      <w:r w:rsidRPr="007A3C5F">
        <w:rPr>
          <w:rFonts w:asciiTheme="minorEastAsia" w:eastAsiaTheme="minorEastAsia" w:hAnsiTheme="minorEastAsia" w:cs="宋体" w:hint="eastAsia"/>
          <w:sz w:val="30"/>
          <w:szCs w:val="30"/>
        </w:rPr>
        <w:t>广播至全省每个市、县的交通部门；</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（6）服务期内逐步收回原在各地区设置的华平MCU，全省共11台MCU分别安装于11个市电信IDC机房。</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）服务要求</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本项工作要求的维护服务包含且不仅仅包含以下内容：</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（1）每次召开交通部的视频会议前一天，现对视频会议终端进行检测，对相应的大屏进行开机测试，并在会议当天进行视频会议保障。</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（2）每次召开全省交通系统视频会议时，配合视联网共同保障会议。根据要求对相应的大屏进行开机测试，并在会议当天进行大屏保障。</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（3）召开交通部召开县级以上的大型视频会议时，提前一天对视</w:t>
      </w:r>
      <w:r w:rsidRPr="007A3C5F">
        <w:rPr>
          <w:rFonts w:asciiTheme="minorEastAsia" w:eastAsiaTheme="minorEastAsia" w:hAnsiTheme="minorEastAsia" w:cs="宋体" w:hint="eastAsia"/>
          <w:sz w:val="30"/>
          <w:szCs w:val="30"/>
        </w:rPr>
        <w:lastRenderedPageBreak/>
        <w:t>频会议终端进行检测，对相应的大屏进行开机测试；配合视联网视频会议系统将部视频会议图像声音广播至全省每个市、县的交通部门；并在会议当天进行大屏系统保障。</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（4）视频会议系统软件升级服务。</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（5）每次视频会议的到场技术支持服务。</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（6）备机服务，对于本项目所列设备需在维护公司内存放一定比例备机或备用件；如所列设备出现故障需要维修时，需向出现故障单位提供备机或</w:t>
      </w:r>
      <w:proofErr w:type="gramStart"/>
      <w:r w:rsidRPr="007A3C5F">
        <w:rPr>
          <w:rFonts w:asciiTheme="minorEastAsia" w:eastAsiaTheme="minorEastAsia" w:hAnsiTheme="minorEastAsia" w:cs="宋体" w:hint="eastAsia"/>
          <w:sz w:val="30"/>
          <w:szCs w:val="30"/>
        </w:rPr>
        <w:t>备用件并进行</w:t>
      </w:r>
      <w:proofErr w:type="gramEnd"/>
      <w:r w:rsidRPr="007A3C5F">
        <w:rPr>
          <w:rFonts w:asciiTheme="minorEastAsia" w:eastAsiaTheme="minorEastAsia" w:hAnsiTheme="minorEastAsia" w:cs="宋体" w:hint="eastAsia"/>
          <w:sz w:val="30"/>
          <w:szCs w:val="30"/>
        </w:rPr>
        <w:t>替换，以保证交通部视频会议系统的使用。同时，备机或备用件性能不得低于被替换设备。</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（7）如发生紧急故障，在得到用户通知后，应在1小时内做出实质性响应，2小时内</w:t>
      </w:r>
      <w:proofErr w:type="gramStart"/>
      <w:r w:rsidRPr="007A3C5F">
        <w:rPr>
          <w:rFonts w:asciiTheme="minorEastAsia" w:eastAsiaTheme="minorEastAsia" w:hAnsiTheme="minorEastAsia" w:cs="宋体" w:hint="eastAsia"/>
          <w:sz w:val="30"/>
          <w:szCs w:val="30"/>
        </w:rPr>
        <w:t>到达省</w:t>
      </w:r>
      <w:proofErr w:type="gramEnd"/>
      <w:r w:rsidRPr="007A3C5F">
        <w:rPr>
          <w:rFonts w:asciiTheme="minorEastAsia" w:eastAsiaTheme="minorEastAsia" w:hAnsiTheme="minorEastAsia" w:cs="宋体" w:hint="eastAsia"/>
          <w:sz w:val="30"/>
          <w:szCs w:val="30"/>
        </w:rPr>
        <w:t>交通运输厅现场，并在8小时内解决问题。</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（8）负责所列设备的维修工作。</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（9）提供详细的每季度维护服务报告和年度服务总结报告。</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）其</w:t>
      </w:r>
      <w:r w:rsidRPr="007A3C5F">
        <w:rPr>
          <w:rFonts w:asciiTheme="minorEastAsia" w:eastAsiaTheme="minorEastAsia" w:hAnsiTheme="minorEastAsia" w:cs="宋体"/>
          <w:sz w:val="30"/>
          <w:szCs w:val="30"/>
        </w:rPr>
        <w:t>它</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的</w:t>
      </w:r>
      <w:r w:rsidRPr="007A3C5F">
        <w:rPr>
          <w:rFonts w:asciiTheme="minorEastAsia" w:eastAsiaTheme="minorEastAsia" w:hAnsiTheme="minorEastAsia" w:cs="宋体"/>
          <w:sz w:val="30"/>
          <w:szCs w:val="30"/>
        </w:rPr>
        <w:t>服务承诺应包括以下内容：</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sz w:val="30"/>
          <w:szCs w:val="30"/>
        </w:rPr>
        <w:t>项目负责人定期拜访和采购人沟通交流项目维护工作情况。</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w:t>
      </w:r>
      <w:r w:rsidRPr="007A3C5F">
        <w:rPr>
          <w:rFonts w:asciiTheme="minorEastAsia" w:eastAsiaTheme="minorEastAsia" w:hAnsiTheme="minorEastAsia" w:cs="宋体"/>
          <w:sz w:val="30"/>
          <w:szCs w:val="30"/>
        </w:rPr>
        <w:t>项目合同期内不得随意更换维护人员，确保熟悉省交通运输</w:t>
      </w:r>
      <w:proofErr w:type="gramStart"/>
      <w:r w:rsidRPr="007A3C5F">
        <w:rPr>
          <w:rFonts w:asciiTheme="minorEastAsia" w:eastAsiaTheme="minorEastAsia" w:hAnsiTheme="minorEastAsia" w:cs="宋体"/>
          <w:sz w:val="30"/>
          <w:szCs w:val="30"/>
        </w:rPr>
        <w:t>厅维护</w:t>
      </w:r>
      <w:proofErr w:type="gramEnd"/>
      <w:r w:rsidRPr="007A3C5F">
        <w:rPr>
          <w:rFonts w:asciiTheme="minorEastAsia" w:eastAsiaTheme="minorEastAsia" w:hAnsiTheme="minorEastAsia" w:cs="宋体"/>
          <w:sz w:val="30"/>
          <w:szCs w:val="30"/>
        </w:rPr>
        <w:t>项目人员的稳定。</w:t>
      </w:r>
    </w:p>
    <w:p w:rsidR="008C0A9C" w:rsidRPr="007A3C5F" w:rsidRDefault="008C0A9C" w:rsidP="008C0A9C">
      <w:pPr>
        <w:pStyle w:val="30"/>
        <w:numPr>
          <w:ilvl w:val="2"/>
          <w:numId w:val="0"/>
        </w:numPr>
        <w:tabs>
          <w:tab w:val="left" w:pos="780"/>
        </w:tabs>
        <w:autoSpaceDN w:val="0"/>
        <w:spacing w:before="0" w:after="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w:t>
      </w: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 xml:space="preserve">6 </w:t>
      </w:r>
      <w:r w:rsidRPr="007A3C5F">
        <w:rPr>
          <w:rFonts w:asciiTheme="minorEastAsia" w:eastAsiaTheme="minorEastAsia" w:hAnsiTheme="minorEastAsia" w:cs="宋体" w:hint="eastAsia"/>
          <w:sz w:val="30"/>
          <w:szCs w:val="30"/>
        </w:rPr>
        <w:t>会议室音控及投影设备维保</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浙江省交通运输厅办公大楼九层会议室除召开厅内部会议外，还具有与省政府、交通部及省各下属交通部门进行视频会议的功能，同时还承担了省交通运输厅应急指挥中心的功能，其显示系统用于在应急状态下显示全省公路、水路、运输场站、建设工程等各类标</w:t>
      </w:r>
      <w:r w:rsidRPr="007A3C5F">
        <w:rPr>
          <w:rFonts w:asciiTheme="minorEastAsia" w:eastAsiaTheme="minorEastAsia" w:hAnsiTheme="minorEastAsia" w:cs="宋体" w:hint="eastAsia"/>
          <w:sz w:val="30"/>
          <w:szCs w:val="30"/>
        </w:rPr>
        <w:lastRenderedPageBreak/>
        <w:t>清、高清实时图像。会议室安装有4000mm*1500融合背投大屏、高清摄像机、手拉手会议系统及扩声系统等。音控室内安装有扩声系统周边设备、信号处理设备、中</w:t>
      </w:r>
      <w:proofErr w:type="gramStart"/>
      <w:r w:rsidRPr="007A3C5F">
        <w:rPr>
          <w:rFonts w:asciiTheme="minorEastAsia" w:eastAsiaTheme="minorEastAsia" w:hAnsiTheme="minorEastAsia" w:cs="宋体" w:hint="eastAsia"/>
          <w:sz w:val="30"/>
          <w:szCs w:val="30"/>
        </w:rPr>
        <w:t>控设备</w:t>
      </w:r>
      <w:proofErr w:type="gramEnd"/>
      <w:r w:rsidRPr="007A3C5F">
        <w:rPr>
          <w:rFonts w:asciiTheme="minorEastAsia" w:eastAsiaTheme="minorEastAsia" w:hAnsiTheme="minorEastAsia" w:cs="宋体" w:hint="eastAsia"/>
          <w:sz w:val="30"/>
          <w:szCs w:val="30"/>
        </w:rPr>
        <w:t>等，如音频处理器、功放、纯数字高清模块化矩阵、信号处理器等。</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为</w:t>
      </w:r>
      <w:proofErr w:type="gramStart"/>
      <w:r w:rsidRPr="007A3C5F">
        <w:rPr>
          <w:rFonts w:asciiTheme="minorEastAsia" w:eastAsiaTheme="minorEastAsia" w:hAnsiTheme="minorEastAsia" w:cs="宋体" w:hint="eastAsia"/>
          <w:sz w:val="30"/>
          <w:szCs w:val="30"/>
        </w:rPr>
        <w:t>确保省</w:t>
      </w:r>
      <w:proofErr w:type="gramEnd"/>
      <w:r w:rsidRPr="007A3C5F">
        <w:rPr>
          <w:rFonts w:asciiTheme="minorEastAsia" w:eastAsiaTheme="minorEastAsia" w:hAnsiTheme="minorEastAsia" w:cs="宋体" w:hint="eastAsia"/>
          <w:sz w:val="30"/>
          <w:szCs w:val="30"/>
        </w:rPr>
        <w:t>交通</w:t>
      </w:r>
      <w:proofErr w:type="gramStart"/>
      <w:r w:rsidRPr="007A3C5F">
        <w:rPr>
          <w:rFonts w:asciiTheme="minorEastAsia" w:eastAsiaTheme="minorEastAsia" w:hAnsiTheme="minorEastAsia" w:cs="宋体" w:hint="eastAsia"/>
          <w:sz w:val="30"/>
          <w:szCs w:val="30"/>
        </w:rPr>
        <w:t>运输厅各类</w:t>
      </w:r>
      <w:proofErr w:type="gramEnd"/>
      <w:r w:rsidRPr="007A3C5F">
        <w:rPr>
          <w:rFonts w:asciiTheme="minorEastAsia" w:eastAsiaTheme="minorEastAsia" w:hAnsiTheme="minorEastAsia" w:cs="宋体" w:hint="eastAsia"/>
          <w:sz w:val="30"/>
          <w:szCs w:val="30"/>
        </w:rPr>
        <w:t>会议正常进行，需要有专业的音视频队伍进行维护保养。</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1</w:t>
      </w:r>
      <w:r w:rsidRPr="007A3C5F">
        <w:rPr>
          <w:rFonts w:asciiTheme="minorEastAsia" w:eastAsiaTheme="minorEastAsia" w:hAnsiTheme="minorEastAsia" w:cs="宋体" w:hint="eastAsia"/>
          <w:sz w:val="30"/>
          <w:szCs w:val="30"/>
        </w:rPr>
        <w:t>）设备清单</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浙江省交通运输厅办公大楼九层会议室及音控</w:t>
      </w:r>
      <w:proofErr w:type="gramStart"/>
      <w:r w:rsidRPr="007A3C5F">
        <w:rPr>
          <w:rFonts w:asciiTheme="minorEastAsia" w:eastAsiaTheme="minorEastAsia" w:hAnsiTheme="minorEastAsia" w:cs="宋体"/>
          <w:sz w:val="30"/>
          <w:szCs w:val="30"/>
        </w:rPr>
        <w:t>室内音</w:t>
      </w:r>
      <w:proofErr w:type="gramEnd"/>
      <w:r w:rsidRPr="007A3C5F">
        <w:rPr>
          <w:rFonts w:asciiTheme="minorEastAsia" w:eastAsiaTheme="minorEastAsia" w:hAnsiTheme="minorEastAsia" w:cs="宋体"/>
          <w:sz w:val="30"/>
          <w:szCs w:val="30"/>
        </w:rPr>
        <w:t>视频设备（除视频会议终端）需</w:t>
      </w:r>
      <w:r>
        <w:rPr>
          <w:rFonts w:asciiTheme="minorEastAsia" w:eastAsiaTheme="minorEastAsia" w:hAnsiTheme="minorEastAsia" w:cs="宋体"/>
          <w:sz w:val="30"/>
          <w:szCs w:val="30"/>
        </w:rPr>
        <w:t>供应商</w:t>
      </w:r>
      <w:r w:rsidRPr="007A3C5F">
        <w:rPr>
          <w:rFonts w:asciiTheme="minorEastAsia" w:eastAsiaTheme="minorEastAsia" w:hAnsiTheme="minorEastAsia" w:cs="宋体"/>
          <w:sz w:val="30"/>
          <w:szCs w:val="30"/>
        </w:rPr>
        <w:t>提供维护保养服务</w:t>
      </w:r>
      <w:r w:rsidRPr="007A3C5F">
        <w:rPr>
          <w:rFonts w:asciiTheme="minorEastAsia" w:eastAsiaTheme="minorEastAsia" w:hAnsiTheme="minorEastAsia" w:cs="宋体" w:hint="eastAsia"/>
          <w:sz w:val="30"/>
          <w:szCs w:val="30"/>
        </w:rPr>
        <w:t>。其中，</w:t>
      </w:r>
      <w:r w:rsidRPr="007A3C5F">
        <w:rPr>
          <w:rFonts w:asciiTheme="minorEastAsia" w:eastAsiaTheme="minorEastAsia" w:hAnsiTheme="minorEastAsia" w:cs="宋体"/>
          <w:sz w:val="30"/>
          <w:szCs w:val="30"/>
        </w:rPr>
        <w:t>DP投影机的保修服务须投影机厂家提供维保技术支持。</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以下为会议室及音控室主要设备清单（但不限于此）</w:t>
      </w:r>
      <w:r w:rsidRPr="007A3C5F">
        <w:rPr>
          <w:rFonts w:asciiTheme="minorEastAsia" w:eastAsiaTheme="minorEastAsia" w:hAnsiTheme="minorEastAsia" w:cs="宋体" w:hint="eastAsia"/>
          <w:sz w:val="30"/>
          <w:szCs w:val="30"/>
        </w:rPr>
        <w:t>。</w:t>
      </w:r>
    </w:p>
    <w:tbl>
      <w:tblPr>
        <w:tblW w:w="8141" w:type="dxa"/>
        <w:jc w:val="center"/>
        <w:tblInd w:w="-230" w:type="dxa"/>
        <w:tblBorders>
          <w:top w:val="single" w:sz="4" w:space="0" w:color="auto"/>
          <w:left w:val="single" w:sz="4" w:space="0" w:color="auto"/>
          <w:bottom w:val="single" w:sz="4" w:space="0" w:color="auto"/>
          <w:right w:val="single" w:sz="4" w:space="0" w:color="auto"/>
        </w:tblBorders>
        <w:tblLayout w:type="fixed"/>
        <w:tblLook w:val="0000"/>
      </w:tblPr>
      <w:tblGrid>
        <w:gridCol w:w="529"/>
        <w:gridCol w:w="2551"/>
        <w:gridCol w:w="1276"/>
        <w:gridCol w:w="2835"/>
        <w:gridCol w:w="950"/>
      </w:tblGrid>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tabs>
                <w:tab w:val="num" w:pos="1418"/>
              </w:tabs>
              <w:snapToGrid w:val="0"/>
              <w:jc w:val="center"/>
              <w:rPr>
                <w:rFonts w:asciiTheme="minorEastAsia" w:eastAsiaTheme="minorEastAsia" w:hAnsiTheme="minorEastAsia"/>
                <w:b/>
                <w:spacing w:val="20"/>
                <w:sz w:val="30"/>
                <w:szCs w:val="30"/>
              </w:rPr>
            </w:pPr>
            <w:r w:rsidRPr="007A3C5F">
              <w:rPr>
                <w:rFonts w:asciiTheme="minorEastAsia" w:eastAsiaTheme="minorEastAsia" w:hAnsiTheme="minorEastAsia"/>
                <w:b/>
                <w:sz w:val="30"/>
                <w:szCs w:val="30"/>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tabs>
                <w:tab w:val="num" w:pos="1418"/>
              </w:tabs>
              <w:snapToGrid w:val="0"/>
              <w:jc w:val="center"/>
              <w:rPr>
                <w:rFonts w:asciiTheme="minorEastAsia" w:eastAsiaTheme="minorEastAsia" w:hAnsiTheme="minorEastAsia"/>
                <w:b/>
                <w:spacing w:val="20"/>
                <w:sz w:val="30"/>
                <w:szCs w:val="30"/>
              </w:rPr>
            </w:pPr>
            <w:r w:rsidRPr="007A3C5F">
              <w:rPr>
                <w:rFonts w:asciiTheme="minorEastAsia" w:eastAsiaTheme="minorEastAsia" w:hAnsiTheme="minorEastAsia"/>
                <w:b/>
                <w:sz w:val="30"/>
                <w:szCs w:val="30"/>
              </w:rPr>
              <w:t>设备名称</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pStyle w:val="afffffff1"/>
              <w:rPr>
                <w:rFonts w:asciiTheme="minorEastAsia" w:eastAsiaTheme="minorEastAsia" w:hAnsiTheme="minorEastAsia"/>
                <w:b/>
                <w:sz w:val="30"/>
                <w:szCs w:val="30"/>
              </w:rPr>
            </w:pPr>
            <w:r w:rsidRPr="007A3C5F">
              <w:rPr>
                <w:rFonts w:asciiTheme="minorEastAsia" w:eastAsiaTheme="minorEastAsia" w:hAnsiTheme="minorEastAsia"/>
                <w:b/>
                <w:sz w:val="30"/>
                <w:szCs w:val="30"/>
              </w:rPr>
              <w:t>品牌</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tabs>
                <w:tab w:val="num" w:pos="1418"/>
              </w:tabs>
              <w:snapToGrid w:val="0"/>
              <w:jc w:val="center"/>
              <w:rPr>
                <w:rFonts w:asciiTheme="minorEastAsia" w:eastAsiaTheme="minorEastAsia" w:hAnsiTheme="minorEastAsia"/>
                <w:b/>
                <w:spacing w:val="20"/>
                <w:sz w:val="30"/>
                <w:szCs w:val="30"/>
              </w:rPr>
            </w:pPr>
            <w:r w:rsidRPr="007A3C5F">
              <w:rPr>
                <w:rFonts w:asciiTheme="minorEastAsia" w:eastAsiaTheme="minorEastAsia" w:hAnsiTheme="minorEastAsia"/>
                <w:b/>
                <w:sz w:val="30"/>
                <w:szCs w:val="30"/>
              </w:rPr>
              <w:t>规格型号</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tabs>
                <w:tab w:val="num" w:pos="1418"/>
              </w:tabs>
              <w:snapToGrid w:val="0"/>
              <w:jc w:val="center"/>
              <w:rPr>
                <w:rFonts w:asciiTheme="minorEastAsia" w:eastAsiaTheme="minorEastAsia" w:hAnsiTheme="minorEastAsia"/>
                <w:b/>
                <w:spacing w:val="20"/>
                <w:sz w:val="30"/>
                <w:szCs w:val="30"/>
              </w:rPr>
            </w:pPr>
            <w:r w:rsidRPr="007A3C5F">
              <w:rPr>
                <w:rFonts w:asciiTheme="minorEastAsia" w:eastAsiaTheme="minorEastAsia" w:hAnsiTheme="minorEastAsia"/>
                <w:b/>
                <w:sz w:val="30"/>
                <w:szCs w:val="30"/>
              </w:rPr>
              <w:t>单位及数量</w:t>
            </w:r>
          </w:p>
        </w:tc>
      </w:tr>
      <w:tr w:rsidR="008C0A9C" w:rsidRPr="007A3C5F" w:rsidTr="00AC4962">
        <w:trPr>
          <w:jc w:val="center"/>
        </w:trPr>
        <w:tc>
          <w:tcPr>
            <w:tcW w:w="8141" w:type="dxa"/>
            <w:gridSpan w:val="5"/>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ind w:firstLine="422"/>
              <w:jc w:val="left"/>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第一部分</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高清投影机</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DP</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TITAN WUXGA 800</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2台</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背投光学屏幕</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STEWART</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1块</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3</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投影机背投专用支架</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定制</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2套</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高清摄像机</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华为</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VPC520</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1台</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kern w:val="0"/>
                <w:sz w:val="30"/>
                <w:szCs w:val="30"/>
              </w:rPr>
              <w:t>全频音箱</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kern w:val="0"/>
                <w:sz w:val="30"/>
                <w:szCs w:val="30"/>
              </w:rPr>
              <w:t>Community</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kern w:val="0"/>
                <w:sz w:val="30"/>
                <w:szCs w:val="30"/>
              </w:rPr>
              <w:t>CPL23</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4只</w:t>
            </w:r>
          </w:p>
        </w:tc>
      </w:tr>
      <w:tr w:rsidR="008C0A9C" w:rsidRPr="007A3C5F" w:rsidTr="00AC4962">
        <w:trPr>
          <w:trHeight w:val="351"/>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6</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数字会议发言系统主机</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Televic</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D-Cerno-CU</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1台</w:t>
            </w:r>
          </w:p>
        </w:tc>
      </w:tr>
      <w:tr w:rsidR="008C0A9C" w:rsidRPr="007A3C5F" w:rsidTr="00AC4962">
        <w:trPr>
          <w:trHeight w:val="351"/>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数字会议代表发言单元</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Televic</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D-Cerno-D</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11台</w:t>
            </w:r>
          </w:p>
        </w:tc>
      </w:tr>
      <w:tr w:rsidR="008C0A9C" w:rsidRPr="007A3C5F" w:rsidTr="00AC4962">
        <w:trPr>
          <w:trHeight w:val="351"/>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8</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数字会议主席发言单元</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Televic</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D-Cerno-C</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1台</w:t>
            </w:r>
          </w:p>
        </w:tc>
      </w:tr>
      <w:tr w:rsidR="008C0A9C" w:rsidRPr="007A3C5F" w:rsidTr="00AC4962">
        <w:trPr>
          <w:jc w:val="center"/>
        </w:trPr>
        <w:tc>
          <w:tcPr>
            <w:tcW w:w="8141" w:type="dxa"/>
            <w:gridSpan w:val="5"/>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ind w:firstLine="422"/>
              <w:jc w:val="left"/>
              <w:rPr>
                <w:rFonts w:asciiTheme="minorEastAsia" w:eastAsiaTheme="minorEastAsia" w:hAnsiTheme="minorEastAsia"/>
                <w:b/>
                <w:sz w:val="30"/>
                <w:szCs w:val="30"/>
              </w:rPr>
            </w:pPr>
            <w:r>
              <w:rPr>
                <w:rFonts w:asciiTheme="minorEastAsia" w:eastAsiaTheme="minorEastAsia" w:hAnsiTheme="minorEastAsia" w:hint="eastAsia"/>
                <w:b/>
                <w:bCs/>
                <w:sz w:val="30"/>
                <w:szCs w:val="30"/>
              </w:rPr>
              <w:t>第二部分</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专业等离子显示</w:t>
            </w:r>
            <w:r w:rsidRPr="007A3C5F">
              <w:rPr>
                <w:rFonts w:asciiTheme="minorEastAsia" w:eastAsiaTheme="minorEastAsia" w:hAnsiTheme="minorEastAsia"/>
                <w:sz w:val="30"/>
                <w:szCs w:val="30"/>
              </w:rPr>
              <w:lastRenderedPageBreak/>
              <w:t>器</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Panason</w:t>
            </w:r>
            <w:r w:rsidRPr="007A3C5F">
              <w:rPr>
                <w:rFonts w:asciiTheme="minorEastAsia" w:eastAsiaTheme="minorEastAsia" w:hAnsiTheme="minorEastAsia"/>
                <w:sz w:val="30"/>
                <w:szCs w:val="30"/>
              </w:rPr>
              <w:lastRenderedPageBreak/>
              <w:t>ic</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TH-103PF12C</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1台</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2</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kern w:val="0"/>
                <w:sz w:val="30"/>
                <w:szCs w:val="30"/>
              </w:rPr>
              <w:t>全频音箱</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kern w:val="0"/>
                <w:sz w:val="30"/>
                <w:szCs w:val="30"/>
              </w:rPr>
              <w:t>Community</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kern w:val="0"/>
                <w:sz w:val="30"/>
                <w:szCs w:val="30"/>
              </w:rPr>
              <w:t>CPL23</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4只</w:t>
            </w:r>
          </w:p>
        </w:tc>
      </w:tr>
      <w:tr w:rsidR="008C0A9C" w:rsidRPr="007A3C5F" w:rsidTr="00AC4962">
        <w:trPr>
          <w:jc w:val="center"/>
        </w:trPr>
        <w:tc>
          <w:tcPr>
            <w:tcW w:w="8141" w:type="dxa"/>
            <w:gridSpan w:val="5"/>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ind w:firstLine="422"/>
              <w:jc w:val="left"/>
              <w:rPr>
                <w:rFonts w:asciiTheme="minorEastAsia" w:eastAsiaTheme="minorEastAsia" w:hAnsiTheme="minorEastAsia"/>
                <w:b/>
                <w:sz w:val="30"/>
                <w:szCs w:val="30"/>
              </w:rPr>
            </w:pPr>
            <w:r>
              <w:rPr>
                <w:rFonts w:asciiTheme="minorEastAsia" w:eastAsiaTheme="minorEastAsia" w:hAnsiTheme="minorEastAsia" w:hint="eastAsia"/>
                <w:b/>
                <w:sz w:val="30"/>
                <w:szCs w:val="30"/>
              </w:rPr>
              <w:t>第三部分</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信号处理器</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DIGIBIRD</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DB-BB1000</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1台</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纯数字高清模块化矩阵</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Gefen</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widowControl/>
              <w:jc w:val="center"/>
              <w:rPr>
                <w:rFonts w:asciiTheme="minorEastAsia" w:eastAsiaTheme="minorEastAsia" w:hAnsiTheme="minorEastAsia"/>
                <w:sz w:val="30"/>
                <w:szCs w:val="30"/>
              </w:rPr>
            </w:pPr>
            <w:r w:rsidRPr="007A3C5F">
              <w:rPr>
                <w:rFonts w:asciiTheme="minorEastAsia" w:eastAsiaTheme="minorEastAsia" w:hAnsiTheme="minorEastAsia"/>
                <w:kern w:val="0"/>
                <w:sz w:val="30"/>
                <w:szCs w:val="30"/>
              </w:rPr>
              <w:t>GEF-MOD-32432</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1台</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3</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DVI双绞线无源接收器</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Gefen</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GEF-DVI-ELRPOL-R</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5只</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VGA到DVI</w:t>
            </w:r>
            <w:proofErr w:type="gramStart"/>
            <w:r w:rsidRPr="007A3C5F">
              <w:rPr>
                <w:rFonts w:asciiTheme="minorEastAsia" w:eastAsiaTheme="minorEastAsia" w:hAnsiTheme="minorEastAsia"/>
                <w:sz w:val="30"/>
                <w:szCs w:val="30"/>
              </w:rPr>
              <w:t>倍</w:t>
            </w:r>
            <w:proofErr w:type="gramEnd"/>
            <w:r w:rsidRPr="007A3C5F">
              <w:rPr>
                <w:rFonts w:asciiTheme="minorEastAsia" w:eastAsiaTheme="minorEastAsia" w:hAnsiTheme="minorEastAsia"/>
                <w:sz w:val="30"/>
                <w:szCs w:val="30"/>
              </w:rPr>
              <w:t>线转换器</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Gefen</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EXT-VGA-2-DVISP</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12台</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5</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DVI 到 VGA转换器</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Gefen</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EXT-DVI-2-VGAN</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2台</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6</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复合视频到DVI转换器</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Gefen</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GTV-COMPSVID-2-HDMIS</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6台</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7</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DVI到复合视频转换器</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Gefen</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GTV-HDMI-2-COMPSVIDS</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2台</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8</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DVI 5类双绞线传输器</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Gefen</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EXT-DVI-ELR</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4台</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9</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控制主机</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RTI</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XP-8s</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1台</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10</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双向无线触摸屏</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RTI</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T4</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1只</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11</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有线触摸屏</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RTI</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K4</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1只</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12</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双向无线接收器</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RTI</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ZM-24</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1只</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13</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强电继电器模块</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RTI</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REL-8</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3块</w:t>
            </w:r>
          </w:p>
        </w:tc>
      </w:tr>
      <w:tr w:rsidR="008C0A9C" w:rsidRPr="007A3C5F" w:rsidTr="00AC4962">
        <w:trPr>
          <w:trHeight w:val="369"/>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14</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RS232通信模块</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RTI</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CM-232</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4只</w:t>
            </w:r>
          </w:p>
        </w:tc>
      </w:tr>
      <w:tr w:rsidR="008C0A9C" w:rsidRPr="007A3C5F" w:rsidTr="00AC4962">
        <w:trPr>
          <w:trHeight w:val="351"/>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15</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红外发射棒</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RTI</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vIRsa</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4只</w:t>
            </w:r>
          </w:p>
        </w:tc>
      </w:tr>
      <w:tr w:rsidR="008C0A9C" w:rsidRPr="007A3C5F" w:rsidTr="00AC4962">
        <w:trPr>
          <w:trHeight w:val="351"/>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16</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控制编程软件</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RTI</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Integration Designer®</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1套</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17</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调音台</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YAMAHA</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MG166C</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1台</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18</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有源调音台</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kern w:val="0"/>
                <w:sz w:val="30"/>
                <w:szCs w:val="30"/>
              </w:rPr>
              <w:t>wharfedale</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kern w:val="0"/>
                <w:sz w:val="30"/>
                <w:szCs w:val="30"/>
              </w:rPr>
              <w:t>BX1060</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1台</w:t>
            </w:r>
          </w:p>
        </w:tc>
      </w:tr>
      <w:tr w:rsidR="008C0A9C" w:rsidRPr="007A3C5F" w:rsidTr="00AC4962">
        <w:trPr>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19</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音频分布器</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RTI</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AD-8</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3台</w:t>
            </w:r>
          </w:p>
        </w:tc>
      </w:tr>
      <w:tr w:rsidR="008C0A9C" w:rsidRPr="007A3C5F" w:rsidTr="00AC4962">
        <w:trPr>
          <w:trHeight w:val="351"/>
          <w:jc w:val="center"/>
        </w:trPr>
        <w:tc>
          <w:tcPr>
            <w:tcW w:w="529"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20</w:t>
            </w:r>
          </w:p>
        </w:tc>
        <w:tc>
          <w:tcPr>
            <w:tcW w:w="2551"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液晶监视器</w:t>
            </w:r>
          </w:p>
        </w:tc>
        <w:tc>
          <w:tcPr>
            <w:tcW w:w="1276"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Philips</w:t>
            </w:r>
          </w:p>
        </w:tc>
        <w:tc>
          <w:tcPr>
            <w:tcW w:w="2835"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248C3LSB</w:t>
            </w:r>
          </w:p>
        </w:tc>
        <w:tc>
          <w:tcPr>
            <w:tcW w:w="950" w:type="dxa"/>
            <w:tcBorders>
              <w:top w:val="single" w:sz="4" w:space="0" w:color="auto"/>
              <w:left w:val="single" w:sz="4" w:space="0" w:color="auto"/>
              <w:bottom w:val="single" w:sz="4" w:space="0" w:color="auto"/>
              <w:right w:val="single" w:sz="4" w:space="0" w:color="auto"/>
            </w:tcBorders>
            <w:vAlign w:val="center"/>
          </w:tcPr>
          <w:p w:rsidR="008C0A9C" w:rsidRPr="007A3C5F" w:rsidRDefault="008C0A9C" w:rsidP="00AC4962">
            <w:pPr>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4台</w:t>
            </w:r>
          </w:p>
        </w:tc>
      </w:tr>
    </w:tbl>
    <w:p w:rsidR="008C0A9C" w:rsidRPr="007A3C5F" w:rsidRDefault="008C0A9C" w:rsidP="008C0A9C">
      <w:pPr>
        <w:pStyle w:val="ParaChar"/>
        <w:autoSpaceDN w:val="0"/>
        <w:ind w:firstLine="420"/>
        <w:rPr>
          <w:rFonts w:asciiTheme="minorEastAsia" w:eastAsiaTheme="minorEastAsia" w:hAnsiTheme="minorEastAsia" w:cs="宋体"/>
          <w:sz w:val="30"/>
          <w:szCs w:val="30"/>
        </w:rPr>
      </w:pP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lastRenderedPageBreak/>
        <w:t>2</w:t>
      </w:r>
      <w:r w:rsidRPr="007A3C5F">
        <w:rPr>
          <w:rFonts w:asciiTheme="minorEastAsia" w:eastAsiaTheme="minorEastAsia" w:hAnsiTheme="minorEastAsia" w:cs="宋体" w:hint="eastAsia"/>
          <w:sz w:val="30"/>
          <w:szCs w:val="30"/>
        </w:rPr>
        <w:t>）服务要求</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w:t>
      </w:r>
      <w:r w:rsidRPr="007A3C5F">
        <w:rPr>
          <w:rFonts w:asciiTheme="minorEastAsia" w:eastAsiaTheme="minorEastAsia" w:hAnsiTheme="minorEastAsia" w:cs="宋体"/>
          <w:sz w:val="30"/>
          <w:szCs w:val="30"/>
        </w:rPr>
        <w:t>维护保养内容</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A、信号源系统：检测显示内容是否正常，如有偏差及时调校，设备的工作状况及性能测试，检测信号连接端口及连接线，保证各种信号输出正常，散热系统检查、除尘及清洁。</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B、视频信号处理系统：检测各组信号的输入和输出是否正常，端口表面情况检查及清洁，各控制按键接触是否良好，散热系统检查、除尘及清洁。</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C、音频信号处理系统：检测各组信号的输入和输出是否正常，端口表面情况检查及清洁，散热系统检查、除尘及清洁。</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D、显示系统：检测图像显示是否正常，如有偏差及时调校，电源板的工作状况及性能测试，检测信号连接端口及连接线，保证各种信号输入正常，灯泡系统使用状态检测，灯泡是否老化，画面亮度提升，散热系统检查、除尘及清洁。</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 xml:space="preserve">E、中央处理系统：总体功能测试，控制其它子系统功能、控制设备使用功能、无线遥控系统功能测试及调试，软件升级等。当会议室的功能及信号源等发生变化后及时更新中央处理系统的控制软件及控制界面。 </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F、音响系统：平衡声场、提高声压、讯号均衡值、功率输出、音效调试、各路音频输入和输出检查，各种设备的配合运用和调配。</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G、发言系统：语音清晰度、音场音效调校，发射和接收效果是否良好，定期检测啸叫和噪声，定期调较。</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H、系统优化及调整：整个系统的综合调试，系统内各种设备连接的线路整理和优化，以达到原系统的最佳效果。并根据系统优化及</w:t>
      </w:r>
      <w:r w:rsidRPr="007A3C5F">
        <w:rPr>
          <w:rFonts w:asciiTheme="minorEastAsia" w:eastAsiaTheme="minorEastAsia" w:hAnsiTheme="minorEastAsia" w:cs="宋体"/>
          <w:sz w:val="30"/>
          <w:szCs w:val="30"/>
        </w:rPr>
        <w:lastRenderedPageBreak/>
        <w:t>调整的结果更新中央处理系统的控制界面。</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I、技术指导：提供正确的</w:t>
      </w:r>
      <w:r>
        <w:rPr>
          <w:rFonts w:asciiTheme="minorEastAsia" w:eastAsiaTheme="minorEastAsia" w:hAnsiTheme="minorEastAsia" w:cs="宋体" w:hint="eastAsia"/>
          <w:sz w:val="30"/>
          <w:szCs w:val="30"/>
        </w:rPr>
        <w:t>操</w:t>
      </w:r>
      <w:r w:rsidRPr="007A3C5F">
        <w:rPr>
          <w:rFonts w:asciiTheme="minorEastAsia" w:eastAsiaTheme="minorEastAsia" w:hAnsiTheme="minorEastAsia" w:cs="宋体"/>
          <w:sz w:val="30"/>
          <w:szCs w:val="30"/>
        </w:rPr>
        <w:t>作方法及指引，</w:t>
      </w:r>
      <w:r>
        <w:rPr>
          <w:rFonts w:asciiTheme="minorEastAsia" w:eastAsiaTheme="minorEastAsia" w:hAnsiTheme="minorEastAsia" w:cs="宋体" w:hint="eastAsia"/>
          <w:sz w:val="30"/>
          <w:szCs w:val="30"/>
        </w:rPr>
        <w:t>提供</w:t>
      </w:r>
      <w:r w:rsidRPr="007A3C5F">
        <w:rPr>
          <w:rFonts w:asciiTheme="minorEastAsia" w:eastAsiaTheme="minorEastAsia" w:hAnsiTheme="minorEastAsia" w:cs="宋体"/>
          <w:sz w:val="30"/>
          <w:szCs w:val="30"/>
        </w:rPr>
        <w:t>使用培训</w:t>
      </w:r>
      <w:r>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技术咨询</w:t>
      </w:r>
      <w:r w:rsidRPr="007A3C5F">
        <w:rPr>
          <w:rFonts w:asciiTheme="minorEastAsia" w:eastAsiaTheme="minorEastAsia" w:hAnsiTheme="minorEastAsia" w:cs="宋体" w:hint="eastAsia"/>
          <w:sz w:val="30"/>
          <w:szCs w:val="30"/>
        </w:rPr>
        <w:t>。</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w:t>
      </w:r>
      <w:r w:rsidRPr="007A3C5F">
        <w:rPr>
          <w:rFonts w:asciiTheme="minorEastAsia" w:eastAsiaTheme="minorEastAsia" w:hAnsiTheme="minorEastAsia" w:cs="宋体"/>
          <w:sz w:val="30"/>
          <w:szCs w:val="30"/>
        </w:rPr>
        <w:t>维护保养要求</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A、大屏系统设备巡检内容包括：</w:t>
      </w:r>
    </w:p>
    <w:p w:rsidR="008C0A9C" w:rsidRPr="007A3C5F" w:rsidRDefault="008C0A9C" w:rsidP="008C0A9C">
      <w:pPr>
        <w:pStyle w:val="ParaChar"/>
        <w:autoSpaceDN w:val="0"/>
        <w:ind w:left="420"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1、通电运行半小时，检查设备的运行情况是否良好，设备状态指示灯或显示屏显示的数字是否正常，视频图像正常和清晰。</w:t>
      </w:r>
    </w:p>
    <w:p w:rsidR="008C0A9C" w:rsidRPr="007A3C5F" w:rsidRDefault="008C0A9C" w:rsidP="008C0A9C">
      <w:pPr>
        <w:pStyle w:val="ParaChar"/>
        <w:autoSpaceDN w:val="0"/>
        <w:ind w:left="420"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2、检查设备接线端口和会议厅信号端口是否牢固，会议厅各信号端口是否有氧化和接触不良，检查视频线等各种信号线是否存在内部断线隐患，如有需立即处理好。</w:t>
      </w:r>
    </w:p>
    <w:p w:rsidR="008C0A9C" w:rsidRPr="007A3C5F" w:rsidRDefault="008C0A9C" w:rsidP="008C0A9C">
      <w:pPr>
        <w:pStyle w:val="ParaChar"/>
        <w:autoSpaceDN w:val="0"/>
        <w:ind w:left="420"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3、检查各信号端口输入、输出信号是否正常，输入、输出信号是否符合标准。</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B、每年对投影机的空气过滤网进行一次清洁维护。</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C、在举办重要会议前对使用到的投影机等设备进行功能性检查，在会议的主办方进场布置时需按要求进行现场配合服务保障工作，并做好会前的布置、准备、调试及系统操作和运行服务保障工作。</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w:t>
      </w:r>
      <w:r w:rsidRPr="007A3C5F">
        <w:rPr>
          <w:rFonts w:asciiTheme="minorEastAsia" w:eastAsiaTheme="minorEastAsia" w:hAnsiTheme="minorEastAsia" w:cs="宋体"/>
          <w:sz w:val="30"/>
          <w:szCs w:val="30"/>
        </w:rPr>
        <w:t>故障设备维修与更换</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在维保期限内，维护系统、所有设备（除投影机外）在正常使用下发生损坏，由维保单位负责更换；换件设备由用户方提供。维修后向用户汇报问题情况及处理结果提交维修报告并由用户签字并留存备案。在设备使用过程中存在的使用上的问题，</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sz w:val="30"/>
          <w:szCs w:val="30"/>
        </w:rPr>
        <w:t>应解释清楚指导正确使用，并提出合理化建议。</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两台DP TITAN WUXGA 800投影</w:t>
      </w:r>
      <w:proofErr w:type="gramStart"/>
      <w:r w:rsidRPr="007A3C5F">
        <w:rPr>
          <w:rFonts w:asciiTheme="minorEastAsia" w:eastAsiaTheme="minorEastAsia" w:hAnsiTheme="minorEastAsia" w:cs="宋体"/>
          <w:sz w:val="30"/>
          <w:szCs w:val="30"/>
        </w:rPr>
        <w:t>机此次</w:t>
      </w:r>
      <w:proofErr w:type="gramEnd"/>
      <w:r w:rsidRPr="007A3C5F">
        <w:rPr>
          <w:rFonts w:asciiTheme="minorEastAsia" w:eastAsiaTheme="minorEastAsia" w:hAnsiTheme="minorEastAsia" w:cs="宋体"/>
          <w:sz w:val="30"/>
          <w:szCs w:val="30"/>
        </w:rPr>
        <w:t>购买的保修服务（不含投影机灯泡），其保修期自合同签订并生效之日起</w:t>
      </w:r>
      <w:r w:rsidRPr="007A3C5F">
        <w:rPr>
          <w:rFonts w:asciiTheme="minorEastAsia" w:eastAsiaTheme="minorEastAsia" w:hAnsiTheme="minorEastAsia" w:cs="宋体" w:hint="eastAsia"/>
          <w:sz w:val="30"/>
          <w:szCs w:val="30"/>
        </w:rPr>
        <w:t>至2</w:t>
      </w:r>
      <w:r w:rsidRPr="007A3C5F">
        <w:rPr>
          <w:rFonts w:asciiTheme="minorEastAsia" w:eastAsiaTheme="minorEastAsia" w:hAnsiTheme="minorEastAsia" w:cs="宋体"/>
          <w:sz w:val="30"/>
          <w:szCs w:val="30"/>
        </w:rPr>
        <w:t>021年</w:t>
      </w:r>
      <w:r>
        <w:rPr>
          <w:rFonts w:asciiTheme="minorEastAsia" w:eastAsiaTheme="minorEastAsia" w:hAnsiTheme="minorEastAsia" w:cs="宋体" w:hint="eastAsia"/>
          <w:sz w:val="30"/>
          <w:szCs w:val="30"/>
        </w:rPr>
        <w:t>11月20日</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sz w:val="30"/>
          <w:szCs w:val="30"/>
        </w:rPr>
        <w:lastRenderedPageBreak/>
        <w:t>合同签订生效后若设备发生故障，其维修费用由</w:t>
      </w: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sz w:val="30"/>
          <w:szCs w:val="30"/>
        </w:rPr>
        <w:t>承担。</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（4）</w:t>
      </w:r>
      <w:r w:rsidRPr="007A3C5F">
        <w:rPr>
          <w:rFonts w:asciiTheme="minorEastAsia" w:eastAsiaTheme="minorEastAsia" w:hAnsiTheme="minorEastAsia" w:cs="宋体"/>
          <w:sz w:val="30"/>
          <w:szCs w:val="30"/>
        </w:rPr>
        <w:t>应急响应机制及服务要求</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A</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为确保浙江省交通运输</w:t>
      </w:r>
      <w:proofErr w:type="gramStart"/>
      <w:r w:rsidRPr="007A3C5F">
        <w:rPr>
          <w:rFonts w:asciiTheme="minorEastAsia" w:eastAsiaTheme="minorEastAsia" w:hAnsiTheme="minorEastAsia" w:cs="宋体"/>
          <w:sz w:val="30"/>
          <w:szCs w:val="30"/>
        </w:rPr>
        <w:t>厅会议</w:t>
      </w:r>
      <w:proofErr w:type="gramEnd"/>
      <w:r w:rsidRPr="007A3C5F">
        <w:rPr>
          <w:rFonts w:asciiTheme="minorEastAsia" w:eastAsiaTheme="minorEastAsia" w:hAnsiTheme="minorEastAsia" w:cs="宋体"/>
          <w:sz w:val="30"/>
          <w:szCs w:val="30"/>
        </w:rPr>
        <w:t>系统出现问题后，能够得到及时的技术支持与服务响应，要求维保单位应提供7*24小时电话相应服务，相应方式及相应时间根据故障级别而定，其具体内容如下：</w:t>
      </w:r>
    </w:p>
    <w:p w:rsidR="008C0A9C" w:rsidRPr="007A3C5F" w:rsidRDefault="008C0A9C" w:rsidP="008C0A9C">
      <w:pPr>
        <w:pStyle w:val="ParaChar"/>
        <w:autoSpaceDN w:val="0"/>
        <w:ind w:firstLine="420"/>
        <w:rPr>
          <w:rFonts w:asciiTheme="minorEastAsia" w:eastAsiaTheme="minorEastAsia" w:hAnsiTheme="minorEastAsia" w:cs="宋体"/>
          <w:b/>
          <w:sz w:val="30"/>
          <w:szCs w:val="30"/>
        </w:rPr>
      </w:pPr>
      <w:r w:rsidRPr="007A3C5F">
        <w:rPr>
          <w:rFonts w:asciiTheme="minorEastAsia" w:eastAsiaTheme="minorEastAsia" w:hAnsiTheme="minorEastAsia" w:cs="宋体"/>
          <w:b/>
          <w:sz w:val="30"/>
          <w:szCs w:val="30"/>
        </w:rPr>
        <w:t>1级：严重问题</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现象：系统不能启动或启动后</w:t>
      </w:r>
      <w:proofErr w:type="gramStart"/>
      <w:r w:rsidRPr="007A3C5F">
        <w:rPr>
          <w:rFonts w:asciiTheme="minorEastAsia" w:eastAsiaTheme="minorEastAsia" w:hAnsiTheme="minorEastAsia" w:cs="宋体"/>
          <w:sz w:val="30"/>
          <w:szCs w:val="30"/>
        </w:rPr>
        <w:t>不</w:t>
      </w:r>
      <w:proofErr w:type="gramEnd"/>
      <w:r w:rsidRPr="007A3C5F">
        <w:rPr>
          <w:rFonts w:asciiTheme="minorEastAsia" w:eastAsiaTheme="minorEastAsia" w:hAnsiTheme="minorEastAsia" w:cs="宋体"/>
          <w:sz w:val="30"/>
          <w:szCs w:val="30"/>
        </w:rPr>
        <w:t>可操作。</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处理方式：立即响应，2小时内到达现场，8小时内排除和解决故障；若未能在规定时间内排除和解决故障，则8小时内提供故障设备备件到现场。采取相应解决方案直至系统可以运行或降至2-3级别的问题。</w:t>
      </w:r>
    </w:p>
    <w:p w:rsidR="008C0A9C" w:rsidRPr="007A3C5F" w:rsidRDefault="008C0A9C" w:rsidP="008C0A9C">
      <w:pPr>
        <w:pStyle w:val="ParaChar"/>
        <w:autoSpaceDN w:val="0"/>
        <w:ind w:firstLine="420"/>
        <w:rPr>
          <w:rFonts w:asciiTheme="minorEastAsia" w:eastAsiaTheme="minorEastAsia" w:hAnsiTheme="minorEastAsia" w:cs="宋体"/>
          <w:b/>
          <w:sz w:val="30"/>
          <w:szCs w:val="30"/>
        </w:rPr>
      </w:pPr>
      <w:r w:rsidRPr="007A3C5F">
        <w:rPr>
          <w:rFonts w:asciiTheme="minorEastAsia" w:eastAsiaTheme="minorEastAsia" w:hAnsiTheme="minorEastAsia" w:cs="宋体"/>
          <w:b/>
          <w:sz w:val="30"/>
          <w:szCs w:val="30"/>
        </w:rPr>
        <w:t>2级：关键性问题</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现象：系统可以启动，系统出现错误，但系统部分可以运行。</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处理方式：立即响应，4小时内前往现场，提供解决方案或替代方案。</w:t>
      </w:r>
    </w:p>
    <w:p w:rsidR="008C0A9C" w:rsidRPr="007A3C5F" w:rsidRDefault="008C0A9C" w:rsidP="008C0A9C">
      <w:pPr>
        <w:pStyle w:val="ParaChar"/>
        <w:autoSpaceDN w:val="0"/>
        <w:ind w:firstLine="420"/>
        <w:rPr>
          <w:rFonts w:asciiTheme="minorEastAsia" w:eastAsiaTheme="minorEastAsia" w:hAnsiTheme="minorEastAsia" w:cs="宋体"/>
          <w:b/>
          <w:sz w:val="30"/>
          <w:szCs w:val="30"/>
        </w:rPr>
      </w:pPr>
      <w:r w:rsidRPr="007A3C5F">
        <w:rPr>
          <w:rFonts w:asciiTheme="minorEastAsia" w:eastAsiaTheme="minorEastAsia" w:hAnsiTheme="minorEastAsia" w:cs="宋体"/>
          <w:b/>
          <w:sz w:val="30"/>
          <w:szCs w:val="30"/>
        </w:rPr>
        <w:t>3级：较严重的问题</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现象：系统基本正常，偶尔出现非致命性错误，业务基本不受影响。</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处理方式：解答问题并提供完成工作的方法、解决方法或替代方案，</w:t>
      </w:r>
      <w:proofErr w:type="gramStart"/>
      <w:r w:rsidRPr="007A3C5F">
        <w:rPr>
          <w:rFonts w:asciiTheme="minorEastAsia" w:eastAsiaTheme="minorEastAsia" w:hAnsiTheme="minorEastAsia" w:cs="宋体"/>
          <w:sz w:val="30"/>
          <w:szCs w:val="30"/>
        </w:rPr>
        <w:t>需前往</w:t>
      </w:r>
      <w:proofErr w:type="gramEnd"/>
      <w:r w:rsidRPr="007A3C5F">
        <w:rPr>
          <w:rFonts w:asciiTheme="minorEastAsia" w:eastAsiaTheme="minorEastAsia" w:hAnsiTheme="minorEastAsia" w:cs="宋体"/>
          <w:sz w:val="30"/>
          <w:szCs w:val="30"/>
        </w:rPr>
        <w:t>现场时双方协商时间。</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B</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维保单位按</w:t>
      </w:r>
      <w:r w:rsidRPr="007A3C5F">
        <w:rPr>
          <w:rFonts w:asciiTheme="minorEastAsia" w:eastAsiaTheme="minorEastAsia" w:hAnsiTheme="minorEastAsia" w:cs="宋体" w:hint="eastAsia"/>
          <w:sz w:val="30"/>
          <w:szCs w:val="30"/>
        </w:rPr>
        <w:t>本项工作</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b/>
          <w:sz w:val="30"/>
          <w:szCs w:val="30"/>
        </w:rPr>
        <w:t>服务要求</w:t>
      </w:r>
      <w:r w:rsidRPr="007A3C5F">
        <w:rPr>
          <w:rFonts w:asciiTheme="minorEastAsia" w:eastAsiaTheme="minorEastAsia" w:hAnsiTheme="minorEastAsia" w:cs="宋体"/>
          <w:sz w:val="30"/>
          <w:szCs w:val="30"/>
        </w:rPr>
        <w:t>”</w:t>
      </w:r>
      <w:r w:rsidRPr="007A3C5F">
        <w:rPr>
          <w:rFonts w:asciiTheme="minorEastAsia" w:eastAsiaTheme="minorEastAsia" w:hAnsiTheme="minorEastAsia" w:cs="宋体" w:hint="eastAsia"/>
          <w:sz w:val="30"/>
          <w:szCs w:val="30"/>
        </w:rPr>
        <w:t>中</w:t>
      </w:r>
      <w:r w:rsidRPr="007A3C5F">
        <w:rPr>
          <w:rFonts w:asciiTheme="minorEastAsia" w:eastAsiaTheme="minorEastAsia" w:hAnsiTheme="minorEastAsia" w:cs="宋体"/>
          <w:sz w:val="30"/>
          <w:szCs w:val="30"/>
        </w:rPr>
        <w:t>的要求对会议系统进行巡检、维护和保养，并书面将巡检、维护、保养记录报告每</w:t>
      </w:r>
      <w:r>
        <w:rPr>
          <w:rFonts w:asciiTheme="minorEastAsia" w:eastAsiaTheme="minorEastAsia" w:hAnsiTheme="minorEastAsia" w:cs="宋体" w:hint="eastAsia"/>
          <w:sz w:val="30"/>
          <w:szCs w:val="30"/>
        </w:rPr>
        <w:t>半年</w:t>
      </w:r>
      <w:r w:rsidRPr="007A3C5F">
        <w:rPr>
          <w:rFonts w:asciiTheme="minorEastAsia" w:eastAsiaTheme="minorEastAsia" w:hAnsiTheme="minorEastAsia" w:cs="宋体"/>
          <w:sz w:val="30"/>
          <w:szCs w:val="30"/>
        </w:rPr>
        <w:t>递交采购人，以利于采购人对维保单位的工作质量进行监督。</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C</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浙江省交通运输厅</w:t>
      </w:r>
      <w:proofErr w:type="gramStart"/>
      <w:r w:rsidRPr="007A3C5F">
        <w:rPr>
          <w:rFonts w:asciiTheme="minorEastAsia" w:eastAsiaTheme="minorEastAsia" w:hAnsiTheme="minorEastAsia" w:cs="宋体"/>
          <w:sz w:val="30"/>
          <w:szCs w:val="30"/>
        </w:rPr>
        <w:t>会议室需小范围</w:t>
      </w:r>
      <w:proofErr w:type="gramEnd"/>
      <w:r w:rsidRPr="007A3C5F">
        <w:rPr>
          <w:rFonts w:asciiTheme="minorEastAsia" w:eastAsiaTheme="minorEastAsia" w:hAnsiTheme="minorEastAsia" w:cs="宋体"/>
          <w:sz w:val="30"/>
          <w:szCs w:val="30"/>
        </w:rPr>
        <w:t>拆、装、</w:t>
      </w:r>
      <w:proofErr w:type="gramStart"/>
      <w:r w:rsidRPr="007A3C5F">
        <w:rPr>
          <w:rFonts w:asciiTheme="minorEastAsia" w:eastAsiaTheme="minorEastAsia" w:hAnsiTheme="minorEastAsia" w:cs="宋体"/>
          <w:sz w:val="30"/>
          <w:szCs w:val="30"/>
        </w:rPr>
        <w:t>移该系统</w:t>
      </w:r>
      <w:proofErr w:type="gramEnd"/>
      <w:r w:rsidRPr="007A3C5F">
        <w:rPr>
          <w:rFonts w:asciiTheme="minorEastAsia" w:eastAsiaTheme="minorEastAsia" w:hAnsiTheme="minorEastAsia" w:cs="宋体"/>
          <w:sz w:val="30"/>
          <w:szCs w:val="30"/>
        </w:rPr>
        <w:t>的某些部</w:t>
      </w:r>
      <w:r w:rsidRPr="007A3C5F">
        <w:rPr>
          <w:rFonts w:asciiTheme="minorEastAsia" w:eastAsiaTheme="minorEastAsia" w:hAnsiTheme="minorEastAsia" w:cs="宋体"/>
          <w:sz w:val="30"/>
          <w:szCs w:val="30"/>
        </w:rPr>
        <w:lastRenderedPageBreak/>
        <w:t>位时，维保单位负责管线安装和拆除工作，并做好书面记录采购人。</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D</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在维护期内发现设备（除投影机外）损坏，维保单位将尽力修复。如需更换设备及部件，需报采购人批准，换件设备由采购人提供。</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E</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维保单位在维护期间将严格遵守浙江省交通运输厅的规章制度，并严格遵守施工现场的安全管理规定。</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F</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维保单位应提供全天候包含节假日应急维修服务。</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G</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维保单位应设置维修、保养服务投诉电话，在接到投诉电话后应马上进行核实，并作书面检查报告，汇报采购人。</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H</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维保单</w:t>
      </w:r>
      <w:proofErr w:type="gramStart"/>
      <w:r w:rsidRPr="007A3C5F">
        <w:rPr>
          <w:rFonts w:asciiTheme="minorEastAsia" w:eastAsiaTheme="minorEastAsia" w:hAnsiTheme="minorEastAsia" w:cs="宋体"/>
          <w:sz w:val="30"/>
          <w:szCs w:val="30"/>
        </w:rPr>
        <w:t>位针对</w:t>
      </w:r>
      <w:proofErr w:type="gramEnd"/>
      <w:r w:rsidRPr="007A3C5F">
        <w:rPr>
          <w:rFonts w:asciiTheme="minorEastAsia" w:eastAsiaTheme="minorEastAsia" w:hAnsiTheme="minorEastAsia" w:cs="宋体"/>
          <w:sz w:val="30"/>
          <w:szCs w:val="30"/>
        </w:rPr>
        <w:t>本次维保设备须提供必要的备品、备件，以便及时排除设备故障，确保设备正常工作。</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（5）</w:t>
      </w:r>
      <w:r w:rsidRPr="007A3C5F">
        <w:rPr>
          <w:rFonts w:asciiTheme="minorEastAsia" w:eastAsiaTheme="minorEastAsia" w:hAnsiTheme="minorEastAsia" w:cs="宋体"/>
          <w:sz w:val="30"/>
          <w:szCs w:val="30"/>
        </w:rPr>
        <w:t>服务管理</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为保障会议系统的正常运行，规范日常维护工作，服务方根据客户现有的运维管理、保障制度，并按用户方的要求进一步优化完善和贯彻落实，具体要求如下：</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A</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完善服务系统日常健康检查流程机制；</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B</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完善服务系统故障处理流程机制；</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C</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完善服务系统故障应急处理流程机制；</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D</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完善服务系统配置备份、恢复保障机制；</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E</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完善服务系统变更管理流程机制。</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以上机制应形成文档，经用户方审核通过后，作为日常遵循规范，按要求执行。</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（6）</w:t>
      </w:r>
      <w:r w:rsidRPr="007A3C5F">
        <w:rPr>
          <w:rFonts w:asciiTheme="minorEastAsia" w:eastAsiaTheme="minorEastAsia" w:hAnsiTheme="minorEastAsia" w:cs="宋体"/>
          <w:sz w:val="30"/>
          <w:szCs w:val="30"/>
        </w:rPr>
        <w:t>服务文档</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目的工作内容及维护文档的提交应覆盖以下内容，电子文档是成</w:t>
      </w:r>
      <w:r w:rsidRPr="007A3C5F">
        <w:rPr>
          <w:rFonts w:asciiTheme="minorEastAsia" w:eastAsiaTheme="minorEastAsia" w:hAnsiTheme="minorEastAsia" w:cs="宋体"/>
          <w:sz w:val="30"/>
          <w:szCs w:val="30"/>
        </w:rPr>
        <w:lastRenderedPageBreak/>
        <w:t>果不可分割的部分：</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A</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年度系统维保总结报告；</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B</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年度维护方案和计划；</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C</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重大事件报告</w:t>
      </w:r>
      <w:r>
        <w:rPr>
          <w:rFonts w:asciiTheme="minorEastAsia" w:eastAsiaTheme="minorEastAsia" w:hAnsiTheme="minorEastAsia" w:cs="宋体" w:hint="eastAsia"/>
          <w:sz w:val="30"/>
          <w:szCs w:val="30"/>
        </w:rPr>
        <w:t>（如有，则需提供）</w:t>
      </w:r>
      <w:r w:rsidRPr="007A3C5F">
        <w:rPr>
          <w:rFonts w:asciiTheme="minorEastAsia" w:eastAsiaTheme="minorEastAsia" w:hAnsiTheme="minorEastAsia" w:cs="宋体"/>
          <w:sz w:val="30"/>
          <w:szCs w:val="30"/>
        </w:rPr>
        <w:t>；</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D</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巡检报告、服务报告（半年）；</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E</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设备管理档案，包括拓扑图、网络参数表、配置文件等。</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（7）</w:t>
      </w:r>
      <w:r w:rsidRPr="007A3C5F">
        <w:rPr>
          <w:rFonts w:asciiTheme="minorEastAsia" w:eastAsiaTheme="minorEastAsia" w:hAnsiTheme="minorEastAsia" w:cs="宋体" w:hint="eastAsia"/>
          <w:sz w:val="30"/>
          <w:szCs w:val="30"/>
        </w:rPr>
        <w:t>保修服务期</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本项工作所有涉及设备的</w:t>
      </w:r>
      <w:r w:rsidRPr="007A3C5F">
        <w:rPr>
          <w:rFonts w:asciiTheme="minorEastAsia" w:eastAsiaTheme="minorEastAsia" w:hAnsiTheme="minorEastAsia" w:cs="宋体"/>
          <w:sz w:val="30"/>
          <w:szCs w:val="30"/>
        </w:rPr>
        <w:t>保修期</w:t>
      </w:r>
      <w:r w:rsidRPr="007A3C5F">
        <w:rPr>
          <w:rFonts w:asciiTheme="minorEastAsia" w:eastAsiaTheme="minorEastAsia" w:hAnsiTheme="minorEastAsia" w:cs="宋体" w:hint="eastAsia"/>
          <w:sz w:val="30"/>
          <w:szCs w:val="30"/>
        </w:rPr>
        <w:t>为</w:t>
      </w:r>
      <w:r w:rsidRPr="007A3C5F">
        <w:rPr>
          <w:rFonts w:asciiTheme="minorEastAsia" w:eastAsiaTheme="minorEastAsia" w:hAnsiTheme="minorEastAsia" w:cs="宋体"/>
          <w:sz w:val="30"/>
          <w:szCs w:val="30"/>
        </w:rPr>
        <w:t>自合同签订并生效之日起</w:t>
      </w:r>
      <w:r w:rsidRPr="007A3C5F">
        <w:rPr>
          <w:rFonts w:asciiTheme="minorEastAsia" w:eastAsiaTheme="minorEastAsia" w:hAnsiTheme="minorEastAsia" w:cs="宋体" w:hint="eastAsia"/>
          <w:sz w:val="30"/>
          <w:szCs w:val="30"/>
        </w:rPr>
        <w:t>至2</w:t>
      </w:r>
      <w:r w:rsidRPr="007A3C5F">
        <w:rPr>
          <w:rFonts w:asciiTheme="minorEastAsia" w:eastAsiaTheme="minorEastAsia" w:hAnsiTheme="minorEastAsia" w:cs="宋体"/>
          <w:sz w:val="30"/>
          <w:szCs w:val="30"/>
        </w:rPr>
        <w:t>021年</w:t>
      </w:r>
      <w:r>
        <w:rPr>
          <w:rFonts w:asciiTheme="minorEastAsia" w:eastAsiaTheme="minorEastAsia" w:hAnsiTheme="minorEastAsia" w:cs="宋体" w:hint="eastAsia"/>
          <w:sz w:val="30"/>
          <w:szCs w:val="30"/>
        </w:rPr>
        <w:t>11月20日</w:t>
      </w:r>
      <w:r w:rsidRPr="007A3C5F">
        <w:rPr>
          <w:rFonts w:asciiTheme="minorEastAsia" w:eastAsiaTheme="minorEastAsia" w:hAnsiTheme="minorEastAsia" w:cs="宋体" w:hint="eastAsia"/>
          <w:sz w:val="30"/>
          <w:szCs w:val="30"/>
        </w:rPr>
        <w:t>。</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（8）其它</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供应商</w:t>
      </w:r>
      <w:r w:rsidRPr="007A3C5F">
        <w:rPr>
          <w:rFonts w:asciiTheme="minorEastAsia" w:eastAsiaTheme="minorEastAsia" w:hAnsiTheme="minorEastAsia" w:cs="宋体" w:hint="eastAsia"/>
          <w:sz w:val="30"/>
          <w:szCs w:val="30"/>
        </w:rPr>
        <w:t>须负责所涉及设备的位置调整、重新部署，以满足采购人实际的使用需求。</w:t>
      </w:r>
    </w:p>
    <w:p w:rsidR="008C0A9C" w:rsidRPr="007A3C5F" w:rsidRDefault="008C0A9C" w:rsidP="008C0A9C">
      <w:pPr>
        <w:pStyle w:val="30"/>
        <w:numPr>
          <w:ilvl w:val="2"/>
          <w:numId w:val="0"/>
        </w:numPr>
        <w:tabs>
          <w:tab w:val="left" w:pos="780"/>
        </w:tabs>
        <w:autoSpaceDN w:val="0"/>
        <w:spacing w:before="0" w:after="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w:t>
      </w: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 xml:space="preserve">7 </w:t>
      </w:r>
      <w:proofErr w:type="gramStart"/>
      <w:r w:rsidRPr="007A3C5F">
        <w:rPr>
          <w:rFonts w:asciiTheme="minorEastAsia" w:eastAsiaTheme="minorEastAsia" w:hAnsiTheme="minorEastAsia" w:cs="宋体"/>
          <w:sz w:val="30"/>
          <w:szCs w:val="30"/>
        </w:rPr>
        <w:t>厅中心</w:t>
      </w:r>
      <w:proofErr w:type="gramEnd"/>
      <w:r w:rsidRPr="007A3C5F">
        <w:rPr>
          <w:rFonts w:asciiTheme="minorEastAsia" w:eastAsiaTheme="minorEastAsia" w:hAnsiTheme="minorEastAsia" w:cs="宋体" w:hint="eastAsia"/>
          <w:sz w:val="30"/>
          <w:szCs w:val="30"/>
        </w:rPr>
        <w:t>机房消防系统维护</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1</w:t>
      </w:r>
      <w:r w:rsidRPr="007A3C5F">
        <w:rPr>
          <w:rFonts w:asciiTheme="minorEastAsia" w:eastAsiaTheme="minorEastAsia" w:hAnsiTheme="minorEastAsia" w:cs="宋体" w:hint="eastAsia"/>
          <w:sz w:val="30"/>
          <w:szCs w:val="30"/>
        </w:rPr>
        <w:t>）设备清单</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（1）浙江省交通运输</w:t>
      </w:r>
      <w:proofErr w:type="gramStart"/>
      <w:r w:rsidRPr="007A3C5F">
        <w:rPr>
          <w:rFonts w:asciiTheme="minorEastAsia" w:eastAsiaTheme="minorEastAsia" w:hAnsiTheme="minorEastAsia" w:cs="宋体" w:hint="eastAsia"/>
          <w:sz w:val="30"/>
          <w:szCs w:val="30"/>
        </w:rPr>
        <w:t>厅中心机房消防</w:t>
      </w:r>
      <w:proofErr w:type="gramEnd"/>
      <w:r w:rsidRPr="007A3C5F">
        <w:rPr>
          <w:rFonts w:asciiTheme="minorEastAsia" w:eastAsiaTheme="minorEastAsia" w:hAnsiTheme="minorEastAsia" w:cs="宋体" w:hint="eastAsia"/>
          <w:sz w:val="30"/>
          <w:szCs w:val="30"/>
        </w:rPr>
        <w:t>报警系统设备；</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）浙江省交通运输</w:t>
      </w:r>
      <w:proofErr w:type="gramStart"/>
      <w:r w:rsidRPr="007A3C5F">
        <w:rPr>
          <w:rFonts w:asciiTheme="minorEastAsia" w:eastAsiaTheme="minorEastAsia" w:hAnsiTheme="minorEastAsia" w:cs="宋体" w:hint="eastAsia"/>
          <w:sz w:val="30"/>
          <w:szCs w:val="30"/>
        </w:rPr>
        <w:t>厅中心机房气体消防</w:t>
      </w:r>
      <w:proofErr w:type="gramEnd"/>
      <w:r w:rsidRPr="007A3C5F">
        <w:rPr>
          <w:rFonts w:asciiTheme="minorEastAsia" w:eastAsiaTheme="minorEastAsia" w:hAnsiTheme="minorEastAsia" w:cs="宋体" w:hint="eastAsia"/>
          <w:sz w:val="30"/>
          <w:szCs w:val="30"/>
        </w:rPr>
        <w:t>灭火系统设备。</w:t>
      </w:r>
    </w:p>
    <w:p w:rsidR="008C0A9C" w:rsidRPr="007A3C5F" w:rsidRDefault="008C0A9C" w:rsidP="008C0A9C">
      <w:pPr>
        <w:pStyle w:val="ParaChar"/>
        <w:autoSpaceDN w:val="0"/>
        <w:ind w:firstLine="42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其它附属配件设施，具体以实地勘察为准。</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）维护要求</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（1）系统中设备的故障排除。</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（2）系统中设备损坏后的维修和更换。</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（3）系统线缆检查和维护。</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（4）报警主机日常维护与更换设备配件。</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（5）烟感、温感的日常清洁与更换。</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（6）每季度一次对系统设备进行巡检。</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（7）7*</w:t>
      </w:r>
      <w:r w:rsidRPr="007A3C5F">
        <w:rPr>
          <w:rFonts w:asciiTheme="minorEastAsia" w:eastAsiaTheme="minorEastAsia" w:hAnsiTheme="minorEastAsia"/>
          <w:sz w:val="30"/>
          <w:szCs w:val="30"/>
        </w:rPr>
        <w:t>24小时的上门维护</w:t>
      </w:r>
      <w:r w:rsidRPr="007A3C5F">
        <w:rPr>
          <w:rFonts w:asciiTheme="minorEastAsia" w:eastAsiaTheme="minorEastAsia" w:hAnsiTheme="minorEastAsia" w:hint="eastAsia"/>
          <w:sz w:val="30"/>
          <w:szCs w:val="30"/>
        </w:rPr>
        <w:t>。</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）其</w:t>
      </w:r>
      <w:r w:rsidRPr="007A3C5F">
        <w:rPr>
          <w:rFonts w:asciiTheme="minorEastAsia" w:eastAsiaTheme="minorEastAsia" w:hAnsiTheme="minorEastAsia" w:cs="宋体"/>
          <w:sz w:val="30"/>
          <w:szCs w:val="30"/>
        </w:rPr>
        <w:t>它</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应履行如下责任与义务：</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供应商</w:t>
      </w:r>
      <w:r w:rsidRPr="007A3C5F">
        <w:rPr>
          <w:rFonts w:asciiTheme="minorEastAsia" w:eastAsiaTheme="minorEastAsia" w:hAnsiTheme="minorEastAsia"/>
          <w:sz w:val="30"/>
          <w:szCs w:val="30"/>
        </w:rPr>
        <w:t>应在接到故障通知后的</w:t>
      </w:r>
      <w:r w:rsidRPr="007A3C5F">
        <w:rPr>
          <w:rFonts w:asciiTheme="minorEastAsia" w:eastAsiaTheme="minorEastAsia" w:hAnsiTheme="minorEastAsia" w:hint="eastAsia"/>
          <w:sz w:val="30"/>
          <w:szCs w:val="30"/>
        </w:rPr>
        <w:t>3小时内到达现场，检查并排除故障。</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（2）确定设备损坏等原因无法完全恢复的，应将系统故障将至最低，同时写出书面的维修报告，确定解决办法和最后期限。</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（3）服务过程</w:t>
      </w:r>
      <w:r w:rsidRPr="007A3C5F">
        <w:rPr>
          <w:rFonts w:asciiTheme="minorEastAsia" w:eastAsiaTheme="minorEastAsia" w:hAnsiTheme="minorEastAsia"/>
          <w:sz w:val="30"/>
          <w:szCs w:val="30"/>
        </w:rPr>
        <w:t>中，</w:t>
      </w:r>
      <w:r>
        <w:rPr>
          <w:rFonts w:asciiTheme="minorEastAsia" w:eastAsiaTheme="minorEastAsia" w:hAnsiTheme="minorEastAsia"/>
          <w:sz w:val="30"/>
          <w:szCs w:val="30"/>
        </w:rPr>
        <w:t>供应商</w:t>
      </w:r>
      <w:r w:rsidRPr="007A3C5F">
        <w:rPr>
          <w:rFonts w:asciiTheme="minorEastAsia" w:eastAsiaTheme="minorEastAsia" w:hAnsiTheme="minorEastAsia"/>
          <w:sz w:val="30"/>
          <w:szCs w:val="30"/>
        </w:rPr>
        <w:t>应随时接受采购人的监督</w:t>
      </w:r>
      <w:r w:rsidRPr="007A3C5F">
        <w:rPr>
          <w:rFonts w:asciiTheme="minorEastAsia" w:eastAsiaTheme="minorEastAsia" w:hAnsiTheme="minorEastAsia" w:hint="eastAsia"/>
          <w:sz w:val="30"/>
          <w:szCs w:val="30"/>
        </w:rPr>
        <w:t>。</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（4）服务过程</w:t>
      </w:r>
      <w:r w:rsidRPr="007A3C5F">
        <w:rPr>
          <w:rFonts w:asciiTheme="minorEastAsia" w:eastAsiaTheme="minorEastAsia" w:hAnsiTheme="minorEastAsia"/>
          <w:sz w:val="30"/>
          <w:szCs w:val="30"/>
        </w:rPr>
        <w:t>中，</w:t>
      </w:r>
      <w:r w:rsidRPr="007A3C5F">
        <w:rPr>
          <w:rFonts w:asciiTheme="minorEastAsia" w:eastAsiaTheme="minorEastAsia" w:hAnsiTheme="minorEastAsia" w:hint="eastAsia"/>
          <w:sz w:val="30"/>
          <w:szCs w:val="30"/>
        </w:rPr>
        <w:t>若采购人</w:t>
      </w:r>
      <w:r w:rsidRPr="007A3C5F">
        <w:rPr>
          <w:rFonts w:asciiTheme="minorEastAsia" w:eastAsiaTheme="minorEastAsia" w:hAnsiTheme="minorEastAsia"/>
          <w:sz w:val="30"/>
          <w:szCs w:val="30"/>
        </w:rPr>
        <w:t>财产</w:t>
      </w:r>
      <w:r w:rsidRPr="007A3C5F">
        <w:rPr>
          <w:rFonts w:asciiTheme="minorEastAsia" w:eastAsiaTheme="minorEastAsia" w:hAnsiTheme="minorEastAsia" w:hint="eastAsia"/>
          <w:sz w:val="30"/>
          <w:szCs w:val="30"/>
        </w:rPr>
        <w:t>被</w:t>
      </w:r>
      <w:r>
        <w:rPr>
          <w:rFonts w:asciiTheme="minorEastAsia" w:eastAsiaTheme="minorEastAsia" w:hAnsiTheme="minorEastAsia"/>
          <w:sz w:val="30"/>
          <w:szCs w:val="30"/>
        </w:rPr>
        <w:t>供应商</w:t>
      </w:r>
      <w:r w:rsidRPr="007A3C5F">
        <w:rPr>
          <w:rFonts w:asciiTheme="minorEastAsia" w:eastAsiaTheme="minorEastAsia" w:hAnsiTheme="minorEastAsia" w:hint="eastAsia"/>
          <w:sz w:val="30"/>
          <w:szCs w:val="30"/>
        </w:rPr>
        <w:t>人为</w:t>
      </w:r>
      <w:r w:rsidRPr="007A3C5F">
        <w:rPr>
          <w:rFonts w:asciiTheme="minorEastAsia" w:eastAsiaTheme="minorEastAsia" w:hAnsiTheme="minorEastAsia"/>
          <w:sz w:val="30"/>
          <w:szCs w:val="30"/>
        </w:rPr>
        <w:t>损坏，无论大小由</w:t>
      </w:r>
      <w:r>
        <w:rPr>
          <w:rFonts w:asciiTheme="minorEastAsia" w:eastAsiaTheme="minorEastAsia" w:hAnsiTheme="minorEastAsia"/>
          <w:sz w:val="30"/>
          <w:szCs w:val="30"/>
        </w:rPr>
        <w:t>供应商</w:t>
      </w:r>
      <w:r w:rsidRPr="007A3C5F">
        <w:rPr>
          <w:rFonts w:asciiTheme="minorEastAsia" w:eastAsiaTheme="minorEastAsia" w:hAnsiTheme="minorEastAsia"/>
          <w:sz w:val="30"/>
          <w:szCs w:val="30"/>
        </w:rPr>
        <w:t>按现值赔偿</w:t>
      </w:r>
      <w:r w:rsidRPr="007A3C5F">
        <w:rPr>
          <w:rFonts w:asciiTheme="minorEastAsia" w:eastAsiaTheme="minorEastAsia" w:hAnsiTheme="minorEastAsia" w:hint="eastAsia"/>
          <w:sz w:val="30"/>
          <w:szCs w:val="30"/>
        </w:rPr>
        <w:t>。</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（5）服务后由</w:t>
      </w: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详细填写维修单。维修单应包括项目名称、故障时间、故障现象、解决时间、维修人、用户意见、用户签字盖章等项。</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（6）灭火气体到年限（如五年一换）由</w:t>
      </w: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负责更换。</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（7）对于需要更换或维修的器材将根据实际维修费和器材价格由</w:t>
      </w: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承担。</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（8）</w:t>
      </w:r>
      <w:proofErr w:type="gramStart"/>
      <w:r w:rsidRPr="007A3C5F">
        <w:rPr>
          <w:rFonts w:asciiTheme="minorEastAsia" w:eastAsiaTheme="minorEastAsia" w:hAnsiTheme="minorEastAsia" w:hint="eastAsia"/>
          <w:sz w:val="30"/>
          <w:szCs w:val="30"/>
        </w:rPr>
        <w:t>厅二楼</w:t>
      </w:r>
      <w:proofErr w:type="gramEnd"/>
      <w:r w:rsidRPr="007A3C5F">
        <w:rPr>
          <w:rFonts w:asciiTheme="minorEastAsia" w:eastAsiaTheme="minorEastAsia" w:hAnsiTheme="minorEastAsia" w:hint="eastAsia"/>
          <w:sz w:val="30"/>
          <w:szCs w:val="30"/>
        </w:rPr>
        <w:t>机房设备搬迁后，为配合好对该机房的重新改造工作，</w:t>
      </w: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需对机房内的消防设施进行重新调整布局。</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p>
    <w:p w:rsidR="008C0A9C" w:rsidRPr="007A3C5F" w:rsidRDefault="008C0A9C" w:rsidP="008C0A9C">
      <w:pPr>
        <w:pStyle w:val="30"/>
        <w:numPr>
          <w:ilvl w:val="2"/>
          <w:numId w:val="0"/>
        </w:numPr>
        <w:tabs>
          <w:tab w:val="left" w:pos="780"/>
        </w:tabs>
        <w:autoSpaceDN w:val="0"/>
        <w:spacing w:before="0" w:after="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w:t>
      </w: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 xml:space="preserve">8 </w:t>
      </w:r>
      <w:r w:rsidRPr="007A3C5F">
        <w:rPr>
          <w:rFonts w:asciiTheme="minorEastAsia" w:eastAsiaTheme="minorEastAsia" w:hAnsiTheme="minorEastAsia" w:cs="宋体" w:hint="eastAsia"/>
          <w:sz w:val="30"/>
          <w:szCs w:val="30"/>
        </w:rPr>
        <w:t>浙江交通基础平台及交换平台维护</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1</w:t>
      </w:r>
      <w:r w:rsidRPr="007A3C5F">
        <w:rPr>
          <w:rFonts w:asciiTheme="minorEastAsia" w:eastAsiaTheme="minorEastAsia" w:hAnsiTheme="minorEastAsia" w:cs="宋体" w:hint="eastAsia"/>
          <w:sz w:val="30"/>
          <w:szCs w:val="30"/>
        </w:rPr>
        <w:t>）设备清单</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本项维护工作范围包括部署在省级单位、各地市交通主管部门和VPC内的交换平台系统、各类数据接入服务器、其他数据共享交换平台涉及到的软、硬件（不含第三方提供的设备）以及业务基础平台相关服务和接口，具体详见下表：</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
        <w:gridCol w:w="4735"/>
        <w:gridCol w:w="2693"/>
      </w:tblGrid>
      <w:tr w:rsidR="008C0A9C" w:rsidRPr="007A3C5F" w:rsidTr="00AC4962">
        <w:trPr>
          <w:jc w:val="center"/>
        </w:trPr>
        <w:tc>
          <w:tcPr>
            <w:tcW w:w="902" w:type="dxa"/>
            <w:shd w:val="clear" w:color="auto" w:fill="auto"/>
          </w:tcPr>
          <w:p w:rsidR="008C0A9C" w:rsidRPr="007A3C5F" w:rsidRDefault="008C0A9C" w:rsidP="00AC4962">
            <w:pPr>
              <w:pStyle w:val="ParaChar"/>
              <w:autoSpaceDN w:val="0"/>
              <w:ind w:firstLine="0"/>
              <w:jc w:val="center"/>
              <w:rPr>
                <w:rFonts w:asciiTheme="minorEastAsia" w:eastAsiaTheme="minorEastAsia" w:hAnsiTheme="minorEastAsia" w:cs="宋体"/>
                <w:b/>
                <w:sz w:val="30"/>
                <w:szCs w:val="30"/>
              </w:rPr>
            </w:pPr>
            <w:r w:rsidRPr="007A3C5F">
              <w:rPr>
                <w:rFonts w:asciiTheme="minorEastAsia" w:eastAsiaTheme="minorEastAsia" w:hAnsiTheme="minorEastAsia" w:cs="宋体" w:hint="eastAsia"/>
                <w:b/>
                <w:sz w:val="30"/>
                <w:szCs w:val="30"/>
              </w:rPr>
              <w:t>序号</w:t>
            </w:r>
          </w:p>
        </w:tc>
        <w:tc>
          <w:tcPr>
            <w:tcW w:w="4735" w:type="dxa"/>
            <w:shd w:val="clear" w:color="auto" w:fill="auto"/>
          </w:tcPr>
          <w:p w:rsidR="008C0A9C" w:rsidRPr="007A3C5F" w:rsidRDefault="008C0A9C" w:rsidP="00AC4962">
            <w:pPr>
              <w:pStyle w:val="ParaChar"/>
              <w:autoSpaceDN w:val="0"/>
              <w:ind w:firstLine="0"/>
              <w:jc w:val="center"/>
              <w:rPr>
                <w:rFonts w:asciiTheme="minorEastAsia" w:eastAsiaTheme="minorEastAsia" w:hAnsiTheme="minorEastAsia" w:cs="宋体"/>
                <w:b/>
                <w:sz w:val="30"/>
                <w:szCs w:val="30"/>
              </w:rPr>
            </w:pPr>
            <w:r w:rsidRPr="007A3C5F">
              <w:rPr>
                <w:rFonts w:asciiTheme="minorEastAsia" w:eastAsiaTheme="minorEastAsia" w:hAnsiTheme="minorEastAsia" w:cs="宋体" w:hint="eastAsia"/>
                <w:b/>
                <w:sz w:val="30"/>
                <w:szCs w:val="30"/>
              </w:rPr>
              <w:t>维护对象</w:t>
            </w:r>
          </w:p>
        </w:tc>
        <w:tc>
          <w:tcPr>
            <w:tcW w:w="2693" w:type="dxa"/>
            <w:shd w:val="clear" w:color="auto" w:fill="auto"/>
          </w:tcPr>
          <w:p w:rsidR="008C0A9C" w:rsidRPr="007A3C5F" w:rsidRDefault="008C0A9C" w:rsidP="00AC4962">
            <w:pPr>
              <w:pStyle w:val="ParaChar"/>
              <w:autoSpaceDN w:val="0"/>
              <w:ind w:firstLine="0"/>
              <w:jc w:val="center"/>
              <w:rPr>
                <w:rFonts w:asciiTheme="minorEastAsia" w:eastAsiaTheme="minorEastAsia" w:hAnsiTheme="minorEastAsia" w:cs="宋体"/>
                <w:b/>
                <w:sz w:val="30"/>
                <w:szCs w:val="30"/>
              </w:rPr>
            </w:pPr>
            <w:r w:rsidRPr="007A3C5F">
              <w:rPr>
                <w:rFonts w:asciiTheme="minorEastAsia" w:eastAsiaTheme="minorEastAsia" w:hAnsiTheme="minorEastAsia" w:cs="宋体" w:hint="eastAsia"/>
                <w:b/>
                <w:sz w:val="30"/>
                <w:szCs w:val="30"/>
              </w:rPr>
              <w:t>IP地址</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嘉兴市交通运输局交换节点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172.20.0.6</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丽水市交通运输局交换节点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172.24.18.209</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台州市交通运输局交换节点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172.25.0.15</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4</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湖州市交通运输局交换节点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172.21.1.55</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5</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衢州市交通运输局交换节点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172.23.0.223</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6</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温州市交通运输局交换节点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172.18.4.56</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7</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宁波市交通运输局交换节点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172.17.0.42</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8</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省高速交警总队交换节点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10.100.80.56</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9</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舟山市交通运输局交换节点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172.26.1.17</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10</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绍兴市交通运输局交换节点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172.19.0.33</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11</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金华市交通运输局交换节点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172.22.0.152</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lastRenderedPageBreak/>
              <w:t>12</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杭州市交通运输局交换节点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21.15.18.149</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13</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省高速结算中心交换节点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10.172.172.15</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14</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省公安厅交换节点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192.168.160.2</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15</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省交通运输厅交换节点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10.100.254.66</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16</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VPC边界NU</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192.168.150.10</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17</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省运管局交换节点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10.100.254.74</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18</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阿里云AU</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120.27.162.169</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19</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阿里云AU</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120.26.12.30</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20</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阿里云AU</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120.26.226.182</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21</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上海两客</w:t>
            </w:r>
            <w:proofErr w:type="gramStart"/>
            <w:r w:rsidRPr="007A3C5F">
              <w:rPr>
                <w:rFonts w:asciiTheme="minorEastAsia" w:eastAsiaTheme="minorEastAsia" w:hAnsiTheme="minorEastAsia" w:cs="宋体" w:hint="eastAsia"/>
                <w:sz w:val="30"/>
                <w:szCs w:val="30"/>
              </w:rPr>
              <w:t>一危数据</w:t>
            </w:r>
            <w:proofErr w:type="gramEnd"/>
            <w:r w:rsidRPr="007A3C5F">
              <w:rPr>
                <w:rFonts w:asciiTheme="minorEastAsia" w:eastAsiaTheme="minorEastAsia" w:hAnsiTheme="minorEastAsia" w:cs="宋体" w:hint="eastAsia"/>
                <w:sz w:val="30"/>
                <w:szCs w:val="30"/>
              </w:rPr>
              <w:t>接收服务</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120.27.238.12</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22</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科技部项目数据接收服务</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192.168.120.24</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23</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科技部项目消息总线交换节点</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192.168.120.25</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24</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物流平台GPS查询接口</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192.168.120.18</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25</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阿里云VPC Inside-NU</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192.168.110.4</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26</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阿里云VPC DMZ-AU</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192.168.120.8</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27</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阿里云VPC DMZ-NU</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192.168.120.6</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28</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交换平台统计服务器</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120.55.85.1</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29</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阿里云AU</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121.40.30.88</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30</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阿里云AU</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121.41.91.112</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31</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GPS部标平台数据接收服务</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121.41.73.70</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32</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阿里</w:t>
            </w:r>
            <w:proofErr w:type="gramStart"/>
            <w:r w:rsidRPr="007A3C5F">
              <w:rPr>
                <w:rFonts w:asciiTheme="minorEastAsia" w:eastAsiaTheme="minorEastAsia" w:hAnsiTheme="minorEastAsia" w:cs="宋体" w:hint="eastAsia"/>
                <w:sz w:val="30"/>
                <w:szCs w:val="30"/>
              </w:rPr>
              <w:t>云数据</w:t>
            </w:r>
            <w:proofErr w:type="gramEnd"/>
            <w:r w:rsidRPr="007A3C5F">
              <w:rPr>
                <w:rFonts w:asciiTheme="minorEastAsia" w:eastAsiaTheme="minorEastAsia" w:hAnsiTheme="minorEastAsia" w:cs="宋体" w:hint="eastAsia"/>
                <w:sz w:val="30"/>
                <w:szCs w:val="30"/>
              </w:rPr>
              <w:t>落地服务器</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115.29.176.224</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33</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两客</w:t>
            </w:r>
            <w:proofErr w:type="gramStart"/>
            <w:r w:rsidRPr="007A3C5F">
              <w:rPr>
                <w:rFonts w:asciiTheme="minorEastAsia" w:eastAsiaTheme="minorEastAsia" w:hAnsiTheme="minorEastAsia" w:cs="宋体" w:hint="eastAsia"/>
                <w:sz w:val="30"/>
                <w:szCs w:val="30"/>
              </w:rPr>
              <w:t>一</w:t>
            </w:r>
            <w:proofErr w:type="gramEnd"/>
            <w:r w:rsidRPr="007A3C5F">
              <w:rPr>
                <w:rFonts w:asciiTheme="minorEastAsia" w:eastAsiaTheme="minorEastAsia" w:hAnsiTheme="minorEastAsia" w:cs="宋体" w:hint="eastAsia"/>
                <w:sz w:val="30"/>
                <w:szCs w:val="30"/>
              </w:rPr>
              <w:t>危接收服务器4</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114.215.237.21</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34</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综合交通数据存储</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192.168.119.14</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lastRenderedPageBreak/>
              <w:t>35</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GPS上传1</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192.168.111.89</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36</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GPS上传2</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192.168.111.91</w:t>
            </w:r>
          </w:p>
        </w:tc>
      </w:tr>
      <w:tr w:rsidR="008C0A9C" w:rsidRPr="007A3C5F" w:rsidTr="00AC4962">
        <w:trPr>
          <w:jc w:val="center"/>
        </w:trPr>
        <w:tc>
          <w:tcPr>
            <w:tcW w:w="902"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37</w:t>
            </w:r>
          </w:p>
        </w:tc>
        <w:tc>
          <w:tcPr>
            <w:tcW w:w="4735"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GPS上传3</w:t>
            </w:r>
          </w:p>
        </w:tc>
        <w:tc>
          <w:tcPr>
            <w:tcW w:w="2693" w:type="dxa"/>
            <w:shd w:val="clear" w:color="auto" w:fill="auto"/>
            <w:vAlign w:val="center"/>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192.168.111.92</w:t>
            </w:r>
          </w:p>
        </w:tc>
      </w:tr>
      <w:tr w:rsidR="008C0A9C" w:rsidRPr="007A3C5F" w:rsidTr="00AC4962">
        <w:trPr>
          <w:jc w:val="center"/>
        </w:trPr>
        <w:tc>
          <w:tcPr>
            <w:tcW w:w="902" w:type="dxa"/>
            <w:shd w:val="clear" w:color="auto" w:fill="auto"/>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38</w:t>
            </w:r>
          </w:p>
        </w:tc>
        <w:tc>
          <w:tcPr>
            <w:tcW w:w="4735" w:type="dxa"/>
            <w:shd w:val="clear" w:color="auto" w:fill="auto"/>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内网业务基础平台</w:t>
            </w:r>
          </w:p>
        </w:tc>
        <w:tc>
          <w:tcPr>
            <w:tcW w:w="2693" w:type="dxa"/>
            <w:shd w:val="clear" w:color="auto" w:fill="auto"/>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10.100.9.199</w:t>
            </w:r>
          </w:p>
        </w:tc>
      </w:tr>
      <w:tr w:rsidR="008C0A9C" w:rsidRPr="007A3C5F" w:rsidTr="00AC4962">
        <w:trPr>
          <w:jc w:val="center"/>
        </w:trPr>
        <w:tc>
          <w:tcPr>
            <w:tcW w:w="902" w:type="dxa"/>
            <w:shd w:val="clear" w:color="auto" w:fill="auto"/>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39</w:t>
            </w:r>
          </w:p>
        </w:tc>
        <w:tc>
          <w:tcPr>
            <w:tcW w:w="4735" w:type="dxa"/>
            <w:shd w:val="clear" w:color="auto" w:fill="auto"/>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外网业务基础平台</w:t>
            </w:r>
          </w:p>
        </w:tc>
        <w:tc>
          <w:tcPr>
            <w:tcW w:w="2693" w:type="dxa"/>
            <w:shd w:val="clear" w:color="auto" w:fill="auto"/>
          </w:tcPr>
          <w:p w:rsidR="008C0A9C" w:rsidRPr="007A3C5F" w:rsidRDefault="008C0A9C" w:rsidP="00AC4962">
            <w:pPr>
              <w:pStyle w:val="ParaChar"/>
              <w:autoSpaceDN w:val="0"/>
              <w:ind w:firstLine="0"/>
              <w:jc w:val="center"/>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218.244.151.132</w:t>
            </w:r>
          </w:p>
        </w:tc>
      </w:tr>
    </w:tbl>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）维护要求</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（1）硬件维护</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a.硬件维护及故障解决</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包含省</w:t>
      </w:r>
      <w:proofErr w:type="gramEnd"/>
      <w:r w:rsidRPr="007A3C5F">
        <w:rPr>
          <w:rFonts w:asciiTheme="minorEastAsia" w:eastAsiaTheme="minorEastAsia" w:hAnsiTheme="minorEastAsia" w:hint="eastAsia"/>
          <w:sz w:val="30"/>
          <w:szCs w:val="30"/>
        </w:rPr>
        <w:t>交通厅采购的交换平台服务器设备的维护工作，确保服务器设备运行状态良好，并负责解决服务器发生的故障问题。如发生服务器硬件损坏需要维修或更换的，提供硬件维修服务，原项目合同中包含硬件的，提供维保服务。</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b.硬件巡检</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交换平台相关硬件（不含第三方提供的设备）的日常定期巡检、重大节假日</w:t>
      </w:r>
      <w:proofErr w:type="gramStart"/>
      <w:r w:rsidRPr="007A3C5F">
        <w:rPr>
          <w:rFonts w:asciiTheme="minorEastAsia" w:eastAsiaTheme="minorEastAsia" w:hAnsiTheme="minorEastAsia" w:hint="eastAsia"/>
          <w:sz w:val="30"/>
          <w:szCs w:val="30"/>
        </w:rPr>
        <w:t>前保障</w:t>
      </w:r>
      <w:proofErr w:type="gramEnd"/>
      <w:r w:rsidRPr="007A3C5F">
        <w:rPr>
          <w:rFonts w:asciiTheme="minorEastAsia" w:eastAsiaTheme="minorEastAsia" w:hAnsiTheme="minorEastAsia" w:hint="eastAsia"/>
          <w:sz w:val="30"/>
          <w:szCs w:val="30"/>
        </w:rPr>
        <w:t>性巡检工作。</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（2）软件及接口维护</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a.交换平台用户证书管理</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包括老用户的证书更新，新用户的证书发放。</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lastRenderedPageBreak/>
        <w:t>b.</w:t>
      </w:r>
      <w:r w:rsidRPr="007A3C5F">
        <w:rPr>
          <w:rFonts w:asciiTheme="minorEastAsia" w:eastAsiaTheme="minorEastAsia" w:hAnsiTheme="minorEastAsia" w:hint="eastAsia"/>
          <w:sz w:val="30"/>
          <w:szCs w:val="30"/>
        </w:rPr>
        <w:t>交换平台及数据使用技术支持</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包括交换平台和相关数据日常使用过程中的技术问题解答及接口技术支撑。</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c.</w:t>
      </w:r>
      <w:r w:rsidRPr="007A3C5F">
        <w:rPr>
          <w:rFonts w:asciiTheme="minorEastAsia" w:eastAsiaTheme="minorEastAsia" w:hAnsiTheme="minorEastAsia" w:hint="eastAsia"/>
          <w:sz w:val="30"/>
          <w:szCs w:val="30"/>
        </w:rPr>
        <w:t>交换平台故障处理</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根据交换节点重要程度，在发现故障后12、24小时内解决问题，48小时内分析并提交故障原因。</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d.</w:t>
      </w:r>
      <w:r w:rsidRPr="007A3C5F">
        <w:rPr>
          <w:rFonts w:asciiTheme="minorEastAsia" w:eastAsiaTheme="minorEastAsia" w:hAnsiTheme="minorEastAsia" w:hint="eastAsia"/>
          <w:sz w:val="30"/>
          <w:szCs w:val="30"/>
        </w:rPr>
        <w:t>交换平台优化完善方案</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根据各应用要求，对全省交换平台制定和完善规划方案。</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sz w:val="30"/>
          <w:szCs w:val="30"/>
        </w:rPr>
        <w:t>e.</w:t>
      </w:r>
      <w:r w:rsidRPr="007A3C5F">
        <w:rPr>
          <w:rFonts w:asciiTheme="minorEastAsia" w:eastAsiaTheme="minorEastAsia" w:hAnsiTheme="minorEastAsia" w:hint="eastAsia"/>
          <w:sz w:val="30"/>
          <w:szCs w:val="30"/>
        </w:rPr>
        <w:t>业务基础平台维护</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包括《长三角交通信息资源基础支撑平台项目》、《基于图吧地图系统综合运输分析决策平台交通信息应用服务功能升级改造项目》、《信息平台数据接入整合与接口改造项目》、《交通运输行业业务基础平台功能升级完善项目》、《基于阿里云的交通业务基础平台及升级完善项目》、《基于业务基础平台及消息总线的海量流式数据三级平台升级改造》等2014年、2015年、2016年项目所建设内容的维护，以保障以上系统可以正常运行，接口、功能、数据能正常使用。</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p>
    <w:p w:rsidR="008C0A9C" w:rsidRPr="007A3C5F" w:rsidRDefault="008C0A9C" w:rsidP="008C0A9C">
      <w:pPr>
        <w:pStyle w:val="30"/>
        <w:numPr>
          <w:ilvl w:val="2"/>
          <w:numId w:val="0"/>
        </w:numPr>
        <w:tabs>
          <w:tab w:val="left" w:pos="780"/>
        </w:tabs>
        <w:autoSpaceDN w:val="0"/>
        <w:spacing w:before="0" w:after="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lastRenderedPageBreak/>
        <w:t>2.</w:t>
      </w: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 xml:space="preserve">9 </w:t>
      </w:r>
      <w:r w:rsidRPr="007A3C5F">
        <w:rPr>
          <w:rFonts w:asciiTheme="minorEastAsia" w:eastAsiaTheme="minorEastAsia" w:hAnsiTheme="minorEastAsia" w:cs="宋体" w:hint="eastAsia"/>
          <w:sz w:val="30"/>
          <w:szCs w:val="30"/>
        </w:rPr>
        <w:t>视频监控资源整合平台维护</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为了实现各个交通系统之间视频监控系统的图像共享，浙江省交通厅自2011年就开始建设了浙江综合交通监控资源整合系统，截至目前，已整合了宁波市、嘉兴市、湖州市、衢州市、绍兴市、丽水市、舟山市、金华市、台州市公路、港航、运管部门，</w:t>
      </w:r>
      <w:proofErr w:type="gramStart"/>
      <w:r w:rsidRPr="007A3C5F">
        <w:rPr>
          <w:rFonts w:asciiTheme="minorEastAsia" w:eastAsiaTheme="minorEastAsia" w:hAnsiTheme="minorEastAsia" w:hint="eastAsia"/>
          <w:sz w:val="30"/>
          <w:szCs w:val="30"/>
        </w:rPr>
        <w:t>杭州港</w:t>
      </w:r>
      <w:proofErr w:type="gramEnd"/>
      <w:r w:rsidRPr="007A3C5F">
        <w:rPr>
          <w:rFonts w:asciiTheme="minorEastAsia" w:eastAsiaTheme="minorEastAsia" w:hAnsiTheme="minorEastAsia" w:hint="eastAsia"/>
          <w:sz w:val="30"/>
          <w:szCs w:val="30"/>
        </w:rPr>
        <w:t>航、运管，宁波交通委，温州交通局、质监局、运管局和省高速公路结算中心，以及部署在互联网的</w:t>
      </w:r>
      <w:r w:rsidRPr="007A3C5F">
        <w:rPr>
          <w:rFonts w:asciiTheme="minorEastAsia" w:eastAsiaTheme="minorEastAsia" w:hAnsiTheme="minorEastAsia"/>
          <w:sz w:val="30"/>
          <w:szCs w:val="30"/>
        </w:rPr>
        <w:t>千岛湖船载</w:t>
      </w:r>
      <w:r w:rsidRPr="007A3C5F">
        <w:rPr>
          <w:rFonts w:asciiTheme="minorEastAsia" w:eastAsiaTheme="minorEastAsia" w:hAnsiTheme="minorEastAsia" w:hint="eastAsia"/>
          <w:sz w:val="30"/>
          <w:szCs w:val="30"/>
        </w:rPr>
        <w:t>、</w:t>
      </w:r>
      <w:r w:rsidRPr="007A3C5F">
        <w:rPr>
          <w:rFonts w:asciiTheme="minorEastAsia" w:eastAsiaTheme="minorEastAsia" w:hAnsiTheme="minorEastAsia"/>
          <w:sz w:val="30"/>
          <w:szCs w:val="30"/>
        </w:rPr>
        <w:t>湖州公路路政车</w:t>
      </w:r>
      <w:r w:rsidRPr="007A3C5F">
        <w:rPr>
          <w:rFonts w:asciiTheme="minorEastAsia" w:eastAsiaTheme="minorEastAsia" w:hAnsiTheme="minorEastAsia" w:hint="eastAsia"/>
          <w:sz w:val="30"/>
          <w:szCs w:val="30"/>
        </w:rPr>
        <w:t>、</w:t>
      </w:r>
      <w:r w:rsidRPr="007A3C5F">
        <w:rPr>
          <w:rFonts w:asciiTheme="minorEastAsia" w:eastAsiaTheme="minorEastAsia" w:hAnsiTheme="minorEastAsia"/>
          <w:sz w:val="30"/>
          <w:szCs w:val="30"/>
        </w:rPr>
        <w:t>交调站</w:t>
      </w:r>
      <w:r w:rsidRPr="007A3C5F">
        <w:rPr>
          <w:rFonts w:asciiTheme="minorEastAsia" w:eastAsiaTheme="minorEastAsia" w:hAnsiTheme="minorEastAsia" w:hint="eastAsia"/>
          <w:sz w:val="30"/>
          <w:szCs w:val="30"/>
        </w:rPr>
        <w:t>、</w:t>
      </w:r>
      <w:r w:rsidRPr="007A3C5F">
        <w:rPr>
          <w:rFonts w:asciiTheme="minorEastAsia" w:eastAsiaTheme="minorEastAsia" w:hAnsiTheme="minorEastAsia"/>
          <w:sz w:val="30"/>
          <w:szCs w:val="30"/>
        </w:rPr>
        <w:t>杭州长运</w:t>
      </w:r>
      <w:r w:rsidRPr="007A3C5F">
        <w:rPr>
          <w:rFonts w:asciiTheme="minorEastAsia" w:eastAsiaTheme="minorEastAsia" w:hAnsiTheme="minorEastAsia" w:hint="eastAsia"/>
          <w:sz w:val="30"/>
          <w:szCs w:val="30"/>
        </w:rPr>
        <w:t>等交通系统原有平台的视频监控资源，同时为根据长三角区域的需求，视频整合平台还部署在上海市交通运输委，江苏省交通运输厅，进行相邻省间的视频共享。扩大了浙江省交通系统各个视频监控平台的使用范围，实现了监控资源的共建共享，并能够进行统一管理。</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浙江综合交通监控资源整合系统自建设至今，作为视频支撑平台，在浙江省综合交通应急指挥部开展的一系列应急指挥工作中发挥了重要的作用，为全省重大节假日期间道路水路、民航、铁路运输和城市交通实行综合指挥协调提供了丰富有效的信息支撑和科学准确的决策依据。</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但随着各个交通系统原有视频监控平台的版本升级及监控</w:t>
      </w:r>
      <w:proofErr w:type="gramStart"/>
      <w:r w:rsidRPr="007A3C5F">
        <w:rPr>
          <w:rFonts w:asciiTheme="minorEastAsia" w:eastAsiaTheme="minorEastAsia" w:hAnsiTheme="minorEastAsia" w:hint="eastAsia"/>
          <w:sz w:val="30"/>
          <w:szCs w:val="30"/>
        </w:rPr>
        <w:t>点信息</w:t>
      </w:r>
      <w:proofErr w:type="gramEnd"/>
      <w:r w:rsidRPr="007A3C5F">
        <w:rPr>
          <w:rFonts w:asciiTheme="minorEastAsia" w:eastAsiaTheme="minorEastAsia" w:hAnsiTheme="minorEastAsia" w:hint="eastAsia"/>
          <w:sz w:val="30"/>
          <w:szCs w:val="30"/>
        </w:rPr>
        <w:t>的更新，迫切需要建立对浙江综合交通监控资源整合系统长期有效的维护机制，以确保该系统能够正常良好的运行，持续有效的发挥视频支撑平台在浙江省综合交通应急指挥部应有的作用。</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lastRenderedPageBreak/>
        <w:t>1</w:t>
      </w:r>
      <w:r w:rsidRPr="007A3C5F">
        <w:rPr>
          <w:rFonts w:asciiTheme="minorEastAsia" w:eastAsiaTheme="minorEastAsia" w:hAnsiTheme="minorEastAsia" w:cs="宋体" w:hint="eastAsia"/>
          <w:sz w:val="30"/>
          <w:szCs w:val="30"/>
        </w:rPr>
        <w:t>）设备清单</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r w:rsidRPr="007A3C5F">
        <w:rPr>
          <w:rFonts w:asciiTheme="minorEastAsia" w:eastAsiaTheme="minorEastAsia" w:hAnsiTheme="minorEastAsia"/>
          <w:sz w:val="30"/>
          <w:szCs w:val="30"/>
        </w:rPr>
        <w:t>维护范围</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本期维护范围为浙江省交通厅与宁波市、嘉兴市、湖州市、衢州市、绍兴市、丽水市、舟山市、金华市、台州市公路、港航、运管部门，</w:t>
      </w:r>
      <w:proofErr w:type="gramStart"/>
      <w:r w:rsidRPr="007A3C5F">
        <w:rPr>
          <w:rFonts w:asciiTheme="minorEastAsia" w:eastAsiaTheme="minorEastAsia" w:hAnsiTheme="minorEastAsia" w:hint="eastAsia"/>
          <w:sz w:val="30"/>
          <w:szCs w:val="30"/>
        </w:rPr>
        <w:t>杭州港</w:t>
      </w:r>
      <w:proofErr w:type="gramEnd"/>
      <w:r w:rsidRPr="007A3C5F">
        <w:rPr>
          <w:rFonts w:asciiTheme="minorEastAsia" w:eastAsiaTheme="minorEastAsia" w:hAnsiTheme="minorEastAsia" w:hint="eastAsia"/>
          <w:sz w:val="30"/>
          <w:szCs w:val="30"/>
        </w:rPr>
        <w:t>航、运管，宁波交通委，温州交通局、质监局、运管局和省高速公路结算中心，以及部署在上海市交通运输委，江苏省交通运输厅和部署在互联网的</w:t>
      </w:r>
      <w:r w:rsidRPr="007A3C5F">
        <w:rPr>
          <w:rFonts w:asciiTheme="minorEastAsia" w:eastAsiaTheme="minorEastAsia" w:hAnsiTheme="minorEastAsia"/>
          <w:sz w:val="30"/>
          <w:szCs w:val="30"/>
        </w:rPr>
        <w:t>千岛湖船载</w:t>
      </w:r>
      <w:r w:rsidRPr="007A3C5F">
        <w:rPr>
          <w:rFonts w:asciiTheme="minorEastAsia" w:eastAsiaTheme="minorEastAsia" w:hAnsiTheme="minorEastAsia" w:hint="eastAsia"/>
          <w:sz w:val="30"/>
          <w:szCs w:val="30"/>
        </w:rPr>
        <w:t>、</w:t>
      </w:r>
      <w:r w:rsidRPr="007A3C5F">
        <w:rPr>
          <w:rFonts w:asciiTheme="minorEastAsia" w:eastAsiaTheme="minorEastAsia" w:hAnsiTheme="minorEastAsia"/>
          <w:sz w:val="30"/>
          <w:szCs w:val="30"/>
        </w:rPr>
        <w:t>湖州公路路政车</w:t>
      </w:r>
      <w:r w:rsidRPr="007A3C5F">
        <w:rPr>
          <w:rFonts w:asciiTheme="minorEastAsia" w:eastAsiaTheme="minorEastAsia" w:hAnsiTheme="minorEastAsia" w:hint="eastAsia"/>
          <w:sz w:val="30"/>
          <w:szCs w:val="30"/>
        </w:rPr>
        <w:t>、</w:t>
      </w:r>
      <w:r w:rsidRPr="007A3C5F">
        <w:rPr>
          <w:rFonts w:asciiTheme="minorEastAsia" w:eastAsiaTheme="minorEastAsia" w:hAnsiTheme="minorEastAsia"/>
          <w:sz w:val="30"/>
          <w:szCs w:val="30"/>
        </w:rPr>
        <w:t>交调站</w:t>
      </w:r>
      <w:r w:rsidRPr="007A3C5F">
        <w:rPr>
          <w:rFonts w:asciiTheme="minorEastAsia" w:eastAsiaTheme="minorEastAsia" w:hAnsiTheme="minorEastAsia" w:hint="eastAsia"/>
          <w:sz w:val="30"/>
          <w:szCs w:val="30"/>
        </w:rPr>
        <w:t>、</w:t>
      </w:r>
      <w:r w:rsidRPr="007A3C5F">
        <w:rPr>
          <w:rFonts w:asciiTheme="minorEastAsia" w:eastAsiaTheme="minorEastAsia" w:hAnsiTheme="minorEastAsia"/>
          <w:sz w:val="30"/>
          <w:szCs w:val="30"/>
        </w:rPr>
        <w:t>杭州长运</w:t>
      </w:r>
      <w:r w:rsidRPr="007A3C5F">
        <w:rPr>
          <w:rFonts w:asciiTheme="minorEastAsia" w:eastAsiaTheme="minorEastAsia" w:hAnsiTheme="minorEastAsia" w:hint="eastAsia"/>
          <w:sz w:val="30"/>
          <w:szCs w:val="30"/>
        </w:rPr>
        <w:t>等交通系统原有平台的硬件设备。</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（2）维护内容</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硬件服务器维护。包含省厅部署在本期维护范围内各个交通系统的接入服务器、媒体服务器等服务器设备的维护工作，确保服务器设备运行状态良好，并负责解决服务器运行中发生的软件故障问题。如发生服务器硬件损坏需要维修或更换的，</w:t>
      </w: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应提供硬件维修服务，维修费用由采购人另行支付。</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雨雪、台风等恶劣天气及国庆、春节、清明、五一四个重大节</w:t>
      </w:r>
      <w:proofErr w:type="gramStart"/>
      <w:r w:rsidRPr="007A3C5F">
        <w:rPr>
          <w:rFonts w:asciiTheme="minorEastAsia" w:eastAsiaTheme="minorEastAsia" w:hAnsiTheme="minorEastAsia" w:hint="eastAsia"/>
          <w:sz w:val="30"/>
          <w:szCs w:val="30"/>
        </w:rPr>
        <w:t>假日省</w:t>
      </w:r>
      <w:proofErr w:type="gramEnd"/>
      <w:r w:rsidRPr="007A3C5F">
        <w:rPr>
          <w:rFonts w:asciiTheme="minorEastAsia" w:eastAsiaTheme="minorEastAsia" w:hAnsiTheme="minorEastAsia" w:hint="eastAsia"/>
          <w:sz w:val="30"/>
          <w:szCs w:val="30"/>
        </w:rPr>
        <w:t>综合交通应急指挥部远程维护服务。维护时间及具体维护内容</w:t>
      </w:r>
      <w:proofErr w:type="gramStart"/>
      <w:r w:rsidRPr="007A3C5F">
        <w:rPr>
          <w:rFonts w:asciiTheme="minorEastAsia" w:eastAsiaTheme="minorEastAsia" w:hAnsiTheme="minorEastAsia" w:hint="eastAsia"/>
          <w:sz w:val="30"/>
          <w:szCs w:val="30"/>
        </w:rPr>
        <w:t>见维护</w:t>
      </w:r>
      <w:proofErr w:type="gramEnd"/>
      <w:r w:rsidRPr="007A3C5F">
        <w:rPr>
          <w:rFonts w:asciiTheme="minorEastAsia" w:eastAsiaTheme="minorEastAsia" w:hAnsiTheme="minorEastAsia" w:hint="eastAsia"/>
          <w:sz w:val="30"/>
          <w:szCs w:val="30"/>
        </w:rPr>
        <w:t>要求。</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）维护要求</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本项工作要求的维护服务内容包含且不仅仅包含以下内容：</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本期维护范围内接入服务器与媒体服务器的运行维护。要求每年度现场巡检2次、除尘2次；并根据用户要求可提供硬件维修服务，维修费用另行支付。</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提供详细的维护服务记录表和维护服务总结报告。</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p>
    <w:p w:rsidR="008C0A9C" w:rsidRPr="007A3C5F" w:rsidRDefault="008C0A9C" w:rsidP="008C0A9C">
      <w:pPr>
        <w:pStyle w:val="30"/>
        <w:numPr>
          <w:ilvl w:val="2"/>
          <w:numId w:val="0"/>
        </w:numPr>
        <w:tabs>
          <w:tab w:val="left" w:pos="780"/>
        </w:tabs>
        <w:autoSpaceDN w:val="0"/>
        <w:spacing w:before="0" w:after="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w:t>
      </w: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w:t>
      </w:r>
      <w:r w:rsidRPr="007A3C5F">
        <w:rPr>
          <w:rFonts w:asciiTheme="minorEastAsia" w:eastAsiaTheme="minorEastAsia" w:hAnsiTheme="minorEastAsia" w:cs="宋体"/>
          <w:sz w:val="30"/>
          <w:szCs w:val="30"/>
        </w:rPr>
        <w:t xml:space="preserve">10 </w:t>
      </w:r>
      <w:r w:rsidRPr="007A3C5F">
        <w:rPr>
          <w:rFonts w:asciiTheme="minorEastAsia" w:eastAsiaTheme="minorEastAsia" w:hAnsiTheme="minorEastAsia" w:cs="宋体" w:hint="eastAsia"/>
          <w:sz w:val="30"/>
          <w:szCs w:val="30"/>
        </w:rPr>
        <w:t>机房软硬件整合及设备搬迁</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目前，采购人拥有滨江聚园路电信IDC托管机柜</w:t>
      </w:r>
      <w:r w:rsidRPr="007A3C5F">
        <w:rPr>
          <w:rFonts w:asciiTheme="minorEastAsia" w:eastAsiaTheme="minorEastAsia" w:hAnsiTheme="minorEastAsia" w:cs="宋体"/>
          <w:kern w:val="0"/>
          <w:sz w:val="30"/>
          <w:szCs w:val="30"/>
        </w:rPr>
        <w:t>18</w:t>
      </w:r>
      <w:r w:rsidRPr="007A3C5F">
        <w:rPr>
          <w:rFonts w:asciiTheme="minorEastAsia" w:eastAsiaTheme="minorEastAsia" w:hAnsiTheme="minorEastAsia" w:cs="宋体" w:hint="eastAsia"/>
          <w:kern w:val="0"/>
          <w:sz w:val="30"/>
          <w:szCs w:val="30"/>
        </w:rPr>
        <w:t>个，放置设备约170多台，</w:t>
      </w:r>
      <w:r w:rsidRPr="007A3C5F">
        <w:rPr>
          <w:rFonts w:asciiTheme="minorEastAsia" w:eastAsiaTheme="minorEastAsia" w:hAnsiTheme="minorEastAsia" w:cs="宋体"/>
          <w:kern w:val="0"/>
          <w:sz w:val="30"/>
          <w:szCs w:val="30"/>
        </w:rPr>
        <w:t>运行着交换系统、电子运单等多个服务于物流行业的互联网业务系统</w:t>
      </w:r>
      <w:r w:rsidRPr="007A3C5F">
        <w:rPr>
          <w:rFonts w:asciiTheme="minorEastAsia" w:eastAsiaTheme="minorEastAsia" w:hAnsiTheme="minorEastAsia" w:cs="宋体" w:hint="eastAsia"/>
          <w:kern w:val="0"/>
          <w:sz w:val="30"/>
          <w:szCs w:val="30"/>
        </w:rPr>
        <w:t>，相关的软硬件设备繁多，并由不同供应商供货，整体系统环境比较复杂。</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目前</w:t>
      </w:r>
      <w:r w:rsidRPr="007A3C5F">
        <w:rPr>
          <w:rFonts w:asciiTheme="minorEastAsia" w:eastAsiaTheme="minorEastAsia" w:hAnsiTheme="minorEastAsia" w:cs="宋体"/>
          <w:kern w:val="0"/>
          <w:sz w:val="30"/>
          <w:szCs w:val="30"/>
        </w:rPr>
        <w:t>由于业务调整，</w:t>
      </w:r>
      <w:r w:rsidRPr="007A3C5F">
        <w:rPr>
          <w:rFonts w:asciiTheme="minorEastAsia" w:eastAsiaTheme="minorEastAsia" w:hAnsiTheme="minorEastAsia" w:cs="宋体" w:hint="eastAsia"/>
          <w:kern w:val="0"/>
          <w:sz w:val="30"/>
          <w:szCs w:val="30"/>
        </w:rPr>
        <w:t>该</w:t>
      </w:r>
      <w:r w:rsidRPr="007A3C5F">
        <w:rPr>
          <w:rFonts w:asciiTheme="minorEastAsia" w:eastAsiaTheme="minorEastAsia" w:hAnsiTheme="minorEastAsia" w:cs="宋体"/>
          <w:kern w:val="0"/>
          <w:sz w:val="30"/>
          <w:szCs w:val="30"/>
        </w:rPr>
        <w:t>机房</w:t>
      </w:r>
      <w:r w:rsidRPr="007A3C5F">
        <w:rPr>
          <w:rFonts w:asciiTheme="minorEastAsia" w:eastAsiaTheme="minorEastAsia" w:hAnsiTheme="minorEastAsia" w:cs="宋体" w:hint="eastAsia"/>
          <w:kern w:val="0"/>
          <w:sz w:val="30"/>
          <w:szCs w:val="30"/>
        </w:rPr>
        <w:t>内</w:t>
      </w:r>
      <w:r w:rsidRPr="007A3C5F">
        <w:rPr>
          <w:rFonts w:asciiTheme="minorEastAsia" w:eastAsiaTheme="minorEastAsia" w:hAnsiTheme="minorEastAsia" w:cs="宋体"/>
          <w:kern w:val="0"/>
          <w:sz w:val="30"/>
          <w:szCs w:val="30"/>
        </w:rPr>
        <w:t>的部分</w:t>
      </w:r>
      <w:r w:rsidRPr="007A3C5F">
        <w:rPr>
          <w:rFonts w:asciiTheme="minorEastAsia" w:eastAsiaTheme="minorEastAsia" w:hAnsiTheme="minorEastAsia" w:cs="宋体" w:hint="eastAsia"/>
          <w:kern w:val="0"/>
          <w:sz w:val="30"/>
          <w:szCs w:val="30"/>
        </w:rPr>
        <w:t>软件</w:t>
      </w:r>
      <w:r w:rsidRPr="007A3C5F">
        <w:rPr>
          <w:rFonts w:asciiTheme="minorEastAsia" w:eastAsiaTheme="minorEastAsia" w:hAnsiTheme="minorEastAsia" w:cs="宋体"/>
          <w:kern w:val="0"/>
          <w:sz w:val="30"/>
          <w:szCs w:val="30"/>
        </w:rPr>
        <w:t>业务系统</w:t>
      </w:r>
      <w:r w:rsidRPr="007A3C5F">
        <w:rPr>
          <w:rFonts w:asciiTheme="minorEastAsia" w:eastAsiaTheme="minorEastAsia" w:hAnsiTheme="minorEastAsia" w:cs="宋体" w:hint="eastAsia"/>
          <w:kern w:val="0"/>
          <w:sz w:val="30"/>
          <w:szCs w:val="30"/>
        </w:rPr>
        <w:t>需</w:t>
      </w:r>
      <w:r w:rsidRPr="007A3C5F">
        <w:rPr>
          <w:rFonts w:asciiTheme="minorEastAsia" w:eastAsiaTheme="minorEastAsia" w:hAnsiTheme="minorEastAsia" w:cs="宋体"/>
          <w:kern w:val="0"/>
          <w:sz w:val="30"/>
          <w:szCs w:val="30"/>
        </w:rPr>
        <w:t>下线，</w:t>
      </w:r>
      <w:r w:rsidRPr="007A3C5F">
        <w:rPr>
          <w:rFonts w:asciiTheme="minorEastAsia" w:eastAsiaTheme="minorEastAsia" w:hAnsiTheme="minorEastAsia" w:cs="宋体" w:hint="eastAsia"/>
          <w:kern w:val="0"/>
          <w:sz w:val="30"/>
          <w:szCs w:val="30"/>
        </w:rPr>
        <w:t>硬件</w:t>
      </w:r>
      <w:r w:rsidRPr="007A3C5F">
        <w:rPr>
          <w:rFonts w:asciiTheme="minorEastAsia" w:eastAsiaTheme="minorEastAsia" w:hAnsiTheme="minorEastAsia" w:cs="宋体"/>
          <w:kern w:val="0"/>
          <w:sz w:val="30"/>
          <w:szCs w:val="30"/>
        </w:rPr>
        <w:t>设备存在</w:t>
      </w:r>
      <w:r w:rsidRPr="007A3C5F">
        <w:rPr>
          <w:rFonts w:asciiTheme="minorEastAsia" w:eastAsiaTheme="minorEastAsia" w:hAnsiTheme="minorEastAsia" w:cs="宋体" w:hint="eastAsia"/>
          <w:kern w:val="0"/>
          <w:sz w:val="30"/>
          <w:szCs w:val="30"/>
        </w:rPr>
        <w:t>潜在</w:t>
      </w:r>
      <w:r w:rsidRPr="007A3C5F">
        <w:rPr>
          <w:rFonts w:asciiTheme="minorEastAsia" w:eastAsiaTheme="minorEastAsia" w:hAnsiTheme="minorEastAsia" w:cs="宋体"/>
          <w:kern w:val="0"/>
          <w:sz w:val="30"/>
          <w:szCs w:val="30"/>
        </w:rPr>
        <w:t>冗余</w:t>
      </w:r>
      <w:r w:rsidRPr="007A3C5F">
        <w:rPr>
          <w:rFonts w:asciiTheme="minorEastAsia" w:eastAsiaTheme="minorEastAsia" w:hAnsiTheme="minorEastAsia" w:cs="宋体" w:hint="eastAsia"/>
          <w:kern w:val="0"/>
          <w:sz w:val="30"/>
          <w:szCs w:val="30"/>
        </w:rPr>
        <w:t>情况</w:t>
      </w:r>
      <w:r w:rsidRPr="007A3C5F">
        <w:rPr>
          <w:rFonts w:asciiTheme="minorEastAsia" w:eastAsiaTheme="minorEastAsia" w:hAnsiTheme="minorEastAsia" w:cs="宋体"/>
          <w:kern w:val="0"/>
          <w:sz w:val="30"/>
          <w:szCs w:val="30"/>
        </w:rPr>
        <w:t>，</w:t>
      </w:r>
      <w:r w:rsidRPr="007A3C5F">
        <w:rPr>
          <w:rFonts w:asciiTheme="minorEastAsia" w:eastAsiaTheme="minorEastAsia" w:hAnsiTheme="minorEastAsia" w:cs="宋体" w:hint="eastAsia"/>
          <w:kern w:val="0"/>
          <w:sz w:val="30"/>
          <w:szCs w:val="30"/>
        </w:rPr>
        <w:t>从</w:t>
      </w:r>
      <w:r w:rsidRPr="007A3C5F">
        <w:rPr>
          <w:rFonts w:asciiTheme="minorEastAsia" w:eastAsiaTheme="minorEastAsia" w:hAnsiTheme="minorEastAsia" w:cs="宋体"/>
          <w:kern w:val="0"/>
          <w:sz w:val="30"/>
          <w:szCs w:val="30"/>
        </w:rPr>
        <w:t>节约资金、</w:t>
      </w:r>
      <w:r w:rsidRPr="007A3C5F">
        <w:rPr>
          <w:rFonts w:asciiTheme="minorEastAsia" w:eastAsiaTheme="minorEastAsia" w:hAnsiTheme="minorEastAsia" w:cs="宋体" w:hint="eastAsia"/>
          <w:kern w:val="0"/>
          <w:sz w:val="30"/>
          <w:szCs w:val="30"/>
        </w:rPr>
        <w:t>提高</w:t>
      </w:r>
      <w:r w:rsidRPr="007A3C5F">
        <w:rPr>
          <w:rFonts w:asciiTheme="minorEastAsia" w:eastAsiaTheme="minorEastAsia" w:hAnsiTheme="minorEastAsia" w:cs="宋体"/>
          <w:kern w:val="0"/>
          <w:sz w:val="30"/>
          <w:szCs w:val="30"/>
        </w:rPr>
        <w:t>设备利用率</w:t>
      </w:r>
      <w:r w:rsidRPr="007A3C5F">
        <w:rPr>
          <w:rFonts w:asciiTheme="minorEastAsia" w:eastAsiaTheme="minorEastAsia" w:hAnsiTheme="minorEastAsia" w:cs="宋体" w:hint="eastAsia"/>
          <w:kern w:val="0"/>
          <w:sz w:val="30"/>
          <w:szCs w:val="30"/>
        </w:rPr>
        <w:t>的</w:t>
      </w:r>
      <w:r w:rsidRPr="007A3C5F">
        <w:rPr>
          <w:rFonts w:asciiTheme="minorEastAsia" w:eastAsiaTheme="minorEastAsia" w:hAnsiTheme="minorEastAsia" w:cs="宋体"/>
          <w:kern w:val="0"/>
          <w:sz w:val="30"/>
          <w:szCs w:val="30"/>
        </w:rPr>
        <w:t>角度</w:t>
      </w:r>
      <w:r w:rsidRPr="007A3C5F">
        <w:rPr>
          <w:rFonts w:asciiTheme="minorEastAsia" w:eastAsiaTheme="minorEastAsia" w:hAnsiTheme="minorEastAsia" w:cs="宋体" w:hint="eastAsia"/>
          <w:kern w:val="0"/>
          <w:sz w:val="30"/>
          <w:szCs w:val="30"/>
        </w:rPr>
        <w:t>考虑</w:t>
      </w:r>
      <w:r w:rsidRPr="007A3C5F">
        <w:rPr>
          <w:rFonts w:asciiTheme="minorEastAsia" w:eastAsiaTheme="minorEastAsia" w:hAnsiTheme="minorEastAsia" w:cs="宋体"/>
          <w:kern w:val="0"/>
          <w:sz w:val="30"/>
          <w:szCs w:val="30"/>
        </w:rPr>
        <w:t>，</w:t>
      </w:r>
      <w:r w:rsidRPr="007A3C5F">
        <w:rPr>
          <w:rFonts w:asciiTheme="minorEastAsia" w:eastAsiaTheme="minorEastAsia" w:hAnsiTheme="minorEastAsia" w:cs="宋体" w:hint="eastAsia"/>
          <w:kern w:val="0"/>
          <w:sz w:val="30"/>
          <w:szCs w:val="30"/>
        </w:rPr>
        <w:t>这部分</w:t>
      </w:r>
      <w:r w:rsidRPr="007A3C5F">
        <w:rPr>
          <w:rFonts w:asciiTheme="minorEastAsia" w:eastAsiaTheme="minorEastAsia" w:hAnsiTheme="minorEastAsia" w:cs="宋体"/>
          <w:kern w:val="0"/>
          <w:sz w:val="30"/>
          <w:szCs w:val="30"/>
        </w:rPr>
        <w:t>业务系统所涉及的硬件设备</w:t>
      </w:r>
      <w:r w:rsidRPr="007A3C5F">
        <w:rPr>
          <w:rFonts w:asciiTheme="minorEastAsia" w:eastAsiaTheme="minorEastAsia" w:hAnsiTheme="minorEastAsia" w:cs="宋体" w:hint="eastAsia"/>
          <w:kern w:val="0"/>
          <w:sz w:val="30"/>
          <w:szCs w:val="30"/>
        </w:rPr>
        <w:t>需要</w:t>
      </w:r>
      <w:r w:rsidRPr="007A3C5F">
        <w:rPr>
          <w:rFonts w:asciiTheme="minorEastAsia" w:eastAsiaTheme="minorEastAsia" w:hAnsiTheme="minorEastAsia" w:cs="宋体"/>
          <w:kern w:val="0"/>
          <w:sz w:val="30"/>
          <w:szCs w:val="30"/>
        </w:rPr>
        <w:t>下架、搬</w:t>
      </w:r>
      <w:r w:rsidRPr="007A3C5F">
        <w:rPr>
          <w:rFonts w:asciiTheme="minorEastAsia" w:eastAsiaTheme="minorEastAsia" w:hAnsiTheme="minorEastAsia" w:cs="宋体" w:hint="eastAsia"/>
          <w:kern w:val="0"/>
          <w:sz w:val="30"/>
          <w:szCs w:val="30"/>
        </w:rPr>
        <w:t>离</w:t>
      </w:r>
      <w:r w:rsidRPr="007A3C5F">
        <w:rPr>
          <w:rFonts w:asciiTheme="minorEastAsia" w:eastAsiaTheme="minorEastAsia" w:hAnsiTheme="minorEastAsia" w:cs="宋体"/>
          <w:kern w:val="0"/>
          <w:sz w:val="30"/>
          <w:szCs w:val="30"/>
        </w:rPr>
        <w:t>电信</w:t>
      </w:r>
      <w:r w:rsidRPr="007A3C5F">
        <w:rPr>
          <w:rFonts w:asciiTheme="minorEastAsia" w:eastAsiaTheme="minorEastAsia" w:hAnsiTheme="minorEastAsia" w:cs="宋体" w:hint="eastAsia"/>
          <w:kern w:val="0"/>
          <w:sz w:val="30"/>
          <w:szCs w:val="30"/>
        </w:rPr>
        <w:t>I</w:t>
      </w:r>
      <w:r w:rsidRPr="007A3C5F">
        <w:rPr>
          <w:rFonts w:asciiTheme="minorEastAsia" w:eastAsiaTheme="minorEastAsia" w:hAnsiTheme="minorEastAsia" w:cs="宋体"/>
          <w:kern w:val="0"/>
          <w:sz w:val="30"/>
          <w:szCs w:val="30"/>
        </w:rPr>
        <w:t>DC</w:t>
      </w:r>
      <w:r w:rsidRPr="007A3C5F">
        <w:rPr>
          <w:rFonts w:asciiTheme="minorEastAsia" w:eastAsiaTheme="minorEastAsia" w:hAnsiTheme="minorEastAsia" w:cs="宋体" w:hint="eastAsia"/>
          <w:kern w:val="0"/>
          <w:sz w:val="30"/>
          <w:szCs w:val="30"/>
        </w:rPr>
        <w:t>机房，最终将空余出9个机柜。</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同时，采购人需将</w:t>
      </w:r>
      <w:proofErr w:type="gramStart"/>
      <w:r w:rsidRPr="007A3C5F">
        <w:rPr>
          <w:rFonts w:asciiTheme="minorEastAsia" w:eastAsiaTheme="minorEastAsia" w:hAnsiTheme="minorEastAsia" w:cs="宋体" w:hint="eastAsia"/>
          <w:kern w:val="0"/>
          <w:sz w:val="30"/>
          <w:szCs w:val="30"/>
        </w:rPr>
        <w:t>位于省交通厅二</w:t>
      </w:r>
      <w:proofErr w:type="gramEnd"/>
      <w:r w:rsidRPr="007A3C5F">
        <w:rPr>
          <w:rFonts w:asciiTheme="minorEastAsia" w:eastAsiaTheme="minorEastAsia" w:hAnsiTheme="minorEastAsia" w:cs="宋体" w:hint="eastAsia"/>
          <w:kern w:val="0"/>
          <w:sz w:val="30"/>
          <w:szCs w:val="30"/>
        </w:rPr>
        <w:t>楼机房内约90多台设备整体搬迁至滨江聚园路电信IDC机房。最终，设备将部署在已空余出的上述9个机柜及机房内其它机柜上。</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因此，整项工作分两个阶段完成。第一阶段，完成电信IDC机房内软硬件整合、硬件设备下架及搬离机房的工作。第二阶段，完成电信IDC机房环境部署、省交通厅机房系统及数据迁移、硬件设备整体搬迁工作。</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1</w:t>
      </w:r>
      <w:r w:rsidRPr="007A3C5F">
        <w:rPr>
          <w:rFonts w:asciiTheme="minorEastAsia" w:eastAsiaTheme="minorEastAsia" w:hAnsiTheme="minorEastAsia" w:cs="宋体" w:hint="eastAsia"/>
          <w:sz w:val="30"/>
          <w:szCs w:val="30"/>
        </w:rPr>
        <w:t>）服务内容</w:t>
      </w:r>
    </w:p>
    <w:p w:rsidR="008C0A9C" w:rsidRPr="007A3C5F" w:rsidRDefault="008C0A9C" w:rsidP="008C0A9C">
      <w:pPr>
        <w:ind w:firstLine="422"/>
        <w:rPr>
          <w:rFonts w:asciiTheme="minorEastAsia" w:eastAsiaTheme="minorEastAsia" w:hAnsiTheme="minorEastAsia" w:cs="宋体"/>
          <w:b/>
          <w:kern w:val="0"/>
          <w:sz w:val="30"/>
          <w:szCs w:val="30"/>
        </w:rPr>
      </w:pPr>
      <w:r w:rsidRPr="007A3C5F">
        <w:rPr>
          <w:rFonts w:asciiTheme="minorEastAsia" w:eastAsiaTheme="minorEastAsia" w:hAnsiTheme="minorEastAsia" w:cs="宋体" w:hint="eastAsia"/>
          <w:b/>
          <w:kern w:val="0"/>
          <w:sz w:val="30"/>
          <w:szCs w:val="30"/>
        </w:rPr>
        <w:t>（1）第一阶段工作</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a.环境部署现状梳理</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采购人</w:t>
      </w:r>
      <w:r w:rsidRPr="007A3C5F">
        <w:rPr>
          <w:rFonts w:asciiTheme="minorEastAsia" w:eastAsiaTheme="minorEastAsia" w:hAnsiTheme="minorEastAsia" w:cs="宋体"/>
          <w:kern w:val="0"/>
          <w:sz w:val="30"/>
          <w:szCs w:val="30"/>
        </w:rPr>
        <w:t>机房</w:t>
      </w:r>
      <w:r w:rsidRPr="007A3C5F">
        <w:rPr>
          <w:rFonts w:asciiTheme="minorEastAsia" w:eastAsiaTheme="minorEastAsia" w:hAnsiTheme="minorEastAsia" w:cs="宋体" w:hint="eastAsia"/>
          <w:kern w:val="0"/>
          <w:sz w:val="30"/>
          <w:szCs w:val="30"/>
        </w:rPr>
        <w:t>硬件</w:t>
      </w:r>
      <w:r w:rsidRPr="007A3C5F">
        <w:rPr>
          <w:rFonts w:asciiTheme="minorEastAsia" w:eastAsiaTheme="minorEastAsia" w:hAnsiTheme="minorEastAsia" w:cs="宋体"/>
          <w:kern w:val="0"/>
          <w:sz w:val="30"/>
          <w:szCs w:val="30"/>
        </w:rPr>
        <w:t>配置经过</w:t>
      </w:r>
      <w:r w:rsidRPr="007A3C5F">
        <w:rPr>
          <w:rFonts w:asciiTheme="minorEastAsia" w:eastAsiaTheme="minorEastAsia" w:hAnsiTheme="minorEastAsia" w:cs="宋体" w:hint="eastAsia"/>
          <w:kern w:val="0"/>
          <w:sz w:val="30"/>
          <w:szCs w:val="30"/>
        </w:rPr>
        <w:t>多年</w:t>
      </w:r>
      <w:r w:rsidRPr="007A3C5F">
        <w:rPr>
          <w:rFonts w:asciiTheme="minorEastAsia" w:eastAsiaTheme="minorEastAsia" w:hAnsiTheme="minorEastAsia" w:cs="宋体"/>
          <w:kern w:val="0"/>
          <w:sz w:val="30"/>
          <w:szCs w:val="30"/>
        </w:rPr>
        <w:t>的积累，</w:t>
      </w:r>
      <w:r w:rsidRPr="007A3C5F">
        <w:rPr>
          <w:rFonts w:asciiTheme="minorEastAsia" w:eastAsiaTheme="minorEastAsia" w:hAnsiTheme="minorEastAsia" w:cs="宋体" w:hint="eastAsia"/>
          <w:kern w:val="0"/>
          <w:sz w:val="30"/>
          <w:szCs w:val="30"/>
        </w:rPr>
        <w:t>已</w:t>
      </w:r>
      <w:r w:rsidRPr="007A3C5F">
        <w:rPr>
          <w:rFonts w:asciiTheme="minorEastAsia" w:eastAsiaTheme="minorEastAsia" w:hAnsiTheme="minorEastAsia" w:cs="宋体"/>
          <w:kern w:val="0"/>
          <w:sz w:val="30"/>
          <w:szCs w:val="30"/>
        </w:rPr>
        <w:t>形成了完整</w:t>
      </w:r>
      <w:r w:rsidRPr="007A3C5F">
        <w:rPr>
          <w:rFonts w:asciiTheme="minorEastAsia" w:eastAsiaTheme="minorEastAsia" w:hAnsiTheme="minorEastAsia" w:cs="宋体" w:hint="eastAsia"/>
          <w:kern w:val="0"/>
          <w:sz w:val="30"/>
          <w:szCs w:val="30"/>
        </w:rPr>
        <w:t>的服务器</w:t>
      </w:r>
      <w:r w:rsidRPr="007A3C5F">
        <w:rPr>
          <w:rFonts w:asciiTheme="minorEastAsia" w:eastAsiaTheme="minorEastAsia" w:hAnsiTheme="minorEastAsia" w:cs="宋体"/>
          <w:kern w:val="0"/>
          <w:sz w:val="30"/>
          <w:szCs w:val="30"/>
        </w:rPr>
        <w:t>、存储、数据库、网络等</w:t>
      </w:r>
      <w:r w:rsidRPr="007A3C5F">
        <w:rPr>
          <w:rFonts w:asciiTheme="minorEastAsia" w:eastAsiaTheme="minorEastAsia" w:hAnsiTheme="minorEastAsia" w:cs="宋体" w:hint="eastAsia"/>
          <w:kern w:val="0"/>
          <w:sz w:val="30"/>
          <w:szCs w:val="30"/>
        </w:rPr>
        <w:t>基础</w:t>
      </w:r>
      <w:r w:rsidRPr="007A3C5F">
        <w:rPr>
          <w:rFonts w:asciiTheme="minorEastAsia" w:eastAsiaTheme="minorEastAsia" w:hAnsiTheme="minorEastAsia" w:cs="宋体"/>
          <w:kern w:val="0"/>
          <w:sz w:val="30"/>
          <w:szCs w:val="30"/>
        </w:rPr>
        <w:t>硬件资源</w:t>
      </w:r>
      <w:r w:rsidRPr="007A3C5F">
        <w:rPr>
          <w:rFonts w:asciiTheme="minorEastAsia" w:eastAsiaTheme="minorEastAsia" w:hAnsiTheme="minorEastAsia" w:cs="宋体" w:hint="eastAsia"/>
          <w:kern w:val="0"/>
          <w:sz w:val="30"/>
          <w:szCs w:val="30"/>
        </w:rPr>
        <w:t>，</w:t>
      </w:r>
      <w:r w:rsidRPr="007A3C5F">
        <w:rPr>
          <w:rFonts w:asciiTheme="minorEastAsia" w:eastAsiaTheme="minorEastAsia" w:hAnsiTheme="minorEastAsia" w:cs="宋体"/>
          <w:kern w:val="0"/>
          <w:sz w:val="30"/>
          <w:szCs w:val="30"/>
        </w:rPr>
        <w:t>应</w:t>
      </w:r>
      <w:r w:rsidRPr="007A3C5F">
        <w:rPr>
          <w:rFonts w:asciiTheme="minorEastAsia" w:eastAsiaTheme="minorEastAsia" w:hAnsiTheme="minorEastAsia" w:cs="宋体" w:hint="eastAsia"/>
          <w:kern w:val="0"/>
          <w:sz w:val="30"/>
          <w:szCs w:val="30"/>
        </w:rPr>
        <w:t>用服务环境涉及内容包括应用系统资源环境、数据库资源环境两类</w:t>
      </w:r>
      <w:r w:rsidRPr="007A3C5F">
        <w:rPr>
          <w:rFonts w:asciiTheme="minorEastAsia" w:eastAsiaTheme="minorEastAsia" w:hAnsiTheme="minorEastAsia" w:cs="宋体"/>
          <w:kern w:val="0"/>
          <w:sz w:val="30"/>
          <w:szCs w:val="30"/>
        </w:rPr>
        <w:t>。</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服务器</w:t>
      </w:r>
      <w:r w:rsidRPr="007A3C5F">
        <w:rPr>
          <w:rFonts w:asciiTheme="minorEastAsia" w:eastAsiaTheme="minorEastAsia" w:hAnsiTheme="minorEastAsia" w:cs="宋体"/>
          <w:kern w:val="0"/>
          <w:sz w:val="30"/>
          <w:szCs w:val="30"/>
        </w:rPr>
        <w:t>、存储</w:t>
      </w:r>
      <w:r w:rsidRPr="007A3C5F">
        <w:rPr>
          <w:rFonts w:asciiTheme="minorEastAsia" w:eastAsiaTheme="minorEastAsia" w:hAnsiTheme="minorEastAsia" w:cs="宋体" w:hint="eastAsia"/>
          <w:kern w:val="0"/>
          <w:sz w:val="30"/>
          <w:szCs w:val="30"/>
        </w:rPr>
        <w:t>部分</w:t>
      </w:r>
      <w:r w:rsidRPr="007A3C5F">
        <w:rPr>
          <w:rFonts w:asciiTheme="minorEastAsia" w:eastAsiaTheme="minorEastAsia" w:hAnsiTheme="minorEastAsia" w:cs="宋体"/>
          <w:kern w:val="0"/>
          <w:sz w:val="30"/>
          <w:szCs w:val="30"/>
        </w:rPr>
        <w:t>：</w:t>
      </w:r>
      <w:r w:rsidRPr="007A3C5F">
        <w:rPr>
          <w:rFonts w:asciiTheme="minorEastAsia" w:eastAsiaTheme="minorEastAsia" w:hAnsiTheme="minorEastAsia" w:cs="宋体" w:hint="eastAsia"/>
          <w:kern w:val="0"/>
          <w:sz w:val="30"/>
          <w:szCs w:val="30"/>
        </w:rPr>
        <w:t>采购人使用的主机和存储设备包括数据库服务器、应用服务器、存储设备、备份设备等。数据库和应用服务器部署在主机区域、存储和备份设备部署在存储区域，主机区域和存</w:t>
      </w:r>
      <w:r w:rsidRPr="007A3C5F">
        <w:rPr>
          <w:rFonts w:asciiTheme="minorEastAsia" w:eastAsiaTheme="minorEastAsia" w:hAnsiTheme="minorEastAsia" w:cs="宋体" w:hint="eastAsia"/>
          <w:kern w:val="0"/>
          <w:sz w:val="30"/>
          <w:szCs w:val="30"/>
        </w:rPr>
        <w:lastRenderedPageBreak/>
        <w:t>储区域之间通过SAN网络互联。</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数据库</w:t>
      </w:r>
      <w:r w:rsidRPr="007A3C5F">
        <w:rPr>
          <w:rFonts w:asciiTheme="minorEastAsia" w:eastAsiaTheme="minorEastAsia" w:hAnsiTheme="minorEastAsia" w:cs="宋体"/>
          <w:kern w:val="0"/>
          <w:sz w:val="30"/>
          <w:szCs w:val="30"/>
        </w:rPr>
        <w:t>、应用</w:t>
      </w:r>
      <w:r w:rsidRPr="007A3C5F">
        <w:rPr>
          <w:rFonts w:asciiTheme="minorEastAsia" w:eastAsiaTheme="minorEastAsia" w:hAnsiTheme="minorEastAsia" w:cs="宋体" w:hint="eastAsia"/>
          <w:kern w:val="0"/>
          <w:sz w:val="30"/>
          <w:szCs w:val="30"/>
        </w:rPr>
        <w:t>部分</w:t>
      </w:r>
      <w:r w:rsidRPr="007A3C5F">
        <w:rPr>
          <w:rFonts w:asciiTheme="minorEastAsia" w:eastAsiaTheme="minorEastAsia" w:hAnsiTheme="minorEastAsia" w:cs="宋体"/>
          <w:kern w:val="0"/>
          <w:sz w:val="30"/>
          <w:szCs w:val="30"/>
        </w:rPr>
        <w:t>：</w:t>
      </w:r>
      <w:r w:rsidRPr="007A3C5F">
        <w:rPr>
          <w:rFonts w:asciiTheme="minorEastAsia" w:eastAsiaTheme="minorEastAsia" w:hAnsiTheme="minorEastAsia" w:cs="宋体" w:hint="eastAsia"/>
          <w:kern w:val="0"/>
          <w:sz w:val="30"/>
          <w:szCs w:val="30"/>
        </w:rPr>
        <w:t>应用系统部署在高性能PC服务器集群上，数据库采用ORACLE RAC部署，应用数据和数据库数据采用集中存储，在底层面进行了高可用性部署，数据库数据通过底层的镜像功能存放在2台存储上。</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网络</w:t>
      </w:r>
      <w:r w:rsidRPr="007A3C5F">
        <w:rPr>
          <w:rFonts w:asciiTheme="minorEastAsia" w:eastAsiaTheme="minorEastAsia" w:hAnsiTheme="minorEastAsia" w:cs="宋体"/>
          <w:kern w:val="0"/>
          <w:sz w:val="30"/>
          <w:szCs w:val="30"/>
        </w:rPr>
        <w:t>安全</w:t>
      </w:r>
      <w:r w:rsidRPr="007A3C5F">
        <w:rPr>
          <w:rFonts w:asciiTheme="minorEastAsia" w:eastAsiaTheme="minorEastAsia" w:hAnsiTheme="minorEastAsia" w:cs="宋体" w:hint="eastAsia"/>
          <w:kern w:val="0"/>
          <w:sz w:val="30"/>
          <w:szCs w:val="30"/>
        </w:rPr>
        <w:t>部分</w:t>
      </w:r>
      <w:r w:rsidRPr="007A3C5F">
        <w:rPr>
          <w:rFonts w:asciiTheme="minorEastAsia" w:eastAsiaTheme="minorEastAsia" w:hAnsiTheme="minorEastAsia" w:cs="宋体"/>
          <w:kern w:val="0"/>
          <w:sz w:val="30"/>
          <w:szCs w:val="30"/>
        </w:rPr>
        <w:t>：</w:t>
      </w:r>
      <w:r w:rsidRPr="007A3C5F">
        <w:rPr>
          <w:rFonts w:asciiTheme="minorEastAsia" w:eastAsiaTheme="minorEastAsia" w:hAnsiTheme="minorEastAsia" w:cs="宋体" w:hint="eastAsia"/>
          <w:kern w:val="0"/>
          <w:sz w:val="30"/>
          <w:szCs w:val="30"/>
        </w:rPr>
        <w:t>主机房采用电信和联通双线接入，通过二层交换机互联到链路负载均衡和防火墙设备，有效保障链路高可用，实现链路负载、地址映射、DNS及安全防护等功能；出口部署两台全局负载均衡设备，实现链路级负载均衡、带宽的高效利用、快速的网络转发，避免单线路故障影响业务发布。核心交换机采用两台交换机IRF堆叠形成一台逻辑交换机，实现业务高可用。核心交换机下联应用负载均衡设备、安全防护设备和数据库交换机。数据库交换机与核心交换机互联采用双链路聚合实现高带宽和高可用。</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采购人电信</w:t>
      </w:r>
      <w:r w:rsidRPr="007A3C5F">
        <w:rPr>
          <w:rFonts w:asciiTheme="minorEastAsia" w:eastAsiaTheme="minorEastAsia" w:hAnsiTheme="minorEastAsia" w:cs="宋体"/>
          <w:kern w:val="0"/>
          <w:sz w:val="30"/>
          <w:szCs w:val="30"/>
        </w:rPr>
        <w:t>机房</w:t>
      </w:r>
      <w:r w:rsidRPr="007A3C5F">
        <w:rPr>
          <w:rFonts w:asciiTheme="minorEastAsia" w:eastAsiaTheme="minorEastAsia" w:hAnsiTheme="minorEastAsia" w:cs="宋体" w:hint="eastAsia"/>
          <w:kern w:val="0"/>
          <w:sz w:val="30"/>
          <w:szCs w:val="30"/>
        </w:rPr>
        <w:t>现有IT环境配置具体见《第一阶段工作设备清单》，投标人需对机房现有设备及其承载的所有信息系统现状进行详细梳理，包括但不限于网络拓扑、设备之间的网络等连接关系、机柜安装现状图等，形成当前机房的详细勘察报告，整理</w:t>
      </w:r>
      <w:r w:rsidRPr="007A3C5F">
        <w:rPr>
          <w:rFonts w:asciiTheme="minorEastAsia" w:eastAsiaTheme="minorEastAsia" w:hAnsiTheme="minorEastAsia" w:cs="宋体"/>
          <w:kern w:val="0"/>
          <w:sz w:val="30"/>
          <w:szCs w:val="30"/>
        </w:rPr>
        <w:t>需</w:t>
      </w:r>
      <w:r w:rsidRPr="007A3C5F">
        <w:rPr>
          <w:rFonts w:asciiTheme="minorEastAsia" w:eastAsiaTheme="minorEastAsia" w:hAnsiTheme="minorEastAsia" w:cs="宋体" w:hint="eastAsia"/>
          <w:kern w:val="0"/>
          <w:sz w:val="30"/>
          <w:szCs w:val="30"/>
        </w:rPr>
        <w:t>整合设备并进行标记。</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b.系统及设备健康检查服务</w:t>
      </w:r>
    </w:p>
    <w:p w:rsidR="008C0A9C" w:rsidRPr="007A3C5F" w:rsidRDefault="008C0A9C" w:rsidP="008C0A9C">
      <w:pPr>
        <w:ind w:firstLine="420"/>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供应商</w:t>
      </w:r>
      <w:r w:rsidRPr="007A3C5F">
        <w:rPr>
          <w:rFonts w:asciiTheme="minorEastAsia" w:eastAsiaTheme="minorEastAsia" w:hAnsiTheme="minorEastAsia" w:cs="宋体" w:hint="eastAsia"/>
          <w:kern w:val="0"/>
          <w:sz w:val="30"/>
          <w:szCs w:val="30"/>
        </w:rPr>
        <w:t>需对系统和设备进行整体安全评估，包括数据备份、硬件设备的健康状态检查，确保系统和设备位置调整后正常启动、数据不丢失。</w:t>
      </w:r>
    </w:p>
    <w:p w:rsidR="008C0A9C" w:rsidRPr="007A3C5F" w:rsidRDefault="008C0A9C" w:rsidP="008C0A9C">
      <w:pPr>
        <w:ind w:firstLine="420"/>
        <w:rPr>
          <w:rFonts w:asciiTheme="minorEastAsia" w:eastAsiaTheme="minorEastAsia" w:hAnsiTheme="minorEastAsia" w:cs="宋体"/>
          <w:kern w:val="0"/>
          <w:sz w:val="30"/>
          <w:szCs w:val="30"/>
        </w:rPr>
      </w:pPr>
      <w:proofErr w:type="gramStart"/>
      <w:r w:rsidRPr="007A3C5F">
        <w:rPr>
          <w:rFonts w:asciiTheme="minorEastAsia" w:eastAsiaTheme="minorEastAsia" w:hAnsiTheme="minorEastAsia" w:cs="宋体" w:hint="eastAsia"/>
          <w:kern w:val="0"/>
          <w:sz w:val="30"/>
          <w:szCs w:val="30"/>
        </w:rPr>
        <w:t>需</w:t>
      </w:r>
      <w:r w:rsidRPr="007A3C5F">
        <w:rPr>
          <w:rFonts w:asciiTheme="minorEastAsia" w:eastAsiaTheme="minorEastAsia" w:hAnsiTheme="minorEastAsia" w:cs="宋体"/>
          <w:kern w:val="0"/>
          <w:sz w:val="30"/>
          <w:szCs w:val="30"/>
        </w:rPr>
        <w:t>位置</w:t>
      </w:r>
      <w:proofErr w:type="gramEnd"/>
      <w:r w:rsidRPr="007A3C5F">
        <w:rPr>
          <w:rFonts w:asciiTheme="minorEastAsia" w:eastAsiaTheme="minorEastAsia" w:hAnsiTheme="minorEastAsia" w:cs="宋体"/>
          <w:kern w:val="0"/>
          <w:sz w:val="30"/>
          <w:szCs w:val="30"/>
        </w:rPr>
        <w:t>调整的设备</w:t>
      </w:r>
      <w:r w:rsidRPr="007A3C5F">
        <w:rPr>
          <w:rFonts w:asciiTheme="minorEastAsia" w:eastAsiaTheme="minorEastAsia" w:hAnsiTheme="minorEastAsia" w:cs="宋体" w:hint="eastAsia"/>
          <w:kern w:val="0"/>
          <w:sz w:val="30"/>
          <w:szCs w:val="30"/>
        </w:rPr>
        <w:t>，</w:t>
      </w:r>
      <w:r w:rsidRPr="007A3C5F">
        <w:rPr>
          <w:rFonts w:asciiTheme="minorEastAsia" w:eastAsiaTheme="minorEastAsia" w:hAnsiTheme="minorEastAsia" w:cs="宋体"/>
          <w:kern w:val="0"/>
          <w:sz w:val="30"/>
          <w:szCs w:val="30"/>
        </w:rPr>
        <w:t>在调整前</w:t>
      </w:r>
      <w:r w:rsidRPr="007A3C5F">
        <w:rPr>
          <w:rFonts w:asciiTheme="minorEastAsia" w:eastAsiaTheme="minorEastAsia" w:hAnsiTheme="minorEastAsia" w:cs="宋体" w:hint="eastAsia"/>
          <w:kern w:val="0"/>
          <w:sz w:val="30"/>
          <w:szCs w:val="30"/>
        </w:rPr>
        <w:t>重</w:t>
      </w:r>
      <w:proofErr w:type="gramStart"/>
      <w:r w:rsidRPr="007A3C5F">
        <w:rPr>
          <w:rFonts w:asciiTheme="minorEastAsia" w:eastAsiaTheme="minorEastAsia" w:hAnsiTheme="minorEastAsia" w:cs="宋体" w:hint="eastAsia"/>
          <w:kern w:val="0"/>
          <w:sz w:val="30"/>
          <w:szCs w:val="30"/>
        </w:rPr>
        <w:t>启至少</w:t>
      </w:r>
      <w:proofErr w:type="gramEnd"/>
      <w:r w:rsidRPr="007A3C5F">
        <w:rPr>
          <w:rFonts w:asciiTheme="minorEastAsia" w:eastAsiaTheme="minorEastAsia" w:hAnsiTheme="minorEastAsia" w:cs="宋体" w:hint="eastAsia"/>
          <w:kern w:val="0"/>
          <w:sz w:val="30"/>
          <w:szCs w:val="30"/>
        </w:rPr>
        <w:t>一次，可正常启动后由设备维保商向投标人移交维保责任，位置调整过程中的一切设备维保由投标人承担。</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需下</w:t>
      </w:r>
      <w:proofErr w:type="gramStart"/>
      <w:r w:rsidRPr="007A3C5F">
        <w:rPr>
          <w:rFonts w:asciiTheme="minorEastAsia" w:eastAsiaTheme="minorEastAsia" w:hAnsiTheme="minorEastAsia" w:cs="宋体" w:hint="eastAsia"/>
          <w:kern w:val="0"/>
          <w:sz w:val="30"/>
          <w:szCs w:val="30"/>
        </w:rPr>
        <w:t>架</w:t>
      </w:r>
      <w:r w:rsidRPr="007A3C5F">
        <w:rPr>
          <w:rFonts w:asciiTheme="minorEastAsia" w:eastAsiaTheme="minorEastAsia" w:hAnsiTheme="minorEastAsia" w:cs="宋体"/>
          <w:kern w:val="0"/>
          <w:sz w:val="30"/>
          <w:szCs w:val="30"/>
        </w:rPr>
        <w:t>设备</w:t>
      </w:r>
      <w:proofErr w:type="gramEnd"/>
      <w:r w:rsidRPr="007A3C5F">
        <w:rPr>
          <w:rFonts w:asciiTheme="minorEastAsia" w:eastAsiaTheme="minorEastAsia" w:hAnsiTheme="minorEastAsia" w:cs="宋体"/>
          <w:kern w:val="0"/>
          <w:sz w:val="30"/>
          <w:szCs w:val="30"/>
        </w:rPr>
        <w:t>的</w:t>
      </w:r>
      <w:r w:rsidRPr="007A3C5F">
        <w:rPr>
          <w:rFonts w:asciiTheme="minorEastAsia" w:eastAsiaTheme="minorEastAsia" w:hAnsiTheme="minorEastAsia" w:cs="宋体" w:hint="eastAsia"/>
          <w:kern w:val="0"/>
          <w:sz w:val="30"/>
          <w:szCs w:val="30"/>
        </w:rPr>
        <w:t>维保在</w:t>
      </w:r>
      <w:r w:rsidRPr="007A3C5F">
        <w:rPr>
          <w:rFonts w:asciiTheme="minorEastAsia" w:eastAsiaTheme="minorEastAsia" w:hAnsiTheme="minorEastAsia" w:cs="宋体"/>
          <w:kern w:val="0"/>
          <w:sz w:val="30"/>
          <w:szCs w:val="30"/>
        </w:rPr>
        <w:t>搬迁过程中由投标人承担。</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c.系统及数据安全服务</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为了确保整合过程中数据安全性，在整合之前需要把业务数据进行多点备份，在原有备份体系的基础上，还需要投标人提供一套完整、合理、具备可操作性的临时备份方案并提供备份介质。备份技术方案需切实可行，包括备份架构、备份策略、备份时间以及恢复预案等等，做好应用系统备份和数据备份。</w:t>
      </w:r>
    </w:p>
    <w:p w:rsidR="008C0A9C" w:rsidRPr="007A3C5F" w:rsidRDefault="008C0A9C" w:rsidP="008C0A9C">
      <w:pPr>
        <w:ind w:firstLine="420"/>
        <w:rPr>
          <w:rFonts w:asciiTheme="minorEastAsia" w:eastAsiaTheme="minorEastAsia" w:hAnsiTheme="minorEastAsia" w:cs="宋体"/>
          <w:kern w:val="0"/>
          <w:sz w:val="30"/>
          <w:szCs w:val="30"/>
        </w:rPr>
      </w:pPr>
      <w:proofErr w:type="gramStart"/>
      <w:r w:rsidRPr="007A3C5F">
        <w:rPr>
          <w:rFonts w:asciiTheme="minorEastAsia" w:eastAsiaTheme="minorEastAsia" w:hAnsiTheme="minorEastAsia" w:cs="宋体" w:hint="eastAsia"/>
          <w:kern w:val="0"/>
          <w:sz w:val="30"/>
          <w:szCs w:val="30"/>
        </w:rPr>
        <w:t>d</w:t>
      </w:r>
      <w:proofErr w:type="gramEnd"/>
      <w:r w:rsidRPr="007A3C5F">
        <w:rPr>
          <w:rFonts w:asciiTheme="minorEastAsia" w:eastAsiaTheme="minorEastAsia" w:hAnsiTheme="minorEastAsia" w:cs="宋体" w:hint="eastAsia"/>
          <w:kern w:val="0"/>
          <w:sz w:val="30"/>
          <w:szCs w:val="30"/>
        </w:rPr>
        <w:t>. 整合实施主要任务</w:t>
      </w:r>
    </w:p>
    <w:p w:rsidR="008C0A9C" w:rsidRPr="007A3C5F" w:rsidRDefault="008C0A9C" w:rsidP="008C0A9C">
      <w:pPr>
        <w:ind w:firstLine="420"/>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供应商</w:t>
      </w:r>
      <w:r w:rsidRPr="007A3C5F">
        <w:rPr>
          <w:rFonts w:asciiTheme="minorEastAsia" w:eastAsiaTheme="minorEastAsia" w:hAnsiTheme="minorEastAsia" w:cs="宋体" w:hint="eastAsia"/>
          <w:kern w:val="0"/>
          <w:sz w:val="30"/>
          <w:szCs w:val="30"/>
        </w:rPr>
        <w:t>负责对各级应用进行梳理，对</w:t>
      </w:r>
      <w:r w:rsidRPr="007A3C5F">
        <w:rPr>
          <w:rFonts w:asciiTheme="minorEastAsia" w:eastAsiaTheme="minorEastAsia" w:hAnsiTheme="minorEastAsia" w:cs="宋体"/>
          <w:kern w:val="0"/>
          <w:sz w:val="30"/>
          <w:szCs w:val="30"/>
        </w:rPr>
        <w:t>各系统薄弱环节提出可靠建议，</w:t>
      </w:r>
      <w:r w:rsidRPr="007A3C5F">
        <w:rPr>
          <w:rFonts w:asciiTheme="minorEastAsia" w:eastAsiaTheme="minorEastAsia" w:hAnsiTheme="minorEastAsia" w:cs="宋体" w:hint="eastAsia"/>
          <w:kern w:val="0"/>
          <w:sz w:val="30"/>
          <w:szCs w:val="30"/>
        </w:rPr>
        <w:t>估算</w:t>
      </w:r>
      <w:r w:rsidRPr="007A3C5F">
        <w:rPr>
          <w:rFonts w:asciiTheme="minorEastAsia" w:eastAsiaTheme="minorEastAsia" w:hAnsiTheme="minorEastAsia" w:cs="宋体"/>
          <w:kern w:val="0"/>
          <w:sz w:val="30"/>
          <w:szCs w:val="30"/>
        </w:rPr>
        <w:t>保留业务</w:t>
      </w:r>
      <w:r w:rsidRPr="007A3C5F">
        <w:rPr>
          <w:rFonts w:asciiTheme="minorEastAsia" w:eastAsiaTheme="minorEastAsia" w:hAnsiTheme="minorEastAsia" w:cs="宋体" w:hint="eastAsia"/>
          <w:kern w:val="0"/>
          <w:sz w:val="30"/>
          <w:szCs w:val="30"/>
        </w:rPr>
        <w:t>系统</w:t>
      </w:r>
      <w:r w:rsidRPr="007A3C5F">
        <w:rPr>
          <w:rFonts w:asciiTheme="minorEastAsia" w:eastAsiaTheme="minorEastAsia" w:hAnsiTheme="minorEastAsia" w:cs="宋体"/>
          <w:kern w:val="0"/>
          <w:sz w:val="30"/>
          <w:szCs w:val="30"/>
        </w:rPr>
        <w:t>的资源使用情况</w:t>
      </w:r>
      <w:r w:rsidRPr="007A3C5F">
        <w:rPr>
          <w:rFonts w:asciiTheme="minorEastAsia" w:eastAsiaTheme="minorEastAsia" w:hAnsiTheme="minorEastAsia" w:cs="宋体" w:hint="eastAsia"/>
          <w:kern w:val="0"/>
          <w:sz w:val="30"/>
          <w:szCs w:val="30"/>
        </w:rPr>
        <w:t>，提出制定详细整合</w:t>
      </w:r>
      <w:r w:rsidRPr="007A3C5F">
        <w:rPr>
          <w:rFonts w:asciiTheme="minorEastAsia" w:eastAsiaTheme="minorEastAsia" w:hAnsiTheme="minorEastAsia" w:cs="宋体"/>
          <w:kern w:val="0"/>
          <w:sz w:val="30"/>
          <w:szCs w:val="30"/>
        </w:rPr>
        <w:t>、优化</w:t>
      </w:r>
      <w:r w:rsidRPr="007A3C5F">
        <w:rPr>
          <w:rFonts w:asciiTheme="minorEastAsia" w:eastAsiaTheme="minorEastAsia" w:hAnsiTheme="minorEastAsia" w:cs="宋体" w:hint="eastAsia"/>
          <w:kern w:val="0"/>
          <w:sz w:val="30"/>
          <w:szCs w:val="30"/>
        </w:rPr>
        <w:t>方案，</w:t>
      </w:r>
      <w:r w:rsidRPr="007A3C5F">
        <w:rPr>
          <w:rFonts w:asciiTheme="minorEastAsia" w:eastAsiaTheme="minorEastAsia" w:hAnsiTheme="minorEastAsia" w:cs="宋体"/>
          <w:kern w:val="0"/>
          <w:sz w:val="30"/>
          <w:szCs w:val="30"/>
        </w:rPr>
        <w:t>主要内容不限</w:t>
      </w:r>
      <w:r w:rsidRPr="007A3C5F">
        <w:rPr>
          <w:rFonts w:asciiTheme="minorEastAsia" w:eastAsiaTheme="minorEastAsia" w:hAnsiTheme="minorEastAsia" w:cs="宋体" w:hint="eastAsia"/>
          <w:kern w:val="0"/>
          <w:sz w:val="30"/>
          <w:szCs w:val="30"/>
        </w:rPr>
        <w:t>以下</w:t>
      </w:r>
      <w:r w:rsidRPr="007A3C5F">
        <w:rPr>
          <w:rFonts w:asciiTheme="minorEastAsia" w:eastAsiaTheme="minorEastAsia" w:hAnsiTheme="minorEastAsia" w:cs="宋体"/>
          <w:kern w:val="0"/>
          <w:sz w:val="30"/>
          <w:szCs w:val="30"/>
        </w:rPr>
        <w:t>几个方面：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5573"/>
      </w:tblGrid>
      <w:tr w:rsidR="008C0A9C" w:rsidRPr="007A3C5F" w:rsidTr="00AC4962">
        <w:trPr>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lastRenderedPageBreak/>
              <w:t>序号</w:t>
            </w:r>
          </w:p>
        </w:tc>
        <w:tc>
          <w:tcPr>
            <w:tcW w:w="212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事项</w:t>
            </w:r>
          </w:p>
        </w:tc>
        <w:tc>
          <w:tcPr>
            <w:tcW w:w="5573"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详细内容</w:t>
            </w:r>
          </w:p>
        </w:tc>
      </w:tr>
      <w:tr w:rsidR="008C0A9C" w:rsidRPr="007A3C5F" w:rsidTr="00AC4962">
        <w:trPr>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12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设备排查和梳理</w:t>
            </w:r>
          </w:p>
        </w:tc>
        <w:tc>
          <w:tcPr>
            <w:tcW w:w="5573"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需对机房现有设备及其承载的所有信息系统现状进行详细梳理，包括但不限于网络拓扑、设备之间的网络等连接关系、机柜安装现状图等，形成当前机房的详细勘察报告。</w:t>
            </w:r>
          </w:p>
        </w:tc>
      </w:tr>
      <w:tr w:rsidR="008C0A9C" w:rsidRPr="007A3C5F" w:rsidTr="00AC4962">
        <w:trPr>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12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业务系统</w:t>
            </w:r>
            <w:r w:rsidRPr="007A3C5F">
              <w:rPr>
                <w:rFonts w:asciiTheme="minorEastAsia" w:eastAsiaTheme="minorEastAsia" w:hAnsiTheme="minorEastAsia" w:hint="eastAsia"/>
                <w:sz w:val="30"/>
                <w:szCs w:val="30"/>
              </w:rPr>
              <w:t>排查</w:t>
            </w:r>
            <w:r w:rsidRPr="007A3C5F">
              <w:rPr>
                <w:rFonts w:asciiTheme="minorEastAsia" w:eastAsiaTheme="minorEastAsia" w:hAnsiTheme="minorEastAsia"/>
                <w:sz w:val="30"/>
                <w:szCs w:val="30"/>
              </w:rPr>
              <w:t>与梳理</w:t>
            </w:r>
          </w:p>
        </w:tc>
        <w:tc>
          <w:tcPr>
            <w:tcW w:w="5573"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需</w:t>
            </w:r>
            <w:r w:rsidRPr="007A3C5F">
              <w:rPr>
                <w:rFonts w:asciiTheme="minorEastAsia" w:eastAsiaTheme="minorEastAsia" w:hAnsiTheme="minorEastAsia"/>
                <w:sz w:val="30"/>
                <w:szCs w:val="30"/>
              </w:rPr>
              <w:t>对已下线业务</w:t>
            </w:r>
            <w:r w:rsidRPr="007A3C5F">
              <w:rPr>
                <w:rFonts w:asciiTheme="minorEastAsia" w:eastAsiaTheme="minorEastAsia" w:hAnsiTheme="minorEastAsia" w:hint="eastAsia"/>
                <w:sz w:val="30"/>
                <w:szCs w:val="30"/>
              </w:rPr>
              <w:t>系统进行</w:t>
            </w:r>
            <w:r w:rsidRPr="007A3C5F">
              <w:rPr>
                <w:rFonts w:asciiTheme="minorEastAsia" w:eastAsiaTheme="minorEastAsia" w:hAnsiTheme="minorEastAsia"/>
                <w:sz w:val="30"/>
                <w:szCs w:val="30"/>
              </w:rPr>
              <w:t>确认、</w:t>
            </w:r>
            <w:r w:rsidRPr="007A3C5F">
              <w:rPr>
                <w:rFonts w:asciiTheme="minorEastAsia" w:eastAsiaTheme="minorEastAsia" w:hAnsiTheme="minorEastAsia" w:hint="eastAsia"/>
                <w:sz w:val="30"/>
                <w:szCs w:val="30"/>
              </w:rPr>
              <w:t>清理，</w:t>
            </w:r>
            <w:r w:rsidRPr="007A3C5F">
              <w:rPr>
                <w:rFonts w:asciiTheme="minorEastAsia" w:eastAsiaTheme="minorEastAsia" w:hAnsiTheme="minorEastAsia"/>
                <w:sz w:val="30"/>
                <w:szCs w:val="30"/>
              </w:rPr>
              <w:t>如有需要备份的需求，</w:t>
            </w:r>
            <w:r w:rsidRPr="007A3C5F">
              <w:rPr>
                <w:rFonts w:asciiTheme="minorEastAsia" w:eastAsiaTheme="minorEastAsia" w:hAnsiTheme="minorEastAsia" w:hint="eastAsia"/>
                <w:sz w:val="30"/>
                <w:szCs w:val="30"/>
              </w:rPr>
              <w:t>需对</w:t>
            </w:r>
            <w:r w:rsidRPr="007A3C5F">
              <w:rPr>
                <w:rFonts w:asciiTheme="minorEastAsia" w:eastAsiaTheme="minorEastAsia" w:hAnsiTheme="minorEastAsia"/>
                <w:sz w:val="30"/>
                <w:szCs w:val="30"/>
              </w:rPr>
              <w:t>数据进行备份。</w:t>
            </w:r>
            <w:r w:rsidRPr="007A3C5F">
              <w:rPr>
                <w:rFonts w:asciiTheme="minorEastAsia" w:eastAsiaTheme="minorEastAsia" w:hAnsiTheme="minorEastAsia" w:hint="eastAsia"/>
                <w:sz w:val="30"/>
                <w:szCs w:val="30"/>
              </w:rPr>
              <w:t>梳理、</w:t>
            </w:r>
            <w:r w:rsidRPr="007A3C5F">
              <w:rPr>
                <w:rFonts w:asciiTheme="minorEastAsia" w:eastAsiaTheme="minorEastAsia" w:hAnsiTheme="minorEastAsia"/>
                <w:sz w:val="30"/>
                <w:szCs w:val="30"/>
              </w:rPr>
              <w:t>确认</w:t>
            </w:r>
            <w:r w:rsidRPr="007A3C5F">
              <w:rPr>
                <w:rFonts w:asciiTheme="minorEastAsia" w:eastAsiaTheme="minorEastAsia" w:hAnsiTheme="minorEastAsia" w:hint="eastAsia"/>
                <w:sz w:val="30"/>
                <w:szCs w:val="30"/>
              </w:rPr>
              <w:t>需保留</w:t>
            </w:r>
            <w:r w:rsidRPr="007A3C5F">
              <w:rPr>
                <w:rFonts w:asciiTheme="minorEastAsia" w:eastAsiaTheme="minorEastAsia" w:hAnsiTheme="minorEastAsia"/>
                <w:sz w:val="30"/>
                <w:szCs w:val="30"/>
              </w:rPr>
              <w:t>业务系统</w:t>
            </w:r>
            <w:r w:rsidRPr="007A3C5F">
              <w:rPr>
                <w:rFonts w:asciiTheme="minorEastAsia" w:eastAsiaTheme="minorEastAsia" w:hAnsiTheme="minorEastAsia" w:hint="eastAsia"/>
                <w:sz w:val="30"/>
                <w:szCs w:val="30"/>
              </w:rPr>
              <w:t>相互</w:t>
            </w:r>
            <w:r w:rsidRPr="007A3C5F">
              <w:rPr>
                <w:rFonts w:asciiTheme="minorEastAsia" w:eastAsiaTheme="minorEastAsia" w:hAnsiTheme="minorEastAsia"/>
                <w:sz w:val="30"/>
                <w:szCs w:val="30"/>
              </w:rPr>
              <w:t>依赖关系，</w:t>
            </w:r>
            <w:r w:rsidRPr="007A3C5F">
              <w:rPr>
                <w:rFonts w:asciiTheme="minorEastAsia" w:eastAsiaTheme="minorEastAsia" w:hAnsiTheme="minorEastAsia" w:hint="eastAsia"/>
                <w:sz w:val="30"/>
                <w:szCs w:val="30"/>
              </w:rPr>
              <w:t>降低</w:t>
            </w:r>
            <w:r w:rsidRPr="007A3C5F">
              <w:rPr>
                <w:rFonts w:asciiTheme="minorEastAsia" w:eastAsiaTheme="minorEastAsia" w:hAnsiTheme="minorEastAsia"/>
                <w:sz w:val="30"/>
                <w:szCs w:val="30"/>
              </w:rPr>
              <w:t>系统整合过程中的风险</w:t>
            </w:r>
            <w:r w:rsidRPr="007A3C5F">
              <w:rPr>
                <w:rFonts w:asciiTheme="minorEastAsia" w:eastAsiaTheme="minorEastAsia" w:hAnsiTheme="minorEastAsia" w:hint="eastAsia"/>
                <w:sz w:val="30"/>
                <w:szCs w:val="30"/>
              </w:rPr>
              <w:t>。</w:t>
            </w:r>
          </w:p>
        </w:tc>
      </w:tr>
      <w:tr w:rsidR="008C0A9C" w:rsidRPr="007A3C5F" w:rsidTr="00AC4962">
        <w:trPr>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w:t>
            </w:r>
          </w:p>
        </w:tc>
        <w:tc>
          <w:tcPr>
            <w:tcW w:w="212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业务系统</w:t>
            </w:r>
            <w:r w:rsidRPr="007A3C5F">
              <w:rPr>
                <w:rFonts w:asciiTheme="minorEastAsia" w:eastAsiaTheme="minorEastAsia" w:hAnsiTheme="minorEastAsia"/>
                <w:sz w:val="30"/>
                <w:szCs w:val="30"/>
              </w:rPr>
              <w:t>迁移</w:t>
            </w:r>
          </w:p>
        </w:tc>
        <w:tc>
          <w:tcPr>
            <w:tcW w:w="5573"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sz w:val="30"/>
                <w:szCs w:val="30"/>
              </w:rPr>
              <w:t>需对保留业务系统</w:t>
            </w:r>
            <w:r w:rsidRPr="007A3C5F">
              <w:rPr>
                <w:rFonts w:asciiTheme="minorEastAsia" w:eastAsiaTheme="minorEastAsia" w:hAnsiTheme="minorEastAsia" w:hint="eastAsia"/>
                <w:sz w:val="30"/>
                <w:szCs w:val="30"/>
              </w:rPr>
              <w:t>的</w:t>
            </w:r>
            <w:r w:rsidRPr="007A3C5F">
              <w:rPr>
                <w:rFonts w:asciiTheme="minorEastAsia" w:eastAsiaTheme="minorEastAsia" w:hAnsiTheme="minorEastAsia"/>
                <w:sz w:val="30"/>
                <w:szCs w:val="30"/>
              </w:rPr>
              <w:t>数据</w:t>
            </w:r>
            <w:r w:rsidRPr="007A3C5F">
              <w:rPr>
                <w:rFonts w:asciiTheme="minorEastAsia" w:eastAsiaTheme="minorEastAsia" w:hAnsiTheme="minorEastAsia" w:hint="eastAsia"/>
                <w:sz w:val="30"/>
                <w:szCs w:val="30"/>
              </w:rPr>
              <w:t>集中</w:t>
            </w:r>
            <w:r w:rsidRPr="007A3C5F">
              <w:rPr>
                <w:rFonts w:asciiTheme="minorEastAsia" w:eastAsiaTheme="minorEastAsia" w:hAnsiTheme="minorEastAsia"/>
                <w:sz w:val="30"/>
                <w:szCs w:val="30"/>
              </w:rPr>
              <w:t>迁移至现有虚拟机</w:t>
            </w:r>
            <w:r w:rsidRPr="007A3C5F">
              <w:rPr>
                <w:rFonts w:asciiTheme="minorEastAsia" w:eastAsiaTheme="minorEastAsia" w:hAnsiTheme="minorEastAsia" w:hint="eastAsia"/>
                <w:sz w:val="30"/>
                <w:szCs w:val="30"/>
              </w:rPr>
              <w:t>环境</w:t>
            </w:r>
            <w:r w:rsidRPr="007A3C5F">
              <w:rPr>
                <w:rFonts w:asciiTheme="minorEastAsia" w:eastAsiaTheme="minorEastAsia" w:hAnsiTheme="minorEastAsia"/>
                <w:sz w:val="30"/>
                <w:szCs w:val="30"/>
              </w:rPr>
              <w:t>，保证业务系统的</w:t>
            </w:r>
            <w:r w:rsidRPr="007A3C5F">
              <w:rPr>
                <w:rFonts w:asciiTheme="minorEastAsia" w:eastAsiaTheme="minorEastAsia" w:hAnsiTheme="minorEastAsia" w:hint="eastAsia"/>
                <w:sz w:val="30"/>
                <w:szCs w:val="30"/>
              </w:rPr>
              <w:t>连续</w:t>
            </w:r>
            <w:r w:rsidRPr="007A3C5F">
              <w:rPr>
                <w:rFonts w:asciiTheme="minorEastAsia" w:eastAsiaTheme="minorEastAsia" w:hAnsiTheme="minorEastAsia"/>
                <w:sz w:val="30"/>
                <w:szCs w:val="30"/>
              </w:rPr>
              <w:t>运行</w:t>
            </w:r>
            <w:r w:rsidRPr="007A3C5F">
              <w:rPr>
                <w:rFonts w:asciiTheme="minorEastAsia" w:eastAsiaTheme="minorEastAsia" w:hAnsiTheme="minorEastAsia" w:hint="eastAsia"/>
                <w:sz w:val="30"/>
                <w:szCs w:val="30"/>
              </w:rPr>
              <w:t>。</w:t>
            </w:r>
          </w:p>
        </w:tc>
      </w:tr>
      <w:tr w:rsidR="008C0A9C" w:rsidRPr="007A3C5F" w:rsidTr="00AC4962">
        <w:trPr>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212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虚拟机迁移</w:t>
            </w:r>
          </w:p>
        </w:tc>
        <w:tc>
          <w:tcPr>
            <w:tcW w:w="5573"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需对</w:t>
            </w:r>
            <w:r w:rsidRPr="007A3C5F">
              <w:rPr>
                <w:rFonts w:asciiTheme="minorEastAsia" w:eastAsiaTheme="minorEastAsia" w:hAnsiTheme="minorEastAsia"/>
                <w:sz w:val="30"/>
                <w:szCs w:val="30"/>
              </w:rPr>
              <w:t>保留业务系统的</w:t>
            </w:r>
            <w:r w:rsidRPr="007A3C5F">
              <w:rPr>
                <w:rFonts w:asciiTheme="minorEastAsia" w:eastAsiaTheme="minorEastAsia" w:hAnsiTheme="minorEastAsia" w:hint="eastAsia"/>
                <w:sz w:val="30"/>
                <w:szCs w:val="30"/>
              </w:rPr>
              <w:t>应用</w:t>
            </w:r>
            <w:r w:rsidRPr="007A3C5F">
              <w:rPr>
                <w:rFonts w:asciiTheme="minorEastAsia" w:eastAsiaTheme="minorEastAsia" w:hAnsiTheme="minorEastAsia"/>
                <w:sz w:val="30"/>
                <w:szCs w:val="30"/>
              </w:rPr>
              <w:t>集中迁移</w:t>
            </w:r>
            <w:r w:rsidRPr="007A3C5F">
              <w:rPr>
                <w:rFonts w:asciiTheme="minorEastAsia" w:eastAsiaTheme="minorEastAsia" w:hAnsiTheme="minorEastAsia" w:hint="eastAsia"/>
                <w:sz w:val="30"/>
                <w:szCs w:val="30"/>
              </w:rPr>
              <w:t>至</w:t>
            </w:r>
            <w:r w:rsidRPr="007A3C5F">
              <w:rPr>
                <w:rFonts w:asciiTheme="minorEastAsia" w:eastAsiaTheme="minorEastAsia" w:hAnsiTheme="minorEastAsia"/>
                <w:sz w:val="30"/>
                <w:szCs w:val="30"/>
              </w:rPr>
              <w:t>现有虚拟机环境</w:t>
            </w:r>
            <w:r w:rsidRPr="007A3C5F">
              <w:rPr>
                <w:rFonts w:asciiTheme="minorEastAsia" w:eastAsiaTheme="minorEastAsia" w:hAnsiTheme="minorEastAsia" w:hint="eastAsia"/>
                <w:sz w:val="30"/>
                <w:szCs w:val="30"/>
              </w:rPr>
              <w:t>中</w:t>
            </w:r>
            <w:r w:rsidRPr="007A3C5F">
              <w:rPr>
                <w:rFonts w:asciiTheme="minorEastAsia" w:eastAsiaTheme="minorEastAsia" w:hAnsiTheme="minorEastAsia"/>
                <w:sz w:val="30"/>
                <w:szCs w:val="30"/>
              </w:rPr>
              <w:t>的部分设备上</w:t>
            </w:r>
            <w:r w:rsidRPr="007A3C5F">
              <w:rPr>
                <w:rFonts w:asciiTheme="minorEastAsia" w:eastAsiaTheme="minorEastAsia" w:hAnsiTheme="minorEastAsia" w:hint="eastAsia"/>
                <w:sz w:val="30"/>
                <w:szCs w:val="30"/>
              </w:rPr>
              <w:t>，并</w:t>
            </w:r>
            <w:r w:rsidRPr="007A3C5F">
              <w:rPr>
                <w:rFonts w:asciiTheme="minorEastAsia" w:eastAsiaTheme="minorEastAsia" w:hAnsiTheme="minorEastAsia"/>
                <w:sz w:val="30"/>
                <w:szCs w:val="30"/>
              </w:rPr>
              <w:t>调整部分设备的位置</w:t>
            </w:r>
            <w:r w:rsidRPr="007A3C5F">
              <w:rPr>
                <w:rFonts w:asciiTheme="minorEastAsia" w:eastAsiaTheme="minorEastAsia" w:hAnsiTheme="minorEastAsia" w:hint="eastAsia"/>
                <w:sz w:val="30"/>
                <w:szCs w:val="30"/>
              </w:rPr>
              <w:t>，</w:t>
            </w:r>
            <w:r w:rsidRPr="007A3C5F">
              <w:rPr>
                <w:rFonts w:asciiTheme="minorEastAsia" w:eastAsiaTheme="minorEastAsia" w:hAnsiTheme="minorEastAsia"/>
                <w:sz w:val="30"/>
                <w:szCs w:val="30"/>
              </w:rPr>
              <w:t>需下架设备，集中放置至指定位置</w:t>
            </w:r>
            <w:r w:rsidRPr="007A3C5F">
              <w:rPr>
                <w:rFonts w:asciiTheme="minorEastAsia" w:eastAsiaTheme="minorEastAsia" w:hAnsiTheme="minorEastAsia" w:hint="eastAsia"/>
                <w:sz w:val="30"/>
                <w:szCs w:val="30"/>
              </w:rPr>
              <w:t>。</w:t>
            </w:r>
          </w:p>
        </w:tc>
      </w:tr>
      <w:tr w:rsidR="008C0A9C" w:rsidRPr="007A3C5F" w:rsidTr="00AC4962">
        <w:trPr>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w:t>
            </w:r>
          </w:p>
        </w:tc>
        <w:tc>
          <w:tcPr>
            <w:tcW w:w="212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虚拟化环境</w:t>
            </w:r>
            <w:r w:rsidRPr="007A3C5F">
              <w:rPr>
                <w:rFonts w:asciiTheme="minorEastAsia" w:eastAsiaTheme="minorEastAsia" w:hAnsiTheme="minorEastAsia" w:hint="eastAsia"/>
                <w:sz w:val="30"/>
                <w:szCs w:val="30"/>
              </w:rPr>
              <w:t>重建</w:t>
            </w:r>
          </w:p>
        </w:tc>
        <w:tc>
          <w:tcPr>
            <w:tcW w:w="5573"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利用</w:t>
            </w:r>
            <w:r w:rsidRPr="007A3C5F">
              <w:rPr>
                <w:rFonts w:asciiTheme="minorEastAsia" w:eastAsiaTheme="minorEastAsia" w:hAnsiTheme="minorEastAsia"/>
                <w:sz w:val="30"/>
                <w:szCs w:val="30"/>
              </w:rPr>
              <w:t>现有设备</w:t>
            </w:r>
            <w:r w:rsidRPr="007A3C5F">
              <w:rPr>
                <w:rFonts w:asciiTheme="minorEastAsia" w:eastAsiaTheme="minorEastAsia" w:hAnsiTheme="minorEastAsia" w:hint="eastAsia"/>
                <w:sz w:val="30"/>
                <w:szCs w:val="30"/>
              </w:rPr>
              <w:t>重新</w:t>
            </w:r>
            <w:r w:rsidRPr="007A3C5F">
              <w:rPr>
                <w:rFonts w:asciiTheme="minorEastAsia" w:eastAsiaTheme="minorEastAsia" w:hAnsiTheme="minorEastAsia"/>
                <w:sz w:val="30"/>
                <w:szCs w:val="30"/>
              </w:rPr>
              <w:t>搭建、部署一套虚拟机环境，</w:t>
            </w:r>
            <w:r w:rsidRPr="007A3C5F">
              <w:rPr>
                <w:rFonts w:asciiTheme="minorEastAsia" w:eastAsiaTheme="minorEastAsia" w:hAnsiTheme="minorEastAsia" w:hint="eastAsia"/>
                <w:sz w:val="30"/>
                <w:szCs w:val="30"/>
              </w:rPr>
              <w:t>满足</w:t>
            </w:r>
            <w:r w:rsidRPr="007A3C5F">
              <w:rPr>
                <w:rFonts w:asciiTheme="minorEastAsia" w:eastAsiaTheme="minorEastAsia" w:hAnsiTheme="minorEastAsia"/>
                <w:sz w:val="30"/>
                <w:szCs w:val="30"/>
              </w:rPr>
              <w:t>现有生产、开发、测试的资源要求。</w:t>
            </w:r>
            <w:r w:rsidRPr="007A3C5F">
              <w:rPr>
                <w:rFonts w:asciiTheme="minorEastAsia" w:eastAsiaTheme="minorEastAsia" w:hAnsiTheme="minorEastAsia" w:hint="eastAsia"/>
                <w:sz w:val="30"/>
                <w:szCs w:val="30"/>
              </w:rPr>
              <w:t>需要</w:t>
            </w:r>
            <w:r w:rsidRPr="007A3C5F">
              <w:rPr>
                <w:rFonts w:asciiTheme="minorEastAsia" w:eastAsiaTheme="minorEastAsia" w:hAnsiTheme="minorEastAsia"/>
                <w:sz w:val="30"/>
                <w:szCs w:val="30"/>
              </w:rPr>
              <w:t>将现有所有</w:t>
            </w:r>
            <w:r w:rsidRPr="007A3C5F">
              <w:rPr>
                <w:rFonts w:asciiTheme="minorEastAsia" w:eastAsiaTheme="minorEastAsia" w:hAnsiTheme="minorEastAsia" w:hint="eastAsia"/>
                <w:sz w:val="30"/>
                <w:szCs w:val="30"/>
              </w:rPr>
              <w:t>业务</w:t>
            </w:r>
            <w:r w:rsidRPr="007A3C5F">
              <w:rPr>
                <w:rFonts w:asciiTheme="minorEastAsia" w:eastAsiaTheme="minorEastAsia" w:hAnsiTheme="minorEastAsia"/>
                <w:sz w:val="30"/>
                <w:szCs w:val="30"/>
              </w:rPr>
              <w:t>系统迁移至该虚拟化环境</w:t>
            </w:r>
            <w:r w:rsidRPr="007A3C5F">
              <w:rPr>
                <w:rFonts w:asciiTheme="minorEastAsia" w:eastAsiaTheme="minorEastAsia" w:hAnsiTheme="minorEastAsia" w:hint="eastAsia"/>
                <w:sz w:val="30"/>
                <w:szCs w:val="30"/>
              </w:rPr>
              <w:t>。</w:t>
            </w:r>
          </w:p>
        </w:tc>
      </w:tr>
      <w:tr w:rsidR="008C0A9C" w:rsidRPr="007A3C5F" w:rsidTr="00AC4962">
        <w:trPr>
          <w:trHeight w:val="1011"/>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w:t>
            </w:r>
          </w:p>
        </w:tc>
        <w:tc>
          <w:tcPr>
            <w:tcW w:w="212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存储</w:t>
            </w:r>
            <w:r w:rsidRPr="007A3C5F">
              <w:rPr>
                <w:rFonts w:asciiTheme="minorEastAsia" w:eastAsiaTheme="minorEastAsia" w:hAnsiTheme="minorEastAsia" w:hint="eastAsia"/>
                <w:sz w:val="30"/>
                <w:szCs w:val="30"/>
              </w:rPr>
              <w:t>双活</w:t>
            </w:r>
            <w:r w:rsidRPr="007A3C5F">
              <w:rPr>
                <w:rFonts w:asciiTheme="minorEastAsia" w:eastAsiaTheme="minorEastAsia" w:hAnsiTheme="minorEastAsia"/>
                <w:sz w:val="30"/>
                <w:szCs w:val="30"/>
              </w:rPr>
              <w:t>重建</w:t>
            </w:r>
          </w:p>
        </w:tc>
        <w:tc>
          <w:tcPr>
            <w:tcW w:w="5573"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sz w:val="30"/>
                <w:szCs w:val="30"/>
              </w:rPr>
              <w:t>对重要的业务系统通过存储底层的复制功能，</w:t>
            </w:r>
            <w:r w:rsidRPr="007A3C5F">
              <w:rPr>
                <w:rFonts w:asciiTheme="minorEastAsia" w:eastAsiaTheme="minorEastAsia" w:hAnsiTheme="minorEastAsia" w:hint="eastAsia"/>
                <w:sz w:val="30"/>
                <w:szCs w:val="30"/>
              </w:rPr>
              <w:t>保证业务</w:t>
            </w:r>
            <w:r w:rsidRPr="007A3C5F">
              <w:rPr>
                <w:rFonts w:asciiTheme="minorEastAsia" w:eastAsiaTheme="minorEastAsia" w:hAnsiTheme="minorEastAsia"/>
                <w:sz w:val="30"/>
                <w:szCs w:val="30"/>
              </w:rPr>
              <w:t>系统的</w:t>
            </w:r>
            <w:r w:rsidRPr="007A3C5F">
              <w:rPr>
                <w:rFonts w:asciiTheme="minorEastAsia" w:eastAsiaTheme="minorEastAsia" w:hAnsiTheme="minorEastAsia" w:hint="eastAsia"/>
                <w:sz w:val="30"/>
                <w:szCs w:val="30"/>
              </w:rPr>
              <w:t>存储</w:t>
            </w:r>
            <w:r w:rsidRPr="007A3C5F">
              <w:rPr>
                <w:rFonts w:asciiTheme="minorEastAsia" w:eastAsiaTheme="minorEastAsia" w:hAnsiTheme="minorEastAsia"/>
                <w:sz w:val="30"/>
                <w:szCs w:val="30"/>
              </w:rPr>
              <w:t>双活</w:t>
            </w:r>
            <w:r w:rsidRPr="007A3C5F">
              <w:rPr>
                <w:rFonts w:asciiTheme="minorEastAsia" w:eastAsiaTheme="minorEastAsia" w:hAnsiTheme="minorEastAsia" w:hint="eastAsia"/>
                <w:sz w:val="30"/>
                <w:szCs w:val="30"/>
              </w:rPr>
              <w:t>架构。</w:t>
            </w:r>
          </w:p>
        </w:tc>
      </w:tr>
      <w:tr w:rsidR="008C0A9C" w:rsidRPr="007A3C5F" w:rsidTr="00AC4962">
        <w:trPr>
          <w:trHeight w:val="222"/>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7</w:t>
            </w:r>
          </w:p>
        </w:tc>
        <w:tc>
          <w:tcPr>
            <w:tcW w:w="212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性能优化</w:t>
            </w:r>
          </w:p>
        </w:tc>
        <w:tc>
          <w:tcPr>
            <w:tcW w:w="5573"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sz w:val="30"/>
                <w:szCs w:val="30"/>
              </w:rPr>
              <w:t>如有必要，需要对现有环境的</w:t>
            </w:r>
            <w:r w:rsidRPr="007A3C5F">
              <w:rPr>
                <w:rFonts w:asciiTheme="minorEastAsia" w:eastAsiaTheme="minorEastAsia" w:hAnsiTheme="minorEastAsia" w:hint="eastAsia"/>
                <w:sz w:val="30"/>
                <w:szCs w:val="30"/>
              </w:rPr>
              <w:t>操作系统</w:t>
            </w:r>
            <w:r w:rsidRPr="007A3C5F">
              <w:rPr>
                <w:rFonts w:asciiTheme="minorEastAsia" w:eastAsiaTheme="minorEastAsia" w:hAnsiTheme="minorEastAsia"/>
                <w:sz w:val="30"/>
                <w:szCs w:val="30"/>
              </w:rPr>
              <w:t>、数据库、应用系统</w:t>
            </w:r>
            <w:r w:rsidRPr="007A3C5F">
              <w:rPr>
                <w:rFonts w:asciiTheme="minorEastAsia" w:eastAsiaTheme="minorEastAsia" w:hAnsiTheme="minorEastAsia" w:hint="eastAsia"/>
                <w:sz w:val="30"/>
                <w:szCs w:val="30"/>
              </w:rPr>
              <w:t>等</w:t>
            </w:r>
            <w:r w:rsidRPr="007A3C5F">
              <w:rPr>
                <w:rFonts w:asciiTheme="minorEastAsia" w:eastAsiaTheme="minorEastAsia" w:hAnsiTheme="minorEastAsia"/>
                <w:sz w:val="30"/>
                <w:szCs w:val="30"/>
              </w:rPr>
              <w:t>进行</w:t>
            </w:r>
            <w:r w:rsidRPr="007A3C5F">
              <w:rPr>
                <w:rFonts w:asciiTheme="minorEastAsia" w:eastAsiaTheme="minorEastAsia" w:hAnsiTheme="minorEastAsia" w:hint="eastAsia"/>
                <w:sz w:val="30"/>
                <w:szCs w:val="30"/>
              </w:rPr>
              <w:t>必要</w:t>
            </w:r>
            <w:r w:rsidRPr="007A3C5F">
              <w:rPr>
                <w:rFonts w:asciiTheme="minorEastAsia" w:eastAsiaTheme="minorEastAsia" w:hAnsiTheme="minorEastAsia"/>
                <w:sz w:val="30"/>
                <w:szCs w:val="30"/>
              </w:rPr>
              <w:t>的性能</w:t>
            </w:r>
            <w:r w:rsidRPr="007A3C5F">
              <w:rPr>
                <w:rFonts w:asciiTheme="minorEastAsia" w:eastAsiaTheme="minorEastAsia" w:hAnsiTheme="minorEastAsia" w:hint="eastAsia"/>
                <w:sz w:val="30"/>
                <w:szCs w:val="30"/>
              </w:rPr>
              <w:t>优化。</w:t>
            </w:r>
          </w:p>
        </w:tc>
      </w:tr>
      <w:tr w:rsidR="008C0A9C" w:rsidRPr="007A3C5F" w:rsidTr="00AC4962">
        <w:trPr>
          <w:trHeight w:val="155"/>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8</w:t>
            </w:r>
          </w:p>
        </w:tc>
        <w:tc>
          <w:tcPr>
            <w:tcW w:w="212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系统</w:t>
            </w:r>
            <w:r w:rsidRPr="007A3C5F">
              <w:rPr>
                <w:rFonts w:asciiTheme="minorEastAsia" w:eastAsiaTheme="minorEastAsia" w:hAnsiTheme="minorEastAsia"/>
                <w:sz w:val="30"/>
                <w:szCs w:val="30"/>
              </w:rPr>
              <w:t>上线测试</w:t>
            </w:r>
          </w:p>
        </w:tc>
        <w:tc>
          <w:tcPr>
            <w:tcW w:w="5573"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在</w:t>
            </w:r>
            <w:r w:rsidRPr="007A3C5F">
              <w:rPr>
                <w:rFonts w:asciiTheme="minorEastAsia" w:eastAsiaTheme="minorEastAsia" w:hAnsiTheme="minorEastAsia"/>
                <w:sz w:val="30"/>
                <w:szCs w:val="30"/>
              </w:rPr>
              <w:t>业务系统</w:t>
            </w:r>
            <w:r w:rsidRPr="007A3C5F">
              <w:rPr>
                <w:rFonts w:asciiTheme="minorEastAsia" w:eastAsiaTheme="minorEastAsia" w:hAnsiTheme="minorEastAsia" w:hint="eastAsia"/>
                <w:sz w:val="30"/>
                <w:szCs w:val="30"/>
              </w:rPr>
              <w:t>、</w:t>
            </w:r>
            <w:r w:rsidRPr="007A3C5F">
              <w:rPr>
                <w:rFonts w:asciiTheme="minorEastAsia" w:eastAsiaTheme="minorEastAsia" w:hAnsiTheme="minorEastAsia"/>
                <w:sz w:val="30"/>
                <w:szCs w:val="30"/>
              </w:rPr>
              <w:t>虚拟机进行</w:t>
            </w:r>
            <w:r w:rsidRPr="007A3C5F">
              <w:rPr>
                <w:rFonts w:asciiTheme="minorEastAsia" w:eastAsiaTheme="minorEastAsia" w:hAnsiTheme="minorEastAsia" w:hint="eastAsia"/>
                <w:sz w:val="30"/>
                <w:szCs w:val="30"/>
              </w:rPr>
              <w:t>迁移</w:t>
            </w:r>
            <w:r w:rsidRPr="007A3C5F">
              <w:rPr>
                <w:rFonts w:asciiTheme="minorEastAsia" w:eastAsiaTheme="minorEastAsia" w:hAnsiTheme="minorEastAsia"/>
                <w:sz w:val="30"/>
                <w:szCs w:val="30"/>
              </w:rPr>
              <w:t>完成后，需做不少于</w:t>
            </w:r>
            <w:r w:rsidRPr="007A3C5F">
              <w:rPr>
                <w:rFonts w:asciiTheme="minorEastAsia" w:eastAsiaTheme="minorEastAsia" w:hAnsiTheme="minorEastAsia" w:hint="eastAsia"/>
                <w:sz w:val="30"/>
                <w:szCs w:val="30"/>
              </w:rPr>
              <w:t>2天</w:t>
            </w:r>
            <w:r w:rsidRPr="007A3C5F">
              <w:rPr>
                <w:rFonts w:asciiTheme="minorEastAsia" w:eastAsiaTheme="minorEastAsia" w:hAnsiTheme="minorEastAsia"/>
                <w:sz w:val="30"/>
                <w:szCs w:val="30"/>
              </w:rPr>
              <w:t>的试运行测试</w:t>
            </w:r>
            <w:r w:rsidRPr="007A3C5F">
              <w:rPr>
                <w:rFonts w:asciiTheme="minorEastAsia" w:eastAsiaTheme="minorEastAsia" w:hAnsiTheme="minorEastAsia" w:hint="eastAsia"/>
                <w:sz w:val="30"/>
                <w:szCs w:val="30"/>
              </w:rPr>
              <w:t>。</w:t>
            </w:r>
          </w:p>
        </w:tc>
      </w:tr>
      <w:tr w:rsidR="008C0A9C" w:rsidRPr="007A3C5F" w:rsidTr="00AC4962">
        <w:trPr>
          <w:trHeight w:val="295"/>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9</w:t>
            </w:r>
          </w:p>
        </w:tc>
        <w:tc>
          <w:tcPr>
            <w:tcW w:w="212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下</w:t>
            </w:r>
            <w:proofErr w:type="gramStart"/>
            <w:r w:rsidRPr="007A3C5F">
              <w:rPr>
                <w:rFonts w:asciiTheme="minorEastAsia" w:eastAsiaTheme="minorEastAsia" w:hAnsiTheme="minorEastAsia" w:hint="eastAsia"/>
                <w:sz w:val="30"/>
                <w:szCs w:val="30"/>
              </w:rPr>
              <w:t>架设备</w:t>
            </w:r>
            <w:proofErr w:type="gramEnd"/>
            <w:r w:rsidRPr="007A3C5F">
              <w:rPr>
                <w:rFonts w:asciiTheme="minorEastAsia" w:eastAsiaTheme="minorEastAsia" w:hAnsiTheme="minorEastAsia" w:hint="eastAsia"/>
                <w:sz w:val="30"/>
                <w:szCs w:val="30"/>
              </w:rPr>
              <w:t>处理</w:t>
            </w:r>
          </w:p>
        </w:tc>
        <w:tc>
          <w:tcPr>
            <w:tcW w:w="5573"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已下</w:t>
            </w:r>
            <w:proofErr w:type="gramStart"/>
            <w:r w:rsidRPr="007A3C5F">
              <w:rPr>
                <w:rFonts w:asciiTheme="minorEastAsia" w:eastAsiaTheme="minorEastAsia" w:hAnsiTheme="minorEastAsia" w:hint="eastAsia"/>
                <w:sz w:val="30"/>
                <w:szCs w:val="30"/>
              </w:rPr>
              <w:t>架</w:t>
            </w:r>
            <w:r w:rsidRPr="007A3C5F">
              <w:rPr>
                <w:rFonts w:asciiTheme="minorEastAsia" w:eastAsiaTheme="minorEastAsia" w:hAnsiTheme="minorEastAsia"/>
                <w:sz w:val="30"/>
                <w:szCs w:val="30"/>
              </w:rPr>
              <w:t>设备</w:t>
            </w:r>
            <w:proofErr w:type="gramEnd"/>
            <w:r w:rsidRPr="007A3C5F">
              <w:rPr>
                <w:rFonts w:asciiTheme="minorEastAsia" w:eastAsiaTheme="minorEastAsia" w:hAnsiTheme="minorEastAsia"/>
                <w:sz w:val="30"/>
                <w:szCs w:val="30"/>
              </w:rPr>
              <w:t>搬迁至</w:t>
            </w:r>
            <w:r w:rsidRPr="007A3C5F">
              <w:rPr>
                <w:rFonts w:asciiTheme="minorEastAsia" w:eastAsiaTheme="minorEastAsia" w:hAnsiTheme="minorEastAsia" w:hint="eastAsia"/>
                <w:sz w:val="30"/>
                <w:szCs w:val="30"/>
              </w:rPr>
              <w:t>采购人</w:t>
            </w:r>
            <w:r w:rsidRPr="007A3C5F">
              <w:rPr>
                <w:rFonts w:asciiTheme="minorEastAsia" w:eastAsiaTheme="minorEastAsia" w:hAnsiTheme="minorEastAsia"/>
                <w:sz w:val="30"/>
                <w:szCs w:val="30"/>
              </w:rPr>
              <w:t>指定</w:t>
            </w:r>
            <w:r w:rsidRPr="007A3C5F">
              <w:rPr>
                <w:rFonts w:asciiTheme="minorEastAsia" w:eastAsiaTheme="minorEastAsia" w:hAnsiTheme="minorEastAsia" w:hint="eastAsia"/>
                <w:sz w:val="30"/>
                <w:szCs w:val="30"/>
              </w:rPr>
              <w:t>的</w:t>
            </w:r>
            <w:r w:rsidRPr="007A3C5F">
              <w:rPr>
                <w:rFonts w:asciiTheme="minorEastAsia" w:eastAsiaTheme="minorEastAsia" w:hAnsiTheme="minorEastAsia"/>
                <w:sz w:val="30"/>
                <w:szCs w:val="30"/>
              </w:rPr>
              <w:t>地点</w:t>
            </w:r>
            <w:r w:rsidRPr="007A3C5F">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需制定安全有效的搬迁方案，充分分析搬迁风险，并预先做好最佳的防范或应急措施。同时要保障搬迁策略对设备的损伤程度最小，以保障各类设备在搬迁完成后能正常投入使用（在搬迁方案中梳理出来需要下架报废的设备除外）。</w:t>
            </w:r>
          </w:p>
        </w:tc>
      </w:tr>
      <w:tr w:rsidR="008C0A9C" w:rsidRPr="007A3C5F" w:rsidTr="00AC4962">
        <w:trPr>
          <w:trHeight w:val="277"/>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10</w:t>
            </w:r>
          </w:p>
        </w:tc>
        <w:tc>
          <w:tcPr>
            <w:tcW w:w="212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观察验证</w:t>
            </w:r>
          </w:p>
        </w:tc>
        <w:tc>
          <w:tcPr>
            <w:tcW w:w="5573"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系统验证完成后，</w:t>
            </w: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在一个月之内，需持续重点监测系统的运行情况，如发生异常，需及时排查问</w:t>
            </w:r>
            <w:proofErr w:type="gramStart"/>
            <w:r w:rsidRPr="007A3C5F">
              <w:rPr>
                <w:rFonts w:asciiTheme="minorEastAsia" w:eastAsiaTheme="minorEastAsia" w:hAnsiTheme="minorEastAsia" w:hint="eastAsia"/>
                <w:sz w:val="30"/>
                <w:szCs w:val="30"/>
              </w:rPr>
              <w:t>题原因</w:t>
            </w:r>
            <w:proofErr w:type="gramEnd"/>
            <w:r w:rsidRPr="007A3C5F">
              <w:rPr>
                <w:rFonts w:asciiTheme="minorEastAsia" w:eastAsiaTheme="minorEastAsia" w:hAnsiTheme="minorEastAsia" w:hint="eastAsia"/>
                <w:sz w:val="30"/>
                <w:szCs w:val="30"/>
              </w:rPr>
              <w:t>并处理。</w:t>
            </w:r>
          </w:p>
        </w:tc>
      </w:tr>
    </w:tbl>
    <w:p w:rsidR="008C0A9C" w:rsidRPr="007A3C5F" w:rsidRDefault="008C0A9C" w:rsidP="008C0A9C">
      <w:pPr>
        <w:ind w:firstLine="420"/>
        <w:rPr>
          <w:rFonts w:asciiTheme="minorEastAsia" w:eastAsiaTheme="minorEastAsia" w:hAnsiTheme="minorEastAsia" w:cs="宋体"/>
          <w:kern w:val="0"/>
          <w:sz w:val="30"/>
          <w:szCs w:val="30"/>
        </w:rPr>
      </w:pP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第一阶段工作涉及的业务系统清单（包括但不限于）：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342"/>
      </w:tblGrid>
      <w:tr w:rsidR="008C0A9C" w:rsidRPr="007A3C5F" w:rsidTr="00AC4962">
        <w:trPr>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序号</w:t>
            </w:r>
          </w:p>
        </w:tc>
        <w:tc>
          <w:tcPr>
            <w:tcW w:w="434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业务系统名称</w:t>
            </w:r>
          </w:p>
        </w:tc>
      </w:tr>
      <w:tr w:rsidR="008C0A9C" w:rsidRPr="007A3C5F" w:rsidTr="00AC4962">
        <w:trPr>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434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1号交换系统</w:t>
            </w:r>
          </w:p>
        </w:tc>
      </w:tr>
      <w:tr w:rsidR="008C0A9C" w:rsidRPr="007A3C5F" w:rsidTr="00AC4962">
        <w:trPr>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434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交换监控系统</w:t>
            </w:r>
          </w:p>
        </w:tc>
      </w:tr>
      <w:tr w:rsidR="008C0A9C" w:rsidRPr="007A3C5F" w:rsidTr="00AC4962">
        <w:trPr>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w:t>
            </w:r>
          </w:p>
        </w:tc>
        <w:tc>
          <w:tcPr>
            <w:tcW w:w="434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综合监控系统</w:t>
            </w:r>
          </w:p>
        </w:tc>
      </w:tr>
      <w:tr w:rsidR="008C0A9C" w:rsidRPr="007A3C5F" w:rsidTr="00AC4962">
        <w:trPr>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434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浙江无车承运人试点企业运行监测平台</w:t>
            </w:r>
          </w:p>
        </w:tc>
      </w:tr>
      <w:tr w:rsidR="008C0A9C" w:rsidRPr="007A3C5F" w:rsidTr="00AC4962">
        <w:trPr>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5</w:t>
            </w:r>
          </w:p>
        </w:tc>
        <w:tc>
          <w:tcPr>
            <w:tcW w:w="434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危险货物运输电子运单系统</w:t>
            </w:r>
          </w:p>
        </w:tc>
      </w:tr>
      <w:tr w:rsidR="008C0A9C" w:rsidRPr="007A3C5F" w:rsidTr="00AC4962">
        <w:trPr>
          <w:trHeight w:val="404"/>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w:t>
            </w:r>
          </w:p>
        </w:tc>
        <w:tc>
          <w:tcPr>
            <w:tcW w:w="434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货运实名制运单中心</w:t>
            </w:r>
          </w:p>
        </w:tc>
      </w:tr>
      <w:tr w:rsidR="008C0A9C" w:rsidRPr="007A3C5F" w:rsidTr="00AC4962">
        <w:trPr>
          <w:trHeight w:val="222"/>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w:t>
            </w:r>
          </w:p>
        </w:tc>
        <w:tc>
          <w:tcPr>
            <w:tcW w:w="434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内嵌页面系统</w:t>
            </w:r>
          </w:p>
        </w:tc>
      </w:tr>
      <w:tr w:rsidR="008C0A9C" w:rsidRPr="007A3C5F" w:rsidTr="00AC4962">
        <w:trPr>
          <w:trHeight w:val="155"/>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8</w:t>
            </w:r>
          </w:p>
        </w:tc>
        <w:tc>
          <w:tcPr>
            <w:tcW w:w="434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展示系统</w:t>
            </w:r>
          </w:p>
        </w:tc>
      </w:tr>
      <w:tr w:rsidR="008C0A9C" w:rsidRPr="007A3C5F" w:rsidTr="00AC4962">
        <w:trPr>
          <w:trHeight w:val="295"/>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9</w:t>
            </w:r>
          </w:p>
        </w:tc>
        <w:tc>
          <w:tcPr>
            <w:tcW w:w="434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标准符合性测试</w:t>
            </w:r>
          </w:p>
        </w:tc>
      </w:tr>
    </w:tbl>
    <w:p w:rsidR="008C0A9C" w:rsidRPr="007A3C5F" w:rsidRDefault="008C0A9C" w:rsidP="008C0A9C">
      <w:pPr>
        <w:ind w:firstLine="420"/>
        <w:rPr>
          <w:rFonts w:asciiTheme="minorEastAsia" w:eastAsiaTheme="minorEastAsia" w:hAnsiTheme="minorEastAsia" w:cs="宋体"/>
          <w:kern w:val="0"/>
          <w:sz w:val="30"/>
          <w:szCs w:val="30"/>
        </w:rPr>
      </w:pP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第一阶段工作涉及的设备清单：</w:t>
      </w:r>
    </w:p>
    <w:tbl>
      <w:tblPr>
        <w:tblW w:w="8600" w:type="dxa"/>
        <w:jc w:val="center"/>
        <w:tblLook w:val="04A0"/>
      </w:tblPr>
      <w:tblGrid>
        <w:gridCol w:w="737"/>
        <w:gridCol w:w="4383"/>
        <w:gridCol w:w="741"/>
        <w:gridCol w:w="2739"/>
      </w:tblGrid>
      <w:tr w:rsidR="008C0A9C" w:rsidRPr="007A3C5F" w:rsidTr="00AC4962">
        <w:trPr>
          <w:trHeight w:val="390"/>
          <w:jc w:val="center"/>
        </w:trPr>
        <w:tc>
          <w:tcPr>
            <w:tcW w:w="7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编号</w:t>
            </w:r>
          </w:p>
        </w:tc>
        <w:tc>
          <w:tcPr>
            <w:tcW w:w="4383" w:type="dxa"/>
            <w:tcBorders>
              <w:top w:val="single" w:sz="8" w:space="0" w:color="auto"/>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设备名称</w:t>
            </w:r>
          </w:p>
        </w:tc>
        <w:tc>
          <w:tcPr>
            <w:tcW w:w="741" w:type="dxa"/>
            <w:tcBorders>
              <w:top w:val="single" w:sz="8" w:space="0" w:color="auto"/>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数量</w:t>
            </w:r>
          </w:p>
        </w:tc>
        <w:tc>
          <w:tcPr>
            <w:tcW w:w="2739" w:type="dxa"/>
            <w:tcBorders>
              <w:top w:val="single" w:sz="8" w:space="0" w:color="auto"/>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设备描述</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PowerEdge 6850服务器</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应用服务器</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PowerEdge 2950服务器</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CRM服务器</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EMC CX3-20F 存储</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储存</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200E光纤交换机</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光纤交换机</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东软防火墙FW4120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防火墙</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Powerdege R900服务器</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应用服务器</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EMC –VMAXE存储</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核心存储</w:t>
            </w:r>
          </w:p>
        </w:tc>
      </w:tr>
      <w:tr w:rsidR="008C0A9C" w:rsidRPr="007A3C5F" w:rsidTr="00AC4962">
        <w:trPr>
          <w:trHeight w:val="426"/>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8</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PowerEdge M610刀片服务器</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9</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应用服务器，管理服务器</w:t>
            </w:r>
          </w:p>
        </w:tc>
      </w:tr>
      <w:tr w:rsidR="008C0A9C" w:rsidRPr="007A3C5F" w:rsidTr="00AC4962">
        <w:trPr>
          <w:trHeight w:val="493"/>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9</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PowerEdge M910刀片服务器</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应用服务器，管理服务器</w:t>
            </w:r>
          </w:p>
        </w:tc>
      </w:tr>
      <w:tr w:rsidR="008C0A9C" w:rsidRPr="007A3C5F" w:rsidTr="00AC4962">
        <w:trPr>
          <w:trHeight w:val="418"/>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10</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M1000e 刀片机架</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刀片机架，及其配件</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11</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SURESAVE</w:t>
            </w:r>
            <w:proofErr w:type="gramStart"/>
            <w:r w:rsidRPr="007A3C5F">
              <w:rPr>
                <w:rFonts w:asciiTheme="minorEastAsia" w:eastAsiaTheme="minorEastAsia" w:hAnsiTheme="minorEastAsia" w:hint="eastAsia"/>
                <w:sz w:val="30"/>
                <w:szCs w:val="30"/>
              </w:rPr>
              <w:t>虚拟带库</w:t>
            </w:r>
            <w:proofErr w:type="gramEnd"/>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虚拟带库</w:t>
            </w:r>
            <w:proofErr w:type="gramEnd"/>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12</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东软防火墙FW5200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防火墙</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13</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H3C交换机（3100）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交换机</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14</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H3C交换机（5500）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交换机</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15</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Array SPX3000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VPN设备</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16</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榕</w:t>
            </w:r>
            <w:proofErr w:type="gramEnd"/>
            <w:r w:rsidRPr="007A3C5F">
              <w:rPr>
                <w:rFonts w:asciiTheme="minorEastAsia" w:eastAsiaTheme="minorEastAsia" w:hAnsiTheme="minorEastAsia" w:hint="eastAsia"/>
                <w:sz w:val="30"/>
                <w:szCs w:val="30"/>
              </w:rPr>
              <w:t>基RJ-ITOP</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漏洞扫描设备</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17</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东软NetEye IDS</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入侵检测设备</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18</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Array APV3520 负载均衡</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负载均衡设备</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19</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 S7506E核心交换机</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I区核心交换机</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 S7503E核心交换机</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Ⅱ区核心交换机</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21</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IBM DS5100储存</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备份储存</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22</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R810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应用服务器</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23</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 7503E</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办公网络</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24</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 3100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办公网络</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25</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 3100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办公网络</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26</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 s1048</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办公网络</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27</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Huawei s1050T</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办公网络</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28</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R720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应用服务器</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29</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R820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应用服务器</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30</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R820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9</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应用服务器</w:t>
            </w:r>
          </w:p>
        </w:tc>
      </w:tr>
      <w:tr w:rsidR="008C0A9C" w:rsidRPr="007A3C5F" w:rsidTr="00AC4962">
        <w:trPr>
          <w:trHeight w:val="411"/>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31</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M1000e 刀片机架</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刀片机架，及其配件</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32</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M620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应用服务器</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33</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Array APV4600 负载均衡</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负载均衡设备</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34</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 S5500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交换机</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35</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光纤交换机Brocade 5100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光纤交换机</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36</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IBM DS5100扩展柜</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存储设备</w:t>
            </w:r>
          </w:p>
        </w:tc>
      </w:tr>
      <w:tr w:rsidR="008C0A9C" w:rsidRPr="007A3C5F" w:rsidTr="00AC4962">
        <w:trPr>
          <w:trHeight w:val="765"/>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37</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M1000e 刀片机架</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刀片机架，及其配件</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38</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M620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16</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应用服务器</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39</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 RH2485</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应用服务器</w:t>
            </w:r>
          </w:p>
        </w:tc>
      </w:tr>
      <w:tr w:rsidR="008C0A9C" w:rsidRPr="007A3C5F" w:rsidTr="00AC4962">
        <w:trPr>
          <w:trHeight w:val="343"/>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40</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华为OceanStor18500 v1高端存储</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存储设备</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41</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 SNS2248光纤交换机</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光纤交换机</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42</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华为VTL6900</w:t>
            </w:r>
            <w:proofErr w:type="gramStart"/>
            <w:r w:rsidRPr="007A3C5F">
              <w:rPr>
                <w:rFonts w:asciiTheme="minorEastAsia" w:eastAsiaTheme="minorEastAsia" w:hAnsiTheme="minorEastAsia" w:hint="eastAsia"/>
                <w:sz w:val="30"/>
                <w:szCs w:val="30"/>
              </w:rPr>
              <w:t>虚拟带库</w:t>
            </w:r>
            <w:proofErr w:type="gramEnd"/>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备份设备</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43</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华为RH5885 V3</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应用服务器</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44</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华为RH2485 V2</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17</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应用服务器</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45</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华为RH2285H V2</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10</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应用服务器</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46</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锐呈</w:t>
            </w:r>
            <w:proofErr w:type="gramEnd"/>
            <w:r w:rsidRPr="007A3C5F">
              <w:rPr>
                <w:rFonts w:asciiTheme="minorEastAsia" w:eastAsiaTheme="minorEastAsia" w:hAnsiTheme="minorEastAsia" w:hint="eastAsia"/>
                <w:sz w:val="30"/>
                <w:szCs w:val="30"/>
              </w:rPr>
              <w:t xml:space="preserve">K801 </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时间同步设备</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47</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华为S2710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二层交换机</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48</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M620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刀片服务器</w:t>
            </w:r>
          </w:p>
        </w:tc>
      </w:tr>
      <w:tr w:rsidR="008C0A9C" w:rsidRPr="007A3C5F" w:rsidTr="00AC4962">
        <w:trPr>
          <w:trHeight w:val="455"/>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49</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华为OceanStor 18500V3存储设备</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存储设备</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50</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交换机华为CE12804S</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核心交换机</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51</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ARRAY 3600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负载均衡设备</w:t>
            </w:r>
          </w:p>
        </w:tc>
      </w:tr>
      <w:tr w:rsidR="008C0A9C" w:rsidRPr="007A3C5F" w:rsidTr="00AC4962">
        <w:trPr>
          <w:trHeight w:val="403"/>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52</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华为刀片服务器CH242V3及机箱E9000</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刀片服务器设备</w:t>
            </w:r>
          </w:p>
        </w:tc>
      </w:tr>
      <w:tr w:rsidR="008C0A9C" w:rsidRPr="007A3C5F" w:rsidTr="00AC4962">
        <w:trPr>
          <w:trHeight w:val="390"/>
          <w:jc w:val="center"/>
        </w:trPr>
        <w:tc>
          <w:tcPr>
            <w:tcW w:w="737" w:type="dxa"/>
            <w:tcBorders>
              <w:top w:val="nil"/>
              <w:left w:val="single" w:sz="8" w:space="0" w:color="auto"/>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53</w:t>
            </w:r>
          </w:p>
        </w:tc>
        <w:tc>
          <w:tcPr>
            <w:tcW w:w="4383"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华为SAN交换机SNS2124</w:t>
            </w:r>
          </w:p>
        </w:tc>
        <w:tc>
          <w:tcPr>
            <w:tcW w:w="741"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739" w:type="dxa"/>
            <w:tcBorders>
              <w:top w:val="nil"/>
              <w:left w:val="nil"/>
              <w:bottom w:val="single" w:sz="8" w:space="0" w:color="auto"/>
              <w:right w:val="single" w:sz="8"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光纤交换机</w:t>
            </w:r>
          </w:p>
        </w:tc>
      </w:tr>
    </w:tbl>
    <w:p w:rsidR="008C0A9C" w:rsidRPr="007A3C5F" w:rsidRDefault="008C0A9C" w:rsidP="008C0A9C">
      <w:pPr>
        <w:ind w:firstLine="420"/>
        <w:rPr>
          <w:rFonts w:asciiTheme="minorEastAsia" w:eastAsiaTheme="minorEastAsia" w:hAnsiTheme="minorEastAsia" w:cs="宋体"/>
          <w:kern w:val="0"/>
          <w:sz w:val="30"/>
          <w:szCs w:val="30"/>
        </w:rPr>
      </w:pPr>
    </w:p>
    <w:p w:rsidR="008C0A9C" w:rsidRPr="007A3C5F" w:rsidRDefault="008C0A9C" w:rsidP="008C0A9C">
      <w:pPr>
        <w:ind w:firstLine="422"/>
        <w:rPr>
          <w:rFonts w:asciiTheme="minorEastAsia" w:eastAsiaTheme="minorEastAsia" w:hAnsiTheme="minorEastAsia" w:cs="宋体"/>
          <w:b/>
          <w:kern w:val="0"/>
          <w:sz w:val="30"/>
          <w:szCs w:val="30"/>
        </w:rPr>
      </w:pPr>
      <w:r w:rsidRPr="007A3C5F">
        <w:rPr>
          <w:rFonts w:asciiTheme="minorEastAsia" w:eastAsiaTheme="minorEastAsia" w:hAnsiTheme="minorEastAsia" w:cs="宋体" w:hint="eastAsia"/>
          <w:b/>
          <w:kern w:val="0"/>
          <w:sz w:val="30"/>
          <w:szCs w:val="30"/>
        </w:rPr>
        <w:lastRenderedPageBreak/>
        <w:t>（2）第二阶段工作</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a.搬迁准备工作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1275"/>
        <w:gridCol w:w="6525"/>
      </w:tblGrid>
      <w:tr w:rsidR="008C0A9C" w:rsidRPr="007A3C5F" w:rsidTr="00AC4962">
        <w:trPr>
          <w:jc w:val="center"/>
        </w:trPr>
        <w:tc>
          <w:tcPr>
            <w:tcW w:w="716" w:type="dxa"/>
            <w:shd w:val="clear" w:color="auto" w:fill="auto"/>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序号</w:t>
            </w:r>
          </w:p>
        </w:tc>
        <w:tc>
          <w:tcPr>
            <w:tcW w:w="1275" w:type="dxa"/>
            <w:shd w:val="clear" w:color="auto" w:fill="auto"/>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事项</w:t>
            </w:r>
          </w:p>
        </w:tc>
        <w:tc>
          <w:tcPr>
            <w:tcW w:w="6525" w:type="dxa"/>
            <w:shd w:val="clear" w:color="auto" w:fill="auto"/>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详细内容</w:t>
            </w:r>
          </w:p>
        </w:tc>
      </w:tr>
      <w:tr w:rsidR="008C0A9C" w:rsidRPr="007A3C5F" w:rsidTr="00AC4962">
        <w:trPr>
          <w:jc w:val="center"/>
        </w:trPr>
        <w:tc>
          <w:tcPr>
            <w:tcW w:w="71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127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机房现状梳理</w:t>
            </w:r>
          </w:p>
        </w:tc>
        <w:tc>
          <w:tcPr>
            <w:tcW w:w="6525" w:type="dxa"/>
            <w:shd w:val="clear" w:color="auto" w:fill="auto"/>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对机房现有硬件设备（包括但不限于网络、安全、服务器、虚拟机、存储等）及其承载的所有信息系统、数据、外部接口等业务现状进行详细梳理（包括但不限于网络拓扑、设备之间的网络连接关系、机柜安装现状、应用系统部署使用情况等），形成当前机房的详细勘察调研材料，并梳理搬迁设备，做好标记。</w:t>
            </w:r>
          </w:p>
        </w:tc>
      </w:tr>
      <w:tr w:rsidR="008C0A9C" w:rsidRPr="007A3C5F" w:rsidTr="00AC4962">
        <w:trPr>
          <w:jc w:val="center"/>
        </w:trPr>
        <w:tc>
          <w:tcPr>
            <w:tcW w:w="71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127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目标机房网络架构和部署规划设计</w:t>
            </w:r>
          </w:p>
        </w:tc>
        <w:tc>
          <w:tcPr>
            <w:tcW w:w="6525" w:type="dxa"/>
            <w:shd w:val="clear" w:color="auto" w:fill="auto"/>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根据采购人日常工作和业务开展，对聚园路IDC机房的网络架构和部署进行规划和设计，需综合考虑留下电信</w:t>
            </w:r>
            <w:r w:rsidRPr="007A3C5F">
              <w:rPr>
                <w:rFonts w:asciiTheme="minorEastAsia" w:eastAsiaTheme="minorEastAsia" w:hAnsiTheme="minorEastAsia"/>
                <w:sz w:val="30"/>
                <w:szCs w:val="30"/>
              </w:rPr>
              <w:t>IDC</w:t>
            </w:r>
            <w:r w:rsidRPr="007A3C5F">
              <w:rPr>
                <w:rFonts w:asciiTheme="minorEastAsia" w:eastAsiaTheme="minorEastAsia" w:hAnsiTheme="minorEastAsia" w:hint="eastAsia"/>
                <w:sz w:val="30"/>
                <w:szCs w:val="30"/>
              </w:rPr>
              <w:t>机房、政务云、阿里云、新办公场地（标立大厦）等相关区域的连接，及对交通部、</w:t>
            </w:r>
            <w:proofErr w:type="gramStart"/>
            <w:r w:rsidRPr="007A3C5F">
              <w:rPr>
                <w:rFonts w:asciiTheme="minorEastAsia" w:eastAsiaTheme="minorEastAsia" w:hAnsiTheme="minorEastAsia" w:hint="eastAsia"/>
                <w:sz w:val="30"/>
                <w:szCs w:val="30"/>
              </w:rPr>
              <w:t>省级交通</w:t>
            </w:r>
            <w:proofErr w:type="gramEnd"/>
            <w:r w:rsidRPr="007A3C5F">
              <w:rPr>
                <w:rFonts w:asciiTheme="minorEastAsia" w:eastAsiaTheme="minorEastAsia" w:hAnsiTheme="minorEastAsia" w:hint="eastAsia"/>
                <w:sz w:val="30"/>
                <w:szCs w:val="30"/>
              </w:rPr>
              <w:t>单位、外部合作单位等的接入等因素，并体现在整体规划方案中。</w:t>
            </w:r>
          </w:p>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合理规划布局第一阶段工作完成之后空余的9个机柜。</w:t>
            </w:r>
          </w:p>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规划方案中重点考虑以下因素：</w:t>
            </w:r>
          </w:p>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a.综合布线。线材选用以下品牌之一：安普、康普、朗讯。</w:t>
            </w:r>
          </w:p>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b.配线架。每个机柜需配置配线架方式的六类信息点不少于</w:t>
            </w:r>
            <w:r w:rsidRPr="007A3C5F">
              <w:rPr>
                <w:rFonts w:asciiTheme="minorEastAsia" w:eastAsiaTheme="minorEastAsia" w:hAnsiTheme="minorEastAsia"/>
                <w:sz w:val="30"/>
                <w:szCs w:val="30"/>
              </w:rPr>
              <w:t>24</w:t>
            </w:r>
            <w:r w:rsidRPr="007A3C5F">
              <w:rPr>
                <w:rFonts w:asciiTheme="minorEastAsia" w:eastAsiaTheme="minorEastAsia" w:hAnsiTheme="minorEastAsia" w:hint="eastAsia"/>
                <w:sz w:val="30"/>
                <w:szCs w:val="30"/>
              </w:rPr>
              <w:t>个。</w:t>
            </w:r>
          </w:p>
        </w:tc>
      </w:tr>
      <w:tr w:rsidR="008C0A9C" w:rsidRPr="007A3C5F" w:rsidTr="00AC4962">
        <w:trPr>
          <w:jc w:val="center"/>
        </w:trPr>
        <w:tc>
          <w:tcPr>
            <w:tcW w:w="71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3</w:t>
            </w:r>
          </w:p>
        </w:tc>
        <w:tc>
          <w:tcPr>
            <w:tcW w:w="127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编制搬迁方案及应急预案</w:t>
            </w:r>
          </w:p>
        </w:tc>
        <w:tc>
          <w:tcPr>
            <w:tcW w:w="6525" w:type="dxa"/>
            <w:shd w:val="clear" w:color="auto" w:fill="auto"/>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应通过对应用关联、业务影响、风险等的分析，提供针对本项工作的全套搬迁方案及应急预案。包括但不限于以下内容：前期调研、规划设计、审核出图、搬迁准备、设备搬迁、系统测试、网络优化、机房整理、培训及技术交流等，并列明所需的材料和整个搬迁工作的时间计划安排表，系统搬迁后应恢复设备的各项性能和系统的功能及运行状态。</w:t>
            </w:r>
          </w:p>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搬迁方案要充分考虑各应用系统、数据、对外接口等业务的日常使用需求，尽最大可能减少因搬迁造成的业务中断次数和时间范围。制定安全有效的搬迁策略，充分分析搬迁风险，并预先做好最佳的防范或应急措施。同时要保障搬迁策略对设备的损伤程度最小，以保障各类设备在搬迁完成后能正常投入使用（在搬迁方案中梳理出来需要下架报废的设备除外）。</w:t>
            </w:r>
          </w:p>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同时，</w:t>
            </w: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需</w:t>
            </w:r>
            <w:proofErr w:type="gramStart"/>
            <w:r w:rsidRPr="007A3C5F">
              <w:rPr>
                <w:rFonts w:asciiTheme="minorEastAsia" w:eastAsiaTheme="minorEastAsia" w:hAnsiTheme="minorEastAsia" w:hint="eastAsia"/>
                <w:sz w:val="30"/>
                <w:szCs w:val="30"/>
              </w:rPr>
              <w:t>制定省</w:t>
            </w:r>
            <w:proofErr w:type="gramEnd"/>
            <w:r w:rsidRPr="007A3C5F">
              <w:rPr>
                <w:rFonts w:asciiTheme="minorEastAsia" w:eastAsiaTheme="minorEastAsia" w:hAnsiTheme="minorEastAsia" w:hint="eastAsia"/>
                <w:sz w:val="30"/>
                <w:szCs w:val="30"/>
              </w:rPr>
              <w:t>交通</w:t>
            </w:r>
            <w:proofErr w:type="gramStart"/>
            <w:r w:rsidRPr="007A3C5F">
              <w:rPr>
                <w:rFonts w:asciiTheme="minorEastAsia" w:eastAsiaTheme="minorEastAsia" w:hAnsiTheme="minorEastAsia" w:hint="eastAsia"/>
                <w:sz w:val="30"/>
                <w:szCs w:val="30"/>
              </w:rPr>
              <w:t>运输厅二楼</w:t>
            </w:r>
            <w:proofErr w:type="gramEnd"/>
            <w:r w:rsidRPr="007A3C5F">
              <w:rPr>
                <w:rFonts w:asciiTheme="minorEastAsia" w:eastAsiaTheme="minorEastAsia" w:hAnsiTheme="minorEastAsia" w:hint="eastAsia"/>
                <w:sz w:val="30"/>
                <w:szCs w:val="30"/>
              </w:rPr>
              <w:t>机房在设备搬离后的改造方案，包括楼层内网链路重新部署、机柜调整、设备位置调整、机房改造等因素。</w:t>
            </w: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需承担改造后机房内设备的日常维护工作，含UPS、交换机等。</w:t>
            </w:r>
          </w:p>
        </w:tc>
      </w:tr>
      <w:tr w:rsidR="008C0A9C" w:rsidRPr="007A3C5F" w:rsidTr="00AC4962">
        <w:trPr>
          <w:trHeight w:val="1509"/>
          <w:jc w:val="center"/>
        </w:trPr>
        <w:tc>
          <w:tcPr>
            <w:tcW w:w="71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127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系统及设备健康检查</w:t>
            </w:r>
          </w:p>
        </w:tc>
        <w:tc>
          <w:tcPr>
            <w:tcW w:w="6525" w:type="dxa"/>
            <w:shd w:val="clear" w:color="auto" w:fill="auto"/>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需对系统和设备进行整体安全评估，包括数据备份、硬件设备的健康状态检查，确保系统和设备搬迁后正常启动、数据不丢失。搬迁</w:t>
            </w:r>
            <w:proofErr w:type="gramStart"/>
            <w:r w:rsidRPr="007A3C5F">
              <w:rPr>
                <w:rFonts w:asciiTheme="minorEastAsia" w:eastAsiaTheme="minorEastAsia" w:hAnsiTheme="minorEastAsia" w:hint="eastAsia"/>
                <w:sz w:val="30"/>
                <w:szCs w:val="30"/>
              </w:rPr>
              <w:t>前设</w:t>
            </w:r>
            <w:r w:rsidRPr="007A3C5F">
              <w:rPr>
                <w:rFonts w:asciiTheme="minorEastAsia" w:eastAsiaTheme="minorEastAsia" w:hAnsiTheme="minorEastAsia" w:hint="eastAsia"/>
                <w:sz w:val="30"/>
                <w:szCs w:val="30"/>
              </w:rPr>
              <w:lastRenderedPageBreak/>
              <w:t>备需重启至少</w:t>
            </w:r>
            <w:proofErr w:type="gramEnd"/>
            <w:r w:rsidRPr="007A3C5F">
              <w:rPr>
                <w:rFonts w:asciiTheme="minorEastAsia" w:eastAsiaTheme="minorEastAsia" w:hAnsiTheme="minorEastAsia" w:hint="eastAsia"/>
                <w:sz w:val="30"/>
                <w:szCs w:val="30"/>
              </w:rPr>
              <w:t>一次，可正常启动后由设备维保商向</w:t>
            </w: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移交维保责任，搬迁过程中的一切设备维保由</w:t>
            </w: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承担。</w:t>
            </w:r>
          </w:p>
        </w:tc>
      </w:tr>
      <w:tr w:rsidR="008C0A9C" w:rsidRPr="007A3C5F" w:rsidTr="00AC4962">
        <w:trPr>
          <w:trHeight w:val="3392"/>
          <w:jc w:val="center"/>
        </w:trPr>
        <w:tc>
          <w:tcPr>
            <w:tcW w:w="71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5</w:t>
            </w:r>
          </w:p>
        </w:tc>
        <w:tc>
          <w:tcPr>
            <w:tcW w:w="127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系统及数据安全保障</w:t>
            </w:r>
          </w:p>
        </w:tc>
        <w:tc>
          <w:tcPr>
            <w:tcW w:w="6525" w:type="dxa"/>
            <w:shd w:val="clear" w:color="auto" w:fill="auto"/>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为了确保搬迁过程中应用、数据安全性，在搬迁之前需要把业务数据进行备份。备份技术方案需切实可行，包括备份架构、备份策略、备份时间以及恢复预案等等。</w:t>
            </w:r>
          </w:p>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备份对象：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1"/>
              <w:gridCol w:w="2742"/>
            </w:tblGrid>
            <w:tr w:rsidR="008C0A9C" w:rsidRPr="007A3C5F" w:rsidTr="00AC4962">
              <w:tc>
                <w:tcPr>
                  <w:tcW w:w="2741"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应用名称</w:t>
                  </w:r>
                </w:p>
              </w:tc>
              <w:tc>
                <w:tcPr>
                  <w:tcW w:w="274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备份数据容量（T）</w:t>
                  </w:r>
                </w:p>
              </w:tc>
            </w:tr>
            <w:tr w:rsidR="008C0A9C" w:rsidRPr="007A3C5F" w:rsidTr="00AC4962">
              <w:tc>
                <w:tcPr>
                  <w:tcW w:w="2741"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虚拟机备份</w:t>
                  </w:r>
                </w:p>
              </w:tc>
              <w:tc>
                <w:tcPr>
                  <w:tcW w:w="274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w:t>
                  </w:r>
                </w:p>
              </w:tc>
            </w:tr>
            <w:tr w:rsidR="008C0A9C" w:rsidRPr="007A3C5F" w:rsidTr="00AC4962">
              <w:tc>
                <w:tcPr>
                  <w:tcW w:w="2741"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数据库备份</w:t>
                  </w:r>
                </w:p>
              </w:tc>
              <w:tc>
                <w:tcPr>
                  <w:tcW w:w="274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13</w:t>
                  </w:r>
                </w:p>
              </w:tc>
            </w:tr>
          </w:tbl>
          <w:p w:rsidR="008C0A9C" w:rsidRPr="007A3C5F" w:rsidRDefault="008C0A9C" w:rsidP="00AC4962">
            <w:pPr>
              <w:ind w:firstLine="420"/>
              <w:rPr>
                <w:rFonts w:asciiTheme="minorEastAsia" w:eastAsiaTheme="minorEastAsia" w:hAnsiTheme="minorEastAsia"/>
                <w:sz w:val="30"/>
                <w:szCs w:val="30"/>
              </w:rPr>
            </w:pPr>
          </w:p>
        </w:tc>
      </w:tr>
      <w:tr w:rsidR="008C0A9C" w:rsidRPr="007A3C5F" w:rsidTr="00AC4962">
        <w:trPr>
          <w:trHeight w:val="8554"/>
          <w:jc w:val="center"/>
        </w:trPr>
        <w:tc>
          <w:tcPr>
            <w:tcW w:w="71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6</w:t>
            </w:r>
          </w:p>
        </w:tc>
        <w:tc>
          <w:tcPr>
            <w:tcW w:w="127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备品备件</w:t>
            </w:r>
          </w:p>
        </w:tc>
        <w:tc>
          <w:tcPr>
            <w:tcW w:w="6525" w:type="dxa"/>
            <w:shd w:val="clear" w:color="auto" w:fill="auto"/>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针对本次迁移的设备，提供相应的备件服务，要求在设备故障后2小时内提供同档次的设备，并进行安装和部署。</w:t>
            </w:r>
          </w:p>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采购人需在设备搬迁正式启动前，准备充足的备件。在整个搬迁过程中，需保证所有备件在搬迁工作现场。</w:t>
            </w:r>
          </w:p>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主机相关设备备件要求：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3402"/>
              <w:gridCol w:w="777"/>
            </w:tblGrid>
            <w:tr w:rsidR="008C0A9C" w:rsidRPr="007A3C5F" w:rsidTr="00AC4962">
              <w:tc>
                <w:tcPr>
                  <w:tcW w:w="1304"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配件</w:t>
                  </w:r>
                </w:p>
              </w:tc>
              <w:tc>
                <w:tcPr>
                  <w:tcW w:w="340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要求</w:t>
                  </w:r>
                </w:p>
              </w:tc>
              <w:tc>
                <w:tcPr>
                  <w:tcW w:w="77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数量</w:t>
                  </w:r>
                </w:p>
              </w:tc>
            </w:tr>
            <w:tr w:rsidR="008C0A9C" w:rsidRPr="007A3C5F" w:rsidTr="00AC4962">
              <w:tc>
                <w:tcPr>
                  <w:tcW w:w="1304"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刀片</w:t>
                  </w:r>
                  <w:r w:rsidRPr="007A3C5F">
                    <w:rPr>
                      <w:rFonts w:asciiTheme="minorEastAsia" w:eastAsiaTheme="minorEastAsia" w:hAnsiTheme="minorEastAsia"/>
                      <w:sz w:val="30"/>
                      <w:szCs w:val="30"/>
                    </w:rPr>
                    <w:t>服务器</w:t>
                  </w:r>
                </w:p>
              </w:tc>
              <w:tc>
                <w:tcPr>
                  <w:tcW w:w="340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HP BL460C G8</w:t>
                  </w:r>
                  <w:r w:rsidRPr="007A3C5F">
                    <w:rPr>
                      <w:rFonts w:asciiTheme="minorEastAsia" w:eastAsiaTheme="minorEastAsia" w:hAnsiTheme="minorEastAsia" w:hint="eastAsia"/>
                      <w:sz w:val="30"/>
                      <w:szCs w:val="30"/>
                    </w:rPr>
                    <w:t>刀</w:t>
                  </w:r>
                  <w:r w:rsidRPr="007A3C5F">
                    <w:rPr>
                      <w:rFonts w:asciiTheme="minorEastAsia" w:eastAsiaTheme="minorEastAsia" w:hAnsiTheme="minorEastAsia"/>
                      <w:sz w:val="30"/>
                      <w:szCs w:val="30"/>
                    </w:rPr>
                    <w:t>片</w:t>
                  </w:r>
                </w:p>
              </w:tc>
              <w:tc>
                <w:tcPr>
                  <w:tcW w:w="77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369"/>
              </w:trPr>
              <w:tc>
                <w:tcPr>
                  <w:tcW w:w="1304"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硬盘</w:t>
                  </w:r>
                </w:p>
              </w:tc>
              <w:tc>
                <w:tcPr>
                  <w:tcW w:w="340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627195－001硬盘15K SAS 300G</w:t>
                  </w:r>
                </w:p>
              </w:tc>
              <w:tc>
                <w:tcPr>
                  <w:tcW w:w="77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r>
            <w:tr w:rsidR="008C0A9C" w:rsidRPr="007A3C5F" w:rsidTr="00AC4962">
              <w:tc>
                <w:tcPr>
                  <w:tcW w:w="1304"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内存</w:t>
                  </w:r>
                </w:p>
              </w:tc>
              <w:tc>
                <w:tcPr>
                  <w:tcW w:w="340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三星16G DDR3</w:t>
                  </w:r>
                </w:p>
              </w:tc>
              <w:tc>
                <w:tcPr>
                  <w:tcW w:w="77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r>
            <w:tr w:rsidR="008C0A9C" w:rsidRPr="007A3C5F" w:rsidTr="00AC4962">
              <w:tc>
                <w:tcPr>
                  <w:tcW w:w="1304"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电源</w:t>
                  </w:r>
                </w:p>
              </w:tc>
              <w:tc>
                <w:tcPr>
                  <w:tcW w:w="340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379123-001/电源</w:t>
                  </w:r>
                </w:p>
              </w:tc>
              <w:tc>
                <w:tcPr>
                  <w:tcW w:w="77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r>
          </w:tbl>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网络相关设备备件要求：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3402"/>
              <w:gridCol w:w="777"/>
            </w:tblGrid>
            <w:tr w:rsidR="008C0A9C" w:rsidRPr="007A3C5F" w:rsidTr="00AC4962">
              <w:tc>
                <w:tcPr>
                  <w:tcW w:w="1304"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配件</w:t>
                  </w:r>
                </w:p>
              </w:tc>
              <w:tc>
                <w:tcPr>
                  <w:tcW w:w="340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要求</w:t>
                  </w:r>
                </w:p>
              </w:tc>
              <w:tc>
                <w:tcPr>
                  <w:tcW w:w="77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数量</w:t>
                  </w:r>
                </w:p>
              </w:tc>
            </w:tr>
            <w:tr w:rsidR="008C0A9C" w:rsidRPr="007A3C5F" w:rsidTr="00AC4962">
              <w:tc>
                <w:tcPr>
                  <w:tcW w:w="1304"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防火墙</w:t>
                  </w:r>
                </w:p>
              </w:tc>
              <w:tc>
                <w:tcPr>
                  <w:tcW w:w="340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大于等于Soniwall 3500或同性能（满足4个千兆以太网口或以上）</w:t>
                  </w:r>
                </w:p>
              </w:tc>
              <w:tc>
                <w:tcPr>
                  <w:tcW w:w="77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w:t>
                  </w:r>
                </w:p>
              </w:tc>
            </w:tr>
            <w:tr w:rsidR="008C0A9C" w:rsidRPr="007A3C5F" w:rsidTr="00AC4962">
              <w:trPr>
                <w:trHeight w:val="615"/>
              </w:trPr>
              <w:tc>
                <w:tcPr>
                  <w:tcW w:w="1304"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防火墙</w:t>
                  </w:r>
                </w:p>
              </w:tc>
              <w:tc>
                <w:tcPr>
                  <w:tcW w:w="340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大于等于Soniwall 5060或同性能（满足4个千兆以太网口或以上）</w:t>
                  </w:r>
                </w:p>
              </w:tc>
              <w:tc>
                <w:tcPr>
                  <w:tcW w:w="77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c>
                <w:tcPr>
                  <w:tcW w:w="1304"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核心交换机</w:t>
                  </w:r>
                </w:p>
              </w:tc>
              <w:tc>
                <w:tcPr>
                  <w:tcW w:w="340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大于等于思科4503E或同级别设备（满足48个千兆以太网口板卡）</w:t>
                  </w:r>
                </w:p>
              </w:tc>
              <w:tc>
                <w:tcPr>
                  <w:tcW w:w="77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r>
            <w:tr w:rsidR="008C0A9C" w:rsidRPr="007A3C5F" w:rsidTr="00AC4962">
              <w:tc>
                <w:tcPr>
                  <w:tcW w:w="1304"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接入交换机</w:t>
                  </w:r>
                </w:p>
              </w:tc>
              <w:tc>
                <w:tcPr>
                  <w:tcW w:w="3402"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大于等于思科2960或同级别设备（满足24口百兆或千兆口）</w:t>
                  </w:r>
                </w:p>
              </w:tc>
              <w:tc>
                <w:tcPr>
                  <w:tcW w:w="77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r>
          </w:tbl>
          <w:p w:rsidR="008C0A9C" w:rsidRPr="007A3C5F" w:rsidRDefault="008C0A9C" w:rsidP="00AC4962">
            <w:pPr>
              <w:ind w:firstLine="420"/>
              <w:rPr>
                <w:rFonts w:asciiTheme="minorEastAsia" w:eastAsiaTheme="minorEastAsia" w:hAnsiTheme="minorEastAsia"/>
                <w:sz w:val="30"/>
                <w:szCs w:val="30"/>
              </w:rPr>
            </w:pPr>
          </w:p>
        </w:tc>
      </w:tr>
    </w:tbl>
    <w:p w:rsidR="008C0A9C" w:rsidRPr="007A3C5F" w:rsidRDefault="008C0A9C" w:rsidP="008C0A9C">
      <w:pPr>
        <w:ind w:firstLine="420"/>
        <w:rPr>
          <w:rFonts w:asciiTheme="minorEastAsia" w:eastAsiaTheme="minorEastAsia" w:hAnsiTheme="minorEastAsia" w:cs="宋体"/>
          <w:kern w:val="0"/>
          <w:sz w:val="30"/>
          <w:szCs w:val="30"/>
        </w:rPr>
      </w:pP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b.搬迁过程工作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76"/>
        <w:gridCol w:w="6565"/>
      </w:tblGrid>
      <w:tr w:rsidR="008C0A9C" w:rsidRPr="007A3C5F" w:rsidTr="00AC4962">
        <w:trPr>
          <w:trHeight w:val="360"/>
          <w:jc w:val="center"/>
        </w:trPr>
        <w:tc>
          <w:tcPr>
            <w:tcW w:w="67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序号</w:t>
            </w:r>
          </w:p>
        </w:tc>
        <w:tc>
          <w:tcPr>
            <w:tcW w:w="127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事项</w:t>
            </w:r>
          </w:p>
        </w:tc>
        <w:tc>
          <w:tcPr>
            <w:tcW w:w="6565" w:type="dxa"/>
            <w:shd w:val="clear" w:color="auto" w:fill="auto"/>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详细内容</w:t>
            </w:r>
          </w:p>
        </w:tc>
      </w:tr>
      <w:tr w:rsidR="008C0A9C" w:rsidRPr="007A3C5F" w:rsidTr="00AC4962">
        <w:trPr>
          <w:trHeight w:val="1556"/>
          <w:jc w:val="center"/>
        </w:trPr>
        <w:tc>
          <w:tcPr>
            <w:tcW w:w="67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127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设备保险</w:t>
            </w:r>
          </w:p>
        </w:tc>
        <w:tc>
          <w:tcPr>
            <w:tcW w:w="6565" w:type="dxa"/>
            <w:shd w:val="clear" w:color="auto" w:fill="auto"/>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购买所有搬迁设备在搬迁过程中的保险。其中，2台EMC存储存在设备落地点保修问题，需</w:t>
            </w:r>
            <w:r>
              <w:rPr>
                <w:rFonts w:asciiTheme="minorEastAsia" w:eastAsiaTheme="minorEastAsia" w:hAnsiTheme="minorEastAsia"/>
                <w:sz w:val="30"/>
                <w:szCs w:val="30"/>
              </w:rPr>
              <w:t>供应商</w:t>
            </w:r>
            <w:r w:rsidRPr="007A3C5F">
              <w:rPr>
                <w:rFonts w:asciiTheme="minorEastAsia" w:eastAsiaTheme="minorEastAsia" w:hAnsiTheme="minorEastAsia" w:hint="eastAsia"/>
                <w:sz w:val="30"/>
                <w:szCs w:val="30"/>
              </w:rPr>
              <w:t>提供此类设备移机保障，搬迁后机器</w:t>
            </w:r>
            <w:r w:rsidRPr="007A3C5F">
              <w:rPr>
                <w:rFonts w:asciiTheme="minorEastAsia" w:eastAsiaTheme="minorEastAsia" w:hAnsiTheme="minorEastAsia"/>
                <w:sz w:val="30"/>
                <w:szCs w:val="30"/>
              </w:rPr>
              <w:t>正常，</w:t>
            </w:r>
            <w:proofErr w:type="gramStart"/>
            <w:r w:rsidRPr="007A3C5F">
              <w:rPr>
                <w:rFonts w:asciiTheme="minorEastAsia" w:eastAsiaTheme="minorEastAsia" w:hAnsiTheme="minorEastAsia"/>
                <w:sz w:val="30"/>
                <w:szCs w:val="30"/>
              </w:rPr>
              <w:t>由原维</w:t>
            </w:r>
            <w:r w:rsidRPr="007A3C5F">
              <w:rPr>
                <w:rFonts w:asciiTheme="minorEastAsia" w:eastAsiaTheme="minorEastAsia" w:hAnsiTheme="minorEastAsia" w:hint="eastAsia"/>
                <w:sz w:val="30"/>
                <w:szCs w:val="30"/>
              </w:rPr>
              <w:t>保</w:t>
            </w:r>
            <w:r w:rsidRPr="007A3C5F">
              <w:rPr>
                <w:rFonts w:asciiTheme="minorEastAsia" w:eastAsiaTheme="minorEastAsia" w:hAnsiTheme="minorEastAsia"/>
                <w:sz w:val="30"/>
                <w:szCs w:val="30"/>
              </w:rPr>
              <w:t>单</w:t>
            </w:r>
            <w:proofErr w:type="gramEnd"/>
            <w:r w:rsidRPr="007A3C5F">
              <w:rPr>
                <w:rFonts w:asciiTheme="minorEastAsia" w:eastAsiaTheme="minorEastAsia" w:hAnsiTheme="minorEastAsia"/>
                <w:sz w:val="30"/>
                <w:szCs w:val="30"/>
              </w:rPr>
              <w:t>位继续</w:t>
            </w:r>
            <w:r w:rsidRPr="007A3C5F">
              <w:rPr>
                <w:rFonts w:asciiTheme="minorEastAsia" w:eastAsiaTheme="minorEastAsia" w:hAnsiTheme="minorEastAsia" w:hint="eastAsia"/>
                <w:sz w:val="30"/>
                <w:szCs w:val="30"/>
              </w:rPr>
              <w:t>提供正常保修服务。</w:t>
            </w:r>
          </w:p>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搬迁过程中，由</w:t>
            </w:r>
            <w:r>
              <w:rPr>
                <w:rFonts w:asciiTheme="minorEastAsia" w:eastAsiaTheme="minorEastAsia" w:hAnsiTheme="minorEastAsia"/>
                <w:sz w:val="30"/>
                <w:szCs w:val="30"/>
              </w:rPr>
              <w:t>供应商</w:t>
            </w:r>
            <w:r w:rsidRPr="007A3C5F">
              <w:rPr>
                <w:rFonts w:asciiTheme="minorEastAsia" w:eastAsiaTheme="minorEastAsia" w:hAnsiTheme="minorEastAsia" w:hint="eastAsia"/>
                <w:sz w:val="30"/>
                <w:szCs w:val="30"/>
              </w:rPr>
              <w:t>更换备品备件。</w:t>
            </w:r>
          </w:p>
        </w:tc>
      </w:tr>
      <w:tr w:rsidR="008C0A9C" w:rsidRPr="007A3C5F" w:rsidTr="00AC4962">
        <w:trPr>
          <w:trHeight w:val="1465"/>
          <w:jc w:val="center"/>
        </w:trPr>
        <w:tc>
          <w:tcPr>
            <w:tcW w:w="67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2</w:t>
            </w:r>
          </w:p>
        </w:tc>
        <w:tc>
          <w:tcPr>
            <w:tcW w:w="127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设备下架</w:t>
            </w:r>
          </w:p>
        </w:tc>
        <w:tc>
          <w:tcPr>
            <w:tcW w:w="6565" w:type="dxa"/>
            <w:shd w:val="clear" w:color="auto" w:fill="auto"/>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设备下架前</w:t>
            </w:r>
            <w:r>
              <w:rPr>
                <w:rFonts w:asciiTheme="minorEastAsia" w:eastAsiaTheme="minorEastAsia" w:hAnsiTheme="minorEastAsia"/>
                <w:sz w:val="30"/>
                <w:szCs w:val="30"/>
              </w:rPr>
              <w:t>供应商</w:t>
            </w:r>
            <w:r w:rsidRPr="007A3C5F">
              <w:rPr>
                <w:rFonts w:asciiTheme="minorEastAsia" w:eastAsiaTheme="minorEastAsia" w:hAnsiTheme="minorEastAsia" w:hint="eastAsia"/>
                <w:sz w:val="30"/>
                <w:szCs w:val="30"/>
              </w:rPr>
              <w:t>需核对标签，必须由</w:t>
            </w: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拥有相应资质的工程师进行关机、除尘、打包等工作。打包材料需采用专用减震抗压材料包装（须考虑防潮、防水、防静电措施），不可采用旧件。打包箱需轻拿轻放严禁碰撞。堆叠层数、运输车辆需根据设备类型出具对应方案。</w:t>
            </w:r>
          </w:p>
        </w:tc>
      </w:tr>
      <w:tr w:rsidR="008C0A9C" w:rsidRPr="007A3C5F" w:rsidTr="00AC4962">
        <w:trPr>
          <w:trHeight w:val="240"/>
          <w:jc w:val="center"/>
        </w:trPr>
        <w:tc>
          <w:tcPr>
            <w:tcW w:w="67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w:t>
            </w:r>
          </w:p>
        </w:tc>
        <w:tc>
          <w:tcPr>
            <w:tcW w:w="127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设备搬迁</w:t>
            </w:r>
          </w:p>
        </w:tc>
        <w:tc>
          <w:tcPr>
            <w:tcW w:w="6565" w:type="dxa"/>
            <w:shd w:val="clear" w:color="auto" w:fill="auto"/>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需按照制定好的搬迁计划和流程有序进行搬迁，需提前规划并现场勘察好搬迁运输及备用路线，并根据当天交通情况实时调整。</w:t>
            </w:r>
          </w:p>
        </w:tc>
      </w:tr>
      <w:tr w:rsidR="008C0A9C" w:rsidRPr="007A3C5F" w:rsidTr="00AC4962">
        <w:trPr>
          <w:trHeight w:val="480"/>
          <w:jc w:val="center"/>
        </w:trPr>
        <w:tc>
          <w:tcPr>
            <w:tcW w:w="67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1276"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设备上架</w:t>
            </w:r>
          </w:p>
        </w:tc>
        <w:tc>
          <w:tcPr>
            <w:tcW w:w="6565" w:type="dxa"/>
            <w:shd w:val="clear" w:color="auto" w:fill="auto"/>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Pr>
                <w:rFonts w:asciiTheme="minorEastAsia" w:eastAsiaTheme="minorEastAsia" w:hAnsiTheme="minorEastAsia"/>
                <w:sz w:val="30"/>
                <w:szCs w:val="30"/>
              </w:rPr>
              <w:t>供应商</w:t>
            </w:r>
            <w:r w:rsidRPr="007A3C5F">
              <w:rPr>
                <w:rFonts w:asciiTheme="minorEastAsia" w:eastAsiaTheme="minorEastAsia" w:hAnsiTheme="minorEastAsia" w:hint="eastAsia"/>
                <w:sz w:val="30"/>
                <w:szCs w:val="30"/>
              </w:rPr>
              <w:t>需对搬迁的设备按照预先规划的布局进行上架服务。所有上架设备的接线必须由</w:t>
            </w:r>
            <w:r>
              <w:rPr>
                <w:rFonts w:asciiTheme="minorEastAsia" w:eastAsiaTheme="minorEastAsia" w:hAnsiTheme="minorEastAsia"/>
                <w:sz w:val="30"/>
                <w:szCs w:val="30"/>
              </w:rPr>
              <w:t>供应商</w:t>
            </w:r>
            <w:r w:rsidRPr="007A3C5F">
              <w:rPr>
                <w:rFonts w:asciiTheme="minorEastAsia" w:eastAsiaTheme="minorEastAsia" w:hAnsiTheme="minorEastAsia" w:hint="eastAsia"/>
                <w:sz w:val="30"/>
                <w:szCs w:val="30"/>
              </w:rPr>
              <w:t>拥有相应资质的工程师根据标签仔细核对后完成。</w:t>
            </w:r>
          </w:p>
        </w:tc>
      </w:tr>
    </w:tbl>
    <w:p w:rsidR="008C0A9C" w:rsidRPr="007A3C5F" w:rsidRDefault="008C0A9C" w:rsidP="008C0A9C">
      <w:pPr>
        <w:ind w:firstLine="420"/>
        <w:rPr>
          <w:rFonts w:asciiTheme="minorEastAsia" w:eastAsiaTheme="minorEastAsia" w:hAnsiTheme="minorEastAsia" w:cs="宋体"/>
          <w:kern w:val="0"/>
          <w:sz w:val="30"/>
          <w:szCs w:val="30"/>
        </w:rPr>
      </w:pP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c.搬迁后工作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985"/>
        <w:gridCol w:w="5714"/>
      </w:tblGrid>
      <w:tr w:rsidR="008C0A9C" w:rsidRPr="007A3C5F" w:rsidTr="00AC4962">
        <w:trPr>
          <w:trHeight w:val="365"/>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序号</w:t>
            </w:r>
          </w:p>
        </w:tc>
        <w:tc>
          <w:tcPr>
            <w:tcW w:w="198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事项</w:t>
            </w:r>
          </w:p>
        </w:tc>
        <w:tc>
          <w:tcPr>
            <w:tcW w:w="5714"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详细内容</w:t>
            </w:r>
          </w:p>
        </w:tc>
      </w:tr>
      <w:tr w:rsidR="008C0A9C" w:rsidRPr="007A3C5F" w:rsidTr="00AC4962">
        <w:trPr>
          <w:trHeight w:val="1497"/>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198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健康检查</w:t>
            </w:r>
          </w:p>
        </w:tc>
        <w:tc>
          <w:tcPr>
            <w:tcW w:w="5714"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对所有设备加电开机启动；检查系统错误日志以及存储识别情况；恢复应用系统工作并进行业务流程测试以确定应用系统正常运行；恢复存储设备至原来存储功能。</w:t>
            </w:r>
          </w:p>
        </w:tc>
      </w:tr>
      <w:tr w:rsidR="008C0A9C" w:rsidRPr="007A3C5F" w:rsidTr="00AC4962">
        <w:trPr>
          <w:trHeight w:val="429"/>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198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观察验证</w:t>
            </w:r>
          </w:p>
        </w:tc>
        <w:tc>
          <w:tcPr>
            <w:tcW w:w="5714"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系统验证完成后，</w:t>
            </w: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在一个月之内，需持续重点监测系统的运行情况，如发生异常，需及时排查问</w:t>
            </w:r>
            <w:proofErr w:type="gramStart"/>
            <w:r w:rsidRPr="007A3C5F">
              <w:rPr>
                <w:rFonts w:asciiTheme="minorEastAsia" w:eastAsiaTheme="minorEastAsia" w:hAnsiTheme="minorEastAsia" w:hint="eastAsia"/>
                <w:sz w:val="30"/>
                <w:szCs w:val="30"/>
              </w:rPr>
              <w:t>题原因</w:t>
            </w:r>
            <w:proofErr w:type="gramEnd"/>
            <w:r w:rsidRPr="007A3C5F">
              <w:rPr>
                <w:rFonts w:asciiTheme="minorEastAsia" w:eastAsiaTheme="minorEastAsia" w:hAnsiTheme="minorEastAsia" w:hint="eastAsia"/>
                <w:sz w:val="30"/>
                <w:szCs w:val="30"/>
              </w:rPr>
              <w:t>并处理。</w:t>
            </w:r>
          </w:p>
        </w:tc>
      </w:tr>
      <w:tr w:rsidR="008C0A9C" w:rsidRPr="007A3C5F" w:rsidTr="00AC4962">
        <w:trPr>
          <w:trHeight w:val="440"/>
          <w:jc w:val="center"/>
        </w:trPr>
        <w:tc>
          <w:tcPr>
            <w:tcW w:w="817"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3</w:t>
            </w:r>
          </w:p>
        </w:tc>
        <w:tc>
          <w:tcPr>
            <w:tcW w:w="198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搬迁工作总结</w:t>
            </w:r>
          </w:p>
        </w:tc>
        <w:tc>
          <w:tcPr>
            <w:tcW w:w="5714"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及时整理搬迁过程形成的各类文档材料，并对本次搬迁工作进行总结。</w:t>
            </w:r>
          </w:p>
        </w:tc>
      </w:tr>
    </w:tbl>
    <w:p w:rsidR="008C0A9C" w:rsidRPr="007A3C5F" w:rsidRDefault="008C0A9C" w:rsidP="008C0A9C">
      <w:pPr>
        <w:ind w:firstLine="420"/>
        <w:rPr>
          <w:rFonts w:asciiTheme="minorEastAsia" w:eastAsiaTheme="minorEastAsia" w:hAnsiTheme="minorEastAsia" w:cs="宋体"/>
          <w:kern w:val="0"/>
          <w:sz w:val="30"/>
          <w:szCs w:val="30"/>
        </w:rPr>
      </w:pP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第二阶段工作涉及的设备清单（服务器）：</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119"/>
        <w:gridCol w:w="1843"/>
        <w:gridCol w:w="1134"/>
        <w:gridCol w:w="1701"/>
      </w:tblGrid>
      <w:tr w:rsidR="008C0A9C" w:rsidRPr="007A3C5F" w:rsidTr="00AC4962">
        <w:trPr>
          <w:trHeight w:val="480"/>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序号</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应用系统</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品牌型号</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proofErr w:type="gramStart"/>
            <w:r w:rsidRPr="007A3C5F">
              <w:rPr>
                <w:rFonts w:asciiTheme="minorEastAsia" w:eastAsiaTheme="minorEastAsia" w:hAnsiTheme="minorEastAsia" w:hint="eastAsia"/>
                <w:b/>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系统类型</w:t>
            </w:r>
          </w:p>
        </w:tc>
      </w:tr>
      <w:tr w:rsidR="008C0A9C" w:rsidRPr="007A3C5F" w:rsidTr="00AC4962">
        <w:trPr>
          <w:trHeight w:val="309"/>
          <w:jc w:val="center"/>
        </w:trPr>
        <w:tc>
          <w:tcPr>
            <w:tcW w:w="675" w:type="dxa"/>
            <w:vMerge w:val="restart"/>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OA备份</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G3</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WINDOWS2003</w:t>
            </w:r>
          </w:p>
        </w:tc>
      </w:tr>
      <w:tr w:rsidR="008C0A9C" w:rsidRPr="007A3C5F" w:rsidTr="00AC4962">
        <w:trPr>
          <w:trHeight w:val="480"/>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ZJJTOASERVER</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dl380e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WINDOWS2008</w:t>
            </w:r>
          </w:p>
        </w:tc>
      </w:tr>
      <w:tr w:rsidR="008C0A9C" w:rsidRPr="007A3C5F" w:rsidTr="00AC4962">
        <w:trPr>
          <w:trHeight w:val="222"/>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OA服务器</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DL560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WINDOWS2008</w:t>
            </w:r>
          </w:p>
        </w:tc>
      </w:tr>
      <w:tr w:rsidR="008C0A9C" w:rsidRPr="007A3C5F" w:rsidTr="00AC4962">
        <w:trPr>
          <w:trHeight w:val="5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OA路由</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G5</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WINDOWS2008</w:t>
            </w:r>
          </w:p>
        </w:tc>
      </w:tr>
      <w:tr w:rsidR="008C0A9C" w:rsidRPr="007A3C5F" w:rsidTr="00AC4962">
        <w:trPr>
          <w:trHeight w:val="5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OA备份服务器</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G5</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WINDOWS2008</w:t>
            </w:r>
          </w:p>
        </w:tc>
      </w:tr>
      <w:tr w:rsidR="008C0A9C" w:rsidRPr="007A3C5F" w:rsidTr="00AC4962">
        <w:trPr>
          <w:trHeight w:val="272"/>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OA邮件服务器</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DL388G9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WINDOWS2008</w:t>
            </w:r>
          </w:p>
        </w:tc>
      </w:tr>
      <w:tr w:rsidR="008C0A9C" w:rsidRPr="007A3C5F" w:rsidTr="00AC4962">
        <w:trPr>
          <w:trHeight w:val="480"/>
          <w:jc w:val="center"/>
        </w:trPr>
        <w:tc>
          <w:tcPr>
            <w:tcW w:w="675" w:type="dxa"/>
            <w:vMerge w:val="restart"/>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新备份服务器NBU</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DL560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WINDOWS2003</w:t>
            </w:r>
          </w:p>
        </w:tc>
      </w:tr>
      <w:tr w:rsidR="008C0A9C" w:rsidRPr="007A3C5F" w:rsidTr="00AC4962">
        <w:trPr>
          <w:trHeight w:val="5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旧备份系统NBU</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G4</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WINDOWS2003</w:t>
            </w:r>
          </w:p>
        </w:tc>
      </w:tr>
      <w:tr w:rsidR="008C0A9C" w:rsidRPr="007A3C5F" w:rsidTr="00AC4962">
        <w:trPr>
          <w:trHeight w:val="480"/>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备份</w:t>
            </w:r>
            <w:proofErr w:type="gramStart"/>
            <w:r w:rsidRPr="007A3C5F">
              <w:rPr>
                <w:rFonts w:asciiTheme="minorEastAsia" w:eastAsiaTheme="minorEastAsia" w:hAnsiTheme="minorEastAsia" w:hint="eastAsia"/>
                <w:sz w:val="30"/>
                <w:szCs w:val="30"/>
              </w:rPr>
              <w:t>系统带库</w:t>
            </w:r>
            <w:proofErr w:type="gramEnd"/>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Quantum scalar i40</w:t>
            </w:r>
            <w:proofErr w:type="gramStart"/>
            <w:r w:rsidRPr="007A3C5F">
              <w:rPr>
                <w:rFonts w:asciiTheme="minorEastAsia" w:eastAsiaTheme="minorEastAsia" w:hAnsiTheme="minorEastAsia" w:hint="eastAsia"/>
                <w:sz w:val="30"/>
                <w:szCs w:val="30"/>
              </w:rPr>
              <w:lastRenderedPageBreak/>
              <w:t>带库</w:t>
            </w:r>
            <w:proofErr w:type="gramEnd"/>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lastRenderedPageBreak/>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r>
      <w:tr w:rsidR="008C0A9C" w:rsidRPr="007A3C5F" w:rsidTr="00AC4962">
        <w:trPr>
          <w:trHeight w:val="480"/>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3</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Avocent DSView</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G4</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WINDOWS2003</w:t>
            </w:r>
          </w:p>
        </w:tc>
      </w:tr>
      <w:tr w:rsidR="008C0A9C" w:rsidRPr="007A3C5F" w:rsidTr="00AC4962">
        <w:trPr>
          <w:trHeight w:val="420"/>
          <w:jc w:val="center"/>
        </w:trPr>
        <w:tc>
          <w:tcPr>
            <w:tcW w:w="675" w:type="dxa"/>
            <w:vMerge w:val="restart"/>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数据库rac01</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DL560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linux</w:t>
            </w:r>
          </w:p>
        </w:tc>
      </w:tr>
      <w:tr w:rsidR="008C0A9C" w:rsidRPr="007A3C5F" w:rsidTr="00AC4962">
        <w:trPr>
          <w:trHeight w:val="465"/>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数据库rac02</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DL560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linux</w:t>
            </w:r>
          </w:p>
        </w:tc>
      </w:tr>
      <w:tr w:rsidR="008C0A9C" w:rsidRPr="007A3C5F" w:rsidTr="00AC4962">
        <w:trPr>
          <w:trHeight w:val="288"/>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软交换</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G5</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linux</w:t>
            </w:r>
          </w:p>
        </w:tc>
      </w:tr>
      <w:tr w:rsidR="008C0A9C" w:rsidRPr="007A3C5F" w:rsidTr="00AC4962">
        <w:trPr>
          <w:trHeight w:val="288"/>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hisDB数据库</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G5</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linux</w:t>
            </w:r>
          </w:p>
        </w:tc>
      </w:tr>
      <w:tr w:rsidR="008C0A9C" w:rsidRPr="007A3C5F" w:rsidTr="00AC4962">
        <w:trPr>
          <w:trHeight w:val="480"/>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发改委</w:t>
            </w:r>
            <w:proofErr w:type="gramEnd"/>
            <w:r w:rsidRPr="007A3C5F">
              <w:rPr>
                <w:rFonts w:asciiTheme="minorEastAsia" w:eastAsiaTheme="minorEastAsia" w:hAnsiTheme="minorEastAsia" w:hint="eastAsia"/>
                <w:sz w:val="30"/>
                <w:szCs w:val="30"/>
              </w:rPr>
              <w:t>前置机</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G6</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WINDOWS2008</w:t>
            </w:r>
          </w:p>
        </w:tc>
      </w:tr>
      <w:tr w:rsidR="008C0A9C" w:rsidRPr="007A3C5F" w:rsidTr="00AC4962">
        <w:trPr>
          <w:trHeight w:val="288"/>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8</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数据库备份系统</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DL388G9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r>
      <w:tr w:rsidR="008C0A9C" w:rsidRPr="007A3C5F" w:rsidTr="00AC4962">
        <w:trPr>
          <w:trHeight w:val="480"/>
          <w:jc w:val="center"/>
        </w:trPr>
        <w:tc>
          <w:tcPr>
            <w:tcW w:w="675" w:type="dxa"/>
            <w:vMerge w:val="restart"/>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9</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kjy-012数据库</w:t>
            </w: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刀片 BL660C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WINDOWS2012</w:t>
            </w:r>
          </w:p>
        </w:tc>
      </w:tr>
      <w:tr w:rsidR="008C0A9C" w:rsidRPr="007A3C5F" w:rsidTr="00AC4962">
        <w:trPr>
          <w:trHeight w:val="480"/>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kjy-013数据库</w:t>
            </w: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刀片 BL660C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WINDOWS2012</w:t>
            </w:r>
          </w:p>
        </w:tc>
      </w:tr>
      <w:tr w:rsidR="008C0A9C" w:rsidRPr="007A3C5F" w:rsidTr="00AC4962">
        <w:trPr>
          <w:trHeight w:val="480"/>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kjy-014数据库</w:t>
            </w: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刀片 BL660C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WINDOWS2012</w:t>
            </w:r>
          </w:p>
        </w:tc>
      </w:tr>
      <w:tr w:rsidR="008C0A9C" w:rsidRPr="007A3C5F" w:rsidTr="00AC4962">
        <w:trPr>
          <w:trHeight w:val="480"/>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kjy-015数据库</w:t>
            </w: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刀片 BL660C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WINDOWS2012</w:t>
            </w:r>
          </w:p>
        </w:tc>
      </w:tr>
      <w:tr w:rsidR="008C0A9C" w:rsidRPr="007A3C5F" w:rsidTr="00AC4962">
        <w:trPr>
          <w:trHeight w:val="480"/>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10</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OpenMas（短信移动）</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ibm 服务器</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2008</w:t>
            </w:r>
          </w:p>
        </w:tc>
      </w:tr>
      <w:tr w:rsidR="008C0A9C" w:rsidRPr="007A3C5F" w:rsidTr="00AC4962">
        <w:trPr>
          <w:trHeight w:val="288"/>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11</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新地图服务器</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G5</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2003</w:t>
            </w:r>
          </w:p>
        </w:tc>
      </w:tr>
      <w:tr w:rsidR="008C0A9C" w:rsidRPr="007A3C5F" w:rsidTr="00AC4962">
        <w:trPr>
          <w:trHeight w:val="480"/>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12</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内网DMZ消息节点</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dl388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2012</w:t>
            </w:r>
          </w:p>
        </w:tc>
      </w:tr>
      <w:tr w:rsidR="008C0A9C" w:rsidRPr="007A3C5F" w:rsidTr="00AC4962">
        <w:trPr>
          <w:trHeight w:val="288"/>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13</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公安厅交换</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dl388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2008</w:t>
            </w:r>
          </w:p>
        </w:tc>
      </w:tr>
      <w:tr w:rsidR="008C0A9C" w:rsidRPr="007A3C5F" w:rsidTr="00AC4962">
        <w:trPr>
          <w:trHeight w:val="480"/>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14</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手机信令数据接收</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G5</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2008</w:t>
            </w:r>
          </w:p>
        </w:tc>
      </w:tr>
      <w:tr w:rsidR="008C0A9C" w:rsidRPr="007A3C5F" w:rsidTr="00AC4962">
        <w:trPr>
          <w:trHeight w:val="288"/>
          <w:jc w:val="center"/>
        </w:trPr>
        <w:tc>
          <w:tcPr>
            <w:tcW w:w="675" w:type="dxa"/>
            <w:vMerge w:val="restart"/>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15</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主MCU-AV控制器</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MCU</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28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主MCU-AV控制器</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AVCON</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480"/>
          <w:jc w:val="center"/>
        </w:trPr>
        <w:tc>
          <w:tcPr>
            <w:tcW w:w="675" w:type="dxa"/>
            <w:vMerge w:val="restart"/>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16</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普华身份验证网关</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普华身份验证网关</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480"/>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普华服务器密码机</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普华服务器密码机</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28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普华</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普华</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28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普华</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普华</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480"/>
          <w:jc w:val="center"/>
        </w:trPr>
        <w:tc>
          <w:tcPr>
            <w:tcW w:w="675" w:type="dxa"/>
            <w:vMerge w:val="restart"/>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17</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船联网视频</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HITUNS媒体服务单元</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2008</w:t>
            </w:r>
          </w:p>
        </w:tc>
      </w:tr>
      <w:tr w:rsidR="008C0A9C" w:rsidRPr="007A3C5F" w:rsidTr="00AC4962">
        <w:trPr>
          <w:trHeight w:val="480"/>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船联网消息节点(GPS)</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Hituns消息节点</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2012</w:t>
            </w:r>
          </w:p>
        </w:tc>
      </w:tr>
      <w:tr w:rsidR="008C0A9C" w:rsidRPr="007A3C5F" w:rsidTr="00AC4962">
        <w:trPr>
          <w:trHeight w:val="480"/>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18</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铁路视频接入服务器</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DL580 G7</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288"/>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19</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交通部视频媒体</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HP DL560 G8 </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2008</w:t>
            </w:r>
          </w:p>
        </w:tc>
      </w:tr>
      <w:tr w:rsidR="008C0A9C" w:rsidRPr="007A3C5F" w:rsidTr="00AC4962">
        <w:trPr>
          <w:trHeight w:val="480"/>
          <w:jc w:val="center"/>
        </w:trPr>
        <w:tc>
          <w:tcPr>
            <w:tcW w:w="675" w:type="dxa"/>
            <w:vMerge w:val="restart"/>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SMS-备用域控制器</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G4</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r>
      <w:tr w:rsidR="008C0A9C" w:rsidRPr="007A3C5F" w:rsidTr="00AC4962">
        <w:trPr>
          <w:trHeight w:val="480"/>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DC</w:t>
            </w:r>
            <w:proofErr w:type="gramStart"/>
            <w:r w:rsidRPr="007A3C5F">
              <w:rPr>
                <w:rFonts w:asciiTheme="minorEastAsia" w:eastAsiaTheme="minorEastAsia" w:hAnsiTheme="minorEastAsia" w:hint="eastAsia"/>
                <w:sz w:val="30"/>
                <w:szCs w:val="30"/>
              </w:rPr>
              <w:t>域控服务器</w:t>
            </w:r>
            <w:proofErr w:type="gramEnd"/>
            <w:r w:rsidRPr="007A3C5F">
              <w:rPr>
                <w:rFonts w:asciiTheme="minorEastAsia" w:eastAsiaTheme="minorEastAsia" w:hAnsiTheme="minorEastAsia" w:hint="eastAsia"/>
                <w:sz w:val="30"/>
                <w:szCs w:val="30"/>
              </w:rPr>
              <w:t xml:space="preserve"> 微软域控制器</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G4</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2003</w:t>
            </w:r>
          </w:p>
        </w:tc>
      </w:tr>
      <w:tr w:rsidR="008C0A9C" w:rsidRPr="007A3C5F" w:rsidTr="00AC4962">
        <w:trPr>
          <w:trHeight w:val="631"/>
          <w:jc w:val="center"/>
        </w:trPr>
        <w:tc>
          <w:tcPr>
            <w:tcW w:w="675" w:type="dxa"/>
            <w:vMerge w:val="restart"/>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21</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ESXI主机(智慧云平台)</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DL560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6.5.0, 8294253</w:t>
            </w:r>
          </w:p>
        </w:tc>
      </w:tr>
      <w:tr w:rsidR="008C0A9C" w:rsidRPr="007A3C5F" w:rsidTr="00AC4962">
        <w:trPr>
          <w:trHeight w:val="555"/>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ESXI主机(智慧云平台)</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DL560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6.5.0, 8294253</w:t>
            </w:r>
          </w:p>
        </w:tc>
      </w:tr>
      <w:tr w:rsidR="008C0A9C" w:rsidRPr="007A3C5F" w:rsidTr="00AC4962">
        <w:trPr>
          <w:trHeight w:val="337"/>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ESXI主机(智慧云平台)</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DL560 G8 增加</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6.5.0, 8294253</w:t>
            </w:r>
          </w:p>
        </w:tc>
      </w:tr>
      <w:tr w:rsidR="008C0A9C" w:rsidRPr="007A3C5F" w:rsidTr="00AC4962">
        <w:trPr>
          <w:trHeight w:val="416"/>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ESXI主机(智慧云平台)</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DL580 G7</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6.0.0, 7967664</w:t>
            </w:r>
          </w:p>
        </w:tc>
      </w:tr>
      <w:tr w:rsidR="008C0A9C" w:rsidRPr="007A3C5F" w:rsidTr="00AC4962">
        <w:trPr>
          <w:trHeight w:val="288"/>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22</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内网杀毒</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DL560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r>
      <w:tr w:rsidR="008C0A9C" w:rsidRPr="007A3C5F" w:rsidTr="00AC4962">
        <w:trPr>
          <w:trHeight w:val="480"/>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23</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数据库审计设备</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NET PRO NP-G4000</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r>
      <w:tr w:rsidR="008C0A9C" w:rsidRPr="007A3C5F" w:rsidTr="00AC4962">
        <w:trPr>
          <w:trHeight w:val="288"/>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24</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内</w:t>
            </w:r>
            <w:proofErr w:type="gramStart"/>
            <w:r w:rsidRPr="007A3C5F">
              <w:rPr>
                <w:rFonts w:asciiTheme="minorEastAsia" w:eastAsiaTheme="minorEastAsia" w:hAnsiTheme="minorEastAsia" w:hint="eastAsia"/>
                <w:sz w:val="30"/>
                <w:szCs w:val="30"/>
              </w:rPr>
              <w:t>网消息</w:t>
            </w:r>
            <w:proofErr w:type="gramEnd"/>
            <w:r w:rsidRPr="007A3C5F">
              <w:rPr>
                <w:rFonts w:asciiTheme="minorEastAsia" w:eastAsiaTheme="minorEastAsia" w:hAnsiTheme="minorEastAsia" w:hint="eastAsia"/>
                <w:sz w:val="30"/>
                <w:szCs w:val="30"/>
              </w:rPr>
              <w:t>总线</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G7</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2012</w:t>
            </w:r>
          </w:p>
        </w:tc>
      </w:tr>
      <w:tr w:rsidR="008C0A9C" w:rsidRPr="007A3C5F" w:rsidTr="00AC4962">
        <w:trPr>
          <w:trHeight w:val="288"/>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25</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AAA系统</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G5</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2003</w:t>
            </w:r>
          </w:p>
        </w:tc>
      </w:tr>
      <w:tr w:rsidR="008C0A9C" w:rsidRPr="007A3C5F" w:rsidTr="00AC4962">
        <w:trPr>
          <w:trHeight w:val="480"/>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26</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LOGBASE 日志审计</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LOGBASE 日志审计</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r>
      <w:tr w:rsidR="008C0A9C" w:rsidRPr="007A3C5F" w:rsidTr="00AC4962">
        <w:trPr>
          <w:trHeight w:val="720"/>
          <w:jc w:val="center"/>
        </w:trPr>
        <w:tc>
          <w:tcPr>
            <w:tcW w:w="675" w:type="dxa"/>
            <w:vMerge w:val="restart"/>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27</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Citrix netscaler mpx</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Citrix netscaler mpx</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r>
      <w:tr w:rsidR="008C0A9C" w:rsidRPr="007A3C5F" w:rsidTr="00AC4962">
        <w:trPr>
          <w:trHeight w:val="720"/>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Citrix netscaler mpx</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Citrix netscaler mpx</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r>
      <w:tr w:rsidR="008C0A9C" w:rsidRPr="007A3C5F" w:rsidTr="00AC4962">
        <w:trPr>
          <w:trHeight w:val="288"/>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28</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测试ORACLE</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hp 580G 7 </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2012</w:t>
            </w:r>
          </w:p>
        </w:tc>
      </w:tr>
      <w:tr w:rsidR="008C0A9C" w:rsidRPr="007A3C5F" w:rsidTr="00AC4962">
        <w:trPr>
          <w:trHeight w:val="288"/>
          <w:jc w:val="center"/>
        </w:trPr>
        <w:tc>
          <w:tcPr>
            <w:tcW w:w="675" w:type="dxa"/>
            <w:vMerge w:val="restart"/>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29</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虚拟化系统ESX5</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G5</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EXSI</w:t>
            </w:r>
          </w:p>
        </w:tc>
      </w:tr>
      <w:tr w:rsidR="008C0A9C" w:rsidRPr="007A3C5F" w:rsidTr="00AC4962">
        <w:trPr>
          <w:trHeight w:val="28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虚拟化系统ESX6</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G5</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EXSI</w:t>
            </w:r>
          </w:p>
        </w:tc>
      </w:tr>
      <w:tr w:rsidR="008C0A9C" w:rsidRPr="007A3C5F" w:rsidTr="00AC4962">
        <w:trPr>
          <w:trHeight w:val="480"/>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30</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统计系统部前置机</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IBM X3690 X5</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2008</w:t>
            </w:r>
          </w:p>
        </w:tc>
      </w:tr>
      <w:tr w:rsidR="008C0A9C" w:rsidRPr="007A3C5F" w:rsidTr="00AC4962">
        <w:trPr>
          <w:trHeight w:val="480"/>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31</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电子监察前置机</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IBM X3650 (TYPE:7979QTX)</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r>
      <w:tr w:rsidR="008C0A9C" w:rsidRPr="007A3C5F" w:rsidTr="00AC4962">
        <w:trPr>
          <w:trHeight w:val="480"/>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32</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监控平台/执法系统</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G5</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2008</w:t>
            </w:r>
          </w:p>
        </w:tc>
      </w:tr>
      <w:tr w:rsidR="008C0A9C" w:rsidRPr="007A3C5F" w:rsidTr="00AC4962">
        <w:trPr>
          <w:trHeight w:val="288"/>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33</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网站全文网关</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DL380 G5</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2003</w:t>
            </w:r>
          </w:p>
        </w:tc>
      </w:tr>
      <w:tr w:rsidR="008C0A9C" w:rsidRPr="007A3C5F" w:rsidTr="00AC4962">
        <w:trPr>
          <w:trHeight w:val="288"/>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34</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前置服务器</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IBM X3650 M4</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r>
      <w:tr w:rsidR="008C0A9C" w:rsidRPr="007A3C5F" w:rsidTr="00AC4962">
        <w:trPr>
          <w:trHeight w:val="288"/>
          <w:jc w:val="center"/>
        </w:trPr>
        <w:tc>
          <w:tcPr>
            <w:tcW w:w="675" w:type="dxa"/>
            <w:vMerge w:val="restart"/>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35</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调度平台</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ZEN PRISE</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r>
      <w:tr w:rsidR="008C0A9C" w:rsidRPr="007A3C5F" w:rsidTr="00AC4962">
        <w:trPr>
          <w:trHeight w:val="720"/>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调度平台</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DELL POWEREDGE 1850</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r>
      <w:tr w:rsidR="008C0A9C" w:rsidRPr="007A3C5F" w:rsidTr="00AC4962">
        <w:trPr>
          <w:trHeight w:val="288"/>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36</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接入服务器 </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DL580 G7</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r>
      <w:tr w:rsidR="008C0A9C" w:rsidRPr="007A3C5F" w:rsidTr="00AC4962">
        <w:trPr>
          <w:trHeight w:val="480"/>
          <w:jc w:val="center"/>
        </w:trPr>
        <w:tc>
          <w:tcPr>
            <w:tcW w:w="675"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37</w:t>
            </w:r>
          </w:p>
        </w:tc>
        <w:tc>
          <w:tcPr>
            <w:tcW w:w="3119"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数据库审计设备</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NET PRO NP-G4000</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r>
      <w:tr w:rsidR="008C0A9C" w:rsidRPr="007A3C5F" w:rsidTr="00AC4962">
        <w:trPr>
          <w:trHeight w:val="699"/>
          <w:jc w:val="center"/>
        </w:trPr>
        <w:tc>
          <w:tcPr>
            <w:tcW w:w="675" w:type="dxa"/>
            <w:vMerge w:val="restart"/>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38</w:t>
            </w:r>
          </w:p>
        </w:tc>
        <w:tc>
          <w:tcPr>
            <w:tcW w:w="3119" w:type="dxa"/>
            <w:vMerge w:val="restart"/>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虚拟化系统EXSI主机</w:t>
            </w: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6.7.0, 8169922</w:t>
            </w:r>
          </w:p>
        </w:tc>
      </w:tr>
      <w:tr w:rsidR="008C0A9C" w:rsidRPr="007A3C5F" w:rsidTr="00AC4962">
        <w:trPr>
          <w:trHeight w:val="566"/>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VMware ESXi, 6.7.0, </w:t>
            </w:r>
            <w:r w:rsidRPr="007A3C5F">
              <w:rPr>
                <w:rFonts w:asciiTheme="minorEastAsia" w:eastAsiaTheme="minorEastAsia" w:hAnsiTheme="minorEastAsia" w:hint="eastAsia"/>
                <w:sz w:val="30"/>
                <w:szCs w:val="30"/>
              </w:rPr>
              <w:lastRenderedPageBreak/>
              <w:t>8169922</w:t>
            </w:r>
          </w:p>
        </w:tc>
      </w:tr>
      <w:tr w:rsidR="008C0A9C" w:rsidRPr="007A3C5F" w:rsidTr="00AC4962">
        <w:trPr>
          <w:trHeight w:val="490"/>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6.7.0, 8169922</w:t>
            </w:r>
          </w:p>
        </w:tc>
      </w:tr>
      <w:tr w:rsidR="008C0A9C" w:rsidRPr="007A3C5F" w:rsidTr="00AC4962">
        <w:trPr>
          <w:trHeight w:val="570"/>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6.7.0, 8169922</w:t>
            </w:r>
          </w:p>
        </w:tc>
      </w:tr>
      <w:tr w:rsidR="008C0A9C" w:rsidRPr="007A3C5F" w:rsidTr="00AC4962">
        <w:trPr>
          <w:trHeight w:val="28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6.7.0, 8169922</w:t>
            </w:r>
          </w:p>
        </w:tc>
      </w:tr>
      <w:tr w:rsidR="008C0A9C" w:rsidRPr="007A3C5F" w:rsidTr="00AC4962">
        <w:trPr>
          <w:trHeight w:val="28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6.7.0, 8169922</w:t>
            </w:r>
          </w:p>
        </w:tc>
      </w:tr>
      <w:tr w:rsidR="008C0A9C" w:rsidRPr="007A3C5F" w:rsidTr="00AC4962">
        <w:trPr>
          <w:trHeight w:val="28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6.7.0, 8169922</w:t>
            </w:r>
          </w:p>
        </w:tc>
      </w:tr>
      <w:tr w:rsidR="008C0A9C" w:rsidRPr="007A3C5F" w:rsidTr="00AC4962">
        <w:trPr>
          <w:trHeight w:val="28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VMware ESXi, 6.7.0, </w:t>
            </w:r>
            <w:r w:rsidRPr="007A3C5F">
              <w:rPr>
                <w:rFonts w:asciiTheme="minorEastAsia" w:eastAsiaTheme="minorEastAsia" w:hAnsiTheme="minorEastAsia" w:hint="eastAsia"/>
                <w:sz w:val="30"/>
                <w:szCs w:val="30"/>
              </w:rPr>
              <w:lastRenderedPageBreak/>
              <w:t>8169922</w:t>
            </w:r>
          </w:p>
        </w:tc>
      </w:tr>
      <w:tr w:rsidR="008C0A9C" w:rsidRPr="007A3C5F" w:rsidTr="00AC4962">
        <w:trPr>
          <w:trHeight w:val="28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6.7.0, 8169922</w:t>
            </w:r>
          </w:p>
        </w:tc>
      </w:tr>
      <w:tr w:rsidR="008C0A9C" w:rsidRPr="007A3C5F" w:rsidTr="00AC4962">
        <w:trPr>
          <w:trHeight w:val="28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6.7.0, 8169922</w:t>
            </w:r>
          </w:p>
        </w:tc>
      </w:tr>
      <w:tr w:rsidR="008C0A9C" w:rsidRPr="007A3C5F" w:rsidTr="00AC4962">
        <w:trPr>
          <w:trHeight w:val="28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6.7.0, 8169922</w:t>
            </w:r>
          </w:p>
        </w:tc>
      </w:tr>
      <w:tr w:rsidR="008C0A9C" w:rsidRPr="007A3C5F" w:rsidTr="00AC4962">
        <w:trPr>
          <w:trHeight w:val="28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6.7.0, 8169922</w:t>
            </w:r>
          </w:p>
        </w:tc>
      </w:tr>
      <w:tr w:rsidR="008C0A9C" w:rsidRPr="007A3C5F" w:rsidTr="00AC4962">
        <w:trPr>
          <w:trHeight w:val="682"/>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G9</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VMware ESXi, 6.5.0, 7388607 </w:t>
            </w:r>
          </w:p>
        </w:tc>
      </w:tr>
      <w:tr w:rsidR="008C0A9C" w:rsidRPr="007A3C5F" w:rsidTr="00AC4962">
        <w:trPr>
          <w:trHeight w:val="550"/>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VMware ESXi, 6.5.0, </w:t>
            </w:r>
            <w:r w:rsidRPr="007A3C5F">
              <w:rPr>
                <w:rFonts w:asciiTheme="minorEastAsia" w:eastAsiaTheme="minorEastAsia" w:hAnsiTheme="minorEastAsia" w:hint="eastAsia"/>
                <w:sz w:val="30"/>
                <w:szCs w:val="30"/>
              </w:rPr>
              <w:lastRenderedPageBreak/>
              <w:t>8294253</w:t>
            </w:r>
          </w:p>
        </w:tc>
      </w:tr>
      <w:tr w:rsidR="008C0A9C" w:rsidRPr="007A3C5F" w:rsidTr="00AC4962">
        <w:trPr>
          <w:trHeight w:val="28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ESXI</w:t>
            </w:r>
          </w:p>
        </w:tc>
      </w:tr>
      <w:tr w:rsidR="008C0A9C" w:rsidRPr="007A3C5F" w:rsidTr="00AC4962">
        <w:trPr>
          <w:trHeight w:val="592"/>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6.5.0, 8294253</w:t>
            </w:r>
          </w:p>
        </w:tc>
      </w:tr>
      <w:tr w:rsidR="008C0A9C" w:rsidRPr="007A3C5F" w:rsidTr="00AC4962">
        <w:trPr>
          <w:trHeight w:val="389"/>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6.5.0, 8294253</w:t>
            </w:r>
          </w:p>
        </w:tc>
      </w:tr>
      <w:tr w:rsidR="008C0A9C" w:rsidRPr="007A3C5F" w:rsidTr="00AC4962">
        <w:trPr>
          <w:trHeight w:val="454"/>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6.5.0, 8294253</w:t>
            </w:r>
          </w:p>
        </w:tc>
      </w:tr>
      <w:tr w:rsidR="008C0A9C" w:rsidRPr="007A3C5F" w:rsidTr="00AC4962">
        <w:trPr>
          <w:trHeight w:val="676"/>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6.5.0, 8294253</w:t>
            </w:r>
          </w:p>
        </w:tc>
      </w:tr>
      <w:tr w:rsidR="008C0A9C" w:rsidRPr="007A3C5F" w:rsidTr="00AC4962">
        <w:trPr>
          <w:trHeight w:val="700"/>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6.5.0, 8294253</w:t>
            </w:r>
          </w:p>
        </w:tc>
      </w:tr>
      <w:tr w:rsidR="008C0A9C" w:rsidRPr="007A3C5F" w:rsidTr="00AC4962">
        <w:trPr>
          <w:trHeight w:val="132"/>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VMware ESXi, </w:t>
            </w:r>
            <w:r w:rsidRPr="007A3C5F">
              <w:rPr>
                <w:rFonts w:asciiTheme="minorEastAsia" w:eastAsiaTheme="minorEastAsia" w:hAnsiTheme="minorEastAsia" w:hint="eastAsia"/>
                <w:sz w:val="30"/>
                <w:szCs w:val="30"/>
              </w:rPr>
              <w:lastRenderedPageBreak/>
              <w:t>6.5.0, 8294253</w:t>
            </w:r>
          </w:p>
        </w:tc>
      </w:tr>
      <w:tr w:rsidR="008C0A9C" w:rsidRPr="007A3C5F" w:rsidTr="00AC4962">
        <w:trPr>
          <w:trHeight w:val="416"/>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6.0.0, 3620759</w:t>
            </w:r>
          </w:p>
        </w:tc>
      </w:tr>
      <w:tr w:rsidR="008C0A9C" w:rsidRPr="007A3C5F" w:rsidTr="00AC4962">
        <w:trPr>
          <w:trHeight w:val="59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6.0.0, 3620759</w:t>
            </w:r>
          </w:p>
        </w:tc>
      </w:tr>
      <w:tr w:rsidR="008C0A9C" w:rsidRPr="007A3C5F" w:rsidTr="00AC4962">
        <w:trPr>
          <w:trHeight w:val="394"/>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6.0.0, 3620759</w:t>
            </w:r>
          </w:p>
        </w:tc>
      </w:tr>
      <w:tr w:rsidR="008C0A9C" w:rsidRPr="007A3C5F" w:rsidTr="00AC4962">
        <w:trPr>
          <w:trHeight w:val="49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6.0.0, 3620759</w:t>
            </w:r>
          </w:p>
        </w:tc>
      </w:tr>
      <w:tr w:rsidR="008C0A9C" w:rsidRPr="007A3C5F" w:rsidTr="00AC4962">
        <w:trPr>
          <w:trHeight w:val="385"/>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VMware ESXi, 6.0.0, 3620759</w:t>
            </w:r>
          </w:p>
        </w:tc>
      </w:tr>
      <w:tr w:rsidR="008C0A9C" w:rsidRPr="007A3C5F" w:rsidTr="00AC4962">
        <w:trPr>
          <w:trHeight w:val="645"/>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BL460C G8</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VMware ESXi, </w:t>
            </w:r>
            <w:r w:rsidRPr="007A3C5F">
              <w:rPr>
                <w:rFonts w:asciiTheme="minorEastAsia" w:eastAsiaTheme="minorEastAsia" w:hAnsiTheme="minorEastAsia" w:hint="eastAsia"/>
                <w:sz w:val="30"/>
                <w:szCs w:val="30"/>
              </w:rPr>
              <w:lastRenderedPageBreak/>
              <w:t>6.5.0, 8294253</w:t>
            </w:r>
          </w:p>
        </w:tc>
      </w:tr>
      <w:tr w:rsidR="008C0A9C" w:rsidRPr="007A3C5F" w:rsidTr="00AC4962">
        <w:trPr>
          <w:trHeight w:val="288"/>
          <w:jc w:val="center"/>
        </w:trPr>
        <w:tc>
          <w:tcPr>
            <w:tcW w:w="675"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3119" w:type="dxa"/>
            <w:vMerge/>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
        </w:tc>
        <w:tc>
          <w:tcPr>
            <w:tcW w:w="1843"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HP DL380p G8 </w:t>
            </w:r>
          </w:p>
        </w:tc>
        <w:tc>
          <w:tcPr>
            <w:tcW w:w="1134"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物理机</w:t>
            </w:r>
            <w:proofErr w:type="gramEnd"/>
          </w:p>
        </w:tc>
        <w:tc>
          <w:tcPr>
            <w:tcW w:w="1701" w:type="dxa"/>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bl>
    <w:p w:rsidR="008C0A9C" w:rsidRPr="007A3C5F" w:rsidRDefault="008C0A9C" w:rsidP="008C0A9C">
      <w:pPr>
        <w:ind w:firstLine="420"/>
        <w:rPr>
          <w:rFonts w:asciiTheme="minorEastAsia" w:eastAsiaTheme="minorEastAsia" w:hAnsiTheme="minorEastAsia" w:cs="宋体"/>
          <w:kern w:val="0"/>
          <w:sz w:val="30"/>
          <w:szCs w:val="30"/>
        </w:rPr>
      </w:pP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第二阶段工作涉及的设备清单（存储设备）：</w:t>
      </w:r>
    </w:p>
    <w:tbl>
      <w:tblPr>
        <w:tblW w:w="9640" w:type="dxa"/>
        <w:tblLook w:val="04A0"/>
      </w:tblPr>
      <w:tblGrid>
        <w:gridCol w:w="709"/>
        <w:gridCol w:w="5245"/>
        <w:gridCol w:w="3686"/>
      </w:tblGrid>
      <w:tr w:rsidR="008C0A9C" w:rsidRPr="007A3C5F" w:rsidTr="00AC4962">
        <w:trPr>
          <w:trHeight w:val="31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序号</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品牌型号</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主要配置</w:t>
            </w:r>
          </w:p>
        </w:tc>
      </w:tr>
      <w:tr w:rsidR="008C0A9C" w:rsidRPr="007A3C5F" w:rsidTr="00AC496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5245"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EMC DS16B3</w:t>
            </w:r>
          </w:p>
        </w:tc>
        <w:tc>
          <w:tcPr>
            <w:tcW w:w="3686"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16口2GB </w:t>
            </w:r>
          </w:p>
        </w:tc>
      </w:tr>
      <w:tr w:rsidR="008C0A9C" w:rsidRPr="007A3C5F" w:rsidTr="00AC496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5245"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EMC DS16B3</w:t>
            </w:r>
          </w:p>
        </w:tc>
        <w:tc>
          <w:tcPr>
            <w:tcW w:w="3686"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16口2GB </w:t>
            </w:r>
          </w:p>
        </w:tc>
      </w:tr>
      <w:tr w:rsidR="008C0A9C" w:rsidRPr="007A3C5F" w:rsidTr="00AC496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w:t>
            </w:r>
          </w:p>
        </w:tc>
        <w:tc>
          <w:tcPr>
            <w:tcW w:w="5245"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EMC VMAX 1OK</w:t>
            </w:r>
          </w:p>
        </w:tc>
        <w:tc>
          <w:tcPr>
            <w:tcW w:w="3686"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5245"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EMC DS5300B交换机</w:t>
            </w:r>
          </w:p>
        </w:tc>
        <w:tc>
          <w:tcPr>
            <w:tcW w:w="3686"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w:t>
            </w:r>
          </w:p>
        </w:tc>
        <w:tc>
          <w:tcPr>
            <w:tcW w:w="5245"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EMC DS5300B交换机</w:t>
            </w:r>
          </w:p>
        </w:tc>
        <w:tc>
          <w:tcPr>
            <w:tcW w:w="3686"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w:t>
            </w:r>
          </w:p>
        </w:tc>
        <w:tc>
          <w:tcPr>
            <w:tcW w:w="5245"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AVAMAR</w:t>
            </w:r>
          </w:p>
        </w:tc>
        <w:tc>
          <w:tcPr>
            <w:tcW w:w="3686"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w:t>
            </w:r>
          </w:p>
        </w:tc>
        <w:tc>
          <w:tcPr>
            <w:tcW w:w="5245"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AVAMAR</w:t>
            </w:r>
          </w:p>
        </w:tc>
        <w:tc>
          <w:tcPr>
            <w:tcW w:w="3686"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8</w:t>
            </w:r>
          </w:p>
        </w:tc>
        <w:tc>
          <w:tcPr>
            <w:tcW w:w="5245"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EMC DS-300B</w:t>
            </w:r>
          </w:p>
        </w:tc>
        <w:tc>
          <w:tcPr>
            <w:tcW w:w="3686"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9</w:t>
            </w:r>
          </w:p>
        </w:tc>
        <w:tc>
          <w:tcPr>
            <w:tcW w:w="5245"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EMC DS-300B</w:t>
            </w:r>
          </w:p>
        </w:tc>
        <w:tc>
          <w:tcPr>
            <w:tcW w:w="3686"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10</w:t>
            </w:r>
          </w:p>
        </w:tc>
        <w:tc>
          <w:tcPr>
            <w:tcW w:w="5245"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EMC VPLEX</w:t>
            </w:r>
          </w:p>
        </w:tc>
        <w:tc>
          <w:tcPr>
            <w:tcW w:w="3686"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11</w:t>
            </w:r>
          </w:p>
        </w:tc>
        <w:tc>
          <w:tcPr>
            <w:tcW w:w="5245"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EMC VMAX 1OK</w:t>
            </w:r>
          </w:p>
        </w:tc>
        <w:tc>
          <w:tcPr>
            <w:tcW w:w="3686"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w:t>
            </w:r>
          </w:p>
        </w:tc>
      </w:tr>
      <w:tr w:rsidR="008C0A9C" w:rsidRPr="007A3C5F" w:rsidTr="00AC496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12</w:t>
            </w:r>
          </w:p>
        </w:tc>
        <w:tc>
          <w:tcPr>
            <w:tcW w:w="5245"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MSA2024存储</w:t>
            </w:r>
          </w:p>
        </w:tc>
        <w:tc>
          <w:tcPr>
            <w:tcW w:w="3686"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SAS SSD 800G*14  SSD400G*4</w:t>
            </w:r>
          </w:p>
        </w:tc>
      </w:tr>
      <w:tr w:rsidR="008C0A9C" w:rsidRPr="007A3C5F" w:rsidTr="00AC496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13</w:t>
            </w:r>
          </w:p>
        </w:tc>
        <w:tc>
          <w:tcPr>
            <w:tcW w:w="5245"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HP 3PAR STORSERV 8200存储</w:t>
            </w:r>
          </w:p>
        </w:tc>
        <w:tc>
          <w:tcPr>
            <w:tcW w:w="3686"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1.92T*8</w:t>
            </w:r>
          </w:p>
        </w:tc>
      </w:tr>
      <w:tr w:rsidR="008C0A9C" w:rsidRPr="007A3C5F" w:rsidTr="00AC496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14</w:t>
            </w:r>
          </w:p>
        </w:tc>
        <w:tc>
          <w:tcPr>
            <w:tcW w:w="5245"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HDS AMS2300扩展柜</w:t>
            </w:r>
          </w:p>
        </w:tc>
        <w:tc>
          <w:tcPr>
            <w:tcW w:w="3686"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600G *12</w:t>
            </w:r>
          </w:p>
        </w:tc>
      </w:tr>
      <w:tr w:rsidR="008C0A9C" w:rsidRPr="007A3C5F" w:rsidTr="00AC496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15</w:t>
            </w:r>
          </w:p>
        </w:tc>
        <w:tc>
          <w:tcPr>
            <w:tcW w:w="5245"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HDS AMS2300</w:t>
            </w:r>
          </w:p>
        </w:tc>
        <w:tc>
          <w:tcPr>
            <w:tcW w:w="3686" w:type="dxa"/>
            <w:tcBorders>
              <w:top w:val="nil"/>
              <w:left w:val="nil"/>
              <w:bottom w:val="single" w:sz="4" w:space="0" w:color="auto"/>
              <w:right w:val="single" w:sz="4" w:space="0" w:color="auto"/>
            </w:tcBorders>
            <w:shd w:val="clear" w:color="auto" w:fill="auto"/>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600G *15</w:t>
            </w:r>
          </w:p>
        </w:tc>
      </w:tr>
    </w:tbl>
    <w:p w:rsidR="008C0A9C" w:rsidRPr="007A3C5F" w:rsidRDefault="008C0A9C" w:rsidP="008C0A9C">
      <w:pPr>
        <w:ind w:firstLine="420"/>
        <w:rPr>
          <w:rFonts w:asciiTheme="minorEastAsia" w:eastAsiaTheme="minorEastAsia" w:hAnsiTheme="minorEastAsia" w:cs="宋体"/>
          <w:kern w:val="0"/>
          <w:sz w:val="30"/>
          <w:szCs w:val="30"/>
        </w:rPr>
      </w:pP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第二阶段工作涉及的设备清单（网络设备）：</w:t>
      </w:r>
    </w:p>
    <w:tbl>
      <w:tblPr>
        <w:tblW w:w="3510" w:type="dxa"/>
        <w:jc w:val="center"/>
        <w:tblLook w:val="04A0"/>
      </w:tblPr>
      <w:tblGrid>
        <w:gridCol w:w="709"/>
        <w:gridCol w:w="2166"/>
        <w:gridCol w:w="708"/>
      </w:tblGrid>
      <w:tr w:rsidR="008C0A9C" w:rsidRPr="007A3C5F" w:rsidTr="00AC4962">
        <w:trPr>
          <w:trHeight w:val="288"/>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序号</w:t>
            </w:r>
          </w:p>
        </w:tc>
        <w:tc>
          <w:tcPr>
            <w:tcW w:w="2093" w:type="dxa"/>
            <w:tcBorders>
              <w:top w:val="single" w:sz="4" w:space="0" w:color="auto"/>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机器型号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数量</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CISCO6504A</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CISCO4506</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CISCO6504B</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CISCO6506</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Netscreen500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6</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思科3825</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7</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思科3800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8</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华为2600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9</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华为AR46</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10</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Clavistr 4300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11</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网神防火墙</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12</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Clavistr 4300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13</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Sonicwall5060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14</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Juniper M20A</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15</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 SR8803</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16</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Dptech pfp</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17</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Dptech 3000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18</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 SR6602</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19</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 S5000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20</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Sonicwall3500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21</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网神防火墙</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22</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思科2960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23</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深信服AF-1300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24</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Cisco NEXUS 5010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25</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Cisco NEXUS 2248</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26</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Juniper M20B</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27</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LogBase</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28</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LogBase</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29</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时钟服务器</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30</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伟</w:t>
            </w:r>
            <w:proofErr w:type="gramStart"/>
            <w:r w:rsidRPr="007A3C5F">
              <w:rPr>
                <w:rFonts w:asciiTheme="minorEastAsia" w:eastAsiaTheme="minorEastAsia" w:hAnsiTheme="minorEastAsia" w:hint="eastAsia"/>
                <w:sz w:val="30"/>
                <w:szCs w:val="30"/>
              </w:rPr>
              <w:t>思网闸</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31</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思科ASA 5510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32</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ISG2000防火墙</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33</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CITRIX MPX9500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34</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CITRIX</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35</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整流电源</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36</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整流电源</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37</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Huahuan H20RN-161</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38</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proofErr w:type="gramStart"/>
            <w:r w:rsidRPr="007A3C5F">
              <w:rPr>
                <w:rFonts w:asciiTheme="minorEastAsia" w:eastAsiaTheme="minorEastAsia" w:hAnsiTheme="minorEastAsia" w:hint="eastAsia"/>
                <w:sz w:val="30"/>
                <w:szCs w:val="30"/>
              </w:rPr>
              <w:t>恒捷通信</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39</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 xml:space="preserve"> 华为OSN1500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40</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机框式光电转换器</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41</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 Optix 155</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42</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 Optix 155</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43</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AISAI AMT-4E-Ⅱ</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44</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华为GPON ONU</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45</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瑞斯康达RC512</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46</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华为 OSN500 传输</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47</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MCF106SC</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48</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集群对讲网关</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49</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达因瑞康 IPC-1000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50</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F800B</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51</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MX100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52</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WayTone</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53</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H3CS3600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54</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H3CS3600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55</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H3C5000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56</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cisco2960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57</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cisco2960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58</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cisco2960</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r w:rsidR="008C0A9C" w:rsidRPr="007A3C5F" w:rsidTr="00AC4962">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59</w:t>
            </w:r>
          </w:p>
        </w:tc>
        <w:tc>
          <w:tcPr>
            <w:tcW w:w="2093"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思科4503</w:t>
            </w:r>
          </w:p>
        </w:tc>
        <w:tc>
          <w:tcPr>
            <w:tcW w:w="708" w:type="dxa"/>
            <w:tcBorders>
              <w:top w:val="nil"/>
              <w:left w:val="nil"/>
              <w:bottom w:val="single" w:sz="4" w:space="0" w:color="auto"/>
              <w:right w:val="single" w:sz="4" w:space="0" w:color="auto"/>
            </w:tcBorders>
            <w:shd w:val="clear" w:color="auto" w:fill="auto"/>
            <w:noWrap/>
            <w:vAlign w:val="center"/>
            <w:hideMark/>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r>
    </w:tbl>
    <w:p w:rsidR="008C0A9C" w:rsidRPr="007A3C5F" w:rsidRDefault="008C0A9C" w:rsidP="008C0A9C">
      <w:pPr>
        <w:ind w:firstLine="480"/>
        <w:rPr>
          <w:rFonts w:asciiTheme="minorEastAsia" w:eastAsiaTheme="minorEastAsia" w:hAnsiTheme="minorEastAsia"/>
          <w:sz w:val="30"/>
          <w:szCs w:val="30"/>
        </w:rPr>
      </w:pP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2</w:t>
      </w:r>
      <w:r w:rsidRPr="007A3C5F">
        <w:rPr>
          <w:rFonts w:asciiTheme="minorEastAsia" w:eastAsiaTheme="minorEastAsia" w:hAnsiTheme="minorEastAsia" w:cs="宋体" w:hint="eastAsia"/>
          <w:sz w:val="30"/>
          <w:szCs w:val="30"/>
        </w:rPr>
        <w:t>）服务要求</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（1）总体目标</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第一阶段目标。</w:t>
      </w:r>
      <w:r>
        <w:rPr>
          <w:rFonts w:asciiTheme="minorEastAsia" w:eastAsiaTheme="minorEastAsia" w:hAnsiTheme="minorEastAsia" w:cs="宋体" w:hint="eastAsia"/>
          <w:kern w:val="0"/>
          <w:sz w:val="30"/>
          <w:szCs w:val="30"/>
        </w:rPr>
        <w:t>供应商</w:t>
      </w:r>
      <w:r w:rsidRPr="007A3C5F">
        <w:rPr>
          <w:rFonts w:asciiTheme="minorEastAsia" w:eastAsiaTheme="minorEastAsia" w:hAnsiTheme="minorEastAsia" w:cs="宋体" w:hint="eastAsia"/>
          <w:kern w:val="0"/>
          <w:sz w:val="30"/>
          <w:szCs w:val="30"/>
        </w:rPr>
        <w:t>需利用</w:t>
      </w:r>
      <w:r w:rsidRPr="007A3C5F">
        <w:rPr>
          <w:rFonts w:asciiTheme="minorEastAsia" w:eastAsiaTheme="minorEastAsia" w:hAnsiTheme="minorEastAsia" w:cs="宋体"/>
          <w:kern w:val="0"/>
          <w:sz w:val="30"/>
          <w:szCs w:val="30"/>
        </w:rPr>
        <w:t>现有设备</w:t>
      </w:r>
      <w:r w:rsidRPr="007A3C5F">
        <w:rPr>
          <w:rFonts w:asciiTheme="minorEastAsia" w:eastAsiaTheme="minorEastAsia" w:hAnsiTheme="minorEastAsia" w:cs="宋体" w:hint="eastAsia"/>
          <w:kern w:val="0"/>
          <w:sz w:val="30"/>
          <w:szCs w:val="30"/>
        </w:rPr>
        <w:t>重新整合</w:t>
      </w:r>
      <w:r w:rsidRPr="007A3C5F">
        <w:rPr>
          <w:rFonts w:asciiTheme="minorEastAsia" w:eastAsiaTheme="minorEastAsia" w:hAnsiTheme="minorEastAsia" w:cs="宋体"/>
          <w:kern w:val="0"/>
          <w:sz w:val="30"/>
          <w:szCs w:val="30"/>
        </w:rPr>
        <w:t>业务系统、</w:t>
      </w:r>
      <w:r w:rsidRPr="007A3C5F">
        <w:rPr>
          <w:rFonts w:asciiTheme="minorEastAsia" w:eastAsiaTheme="minorEastAsia" w:hAnsiTheme="minorEastAsia" w:cs="宋体" w:hint="eastAsia"/>
          <w:kern w:val="0"/>
          <w:sz w:val="30"/>
          <w:szCs w:val="30"/>
        </w:rPr>
        <w:t>重新</w:t>
      </w:r>
      <w:r w:rsidRPr="007A3C5F">
        <w:rPr>
          <w:rFonts w:asciiTheme="minorEastAsia" w:eastAsiaTheme="minorEastAsia" w:hAnsiTheme="minorEastAsia" w:cs="宋体"/>
          <w:kern w:val="0"/>
          <w:sz w:val="30"/>
          <w:szCs w:val="30"/>
        </w:rPr>
        <w:t>搭建</w:t>
      </w:r>
      <w:r w:rsidRPr="007A3C5F">
        <w:rPr>
          <w:rFonts w:asciiTheme="minorEastAsia" w:eastAsiaTheme="minorEastAsia" w:hAnsiTheme="minorEastAsia" w:cs="宋体" w:hint="eastAsia"/>
          <w:kern w:val="0"/>
          <w:sz w:val="30"/>
          <w:szCs w:val="30"/>
        </w:rPr>
        <w:t>IT运行平台</w:t>
      </w:r>
      <w:r w:rsidRPr="007A3C5F">
        <w:rPr>
          <w:rFonts w:asciiTheme="minorEastAsia" w:eastAsiaTheme="minorEastAsia" w:hAnsiTheme="minorEastAsia" w:cs="宋体"/>
          <w:kern w:val="0"/>
          <w:sz w:val="30"/>
          <w:szCs w:val="30"/>
        </w:rPr>
        <w:t>，</w:t>
      </w:r>
      <w:r w:rsidRPr="007A3C5F">
        <w:rPr>
          <w:rFonts w:asciiTheme="minorEastAsia" w:eastAsiaTheme="minorEastAsia" w:hAnsiTheme="minorEastAsia" w:cs="宋体" w:hint="eastAsia"/>
          <w:kern w:val="0"/>
          <w:sz w:val="30"/>
          <w:szCs w:val="30"/>
        </w:rPr>
        <w:t>整合</w:t>
      </w:r>
      <w:r w:rsidRPr="007A3C5F">
        <w:rPr>
          <w:rFonts w:asciiTheme="minorEastAsia" w:eastAsiaTheme="minorEastAsia" w:hAnsiTheme="minorEastAsia" w:cs="宋体"/>
          <w:kern w:val="0"/>
          <w:sz w:val="30"/>
          <w:szCs w:val="30"/>
        </w:rPr>
        <w:t>后设备</w:t>
      </w:r>
      <w:r w:rsidRPr="007A3C5F">
        <w:rPr>
          <w:rFonts w:asciiTheme="minorEastAsia" w:eastAsiaTheme="minorEastAsia" w:hAnsiTheme="minorEastAsia" w:cs="宋体" w:hint="eastAsia"/>
          <w:kern w:val="0"/>
          <w:sz w:val="30"/>
          <w:szCs w:val="30"/>
        </w:rPr>
        <w:t>存放</w:t>
      </w:r>
      <w:r w:rsidRPr="007A3C5F">
        <w:rPr>
          <w:rFonts w:asciiTheme="minorEastAsia" w:eastAsiaTheme="minorEastAsia" w:hAnsiTheme="minorEastAsia" w:cs="宋体"/>
          <w:kern w:val="0"/>
          <w:sz w:val="30"/>
          <w:szCs w:val="30"/>
        </w:rPr>
        <w:t>在9</w:t>
      </w:r>
      <w:r w:rsidRPr="007A3C5F">
        <w:rPr>
          <w:rFonts w:asciiTheme="minorEastAsia" w:eastAsiaTheme="minorEastAsia" w:hAnsiTheme="minorEastAsia" w:cs="宋体" w:hint="eastAsia"/>
          <w:kern w:val="0"/>
          <w:sz w:val="30"/>
          <w:szCs w:val="30"/>
        </w:rPr>
        <w:t>个</w:t>
      </w:r>
      <w:r w:rsidRPr="007A3C5F">
        <w:rPr>
          <w:rFonts w:asciiTheme="minorEastAsia" w:eastAsiaTheme="minorEastAsia" w:hAnsiTheme="minorEastAsia" w:cs="宋体"/>
          <w:kern w:val="0"/>
          <w:sz w:val="30"/>
          <w:szCs w:val="30"/>
        </w:rPr>
        <w:t>机柜内，</w:t>
      </w:r>
      <w:r w:rsidRPr="007A3C5F">
        <w:rPr>
          <w:rFonts w:asciiTheme="minorEastAsia" w:eastAsiaTheme="minorEastAsia" w:hAnsiTheme="minorEastAsia" w:cs="宋体" w:hint="eastAsia"/>
          <w:kern w:val="0"/>
          <w:sz w:val="30"/>
          <w:szCs w:val="30"/>
        </w:rPr>
        <w:t>提高</w:t>
      </w:r>
      <w:r w:rsidRPr="007A3C5F">
        <w:rPr>
          <w:rFonts w:asciiTheme="minorEastAsia" w:eastAsiaTheme="minorEastAsia" w:hAnsiTheme="minorEastAsia" w:cs="宋体"/>
          <w:kern w:val="0"/>
          <w:sz w:val="30"/>
          <w:szCs w:val="30"/>
        </w:rPr>
        <w:t>租用机柜利用率</w:t>
      </w:r>
      <w:r w:rsidRPr="007A3C5F">
        <w:rPr>
          <w:rFonts w:asciiTheme="minorEastAsia" w:eastAsiaTheme="minorEastAsia" w:hAnsiTheme="minorEastAsia" w:cs="宋体" w:hint="eastAsia"/>
          <w:kern w:val="0"/>
          <w:sz w:val="30"/>
          <w:szCs w:val="30"/>
        </w:rPr>
        <w:t>、提高业务</w:t>
      </w:r>
      <w:r w:rsidRPr="007A3C5F">
        <w:rPr>
          <w:rFonts w:asciiTheme="minorEastAsia" w:eastAsiaTheme="minorEastAsia" w:hAnsiTheme="minorEastAsia" w:cs="宋体"/>
          <w:kern w:val="0"/>
          <w:sz w:val="30"/>
          <w:szCs w:val="30"/>
        </w:rPr>
        <w:t>系统运行速度、提高</w:t>
      </w:r>
      <w:r w:rsidRPr="007A3C5F">
        <w:rPr>
          <w:rFonts w:asciiTheme="minorEastAsia" w:eastAsiaTheme="minorEastAsia" w:hAnsiTheme="minorEastAsia" w:cs="宋体" w:hint="eastAsia"/>
          <w:kern w:val="0"/>
          <w:sz w:val="30"/>
          <w:szCs w:val="30"/>
        </w:rPr>
        <w:t>数据</w:t>
      </w:r>
      <w:r w:rsidRPr="007A3C5F">
        <w:rPr>
          <w:rFonts w:asciiTheme="minorEastAsia" w:eastAsiaTheme="minorEastAsia" w:hAnsiTheme="minorEastAsia" w:cs="宋体"/>
          <w:kern w:val="0"/>
          <w:sz w:val="30"/>
          <w:szCs w:val="30"/>
        </w:rPr>
        <w:t>安全性</w:t>
      </w:r>
      <w:r w:rsidRPr="007A3C5F">
        <w:rPr>
          <w:rFonts w:asciiTheme="minorEastAsia" w:eastAsiaTheme="minorEastAsia" w:hAnsiTheme="minorEastAsia" w:cs="宋体" w:hint="eastAsia"/>
          <w:kern w:val="0"/>
          <w:sz w:val="30"/>
          <w:szCs w:val="30"/>
        </w:rPr>
        <w:t>，为采购人业务</w:t>
      </w:r>
      <w:r w:rsidRPr="007A3C5F">
        <w:rPr>
          <w:rFonts w:asciiTheme="minorEastAsia" w:eastAsiaTheme="minorEastAsia" w:hAnsiTheme="minorEastAsia" w:cs="宋体"/>
          <w:kern w:val="0"/>
          <w:sz w:val="30"/>
          <w:szCs w:val="30"/>
        </w:rPr>
        <w:t>系统</w:t>
      </w:r>
      <w:r w:rsidRPr="007A3C5F">
        <w:rPr>
          <w:rFonts w:asciiTheme="minorEastAsia" w:eastAsiaTheme="minorEastAsia" w:hAnsiTheme="minorEastAsia" w:cs="宋体" w:hint="eastAsia"/>
          <w:kern w:val="0"/>
          <w:sz w:val="30"/>
          <w:szCs w:val="30"/>
        </w:rPr>
        <w:t>高效、</w:t>
      </w:r>
      <w:r w:rsidRPr="007A3C5F">
        <w:rPr>
          <w:rFonts w:asciiTheme="minorEastAsia" w:eastAsiaTheme="minorEastAsia" w:hAnsiTheme="minorEastAsia" w:cs="宋体"/>
          <w:kern w:val="0"/>
          <w:sz w:val="30"/>
          <w:szCs w:val="30"/>
        </w:rPr>
        <w:t>稳定</w:t>
      </w:r>
      <w:r w:rsidRPr="007A3C5F">
        <w:rPr>
          <w:rFonts w:asciiTheme="minorEastAsia" w:eastAsiaTheme="minorEastAsia" w:hAnsiTheme="minorEastAsia" w:cs="宋体" w:hint="eastAsia"/>
          <w:kern w:val="0"/>
          <w:sz w:val="30"/>
          <w:szCs w:val="30"/>
        </w:rPr>
        <w:t>运营打好基础。</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第二阶段目标。</w:t>
      </w:r>
      <w:r>
        <w:rPr>
          <w:rFonts w:asciiTheme="minorEastAsia" w:eastAsiaTheme="minorEastAsia" w:hAnsiTheme="minorEastAsia" w:cs="宋体" w:hint="eastAsia"/>
          <w:kern w:val="0"/>
          <w:sz w:val="30"/>
          <w:szCs w:val="30"/>
        </w:rPr>
        <w:t>供应商</w:t>
      </w:r>
      <w:r w:rsidRPr="007A3C5F">
        <w:rPr>
          <w:rFonts w:asciiTheme="minorEastAsia" w:eastAsiaTheme="minorEastAsia" w:hAnsiTheme="minorEastAsia" w:cs="宋体" w:hint="eastAsia"/>
          <w:kern w:val="0"/>
          <w:sz w:val="30"/>
          <w:szCs w:val="30"/>
        </w:rPr>
        <w:t>需将采购人现有机房内的设备整体搬迁至滨江聚园路电信IDC机房。</w:t>
      </w:r>
      <w:r>
        <w:rPr>
          <w:rFonts w:asciiTheme="minorEastAsia" w:eastAsiaTheme="minorEastAsia" w:hAnsiTheme="minorEastAsia" w:cs="宋体" w:hint="eastAsia"/>
          <w:kern w:val="0"/>
          <w:sz w:val="30"/>
          <w:szCs w:val="30"/>
        </w:rPr>
        <w:t>供应商</w:t>
      </w:r>
      <w:r w:rsidRPr="007A3C5F">
        <w:rPr>
          <w:rFonts w:asciiTheme="minorEastAsia" w:eastAsiaTheme="minorEastAsia" w:hAnsiTheme="minorEastAsia" w:cs="宋体" w:hint="eastAsia"/>
          <w:kern w:val="0"/>
          <w:sz w:val="30"/>
          <w:szCs w:val="30"/>
        </w:rPr>
        <w:t>需保证原有设备在拆除、搬迁、安装过程中安全无损，保障其在新机房能正常投入使用。</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（2）整合原则</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a.系统整合、设备搬迁过程中须尽最大可能减少对采购人业务</w:t>
      </w:r>
      <w:r w:rsidRPr="007A3C5F">
        <w:rPr>
          <w:rFonts w:asciiTheme="minorEastAsia" w:eastAsiaTheme="minorEastAsia" w:hAnsiTheme="minorEastAsia" w:cs="宋体"/>
          <w:kern w:val="0"/>
          <w:sz w:val="30"/>
          <w:szCs w:val="30"/>
        </w:rPr>
        <w:t>系统</w:t>
      </w:r>
      <w:r w:rsidRPr="007A3C5F">
        <w:rPr>
          <w:rFonts w:asciiTheme="minorEastAsia" w:eastAsiaTheme="minorEastAsia" w:hAnsiTheme="minorEastAsia" w:cs="宋体" w:hint="eastAsia"/>
          <w:kern w:val="0"/>
          <w:sz w:val="30"/>
          <w:szCs w:val="30"/>
        </w:rPr>
        <w:t>的影响，</w:t>
      </w:r>
      <w:r w:rsidRPr="007A3C5F">
        <w:rPr>
          <w:rFonts w:asciiTheme="minorEastAsia" w:eastAsiaTheme="minorEastAsia" w:hAnsiTheme="minorEastAsia" w:cs="宋体"/>
          <w:kern w:val="0"/>
          <w:sz w:val="30"/>
          <w:szCs w:val="30"/>
        </w:rPr>
        <w:t>尽最大程度</w:t>
      </w:r>
      <w:r w:rsidRPr="007A3C5F">
        <w:rPr>
          <w:rFonts w:asciiTheme="minorEastAsia" w:eastAsiaTheme="minorEastAsia" w:hAnsiTheme="minorEastAsia" w:cs="宋体" w:hint="eastAsia"/>
          <w:kern w:val="0"/>
          <w:sz w:val="30"/>
          <w:szCs w:val="30"/>
        </w:rPr>
        <w:t>保证</w:t>
      </w:r>
      <w:r w:rsidRPr="007A3C5F">
        <w:rPr>
          <w:rFonts w:asciiTheme="minorEastAsia" w:eastAsiaTheme="minorEastAsia" w:hAnsiTheme="minorEastAsia" w:cs="宋体"/>
          <w:kern w:val="0"/>
          <w:sz w:val="30"/>
          <w:szCs w:val="30"/>
        </w:rPr>
        <w:t>用户使用无感</w:t>
      </w:r>
      <w:r w:rsidRPr="007A3C5F">
        <w:rPr>
          <w:rFonts w:asciiTheme="minorEastAsia" w:eastAsiaTheme="minorEastAsia" w:hAnsiTheme="minorEastAsia" w:cs="宋体" w:hint="eastAsia"/>
          <w:kern w:val="0"/>
          <w:sz w:val="30"/>
          <w:szCs w:val="30"/>
        </w:rPr>
        <w:t>；</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b.总体风险受控，保证系统整合、设备搬迁</w:t>
      </w:r>
      <w:r w:rsidRPr="007A3C5F">
        <w:rPr>
          <w:rFonts w:asciiTheme="minorEastAsia" w:eastAsiaTheme="minorEastAsia" w:hAnsiTheme="minorEastAsia" w:cs="宋体"/>
          <w:kern w:val="0"/>
          <w:sz w:val="30"/>
          <w:szCs w:val="30"/>
        </w:rPr>
        <w:t>过程中发生意外情况下能够及时恢复业务系统</w:t>
      </w:r>
      <w:r w:rsidRPr="007A3C5F">
        <w:rPr>
          <w:rFonts w:asciiTheme="minorEastAsia" w:eastAsiaTheme="minorEastAsia" w:hAnsiTheme="minorEastAsia" w:cs="宋体" w:hint="eastAsia"/>
          <w:kern w:val="0"/>
          <w:sz w:val="30"/>
          <w:szCs w:val="30"/>
        </w:rPr>
        <w:t>运行；</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kern w:val="0"/>
          <w:sz w:val="30"/>
          <w:szCs w:val="30"/>
        </w:rPr>
        <w:t>c</w:t>
      </w:r>
      <w:r w:rsidRPr="007A3C5F">
        <w:rPr>
          <w:rFonts w:asciiTheme="minorEastAsia" w:eastAsiaTheme="minorEastAsia" w:hAnsiTheme="minorEastAsia" w:cs="宋体" w:hint="eastAsia"/>
          <w:kern w:val="0"/>
          <w:sz w:val="30"/>
          <w:szCs w:val="30"/>
        </w:rPr>
        <w:t>.数据完整并准确，</w:t>
      </w:r>
      <w:r w:rsidRPr="007A3C5F">
        <w:rPr>
          <w:rFonts w:asciiTheme="minorEastAsia" w:eastAsiaTheme="minorEastAsia" w:hAnsiTheme="minorEastAsia" w:cs="宋体"/>
          <w:kern w:val="0"/>
          <w:sz w:val="30"/>
          <w:szCs w:val="30"/>
        </w:rPr>
        <w:t>保证数据在设备发生故障后能</w:t>
      </w:r>
      <w:r w:rsidRPr="007A3C5F">
        <w:rPr>
          <w:rFonts w:asciiTheme="minorEastAsia" w:eastAsiaTheme="minorEastAsia" w:hAnsiTheme="minorEastAsia" w:cs="宋体" w:hint="eastAsia"/>
          <w:kern w:val="0"/>
          <w:sz w:val="30"/>
          <w:szCs w:val="30"/>
        </w:rPr>
        <w:t>及时</w:t>
      </w:r>
      <w:r w:rsidRPr="007A3C5F">
        <w:rPr>
          <w:rFonts w:asciiTheme="minorEastAsia" w:eastAsiaTheme="minorEastAsia" w:hAnsiTheme="minorEastAsia" w:cs="宋体"/>
          <w:kern w:val="0"/>
          <w:sz w:val="30"/>
          <w:szCs w:val="30"/>
        </w:rPr>
        <w:t>恢复数据，恢复业务使用</w:t>
      </w:r>
      <w:r w:rsidRPr="007A3C5F">
        <w:rPr>
          <w:rFonts w:asciiTheme="minorEastAsia" w:eastAsiaTheme="minorEastAsia" w:hAnsiTheme="minorEastAsia" w:cs="宋体" w:hint="eastAsia"/>
          <w:kern w:val="0"/>
          <w:sz w:val="30"/>
          <w:szCs w:val="30"/>
        </w:rPr>
        <w:t>；</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d.提升新I</w:t>
      </w:r>
      <w:r w:rsidRPr="007A3C5F">
        <w:rPr>
          <w:rFonts w:asciiTheme="minorEastAsia" w:eastAsiaTheme="minorEastAsia" w:hAnsiTheme="minorEastAsia" w:cs="宋体"/>
          <w:kern w:val="0"/>
          <w:sz w:val="30"/>
          <w:szCs w:val="30"/>
        </w:rPr>
        <w:t>T</w:t>
      </w:r>
      <w:r w:rsidRPr="007A3C5F">
        <w:rPr>
          <w:rFonts w:asciiTheme="minorEastAsia" w:eastAsiaTheme="minorEastAsia" w:hAnsiTheme="minorEastAsia" w:cs="宋体" w:hint="eastAsia"/>
          <w:kern w:val="0"/>
          <w:sz w:val="30"/>
          <w:szCs w:val="30"/>
        </w:rPr>
        <w:t>环境</w:t>
      </w:r>
      <w:proofErr w:type="gramStart"/>
      <w:r w:rsidRPr="007A3C5F">
        <w:rPr>
          <w:rFonts w:asciiTheme="minorEastAsia" w:eastAsiaTheme="minorEastAsia" w:hAnsiTheme="minorEastAsia" w:cs="宋体" w:hint="eastAsia"/>
          <w:kern w:val="0"/>
          <w:sz w:val="30"/>
          <w:szCs w:val="30"/>
        </w:rPr>
        <w:t>下</w:t>
      </w:r>
      <w:r w:rsidRPr="007A3C5F">
        <w:rPr>
          <w:rFonts w:asciiTheme="minorEastAsia" w:eastAsiaTheme="minorEastAsia" w:hAnsiTheme="minorEastAsia" w:cs="宋体"/>
          <w:kern w:val="0"/>
          <w:sz w:val="30"/>
          <w:szCs w:val="30"/>
        </w:rPr>
        <w:t>软件</w:t>
      </w:r>
      <w:proofErr w:type="gramEnd"/>
      <w:r w:rsidRPr="007A3C5F">
        <w:rPr>
          <w:rFonts w:asciiTheme="minorEastAsia" w:eastAsiaTheme="minorEastAsia" w:hAnsiTheme="minorEastAsia" w:cs="宋体"/>
          <w:kern w:val="0"/>
          <w:sz w:val="30"/>
          <w:szCs w:val="30"/>
        </w:rPr>
        <w:t>系统、硬件设备</w:t>
      </w:r>
      <w:r w:rsidRPr="007A3C5F">
        <w:rPr>
          <w:rFonts w:asciiTheme="minorEastAsia" w:eastAsiaTheme="minorEastAsia" w:hAnsiTheme="minorEastAsia" w:cs="宋体" w:hint="eastAsia"/>
          <w:kern w:val="0"/>
          <w:sz w:val="30"/>
          <w:szCs w:val="30"/>
        </w:rPr>
        <w:t>的运行管理</w:t>
      </w:r>
      <w:r w:rsidRPr="007A3C5F">
        <w:rPr>
          <w:rFonts w:asciiTheme="minorEastAsia" w:eastAsiaTheme="minorEastAsia" w:hAnsiTheme="minorEastAsia" w:cs="宋体"/>
          <w:kern w:val="0"/>
          <w:sz w:val="30"/>
          <w:szCs w:val="30"/>
        </w:rPr>
        <w:t>水平</w:t>
      </w:r>
      <w:r w:rsidRPr="007A3C5F">
        <w:rPr>
          <w:rFonts w:asciiTheme="minorEastAsia" w:eastAsiaTheme="minorEastAsia" w:hAnsiTheme="minorEastAsia" w:cs="宋体" w:hint="eastAsia"/>
          <w:kern w:val="0"/>
          <w:sz w:val="30"/>
          <w:szCs w:val="30"/>
        </w:rPr>
        <w:t>。</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（3）服务质量要求</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a.所有因搬迁过程中导致设备故障而由</w:t>
      </w:r>
      <w:r w:rsidRPr="007A3C5F">
        <w:rPr>
          <w:rFonts w:asciiTheme="minorEastAsia" w:eastAsiaTheme="minorEastAsia" w:hAnsiTheme="minorEastAsia" w:cs="宋体"/>
          <w:kern w:val="0"/>
          <w:sz w:val="30"/>
          <w:szCs w:val="30"/>
        </w:rPr>
        <w:t>投标人</w:t>
      </w:r>
      <w:r w:rsidRPr="007A3C5F">
        <w:rPr>
          <w:rFonts w:asciiTheme="minorEastAsia" w:eastAsiaTheme="minorEastAsia" w:hAnsiTheme="minorEastAsia" w:cs="宋体" w:hint="eastAsia"/>
          <w:kern w:val="0"/>
          <w:sz w:val="30"/>
          <w:szCs w:val="30"/>
        </w:rPr>
        <w:t>负责更换的设备部件，必须具备原制造厂商的铭牌、标志，均需得到原厂商的认证，符合原厂商公布的质量标准。</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b.未经采购人同意，</w:t>
      </w:r>
      <w:r w:rsidRPr="007A3C5F">
        <w:rPr>
          <w:rFonts w:asciiTheme="minorEastAsia" w:eastAsiaTheme="minorEastAsia" w:hAnsiTheme="minorEastAsia" w:cs="宋体"/>
          <w:kern w:val="0"/>
          <w:sz w:val="30"/>
          <w:szCs w:val="30"/>
        </w:rPr>
        <w:t>投标人</w:t>
      </w:r>
      <w:r w:rsidRPr="007A3C5F">
        <w:rPr>
          <w:rFonts w:asciiTheme="minorEastAsia" w:eastAsiaTheme="minorEastAsia" w:hAnsiTheme="minorEastAsia" w:cs="宋体" w:hint="eastAsia"/>
          <w:kern w:val="0"/>
          <w:sz w:val="30"/>
          <w:szCs w:val="30"/>
        </w:rPr>
        <w:t>不得更改采购</w:t>
      </w:r>
      <w:proofErr w:type="gramStart"/>
      <w:r w:rsidRPr="007A3C5F">
        <w:rPr>
          <w:rFonts w:asciiTheme="minorEastAsia" w:eastAsiaTheme="minorEastAsia" w:hAnsiTheme="minorEastAsia" w:cs="宋体" w:hint="eastAsia"/>
          <w:kern w:val="0"/>
          <w:sz w:val="30"/>
          <w:szCs w:val="30"/>
        </w:rPr>
        <w:t>人设备</w:t>
      </w:r>
      <w:proofErr w:type="gramEnd"/>
      <w:r w:rsidRPr="007A3C5F">
        <w:rPr>
          <w:rFonts w:asciiTheme="minorEastAsia" w:eastAsiaTheme="minorEastAsia" w:hAnsiTheme="minorEastAsia" w:cs="宋体" w:hint="eastAsia"/>
          <w:kern w:val="0"/>
          <w:sz w:val="30"/>
          <w:szCs w:val="30"/>
        </w:rPr>
        <w:t>的任何配置和规则。</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c.本项工作包含的所有服务，在实施过程中发生的人工费、差旅费及其它辅助费用等一切费用均应由</w:t>
      </w:r>
      <w:r w:rsidRPr="007A3C5F">
        <w:rPr>
          <w:rFonts w:asciiTheme="minorEastAsia" w:eastAsiaTheme="minorEastAsia" w:hAnsiTheme="minorEastAsia" w:cs="宋体"/>
          <w:kern w:val="0"/>
          <w:sz w:val="30"/>
          <w:szCs w:val="30"/>
        </w:rPr>
        <w:t>投标人</w:t>
      </w:r>
      <w:r w:rsidRPr="007A3C5F">
        <w:rPr>
          <w:rFonts w:asciiTheme="minorEastAsia" w:eastAsiaTheme="minorEastAsia" w:hAnsiTheme="minorEastAsia" w:cs="宋体" w:hint="eastAsia"/>
          <w:kern w:val="0"/>
          <w:sz w:val="30"/>
          <w:szCs w:val="30"/>
        </w:rPr>
        <w:t>负责。</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kern w:val="0"/>
          <w:sz w:val="30"/>
          <w:szCs w:val="30"/>
        </w:rPr>
        <w:t>d</w:t>
      </w:r>
      <w:r w:rsidRPr="007A3C5F">
        <w:rPr>
          <w:rFonts w:asciiTheme="minorEastAsia" w:eastAsiaTheme="minorEastAsia" w:hAnsiTheme="minorEastAsia" w:cs="宋体" w:hint="eastAsia"/>
          <w:kern w:val="0"/>
          <w:sz w:val="30"/>
          <w:szCs w:val="30"/>
        </w:rPr>
        <w:t>.</w:t>
      </w:r>
      <w:r w:rsidRPr="007A3C5F">
        <w:rPr>
          <w:rFonts w:asciiTheme="minorEastAsia" w:eastAsiaTheme="minorEastAsia" w:hAnsiTheme="minorEastAsia" w:cs="宋体"/>
          <w:kern w:val="0"/>
          <w:sz w:val="30"/>
          <w:szCs w:val="30"/>
        </w:rPr>
        <w:t>投标人在对</w:t>
      </w:r>
      <w:r w:rsidRPr="007A3C5F">
        <w:rPr>
          <w:rFonts w:asciiTheme="minorEastAsia" w:eastAsiaTheme="minorEastAsia" w:hAnsiTheme="minorEastAsia" w:cs="宋体" w:hint="eastAsia"/>
          <w:kern w:val="0"/>
          <w:sz w:val="30"/>
          <w:szCs w:val="30"/>
        </w:rPr>
        <w:t>采购</w:t>
      </w:r>
      <w:proofErr w:type="gramStart"/>
      <w:r w:rsidRPr="007A3C5F">
        <w:rPr>
          <w:rFonts w:asciiTheme="minorEastAsia" w:eastAsiaTheme="minorEastAsia" w:hAnsiTheme="minorEastAsia" w:cs="宋体" w:hint="eastAsia"/>
          <w:kern w:val="0"/>
          <w:sz w:val="30"/>
          <w:szCs w:val="30"/>
        </w:rPr>
        <w:t>人设备</w:t>
      </w:r>
      <w:proofErr w:type="gramEnd"/>
      <w:r w:rsidRPr="007A3C5F">
        <w:rPr>
          <w:rFonts w:asciiTheme="minorEastAsia" w:eastAsiaTheme="minorEastAsia" w:hAnsiTheme="minorEastAsia" w:cs="宋体" w:hint="eastAsia"/>
          <w:kern w:val="0"/>
          <w:sz w:val="30"/>
          <w:szCs w:val="30"/>
        </w:rPr>
        <w:t>进行故障诊断和恢复时，应将采购人技术人员理解为对设备的维护或维修一无所知。</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e.</w:t>
      </w:r>
      <w:r w:rsidRPr="007A3C5F">
        <w:rPr>
          <w:rFonts w:asciiTheme="minorEastAsia" w:eastAsiaTheme="minorEastAsia" w:hAnsiTheme="minorEastAsia" w:cs="宋体"/>
          <w:kern w:val="0"/>
          <w:sz w:val="30"/>
          <w:szCs w:val="30"/>
        </w:rPr>
        <w:t>投标人</w:t>
      </w:r>
      <w:r w:rsidRPr="007A3C5F">
        <w:rPr>
          <w:rFonts w:asciiTheme="minorEastAsia" w:eastAsiaTheme="minorEastAsia" w:hAnsiTheme="minorEastAsia" w:cs="宋体" w:hint="eastAsia"/>
          <w:kern w:val="0"/>
          <w:sz w:val="30"/>
          <w:szCs w:val="30"/>
        </w:rPr>
        <w:t>应承担因操作失误等原因造成的故障扩大、数据损坏等的赔偿和安全责任。</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（4）服务时间要求</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lastRenderedPageBreak/>
        <w:t>自合同签订并生效之日起</w:t>
      </w:r>
      <w:r w:rsidRPr="007A3C5F">
        <w:rPr>
          <w:rFonts w:asciiTheme="minorEastAsia" w:eastAsiaTheme="minorEastAsia" w:hAnsiTheme="minorEastAsia" w:cs="宋体"/>
          <w:kern w:val="0"/>
          <w:sz w:val="30"/>
          <w:szCs w:val="30"/>
        </w:rPr>
        <w:t>9</w:t>
      </w:r>
      <w:r w:rsidRPr="007A3C5F">
        <w:rPr>
          <w:rFonts w:asciiTheme="minorEastAsia" w:eastAsiaTheme="minorEastAsia" w:hAnsiTheme="minorEastAsia" w:cs="宋体" w:hint="eastAsia"/>
          <w:kern w:val="0"/>
          <w:sz w:val="30"/>
          <w:szCs w:val="30"/>
        </w:rPr>
        <w:t>0天内完成本项工作。</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（5）服务响应要求</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本项工作完成前，投标人须提供7×24小时的支持、响应。采购人拨打故障申报电话后（以采购人首次通过电话等通讯工具联系投标人的时间点为准），投标人应保证</w:t>
      </w:r>
      <w:r w:rsidRPr="007A3C5F">
        <w:rPr>
          <w:rFonts w:asciiTheme="minorEastAsia" w:eastAsiaTheme="minorEastAsia" w:hAnsiTheme="minorEastAsia" w:cs="宋体"/>
          <w:kern w:val="0"/>
          <w:sz w:val="30"/>
          <w:szCs w:val="30"/>
        </w:rPr>
        <w:t>1</w:t>
      </w:r>
      <w:r w:rsidRPr="007A3C5F">
        <w:rPr>
          <w:rFonts w:asciiTheme="minorEastAsia" w:eastAsiaTheme="minorEastAsia" w:hAnsiTheme="minorEastAsia" w:cs="宋体" w:hint="eastAsia"/>
          <w:kern w:val="0"/>
          <w:sz w:val="30"/>
          <w:szCs w:val="30"/>
        </w:rPr>
        <w:t>小时内到达现场响应。</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在实施过程中因设备硬件故障原因导致的问题，投标人应在到达现场后的</w:t>
      </w:r>
      <w:r w:rsidRPr="007A3C5F">
        <w:rPr>
          <w:rFonts w:asciiTheme="minorEastAsia" w:eastAsiaTheme="minorEastAsia" w:hAnsiTheme="minorEastAsia" w:cs="宋体"/>
          <w:kern w:val="0"/>
          <w:sz w:val="30"/>
          <w:szCs w:val="30"/>
        </w:rPr>
        <w:t>1</w:t>
      </w:r>
      <w:r w:rsidRPr="007A3C5F">
        <w:rPr>
          <w:rFonts w:asciiTheme="minorEastAsia" w:eastAsiaTheme="minorEastAsia" w:hAnsiTheme="minorEastAsia" w:cs="宋体" w:hint="eastAsia"/>
          <w:kern w:val="0"/>
          <w:sz w:val="30"/>
          <w:szCs w:val="30"/>
        </w:rPr>
        <w:t>小时以内采取必要的应急维护措施、提供必要的建议或解决方案，2小时以内完成同等档次备用设备的上架集成，顶替原设备运行。</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针对网络、安全设备故障的响应及恢复时间，投标人应根据自身实力、人员技术储备，通过对不同服务范围内设备的风险分析，合理承诺所能缩短的故障恢复时间。</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（6）培训及资料整理服务要求</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投标人负责提供现场操作、运作、维护的培训方案及必需的培训资料，提供包括原机房与电信IDC机房的设备机架图、设备连线图、网络拓扑图、网络连线图、设备配置等技术文档及相关资料。</w:t>
      </w:r>
    </w:p>
    <w:p w:rsidR="008C0A9C" w:rsidRPr="007A3C5F" w:rsidRDefault="008C0A9C" w:rsidP="008C0A9C">
      <w:pPr>
        <w:pStyle w:val="30"/>
        <w:numPr>
          <w:ilvl w:val="2"/>
          <w:numId w:val="0"/>
        </w:numPr>
        <w:tabs>
          <w:tab w:val="left" w:pos="780"/>
        </w:tabs>
        <w:autoSpaceDN w:val="0"/>
        <w:spacing w:before="0" w:after="0"/>
        <w:ind w:left="105"/>
        <w:rPr>
          <w:rFonts w:asciiTheme="minorEastAsia" w:eastAsiaTheme="minorEastAsia" w:hAnsiTheme="minorEastAsia" w:cs="宋体"/>
          <w:sz w:val="30"/>
          <w:szCs w:val="30"/>
        </w:rPr>
      </w:pPr>
      <w:r w:rsidRPr="007A3C5F">
        <w:rPr>
          <w:rFonts w:asciiTheme="minorEastAsia" w:eastAsiaTheme="minorEastAsia" w:hAnsiTheme="minorEastAsia" w:cs="宋体"/>
          <w:sz w:val="30"/>
          <w:szCs w:val="30"/>
        </w:rPr>
        <w:t>3</w:t>
      </w:r>
      <w:r w:rsidRPr="007A3C5F">
        <w:rPr>
          <w:rFonts w:asciiTheme="minorEastAsia" w:eastAsiaTheme="minorEastAsia" w:hAnsiTheme="minorEastAsia" w:cs="宋体" w:hint="eastAsia"/>
          <w:sz w:val="30"/>
          <w:szCs w:val="30"/>
        </w:rPr>
        <w:t>）其它</w:t>
      </w:r>
    </w:p>
    <w:p w:rsidR="008C0A9C" w:rsidRPr="007A3C5F" w:rsidRDefault="008C0A9C" w:rsidP="008C0A9C">
      <w:pPr>
        <w:ind w:firstLine="420"/>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供应商</w:t>
      </w:r>
      <w:r w:rsidRPr="007A3C5F">
        <w:rPr>
          <w:rFonts w:asciiTheme="minorEastAsia" w:eastAsiaTheme="minorEastAsia" w:hAnsiTheme="minorEastAsia" w:cs="宋体" w:hint="eastAsia"/>
          <w:kern w:val="0"/>
          <w:sz w:val="30"/>
          <w:szCs w:val="30"/>
        </w:rPr>
        <w:t>需负责采购人办公场地附属机房的弱电相关改造工作，以满足机房及机房至办公场地之间的通讯需求；负责采购人办公场地的弱电布线调整优化工作，以满足日常办公需求。具体以实地勘察为准。</w:t>
      </w:r>
    </w:p>
    <w:p w:rsidR="008C0A9C" w:rsidRPr="007A3C5F" w:rsidRDefault="008C0A9C" w:rsidP="008C0A9C">
      <w:pPr>
        <w:pStyle w:val="30"/>
        <w:numPr>
          <w:ilvl w:val="2"/>
          <w:numId w:val="0"/>
        </w:numPr>
        <w:tabs>
          <w:tab w:val="left" w:pos="780"/>
        </w:tabs>
        <w:autoSpaceDN w:val="0"/>
        <w:spacing w:before="0" w:after="0"/>
        <w:rPr>
          <w:rFonts w:asciiTheme="minorEastAsia" w:eastAsiaTheme="minorEastAsia" w:hAnsiTheme="minorEastAsia" w:cs="宋体"/>
          <w:sz w:val="30"/>
          <w:szCs w:val="30"/>
        </w:rPr>
      </w:pPr>
      <w:r w:rsidRPr="007A3C5F">
        <w:rPr>
          <w:rFonts w:asciiTheme="minorEastAsia" w:eastAsiaTheme="minorEastAsia" w:hAnsiTheme="minorEastAsia" w:cs="宋体" w:hint="eastAsia"/>
          <w:sz w:val="30"/>
          <w:szCs w:val="30"/>
        </w:rPr>
        <w:t>2.</w:t>
      </w:r>
      <w:r w:rsidRPr="007A3C5F">
        <w:rPr>
          <w:rFonts w:asciiTheme="minorEastAsia" w:eastAsiaTheme="minorEastAsia" w:hAnsiTheme="minorEastAsia" w:cs="宋体"/>
          <w:sz w:val="30"/>
          <w:szCs w:val="30"/>
        </w:rPr>
        <w:t>4</w:t>
      </w:r>
      <w:r w:rsidRPr="007A3C5F">
        <w:rPr>
          <w:rFonts w:asciiTheme="minorEastAsia" w:eastAsiaTheme="minorEastAsia" w:hAnsiTheme="minorEastAsia" w:cs="宋体" w:hint="eastAsia"/>
          <w:sz w:val="30"/>
          <w:szCs w:val="30"/>
        </w:rPr>
        <w:t xml:space="preserve"> 其它维护性工作</w:t>
      </w:r>
    </w:p>
    <w:p w:rsidR="008C0A9C" w:rsidRPr="007A3C5F" w:rsidRDefault="008C0A9C" w:rsidP="008C0A9C">
      <w:pPr>
        <w:ind w:firstLine="420"/>
        <w:rPr>
          <w:rFonts w:asciiTheme="minorEastAsia" w:eastAsiaTheme="minorEastAsia" w:hAnsiTheme="minorEastAsia" w:cs="宋体"/>
          <w:kern w:val="0"/>
          <w:sz w:val="30"/>
          <w:szCs w:val="30"/>
        </w:rPr>
      </w:pPr>
      <w:r>
        <w:rPr>
          <w:rFonts w:asciiTheme="minorEastAsia" w:eastAsiaTheme="minorEastAsia" w:hAnsiTheme="minorEastAsia" w:cs="宋体"/>
          <w:kern w:val="0"/>
          <w:sz w:val="30"/>
          <w:szCs w:val="30"/>
        </w:rPr>
        <w:t>供应商</w:t>
      </w:r>
      <w:r w:rsidRPr="007A3C5F">
        <w:rPr>
          <w:rFonts w:asciiTheme="minorEastAsia" w:eastAsiaTheme="minorEastAsia" w:hAnsiTheme="minorEastAsia" w:cs="宋体"/>
          <w:kern w:val="0"/>
          <w:sz w:val="30"/>
          <w:szCs w:val="30"/>
        </w:rPr>
        <w:t>除需完成软件应用系统及硬件设备的日常运行维护工作之外</w:t>
      </w:r>
      <w:r w:rsidRPr="007A3C5F">
        <w:rPr>
          <w:rFonts w:asciiTheme="minorEastAsia" w:eastAsiaTheme="minorEastAsia" w:hAnsiTheme="minorEastAsia" w:cs="宋体" w:hint="eastAsia"/>
          <w:kern w:val="0"/>
          <w:sz w:val="30"/>
          <w:szCs w:val="30"/>
        </w:rPr>
        <w:t>，</w:t>
      </w:r>
      <w:r w:rsidRPr="007A3C5F">
        <w:rPr>
          <w:rFonts w:asciiTheme="minorEastAsia" w:eastAsiaTheme="minorEastAsia" w:hAnsiTheme="minorEastAsia" w:cs="宋体"/>
          <w:kern w:val="0"/>
          <w:sz w:val="30"/>
          <w:szCs w:val="30"/>
        </w:rPr>
        <w:t>还需完成采购人交办的以下三项维护性工作</w:t>
      </w:r>
      <w:r w:rsidRPr="007A3C5F">
        <w:rPr>
          <w:rFonts w:asciiTheme="minorEastAsia" w:eastAsiaTheme="minorEastAsia" w:hAnsiTheme="minorEastAsia" w:cs="宋体" w:hint="eastAsia"/>
          <w:kern w:val="0"/>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663"/>
      </w:tblGrid>
      <w:tr w:rsidR="008C0A9C" w:rsidRPr="007A3C5F" w:rsidTr="00AC4962">
        <w:trPr>
          <w:jc w:val="center"/>
        </w:trPr>
        <w:tc>
          <w:tcPr>
            <w:tcW w:w="67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b/>
                <w:sz w:val="30"/>
                <w:szCs w:val="30"/>
              </w:rPr>
              <w:t>序号</w:t>
            </w:r>
          </w:p>
        </w:tc>
        <w:tc>
          <w:tcPr>
            <w:tcW w:w="6663"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b/>
                <w:sz w:val="30"/>
                <w:szCs w:val="30"/>
              </w:rPr>
            </w:pPr>
            <w:r w:rsidRPr="007A3C5F">
              <w:rPr>
                <w:rFonts w:asciiTheme="minorEastAsia" w:eastAsiaTheme="minorEastAsia" w:hAnsiTheme="minorEastAsia"/>
                <w:b/>
                <w:sz w:val="30"/>
                <w:szCs w:val="30"/>
              </w:rPr>
              <w:t>工作内容</w:t>
            </w:r>
          </w:p>
        </w:tc>
      </w:tr>
      <w:tr w:rsidR="008C0A9C" w:rsidRPr="007A3C5F" w:rsidTr="00AC4962">
        <w:trPr>
          <w:jc w:val="center"/>
        </w:trPr>
        <w:tc>
          <w:tcPr>
            <w:tcW w:w="67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6663"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依据道路运输车辆动态监督管理办法5号命的要求，提供浙江省重点营运车辆联网联控信息平台服务商联调测试服务，测试完成后出具“接入调试情况”报告。</w:t>
            </w:r>
          </w:p>
        </w:tc>
      </w:tr>
      <w:tr w:rsidR="008C0A9C" w:rsidRPr="007A3C5F" w:rsidTr="00AC4962">
        <w:trPr>
          <w:jc w:val="center"/>
        </w:trPr>
        <w:tc>
          <w:tcPr>
            <w:tcW w:w="67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w:t>
            </w:r>
          </w:p>
        </w:tc>
        <w:tc>
          <w:tcPr>
            <w:tcW w:w="6663"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省厅现有虚拟化平台承载的主要应用，包括OA、</w:t>
            </w:r>
            <w:r w:rsidRPr="007A3C5F">
              <w:rPr>
                <w:rFonts w:asciiTheme="minorEastAsia" w:eastAsiaTheme="minorEastAsia" w:hAnsiTheme="minorEastAsia" w:hint="eastAsia"/>
                <w:sz w:val="30"/>
                <w:szCs w:val="30"/>
              </w:rPr>
              <w:lastRenderedPageBreak/>
              <w:t>财务、审计、智慧云平台等大约</w:t>
            </w:r>
            <w:r>
              <w:rPr>
                <w:rFonts w:asciiTheme="minorEastAsia" w:eastAsiaTheme="minorEastAsia" w:hAnsiTheme="minorEastAsia" w:hint="eastAsia"/>
                <w:sz w:val="30"/>
                <w:szCs w:val="30"/>
              </w:rPr>
              <w:t>10</w:t>
            </w:r>
            <w:r w:rsidRPr="007A3C5F">
              <w:rPr>
                <w:rFonts w:asciiTheme="minorEastAsia" w:eastAsiaTheme="minorEastAsia" w:hAnsiTheme="minorEastAsia" w:hint="eastAsia"/>
                <w:sz w:val="30"/>
                <w:szCs w:val="30"/>
              </w:rPr>
              <w:t>多个重要系统。针对虚拟化平台的专业性，为保证平台正常使用需要对平台进行定期版本升级并由原厂提供工作日5*8小时的电话技术支持，平台日常维护及现场技术支持，以解决日常运行过程中出现的问题，提高平台的正常使用率，减少故障修复时间。</w:t>
            </w:r>
          </w:p>
        </w:tc>
      </w:tr>
      <w:tr w:rsidR="008C0A9C" w:rsidRPr="007A3C5F" w:rsidTr="00AC4962">
        <w:trPr>
          <w:jc w:val="center"/>
        </w:trPr>
        <w:tc>
          <w:tcPr>
            <w:tcW w:w="675" w:type="dxa"/>
            <w:shd w:val="clear" w:color="auto" w:fill="auto"/>
            <w:vAlign w:val="center"/>
          </w:tcPr>
          <w:p w:rsidR="008C0A9C" w:rsidRPr="007A3C5F" w:rsidRDefault="008C0A9C" w:rsidP="00AC4962">
            <w:pPr>
              <w:pStyle w:val="p19"/>
              <w:autoSpaceDN w:val="0"/>
              <w:spacing w:before="0" w:line="360" w:lineRule="auto"/>
              <w:ind w:firstLine="0"/>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3</w:t>
            </w:r>
          </w:p>
        </w:tc>
        <w:tc>
          <w:tcPr>
            <w:tcW w:w="6663" w:type="dxa"/>
            <w:shd w:val="clear" w:color="auto" w:fill="auto"/>
            <w:vAlign w:val="center"/>
          </w:tcPr>
          <w:p w:rsidR="008C0A9C" w:rsidRPr="007A3C5F" w:rsidRDefault="008C0A9C" w:rsidP="00AC4962">
            <w:pPr>
              <w:pStyle w:val="p19"/>
              <w:autoSpaceDN w:val="0"/>
              <w:spacing w:before="0" w:line="360" w:lineRule="auto"/>
              <w:ind w:firstLine="0"/>
              <w:jc w:val="left"/>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为保障浙江省交通运输厅Oracle 11g和Oracle 12C两个数据库的正常运行，提供日常维护及现场技术支持，以解决日常运行过程中出现的问题，同时提供数据库建库、备份、性能优化等技术咨询服务，提高数据库的正常使用率和性能。</w:t>
            </w:r>
          </w:p>
        </w:tc>
      </w:tr>
    </w:tbl>
    <w:p w:rsidR="008C0A9C" w:rsidRPr="007A3C5F" w:rsidRDefault="008C0A9C" w:rsidP="008C0A9C">
      <w:pPr>
        <w:ind w:firstLine="420"/>
        <w:rPr>
          <w:rFonts w:asciiTheme="minorEastAsia" w:eastAsiaTheme="minorEastAsia" w:hAnsiTheme="minorEastAsia" w:cs="宋体"/>
          <w:kern w:val="0"/>
          <w:sz w:val="30"/>
          <w:szCs w:val="30"/>
        </w:rPr>
      </w:pPr>
    </w:p>
    <w:p w:rsidR="008C0A9C" w:rsidRPr="007A3C5F" w:rsidRDefault="008C0A9C" w:rsidP="008C0A9C">
      <w:pPr>
        <w:pStyle w:val="30"/>
        <w:numPr>
          <w:ilvl w:val="2"/>
          <w:numId w:val="0"/>
        </w:numPr>
        <w:tabs>
          <w:tab w:val="left" w:pos="780"/>
        </w:tabs>
        <w:autoSpaceDN w:val="0"/>
        <w:spacing w:before="0" w:after="0"/>
        <w:rPr>
          <w:rFonts w:asciiTheme="minorEastAsia" w:eastAsiaTheme="minorEastAsia" w:hAnsiTheme="minorEastAsia" w:cs="宋体"/>
          <w:sz w:val="30"/>
          <w:szCs w:val="30"/>
        </w:rPr>
      </w:pPr>
      <w:bookmarkStart w:id="40" w:name="_Toc395369155"/>
      <w:bookmarkStart w:id="41" w:name="_Toc10120991"/>
      <w:r w:rsidRPr="007A3C5F">
        <w:rPr>
          <w:rFonts w:asciiTheme="minorEastAsia" w:eastAsiaTheme="minorEastAsia" w:hAnsiTheme="minorEastAsia" w:cs="宋体" w:hint="eastAsia"/>
          <w:sz w:val="30"/>
          <w:szCs w:val="30"/>
        </w:rPr>
        <w:t>2.</w:t>
      </w:r>
      <w:r w:rsidRPr="007A3C5F">
        <w:rPr>
          <w:rFonts w:asciiTheme="minorEastAsia" w:eastAsiaTheme="minorEastAsia" w:hAnsiTheme="minorEastAsia" w:cs="宋体"/>
          <w:sz w:val="30"/>
          <w:szCs w:val="30"/>
        </w:rPr>
        <w:t>5</w:t>
      </w:r>
      <w:r w:rsidRPr="007A3C5F">
        <w:rPr>
          <w:rFonts w:asciiTheme="minorEastAsia" w:eastAsiaTheme="minorEastAsia" w:hAnsiTheme="minorEastAsia" w:cs="宋体" w:hint="eastAsia"/>
          <w:sz w:val="30"/>
          <w:szCs w:val="30"/>
        </w:rPr>
        <w:t xml:space="preserve"> 人员要求</w:t>
      </w:r>
      <w:bookmarkEnd w:id="40"/>
      <w:bookmarkEnd w:id="41"/>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投标人应针对本项目建立专门的技术支持服务小组，要求由经验丰富的工程师担任项目经理，专业技术人员17人以上（含8名驻场工程师），提供本地化服务，须提供相关人员三个月以上在</w:t>
      </w:r>
      <w:proofErr w:type="gramStart"/>
      <w:r w:rsidRPr="007A3C5F">
        <w:rPr>
          <w:rFonts w:asciiTheme="minorEastAsia" w:eastAsiaTheme="minorEastAsia" w:hAnsiTheme="minorEastAsia" w:hint="eastAsia"/>
          <w:sz w:val="30"/>
          <w:szCs w:val="30"/>
        </w:rPr>
        <w:t>杭州本地</w:t>
      </w:r>
      <w:proofErr w:type="gramEnd"/>
      <w:r w:rsidRPr="007A3C5F">
        <w:rPr>
          <w:rFonts w:asciiTheme="minorEastAsia" w:eastAsiaTheme="minorEastAsia" w:hAnsiTheme="minorEastAsia" w:hint="eastAsia"/>
          <w:sz w:val="30"/>
          <w:szCs w:val="30"/>
        </w:rPr>
        <w:t>的投标人</w:t>
      </w:r>
      <w:proofErr w:type="gramStart"/>
      <w:r w:rsidRPr="007A3C5F">
        <w:rPr>
          <w:rFonts w:asciiTheme="minorEastAsia" w:eastAsiaTheme="minorEastAsia" w:hAnsiTheme="minorEastAsia" w:hint="eastAsia"/>
          <w:sz w:val="30"/>
          <w:szCs w:val="30"/>
        </w:rPr>
        <w:t>社保证明</w:t>
      </w:r>
      <w:proofErr w:type="gramEnd"/>
      <w:r w:rsidRPr="007A3C5F">
        <w:rPr>
          <w:rFonts w:asciiTheme="minorEastAsia" w:eastAsiaTheme="minorEastAsia" w:hAnsiTheme="minorEastAsia" w:hint="eastAsia"/>
          <w:sz w:val="30"/>
          <w:szCs w:val="30"/>
        </w:rPr>
        <w:t>；所有人员如有证书要求，证书原件备查。</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项目团队的人员具体要求见下表：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1250"/>
        <w:gridCol w:w="702"/>
        <w:gridCol w:w="6439"/>
      </w:tblGrid>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b/>
                <w:sz w:val="30"/>
                <w:szCs w:val="30"/>
              </w:rPr>
              <w:t>序号</w:t>
            </w:r>
          </w:p>
        </w:tc>
        <w:tc>
          <w:tcPr>
            <w:tcW w:w="1276"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职位名称</w:t>
            </w:r>
          </w:p>
        </w:tc>
        <w:tc>
          <w:tcPr>
            <w:tcW w:w="709"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b/>
                <w:sz w:val="30"/>
                <w:szCs w:val="30"/>
              </w:rPr>
              <w:t>人数</w:t>
            </w:r>
          </w:p>
        </w:tc>
        <w:tc>
          <w:tcPr>
            <w:tcW w:w="6626"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b/>
                <w:sz w:val="30"/>
                <w:szCs w:val="30"/>
              </w:rPr>
            </w:pPr>
            <w:r w:rsidRPr="007A3C5F">
              <w:rPr>
                <w:rFonts w:asciiTheme="minorEastAsia" w:eastAsiaTheme="minorEastAsia" w:hAnsiTheme="minorEastAsia" w:hint="eastAsia"/>
                <w:b/>
                <w:sz w:val="30"/>
                <w:szCs w:val="30"/>
              </w:rPr>
              <w:t>职位要求</w:t>
            </w:r>
          </w:p>
        </w:tc>
      </w:tr>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w:t>
            </w:r>
          </w:p>
        </w:tc>
        <w:tc>
          <w:tcPr>
            <w:tcW w:w="1276"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项目经理</w:t>
            </w:r>
          </w:p>
        </w:tc>
        <w:tc>
          <w:tcPr>
            <w:tcW w:w="709"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1名</w:t>
            </w:r>
          </w:p>
        </w:tc>
        <w:tc>
          <w:tcPr>
            <w:tcW w:w="6626" w:type="dxa"/>
            <w:shd w:val="clear" w:color="auto" w:fill="auto"/>
            <w:vAlign w:val="center"/>
          </w:tcPr>
          <w:p w:rsidR="008C0A9C" w:rsidRPr="007A3C5F" w:rsidRDefault="008C0A9C" w:rsidP="00AC4962">
            <w:pPr>
              <w:pStyle w:val="p0"/>
              <w:autoSpaceDN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大学本科及以上，具有5年以上类似项目管理和实施经验。项目经理应定期到场熟悉和了解业务</w:t>
            </w:r>
            <w:r w:rsidRPr="007A3C5F">
              <w:rPr>
                <w:rFonts w:asciiTheme="minorEastAsia" w:eastAsiaTheme="minorEastAsia" w:hAnsiTheme="minorEastAsia" w:hint="eastAsia"/>
                <w:sz w:val="30"/>
                <w:szCs w:val="30"/>
              </w:rPr>
              <w:lastRenderedPageBreak/>
              <w:t>情况，应提供至少1人天/周的驻场技术服务，并向采购人提交每周工作汇报。</w:t>
            </w:r>
            <w:r w:rsidRPr="007A3C5F">
              <w:rPr>
                <w:rFonts w:asciiTheme="minorEastAsia" w:eastAsiaTheme="minorEastAsia" w:hAnsiTheme="minorEastAsia" w:hint="eastAsia"/>
                <w:sz w:val="30"/>
                <w:szCs w:val="30"/>
                <w:lang w:bidi="en-US"/>
              </w:rPr>
              <w:t>项目经理应具备信息产业部信息系统项目管理师（高级）证书。</w:t>
            </w:r>
          </w:p>
        </w:tc>
      </w:tr>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2</w:t>
            </w:r>
          </w:p>
        </w:tc>
        <w:tc>
          <w:tcPr>
            <w:tcW w:w="1276"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驻场工程师</w:t>
            </w:r>
          </w:p>
        </w:tc>
        <w:tc>
          <w:tcPr>
            <w:tcW w:w="709"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sz w:val="30"/>
                <w:szCs w:val="30"/>
              </w:rPr>
              <w:t>8</w:t>
            </w:r>
            <w:r w:rsidRPr="007A3C5F">
              <w:rPr>
                <w:rFonts w:asciiTheme="minorEastAsia" w:eastAsiaTheme="minorEastAsia" w:hAnsiTheme="minorEastAsia" w:hint="eastAsia"/>
                <w:sz w:val="30"/>
                <w:szCs w:val="30"/>
              </w:rPr>
              <w:t>名</w:t>
            </w:r>
          </w:p>
        </w:tc>
        <w:tc>
          <w:tcPr>
            <w:tcW w:w="6626" w:type="dxa"/>
            <w:shd w:val="clear" w:color="auto" w:fill="auto"/>
            <w:vAlign w:val="center"/>
          </w:tcPr>
          <w:p w:rsidR="008C0A9C" w:rsidRPr="007A3C5F" w:rsidRDefault="008C0A9C" w:rsidP="00AC4962">
            <w:pPr>
              <w:pStyle w:val="p0"/>
              <w:autoSpaceDN w:val="0"/>
              <w:spacing w:line="360" w:lineRule="auto"/>
              <w:rPr>
                <w:rFonts w:asciiTheme="minorEastAsia" w:eastAsiaTheme="minorEastAsia" w:hAnsiTheme="minorEastAsia"/>
                <w:sz w:val="30"/>
                <w:szCs w:val="30"/>
              </w:rPr>
            </w:pPr>
            <w:r w:rsidRPr="007A3C5F">
              <w:rPr>
                <w:rFonts w:asciiTheme="minorEastAsia" w:eastAsiaTheme="minorEastAsia" w:hAnsiTheme="minorEastAsia"/>
                <w:sz w:val="30"/>
                <w:szCs w:val="30"/>
              </w:rPr>
              <w:t>a.</w:t>
            </w:r>
            <w:r w:rsidRPr="007A3C5F">
              <w:rPr>
                <w:rFonts w:asciiTheme="minorEastAsia" w:eastAsiaTheme="minorEastAsia" w:hAnsiTheme="minorEastAsia" w:hint="eastAsia"/>
                <w:sz w:val="30"/>
                <w:szCs w:val="30"/>
              </w:rPr>
              <w:t>3人负责硬件设备及桌面维护。要求40周岁以下，大学本科及以上，具有3年以上类似项目实施经验，熟悉应用中间件、存储设备、ORACLE等数据库管理和服务器虚拟化技术，承担采购人所有设备和其上运行的操作系统、数据库系统、</w:t>
            </w:r>
            <w:r>
              <w:rPr>
                <w:rFonts w:asciiTheme="minorEastAsia" w:eastAsiaTheme="minorEastAsia" w:hAnsiTheme="minorEastAsia" w:hint="eastAsia"/>
                <w:sz w:val="30"/>
                <w:szCs w:val="30"/>
              </w:rPr>
              <w:t>网络、</w:t>
            </w:r>
            <w:r w:rsidRPr="007A3C5F">
              <w:rPr>
                <w:rFonts w:asciiTheme="minorEastAsia" w:eastAsiaTheme="minorEastAsia" w:hAnsiTheme="minorEastAsia" w:hint="eastAsia"/>
                <w:sz w:val="30"/>
                <w:szCs w:val="30"/>
              </w:rPr>
              <w:t>应用软件的日常运</w:t>
            </w:r>
            <w:proofErr w:type="gramStart"/>
            <w:r w:rsidRPr="007A3C5F">
              <w:rPr>
                <w:rFonts w:asciiTheme="minorEastAsia" w:eastAsiaTheme="minorEastAsia" w:hAnsiTheme="minorEastAsia" w:hint="eastAsia"/>
                <w:sz w:val="30"/>
                <w:szCs w:val="30"/>
              </w:rPr>
              <w:t>维管理</w:t>
            </w:r>
            <w:proofErr w:type="gramEnd"/>
            <w:r w:rsidRPr="007A3C5F">
              <w:rPr>
                <w:rFonts w:asciiTheme="minorEastAsia" w:eastAsiaTheme="minorEastAsia" w:hAnsiTheme="minorEastAsia" w:hint="eastAsia"/>
                <w:sz w:val="30"/>
                <w:szCs w:val="30"/>
              </w:rPr>
              <w:t>工作。</w:t>
            </w:r>
          </w:p>
          <w:p w:rsidR="008C0A9C" w:rsidRPr="007A3C5F" w:rsidRDefault="008C0A9C" w:rsidP="00AC4962">
            <w:pPr>
              <w:pStyle w:val="p0"/>
              <w:autoSpaceDN w:val="0"/>
              <w:spacing w:line="360" w:lineRule="auto"/>
              <w:rPr>
                <w:rFonts w:asciiTheme="minorEastAsia" w:eastAsiaTheme="minorEastAsia" w:hAnsiTheme="minorEastAsia"/>
                <w:sz w:val="30"/>
                <w:szCs w:val="30"/>
              </w:rPr>
            </w:pPr>
            <w:r w:rsidRPr="007A3C5F">
              <w:rPr>
                <w:rFonts w:asciiTheme="minorEastAsia" w:eastAsiaTheme="minorEastAsia" w:hAnsiTheme="minorEastAsia"/>
                <w:sz w:val="30"/>
                <w:szCs w:val="30"/>
              </w:rPr>
              <w:t>b.</w:t>
            </w:r>
            <w:r w:rsidRPr="007A3C5F">
              <w:rPr>
                <w:rFonts w:asciiTheme="minorEastAsia" w:eastAsiaTheme="minorEastAsia" w:hAnsiTheme="minorEastAsia" w:hint="eastAsia"/>
                <w:sz w:val="30"/>
                <w:szCs w:val="30"/>
              </w:rPr>
              <w:t>5人负责OA系统维护、“最多跑一次”业务支撑及监控系统维护、厅机关财务集中管理平台维护、交通网站等系统维护。</w:t>
            </w:r>
          </w:p>
        </w:tc>
      </w:tr>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w:t>
            </w:r>
          </w:p>
        </w:tc>
        <w:tc>
          <w:tcPr>
            <w:tcW w:w="1276"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资深网络工程师</w:t>
            </w:r>
          </w:p>
        </w:tc>
        <w:tc>
          <w:tcPr>
            <w:tcW w:w="709"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2名及以上</w:t>
            </w:r>
          </w:p>
        </w:tc>
        <w:tc>
          <w:tcPr>
            <w:tcW w:w="6626" w:type="dxa"/>
            <w:shd w:val="clear" w:color="auto" w:fill="auto"/>
            <w:vAlign w:val="center"/>
          </w:tcPr>
          <w:p w:rsidR="008C0A9C" w:rsidRPr="007A3C5F" w:rsidRDefault="008C0A9C" w:rsidP="00AC4962">
            <w:pPr>
              <w:pStyle w:val="p0"/>
              <w:autoSpaceDN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需具备3年以上工作经验，精通网络、安全技术，精通CISCO、负载均衡、华为等网络设备的配置和维护，熟悉主流网络操作系统、服务器的运维。</w:t>
            </w:r>
          </w:p>
        </w:tc>
      </w:tr>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4</w:t>
            </w:r>
          </w:p>
        </w:tc>
        <w:tc>
          <w:tcPr>
            <w:tcW w:w="1276"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高级</w:t>
            </w:r>
            <w:r>
              <w:rPr>
                <w:rFonts w:asciiTheme="minorEastAsia" w:eastAsiaTheme="minorEastAsia" w:hAnsiTheme="minorEastAsia" w:hint="eastAsia"/>
                <w:sz w:val="30"/>
                <w:szCs w:val="30"/>
              </w:rPr>
              <w:t>软件</w:t>
            </w:r>
            <w:r w:rsidRPr="007A3C5F">
              <w:rPr>
                <w:rFonts w:asciiTheme="minorEastAsia" w:eastAsiaTheme="minorEastAsia" w:hAnsiTheme="minorEastAsia" w:hint="eastAsia"/>
                <w:sz w:val="30"/>
                <w:szCs w:val="30"/>
              </w:rPr>
              <w:t>工程师</w:t>
            </w:r>
          </w:p>
        </w:tc>
        <w:tc>
          <w:tcPr>
            <w:tcW w:w="709"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3名及以上</w:t>
            </w:r>
          </w:p>
        </w:tc>
        <w:tc>
          <w:tcPr>
            <w:tcW w:w="6626" w:type="dxa"/>
            <w:shd w:val="clear" w:color="auto" w:fill="auto"/>
            <w:vAlign w:val="center"/>
          </w:tcPr>
          <w:p w:rsidR="008C0A9C" w:rsidRPr="007A3C5F" w:rsidRDefault="008C0A9C" w:rsidP="00AC4962">
            <w:pPr>
              <w:pStyle w:val="p0"/>
              <w:autoSpaceDN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需具有3年以上</w:t>
            </w:r>
            <w:r>
              <w:rPr>
                <w:rFonts w:asciiTheme="minorEastAsia" w:eastAsiaTheme="minorEastAsia" w:hAnsiTheme="minorEastAsia" w:hint="eastAsia"/>
                <w:sz w:val="30"/>
                <w:szCs w:val="30"/>
              </w:rPr>
              <w:t>软件开发能力</w:t>
            </w:r>
            <w:r w:rsidRPr="007A3C5F">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具备</w:t>
            </w:r>
            <w:r w:rsidRPr="007A3C5F">
              <w:rPr>
                <w:rFonts w:asciiTheme="minorEastAsia" w:eastAsiaTheme="minorEastAsia" w:hAnsiTheme="minorEastAsia"/>
                <w:sz w:val="30"/>
                <w:szCs w:val="30"/>
              </w:rPr>
              <w:t>数据库</w:t>
            </w:r>
            <w:r>
              <w:rPr>
                <w:rFonts w:asciiTheme="minorEastAsia" w:eastAsiaTheme="minorEastAsia" w:hAnsiTheme="minorEastAsia" w:hint="eastAsia"/>
                <w:sz w:val="30"/>
                <w:szCs w:val="30"/>
              </w:rPr>
              <w:t>管理经验</w:t>
            </w:r>
            <w:r w:rsidRPr="007A3C5F">
              <w:rPr>
                <w:rFonts w:asciiTheme="minorEastAsia" w:eastAsiaTheme="minorEastAsia" w:hAnsiTheme="minorEastAsia" w:hint="eastAsia"/>
                <w:sz w:val="30"/>
                <w:szCs w:val="30"/>
              </w:rPr>
              <w:t>。</w:t>
            </w:r>
            <w:r w:rsidRPr="007A3C5F">
              <w:rPr>
                <w:rFonts w:asciiTheme="minorEastAsia" w:eastAsiaTheme="minorEastAsia" w:hAnsiTheme="minorEastAsia"/>
                <w:sz w:val="30"/>
                <w:szCs w:val="30"/>
              </w:rPr>
              <w:t>提供不少于</w:t>
            </w:r>
            <w:r>
              <w:rPr>
                <w:rFonts w:asciiTheme="minorEastAsia" w:eastAsiaTheme="minorEastAsia" w:hAnsiTheme="minorEastAsia" w:hint="eastAsia"/>
                <w:sz w:val="30"/>
                <w:szCs w:val="30"/>
              </w:rPr>
              <w:t>200人天</w:t>
            </w:r>
            <w:r w:rsidRPr="007A3C5F">
              <w:rPr>
                <w:rFonts w:asciiTheme="minorEastAsia" w:eastAsiaTheme="minorEastAsia" w:hAnsiTheme="minorEastAsia"/>
                <w:sz w:val="30"/>
                <w:szCs w:val="30"/>
              </w:rPr>
              <w:t>的维护性软件开发工作</w:t>
            </w:r>
            <w:r w:rsidRPr="007A3C5F">
              <w:rPr>
                <w:rFonts w:asciiTheme="minorEastAsia" w:eastAsiaTheme="minorEastAsia" w:hAnsiTheme="minorEastAsia" w:hint="eastAsia"/>
                <w:sz w:val="30"/>
                <w:szCs w:val="30"/>
              </w:rPr>
              <w:t>。</w:t>
            </w:r>
          </w:p>
        </w:tc>
      </w:tr>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5</w:t>
            </w:r>
          </w:p>
        </w:tc>
        <w:tc>
          <w:tcPr>
            <w:tcW w:w="1276"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高级硬件工程师</w:t>
            </w:r>
          </w:p>
        </w:tc>
        <w:tc>
          <w:tcPr>
            <w:tcW w:w="709"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2名及以</w:t>
            </w:r>
            <w:r w:rsidRPr="007A3C5F">
              <w:rPr>
                <w:rFonts w:asciiTheme="minorEastAsia" w:eastAsiaTheme="minorEastAsia" w:hAnsiTheme="minorEastAsia" w:hint="eastAsia"/>
                <w:sz w:val="30"/>
                <w:szCs w:val="30"/>
              </w:rPr>
              <w:lastRenderedPageBreak/>
              <w:t>上</w:t>
            </w:r>
          </w:p>
        </w:tc>
        <w:tc>
          <w:tcPr>
            <w:tcW w:w="6626" w:type="dxa"/>
            <w:shd w:val="clear" w:color="auto" w:fill="auto"/>
            <w:vAlign w:val="center"/>
          </w:tcPr>
          <w:p w:rsidR="008C0A9C" w:rsidRPr="007A3C5F" w:rsidRDefault="008C0A9C" w:rsidP="00AC4962">
            <w:pPr>
              <w:pStyle w:val="p0"/>
              <w:autoSpaceDN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需具有3年以上主流主机、存储设备的管理经验，需具有虚拟</w:t>
            </w:r>
            <w:proofErr w:type="gramStart"/>
            <w:r w:rsidRPr="007A3C5F">
              <w:rPr>
                <w:rFonts w:asciiTheme="minorEastAsia" w:eastAsiaTheme="minorEastAsia" w:hAnsiTheme="minorEastAsia" w:hint="eastAsia"/>
                <w:sz w:val="30"/>
                <w:szCs w:val="30"/>
              </w:rPr>
              <w:t>化部署</w:t>
            </w:r>
            <w:proofErr w:type="gramEnd"/>
            <w:r w:rsidRPr="007A3C5F">
              <w:rPr>
                <w:rFonts w:asciiTheme="minorEastAsia" w:eastAsiaTheme="minorEastAsia" w:hAnsiTheme="minorEastAsia" w:hint="eastAsia"/>
                <w:sz w:val="30"/>
                <w:szCs w:val="30"/>
              </w:rPr>
              <w:t>和运</w:t>
            </w:r>
            <w:proofErr w:type="gramStart"/>
            <w:r w:rsidRPr="007A3C5F">
              <w:rPr>
                <w:rFonts w:asciiTheme="minorEastAsia" w:eastAsiaTheme="minorEastAsia" w:hAnsiTheme="minorEastAsia" w:hint="eastAsia"/>
                <w:sz w:val="30"/>
                <w:szCs w:val="30"/>
              </w:rPr>
              <w:t>维相关</w:t>
            </w:r>
            <w:proofErr w:type="gramEnd"/>
            <w:r w:rsidRPr="007A3C5F">
              <w:rPr>
                <w:rFonts w:asciiTheme="minorEastAsia" w:eastAsiaTheme="minorEastAsia" w:hAnsiTheme="minorEastAsia" w:hint="eastAsia"/>
                <w:sz w:val="30"/>
                <w:szCs w:val="30"/>
              </w:rPr>
              <w:t>工作经验。</w:t>
            </w:r>
          </w:p>
        </w:tc>
      </w:tr>
      <w:tr w:rsidR="008C0A9C" w:rsidRPr="007A3C5F" w:rsidTr="00AC4962">
        <w:tc>
          <w:tcPr>
            <w:tcW w:w="675"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lastRenderedPageBreak/>
              <w:t>6</w:t>
            </w:r>
          </w:p>
        </w:tc>
        <w:tc>
          <w:tcPr>
            <w:tcW w:w="1276"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美工人员</w:t>
            </w:r>
          </w:p>
        </w:tc>
        <w:tc>
          <w:tcPr>
            <w:tcW w:w="709" w:type="dxa"/>
            <w:shd w:val="clear" w:color="auto" w:fill="auto"/>
            <w:vAlign w:val="center"/>
          </w:tcPr>
          <w:p w:rsidR="008C0A9C" w:rsidRPr="007A3C5F" w:rsidRDefault="008C0A9C" w:rsidP="00AC4962">
            <w:pPr>
              <w:pStyle w:val="p0"/>
              <w:autoSpaceDN w:val="0"/>
              <w:spacing w:line="360" w:lineRule="auto"/>
              <w:jc w:val="center"/>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1名</w:t>
            </w:r>
          </w:p>
        </w:tc>
        <w:tc>
          <w:tcPr>
            <w:tcW w:w="6626" w:type="dxa"/>
            <w:shd w:val="clear" w:color="auto" w:fill="auto"/>
            <w:vAlign w:val="center"/>
          </w:tcPr>
          <w:p w:rsidR="008C0A9C" w:rsidRPr="007A3C5F" w:rsidRDefault="008C0A9C" w:rsidP="00AC4962">
            <w:pPr>
              <w:pStyle w:val="p0"/>
              <w:autoSpaceDN w:val="0"/>
              <w:spacing w:line="360" w:lineRule="auto"/>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须具备专业设计能力。</w:t>
            </w:r>
          </w:p>
        </w:tc>
      </w:tr>
    </w:tbl>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sidRPr="007A3C5F">
        <w:rPr>
          <w:rFonts w:asciiTheme="minorEastAsia" w:eastAsiaTheme="minorEastAsia" w:hAnsiTheme="minorEastAsia" w:hint="eastAsia"/>
          <w:sz w:val="30"/>
          <w:szCs w:val="30"/>
        </w:rPr>
        <w:t>服务团队需综合考虑</w:t>
      </w:r>
      <w:r w:rsidRPr="007A3C5F">
        <w:rPr>
          <w:rFonts w:asciiTheme="minorEastAsia" w:eastAsiaTheme="minorEastAsia" w:hAnsiTheme="minorEastAsia"/>
          <w:sz w:val="30"/>
          <w:szCs w:val="30"/>
        </w:rPr>
        <w:t>传统及互联网</w:t>
      </w:r>
      <w:proofErr w:type="gramStart"/>
      <w:r w:rsidRPr="007A3C5F">
        <w:rPr>
          <w:rFonts w:asciiTheme="minorEastAsia" w:eastAsiaTheme="minorEastAsia" w:hAnsiTheme="minorEastAsia"/>
          <w:sz w:val="30"/>
          <w:szCs w:val="30"/>
        </w:rPr>
        <w:t>型</w:t>
      </w:r>
      <w:r w:rsidRPr="007A3C5F">
        <w:rPr>
          <w:rFonts w:asciiTheme="minorEastAsia" w:eastAsiaTheme="minorEastAsia" w:hAnsiTheme="minorEastAsia" w:hint="eastAsia"/>
          <w:sz w:val="30"/>
          <w:szCs w:val="30"/>
        </w:rPr>
        <w:t>运维管理</w:t>
      </w:r>
      <w:proofErr w:type="gramEnd"/>
      <w:r w:rsidRPr="007A3C5F">
        <w:rPr>
          <w:rFonts w:asciiTheme="minorEastAsia" w:eastAsiaTheme="minorEastAsia" w:hAnsiTheme="minorEastAsia" w:hint="eastAsia"/>
          <w:sz w:val="30"/>
          <w:szCs w:val="30"/>
        </w:rPr>
        <w:t>方式，具备传统运维和运</w:t>
      </w:r>
      <w:proofErr w:type="gramStart"/>
      <w:r w:rsidRPr="007A3C5F">
        <w:rPr>
          <w:rFonts w:asciiTheme="minorEastAsia" w:eastAsiaTheme="minorEastAsia" w:hAnsiTheme="minorEastAsia" w:hint="eastAsia"/>
          <w:sz w:val="30"/>
          <w:szCs w:val="30"/>
        </w:rPr>
        <w:t>维开发</w:t>
      </w:r>
      <w:proofErr w:type="gramEnd"/>
      <w:r w:rsidRPr="007A3C5F">
        <w:rPr>
          <w:rFonts w:asciiTheme="minorEastAsia" w:eastAsiaTheme="minorEastAsia" w:hAnsiTheme="minorEastAsia" w:hint="eastAsia"/>
          <w:sz w:val="30"/>
          <w:szCs w:val="30"/>
        </w:rPr>
        <w:t>相关</w:t>
      </w:r>
      <w:r w:rsidRPr="007A3C5F">
        <w:rPr>
          <w:rFonts w:asciiTheme="minorEastAsia" w:eastAsiaTheme="minorEastAsia" w:hAnsiTheme="minorEastAsia"/>
          <w:sz w:val="30"/>
          <w:szCs w:val="30"/>
        </w:rPr>
        <w:t>能力</w:t>
      </w:r>
      <w:r w:rsidRPr="007A3C5F">
        <w:rPr>
          <w:rFonts w:asciiTheme="minorEastAsia" w:eastAsiaTheme="minorEastAsia" w:hAnsiTheme="minorEastAsia" w:hint="eastAsia"/>
          <w:sz w:val="30"/>
          <w:szCs w:val="30"/>
        </w:rPr>
        <w:t>，需为采购人未来架构发展提供新技术咨询。</w:t>
      </w:r>
    </w:p>
    <w:p w:rsidR="008C0A9C" w:rsidRPr="007A3C5F" w:rsidRDefault="008C0A9C" w:rsidP="008C0A9C">
      <w:pPr>
        <w:pStyle w:val="p0"/>
        <w:autoSpaceDN w:val="0"/>
        <w:spacing w:line="360" w:lineRule="auto"/>
        <w:ind w:firstLine="420"/>
        <w:rPr>
          <w:rFonts w:asciiTheme="minorEastAsia" w:eastAsiaTheme="minorEastAsia" w:hAnsiTheme="minorEastAsia"/>
          <w:sz w:val="30"/>
          <w:szCs w:val="30"/>
        </w:rPr>
      </w:pPr>
      <w:r>
        <w:rPr>
          <w:rFonts w:asciiTheme="minorEastAsia" w:eastAsiaTheme="minorEastAsia" w:hAnsiTheme="minorEastAsia" w:hint="eastAsia"/>
          <w:sz w:val="30"/>
          <w:szCs w:val="30"/>
        </w:rPr>
        <w:t>供应商</w:t>
      </w:r>
      <w:r w:rsidRPr="007A3C5F">
        <w:rPr>
          <w:rFonts w:asciiTheme="minorEastAsia" w:eastAsiaTheme="minorEastAsia" w:hAnsiTheme="minorEastAsia" w:hint="eastAsia"/>
          <w:sz w:val="30"/>
          <w:szCs w:val="30"/>
        </w:rPr>
        <w:t>应承诺，如现场驻场人员无法解决问题，须100%确保调动公司其他资源或外部资源及时处理，根据故障级别情况及时响应、处理并使系统恢复正常。</w:t>
      </w:r>
    </w:p>
    <w:p w:rsidR="008C0A9C" w:rsidRPr="007A3C5F" w:rsidRDefault="008C0A9C" w:rsidP="008C0A9C">
      <w:pPr>
        <w:pStyle w:val="30"/>
        <w:numPr>
          <w:ilvl w:val="2"/>
          <w:numId w:val="0"/>
        </w:numPr>
        <w:tabs>
          <w:tab w:val="left" w:pos="780"/>
        </w:tabs>
        <w:autoSpaceDN w:val="0"/>
        <w:spacing w:before="0" w:after="0"/>
        <w:rPr>
          <w:rFonts w:asciiTheme="minorEastAsia" w:eastAsiaTheme="minorEastAsia" w:hAnsiTheme="minorEastAsia" w:cs="宋体"/>
          <w:sz w:val="30"/>
          <w:szCs w:val="30"/>
        </w:rPr>
      </w:pPr>
      <w:bookmarkStart w:id="42" w:name="_Toc395369156"/>
      <w:bookmarkStart w:id="43" w:name="_Toc10120992"/>
      <w:r w:rsidRPr="007A3C5F">
        <w:rPr>
          <w:rFonts w:asciiTheme="minorEastAsia" w:eastAsiaTheme="minorEastAsia" w:hAnsiTheme="minorEastAsia" w:cs="宋体" w:hint="eastAsia"/>
          <w:sz w:val="30"/>
          <w:szCs w:val="30"/>
        </w:rPr>
        <w:t>2.</w:t>
      </w:r>
      <w:r w:rsidRPr="007A3C5F">
        <w:rPr>
          <w:rFonts w:asciiTheme="minorEastAsia" w:eastAsiaTheme="minorEastAsia" w:hAnsiTheme="minorEastAsia" w:cs="宋体"/>
          <w:sz w:val="30"/>
          <w:szCs w:val="30"/>
        </w:rPr>
        <w:t>6</w:t>
      </w:r>
      <w:r w:rsidRPr="007A3C5F">
        <w:rPr>
          <w:rFonts w:asciiTheme="minorEastAsia" w:eastAsiaTheme="minorEastAsia" w:hAnsiTheme="minorEastAsia" w:cs="宋体" w:hint="eastAsia"/>
          <w:sz w:val="30"/>
          <w:szCs w:val="30"/>
        </w:rPr>
        <w:t xml:space="preserve"> 日常管理与考核</w:t>
      </w:r>
      <w:bookmarkEnd w:id="42"/>
      <w:bookmarkEnd w:id="43"/>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（1）</w:t>
      </w:r>
      <w:proofErr w:type="gramStart"/>
      <w:r w:rsidRPr="007A3C5F">
        <w:rPr>
          <w:rFonts w:asciiTheme="minorEastAsia" w:eastAsiaTheme="minorEastAsia" w:hAnsiTheme="minorEastAsia" w:cs="宋体" w:hint="eastAsia"/>
          <w:kern w:val="0"/>
          <w:sz w:val="30"/>
          <w:szCs w:val="30"/>
        </w:rPr>
        <w:t>因运维人员</w:t>
      </w:r>
      <w:proofErr w:type="gramEnd"/>
      <w:r w:rsidRPr="007A3C5F">
        <w:rPr>
          <w:rFonts w:asciiTheme="minorEastAsia" w:eastAsiaTheme="minorEastAsia" w:hAnsiTheme="minorEastAsia" w:cs="宋体" w:hint="eastAsia"/>
          <w:kern w:val="0"/>
          <w:sz w:val="30"/>
          <w:szCs w:val="30"/>
        </w:rPr>
        <w:t>人为因素造成的损失由</w:t>
      </w:r>
      <w:r>
        <w:rPr>
          <w:rFonts w:asciiTheme="minorEastAsia" w:eastAsiaTheme="minorEastAsia" w:hAnsiTheme="minorEastAsia" w:cs="宋体" w:hint="eastAsia"/>
          <w:kern w:val="0"/>
          <w:sz w:val="30"/>
          <w:szCs w:val="30"/>
        </w:rPr>
        <w:t>供应商</w:t>
      </w:r>
      <w:r w:rsidRPr="007A3C5F">
        <w:rPr>
          <w:rFonts w:asciiTheme="minorEastAsia" w:eastAsiaTheme="minorEastAsia" w:hAnsiTheme="minorEastAsia" w:cs="宋体" w:hint="eastAsia"/>
          <w:kern w:val="0"/>
          <w:sz w:val="30"/>
          <w:szCs w:val="30"/>
        </w:rPr>
        <w:t>承担。</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（2）所有进场运维服务人员须服从采购人指定机构的领导和管理，包括制定工作制度、监督工作制度的执行质量、分配和调整工作资源等。</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（3）</w:t>
      </w:r>
      <w:r>
        <w:rPr>
          <w:rFonts w:asciiTheme="minorEastAsia" w:eastAsiaTheme="minorEastAsia" w:hAnsiTheme="minorEastAsia" w:cs="宋体" w:hint="eastAsia"/>
          <w:kern w:val="0"/>
          <w:sz w:val="30"/>
          <w:szCs w:val="30"/>
        </w:rPr>
        <w:t>供应商</w:t>
      </w:r>
      <w:r w:rsidRPr="007A3C5F">
        <w:rPr>
          <w:rFonts w:asciiTheme="minorEastAsia" w:eastAsiaTheme="minorEastAsia" w:hAnsiTheme="minorEastAsia" w:cs="宋体" w:hint="eastAsia"/>
          <w:kern w:val="0"/>
          <w:sz w:val="30"/>
          <w:szCs w:val="30"/>
        </w:rPr>
        <w:t>须提供7天×24小时技术服务与支持电话，驻场工程师按照5天×8小时在指定地点上班。下班或节假日时间若有工作计划的，须服从采购人安排，如有休假安排，</w:t>
      </w:r>
      <w:r>
        <w:rPr>
          <w:rFonts w:asciiTheme="minorEastAsia" w:eastAsiaTheme="minorEastAsia" w:hAnsiTheme="minorEastAsia" w:cs="宋体" w:hint="eastAsia"/>
          <w:kern w:val="0"/>
          <w:sz w:val="30"/>
          <w:szCs w:val="30"/>
        </w:rPr>
        <w:t>供应商</w:t>
      </w:r>
      <w:r w:rsidRPr="007A3C5F">
        <w:rPr>
          <w:rFonts w:asciiTheme="minorEastAsia" w:eastAsiaTheme="minorEastAsia" w:hAnsiTheme="minorEastAsia" w:cs="宋体" w:hint="eastAsia"/>
          <w:kern w:val="0"/>
          <w:sz w:val="30"/>
          <w:szCs w:val="30"/>
        </w:rPr>
        <w:t>须提供资质相当的人员及时补充。</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（4）驻场工程师一旦确定，合同期内在未得到采购人允许前不得变更人员，否则采购人有权终止合同，</w:t>
      </w:r>
      <w:r>
        <w:rPr>
          <w:rFonts w:asciiTheme="minorEastAsia" w:eastAsiaTheme="minorEastAsia" w:hAnsiTheme="minorEastAsia" w:cs="宋体" w:hint="eastAsia"/>
          <w:kern w:val="0"/>
          <w:sz w:val="30"/>
          <w:szCs w:val="30"/>
        </w:rPr>
        <w:t>供应商</w:t>
      </w:r>
      <w:r w:rsidRPr="007A3C5F">
        <w:rPr>
          <w:rFonts w:asciiTheme="minorEastAsia" w:eastAsiaTheme="minorEastAsia" w:hAnsiTheme="minorEastAsia" w:cs="宋体" w:hint="eastAsia"/>
          <w:kern w:val="0"/>
          <w:sz w:val="30"/>
          <w:szCs w:val="30"/>
        </w:rPr>
        <w:t>承担全部损失。由于</w:t>
      </w:r>
      <w:r>
        <w:rPr>
          <w:rFonts w:asciiTheme="minorEastAsia" w:eastAsiaTheme="minorEastAsia" w:hAnsiTheme="minorEastAsia" w:cs="宋体" w:hint="eastAsia"/>
          <w:kern w:val="0"/>
          <w:sz w:val="30"/>
          <w:szCs w:val="30"/>
        </w:rPr>
        <w:t>供应商</w:t>
      </w:r>
      <w:r w:rsidRPr="007A3C5F">
        <w:rPr>
          <w:rFonts w:asciiTheme="minorEastAsia" w:eastAsiaTheme="minorEastAsia" w:hAnsiTheme="minorEastAsia" w:cs="宋体" w:hint="eastAsia"/>
          <w:kern w:val="0"/>
          <w:sz w:val="30"/>
          <w:szCs w:val="30"/>
        </w:rPr>
        <w:t>原因确需更换驻场工程师的，替换人员需经采购人同意，并保证至少2周的工作并行交接期。驻场工程师的资格要求为本次采购的重要内容，在合同执行过程中，如发现</w:t>
      </w:r>
      <w:r>
        <w:rPr>
          <w:rFonts w:asciiTheme="minorEastAsia" w:eastAsiaTheme="minorEastAsia" w:hAnsiTheme="minorEastAsia" w:cs="宋体" w:hint="eastAsia"/>
          <w:kern w:val="0"/>
          <w:sz w:val="30"/>
          <w:szCs w:val="30"/>
        </w:rPr>
        <w:t>供应商</w:t>
      </w:r>
      <w:r w:rsidRPr="007A3C5F">
        <w:rPr>
          <w:rFonts w:asciiTheme="minorEastAsia" w:eastAsiaTheme="minorEastAsia" w:hAnsiTheme="minorEastAsia" w:cs="宋体" w:hint="eastAsia"/>
          <w:kern w:val="0"/>
          <w:sz w:val="30"/>
          <w:szCs w:val="30"/>
        </w:rPr>
        <w:t>派入的驻场工程师不符合要求的，采购人可要求</w:t>
      </w:r>
      <w:r>
        <w:rPr>
          <w:rFonts w:asciiTheme="minorEastAsia" w:eastAsiaTheme="minorEastAsia" w:hAnsiTheme="minorEastAsia" w:cs="宋体" w:hint="eastAsia"/>
          <w:kern w:val="0"/>
          <w:sz w:val="30"/>
          <w:szCs w:val="30"/>
        </w:rPr>
        <w:t>供应商</w:t>
      </w:r>
      <w:r w:rsidRPr="007A3C5F">
        <w:rPr>
          <w:rFonts w:asciiTheme="minorEastAsia" w:eastAsiaTheme="minorEastAsia" w:hAnsiTheme="minorEastAsia" w:cs="宋体" w:hint="eastAsia"/>
          <w:kern w:val="0"/>
          <w:sz w:val="30"/>
          <w:szCs w:val="30"/>
        </w:rPr>
        <w:t>在2日之内更换合适的驻场工程师，或者采购人可随时终止合同，由此引起的后果概由</w:t>
      </w:r>
      <w:r>
        <w:rPr>
          <w:rFonts w:asciiTheme="minorEastAsia" w:eastAsiaTheme="minorEastAsia" w:hAnsiTheme="minorEastAsia" w:cs="宋体" w:hint="eastAsia"/>
          <w:kern w:val="0"/>
          <w:sz w:val="30"/>
          <w:szCs w:val="30"/>
        </w:rPr>
        <w:t>供应商</w:t>
      </w:r>
      <w:r w:rsidRPr="007A3C5F">
        <w:rPr>
          <w:rFonts w:asciiTheme="minorEastAsia" w:eastAsiaTheme="minorEastAsia" w:hAnsiTheme="minorEastAsia" w:cs="宋体" w:hint="eastAsia"/>
          <w:kern w:val="0"/>
          <w:sz w:val="30"/>
          <w:szCs w:val="30"/>
        </w:rPr>
        <w:t>承担。</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（5）采购人将</w:t>
      </w:r>
      <w:proofErr w:type="gramStart"/>
      <w:r w:rsidRPr="007A3C5F">
        <w:rPr>
          <w:rFonts w:asciiTheme="minorEastAsia" w:eastAsiaTheme="minorEastAsia" w:hAnsiTheme="minorEastAsia" w:cs="宋体" w:hint="eastAsia"/>
          <w:kern w:val="0"/>
          <w:sz w:val="30"/>
          <w:szCs w:val="30"/>
        </w:rPr>
        <w:t>按照运维工作</w:t>
      </w:r>
      <w:proofErr w:type="gramEnd"/>
      <w:r w:rsidRPr="007A3C5F">
        <w:rPr>
          <w:rFonts w:asciiTheme="minorEastAsia" w:eastAsiaTheme="minorEastAsia" w:hAnsiTheme="minorEastAsia" w:cs="宋体" w:hint="eastAsia"/>
          <w:kern w:val="0"/>
          <w:sz w:val="30"/>
          <w:szCs w:val="30"/>
        </w:rPr>
        <w:t>要求和实际情况，制定运维服务考核办法，对运维服务内容、质量进行考核，按季度或半年度进行通报，</w:t>
      </w:r>
      <w:r w:rsidRPr="007A3C5F">
        <w:rPr>
          <w:rFonts w:asciiTheme="minorEastAsia" w:eastAsiaTheme="minorEastAsia" w:hAnsiTheme="minorEastAsia" w:cs="宋体" w:hint="eastAsia"/>
          <w:kern w:val="0"/>
          <w:sz w:val="30"/>
          <w:szCs w:val="30"/>
        </w:rPr>
        <w:lastRenderedPageBreak/>
        <w:t>对不良服务质量建立相应惩罚制度。</w:t>
      </w:r>
    </w:p>
    <w:p w:rsidR="008C0A9C" w:rsidRPr="007A3C5F" w:rsidRDefault="008C0A9C" w:rsidP="008C0A9C">
      <w:pPr>
        <w:pStyle w:val="30"/>
        <w:numPr>
          <w:ilvl w:val="2"/>
          <w:numId w:val="0"/>
        </w:numPr>
        <w:tabs>
          <w:tab w:val="left" w:pos="780"/>
        </w:tabs>
        <w:autoSpaceDN w:val="0"/>
        <w:spacing w:before="0" w:after="0"/>
        <w:rPr>
          <w:rFonts w:asciiTheme="minorEastAsia" w:eastAsiaTheme="minorEastAsia" w:hAnsiTheme="minorEastAsia" w:cs="宋体"/>
          <w:sz w:val="30"/>
          <w:szCs w:val="30"/>
        </w:rPr>
      </w:pPr>
      <w:bookmarkStart w:id="44" w:name="_Toc395369157"/>
      <w:bookmarkStart w:id="45" w:name="_Toc10120993"/>
      <w:r w:rsidRPr="007A3C5F">
        <w:rPr>
          <w:rFonts w:asciiTheme="minorEastAsia" w:eastAsiaTheme="minorEastAsia" w:hAnsiTheme="minorEastAsia" w:cs="宋体" w:hint="eastAsia"/>
          <w:sz w:val="30"/>
          <w:szCs w:val="30"/>
        </w:rPr>
        <w:t>2.</w:t>
      </w:r>
      <w:r w:rsidRPr="007A3C5F">
        <w:rPr>
          <w:rFonts w:asciiTheme="minorEastAsia" w:eastAsiaTheme="minorEastAsia" w:hAnsiTheme="minorEastAsia" w:cs="宋体"/>
          <w:sz w:val="30"/>
          <w:szCs w:val="30"/>
        </w:rPr>
        <w:t xml:space="preserve">7 </w:t>
      </w:r>
      <w:r w:rsidRPr="007A3C5F">
        <w:rPr>
          <w:rFonts w:asciiTheme="minorEastAsia" w:eastAsiaTheme="minorEastAsia" w:hAnsiTheme="minorEastAsia" w:cs="宋体" w:hint="eastAsia"/>
          <w:sz w:val="30"/>
          <w:szCs w:val="30"/>
        </w:rPr>
        <w:t>项目服务期</w:t>
      </w:r>
      <w:bookmarkEnd w:id="44"/>
      <w:bookmarkEnd w:id="45"/>
    </w:p>
    <w:p w:rsidR="008C0A9C" w:rsidRPr="007A3C5F" w:rsidRDefault="008C0A9C" w:rsidP="008C0A9C">
      <w:pPr>
        <w:ind w:firstLine="420"/>
        <w:rPr>
          <w:rFonts w:asciiTheme="minorEastAsia" w:eastAsiaTheme="minorEastAsia" w:hAnsiTheme="minorEastAsia" w:cs="宋体"/>
          <w:kern w:val="0"/>
          <w:sz w:val="30"/>
          <w:szCs w:val="30"/>
        </w:rPr>
      </w:pPr>
      <w:bookmarkStart w:id="46" w:name="_Toc395369158"/>
      <w:r w:rsidRPr="007A3C5F">
        <w:rPr>
          <w:rFonts w:asciiTheme="minorEastAsia" w:eastAsiaTheme="minorEastAsia" w:hAnsiTheme="minorEastAsia" w:cs="宋体" w:hint="eastAsia"/>
          <w:kern w:val="0"/>
          <w:sz w:val="30"/>
          <w:szCs w:val="30"/>
        </w:rPr>
        <w:t>项目服务期为自合同签订并生效之日起至2</w:t>
      </w:r>
      <w:r w:rsidRPr="007A3C5F">
        <w:rPr>
          <w:rFonts w:asciiTheme="minorEastAsia" w:eastAsiaTheme="minorEastAsia" w:hAnsiTheme="minorEastAsia" w:cs="宋体"/>
          <w:kern w:val="0"/>
          <w:sz w:val="30"/>
          <w:szCs w:val="30"/>
        </w:rPr>
        <w:t>021年</w:t>
      </w:r>
      <w:r>
        <w:rPr>
          <w:rFonts w:asciiTheme="minorEastAsia" w:eastAsiaTheme="minorEastAsia" w:hAnsiTheme="minorEastAsia" w:cs="宋体" w:hint="eastAsia"/>
          <w:kern w:val="0"/>
          <w:sz w:val="30"/>
          <w:szCs w:val="30"/>
        </w:rPr>
        <w:t>11月20日</w:t>
      </w:r>
      <w:r w:rsidRPr="007A3C5F">
        <w:rPr>
          <w:rFonts w:asciiTheme="minorEastAsia" w:eastAsiaTheme="minorEastAsia" w:hAnsiTheme="minorEastAsia" w:cs="宋体" w:hint="eastAsia"/>
          <w:kern w:val="0"/>
          <w:sz w:val="30"/>
          <w:szCs w:val="30"/>
        </w:rPr>
        <w:t>。</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各子项工作的前一期对应服务项目的合同结束日期，如果早于本项目的合同签订并生效之日的，以本项目的合同签订并生效之日作为该子项工作的服务起始日期，否则以该子项工作的前一期对应服务项目的合同结束日期的下一日，作为该子项工作的服务起始日期。</w:t>
      </w:r>
    </w:p>
    <w:p w:rsidR="008C0A9C" w:rsidRPr="007A3C5F" w:rsidRDefault="008C0A9C" w:rsidP="008C0A9C">
      <w:pPr>
        <w:ind w:firstLine="420"/>
        <w:rPr>
          <w:rFonts w:asciiTheme="minorEastAsia" w:eastAsiaTheme="minorEastAsia" w:hAnsiTheme="minorEastAsia" w:cs="宋体"/>
          <w:kern w:val="0"/>
          <w:sz w:val="30"/>
          <w:szCs w:val="30"/>
        </w:rPr>
      </w:pPr>
      <w:r w:rsidRPr="007A3C5F">
        <w:rPr>
          <w:rFonts w:asciiTheme="minorEastAsia" w:eastAsiaTheme="minorEastAsia" w:hAnsiTheme="minorEastAsia" w:cs="宋体" w:hint="eastAsia"/>
          <w:kern w:val="0"/>
          <w:sz w:val="30"/>
          <w:szCs w:val="30"/>
        </w:rPr>
        <w:t>各子项工作的服务结束日期统一为2</w:t>
      </w:r>
      <w:r w:rsidRPr="007A3C5F">
        <w:rPr>
          <w:rFonts w:asciiTheme="minorEastAsia" w:eastAsiaTheme="minorEastAsia" w:hAnsiTheme="minorEastAsia" w:cs="宋体"/>
          <w:kern w:val="0"/>
          <w:sz w:val="30"/>
          <w:szCs w:val="30"/>
        </w:rPr>
        <w:t>021年</w:t>
      </w:r>
      <w:r>
        <w:rPr>
          <w:rFonts w:asciiTheme="minorEastAsia" w:eastAsiaTheme="minorEastAsia" w:hAnsiTheme="minorEastAsia" w:cs="宋体" w:hint="eastAsia"/>
          <w:kern w:val="0"/>
          <w:sz w:val="30"/>
          <w:szCs w:val="30"/>
        </w:rPr>
        <w:t>11月20日</w:t>
      </w:r>
      <w:r w:rsidRPr="007A3C5F">
        <w:rPr>
          <w:rFonts w:asciiTheme="minorEastAsia" w:eastAsiaTheme="minorEastAsia" w:hAnsiTheme="minorEastAsia" w:cs="宋体" w:hint="eastAsia"/>
          <w:kern w:val="0"/>
          <w:sz w:val="30"/>
          <w:szCs w:val="30"/>
        </w:rPr>
        <w:t>。</w:t>
      </w:r>
      <w:bookmarkEnd w:id="46"/>
    </w:p>
    <w:p w:rsidR="008C0A9C" w:rsidRPr="0083408A" w:rsidRDefault="008C0A9C" w:rsidP="008C0A9C">
      <w:pPr>
        <w:jc w:val="left"/>
        <w:sectPr w:rsidR="008C0A9C" w:rsidRPr="0083408A" w:rsidSect="00EA4D26">
          <w:headerReference w:type="even" r:id="rId9"/>
          <w:headerReference w:type="default" r:id="rId10"/>
          <w:footerReference w:type="even" r:id="rId11"/>
          <w:footerReference w:type="default" r:id="rId12"/>
          <w:headerReference w:type="first" r:id="rId13"/>
          <w:footerReference w:type="first" r:id="rId14"/>
          <w:pgSz w:w="11906" w:h="16838"/>
          <w:pgMar w:top="1558" w:right="1531" w:bottom="468" w:left="1531" w:header="851" w:footer="851" w:gutter="0"/>
          <w:pgNumType w:start="0" w:chapStyle="1" w:chapSep="colon"/>
          <w:cols w:space="720"/>
        </w:sectPr>
      </w:pPr>
    </w:p>
    <w:bookmarkEnd w:id="25"/>
    <w:p w:rsidR="008C0A9C" w:rsidRDefault="008C0A9C" w:rsidP="008C0A9C">
      <w:pPr>
        <w:pStyle w:val="affff7"/>
        <w:spacing w:before="120" w:after="120" w:line="360" w:lineRule="auto"/>
        <w:jc w:val="left"/>
        <w:rPr>
          <w:rFonts w:hAnsi="宋体"/>
          <w:b/>
          <w:color w:val="000000"/>
          <w:sz w:val="36"/>
          <w:szCs w:val="36"/>
        </w:rPr>
      </w:pPr>
      <w:r w:rsidRPr="007A3C5F">
        <w:rPr>
          <w:rFonts w:hAnsi="宋体" w:hint="eastAsia"/>
          <w:b/>
          <w:color w:val="000000"/>
          <w:sz w:val="30"/>
          <w:szCs w:val="30"/>
        </w:rPr>
        <w:lastRenderedPageBreak/>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4"/>
        <w:gridCol w:w="6516"/>
      </w:tblGrid>
      <w:tr w:rsidR="008C0A9C" w:rsidRPr="0046552D" w:rsidTr="00AC4962">
        <w:trPr>
          <w:trHeight w:val="902"/>
        </w:trPr>
        <w:tc>
          <w:tcPr>
            <w:tcW w:w="2239" w:type="dxa"/>
            <w:gridSpan w:val="2"/>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adjustRightInd w:val="0"/>
              <w:snapToGrid w:val="0"/>
              <w:jc w:val="left"/>
              <w:rPr>
                <w:rFonts w:asciiTheme="minorEastAsia" w:eastAsiaTheme="minorEastAsia" w:hAnsiTheme="minorEastAsia"/>
                <w:b/>
                <w:sz w:val="24"/>
                <w:szCs w:val="24"/>
              </w:rPr>
            </w:pPr>
            <w:r w:rsidRPr="0046552D">
              <w:rPr>
                <w:rFonts w:asciiTheme="minorEastAsia" w:eastAsiaTheme="minorEastAsia" w:hAnsiTheme="minorEastAsia" w:hint="eastAsia"/>
                <w:b/>
                <w:sz w:val="24"/>
                <w:szCs w:val="24"/>
              </w:rPr>
              <w:t>▲供货时间（项目工期）及地点</w:t>
            </w:r>
          </w:p>
        </w:tc>
        <w:tc>
          <w:tcPr>
            <w:tcW w:w="6516" w:type="dxa"/>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adjustRightInd w:val="0"/>
              <w:snapToGrid w:val="0"/>
              <w:ind w:firstLineChars="200" w:firstLine="480"/>
              <w:rPr>
                <w:rFonts w:asciiTheme="minorEastAsia" w:eastAsiaTheme="minorEastAsia" w:hAnsiTheme="minorEastAsia" w:cs="仿宋"/>
                <w:sz w:val="24"/>
                <w:szCs w:val="24"/>
              </w:rPr>
            </w:pPr>
            <w:r w:rsidRPr="0046552D">
              <w:rPr>
                <w:rFonts w:asciiTheme="minorEastAsia" w:eastAsiaTheme="minorEastAsia" w:hAnsiTheme="minorEastAsia" w:cs="仿宋" w:hint="eastAsia"/>
                <w:sz w:val="24"/>
                <w:szCs w:val="24"/>
              </w:rPr>
              <w:t>供货时间：</w:t>
            </w:r>
            <w:r>
              <w:rPr>
                <w:rFonts w:asciiTheme="minorEastAsia" w:eastAsiaTheme="minorEastAsia" w:hAnsiTheme="minorEastAsia" w:cs="仿宋" w:hint="eastAsia"/>
                <w:sz w:val="24"/>
                <w:szCs w:val="24"/>
              </w:rPr>
              <w:t>即</w:t>
            </w:r>
            <w:r w:rsidRPr="00BD4A09">
              <w:rPr>
                <w:rFonts w:asciiTheme="minorEastAsia" w:eastAsiaTheme="minorEastAsia" w:hAnsiTheme="minorEastAsia" w:cs="仿宋" w:hint="eastAsia"/>
                <w:sz w:val="24"/>
                <w:szCs w:val="24"/>
              </w:rPr>
              <w:t>项目服务期</w:t>
            </w:r>
            <w:r>
              <w:rPr>
                <w:rFonts w:asciiTheme="minorEastAsia" w:eastAsiaTheme="minorEastAsia" w:hAnsiTheme="minorEastAsia" w:cs="仿宋" w:hint="eastAsia"/>
                <w:sz w:val="24"/>
                <w:szCs w:val="24"/>
              </w:rPr>
              <w:t>，</w:t>
            </w:r>
            <w:r w:rsidRPr="00E6113E">
              <w:rPr>
                <w:rFonts w:asciiTheme="minorEastAsia" w:eastAsiaTheme="minorEastAsia" w:hAnsiTheme="minorEastAsia" w:hint="eastAsia"/>
                <w:sz w:val="24"/>
                <w:szCs w:val="24"/>
              </w:rPr>
              <w:t>详见招标需求</w:t>
            </w:r>
            <w:r>
              <w:rPr>
                <w:rFonts w:asciiTheme="minorEastAsia" w:eastAsiaTheme="minorEastAsia" w:hAnsiTheme="minorEastAsia" w:cs="仿宋" w:hint="eastAsia"/>
                <w:sz w:val="24"/>
                <w:szCs w:val="24"/>
              </w:rPr>
              <w:t>。</w:t>
            </w:r>
          </w:p>
          <w:p w:rsidR="008C0A9C" w:rsidRPr="0046552D" w:rsidRDefault="008C0A9C" w:rsidP="00AC4962">
            <w:pPr>
              <w:adjustRightInd w:val="0"/>
              <w:snapToGrid w:val="0"/>
              <w:ind w:firstLineChars="200" w:firstLine="480"/>
              <w:rPr>
                <w:rFonts w:asciiTheme="minorEastAsia" w:eastAsiaTheme="minorEastAsia" w:hAnsiTheme="minorEastAsia"/>
                <w:sz w:val="24"/>
                <w:szCs w:val="24"/>
              </w:rPr>
            </w:pPr>
            <w:r w:rsidRPr="0046552D">
              <w:rPr>
                <w:rFonts w:asciiTheme="minorEastAsia" w:eastAsiaTheme="minorEastAsia" w:hAnsiTheme="minorEastAsia" w:cs="仿宋" w:hint="eastAsia"/>
                <w:sz w:val="24"/>
                <w:szCs w:val="24"/>
              </w:rPr>
              <w:t>地点</w:t>
            </w:r>
            <w:r>
              <w:rPr>
                <w:rFonts w:asciiTheme="minorEastAsia" w:eastAsiaTheme="minorEastAsia" w:hAnsiTheme="minorEastAsia" w:cs="仿宋" w:hint="eastAsia"/>
                <w:sz w:val="24"/>
                <w:szCs w:val="24"/>
              </w:rPr>
              <w:t>：</w:t>
            </w:r>
            <w:r w:rsidRPr="00BD4A09">
              <w:rPr>
                <w:rFonts w:asciiTheme="minorEastAsia" w:eastAsiaTheme="minorEastAsia" w:hAnsiTheme="minorEastAsia" w:hint="eastAsia"/>
                <w:sz w:val="24"/>
                <w:szCs w:val="24"/>
              </w:rPr>
              <w:t>采购人指定地点</w:t>
            </w:r>
            <w:r>
              <w:rPr>
                <w:rFonts w:asciiTheme="minorEastAsia" w:eastAsiaTheme="minorEastAsia" w:hAnsiTheme="minorEastAsia" w:hint="eastAsia"/>
                <w:sz w:val="24"/>
                <w:szCs w:val="24"/>
              </w:rPr>
              <w:t>。</w:t>
            </w:r>
          </w:p>
        </w:tc>
      </w:tr>
      <w:tr w:rsidR="008C0A9C" w:rsidRPr="0046552D" w:rsidTr="00AC4962">
        <w:trPr>
          <w:trHeight w:val="902"/>
        </w:trPr>
        <w:tc>
          <w:tcPr>
            <w:tcW w:w="2239" w:type="dxa"/>
            <w:gridSpan w:val="2"/>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adjustRightInd w:val="0"/>
              <w:snapToGrid w:val="0"/>
              <w:jc w:val="left"/>
              <w:rPr>
                <w:rFonts w:asciiTheme="minorEastAsia" w:eastAsiaTheme="minorEastAsia" w:hAnsiTheme="minorEastAsia"/>
                <w:b/>
                <w:sz w:val="24"/>
                <w:szCs w:val="24"/>
              </w:rPr>
            </w:pPr>
            <w:r w:rsidRPr="0046552D">
              <w:rPr>
                <w:rFonts w:asciiTheme="minorEastAsia" w:eastAsiaTheme="minorEastAsia" w:hAnsiTheme="minorEastAsia" w:hint="eastAsia"/>
                <w:b/>
                <w:sz w:val="24"/>
                <w:szCs w:val="24"/>
              </w:rPr>
              <w:t>▲付款条件</w:t>
            </w:r>
          </w:p>
        </w:tc>
        <w:tc>
          <w:tcPr>
            <w:tcW w:w="6516" w:type="dxa"/>
            <w:tcBorders>
              <w:top w:val="single" w:sz="4" w:space="0" w:color="auto"/>
              <w:left w:val="single" w:sz="4" w:space="0" w:color="auto"/>
              <w:bottom w:val="single" w:sz="4" w:space="0" w:color="auto"/>
              <w:right w:val="single" w:sz="4" w:space="0" w:color="auto"/>
            </w:tcBorders>
            <w:vAlign w:val="center"/>
          </w:tcPr>
          <w:p w:rsidR="008C0A9C" w:rsidRPr="00BD4A09" w:rsidRDefault="008C0A9C" w:rsidP="00AC4962">
            <w:pPr>
              <w:adjustRightInd w:val="0"/>
              <w:snapToGrid w:val="0"/>
              <w:ind w:firstLineChars="200" w:firstLine="480"/>
              <w:rPr>
                <w:rFonts w:asciiTheme="minorEastAsia" w:eastAsiaTheme="minorEastAsia" w:hAnsiTheme="minorEastAsia"/>
                <w:sz w:val="24"/>
                <w:szCs w:val="24"/>
              </w:rPr>
            </w:pPr>
            <w:r w:rsidRPr="00BD4A09">
              <w:rPr>
                <w:rFonts w:asciiTheme="minorEastAsia" w:eastAsiaTheme="minorEastAsia" w:hAnsiTheme="minorEastAsia" w:hint="eastAsia"/>
                <w:sz w:val="24"/>
                <w:szCs w:val="24"/>
              </w:rPr>
              <w:t>1. 签订合同后20个工作日内，</w:t>
            </w:r>
            <w:r>
              <w:rPr>
                <w:rFonts w:asciiTheme="minorEastAsia" w:eastAsiaTheme="minorEastAsia" w:hAnsiTheme="minorEastAsia" w:hint="eastAsia"/>
                <w:sz w:val="24"/>
                <w:szCs w:val="24"/>
              </w:rPr>
              <w:t>供应商</w:t>
            </w:r>
            <w:r w:rsidRPr="00BD4A09">
              <w:rPr>
                <w:rFonts w:asciiTheme="minorEastAsia" w:eastAsiaTheme="minorEastAsia" w:hAnsiTheme="minorEastAsia" w:hint="eastAsia"/>
                <w:sz w:val="24"/>
                <w:szCs w:val="24"/>
              </w:rPr>
              <w:t>以银行保函形式应向浙江省交通运输信息中心交纳合同总金额的5％作为履约保证金（保函原件交至浙江省交通运输信息中心），保函有效期为自保函签发之日起</w:t>
            </w:r>
            <w:r>
              <w:rPr>
                <w:rFonts w:asciiTheme="minorEastAsia" w:eastAsiaTheme="minorEastAsia" w:hAnsiTheme="minorEastAsia" w:hint="eastAsia"/>
                <w:sz w:val="24"/>
                <w:szCs w:val="24"/>
              </w:rPr>
              <w:t>至合同到期后1</w:t>
            </w:r>
            <w:r w:rsidRPr="00BD4A09">
              <w:rPr>
                <w:rFonts w:asciiTheme="minorEastAsia" w:eastAsiaTheme="minorEastAsia" w:hAnsiTheme="minorEastAsia" w:hint="eastAsia"/>
                <w:sz w:val="24"/>
                <w:szCs w:val="24"/>
              </w:rPr>
              <w:t>2个月止，履约保函到期后自动退还。</w:t>
            </w:r>
          </w:p>
          <w:p w:rsidR="008C0A9C" w:rsidRPr="0046552D" w:rsidRDefault="008C0A9C" w:rsidP="00AC4962">
            <w:pPr>
              <w:adjustRightInd w:val="0"/>
              <w:snapToGrid w:val="0"/>
              <w:ind w:firstLineChars="200" w:firstLine="480"/>
              <w:rPr>
                <w:rFonts w:asciiTheme="minorEastAsia" w:eastAsiaTheme="minorEastAsia" w:hAnsiTheme="minorEastAsia"/>
                <w:sz w:val="24"/>
                <w:szCs w:val="24"/>
              </w:rPr>
            </w:pPr>
            <w:r w:rsidRPr="00BD4A09">
              <w:rPr>
                <w:rFonts w:asciiTheme="minorEastAsia" w:eastAsiaTheme="minorEastAsia" w:hAnsiTheme="minorEastAsia" w:hint="eastAsia"/>
                <w:sz w:val="24"/>
                <w:szCs w:val="24"/>
              </w:rPr>
              <w:t xml:space="preserve">2. </w:t>
            </w:r>
            <w:r>
              <w:rPr>
                <w:rFonts w:asciiTheme="minorEastAsia" w:eastAsiaTheme="minorEastAsia" w:hAnsiTheme="minorEastAsia" w:hint="eastAsia"/>
                <w:sz w:val="24"/>
                <w:szCs w:val="24"/>
              </w:rPr>
              <w:t>项目采用两次支付。中标结果公示结束后2个工作日内，供应商参与本项目的全体人员须到位并与采购人签订合同，完成运</w:t>
            </w:r>
            <w:proofErr w:type="gramStart"/>
            <w:r>
              <w:rPr>
                <w:rFonts w:asciiTheme="minorEastAsia" w:eastAsiaTheme="minorEastAsia" w:hAnsiTheme="minorEastAsia" w:hint="eastAsia"/>
                <w:sz w:val="24"/>
                <w:szCs w:val="24"/>
              </w:rPr>
              <w:t>维方案</w:t>
            </w:r>
            <w:proofErr w:type="gramEnd"/>
            <w:r>
              <w:rPr>
                <w:rFonts w:asciiTheme="minorEastAsia" w:eastAsiaTheme="minorEastAsia" w:hAnsiTheme="minorEastAsia" w:hint="eastAsia"/>
                <w:sz w:val="24"/>
                <w:szCs w:val="24"/>
              </w:rPr>
              <w:t>后</w:t>
            </w:r>
            <w:r w:rsidRPr="00BD4A09">
              <w:rPr>
                <w:rFonts w:asciiTheme="minorEastAsia" w:eastAsiaTheme="minorEastAsia" w:hAnsiTheme="minorEastAsia" w:hint="eastAsia"/>
                <w:sz w:val="24"/>
                <w:szCs w:val="24"/>
              </w:rPr>
              <w:t>支付合同金额的</w:t>
            </w:r>
            <w:r>
              <w:rPr>
                <w:rFonts w:asciiTheme="minorEastAsia" w:eastAsiaTheme="minorEastAsia" w:hAnsiTheme="minorEastAsia" w:hint="eastAsia"/>
                <w:sz w:val="24"/>
                <w:szCs w:val="24"/>
              </w:rPr>
              <w:t>9</w:t>
            </w:r>
            <w:r w:rsidRPr="00BD4A09">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w:t>
            </w:r>
            <w:r w:rsidRPr="00BD4A09">
              <w:rPr>
                <w:rFonts w:asciiTheme="minorEastAsia" w:eastAsiaTheme="minorEastAsia" w:hAnsiTheme="minorEastAsia" w:hint="eastAsia"/>
                <w:sz w:val="24"/>
                <w:szCs w:val="24"/>
              </w:rPr>
              <w:t>终</w:t>
            </w:r>
            <w:proofErr w:type="gramStart"/>
            <w:r w:rsidRPr="00BD4A09">
              <w:rPr>
                <w:rFonts w:asciiTheme="minorEastAsia" w:eastAsiaTheme="minorEastAsia" w:hAnsiTheme="minorEastAsia" w:hint="eastAsia"/>
                <w:sz w:val="24"/>
                <w:szCs w:val="24"/>
              </w:rPr>
              <w:t>验完成</w:t>
            </w:r>
            <w:proofErr w:type="gramEnd"/>
            <w:r w:rsidRPr="00BD4A09">
              <w:rPr>
                <w:rFonts w:asciiTheme="minorEastAsia" w:eastAsiaTheme="minorEastAsia" w:hAnsiTheme="minorEastAsia" w:hint="eastAsia"/>
                <w:sz w:val="24"/>
                <w:szCs w:val="24"/>
              </w:rPr>
              <w:t>后支付</w:t>
            </w:r>
            <w:r>
              <w:rPr>
                <w:rFonts w:asciiTheme="minorEastAsia" w:eastAsiaTheme="minorEastAsia" w:hAnsiTheme="minorEastAsia" w:hint="eastAsia"/>
                <w:sz w:val="24"/>
                <w:szCs w:val="24"/>
              </w:rPr>
              <w:t>1</w:t>
            </w:r>
            <w:r w:rsidRPr="00BD4A09">
              <w:rPr>
                <w:rFonts w:asciiTheme="minorEastAsia" w:eastAsiaTheme="minorEastAsia" w:hAnsiTheme="minorEastAsia" w:hint="eastAsia"/>
                <w:sz w:val="24"/>
                <w:szCs w:val="24"/>
              </w:rPr>
              <w:t>0%。</w:t>
            </w:r>
          </w:p>
        </w:tc>
      </w:tr>
      <w:tr w:rsidR="008C0A9C" w:rsidRPr="0046552D" w:rsidTr="00AC4962">
        <w:trPr>
          <w:trHeight w:val="902"/>
        </w:trPr>
        <w:tc>
          <w:tcPr>
            <w:tcW w:w="2239" w:type="dxa"/>
            <w:gridSpan w:val="2"/>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adjustRightInd w:val="0"/>
              <w:snapToGrid w:val="0"/>
              <w:jc w:val="left"/>
              <w:rPr>
                <w:rFonts w:asciiTheme="minorEastAsia" w:eastAsiaTheme="minorEastAsia" w:hAnsiTheme="minorEastAsia"/>
                <w:b/>
                <w:sz w:val="24"/>
                <w:szCs w:val="24"/>
              </w:rPr>
            </w:pPr>
            <w:r w:rsidRPr="0046552D">
              <w:rPr>
                <w:rFonts w:asciiTheme="minorEastAsia" w:eastAsiaTheme="minorEastAsia" w:hAnsiTheme="minorEastAsia" w:hint="eastAsia"/>
                <w:b/>
                <w:sz w:val="24"/>
                <w:szCs w:val="24"/>
              </w:rPr>
              <w:t>违约责任及争议解决方式</w:t>
            </w:r>
          </w:p>
        </w:tc>
        <w:tc>
          <w:tcPr>
            <w:tcW w:w="6516" w:type="dxa"/>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adjustRightInd w:val="0"/>
              <w:snapToGrid w:val="0"/>
              <w:rPr>
                <w:rFonts w:asciiTheme="minorEastAsia" w:eastAsiaTheme="minorEastAsia" w:hAnsiTheme="minorEastAsia"/>
                <w:sz w:val="24"/>
                <w:szCs w:val="24"/>
              </w:rPr>
            </w:pPr>
            <w:r w:rsidRPr="0046552D">
              <w:rPr>
                <w:rFonts w:asciiTheme="minorEastAsia" w:eastAsiaTheme="minorEastAsia" w:hAnsiTheme="minorEastAsia" w:hint="eastAsia"/>
                <w:sz w:val="24"/>
                <w:szCs w:val="24"/>
              </w:rPr>
              <w:t>按“第五章  浙江省政府采购合同主要条款指引”相关违约责任及争议解决方式内容。</w:t>
            </w:r>
          </w:p>
        </w:tc>
      </w:tr>
      <w:tr w:rsidR="008C0A9C" w:rsidRPr="0046552D" w:rsidTr="00AC4962">
        <w:trPr>
          <w:trHeight w:val="41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adjustRightInd w:val="0"/>
              <w:snapToGrid w:val="0"/>
              <w:jc w:val="left"/>
              <w:rPr>
                <w:rFonts w:asciiTheme="minorEastAsia" w:eastAsiaTheme="minorEastAsia" w:hAnsiTheme="minorEastAsia"/>
                <w:b/>
                <w:sz w:val="24"/>
                <w:szCs w:val="24"/>
              </w:rPr>
            </w:pPr>
            <w:r w:rsidRPr="0046552D">
              <w:rPr>
                <w:rFonts w:asciiTheme="minorEastAsia" w:eastAsiaTheme="minorEastAsia" w:hAnsiTheme="minorEastAsia" w:hint="eastAsia"/>
                <w:b/>
                <w:sz w:val="24"/>
                <w:szCs w:val="24"/>
              </w:rPr>
              <w:t>售</w:t>
            </w:r>
          </w:p>
          <w:p w:rsidR="008C0A9C" w:rsidRPr="0046552D" w:rsidRDefault="008C0A9C" w:rsidP="00AC4962">
            <w:pPr>
              <w:adjustRightInd w:val="0"/>
              <w:snapToGrid w:val="0"/>
              <w:jc w:val="left"/>
              <w:rPr>
                <w:rFonts w:asciiTheme="minorEastAsia" w:eastAsiaTheme="minorEastAsia" w:hAnsiTheme="minorEastAsia"/>
                <w:b/>
                <w:sz w:val="24"/>
                <w:szCs w:val="24"/>
              </w:rPr>
            </w:pPr>
            <w:r w:rsidRPr="0046552D">
              <w:rPr>
                <w:rFonts w:asciiTheme="minorEastAsia" w:eastAsiaTheme="minorEastAsia" w:hAnsiTheme="minorEastAsia" w:hint="eastAsia"/>
                <w:b/>
                <w:sz w:val="24"/>
                <w:szCs w:val="24"/>
              </w:rPr>
              <w:t>后</w:t>
            </w:r>
          </w:p>
          <w:p w:rsidR="008C0A9C" w:rsidRPr="0046552D" w:rsidRDefault="008C0A9C" w:rsidP="00AC4962">
            <w:pPr>
              <w:adjustRightInd w:val="0"/>
              <w:snapToGrid w:val="0"/>
              <w:jc w:val="left"/>
              <w:rPr>
                <w:rFonts w:asciiTheme="minorEastAsia" w:eastAsiaTheme="minorEastAsia" w:hAnsiTheme="minorEastAsia"/>
                <w:b/>
                <w:sz w:val="24"/>
                <w:szCs w:val="24"/>
              </w:rPr>
            </w:pPr>
            <w:r w:rsidRPr="0046552D">
              <w:rPr>
                <w:rFonts w:asciiTheme="minorEastAsia" w:eastAsiaTheme="minorEastAsia" w:hAnsiTheme="minorEastAsia" w:hint="eastAsia"/>
                <w:b/>
                <w:sz w:val="24"/>
                <w:szCs w:val="24"/>
              </w:rPr>
              <w:t>服务</w:t>
            </w:r>
          </w:p>
        </w:tc>
        <w:tc>
          <w:tcPr>
            <w:tcW w:w="1564" w:type="dxa"/>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adjustRightInd w:val="0"/>
              <w:snapToGrid w:val="0"/>
              <w:jc w:val="left"/>
              <w:rPr>
                <w:rFonts w:asciiTheme="minorEastAsia" w:eastAsiaTheme="minorEastAsia" w:hAnsiTheme="minorEastAsia"/>
                <w:b/>
                <w:sz w:val="24"/>
                <w:szCs w:val="24"/>
              </w:rPr>
            </w:pPr>
            <w:r w:rsidRPr="0046552D">
              <w:rPr>
                <w:rFonts w:asciiTheme="minorEastAsia" w:eastAsiaTheme="minorEastAsia" w:hAnsiTheme="minorEastAsia" w:hint="eastAsia"/>
                <w:b/>
                <w:sz w:val="24"/>
                <w:szCs w:val="24"/>
              </w:rPr>
              <w:t>项目维护计划</w:t>
            </w:r>
          </w:p>
        </w:tc>
        <w:tc>
          <w:tcPr>
            <w:tcW w:w="6516" w:type="dxa"/>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rPr>
                <w:rFonts w:asciiTheme="minorEastAsia" w:eastAsiaTheme="minorEastAsia" w:hAnsiTheme="minorEastAsia"/>
                <w:sz w:val="24"/>
                <w:szCs w:val="24"/>
              </w:rPr>
            </w:pPr>
            <w:r>
              <w:rPr>
                <w:rFonts w:asciiTheme="minorEastAsia" w:eastAsiaTheme="minorEastAsia" w:hAnsiTheme="minorEastAsia" w:hint="eastAsia"/>
                <w:sz w:val="24"/>
                <w:szCs w:val="24"/>
              </w:rPr>
              <w:t>投标人投标时应按</w:t>
            </w:r>
            <w:r w:rsidRPr="00E6113E">
              <w:rPr>
                <w:rFonts w:asciiTheme="minorEastAsia" w:eastAsiaTheme="minorEastAsia" w:hAnsiTheme="minorEastAsia" w:hint="eastAsia"/>
                <w:sz w:val="24"/>
                <w:szCs w:val="24"/>
              </w:rPr>
              <w:t>招标需求</w:t>
            </w:r>
            <w:r>
              <w:rPr>
                <w:rFonts w:asciiTheme="minorEastAsia" w:eastAsiaTheme="minorEastAsia" w:hAnsiTheme="minorEastAsia" w:hint="eastAsia"/>
                <w:sz w:val="24"/>
                <w:szCs w:val="24"/>
              </w:rPr>
              <w:t>，</w:t>
            </w:r>
            <w:r w:rsidRPr="00E6113E">
              <w:rPr>
                <w:rFonts w:asciiTheme="minorEastAsia" w:eastAsiaTheme="minorEastAsia" w:hAnsiTheme="minorEastAsia" w:hint="eastAsia"/>
                <w:sz w:val="24"/>
                <w:szCs w:val="24"/>
              </w:rPr>
              <w:t>提供详细的维护计划。</w:t>
            </w:r>
          </w:p>
        </w:tc>
      </w:tr>
      <w:tr w:rsidR="008C0A9C" w:rsidRPr="0046552D" w:rsidTr="00AC4962">
        <w:trPr>
          <w:trHeight w:val="2354"/>
        </w:trPr>
        <w:tc>
          <w:tcPr>
            <w:tcW w:w="675" w:type="dxa"/>
            <w:vMerge/>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widowControl/>
              <w:jc w:val="left"/>
              <w:rPr>
                <w:rFonts w:asciiTheme="minorEastAsia" w:eastAsiaTheme="minorEastAsia" w:hAnsiTheme="minorEastAsia"/>
                <w:b/>
                <w:sz w:val="24"/>
                <w:szCs w:val="24"/>
              </w:rPr>
            </w:pPr>
          </w:p>
        </w:tc>
        <w:tc>
          <w:tcPr>
            <w:tcW w:w="1564" w:type="dxa"/>
            <w:tcBorders>
              <w:top w:val="single" w:sz="4" w:space="0" w:color="auto"/>
              <w:left w:val="single" w:sz="4" w:space="0" w:color="auto"/>
              <w:right w:val="single" w:sz="4" w:space="0" w:color="auto"/>
            </w:tcBorders>
            <w:vAlign w:val="center"/>
          </w:tcPr>
          <w:p w:rsidR="008C0A9C" w:rsidRPr="0046552D" w:rsidRDefault="008C0A9C" w:rsidP="00AC4962">
            <w:pPr>
              <w:adjustRightInd w:val="0"/>
              <w:snapToGrid w:val="0"/>
              <w:jc w:val="left"/>
              <w:rPr>
                <w:rFonts w:asciiTheme="minorEastAsia" w:eastAsiaTheme="minorEastAsia" w:hAnsiTheme="minorEastAsia"/>
                <w:b/>
                <w:sz w:val="24"/>
                <w:szCs w:val="24"/>
              </w:rPr>
            </w:pPr>
            <w:r w:rsidRPr="0046552D">
              <w:rPr>
                <w:rFonts w:asciiTheme="minorEastAsia" w:eastAsiaTheme="minorEastAsia" w:hAnsiTheme="minorEastAsia" w:hint="eastAsia"/>
                <w:b/>
                <w:sz w:val="24"/>
                <w:szCs w:val="24"/>
              </w:rPr>
              <w:t>响应情况</w:t>
            </w:r>
          </w:p>
        </w:tc>
        <w:tc>
          <w:tcPr>
            <w:tcW w:w="6516" w:type="dxa"/>
            <w:tcBorders>
              <w:top w:val="single" w:sz="4" w:space="0" w:color="auto"/>
              <w:left w:val="single" w:sz="4" w:space="0" w:color="auto"/>
              <w:right w:val="single" w:sz="4" w:space="0" w:color="auto"/>
            </w:tcBorders>
            <w:vAlign w:val="center"/>
          </w:tcPr>
          <w:p w:rsidR="008C0A9C" w:rsidRPr="0046552D" w:rsidRDefault="008C0A9C" w:rsidP="00AC4962">
            <w:pPr>
              <w:rPr>
                <w:rFonts w:asciiTheme="minorEastAsia" w:eastAsiaTheme="minorEastAsia" w:hAnsiTheme="minorEastAsia"/>
                <w:sz w:val="24"/>
                <w:szCs w:val="24"/>
              </w:rPr>
            </w:pPr>
            <w:r w:rsidRPr="00AC7E83">
              <w:rPr>
                <w:rFonts w:asciiTheme="minorEastAsia" w:eastAsiaTheme="minorEastAsia" w:hAnsiTheme="minorEastAsia" w:hint="eastAsia"/>
                <w:sz w:val="24"/>
                <w:szCs w:val="24"/>
              </w:rPr>
              <w:t>在维护期间，</w:t>
            </w:r>
            <w:r>
              <w:rPr>
                <w:rFonts w:asciiTheme="minorEastAsia" w:eastAsiaTheme="minorEastAsia" w:hAnsiTheme="minorEastAsia" w:hint="eastAsia"/>
                <w:sz w:val="24"/>
                <w:szCs w:val="24"/>
              </w:rPr>
              <w:t>供应商需</w:t>
            </w:r>
            <w:r w:rsidRPr="00AC7E83">
              <w:rPr>
                <w:rFonts w:asciiTheme="minorEastAsia" w:eastAsiaTheme="minorEastAsia" w:hAnsiTheme="minorEastAsia" w:hint="eastAsia"/>
                <w:sz w:val="24"/>
                <w:szCs w:val="24"/>
              </w:rPr>
              <w:t>7*24</w:t>
            </w:r>
            <w:r>
              <w:rPr>
                <w:rFonts w:asciiTheme="minorEastAsia" w:eastAsiaTheme="minorEastAsia" w:hAnsiTheme="minorEastAsia" w:hint="eastAsia"/>
                <w:sz w:val="24"/>
                <w:szCs w:val="24"/>
              </w:rPr>
              <w:t>小时响应，</w:t>
            </w:r>
            <w:r w:rsidRPr="00AC7E83">
              <w:rPr>
                <w:rFonts w:asciiTheme="minorEastAsia" w:eastAsiaTheme="minorEastAsia" w:hAnsiTheme="minorEastAsia" w:hint="eastAsia"/>
                <w:sz w:val="24"/>
                <w:szCs w:val="24"/>
              </w:rPr>
              <w:t>向</w:t>
            </w:r>
            <w:r>
              <w:rPr>
                <w:rFonts w:asciiTheme="minorEastAsia" w:eastAsiaTheme="minorEastAsia" w:hAnsiTheme="minorEastAsia" w:hint="eastAsia"/>
                <w:sz w:val="24"/>
                <w:szCs w:val="24"/>
              </w:rPr>
              <w:t>采购人</w:t>
            </w:r>
            <w:r w:rsidRPr="00AC7E83">
              <w:rPr>
                <w:rFonts w:asciiTheme="minorEastAsia" w:eastAsiaTheme="minorEastAsia" w:hAnsiTheme="minorEastAsia" w:hint="eastAsia"/>
                <w:sz w:val="24"/>
                <w:szCs w:val="24"/>
              </w:rPr>
              <w:t>提供全面、有效、及时的技术支持和服务，包括紧急情况下的现场支持、热线电话支持、远程服务支持、电子邮件支持等。</w:t>
            </w:r>
            <w:r w:rsidRPr="00E6113E">
              <w:rPr>
                <w:rFonts w:asciiTheme="minorEastAsia" w:eastAsiaTheme="minorEastAsia" w:hAnsiTheme="minorEastAsia" w:hint="eastAsia"/>
                <w:sz w:val="24"/>
                <w:szCs w:val="24"/>
              </w:rPr>
              <w:t>详见招标需求</w:t>
            </w:r>
            <w:r>
              <w:rPr>
                <w:rFonts w:asciiTheme="minorEastAsia" w:eastAsiaTheme="minorEastAsia" w:hAnsiTheme="minorEastAsia" w:hint="eastAsia"/>
                <w:sz w:val="24"/>
                <w:szCs w:val="24"/>
              </w:rPr>
              <w:t>中各子项工作。</w:t>
            </w:r>
          </w:p>
        </w:tc>
      </w:tr>
      <w:tr w:rsidR="008C0A9C" w:rsidRPr="0046552D" w:rsidTr="00AC4962">
        <w:trPr>
          <w:trHeight w:val="830"/>
        </w:trPr>
        <w:tc>
          <w:tcPr>
            <w:tcW w:w="675" w:type="dxa"/>
            <w:vMerge/>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widowControl/>
              <w:jc w:val="left"/>
              <w:rPr>
                <w:rFonts w:asciiTheme="minorEastAsia" w:eastAsiaTheme="minorEastAsia" w:hAnsiTheme="minorEastAsia"/>
                <w:b/>
                <w:sz w:val="24"/>
                <w:szCs w:val="24"/>
              </w:rPr>
            </w:pPr>
          </w:p>
        </w:tc>
        <w:tc>
          <w:tcPr>
            <w:tcW w:w="1564" w:type="dxa"/>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adjustRightInd w:val="0"/>
              <w:snapToGrid w:val="0"/>
              <w:jc w:val="left"/>
              <w:rPr>
                <w:rFonts w:asciiTheme="minorEastAsia" w:eastAsiaTheme="minorEastAsia" w:hAnsiTheme="minorEastAsia"/>
                <w:b/>
                <w:sz w:val="24"/>
                <w:szCs w:val="24"/>
              </w:rPr>
            </w:pPr>
            <w:r w:rsidRPr="0046552D">
              <w:rPr>
                <w:rFonts w:asciiTheme="minorEastAsia" w:eastAsiaTheme="minorEastAsia" w:hAnsiTheme="minorEastAsia" w:hint="eastAsia"/>
                <w:b/>
                <w:sz w:val="24"/>
                <w:szCs w:val="24"/>
              </w:rPr>
              <w:t>技术培训</w:t>
            </w:r>
          </w:p>
        </w:tc>
        <w:tc>
          <w:tcPr>
            <w:tcW w:w="6516" w:type="dxa"/>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adjustRightInd w:val="0"/>
              <w:snapToGrid w:val="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投标人提供软件系统、硬件设备的使用培训，及硬件设备环境变更后的相关业务知识培训。</w:t>
            </w:r>
            <w:r w:rsidRPr="00E6113E">
              <w:rPr>
                <w:rFonts w:asciiTheme="minorEastAsia" w:eastAsiaTheme="minorEastAsia" w:hAnsiTheme="minorEastAsia" w:hint="eastAsia"/>
                <w:sz w:val="24"/>
                <w:szCs w:val="24"/>
              </w:rPr>
              <w:t>详见招标需求</w:t>
            </w:r>
            <w:r>
              <w:rPr>
                <w:rFonts w:asciiTheme="minorEastAsia" w:eastAsiaTheme="minorEastAsia" w:hAnsiTheme="minorEastAsia" w:hint="eastAsia"/>
                <w:sz w:val="24"/>
                <w:szCs w:val="24"/>
              </w:rPr>
              <w:t>中各子项工作。</w:t>
            </w:r>
          </w:p>
        </w:tc>
      </w:tr>
      <w:tr w:rsidR="008C0A9C" w:rsidRPr="0046552D" w:rsidTr="00AC4962">
        <w:trPr>
          <w:trHeight w:val="56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adjustRightInd w:val="0"/>
              <w:snapToGrid w:val="0"/>
              <w:jc w:val="left"/>
              <w:rPr>
                <w:rFonts w:asciiTheme="minorEastAsia" w:eastAsiaTheme="minorEastAsia" w:hAnsiTheme="minorEastAsia"/>
                <w:b/>
                <w:sz w:val="24"/>
                <w:szCs w:val="24"/>
              </w:rPr>
            </w:pPr>
            <w:r w:rsidRPr="0046552D">
              <w:rPr>
                <w:rFonts w:asciiTheme="minorEastAsia" w:eastAsiaTheme="minorEastAsia" w:hAnsiTheme="minorEastAsia" w:hint="eastAsia"/>
                <w:b/>
                <w:sz w:val="24"/>
                <w:szCs w:val="24"/>
              </w:rPr>
              <w:t>履约能力</w:t>
            </w:r>
          </w:p>
        </w:tc>
        <w:tc>
          <w:tcPr>
            <w:tcW w:w="1564" w:type="dxa"/>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adjustRightInd w:val="0"/>
              <w:snapToGrid w:val="0"/>
              <w:jc w:val="left"/>
              <w:rPr>
                <w:rFonts w:asciiTheme="minorEastAsia" w:eastAsiaTheme="minorEastAsia" w:hAnsiTheme="minorEastAsia"/>
                <w:b/>
                <w:sz w:val="24"/>
                <w:szCs w:val="24"/>
              </w:rPr>
            </w:pPr>
            <w:r w:rsidRPr="0046552D">
              <w:rPr>
                <w:rFonts w:asciiTheme="minorEastAsia" w:eastAsiaTheme="minorEastAsia" w:hAnsiTheme="minorEastAsia" w:hint="eastAsia"/>
                <w:b/>
                <w:sz w:val="24"/>
                <w:szCs w:val="24"/>
              </w:rPr>
              <w:t>公司技术力量情况</w:t>
            </w:r>
          </w:p>
        </w:tc>
        <w:tc>
          <w:tcPr>
            <w:tcW w:w="6516" w:type="dxa"/>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adjustRightInd w:val="0"/>
              <w:snapToGrid w:val="0"/>
              <w:ind w:firstLineChars="200" w:firstLine="480"/>
              <w:rPr>
                <w:rFonts w:asciiTheme="minorEastAsia" w:eastAsiaTheme="minorEastAsia" w:hAnsiTheme="minorEastAsia"/>
                <w:color w:val="000000"/>
                <w:sz w:val="24"/>
                <w:szCs w:val="24"/>
              </w:rPr>
            </w:pPr>
          </w:p>
          <w:p w:rsidR="008C0A9C" w:rsidRPr="00B37B8F" w:rsidRDefault="008C0A9C" w:rsidP="00AC4962">
            <w:pPr>
              <w:adjustRightInd w:val="0"/>
              <w:snapToGrid w:val="0"/>
              <w:ind w:firstLineChars="200" w:firstLine="480"/>
              <w:rPr>
                <w:rFonts w:asciiTheme="minorEastAsia" w:eastAsiaTheme="minorEastAsia" w:hAnsiTheme="minorEastAsia"/>
                <w:color w:val="000000"/>
                <w:sz w:val="24"/>
                <w:szCs w:val="24"/>
              </w:rPr>
            </w:pPr>
            <w:r w:rsidRPr="00B37B8F">
              <w:rPr>
                <w:rFonts w:asciiTheme="minorEastAsia" w:eastAsiaTheme="minorEastAsia" w:hAnsiTheme="minorEastAsia" w:hint="eastAsia"/>
                <w:color w:val="000000"/>
                <w:sz w:val="24"/>
                <w:szCs w:val="24"/>
              </w:rPr>
              <w:t>1、提供ISO 27001安全管理体系认证（</w:t>
            </w:r>
            <w:r>
              <w:rPr>
                <w:rFonts w:asciiTheme="minorEastAsia" w:eastAsiaTheme="minorEastAsia" w:hAnsiTheme="minorEastAsia" w:hint="eastAsia"/>
                <w:color w:val="000000"/>
                <w:sz w:val="24"/>
                <w:szCs w:val="24"/>
              </w:rPr>
              <w:t>2</w:t>
            </w:r>
            <w:r w:rsidRPr="00B37B8F">
              <w:rPr>
                <w:rFonts w:asciiTheme="minorEastAsia" w:eastAsiaTheme="minorEastAsia" w:hAnsiTheme="minorEastAsia" w:hint="eastAsia"/>
                <w:color w:val="000000"/>
                <w:sz w:val="24"/>
                <w:szCs w:val="24"/>
              </w:rPr>
              <w:t>分）；</w:t>
            </w:r>
          </w:p>
          <w:p w:rsidR="008C0A9C" w:rsidRPr="00B37B8F" w:rsidRDefault="008C0A9C" w:rsidP="00AC4962">
            <w:pPr>
              <w:adjustRightInd w:val="0"/>
              <w:snapToGrid w:val="0"/>
              <w:ind w:firstLineChars="200" w:firstLine="480"/>
              <w:rPr>
                <w:rFonts w:asciiTheme="minorEastAsia" w:eastAsiaTheme="minorEastAsia" w:hAnsiTheme="minorEastAsia"/>
                <w:color w:val="000000"/>
                <w:sz w:val="24"/>
                <w:szCs w:val="24"/>
              </w:rPr>
            </w:pPr>
            <w:r w:rsidRPr="00B37B8F">
              <w:rPr>
                <w:rFonts w:asciiTheme="minorEastAsia" w:eastAsiaTheme="minorEastAsia" w:hAnsiTheme="minorEastAsia" w:hint="eastAsia"/>
                <w:color w:val="000000"/>
                <w:sz w:val="24"/>
                <w:szCs w:val="24"/>
              </w:rPr>
              <w:t>2、提供ISO 20000信息技术服务管理体系认证（</w:t>
            </w:r>
            <w:r>
              <w:rPr>
                <w:rFonts w:asciiTheme="minorEastAsia" w:eastAsiaTheme="minorEastAsia" w:hAnsiTheme="minorEastAsia" w:hint="eastAsia"/>
                <w:color w:val="000000"/>
                <w:sz w:val="24"/>
                <w:szCs w:val="24"/>
              </w:rPr>
              <w:t>2</w:t>
            </w:r>
            <w:r w:rsidRPr="00B37B8F">
              <w:rPr>
                <w:rFonts w:asciiTheme="minorEastAsia" w:eastAsiaTheme="minorEastAsia" w:hAnsiTheme="minorEastAsia" w:hint="eastAsia"/>
                <w:color w:val="000000"/>
                <w:sz w:val="24"/>
                <w:szCs w:val="24"/>
              </w:rPr>
              <w:t>分）；</w:t>
            </w:r>
          </w:p>
          <w:p w:rsidR="008C0A9C" w:rsidRPr="0046552D" w:rsidRDefault="008C0A9C" w:rsidP="00AC4962">
            <w:pPr>
              <w:adjustRightInd w:val="0"/>
              <w:snapToGrid w:val="0"/>
              <w:ind w:firstLineChars="200" w:firstLine="480"/>
              <w:rPr>
                <w:rFonts w:asciiTheme="minorEastAsia" w:eastAsiaTheme="minorEastAsia" w:hAnsiTheme="minorEastAsia"/>
                <w:color w:val="000000"/>
                <w:sz w:val="24"/>
                <w:szCs w:val="24"/>
              </w:rPr>
            </w:pPr>
            <w:r w:rsidRPr="00B37B8F">
              <w:rPr>
                <w:rFonts w:asciiTheme="minorEastAsia" w:eastAsiaTheme="minorEastAsia" w:hAnsiTheme="minorEastAsia" w:hint="eastAsia"/>
                <w:color w:val="000000"/>
                <w:sz w:val="24"/>
                <w:szCs w:val="24"/>
              </w:rPr>
              <w:t>3、提供CMMI三级或以上软件成熟度认证（</w:t>
            </w:r>
            <w:r>
              <w:rPr>
                <w:rFonts w:asciiTheme="minorEastAsia" w:eastAsiaTheme="minorEastAsia" w:hAnsiTheme="minorEastAsia" w:hint="eastAsia"/>
                <w:color w:val="000000"/>
                <w:sz w:val="24"/>
                <w:szCs w:val="24"/>
              </w:rPr>
              <w:t>2</w:t>
            </w:r>
            <w:r w:rsidRPr="00B37B8F">
              <w:rPr>
                <w:rFonts w:asciiTheme="minorEastAsia" w:eastAsiaTheme="minorEastAsia" w:hAnsiTheme="minorEastAsia" w:hint="eastAsia"/>
                <w:color w:val="000000"/>
                <w:sz w:val="24"/>
                <w:szCs w:val="24"/>
              </w:rPr>
              <w:t>分）</w:t>
            </w:r>
            <w:r>
              <w:rPr>
                <w:rFonts w:asciiTheme="minorEastAsia" w:eastAsiaTheme="minorEastAsia" w:hAnsiTheme="minorEastAsia" w:hint="eastAsia"/>
                <w:color w:val="000000"/>
                <w:sz w:val="24"/>
                <w:szCs w:val="24"/>
              </w:rPr>
              <w:t>。</w:t>
            </w:r>
          </w:p>
          <w:p w:rsidR="008C0A9C" w:rsidRPr="0046552D" w:rsidRDefault="008C0A9C" w:rsidP="00AC4962">
            <w:pPr>
              <w:adjustRightInd w:val="0"/>
              <w:snapToGrid w:val="0"/>
              <w:jc w:val="left"/>
              <w:rPr>
                <w:rFonts w:asciiTheme="minorEastAsia" w:eastAsiaTheme="minorEastAsia" w:hAnsiTheme="minorEastAsia"/>
                <w:sz w:val="24"/>
                <w:szCs w:val="24"/>
              </w:rPr>
            </w:pPr>
          </w:p>
        </w:tc>
      </w:tr>
      <w:tr w:rsidR="008C0A9C" w:rsidRPr="0046552D" w:rsidTr="00AC4962">
        <w:trPr>
          <w:trHeight w:val="175"/>
        </w:trPr>
        <w:tc>
          <w:tcPr>
            <w:tcW w:w="675" w:type="dxa"/>
            <w:vMerge/>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widowControl/>
              <w:jc w:val="left"/>
              <w:rPr>
                <w:rFonts w:asciiTheme="minorEastAsia" w:eastAsiaTheme="minorEastAsia" w:hAnsiTheme="minorEastAsia"/>
                <w:b/>
                <w:sz w:val="24"/>
                <w:szCs w:val="24"/>
              </w:rPr>
            </w:pPr>
          </w:p>
        </w:tc>
        <w:tc>
          <w:tcPr>
            <w:tcW w:w="1564" w:type="dxa"/>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adjustRightInd w:val="0"/>
              <w:snapToGrid w:val="0"/>
              <w:jc w:val="left"/>
              <w:rPr>
                <w:rFonts w:asciiTheme="minorEastAsia" w:eastAsiaTheme="minorEastAsia" w:hAnsiTheme="minorEastAsia"/>
                <w:b/>
                <w:sz w:val="24"/>
                <w:szCs w:val="24"/>
              </w:rPr>
            </w:pPr>
            <w:r w:rsidRPr="0046552D">
              <w:rPr>
                <w:rFonts w:asciiTheme="minorEastAsia" w:eastAsiaTheme="minorEastAsia" w:hAnsiTheme="minorEastAsia" w:hint="eastAsia"/>
                <w:b/>
                <w:sz w:val="24"/>
                <w:szCs w:val="24"/>
              </w:rPr>
              <w:t>投标人经验或业绩要求</w:t>
            </w:r>
          </w:p>
        </w:tc>
        <w:tc>
          <w:tcPr>
            <w:tcW w:w="6516" w:type="dxa"/>
            <w:tcBorders>
              <w:top w:val="single" w:sz="4" w:space="0" w:color="auto"/>
              <w:left w:val="single" w:sz="4" w:space="0" w:color="auto"/>
              <w:bottom w:val="single" w:sz="4" w:space="0" w:color="auto"/>
              <w:right w:val="single" w:sz="4" w:space="0" w:color="auto"/>
            </w:tcBorders>
            <w:vAlign w:val="center"/>
          </w:tcPr>
          <w:p w:rsidR="008C0A9C" w:rsidRPr="0046552D" w:rsidRDefault="008C0A9C" w:rsidP="00AC4962">
            <w:pPr>
              <w:adjustRightInd w:val="0"/>
              <w:snapToGrid w:val="0"/>
              <w:ind w:firstLineChars="200" w:firstLine="480"/>
              <w:rPr>
                <w:rFonts w:asciiTheme="minorEastAsia" w:eastAsiaTheme="minorEastAsia" w:hAnsiTheme="minorEastAsia"/>
                <w:sz w:val="24"/>
                <w:szCs w:val="24"/>
              </w:rPr>
            </w:pPr>
            <w:r w:rsidRPr="0046552D">
              <w:rPr>
                <w:rFonts w:asciiTheme="minorEastAsia" w:eastAsiaTheme="minorEastAsia" w:hAnsiTheme="minorEastAsia" w:hint="eastAsia"/>
                <w:sz w:val="24"/>
                <w:szCs w:val="24"/>
              </w:rPr>
              <w:t>提供2017年1月1日至今同类项目成功案例合同复印件</w:t>
            </w:r>
            <w:r w:rsidRPr="0046552D">
              <w:rPr>
                <w:rFonts w:asciiTheme="minorEastAsia" w:eastAsiaTheme="minorEastAsia" w:hAnsiTheme="minorEastAsia" w:hint="eastAsia"/>
                <w:b/>
                <w:sz w:val="24"/>
                <w:szCs w:val="24"/>
              </w:rPr>
              <w:t>（每提供1个得1分）。</w:t>
            </w:r>
          </w:p>
        </w:tc>
      </w:tr>
    </w:tbl>
    <w:p w:rsidR="008C0A9C" w:rsidRDefault="008C0A9C" w:rsidP="008C0A9C">
      <w:pPr>
        <w:spacing w:line="360" w:lineRule="auto"/>
        <w:ind w:firstLineChars="200" w:firstLine="723"/>
        <w:rPr>
          <w:rFonts w:ascii="仿宋" w:eastAsia="仿宋_GB2312" w:hAnsi="仿宋"/>
          <w:b/>
          <w:color w:val="000000"/>
          <w:sz w:val="30"/>
          <w:szCs w:val="30"/>
        </w:rPr>
      </w:pPr>
      <w:r>
        <w:rPr>
          <w:rFonts w:hAnsi="宋体"/>
          <w:b/>
          <w:color w:val="000000"/>
          <w:sz w:val="36"/>
          <w:szCs w:val="36"/>
        </w:rPr>
        <w:br w:type="page"/>
      </w:r>
    </w:p>
    <w:p w:rsidR="008C0A9C" w:rsidRPr="000012CE" w:rsidRDefault="008C0A9C" w:rsidP="008C0A9C">
      <w:pPr>
        <w:pStyle w:val="affff7"/>
        <w:spacing w:before="120" w:after="120" w:line="360" w:lineRule="auto"/>
        <w:rPr>
          <w:rFonts w:hAnsi="宋体"/>
          <w:b/>
          <w:color w:val="000000"/>
          <w:sz w:val="36"/>
          <w:szCs w:val="36"/>
        </w:rPr>
      </w:pPr>
    </w:p>
    <w:p w:rsidR="008C0A9C" w:rsidRDefault="008C0A9C" w:rsidP="008C0A9C">
      <w:pPr>
        <w:pStyle w:val="affff7"/>
        <w:spacing w:before="120" w:after="120" w:line="360" w:lineRule="auto"/>
        <w:jc w:val="center"/>
        <w:rPr>
          <w:rFonts w:ascii="仿宋" w:eastAsia="仿宋" w:hAnsi="仿宋"/>
          <w:b/>
          <w:sz w:val="36"/>
          <w:szCs w:val="36"/>
        </w:rPr>
      </w:pPr>
      <w:bookmarkStart w:id="47" w:name="_Toc496796639"/>
      <w:r>
        <w:rPr>
          <w:rFonts w:ascii="仿宋" w:eastAsia="仿宋" w:hAnsi="仿宋" w:hint="eastAsia"/>
          <w:b/>
          <w:sz w:val="36"/>
          <w:szCs w:val="36"/>
        </w:rPr>
        <w:t>第五章  浙江省政府采购合同主要条款指引</w:t>
      </w:r>
      <w:bookmarkEnd w:id="47"/>
    </w:p>
    <w:p w:rsidR="008C0A9C" w:rsidRPr="00B726B0" w:rsidRDefault="008C0A9C" w:rsidP="008C0A9C"/>
    <w:p w:rsidR="008C0A9C" w:rsidRPr="00B726B0" w:rsidRDefault="008C0A9C" w:rsidP="008C0A9C">
      <w:pPr>
        <w:pStyle w:val="affff7"/>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w:t>
      </w:r>
      <w:r w:rsidRPr="00B726B0">
        <w:rPr>
          <w:rFonts w:ascii="仿宋" w:eastAsia="仿宋" w:hAnsi="仿宋" w:hint="eastAsia"/>
          <w:sz w:val="30"/>
          <w:szCs w:val="30"/>
        </w:rPr>
        <w:t xml:space="preserve">合同编号：        </w:t>
      </w:r>
    </w:p>
    <w:p w:rsidR="008C0A9C" w:rsidRDefault="008C0A9C" w:rsidP="008C0A9C">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8C0A9C" w:rsidRDefault="008C0A9C" w:rsidP="008C0A9C">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8C0A9C" w:rsidRDefault="008C0A9C" w:rsidP="008C0A9C">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8C0A9C" w:rsidRDefault="008C0A9C" w:rsidP="008C0A9C">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8C0A9C" w:rsidRDefault="008C0A9C" w:rsidP="008C0A9C">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8C0A9C" w:rsidRDefault="008C0A9C" w:rsidP="008C0A9C">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8C0A9C" w:rsidRDefault="008C0A9C" w:rsidP="008C0A9C">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8C0A9C" w:rsidTr="00AC4962">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8C0A9C" w:rsidTr="00AC4962">
        <w:trPr>
          <w:cantSplit/>
          <w:trHeight w:val="792"/>
        </w:trPr>
        <w:tc>
          <w:tcPr>
            <w:tcW w:w="2340" w:type="dxa"/>
            <w:tcBorders>
              <w:top w:val="single" w:sz="4" w:space="0" w:color="auto"/>
              <w:left w:val="single" w:sz="4" w:space="0" w:color="auto"/>
              <w:bottom w:val="single" w:sz="4" w:space="0" w:color="auto"/>
              <w:right w:val="single" w:sz="4" w:space="0" w:color="auto"/>
            </w:tcBorders>
          </w:tcPr>
          <w:p w:rsidR="008C0A9C" w:rsidRDefault="008C0A9C" w:rsidP="00AC4962">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8C0A9C" w:rsidRDefault="008C0A9C" w:rsidP="00AC4962">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AC4962">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AC4962">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8C0A9C" w:rsidRDefault="008C0A9C" w:rsidP="00AC4962">
            <w:pPr>
              <w:pStyle w:val="Proposalsbody"/>
              <w:spacing w:after="120" w:line="460" w:lineRule="exact"/>
              <w:ind w:left="570"/>
              <w:rPr>
                <w:rFonts w:ascii="仿宋" w:eastAsia="仿宋" w:hAnsi="仿宋"/>
                <w:color w:val="auto"/>
                <w:kern w:val="2"/>
                <w:sz w:val="30"/>
                <w:szCs w:val="30"/>
              </w:rPr>
            </w:pPr>
          </w:p>
        </w:tc>
      </w:tr>
      <w:tr w:rsidR="008C0A9C" w:rsidTr="00AC4962">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8C0A9C" w:rsidRDefault="008C0A9C" w:rsidP="00AC4962">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AC4962">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8C0A9C" w:rsidRDefault="008C0A9C" w:rsidP="00AC4962">
            <w:pPr>
              <w:pStyle w:val="Proposalsbody"/>
              <w:spacing w:after="120" w:line="460" w:lineRule="exact"/>
              <w:ind w:firstLineChars="213" w:firstLine="639"/>
              <w:rPr>
                <w:rFonts w:ascii="仿宋" w:eastAsia="仿宋" w:hAnsi="仿宋"/>
                <w:color w:val="auto"/>
                <w:kern w:val="2"/>
                <w:sz w:val="30"/>
                <w:szCs w:val="30"/>
              </w:rPr>
            </w:pPr>
          </w:p>
        </w:tc>
      </w:tr>
      <w:tr w:rsidR="008C0A9C" w:rsidTr="00AC4962">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8C0A9C" w:rsidRDefault="008C0A9C" w:rsidP="00AC4962">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rsidR="008C0A9C" w:rsidRDefault="008C0A9C" w:rsidP="008C0A9C">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8C0A9C" w:rsidRDefault="008C0A9C" w:rsidP="008C0A9C">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8C0A9C" w:rsidRDefault="008C0A9C" w:rsidP="008C0A9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8C0A9C" w:rsidRDefault="008C0A9C" w:rsidP="008C0A9C">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8C0A9C" w:rsidRDefault="008C0A9C" w:rsidP="008C0A9C">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8C0A9C" w:rsidRDefault="008C0A9C" w:rsidP="008C0A9C">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8C0A9C" w:rsidRDefault="008C0A9C" w:rsidP="008C0A9C">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8C0A9C" w:rsidRDefault="008C0A9C" w:rsidP="003E7D14">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8C0A9C" w:rsidRDefault="008C0A9C" w:rsidP="003E7D14">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8C0A9C" w:rsidRDefault="008C0A9C" w:rsidP="003E7D14">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8C0A9C" w:rsidRDefault="008C0A9C" w:rsidP="008C0A9C">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8C0A9C" w:rsidRDefault="008C0A9C" w:rsidP="008C0A9C">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8C0A9C" w:rsidRDefault="008C0A9C" w:rsidP="008C0A9C">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8C0A9C" w:rsidRDefault="008C0A9C" w:rsidP="008C0A9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8C0A9C" w:rsidRDefault="008C0A9C" w:rsidP="008C0A9C">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1.交货期：</w:t>
      </w:r>
    </w:p>
    <w:p w:rsidR="008C0A9C" w:rsidRDefault="008C0A9C" w:rsidP="008C0A9C">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2.实施地点：</w:t>
      </w:r>
    </w:p>
    <w:p w:rsidR="008C0A9C" w:rsidRDefault="008C0A9C" w:rsidP="008C0A9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8C0A9C" w:rsidRDefault="008C0A9C" w:rsidP="008C0A9C">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8C0A9C" w:rsidRDefault="008C0A9C" w:rsidP="003E7D14">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8C0A9C" w:rsidRDefault="008C0A9C" w:rsidP="003E7D14">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lastRenderedPageBreak/>
        <w:t>本合同执行中相关的一切税费均由乙方负担。</w:t>
      </w:r>
    </w:p>
    <w:p w:rsidR="008C0A9C" w:rsidRDefault="008C0A9C" w:rsidP="008C0A9C">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8C0A9C" w:rsidRDefault="008C0A9C" w:rsidP="008C0A9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8C0A9C" w:rsidRDefault="008C0A9C" w:rsidP="008C0A9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8C0A9C" w:rsidRDefault="008C0A9C" w:rsidP="008C0A9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1.甲方无正当理由拒收验收项目的，甲方向乙方偿付拒收合同总价的百分之五违约金。</w:t>
      </w: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2.甲方无故逾期验收和办理合同款项支付手续的,甲方应按逾期付款总额每日万分之五向乙方支付违约金。</w:t>
      </w: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8C0A9C" w:rsidRDefault="008C0A9C" w:rsidP="008C0A9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2.不可抗力事件发生后，应立即通知对方，并寄送有关权威机构出具的证明。</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3.不可抗力事件延续120天以上，双方应通过友好协商，确定是否继续履行合同。</w:t>
      </w:r>
    </w:p>
    <w:p w:rsidR="008C0A9C" w:rsidRDefault="008C0A9C" w:rsidP="008C0A9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8C0A9C" w:rsidRDefault="008C0A9C" w:rsidP="008C0A9C">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8C0A9C" w:rsidRDefault="008C0A9C" w:rsidP="008C0A9C">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2.合同执行中涉及采购资金和采购内容修改或补充的，须经财政部门审批，并签书面补充协议，经报政府采购监督管理部门备案后，方可作为主合同不可分割的一部分。</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8C0A9C" w:rsidRDefault="008C0A9C" w:rsidP="008C0A9C">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8C0A9C" w:rsidRDefault="008C0A9C" w:rsidP="008C0A9C">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8C0A9C" w:rsidRDefault="008C0A9C" w:rsidP="008C0A9C">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8C0A9C" w:rsidRDefault="008C0A9C" w:rsidP="008C0A9C">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C0A9C" w:rsidRPr="00B726B0" w:rsidRDefault="008C0A9C" w:rsidP="008C0A9C">
      <w:pPr>
        <w:rPr>
          <w:szCs w:val="30"/>
        </w:rPr>
      </w:pPr>
    </w:p>
    <w:p w:rsidR="008C0A9C" w:rsidRDefault="008C0A9C" w:rsidP="008C0A9C">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48" w:name="_Toc496796640"/>
      <w:r>
        <w:rPr>
          <w:rFonts w:hAnsi="宋体" w:hint="eastAsia"/>
          <w:b/>
          <w:color w:val="000000"/>
          <w:sz w:val="36"/>
          <w:szCs w:val="36"/>
        </w:rPr>
        <w:lastRenderedPageBreak/>
        <w:t>第六章  投标文件格式附件</w:t>
      </w:r>
      <w:bookmarkEnd w:id="48"/>
    </w:p>
    <w:p w:rsidR="008C0A9C" w:rsidRDefault="008C0A9C" w:rsidP="008C0A9C">
      <w:pPr>
        <w:pStyle w:val="affff7"/>
        <w:spacing w:before="120" w:after="120" w:line="360" w:lineRule="auto"/>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8C0A9C">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8C0A9C" w:rsidRDefault="008C0A9C" w:rsidP="003E7D14">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8C0A9C" w:rsidRDefault="008C0A9C" w:rsidP="003E7D14">
      <w:pPr>
        <w:snapToGrid w:val="0"/>
        <w:spacing w:beforeLines="50" w:after="50"/>
        <w:jc w:val="right"/>
        <w:rPr>
          <w:rFonts w:ascii="仿宋" w:eastAsia="仿宋" w:hAnsi="仿宋"/>
          <w:bCs/>
          <w:sz w:val="30"/>
          <w:szCs w:val="30"/>
        </w:rPr>
      </w:pPr>
    </w:p>
    <w:p w:rsidR="008C0A9C" w:rsidRDefault="008C0A9C" w:rsidP="008C0A9C">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8C0A9C" w:rsidRDefault="008C0A9C" w:rsidP="003E7D14">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49" w:name="PO_15528_PM001_2"/>
      <w:r>
        <w:rPr>
          <w:rFonts w:ascii="仿宋" w:eastAsia="仿宋" w:hAnsi="仿宋"/>
          <w:sz w:val="36"/>
          <w:szCs w:val="36"/>
        </w:rPr>
        <w:t>ZZCG2020F-GK-117</w:t>
      </w:r>
      <w:bookmarkEnd w:id="49"/>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8C0A9C" w:rsidRDefault="008C0A9C" w:rsidP="008C0A9C">
      <w:pPr>
        <w:spacing w:after="100" w:afterAutospacing="1" w:line="800" w:lineRule="exact"/>
        <w:ind w:right="-108"/>
        <w:jc w:val="center"/>
        <w:rPr>
          <w:rFonts w:ascii="仿宋" w:eastAsia="仿宋" w:hAnsi="仿宋"/>
          <w:b/>
          <w:spacing w:val="40"/>
          <w:sz w:val="84"/>
          <w:szCs w:val="84"/>
        </w:rPr>
      </w:pPr>
    </w:p>
    <w:p w:rsidR="008C0A9C" w:rsidRDefault="008C0A9C" w:rsidP="008C0A9C">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8C0A9C" w:rsidRDefault="008C0A9C" w:rsidP="008C0A9C">
      <w:pPr>
        <w:spacing w:after="100" w:afterAutospacing="1" w:line="800" w:lineRule="exact"/>
        <w:ind w:right="-108"/>
        <w:jc w:val="center"/>
        <w:rPr>
          <w:rFonts w:ascii="仿宋" w:eastAsia="仿宋" w:hAnsi="仿宋"/>
          <w:b/>
          <w:spacing w:val="40"/>
          <w:sz w:val="84"/>
          <w:szCs w:val="84"/>
        </w:rPr>
      </w:pPr>
    </w:p>
    <w:p w:rsidR="008C0A9C" w:rsidRDefault="008C0A9C" w:rsidP="008C0A9C">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8C0A9C" w:rsidRDefault="008C0A9C" w:rsidP="008C0A9C">
      <w:pPr>
        <w:spacing w:after="100" w:afterAutospacing="1" w:line="800" w:lineRule="exact"/>
        <w:ind w:right="-108"/>
        <w:jc w:val="center"/>
        <w:rPr>
          <w:rFonts w:ascii="仿宋" w:eastAsia="仿宋" w:hAnsi="仿宋"/>
          <w:b/>
          <w:spacing w:val="40"/>
          <w:sz w:val="84"/>
          <w:szCs w:val="84"/>
        </w:rPr>
      </w:pPr>
    </w:p>
    <w:p w:rsidR="008C0A9C" w:rsidRDefault="008C0A9C" w:rsidP="008C0A9C">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8C0A9C" w:rsidRDefault="008C0A9C" w:rsidP="008C0A9C">
      <w:pPr>
        <w:spacing w:after="100" w:afterAutospacing="1" w:line="800" w:lineRule="exact"/>
        <w:ind w:right="-108"/>
        <w:jc w:val="center"/>
        <w:rPr>
          <w:rFonts w:ascii="仿宋" w:eastAsia="仿宋" w:hAnsi="仿宋"/>
          <w:b/>
          <w:spacing w:val="40"/>
          <w:sz w:val="84"/>
          <w:szCs w:val="84"/>
        </w:rPr>
      </w:pPr>
    </w:p>
    <w:p w:rsidR="008C0A9C" w:rsidRDefault="008C0A9C" w:rsidP="008C0A9C">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8C0A9C" w:rsidRDefault="008C0A9C" w:rsidP="008C0A9C">
      <w:pPr>
        <w:spacing w:line="500" w:lineRule="exact"/>
        <w:ind w:right="532"/>
        <w:rPr>
          <w:rFonts w:ascii="仿宋" w:eastAsia="仿宋" w:hAnsi="仿宋"/>
          <w:sz w:val="36"/>
          <w:szCs w:val="36"/>
        </w:rPr>
      </w:pPr>
    </w:p>
    <w:p w:rsidR="008C0A9C" w:rsidRDefault="008C0A9C" w:rsidP="008C0A9C">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8C0A9C" w:rsidRDefault="008C0A9C" w:rsidP="008C0A9C">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8C0A9C" w:rsidRDefault="008C0A9C" w:rsidP="008C0A9C">
      <w:pPr>
        <w:spacing w:line="600" w:lineRule="exact"/>
        <w:ind w:right="532" w:firstLineChars="200" w:firstLine="720"/>
        <w:rPr>
          <w:rFonts w:ascii="仿宋" w:eastAsia="仿宋" w:hAnsi="仿宋"/>
          <w:sz w:val="36"/>
          <w:szCs w:val="36"/>
        </w:rPr>
      </w:pPr>
      <w:r>
        <w:rPr>
          <w:rFonts w:ascii="仿宋" w:eastAsia="仿宋" w:hAnsi="仿宋" w:hint="eastAsia"/>
          <w:sz w:val="36"/>
          <w:szCs w:val="36"/>
        </w:rPr>
        <w:lastRenderedPageBreak/>
        <w:t>时    间：</w:t>
      </w:r>
    </w:p>
    <w:p w:rsidR="008C0A9C" w:rsidRDefault="008C0A9C" w:rsidP="008C0A9C">
      <w:pPr>
        <w:spacing w:line="600" w:lineRule="exact"/>
        <w:ind w:right="532" w:firstLineChars="200" w:firstLine="720"/>
        <w:rPr>
          <w:rFonts w:ascii="仿宋" w:eastAsia="仿宋" w:hAnsi="仿宋"/>
          <w:sz w:val="36"/>
          <w:szCs w:val="36"/>
        </w:rPr>
      </w:pPr>
    </w:p>
    <w:p w:rsidR="008C0A9C" w:rsidRDefault="008C0A9C" w:rsidP="008C0A9C">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lastRenderedPageBreak/>
        <w:t>1、</w:t>
      </w:r>
      <w:r>
        <w:rPr>
          <w:rFonts w:ascii="仿宋" w:eastAsia="仿宋" w:hAnsi="仿宋" w:hint="eastAsia"/>
          <w:b/>
          <w:bCs/>
          <w:sz w:val="36"/>
          <w:szCs w:val="36"/>
        </w:rPr>
        <w:t>资质文件目录</w:t>
      </w:r>
    </w:p>
    <w:p w:rsidR="008C0A9C" w:rsidRDefault="008C0A9C" w:rsidP="008C0A9C">
      <w:pPr>
        <w:snapToGrid w:val="0"/>
        <w:spacing w:before="50" w:after="50"/>
        <w:rPr>
          <w:rFonts w:ascii="仿宋" w:eastAsia="仿宋" w:hAnsi="仿宋"/>
          <w:sz w:val="30"/>
          <w:szCs w:val="30"/>
        </w:rPr>
      </w:pPr>
    </w:p>
    <w:p w:rsidR="008C0A9C" w:rsidRDefault="008C0A9C" w:rsidP="008C0A9C">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8C0A9C" w:rsidRDefault="008C0A9C" w:rsidP="008C0A9C">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8C0A9C" w:rsidRDefault="008C0A9C" w:rsidP="008C0A9C">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8C0A9C" w:rsidRDefault="008C0A9C" w:rsidP="008C0A9C">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（4）提供有效的依法缴纳税收证明（完税凭证或税务部门出具的证明）；</w:t>
      </w:r>
    </w:p>
    <w:p w:rsidR="008C0A9C" w:rsidRDefault="008C0A9C" w:rsidP="008C0A9C">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8C0A9C" w:rsidRDefault="008C0A9C" w:rsidP="008C0A9C">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（6）联合投标协议书（若需要）;</w:t>
      </w:r>
    </w:p>
    <w:p w:rsidR="008C0A9C" w:rsidRDefault="008C0A9C" w:rsidP="008C0A9C">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（7）联合投标授权委托书（若需要）;</w:t>
      </w:r>
    </w:p>
    <w:p w:rsidR="008C0A9C" w:rsidRDefault="008C0A9C" w:rsidP="008C0A9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8C0A9C" w:rsidRDefault="008C0A9C" w:rsidP="008C0A9C">
      <w:pPr>
        <w:pStyle w:val="affff8"/>
        <w:snapToGrid w:val="0"/>
        <w:spacing w:line="460" w:lineRule="exact"/>
        <w:ind w:left="5250" w:firstLineChars="200" w:firstLine="600"/>
        <w:rPr>
          <w:rFonts w:ascii="仿宋" w:eastAsia="仿宋" w:hAnsi="仿宋"/>
          <w:sz w:val="30"/>
          <w:szCs w:val="30"/>
        </w:rPr>
      </w:pPr>
    </w:p>
    <w:p w:rsidR="008C0A9C" w:rsidRDefault="008C0A9C" w:rsidP="008C0A9C">
      <w:pPr>
        <w:snapToGrid w:val="0"/>
        <w:spacing w:line="460" w:lineRule="exact"/>
        <w:ind w:firstLineChars="196" w:firstLine="588"/>
        <w:jc w:val="left"/>
        <w:rPr>
          <w:rFonts w:ascii="仿宋" w:eastAsia="仿宋" w:hAnsi="仿宋"/>
          <w:sz w:val="30"/>
          <w:szCs w:val="30"/>
        </w:rPr>
      </w:pPr>
    </w:p>
    <w:p w:rsidR="008C0A9C" w:rsidRDefault="008C0A9C" w:rsidP="003E7D14">
      <w:pPr>
        <w:snapToGrid w:val="0"/>
        <w:spacing w:before="50" w:afterLines="50" w:line="460" w:lineRule="exact"/>
        <w:jc w:val="left"/>
        <w:rPr>
          <w:rFonts w:ascii="仿宋" w:eastAsia="仿宋" w:hAnsi="仿宋"/>
          <w:sz w:val="30"/>
          <w:szCs w:val="30"/>
        </w:rPr>
      </w:pPr>
    </w:p>
    <w:p w:rsidR="008C0A9C" w:rsidRDefault="008C0A9C" w:rsidP="008C0A9C">
      <w:pPr>
        <w:pStyle w:val="affff7"/>
        <w:snapToGrid w:val="0"/>
        <w:spacing w:before="120" w:after="120" w:line="240" w:lineRule="auto"/>
        <w:rPr>
          <w:rFonts w:ascii="仿宋" w:eastAsia="仿宋" w:hAnsi="仿宋"/>
          <w:sz w:val="30"/>
          <w:szCs w:val="30"/>
        </w:rPr>
      </w:pPr>
    </w:p>
    <w:p w:rsidR="008C0A9C" w:rsidRDefault="008C0A9C" w:rsidP="008C0A9C">
      <w:pPr>
        <w:pStyle w:val="affff7"/>
        <w:snapToGrid w:val="0"/>
        <w:spacing w:before="120" w:after="120" w:line="240" w:lineRule="auto"/>
        <w:rPr>
          <w:rFonts w:ascii="仿宋" w:eastAsia="仿宋" w:hAnsi="仿宋"/>
          <w:sz w:val="30"/>
          <w:szCs w:val="30"/>
        </w:rPr>
      </w:pPr>
    </w:p>
    <w:p w:rsidR="008C0A9C" w:rsidRDefault="008C0A9C" w:rsidP="008C0A9C">
      <w:pPr>
        <w:pStyle w:val="affff7"/>
        <w:snapToGrid w:val="0"/>
        <w:spacing w:before="120" w:after="120" w:line="240" w:lineRule="auto"/>
        <w:rPr>
          <w:rFonts w:ascii="仿宋" w:eastAsia="仿宋" w:hAnsi="仿宋"/>
          <w:sz w:val="30"/>
          <w:szCs w:val="30"/>
        </w:rPr>
      </w:pPr>
    </w:p>
    <w:p w:rsidR="008C0A9C" w:rsidRDefault="008C0A9C" w:rsidP="008C0A9C">
      <w:pPr>
        <w:pStyle w:val="affff7"/>
        <w:snapToGrid w:val="0"/>
        <w:spacing w:before="120" w:after="120" w:line="240" w:lineRule="auto"/>
        <w:rPr>
          <w:rFonts w:ascii="仿宋" w:eastAsia="仿宋" w:hAnsi="仿宋"/>
          <w:sz w:val="30"/>
          <w:szCs w:val="30"/>
        </w:rPr>
      </w:pPr>
    </w:p>
    <w:p w:rsidR="008C0A9C" w:rsidRDefault="008C0A9C" w:rsidP="008C0A9C">
      <w:pPr>
        <w:pStyle w:val="affff7"/>
        <w:snapToGrid w:val="0"/>
        <w:spacing w:before="120" w:after="120" w:line="240" w:lineRule="auto"/>
        <w:rPr>
          <w:rFonts w:ascii="仿宋" w:eastAsia="仿宋" w:hAnsi="仿宋"/>
          <w:sz w:val="30"/>
          <w:szCs w:val="30"/>
        </w:rPr>
      </w:pPr>
    </w:p>
    <w:p w:rsidR="008C0A9C" w:rsidRDefault="008C0A9C" w:rsidP="003E7D14">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附件2：</w:t>
      </w:r>
    </w:p>
    <w:p w:rsidR="008C0A9C" w:rsidRDefault="008C0A9C" w:rsidP="008C0A9C">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8C0A9C" w:rsidRDefault="008C0A9C" w:rsidP="003E7D14">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8C0A9C" w:rsidRDefault="008C0A9C" w:rsidP="003E7D14">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rsidR="008C0A9C" w:rsidRDefault="008C0A9C" w:rsidP="003E7D14">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50" w:name="PO_15528_PM001_3"/>
      <w:r>
        <w:rPr>
          <w:rFonts w:ascii="仿宋" w:eastAsia="仿宋" w:hAnsi="仿宋"/>
          <w:sz w:val="30"/>
          <w:szCs w:val="30"/>
          <w:u w:val="single"/>
        </w:rPr>
        <w:t>ZZCG2020F-GK-117</w:t>
      </w:r>
      <w:bookmarkEnd w:id="50"/>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8C0A9C" w:rsidRPr="0042654A" w:rsidRDefault="008C0A9C" w:rsidP="003E7D14">
      <w:pPr>
        <w:snapToGrid w:val="0"/>
        <w:spacing w:beforeLines="50" w:after="50" w:line="460" w:lineRule="exact"/>
        <w:ind w:firstLineChars="200" w:firstLine="600"/>
        <w:rPr>
          <w:rFonts w:ascii="仿宋" w:eastAsia="仿宋" w:hAnsi="仿宋"/>
          <w:sz w:val="30"/>
          <w:szCs w:val="30"/>
        </w:rPr>
      </w:pPr>
      <w:r w:rsidRPr="0042654A">
        <w:rPr>
          <w:rFonts w:ascii="仿宋" w:eastAsia="仿宋" w:hAnsi="仿宋" w:hint="eastAsia"/>
          <w:sz w:val="30"/>
          <w:szCs w:val="30"/>
        </w:rPr>
        <w:t>1.我方已详细审查全部招标文件，同意招标文件的各项要求，包括疫情期间采取的各项应急开标措施。</w:t>
      </w:r>
    </w:p>
    <w:p w:rsidR="008C0A9C" w:rsidRDefault="008C0A9C" w:rsidP="003E7D14">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8C0A9C" w:rsidRDefault="008C0A9C" w:rsidP="003E7D14">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8C0A9C" w:rsidRDefault="008C0A9C" w:rsidP="003E7D14">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8C0A9C" w:rsidRDefault="008C0A9C" w:rsidP="003E7D14">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8C0A9C" w:rsidRDefault="008C0A9C" w:rsidP="008C0A9C">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8C0A9C" w:rsidRDefault="008C0A9C" w:rsidP="003E7D14">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8C0A9C" w:rsidRDefault="008C0A9C" w:rsidP="003E7D14">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8C0A9C" w:rsidRDefault="008C0A9C" w:rsidP="003E7D14">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  日 期：</w:t>
      </w:r>
    </w:p>
    <w:p w:rsidR="008C0A9C" w:rsidRDefault="008C0A9C" w:rsidP="003E7D14">
      <w:pPr>
        <w:snapToGrid w:val="0"/>
        <w:spacing w:beforeLines="50" w:line="460" w:lineRule="exact"/>
        <w:ind w:firstLine="200"/>
        <w:rPr>
          <w:rFonts w:ascii="仿宋" w:eastAsia="仿宋" w:hAnsi="仿宋"/>
          <w:sz w:val="30"/>
          <w:szCs w:val="30"/>
          <w:u w:val="single"/>
        </w:rPr>
      </w:pPr>
    </w:p>
    <w:p w:rsidR="008C0A9C" w:rsidRDefault="008C0A9C" w:rsidP="003E7D14">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lastRenderedPageBreak/>
        <w:t>投标人全称（公章）：</w:t>
      </w:r>
    </w:p>
    <w:p w:rsidR="008C0A9C" w:rsidRDefault="008C0A9C" w:rsidP="003E7D14">
      <w:pPr>
        <w:snapToGrid w:val="0"/>
        <w:spacing w:beforeLines="50" w:after="50" w:line="460" w:lineRule="exact"/>
        <w:ind w:right="600" w:firstLineChars="900" w:firstLine="2700"/>
        <w:rPr>
          <w:rFonts w:ascii="仿宋" w:eastAsia="仿宋" w:hAnsi="仿宋"/>
          <w:sz w:val="30"/>
          <w:szCs w:val="30"/>
        </w:rPr>
      </w:pPr>
    </w:p>
    <w:p w:rsidR="008C0A9C" w:rsidRDefault="008C0A9C" w:rsidP="003E7D14">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rsidR="008C0A9C" w:rsidRDefault="008C0A9C" w:rsidP="008C0A9C">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8C0A9C" w:rsidRDefault="008C0A9C" w:rsidP="003E7D14">
      <w:pPr>
        <w:snapToGrid w:val="0"/>
        <w:spacing w:beforeLines="50" w:after="50"/>
        <w:jc w:val="center"/>
        <w:rPr>
          <w:rFonts w:ascii="仿宋" w:eastAsia="仿宋" w:hAnsi="仿宋"/>
          <w:b/>
          <w:sz w:val="30"/>
          <w:szCs w:val="30"/>
        </w:rPr>
      </w:pPr>
    </w:p>
    <w:p w:rsidR="008C0A9C" w:rsidRDefault="008C0A9C" w:rsidP="003E7D14">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8C0A9C" w:rsidRDefault="008C0A9C" w:rsidP="003E7D14">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我（姓名）系（投标人名称）的法定代表人，现授权委托本单位在职职工 （姓名）为授权代表，以我方的名义参加项目编号：项目名称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8C0A9C" w:rsidRDefault="008C0A9C" w:rsidP="003E7D14">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8C0A9C" w:rsidRDefault="008C0A9C" w:rsidP="003E7D14">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8C0A9C" w:rsidRDefault="008C0A9C" w:rsidP="003E7D14">
      <w:pPr>
        <w:snapToGrid w:val="0"/>
        <w:spacing w:beforeLines="50" w:after="50" w:line="460" w:lineRule="exact"/>
        <w:ind w:firstLine="480"/>
        <w:rPr>
          <w:rFonts w:ascii="仿宋" w:eastAsia="仿宋" w:hAnsi="仿宋"/>
          <w:sz w:val="30"/>
          <w:szCs w:val="30"/>
        </w:rPr>
      </w:pPr>
    </w:p>
    <w:p w:rsidR="008C0A9C" w:rsidRDefault="008C0A9C" w:rsidP="003E7D14">
      <w:pPr>
        <w:snapToGrid w:val="0"/>
        <w:spacing w:beforeLines="50" w:after="50" w:line="460" w:lineRule="exact"/>
        <w:ind w:firstLine="480"/>
        <w:rPr>
          <w:rFonts w:ascii="仿宋" w:eastAsia="仿宋" w:hAnsi="仿宋"/>
          <w:sz w:val="30"/>
          <w:szCs w:val="30"/>
        </w:rPr>
      </w:pPr>
    </w:p>
    <w:p w:rsidR="008C0A9C" w:rsidRDefault="008C0A9C" w:rsidP="003E7D14">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授权代表签名：     职务：              联系方式：</w:t>
      </w:r>
    </w:p>
    <w:p w:rsidR="008C0A9C" w:rsidRDefault="008C0A9C" w:rsidP="003E7D14">
      <w:pPr>
        <w:snapToGrid w:val="0"/>
        <w:spacing w:beforeLines="50" w:after="50" w:line="460" w:lineRule="exact"/>
        <w:rPr>
          <w:rFonts w:ascii="仿宋" w:eastAsia="仿宋" w:hAnsi="仿宋"/>
          <w:sz w:val="30"/>
          <w:szCs w:val="30"/>
        </w:rPr>
      </w:pPr>
      <w:r>
        <w:rPr>
          <w:rFonts w:ascii="仿宋" w:eastAsia="仿宋" w:hAnsi="仿宋" w:hint="eastAsia"/>
          <w:sz w:val="30"/>
          <w:szCs w:val="30"/>
        </w:rPr>
        <w:t>邮箱：             传真：</w:t>
      </w:r>
    </w:p>
    <w:p w:rsidR="008C0A9C" w:rsidRDefault="008C0A9C" w:rsidP="003E7D14">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授权代表身份证号码：</w:t>
      </w:r>
    </w:p>
    <w:p w:rsidR="008C0A9C" w:rsidRDefault="008C0A9C" w:rsidP="003E7D14">
      <w:pPr>
        <w:snapToGrid w:val="0"/>
        <w:spacing w:beforeLines="50" w:after="50" w:line="460" w:lineRule="exact"/>
        <w:rPr>
          <w:rFonts w:ascii="仿宋" w:eastAsia="仿宋" w:hAnsi="仿宋"/>
          <w:sz w:val="30"/>
          <w:szCs w:val="30"/>
        </w:rPr>
      </w:pPr>
      <w:r>
        <w:rPr>
          <w:rFonts w:ascii="仿宋" w:eastAsia="仿宋" w:hAnsi="仿宋" w:hint="eastAsia"/>
          <w:sz w:val="30"/>
          <w:szCs w:val="30"/>
        </w:rPr>
        <w:t>法定代表人签名（或签名章）：   职务：      联系方式：</w:t>
      </w:r>
    </w:p>
    <w:p w:rsidR="008C0A9C" w:rsidRDefault="008C0A9C" w:rsidP="003E7D14">
      <w:pPr>
        <w:snapToGrid w:val="0"/>
        <w:spacing w:beforeLines="50" w:after="50" w:line="460" w:lineRule="exact"/>
        <w:rPr>
          <w:rFonts w:ascii="仿宋" w:eastAsia="仿宋" w:hAnsi="仿宋"/>
          <w:sz w:val="30"/>
          <w:szCs w:val="30"/>
        </w:rPr>
      </w:pPr>
    </w:p>
    <w:p w:rsidR="008C0A9C" w:rsidRDefault="008C0A9C" w:rsidP="003E7D14">
      <w:pPr>
        <w:snapToGrid w:val="0"/>
        <w:spacing w:beforeLines="50" w:after="50" w:line="460" w:lineRule="exact"/>
        <w:rPr>
          <w:rFonts w:ascii="仿宋" w:eastAsia="仿宋" w:hAnsi="仿宋"/>
          <w:sz w:val="30"/>
          <w:szCs w:val="30"/>
        </w:rPr>
      </w:pPr>
    </w:p>
    <w:p w:rsidR="008C0A9C" w:rsidRDefault="008C0A9C" w:rsidP="003E7D14">
      <w:pPr>
        <w:snapToGrid w:val="0"/>
        <w:spacing w:beforeLines="50" w:after="50" w:line="460" w:lineRule="exact"/>
        <w:ind w:firstLineChars="2050" w:firstLine="6150"/>
        <w:rPr>
          <w:rFonts w:ascii="仿宋" w:eastAsia="仿宋" w:hAnsi="仿宋"/>
          <w:sz w:val="30"/>
          <w:szCs w:val="30"/>
        </w:rPr>
      </w:pPr>
    </w:p>
    <w:p w:rsidR="008C0A9C" w:rsidRDefault="008C0A9C" w:rsidP="003E7D14">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         日  期：</w:t>
      </w:r>
    </w:p>
    <w:p w:rsidR="008C0A9C" w:rsidRPr="00035895" w:rsidRDefault="008C0A9C" w:rsidP="008C0A9C"/>
    <w:p w:rsidR="008C0A9C" w:rsidRDefault="008C0A9C" w:rsidP="003E7D14">
      <w:pPr>
        <w:snapToGrid w:val="0"/>
        <w:spacing w:beforeLines="50" w:after="50" w:line="460" w:lineRule="exact"/>
        <w:rPr>
          <w:rFonts w:ascii="仿宋" w:eastAsia="仿宋" w:hAnsi="仿宋"/>
          <w:sz w:val="30"/>
          <w:szCs w:val="30"/>
        </w:rPr>
      </w:pPr>
    </w:p>
    <w:p w:rsidR="008C0A9C" w:rsidRDefault="008C0A9C" w:rsidP="003E7D14">
      <w:pPr>
        <w:snapToGrid w:val="0"/>
        <w:spacing w:beforeLines="50" w:after="50" w:line="460" w:lineRule="exact"/>
        <w:rPr>
          <w:rFonts w:ascii="仿宋" w:eastAsia="仿宋" w:hAnsi="仿宋"/>
          <w:sz w:val="30"/>
          <w:szCs w:val="30"/>
        </w:rPr>
      </w:pPr>
    </w:p>
    <w:p w:rsidR="008C0A9C" w:rsidRDefault="008C0A9C" w:rsidP="003E7D14">
      <w:pPr>
        <w:snapToGrid w:val="0"/>
        <w:spacing w:beforeLines="50" w:after="50" w:line="460" w:lineRule="exact"/>
        <w:rPr>
          <w:rFonts w:ascii="仿宋" w:eastAsia="仿宋" w:hAnsi="仿宋"/>
          <w:sz w:val="30"/>
          <w:szCs w:val="30"/>
        </w:rPr>
      </w:pPr>
    </w:p>
    <w:p w:rsidR="008C0A9C" w:rsidRDefault="008C0A9C" w:rsidP="003E7D14">
      <w:pPr>
        <w:snapToGrid w:val="0"/>
        <w:spacing w:beforeLines="50" w:after="50" w:line="460" w:lineRule="exact"/>
        <w:rPr>
          <w:rFonts w:ascii="仿宋" w:eastAsia="仿宋" w:hAnsi="仿宋"/>
          <w:spacing w:val="20"/>
          <w:sz w:val="30"/>
          <w:szCs w:val="30"/>
        </w:rPr>
      </w:pPr>
      <w:r>
        <w:rPr>
          <w:rFonts w:ascii="仿宋" w:eastAsia="仿宋" w:hAnsi="仿宋" w:hint="eastAsia"/>
          <w:sz w:val="30"/>
          <w:szCs w:val="30"/>
        </w:rPr>
        <w:lastRenderedPageBreak/>
        <w:t>附件4：</w:t>
      </w:r>
    </w:p>
    <w:p w:rsidR="008C0A9C" w:rsidRDefault="008C0A9C" w:rsidP="008C0A9C">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8C0A9C" w:rsidRDefault="008C0A9C" w:rsidP="008C0A9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8C0A9C" w:rsidRDefault="008C0A9C" w:rsidP="008C0A9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8C0A9C" w:rsidRDefault="008C0A9C" w:rsidP="008C0A9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8C0A9C" w:rsidRDefault="008C0A9C" w:rsidP="008C0A9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rsidR="008C0A9C" w:rsidRDefault="008C0A9C" w:rsidP="008C0A9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  为主办人进行投标，并按照招标文件的规定分别提交资格文件。</w:t>
      </w:r>
    </w:p>
    <w:p w:rsidR="008C0A9C" w:rsidRDefault="008C0A9C" w:rsidP="008C0A9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8C0A9C" w:rsidRDefault="008C0A9C" w:rsidP="008C0A9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8C0A9C" w:rsidRDefault="008C0A9C" w:rsidP="008C0A9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8C0A9C" w:rsidRDefault="008C0A9C" w:rsidP="008C0A9C">
      <w:pPr>
        <w:pStyle w:val="affff5"/>
        <w:overflowPunct w:val="0"/>
        <w:spacing w:line="460" w:lineRule="exact"/>
        <w:ind w:firstLineChars="214" w:firstLine="642"/>
        <w:rPr>
          <w:rFonts w:ascii="仿宋" w:eastAsia="仿宋" w:hAnsi="仿宋"/>
          <w:sz w:val="30"/>
          <w:szCs w:val="30"/>
          <w:u w:val="single"/>
        </w:rPr>
      </w:pPr>
    </w:p>
    <w:p w:rsidR="008C0A9C" w:rsidRDefault="008C0A9C" w:rsidP="008C0A9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8C0A9C" w:rsidRDefault="008C0A9C" w:rsidP="008C0A9C">
      <w:pPr>
        <w:pStyle w:val="affff5"/>
        <w:overflowPunct w:val="0"/>
        <w:spacing w:line="460" w:lineRule="exact"/>
        <w:ind w:firstLineChars="214" w:firstLine="642"/>
        <w:rPr>
          <w:rFonts w:ascii="仿宋" w:eastAsia="仿宋" w:hAnsi="仿宋"/>
          <w:sz w:val="30"/>
          <w:szCs w:val="30"/>
        </w:rPr>
      </w:pPr>
    </w:p>
    <w:p w:rsidR="008C0A9C" w:rsidRDefault="008C0A9C" w:rsidP="008C0A9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8C0A9C" w:rsidRDefault="008C0A9C" w:rsidP="008C0A9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8C0A9C" w:rsidRDefault="008C0A9C" w:rsidP="008C0A9C">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8C0A9C" w:rsidTr="00AC4962">
        <w:trPr>
          <w:jc w:val="center"/>
        </w:trPr>
        <w:tc>
          <w:tcPr>
            <w:tcW w:w="4264" w:type="dxa"/>
          </w:tcPr>
          <w:p w:rsidR="008C0A9C" w:rsidRDefault="008C0A9C" w:rsidP="00AC496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8C0A9C" w:rsidRDefault="008C0A9C" w:rsidP="00AC496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8C0A9C" w:rsidRDefault="008C0A9C" w:rsidP="00AC496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8C0A9C" w:rsidRDefault="008C0A9C" w:rsidP="00AC496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8C0A9C" w:rsidRDefault="008C0A9C" w:rsidP="00AC496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8C0A9C" w:rsidRDefault="008C0A9C" w:rsidP="00AC496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8C0A9C" w:rsidRDefault="008C0A9C" w:rsidP="008C0A9C">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附件5：</w:t>
      </w:r>
    </w:p>
    <w:p w:rsidR="008C0A9C" w:rsidRDefault="008C0A9C" w:rsidP="008C0A9C">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8C0A9C" w:rsidRDefault="008C0A9C" w:rsidP="008C0A9C">
      <w:pPr>
        <w:pStyle w:val="affff5"/>
        <w:overflowPunct w:val="0"/>
        <w:spacing w:line="460" w:lineRule="exact"/>
        <w:rPr>
          <w:rFonts w:ascii="仿宋" w:eastAsia="仿宋" w:hAnsi="仿宋"/>
          <w:sz w:val="30"/>
          <w:szCs w:val="30"/>
        </w:rPr>
      </w:pPr>
    </w:p>
    <w:p w:rsidR="008C0A9C" w:rsidRDefault="008C0A9C" w:rsidP="008C0A9C">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8C0A9C" w:rsidRDefault="008C0A9C" w:rsidP="008C0A9C">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8C0A9C" w:rsidRDefault="008C0A9C" w:rsidP="008C0A9C">
      <w:pPr>
        <w:pStyle w:val="affff5"/>
        <w:overflowPunct w:val="0"/>
        <w:spacing w:line="460" w:lineRule="exact"/>
        <w:rPr>
          <w:rFonts w:ascii="仿宋" w:eastAsia="仿宋" w:hAnsi="仿宋"/>
          <w:sz w:val="30"/>
          <w:szCs w:val="30"/>
        </w:rPr>
      </w:pPr>
    </w:p>
    <w:p w:rsidR="008C0A9C" w:rsidRDefault="008C0A9C" w:rsidP="008C0A9C">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8C0A9C" w:rsidRDefault="008C0A9C" w:rsidP="008C0A9C">
      <w:pPr>
        <w:pStyle w:val="affff5"/>
        <w:overflowPunct w:val="0"/>
        <w:spacing w:line="460" w:lineRule="exact"/>
        <w:ind w:firstLineChars="200" w:firstLine="600"/>
        <w:rPr>
          <w:rFonts w:ascii="仿宋" w:eastAsia="仿宋" w:hAnsi="仿宋"/>
          <w:sz w:val="30"/>
          <w:szCs w:val="30"/>
        </w:rPr>
      </w:pPr>
    </w:p>
    <w:p w:rsidR="008C0A9C" w:rsidRDefault="008C0A9C" w:rsidP="008C0A9C">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8C0A9C" w:rsidRDefault="008C0A9C" w:rsidP="008C0A9C">
      <w:pPr>
        <w:pStyle w:val="affff5"/>
        <w:overflowPunct w:val="0"/>
        <w:spacing w:line="460" w:lineRule="exact"/>
        <w:rPr>
          <w:rFonts w:ascii="仿宋" w:eastAsia="仿宋" w:hAnsi="仿宋"/>
          <w:sz w:val="30"/>
          <w:szCs w:val="30"/>
        </w:rPr>
      </w:pPr>
    </w:p>
    <w:p w:rsidR="008C0A9C" w:rsidRDefault="008C0A9C" w:rsidP="008C0A9C">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8C0A9C" w:rsidRDefault="008C0A9C" w:rsidP="008C0A9C">
      <w:pPr>
        <w:pStyle w:val="affff5"/>
        <w:overflowPunct w:val="0"/>
        <w:spacing w:line="460" w:lineRule="exact"/>
        <w:ind w:firstLineChars="190" w:firstLine="570"/>
        <w:rPr>
          <w:rFonts w:ascii="仿宋" w:eastAsia="仿宋" w:hAnsi="仿宋"/>
          <w:sz w:val="30"/>
          <w:szCs w:val="30"/>
        </w:rPr>
      </w:pPr>
    </w:p>
    <w:p w:rsidR="008C0A9C" w:rsidRDefault="008C0A9C" w:rsidP="008C0A9C">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8C0A9C" w:rsidRDefault="008C0A9C" w:rsidP="008C0A9C">
      <w:pPr>
        <w:tabs>
          <w:tab w:val="left" w:pos="606"/>
        </w:tabs>
        <w:spacing w:line="460" w:lineRule="exact"/>
        <w:rPr>
          <w:rFonts w:ascii="仿宋" w:eastAsia="仿宋" w:hAnsi="仿宋"/>
          <w:spacing w:val="20"/>
          <w:sz w:val="30"/>
          <w:szCs w:val="30"/>
        </w:rPr>
      </w:pPr>
    </w:p>
    <w:p w:rsidR="008C0A9C" w:rsidRDefault="008C0A9C" w:rsidP="008C0A9C">
      <w:pPr>
        <w:tabs>
          <w:tab w:val="left" w:pos="606"/>
        </w:tabs>
        <w:spacing w:line="460" w:lineRule="exact"/>
        <w:rPr>
          <w:rFonts w:ascii="仿宋" w:eastAsia="仿宋" w:hAnsi="仿宋"/>
          <w:spacing w:val="20"/>
          <w:sz w:val="30"/>
          <w:szCs w:val="30"/>
        </w:rPr>
      </w:pPr>
    </w:p>
    <w:tbl>
      <w:tblPr>
        <w:tblW w:w="0" w:type="auto"/>
        <w:jc w:val="center"/>
        <w:tblLayout w:type="fixed"/>
        <w:tblLook w:val="0000"/>
      </w:tblPr>
      <w:tblGrid>
        <w:gridCol w:w="4264"/>
        <w:gridCol w:w="4264"/>
      </w:tblGrid>
      <w:tr w:rsidR="008C0A9C" w:rsidTr="00AC4962">
        <w:trPr>
          <w:jc w:val="center"/>
        </w:trPr>
        <w:tc>
          <w:tcPr>
            <w:tcW w:w="4264" w:type="dxa"/>
          </w:tcPr>
          <w:p w:rsidR="008C0A9C" w:rsidRDefault="008C0A9C" w:rsidP="00AC4962">
            <w:pPr>
              <w:pStyle w:val="affff5"/>
              <w:overflowPunct w:val="0"/>
              <w:spacing w:line="460" w:lineRule="exact"/>
              <w:ind w:firstLine="0"/>
              <w:rPr>
                <w:rFonts w:ascii="仿宋" w:eastAsia="仿宋" w:hAnsi="仿宋"/>
                <w:sz w:val="30"/>
                <w:szCs w:val="30"/>
              </w:rPr>
            </w:pPr>
          </w:p>
          <w:p w:rsidR="008C0A9C" w:rsidRDefault="008C0A9C" w:rsidP="00AC4962">
            <w:pPr>
              <w:pStyle w:val="affff5"/>
              <w:overflowPunct w:val="0"/>
              <w:spacing w:line="460" w:lineRule="exact"/>
              <w:ind w:firstLine="0"/>
              <w:rPr>
                <w:rFonts w:ascii="仿宋" w:eastAsia="仿宋" w:hAnsi="仿宋"/>
                <w:sz w:val="30"/>
                <w:szCs w:val="30"/>
              </w:rPr>
            </w:pPr>
          </w:p>
          <w:p w:rsidR="008C0A9C" w:rsidRDefault="008C0A9C" w:rsidP="00AC496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8C0A9C" w:rsidRDefault="008C0A9C" w:rsidP="00AC4962">
            <w:pPr>
              <w:pStyle w:val="affff5"/>
              <w:overflowPunct w:val="0"/>
              <w:spacing w:line="460" w:lineRule="exact"/>
              <w:ind w:firstLine="0"/>
              <w:rPr>
                <w:rFonts w:ascii="仿宋" w:eastAsia="仿宋" w:hAnsi="仿宋"/>
                <w:sz w:val="30"/>
                <w:szCs w:val="30"/>
              </w:rPr>
            </w:pPr>
          </w:p>
          <w:p w:rsidR="008C0A9C" w:rsidRDefault="008C0A9C" w:rsidP="00AC4962">
            <w:pPr>
              <w:pStyle w:val="affff5"/>
              <w:overflowPunct w:val="0"/>
              <w:spacing w:line="460" w:lineRule="exact"/>
              <w:ind w:firstLine="0"/>
              <w:rPr>
                <w:rFonts w:ascii="仿宋" w:eastAsia="仿宋" w:hAnsi="仿宋"/>
                <w:sz w:val="30"/>
                <w:szCs w:val="30"/>
              </w:rPr>
            </w:pPr>
          </w:p>
          <w:p w:rsidR="008C0A9C" w:rsidRDefault="008C0A9C" w:rsidP="00AC496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8C0A9C" w:rsidRDefault="008C0A9C" w:rsidP="00AC4962">
            <w:pPr>
              <w:pStyle w:val="affff5"/>
              <w:overflowPunct w:val="0"/>
              <w:spacing w:line="460" w:lineRule="exact"/>
              <w:ind w:firstLine="0"/>
              <w:rPr>
                <w:rFonts w:ascii="仿宋" w:eastAsia="仿宋" w:hAnsi="仿宋"/>
                <w:sz w:val="30"/>
                <w:szCs w:val="30"/>
              </w:rPr>
            </w:pPr>
          </w:p>
          <w:p w:rsidR="008C0A9C" w:rsidRDefault="008C0A9C" w:rsidP="00AC4962">
            <w:pPr>
              <w:pStyle w:val="affff5"/>
              <w:overflowPunct w:val="0"/>
              <w:spacing w:line="460" w:lineRule="exact"/>
              <w:ind w:firstLine="0"/>
              <w:rPr>
                <w:rFonts w:ascii="仿宋" w:eastAsia="仿宋" w:hAnsi="仿宋"/>
                <w:sz w:val="30"/>
                <w:szCs w:val="30"/>
              </w:rPr>
            </w:pPr>
          </w:p>
          <w:p w:rsidR="008C0A9C" w:rsidRDefault="008C0A9C" w:rsidP="00AC496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8C0A9C" w:rsidRDefault="008C0A9C" w:rsidP="00AC4962">
            <w:pPr>
              <w:pStyle w:val="affff5"/>
              <w:overflowPunct w:val="0"/>
              <w:spacing w:line="460" w:lineRule="exact"/>
              <w:ind w:firstLine="0"/>
              <w:rPr>
                <w:rFonts w:ascii="仿宋" w:eastAsia="仿宋" w:hAnsi="仿宋"/>
                <w:sz w:val="30"/>
                <w:szCs w:val="30"/>
              </w:rPr>
            </w:pPr>
          </w:p>
          <w:p w:rsidR="008C0A9C" w:rsidRDefault="008C0A9C" w:rsidP="00AC4962">
            <w:pPr>
              <w:pStyle w:val="affff5"/>
              <w:overflowPunct w:val="0"/>
              <w:spacing w:line="460" w:lineRule="exact"/>
              <w:ind w:firstLine="0"/>
              <w:rPr>
                <w:rFonts w:ascii="仿宋" w:eastAsia="仿宋" w:hAnsi="仿宋"/>
                <w:sz w:val="30"/>
                <w:szCs w:val="30"/>
              </w:rPr>
            </w:pPr>
          </w:p>
          <w:p w:rsidR="008C0A9C" w:rsidRDefault="008C0A9C" w:rsidP="00AC496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8C0A9C" w:rsidRDefault="008C0A9C" w:rsidP="00AC4962">
            <w:pPr>
              <w:pStyle w:val="affff5"/>
              <w:overflowPunct w:val="0"/>
              <w:spacing w:line="460" w:lineRule="exact"/>
              <w:ind w:firstLine="0"/>
              <w:rPr>
                <w:rFonts w:ascii="仿宋" w:eastAsia="仿宋" w:hAnsi="仿宋"/>
                <w:sz w:val="30"/>
                <w:szCs w:val="30"/>
              </w:rPr>
            </w:pPr>
          </w:p>
          <w:p w:rsidR="008C0A9C" w:rsidRDefault="008C0A9C" w:rsidP="00AC4962">
            <w:pPr>
              <w:pStyle w:val="affff5"/>
              <w:overflowPunct w:val="0"/>
              <w:spacing w:line="460" w:lineRule="exact"/>
              <w:ind w:firstLine="0"/>
              <w:rPr>
                <w:rFonts w:ascii="仿宋" w:eastAsia="仿宋" w:hAnsi="仿宋"/>
                <w:sz w:val="30"/>
                <w:szCs w:val="30"/>
              </w:rPr>
            </w:pPr>
          </w:p>
          <w:p w:rsidR="008C0A9C" w:rsidRDefault="008C0A9C" w:rsidP="00AC496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8C0A9C" w:rsidRDefault="008C0A9C" w:rsidP="00AC4962">
            <w:pPr>
              <w:pStyle w:val="affff5"/>
              <w:overflowPunct w:val="0"/>
              <w:spacing w:line="460" w:lineRule="exact"/>
              <w:ind w:firstLine="0"/>
              <w:rPr>
                <w:rFonts w:ascii="仿宋" w:eastAsia="仿宋" w:hAnsi="仿宋"/>
                <w:sz w:val="30"/>
                <w:szCs w:val="30"/>
              </w:rPr>
            </w:pPr>
          </w:p>
          <w:p w:rsidR="008C0A9C" w:rsidRDefault="008C0A9C" w:rsidP="00AC4962">
            <w:pPr>
              <w:pStyle w:val="affff5"/>
              <w:overflowPunct w:val="0"/>
              <w:spacing w:line="460" w:lineRule="exact"/>
              <w:ind w:firstLine="0"/>
              <w:rPr>
                <w:rFonts w:ascii="仿宋" w:eastAsia="仿宋" w:hAnsi="仿宋"/>
                <w:sz w:val="30"/>
                <w:szCs w:val="30"/>
              </w:rPr>
            </w:pPr>
          </w:p>
          <w:p w:rsidR="008C0A9C" w:rsidRDefault="008C0A9C" w:rsidP="00AC496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8C0A9C" w:rsidRDefault="008C0A9C" w:rsidP="003E7D14">
      <w:pPr>
        <w:snapToGrid w:val="0"/>
        <w:spacing w:beforeLines="50" w:after="50"/>
        <w:rPr>
          <w:rFonts w:ascii="仿宋" w:eastAsia="仿宋" w:hAnsi="仿宋"/>
          <w:b/>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8C0A9C" w:rsidRDefault="008C0A9C" w:rsidP="008C0A9C">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8C0A9C" w:rsidRDefault="008C0A9C" w:rsidP="003E7D14">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51" w:name="PO_15528_PM001_4"/>
      <w:r>
        <w:rPr>
          <w:rFonts w:ascii="仿宋" w:eastAsia="仿宋" w:hAnsi="仿宋"/>
          <w:sz w:val="36"/>
          <w:szCs w:val="36"/>
        </w:rPr>
        <w:t>ZZCG2020F-GK-117</w:t>
      </w:r>
      <w:bookmarkEnd w:id="51"/>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8C0A9C" w:rsidRDefault="008C0A9C" w:rsidP="008C0A9C">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8C0A9C" w:rsidRDefault="008C0A9C" w:rsidP="008C0A9C">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8C0A9C" w:rsidRDefault="008C0A9C" w:rsidP="008C0A9C">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8C0A9C" w:rsidRDefault="008C0A9C" w:rsidP="008C0A9C">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8C0A9C" w:rsidRDefault="008C0A9C" w:rsidP="008C0A9C">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8C0A9C" w:rsidRDefault="008C0A9C" w:rsidP="008C0A9C">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8C0A9C" w:rsidRDefault="008C0A9C" w:rsidP="008C0A9C">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8C0A9C" w:rsidRDefault="008C0A9C" w:rsidP="008C0A9C">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8C0A9C" w:rsidRDefault="008C0A9C" w:rsidP="008C0A9C">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8C0A9C" w:rsidRDefault="008C0A9C" w:rsidP="008C0A9C">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8C0A9C" w:rsidRDefault="008C0A9C" w:rsidP="008C0A9C">
      <w:pPr>
        <w:snapToGrid w:val="0"/>
        <w:spacing w:before="50" w:after="50"/>
        <w:rPr>
          <w:rFonts w:ascii="仿宋" w:eastAsia="仿宋" w:hAnsi="仿宋"/>
          <w:sz w:val="30"/>
          <w:szCs w:val="30"/>
        </w:rPr>
      </w:pPr>
    </w:p>
    <w:p w:rsidR="008C0A9C" w:rsidRDefault="008C0A9C" w:rsidP="008C0A9C">
      <w:pPr>
        <w:snapToGrid w:val="0"/>
        <w:spacing w:before="50" w:after="50"/>
        <w:rPr>
          <w:rFonts w:ascii="仿宋" w:eastAsia="仿宋" w:hAnsi="仿宋"/>
          <w:sz w:val="30"/>
          <w:szCs w:val="30"/>
        </w:rPr>
      </w:pPr>
    </w:p>
    <w:p w:rsidR="008C0A9C" w:rsidRDefault="008C0A9C" w:rsidP="008C0A9C">
      <w:pPr>
        <w:snapToGrid w:val="0"/>
        <w:spacing w:before="50" w:after="50"/>
        <w:rPr>
          <w:rFonts w:ascii="仿宋" w:eastAsia="仿宋" w:hAnsi="仿宋"/>
          <w:b/>
          <w:bCs/>
          <w:sz w:val="36"/>
          <w:szCs w:val="36"/>
        </w:rPr>
      </w:pPr>
      <w:r>
        <w:rPr>
          <w:rFonts w:ascii="仿宋" w:eastAsia="仿宋" w:hAnsi="仿宋" w:hint="eastAsia"/>
          <w:sz w:val="36"/>
          <w:szCs w:val="36"/>
        </w:rPr>
        <w:br w:type="page"/>
      </w: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rsidR="008C0A9C" w:rsidRDefault="008C0A9C" w:rsidP="008C0A9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8C0A9C" w:rsidRDefault="008C0A9C" w:rsidP="008C0A9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8C0A9C" w:rsidRDefault="008C0A9C" w:rsidP="008C0A9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8C0A9C" w:rsidRDefault="008C0A9C" w:rsidP="008C0A9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8C0A9C" w:rsidRDefault="008C0A9C" w:rsidP="008C0A9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8C0A9C" w:rsidRDefault="008C0A9C" w:rsidP="008C0A9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8C0A9C" w:rsidRDefault="008C0A9C" w:rsidP="008C0A9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8C0A9C" w:rsidRDefault="008C0A9C" w:rsidP="008C0A9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8C0A9C" w:rsidRDefault="008C0A9C" w:rsidP="008C0A9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8C0A9C" w:rsidRDefault="008C0A9C" w:rsidP="008C0A9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8C0A9C" w:rsidRDefault="008C0A9C" w:rsidP="008C0A9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8C0A9C" w:rsidRDefault="008C0A9C" w:rsidP="008C0A9C">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8C0A9C" w:rsidRDefault="008C0A9C" w:rsidP="003E7D14">
      <w:pPr>
        <w:snapToGrid w:val="0"/>
        <w:spacing w:before="50" w:afterLines="50"/>
        <w:jc w:val="left"/>
        <w:rPr>
          <w:rFonts w:ascii="仿宋" w:eastAsia="仿宋" w:hAnsi="仿宋"/>
          <w:sz w:val="30"/>
          <w:szCs w:val="30"/>
        </w:rPr>
      </w:pPr>
    </w:p>
    <w:p w:rsidR="008C0A9C" w:rsidRDefault="008C0A9C" w:rsidP="008C0A9C">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p>
    <w:p w:rsidR="008C0A9C" w:rsidRDefault="008C0A9C" w:rsidP="008C0A9C">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8C0A9C" w:rsidRDefault="008C0A9C" w:rsidP="008C0A9C">
      <w:pPr>
        <w:snapToGrid w:val="0"/>
        <w:spacing w:before="50"/>
        <w:jc w:val="center"/>
        <w:rPr>
          <w:rFonts w:ascii="仿宋" w:eastAsia="仿宋" w:hAnsi="仿宋"/>
          <w:b/>
          <w:sz w:val="32"/>
          <w:szCs w:val="32"/>
        </w:rPr>
      </w:pPr>
    </w:p>
    <w:p w:rsidR="008C0A9C" w:rsidRDefault="008C0A9C" w:rsidP="008C0A9C">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8C0A9C" w:rsidTr="00AC4962">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8C0A9C" w:rsidRDefault="008C0A9C" w:rsidP="003E7D14">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8C0A9C" w:rsidRDefault="008C0A9C" w:rsidP="003E7D14">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8C0A9C" w:rsidRDefault="008C0A9C" w:rsidP="003E7D14">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8C0A9C" w:rsidTr="00AC4962">
        <w:trPr>
          <w:trHeight w:val="690"/>
        </w:trPr>
        <w:tc>
          <w:tcPr>
            <w:tcW w:w="3888" w:type="dxa"/>
            <w:tcBorders>
              <w:top w:val="single" w:sz="4" w:space="0" w:color="auto"/>
              <w:left w:val="single" w:sz="4" w:space="0" w:color="auto"/>
              <w:bottom w:val="single" w:sz="4" w:space="0" w:color="auto"/>
              <w:right w:val="single" w:sz="4" w:space="0" w:color="auto"/>
            </w:tcBorders>
          </w:tcPr>
          <w:p w:rsidR="008C0A9C" w:rsidRDefault="008C0A9C" w:rsidP="00AC4962">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r>
      <w:tr w:rsidR="008C0A9C" w:rsidTr="00AC4962">
        <w:trPr>
          <w:trHeight w:val="690"/>
        </w:trPr>
        <w:tc>
          <w:tcPr>
            <w:tcW w:w="3888" w:type="dxa"/>
            <w:tcBorders>
              <w:top w:val="single" w:sz="4" w:space="0" w:color="auto"/>
              <w:left w:val="single" w:sz="4" w:space="0" w:color="auto"/>
              <w:bottom w:val="single" w:sz="4" w:space="0" w:color="auto"/>
              <w:right w:val="single" w:sz="4" w:space="0" w:color="auto"/>
            </w:tcBorders>
          </w:tcPr>
          <w:p w:rsidR="008C0A9C" w:rsidRDefault="008C0A9C" w:rsidP="00AC4962">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ind w:left="43"/>
              <w:rPr>
                <w:rFonts w:ascii="仿宋" w:eastAsia="仿宋" w:hAnsi="仿宋"/>
                <w:sz w:val="30"/>
                <w:szCs w:val="30"/>
              </w:rPr>
            </w:pPr>
          </w:p>
        </w:tc>
      </w:tr>
      <w:tr w:rsidR="008C0A9C" w:rsidTr="00AC4962">
        <w:trPr>
          <w:trHeight w:val="690"/>
        </w:trPr>
        <w:tc>
          <w:tcPr>
            <w:tcW w:w="3888" w:type="dxa"/>
            <w:tcBorders>
              <w:top w:val="single" w:sz="4" w:space="0" w:color="auto"/>
              <w:left w:val="single" w:sz="4" w:space="0" w:color="auto"/>
              <w:bottom w:val="single" w:sz="4" w:space="0" w:color="auto"/>
              <w:right w:val="single" w:sz="4" w:space="0" w:color="auto"/>
            </w:tcBorders>
          </w:tcPr>
          <w:p w:rsidR="008C0A9C" w:rsidRDefault="008C0A9C" w:rsidP="00AC4962">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ind w:left="43"/>
              <w:rPr>
                <w:rFonts w:ascii="仿宋" w:eastAsia="仿宋" w:hAnsi="仿宋"/>
                <w:sz w:val="30"/>
                <w:szCs w:val="30"/>
              </w:rPr>
            </w:pPr>
          </w:p>
        </w:tc>
      </w:tr>
      <w:tr w:rsidR="008C0A9C" w:rsidTr="00AC4962">
        <w:trPr>
          <w:trHeight w:val="690"/>
        </w:trPr>
        <w:tc>
          <w:tcPr>
            <w:tcW w:w="3888" w:type="dxa"/>
            <w:tcBorders>
              <w:top w:val="single" w:sz="4" w:space="0" w:color="auto"/>
              <w:left w:val="single" w:sz="4" w:space="0" w:color="auto"/>
              <w:bottom w:val="single" w:sz="4" w:space="0" w:color="auto"/>
              <w:right w:val="single" w:sz="4" w:space="0" w:color="auto"/>
            </w:tcBorders>
          </w:tcPr>
          <w:p w:rsidR="008C0A9C" w:rsidRDefault="008C0A9C" w:rsidP="00AC4962">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ind w:left="43"/>
              <w:rPr>
                <w:rFonts w:ascii="仿宋" w:eastAsia="仿宋" w:hAnsi="仿宋"/>
                <w:sz w:val="30"/>
                <w:szCs w:val="30"/>
              </w:rPr>
            </w:pPr>
          </w:p>
        </w:tc>
      </w:tr>
      <w:tr w:rsidR="008C0A9C" w:rsidTr="00AC4962">
        <w:trPr>
          <w:trHeight w:val="690"/>
        </w:trPr>
        <w:tc>
          <w:tcPr>
            <w:tcW w:w="3888" w:type="dxa"/>
            <w:tcBorders>
              <w:top w:val="single" w:sz="4" w:space="0" w:color="auto"/>
              <w:left w:val="single" w:sz="4" w:space="0" w:color="auto"/>
              <w:bottom w:val="single" w:sz="4" w:space="0" w:color="auto"/>
              <w:right w:val="single" w:sz="4" w:space="0" w:color="auto"/>
            </w:tcBorders>
          </w:tcPr>
          <w:p w:rsidR="008C0A9C" w:rsidRDefault="008C0A9C" w:rsidP="00AC4962">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r>
      <w:tr w:rsidR="008C0A9C" w:rsidTr="00AC4962">
        <w:trPr>
          <w:trHeight w:val="690"/>
        </w:trPr>
        <w:tc>
          <w:tcPr>
            <w:tcW w:w="3888" w:type="dxa"/>
            <w:tcBorders>
              <w:top w:val="single" w:sz="4" w:space="0" w:color="auto"/>
              <w:left w:val="single" w:sz="4" w:space="0" w:color="auto"/>
              <w:bottom w:val="single" w:sz="4" w:space="0" w:color="auto"/>
              <w:right w:val="single" w:sz="4" w:space="0" w:color="auto"/>
            </w:tcBorders>
          </w:tcPr>
          <w:p w:rsidR="008C0A9C" w:rsidRDefault="008C0A9C" w:rsidP="00AC4962">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r>
      <w:tr w:rsidR="008C0A9C" w:rsidTr="00AC4962">
        <w:trPr>
          <w:trHeight w:val="690"/>
        </w:trPr>
        <w:tc>
          <w:tcPr>
            <w:tcW w:w="3888" w:type="dxa"/>
            <w:tcBorders>
              <w:top w:val="single" w:sz="4" w:space="0" w:color="auto"/>
              <w:left w:val="single" w:sz="4" w:space="0" w:color="auto"/>
              <w:bottom w:val="single" w:sz="4" w:space="0" w:color="auto"/>
              <w:right w:val="single" w:sz="4" w:space="0" w:color="auto"/>
            </w:tcBorders>
          </w:tcPr>
          <w:p w:rsidR="008C0A9C" w:rsidRDefault="008C0A9C" w:rsidP="00AC4962">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r>
      <w:tr w:rsidR="008C0A9C" w:rsidTr="00AC4962">
        <w:trPr>
          <w:trHeight w:val="690"/>
        </w:trPr>
        <w:tc>
          <w:tcPr>
            <w:tcW w:w="3888" w:type="dxa"/>
            <w:tcBorders>
              <w:top w:val="single" w:sz="4" w:space="0" w:color="auto"/>
              <w:left w:val="single" w:sz="4" w:space="0" w:color="auto"/>
              <w:bottom w:val="single" w:sz="4" w:space="0" w:color="auto"/>
              <w:right w:val="single" w:sz="4" w:space="0" w:color="auto"/>
            </w:tcBorders>
          </w:tcPr>
          <w:p w:rsidR="008C0A9C" w:rsidRDefault="008C0A9C" w:rsidP="00AC4962">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r>
      <w:tr w:rsidR="008C0A9C" w:rsidTr="00AC4962">
        <w:trPr>
          <w:trHeight w:val="690"/>
        </w:trPr>
        <w:tc>
          <w:tcPr>
            <w:tcW w:w="3888" w:type="dxa"/>
            <w:tcBorders>
              <w:top w:val="single" w:sz="4" w:space="0" w:color="auto"/>
              <w:left w:val="single" w:sz="4" w:space="0" w:color="auto"/>
              <w:bottom w:val="single" w:sz="4" w:space="0" w:color="auto"/>
              <w:right w:val="single" w:sz="4" w:space="0" w:color="auto"/>
            </w:tcBorders>
          </w:tcPr>
          <w:p w:rsidR="008C0A9C" w:rsidRDefault="008C0A9C" w:rsidP="00AC4962">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r>
    </w:tbl>
    <w:p w:rsidR="008C0A9C" w:rsidRDefault="008C0A9C" w:rsidP="003E7D14">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8C0A9C" w:rsidRDefault="008C0A9C" w:rsidP="003E7D14">
      <w:pPr>
        <w:snapToGrid w:val="0"/>
        <w:spacing w:before="50" w:afterLines="50"/>
        <w:jc w:val="left"/>
        <w:rPr>
          <w:rFonts w:ascii="仿宋" w:eastAsia="仿宋" w:hAnsi="仿宋"/>
          <w:sz w:val="30"/>
          <w:szCs w:val="30"/>
        </w:rPr>
      </w:pPr>
    </w:p>
    <w:p w:rsidR="008C0A9C" w:rsidRDefault="008C0A9C" w:rsidP="003E7D14">
      <w:pPr>
        <w:snapToGrid w:val="0"/>
        <w:spacing w:before="50" w:afterLines="50"/>
        <w:jc w:val="left"/>
        <w:rPr>
          <w:rFonts w:ascii="仿宋" w:eastAsia="仿宋" w:hAnsi="仿宋"/>
          <w:sz w:val="30"/>
          <w:szCs w:val="30"/>
        </w:rPr>
      </w:pPr>
    </w:p>
    <w:p w:rsidR="008C0A9C" w:rsidRDefault="008C0A9C" w:rsidP="003E7D14">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附件8：</w:t>
      </w:r>
    </w:p>
    <w:p w:rsidR="008C0A9C" w:rsidRDefault="008C0A9C" w:rsidP="003E7D14">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8C0A9C" w:rsidRDefault="008C0A9C" w:rsidP="003E7D14">
      <w:pPr>
        <w:snapToGrid w:val="0"/>
        <w:spacing w:before="50" w:afterLines="50"/>
        <w:jc w:val="center"/>
        <w:rPr>
          <w:rFonts w:ascii="仿宋" w:eastAsia="仿宋" w:hAnsi="仿宋"/>
          <w:b/>
          <w:spacing w:val="40"/>
          <w:kern w:val="0"/>
          <w:sz w:val="36"/>
          <w:szCs w:val="36"/>
        </w:rPr>
      </w:pPr>
    </w:p>
    <w:p w:rsidR="008C0A9C" w:rsidRDefault="008C0A9C" w:rsidP="008C0A9C">
      <w:pPr>
        <w:pStyle w:val="af5"/>
        <w:snapToGrid w:val="0"/>
        <w:rPr>
          <w:rFonts w:ascii="仿宋" w:eastAsia="仿宋" w:hAnsi="仿宋"/>
          <w:kern w:val="0"/>
          <w:sz w:val="30"/>
          <w:szCs w:val="30"/>
          <w:u w:val="single"/>
        </w:rPr>
      </w:pPr>
      <w:r>
        <w:rPr>
          <w:rFonts w:ascii="仿宋" w:eastAsia="仿宋" w:hAnsi="仿宋" w:hint="eastAsia"/>
          <w:sz w:val="30"/>
          <w:szCs w:val="30"/>
        </w:rPr>
        <w:t>投标人全称（公章）：                标项：</w:t>
      </w:r>
    </w:p>
    <w:p w:rsidR="008C0A9C" w:rsidRDefault="008C0A9C" w:rsidP="008C0A9C">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8C0A9C" w:rsidTr="00AC496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8C0A9C" w:rsidRDefault="008C0A9C" w:rsidP="00AC4962">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8C0A9C" w:rsidRDefault="008C0A9C" w:rsidP="00AC4962">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8C0A9C" w:rsidTr="00AC496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r>
      <w:tr w:rsidR="008C0A9C" w:rsidTr="00AC496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r>
    </w:tbl>
    <w:p w:rsidR="008C0A9C" w:rsidRDefault="008C0A9C" w:rsidP="003E7D14">
      <w:pPr>
        <w:snapToGrid w:val="0"/>
        <w:spacing w:beforeLines="5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8C0A9C" w:rsidTr="00AC496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8C0A9C" w:rsidTr="00AC496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r>
      <w:tr w:rsidR="008C0A9C" w:rsidTr="00AC496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before="50" w:after="50"/>
              <w:jc w:val="center"/>
              <w:rPr>
                <w:rFonts w:ascii="仿宋" w:eastAsia="仿宋" w:hAnsi="仿宋"/>
                <w:sz w:val="30"/>
                <w:szCs w:val="30"/>
              </w:rPr>
            </w:pPr>
          </w:p>
        </w:tc>
      </w:tr>
    </w:tbl>
    <w:p w:rsidR="008C0A9C" w:rsidRDefault="008C0A9C" w:rsidP="003E7D14">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8C0A9C" w:rsidRDefault="008C0A9C" w:rsidP="003E7D14">
      <w:pPr>
        <w:snapToGrid w:val="0"/>
        <w:spacing w:beforeLines="50"/>
        <w:rPr>
          <w:rFonts w:ascii="仿宋" w:eastAsia="仿宋" w:hAnsi="仿宋"/>
          <w:sz w:val="30"/>
          <w:szCs w:val="30"/>
        </w:rPr>
      </w:pPr>
    </w:p>
    <w:p w:rsidR="008C0A9C" w:rsidRDefault="008C0A9C" w:rsidP="003E7D14">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8C0A9C" w:rsidRDefault="008C0A9C" w:rsidP="008C0A9C">
      <w:pPr>
        <w:snapToGrid w:val="0"/>
        <w:spacing w:before="50" w:after="50"/>
        <w:rPr>
          <w:rFonts w:ascii="仿宋" w:eastAsia="仿宋" w:hAnsi="仿宋"/>
          <w:spacing w:val="20"/>
          <w:sz w:val="30"/>
          <w:szCs w:val="30"/>
        </w:rPr>
      </w:pPr>
    </w:p>
    <w:p w:rsidR="008C0A9C" w:rsidRDefault="008C0A9C" w:rsidP="008C0A9C">
      <w:pPr>
        <w:snapToGrid w:val="0"/>
        <w:spacing w:before="50" w:after="50"/>
        <w:rPr>
          <w:rFonts w:ascii="仿宋" w:eastAsia="仿宋" w:hAnsi="仿宋"/>
          <w:spacing w:val="20"/>
          <w:sz w:val="30"/>
          <w:szCs w:val="30"/>
        </w:rPr>
      </w:pPr>
    </w:p>
    <w:p w:rsidR="008C0A9C" w:rsidRDefault="008C0A9C" w:rsidP="008C0A9C">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附件9：</w:t>
      </w:r>
    </w:p>
    <w:p w:rsidR="008C0A9C" w:rsidRDefault="008C0A9C" w:rsidP="003E7D14">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8C0A9C" w:rsidRDefault="008C0A9C" w:rsidP="003E7D14">
      <w:pPr>
        <w:snapToGrid w:val="0"/>
        <w:spacing w:before="50" w:afterLines="50"/>
        <w:jc w:val="center"/>
        <w:rPr>
          <w:rFonts w:ascii="仿宋" w:eastAsia="仿宋" w:hAnsi="仿宋"/>
          <w:b/>
          <w:sz w:val="32"/>
          <w:szCs w:val="32"/>
        </w:rPr>
      </w:pPr>
    </w:p>
    <w:p w:rsidR="008C0A9C" w:rsidRDefault="008C0A9C" w:rsidP="008C0A9C">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8C0A9C" w:rsidTr="00AC4962">
        <w:trPr>
          <w:cantSplit/>
          <w:trHeight w:val="804"/>
        </w:trPr>
        <w:tc>
          <w:tcPr>
            <w:tcW w:w="3909"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8C0A9C" w:rsidTr="00AC4962">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8C0A9C" w:rsidRDefault="008C0A9C" w:rsidP="00AC4962">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8C0A9C" w:rsidRDefault="008C0A9C" w:rsidP="00AC4962">
            <w:pPr>
              <w:pStyle w:val="affff7"/>
              <w:snapToGrid w:val="0"/>
              <w:spacing w:before="120" w:after="120" w:line="240" w:lineRule="auto"/>
              <w:outlineLvl w:val="0"/>
              <w:rPr>
                <w:rFonts w:ascii="仿宋" w:eastAsia="仿宋" w:hAnsi="仿宋"/>
                <w:sz w:val="30"/>
                <w:szCs w:val="30"/>
              </w:rPr>
            </w:pPr>
          </w:p>
        </w:tc>
      </w:tr>
      <w:tr w:rsidR="008C0A9C" w:rsidTr="00AC4962">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8C0A9C" w:rsidRDefault="008C0A9C" w:rsidP="00AC4962">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8C0A9C" w:rsidRDefault="008C0A9C" w:rsidP="00AC4962">
            <w:pPr>
              <w:pStyle w:val="affff7"/>
              <w:snapToGrid w:val="0"/>
              <w:spacing w:before="120" w:after="120" w:line="240" w:lineRule="auto"/>
              <w:rPr>
                <w:rFonts w:ascii="仿宋" w:eastAsia="仿宋" w:hAnsi="仿宋"/>
                <w:sz w:val="30"/>
                <w:szCs w:val="30"/>
              </w:rPr>
            </w:pPr>
          </w:p>
        </w:tc>
      </w:tr>
      <w:tr w:rsidR="008C0A9C" w:rsidTr="00AC4962">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8C0A9C" w:rsidRDefault="008C0A9C" w:rsidP="00AC4962">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8C0A9C" w:rsidRDefault="008C0A9C" w:rsidP="00AC4962">
            <w:pPr>
              <w:pStyle w:val="affff7"/>
              <w:snapToGrid w:val="0"/>
              <w:spacing w:before="120" w:after="120" w:line="240" w:lineRule="auto"/>
              <w:outlineLvl w:val="0"/>
              <w:rPr>
                <w:rFonts w:ascii="仿宋" w:eastAsia="仿宋" w:hAnsi="仿宋"/>
                <w:sz w:val="30"/>
                <w:szCs w:val="30"/>
              </w:rPr>
            </w:pPr>
          </w:p>
        </w:tc>
      </w:tr>
      <w:tr w:rsidR="008C0A9C" w:rsidTr="00AC4962">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8C0A9C" w:rsidRDefault="008C0A9C" w:rsidP="00AC4962">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8C0A9C" w:rsidRDefault="008C0A9C" w:rsidP="00AC4962">
            <w:pPr>
              <w:pStyle w:val="affff7"/>
              <w:snapToGrid w:val="0"/>
              <w:spacing w:before="120" w:after="120" w:line="240" w:lineRule="auto"/>
              <w:outlineLvl w:val="0"/>
              <w:rPr>
                <w:rFonts w:ascii="仿宋" w:eastAsia="仿宋" w:hAnsi="仿宋"/>
                <w:sz w:val="30"/>
                <w:szCs w:val="30"/>
              </w:rPr>
            </w:pPr>
          </w:p>
        </w:tc>
      </w:tr>
      <w:tr w:rsidR="008C0A9C" w:rsidTr="00AC4962">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8C0A9C" w:rsidRDefault="008C0A9C" w:rsidP="00AC4962">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8C0A9C" w:rsidRDefault="008C0A9C" w:rsidP="00AC4962">
            <w:pPr>
              <w:pStyle w:val="affff7"/>
              <w:snapToGrid w:val="0"/>
              <w:spacing w:before="120" w:after="120" w:line="240" w:lineRule="auto"/>
              <w:outlineLvl w:val="0"/>
              <w:rPr>
                <w:rFonts w:ascii="仿宋" w:eastAsia="仿宋" w:hAnsi="仿宋"/>
                <w:sz w:val="30"/>
                <w:szCs w:val="30"/>
              </w:rPr>
            </w:pPr>
          </w:p>
        </w:tc>
      </w:tr>
      <w:tr w:rsidR="008C0A9C" w:rsidTr="00AC4962">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8C0A9C" w:rsidRDefault="008C0A9C" w:rsidP="00AC4962">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8C0A9C" w:rsidRDefault="008C0A9C" w:rsidP="00AC4962">
            <w:pPr>
              <w:pStyle w:val="affff7"/>
              <w:snapToGrid w:val="0"/>
              <w:spacing w:before="120" w:after="120" w:line="240" w:lineRule="auto"/>
              <w:outlineLvl w:val="0"/>
              <w:rPr>
                <w:rFonts w:ascii="仿宋" w:eastAsia="仿宋" w:hAnsi="仿宋"/>
                <w:sz w:val="30"/>
                <w:szCs w:val="30"/>
              </w:rPr>
            </w:pPr>
          </w:p>
        </w:tc>
      </w:tr>
    </w:tbl>
    <w:p w:rsidR="008C0A9C" w:rsidRDefault="008C0A9C" w:rsidP="008C0A9C">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8C0A9C" w:rsidRDefault="008C0A9C" w:rsidP="008C0A9C">
      <w:pPr>
        <w:snapToGrid w:val="0"/>
        <w:spacing w:before="50" w:after="50"/>
        <w:rPr>
          <w:rFonts w:ascii="仿宋" w:eastAsia="仿宋" w:hAnsi="仿宋"/>
          <w:spacing w:val="20"/>
          <w:sz w:val="30"/>
          <w:szCs w:val="30"/>
        </w:rPr>
      </w:pPr>
    </w:p>
    <w:p w:rsidR="008C0A9C" w:rsidRDefault="008C0A9C" w:rsidP="008C0A9C">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rsidR="008C0A9C" w:rsidRDefault="008C0A9C" w:rsidP="003E7D14">
      <w:pPr>
        <w:snapToGrid w:val="0"/>
        <w:spacing w:before="50" w:afterLines="50"/>
        <w:jc w:val="left"/>
        <w:rPr>
          <w:rFonts w:ascii="仿宋" w:eastAsia="仿宋" w:hAnsi="仿宋"/>
          <w:sz w:val="30"/>
          <w:szCs w:val="30"/>
        </w:rPr>
      </w:pPr>
    </w:p>
    <w:p w:rsidR="008C0A9C" w:rsidRDefault="008C0A9C" w:rsidP="008C0A9C">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附件10：</w:t>
      </w:r>
    </w:p>
    <w:p w:rsidR="008C0A9C" w:rsidRDefault="008C0A9C" w:rsidP="003E7D14">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8C0A9C" w:rsidRDefault="008C0A9C" w:rsidP="003E7D14">
      <w:pPr>
        <w:snapToGrid w:val="0"/>
        <w:spacing w:beforeLines="50" w:after="50"/>
        <w:jc w:val="center"/>
        <w:rPr>
          <w:rFonts w:ascii="仿宋" w:eastAsia="仿宋" w:hAnsi="仿宋"/>
          <w:b/>
          <w:sz w:val="30"/>
          <w:szCs w:val="30"/>
        </w:rPr>
      </w:pPr>
    </w:p>
    <w:p w:rsidR="008C0A9C" w:rsidRDefault="008C0A9C" w:rsidP="008C0A9C">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8C0A9C" w:rsidTr="00AC4962">
        <w:tc>
          <w:tcPr>
            <w:tcW w:w="1004" w:type="dxa"/>
            <w:tcBorders>
              <w:top w:val="single" w:sz="4" w:space="0" w:color="auto"/>
              <w:left w:val="single" w:sz="4" w:space="0" w:color="auto"/>
              <w:bottom w:val="single" w:sz="4" w:space="0" w:color="auto"/>
              <w:right w:val="single" w:sz="4" w:space="0" w:color="auto"/>
            </w:tcBorders>
            <w:vAlign w:val="center"/>
          </w:tcPr>
          <w:p w:rsidR="008C0A9C" w:rsidRDefault="008C0A9C" w:rsidP="003E7D14">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8C0A9C" w:rsidRDefault="008C0A9C" w:rsidP="003E7D14">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8C0A9C" w:rsidRDefault="008C0A9C" w:rsidP="003E7D14">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8C0A9C" w:rsidRDefault="008C0A9C" w:rsidP="003E7D14">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8C0A9C" w:rsidRDefault="008C0A9C" w:rsidP="003E7D14">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8C0A9C" w:rsidRDefault="008C0A9C" w:rsidP="003E7D14">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8C0A9C" w:rsidRDefault="008C0A9C" w:rsidP="003E7D14">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8C0A9C" w:rsidRDefault="008C0A9C" w:rsidP="003E7D14">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8C0A9C" w:rsidRDefault="008C0A9C" w:rsidP="003E7D14">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8C0A9C" w:rsidTr="00AC4962">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r>
      <w:tr w:rsidR="008C0A9C" w:rsidTr="00AC4962">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r>
      <w:tr w:rsidR="008C0A9C" w:rsidTr="00AC4962">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C0A9C" w:rsidRDefault="008C0A9C" w:rsidP="003E7D14">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r>
      <w:tr w:rsidR="008C0A9C" w:rsidTr="00AC4962">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r>
      <w:tr w:rsidR="008C0A9C" w:rsidTr="00AC4962">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r>
      <w:tr w:rsidR="008C0A9C" w:rsidTr="00AC4962">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r>
      <w:tr w:rsidR="008C0A9C" w:rsidTr="00AC4962">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r>
      <w:tr w:rsidR="008C0A9C" w:rsidTr="00AC4962">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r>
      <w:tr w:rsidR="008C0A9C" w:rsidTr="00AC4962">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after="50" w:line="460" w:lineRule="exact"/>
              <w:rPr>
                <w:rFonts w:ascii="仿宋" w:eastAsia="仿宋" w:hAnsi="仿宋"/>
                <w:sz w:val="30"/>
                <w:szCs w:val="30"/>
              </w:rPr>
            </w:pPr>
          </w:p>
        </w:tc>
      </w:tr>
    </w:tbl>
    <w:p w:rsidR="008C0A9C" w:rsidRDefault="008C0A9C" w:rsidP="003E7D14">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8C0A9C" w:rsidRDefault="008C0A9C" w:rsidP="003E7D14">
      <w:pPr>
        <w:snapToGrid w:val="0"/>
        <w:spacing w:before="50" w:afterLines="50" w:line="460" w:lineRule="exact"/>
        <w:jc w:val="left"/>
        <w:rPr>
          <w:rFonts w:ascii="仿宋" w:eastAsia="仿宋" w:hAnsi="仿宋"/>
          <w:sz w:val="30"/>
          <w:szCs w:val="30"/>
        </w:rPr>
      </w:pPr>
    </w:p>
    <w:p w:rsidR="008C0A9C" w:rsidRDefault="008C0A9C" w:rsidP="008C0A9C">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rsidR="008C0A9C" w:rsidRDefault="008C0A9C" w:rsidP="003E7D14">
      <w:pPr>
        <w:snapToGrid w:val="0"/>
        <w:spacing w:before="50" w:afterLines="50" w:line="460" w:lineRule="exact"/>
        <w:jc w:val="left"/>
        <w:rPr>
          <w:rFonts w:ascii="仿宋" w:eastAsia="仿宋" w:hAnsi="仿宋"/>
          <w:sz w:val="30"/>
          <w:szCs w:val="30"/>
        </w:rPr>
      </w:pPr>
    </w:p>
    <w:p w:rsidR="008C0A9C" w:rsidRDefault="008C0A9C" w:rsidP="008C0A9C">
      <w:pPr>
        <w:pStyle w:val="affff7"/>
        <w:snapToGrid w:val="0"/>
        <w:spacing w:before="120" w:after="120" w:line="460" w:lineRule="exact"/>
        <w:rPr>
          <w:rFonts w:ascii="仿宋" w:eastAsia="仿宋" w:hAnsi="仿宋"/>
          <w:sz w:val="30"/>
          <w:szCs w:val="30"/>
        </w:rPr>
      </w:pPr>
    </w:p>
    <w:p w:rsidR="008C0A9C" w:rsidRDefault="008C0A9C" w:rsidP="008C0A9C">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附件11：</w:t>
      </w:r>
    </w:p>
    <w:p w:rsidR="008C0A9C" w:rsidRDefault="008C0A9C" w:rsidP="008C0A9C">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8C0A9C" w:rsidRDefault="008C0A9C" w:rsidP="008C0A9C">
      <w:pPr>
        <w:snapToGrid w:val="0"/>
        <w:spacing w:before="50"/>
        <w:jc w:val="center"/>
        <w:rPr>
          <w:rFonts w:ascii="仿宋" w:eastAsia="仿宋" w:hAnsi="仿宋"/>
          <w:b/>
          <w:sz w:val="32"/>
          <w:szCs w:val="32"/>
        </w:rPr>
      </w:pPr>
    </w:p>
    <w:p w:rsidR="008C0A9C" w:rsidRDefault="008C0A9C" w:rsidP="008C0A9C">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8C0A9C" w:rsidTr="00AC4962">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8C0A9C" w:rsidRDefault="008C0A9C" w:rsidP="003E7D14">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8C0A9C" w:rsidRDefault="008C0A9C" w:rsidP="003E7D14">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8C0A9C" w:rsidRDefault="008C0A9C" w:rsidP="003E7D14">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8C0A9C" w:rsidRDefault="008C0A9C" w:rsidP="003E7D14">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8C0A9C" w:rsidRDefault="008C0A9C" w:rsidP="003E7D14">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8C0A9C" w:rsidTr="00AC4962">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r>
      <w:tr w:rsidR="008C0A9C" w:rsidTr="00AC4962">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ind w:left="43"/>
              <w:rPr>
                <w:rFonts w:ascii="仿宋" w:eastAsia="仿宋" w:hAnsi="仿宋"/>
                <w:sz w:val="30"/>
                <w:szCs w:val="30"/>
              </w:rPr>
            </w:pPr>
          </w:p>
        </w:tc>
      </w:tr>
      <w:tr w:rsidR="008C0A9C" w:rsidTr="00AC4962">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ind w:left="43"/>
              <w:rPr>
                <w:rFonts w:ascii="仿宋" w:eastAsia="仿宋" w:hAnsi="仿宋"/>
                <w:sz w:val="30"/>
                <w:szCs w:val="30"/>
              </w:rPr>
            </w:pPr>
          </w:p>
        </w:tc>
      </w:tr>
      <w:tr w:rsidR="008C0A9C" w:rsidTr="00AC4962">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ind w:left="43"/>
              <w:rPr>
                <w:rFonts w:ascii="仿宋" w:eastAsia="仿宋" w:hAnsi="仿宋"/>
                <w:sz w:val="30"/>
                <w:szCs w:val="30"/>
              </w:rPr>
            </w:pPr>
          </w:p>
        </w:tc>
      </w:tr>
      <w:tr w:rsidR="008C0A9C" w:rsidTr="00AC4962">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r>
      <w:tr w:rsidR="008C0A9C" w:rsidTr="00AC4962">
        <w:tc>
          <w:tcPr>
            <w:tcW w:w="178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r>
      <w:tr w:rsidR="008C0A9C" w:rsidTr="00AC4962">
        <w:tc>
          <w:tcPr>
            <w:tcW w:w="178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r>
      <w:tr w:rsidR="008C0A9C" w:rsidTr="00AC4962">
        <w:tc>
          <w:tcPr>
            <w:tcW w:w="178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r>
      <w:tr w:rsidR="008C0A9C" w:rsidTr="00AC4962">
        <w:tc>
          <w:tcPr>
            <w:tcW w:w="1784"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r>
      <w:tr w:rsidR="008C0A9C" w:rsidTr="00AC4962">
        <w:tc>
          <w:tcPr>
            <w:tcW w:w="1784" w:type="dxa"/>
            <w:tcBorders>
              <w:top w:val="single" w:sz="4" w:space="0" w:color="auto"/>
              <w:left w:val="single" w:sz="4" w:space="0" w:color="auto"/>
              <w:bottom w:val="single" w:sz="4" w:space="0" w:color="auto"/>
              <w:right w:val="single" w:sz="4" w:space="0" w:color="auto"/>
            </w:tcBorders>
          </w:tcPr>
          <w:p w:rsidR="008C0A9C" w:rsidRDefault="008C0A9C" w:rsidP="00AC4962">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Lines="50"/>
              <w:rPr>
                <w:rFonts w:ascii="仿宋" w:eastAsia="仿宋" w:hAnsi="仿宋"/>
                <w:sz w:val="30"/>
                <w:szCs w:val="30"/>
              </w:rPr>
            </w:pPr>
          </w:p>
        </w:tc>
      </w:tr>
    </w:tbl>
    <w:p w:rsidR="008C0A9C" w:rsidRDefault="008C0A9C" w:rsidP="003E7D14">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8C0A9C" w:rsidRDefault="008C0A9C" w:rsidP="003E7D14">
      <w:pPr>
        <w:snapToGrid w:val="0"/>
        <w:spacing w:before="50" w:afterLines="50"/>
        <w:jc w:val="left"/>
        <w:rPr>
          <w:rFonts w:ascii="仿宋" w:eastAsia="仿宋" w:hAnsi="仿宋"/>
          <w:sz w:val="30"/>
          <w:szCs w:val="30"/>
        </w:rPr>
      </w:pPr>
    </w:p>
    <w:p w:rsidR="008C0A9C" w:rsidRDefault="008C0A9C" w:rsidP="003E7D14">
      <w:pPr>
        <w:snapToGrid w:val="0"/>
        <w:spacing w:before="50" w:afterLines="50"/>
        <w:jc w:val="left"/>
        <w:rPr>
          <w:rFonts w:ascii="仿宋" w:eastAsia="仿宋" w:hAnsi="仿宋"/>
          <w:sz w:val="30"/>
          <w:szCs w:val="30"/>
        </w:rPr>
      </w:pPr>
    </w:p>
    <w:p w:rsidR="008C0A9C" w:rsidRDefault="008C0A9C" w:rsidP="003E7D14">
      <w:pPr>
        <w:snapToGrid w:val="0"/>
        <w:spacing w:before="50" w:afterLines="50"/>
        <w:jc w:val="left"/>
        <w:rPr>
          <w:rFonts w:ascii="仿宋" w:eastAsia="仿宋" w:hAnsi="仿宋"/>
          <w:sz w:val="30"/>
          <w:szCs w:val="30"/>
        </w:rPr>
      </w:pPr>
    </w:p>
    <w:p w:rsidR="008C0A9C" w:rsidRDefault="008C0A9C" w:rsidP="003E7D14">
      <w:pPr>
        <w:snapToGrid w:val="0"/>
        <w:spacing w:before="50" w:afterLines="50"/>
        <w:jc w:val="left"/>
        <w:rPr>
          <w:rFonts w:ascii="仿宋" w:eastAsia="仿宋" w:hAnsi="仿宋"/>
          <w:sz w:val="30"/>
          <w:szCs w:val="30"/>
        </w:rPr>
      </w:pPr>
    </w:p>
    <w:p w:rsidR="008C0A9C" w:rsidRDefault="008C0A9C" w:rsidP="008C0A9C">
      <w:pPr>
        <w:widowControl/>
        <w:jc w:val="left"/>
        <w:rPr>
          <w:rFonts w:ascii="仿宋" w:eastAsia="仿宋" w:hAnsi="仿宋"/>
          <w:sz w:val="30"/>
          <w:szCs w:val="30"/>
        </w:rPr>
        <w:sectPr w:rsidR="008C0A9C">
          <w:footerReference w:type="default" r:id="rId15"/>
          <w:pgSz w:w="11906" w:h="16838"/>
          <w:pgMar w:top="1474" w:right="1797" w:bottom="1247" w:left="1797" w:header="851" w:footer="851" w:gutter="0"/>
          <w:cols w:space="720"/>
        </w:sectPr>
      </w:pPr>
    </w:p>
    <w:p w:rsidR="008C0A9C" w:rsidRDefault="008C0A9C" w:rsidP="003E7D14">
      <w:pPr>
        <w:snapToGrid w:val="0"/>
        <w:spacing w:before="50" w:afterLines="50"/>
        <w:jc w:val="left"/>
        <w:rPr>
          <w:rFonts w:ascii="仿宋" w:eastAsia="仿宋" w:hAnsi="仿宋"/>
          <w:sz w:val="30"/>
          <w:szCs w:val="30"/>
        </w:rPr>
      </w:pPr>
      <w:r>
        <w:rPr>
          <w:rFonts w:ascii="仿宋" w:eastAsia="仿宋" w:hAnsi="仿宋" w:hint="eastAsia"/>
          <w:sz w:val="30"/>
          <w:szCs w:val="30"/>
        </w:rPr>
        <w:lastRenderedPageBreak/>
        <w:t>附件12：</w:t>
      </w:r>
    </w:p>
    <w:p w:rsidR="008C0A9C" w:rsidRDefault="008C0A9C" w:rsidP="008C0A9C">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8C0A9C" w:rsidRDefault="008C0A9C" w:rsidP="008C0A9C">
      <w:pPr>
        <w:pStyle w:val="af5"/>
        <w:snapToGrid w:val="0"/>
        <w:rPr>
          <w:rFonts w:ascii="仿宋" w:eastAsia="仿宋" w:hAnsi="仿宋"/>
          <w:sz w:val="30"/>
          <w:szCs w:val="30"/>
          <w:u w:val="single"/>
        </w:rPr>
      </w:pPr>
      <w:r>
        <w:rPr>
          <w:rFonts w:ascii="仿宋" w:eastAsia="仿宋" w:hAnsi="仿宋" w:hint="eastAsia"/>
          <w:sz w:val="30"/>
          <w:szCs w:val="30"/>
        </w:rPr>
        <w:t>投标人全称（公章）：</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8C0A9C" w:rsidTr="00AC4962">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center"/>
              <w:rPr>
                <w:rFonts w:ascii="仿宋" w:eastAsia="仿宋" w:hAnsi="仿宋"/>
                <w:sz w:val="30"/>
                <w:szCs w:val="30"/>
              </w:rPr>
            </w:pPr>
            <w:r>
              <w:rPr>
                <w:rFonts w:ascii="仿宋" w:eastAsia="仿宋" w:hAnsi="仿宋" w:hint="eastAsia"/>
                <w:sz w:val="30"/>
                <w:szCs w:val="30"/>
              </w:rPr>
              <w:t>采购</w:t>
            </w:r>
          </w:p>
          <w:p w:rsidR="008C0A9C" w:rsidRDefault="008C0A9C" w:rsidP="00AC4962">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center"/>
              <w:rPr>
                <w:rFonts w:ascii="仿宋" w:eastAsia="仿宋" w:hAnsi="仿宋"/>
                <w:sz w:val="30"/>
                <w:szCs w:val="30"/>
              </w:rPr>
            </w:pPr>
            <w:r>
              <w:rPr>
                <w:rFonts w:ascii="仿宋" w:eastAsia="仿宋" w:hAnsi="仿宋" w:hint="eastAsia"/>
                <w:sz w:val="30"/>
                <w:szCs w:val="30"/>
              </w:rPr>
              <w:t>合同</w:t>
            </w:r>
          </w:p>
          <w:p w:rsidR="008C0A9C" w:rsidRDefault="008C0A9C" w:rsidP="00AC4962">
            <w:pPr>
              <w:snapToGrid w:val="0"/>
              <w:jc w:val="center"/>
              <w:rPr>
                <w:rFonts w:ascii="仿宋" w:eastAsia="仿宋" w:hAnsi="仿宋"/>
                <w:sz w:val="30"/>
                <w:szCs w:val="30"/>
              </w:rPr>
            </w:pPr>
            <w:r>
              <w:rPr>
                <w:rFonts w:ascii="仿宋" w:eastAsia="仿宋" w:hAnsi="仿宋" w:hint="eastAsia"/>
                <w:sz w:val="30"/>
                <w:szCs w:val="30"/>
              </w:rPr>
              <w:t>金额</w:t>
            </w:r>
          </w:p>
          <w:p w:rsidR="008C0A9C" w:rsidRDefault="008C0A9C" w:rsidP="00AC4962">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center"/>
              <w:rPr>
                <w:rFonts w:ascii="仿宋" w:eastAsia="仿宋" w:hAnsi="仿宋"/>
                <w:sz w:val="30"/>
                <w:szCs w:val="30"/>
              </w:rPr>
            </w:pPr>
            <w:r>
              <w:rPr>
                <w:rFonts w:ascii="仿宋" w:eastAsia="仿宋" w:hAnsi="仿宋" w:hint="eastAsia"/>
                <w:sz w:val="30"/>
                <w:szCs w:val="30"/>
              </w:rPr>
              <w:t>采购单位联系人及</w:t>
            </w:r>
          </w:p>
          <w:p w:rsidR="008C0A9C" w:rsidRDefault="008C0A9C" w:rsidP="00AC4962">
            <w:pPr>
              <w:snapToGrid w:val="0"/>
              <w:jc w:val="center"/>
              <w:rPr>
                <w:rFonts w:ascii="仿宋" w:eastAsia="仿宋" w:hAnsi="仿宋"/>
                <w:sz w:val="30"/>
                <w:szCs w:val="30"/>
              </w:rPr>
            </w:pPr>
            <w:r>
              <w:rPr>
                <w:rFonts w:ascii="仿宋" w:eastAsia="仿宋" w:hAnsi="仿宋" w:hint="eastAsia"/>
                <w:sz w:val="30"/>
                <w:szCs w:val="30"/>
              </w:rPr>
              <w:t>联系电话</w:t>
            </w:r>
          </w:p>
        </w:tc>
      </w:tr>
      <w:tr w:rsidR="008C0A9C" w:rsidTr="00AC4962">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8C0A9C" w:rsidRDefault="008C0A9C" w:rsidP="00AC4962">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8C0A9C" w:rsidRDefault="008C0A9C" w:rsidP="00AC4962">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C0A9C" w:rsidRDefault="008C0A9C" w:rsidP="00AC4962">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C0A9C" w:rsidRDefault="008C0A9C" w:rsidP="00AC4962">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C0A9C" w:rsidRDefault="008C0A9C" w:rsidP="00AC4962">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center"/>
              <w:rPr>
                <w:rFonts w:ascii="仿宋" w:eastAsia="仿宋" w:hAnsi="仿宋"/>
                <w:sz w:val="30"/>
                <w:szCs w:val="30"/>
              </w:rPr>
            </w:pPr>
            <w:r>
              <w:rPr>
                <w:rFonts w:ascii="仿宋" w:eastAsia="仿宋" w:hAnsi="仿宋" w:hint="eastAsia"/>
                <w:sz w:val="30"/>
                <w:szCs w:val="30"/>
              </w:rPr>
              <w:t>合</w:t>
            </w:r>
          </w:p>
          <w:p w:rsidR="008C0A9C" w:rsidRDefault="008C0A9C" w:rsidP="00AC4962">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center"/>
              <w:rPr>
                <w:rFonts w:ascii="仿宋" w:eastAsia="仿宋" w:hAnsi="仿宋"/>
                <w:sz w:val="30"/>
                <w:szCs w:val="30"/>
              </w:rPr>
            </w:pPr>
            <w:r>
              <w:rPr>
                <w:rFonts w:ascii="仿宋" w:eastAsia="仿宋" w:hAnsi="仿宋" w:hint="eastAsia"/>
                <w:sz w:val="30"/>
                <w:szCs w:val="30"/>
              </w:rPr>
              <w:t>验收</w:t>
            </w:r>
          </w:p>
          <w:p w:rsidR="008C0A9C" w:rsidRDefault="008C0A9C" w:rsidP="00AC4962">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8C0A9C" w:rsidRDefault="008C0A9C" w:rsidP="00AC4962">
            <w:pPr>
              <w:widowControl/>
              <w:jc w:val="left"/>
              <w:rPr>
                <w:rFonts w:ascii="仿宋" w:eastAsia="仿宋" w:hAnsi="仿宋"/>
                <w:sz w:val="30"/>
                <w:szCs w:val="30"/>
              </w:rPr>
            </w:pPr>
          </w:p>
        </w:tc>
      </w:tr>
      <w:tr w:rsidR="008C0A9C" w:rsidTr="00AC4962">
        <w:tc>
          <w:tcPr>
            <w:tcW w:w="2628"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r>
      <w:tr w:rsidR="008C0A9C" w:rsidTr="00AC4962">
        <w:trPr>
          <w:trHeight w:val="710"/>
        </w:trPr>
        <w:tc>
          <w:tcPr>
            <w:tcW w:w="2628"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r>
      <w:tr w:rsidR="008C0A9C" w:rsidTr="00AC4962">
        <w:tc>
          <w:tcPr>
            <w:tcW w:w="2628"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r>
      <w:tr w:rsidR="008C0A9C" w:rsidTr="00AC4962">
        <w:tc>
          <w:tcPr>
            <w:tcW w:w="2628"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p>
        </w:tc>
      </w:tr>
      <w:tr w:rsidR="008C0A9C" w:rsidTr="00AC4962">
        <w:tc>
          <w:tcPr>
            <w:tcW w:w="2628" w:type="dxa"/>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8C0A9C" w:rsidRDefault="008C0A9C" w:rsidP="003E7D14">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8C0A9C" w:rsidRDefault="008C0A9C" w:rsidP="008C0A9C">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rsidR="008C0A9C" w:rsidRDefault="008C0A9C" w:rsidP="008C0A9C">
      <w:pPr>
        <w:widowControl/>
        <w:jc w:val="left"/>
        <w:rPr>
          <w:rFonts w:ascii="仿宋" w:eastAsia="仿宋" w:hAnsi="仿宋"/>
          <w:sz w:val="30"/>
          <w:szCs w:val="30"/>
        </w:rPr>
        <w:sectPr w:rsidR="008C0A9C">
          <w:pgSz w:w="16838" w:h="11906" w:orient="landscape"/>
          <w:pgMar w:top="1797" w:right="1474" w:bottom="1797" w:left="1247" w:header="851" w:footer="851" w:gutter="0"/>
          <w:cols w:space="720"/>
        </w:sectPr>
      </w:pPr>
    </w:p>
    <w:p w:rsidR="008C0A9C" w:rsidRDefault="008C0A9C" w:rsidP="003E7D14">
      <w:pPr>
        <w:snapToGrid w:val="0"/>
        <w:spacing w:beforeLines="50" w:after="50"/>
        <w:rPr>
          <w:rFonts w:ascii="仿宋" w:eastAsia="仿宋" w:hAnsi="仿宋"/>
          <w:b/>
          <w:sz w:val="30"/>
          <w:szCs w:val="30"/>
        </w:rPr>
      </w:pPr>
      <w:r>
        <w:rPr>
          <w:rFonts w:ascii="仿宋" w:eastAsia="仿宋" w:hAnsi="仿宋" w:hint="eastAsia"/>
          <w:sz w:val="30"/>
          <w:szCs w:val="30"/>
        </w:rPr>
        <w:lastRenderedPageBreak/>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8C0A9C" w:rsidRDefault="008C0A9C" w:rsidP="008C0A9C">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8C0A9C" w:rsidRDefault="008C0A9C" w:rsidP="003E7D14">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8C0A9C" w:rsidRDefault="008C0A9C" w:rsidP="008C0A9C">
      <w:pPr>
        <w:spacing w:after="100" w:afterAutospacing="1" w:line="800" w:lineRule="exact"/>
        <w:ind w:right="-108"/>
        <w:jc w:val="center"/>
        <w:rPr>
          <w:rFonts w:ascii="仿宋" w:eastAsia="仿宋" w:hAnsi="仿宋"/>
          <w:b/>
          <w:spacing w:val="40"/>
          <w:sz w:val="84"/>
          <w:szCs w:val="84"/>
        </w:rPr>
      </w:pPr>
    </w:p>
    <w:p w:rsidR="008C0A9C" w:rsidRDefault="008C0A9C" w:rsidP="008C0A9C">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8C0A9C" w:rsidRDefault="008C0A9C" w:rsidP="008C0A9C">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8C0A9C" w:rsidRDefault="008C0A9C" w:rsidP="008C0A9C">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8C0A9C" w:rsidRDefault="008C0A9C" w:rsidP="008C0A9C">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8C0A9C" w:rsidRDefault="008C0A9C" w:rsidP="008C0A9C">
      <w:pPr>
        <w:spacing w:line="500" w:lineRule="exact"/>
        <w:ind w:right="532"/>
        <w:jc w:val="center"/>
        <w:rPr>
          <w:rFonts w:ascii="仿宋" w:eastAsia="仿宋" w:hAnsi="仿宋"/>
          <w:sz w:val="36"/>
          <w:szCs w:val="36"/>
        </w:rPr>
      </w:pPr>
    </w:p>
    <w:p w:rsidR="008C0A9C" w:rsidRDefault="008C0A9C" w:rsidP="008C0A9C">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8C0A9C" w:rsidRDefault="008C0A9C" w:rsidP="008C0A9C">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8C0A9C" w:rsidRDefault="008C0A9C" w:rsidP="008C0A9C">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8C0A9C" w:rsidRDefault="008C0A9C" w:rsidP="008C0A9C">
      <w:pPr>
        <w:snapToGrid w:val="0"/>
        <w:spacing w:before="50" w:after="50"/>
        <w:rPr>
          <w:rFonts w:ascii="仿宋" w:eastAsia="仿宋" w:hAnsi="仿宋"/>
          <w:sz w:val="30"/>
          <w:szCs w:val="30"/>
        </w:rPr>
      </w:pPr>
    </w:p>
    <w:p w:rsidR="008C0A9C" w:rsidRDefault="008C0A9C" w:rsidP="008C0A9C">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lastRenderedPageBreak/>
        <w:t>3、</w:t>
      </w:r>
      <w:r>
        <w:rPr>
          <w:rFonts w:ascii="仿宋" w:eastAsia="仿宋" w:hAnsi="仿宋" w:hint="eastAsia"/>
          <w:b/>
          <w:sz w:val="36"/>
          <w:szCs w:val="36"/>
        </w:rPr>
        <w:t>报价文件目录</w:t>
      </w:r>
    </w:p>
    <w:p w:rsidR="008C0A9C" w:rsidRDefault="008C0A9C" w:rsidP="008C0A9C">
      <w:pPr>
        <w:rPr>
          <w:rFonts w:ascii="仿宋" w:eastAsia="仿宋" w:hAnsi="仿宋"/>
        </w:rPr>
      </w:pPr>
    </w:p>
    <w:p w:rsidR="008C0A9C" w:rsidRDefault="008C0A9C" w:rsidP="008C0A9C">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8C0A9C" w:rsidRDefault="008C0A9C" w:rsidP="008C0A9C">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8C0A9C" w:rsidRDefault="008C0A9C" w:rsidP="008C0A9C">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8C0A9C" w:rsidRDefault="008C0A9C" w:rsidP="008C0A9C">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8C0A9C" w:rsidRDefault="008C0A9C" w:rsidP="008C0A9C">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附件14：</w:t>
      </w:r>
    </w:p>
    <w:p w:rsidR="008C0A9C" w:rsidRDefault="008C0A9C" w:rsidP="008C0A9C">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8C0A9C" w:rsidRDefault="008C0A9C" w:rsidP="008C0A9C">
      <w:pPr>
        <w:pStyle w:val="affff7"/>
        <w:snapToGrid w:val="0"/>
        <w:spacing w:before="120" w:after="120" w:line="240" w:lineRule="auto"/>
        <w:ind w:firstLineChars="300" w:firstLine="1084"/>
        <w:jc w:val="center"/>
        <w:rPr>
          <w:rFonts w:ascii="仿宋" w:eastAsia="仿宋" w:hAnsi="仿宋"/>
          <w:b/>
          <w:sz w:val="36"/>
          <w:szCs w:val="36"/>
        </w:rPr>
      </w:pPr>
    </w:p>
    <w:p w:rsidR="008C0A9C" w:rsidRDefault="008C0A9C" w:rsidP="008C0A9C">
      <w:pPr>
        <w:snapToGrid w:val="0"/>
        <w:rPr>
          <w:rFonts w:ascii="仿宋" w:eastAsia="仿宋" w:hAnsi="仿宋"/>
          <w:sz w:val="28"/>
          <w:szCs w:val="28"/>
        </w:rPr>
      </w:pPr>
      <w:r>
        <w:rPr>
          <w:rFonts w:ascii="仿宋" w:eastAsia="仿宋" w:hAnsi="仿宋" w:hint="eastAsia"/>
          <w:sz w:val="28"/>
          <w:szCs w:val="28"/>
        </w:rPr>
        <w:t>投标人全称（公章）：</w:t>
      </w:r>
    </w:p>
    <w:p w:rsidR="008C0A9C" w:rsidRDefault="008C0A9C" w:rsidP="008C0A9C">
      <w:pPr>
        <w:snapToGrid w:val="0"/>
        <w:rPr>
          <w:rFonts w:ascii="仿宋" w:eastAsia="仿宋" w:hAnsi="仿宋"/>
          <w:sz w:val="28"/>
          <w:szCs w:val="28"/>
        </w:rPr>
      </w:pPr>
    </w:p>
    <w:p w:rsidR="008C0A9C" w:rsidRDefault="008C0A9C" w:rsidP="008C0A9C">
      <w:pPr>
        <w:snapToGrid w:val="0"/>
        <w:rPr>
          <w:rFonts w:ascii="仿宋" w:eastAsia="仿宋" w:hAnsi="仿宋"/>
          <w:b/>
          <w:sz w:val="28"/>
          <w:szCs w:val="28"/>
          <w:u w:val="single"/>
        </w:rPr>
      </w:pPr>
      <w:r>
        <w:rPr>
          <w:rFonts w:ascii="仿宋" w:eastAsia="仿宋" w:hAnsi="仿宋" w:hint="eastAsia"/>
          <w:sz w:val="28"/>
          <w:szCs w:val="28"/>
        </w:rPr>
        <w:t>招标编号及标项：</w:t>
      </w:r>
    </w:p>
    <w:p w:rsidR="008C0A9C" w:rsidRDefault="008C0A9C" w:rsidP="008C0A9C">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8C0A9C" w:rsidTr="00AC4962">
        <w:trPr>
          <w:trHeight w:val="247"/>
        </w:trPr>
        <w:tc>
          <w:tcPr>
            <w:tcW w:w="9045" w:type="dxa"/>
            <w:gridSpan w:val="11"/>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8C0A9C" w:rsidTr="00AC4962">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2" w:type="dxa"/>
            <w:gridSpan w:val="2"/>
            <w:vMerge w:val="restart"/>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8C0A9C" w:rsidTr="00AC4962">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8C0A9C" w:rsidRDefault="008C0A9C" w:rsidP="00AC4962">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8C0A9C" w:rsidRDefault="008C0A9C" w:rsidP="00AC4962">
            <w:pPr>
              <w:widowControl/>
              <w:jc w:val="left"/>
              <w:rPr>
                <w:rFonts w:ascii="仿宋" w:eastAsia="仿宋" w:hAnsi="仿宋"/>
                <w:b/>
                <w:sz w:val="24"/>
                <w:szCs w:val="24"/>
              </w:rPr>
            </w:pPr>
          </w:p>
        </w:tc>
        <w:tc>
          <w:tcPr>
            <w:tcW w:w="852" w:type="dxa"/>
            <w:gridSpan w:val="2"/>
            <w:vMerge/>
            <w:tcBorders>
              <w:top w:val="single" w:sz="4" w:space="0" w:color="auto"/>
              <w:left w:val="single" w:sz="4" w:space="0" w:color="auto"/>
              <w:bottom w:val="nil"/>
              <w:right w:val="single" w:sz="4" w:space="0" w:color="auto"/>
            </w:tcBorders>
            <w:vAlign w:val="center"/>
          </w:tcPr>
          <w:p w:rsidR="008C0A9C" w:rsidRDefault="008C0A9C" w:rsidP="00AC4962">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8C0A9C" w:rsidRDefault="008C0A9C" w:rsidP="00AC4962">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8C0A9C" w:rsidRDefault="008C0A9C" w:rsidP="00AC4962">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8C0A9C" w:rsidRDefault="008C0A9C" w:rsidP="00AC4962">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8C0A9C" w:rsidRDefault="008C0A9C" w:rsidP="00AC4962">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8C0A9C" w:rsidTr="00AC4962">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p>
        </w:tc>
      </w:tr>
      <w:tr w:rsidR="008C0A9C" w:rsidTr="00AC4962">
        <w:trPr>
          <w:trHeight w:val="173"/>
        </w:trPr>
        <w:tc>
          <w:tcPr>
            <w:tcW w:w="9045" w:type="dxa"/>
            <w:gridSpan w:val="11"/>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服务类（如有，格式请自拟）</w:t>
            </w:r>
          </w:p>
        </w:tc>
      </w:tr>
      <w:tr w:rsidR="008C0A9C" w:rsidTr="00AC4962">
        <w:trPr>
          <w:trHeight w:val="492"/>
        </w:trPr>
        <w:tc>
          <w:tcPr>
            <w:tcW w:w="1804" w:type="dxa"/>
            <w:gridSpan w:val="4"/>
            <w:vMerge w:val="restart"/>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5" w:type="dxa"/>
            <w:gridSpan w:val="2"/>
            <w:vMerge w:val="restart"/>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7" w:type="dxa"/>
            <w:vMerge w:val="restart"/>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2" w:type="dxa"/>
            <w:vMerge w:val="restart"/>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8C0A9C" w:rsidTr="00AC4962">
        <w:trPr>
          <w:trHeight w:val="442"/>
        </w:trPr>
        <w:tc>
          <w:tcPr>
            <w:tcW w:w="1804" w:type="dxa"/>
            <w:gridSpan w:val="4"/>
            <w:vMerge/>
            <w:tcBorders>
              <w:top w:val="single" w:sz="4" w:space="0" w:color="auto"/>
              <w:left w:val="single" w:sz="4" w:space="0" w:color="auto"/>
              <w:bottom w:val="nil"/>
              <w:right w:val="single" w:sz="4" w:space="0" w:color="auto"/>
            </w:tcBorders>
            <w:vAlign w:val="center"/>
          </w:tcPr>
          <w:p w:rsidR="008C0A9C" w:rsidRDefault="008C0A9C" w:rsidP="00AC4962">
            <w:pPr>
              <w:widowControl/>
              <w:jc w:val="left"/>
              <w:rPr>
                <w:rFonts w:ascii="仿宋" w:eastAsia="仿宋" w:hAnsi="仿宋"/>
                <w:b/>
                <w:sz w:val="24"/>
                <w:szCs w:val="24"/>
              </w:rPr>
            </w:pPr>
          </w:p>
        </w:tc>
        <w:tc>
          <w:tcPr>
            <w:tcW w:w="1845" w:type="dxa"/>
            <w:gridSpan w:val="2"/>
            <w:vMerge/>
            <w:tcBorders>
              <w:top w:val="single" w:sz="4" w:space="0" w:color="auto"/>
              <w:left w:val="single" w:sz="4" w:space="0" w:color="auto"/>
              <w:bottom w:val="nil"/>
              <w:right w:val="single" w:sz="4" w:space="0" w:color="auto"/>
            </w:tcBorders>
            <w:vAlign w:val="center"/>
          </w:tcPr>
          <w:p w:rsidR="008C0A9C" w:rsidRDefault="008C0A9C" w:rsidP="00AC4962">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8C0A9C" w:rsidRDefault="008C0A9C" w:rsidP="00AC4962">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8C0A9C" w:rsidRDefault="008C0A9C" w:rsidP="00AC4962">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8C0A9C" w:rsidRDefault="008C0A9C" w:rsidP="00AC4962">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8C0A9C" w:rsidRDefault="008C0A9C" w:rsidP="00AC4962">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8C0A9C" w:rsidTr="00AC4962">
        <w:trPr>
          <w:trHeight w:val="241"/>
        </w:trPr>
        <w:tc>
          <w:tcPr>
            <w:tcW w:w="9045" w:type="dxa"/>
            <w:gridSpan w:val="11"/>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p>
        </w:tc>
      </w:tr>
      <w:tr w:rsidR="008C0A9C" w:rsidTr="00AC4962">
        <w:trPr>
          <w:trHeight w:val="241"/>
        </w:trPr>
        <w:tc>
          <w:tcPr>
            <w:tcW w:w="9045" w:type="dxa"/>
            <w:gridSpan w:val="11"/>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p>
        </w:tc>
      </w:tr>
      <w:tr w:rsidR="008C0A9C" w:rsidTr="00AC4962">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10"/>
            <w:tcBorders>
              <w:top w:val="single" w:sz="4" w:space="0" w:color="auto"/>
              <w:left w:val="single" w:sz="4" w:space="0" w:color="auto"/>
              <w:bottom w:val="single" w:sz="4" w:space="0" w:color="auto"/>
              <w:right w:val="single" w:sz="4" w:space="0" w:color="auto"/>
            </w:tcBorders>
            <w:vAlign w:val="center"/>
          </w:tcPr>
          <w:p w:rsidR="008C0A9C" w:rsidRDefault="008C0A9C" w:rsidP="00AC4962">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8C0A9C" w:rsidRDefault="008C0A9C" w:rsidP="00AC4962">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8C0A9C" w:rsidRDefault="008C0A9C" w:rsidP="00AC4962">
            <w:pPr>
              <w:snapToGrid w:val="0"/>
              <w:rPr>
                <w:rFonts w:ascii="仿宋" w:eastAsia="仿宋" w:hAnsi="仿宋"/>
                <w:sz w:val="24"/>
                <w:szCs w:val="24"/>
              </w:rPr>
            </w:pPr>
            <w:r>
              <w:rPr>
                <w:rFonts w:ascii="仿宋" w:eastAsia="仿宋" w:hAnsi="仿宋" w:hint="eastAsia"/>
                <w:sz w:val="24"/>
                <w:szCs w:val="24"/>
              </w:rPr>
              <w:t>3.报价中不允许出现报价优惠等字样</w:t>
            </w:r>
            <w:r w:rsidRPr="008054A6">
              <w:rPr>
                <w:rFonts w:ascii="仿宋" w:eastAsia="仿宋" w:hAnsi="仿宋" w:hint="eastAsia"/>
                <w:sz w:val="24"/>
                <w:szCs w:val="24"/>
              </w:rPr>
              <w:t>（明细出现“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8054A6">
                <w:rPr>
                  <w:rFonts w:ascii="仿宋" w:eastAsia="仿宋" w:hAnsi="仿宋" w:hint="eastAsia"/>
                  <w:sz w:val="24"/>
                  <w:szCs w:val="24"/>
                </w:rPr>
                <w:t>0”</w:t>
              </w:r>
            </w:smartTag>
            <w:r w:rsidRPr="008054A6">
              <w:rPr>
                <w:rFonts w:ascii="仿宋" w:eastAsia="仿宋" w:hAnsi="仿宋" w:hint="eastAsia"/>
                <w:sz w:val="24"/>
                <w:szCs w:val="24"/>
              </w:rPr>
              <w:t>元，视同赠送）</w:t>
            </w:r>
            <w:r>
              <w:rPr>
                <w:rFonts w:ascii="仿宋" w:eastAsia="仿宋" w:hAnsi="仿宋" w:hint="eastAsia"/>
                <w:sz w:val="24"/>
                <w:szCs w:val="24"/>
              </w:rPr>
              <w:t>,投标总价合计金额应与明细报价汇总相等。</w:t>
            </w:r>
          </w:p>
          <w:p w:rsidR="008C0A9C" w:rsidRDefault="008C0A9C" w:rsidP="00AC4962">
            <w:pPr>
              <w:snapToGrid w:val="0"/>
              <w:rPr>
                <w:rFonts w:ascii="仿宋" w:eastAsia="仿宋" w:hAnsi="仿宋"/>
                <w:b/>
                <w:sz w:val="24"/>
              </w:rPr>
            </w:pPr>
            <w:r w:rsidRPr="00D85FB0">
              <w:rPr>
                <w:rFonts w:ascii="仿宋" w:eastAsia="仿宋" w:hAnsi="仿宋"/>
                <w:b/>
                <w:sz w:val="24"/>
              </w:rPr>
              <w:t>4</w:t>
            </w:r>
            <w:r>
              <w:rPr>
                <w:rFonts w:ascii="仿宋" w:eastAsia="仿宋" w:hAnsi="仿宋" w:hint="eastAsia"/>
                <w:b/>
                <w:sz w:val="24"/>
              </w:rPr>
              <w:t>.</w:t>
            </w:r>
            <w:r w:rsidRPr="00D85FB0">
              <w:rPr>
                <w:rFonts w:ascii="仿宋" w:eastAsia="仿宋" w:hAnsi="仿宋" w:hint="eastAsia"/>
                <w:b/>
                <w:sz w:val="24"/>
              </w:rPr>
              <w:t>小</w:t>
            </w:r>
            <w:proofErr w:type="gramStart"/>
            <w:r w:rsidRPr="00D85FB0">
              <w:rPr>
                <w:rFonts w:ascii="仿宋" w:eastAsia="仿宋" w:hAnsi="仿宋" w:hint="eastAsia"/>
                <w:b/>
                <w:sz w:val="24"/>
              </w:rPr>
              <w:t>微企业</w:t>
            </w:r>
            <w:proofErr w:type="gramEnd"/>
            <w:r w:rsidRPr="00D85FB0">
              <w:rPr>
                <w:rFonts w:ascii="仿宋" w:eastAsia="仿宋" w:hAnsi="仿宋" w:hint="eastAsia"/>
                <w:b/>
                <w:sz w:val="24"/>
              </w:rPr>
              <w:t>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价格进行确认，并对符合要求的小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价格部分给予价格扣除</w:t>
            </w:r>
            <w:r w:rsidRPr="00D85FB0">
              <w:rPr>
                <w:rFonts w:ascii="仿宋" w:eastAsia="仿宋" w:hAnsi="仿宋" w:hint="eastAsia"/>
                <w:b/>
                <w:sz w:val="24"/>
              </w:rPr>
              <w:t>。</w:t>
            </w:r>
          </w:p>
          <w:p w:rsidR="008C0A9C" w:rsidRDefault="008C0A9C" w:rsidP="00AC4962">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8C0A9C" w:rsidRDefault="008C0A9C" w:rsidP="008C0A9C">
      <w:pPr>
        <w:snapToGrid w:val="0"/>
        <w:spacing w:line="400" w:lineRule="exact"/>
        <w:jc w:val="left"/>
        <w:rPr>
          <w:rFonts w:ascii="仿宋" w:eastAsia="仿宋" w:hAnsi="仿宋"/>
          <w:sz w:val="24"/>
          <w:szCs w:val="24"/>
        </w:rPr>
      </w:pPr>
    </w:p>
    <w:p w:rsidR="008C0A9C" w:rsidRDefault="008C0A9C" w:rsidP="008C0A9C">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8C0A9C" w:rsidRDefault="008C0A9C" w:rsidP="008C0A9C">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附件15：</w:t>
      </w:r>
    </w:p>
    <w:p w:rsidR="008C0A9C" w:rsidRDefault="008C0A9C" w:rsidP="008C0A9C">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8C0A9C" w:rsidRDefault="008C0A9C" w:rsidP="008C0A9C">
      <w:pPr>
        <w:snapToGrid w:val="0"/>
        <w:spacing w:line="360" w:lineRule="auto"/>
        <w:rPr>
          <w:rFonts w:ascii="仿宋" w:eastAsia="仿宋" w:hAnsi="仿宋"/>
          <w:sz w:val="28"/>
          <w:szCs w:val="28"/>
        </w:rPr>
      </w:pPr>
    </w:p>
    <w:p w:rsidR="008C0A9C" w:rsidRDefault="008C0A9C" w:rsidP="008C0A9C">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本公司郑重声明，根据《政府采购促进中小企业发展暂行办法》（财库〔2011〕181号）的规定，本公司为（请填写：小型、微型）企业。即，本公司同时满足以下条件：</w:t>
      </w:r>
    </w:p>
    <w:p w:rsidR="008C0A9C" w:rsidRDefault="008C0A9C" w:rsidP="008C0A9C">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8C0A9C" w:rsidRDefault="008C0A9C" w:rsidP="008C0A9C">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rsidR="008C0A9C" w:rsidRDefault="008C0A9C" w:rsidP="008C0A9C">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8C0A9C" w:rsidRDefault="008C0A9C" w:rsidP="008C0A9C">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8C0A9C" w:rsidRDefault="008C0A9C" w:rsidP="008C0A9C">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8C0A9C" w:rsidRDefault="008C0A9C" w:rsidP="008C0A9C">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8C0A9C" w:rsidRDefault="008C0A9C" w:rsidP="008C0A9C">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1.《小微企业声明函》中，须同时满足以上两个条件。若</w:t>
      </w:r>
      <w:r w:rsidRPr="00446E43">
        <w:rPr>
          <w:rFonts w:ascii="仿宋" w:eastAsia="仿宋" w:hAnsi="仿宋" w:hint="eastAsia"/>
          <w:sz w:val="30"/>
          <w:szCs w:val="30"/>
        </w:rPr>
        <w:t>投标人提供非本企业制造的货物，</w:t>
      </w:r>
      <w:r>
        <w:rPr>
          <w:rFonts w:ascii="仿宋" w:eastAsia="仿宋" w:hAnsi="仿宋" w:hint="eastAsia"/>
          <w:sz w:val="30"/>
          <w:szCs w:val="30"/>
        </w:rPr>
        <w:t>其</w:t>
      </w:r>
      <w:r w:rsidRPr="00446E43">
        <w:rPr>
          <w:rFonts w:ascii="仿宋" w:eastAsia="仿宋" w:hAnsi="仿宋" w:hint="eastAsia"/>
          <w:sz w:val="30"/>
          <w:szCs w:val="30"/>
        </w:rPr>
        <w:t>制造商也须为小型、微型企业</w:t>
      </w:r>
      <w:r>
        <w:rPr>
          <w:rFonts w:ascii="仿宋" w:eastAsia="仿宋" w:hAnsi="仿宋" w:hint="eastAsia"/>
          <w:sz w:val="30"/>
          <w:szCs w:val="30"/>
        </w:rPr>
        <w:t>；</w:t>
      </w:r>
    </w:p>
    <w:p w:rsidR="008C0A9C" w:rsidRDefault="008C0A9C" w:rsidP="008C0A9C">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8C0A9C" w:rsidRDefault="008C0A9C" w:rsidP="008C0A9C">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附件16：</w:t>
      </w:r>
    </w:p>
    <w:p w:rsidR="008C0A9C" w:rsidRDefault="008C0A9C" w:rsidP="008C0A9C">
      <w:pPr>
        <w:rPr>
          <w:rFonts w:ascii="仿宋" w:eastAsia="仿宋" w:hAnsi="仿宋"/>
        </w:rPr>
      </w:pPr>
    </w:p>
    <w:p w:rsidR="008C0A9C" w:rsidRDefault="008C0A9C" w:rsidP="008C0A9C">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8C0A9C" w:rsidRDefault="008C0A9C" w:rsidP="008C0A9C">
      <w:pPr>
        <w:spacing w:line="588" w:lineRule="exact"/>
        <w:rPr>
          <w:rFonts w:ascii="仿宋_GB2312" w:eastAsia="仿宋_GB2312"/>
          <w:b/>
          <w:spacing w:val="6"/>
          <w:sz w:val="30"/>
          <w:szCs w:val="30"/>
        </w:rPr>
      </w:pPr>
    </w:p>
    <w:p w:rsidR="008C0A9C" w:rsidRDefault="008C0A9C" w:rsidP="008C0A9C">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C0A9C" w:rsidRDefault="008C0A9C" w:rsidP="008C0A9C">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8C0A9C" w:rsidRDefault="008C0A9C" w:rsidP="008C0A9C">
      <w:pPr>
        <w:snapToGrid w:val="0"/>
        <w:spacing w:line="360" w:lineRule="auto"/>
        <w:ind w:firstLineChars="200" w:firstLine="560"/>
        <w:rPr>
          <w:rFonts w:ascii="仿宋" w:eastAsia="仿宋" w:hAnsi="仿宋"/>
          <w:sz w:val="28"/>
          <w:szCs w:val="28"/>
        </w:rPr>
      </w:pPr>
    </w:p>
    <w:p w:rsidR="008C0A9C" w:rsidRDefault="008C0A9C" w:rsidP="008C0A9C">
      <w:pPr>
        <w:spacing w:line="588" w:lineRule="exact"/>
        <w:ind w:firstLineChars="200" w:firstLine="624"/>
        <w:rPr>
          <w:rFonts w:ascii="仿宋_GB2312" w:eastAsia="仿宋_GB2312"/>
          <w:spacing w:val="6"/>
          <w:sz w:val="30"/>
          <w:szCs w:val="30"/>
        </w:rPr>
      </w:pPr>
    </w:p>
    <w:p w:rsidR="008C0A9C" w:rsidRDefault="008C0A9C" w:rsidP="008C0A9C">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单位名称（盖章）：</w:t>
      </w:r>
    </w:p>
    <w:p w:rsidR="008C0A9C" w:rsidRDefault="008C0A9C" w:rsidP="008C0A9C">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8C0A9C" w:rsidRPr="00B32017" w:rsidRDefault="008C0A9C" w:rsidP="008C0A9C"/>
    <w:p w:rsidR="004958FB" w:rsidRPr="008C0A9C" w:rsidRDefault="004958FB" w:rsidP="008C0A9C"/>
    <w:sectPr w:rsidR="004958FB" w:rsidRPr="008C0A9C" w:rsidSect="00A03ED8">
      <w:headerReference w:type="default" r:id="rId16"/>
      <w:footerReference w:type="even" r:id="rId17"/>
      <w:footerReference w:type="default" r:id="rId18"/>
      <w:headerReference w:type="first" r:id="rId19"/>
      <w:footerReference w:type="first" r:id="rId20"/>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2A" w:rsidRDefault="0040132A">
      <w:r>
        <w:separator/>
      </w:r>
    </w:p>
  </w:endnote>
  <w:endnote w:type="continuationSeparator" w:id="1">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Noto Sans CJK JP Regular">
    <w:altName w:val="Arial"/>
    <w:charset w:val="00"/>
    <w:family w:val="swiss"/>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9C" w:rsidRDefault="003E7D14">
    <w:pPr>
      <w:pStyle w:val="afff"/>
      <w:framePr w:wrap="around" w:vAnchor="text" w:hAnchor="margin" w:xAlign="center" w:y="1"/>
      <w:ind w:firstLine="360"/>
      <w:rPr>
        <w:rStyle w:val="af1"/>
      </w:rPr>
    </w:pPr>
    <w:r>
      <w:fldChar w:fldCharType="begin"/>
    </w:r>
    <w:r w:rsidR="008C0A9C">
      <w:rPr>
        <w:rStyle w:val="af1"/>
      </w:rPr>
      <w:instrText xml:space="preserve">PAGE  </w:instrText>
    </w:r>
    <w:r>
      <w:fldChar w:fldCharType="separate"/>
    </w:r>
    <w:r w:rsidR="008C0A9C">
      <w:rPr>
        <w:rStyle w:val="af1"/>
      </w:rPr>
      <w:t>21</w:t>
    </w:r>
    <w:r>
      <w:fldChar w:fldCharType="end"/>
    </w:r>
  </w:p>
  <w:p w:rsidR="008C0A9C" w:rsidRDefault="008C0A9C">
    <w:pPr>
      <w:pStyle w:val="afff"/>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9C" w:rsidRDefault="008C0A9C" w:rsidP="00EA4D26">
    <w:pPr>
      <w:pStyle w:val="afff"/>
      <w:pBdr>
        <w:top w:val="single" w:sz="4" w:space="1" w:color="auto"/>
      </w:pBdr>
      <w:rPr>
        <w:rFonts w:ascii="宋体" w:hAnsi="宋体"/>
        <w:sz w:val="15"/>
        <w:szCs w:val="15"/>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9C" w:rsidRDefault="008C0A9C">
    <w:pPr>
      <w:pStyle w:val="afff"/>
      <w:pBdr>
        <w:top w:val="single" w:sz="4" w:space="1" w:color="auto"/>
      </w:pBdr>
      <w:ind w:firstLine="300"/>
      <w:jc w:val="center"/>
      <w:rPr>
        <w:szCs w:val="15"/>
      </w:rPr>
    </w:pPr>
    <w:r>
      <w:rPr>
        <w:rFonts w:ascii="宋体" w:hAnsi="宋体" w:hint="eastAsia"/>
        <w:kern w:val="0"/>
        <w:sz w:val="15"/>
        <w:szCs w:val="15"/>
      </w:rPr>
      <w:t xml:space="preserve">第 </w:t>
    </w:r>
    <w:r w:rsidR="003E7D14">
      <w:rPr>
        <w:rFonts w:ascii="宋体" w:hAnsi="宋体"/>
        <w:kern w:val="0"/>
        <w:sz w:val="15"/>
        <w:szCs w:val="15"/>
      </w:rPr>
      <w:fldChar w:fldCharType="begin"/>
    </w:r>
    <w:r>
      <w:rPr>
        <w:rFonts w:ascii="宋体" w:hAnsi="宋体"/>
        <w:kern w:val="0"/>
        <w:sz w:val="15"/>
        <w:szCs w:val="15"/>
      </w:rPr>
      <w:instrText xml:space="preserve"> PAGE </w:instrText>
    </w:r>
    <w:r w:rsidR="003E7D14">
      <w:rPr>
        <w:rFonts w:ascii="宋体" w:hAnsi="宋体"/>
        <w:kern w:val="0"/>
        <w:sz w:val="15"/>
        <w:szCs w:val="15"/>
      </w:rPr>
      <w:fldChar w:fldCharType="separate"/>
    </w:r>
    <w:r>
      <w:rPr>
        <w:rFonts w:ascii="宋体" w:hAnsi="宋体"/>
        <w:noProof/>
        <w:kern w:val="0"/>
        <w:sz w:val="15"/>
        <w:szCs w:val="15"/>
      </w:rPr>
      <w:t>1</w:t>
    </w:r>
    <w:r w:rsidR="003E7D14">
      <w:rPr>
        <w:rFonts w:ascii="宋体" w:hAnsi="宋体"/>
        <w:kern w:val="0"/>
        <w:sz w:val="15"/>
        <w:szCs w:val="15"/>
      </w:rPr>
      <w:fldChar w:fldCharType="end"/>
    </w:r>
    <w:r>
      <w:rPr>
        <w:rFonts w:ascii="宋体" w:hAnsi="宋体" w:hint="eastAsia"/>
        <w:kern w:val="0"/>
        <w:sz w:val="15"/>
        <w:szCs w:val="15"/>
      </w:rPr>
      <w:t xml:space="preserve"> 页 共 </w:t>
    </w:r>
    <w:r w:rsidR="003E7D14">
      <w:rPr>
        <w:rFonts w:ascii="宋体" w:hAnsi="宋体"/>
        <w:kern w:val="0"/>
        <w:sz w:val="15"/>
        <w:szCs w:val="15"/>
      </w:rPr>
      <w:fldChar w:fldCharType="begin"/>
    </w:r>
    <w:r>
      <w:rPr>
        <w:rFonts w:ascii="宋体" w:hAnsi="宋体"/>
        <w:kern w:val="0"/>
        <w:sz w:val="15"/>
        <w:szCs w:val="15"/>
      </w:rPr>
      <w:instrText xml:space="preserve"> NUMPAGES </w:instrText>
    </w:r>
    <w:r w:rsidR="003E7D14">
      <w:rPr>
        <w:rFonts w:ascii="宋体" w:hAnsi="宋体"/>
        <w:kern w:val="0"/>
        <w:sz w:val="15"/>
        <w:szCs w:val="15"/>
      </w:rPr>
      <w:fldChar w:fldCharType="separate"/>
    </w:r>
    <w:r>
      <w:rPr>
        <w:rFonts w:ascii="宋体" w:hAnsi="宋体"/>
        <w:noProof/>
        <w:kern w:val="0"/>
        <w:sz w:val="15"/>
        <w:szCs w:val="15"/>
      </w:rPr>
      <w:t>69</w:t>
    </w:r>
    <w:r w:rsidR="003E7D14">
      <w:rPr>
        <w:rFonts w:ascii="宋体" w:hAnsi="宋体"/>
        <w:kern w:val="0"/>
        <w:sz w:val="15"/>
        <w:szCs w:val="15"/>
      </w:rPr>
      <w:fldChar w:fldCharType="end"/>
    </w:r>
    <w:r>
      <w:rPr>
        <w:rFonts w:ascii="宋体" w:hAnsi="宋体" w:hint="eastAsia"/>
        <w:kern w:val="0"/>
        <w:sz w:val="15"/>
        <w:szCs w:val="15"/>
      </w:rPr>
      <w:t xml:space="preserve"> 页                                             </w:t>
    </w:r>
  </w:p>
  <w:p w:rsidR="008C0A9C" w:rsidRDefault="008C0A9C">
    <w:pPr>
      <w:pStyle w:val="afff"/>
      <w:ind w:firstLine="360"/>
      <w:rPr>
        <w:szCs w:val="15"/>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9C" w:rsidRDefault="003E7D14">
    <w:pPr>
      <w:pStyle w:val="afff"/>
      <w:jc w:val="center"/>
    </w:pPr>
    <w:r w:rsidRPr="003E7D14">
      <w:fldChar w:fldCharType="begin"/>
    </w:r>
    <w:r w:rsidR="008C0A9C">
      <w:instrText xml:space="preserve"> PAGE   \* MERGEFORMAT </w:instrText>
    </w:r>
    <w:r w:rsidRPr="003E7D14">
      <w:fldChar w:fldCharType="separate"/>
    </w:r>
    <w:r w:rsidR="005E5707" w:rsidRPr="005E5707">
      <w:rPr>
        <w:noProof/>
        <w:lang w:val="zh-CN"/>
      </w:rPr>
      <w:t>155</w:t>
    </w:r>
    <w:r>
      <w:rPr>
        <w:noProof/>
        <w:lang w:val="zh-CN"/>
      </w:rPr>
      <w:fldChar w:fldCharType="end"/>
    </w:r>
  </w:p>
  <w:p w:rsidR="008C0A9C" w:rsidRDefault="008C0A9C">
    <w:pPr>
      <w:pStyle w:val="af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3E7D14">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3E7D14">
      <w:rPr>
        <w:rFonts w:ascii="宋体" w:hAnsi="宋体"/>
        <w:sz w:val="28"/>
        <w:szCs w:val="28"/>
      </w:rPr>
      <w:fldChar w:fldCharType="begin"/>
    </w:r>
    <w:r>
      <w:rPr>
        <w:rStyle w:val="af1"/>
        <w:rFonts w:ascii="宋体" w:hAnsi="宋体"/>
        <w:sz w:val="28"/>
        <w:szCs w:val="28"/>
      </w:rPr>
      <w:instrText xml:space="preserve">PAGE  </w:instrText>
    </w:r>
    <w:r w:rsidR="003E7D14">
      <w:rPr>
        <w:rFonts w:ascii="宋体" w:hAnsi="宋体"/>
        <w:sz w:val="28"/>
        <w:szCs w:val="28"/>
      </w:rPr>
      <w:fldChar w:fldCharType="separate"/>
    </w:r>
    <w:r w:rsidR="005E5707">
      <w:rPr>
        <w:rStyle w:val="af1"/>
        <w:rFonts w:ascii="宋体" w:hAnsi="宋体"/>
        <w:noProof/>
        <w:sz w:val="28"/>
        <w:szCs w:val="28"/>
      </w:rPr>
      <w:t>158</w:t>
    </w:r>
    <w:r w:rsidR="003E7D14">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2A" w:rsidRDefault="0040132A">
      <w:r>
        <w:separator/>
      </w:r>
    </w:p>
  </w:footnote>
  <w:footnote w:type="continuationSeparator" w:id="1">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9C" w:rsidRDefault="008C0A9C">
    <w:pPr>
      <w:pStyle w:val="affff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9C" w:rsidRDefault="008C0A9C" w:rsidP="00EA4D26">
    <w:pPr>
      <w:pStyle w:val="affff6"/>
      <w:pBdr>
        <w:bottom w:val="none" w:sz="0" w:space="0" w:color="auto"/>
      </w:pBdr>
      <w:ind w:firstLine="360"/>
      <w:rPr>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9C" w:rsidRDefault="008C0A9C">
    <w:pPr>
      <w:pStyle w:val="affff6"/>
      <w:pBdr>
        <w:bottom w:val="none" w:sz="0" w:space="0" w:color="auto"/>
      </w:pBdr>
      <w:ind w:firstLine="360"/>
      <w:rPr>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0">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3">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9">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0">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2">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3">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59478D4D"/>
    <w:multiLevelType w:val="singleLevel"/>
    <w:tmpl w:val="59478D4D"/>
    <w:lvl w:ilvl="0">
      <w:start w:val="1"/>
      <w:numFmt w:val="decimal"/>
      <w:suff w:val="nothing"/>
      <w:lvlText w:val="（%1）"/>
      <w:lvlJc w:val="left"/>
    </w:lvl>
  </w:abstractNum>
  <w:abstractNum w:abstractNumId="26">
    <w:nsid w:val="59509049"/>
    <w:multiLevelType w:val="singleLevel"/>
    <w:tmpl w:val="59509049"/>
    <w:lvl w:ilvl="0">
      <w:start w:val="1"/>
      <w:numFmt w:val="bullet"/>
      <w:lvlText w:val=""/>
      <w:lvlJc w:val="left"/>
      <w:pPr>
        <w:ind w:left="420" w:hanging="420"/>
      </w:pPr>
      <w:rPr>
        <w:rFonts w:ascii="Wingdings" w:hAnsi="Wingdings" w:hint="default"/>
      </w:rPr>
    </w:lvl>
  </w:abstractNum>
  <w:abstractNum w:abstractNumId="27">
    <w:nsid w:val="595094FC"/>
    <w:multiLevelType w:val="singleLevel"/>
    <w:tmpl w:val="595094FC"/>
    <w:lvl w:ilvl="0">
      <w:start w:val="1"/>
      <w:numFmt w:val="bullet"/>
      <w:lvlText w:val=""/>
      <w:lvlJc w:val="left"/>
      <w:pPr>
        <w:ind w:left="420" w:hanging="420"/>
      </w:pPr>
      <w:rPr>
        <w:rFonts w:ascii="Wingdings" w:hAnsi="Wingdings" w:hint="default"/>
      </w:rPr>
    </w:lvl>
  </w:abstractNum>
  <w:abstractNum w:abstractNumId="28">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29">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1">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8"/>
  </w:num>
  <w:num w:numId="6">
    <w:abstractNumId w:val="0"/>
  </w:num>
  <w:num w:numId="7">
    <w:abstractNumId w:val="21"/>
  </w:num>
  <w:num w:numId="8">
    <w:abstractNumId w:val="12"/>
  </w:num>
  <w:num w:numId="9">
    <w:abstractNumId w:val="24"/>
  </w:num>
  <w:num w:numId="10">
    <w:abstractNumId w:val="18"/>
  </w:num>
  <w:num w:numId="11">
    <w:abstractNumId w:val="15"/>
  </w:num>
  <w:num w:numId="12">
    <w:abstractNumId w:val="4"/>
  </w:num>
  <w:num w:numId="13">
    <w:abstractNumId w:val="22"/>
  </w:num>
  <w:num w:numId="14">
    <w:abstractNumId w:val="5"/>
  </w:num>
  <w:num w:numId="15">
    <w:abstractNumId w:val="6"/>
  </w:num>
  <w:num w:numId="16">
    <w:abstractNumId w:val="13"/>
  </w:num>
  <w:num w:numId="17">
    <w:abstractNumId w:val="11"/>
  </w:num>
  <w:num w:numId="18">
    <w:abstractNumId w:val="31"/>
  </w:num>
  <w:num w:numId="19">
    <w:abstractNumId w:val="29"/>
    <w:lvlOverride w:ilvl="0">
      <w:startOverride w:val="1"/>
    </w:lvlOverride>
  </w:num>
  <w:num w:numId="20">
    <w:abstractNumId w:val="19"/>
  </w:num>
  <w:num w:numId="21">
    <w:abstractNumId w:val="7"/>
  </w:num>
  <w:num w:numId="22">
    <w:abstractNumId w:val="17"/>
  </w:num>
  <w:num w:numId="23">
    <w:abstractNumId w:val="30"/>
  </w:num>
  <w:num w:numId="24">
    <w:abstractNumId w:val="3"/>
  </w:num>
  <w:num w:numId="25">
    <w:abstractNumId w:val="28"/>
  </w:num>
  <w:num w:numId="26">
    <w:abstractNumId w:val="20"/>
  </w:num>
  <w:num w:numId="27">
    <w:abstractNumId w:val="1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num>
  <w:num w:numId="31">
    <w:abstractNumId w:val="26"/>
  </w:num>
  <w:num w:numId="32">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552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9D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14"/>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70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A9C"/>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028"/>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39F3"/>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Normal (Web)" w:uiPriority="99"/>
    <w:lsdException w:name="HTML Preformatted"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uiPriority w:val="9"/>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uiPriority w:val="99"/>
    <w:rsid w:val="00A03ED8"/>
    <w:rPr>
      <w:sz w:val="21"/>
      <w:szCs w:val="21"/>
    </w:rPr>
  </w:style>
  <w:style w:type="character" w:styleId="af1">
    <w:name w:val="page number"/>
    <w:basedOn w:val="ab"/>
    <w:rsid w:val="00A03ED8"/>
  </w:style>
  <w:style w:type="character" w:styleId="af2">
    <w:name w:val="Strong"/>
    <w:qFormat/>
    <w:rsid w:val="00A03ED8"/>
    <w:rPr>
      <w:b/>
      <w:bCs/>
    </w:rPr>
  </w:style>
  <w:style w:type="character" w:styleId="af3">
    <w:name w:val="Hyperlink"/>
    <w:aliases w:val="超级链接"/>
    <w:uiPriority w:val="99"/>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Char">
    <w:name w:val="题注 Char"/>
    <w:link w:val="af5"/>
    <w:rsid w:val="00A03ED8"/>
    <w:rPr>
      <w:rFonts w:ascii="Arial" w:eastAsia="黑体" w:hAnsi="Arial" w:cs="Arial"/>
      <w:kern w:val="2"/>
    </w:rPr>
  </w:style>
  <w:style w:type="character" w:customStyle="1" w:styleId="2CharChar">
    <w:name w:val="正文2 Char Char"/>
    <w:link w:val="22"/>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eastAsia="仿宋"/>
      <w:b/>
      <w:kern w:val="2"/>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uiPriority w:val="99"/>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rsid w:val="00A03ED8"/>
    <w:rPr>
      <w:rFonts w:ascii="宋体"/>
      <w:snapToGrid w:val="0"/>
      <w:sz w:val="21"/>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rsid w:val="00A03ED8"/>
    <w:rPr>
      <w:rFonts w:ascii="Arial" w:hAnsi="Arial" w:cs="Arial"/>
      <w:b/>
      <w:bCs/>
      <w:kern w:val="2"/>
      <w:sz w:val="32"/>
      <w:szCs w:val="32"/>
    </w:rPr>
  </w:style>
  <w:style w:type="character" w:customStyle="1" w:styleId="5Char">
    <w:name w:val="标题 5 Char"/>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qFormat/>
    <w:rsid w:val="00A03ED8"/>
    <w:rPr>
      <w:b/>
      <w:bCs/>
      <w:smallCaps/>
      <w:spacing w:val="5"/>
    </w:rPr>
  </w:style>
  <w:style w:type="character" w:customStyle="1" w:styleId="1Char">
    <w:name w:val="标题 1 Char"/>
    <w:link w:val="11"/>
    <w:uiPriority w:val="9"/>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uiPriority w:val="99"/>
    <w:rsid w:val="00A03ED8"/>
    <w:rPr>
      <w:kern w:val="2"/>
      <w:sz w:val="21"/>
      <w:szCs w:val="22"/>
    </w:rPr>
  </w:style>
  <w:style w:type="character" w:customStyle="1" w:styleId="Charf3">
    <w:name w:val="批注主题 Char"/>
    <w:link w:val="15"/>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kern w:val="2"/>
      <w:sz w:val="24"/>
      <w:szCs w:val="24"/>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rsid w:val="00A03ED8"/>
    <w:rPr>
      <w:rFonts w:ascii="宋体" w:eastAsia="宋体" w:hAnsi="宋体"/>
      <w:sz w:val="22"/>
      <w:lang w:bidi="ar-SA"/>
    </w:rPr>
  </w:style>
  <w:style w:type="character" w:customStyle="1" w:styleId="Charfb">
    <w:name w:val="标准正文格式 Char"/>
    <w:link w:val="afff3"/>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rPr>
  </w:style>
  <w:style w:type="character" w:styleId="affff">
    <w:name w:val="Subtle Reference"/>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iPriority w:val="99"/>
    <w:unhideWhenUsed/>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uiPriority w:val="99"/>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iPriority w:val="99"/>
    <w:unhideWhenUsed/>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rsid w:val="00A03ED8"/>
    <w:pPr>
      <w:ind w:left="200" w:hangingChars="200" w:hanging="200"/>
    </w:pPr>
    <w:rPr>
      <w:rFonts w:ascii="Times New Roman" w:hAnsi="Times New Roman"/>
      <w:sz w:val="28"/>
      <w:szCs w:val="24"/>
    </w:rPr>
  </w:style>
  <w:style w:type="paragraph" w:styleId="afffff8">
    <w:name w:val="No Spacing"/>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uiPriority w:val="99"/>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rsid w:val="00A03ED8"/>
    <w:pPr>
      <w:spacing w:after="120"/>
    </w:pPr>
    <w:rPr>
      <w:sz w:val="28"/>
      <w:szCs w:val="24"/>
    </w:rPr>
  </w:style>
  <w:style w:type="paragraph" w:styleId="affff3">
    <w:name w:val="Subtitle"/>
    <w:basedOn w:val="aa"/>
    <w:link w:val="Charff8"/>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rsid w:val="00A03ED8"/>
    <w:pPr>
      <w:spacing w:before="120" w:after="120" w:line="360" w:lineRule="auto"/>
    </w:pPr>
    <w:rPr>
      <w:b/>
      <w:sz w:val="28"/>
    </w:rPr>
  </w:style>
  <w:style w:type="paragraph" w:styleId="affff8">
    <w:name w:val="Date"/>
    <w:aliases w:val="封面日期"/>
    <w:basedOn w:val="aa"/>
    <w:next w:val="aa"/>
    <w:link w:val="Charffc"/>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rsid w:val="00A03ED8"/>
    <w:rPr>
      <w:rFonts w:ascii="宋体"/>
      <w:sz w:val="18"/>
      <w:szCs w:val="18"/>
    </w:rPr>
  </w:style>
  <w:style w:type="paragraph" w:styleId="a2">
    <w:name w:val="endnote text"/>
    <w:basedOn w:val="aa"/>
    <w:link w:val="Charb"/>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uiPriority w:val="34"/>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iPriority w:val="99"/>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qFormat/>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link w:val="2CharChar1"/>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link w:val="CharCharf7"/>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uiPriority w:val="39"/>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 w:type="character" w:customStyle="1" w:styleId="afffffffff2">
    <w:name w:val="列表段落 字符"/>
    <w:link w:val="afffffffff3"/>
    <w:rsid w:val="00B32017"/>
    <w:rPr>
      <w:kern w:val="2"/>
      <w:sz w:val="21"/>
      <w:szCs w:val="22"/>
    </w:rPr>
  </w:style>
  <w:style w:type="paragraph" w:customStyle="1" w:styleId="afffffffff3">
    <w:name w:val="列表段落"/>
    <w:basedOn w:val="aa"/>
    <w:link w:val="afffffffff2"/>
    <w:qFormat/>
    <w:rsid w:val="00B32017"/>
    <w:pPr>
      <w:ind w:firstLineChars="200" w:firstLine="420"/>
    </w:pPr>
  </w:style>
  <w:style w:type="character" w:styleId="afffffffff4">
    <w:name w:val="Intense Emphasis"/>
    <w:qFormat/>
    <w:rsid w:val="002759DE"/>
    <w:rPr>
      <w:b/>
      <w:bCs/>
      <w:i/>
      <w:iCs/>
      <w:color w:val="4F81BD"/>
    </w:rPr>
  </w:style>
  <w:style w:type="character" w:customStyle="1" w:styleId="Charfff3">
    <w:name w:val="引用 Char"/>
    <w:link w:val="afffffffff5"/>
    <w:rsid w:val="002759DE"/>
    <w:rPr>
      <w:i/>
      <w:iCs/>
      <w:color w:val="000000"/>
      <w:kern w:val="2"/>
      <w:sz w:val="24"/>
    </w:rPr>
  </w:style>
  <w:style w:type="character" w:customStyle="1" w:styleId="CharCharf7">
    <w:name w:val="表格 Char Char"/>
    <w:link w:val="affffffff7"/>
    <w:rsid w:val="002759DE"/>
    <w:rPr>
      <w:rFonts w:ascii="Arial" w:eastAsia="仿宋_GB2312" w:hAnsi="Arial"/>
      <w:sz w:val="24"/>
      <w:szCs w:val="28"/>
    </w:rPr>
  </w:style>
  <w:style w:type="character" w:customStyle="1" w:styleId="md">
    <w:name w:val="md"/>
    <w:basedOn w:val="ab"/>
    <w:rsid w:val="002759DE"/>
  </w:style>
  <w:style w:type="character" w:customStyle="1" w:styleId="Charfff4">
    <w:name w:val="明显引用 Char"/>
    <w:link w:val="afffffffff6"/>
    <w:rsid w:val="002759DE"/>
    <w:rPr>
      <w:b/>
      <w:bCs/>
      <w:i/>
      <w:iCs/>
      <w:color w:val="4F81BD"/>
      <w:kern w:val="2"/>
      <w:sz w:val="24"/>
    </w:rPr>
  </w:style>
  <w:style w:type="character" w:customStyle="1" w:styleId="op-map-singlepoint-info-right1">
    <w:name w:val="op-map-singlepoint-info-right1"/>
    <w:basedOn w:val="ab"/>
    <w:rsid w:val="002759DE"/>
  </w:style>
  <w:style w:type="character" w:customStyle="1" w:styleId="zbggmainstyle9">
    <w:name w:val="zbggmain style9"/>
    <w:basedOn w:val="ab"/>
    <w:rsid w:val="002759DE"/>
  </w:style>
  <w:style w:type="character" w:styleId="afffffffff7">
    <w:name w:val="Subtle Emphasis"/>
    <w:qFormat/>
    <w:rsid w:val="002759DE"/>
    <w:rPr>
      <w:i/>
      <w:iCs/>
      <w:color w:val="808080"/>
    </w:rPr>
  </w:style>
  <w:style w:type="character" w:customStyle="1" w:styleId="Charfff5">
    <w:name w:val="内文 Char"/>
    <w:link w:val="afffffffff8"/>
    <w:rsid w:val="002759DE"/>
    <w:rPr>
      <w:rFonts w:ascii="Arial" w:hAnsi="Arial"/>
      <w:kern w:val="2"/>
      <w:sz w:val="21"/>
    </w:rPr>
  </w:style>
  <w:style w:type="character" w:customStyle="1" w:styleId="fChar">
    <w:name w:val="f Char"/>
    <w:aliases w:val="Footer-Even Char Char"/>
    <w:rsid w:val="002759DE"/>
    <w:rPr>
      <w:kern w:val="2"/>
      <w:sz w:val="18"/>
      <w:szCs w:val="18"/>
    </w:rPr>
  </w:style>
  <w:style w:type="paragraph" w:customStyle="1" w:styleId="p16">
    <w:name w:val="p16"/>
    <w:basedOn w:val="aa"/>
    <w:rsid w:val="002759DE"/>
    <w:pPr>
      <w:widowControl/>
      <w:spacing w:line="300" w:lineRule="auto"/>
      <w:ind w:firstLine="600"/>
    </w:pPr>
    <w:rPr>
      <w:rFonts w:ascii="仿宋_GB2312" w:eastAsia="仿宋_GB2312" w:hAnsi="宋体" w:cs="宋体"/>
      <w:b/>
      <w:bCs/>
      <w:spacing w:val="4"/>
      <w:kern w:val="0"/>
      <w:sz w:val="28"/>
      <w:szCs w:val="28"/>
    </w:rPr>
  </w:style>
  <w:style w:type="paragraph" w:styleId="afffffffff5">
    <w:name w:val="Quote"/>
    <w:basedOn w:val="aa"/>
    <w:next w:val="aa"/>
    <w:link w:val="Charfff3"/>
    <w:qFormat/>
    <w:rsid w:val="002759DE"/>
    <w:pPr>
      <w:spacing w:line="360" w:lineRule="auto"/>
      <w:ind w:firstLineChars="200" w:firstLine="200"/>
    </w:pPr>
    <w:rPr>
      <w:i/>
      <w:iCs/>
      <w:color w:val="000000"/>
      <w:sz w:val="24"/>
      <w:szCs w:val="20"/>
    </w:rPr>
  </w:style>
  <w:style w:type="character" w:customStyle="1" w:styleId="Char18">
    <w:name w:val="引用 Char1"/>
    <w:basedOn w:val="ab"/>
    <w:link w:val="afffffffff5"/>
    <w:uiPriority w:val="99"/>
    <w:rsid w:val="002759DE"/>
    <w:rPr>
      <w:i/>
      <w:iCs/>
      <w:color w:val="000000" w:themeColor="text1"/>
      <w:kern w:val="2"/>
      <w:sz w:val="21"/>
      <w:szCs w:val="22"/>
    </w:rPr>
  </w:style>
  <w:style w:type="paragraph" w:styleId="afffffffff6">
    <w:name w:val="Intense Quote"/>
    <w:basedOn w:val="aa"/>
    <w:next w:val="aa"/>
    <w:link w:val="Charfff4"/>
    <w:qFormat/>
    <w:rsid w:val="002759DE"/>
    <w:pPr>
      <w:pBdr>
        <w:bottom w:val="single" w:sz="4" w:space="4" w:color="4F81BD"/>
      </w:pBdr>
      <w:spacing w:before="200" w:after="280" w:line="360" w:lineRule="auto"/>
      <w:ind w:left="936" w:right="936" w:firstLineChars="200" w:firstLine="200"/>
    </w:pPr>
    <w:rPr>
      <w:b/>
      <w:bCs/>
      <w:i/>
      <w:iCs/>
      <w:color w:val="4F81BD"/>
      <w:sz w:val="24"/>
      <w:szCs w:val="20"/>
    </w:rPr>
  </w:style>
  <w:style w:type="character" w:customStyle="1" w:styleId="Char19">
    <w:name w:val="明显引用 Char1"/>
    <w:basedOn w:val="ab"/>
    <w:link w:val="afffffffff6"/>
    <w:uiPriority w:val="99"/>
    <w:rsid w:val="002759DE"/>
    <w:rPr>
      <w:b/>
      <w:bCs/>
      <w:i/>
      <w:iCs/>
      <w:color w:val="4F81BD" w:themeColor="accent1"/>
      <w:kern w:val="2"/>
      <w:sz w:val="21"/>
      <w:szCs w:val="22"/>
    </w:rPr>
  </w:style>
  <w:style w:type="paragraph" w:customStyle="1" w:styleId="afffffffff8">
    <w:name w:val="内文"/>
    <w:link w:val="Charfff5"/>
    <w:rsid w:val="002759DE"/>
    <w:pPr>
      <w:adjustRightInd w:val="0"/>
      <w:snapToGrid w:val="0"/>
      <w:spacing w:line="400" w:lineRule="exact"/>
      <w:ind w:firstLineChars="200" w:firstLine="200"/>
      <w:jc w:val="both"/>
    </w:pPr>
    <w:rPr>
      <w:rFonts w:ascii="Arial" w:hAnsi="Arial"/>
      <w:kern w:val="2"/>
      <w:sz w:val="21"/>
    </w:rPr>
  </w:style>
  <w:style w:type="paragraph" w:customStyle="1" w:styleId="afffffffff9">
    <w:name w:val="标准中文版式_正文"/>
    <w:basedOn w:val="aa"/>
    <w:rsid w:val="002759DE"/>
    <w:pPr>
      <w:spacing w:before="30" w:line="360" w:lineRule="auto"/>
      <w:ind w:firstLineChars="200" w:firstLine="200"/>
    </w:pPr>
    <w:rPr>
      <w:rFonts w:ascii="Arial" w:hAnsi="Arial"/>
      <w:sz w:val="24"/>
      <w:szCs w:val="24"/>
    </w:rPr>
  </w:style>
  <w:style w:type="paragraph" w:customStyle="1" w:styleId="p19">
    <w:name w:val="p19"/>
    <w:basedOn w:val="aa"/>
    <w:rsid w:val="002759DE"/>
    <w:pPr>
      <w:widowControl/>
      <w:spacing w:before="156"/>
      <w:ind w:firstLine="420"/>
    </w:pPr>
    <w:rPr>
      <w:rFonts w:cs="宋体"/>
      <w:kern w:val="0"/>
      <w:szCs w:val="24"/>
    </w:rPr>
  </w:style>
  <w:style w:type="paragraph" w:customStyle="1" w:styleId="p18">
    <w:name w:val="p18"/>
    <w:basedOn w:val="aa"/>
    <w:rsid w:val="002759DE"/>
    <w:pPr>
      <w:widowControl/>
      <w:spacing w:after="120" w:line="360" w:lineRule="auto"/>
      <w:ind w:left="420" w:firstLineChars="200" w:firstLine="420"/>
    </w:pPr>
    <w:rPr>
      <w:rFonts w:ascii="Times New Roman" w:hAnsi="Times New Roman"/>
      <w:kern w:val="0"/>
      <w:sz w:val="20"/>
      <w:szCs w:val="20"/>
    </w:rPr>
  </w:style>
  <w:style w:type="character" w:customStyle="1" w:styleId="fontstyle01">
    <w:name w:val="fontstyle01"/>
    <w:rsid w:val="002759DE"/>
    <w:rPr>
      <w:rFonts w:ascii="宋体" w:eastAsia="宋体" w:hAnsi="宋体" w:hint="eastAsia"/>
      <w:b w:val="0"/>
      <w:bCs w:val="0"/>
      <w:i w:val="0"/>
      <w:iCs w:val="0"/>
      <w:color w:val="000000"/>
      <w:sz w:val="36"/>
      <w:szCs w:val="36"/>
    </w:rPr>
  </w:style>
  <w:style w:type="character" w:customStyle="1" w:styleId="2CharChar1">
    <w:name w:val="要点2 Char Char"/>
    <w:link w:val="2f6"/>
    <w:rsid w:val="002759DE"/>
    <w:rPr>
      <w:rFonts w:ascii="Times New Roman" w:hAnsi="Times New Roman"/>
      <w:b/>
      <w:shadow/>
      <w:kern w:val="2"/>
      <w:sz w:val="21"/>
      <w:szCs w:val="21"/>
    </w:rPr>
  </w:style>
  <w:style w:type="character" w:customStyle="1" w:styleId="afffffffffa">
    <w:name w:val="无间隔 字符"/>
    <w:rsid w:val="002759DE"/>
    <w:rPr>
      <w:rFonts w:cs="Calibri"/>
      <w:lang w:val="en-US" w:eastAsia="zh-CN" w:bidi="ar-SA"/>
    </w:rPr>
  </w:style>
  <w:style w:type="paragraph" w:customStyle="1" w:styleId="TableParagraph">
    <w:name w:val="Table Paragraph"/>
    <w:basedOn w:val="aa"/>
    <w:uiPriority w:val="1"/>
    <w:qFormat/>
    <w:rsid w:val="002759DE"/>
    <w:pPr>
      <w:autoSpaceDE w:val="0"/>
      <w:autoSpaceDN w:val="0"/>
      <w:jc w:val="left"/>
    </w:pPr>
    <w:rPr>
      <w:rFonts w:ascii="Noto Sans CJK JP Regular" w:eastAsia="Noto Sans CJK JP Regular" w:hAnsi="Noto Sans CJK JP Regular" w:cs="Noto Sans CJK JP Regular"/>
      <w:kern w:val="0"/>
      <w:sz w:val="22"/>
      <w:lang w:val="zh-CN" w:bidi="zh-CN"/>
    </w:rPr>
  </w:style>
  <w:style w:type="paragraph" w:customStyle="1" w:styleId="2fd">
    <w:name w:val="普通(网站)2"/>
    <w:basedOn w:val="aa"/>
    <w:rsid w:val="002759DE"/>
    <w:pPr>
      <w:widowControl/>
      <w:spacing w:before="100" w:beforeAutospacing="1" w:after="100" w:afterAutospacing="1"/>
      <w:jc w:val="left"/>
    </w:pPr>
    <w:rPr>
      <w:rFonts w:ascii="宋体" w:hAnsi="宋体" w:hint="eastAsia"/>
      <w:kern w:val="0"/>
      <w:sz w:val="24"/>
      <w:szCs w:val="24"/>
    </w:rPr>
  </w:style>
  <w:style w:type="paragraph" w:customStyle="1" w:styleId="2fe">
    <w:name w:val="普通(网站)2"/>
    <w:basedOn w:val="aa"/>
    <w:rsid w:val="002759DE"/>
    <w:pPr>
      <w:widowControl/>
      <w:spacing w:before="100" w:beforeAutospacing="1" w:after="100" w:afterAutospacing="1"/>
      <w:jc w:val="left"/>
    </w:pPr>
    <w:rPr>
      <w:rFonts w:ascii="宋体" w:hAnsi="宋体" w:hint="eastAsia"/>
      <w:kern w:val="0"/>
      <w:sz w:val="24"/>
      <w:szCs w:val="24"/>
    </w:rPr>
  </w:style>
  <w:style w:type="paragraph" w:customStyle="1" w:styleId="afffffffffb">
    <w:name w:val="正文常用"/>
    <w:basedOn w:val="aa"/>
    <w:rsid w:val="002759DE"/>
    <w:pPr>
      <w:spacing w:line="360" w:lineRule="auto"/>
      <w:ind w:firstLine="420"/>
    </w:pPr>
    <w:rPr>
      <w:rFonts w:ascii="宋体" w:hAnsi="宋体"/>
      <w:color w:val="000000"/>
      <w:sz w:val="24"/>
      <w:szCs w:val="21"/>
    </w:r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634D6-58C9-4B9E-A6A0-3CBA6B3F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161</Pages>
  <Words>36219</Words>
  <Characters>44188</Characters>
  <Application>Microsoft Office Word</Application>
  <DocSecurity>0</DocSecurity>
  <PresentationFormat/>
  <Lines>4909</Lines>
  <Paragraphs>5025</Paragraphs>
  <Slides>0</Slides>
  <Notes>0</Notes>
  <HiddenSlides>0</HiddenSlides>
  <MMClips>0</MMClips>
  <ScaleCrop>false</ScaleCrop>
  <Company>上海上海远瞩计算机技术有限公司</Company>
  <LinksUpToDate>false</LinksUpToDate>
  <CharactersWithSpaces>75382</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jutgd</cp:lastModifiedBy>
  <cp:revision>37</cp:revision>
  <dcterms:created xsi:type="dcterms:W3CDTF">2019-01-03T05:14:00Z</dcterms:created>
  <dcterms:modified xsi:type="dcterms:W3CDTF">2020-08-28T01:18:00Z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