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省应急管理厅（本级）“浙江省自然灾害应急能力提升工程项目”专项审计服务采购项目</w:t>
      </w:r>
      <w:bookmarkEnd w:id="0"/>
    </w:p>
    <w:p>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ZZCG2024P-GK-119</w:t>
      </w:r>
      <w:bookmarkEnd w:id="1"/>
    </w:p>
    <w:p>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ind w:right="-110"/>
        <w:rPr>
          <w:rFonts w:ascii="宋体" w:hAnsi="宋体"/>
          <w:color w:val="000000" w:themeColor="text1"/>
          <w:sz w:val="32"/>
          <w:szCs w:val="32"/>
          <w14:textFill>
            <w14:solidFill>
              <w14:schemeClr w14:val="tx1"/>
            </w14:solidFill>
          </w14:textFill>
        </w:rPr>
      </w:pPr>
    </w:p>
    <w:p>
      <w:pPr>
        <w:ind w:right="-110"/>
        <w:jc w:val="center"/>
        <w:rPr>
          <w:rFonts w:ascii="宋体" w:hAnsi="宋体"/>
          <w:color w:val="000000" w:themeColor="text1"/>
          <w:sz w:val="32"/>
          <w:szCs w:val="32"/>
          <w14:textFill>
            <w14:solidFill>
              <w14:schemeClr w14:val="tx1"/>
            </w14:solidFill>
          </w14:textFill>
        </w:rPr>
      </w:pPr>
    </w:p>
    <w:p>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pPr>
        <w:spacing w:line="500" w:lineRule="exact"/>
        <w:ind w:right="532"/>
        <w:jc w:val="center"/>
        <w:rPr>
          <w:rFonts w:ascii="宋体" w:hAnsi="宋体"/>
          <w:color w:val="000000" w:themeColor="text1"/>
          <w:sz w:val="36"/>
          <w:szCs w:val="36"/>
          <w14:textFill>
            <w14:solidFill>
              <w14:schemeClr w14:val="tx1"/>
            </w14:solidFill>
          </w14:textFill>
        </w:rPr>
      </w:pPr>
    </w:p>
    <w:p>
      <w:pPr>
        <w:wordWrap w:val="0"/>
        <w:spacing w:line="500" w:lineRule="exact"/>
        <w:ind w:right="-108" w:firstLine="540" w:firstLineChars="150"/>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pPr>
        <w:pStyle w:val="32"/>
        <w:spacing w:before="156" w:after="156" w:line="360" w:lineRule="auto"/>
        <w:jc w:val="center"/>
        <w:rPr>
          <w:rFonts w:hAnsi="宋体" w:eastAsia="仿宋_GB2312"/>
          <w:color w:val="000000" w:themeColor="text1"/>
          <w:sz w:val="32"/>
          <w:szCs w:val="32"/>
          <w14:textFill>
            <w14:solidFill>
              <w14:schemeClr w14:val="tx1"/>
            </w14:solidFill>
          </w14:textFill>
        </w:rPr>
      </w:pPr>
    </w:p>
    <w:p>
      <w:pPr>
        <w:pStyle w:val="41"/>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rPr>
          <w:rFonts w:hint="eastAsia"/>
          <w:lang w:val="en-US" w:eastAsia="zh-CN"/>
        </w:rPr>
        <w:t>8</w:t>
      </w:r>
      <w:r>
        <w:fldChar w:fldCharType="end"/>
      </w:r>
    </w:p>
    <w:p>
      <w:pPr>
        <w:pStyle w:val="41"/>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w:t>
      </w:r>
      <w:r>
        <w:rPr>
          <w:rFonts w:hint="eastAsia"/>
          <w:lang w:val="en-US" w:eastAsia="zh-CN"/>
        </w:rPr>
        <w:t>8</w:t>
      </w:r>
      <w:r>
        <w:fldChar w:fldCharType="end"/>
      </w:r>
      <w:r>
        <w:fldChar w:fldCharType="end"/>
      </w:r>
    </w:p>
    <w:p>
      <w:pPr>
        <w:pStyle w:val="41"/>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rPr>
          <w:rFonts w:hint="eastAsia"/>
          <w:lang w:val="en-US" w:eastAsia="zh-CN"/>
        </w:rPr>
        <w:t>33</w:t>
      </w:r>
      <w:r>
        <w:fldChar w:fldCharType="end"/>
      </w:r>
      <w:r>
        <w:fldChar w:fldCharType="end"/>
      </w:r>
    </w:p>
    <w:p>
      <w:pPr>
        <w:pStyle w:val="41"/>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rPr>
          <w:rFonts w:hint="eastAsia"/>
          <w:lang w:val="en-US" w:eastAsia="zh-CN"/>
        </w:rPr>
        <w:t>42</w:t>
      </w:r>
      <w:r>
        <w:fldChar w:fldCharType="end"/>
      </w:r>
    </w:p>
    <w:p>
      <w:pPr>
        <w:pStyle w:val="41"/>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第六章投标文件格式附件</w:t>
      </w:r>
      <w:r>
        <w:tab/>
      </w:r>
      <w:r>
        <w:rPr>
          <w:rFonts w:hint="eastAsia"/>
          <w:lang w:val="en-US" w:eastAsia="zh-CN"/>
        </w:rPr>
        <w:t>4</w:t>
      </w:r>
      <w:r>
        <w:fldChar w:fldCharType="end"/>
      </w:r>
      <w:r>
        <w:rPr>
          <w:rFonts w:hint="eastAsia"/>
          <w:lang w:val="en-US" w:eastAsia="zh-CN"/>
        </w:rPr>
        <w:t>7</w:t>
      </w:r>
      <w:bookmarkStart w:id="55" w:name="_GoBack"/>
      <w:bookmarkEnd w:id="55"/>
    </w:p>
    <w:p>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pPr>
        <w:pStyle w:val="32"/>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pPr>
        <w:pStyle w:val="397"/>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ZZCG2024P-GK-119</w:t>
      </w:r>
      <w:bookmarkEnd w:id="3"/>
    </w:p>
    <w:p>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52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3030"/>
        <w:gridCol w:w="599"/>
        <w:gridCol w:w="569"/>
        <w:gridCol w:w="1391"/>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tcPr>
          <w:p>
            <w:pPr>
              <w:keepNext w:val="0"/>
              <w:keepLines w:val="0"/>
              <w:suppressLineNumbers w:val="0"/>
              <w:snapToGrid w:val="0"/>
              <w:spacing w:before="0" w:beforeAutospacing="0" w:after="156" w:afterLines="50" w:afterAutospacing="0" w:line="460" w:lineRule="exact"/>
              <w:ind w:left="0" w:right="0"/>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704" w:type="pct"/>
          </w:tcPr>
          <w:p>
            <w:pPr>
              <w:keepNext w:val="0"/>
              <w:keepLines w:val="0"/>
              <w:suppressLineNumbers w:val="0"/>
              <w:snapToGrid w:val="0"/>
              <w:spacing w:before="0" w:beforeAutospacing="0" w:after="156" w:afterLines="50" w:afterAutospacing="0" w:line="460" w:lineRule="exact"/>
              <w:ind w:left="0" w:right="0"/>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337"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320"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782"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402"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tcPr>
          <w:p>
            <w:pPr>
              <w:keepNext w:val="0"/>
              <w:keepLines w:val="0"/>
              <w:suppressLineNumbers w:val="0"/>
              <w:snapToGrid w:val="0"/>
              <w:spacing w:before="0" w:beforeAutospacing="0" w:after="156" w:afterLines="50" w:afterAutospacing="0" w:line="460" w:lineRule="exact"/>
              <w:ind w:left="0" w:right="0"/>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704"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“浙江省自然灾害应急能力提升工程项目”专项审计服务采购项目（杭温绍衢地区）</w:t>
            </w:r>
          </w:p>
        </w:tc>
        <w:tc>
          <w:tcPr>
            <w:tcW w:w="337"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320"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项</w:t>
            </w:r>
          </w:p>
        </w:tc>
        <w:tc>
          <w:tcPr>
            <w:tcW w:w="782"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49</w:t>
            </w:r>
          </w:p>
        </w:tc>
        <w:tc>
          <w:tcPr>
            <w:tcW w:w="1402"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tcPr>
          <w:p>
            <w:pPr>
              <w:keepNext w:val="0"/>
              <w:keepLines w:val="0"/>
              <w:suppressLineNumbers w:val="0"/>
              <w:snapToGrid w:val="0"/>
              <w:spacing w:before="0" w:beforeAutospacing="0" w:after="156" w:afterLines="50" w:afterAutospacing="0" w:line="460" w:lineRule="exact"/>
              <w:ind w:left="0" w:right="0"/>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w:t>
            </w:r>
          </w:p>
        </w:tc>
        <w:tc>
          <w:tcPr>
            <w:tcW w:w="1704"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“浙江省自然灾害应急能力提升工程项目”专项审计服务采购项目（金丽宁地区）</w:t>
            </w:r>
          </w:p>
        </w:tc>
        <w:tc>
          <w:tcPr>
            <w:tcW w:w="337"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320"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项</w:t>
            </w:r>
          </w:p>
        </w:tc>
        <w:tc>
          <w:tcPr>
            <w:tcW w:w="782"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40</w:t>
            </w:r>
          </w:p>
        </w:tc>
        <w:tc>
          <w:tcPr>
            <w:tcW w:w="1402"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tcPr>
          <w:p>
            <w:pPr>
              <w:keepNext w:val="0"/>
              <w:keepLines w:val="0"/>
              <w:suppressLineNumbers w:val="0"/>
              <w:snapToGrid w:val="0"/>
              <w:spacing w:before="0" w:beforeAutospacing="0" w:after="156" w:afterLines="50" w:afterAutospacing="0" w:line="460" w:lineRule="exact"/>
              <w:ind w:left="0" w:right="0"/>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3</w:t>
            </w:r>
          </w:p>
        </w:tc>
        <w:tc>
          <w:tcPr>
            <w:tcW w:w="1704"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“浙江省自然灾害应急能力提升工程项目”专项审计服务采购项目（嘉湖台舟地区）</w:t>
            </w:r>
          </w:p>
        </w:tc>
        <w:tc>
          <w:tcPr>
            <w:tcW w:w="337"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320"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项</w:t>
            </w:r>
          </w:p>
        </w:tc>
        <w:tc>
          <w:tcPr>
            <w:tcW w:w="782"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41</w:t>
            </w:r>
          </w:p>
        </w:tc>
        <w:tc>
          <w:tcPr>
            <w:tcW w:w="1402" w:type="pct"/>
          </w:tcPr>
          <w:p>
            <w:pPr>
              <w:keepNext w:val="0"/>
              <w:keepLines w:val="0"/>
              <w:suppressLineNumbers w:val="0"/>
              <w:snapToGrid w:val="0"/>
              <w:spacing w:before="0" w:beforeAutospacing="0" w:after="156"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详见招标文件</w:t>
            </w:r>
          </w:p>
        </w:tc>
      </w:tr>
    </w:tbl>
    <w:p>
      <w:pPr>
        <w:numPr>
          <w:ilvl w:val="0"/>
          <w:numId w:val="35"/>
        </w:numPr>
        <w:snapToGrid w:val="0"/>
        <w:spacing w:after="156" w:afterLines="50" w:line="460" w:lineRule="exact"/>
        <w:rPr>
          <w:rFonts w:hint="eastAsia"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分标段采购：项目涉及申报单位110个，项目实施从2024年3月至12月，因实施时间较长，实施团队人员配置要求较高，服务内容较多且程序复杂等原因，单个供应商无法按时保质保量完成本项目的审计服务工作，因此将本项目分为三个标项。</w:t>
      </w:r>
    </w:p>
    <w:p>
      <w:pPr>
        <w:numPr>
          <w:ilvl w:val="0"/>
          <w:numId w:val="35"/>
        </w:numPr>
        <w:snapToGrid w:val="0"/>
        <w:spacing w:after="156" w:afterLines="50" w:line="460" w:lineRule="exact"/>
        <w:rPr>
          <w:rFonts w:hint="eastAsia" w:ascii="仿宋" w:hAnsi="仿宋" w:eastAsia="仿宋" w:cs="Arial"/>
          <w:b/>
          <w:color w:val="000000" w:themeColor="text1"/>
          <w:sz w:val="28"/>
          <w:szCs w:val="28"/>
          <w:lang w:val="en-US" w:eastAsia="zh-CN"/>
          <w14:textFill>
            <w14:solidFill>
              <w14:schemeClr w14:val="tx1"/>
            </w14:solidFill>
          </w14:textFill>
        </w:rPr>
      </w:pPr>
      <w:r>
        <w:rPr>
          <w:rFonts w:hint="eastAsia" w:ascii="仿宋" w:hAnsi="仿宋" w:eastAsia="仿宋" w:cs="Arial"/>
          <w:b/>
          <w:color w:val="000000" w:themeColor="text1"/>
          <w:sz w:val="28"/>
          <w:szCs w:val="28"/>
          <w:lang w:val="en-US" w:eastAsia="zh-CN"/>
          <w14:textFill>
            <w14:solidFill>
              <w14:schemeClr w14:val="tx1"/>
            </w14:solidFill>
          </w14:textFill>
        </w:rPr>
        <w:t>中标原则：本项目投标人可以选择一个或者多个标项投报，但仅能获得一个标项的中标候选人资格，评标顺序按标项序号顺序进行，即标项一排名第一的中标候选人，将不再作为后续标项的中标候选人，后续标项同此操作。</w:t>
      </w:r>
    </w:p>
    <w:bookmarkEnd w:id="4"/>
    <w:p>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hint="eastAsia" w:ascii="仿宋" w:hAnsi="仿宋" w:eastAsia="仿宋" w:cs="Arial"/>
          <w:b/>
          <w:bCs/>
          <w:color w:val="000000" w:themeColor="text1"/>
          <w:sz w:val="30"/>
          <w:szCs w:val="30"/>
          <w:lang w:val="zh-CN"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val="zh-CN" w:eastAsia="zh-CN"/>
          <w14:textFill>
            <w14:solidFill>
              <w14:schemeClr w14:val="tx1"/>
            </w14:solidFill>
          </w14:textFill>
        </w:rPr>
        <w:t>供应商为中小企业/小微企业/残疾人福利企业/监狱企业</w:t>
      </w:r>
    </w:p>
    <w:p>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5" w:name="PO_15528_PM007"/>
      <w:r>
        <w:rPr>
          <w:rFonts w:hint="eastAsia" w:ascii="仿宋" w:hAnsi="仿宋" w:eastAsia="仿宋" w:cs="Arial"/>
          <w:b/>
          <w:bCs/>
          <w:color w:val="000000" w:themeColor="text1"/>
          <w:sz w:val="30"/>
          <w:szCs w:val="30"/>
          <w:lang w:eastAsia="zh-CN"/>
          <w14:textFill>
            <w14:solidFill>
              <w14:schemeClr w14:val="tx1"/>
            </w14:solidFill>
          </w14:textFill>
        </w:rPr>
        <w:t>标项1</w:t>
      </w:r>
      <w:r>
        <w:rPr>
          <w:rFonts w:hint="eastAsia" w:ascii="仿宋" w:hAnsi="仿宋" w:eastAsia="仿宋" w:cs="Arial"/>
          <w:b/>
          <w:bCs/>
          <w:color w:val="000000" w:themeColor="text1"/>
          <w:sz w:val="30"/>
          <w:szCs w:val="30"/>
          <w:lang w:val="en-US" w:eastAsia="zh-CN"/>
          <w14:textFill>
            <w14:solidFill>
              <w14:schemeClr w14:val="tx1"/>
            </w14:solidFill>
          </w14:textFill>
        </w:rPr>
        <w:t>-</w:t>
      </w:r>
      <w:r>
        <w:rPr>
          <w:rFonts w:hint="eastAsia" w:ascii="仿宋" w:hAnsi="仿宋" w:eastAsia="仿宋" w:cs="Arial"/>
          <w:b/>
          <w:bCs/>
          <w:color w:val="000000" w:themeColor="text1"/>
          <w:sz w:val="30"/>
          <w:szCs w:val="30"/>
          <w:lang w:eastAsia="zh-CN"/>
          <w14:textFill>
            <w14:solidFill>
              <w14:schemeClr w14:val="tx1"/>
            </w14:solidFill>
          </w14:textFill>
        </w:rPr>
        <w:t>3:允许联合体投标</w:t>
      </w:r>
      <w:bookmarkEnd w:id="5"/>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6" w:name="PO_15528_PM009"/>
      <w:r>
        <w:rPr>
          <w:rFonts w:hint="eastAsia" w:ascii="仿宋" w:hAnsi="仿宋" w:eastAsia="仿宋"/>
          <w:color w:val="000000" w:themeColor="text1"/>
          <w:kern w:val="0"/>
          <w:sz w:val="30"/>
          <w:szCs w:val="30"/>
          <w:lang w:eastAsia="zh-CN"/>
          <w14:textFill>
            <w14:solidFill>
              <w14:schemeClr w14:val="tx1"/>
            </w14:solidFill>
          </w14:textFill>
        </w:rPr>
        <w:t>2024-06-19 09:00:00</w:t>
      </w:r>
      <w:bookmarkEnd w:id="6"/>
      <w:r>
        <w:rPr>
          <w:rFonts w:hint="eastAsia" w:ascii="宋体" w:hAnsi="宋体"/>
          <w:color w:val="000000" w:themeColor="text1"/>
          <w:kern w:val="0"/>
          <w:sz w:val="28"/>
          <w:szCs w:val="28"/>
          <w14:textFill>
            <w14:solidFill>
              <w14:schemeClr w14:val="tx1"/>
            </w14:solidFill>
          </w14:textFill>
        </w:rPr>
        <w:t>。</w:t>
      </w:r>
    </w:p>
    <w:p>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pPr>
        <w:pStyle w:val="32"/>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7" w:name="PO_15528_PM015"/>
      <w:r>
        <w:rPr>
          <w:rFonts w:hint="eastAsia" w:ascii="仿宋" w:hAnsi="仿宋" w:eastAsia="仿宋" w:cs="Arial"/>
          <w:color w:val="000000" w:themeColor="text1"/>
          <w:sz w:val="30"/>
          <w:szCs w:val="30"/>
          <w:lang w:eastAsia="zh-CN"/>
          <w14:textFill>
            <w14:solidFill>
              <w14:schemeClr w14:val="tx1"/>
            </w14:solidFill>
          </w14:textFill>
        </w:rPr>
        <w:t>2024-06-19 09:00:00</w:t>
      </w:r>
      <w:bookmarkEnd w:id="7"/>
      <w:r>
        <w:rPr>
          <w:rFonts w:hint="eastAsia" w:hAnsi="宋体"/>
          <w:b/>
          <w:color w:val="000000" w:themeColor="text1"/>
          <w:kern w:val="0"/>
          <w:sz w:val="28"/>
          <w:szCs w:val="28"/>
          <w14:textFill>
            <w14:solidFill>
              <w14:schemeClr w14:val="tx1"/>
            </w14:solidFill>
          </w14:textFill>
        </w:rPr>
        <w:t>。</w:t>
      </w:r>
    </w:p>
    <w:p>
      <w:pPr>
        <w:pStyle w:val="32"/>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2"/>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如认为需要，投标人可以选择递交备份投标文件，采用数据电文形式，以U盘或DVD光盘形式存储，并在投标截止时间前，通过邮寄方式，送达指定地点，逾期送达或未密封将被拒收。</w:t>
      </w:r>
    </w:p>
    <w:p>
      <w:pPr>
        <w:pStyle w:val="32"/>
        <w:adjustRightInd w:val="0"/>
        <w:snapToGrid w:val="0"/>
        <w:spacing w:before="156" w:after="156" w:line="500" w:lineRule="exact"/>
        <w:ind w:firstLine="562" w:firstLineChars="201"/>
        <w:rPr>
          <w:rFonts w:hAnsi="宋体" w:cstheme="minorBidi"/>
          <w:color w:val="000000" w:themeColor="text1"/>
          <w:kern w:val="0"/>
          <w:sz w:val="28"/>
          <w:szCs w:val="28"/>
          <w14:textFill>
            <w14:solidFill>
              <w14:schemeClr w14:val="tx1"/>
            </w14:solidFill>
          </w14:textFill>
        </w:rPr>
      </w:pPr>
      <w:r>
        <w:rPr>
          <w:rFonts w:hint="eastAsia" w:hAnsi="宋体" w:cstheme="minorBidi"/>
          <w:color w:val="000000" w:themeColor="text1"/>
          <w:kern w:val="0"/>
          <w:sz w:val="28"/>
          <w:szCs w:val="28"/>
          <w14:textFill>
            <w14:solidFill>
              <w14:schemeClr w14:val="tx1"/>
            </w14:solidFill>
          </w14:textFill>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2"/>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8" w:name="PO_15528_PM015_1"/>
      <w:r>
        <w:rPr>
          <w:rFonts w:hint="eastAsia" w:ascii="宋体" w:hAnsi="宋体" w:cs="Arial"/>
          <w:b/>
          <w:color w:val="000000" w:themeColor="text1"/>
          <w:sz w:val="28"/>
          <w:szCs w:val="28"/>
          <w:lang w:eastAsia="zh-CN"/>
          <w14:textFill>
            <w14:solidFill>
              <w14:schemeClr w14:val="tx1"/>
            </w14:solidFill>
          </w14:textFill>
        </w:rPr>
        <w:t>2024-06-19 09:00:00</w:t>
      </w:r>
      <w:bookmarkEnd w:id="8"/>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r>
        <w:rPr>
          <w:rFonts w:hint="eastAsia" w:ascii="宋体" w:hAnsi="宋体" w:cs="Arial"/>
          <w:b/>
          <w:color w:val="000000" w:themeColor="text1"/>
          <w:sz w:val="28"/>
          <w:szCs w:val="28"/>
          <w:lang w:eastAsia="zh-CN"/>
          <w14:textFill>
            <w14:solidFill>
              <w14:schemeClr w14:val="tx1"/>
            </w14:solidFill>
          </w14:textFill>
        </w:rPr>
        <w:t>，</w:t>
      </w:r>
      <w:r>
        <w:rPr>
          <w:rFonts w:hint="eastAsia" w:ascii="宋体" w:hAnsi="宋体" w:cs="Arial"/>
          <w:b/>
          <w:color w:val="000000" w:themeColor="text1"/>
          <w:sz w:val="28"/>
          <w:szCs w:val="28"/>
          <w:lang w:val="en-US" w:eastAsia="zh-CN"/>
          <w14:textFill>
            <w14:solidFill>
              <w14:schemeClr w14:val="tx1"/>
            </w14:solidFill>
          </w14:textFill>
        </w:rPr>
        <w:t>301评标室评标</w:t>
      </w:r>
      <w:r>
        <w:rPr>
          <w:rFonts w:hint="eastAsia" w:ascii="宋体" w:hAnsi="宋体" w:cs="Arial"/>
          <w:b/>
          <w:color w:val="000000" w:themeColor="text1"/>
          <w:sz w:val="28"/>
          <w:szCs w:val="28"/>
          <w14:textFill>
            <w14:solidFill>
              <w14:schemeClr w14:val="tx1"/>
            </w14:solidFill>
          </w14:textFill>
        </w:rPr>
        <w:t>。</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hint="default"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p>
        </w:tc>
      </w:tr>
    </w:tbl>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000000" w:themeColor="text1"/>
                <w:sz w:val="28"/>
                <w:szCs w:val="28"/>
                <w:lang w:eastAsia="zh-CN"/>
                <w14:textFill>
                  <w14:solidFill>
                    <w14:schemeClr w14:val="tx1"/>
                  </w14:solidFill>
                </w14:textFill>
              </w:rPr>
            </w:pPr>
            <w:bookmarkStart w:id="10" w:name="PO_15528_PM032"/>
            <w:r>
              <w:rPr>
                <w:rFonts w:hint="eastAsia" w:ascii="仿宋" w:hAnsi="仿宋" w:eastAsia="仿宋" w:cs="仿宋"/>
                <w:color w:val="000000" w:themeColor="text1"/>
                <w:sz w:val="28"/>
                <w:szCs w:val="28"/>
                <w:lang w:eastAsia="zh-CN"/>
                <w14:textFill>
                  <w14:solidFill>
                    <w14:schemeClr w14:val="tx1"/>
                  </w14:solidFill>
                </w14:textFill>
              </w:rPr>
              <w:t>孙松丽</w:t>
            </w:r>
            <w:bookmarkEnd w:id="10"/>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3"/>
            <w:r>
              <w:rPr>
                <w:rFonts w:hint="eastAsia" w:ascii="仿宋" w:hAnsi="仿宋" w:eastAsia="仿宋" w:cs="仿宋"/>
                <w:color w:val="000000" w:themeColor="text1"/>
                <w:sz w:val="28"/>
                <w:szCs w:val="28"/>
                <w:lang w:eastAsia="zh-CN"/>
                <w14:textFill>
                  <w14:solidFill>
                    <w14:schemeClr w14:val="tx1"/>
                  </w14:solidFill>
                </w14:textFill>
              </w:rPr>
              <w:t>0571-88906928</w:t>
            </w:r>
            <w:bookmarkEnd w:id="11"/>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000000" w:themeColor="text1"/>
                <w:sz w:val="28"/>
                <w:szCs w:val="28"/>
                <w:lang w:eastAsia="zh-CN"/>
                <w14:textFill>
                  <w14:solidFill>
                    <w14:schemeClr w14:val="tx1"/>
                  </w14:solidFill>
                </w14:textFill>
              </w:rPr>
            </w:pPr>
            <w:bookmarkStart w:id="12"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2"/>
          </w:p>
        </w:tc>
        <w:tc>
          <w:tcPr>
            <w:tcW w:w="2645"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3" w:name="PO_409_PM001385"/>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商红娟</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0571-88907706</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0571-88907717</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hint="default" w:ascii="仿宋" w:hAnsi="仿宋" w:eastAsia="仿宋" w:cs="仿宋"/>
                <w:color w:val="000000" w:themeColor="text1"/>
                <w:sz w:val="28"/>
                <w:szCs w:val="28"/>
                <w14:textFill>
                  <w14:solidFill>
                    <w14:schemeClr w14:val="tx1"/>
                  </w14:solidFill>
                </w14:textFill>
              </w:rPr>
              <w:t>7750</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pPr>
        <w:snapToGrid w:val="0"/>
        <w:spacing w:line="440" w:lineRule="exact"/>
        <w:ind w:firstLine="600" w:firstLineChars="200"/>
        <w:jc w:val="left"/>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4" w:name="PO_15528_PM001384_1"/>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4"/>
      <w:bookmarkStart w:id="15" w:name="PO_TDCUS_ITEM_PRC_TITLE_1_2"/>
      <w:r>
        <w:rPr>
          <w:rFonts w:hint="eastAsia" w:ascii="仿宋_GB2312" w:hAnsi="仿宋" w:eastAsia="仿宋_GB2312"/>
          <w:color w:val="000000" w:themeColor="text1"/>
          <w:sz w:val="30"/>
          <w:szCs w:val="30"/>
          <w:lang w:eastAsia="zh-CN"/>
          <w14:textFill>
            <w14:solidFill>
              <w14:schemeClr w14:val="tx1"/>
            </w14:solidFill>
          </w14:textFill>
        </w:rPr>
        <w:t>标项1</w:t>
      </w:r>
      <w:r>
        <w:rPr>
          <w:rFonts w:hint="eastAsia" w:ascii="仿宋_GB2312" w:hAnsi="仿宋" w:eastAsia="仿宋_GB2312"/>
          <w:color w:val="000000" w:themeColor="text1"/>
          <w:sz w:val="30"/>
          <w:szCs w:val="30"/>
          <w:lang w:val="en-US" w:eastAsia="zh-CN"/>
          <w14:textFill>
            <w14:solidFill>
              <w14:schemeClr w14:val="tx1"/>
            </w14:solidFill>
          </w14:textFill>
        </w:rPr>
        <w:t>-3</w:t>
      </w:r>
      <w:r>
        <w:rPr>
          <w:rFonts w:hint="eastAsia" w:ascii="仿宋_GB2312" w:hAnsi="仿宋" w:eastAsia="仿宋_GB2312"/>
          <w:color w:val="000000" w:themeColor="text1"/>
          <w:sz w:val="30"/>
          <w:szCs w:val="30"/>
          <w:lang w:eastAsia="zh-CN"/>
          <w14:textFill>
            <w14:solidFill>
              <w14:schemeClr w14:val="tx1"/>
            </w14:solidFill>
          </w14:textFill>
        </w:rPr>
        <w:t>：</w:t>
      </w:r>
      <w:bookmarkEnd w:id="15"/>
      <w:bookmarkStart w:id="16"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浙江省应急管理厅（本级）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体育场路479号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李金山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0571-87056927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bookmarkEnd w:id="16"/>
    </w:tbl>
    <w:p>
      <w:pPr>
        <w:snapToGrid w:val="0"/>
        <w:spacing w:line="440" w:lineRule="exact"/>
        <w:ind w:firstLine="602" w:firstLineChars="200"/>
        <w:jc w:val="left"/>
        <w:rPr>
          <w:rFonts w:ascii="仿宋" w:hAnsi="仿宋" w:eastAsia="仿宋" w:cs="Arial"/>
          <w:b/>
          <w:bCs/>
          <w:color w:val="000000" w:themeColor="text1"/>
          <w:sz w:val="30"/>
          <w:szCs w:val="30"/>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17" w:name="PO_TDCUS_ITEM_PRC_TABLE_1_1"/>
      <w:bookmarkEnd w:id="17"/>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名    称：浙江省财政厅政府采购监管处、浙江省政府采购行政裁决服务中心（杭州）</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地   址：</w:t>
      </w:r>
      <w:r>
        <w:rPr>
          <w:rFonts w:hint="eastAsia" w:ascii="宋体" w:hAnsi="宋体" w:cs="仿宋"/>
          <w:color w:val="000000" w:themeColor="text1"/>
          <w:sz w:val="28"/>
          <w:szCs w:val="28"/>
          <w:lang w:val="en-US" w:eastAsia="zh-CN"/>
          <w14:textFill>
            <w14:solidFill>
              <w14:schemeClr w14:val="tx1"/>
            </w14:solidFill>
          </w14:textFill>
        </w:rPr>
        <w:t>浙江省</w:t>
      </w:r>
      <w:r>
        <w:rPr>
          <w:rFonts w:hint="eastAsia" w:ascii="宋体" w:hAnsi="宋体" w:cs="仿宋"/>
          <w:color w:val="000000" w:themeColor="text1"/>
          <w:sz w:val="28"/>
          <w:szCs w:val="28"/>
          <w14:textFill>
            <w14:solidFill>
              <w14:schemeClr w14:val="tx1"/>
            </w14:solidFill>
          </w14:textFill>
        </w:rPr>
        <w:t>杭州市上城区四季青街道新业路市民之家G03办公室</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传   真：/</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联系人 ：朱女士、王女士</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监督投诉电话：0571-85252453</w:t>
      </w:r>
    </w:p>
    <w:p>
      <w:pPr>
        <w:snapToGrid w:val="0"/>
        <w:spacing w:line="440" w:lineRule="exact"/>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预算金额未达100万元的采购项目，由采购人处理采购争议。</w:t>
      </w:r>
    </w:p>
    <w:p>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8" w:name="_Toc29498"/>
      <w:bookmarkStart w:id="19" w:name="_Toc496796636"/>
      <w:r>
        <w:rPr>
          <w:rFonts w:hint="eastAsia" w:ascii="仿宋" w:hAnsi="仿宋" w:eastAsia="仿宋"/>
          <w:b/>
          <w:color w:val="000000" w:themeColor="text1"/>
          <w:sz w:val="36"/>
          <w:szCs w:val="36"/>
          <w14:textFill>
            <w14:solidFill>
              <w14:schemeClr w14:val="tx1"/>
            </w14:solidFill>
          </w14:textFill>
        </w:rPr>
        <w:t>第二章</w:t>
      </w:r>
      <w:bookmarkStart w:id="20" w:name="投标人须知"/>
      <w:r>
        <w:rPr>
          <w:rFonts w:hint="eastAsia" w:ascii="仿宋" w:hAnsi="仿宋" w:eastAsia="仿宋"/>
          <w:b/>
          <w:color w:val="000000" w:themeColor="text1"/>
          <w:sz w:val="36"/>
          <w:szCs w:val="36"/>
          <w14:textFill>
            <w14:solidFill>
              <w14:schemeClr w14:val="tx1"/>
            </w14:solidFill>
          </w14:textFill>
        </w:rPr>
        <w:t>投标人须知</w:t>
      </w:r>
      <w:bookmarkEnd w:id="18"/>
      <w:bookmarkEnd w:id="19"/>
      <w:bookmarkEnd w:id="20"/>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pPr>
              <w:pStyle w:val="182"/>
              <w:keepNext w:val="0"/>
              <w:keepLines w:val="0"/>
              <w:numPr>
                <w:ilvl w:val="0"/>
                <w:numId w:val="36"/>
              </w:numPr>
              <w:suppressLineNumbers w:val="0"/>
              <w:snapToGrid w:val="0"/>
              <w:spacing w:before="0" w:beforeAutospacing="0" w:after="0" w:afterAutospacing="0" w:line="460" w:lineRule="exact"/>
              <w:ind w:right="0" w:firstLineChars="0"/>
              <w:rPr>
                <w:rFonts w:hint="default"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pPr>
              <w:pStyle w:val="182"/>
              <w:keepNext w:val="0"/>
              <w:keepLines w:val="0"/>
              <w:numPr>
                <w:ilvl w:val="0"/>
                <w:numId w:val="36"/>
              </w:numPr>
              <w:suppressLineNumbers w:val="0"/>
              <w:snapToGrid w:val="0"/>
              <w:spacing w:before="0" w:beforeAutospacing="0" w:after="0" w:afterAutospacing="0" w:line="460" w:lineRule="exact"/>
              <w:ind w:right="0" w:firstLineChars="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pPr>
              <w:keepNext w:val="0"/>
              <w:keepLines w:val="0"/>
              <w:suppressLineNumbers w:val="0"/>
              <w:snapToGrid w:val="0"/>
              <w:spacing w:before="0" w:beforeAutospacing="0" w:after="0" w:afterAutospacing="0" w:line="460" w:lineRule="exact"/>
              <w:ind w:left="600" w:right="0"/>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lang w:eastAsia="zh-CN"/>
                <w14:textFill>
                  <w14:solidFill>
                    <w14:schemeClr w14:val="tx1"/>
                  </w14:solidFill>
                </w14:textFill>
              </w:rPr>
              <w:t>专项审计服务</w:t>
            </w: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lang w:val="en-US" w:eastAsia="zh-CN"/>
                <w14:textFill>
                  <w14:solidFill>
                    <w14:schemeClr w14:val="tx1"/>
                  </w14:solidFill>
                </w14:textFill>
              </w:rPr>
              <w:t>租赁和商务服务业</w:t>
            </w:r>
          </w:p>
          <w:p>
            <w:pPr>
              <w:keepNext w:val="0"/>
              <w:keepLines w:val="0"/>
              <w:widowControl/>
              <w:suppressLineNumbers w:val="0"/>
              <w:spacing w:before="0" w:beforeAutospacing="0" w:after="0" w:afterAutospacing="0" w:line="460" w:lineRule="exact"/>
              <w:ind w:left="0" w:right="0" w:firstLine="482" w:firstLineChars="200"/>
              <w:jc w:val="both"/>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cs="仿宋"/>
                <w:b/>
                <w:bCs w:val="0"/>
                <w:kern w:val="2"/>
                <w:sz w:val="24"/>
                <w:szCs w:val="24"/>
                <w:lang w:val="zh-CN" w:eastAsia="zh-CN" w:bidi="ar"/>
              </w:rPr>
              <w:t>3.本项目专门面向中小企业采购的项目，不再执行价格评审优惠的扶持政策。</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suppressLineNumbers w:val="0"/>
              <w:snapToGrid w:val="0"/>
              <w:spacing w:before="0" w:beforeAutospacing="0" w:after="0" w:afterAutospacing="0"/>
              <w:ind w:left="0" w:right="0"/>
              <w:jc w:val="left"/>
              <w:rPr>
                <w:rFonts w:hint="default"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hint="default"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hint="default"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bookmarkStart w:id="21"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21"/>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pPr>
              <w:keepNext w:val="0"/>
              <w:keepLines w:val="0"/>
              <w:suppressLineNumbers w:val="0"/>
              <w:snapToGrid w:val="0"/>
              <w:spacing w:before="0" w:beforeAutospacing="0" w:after="0" w:afterAutospacing="0" w:line="460" w:lineRule="exact"/>
              <w:ind w:left="0" w:right="0"/>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2"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22"/>
            <w:r>
              <w:rPr>
                <w:rFonts w:hint="eastAsia" w:ascii="仿宋_GB2312" w:hAnsi="仿宋" w:eastAsia="仿宋_GB2312"/>
                <w:bCs/>
                <w:color w:val="000000" w:themeColor="text1"/>
                <w:sz w:val="24"/>
                <w14:textFill>
                  <w14:solidFill>
                    <w14:schemeClr w14:val="tx1"/>
                  </w14:solidFill>
                </w14:textFill>
              </w:rPr>
              <w:t>；非主体、非关键性工作允许分包。</w:t>
            </w:r>
          </w:p>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14:textFill>
                  <w14:solidFill>
                    <w14:schemeClr w14:val="tx1"/>
                  </w14:solidFill>
                </w14:textFill>
              </w:rPr>
            </w:pPr>
            <w:bookmarkStart w:id="23" w:name="PO_15528_PM007_1"/>
            <w:r>
              <w:rPr>
                <w:rFonts w:hint="eastAsia" w:ascii="仿宋_GB2312" w:hAnsi="仿宋" w:eastAsia="仿宋_GB2312"/>
                <w:bCs/>
                <w:color w:val="000000" w:themeColor="text1"/>
                <w:sz w:val="24"/>
                <w:lang w:eastAsia="zh-CN"/>
                <w14:textFill>
                  <w14:solidFill>
                    <w14:schemeClr w14:val="tx1"/>
                  </w14:solidFill>
                </w14:textFill>
              </w:rPr>
              <w:t>标项1</w:t>
            </w:r>
            <w:r>
              <w:rPr>
                <w:rFonts w:hint="eastAsia" w:ascii="仿宋_GB2312" w:hAnsi="仿宋" w:eastAsia="仿宋_GB2312"/>
                <w:bCs/>
                <w:color w:val="000000" w:themeColor="text1"/>
                <w:sz w:val="24"/>
                <w:lang w:val="en-US" w:eastAsia="zh-CN"/>
                <w14:textFill>
                  <w14:solidFill>
                    <w14:schemeClr w14:val="tx1"/>
                  </w14:solidFill>
                </w14:textFill>
              </w:rPr>
              <w:t>-</w:t>
            </w:r>
            <w:r>
              <w:rPr>
                <w:rFonts w:hint="eastAsia" w:ascii="仿宋_GB2312" w:hAnsi="仿宋" w:eastAsia="仿宋_GB2312"/>
                <w:bCs/>
                <w:color w:val="000000" w:themeColor="text1"/>
                <w:sz w:val="24"/>
                <w:lang w:eastAsia="zh-CN"/>
                <w14:textFill>
                  <w14:solidFill>
                    <w14:schemeClr w14:val="tx1"/>
                  </w14:solidFill>
                </w14:textFill>
              </w:rPr>
              <w:t>3:允许联合体投标</w:t>
            </w:r>
            <w:bookmarkEnd w:id="23"/>
            <w:r>
              <w:rPr>
                <w:rFonts w:hint="eastAsia" w:ascii="仿宋_GB2312" w:hAnsi="仿宋" w:eastAsia="仿宋_GB2312"/>
                <w:bCs/>
                <w:color w:val="000000" w:themeColor="text1"/>
                <w:sz w:val="24"/>
                <w14:textFill>
                  <w14:solidFill>
                    <w14:schemeClr w14:val="tx1"/>
                  </w14:solidFill>
                </w14:textFill>
              </w:rPr>
              <w:t>。</w:t>
            </w:r>
          </w:p>
          <w:p>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lang w:val="en-US"/>
                <w14:textFill>
                  <w14:solidFill>
                    <w14:schemeClr w14:val="tx1"/>
                  </w14:solidFill>
                </w14:textFill>
              </w:rPr>
            </w:pPr>
            <w:r>
              <w:rPr>
                <w:rFonts w:hint="eastAsia" w:ascii="仿宋_GB2312" w:hAnsi="仿宋" w:eastAsia="仿宋_GB2312"/>
                <w:bCs/>
                <w:color w:val="000000" w:themeColor="text1"/>
                <w:sz w:val="24"/>
                <w:lang w:val="en-US" w:eastAsia="zh-CN"/>
                <w14:textFill>
                  <w14:solidFill>
                    <w14:schemeClr w14:val="tx1"/>
                  </w14:solidFill>
                </w14:textFill>
              </w:rPr>
              <w:t>1.业绩证明材料</w:t>
            </w:r>
          </w:p>
          <w:p>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lang w:val="en-US"/>
                <w14:textFill>
                  <w14:solidFill>
                    <w14:schemeClr w14:val="tx1"/>
                  </w14:solidFill>
                </w14:textFill>
              </w:rPr>
            </w:pPr>
            <w:r>
              <w:rPr>
                <w:rFonts w:hint="eastAsia" w:ascii="仿宋_GB2312" w:hAnsi="仿宋" w:eastAsia="仿宋_GB2312"/>
                <w:bCs/>
                <w:color w:val="000000" w:themeColor="text1"/>
                <w:sz w:val="24"/>
                <w:lang w:val="en-US" w:eastAsia="zh-CN"/>
                <w14:textFill>
                  <w14:solidFill>
                    <w14:schemeClr w14:val="tx1"/>
                  </w14:solidFill>
                </w14:textFill>
              </w:rPr>
              <w:t>联合体投标的，按联合体协议约定的分工内容出具相应的业绩证明材料。承担相同工作的各方或工作内容存在部分相同的，业绩数量就高为准。</w:t>
            </w:r>
          </w:p>
          <w:p>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lang w:val="en-US"/>
                <w14:textFill>
                  <w14:solidFill>
                    <w14:schemeClr w14:val="tx1"/>
                  </w14:solidFill>
                </w14:textFill>
              </w:rPr>
            </w:pPr>
            <w:r>
              <w:rPr>
                <w:rFonts w:hint="eastAsia" w:ascii="仿宋_GB2312" w:hAnsi="仿宋" w:eastAsia="仿宋_GB2312"/>
                <w:bCs/>
                <w:color w:val="000000" w:themeColor="text1"/>
                <w:sz w:val="24"/>
                <w:lang w:val="en-US" w:eastAsia="zh-CN"/>
                <w14:textFill>
                  <w14:solidFill>
                    <w14:schemeClr w14:val="tx1"/>
                  </w14:solidFill>
                </w14:textFill>
              </w:rPr>
              <w:t>2.其他证明材料</w:t>
            </w:r>
          </w:p>
          <w:p>
            <w:pPr>
              <w:keepNext w:val="0"/>
              <w:keepLines w:val="0"/>
              <w:suppressLineNumbers w:val="0"/>
              <w:spacing w:before="0" w:beforeAutospacing="0" w:after="0" w:afterAutospacing="0" w:line="500" w:lineRule="exact"/>
              <w:ind w:left="0" w:right="0"/>
              <w:jc w:val="left"/>
              <w:rPr>
                <w:rFonts w:hint="default"/>
              </w:rPr>
            </w:pPr>
            <w:r>
              <w:rPr>
                <w:rFonts w:hint="eastAsia" w:ascii="仿宋_GB2312" w:hAnsi="仿宋" w:eastAsia="仿宋_GB2312"/>
                <w:bCs/>
                <w:color w:val="000000" w:themeColor="text1"/>
                <w:sz w:val="24"/>
                <w:lang w:val="en-US" w:eastAsia="zh-CN"/>
                <w14:textFill>
                  <w14:solidFill>
                    <w14:schemeClr w14:val="tx1"/>
                  </w14:solidFill>
                </w14:textFill>
              </w:rPr>
              <w:t>联合体投标的，需按招标文件第三章评标标准要求提供证明文件的，证明材料就高为准。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bookmarkStart w:id="24"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4"/>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bookmarkStart w:id="25"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5"/>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bookmarkStart w:id="26"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6"/>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rPr>
                <w:rFonts w:hint="default"/>
              </w:rPr>
              <w:fldChar w:fldCharType="begin"/>
            </w:r>
            <w:r>
              <w:rPr>
                <w:rFonts w:hint="default"/>
              </w:rPr>
              <w:instrText xml:space="preserve"> HYPERLINK "https://middle.zcygov.cn/v-settle-front/registry" </w:instrText>
            </w:r>
            <w:r>
              <w:rPr>
                <w:rFonts w:hint="default"/>
              </w:rP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rPr>
                <w:rFonts w:hint="default"/>
              </w:rPr>
              <w:fldChar w:fldCharType="begin"/>
            </w:r>
            <w:r>
              <w:rPr>
                <w:rFonts w:hint="default"/>
              </w:rPr>
              <w:instrText xml:space="preserve"> HYPERLINK "http://zfcg.czt.zj.gov.cn/bidClientTemplate/2019-09-24/12975.html" </w:instrText>
            </w:r>
            <w:r>
              <w:rPr>
                <w:rFonts w:hint="default"/>
              </w:rP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rPr>
                <w:rFonts w:hint="default"/>
              </w:rPr>
              <w:fldChar w:fldCharType="begin"/>
            </w:r>
            <w:r>
              <w:rPr>
                <w:rFonts w:hint="default"/>
              </w:rPr>
              <w:instrText xml:space="preserve"> HYPERLINK "https://edu.zcygov.cn/luban/e-biding" </w:instrText>
            </w:r>
            <w:r>
              <w:rPr>
                <w:rFonts w:hint="default"/>
              </w:rP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default"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pPr>
              <w:keepNext w:val="0"/>
              <w:keepLines w:val="0"/>
              <w:suppressLineNumbers w:val="0"/>
              <w:spacing w:before="0" w:beforeAutospacing="0" w:after="0" w:afterAutospacing="0" w:line="4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hint="default"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b/>
                <w:color w:val="000000" w:themeColor="text1"/>
                <w:sz w:val="24"/>
                <w:szCs w:val="24"/>
                <w14:textFill>
                  <w14:solidFill>
                    <w14:schemeClr w14:val="tx1"/>
                  </w14:solidFill>
                </w14:textFill>
              </w:rPr>
            </w:pPr>
            <w:r>
              <w:rPr>
                <w:rFonts w:hint="default"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rPr>
                <w:rFonts w:hint="default"/>
              </w:rPr>
              <w:fldChar w:fldCharType="begin"/>
            </w:r>
            <w:r>
              <w:rPr>
                <w:rFonts w:hint="default"/>
              </w:rPr>
              <w:instrText xml:space="preserve"> HYPERLINK "http://www.zjzfcg.gov.cn/new" </w:instrText>
            </w:r>
            <w:r>
              <w:rPr>
                <w:rFonts w:hint="default"/>
              </w:rP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default" w:ascii="仿宋" w:hAnsi="仿宋" w:eastAsia="仿宋"/>
                <w:color w:val="000000" w:themeColor="text1"/>
                <w:sz w:val="24"/>
                <w:szCs w:val="24"/>
                <w14:textFill>
                  <w14:solidFill>
                    <w14:schemeClr w14:val="tx1"/>
                  </w14:solidFill>
                </w14:textFill>
              </w:rPr>
              <w:t>0</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21</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22</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hint="default"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23</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default"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default"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default"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bCs/>
          <w:color w:val="000000" w:themeColor="text1"/>
          <w:sz w:val="28"/>
          <w:szCs w:val="28"/>
          <w:lang w:val="en-US" w:eastAsia="zh-CN"/>
          <w14:textFill>
            <w14:solidFill>
              <w14:schemeClr w14:val="tx1"/>
            </w14:solidFill>
          </w14:textFill>
        </w:rPr>
        <w:t>及评标内容及标准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pPr>
        <w:pStyle w:val="32"/>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32"/>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pPr>
        <w:pStyle w:val="51"/>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pPr>
        <w:pStyle w:val="16"/>
        <w:numPr>
          <w:ilvl w:val="0"/>
          <w:numId w:val="0"/>
        </w:numPr>
        <w:tabs>
          <w:tab w:val="clear" w:pos="454"/>
        </w:tabs>
        <w:snapToGrid w:val="0"/>
        <w:spacing w:before="156" w:beforeLines="50" w:after="156" w:line="460" w:lineRule="exact"/>
        <w:ind w:left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pPr>
        <w:pStyle w:val="16"/>
        <w:numPr>
          <w:ilvl w:val="0"/>
          <w:numId w:val="0"/>
        </w:numPr>
        <w:tabs>
          <w:tab w:val="clear" w:pos="454"/>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pPr>
        <w:pStyle w:val="16"/>
        <w:numPr>
          <w:ilvl w:val="0"/>
          <w:numId w:val="0"/>
        </w:numPr>
        <w:tabs>
          <w:tab w:val="clear" w:pos="454"/>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pPr>
        <w:pStyle w:val="32"/>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pPr>
        <w:pStyle w:val="32"/>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pPr>
        <w:pStyle w:val="32"/>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pPr>
        <w:pStyle w:val="32"/>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pPr>
        <w:pStyle w:val="32"/>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2"/>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7" w:name="_Toc2834"/>
      <w:bookmarkStart w:id="28" w:name="_Toc496796637"/>
      <w:r>
        <w:rPr>
          <w:rFonts w:hint="eastAsia" w:hAnsi="宋体"/>
          <w:b/>
          <w:color w:val="000000" w:themeColor="text1"/>
          <w:sz w:val="36"/>
          <w:szCs w:val="36"/>
          <w14:textFill>
            <w14:solidFill>
              <w14:schemeClr w14:val="tx1"/>
            </w14:solidFill>
          </w14:textFill>
        </w:rPr>
        <w:t>第三章</w:t>
      </w:r>
      <w:bookmarkStart w:id="29" w:name="评标办法及评分标准"/>
      <w:r>
        <w:rPr>
          <w:rFonts w:hint="eastAsia" w:hAnsi="宋体"/>
          <w:b/>
          <w:color w:val="000000" w:themeColor="text1"/>
          <w:sz w:val="36"/>
          <w:szCs w:val="36"/>
          <w14:textFill>
            <w14:solidFill>
              <w14:schemeClr w14:val="tx1"/>
            </w14:solidFill>
          </w14:textFill>
        </w:rPr>
        <w:t>评标办法及评分标准</w:t>
      </w:r>
      <w:bookmarkEnd w:id="27"/>
      <w:bookmarkEnd w:id="28"/>
      <w:bookmarkEnd w:id="29"/>
    </w:p>
    <w:p>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56" w:beforeLines="50" w:after="156" w:afterLines="50" w:line="460" w:lineRule="exact"/>
        <w:ind w:firstLine="602" w:firstLineChars="200"/>
        <w:rPr>
          <w:rFonts w:hint="default" w:ascii="仿宋" w:hAnsi="仿宋" w:eastAsia="仿宋"/>
          <w:b/>
          <w:bCs/>
          <w:color w:val="000000" w:themeColor="text1"/>
          <w:sz w:val="30"/>
          <w:szCs w:val="30"/>
          <w:lang w:val="en-US" w:eastAsia="zh-CN"/>
          <w14:textFill>
            <w14:solidFill>
              <w14:schemeClr w14:val="tx1"/>
            </w14:solidFill>
          </w14:textFill>
        </w:rPr>
      </w:pPr>
      <w:r>
        <w:rPr>
          <w:rFonts w:hint="eastAsia" w:ascii="仿宋" w:hAnsi="仿宋" w:eastAsia="仿宋"/>
          <w:b/>
          <w:bCs/>
          <w:color w:val="000000" w:themeColor="text1"/>
          <w:sz w:val="30"/>
          <w:szCs w:val="30"/>
          <w:lang w:val="en-US" w:eastAsia="zh-CN"/>
          <w14:textFill>
            <w14:solidFill>
              <w14:schemeClr w14:val="tx1"/>
            </w14:solidFill>
          </w14:textFill>
        </w:rPr>
        <w:t>标项1-3：</w:t>
      </w:r>
    </w:p>
    <w:p>
      <w:pPr>
        <w:spacing w:before="156" w:beforeLines="50" w:after="156" w:afterLines="50" w:line="460" w:lineRule="exact"/>
        <w:ind w:firstLine="602" w:firstLineChars="200"/>
        <w:rPr>
          <w:rFonts w:hint="eastAsia" w:ascii="仿宋" w:hAnsi="仿宋" w:eastAsia="仿宋"/>
          <w:b/>
          <w:bCs/>
          <w:color w:val="000000" w:themeColor="text1"/>
          <w:sz w:val="30"/>
          <w:szCs w:val="30"/>
          <w:lang w:val="en-US"/>
          <w14:textFill>
            <w14:solidFill>
              <w14:schemeClr w14:val="tx1"/>
            </w14:solidFill>
          </w14:textFill>
        </w:rPr>
      </w:pPr>
      <w:r>
        <w:rPr>
          <w:rFonts w:hint="eastAsia" w:ascii="仿宋" w:hAnsi="仿宋" w:eastAsia="仿宋"/>
          <w:b/>
          <w:bCs/>
          <w:color w:val="000000" w:themeColor="text1"/>
          <w:sz w:val="30"/>
          <w:szCs w:val="30"/>
          <w:lang w:val="en-US" w:eastAsia="zh-CN"/>
          <w14:textFill>
            <w14:solidFill>
              <w14:schemeClr w14:val="tx1"/>
            </w14:solidFill>
          </w14:textFill>
        </w:rPr>
        <w:t>中标候选人数量：1家</w:t>
      </w:r>
    </w:p>
    <w:p>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pPr>
        <w:spacing w:before="156" w:beforeLines="50" w:after="156" w:afterLines="50" w:line="320" w:lineRule="exact"/>
        <w:rPr>
          <w:rFonts w:hAnsi="宋体"/>
          <w:b/>
          <w:color w:val="000000" w:themeColor="text1"/>
          <w:sz w:val="36"/>
          <w:szCs w:val="36"/>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30" w:name="_Toc496796638"/>
    </w:p>
    <w:p>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31" w:name="PO_15528_PM05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1"/>
      <w:bookmarkStart w:id="32" w:name="PO_TDCUS_ITEM_SM_TITLE_1_1"/>
      <w:r>
        <w:rPr>
          <w:rFonts w:hint="eastAsia" w:ascii="仿宋_GB2312" w:hAnsi="宋体" w:eastAsia="仿宋_GB2312"/>
          <w:b/>
          <w:color w:val="000000" w:themeColor="text1"/>
          <w:sz w:val="32"/>
          <w:szCs w:val="32"/>
          <w:lang w:eastAsia="zh-CN"/>
          <w14:textFill>
            <w14:solidFill>
              <w14:schemeClr w14:val="tx1"/>
            </w14:solidFill>
          </w14:textFill>
        </w:rPr>
        <w:t>标项1</w:t>
      </w:r>
      <w:r>
        <w:rPr>
          <w:rFonts w:hint="eastAsia" w:ascii="仿宋_GB2312" w:hAnsi="宋体" w:eastAsia="仿宋_GB2312"/>
          <w:b/>
          <w:color w:val="000000" w:themeColor="text1"/>
          <w:sz w:val="32"/>
          <w:szCs w:val="32"/>
          <w:lang w:val="en-US" w:eastAsia="zh-CN"/>
          <w14:textFill>
            <w14:solidFill>
              <w14:schemeClr w14:val="tx1"/>
            </w14:solidFill>
          </w14:textFill>
        </w:rPr>
        <w:t>-3</w:t>
      </w:r>
      <w:r>
        <w:rPr>
          <w:rFonts w:hint="eastAsia" w:ascii="仿宋_GB2312" w:hAnsi="宋体" w:eastAsia="仿宋_GB2312"/>
          <w:b/>
          <w:color w:val="000000" w:themeColor="text1"/>
          <w:sz w:val="32"/>
          <w:szCs w:val="32"/>
          <w:lang w:eastAsia="zh-CN"/>
          <w14:textFill>
            <w14:solidFill>
              <w14:schemeClr w14:val="tx1"/>
            </w14:solidFill>
          </w14:textFill>
        </w:rPr>
        <w:t>的评分方法</w:t>
      </w:r>
      <w:bookmarkEnd w:id="32"/>
      <w:bookmarkStart w:id="33" w:name="PO_TDCUS_ITEM_SM_TABLE_1_1"/>
      <w:r>
        <w:rPr>
          <w:rFonts w:hint="eastAsia" w:ascii="仿宋_GB2312" w:hAnsi="宋体" w:eastAsia="仿宋_GB2312"/>
          <w:b/>
          <w:color w:val="000000" w:themeColor="text1"/>
          <w:sz w:val="32"/>
          <w:szCs w:val="32"/>
          <w:lang w:eastAsia="zh-CN"/>
          <w14:textFill>
            <w14:solidFill>
              <w14:schemeClr w14:val="tx1"/>
            </w14:solidFill>
          </w14:textFill>
        </w:rPr>
        <w:t xml:space="preserve"> </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15"/>
        <w:gridCol w:w="4944"/>
        <w:gridCol w:w="741"/>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w:t>
            </w:r>
          </w:p>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项目需求分析评价</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对“浙江省自然灾害应急能力提升工程项目”背景的理解以及对本项目需求分析详尽、业务熟悉、针对性强且合理。</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重难点分析评价</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重难点分析清楚准确到位，符合项目实际情况，对应的解决方法与措施合理可行，针对性强，具有可操作性。</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专项资金审计工作方案评价</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熟悉政府专项资金检查相关政策、工作流程、工作方法，方案阐述完整、准确、合理、科学且有针对性。</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具体工作方案评价</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工作方案包括审计范围、审计程序、审计方法等方面的阐述完整、准确、合理、科学且有针对性。</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项目实施计划及进度保证措施方案评价</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能准确描述本项目审计各阶段工作内容，所需时间合理可行，各关键工期均能满足采购文件要求。</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风险控制方案评价</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方案阐述完整、准确、合理、科学且有针对性。</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质量保证方案评价</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方案阐述完整、准确、合理、科学且有针对性。</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8</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应急处理方案评价</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方案阐述完整、准确、合理、科学且有针对性。</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val="0"/>
                <w:bCs/>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9</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保密措施评价</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方案阐述完整、准确、合理、科学且有针对性。</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廉政措施评价</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方案阐述完整、准确、合理、科学且有针对性。</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11</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服务响应方案评价</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方案阐述完整、准确、合理、科学且有针对性。</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12</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团队组织方案评价</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lang w:eastAsia="zh-CN"/>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方案阐述完整、科学且有针对性，人员数量、资质、经验配备合理。</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13</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团队人员资质评价</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（1）项目总负责人具有执业注册会计师证书且有10年以上审计经历的得3分；</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（2）项目成员具有执业注册会计师证书8年以上审计经历</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的</w:t>
            </w:r>
            <w:r>
              <w:rPr>
                <w:rFonts w:hint="eastAsia" w:ascii="仿宋_GB2312" w:hAnsi="宋体" w:eastAsia="仿宋_GB2312"/>
                <w:b/>
                <w:color w:val="000000" w:themeColor="text1"/>
                <w:sz w:val="32"/>
                <w:szCs w:val="32"/>
                <w:vertAlign w:val="baseline"/>
                <w:lang w:eastAsia="zh-CN"/>
                <w14:textFill>
                  <w14:solidFill>
                    <w14:schemeClr w14:val="tx1"/>
                  </w14:solidFill>
                </w14:textFill>
              </w:rPr>
              <w:t>，每有一人得1分（项目总负责人可兼任一组组长，该人可重复计分)，本小项共4分；</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有效证明文件：劳动合同或在本单位的社保缴纳记录等证明其为投标人在职员工的证明材料及有效的资质证书复制件。</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注：1.社保机构网上打印件与社保机构出具的具有同等效力；</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2.执业证书须在有效期内，否则不得分；</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3.“退休返聘”人员视为“在职员工”，但每组不得超过1人；</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4.“劳务派遣”视为非在职员工；</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5.工作经验提供人员履历或注册证或职称证等证明材料。</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14</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团队人员经验评价</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自2021年1月1日以来</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ascii="仿宋_GB2312" w:hAnsi="宋体" w:eastAsia="仿宋_GB2312"/>
                <w:b/>
                <w:color w:val="000000" w:themeColor="text1"/>
                <w:sz w:val="32"/>
                <w:szCs w:val="32"/>
                <w:highlight w:val="none"/>
                <w:shd w:val="clear" w:color="auto" w:fill="auto"/>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shd w:val="clear" w:color="auto" w:fill="auto"/>
                <w:vertAlign w:val="baseline"/>
                <w:lang w:eastAsia="zh-CN"/>
                <w14:textFill>
                  <w14:solidFill>
                    <w14:schemeClr w14:val="tx1"/>
                  </w14:solidFill>
                </w14:textFill>
              </w:rPr>
              <w:t>（1）项目总负责人每承担过一个</w:t>
            </w:r>
            <w:r>
              <w:rPr>
                <w:rFonts w:hint="eastAsia" w:ascii="仿宋_GB2312" w:hAnsi="宋体" w:eastAsia="仿宋_GB2312"/>
                <w:b/>
                <w:color w:val="auto"/>
                <w:sz w:val="32"/>
                <w:szCs w:val="32"/>
                <w:highlight w:val="none"/>
                <w:shd w:val="clear" w:color="auto" w:fill="auto"/>
                <w:vertAlign w:val="baseline"/>
                <w:lang w:eastAsia="zh-CN"/>
              </w:rPr>
              <w:t>省域内跨地市多单位的专项资金财务审计、绩效评价服务</w:t>
            </w:r>
            <w:r>
              <w:rPr>
                <w:rFonts w:hint="eastAsia" w:ascii="仿宋_GB2312" w:hAnsi="宋体" w:eastAsia="仿宋_GB2312"/>
                <w:b/>
                <w:color w:val="000000" w:themeColor="text1"/>
                <w:sz w:val="32"/>
                <w:szCs w:val="32"/>
                <w:highlight w:val="none"/>
                <w:shd w:val="clear" w:color="auto" w:fill="auto"/>
                <w:vertAlign w:val="baseline"/>
                <w:lang w:eastAsia="zh-CN"/>
                <w14:textFill>
                  <w14:solidFill>
                    <w14:schemeClr w14:val="tx1"/>
                  </w14:solidFill>
                </w14:textFill>
              </w:rPr>
              <w:t>的得1分，本小项共</w:t>
            </w:r>
            <w:r>
              <w:rPr>
                <w:rFonts w:hint="eastAsia" w:ascii="仿宋_GB2312" w:hAnsi="宋体" w:eastAsia="仿宋_GB2312"/>
                <w:b/>
                <w:color w:val="000000" w:themeColor="text1"/>
                <w:sz w:val="32"/>
                <w:szCs w:val="32"/>
                <w:highlight w:val="none"/>
                <w:shd w:val="clear" w:color="auto" w:fill="auto"/>
                <w:vertAlign w:val="baseline"/>
                <w:lang w:val="en-US" w:eastAsia="zh-CN"/>
                <w14:textFill>
                  <w14:solidFill>
                    <w14:schemeClr w14:val="tx1"/>
                  </w14:solidFill>
                </w14:textFill>
              </w:rPr>
              <w:t>3</w:t>
            </w:r>
            <w:r>
              <w:rPr>
                <w:rFonts w:hint="eastAsia" w:ascii="仿宋_GB2312" w:hAnsi="宋体" w:eastAsia="仿宋_GB2312"/>
                <w:b/>
                <w:color w:val="000000" w:themeColor="text1"/>
                <w:sz w:val="32"/>
                <w:szCs w:val="32"/>
                <w:highlight w:val="none"/>
                <w:shd w:val="clear" w:color="auto" w:fill="auto"/>
                <w:vertAlign w:val="baseline"/>
                <w:lang w:eastAsia="zh-CN"/>
                <w14:textFill>
                  <w14:solidFill>
                    <w14:schemeClr w14:val="tx1"/>
                  </w14:solidFill>
                </w14:textFill>
              </w:rPr>
              <w:t>分；</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ascii="仿宋_GB2312" w:hAnsi="宋体" w:eastAsia="仿宋_GB2312"/>
                <w:b/>
                <w:color w:val="000000" w:themeColor="text1"/>
                <w:sz w:val="32"/>
                <w:szCs w:val="32"/>
                <w:highlight w:val="none"/>
                <w:shd w:val="clear" w:color="auto" w:fill="auto"/>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shd w:val="clear" w:color="auto" w:fill="auto"/>
                <w:vertAlign w:val="baseline"/>
                <w:lang w:eastAsia="zh-CN"/>
                <w14:textFill>
                  <w14:solidFill>
                    <w14:schemeClr w14:val="tx1"/>
                  </w14:solidFill>
                </w14:textFill>
              </w:rPr>
              <w:t>（2）项目组成员每承担过一个省域内跨地市多单位的专项资金财务审计、绩效评价服务的得1分，本小项共1</w:t>
            </w:r>
            <w:r>
              <w:rPr>
                <w:rFonts w:hint="eastAsia" w:ascii="仿宋_GB2312" w:hAnsi="宋体" w:eastAsia="仿宋_GB2312"/>
                <w:b/>
                <w:color w:val="000000" w:themeColor="text1"/>
                <w:sz w:val="32"/>
                <w:szCs w:val="32"/>
                <w:highlight w:val="none"/>
                <w:shd w:val="clear" w:color="auto" w:fill="auto"/>
                <w:vertAlign w:val="baseline"/>
                <w:lang w:val="en-US" w:eastAsia="zh-CN"/>
                <w14:textFill>
                  <w14:solidFill>
                    <w14:schemeClr w14:val="tx1"/>
                  </w14:solidFill>
                </w14:textFill>
              </w:rPr>
              <w:t>6</w:t>
            </w:r>
            <w:r>
              <w:rPr>
                <w:rFonts w:hint="eastAsia" w:ascii="仿宋_GB2312" w:hAnsi="宋体" w:eastAsia="仿宋_GB2312"/>
                <w:b/>
                <w:color w:val="000000" w:themeColor="text1"/>
                <w:sz w:val="32"/>
                <w:szCs w:val="32"/>
                <w:highlight w:val="none"/>
                <w:shd w:val="clear" w:color="auto" w:fill="auto"/>
                <w:vertAlign w:val="baseline"/>
                <w:lang w:eastAsia="zh-CN"/>
                <w14:textFill>
                  <w14:solidFill>
                    <w14:schemeClr w14:val="tx1"/>
                  </w14:solidFill>
                </w14:textFill>
              </w:rPr>
              <w:t>分（同一人参加不同的项目可重复计分）；</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ascii="仿宋_GB2312" w:hAnsi="宋体" w:eastAsia="仿宋_GB2312"/>
                <w:b/>
                <w:color w:val="000000" w:themeColor="text1"/>
                <w:sz w:val="32"/>
                <w:szCs w:val="32"/>
                <w:highlight w:val="none"/>
                <w:shd w:val="clear" w:color="auto" w:fill="auto"/>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shd w:val="clear" w:color="auto" w:fill="auto"/>
                <w:vertAlign w:val="baseline"/>
                <w:lang w:eastAsia="zh-CN"/>
                <w14:textFill>
                  <w14:solidFill>
                    <w14:schemeClr w14:val="tx1"/>
                  </w14:solidFill>
                </w14:textFill>
              </w:rPr>
              <w:t>有效证明文件：业绩证明材料</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shd w:val="clear" w:color="auto" w:fill="auto"/>
                <w:vertAlign w:val="baseline"/>
                <w:lang w:eastAsia="zh-CN"/>
                <w14:textFill>
                  <w14:solidFill>
                    <w14:schemeClr w14:val="tx1"/>
                  </w14:solidFill>
                </w14:textFill>
              </w:rPr>
              <w:t>（合同、方案等）应能反映出其具体的参与人员、职能及姓名，否则不予认可。</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19</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15</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团队人员荣誉评价</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参与审计评估人员的审计工作受到国家</w:t>
            </w: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审计署或各省市县审计单位表扬，每人得1分，最高3分。</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highlight w:val="none"/>
                <w:vertAlign w:val="baseline"/>
                <w:lang w:eastAsia="zh-CN"/>
                <w14:textFill>
                  <w14:solidFill>
                    <w14:schemeClr w14:val="tx1"/>
                  </w14:solidFill>
                </w14:textFill>
              </w:rPr>
              <w:t>有效证明文件：劳动合同或在本单位的社保缴纳记录等证明其为投标人在职员工的证明</w:t>
            </w:r>
            <w:r>
              <w:rPr>
                <w:rFonts w:hint="eastAsia" w:ascii="仿宋_GB2312" w:hAnsi="宋体" w:eastAsia="仿宋_GB2312"/>
                <w:b/>
                <w:color w:val="000000" w:themeColor="text1"/>
                <w:sz w:val="32"/>
                <w:szCs w:val="32"/>
                <w:vertAlign w:val="baseline"/>
                <w:lang w:eastAsia="zh-CN"/>
                <w14:textFill>
                  <w14:solidFill>
                    <w14:schemeClr w14:val="tx1"/>
                  </w14:solidFill>
                </w14:textFill>
              </w:rPr>
              <w:t>材料及有效的表扬材料复制件。</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16</w:t>
            </w:r>
          </w:p>
        </w:tc>
        <w:tc>
          <w:tcPr>
            <w:tcW w:w="537"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jc w:val="center"/>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2902"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经验或业绩要求（详见商务要求表）</w:t>
            </w:r>
          </w:p>
        </w:tc>
        <w:tc>
          <w:tcPr>
            <w:tcW w:w="435"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714" w:type="pct"/>
          </w:tcPr>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340" w:lineRule="exact"/>
              <w:ind w:left="0" w:right="0"/>
              <w:textAlignment w:val="auto"/>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bookmarkEnd w:id="33"/>
    </w:tbl>
    <w:p>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bookmarkStart w:id="34" w:name="PO_TDCUS_ITEM_SM_TABLE_3_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4"/>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both"/>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spacing w:after="312" w:afterLines="100" w:line="340" w:lineRule="exact"/>
        <w:jc w:val="center"/>
        <w:outlineLvl w:val="0"/>
        <w:rPr>
          <w:rFonts w:hAnsi="宋体"/>
          <w:b/>
          <w:color w:val="000000" w:themeColor="text1"/>
          <w:sz w:val="36"/>
          <w:szCs w:val="36"/>
          <w14:textFill>
            <w14:solidFill>
              <w14:schemeClr w14:val="tx1"/>
            </w14:solidFill>
          </w14:textFill>
        </w:rPr>
      </w:pPr>
    </w:p>
    <w:p>
      <w:pPr>
        <w:pStyle w:val="24"/>
        <w:rPr>
          <w:rFonts w:hAnsi="宋体"/>
          <w:b/>
          <w:color w:val="000000" w:themeColor="text1"/>
          <w:sz w:val="36"/>
          <w:szCs w:val="36"/>
          <w14:textFill>
            <w14:solidFill>
              <w14:schemeClr w14:val="tx1"/>
            </w14:solidFill>
          </w14:textFill>
        </w:rPr>
      </w:pPr>
    </w:p>
    <w:p>
      <w:pPr>
        <w:pStyle w:val="24"/>
        <w:rPr>
          <w:rFonts w:hAnsi="宋体"/>
          <w:b/>
          <w:color w:val="000000" w:themeColor="text1"/>
          <w:sz w:val="36"/>
          <w:szCs w:val="36"/>
          <w14:textFill>
            <w14:solidFill>
              <w14:schemeClr w14:val="tx1"/>
            </w14:solidFill>
          </w14:textFill>
        </w:rPr>
      </w:pPr>
    </w:p>
    <w:p>
      <w:pPr>
        <w:pStyle w:val="24"/>
        <w:rPr>
          <w:rFonts w:hAnsi="宋体"/>
          <w:b/>
          <w:color w:val="000000" w:themeColor="text1"/>
          <w:sz w:val="36"/>
          <w:szCs w:val="36"/>
          <w14:textFill>
            <w14:solidFill>
              <w14:schemeClr w14:val="tx1"/>
            </w14:solidFill>
          </w14:textFill>
        </w:rPr>
      </w:pPr>
    </w:p>
    <w:p>
      <w:pPr>
        <w:spacing w:after="312" w:afterLines="100" w:line="240" w:lineRule="auto"/>
        <w:jc w:val="center"/>
        <w:outlineLvl w:val="0"/>
        <w:rPr>
          <w:rFonts w:hAnsi="宋体"/>
          <w:b/>
          <w:color w:val="000000" w:themeColor="text1"/>
          <w:sz w:val="36"/>
          <w:szCs w:val="36"/>
          <w14:textFill>
            <w14:solidFill>
              <w14:schemeClr w14:val="tx1"/>
            </w14:solidFill>
          </w14:textFill>
        </w:rPr>
      </w:pPr>
      <w:bookmarkStart w:id="35" w:name="_Toc24960"/>
      <w:r>
        <w:rPr>
          <w:rFonts w:hint="eastAsia" w:hAnsi="宋体"/>
          <w:b/>
          <w:color w:val="000000" w:themeColor="text1"/>
          <w:sz w:val="36"/>
          <w:szCs w:val="36"/>
          <w14:textFill>
            <w14:solidFill>
              <w14:schemeClr w14:val="tx1"/>
            </w14:solidFill>
          </w14:textFill>
        </w:rPr>
        <w:t>第四章招标需求</w:t>
      </w:r>
      <w:bookmarkEnd w:id="30"/>
      <w:bookmarkEnd w:id="35"/>
    </w:p>
    <w:p>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pPr>
        <w:pStyle w:val="24"/>
      </w:pPr>
      <w:r>
        <w:rPr>
          <w:rFonts w:hint="eastAsia" w:hAnsi="宋体"/>
          <w:b/>
          <w:color w:val="000000" w:themeColor="text1"/>
          <w:sz w:val="36"/>
          <w:szCs w:val="36"/>
          <w:lang w:eastAsia="zh-CN"/>
          <w14:textFill>
            <w14:solidFill>
              <w14:schemeClr w14:val="tx1"/>
            </w14:solidFill>
          </w14:textFill>
        </w:rPr>
        <w:t>标项</w:t>
      </w:r>
      <w:r>
        <w:rPr>
          <w:rFonts w:hint="eastAsia" w:hAnsi="宋体"/>
          <w:b/>
          <w:color w:val="000000" w:themeColor="text1"/>
          <w:sz w:val="36"/>
          <w:szCs w:val="36"/>
          <w:lang w:val="en-US" w:eastAsia="zh-CN"/>
          <w14:textFill>
            <w14:solidFill>
              <w14:schemeClr w14:val="tx1"/>
            </w14:solidFill>
          </w14:textFill>
        </w:rPr>
        <w:t>1-</w:t>
      </w:r>
      <w:r>
        <w:rPr>
          <w:rFonts w:hint="eastAsia" w:hAnsi="宋体"/>
          <w:b/>
          <w:color w:val="000000" w:themeColor="text1"/>
          <w:sz w:val="36"/>
          <w:szCs w:val="36"/>
          <w:lang w:eastAsia="zh-CN"/>
          <w14:textFill>
            <w14:solidFill>
              <w14:schemeClr w14:val="tx1"/>
            </w14:solidFill>
          </w14:textFill>
        </w:rPr>
        <w:t>3</w:t>
      </w:r>
      <w:r>
        <w:rPr>
          <w:rFonts w:hint="eastAsia" w:hAnsi="宋体"/>
          <w:b/>
          <w:color w:val="000000" w:themeColor="text1"/>
          <w:sz w:val="36"/>
          <w:szCs w:val="36"/>
          <w:lang w:val="en-US" w:eastAsia="zh-CN"/>
          <w14:textFill>
            <w14:solidFill>
              <w14:schemeClr w14:val="tx1"/>
            </w14:solidFill>
          </w14:textFill>
        </w:rPr>
        <w:t>的</w:t>
      </w:r>
      <w:r>
        <w:rPr>
          <w:rFonts w:hint="eastAsia" w:hAnsi="宋体"/>
          <w:b/>
          <w:color w:val="000000" w:themeColor="text1"/>
          <w:sz w:val="36"/>
          <w:szCs w:val="36"/>
          <w:lang w:eastAsia="zh-CN"/>
          <w14:textFill>
            <w14:solidFill>
              <w14:schemeClr w14:val="tx1"/>
            </w14:solidFill>
          </w14:textFill>
        </w:rPr>
        <w:t>需求文档:</w:t>
      </w:r>
    </w:p>
    <w:p>
      <w:pPr>
        <w:pStyle w:val="994"/>
        <w:numPr>
          <w:ilvl w:val="1"/>
          <w:numId w:val="37"/>
        </w:numPr>
        <w:bidi w:val="0"/>
        <w:rPr>
          <w:rFonts w:hint="default"/>
          <w:lang w:val="en-US"/>
        </w:rPr>
      </w:pPr>
      <w:bookmarkStart w:id="36" w:name="PO_TDCUS_ITEM_PB_REQ_FILE_1_1_0"/>
      <w:bookmarkStart w:id="37" w:name="_Toc496796639"/>
      <w:r>
        <w:rPr>
          <w:rFonts w:hint="default"/>
        </w:rPr>
        <w:t>项目</w:t>
      </w:r>
      <w:r>
        <w:rPr>
          <w:rFonts w:hint="default"/>
          <w:lang w:val="en-US" w:eastAsia="zh-CN"/>
        </w:rPr>
        <w:t>概况</w:t>
      </w:r>
    </w:p>
    <w:p>
      <w:pPr>
        <w:pStyle w:val="993"/>
        <w:ind w:firstLine="480"/>
        <w:rPr>
          <w:lang w:eastAsia="zh-CN"/>
        </w:rPr>
      </w:pPr>
      <w:r>
        <w:rPr>
          <w:rFonts w:hint="eastAsia"/>
          <w:lang w:eastAsia="zh-CN"/>
        </w:rPr>
        <w:t>提升基层应急管理能力是推进国家治理体系和治理能力现代化的重要内容，是防范化解重大安全风险、保护人民群众生命安全的重要保障。以习近平同志为核心的党中央高度重视基层应急管理体系和能力建设，2023年10月24日十四届全国人大常委会第六次会议审议通过了关于增加发行国债支持灾后恢复重建和提升防灾减灾救灾能力的议案。经积极申报并经国家发展改革委审核同意，省应急管理厅拟于2024年开展自然灾害应急能力提升工程建设。</w:t>
      </w:r>
    </w:p>
    <w:p>
      <w:pPr>
        <w:pStyle w:val="993"/>
        <w:ind w:firstLine="480"/>
        <w:rPr>
          <w:lang w:eastAsia="zh-CN"/>
        </w:rPr>
      </w:pPr>
      <w:r>
        <w:rPr>
          <w:rFonts w:hint="eastAsia"/>
          <w:lang w:eastAsia="zh-CN"/>
        </w:rPr>
        <w:t>为规范项目建设，加强项目监督管理，确保项目实施严格执行相关程序，合理、合法、合规使用资金，现开展“浙江省自然灾害应急能力提升工程项目”审计服务招标工作，审计服务范围包含以下3个自然灾害应急能力提升工程项目：</w:t>
      </w:r>
    </w:p>
    <w:p>
      <w:pPr>
        <w:pStyle w:val="993"/>
        <w:ind w:firstLine="482"/>
        <w:rPr>
          <w:lang w:eastAsia="zh-CN"/>
        </w:rPr>
      </w:pPr>
      <w:r>
        <w:rPr>
          <w:rFonts w:hint="eastAsia"/>
          <w:b/>
          <w:bCs/>
          <w:lang w:eastAsia="zh-CN"/>
        </w:rPr>
        <w:t>（一）</w:t>
      </w:r>
      <w:r>
        <w:rPr>
          <w:b/>
          <w:bCs/>
        </w:rPr>
        <w:t>浙江省自然灾害应急能力提升工程预警指挥项目</w:t>
      </w:r>
      <w:r>
        <w:rPr>
          <w:rFonts w:hint="eastAsia"/>
          <w:b/>
          <w:bCs/>
          <w:lang w:eastAsia="zh-CN"/>
        </w:rPr>
        <w:t>50778万元</w:t>
      </w:r>
    </w:p>
    <w:p>
      <w:pPr>
        <w:pStyle w:val="993"/>
        <w:ind w:firstLine="482"/>
      </w:pPr>
      <w:r>
        <w:rPr>
          <w:rFonts w:hint="eastAsia"/>
          <w:b/>
          <w:bCs/>
          <w:lang w:eastAsia="zh-CN"/>
        </w:rPr>
        <w:t>1、</w:t>
      </w:r>
      <w:r>
        <w:rPr>
          <w:b/>
          <w:bCs/>
        </w:rPr>
        <w:t>主要建设内容包括：</w:t>
      </w:r>
      <w:r>
        <w:t>升级应急管理综合应用平台，建设森林火险综合监测站、灾害风险视频监控汇聚平台，完善视频指挥调度系统、应急指挥中心设备改造、通信装备配备，建设数据治理系统、三维数据处理系统</w:t>
      </w:r>
      <w:r>
        <w:rPr>
          <w:rFonts w:hint="eastAsia"/>
          <w:lang w:eastAsia="zh-CN"/>
        </w:rPr>
        <w:t>等</w:t>
      </w:r>
      <w:r>
        <w:t>。</w:t>
      </w:r>
    </w:p>
    <w:p>
      <w:pPr>
        <w:pStyle w:val="993"/>
        <w:ind w:firstLine="482"/>
        <w:rPr>
          <w:highlight w:val="none"/>
        </w:rPr>
      </w:pPr>
      <w:r>
        <w:rPr>
          <w:rFonts w:hint="eastAsia"/>
          <w:b/>
          <w:bCs/>
          <w:highlight w:val="none"/>
          <w:lang w:eastAsia="zh-CN"/>
        </w:rPr>
        <w:t>2、项目申报单位：</w:t>
      </w:r>
      <w:r>
        <w:rPr>
          <w:rFonts w:hint="eastAsia"/>
          <w:highlight w:val="none"/>
        </w:rPr>
        <w:t>省应急厅</w:t>
      </w:r>
      <w:r>
        <w:rPr>
          <w:highlight w:val="none"/>
        </w:rPr>
        <w:t>本级</w:t>
      </w:r>
      <w:r>
        <w:rPr>
          <w:rFonts w:hint="eastAsia"/>
          <w:highlight w:val="none"/>
        </w:rPr>
        <w:t>、杭州市本级、</w:t>
      </w:r>
      <w:r>
        <w:rPr>
          <w:rFonts w:hint="eastAsia"/>
          <w:highlight w:val="none"/>
          <w:lang w:eastAsia="zh-CN"/>
        </w:rPr>
        <w:t>宁波市本级、</w:t>
      </w:r>
      <w:r>
        <w:rPr>
          <w:rFonts w:hint="eastAsia"/>
          <w:highlight w:val="none"/>
        </w:rPr>
        <w:t>温州市本级、嘉兴市本级、湖州市本级、绍兴市本级、台州市本级、金华市本级、衢州市本级、丽水市本级、舟山市本级、上城区、拱墅区、西湖区、滨江区、萧山区、余杭区、临平区、钱塘区、富阳区、临安区、桐庐县、淳安县、建德市、西湖风景名胜区、</w:t>
      </w:r>
      <w:r>
        <w:rPr>
          <w:rFonts w:hint="eastAsia"/>
          <w:highlight w:val="none"/>
          <w:lang w:eastAsia="zh-CN"/>
        </w:rPr>
        <w:t>海曙区、江北区、镇海区、北仑区、鄞州区、奉化区、余姚市、慈溪市、宁海县、象山县、</w:t>
      </w:r>
      <w:r>
        <w:rPr>
          <w:rFonts w:hint="eastAsia"/>
          <w:highlight w:val="none"/>
        </w:rPr>
        <w:t>鹿城区、龙湾区、瓯海区、洞头区、乐清市、瑞安市、永嘉县、文成县、平阳县、泰顺县、苍南县、龙港市、德清县、长兴县、安吉县、吴兴区、南浔区、南太湖新区、南湖区、秀洲区、嘉善县、平湖市、海盐县、海宁市、桐乡市、经开区、嘉兴港区、越城区、柯桥区、上虞区、诸暨市、嵊州市、新昌县、婺城、金东、兰溪、东阳、义乌、永康、浦江、武义、磐安、开发区、椒江区、黄岩区、路桥区、临海市、温岭市、玉环市、天台县、仙居县、三门县、台州湾新区、柯城区、衢江区、江山市、龙游县、常山县、开化县、莲都区、龙泉市、青田县、云和县、庆元县、缙云县、遂昌县、松阳县、景宁县、开发区、普朱管委会、定海区、普陀区、岱山县、嵊泗县等</w:t>
      </w:r>
      <w:r>
        <w:rPr>
          <w:highlight w:val="none"/>
        </w:rPr>
        <w:t>共计</w:t>
      </w:r>
      <w:r>
        <w:rPr>
          <w:rFonts w:hint="eastAsia"/>
          <w:highlight w:val="none"/>
          <w:lang w:eastAsia="zh-CN"/>
        </w:rPr>
        <w:t>110</w:t>
      </w:r>
      <w:r>
        <w:rPr>
          <w:rFonts w:hint="eastAsia"/>
          <w:highlight w:val="none"/>
        </w:rPr>
        <w:t>个应急管理单位。</w:t>
      </w:r>
    </w:p>
    <w:p>
      <w:pPr>
        <w:pStyle w:val="993"/>
        <w:ind w:firstLine="482"/>
        <w:rPr>
          <w:b/>
          <w:bCs/>
          <w:highlight w:val="none"/>
          <w:lang w:eastAsia="zh-CN"/>
        </w:rPr>
      </w:pPr>
      <w:r>
        <w:rPr>
          <w:rFonts w:hint="eastAsia"/>
          <w:b/>
          <w:bCs/>
          <w:highlight w:val="none"/>
          <w:lang w:eastAsia="zh-CN"/>
        </w:rPr>
        <w:t>3、采购方式：</w:t>
      </w:r>
      <w:r>
        <w:rPr>
          <w:rFonts w:hint="eastAsia"/>
          <w:highlight w:val="none"/>
        </w:rPr>
        <w:t>省应急厅</w:t>
      </w:r>
      <w:r>
        <w:rPr>
          <w:highlight w:val="none"/>
        </w:rPr>
        <w:t>本级</w:t>
      </w:r>
      <w:r>
        <w:rPr>
          <w:rFonts w:hint="eastAsia"/>
          <w:highlight w:val="none"/>
          <w:lang w:eastAsia="zh-CN"/>
        </w:rPr>
        <w:t>申报内容和部分设区市申报内容由省应急管理厅统一招标，其他项目内容由各自申报市统一采购，具体内容由被审计单位提供。</w:t>
      </w:r>
    </w:p>
    <w:p>
      <w:pPr>
        <w:pStyle w:val="993"/>
        <w:ind w:firstLine="482"/>
        <w:rPr>
          <w:highlight w:val="none"/>
          <w:lang w:eastAsia="zh-CN"/>
        </w:rPr>
      </w:pPr>
      <w:r>
        <w:rPr>
          <w:rFonts w:hint="eastAsia"/>
          <w:b/>
          <w:bCs/>
          <w:highlight w:val="none"/>
          <w:lang w:eastAsia="zh-CN"/>
        </w:rPr>
        <w:t>（二）</w:t>
      </w:r>
      <w:r>
        <w:rPr>
          <w:b/>
          <w:bCs/>
          <w:highlight w:val="none"/>
        </w:rPr>
        <w:t>浙江省自然灾害应急能力提升工程</w:t>
      </w:r>
      <w:r>
        <w:rPr>
          <w:rFonts w:hint="eastAsia"/>
          <w:b/>
          <w:bCs/>
          <w:highlight w:val="none"/>
          <w:lang w:eastAsia="zh-CN"/>
        </w:rPr>
        <w:t>航空应急</w:t>
      </w:r>
      <w:r>
        <w:rPr>
          <w:b/>
          <w:bCs/>
          <w:highlight w:val="none"/>
        </w:rPr>
        <w:t>项目</w:t>
      </w:r>
      <w:r>
        <w:rPr>
          <w:rFonts w:hint="eastAsia"/>
          <w:b/>
          <w:bCs/>
          <w:highlight w:val="none"/>
          <w:lang w:eastAsia="zh-CN"/>
        </w:rPr>
        <w:t>6308万元</w:t>
      </w:r>
    </w:p>
    <w:p>
      <w:pPr>
        <w:pStyle w:val="993"/>
        <w:ind w:firstLine="482"/>
        <w:rPr>
          <w:highlight w:val="none"/>
          <w:lang w:eastAsia="zh-CN"/>
        </w:rPr>
      </w:pPr>
      <w:r>
        <w:rPr>
          <w:rFonts w:hint="eastAsia"/>
          <w:b/>
          <w:bCs/>
          <w:highlight w:val="none"/>
          <w:lang w:eastAsia="zh-CN"/>
        </w:rPr>
        <w:t>1、</w:t>
      </w:r>
      <w:r>
        <w:rPr>
          <w:b/>
          <w:bCs/>
          <w:highlight w:val="none"/>
        </w:rPr>
        <w:t>主要建设内容包括：</w:t>
      </w:r>
      <w:r>
        <w:rPr>
          <w:highlight w:val="none"/>
        </w:rPr>
        <w:t>省市两级购置大中型无人机平台，依托无人机搭载光电吊舱、快速三维建模载荷、合成孔径雷达、机载PDT集群、机载宽带自组网设备和机载卫星通信等设备，拓展无人机在自然灾害应急救援领域应用场景，形成全省2小时无人机服务圈，提升极端复杂困难情况下通信保障、灾情预警侦察、灾情实时传输、灾害损失评估等能力</w:t>
      </w:r>
      <w:r>
        <w:rPr>
          <w:rFonts w:hint="eastAsia"/>
          <w:highlight w:val="none"/>
          <w:lang w:eastAsia="zh-CN"/>
        </w:rPr>
        <w:t>。</w:t>
      </w:r>
    </w:p>
    <w:p>
      <w:pPr>
        <w:pStyle w:val="993"/>
        <w:ind w:firstLine="482"/>
        <w:rPr>
          <w:highlight w:val="none"/>
        </w:rPr>
      </w:pPr>
      <w:r>
        <w:rPr>
          <w:rFonts w:hint="eastAsia"/>
          <w:b/>
          <w:bCs/>
          <w:highlight w:val="none"/>
          <w:lang w:eastAsia="zh-CN"/>
        </w:rPr>
        <w:t>2、项目申报单位：</w:t>
      </w:r>
      <w:r>
        <w:rPr>
          <w:rFonts w:hint="eastAsia"/>
          <w:highlight w:val="none"/>
        </w:rPr>
        <w:t>省应急厅</w:t>
      </w:r>
      <w:r>
        <w:rPr>
          <w:highlight w:val="none"/>
        </w:rPr>
        <w:t>本级</w:t>
      </w:r>
      <w:r>
        <w:rPr>
          <w:rFonts w:hint="eastAsia"/>
          <w:highlight w:val="none"/>
        </w:rPr>
        <w:t>、杭州市应急局、</w:t>
      </w:r>
      <w:r>
        <w:rPr>
          <w:rFonts w:hint="eastAsia"/>
          <w:highlight w:val="none"/>
          <w:lang w:eastAsia="zh-CN"/>
        </w:rPr>
        <w:t>宁波市</w:t>
      </w:r>
      <w:r>
        <w:rPr>
          <w:rFonts w:hint="eastAsia"/>
          <w:highlight w:val="none"/>
        </w:rPr>
        <w:t>应急局</w:t>
      </w:r>
      <w:r>
        <w:rPr>
          <w:rFonts w:hint="eastAsia"/>
          <w:highlight w:val="none"/>
          <w:lang w:eastAsia="zh-CN"/>
        </w:rPr>
        <w:t>、</w:t>
      </w:r>
      <w:r>
        <w:rPr>
          <w:rFonts w:hint="eastAsia"/>
          <w:highlight w:val="none"/>
        </w:rPr>
        <w:t>温州市应急局、湖州市应急局、台州市应急局、金华市应急局、丽水市应急局、舟山市应急局</w:t>
      </w:r>
      <w:r>
        <w:rPr>
          <w:highlight w:val="none"/>
        </w:rPr>
        <w:t>共</w:t>
      </w:r>
      <w:r>
        <w:rPr>
          <w:rFonts w:hint="eastAsia"/>
          <w:highlight w:val="none"/>
          <w:lang w:eastAsia="zh-CN"/>
        </w:rPr>
        <w:t>9</w:t>
      </w:r>
      <w:r>
        <w:rPr>
          <w:rFonts w:hint="eastAsia"/>
          <w:highlight w:val="none"/>
        </w:rPr>
        <w:t>个单位。</w:t>
      </w:r>
    </w:p>
    <w:p>
      <w:pPr>
        <w:pStyle w:val="993"/>
        <w:ind w:firstLine="482"/>
        <w:rPr>
          <w:highlight w:val="none"/>
          <w:lang w:eastAsia="zh-CN"/>
        </w:rPr>
      </w:pPr>
      <w:r>
        <w:rPr>
          <w:rFonts w:hint="eastAsia"/>
          <w:b/>
          <w:bCs/>
          <w:highlight w:val="none"/>
          <w:lang w:eastAsia="zh-CN"/>
        </w:rPr>
        <w:t>3、采购方式：</w:t>
      </w:r>
      <w:r>
        <w:rPr>
          <w:rFonts w:hint="eastAsia"/>
          <w:highlight w:val="none"/>
          <w:lang w:eastAsia="zh-CN"/>
        </w:rPr>
        <w:t>航空应急</w:t>
      </w:r>
      <w:r>
        <w:rPr>
          <w:highlight w:val="none"/>
        </w:rPr>
        <w:t>项目</w:t>
      </w:r>
      <w:r>
        <w:rPr>
          <w:rFonts w:hint="eastAsia"/>
          <w:highlight w:val="none"/>
          <w:lang w:eastAsia="zh-CN"/>
        </w:rPr>
        <w:t>由省应急管理厅统一招标，项目申报单位分别与中标供应商签订合同，分别供货，省应急管理厅组织验收。</w:t>
      </w:r>
    </w:p>
    <w:p>
      <w:pPr>
        <w:pStyle w:val="993"/>
        <w:ind w:firstLine="482"/>
        <w:rPr>
          <w:b/>
          <w:bCs/>
          <w:highlight w:val="none"/>
          <w:lang w:eastAsia="zh-CN"/>
        </w:rPr>
      </w:pPr>
      <w:r>
        <w:rPr>
          <w:rFonts w:hint="eastAsia"/>
          <w:b/>
          <w:bCs/>
          <w:highlight w:val="none"/>
          <w:lang w:eastAsia="zh-CN"/>
        </w:rPr>
        <w:t>（三）浙江省自然灾害应急能力提升工程基层防灾项目63488万元</w:t>
      </w:r>
    </w:p>
    <w:p>
      <w:pPr>
        <w:pStyle w:val="993"/>
        <w:ind w:firstLine="482"/>
        <w:rPr>
          <w:highlight w:val="none"/>
        </w:rPr>
      </w:pPr>
      <w:r>
        <w:rPr>
          <w:rFonts w:hint="eastAsia"/>
          <w:b/>
          <w:bCs/>
          <w:highlight w:val="none"/>
          <w:lang w:eastAsia="zh-CN"/>
        </w:rPr>
        <w:t>1、</w:t>
      </w:r>
      <w:r>
        <w:rPr>
          <w:b/>
          <w:bCs/>
          <w:highlight w:val="none"/>
          <w:lang w:eastAsia="zh-CN"/>
        </w:rPr>
        <w:t>主要建设内容包括：</w:t>
      </w:r>
      <w:r>
        <w:rPr>
          <w:rFonts w:hint="eastAsia"/>
          <w:highlight w:val="none"/>
        </w:rPr>
        <w:t>全省</w:t>
      </w:r>
      <w:r>
        <w:rPr>
          <w:rFonts w:hint="eastAsia"/>
          <w:highlight w:val="none"/>
          <w:lang w:val="en-US" w:eastAsia="zh-CN"/>
        </w:rPr>
        <w:t>8</w:t>
      </w:r>
      <w:r>
        <w:rPr>
          <w:rFonts w:hint="eastAsia"/>
          <w:highlight w:val="none"/>
        </w:rPr>
        <w:t>个市级队伍配备森林火灾扑救设备、抗洪抢险设备、水域救援设备、地震地质灾害救援设备、综</w:t>
      </w:r>
      <w:r>
        <w:rPr>
          <w:highlight w:val="none"/>
        </w:rPr>
        <w:t>合</w:t>
      </w:r>
      <w:r>
        <w:rPr>
          <w:rFonts w:hint="eastAsia"/>
          <w:highlight w:val="none"/>
        </w:rPr>
        <w:t>保障设备等各类应急救援装备1070件</w:t>
      </w:r>
      <w:r>
        <w:rPr>
          <w:rFonts w:hint="eastAsia"/>
          <w:highlight w:val="none"/>
          <w:lang w:eastAsia="zh-CN"/>
        </w:rPr>
        <w:t>；</w:t>
      </w:r>
      <w:r>
        <w:rPr>
          <w:rFonts w:hint="eastAsia"/>
          <w:highlight w:val="none"/>
        </w:rPr>
        <w:t>全省</w:t>
      </w:r>
      <w:r>
        <w:rPr>
          <w:rFonts w:hint="eastAsia"/>
          <w:highlight w:val="none"/>
          <w:lang w:val="en-US" w:eastAsia="zh-CN"/>
        </w:rPr>
        <w:t>69</w:t>
      </w:r>
      <w:r>
        <w:rPr>
          <w:rFonts w:hint="eastAsia"/>
          <w:highlight w:val="none"/>
        </w:rPr>
        <w:t>个县级队伍</w:t>
      </w:r>
      <w:r>
        <w:rPr>
          <w:highlight w:val="none"/>
        </w:rPr>
        <w:t>配</w:t>
      </w:r>
      <w:r>
        <w:rPr>
          <w:rFonts w:hint="eastAsia"/>
          <w:highlight w:val="none"/>
        </w:rPr>
        <w:t>备森林火灾扑救设备、抗洪抢险设备、水域救援设备、地质灾害救援设备、综合保障设备等各类应急救援装备</w:t>
      </w:r>
      <w:r>
        <w:rPr>
          <w:highlight w:val="none"/>
          <w:lang w:val="en"/>
        </w:rPr>
        <w:t>6293</w:t>
      </w:r>
      <w:r>
        <w:rPr>
          <w:rFonts w:hint="eastAsia"/>
          <w:highlight w:val="none"/>
          <w:lang w:val="en"/>
        </w:rPr>
        <w:t>件</w:t>
      </w:r>
      <w:r>
        <w:rPr>
          <w:rFonts w:hint="eastAsia"/>
          <w:highlight w:val="none"/>
          <w:lang w:eastAsia="zh-CN"/>
        </w:rPr>
        <w:t>；</w:t>
      </w:r>
      <w:r>
        <w:rPr>
          <w:rFonts w:hint="eastAsia"/>
          <w:highlight w:val="none"/>
        </w:rPr>
        <w:t>全省 912个乡镇队伍配备森</w:t>
      </w:r>
      <w:r>
        <w:rPr>
          <w:highlight w:val="none"/>
        </w:rPr>
        <w:t>林</w:t>
      </w:r>
      <w:r>
        <w:rPr>
          <w:rFonts w:hint="eastAsia"/>
          <w:highlight w:val="none"/>
        </w:rPr>
        <w:t>火灾扑救设备、抗洪抢险设备、水域救援设备、地震地质</w:t>
      </w:r>
      <w:r>
        <w:rPr>
          <w:highlight w:val="none"/>
        </w:rPr>
        <w:t>灾</w:t>
      </w:r>
      <w:r>
        <w:rPr>
          <w:rFonts w:hint="eastAsia"/>
          <w:highlight w:val="none"/>
        </w:rPr>
        <w:t>害救援设备、综合保障设备等各类应急救援装备26960件。</w:t>
      </w:r>
    </w:p>
    <w:p>
      <w:pPr>
        <w:pStyle w:val="993"/>
        <w:ind w:firstLine="482"/>
        <w:rPr>
          <w:highlight w:val="none"/>
        </w:rPr>
      </w:pPr>
      <w:r>
        <w:rPr>
          <w:rFonts w:hint="eastAsia"/>
          <w:b/>
          <w:bCs/>
          <w:highlight w:val="none"/>
          <w:lang w:eastAsia="zh-CN"/>
        </w:rPr>
        <w:t>2、项目申报单位：</w:t>
      </w:r>
      <w:r>
        <w:rPr>
          <w:rFonts w:hint="eastAsia"/>
          <w:highlight w:val="none"/>
        </w:rPr>
        <w:t>柯城区、衢江区、江山市、龙游县、常山县、开化县</w:t>
      </w:r>
      <w:r>
        <w:rPr>
          <w:highlight w:val="none"/>
        </w:rPr>
        <w:t>；</w:t>
      </w:r>
      <w:r>
        <w:rPr>
          <w:rFonts w:hint="eastAsia"/>
          <w:highlight w:val="none"/>
        </w:rPr>
        <w:t>越城区、柯桥区、上虞区、诸暨市、嵊州市、新昌县；长兴县、吴兴区</w:t>
      </w:r>
      <w:r>
        <w:rPr>
          <w:highlight w:val="none"/>
        </w:rPr>
        <w:t>；</w:t>
      </w:r>
      <w:r>
        <w:rPr>
          <w:rFonts w:hint="eastAsia"/>
          <w:highlight w:val="none"/>
        </w:rPr>
        <w:t>椒江区、黄岩区、路桥区、临海市、温岭市、玉环市、三门县、台州湾新区</w:t>
      </w:r>
      <w:r>
        <w:rPr>
          <w:highlight w:val="none"/>
        </w:rPr>
        <w:t>；</w:t>
      </w:r>
      <w:r>
        <w:rPr>
          <w:rFonts w:hint="eastAsia"/>
          <w:highlight w:val="none"/>
        </w:rPr>
        <w:t>滨江、钱塘、富阳区、临安区、桐庐县、淳安县、建德市</w:t>
      </w:r>
      <w:r>
        <w:rPr>
          <w:highlight w:val="none"/>
        </w:rPr>
        <w:t>；</w:t>
      </w:r>
      <w:r>
        <w:rPr>
          <w:rFonts w:hint="eastAsia"/>
          <w:highlight w:val="none"/>
          <w:lang w:eastAsia="zh-CN"/>
        </w:rPr>
        <w:t>宁波市本级、海曙区、江北区、镇海区、北仑区、鄞州区、奉化区、余姚市、慈溪市、宁海县、象山县；</w:t>
      </w:r>
      <w:r>
        <w:rPr>
          <w:rFonts w:hint="eastAsia"/>
          <w:highlight w:val="none"/>
        </w:rPr>
        <w:t>南湖区、秀洲区、海盐县、海宁市、桐乡市</w:t>
      </w:r>
      <w:r>
        <w:rPr>
          <w:highlight w:val="none"/>
        </w:rPr>
        <w:t>；</w:t>
      </w:r>
      <w:r>
        <w:rPr>
          <w:rFonts w:hint="eastAsia"/>
          <w:highlight w:val="none"/>
        </w:rPr>
        <w:t>金华市本级、金东、义乌、永康、浦江、磐安</w:t>
      </w:r>
      <w:r>
        <w:rPr>
          <w:highlight w:val="none"/>
        </w:rPr>
        <w:t>；</w:t>
      </w:r>
      <w:r>
        <w:rPr>
          <w:rFonts w:hint="eastAsia"/>
          <w:highlight w:val="none"/>
        </w:rPr>
        <w:t>温州市本级、鹿城区、龙湾区、瓯海区、洞头区、乐清市、瑞安市、永嘉县、文成县、平阳县、泰顺县、苍南县、龙港市</w:t>
      </w:r>
      <w:r>
        <w:rPr>
          <w:highlight w:val="none"/>
        </w:rPr>
        <w:t>；</w:t>
      </w:r>
      <w:r>
        <w:rPr>
          <w:rFonts w:hint="eastAsia"/>
          <w:highlight w:val="none"/>
        </w:rPr>
        <w:t>莲都区</w:t>
      </w:r>
      <w:r>
        <w:rPr>
          <w:highlight w:val="none"/>
        </w:rPr>
        <w:t>；</w:t>
      </w:r>
      <w:r>
        <w:rPr>
          <w:rFonts w:hint="eastAsia"/>
          <w:highlight w:val="none"/>
        </w:rPr>
        <w:t>舟山市本级、普朱管委会、定海区、普陀区、岱山县、嵊泗县应急管理局</w:t>
      </w:r>
      <w:r>
        <w:rPr>
          <w:rFonts w:hint="eastAsia"/>
          <w:highlight w:val="none"/>
          <w:lang w:eastAsia="zh-CN"/>
        </w:rPr>
        <w:t>等7</w:t>
      </w:r>
      <w:r>
        <w:rPr>
          <w:rFonts w:hint="eastAsia"/>
          <w:highlight w:val="none"/>
          <w:lang w:val="en-US" w:eastAsia="zh-CN"/>
        </w:rPr>
        <w:t>7</w:t>
      </w:r>
      <w:r>
        <w:rPr>
          <w:rFonts w:hint="eastAsia"/>
          <w:highlight w:val="none"/>
        </w:rPr>
        <w:t>个单位。</w:t>
      </w:r>
    </w:p>
    <w:p>
      <w:pPr>
        <w:pStyle w:val="993"/>
        <w:ind w:firstLine="482"/>
        <w:rPr>
          <w:rFonts w:ascii="Times New Roman" w:hAnsi="Times New Roman" w:eastAsia="仿宋_GB2312"/>
          <w:szCs w:val="32"/>
          <w:highlight w:val="none"/>
        </w:rPr>
      </w:pPr>
      <w:r>
        <w:rPr>
          <w:rFonts w:hint="eastAsia"/>
          <w:b/>
          <w:bCs/>
          <w:highlight w:val="none"/>
          <w:lang w:eastAsia="zh-CN"/>
        </w:rPr>
        <w:t>3、采购方式：</w:t>
      </w:r>
      <w:r>
        <w:rPr>
          <w:rFonts w:hint="eastAsia"/>
          <w:highlight w:val="none"/>
          <w:lang w:eastAsia="zh-CN"/>
        </w:rPr>
        <w:t>基层防灾项目由各设区市组织统一招标，采取统招分签方式采购。</w:t>
      </w:r>
    </w:p>
    <w:p>
      <w:pPr>
        <w:pStyle w:val="994"/>
        <w:rPr>
          <w:highlight w:val="none"/>
          <w:lang w:eastAsia="zh-CN"/>
        </w:rPr>
      </w:pPr>
      <w:r>
        <w:rPr>
          <w:highlight w:val="none"/>
          <w:lang w:eastAsia="zh-CN"/>
        </w:rPr>
        <w:t>审计服务内容</w:t>
      </w:r>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3047"/>
        <w:gridCol w:w="457"/>
        <w:gridCol w:w="556"/>
        <w:gridCol w:w="1466"/>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宋体" w:hAnsi="宋体" w:cs="Arial"/>
                <w:b/>
                <w:bCs/>
                <w:kern w:val="0"/>
                <w:sz w:val="24"/>
                <w:szCs w:val="24"/>
                <w:highlight w:val="none"/>
              </w:rPr>
            </w:pPr>
            <w:r>
              <w:rPr>
                <w:rFonts w:hint="eastAsia" w:ascii="宋体" w:hAnsi="宋体" w:cs="Arial"/>
                <w:b/>
                <w:bCs/>
                <w:kern w:val="0"/>
                <w:sz w:val="24"/>
                <w:szCs w:val="24"/>
                <w:highlight w:val="none"/>
              </w:rPr>
              <w:t>标项</w:t>
            </w:r>
          </w:p>
        </w:tc>
        <w:tc>
          <w:tcPr>
            <w:tcW w:w="1788"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宋体" w:hAnsi="宋体" w:cs="Arial"/>
                <w:b/>
                <w:bCs/>
                <w:kern w:val="0"/>
                <w:sz w:val="24"/>
                <w:szCs w:val="24"/>
                <w:highlight w:val="none"/>
              </w:rPr>
            </w:pPr>
            <w:r>
              <w:rPr>
                <w:rFonts w:hint="default" w:ascii="宋体" w:hAnsi="宋体" w:cs="Arial"/>
                <w:b/>
                <w:bCs/>
                <w:kern w:val="0"/>
                <w:sz w:val="24"/>
                <w:szCs w:val="24"/>
                <w:highlight w:val="none"/>
              </w:rPr>
              <w:t>标项名称</w:t>
            </w:r>
          </w:p>
        </w:tc>
        <w:tc>
          <w:tcPr>
            <w:tcW w:w="268"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宋体" w:hAnsi="宋体" w:cs="Arial"/>
                <w:b/>
                <w:bCs/>
                <w:kern w:val="0"/>
                <w:sz w:val="24"/>
                <w:szCs w:val="24"/>
                <w:highlight w:val="none"/>
              </w:rPr>
            </w:pPr>
            <w:r>
              <w:rPr>
                <w:rFonts w:hint="default" w:ascii="宋体" w:hAnsi="宋体" w:cs="Arial"/>
                <w:b/>
                <w:bCs/>
                <w:kern w:val="0"/>
                <w:sz w:val="24"/>
                <w:szCs w:val="24"/>
                <w:highlight w:val="none"/>
              </w:rPr>
              <w:t>数量</w:t>
            </w:r>
          </w:p>
        </w:tc>
        <w:tc>
          <w:tcPr>
            <w:tcW w:w="32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宋体" w:hAnsi="宋体" w:cs="Arial"/>
                <w:b/>
                <w:bCs/>
                <w:kern w:val="0"/>
                <w:sz w:val="24"/>
                <w:szCs w:val="24"/>
                <w:highlight w:val="none"/>
              </w:rPr>
            </w:pPr>
            <w:r>
              <w:rPr>
                <w:rFonts w:hint="default" w:ascii="宋体" w:hAnsi="宋体" w:cs="Arial"/>
                <w:b/>
                <w:bCs/>
                <w:kern w:val="0"/>
                <w:sz w:val="24"/>
                <w:szCs w:val="24"/>
                <w:highlight w:val="none"/>
              </w:rPr>
              <w:t>单位</w:t>
            </w:r>
          </w:p>
        </w:tc>
        <w:tc>
          <w:tcPr>
            <w:tcW w:w="860"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宋体" w:hAnsi="宋体" w:cs="Arial"/>
                <w:b/>
                <w:bCs/>
                <w:kern w:val="0"/>
                <w:sz w:val="24"/>
                <w:szCs w:val="24"/>
                <w:highlight w:val="none"/>
              </w:rPr>
            </w:pPr>
            <w:r>
              <w:rPr>
                <w:rFonts w:hint="default" w:ascii="宋体" w:hAnsi="宋体" w:cs="Arial"/>
                <w:b/>
                <w:bCs/>
                <w:kern w:val="0"/>
                <w:sz w:val="24"/>
                <w:szCs w:val="24"/>
                <w:highlight w:val="none"/>
              </w:rPr>
              <w:t>预算金额</w:t>
            </w:r>
          </w:p>
        </w:tc>
        <w:tc>
          <w:tcPr>
            <w:tcW w:w="1451"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宋体" w:hAnsi="宋体" w:cs="Arial"/>
                <w:b/>
                <w:bCs/>
                <w:kern w:val="0"/>
                <w:sz w:val="24"/>
                <w:szCs w:val="24"/>
                <w:highlight w:val="none"/>
              </w:rPr>
            </w:pPr>
            <w:r>
              <w:rPr>
                <w:rFonts w:hint="default" w:ascii="宋体" w:hAnsi="宋体" w:cs="Arial"/>
                <w:b/>
                <w:bCs/>
                <w:kern w:val="0"/>
                <w:sz w:val="24"/>
                <w:szCs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宋体" w:hAnsi="宋体" w:cs="Arial"/>
                <w:kern w:val="0"/>
                <w:highlight w:val="none"/>
              </w:rPr>
            </w:pPr>
            <w:r>
              <w:rPr>
                <w:rFonts w:hint="eastAsia" w:ascii="宋体" w:hAnsi="宋体" w:cs="Arial"/>
                <w:kern w:val="0"/>
                <w:highlight w:val="none"/>
              </w:rPr>
              <w:t>一</w:t>
            </w:r>
          </w:p>
        </w:tc>
        <w:tc>
          <w:tcPr>
            <w:tcW w:w="178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auto"/>
              <w:ind w:left="0" w:right="0"/>
              <w:rPr>
                <w:rFonts w:hint="default" w:ascii="宋体" w:hAnsi="宋体" w:cs="Arial"/>
                <w:highlight w:val="none"/>
              </w:rPr>
            </w:pPr>
            <w:r>
              <w:rPr>
                <w:rFonts w:hint="eastAsia" w:ascii="宋体" w:hAnsi="宋体" w:cs="Arial"/>
                <w:highlight w:val="none"/>
              </w:rPr>
              <w:t>“浙江省自然灾害应急能力提升工程项目”专项审计服务采购项目（杭温绍衢地区）</w:t>
            </w:r>
          </w:p>
        </w:tc>
        <w:tc>
          <w:tcPr>
            <w:tcW w:w="2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auto"/>
              <w:ind w:left="0" w:right="0"/>
              <w:jc w:val="center"/>
              <w:rPr>
                <w:rFonts w:hint="default" w:ascii="宋体" w:hAnsi="宋体" w:cs="Arial"/>
                <w:highlight w:val="none"/>
              </w:rPr>
            </w:pPr>
            <w:r>
              <w:rPr>
                <w:rFonts w:hint="eastAsia" w:ascii="宋体" w:hAnsi="宋体" w:cs="Arial"/>
                <w:highlight w:val="none"/>
              </w:rPr>
              <w:t>1</w:t>
            </w:r>
          </w:p>
        </w:tc>
        <w:tc>
          <w:tcPr>
            <w:tcW w:w="32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auto"/>
              <w:ind w:left="0" w:right="0"/>
              <w:jc w:val="center"/>
              <w:rPr>
                <w:rFonts w:hint="default" w:ascii="宋体" w:hAnsi="宋体" w:cs="Arial"/>
                <w:highlight w:val="none"/>
              </w:rPr>
            </w:pPr>
            <w:r>
              <w:rPr>
                <w:rFonts w:hint="eastAsia" w:ascii="宋体" w:hAnsi="宋体" w:cs="Arial"/>
                <w:highlight w:val="none"/>
              </w:rPr>
              <w:t>项</w:t>
            </w:r>
          </w:p>
        </w:tc>
        <w:tc>
          <w:tcPr>
            <w:tcW w:w="86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auto"/>
              <w:ind w:left="0" w:right="0"/>
              <w:jc w:val="center"/>
              <w:rPr>
                <w:rFonts w:hint="default" w:ascii="宋体" w:hAnsi="宋体" w:cs="Arial"/>
                <w:highlight w:val="none"/>
              </w:rPr>
            </w:pPr>
            <w:r>
              <w:rPr>
                <w:rFonts w:hint="eastAsia" w:ascii="宋体" w:hAnsi="宋体" w:cs="Arial"/>
                <w:highlight w:val="none"/>
                <w:lang w:val="en-US" w:eastAsia="zh-CN"/>
              </w:rPr>
              <w:t>49</w:t>
            </w:r>
            <w:r>
              <w:rPr>
                <w:rFonts w:hint="default" w:ascii="宋体" w:hAnsi="宋体" w:cs="Arial"/>
                <w:highlight w:val="none"/>
              </w:rPr>
              <w:t>万元</w:t>
            </w:r>
          </w:p>
        </w:tc>
        <w:tc>
          <w:tcPr>
            <w:tcW w:w="145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auto"/>
              <w:ind w:left="0" w:right="0"/>
              <w:rPr>
                <w:rFonts w:hint="default" w:ascii="宋体" w:hAnsi="宋体" w:eastAsia="宋体" w:cs="Arial"/>
                <w:kern w:val="0"/>
                <w:highlight w:val="none"/>
                <w:lang w:val="en-US" w:eastAsia="zh-CN"/>
              </w:rPr>
            </w:pPr>
            <w:r>
              <w:rPr>
                <w:rFonts w:hint="eastAsia" w:ascii="宋体" w:hAnsi="宋体" w:cs="Arial"/>
                <w:highlight w:val="none"/>
                <w:lang w:val="en-US" w:eastAsia="zh-CN"/>
              </w:rPr>
              <w:t>就省本级、</w:t>
            </w:r>
            <w:r>
              <w:rPr>
                <w:rFonts w:hint="eastAsia" w:ascii="宋体" w:hAnsi="宋体" w:cs="Arial"/>
                <w:highlight w:val="none"/>
              </w:rPr>
              <w:t>杭</w:t>
            </w:r>
            <w:r>
              <w:rPr>
                <w:rFonts w:hint="eastAsia" w:ascii="宋体" w:hAnsi="宋体" w:cs="Arial"/>
                <w:highlight w:val="none"/>
                <w:lang w:val="en-US" w:eastAsia="zh-CN"/>
              </w:rPr>
              <w:t>州、</w:t>
            </w:r>
            <w:r>
              <w:rPr>
                <w:rFonts w:hint="eastAsia" w:ascii="宋体" w:hAnsi="宋体" w:cs="Arial"/>
                <w:highlight w:val="none"/>
              </w:rPr>
              <w:t>温</w:t>
            </w:r>
            <w:r>
              <w:rPr>
                <w:rFonts w:hint="eastAsia" w:ascii="宋体" w:hAnsi="宋体" w:cs="Arial"/>
                <w:highlight w:val="none"/>
                <w:lang w:val="en-US" w:eastAsia="zh-CN"/>
              </w:rPr>
              <w:t>州、绍兴、</w:t>
            </w:r>
            <w:r>
              <w:rPr>
                <w:rFonts w:hint="eastAsia" w:ascii="宋体" w:hAnsi="宋体" w:cs="Arial"/>
                <w:highlight w:val="none"/>
              </w:rPr>
              <w:t>衢</w:t>
            </w:r>
            <w:r>
              <w:rPr>
                <w:rFonts w:hint="eastAsia" w:ascii="宋体" w:hAnsi="宋体" w:cs="Arial"/>
                <w:highlight w:val="none"/>
                <w:lang w:val="en-US" w:eastAsia="zh-CN"/>
              </w:rPr>
              <w:t>州</w:t>
            </w:r>
            <w:r>
              <w:rPr>
                <w:rFonts w:hint="eastAsia" w:ascii="宋体" w:hAnsi="宋体" w:cs="Arial"/>
                <w:highlight w:val="none"/>
              </w:rPr>
              <w:t>地区</w:t>
            </w:r>
            <w:r>
              <w:rPr>
                <w:rFonts w:hint="eastAsia" w:ascii="宋体" w:hAnsi="宋体" w:cs="Arial"/>
                <w:highlight w:val="none"/>
                <w:lang w:val="en-US" w:eastAsia="zh-CN"/>
              </w:rPr>
              <w:t>项目进行审计，并出具总体审计报告。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宋体" w:hAnsi="宋体" w:cs="Arial"/>
                <w:kern w:val="0"/>
                <w:highlight w:val="none"/>
              </w:rPr>
            </w:pPr>
            <w:r>
              <w:rPr>
                <w:rFonts w:hint="eastAsia" w:ascii="宋体" w:hAnsi="宋体" w:cs="Arial"/>
                <w:kern w:val="0"/>
                <w:highlight w:val="none"/>
              </w:rPr>
              <w:t>二</w:t>
            </w:r>
          </w:p>
        </w:tc>
        <w:tc>
          <w:tcPr>
            <w:tcW w:w="178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auto"/>
              <w:ind w:left="0" w:right="0"/>
              <w:rPr>
                <w:rFonts w:hint="default" w:ascii="宋体" w:hAnsi="宋体" w:cs="Arial"/>
                <w:highlight w:val="none"/>
              </w:rPr>
            </w:pPr>
            <w:r>
              <w:rPr>
                <w:rFonts w:hint="eastAsia" w:ascii="宋体" w:hAnsi="宋体" w:cs="Arial"/>
                <w:highlight w:val="none"/>
              </w:rPr>
              <w:t>“浙江省自然灾害应急能力提升工程项目”专项审计服务采购项目（</w:t>
            </w:r>
            <w:r>
              <w:rPr>
                <w:rFonts w:hint="eastAsia" w:ascii="宋体" w:hAnsi="宋体" w:cs="Arial"/>
                <w:highlight w:val="none"/>
                <w:lang w:val="en-US" w:eastAsia="zh-CN"/>
              </w:rPr>
              <w:t>金丽宁</w:t>
            </w:r>
            <w:r>
              <w:rPr>
                <w:rFonts w:hint="eastAsia" w:ascii="宋体" w:hAnsi="宋体" w:cs="Arial"/>
                <w:highlight w:val="none"/>
              </w:rPr>
              <w:t>地区）</w:t>
            </w:r>
          </w:p>
        </w:tc>
        <w:tc>
          <w:tcPr>
            <w:tcW w:w="2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auto"/>
              <w:ind w:left="0" w:right="0"/>
              <w:jc w:val="center"/>
              <w:rPr>
                <w:rFonts w:hint="default" w:ascii="宋体" w:hAnsi="宋体" w:cs="Arial"/>
                <w:highlight w:val="none"/>
              </w:rPr>
            </w:pPr>
            <w:r>
              <w:rPr>
                <w:rFonts w:hint="eastAsia" w:ascii="宋体" w:hAnsi="宋体" w:cs="Arial"/>
                <w:highlight w:val="none"/>
              </w:rPr>
              <w:t>1</w:t>
            </w:r>
          </w:p>
        </w:tc>
        <w:tc>
          <w:tcPr>
            <w:tcW w:w="32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auto"/>
              <w:ind w:left="0" w:right="0"/>
              <w:jc w:val="center"/>
              <w:rPr>
                <w:rFonts w:hint="default" w:ascii="宋体" w:hAnsi="宋体" w:cs="Arial"/>
                <w:highlight w:val="none"/>
              </w:rPr>
            </w:pPr>
            <w:r>
              <w:rPr>
                <w:rFonts w:hint="eastAsia" w:ascii="宋体" w:hAnsi="宋体" w:cs="Arial"/>
                <w:highlight w:val="none"/>
              </w:rPr>
              <w:t>项</w:t>
            </w:r>
          </w:p>
        </w:tc>
        <w:tc>
          <w:tcPr>
            <w:tcW w:w="86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auto"/>
              <w:ind w:left="0" w:right="0"/>
              <w:jc w:val="center"/>
              <w:rPr>
                <w:rFonts w:hint="default" w:ascii="宋体" w:hAnsi="宋体" w:cs="Arial"/>
                <w:highlight w:val="none"/>
              </w:rPr>
            </w:pPr>
            <w:r>
              <w:rPr>
                <w:rFonts w:hint="eastAsia" w:ascii="宋体" w:hAnsi="宋体" w:cs="Arial"/>
                <w:highlight w:val="none"/>
                <w:lang w:val="en-US" w:eastAsia="zh-CN"/>
              </w:rPr>
              <w:t>40</w:t>
            </w:r>
            <w:r>
              <w:rPr>
                <w:rFonts w:hint="default" w:ascii="宋体" w:hAnsi="宋体" w:cs="Arial"/>
                <w:highlight w:val="none"/>
              </w:rPr>
              <w:t>万元</w:t>
            </w:r>
          </w:p>
        </w:tc>
        <w:tc>
          <w:tcPr>
            <w:tcW w:w="145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auto"/>
              <w:ind w:left="0" w:right="0"/>
              <w:rPr>
                <w:rFonts w:hint="default" w:ascii="宋体" w:hAnsi="宋体" w:cs="Arial"/>
                <w:kern w:val="0"/>
                <w:highlight w:val="none"/>
              </w:rPr>
            </w:pPr>
            <w:r>
              <w:rPr>
                <w:rFonts w:hint="eastAsia" w:ascii="宋体" w:hAnsi="宋体" w:cs="Arial"/>
                <w:highlight w:val="none"/>
                <w:lang w:val="en-US" w:eastAsia="zh-CN"/>
              </w:rPr>
              <w:t>就金华、丽水、宁波</w:t>
            </w:r>
            <w:r>
              <w:rPr>
                <w:rFonts w:hint="eastAsia" w:ascii="宋体" w:hAnsi="宋体" w:cs="Arial"/>
                <w:highlight w:val="none"/>
              </w:rPr>
              <w:t>地区</w:t>
            </w:r>
            <w:r>
              <w:rPr>
                <w:rFonts w:hint="eastAsia" w:ascii="宋体" w:hAnsi="宋体" w:cs="Arial"/>
                <w:highlight w:val="none"/>
                <w:lang w:val="en-US" w:eastAsia="zh-CN"/>
              </w:rPr>
              <w:t>项目进行审计。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宋体" w:hAnsi="宋体" w:cs="Arial"/>
                <w:kern w:val="0"/>
                <w:highlight w:val="none"/>
              </w:rPr>
            </w:pPr>
            <w:r>
              <w:rPr>
                <w:rFonts w:hint="eastAsia" w:ascii="宋体" w:hAnsi="宋体" w:cs="Arial"/>
                <w:kern w:val="0"/>
                <w:highlight w:val="none"/>
              </w:rPr>
              <w:t>三</w:t>
            </w:r>
          </w:p>
        </w:tc>
        <w:tc>
          <w:tcPr>
            <w:tcW w:w="178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auto"/>
              <w:ind w:left="0" w:right="0"/>
              <w:rPr>
                <w:rFonts w:hint="default" w:ascii="宋体" w:hAnsi="宋体" w:cs="Arial"/>
                <w:highlight w:val="none"/>
              </w:rPr>
            </w:pPr>
            <w:r>
              <w:rPr>
                <w:rFonts w:hint="eastAsia" w:ascii="宋体" w:hAnsi="宋体" w:cs="Arial"/>
                <w:highlight w:val="none"/>
              </w:rPr>
              <w:t>“浙江省自然灾害应急能力提升工程项目”专项审计服务采购项目（嘉湖台舟地区）</w:t>
            </w:r>
          </w:p>
        </w:tc>
        <w:tc>
          <w:tcPr>
            <w:tcW w:w="2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auto"/>
              <w:ind w:left="0" w:right="0"/>
              <w:jc w:val="center"/>
              <w:rPr>
                <w:rFonts w:hint="default" w:ascii="宋体" w:hAnsi="宋体" w:cs="Arial"/>
                <w:highlight w:val="none"/>
              </w:rPr>
            </w:pPr>
            <w:r>
              <w:rPr>
                <w:rFonts w:hint="eastAsia" w:ascii="宋体" w:hAnsi="宋体" w:cs="Arial"/>
                <w:highlight w:val="none"/>
              </w:rPr>
              <w:t>1</w:t>
            </w:r>
          </w:p>
        </w:tc>
        <w:tc>
          <w:tcPr>
            <w:tcW w:w="32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auto"/>
              <w:ind w:left="0" w:right="0"/>
              <w:jc w:val="center"/>
              <w:rPr>
                <w:rFonts w:hint="default" w:ascii="宋体" w:hAnsi="宋体" w:cs="Arial"/>
                <w:highlight w:val="none"/>
              </w:rPr>
            </w:pPr>
            <w:r>
              <w:rPr>
                <w:rFonts w:hint="eastAsia" w:ascii="宋体" w:hAnsi="宋体" w:cs="Arial"/>
                <w:highlight w:val="none"/>
              </w:rPr>
              <w:t>项</w:t>
            </w:r>
          </w:p>
        </w:tc>
        <w:tc>
          <w:tcPr>
            <w:tcW w:w="86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auto"/>
              <w:ind w:left="0" w:right="0"/>
              <w:jc w:val="center"/>
              <w:rPr>
                <w:rFonts w:hint="default" w:ascii="宋体" w:hAnsi="宋体" w:cs="Arial"/>
                <w:highlight w:val="none"/>
              </w:rPr>
            </w:pPr>
            <w:r>
              <w:rPr>
                <w:rFonts w:hint="eastAsia" w:ascii="宋体" w:hAnsi="宋体" w:cs="Arial"/>
                <w:highlight w:val="none"/>
                <w:lang w:val="en-US" w:eastAsia="zh-CN"/>
              </w:rPr>
              <w:t>41</w:t>
            </w:r>
            <w:r>
              <w:rPr>
                <w:rFonts w:hint="default" w:ascii="宋体" w:hAnsi="宋体" w:cs="Arial"/>
                <w:highlight w:val="none"/>
              </w:rPr>
              <w:t>万元</w:t>
            </w:r>
          </w:p>
        </w:tc>
        <w:tc>
          <w:tcPr>
            <w:tcW w:w="145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auto"/>
              <w:ind w:left="0" w:right="0"/>
              <w:rPr>
                <w:rFonts w:hint="default" w:ascii="宋体" w:hAnsi="宋体" w:cs="Arial"/>
                <w:kern w:val="0"/>
                <w:highlight w:val="none"/>
              </w:rPr>
            </w:pPr>
            <w:r>
              <w:rPr>
                <w:rFonts w:hint="eastAsia" w:ascii="宋体" w:hAnsi="宋体" w:cs="Arial"/>
                <w:highlight w:val="none"/>
                <w:lang w:val="en-US" w:eastAsia="zh-CN"/>
              </w:rPr>
              <w:t>就嘉兴、</w:t>
            </w:r>
            <w:r>
              <w:rPr>
                <w:rFonts w:hint="eastAsia" w:ascii="宋体" w:hAnsi="宋体" w:cs="Arial"/>
                <w:highlight w:val="none"/>
              </w:rPr>
              <w:t>湖</w:t>
            </w:r>
            <w:r>
              <w:rPr>
                <w:rFonts w:hint="eastAsia" w:ascii="宋体" w:hAnsi="宋体" w:cs="Arial"/>
                <w:highlight w:val="none"/>
                <w:lang w:val="en-US" w:eastAsia="zh-CN"/>
              </w:rPr>
              <w:t>州、</w:t>
            </w:r>
            <w:r>
              <w:rPr>
                <w:rFonts w:hint="eastAsia" w:ascii="宋体" w:hAnsi="宋体" w:cs="Arial"/>
                <w:highlight w:val="none"/>
              </w:rPr>
              <w:t>台</w:t>
            </w:r>
            <w:r>
              <w:rPr>
                <w:rFonts w:hint="eastAsia" w:ascii="宋体" w:hAnsi="宋体" w:cs="Arial"/>
                <w:highlight w:val="none"/>
                <w:lang w:val="en-US" w:eastAsia="zh-CN"/>
              </w:rPr>
              <w:t>州、</w:t>
            </w:r>
            <w:r>
              <w:rPr>
                <w:rFonts w:hint="eastAsia" w:ascii="宋体" w:hAnsi="宋体" w:cs="Arial"/>
                <w:highlight w:val="none"/>
              </w:rPr>
              <w:t>舟</w:t>
            </w:r>
            <w:r>
              <w:rPr>
                <w:rFonts w:hint="eastAsia" w:ascii="宋体" w:hAnsi="宋体" w:cs="Arial"/>
                <w:highlight w:val="none"/>
                <w:lang w:val="en-US" w:eastAsia="zh-CN"/>
              </w:rPr>
              <w:t>山</w:t>
            </w:r>
            <w:r>
              <w:rPr>
                <w:rFonts w:hint="eastAsia" w:ascii="宋体" w:hAnsi="宋体" w:cs="Arial"/>
                <w:highlight w:val="none"/>
              </w:rPr>
              <w:t>地区</w:t>
            </w:r>
            <w:r>
              <w:rPr>
                <w:rFonts w:hint="eastAsia" w:ascii="宋体" w:hAnsi="宋体" w:cs="Arial"/>
                <w:highlight w:val="none"/>
                <w:lang w:val="en-US" w:eastAsia="zh-CN"/>
              </w:rPr>
              <w:t>项目进行审计。</w:t>
            </w:r>
          </w:p>
        </w:tc>
      </w:tr>
    </w:tbl>
    <w:p>
      <w:pPr>
        <w:pStyle w:val="993"/>
        <w:ind w:firstLine="480"/>
      </w:pPr>
      <w:r>
        <w:rPr>
          <w:color w:val="auto"/>
          <w:lang w:eastAsia="zh-CN"/>
        </w:rPr>
        <w:t>本项目通过委托专业第三方独立审计机构，对</w:t>
      </w:r>
      <w:r>
        <w:rPr>
          <w:rFonts w:hint="eastAsia"/>
          <w:color w:val="auto"/>
          <w:lang w:eastAsia="zh-CN"/>
        </w:rPr>
        <w:t>“</w:t>
      </w:r>
      <w:r>
        <w:rPr>
          <w:color w:val="auto"/>
        </w:rPr>
        <w:t>浙江省自然灾害应急能力提升工程</w:t>
      </w:r>
      <w:r>
        <w:rPr>
          <w:rFonts w:hint="eastAsia"/>
          <w:color w:val="auto"/>
          <w:lang w:eastAsia="zh-CN"/>
        </w:rPr>
        <w:t>项目”所涉“</w:t>
      </w:r>
      <w:r>
        <w:rPr>
          <w:color w:val="auto"/>
        </w:rPr>
        <w:t>预警指挥</w:t>
      </w:r>
      <w:r>
        <w:rPr>
          <w:rFonts w:hint="eastAsia"/>
          <w:color w:val="auto"/>
          <w:lang w:eastAsia="zh-CN"/>
        </w:rPr>
        <w:t>项目”、“航空应急</w:t>
      </w:r>
      <w:r>
        <w:rPr>
          <w:color w:val="auto"/>
        </w:rPr>
        <w:t>项目</w:t>
      </w:r>
      <w:r>
        <w:rPr>
          <w:rFonts w:hint="eastAsia"/>
          <w:color w:val="auto"/>
          <w:lang w:eastAsia="zh-CN"/>
        </w:rPr>
        <w:t>”和“</w:t>
      </w:r>
      <w:r>
        <w:rPr>
          <w:color w:val="auto"/>
        </w:rPr>
        <w:t>基层防灾项目</w:t>
      </w:r>
      <w:r>
        <w:rPr>
          <w:rFonts w:hint="eastAsia"/>
          <w:color w:val="auto"/>
          <w:lang w:eastAsia="zh-CN"/>
        </w:rPr>
        <w:t>”</w:t>
      </w:r>
      <w:r>
        <w:rPr>
          <w:color w:val="auto"/>
          <w:lang w:eastAsia="zh-CN"/>
        </w:rPr>
        <w:t>进行</w:t>
      </w:r>
      <w:r>
        <w:rPr>
          <w:rFonts w:hint="eastAsia"/>
          <w:color w:val="auto"/>
          <w:lang w:eastAsia="zh-CN"/>
        </w:rPr>
        <w:t>财务审计。</w:t>
      </w:r>
      <w:r>
        <w:rPr>
          <w:color w:val="auto"/>
          <w:lang w:eastAsia="zh-CN"/>
        </w:rPr>
        <w:t>包括</w:t>
      </w:r>
      <w:r>
        <w:rPr>
          <w:rFonts w:hint="eastAsia"/>
          <w:color w:val="auto"/>
          <w:lang w:eastAsia="zh-CN"/>
        </w:rPr>
        <w:t>项目实施过程规范性、财务收支、资产管理、项目所涉内控执行情况和项目资金清算进行审计，并出具专项审计报告。项目审计过程中，以标项一中标单位为总统筹单位，协调</w:t>
      </w:r>
      <w:r>
        <w:rPr>
          <w:color w:val="auto"/>
        </w:rPr>
        <w:t>浙江省自然灾害应急能力提升工程</w:t>
      </w:r>
      <w:r>
        <w:rPr>
          <w:rFonts w:hint="eastAsia"/>
          <w:color w:val="auto"/>
          <w:lang w:eastAsia="zh-CN"/>
        </w:rPr>
        <w:t>项目进展，标项二、三中标单位配合标项一中标单位开展工作。审计内容</w:t>
      </w:r>
      <w:r>
        <w:rPr>
          <w:rFonts w:hint="eastAsia"/>
          <w:color w:val="auto"/>
        </w:rPr>
        <w:t>具体为：</w:t>
      </w:r>
    </w:p>
    <w:p>
      <w:pPr>
        <w:pStyle w:val="995"/>
        <w:numPr>
          <w:ilvl w:val="2"/>
          <w:numId w:val="0"/>
        </w:numPr>
        <w:ind w:firstLine="560" w:firstLineChars="200"/>
      </w:pPr>
      <w:r>
        <w:rPr>
          <w:rFonts w:hint="eastAsia"/>
          <w:lang w:eastAsia="zh-CN"/>
        </w:rPr>
        <w:t>1、</w:t>
      </w:r>
      <w:r>
        <w:rPr>
          <w:rFonts w:hint="eastAsia"/>
        </w:rPr>
        <w:t>核算管理</w:t>
      </w:r>
    </w:p>
    <w:p>
      <w:pPr>
        <w:pStyle w:val="993"/>
        <w:ind w:firstLine="480"/>
      </w:pPr>
      <w:r>
        <w:rPr>
          <w:rFonts w:hint="eastAsia" w:cs="宋体"/>
          <w:szCs w:val="24"/>
          <w:lang w:eastAsia="zh-CN"/>
        </w:rPr>
        <w:t>会计核算应当遵循</w:t>
      </w:r>
      <w:r>
        <w:rPr>
          <w:rFonts w:cs="宋体"/>
          <w:szCs w:val="24"/>
        </w:rPr>
        <w:t>政府会计准则</w:t>
      </w:r>
      <w:r>
        <w:rPr>
          <w:rFonts w:hint="eastAsia" w:cs="宋体"/>
          <w:szCs w:val="24"/>
          <w:lang w:eastAsia="zh-CN"/>
        </w:rPr>
        <w:t>。重点审计</w:t>
      </w:r>
      <w:r>
        <w:rPr>
          <w:rFonts w:hint="eastAsia"/>
          <w:lang w:eastAsia="zh-CN"/>
        </w:rPr>
        <w:t>项目资金</w:t>
      </w:r>
      <w:r>
        <w:rPr>
          <w:rFonts w:hint="eastAsia"/>
        </w:rPr>
        <w:t>核算及数据是否完整、准确</w:t>
      </w:r>
      <w:r>
        <w:rPr>
          <w:rFonts w:hint="eastAsia"/>
          <w:lang w:eastAsia="zh-CN"/>
        </w:rPr>
        <w:t>；</w:t>
      </w:r>
      <w:r>
        <w:rPr>
          <w:rFonts w:hint="eastAsia"/>
        </w:rPr>
        <w:t>是否存在超过批准的</w:t>
      </w:r>
      <w:r>
        <w:rPr>
          <w:rFonts w:hint="eastAsia"/>
          <w:lang w:eastAsia="zh-CN"/>
        </w:rPr>
        <w:t>项目概算和购买目录</w:t>
      </w:r>
      <w:r>
        <w:rPr>
          <w:rFonts w:hint="eastAsia"/>
        </w:rPr>
        <w:t>支出</w:t>
      </w:r>
      <w:r>
        <w:rPr>
          <w:rFonts w:hint="eastAsia"/>
          <w:lang w:eastAsia="zh-CN"/>
        </w:rPr>
        <w:t>；是否执行内控制度，内控制度不完善的是否存在</w:t>
      </w:r>
      <w:r>
        <w:rPr>
          <w:rFonts w:hint="eastAsia"/>
        </w:rPr>
        <w:t>不符合合同（协议）的支出、非法收费和摊派，无发票或者发票项目不全、无审批手续、无责任人员签字的支出，以及因</w:t>
      </w:r>
      <w:r>
        <w:rPr>
          <w:rFonts w:hint="eastAsia"/>
          <w:lang w:eastAsia="zh-CN"/>
        </w:rPr>
        <w:t>非甲方</w:t>
      </w:r>
      <w:r>
        <w:rPr>
          <w:rFonts w:hint="eastAsia"/>
        </w:rPr>
        <w:t>原因造成的</w:t>
      </w:r>
      <w:r>
        <w:rPr>
          <w:rFonts w:hint="eastAsia"/>
          <w:lang w:eastAsia="zh-CN"/>
        </w:rPr>
        <w:t>项目</w:t>
      </w:r>
      <w:r>
        <w:rPr>
          <w:rFonts w:hint="eastAsia"/>
        </w:rPr>
        <w:t>报废损失等不属于本</w:t>
      </w:r>
      <w:r>
        <w:rPr>
          <w:rFonts w:hint="eastAsia"/>
          <w:lang w:eastAsia="zh-CN"/>
        </w:rPr>
        <w:t>项目</w:t>
      </w:r>
      <w:r>
        <w:rPr>
          <w:rFonts w:hint="eastAsia"/>
        </w:rPr>
        <w:t>应当负担的支出等情况。</w:t>
      </w:r>
    </w:p>
    <w:p>
      <w:pPr>
        <w:pStyle w:val="995"/>
        <w:numPr>
          <w:ilvl w:val="2"/>
          <w:numId w:val="0"/>
        </w:numPr>
        <w:ind w:firstLine="560" w:firstLineChars="200"/>
      </w:pPr>
      <w:r>
        <w:rPr>
          <w:rFonts w:hint="eastAsia"/>
          <w:lang w:eastAsia="zh-CN"/>
        </w:rPr>
        <w:t>2、</w:t>
      </w:r>
      <w:r>
        <w:rPr>
          <w:rFonts w:hint="eastAsia"/>
        </w:rPr>
        <w:t>资金管理</w:t>
      </w:r>
    </w:p>
    <w:p>
      <w:pPr>
        <w:pStyle w:val="993"/>
        <w:ind w:firstLine="480"/>
        <w:rPr>
          <w:lang w:eastAsia="zh-CN"/>
        </w:rPr>
      </w:pPr>
      <w:r>
        <w:rPr>
          <w:rFonts w:cs="宋体"/>
          <w:szCs w:val="24"/>
        </w:rPr>
        <w:t>资金规范</w:t>
      </w:r>
      <w:r>
        <w:rPr>
          <w:rFonts w:hint="eastAsia" w:cs="宋体"/>
          <w:szCs w:val="24"/>
          <w:lang w:eastAsia="zh-CN"/>
        </w:rPr>
        <w:t>总要求：</w:t>
      </w:r>
      <w:r>
        <w:rPr>
          <w:rFonts w:cs="宋体"/>
          <w:szCs w:val="24"/>
        </w:rPr>
        <w:t>不得用于置换已拨付到位的中央、省级财政资金等各渠道建设资金，不得挪用于与项目无关的其他支出</w:t>
      </w:r>
      <w:r>
        <w:rPr>
          <w:rFonts w:hint="eastAsia" w:cs="宋体"/>
          <w:szCs w:val="24"/>
          <w:lang w:eastAsia="zh-CN"/>
        </w:rPr>
        <w:t>。</w:t>
      </w:r>
      <w:r>
        <w:rPr>
          <w:rFonts w:cs="宋体"/>
          <w:szCs w:val="24"/>
        </w:rPr>
        <w:t>及时足额安排本级政府分担的资金，并按照项目实施进度及时拨付中央资金，不得超进度拨付，针对任务已完成但分担资金未足额安排到位的，中央财政将视同为结余资金等比</w:t>
      </w:r>
      <w:r>
        <w:rPr>
          <w:rFonts w:hint="eastAsia" w:cs="宋体"/>
          <w:szCs w:val="24"/>
          <w:lang w:eastAsia="zh-CN"/>
        </w:rPr>
        <w:t>例收回。</w:t>
      </w:r>
    </w:p>
    <w:p>
      <w:pPr>
        <w:pStyle w:val="996"/>
        <w:numPr>
          <w:ilvl w:val="0"/>
          <w:numId w:val="38"/>
        </w:numPr>
        <w:ind w:firstLine="480"/>
      </w:pPr>
      <w:r>
        <w:rPr>
          <w:rFonts w:hint="eastAsia"/>
        </w:rPr>
        <w:t>资金筹集管理情况。项目资金筹集、使用及核算是否规范、有效；资金来源是否合法合规。</w:t>
      </w:r>
    </w:p>
    <w:p>
      <w:pPr>
        <w:pStyle w:val="996"/>
        <w:numPr>
          <w:ilvl w:val="0"/>
          <w:numId w:val="38"/>
        </w:numPr>
        <w:ind w:firstLine="480"/>
      </w:pPr>
      <w:r>
        <w:rPr>
          <w:rFonts w:hint="eastAsia"/>
        </w:rPr>
        <w:t>资金到位情况。财政资金是否按批复的预算及时、足额拨付供应单位；自筹资金是否按批复的概算（计划）及时筹集到位，能否满足项目建设进度需要；是否弄虚作假骗取投资补助；是否要求实施单位垫资。</w:t>
      </w:r>
    </w:p>
    <w:p>
      <w:pPr>
        <w:pStyle w:val="996"/>
        <w:numPr>
          <w:ilvl w:val="0"/>
          <w:numId w:val="38"/>
        </w:numPr>
        <w:ind w:firstLine="480"/>
      </w:pPr>
      <w:r>
        <w:rPr>
          <w:rFonts w:hint="eastAsia"/>
        </w:rPr>
        <w:t>资金使用情况。财政资金是否按规定专款专用，是否符合政府采购和国库集中支付等管理规定；项目是否有效执行；应缴回财政的结余资金上缴情况，是否存在擅自使用结余资金情况；项目管理费支出是否合法合规，手续是否完备。</w:t>
      </w:r>
    </w:p>
    <w:p>
      <w:pPr>
        <w:pStyle w:val="995"/>
        <w:numPr>
          <w:ilvl w:val="2"/>
          <w:numId w:val="0"/>
        </w:numPr>
        <w:ind w:firstLine="560" w:firstLineChars="200"/>
      </w:pPr>
      <w:r>
        <w:rPr>
          <w:rFonts w:hint="eastAsia"/>
          <w:lang w:eastAsia="zh-CN"/>
        </w:rPr>
        <w:t>3、过程</w:t>
      </w:r>
      <w:r>
        <w:rPr>
          <w:rFonts w:hint="eastAsia"/>
        </w:rPr>
        <w:t>管理</w:t>
      </w:r>
    </w:p>
    <w:p>
      <w:pPr>
        <w:pStyle w:val="996"/>
        <w:numPr>
          <w:ilvl w:val="0"/>
          <w:numId w:val="39"/>
        </w:numPr>
        <w:ind w:firstLine="480"/>
      </w:pPr>
      <w:r>
        <w:rPr>
          <w:rFonts w:hint="eastAsia"/>
        </w:rPr>
        <w:t>建设程序执行情况。审核决策程序是否规范，立项、可行性研究、初步设计及调整是否符合国家规定的审批权限等。</w:t>
      </w:r>
    </w:p>
    <w:p>
      <w:pPr>
        <w:pStyle w:val="996"/>
        <w:numPr>
          <w:ilvl w:val="0"/>
          <w:numId w:val="39"/>
        </w:numPr>
        <w:ind w:firstLine="480"/>
      </w:pPr>
      <w:r>
        <w:rPr>
          <w:rFonts w:hint="eastAsia"/>
        </w:rPr>
        <w:t>建设管理情况。审核建设管理是否符合国家有关建设管理制度要求，是否执行法人责任制、项目监理制、招投标制、合同制；相应的内控制度是否健全、完善、有效；招投标执行情况和建设工期是否按批复要求有效控制。</w:t>
      </w:r>
    </w:p>
    <w:p>
      <w:pPr>
        <w:pStyle w:val="996"/>
        <w:numPr>
          <w:ilvl w:val="0"/>
          <w:numId w:val="39"/>
        </w:numPr>
        <w:ind w:firstLine="480"/>
      </w:pPr>
      <w:r>
        <w:rPr>
          <w:rFonts w:hint="eastAsia"/>
        </w:rPr>
        <w:t>预算执行情况。主要包括是否按照批准的预算内容实施，有无超标准、超规模、超预算建设现象，有无预算外和擅自提高建设标准、扩大建设规模、未完成建设内容等问题；在建设过程中历次检查和审计所提的重大问题是否已经整改落实；尾工工程及预留费用是否控制在预算确定的范围内，预留的金额和比例是否合理。</w:t>
      </w:r>
    </w:p>
    <w:p>
      <w:pPr>
        <w:pStyle w:val="996"/>
        <w:numPr>
          <w:ilvl w:val="0"/>
          <w:numId w:val="39"/>
        </w:numPr>
        <w:ind w:firstLine="480"/>
      </w:pPr>
      <w:r>
        <w:rPr>
          <w:rFonts w:hint="eastAsia"/>
        </w:rPr>
        <w:t>交付使用资产情况。</w:t>
      </w:r>
      <w:r>
        <w:rPr>
          <w:rFonts w:cs="宋体"/>
          <w:szCs w:val="24"/>
        </w:rPr>
        <w:t>设备验收、登记建档、使用管理</w:t>
      </w:r>
      <w:r>
        <w:rPr>
          <w:rFonts w:hint="eastAsia"/>
        </w:rPr>
        <w:t>是否真实、准确、全面，主要包括：交付资产价值计算是否准确，实际成本归集是否完整，是否符合交付条件，移交、使用或处置是否符合规定、手续是否齐全；是否正确按资产类别划分固定资产、流动资产、无形资产、公共基础设施。</w:t>
      </w:r>
    </w:p>
    <w:p>
      <w:pPr>
        <w:pStyle w:val="996"/>
        <w:numPr>
          <w:ilvl w:val="0"/>
          <w:numId w:val="39"/>
        </w:numPr>
        <w:ind w:firstLine="480"/>
      </w:pPr>
      <w:r>
        <w:rPr>
          <w:rFonts w:hint="eastAsia"/>
        </w:rPr>
        <w:t>建设项目效果。</w:t>
      </w:r>
      <w:r>
        <w:rPr>
          <w:rFonts w:hint="eastAsia"/>
          <w:lang w:eastAsia="zh-CN"/>
        </w:rPr>
        <w:t>以自然灾害应急能力提升工程预警指挥、航空应急、基层防灾项目</w:t>
      </w:r>
      <w:r>
        <w:rPr>
          <w:rFonts w:hint="eastAsia"/>
          <w:b w:val="0"/>
          <w:bCs w:val="0"/>
        </w:rPr>
        <w:t>可研报告</w:t>
      </w:r>
      <w:r>
        <w:rPr>
          <w:rFonts w:hint="eastAsia"/>
          <w:b w:val="0"/>
          <w:bCs w:val="0"/>
          <w:lang w:eastAsia="zh-CN"/>
        </w:rPr>
        <w:t>为依据，</w:t>
      </w:r>
      <w:r>
        <w:rPr>
          <w:rFonts w:hint="eastAsia"/>
        </w:rPr>
        <w:t>是否达到项目申报预期目标，是否在有效期限内完成建设任务。</w:t>
      </w:r>
    </w:p>
    <w:p>
      <w:pPr>
        <w:pStyle w:val="996"/>
        <w:numPr>
          <w:ilvl w:val="0"/>
          <w:numId w:val="39"/>
        </w:numPr>
        <w:ind w:firstLine="480"/>
      </w:pPr>
      <w:r>
        <w:rPr>
          <w:rFonts w:hint="eastAsia"/>
        </w:rPr>
        <w:t>其他浙江省应急管理厅要求需要审核的内容。</w:t>
      </w:r>
    </w:p>
    <w:p>
      <w:pPr>
        <w:pStyle w:val="995"/>
        <w:numPr>
          <w:ilvl w:val="0"/>
          <w:numId w:val="40"/>
        </w:numPr>
        <w:ind w:firstLine="560" w:firstLineChars="200"/>
        <w:rPr>
          <w:rFonts w:hint="eastAsia"/>
          <w:color w:val="auto"/>
          <w:lang w:eastAsia="zh-CN"/>
        </w:rPr>
      </w:pPr>
      <w:r>
        <w:rPr>
          <w:rFonts w:hint="eastAsia"/>
          <w:color w:val="auto"/>
          <w:lang w:eastAsia="zh-CN"/>
        </w:rPr>
        <w:t>审计报告</w:t>
      </w:r>
    </w:p>
    <w:p>
      <w:pPr>
        <w:pStyle w:val="993"/>
        <w:numPr>
          <w:ilvl w:val="0"/>
          <w:numId w:val="0"/>
        </w:numPr>
        <w:rPr>
          <w:rFonts w:hint="eastAsia"/>
          <w:color w:val="auto"/>
          <w:highlight w:val="none"/>
          <w:lang w:val="en-US" w:eastAsia="zh-CN"/>
        </w:rPr>
      </w:pPr>
      <w:r>
        <w:rPr>
          <w:rFonts w:hint="eastAsia"/>
          <w:color w:val="auto"/>
          <w:lang w:val="en-US" w:eastAsia="zh-CN"/>
        </w:rPr>
        <w:t xml:space="preserve">    （1）</w:t>
      </w:r>
      <w:r>
        <w:rPr>
          <w:rFonts w:hint="eastAsia"/>
          <w:color w:val="auto"/>
          <w:highlight w:val="none"/>
          <w:lang w:val="en-US" w:eastAsia="zh-CN"/>
        </w:rPr>
        <w:t>标项一中标人向省应急管理厅出具《浙江省自然灾害应急能力提升工程预警指挥项目建设审计报告》（总报告）、《浙江省自然灾害应急能力提升工程航空应急项目建设审计报告》（总报告）和《浙江省自然灾害应急能力提升工程基层防灾项目建设审计总报告》（总报告）。</w:t>
      </w:r>
    </w:p>
    <w:p>
      <w:pPr>
        <w:pStyle w:val="993"/>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标项二中标人为宁波市应急管理局出具《宁波市自然灾害应急能力提升工程预警指挥项目建设审计报告》、《宁波市自然灾害应急能力提升工程航空应急项目建设审计报告》和《浙江省自然灾害应急能力提升工程基层防灾项目建设审计报告》（宁波）。</w:t>
      </w:r>
    </w:p>
    <w:p>
      <w:pPr>
        <w:pStyle w:val="993"/>
        <w:numPr>
          <w:ilvl w:val="0"/>
          <w:numId w:val="0"/>
        </w:numPr>
        <w:ind w:firstLine="480" w:firstLineChars="200"/>
        <w:rPr>
          <w:rFonts w:hint="eastAsia" w:eastAsia="宋体"/>
          <w:color w:val="auto"/>
          <w:lang w:val="en-US" w:eastAsia="zh-CN"/>
        </w:rPr>
      </w:pPr>
      <w:r>
        <w:rPr>
          <w:rFonts w:hint="eastAsia"/>
          <w:color w:val="auto"/>
          <w:highlight w:val="none"/>
          <w:lang w:val="en-US" w:eastAsia="zh-CN"/>
        </w:rPr>
        <w:t>（3）各标项中标人对应为省本级、</w:t>
      </w:r>
      <w:r>
        <w:rPr>
          <w:rFonts w:hint="eastAsia"/>
          <w:color w:val="auto"/>
          <w:highlight w:val="none"/>
        </w:rPr>
        <w:t>杭州市</w:t>
      </w:r>
      <w:r>
        <w:rPr>
          <w:rFonts w:hint="eastAsia"/>
          <w:color w:val="auto"/>
          <w:highlight w:val="none"/>
          <w:lang w:eastAsia="zh-CN"/>
        </w:rPr>
        <w:t>、</w:t>
      </w:r>
      <w:r>
        <w:rPr>
          <w:rFonts w:hint="eastAsia"/>
          <w:color w:val="auto"/>
          <w:highlight w:val="none"/>
        </w:rPr>
        <w:t>温州市、</w:t>
      </w:r>
      <w:r>
        <w:rPr>
          <w:rFonts w:hint="eastAsia"/>
          <w:color w:val="auto"/>
          <w:highlight w:val="none"/>
          <w:lang w:eastAsia="zh-CN"/>
        </w:rPr>
        <w:t>嘉兴市、</w:t>
      </w:r>
      <w:r>
        <w:rPr>
          <w:rFonts w:hint="eastAsia"/>
          <w:color w:val="auto"/>
          <w:highlight w:val="none"/>
        </w:rPr>
        <w:t>湖州市、</w:t>
      </w:r>
      <w:r>
        <w:rPr>
          <w:rFonts w:hint="eastAsia"/>
          <w:color w:val="auto"/>
          <w:highlight w:val="none"/>
          <w:lang w:eastAsia="zh-CN"/>
        </w:rPr>
        <w:t>绍兴市、</w:t>
      </w:r>
      <w:r>
        <w:rPr>
          <w:rFonts w:hint="eastAsia"/>
          <w:color w:val="auto"/>
          <w:highlight w:val="none"/>
        </w:rPr>
        <w:t>台州市、金华市、</w:t>
      </w:r>
      <w:r>
        <w:rPr>
          <w:rFonts w:hint="eastAsia"/>
          <w:color w:val="auto"/>
          <w:highlight w:val="none"/>
          <w:lang w:eastAsia="zh-CN"/>
        </w:rPr>
        <w:t>衢州市、</w:t>
      </w:r>
      <w:r>
        <w:rPr>
          <w:rFonts w:hint="eastAsia"/>
          <w:color w:val="auto"/>
          <w:highlight w:val="none"/>
        </w:rPr>
        <w:t>丽水市、舟山市应急</w:t>
      </w:r>
      <w:r>
        <w:rPr>
          <w:rFonts w:hint="eastAsia"/>
          <w:color w:val="auto"/>
          <w:highlight w:val="none"/>
          <w:lang w:val="en-US" w:eastAsia="zh-CN"/>
        </w:rPr>
        <w:t>厅（</w:t>
      </w:r>
      <w:r>
        <w:rPr>
          <w:rFonts w:hint="eastAsia"/>
          <w:color w:val="auto"/>
          <w:highlight w:val="none"/>
        </w:rPr>
        <w:t>局</w:t>
      </w:r>
      <w:r>
        <w:rPr>
          <w:rFonts w:hint="eastAsia"/>
          <w:color w:val="auto"/>
          <w:highlight w:val="none"/>
          <w:lang w:val="en-US" w:eastAsia="zh-CN"/>
        </w:rPr>
        <w:t>）</w:t>
      </w:r>
      <w:r>
        <w:rPr>
          <w:rFonts w:hint="eastAsia"/>
          <w:color w:val="auto"/>
          <w:highlight w:val="none"/>
          <w:lang w:eastAsia="zh-CN"/>
        </w:rPr>
        <w:t>分别出具</w:t>
      </w:r>
      <w:r>
        <w:rPr>
          <w:rFonts w:hint="eastAsia"/>
          <w:color w:val="auto"/>
          <w:highlight w:val="none"/>
          <w:lang w:val="en-US" w:eastAsia="zh-CN"/>
        </w:rPr>
        <w:t>《浙江省（XX市）自然灾害应急能力提升工程预警指挥项目建设审计报告》、《浙江省</w:t>
      </w:r>
      <w:r>
        <w:rPr>
          <w:rFonts w:hint="eastAsia"/>
          <w:color w:val="auto"/>
          <w:lang w:val="en-US" w:eastAsia="zh-CN"/>
        </w:rPr>
        <w:t>（XX市）自然灾害应急能力提升工程航空应急项目建设审计报告》和《XX市自然灾害应急能力提升工程基层防灾项目建设审计报告》。</w:t>
      </w:r>
    </w:p>
    <w:p>
      <w:pPr>
        <w:pStyle w:val="993"/>
        <w:numPr>
          <w:ilvl w:val="0"/>
          <w:numId w:val="0"/>
        </w:numPr>
        <w:rPr>
          <w:rFonts w:hint="default"/>
          <w:color w:val="auto"/>
          <w:lang w:val="en-US" w:eastAsia="zh-CN"/>
        </w:rPr>
      </w:pPr>
    </w:p>
    <w:p>
      <w:pPr>
        <w:pStyle w:val="993"/>
        <w:ind w:firstLine="480"/>
        <w:rPr>
          <w:color w:val="auto"/>
          <w:lang w:eastAsia="zh-CN"/>
        </w:rPr>
      </w:pPr>
    </w:p>
    <w:p>
      <w:pPr>
        <w:pStyle w:val="994"/>
        <w:rPr>
          <w:highlight w:val="none"/>
          <w:lang w:eastAsia="zh-CN"/>
        </w:rPr>
      </w:pPr>
      <w:r>
        <w:rPr>
          <w:highlight w:val="none"/>
          <w:lang w:eastAsia="zh-CN"/>
        </w:rPr>
        <w:t>审计服务要求</w:t>
      </w:r>
    </w:p>
    <w:p>
      <w:pPr>
        <w:pStyle w:val="995"/>
        <w:numPr>
          <w:ilvl w:val="2"/>
          <w:numId w:val="0"/>
        </w:numPr>
        <w:ind w:firstLine="560" w:firstLineChars="200"/>
        <w:rPr>
          <w:highlight w:val="none"/>
          <w:lang w:eastAsia="zh-CN"/>
        </w:rPr>
      </w:pPr>
      <w:r>
        <w:rPr>
          <w:rFonts w:hint="eastAsia"/>
          <w:highlight w:val="none"/>
          <w:lang w:eastAsia="zh-CN"/>
        </w:rPr>
        <w:t>（一）基本要求</w:t>
      </w:r>
    </w:p>
    <w:p>
      <w:pPr>
        <w:pStyle w:val="996"/>
        <w:numPr>
          <w:ilvl w:val="0"/>
          <w:numId w:val="0"/>
        </w:numPr>
        <w:ind w:left="420" w:leftChars="200" w:firstLine="240" w:firstLineChars="100"/>
        <w:rPr>
          <w:highlight w:val="none"/>
        </w:rPr>
      </w:pPr>
      <w:r>
        <w:rPr>
          <w:rFonts w:hint="eastAsia"/>
          <w:highlight w:val="none"/>
        </w:rPr>
        <w:t>1、</w:t>
      </w:r>
      <w:r>
        <w:rPr>
          <w:highlight w:val="none"/>
        </w:rPr>
        <w:t>按要求进行审计，出具审计报告，保证审计意见的真实性、合法性。</w:t>
      </w:r>
    </w:p>
    <w:p>
      <w:pPr>
        <w:pStyle w:val="996"/>
        <w:numPr>
          <w:ilvl w:val="0"/>
          <w:numId w:val="0"/>
        </w:numPr>
        <w:ind w:left="420" w:leftChars="200" w:firstLine="240" w:firstLineChars="100"/>
        <w:rPr>
          <w:highlight w:val="none"/>
        </w:rPr>
      </w:pPr>
      <w:r>
        <w:rPr>
          <w:rFonts w:hint="eastAsia"/>
          <w:highlight w:val="none"/>
        </w:rPr>
        <w:t>2、</w:t>
      </w:r>
      <w:r>
        <w:rPr>
          <w:highlight w:val="none"/>
        </w:rPr>
        <w:t>保证送审资料的安全完整，保证领用数和归还数一致。</w:t>
      </w:r>
    </w:p>
    <w:p>
      <w:pPr>
        <w:pStyle w:val="996"/>
        <w:numPr>
          <w:ilvl w:val="0"/>
          <w:numId w:val="0"/>
        </w:numPr>
        <w:ind w:left="420" w:leftChars="200" w:firstLine="240" w:firstLineChars="100"/>
        <w:rPr>
          <w:highlight w:val="none"/>
        </w:rPr>
      </w:pPr>
      <w:r>
        <w:rPr>
          <w:rFonts w:hint="eastAsia"/>
          <w:highlight w:val="none"/>
        </w:rPr>
        <w:t>3、</w:t>
      </w:r>
      <w:r>
        <w:rPr>
          <w:highlight w:val="none"/>
        </w:rPr>
        <w:t>客观公正依法审计，遵守审计纪律和职业道德。</w:t>
      </w:r>
    </w:p>
    <w:p>
      <w:pPr>
        <w:pStyle w:val="996"/>
        <w:numPr>
          <w:ilvl w:val="0"/>
          <w:numId w:val="0"/>
        </w:numPr>
        <w:ind w:left="420" w:leftChars="200" w:firstLine="240" w:firstLineChars="100"/>
        <w:rPr>
          <w:highlight w:val="none"/>
        </w:rPr>
      </w:pPr>
      <w:r>
        <w:rPr>
          <w:rFonts w:hint="eastAsia"/>
          <w:highlight w:val="none"/>
        </w:rPr>
        <w:t>4、</w:t>
      </w:r>
      <w:r>
        <w:rPr>
          <w:highlight w:val="none"/>
        </w:rPr>
        <w:t>按照约定时间完成审计业务并出具审计意见。</w:t>
      </w:r>
    </w:p>
    <w:p>
      <w:pPr>
        <w:pStyle w:val="996"/>
        <w:numPr>
          <w:ilvl w:val="0"/>
          <w:numId w:val="0"/>
        </w:numPr>
        <w:ind w:left="420" w:leftChars="200" w:firstLine="240" w:firstLineChars="100"/>
        <w:rPr>
          <w:highlight w:val="none"/>
        </w:rPr>
      </w:pPr>
      <w:r>
        <w:rPr>
          <w:rFonts w:hint="eastAsia"/>
          <w:highlight w:val="none"/>
        </w:rPr>
        <w:t>5、</w:t>
      </w:r>
      <w:r>
        <w:rPr>
          <w:highlight w:val="none"/>
        </w:rPr>
        <w:t>项目档案应全部交还</w:t>
      </w:r>
      <w:r>
        <w:rPr>
          <w:rFonts w:hint="eastAsia"/>
          <w:highlight w:val="none"/>
          <w:lang w:eastAsia="zh-CN"/>
        </w:rPr>
        <w:t>采购人</w:t>
      </w:r>
      <w:r>
        <w:rPr>
          <w:highlight w:val="none"/>
        </w:rPr>
        <w:t>，审计单位不得留存</w:t>
      </w:r>
      <w:r>
        <w:rPr>
          <w:rFonts w:hint="eastAsia"/>
          <w:highlight w:val="none"/>
        </w:rPr>
        <w:t>原件</w:t>
      </w:r>
      <w:r>
        <w:rPr>
          <w:highlight w:val="none"/>
        </w:rPr>
        <w:t>。</w:t>
      </w:r>
    </w:p>
    <w:p>
      <w:pPr>
        <w:pStyle w:val="996"/>
        <w:numPr>
          <w:ilvl w:val="0"/>
          <w:numId w:val="0"/>
        </w:numPr>
        <w:ind w:left="420" w:leftChars="200" w:firstLine="240" w:firstLineChars="100"/>
        <w:rPr>
          <w:highlight w:val="none"/>
        </w:rPr>
      </w:pPr>
      <w:r>
        <w:rPr>
          <w:rFonts w:hint="eastAsia"/>
          <w:highlight w:val="none"/>
        </w:rPr>
        <w:t>6、</w:t>
      </w:r>
      <w:r>
        <w:rPr>
          <w:highlight w:val="none"/>
        </w:rPr>
        <w:t>在执行审计业务时，严格参照审计部门的“八不准”工作纪律，对于违反“八不准”工作纪律者，视情节轻重作出处理；对负有领导责任的，予以追究，采购人有权要求更换审计人员或更换全体审计项目班子。</w:t>
      </w:r>
    </w:p>
    <w:p>
      <w:pPr>
        <w:pStyle w:val="996"/>
        <w:numPr>
          <w:ilvl w:val="0"/>
          <w:numId w:val="0"/>
        </w:numPr>
        <w:ind w:left="420" w:leftChars="200" w:firstLine="240" w:firstLineChars="100"/>
        <w:rPr>
          <w:highlight w:val="none"/>
        </w:rPr>
      </w:pPr>
      <w:r>
        <w:rPr>
          <w:rFonts w:hint="eastAsia"/>
          <w:highlight w:val="none"/>
        </w:rPr>
        <w:t>7、</w:t>
      </w:r>
      <w:r>
        <w:rPr>
          <w:highlight w:val="none"/>
        </w:rPr>
        <w:t>审计人员应当具备与其从事的审计工作相适应的专业知识和业务能力。</w:t>
      </w:r>
    </w:p>
    <w:p>
      <w:pPr>
        <w:pStyle w:val="996"/>
        <w:numPr>
          <w:ilvl w:val="0"/>
          <w:numId w:val="0"/>
        </w:numPr>
        <w:ind w:left="420" w:leftChars="200" w:firstLine="240" w:firstLineChars="100"/>
        <w:rPr>
          <w:highlight w:val="none"/>
        </w:rPr>
      </w:pPr>
      <w:r>
        <w:rPr>
          <w:rFonts w:hint="eastAsia"/>
          <w:highlight w:val="none"/>
        </w:rPr>
        <w:t>8、</w:t>
      </w:r>
      <w:r>
        <w:rPr>
          <w:highlight w:val="none"/>
        </w:rPr>
        <w:t>审计人员办理审计事项，与被审计单位或者审计事项有利害关系的，应当回避</w:t>
      </w:r>
      <w:r>
        <w:rPr>
          <w:rFonts w:hint="eastAsia"/>
          <w:highlight w:val="none"/>
        </w:rPr>
        <w:t>。</w:t>
      </w:r>
    </w:p>
    <w:p>
      <w:pPr>
        <w:pStyle w:val="996"/>
        <w:numPr>
          <w:ilvl w:val="0"/>
          <w:numId w:val="0"/>
        </w:numPr>
        <w:ind w:left="420" w:leftChars="200" w:firstLine="240" w:firstLineChars="100"/>
        <w:rPr>
          <w:highlight w:val="none"/>
        </w:rPr>
      </w:pPr>
      <w:r>
        <w:rPr>
          <w:rFonts w:hint="eastAsia"/>
          <w:highlight w:val="none"/>
        </w:rPr>
        <w:t>9、</w:t>
      </w:r>
      <w:r>
        <w:rPr>
          <w:highlight w:val="none"/>
        </w:rPr>
        <w:t>审计单位必须与</w:t>
      </w:r>
      <w:r>
        <w:rPr>
          <w:rFonts w:hint="eastAsia"/>
          <w:highlight w:val="none"/>
        </w:rPr>
        <w:t>招标人</w:t>
      </w:r>
      <w:r>
        <w:rPr>
          <w:highlight w:val="none"/>
        </w:rPr>
        <w:t>签订保密协议，并在实际服务过程中，对</w:t>
      </w:r>
      <w:r>
        <w:rPr>
          <w:rFonts w:hint="eastAsia"/>
          <w:highlight w:val="none"/>
        </w:rPr>
        <w:t>招标人</w:t>
      </w:r>
      <w:r>
        <w:rPr>
          <w:highlight w:val="none"/>
        </w:rPr>
        <w:t>、建设单位提供的所有信息承担保密责任，对其拟派本项目审计人员的泄密行为承担连带法律责任。</w:t>
      </w:r>
    </w:p>
    <w:p>
      <w:pPr>
        <w:pStyle w:val="996"/>
        <w:numPr>
          <w:ilvl w:val="0"/>
          <w:numId w:val="0"/>
        </w:numPr>
        <w:ind w:left="420" w:leftChars="200" w:firstLine="240" w:firstLineChars="100"/>
        <w:rPr>
          <w:rFonts w:ascii="仿宋_GB2312" w:hAnsi="仿宋_GB2312" w:eastAsia="仿宋_GB2312" w:cs="仿宋_GB2312"/>
          <w:color w:val="auto"/>
          <w:szCs w:val="32"/>
          <w:highlight w:val="none"/>
        </w:rPr>
      </w:pPr>
      <w:r>
        <w:rPr>
          <w:rFonts w:hint="eastAsia"/>
          <w:highlight w:val="none"/>
        </w:rPr>
        <w:t>10、</w:t>
      </w:r>
      <w:r>
        <w:rPr>
          <w:highlight w:val="none"/>
        </w:rPr>
        <w:t>审计单位具有较强的服务</w:t>
      </w:r>
      <w:r>
        <w:rPr>
          <w:rFonts w:hint="eastAsia"/>
          <w:highlight w:val="none"/>
        </w:rPr>
        <w:t>响应</w:t>
      </w:r>
      <w:r>
        <w:rPr>
          <w:highlight w:val="none"/>
        </w:rPr>
        <w:t>能力，如项目需要，</w:t>
      </w:r>
      <w:r>
        <w:rPr>
          <w:color w:val="auto"/>
          <w:highlight w:val="none"/>
        </w:rPr>
        <w:t>能</w:t>
      </w:r>
      <w:r>
        <w:rPr>
          <w:rFonts w:hint="eastAsia"/>
          <w:color w:val="auto"/>
          <w:highlight w:val="none"/>
        </w:rPr>
        <w:t>在</w:t>
      </w:r>
      <w:r>
        <w:rPr>
          <w:color w:val="auto"/>
          <w:highlight w:val="none"/>
        </w:rPr>
        <w:t>1小时内到达</w:t>
      </w:r>
      <w:r>
        <w:rPr>
          <w:rFonts w:hint="eastAsia"/>
          <w:color w:val="auto"/>
          <w:highlight w:val="none"/>
        </w:rPr>
        <w:t>招标人</w:t>
      </w:r>
      <w:r>
        <w:rPr>
          <w:color w:val="auto"/>
          <w:highlight w:val="none"/>
        </w:rPr>
        <w:t>现场，并提供持续有效的</w:t>
      </w:r>
      <w:r>
        <w:rPr>
          <w:rFonts w:hint="eastAsia"/>
          <w:color w:val="auto"/>
          <w:highlight w:val="none"/>
        </w:rPr>
        <w:t>服务</w:t>
      </w:r>
      <w:r>
        <w:rPr>
          <w:color w:val="auto"/>
          <w:highlight w:val="none"/>
        </w:rPr>
        <w:t>。</w:t>
      </w:r>
    </w:p>
    <w:p>
      <w:pPr>
        <w:pStyle w:val="995"/>
        <w:numPr>
          <w:ilvl w:val="2"/>
          <w:numId w:val="0"/>
        </w:numPr>
        <w:ind w:firstLine="280" w:firstLineChars="100"/>
        <w:rPr>
          <w:highlight w:val="none"/>
          <w:lang w:eastAsia="zh-CN"/>
        </w:rPr>
      </w:pPr>
      <w:r>
        <w:rPr>
          <w:rFonts w:hint="eastAsia"/>
          <w:highlight w:val="none"/>
          <w:lang w:eastAsia="zh-CN"/>
        </w:rPr>
        <w:t>（二）</w:t>
      </w:r>
      <w:r>
        <w:rPr>
          <w:highlight w:val="none"/>
          <w:lang w:eastAsia="zh-CN"/>
        </w:rPr>
        <w:t>程序要求</w:t>
      </w:r>
    </w:p>
    <w:p>
      <w:pPr>
        <w:pStyle w:val="993"/>
        <w:ind w:firstLine="480"/>
        <w:rPr>
          <w:highlight w:val="none"/>
        </w:rPr>
      </w:pPr>
      <w:r>
        <w:rPr>
          <w:highlight w:val="none"/>
          <w:lang w:eastAsia="zh-CN"/>
        </w:rPr>
        <w:t>1.</w:t>
      </w:r>
      <w:r>
        <w:rPr>
          <w:highlight w:val="none"/>
        </w:rPr>
        <w:t>开展审计工作前，</w:t>
      </w:r>
      <w:r>
        <w:rPr>
          <w:highlight w:val="none"/>
          <w:lang w:eastAsia="zh-CN"/>
        </w:rPr>
        <w:t>审计服务提供方</w:t>
      </w:r>
      <w:r>
        <w:rPr>
          <w:highlight w:val="none"/>
        </w:rPr>
        <w:t>应根据项目的具体情况，向</w:t>
      </w:r>
      <w:r>
        <w:rPr>
          <w:rFonts w:hint="eastAsia"/>
          <w:highlight w:val="none"/>
          <w:lang w:eastAsia="zh-CN"/>
        </w:rPr>
        <w:t>招标</w:t>
      </w:r>
      <w:r>
        <w:rPr>
          <w:highlight w:val="none"/>
        </w:rPr>
        <w:t>人提交项目审计工作方案，经</w:t>
      </w:r>
      <w:r>
        <w:rPr>
          <w:rFonts w:hint="eastAsia"/>
          <w:highlight w:val="none"/>
          <w:lang w:eastAsia="zh-CN"/>
        </w:rPr>
        <w:t>招标</w:t>
      </w:r>
      <w:r>
        <w:rPr>
          <w:highlight w:val="none"/>
        </w:rPr>
        <w:t>人审核同意后实施。</w:t>
      </w:r>
    </w:p>
    <w:p>
      <w:pPr>
        <w:pStyle w:val="993"/>
        <w:ind w:firstLine="480"/>
        <w:rPr>
          <w:highlight w:val="none"/>
        </w:rPr>
      </w:pPr>
      <w:r>
        <w:rPr>
          <w:highlight w:val="none"/>
          <w:lang w:eastAsia="zh-CN"/>
        </w:rPr>
        <w:t>2.</w:t>
      </w:r>
      <w:r>
        <w:rPr>
          <w:highlight w:val="none"/>
        </w:rPr>
        <w:t>开展审计过程中，应依照以下规定组织开展审计工作：</w:t>
      </w:r>
    </w:p>
    <w:p>
      <w:pPr>
        <w:pStyle w:val="996"/>
        <w:numPr>
          <w:ilvl w:val="0"/>
          <w:numId w:val="41"/>
        </w:numPr>
        <w:ind w:firstLine="480"/>
        <w:rPr>
          <w:highlight w:val="none"/>
        </w:rPr>
      </w:pPr>
      <w:r>
        <w:rPr>
          <w:highlight w:val="none"/>
        </w:rPr>
        <w:t>审计服务提供方应向采购人汇报审计进度及阶段性审计工作情况，遇到重大问题应及时向采购人报告。</w:t>
      </w:r>
    </w:p>
    <w:p>
      <w:pPr>
        <w:pStyle w:val="996"/>
        <w:numPr>
          <w:ilvl w:val="0"/>
          <w:numId w:val="41"/>
        </w:numPr>
        <w:ind w:firstLine="480"/>
        <w:rPr>
          <w:highlight w:val="none"/>
        </w:rPr>
      </w:pPr>
      <w:r>
        <w:rPr>
          <w:highlight w:val="none"/>
        </w:rPr>
        <w:t>在审计实施过程中，审计人员应按采购人要求与项目建设单位、</w:t>
      </w:r>
      <w:r>
        <w:rPr>
          <w:rFonts w:hint="eastAsia"/>
          <w:highlight w:val="none"/>
        </w:rPr>
        <w:t>承建</w:t>
      </w:r>
      <w:r>
        <w:rPr>
          <w:highlight w:val="none"/>
        </w:rPr>
        <w:t>单位做好审计资料的交接和签收工作，需要核对的事项，应按采购人要求与项目建设单位、</w:t>
      </w:r>
      <w:r>
        <w:rPr>
          <w:rFonts w:hint="eastAsia"/>
          <w:highlight w:val="none"/>
        </w:rPr>
        <w:t>承建</w:t>
      </w:r>
      <w:r>
        <w:rPr>
          <w:highlight w:val="none"/>
        </w:rPr>
        <w:t>单位进行核对并做好相应的核对记录和工作底稿。</w:t>
      </w:r>
    </w:p>
    <w:p>
      <w:pPr>
        <w:pStyle w:val="993"/>
        <w:ind w:firstLine="480"/>
        <w:rPr>
          <w:rFonts w:ascii="Times New Roman" w:hAnsi="Times New Roman" w:eastAsia="仿宋_GB2312"/>
          <w:szCs w:val="32"/>
          <w:highlight w:val="none"/>
        </w:rPr>
      </w:pPr>
      <w:r>
        <w:rPr>
          <w:highlight w:val="none"/>
          <w:lang w:eastAsia="zh-CN"/>
        </w:rPr>
        <w:t>3.</w:t>
      </w:r>
      <w:r>
        <w:rPr>
          <w:highlight w:val="none"/>
        </w:rPr>
        <w:t>审计</w:t>
      </w:r>
      <w:r>
        <w:rPr>
          <w:highlight w:val="none"/>
          <w:lang w:eastAsia="zh-CN"/>
        </w:rPr>
        <w:t>服务结束后。审计服务提供方</w:t>
      </w:r>
      <w:r>
        <w:rPr>
          <w:highlight w:val="none"/>
        </w:rPr>
        <w:t>应提交审计成果文件纸质文本并附相应电子文档。</w:t>
      </w:r>
    </w:p>
    <w:p>
      <w:pPr>
        <w:pStyle w:val="995"/>
        <w:numPr>
          <w:ilvl w:val="2"/>
          <w:numId w:val="0"/>
        </w:numPr>
        <w:ind w:firstLine="560" w:firstLineChars="200"/>
        <w:rPr>
          <w:highlight w:val="none"/>
          <w:lang w:eastAsia="zh-CN"/>
        </w:rPr>
      </w:pPr>
      <w:r>
        <w:rPr>
          <w:rFonts w:hint="eastAsia"/>
          <w:highlight w:val="none"/>
          <w:lang w:eastAsia="zh-CN"/>
        </w:rPr>
        <w:t>（三）</w:t>
      </w:r>
      <w:r>
        <w:rPr>
          <w:highlight w:val="none"/>
          <w:lang w:eastAsia="zh-CN"/>
        </w:rPr>
        <w:t>人员要求</w:t>
      </w:r>
    </w:p>
    <w:p>
      <w:pPr>
        <w:pStyle w:val="993"/>
        <w:ind w:firstLine="480"/>
        <w:rPr>
          <w:highlight w:val="none"/>
          <w:lang w:eastAsia="zh-CN"/>
        </w:rPr>
      </w:pPr>
      <w:r>
        <w:rPr>
          <w:rFonts w:hint="eastAsia"/>
          <w:highlight w:val="none"/>
          <w:lang w:eastAsia="zh-CN"/>
        </w:rPr>
        <w:t>因项目涉及范围大，</w:t>
      </w:r>
      <w:r>
        <w:rPr>
          <w:highlight w:val="none"/>
          <w:lang w:eastAsia="zh-CN"/>
        </w:rPr>
        <w:t>审计单位需配置充足的人员团队及与项目匹配的专业人员，对项目实施全过程进行审计和评价。</w:t>
      </w:r>
    </w:p>
    <w:p>
      <w:pPr>
        <w:pStyle w:val="993"/>
        <w:ind w:firstLine="480"/>
        <w:rPr>
          <w:color w:val="auto"/>
          <w:szCs w:val="24"/>
          <w:highlight w:val="none"/>
          <w:lang w:eastAsia="zh-CN"/>
        </w:rPr>
      </w:pPr>
      <w:r>
        <w:rPr>
          <w:rFonts w:hint="eastAsia"/>
          <w:color w:val="auto"/>
          <w:highlight w:val="none"/>
          <w:lang w:eastAsia="zh-CN"/>
        </w:rPr>
        <w:t>中</w:t>
      </w:r>
      <w:r>
        <w:rPr>
          <w:rFonts w:hint="eastAsia"/>
          <w:color w:val="auto"/>
          <w:szCs w:val="24"/>
          <w:highlight w:val="none"/>
          <w:lang w:eastAsia="zh-CN"/>
        </w:rPr>
        <w:t>标人按标项成立审计项目组开展工作，项目组人员不少于9人，项目组成员必须由具有审计从业经验、能胜任审计工作的人员担任。</w:t>
      </w:r>
    </w:p>
    <w:p>
      <w:pPr>
        <w:pStyle w:val="993"/>
        <w:ind w:firstLine="480"/>
        <w:rPr>
          <w:color w:val="auto"/>
          <w:szCs w:val="24"/>
          <w:highlight w:val="none"/>
          <w:lang w:eastAsia="zh-CN"/>
        </w:rPr>
      </w:pPr>
      <w:r>
        <w:rPr>
          <w:rFonts w:hint="eastAsia"/>
          <w:color w:val="auto"/>
          <w:szCs w:val="24"/>
          <w:highlight w:val="none"/>
          <w:lang w:eastAsia="zh-CN"/>
        </w:rPr>
        <w:t>人员资质要求：</w:t>
      </w:r>
    </w:p>
    <w:p>
      <w:pPr>
        <w:pStyle w:val="993"/>
        <w:ind w:firstLine="480"/>
        <w:rPr>
          <w:color w:val="auto"/>
          <w:szCs w:val="24"/>
          <w:highlight w:val="none"/>
          <w:lang w:eastAsia="zh-CN"/>
        </w:rPr>
      </w:pPr>
      <w:r>
        <w:rPr>
          <w:rFonts w:hint="eastAsia"/>
          <w:color w:val="auto"/>
          <w:szCs w:val="24"/>
          <w:highlight w:val="none"/>
          <w:lang w:eastAsia="zh-CN"/>
        </w:rPr>
        <w:t>项目总负责人：1名，具有执业注册会计师证书，10年及以上审计经历；</w:t>
      </w:r>
    </w:p>
    <w:p>
      <w:pPr>
        <w:pStyle w:val="993"/>
        <w:ind w:firstLine="480"/>
        <w:rPr>
          <w:rFonts w:hint="eastAsia"/>
          <w:color w:val="auto"/>
          <w:highlight w:val="none"/>
          <w:lang w:eastAsia="zh-CN"/>
        </w:rPr>
      </w:pPr>
      <w:r>
        <w:rPr>
          <w:rFonts w:hint="eastAsia"/>
          <w:color w:val="auto"/>
          <w:szCs w:val="24"/>
          <w:highlight w:val="none"/>
          <w:lang w:eastAsia="zh-CN"/>
        </w:rPr>
        <w:t>其他项目成员中注册会计师不少于3人，</w:t>
      </w:r>
      <w:r>
        <w:rPr>
          <w:rFonts w:hint="eastAsia"/>
          <w:color w:val="auto"/>
          <w:highlight w:val="none"/>
          <w:lang w:eastAsia="zh-CN"/>
        </w:rPr>
        <w:t xml:space="preserve"> </w:t>
      </w:r>
      <w:r>
        <w:rPr>
          <w:rFonts w:hint="eastAsia"/>
          <w:color w:val="auto"/>
          <w:highlight w:val="none"/>
          <w:lang w:val="en-US" w:eastAsia="zh-CN"/>
        </w:rPr>
        <w:t>须具有</w:t>
      </w:r>
      <w:r>
        <w:rPr>
          <w:rFonts w:hint="eastAsia"/>
          <w:color w:val="auto"/>
          <w:highlight w:val="none"/>
          <w:lang w:eastAsia="zh-CN"/>
        </w:rPr>
        <w:t>8年及以上审计经历。</w:t>
      </w:r>
    </w:p>
    <w:p>
      <w:pPr>
        <w:pStyle w:val="993"/>
        <w:ind w:firstLine="480"/>
        <w:rPr>
          <w:lang w:eastAsia="zh-CN"/>
        </w:rPr>
      </w:pPr>
      <w:r>
        <w:rPr>
          <w:rFonts w:hint="eastAsia"/>
          <w:lang w:eastAsia="zh-CN"/>
        </w:rPr>
        <w:t>项目总负责人可兼任任一组长（不可兼任多组）。</w:t>
      </w:r>
      <w:r>
        <w:t>审计人员名单经采购人审核确认后，不得随意更换，若由于不可控原因需中途撤换，须经采购人同意认可，替换人员的资质</w:t>
      </w:r>
      <w:r>
        <w:rPr>
          <w:rFonts w:hint="eastAsia"/>
          <w:lang w:eastAsia="zh-CN"/>
        </w:rPr>
        <w:t>、经验</w:t>
      </w:r>
      <w:r>
        <w:t>条件不得低于被替换人员</w:t>
      </w:r>
      <w:r>
        <w:rPr>
          <w:lang w:eastAsia="zh-CN"/>
        </w:rPr>
        <w:t>。</w:t>
      </w:r>
    </w:p>
    <w:p>
      <w:pPr>
        <w:pStyle w:val="995"/>
        <w:numPr>
          <w:ilvl w:val="2"/>
          <w:numId w:val="0"/>
        </w:numPr>
        <w:ind w:firstLine="560" w:firstLineChars="200"/>
      </w:pPr>
      <w:r>
        <w:rPr>
          <w:rFonts w:hint="eastAsia"/>
          <w:lang w:eastAsia="zh-CN"/>
        </w:rPr>
        <w:t>（四）</w:t>
      </w:r>
      <w:r>
        <w:rPr>
          <w:rFonts w:hint="eastAsia"/>
        </w:rPr>
        <w:t>服务质量要求</w:t>
      </w:r>
    </w:p>
    <w:p>
      <w:pPr>
        <w:pStyle w:val="993"/>
        <w:ind w:firstLine="482"/>
        <w:rPr>
          <w:b/>
          <w:bCs/>
          <w:lang w:eastAsia="zh-CN"/>
        </w:rPr>
      </w:pPr>
      <w:r>
        <w:rPr>
          <w:rFonts w:hint="eastAsia"/>
          <w:b/>
          <w:bCs/>
          <w:lang w:eastAsia="zh-CN"/>
        </w:rPr>
        <w:t>1.质量标准</w:t>
      </w:r>
    </w:p>
    <w:p>
      <w:pPr>
        <w:pStyle w:val="996"/>
        <w:numPr>
          <w:ilvl w:val="0"/>
          <w:numId w:val="42"/>
        </w:numPr>
        <w:ind w:firstLine="480"/>
      </w:pPr>
      <w:r>
        <w:t>《中华人民共和国审计法》；</w:t>
      </w:r>
    </w:p>
    <w:p>
      <w:pPr>
        <w:pStyle w:val="996"/>
        <w:numPr>
          <w:ilvl w:val="0"/>
          <w:numId w:val="42"/>
        </w:numPr>
        <w:ind w:firstLine="480"/>
      </w:pPr>
      <w:r>
        <w:t>《中华人民共和国审计法实施条例》；</w:t>
      </w:r>
    </w:p>
    <w:p>
      <w:pPr>
        <w:pStyle w:val="996"/>
        <w:numPr>
          <w:ilvl w:val="0"/>
          <w:numId w:val="42"/>
        </w:numPr>
        <w:ind w:firstLine="480"/>
      </w:pPr>
      <w:r>
        <w:t>《中华人民共和国国家审计准则》；</w:t>
      </w:r>
    </w:p>
    <w:p>
      <w:pPr>
        <w:pStyle w:val="996"/>
        <w:numPr>
          <w:ilvl w:val="0"/>
          <w:numId w:val="42"/>
        </w:numPr>
        <w:ind w:firstLine="480"/>
      </w:pPr>
      <w:r>
        <w:rPr>
          <w:rFonts w:hint="eastAsia"/>
        </w:rPr>
        <w:t>其他</w:t>
      </w:r>
      <w:r>
        <w:t>国家、</w:t>
      </w:r>
      <w:r>
        <w:rPr>
          <w:rFonts w:hint="eastAsia"/>
        </w:rPr>
        <w:t>浙江</w:t>
      </w:r>
      <w:r>
        <w:t>省现行</w:t>
      </w:r>
      <w:r>
        <w:rPr>
          <w:rFonts w:hint="eastAsia"/>
        </w:rPr>
        <w:t>与本项目</w:t>
      </w:r>
      <w:r>
        <w:t>相关</w:t>
      </w:r>
      <w:r>
        <w:rPr>
          <w:rFonts w:hint="eastAsia"/>
        </w:rPr>
        <w:t>的</w:t>
      </w:r>
      <w:r>
        <w:t>法律法规、规章制度。</w:t>
      </w:r>
    </w:p>
    <w:p>
      <w:pPr>
        <w:pStyle w:val="996"/>
        <w:numPr>
          <w:ilvl w:val="0"/>
          <w:numId w:val="0"/>
        </w:numPr>
        <w:ind w:left="420" w:leftChars="200"/>
      </w:pPr>
      <w:r>
        <w:t>确保承担的审计事项真实、完整、合法、事实清楚、证据适当充分。</w:t>
      </w:r>
    </w:p>
    <w:p>
      <w:pPr>
        <w:pStyle w:val="993"/>
        <w:ind w:firstLine="482"/>
        <w:rPr>
          <w:b/>
          <w:bCs/>
        </w:rPr>
      </w:pPr>
      <w:r>
        <w:rPr>
          <w:rFonts w:hint="eastAsia"/>
          <w:b/>
          <w:bCs/>
          <w:lang w:eastAsia="zh-CN"/>
        </w:rPr>
        <w:t>2.</w:t>
      </w:r>
      <w:r>
        <w:rPr>
          <w:rFonts w:hint="eastAsia"/>
          <w:b/>
          <w:bCs/>
        </w:rPr>
        <w:t>信息收集分析</w:t>
      </w:r>
    </w:p>
    <w:p>
      <w:pPr>
        <w:pStyle w:val="993"/>
        <w:ind w:firstLine="480"/>
      </w:pPr>
      <w:r>
        <w:rPr>
          <w:rFonts w:hint="eastAsia"/>
        </w:rPr>
        <w:t>落实审计过程中资料完整性、真实准确性、清晰有据的要求，准确、全面地收集项目实施过程中的相关文件资料、财务数据、绩效评价数据，确保审计成果可追溯，真实可靠。</w:t>
      </w:r>
    </w:p>
    <w:p>
      <w:pPr>
        <w:pStyle w:val="993"/>
        <w:ind w:firstLine="482"/>
        <w:rPr>
          <w:b/>
          <w:bCs/>
        </w:rPr>
      </w:pPr>
      <w:r>
        <w:rPr>
          <w:rFonts w:hint="eastAsia"/>
          <w:b/>
          <w:bCs/>
          <w:lang w:eastAsia="zh-CN"/>
        </w:rPr>
        <w:t>3.</w:t>
      </w:r>
      <w:r>
        <w:rPr>
          <w:rFonts w:hint="eastAsia"/>
          <w:b/>
          <w:bCs/>
        </w:rPr>
        <w:t>工作要求</w:t>
      </w:r>
    </w:p>
    <w:p>
      <w:pPr>
        <w:pStyle w:val="996"/>
        <w:numPr>
          <w:ilvl w:val="0"/>
          <w:numId w:val="43"/>
        </w:numPr>
        <w:ind w:firstLine="480"/>
      </w:pPr>
      <w:r>
        <w:rPr>
          <w:rFonts w:hint="eastAsia"/>
        </w:rPr>
        <w:t>审计过程中应坚持客观评价、总结经验、揭示问题、研究对策的原则，确保评价的客观性和公正性。</w:t>
      </w:r>
    </w:p>
    <w:p>
      <w:pPr>
        <w:pStyle w:val="996"/>
        <w:numPr>
          <w:ilvl w:val="0"/>
          <w:numId w:val="43"/>
        </w:numPr>
        <w:ind w:firstLine="480"/>
      </w:pPr>
      <w:r>
        <w:rPr>
          <w:rFonts w:hint="eastAsia"/>
        </w:rPr>
        <w:t>运用科学合理的评价方法，对发现的问题不回避、不夸大，客观揭示评价发现的问题，并分析产生问题的原因。</w:t>
      </w:r>
    </w:p>
    <w:p>
      <w:pPr>
        <w:pStyle w:val="996"/>
        <w:numPr>
          <w:ilvl w:val="0"/>
          <w:numId w:val="43"/>
        </w:numPr>
        <w:ind w:firstLine="480"/>
      </w:pPr>
      <w:r>
        <w:rPr>
          <w:rFonts w:hint="eastAsia"/>
        </w:rPr>
        <w:t>应及时将报告传达给审计对象，并进行沟通交流，解释结论、建议，确保审计工作的透明度和可理解性。</w:t>
      </w:r>
    </w:p>
    <w:p>
      <w:pPr>
        <w:pStyle w:val="993"/>
        <w:ind w:firstLine="482"/>
        <w:rPr>
          <w:b/>
          <w:bCs/>
        </w:rPr>
      </w:pPr>
      <w:r>
        <w:rPr>
          <w:rFonts w:hint="eastAsia"/>
          <w:b/>
          <w:bCs/>
          <w:lang w:eastAsia="zh-CN"/>
        </w:rPr>
        <w:t>3.</w:t>
      </w:r>
      <w:r>
        <w:rPr>
          <w:rFonts w:hint="eastAsia"/>
          <w:b/>
          <w:bCs/>
        </w:rPr>
        <w:t>报告质量</w:t>
      </w:r>
    </w:p>
    <w:p>
      <w:pPr>
        <w:pStyle w:val="996"/>
        <w:numPr>
          <w:ilvl w:val="0"/>
          <w:numId w:val="44"/>
        </w:numPr>
        <w:ind w:firstLine="480"/>
      </w:pPr>
      <w:r>
        <w:rPr>
          <w:rFonts w:hint="eastAsia"/>
        </w:rPr>
        <w:t>编制的审计报告应准确、清晰地陈述审计结论和评价结果，避免含糊不清。</w:t>
      </w:r>
    </w:p>
    <w:p>
      <w:pPr>
        <w:pStyle w:val="996"/>
        <w:numPr>
          <w:ilvl w:val="0"/>
          <w:numId w:val="44"/>
        </w:numPr>
        <w:ind w:firstLine="480"/>
      </w:pPr>
      <w:r>
        <w:rPr>
          <w:rFonts w:hint="eastAsia"/>
        </w:rPr>
        <w:t>针对评价过程中发现的问题，提出切实可行的对策建议。</w:t>
      </w:r>
    </w:p>
    <w:p>
      <w:pPr>
        <w:pStyle w:val="993"/>
        <w:ind w:firstLine="482"/>
        <w:rPr>
          <w:b/>
          <w:bCs/>
        </w:rPr>
      </w:pPr>
      <w:r>
        <w:rPr>
          <w:rFonts w:hint="eastAsia"/>
          <w:b/>
          <w:bCs/>
          <w:lang w:eastAsia="zh-CN"/>
        </w:rPr>
        <w:t>4.</w:t>
      </w:r>
      <w:r>
        <w:rPr>
          <w:rFonts w:hint="eastAsia"/>
          <w:b/>
          <w:bCs/>
        </w:rPr>
        <w:t>保密和诚信</w:t>
      </w:r>
    </w:p>
    <w:p>
      <w:pPr>
        <w:pStyle w:val="993"/>
        <w:ind w:firstLine="480"/>
      </w:pPr>
      <w:r>
        <w:rPr>
          <w:rFonts w:hint="eastAsia"/>
        </w:rPr>
        <w:t>审计人员应保守审计对象的商业秘密，保持工作诚信和独立性，保证审计的公正性和客观性。</w:t>
      </w:r>
    </w:p>
    <w:p>
      <w:pPr>
        <w:rPr>
          <w:rFonts w:eastAsia="黑体"/>
          <w:szCs w:val="32"/>
        </w:rPr>
      </w:pPr>
    </w:p>
    <w:bookmarkEnd w:id="36"/>
    <w:p>
      <w:pPr>
        <w:pStyle w:val="993"/>
        <w:bidi w:val="0"/>
        <w:ind w:left="0" w:leftChars="0" w:firstLine="0" w:firstLineChars="0"/>
      </w:pPr>
      <w:bookmarkStart w:id="38" w:name="PO_TDCUS_ITEM_PB_REQ_TABLE_1_1_0"/>
      <w:bookmarkEnd w:id="38"/>
      <w:bookmarkStart w:id="39" w:name="PO_TDCUS_ITEM_PB_REQ_TABLE_2_1_0"/>
      <w:bookmarkEnd w:id="39"/>
      <w:bookmarkStart w:id="40" w:name="PO_TDCUS_ITEM_PB_REQ_FILE_3_1_0"/>
    </w:p>
    <w:p>
      <w:pPr>
        <w:pStyle w:val="993"/>
        <w:bidi w:val="0"/>
        <w:ind w:left="0" w:leftChars="0" w:firstLine="0" w:firstLineChars="0"/>
      </w:pPr>
    </w:p>
    <w:p>
      <w:pPr>
        <w:pStyle w:val="993"/>
        <w:bidi w:val="0"/>
        <w:ind w:left="0" w:leftChars="0" w:firstLine="0" w:firstLineChars="0"/>
      </w:pPr>
    </w:p>
    <w:p>
      <w:pPr>
        <w:pStyle w:val="993"/>
        <w:bidi w:val="0"/>
        <w:ind w:left="0" w:leftChars="0" w:firstLine="0" w:firstLineChars="0"/>
      </w:pPr>
    </w:p>
    <w:p>
      <w:pPr>
        <w:pStyle w:val="993"/>
        <w:bidi w:val="0"/>
        <w:ind w:left="0" w:leftChars="0" w:firstLine="0" w:firstLineChars="0"/>
      </w:pPr>
    </w:p>
    <w:bookmarkEnd w:id="40"/>
    <w:p>
      <w:pPr>
        <w:spacing w:line="360" w:lineRule="auto"/>
        <w:rPr>
          <w:rFonts w:ascii="仿宋" w:hAnsi="仿宋" w:eastAsia="仿宋"/>
          <w:b/>
          <w:bCs/>
          <w:color w:val="000000" w:themeColor="text1"/>
          <w:sz w:val="28"/>
          <w:szCs w:val="28"/>
          <w14:textFill>
            <w14:solidFill>
              <w14:schemeClr w14:val="tx1"/>
            </w14:solidFill>
          </w14:textFill>
        </w:rPr>
      </w:pPr>
      <w:bookmarkStart w:id="41" w:name="PO_TDCUS_ITEM_PB_REQ_TABLE_3_1_0"/>
      <w:bookmarkEnd w:id="41"/>
      <w:r>
        <w:rPr>
          <w:rFonts w:hint="eastAsia" w:ascii="仿宋" w:hAnsi="仿宋" w:eastAsia="仿宋"/>
          <w:b/>
          <w:bCs/>
          <w:color w:val="000000" w:themeColor="text1"/>
          <w:sz w:val="28"/>
          <w:szCs w:val="28"/>
          <w:lang w:val="en-US" w:eastAsia="zh-CN"/>
          <w14:textFill>
            <w14:solidFill>
              <w14:schemeClr w14:val="tx1"/>
            </w14:solidFill>
          </w14:textFill>
        </w:rPr>
        <w:t xml:space="preserve">标项1-3 </w:t>
      </w: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项目工期：项目服务期为审计工作开展至合同约定所有审计任务完成并交所有成果报告为止。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default" w:ascii="仿宋" w:hAnsi="仿宋" w:eastAsia="仿宋"/>
                <w:color w:val="000000" w:themeColor="text1"/>
                <w:sz w:val="28"/>
                <w:szCs w:val="28"/>
                <w:lang w:val="en-US" w:eastAsia="zh-CN"/>
                <w14:textFill>
                  <w14:solidFill>
                    <w14:schemeClr w14:val="tx1"/>
                  </w14:solidFill>
                </w14:textFill>
              </w:rPr>
              <w:t>地点</w:t>
            </w:r>
            <w:r>
              <w:rPr>
                <w:rFonts w:hint="eastAsia" w:ascii="仿宋" w:hAnsi="仿宋" w:eastAsia="仿宋"/>
                <w:color w:val="000000" w:themeColor="text1"/>
                <w:sz w:val="28"/>
                <w:szCs w:val="28"/>
                <w:lang w:val="en-US" w:eastAsia="zh-CN"/>
                <w14:textFill>
                  <w14:solidFill>
                    <w14:schemeClr w14:val="tx1"/>
                  </w14:solidFill>
                </w14:textFill>
              </w:rPr>
              <w:t>：浙江省内，项目所在地。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付款方式：</w:t>
            </w:r>
            <w:r>
              <w:rPr>
                <w:rFonts w:hint="eastAsia" w:ascii="仿宋" w:hAnsi="仿宋" w:eastAsia="仿宋" w:cs="仿宋"/>
                <w:b/>
                <w:color w:val="000000" w:themeColor="text1"/>
                <w:sz w:val="24"/>
                <w:lang w:eastAsia="zh-CN"/>
                <w14:textFill>
                  <w14:solidFill>
                    <w14:schemeClr w14:val="tx1"/>
                  </w14:solidFill>
                </w14:textFill>
              </w:rPr>
              <w:t>合同签订后甲方向乙方支付至</w:t>
            </w:r>
            <w:r>
              <w:rPr>
                <w:rFonts w:hint="eastAsia" w:ascii="仿宋" w:hAnsi="仿宋" w:eastAsia="仿宋" w:cs="仿宋"/>
                <w:b/>
                <w:color w:val="000000" w:themeColor="text1"/>
                <w:sz w:val="24"/>
                <w:lang w:val="en-US" w:eastAsia="zh-CN"/>
                <w14:textFill>
                  <w14:solidFill>
                    <w14:schemeClr w14:val="tx1"/>
                  </w14:solidFill>
                </w14:textFill>
              </w:rPr>
              <w:t>40</w:t>
            </w:r>
            <w:r>
              <w:rPr>
                <w:rFonts w:hint="eastAsia" w:ascii="仿宋" w:hAnsi="仿宋" w:eastAsia="仿宋" w:cs="仿宋"/>
                <w:b/>
                <w:color w:val="000000" w:themeColor="text1"/>
                <w:sz w:val="24"/>
                <w:lang w:eastAsia="zh-CN"/>
                <w14:textFill>
                  <w14:solidFill>
                    <w14:schemeClr w14:val="tx1"/>
                  </w14:solidFill>
                </w14:textFill>
              </w:rPr>
              <w:t>%的项目合同款；完成项目所有服务内容后，</w:t>
            </w:r>
            <w:r>
              <w:rPr>
                <w:rFonts w:hint="eastAsia" w:ascii="仿宋" w:hAnsi="仿宋" w:eastAsia="仿宋" w:cs="仿宋"/>
                <w:b/>
                <w:color w:val="000000" w:themeColor="text1"/>
                <w:sz w:val="24"/>
                <w14:textFill>
                  <w14:solidFill>
                    <w14:schemeClr w14:val="tx1"/>
                  </w14:solidFill>
                </w14:textFill>
              </w:rPr>
              <w:t>乙方完成审计工作并提交审计</w:t>
            </w:r>
            <w:r>
              <w:rPr>
                <w:rFonts w:hint="eastAsia" w:ascii="仿宋" w:hAnsi="仿宋" w:eastAsia="仿宋" w:cs="仿宋"/>
                <w:b/>
                <w:color w:val="000000" w:themeColor="text1"/>
                <w:sz w:val="24"/>
                <w:lang w:eastAsia="zh-CN"/>
                <w14:textFill>
                  <w14:solidFill>
                    <w14:schemeClr w14:val="tx1"/>
                  </w14:solidFill>
                </w14:textFill>
              </w:rPr>
              <w:t>报告，</w:t>
            </w:r>
            <w:r>
              <w:rPr>
                <w:rFonts w:hint="eastAsia" w:ascii="仿宋" w:hAnsi="仿宋" w:eastAsia="仿宋" w:cs="仿宋"/>
                <w:b/>
                <w:color w:val="000000" w:themeColor="text1"/>
                <w:sz w:val="24"/>
                <w14:textFill>
                  <w14:solidFill>
                    <w14:schemeClr w14:val="tx1"/>
                  </w14:solidFill>
                </w14:textFill>
              </w:rPr>
              <w:t>经甲方验收合格后，</w:t>
            </w:r>
            <w:r>
              <w:rPr>
                <w:rFonts w:hint="eastAsia" w:ascii="仿宋" w:hAnsi="仿宋" w:eastAsia="仿宋" w:cs="仿宋"/>
                <w:b/>
                <w:color w:val="000000" w:themeColor="text1"/>
                <w:sz w:val="24"/>
                <w:lang w:eastAsia="zh-CN"/>
                <w14:textFill>
                  <w14:solidFill>
                    <w14:schemeClr w14:val="tx1"/>
                  </w14:solidFill>
                </w14:textFill>
              </w:rPr>
              <w:t>甲方向乙方支付至100%的项目合同款。</w:t>
            </w:r>
          </w:p>
          <w:p>
            <w:pPr>
              <w:keepNext w:val="0"/>
              <w:keepLines w:val="0"/>
              <w:suppressLineNumbers w:val="0"/>
              <w:spacing w:before="0" w:beforeAutospacing="0" w:after="0" w:afterAutospacing="0"/>
              <w:ind w:left="0" w:right="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乙方派出参与审计人员在开展审计项目期间发生的交通、住宿、伙食补助等费用由乙方承担。</w:t>
            </w:r>
          </w:p>
          <w:p>
            <w:pPr>
              <w:pStyle w:val="24"/>
              <w:keepNext w:val="0"/>
              <w:keepLines w:val="0"/>
              <w:suppressLineNumbers w:val="0"/>
              <w:spacing w:before="0" w:beforeAutospacing="0" w:afterAutospacing="0"/>
              <w:ind w:left="0" w:right="0"/>
              <w:rPr>
                <w:rFonts w:hint="default"/>
              </w:rPr>
            </w:pPr>
            <w:r>
              <w:rPr>
                <w:rFonts w:hint="eastAsia" w:ascii="仿宋" w:hAnsi="仿宋" w:eastAsia="仿宋" w:cs="仿宋"/>
                <w:b/>
                <w:color w:val="000000" w:themeColor="text1"/>
                <w:kern w:val="2"/>
                <w:sz w:val="24"/>
                <w:szCs w:val="22"/>
                <w:lang w:val="en-US" w:eastAsia="zh-CN" w:bidi="ar-SA"/>
                <w14:textFill>
                  <w14:solidFill>
                    <w14:schemeClr w14:val="tx1"/>
                  </w14:solidFill>
                </w14:textFill>
              </w:rPr>
              <w:t>不需要履约保证金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若有，请提供。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若有，请提供。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若有，请提供。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若有，请提供。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仿宋_GB2312"/>
                <w:color w:val="000000" w:themeColor="text1"/>
                <w:sz w:val="28"/>
                <w:szCs w:val="28"/>
                <w:lang w:val="en-US" w:eastAsia="zh-Hans"/>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2021年1月1日以来</w:t>
            </w:r>
            <w:r>
              <w:rPr>
                <w:rFonts w:hint="default" w:ascii="仿宋" w:hAnsi="仿宋" w:eastAsia="仿宋" w:cs="仿宋_GB2312"/>
                <w:color w:val="000000" w:themeColor="text1"/>
                <w:sz w:val="28"/>
                <w:szCs w:val="28"/>
                <w:lang w:val="en-US" w:eastAsia="zh-Hans"/>
                <w14:textFill>
                  <w14:solidFill>
                    <w14:schemeClr w14:val="tx1"/>
                  </w14:solidFill>
                </w14:textFill>
              </w:rPr>
              <w:t>具有类似项目成交案例，每提供1个得</w:t>
            </w:r>
            <w:r>
              <w:rPr>
                <w:rFonts w:hint="default" w:ascii="仿宋" w:hAnsi="仿宋" w:eastAsia="仿宋" w:cs="仿宋_GB2312"/>
                <w:color w:val="000000" w:themeColor="text1"/>
                <w:sz w:val="28"/>
                <w:szCs w:val="28"/>
                <w:lang w:eastAsia="zh-Hans"/>
                <w14:textFill>
                  <w14:solidFill>
                    <w14:schemeClr w14:val="tx1"/>
                  </w14:solidFill>
                </w14:textFill>
              </w:rPr>
              <w:t>0.5</w:t>
            </w:r>
            <w:r>
              <w:rPr>
                <w:rFonts w:hint="default" w:ascii="仿宋" w:hAnsi="仿宋" w:eastAsia="仿宋" w:cs="仿宋_GB2312"/>
                <w:color w:val="000000" w:themeColor="text1"/>
                <w:sz w:val="28"/>
                <w:szCs w:val="28"/>
                <w:lang w:val="en-US" w:eastAsia="zh-Hans"/>
                <w14:textFill>
                  <w14:solidFill>
                    <w14:schemeClr w14:val="tx1"/>
                  </w14:solidFill>
                </w14:textFill>
              </w:rPr>
              <w:t>分，最多</w:t>
            </w:r>
            <w:r>
              <w:rPr>
                <w:rFonts w:hint="eastAsia" w:ascii="仿宋" w:hAnsi="仿宋" w:eastAsia="仿宋" w:cs="仿宋_GB2312"/>
                <w:color w:val="000000" w:themeColor="text1"/>
                <w:sz w:val="28"/>
                <w:szCs w:val="28"/>
                <w:lang w:val="en-US" w:eastAsia="zh-CN"/>
                <w14:textFill>
                  <w14:solidFill>
                    <w14:schemeClr w14:val="tx1"/>
                  </w14:solidFill>
                </w14:textFill>
              </w:rPr>
              <w:t>1</w:t>
            </w:r>
            <w:r>
              <w:rPr>
                <w:rFonts w:hint="default" w:ascii="仿宋" w:hAnsi="仿宋" w:eastAsia="仿宋" w:cs="仿宋_GB2312"/>
                <w:color w:val="000000" w:themeColor="text1"/>
                <w:sz w:val="28"/>
                <w:szCs w:val="28"/>
                <w:lang w:val="en-US" w:eastAsia="zh-Hans"/>
                <w14:textFill>
                  <w14:solidFill>
                    <w14:schemeClr w14:val="tx1"/>
                  </w14:solidFill>
                </w14:textFill>
              </w:rPr>
              <w:t>分。</w:t>
            </w:r>
          </w:p>
          <w:p>
            <w:pPr>
              <w:keepNext w:val="0"/>
              <w:keepLines w:val="0"/>
              <w:suppressLineNumbers w:val="0"/>
              <w:snapToGrid w:val="0"/>
              <w:spacing w:before="0" w:beforeAutospacing="0" w:after="0" w:afterAutospacing="0"/>
              <w:ind w:left="0" w:right="0"/>
              <w:rPr>
                <w:rFonts w:hint="eastAsia"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lang w:val="en-US" w:eastAsia="zh-Hans"/>
                <w14:textFill>
                  <w14:solidFill>
                    <w14:schemeClr w14:val="tx1"/>
                  </w14:solidFill>
                </w14:textFill>
              </w:rPr>
              <w:t>有效证明文件：委托合同、成果报告（需包括报告首页、签字页，部分报告页，关键信息可脱敏）等相关证明材料复印件</w:t>
            </w:r>
            <w:r>
              <w:rPr>
                <w:rFonts w:hint="eastAsia" w:ascii="仿宋" w:hAnsi="仿宋" w:eastAsia="仿宋" w:cs="仿宋_GB2312"/>
                <w:color w:val="000000" w:themeColor="text1"/>
                <w:sz w:val="28"/>
                <w:szCs w:val="28"/>
                <w:lang w:val="en-US" w:eastAsia="zh-CN"/>
                <w14:textFill>
                  <w14:solidFill>
                    <w14:schemeClr w14:val="tx1"/>
                  </w14:solidFill>
                </w14:textFill>
              </w:rPr>
              <w:t>.</w:t>
            </w:r>
          </w:p>
          <w:p>
            <w:pPr>
              <w:keepNext w:val="0"/>
              <w:keepLines w:val="0"/>
              <w:suppressLineNumbers w:val="0"/>
              <w:snapToGrid w:val="0"/>
              <w:spacing w:before="0" w:beforeAutospacing="0" w:after="0" w:afterAutospacing="0"/>
              <w:ind w:left="0" w:right="0"/>
              <w:rPr>
                <w:rFonts w:hint="default"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注：（1）时间以委托合同签订时间为准；（2）“</w:t>
            </w:r>
            <w:r>
              <w:rPr>
                <w:rFonts w:hint="default" w:ascii="仿宋" w:hAnsi="仿宋" w:eastAsia="仿宋" w:cs="仿宋_GB2312"/>
                <w:color w:val="000000" w:themeColor="text1"/>
                <w:sz w:val="28"/>
                <w:szCs w:val="28"/>
                <w:lang w:val="en-US" w:eastAsia="zh-Hans"/>
                <w14:textFill>
                  <w14:solidFill>
                    <w14:schemeClr w14:val="tx1"/>
                  </w14:solidFill>
                </w14:textFill>
              </w:rPr>
              <w:t>类似项目</w:t>
            </w:r>
            <w:r>
              <w:rPr>
                <w:rFonts w:hint="eastAsia" w:ascii="仿宋" w:hAnsi="仿宋" w:eastAsia="仿宋" w:cs="仿宋_GB2312"/>
                <w:color w:val="000000" w:themeColor="text1"/>
                <w:sz w:val="28"/>
                <w:szCs w:val="28"/>
                <w:lang w:val="en-US" w:eastAsia="zh-CN"/>
                <w14:textFill>
                  <w14:solidFill>
                    <w14:schemeClr w14:val="tx1"/>
                  </w14:solidFill>
                </w14:textFill>
              </w:rPr>
              <w:t>”指类似本项目，在</w:t>
            </w:r>
            <w:r>
              <w:rPr>
                <w:rFonts w:hint="eastAsia" w:ascii="仿宋" w:hAnsi="仿宋" w:eastAsia="仿宋" w:cs="仿宋_GB2312"/>
                <w:color w:val="000000" w:themeColor="text1"/>
                <w:sz w:val="28"/>
                <w:szCs w:val="28"/>
                <w:highlight w:val="none"/>
                <w:lang w:val="en-US" w:eastAsia="zh-CN"/>
                <w14:textFill>
                  <w14:solidFill>
                    <w14:schemeClr w14:val="tx1"/>
                  </w14:solidFill>
                </w14:textFill>
              </w:rPr>
              <w:t>省域内跨地市多单位的专项资金财务审计、绩效评价服务项目。</w:t>
            </w:r>
          </w:p>
        </w:tc>
      </w:tr>
    </w:tbl>
    <w:p>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pPr>
        <w:pStyle w:val="32"/>
        <w:spacing w:before="156" w:after="156" w:line="360" w:lineRule="auto"/>
        <w:jc w:val="center"/>
        <w:outlineLvl w:val="0"/>
        <w:rPr>
          <w:rFonts w:hAnsi="宋体"/>
          <w:b/>
          <w:color w:val="000000" w:themeColor="text1"/>
          <w:sz w:val="36"/>
          <w:szCs w:val="36"/>
          <w14:textFill>
            <w14:solidFill>
              <w14:schemeClr w14:val="tx1"/>
            </w14:solidFill>
          </w14:textFill>
        </w:rPr>
      </w:pPr>
      <w:bookmarkStart w:id="42" w:name="_Toc26308"/>
      <w:r>
        <w:rPr>
          <w:rFonts w:hint="eastAsia" w:hAnsi="宋体"/>
          <w:b/>
          <w:color w:val="000000" w:themeColor="text1"/>
          <w:sz w:val="36"/>
          <w:szCs w:val="36"/>
          <w14:textFill>
            <w14:solidFill>
              <w14:schemeClr w14:val="tx1"/>
            </w14:solidFill>
          </w14:textFill>
        </w:rPr>
        <w:t>第五章浙江省政府采购合同主要条款指引</w:t>
      </w:r>
      <w:bookmarkEnd w:id="37"/>
      <w:bookmarkEnd w:id="42"/>
    </w:p>
    <w:p>
      <w:pPr>
        <w:rPr>
          <w:color w:val="000000" w:themeColor="text1"/>
          <w14:textFill>
            <w14:solidFill>
              <w14:schemeClr w14:val="tx1"/>
            </w14:solidFill>
          </w14:textFill>
        </w:rPr>
      </w:pPr>
    </w:p>
    <w:p>
      <w:pPr>
        <w:pStyle w:val="32"/>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pPr>
        <w:pStyle w:val="32"/>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pPr>
        <w:pStyle w:val="32"/>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pPr>
        <w:pStyle w:val="32"/>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pPr>
        <w:pStyle w:val="32"/>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56" w:beforeAutospacing="0" w:after="156" w:afterAutospacing="0" w:line="460" w:lineRule="exact"/>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56" w:beforeAutospacing="0" w:after="156" w:afterAutospacing="0" w:line="460" w:lineRule="exact"/>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56" w:beforeAutospacing="0" w:after="156" w:afterAutospacing="0" w:line="460" w:lineRule="exact"/>
              <w:ind w:left="-108"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56" w:beforeAutospacing="0" w:after="156" w:afterAutospacing="0" w:line="460" w:lineRule="exact"/>
              <w:ind w:left="-108"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56" w:beforeAutospacing="0" w:after="156" w:afterAutospacing="0" w:line="460" w:lineRule="exact"/>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firstLine="639" w:firstLineChars="213"/>
              <w:rPr>
                <w:rFonts w:hint="default"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firstLine="639" w:firstLineChars="213"/>
              <w:rPr>
                <w:rFonts w:hint="default"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32"/>
              <w:keepNext w:val="0"/>
              <w:keepLines w:val="0"/>
              <w:suppressLineNumbers w:val="0"/>
              <w:spacing w:before="0" w:beforeAutospacing="0" w:after="120" w:afterAutospacing="0" w:line="460" w:lineRule="exact"/>
              <w:ind w:left="0" w:right="0" w:firstLine="639" w:firstLineChars="213"/>
              <w:rPr>
                <w:rFonts w:hint="default"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pPr>
              <w:pStyle w:val="432"/>
              <w:keepNext w:val="0"/>
              <w:keepLines w:val="0"/>
              <w:suppressLineNumbers w:val="0"/>
              <w:spacing w:before="0" w:beforeAutospacing="0" w:after="120" w:afterAutospacing="0" w:line="460" w:lineRule="exact"/>
              <w:ind w:left="1890" w:right="0"/>
              <w:rPr>
                <w:rFonts w:hint="default"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56" w:beforeAutospacing="0" w:after="156" w:afterAutospacing="0" w:line="460" w:lineRule="exact"/>
              <w:ind w:left="0" w:right="0" w:firstLine="639" w:firstLineChars="213"/>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56" w:beforeAutospacing="0" w:after="156" w:afterAutospacing="0" w:line="460" w:lineRule="exact"/>
              <w:ind w:left="0" w:right="0" w:firstLine="639" w:firstLineChars="213"/>
              <w:jc w:val="center"/>
              <w:rPr>
                <w:rFonts w:hint="default"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keepNext w:val="0"/>
              <w:keepLines w:val="0"/>
              <w:suppressLineNumbers w:val="0"/>
              <w:spacing w:before="0" w:beforeAutospacing="0" w:after="120" w:afterAutospacing="0" w:line="460" w:lineRule="exact"/>
              <w:ind w:left="0" w:right="0" w:firstLine="639" w:firstLineChars="213"/>
              <w:rPr>
                <w:rFonts w:hint="default"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56" w:beforeAutospacing="0" w:after="156" w:afterAutospacing="0" w:line="460" w:lineRule="exact"/>
              <w:ind w:left="0" w:right="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pPr>
        <w:pStyle w:val="32"/>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pPr>
        <w:pStyle w:val="32"/>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pPr>
        <w:pStyle w:val="32"/>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pPr>
        <w:pStyle w:val="32"/>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pPr>
        <w:pStyle w:val="32"/>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pPr>
        <w:pStyle w:val="32"/>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pPr>
        <w:pStyle w:val="32"/>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pPr>
        <w:pStyle w:val="32"/>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pPr>
        <w:pStyle w:val="32"/>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pPr>
        <w:pStyle w:val="32"/>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rPr>
          <w:color w:val="000000" w:themeColor="text1"/>
          <w:szCs w:val="30"/>
          <w14:textFill>
            <w14:solidFill>
              <w14:schemeClr w14:val="tx1"/>
            </w14:solidFill>
          </w14:textFill>
        </w:rPr>
      </w:pPr>
    </w:p>
    <w:p>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43" w:name="_Toc22013"/>
      <w:r>
        <w:rPr>
          <w:rFonts w:hint="eastAsia" w:hAnsi="宋体"/>
          <w:b/>
          <w:color w:val="000000" w:themeColor="text1"/>
          <w:sz w:val="36"/>
          <w:szCs w:val="36"/>
          <w14:textFill>
            <w14:solidFill>
              <w14:schemeClr w14:val="tx1"/>
            </w14:solidFill>
          </w14:textFill>
        </w:rPr>
        <w:t>第六章投标文件格式附件</w:t>
      </w:r>
      <w:bookmarkEnd w:id="43"/>
    </w:p>
    <w:p>
      <w:pPr>
        <w:pStyle w:val="32"/>
        <w:spacing w:before="156" w:after="156" w:line="360" w:lineRule="auto"/>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pPr>
        <w:spacing w:before="312" w:beforeLines="100" w:line="240" w:lineRule="atLeast"/>
        <w:jc w:val="center"/>
        <w:rPr>
          <w:rFonts w:hint="eastAsia" w:ascii="仿宋" w:hAnsi="仿宋" w:eastAsia="仿宋"/>
          <w:color w:val="000000" w:themeColor="text1"/>
          <w:sz w:val="44"/>
          <w:szCs w:val="44"/>
          <w:lang w:eastAsia="zh-CN"/>
          <w14:textFill>
            <w14:solidFill>
              <w14:schemeClr w14:val="tx1"/>
            </w14:solidFill>
          </w14:textFill>
        </w:rPr>
      </w:pPr>
      <w:bookmarkStart w:id="44" w:name="PO_1000000445_PM002_2"/>
      <w:r>
        <w:rPr>
          <w:rFonts w:hint="eastAsia" w:ascii="仿宋" w:hAnsi="仿宋" w:eastAsia="仿宋"/>
          <w:b/>
          <w:color w:val="000000" w:themeColor="text1"/>
          <w:spacing w:val="40"/>
          <w:sz w:val="44"/>
          <w:szCs w:val="44"/>
          <w:lang w:eastAsia="zh-CN"/>
          <w14:textFill>
            <w14:solidFill>
              <w14:schemeClr w14:val="tx1"/>
            </w14:solidFill>
          </w14:textFill>
        </w:rPr>
        <w:t>省应急管理厅（本级）“浙江省自然灾害应急能力提升工程项目”专项审计服务采购项目</w:t>
      </w:r>
      <w:bookmarkEnd w:id="44"/>
    </w:p>
    <w:p>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5" w:name="PO_15528_PM001_2"/>
      <w:r>
        <w:rPr>
          <w:rFonts w:hint="eastAsia" w:ascii="仿宋" w:hAnsi="仿宋" w:eastAsia="仿宋"/>
          <w:color w:val="000000" w:themeColor="text1"/>
          <w:sz w:val="36"/>
          <w:szCs w:val="36"/>
          <w:lang w:eastAsia="zh-CN"/>
          <w14:textFill>
            <w14:solidFill>
              <w14:schemeClr w14:val="tx1"/>
            </w14:solidFill>
          </w14:textFill>
        </w:rPr>
        <w:t>ZZCG2024P-GK-119</w:t>
      </w:r>
      <w:bookmarkEnd w:id="45"/>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5"/>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widowControl/>
        <w:jc w:val="left"/>
        <w:rPr>
          <w:rFonts w:ascii="仿宋" w:hAnsi="仿宋" w:eastAsia="仿宋"/>
          <w:bCs/>
          <w:sz w:val="28"/>
          <w:szCs w:val="28"/>
        </w:rPr>
      </w:pPr>
      <w:r>
        <w:rPr>
          <w:rFonts w:ascii="仿宋" w:hAnsi="仿宋" w:eastAsia="仿宋"/>
          <w:bCs/>
          <w:sz w:val="28"/>
          <w:szCs w:val="28"/>
        </w:rPr>
        <w:br w:type="page"/>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pPr>
        <w:pStyle w:val="32"/>
        <w:snapToGrid w:val="0"/>
        <w:spacing w:before="156" w:after="156" w:line="240" w:lineRule="auto"/>
        <w:rPr>
          <w:rFonts w:ascii="仿宋" w:hAnsi="仿宋" w:eastAsia="仿宋"/>
          <w:sz w:val="30"/>
          <w:szCs w:val="30"/>
        </w:rPr>
      </w:pPr>
    </w:p>
    <w:p>
      <w:pPr>
        <w:pStyle w:val="32"/>
        <w:snapToGrid w:val="0"/>
        <w:spacing w:before="156" w:after="156" w:line="240" w:lineRule="auto"/>
        <w:rPr>
          <w:rFonts w:ascii="仿宋" w:hAnsi="仿宋" w:eastAsia="仿宋"/>
          <w:sz w:val="30"/>
          <w:szCs w:val="30"/>
        </w:rPr>
      </w:pPr>
    </w:p>
    <w:p>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6" w:name="PO_3000002632_PM002"/>
      <w:r>
        <w:rPr>
          <w:rFonts w:hint="eastAsia" w:ascii="仿宋" w:hAnsi="仿宋" w:eastAsia="仿宋"/>
          <w:b/>
          <w:sz w:val="30"/>
          <w:szCs w:val="30"/>
          <w:u w:val="single"/>
          <w:lang w:eastAsia="zh-CN"/>
        </w:rPr>
        <w:t>省应急管理厅（本级）“浙江省自然灾害应急能力提升工程项目”专项审计服务采购项目</w:t>
      </w:r>
      <w:bookmarkEnd w:id="46"/>
      <w:r>
        <w:rPr>
          <w:rFonts w:hint="eastAsia" w:ascii="仿宋" w:hAnsi="仿宋" w:eastAsia="仿宋"/>
          <w:sz w:val="30"/>
          <w:szCs w:val="30"/>
          <w:u w:val="single"/>
        </w:rPr>
        <w:t>（编号为</w:t>
      </w:r>
      <w:bookmarkStart w:id="47" w:name="PO_15528_PM001_3"/>
      <w:r>
        <w:rPr>
          <w:rFonts w:hint="eastAsia" w:ascii="仿宋" w:hAnsi="仿宋" w:eastAsia="仿宋"/>
          <w:sz w:val="30"/>
          <w:szCs w:val="30"/>
          <w:u w:val="single"/>
          <w:lang w:eastAsia="zh-CN"/>
        </w:rPr>
        <w:t>ZZCG2024P-GK-119</w:t>
      </w:r>
      <w:bookmarkEnd w:id="47"/>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pPr>
        <w:snapToGrid w:val="0"/>
        <w:spacing w:before="156" w:beforeLines="50" w:after="50" w:line="460" w:lineRule="exact"/>
        <w:ind w:right="600" w:firstLine="150" w:firstLineChars="50"/>
        <w:rPr>
          <w:rFonts w:ascii="仿宋" w:hAnsi="仿宋" w:eastAsia="仿宋"/>
          <w:sz w:val="30"/>
          <w:szCs w:val="30"/>
        </w:rPr>
      </w:pPr>
    </w:p>
    <w:p>
      <w:pPr>
        <w:snapToGrid w:val="0"/>
        <w:spacing w:before="156" w:beforeLines="50" w:after="50" w:line="460" w:lineRule="exact"/>
        <w:ind w:right="600" w:firstLine="150" w:firstLineChars="50"/>
        <w:rPr>
          <w:rFonts w:ascii="仿宋" w:hAnsi="仿宋" w:eastAsia="仿宋"/>
          <w:sz w:val="30"/>
          <w:szCs w:val="30"/>
        </w:rPr>
      </w:pPr>
    </w:p>
    <w:p>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56" w:beforeLines="50" w:after="50"/>
        <w:jc w:val="center"/>
        <w:rPr>
          <w:rFonts w:ascii="仿宋" w:hAnsi="仿宋" w:eastAsia="仿宋"/>
          <w:b/>
          <w:sz w:val="30"/>
          <w:szCs w:val="30"/>
        </w:rPr>
      </w:pPr>
    </w:p>
    <w:p>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8" w:name="PO_3000002632_PM002_1"/>
      <w:r>
        <w:rPr>
          <w:rFonts w:hint="eastAsia" w:ascii="仿宋" w:hAnsi="仿宋" w:eastAsia="仿宋"/>
          <w:b/>
          <w:sz w:val="30"/>
          <w:szCs w:val="30"/>
          <w:u w:val="single"/>
          <w:lang w:eastAsia="zh-CN"/>
        </w:rPr>
        <w:t>省应急管理厅（本级）“浙江省自然灾害应急能力提升工程项目”专项审计服务采购项目</w:t>
      </w:r>
      <w:bookmarkEnd w:id="48"/>
      <w:r>
        <w:rPr>
          <w:rFonts w:hint="eastAsia" w:ascii="仿宋" w:hAnsi="仿宋" w:eastAsia="仿宋"/>
          <w:sz w:val="30"/>
          <w:szCs w:val="30"/>
        </w:rPr>
        <w:t xml:space="preserve"> 项目编号：</w:t>
      </w:r>
      <w:bookmarkStart w:id="49" w:name="PO_3000002632_PM001"/>
      <w:r>
        <w:rPr>
          <w:rFonts w:hint="eastAsia" w:ascii="仿宋" w:hAnsi="仿宋" w:eastAsia="仿宋"/>
          <w:b/>
          <w:sz w:val="30"/>
          <w:szCs w:val="30"/>
          <w:u w:val="single"/>
          <w:lang w:eastAsia="zh-CN"/>
        </w:rPr>
        <w:t>ZZCG2024P-GK-119</w:t>
      </w:r>
      <w:bookmarkEnd w:id="49"/>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56" w:beforeLines="50" w:after="50" w:line="460" w:lineRule="exact"/>
        <w:ind w:firstLine="48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56" w:beforeLines="50" w:after="50" w:line="460" w:lineRule="exact"/>
        <w:ind w:firstLine="6150" w:firstLineChars="205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widowControl/>
        <w:jc w:val="lef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tabs>
          <w:tab w:val="left" w:pos="606"/>
        </w:tabs>
        <w:spacing w:line="360" w:lineRule="exact"/>
        <w:rPr>
          <w:rFonts w:hint="eastAsia" w:ascii="仿宋" w:hAnsi="仿宋" w:eastAsia="仿宋"/>
          <w:sz w:val="30"/>
          <w:szCs w:val="30"/>
        </w:rPr>
      </w:pPr>
    </w:p>
    <w:p>
      <w:pPr>
        <w:tabs>
          <w:tab w:val="left" w:pos="606"/>
        </w:tabs>
        <w:spacing w:line="360" w:lineRule="exact"/>
        <w:rPr>
          <w:rFonts w:hint="eastAsia" w:ascii="仿宋" w:hAnsi="仿宋" w:eastAsia="仿宋"/>
          <w:sz w:val="30"/>
          <w:szCs w:val="30"/>
        </w:rPr>
      </w:pPr>
    </w:p>
    <w:p>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50" w:name="PO_3000002632_PM001_1"/>
      <w:r>
        <w:rPr>
          <w:rFonts w:hint="eastAsia" w:ascii="仿宋" w:hAnsi="仿宋" w:eastAsia="仿宋"/>
          <w:b/>
          <w:sz w:val="30"/>
          <w:szCs w:val="30"/>
          <w:u w:val="single"/>
          <w:lang w:eastAsia="zh-CN"/>
        </w:rPr>
        <w:t>ZZCG2024P-GK-119</w:t>
      </w:r>
      <w:bookmarkEnd w:id="50"/>
      <w:r>
        <w:rPr>
          <w:rFonts w:hint="eastAsia" w:ascii="仿宋" w:hAnsi="仿宋" w:eastAsia="仿宋"/>
          <w:sz w:val="30"/>
          <w:szCs w:val="30"/>
        </w:rPr>
        <w:t>的招标活动联合进行投标之事宜，达成如下协议：</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7"/>
        <w:overflowPunct w:val="0"/>
        <w:spacing w:line="460" w:lineRule="exact"/>
        <w:rPr>
          <w:rFonts w:ascii="仿宋" w:hAnsi="仿宋" w:eastAsia="仿宋"/>
          <w:sz w:val="30"/>
          <w:szCs w:val="30"/>
        </w:rPr>
      </w:pP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pStyle w:val="17"/>
        <w:overflowPunct w:val="0"/>
        <w:spacing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26"/>
        <w:spacing w:before="156" w:after="156"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50" w:after="50"/>
        <w:jc w:val="left"/>
        <w:rPr>
          <w:rFonts w:ascii="仿宋" w:hAnsi="仿宋" w:eastAsia="仿宋"/>
          <w:b/>
          <w:sz w:val="36"/>
          <w:szCs w:val="36"/>
        </w:rPr>
      </w:pP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widowControl/>
        <w:jc w:val="left"/>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jc w:val="left"/>
        <w:rPr>
          <w:rFonts w:ascii="仿宋" w:hAnsi="仿宋" w:eastAsia="仿宋"/>
        </w:rPr>
      </w:pPr>
      <w:r>
        <w:rPr>
          <w:rFonts w:hint="eastAsia" w:ascii="仿宋" w:hAnsi="仿宋" w:eastAsia="仿宋"/>
          <w:sz w:val="30"/>
          <w:szCs w:val="30"/>
        </w:rPr>
        <w:t>附件8：</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jc w:val="left"/>
        <w:rPr>
          <w:rFonts w:ascii="仿宋" w:hAnsi="仿宋" w:eastAsia="仿宋"/>
          <w:color w:val="000000" w:themeColor="text1"/>
          <w:sz w:val="30"/>
          <w:szCs w:val="30"/>
          <w14:textFill>
            <w14:solidFill>
              <w14:schemeClr w14:val="tx1"/>
            </w14:solidFill>
          </w14:textFill>
        </w:rPr>
      </w:pPr>
    </w:p>
    <w:p>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51" w:name="PO_1000000445_PM002"/>
      <w:r>
        <w:rPr>
          <w:rFonts w:hint="eastAsia" w:ascii="仿宋" w:hAnsi="仿宋" w:eastAsia="仿宋"/>
          <w:b/>
          <w:color w:val="000000" w:themeColor="text1"/>
          <w:spacing w:val="40"/>
          <w:sz w:val="52"/>
          <w:szCs w:val="52"/>
          <w:lang w:eastAsia="zh-CN"/>
          <w14:textFill>
            <w14:solidFill>
              <w14:schemeClr w14:val="tx1"/>
            </w14:solidFill>
          </w14:textFill>
        </w:rPr>
        <w:t>省应急管理厅（本级）“浙江省自然灾害应急能力提升工程项目”专项审计服务采购项目</w:t>
      </w:r>
      <w:bookmarkEnd w:id="51"/>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2" w:name="PO_15528_PM001_4"/>
      <w:r>
        <w:rPr>
          <w:rFonts w:hint="eastAsia" w:ascii="仿宋" w:hAnsi="仿宋" w:eastAsia="仿宋"/>
          <w:color w:val="000000" w:themeColor="text1"/>
          <w:sz w:val="36"/>
          <w:szCs w:val="36"/>
          <w:lang w:eastAsia="zh-CN"/>
          <w14:textFill>
            <w14:solidFill>
              <w14:schemeClr w14:val="tx1"/>
            </w14:solidFill>
          </w14:textFill>
        </w:rPr>
        <w:t>ZZCG2024P-GK-119</w:t>
      </w:r>
      <w:bookmarkEnd w:id="52"/>
      <w:r>
        <w:rPr>
          <w:rFonts w:hint="eastAsia" w:ascii="仿宋" w:hAnsi="仿宋" w:eastAsia="仿宋"/>
          <w:color w:val="000000" w:themeColor="text1"/>
          <w:sz w:val="36"/>
          <w:szCs w:val="36"/>
          <w14:textFill>
            <w14:solidFill>
              <w14:schemeClr w14:val="tx1"/>
            </w14:solidFill>
          </w14:textFill>
        </w:rPr>
        <w:t>（标项  ）</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pPr>
        <w:spacing w:line="240" w:lineRule="auto"/>
        <w:jc w:val="left"/>
        <w:outlineLvl w:val="9"/>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w:t>
      </w:r>
      <w:r>
        <w:rPr>
          <w:rFonts w:hint="eastAsia" w:ascii="仿宋" w:hAnsi="仿宋" w:eastAsia="仿宋"/>
          <w:color w:val="000000" w:themeColor="text1"/>
          <w:sz w:val="30"/>
          <w:szCs w:val="30"/>
          <w:lang w:val="en-US" w:eastAsia="zh-CN"/>
          <w14:textFill>
            <w14:solidFill>
              <w14:schemeClr w14:val="tx1"/>
            </w14:solidFill>
          </w14:textFill>
        </w:rPr>
        <w:t>拟派往本项目的负责人简历表、拟派往本项目的工作人员情况表</w:t>
      </w:r>
      <w:r>
        <w:rPr>
          <w:rFonts w:hint="eastAsia" w:ascii="仿宋" w:hAnsi="仿宋" w:eastAsia="仿宋"/>
          <w:color w:val="000000" w:themeColor="text1"/>
          <w:sz w:val="30"/>
          <w:szCs w:val="30"/>
          <w14:textFill>
            <w14:solidFill>
              <w14:schemeClr w14:val="tx1"/>
            </w14:solidFill>
          </w14:textFill>
        </w:rPr>
        <w:t>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themeColor="text1"/>
          <w:sz w:val="30"/>
          <w:szCs w:val="30"/>
          <w14:textFill>
            <w14:solidFill>
              <w14:schemeClr w14:val="tx1"/>
            </w14:solidFill>
          </w14:textFill>
        </w:rPr>
      </w:pPr>
    </w:p>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pPr>
        <w:snapToGrid w:val="0"/>
        <w:spacing w:before="50" w:after="120" w:afterLines="50"/>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rPr>
                <w:rFonts w:hint="default"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2"/>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r>
    </w:tbl>
    <w:p>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pacing w:line="360" w:lineRule="auto"/>
        <w:jc w:val="both"/>
        <w:outlineLvl w:val="9"/>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pPr>
        <w:spacing w:line="240" w:lineRule="auto"/>
        <w:jc w:val="center"/>
        <w:outlineLvl w:val="9"/>
        <w:rPr>
          <w:rFonts w:hint="eastAsia" w:ascii="仿宋" w:hAnsi="仿宋" w:eastAsia="仿宋" w:cs="Times New Roman"/>
          <w:b/>
          <w:bCs/>
          <w:color w:val="000000" w:themeColor="text1"/>
          <w:kern w:val="44"/>
          <w:sz w:val="30"/>
          <w:szCs w:val="30"/>
          <w:highlight w:val="none"/>
          <w:lang w:val="en-US" w:eastAsia="zh-CN" w:bidi="ar-SA"/>
          <w14:textFill>
            <w14:solidFill>
              <w14:schemeClr w14:val="tx1"/>
            </w14:solidFill>
          </w14:textFill>
        </w:rPr>
      </w:pPr>
      <w:r>
        <w:rPr>
          <w:rFonts w:hint="eastAsia" w:ascii="仿宋" w:hAnsi="仿宋" w:eastAsia="仿宋" w:cs="Times New Roman"/>
          <w:b/>
          <w:bCs/>
          <w:color w:val="000000" w:themeColor="text1"/>
          <w:kern w:val="44"/>
          <w:sz w:val="30"/>
          <w:szCs w:val="30"/>
          <w:highlight w:val="none"/>
          <w:lang w:val="en-US" w:eastAsia="zh-CN" w:bidi="ar-SA"/>
          <w14:textFill>
            <w14:solidFill>
              <w14:schemeClr w14:val="tx1"/>
            </w14:solidFill>
          </w14:textFill>
        </w:rPr>
        <w:t>拟派往本项目的负责人简历表</w:t>
      </w:r>
    </w:p>
    <w:p>
      <w:pPr>
        <w:snapToGrid w:val="0"/>
        <w:spacing w:before="50" w:after="50" w:line="240" w:lineRule="auto"/>
        <w:rPr>
          <w:rFonts w:hint="eastAsia" w:ascii="仿宋" w:hAnsi="仿宋" w:eastAsia="仿宋"/>
          <w:color w:val="000000" w:themeColor="text1"/>
          <w:sz w:val="30"/>
          <w:szCs w:val="30"/>
          <w:highlight w:val="none"/>
          <w14:textFill>
            <w14:solidFill>
              <w14:schemeClr w14:val="tx1"/>
            </w14:solidFill>
          </w14:textFill>
        </w:rPr>
      </w:pPr>
    </w:p>
    <w:p>
      <w:pPr>
        <w:pStyle w:val="2"/>
        <w:spacing w:line="240" w:lineRule="auto"/>
        <w:rPr>
          <w:rFonts w:hint="eastAsia"/>
          <w:highlight w:val="none"/>
        </w:rPr>
      </w:pPr>
      <w:r>
        <w:rPr>
          <w:rFonts w:hint="eastAsia" w:ascii="仿宋" w:hAnsi="仿宋" w:eastAsia="仿宋"/>
          <w:color w:val="000000" w:themeColor="text1"/>
          <w:sz w:val="30"/>
          <w:szCs w:val="30"/>
          <w:highlight w:val="none"/>
          <w14:textFill>
            <w14:solidFill>
              <w14:schemeClr w14:val="tx1"/>
            </w14:solidFill>
          </w14:textFill>
        </w:rPr>
        <w:t>投标人全称（公章）：              标项：</w:t>
      </w:r>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387"/>
        <w:gridCol w:w="372"/>
        <w:gridCol w:w="1304"/>
        <w:gridCol w:w="656"/>
        <w:gridCol w:w="2128"/>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04"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姓名</w:t>
            </w:r>
          </w:p>
        </w:tc>
        <w:tc>
          <w:tcPr>
            <w:tcW w:w="446" w:type="pct"/>
            <w:gridSpan w:val="2"/>
          </w:tcPr>
          <w:p>
            <w:pPr>
              <w:keepNext w:val="0"/>
              <w:keepLines w:val="0"/>
              <w:suppressLineNumbers w:val="0"/>
              <w:spacing w:before="0" w:beforeAutospacing="0" w:after="0" w:afterAutospacing="0" w:line="360" w:lineRule="auto"/>
              <w:ind w:left="0" w:right="0"/>
              <w:rPr>
                <w:rFonts w:hint="default" w:ascii="仿宋" w:hAnsi="仿宋" w:eastAsia="仿宋" w:cstheme="minorEastAsia"/>
                <w:sz w:val="24"/>
                <w:highlight w:val="none"/>
              </w:rPr>
            </w:pPr>
          </w:p>
        </w:tc>
        <w:tc>
          <w:tcPr>
            <w:tcW w:w="765"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性别</w:t>
            </w:r>
          </w:p>
        </w:tc>
        <w:tc>
          <w:tcPr>
            <w:tcW w:w="383"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c>
          <w:tcPr>
            <w:tcW w:w="1248"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出生日期</w:t>
            </w:r>
          </w:p>
        </w:tc>
        <w:tc>
          <w:tcPr>
            <w:tcW w:w="1251" w:type="pct"/>
          </w:tcPr>
          <w:p>
            <w:pPr>
              <w:keepNext w:val="0"/>
              <w:keepLines w:val="0"/>
              <w:suppressLineNumbers w:val="0"/>
              <w:spacing w:before="0" w:beforeAutospacing="0" w:after="0" w:afterAutospacing="0" w:line="360" w:lineRule="auto"/>
              <w:ind w:left="0" w:right="0"/>
              <w:rPr>
                <w:rFonts w:hint="default" w:ascii="仿宋" w:hAnsi="仿宋" w:eastAsia="仿宋"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04"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毕业院校及专业</w:t>
            </w:r>
          </w:p>
        </w:tc>
        <w:tc>
          <w:tcPr>
            <w:tcW w:w="1595" w:type="pct"/>
            <w:gridSpan w:val="4"/>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c>
          <w:tcPr>
            <w:tcW w:w="1248"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毕业时间</w:t>
            </w:r>
          </w:p>
        </w:tc>
        <w:tc>
          <w:tcPr>
            <w:tcW w:w="1251"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4"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从事本专业时间</w:t>
            </w:r>
          </w:p>
        </w:tc>
        <w:tc>
          <w:tcPr>
            <w:tcW w:w="1595" w:type="pct"/>
            <w:gridSpan w:val="4"/>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c>
          <w:tcPr>
            <w:tcW w:w="1248"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为投标人服务时间</w:t>
            </w:r>
          </w:p>
        </w:tc>
        <w:tc>
          <w:tcPr>
            <w:tcW w:w="1251"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jc w:val="center"/>
        </w:trPr>
        <w:tc>
          <w:tcPr>
            <w:tcW w:w="904"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执业注册</w:t>
            </w:r>
          </w:p>
        </w:tc>
        <w:tc>
          <w:tcPr>
            <w:tcW w:w="1595" w:type="pct"/>
            <w:gridSpan w:val="4"/>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c>
          <w:tcPr>
            <w:tcW w:w="1248"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职称</w:t>
            </w:r>
          </w:p>
        </w:tc>
        <w:tc>
          <w:tcPr>
            <w:tcW w:w="1251"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04"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在本项目中担任任务</w:t>
            </w:r>
          </w:p>
        </w:tc>
        <w:tc>
          <w:tcPr>
            <w:tcW w:w="4095" w:type="pct"/>
            <w:gridSpan w:val="6"/>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04" w:type="pct"/>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本人主要咨询成果</w:t>
            </w:r>
          </w:p>
        </w:tc>
        <w:tc>
          <w:tcPr>
            <w:tcW w:w="227"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序号</w:t>
            </w:r>
          </w:p>
        </w:tc>
        <w:tc>
          <w:tcPr>
            <w:tcW w:w="1368" w:type="pct"/>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工程项目名称及规模</w:t>
            </w:r>
          </w:p>
        </w:tc>
        <w:tc>
          <w:tcPr>
            <w:tcW w:w="1248"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完成时间</w:t>
            </w:r>
          </w:p>
        </w:tc>
        <w:tc>
          <w:tcPr>
            <w:tcW w:w="1251"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04"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c>
          <w:tcPr>
            <w:tcW w:w="227"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1</w:t>
            </w:r>
          </w:p>
        </w:tc>
        <w:tc>
          <w:tcPr>
            <w:tcW w:w="1368" w:type="pct"/>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c>
          <w:tcPr>
            <w:tcW w:w="1248"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c>
          <w:tcPr>
            <w:tcW w:w="1251"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04"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c>
          <w:tcPr>
            <w:tcW w:w="227"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2</w:t>
            </w:r>
          </w:p>
        </w:tc>
        <w:tc>
          <w:tcPr>
            <w:tcW w:w="1368" w:type="pct"/>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c>
          <w:tcPr>
            <w:tcW w:w="1248"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c>
          <w:tcPr>
            <w:tcW w:w="1251"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4" w:type="pct"/>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c>
          <w:tcPr>
            <w:tcW w:w="227"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w:t>
            </w:r>
          </w:p>
        </w:tc>
        <w:tc>
          <w:tcPr>
            <w:tcW w:w="1368" w:type="pct"/>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c>
          <w:tcPr>
            <w:tcW w:w="1248"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c>
          <w:tcPr>
            <w:tcW w:w="1251"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04" w:type="pct"/>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r>
              <w:rPr>
                <w:rFonts w:hint="eastAsia" w:ascii="仿宋" w:hAnsi="仿宋" w:eastAsia="仿宋" w:cstheme="minorEastAsia"/>
                <w:sz w:val="24"/>
                <w:highlight w:val="none"/>
              </w:rPr>
              <w:t>其它需要补充情况</w:t>
            </w:r>
          </w:p>
        </w:tc>
        <w:tc>
          <w:tcPr>
            <w:tcW w:w="4095" w:type="pct"/>
            <w:gridSpan w:val="6"/>
            <w:vAlign w:val="center"/>
          </w:tcPr>
          <w:p>
            <w:pPr>
              <w:keepNext w:val="0"/>
              <w:keepLines w:val="0"/>
              <w:suppressLineNumbers w:val="0"/>
              <w:spacing w:before="0" w:beforeAutospacing="0" w:after="0" w:afterAutospacing="0"/>
              <w:ind w:left="0" w:right="0"/>
              <w:jc w:val="center"/>
              <w:rPr>
                <w:rFonts w:hint="default" w:ascii="仿宋" w:hAnsi="仿宋" w:eastAsia="仿宋" w:cstheme="minorEastAsia"/>
                <w:sz w:val="24"/>
                <w:highlight w:val="none"/>
              </w:rPr>
            </w:pPr>
          </w:p>
        </w:tc>
      </w:tr>
    </w:tbl>
    <w:p>
      <w:pPr>
        <w:ind w:firstLine="442" w:firstLineChars="200"/>
        <w:rPr>
          <w:rFonts w:hint="eastAsia" w:ascii="仿宋" w:hAnsi="仿宋" w:eastAsia="仿宋" w:cstheme="minorEastAsia"/>
          <w:b/>
          <w:bCs/>
          <w:sz w:val="22"/>
          <w:szCs w:val="22"/>
          <w:highlight w:val="none"/>
        </w:rPr>
      </w:pPr>
      <w:r>
        <w:rPr>
          <w:rFonts w:hint="eastAsia" w:ascii="仿宋" w:hAnsi="仿宋" w:eastAsia="仿宋" w:cstheme="minorEastAsia"/>
          <w:b/>
          <w:bCs/>
          <w:sz w:val="22"/>
          <w:szCs w:val="22"/>
          <w:highlight w:val="none"/>
        </w:rPr>
        <w:t>注：须提供拟投入项目负责人身份证正反面、注册资格证书、技术职称</w:t>
      </w:r>
      <w:r>
        <w:rPr>
          <w:rFonts w:hint="eastAsia" w:ascii="仿宋" w:hAnsi="仿宋" w:eastAsia="仿宋" w:cs="宋体"/>
          <w:b/>
          <w:bCs/>
          <w:szCs w:val="21"/>
          <w:highlight w:val="none"/>
        </w:rPr>
        <w:t>（如有）</w:t>
      </w:r>
      <w:r>
        <w:rPr>
          <w:rFonts w:hint="eastAsia" w:ascii="仿宋" w:hAnsi="仿宋" w:eastAsia="仿宋" w:cstheme="minorEastAsia"/>
          <w:b/>
          <w:bCs/>
          <w:sz w:val="22"/>
          <w:szCs w:val="22"/>
          <w:highlight w:val="none"/>
        </w:rPr>
        <w:t>等级证书、业绩证明材料、单位在职证明（社保证明或劳动合同）原件等证明材料扫描件。</w:t>
      </w:r>
    </w:p>
    <w:p>
      <w:pPr>
        <w:snapToGrid w:val="0"/>
        <w:spacing w:before="50" w:after="50" w:line="460" w:lineRule="exact"/>
        <w:rPr>
          <w:rFonts w:hint="eastAsia" w:ascii="仿宋" w:hAnsi="仿宋" w:eastAsia="仿宋"/>
          <w:color w:val="000000" w:themeColor="text1"/>
          <w:spacing w:val="20"/>
          <w:sz w:val="30"/>
          <w:szCs w:val="30"/>
          <w:highlight w:val="none"/>
          <w14:textFill>
            <w14:solidFill>
              <w14:schemeClr w14:val="tx1"/>
            </w14:solidFill>
          </w14:textFill>
        </w:rPr>
      </w:pPr>
    </w:p>
    <w:p>
      <w:pPr>
        <w:snapToGrid w:val="0"/>
        <w:spacing w:before="50" w:after="50" w:line="460" w:lineRule="exact"/>
        <w:rPr>
          <w:rFonts w:hint="eastAsia" w:ascii="仿宋" w:hAnsi="仿宋" w:eastAsia="仿宋"/>
          <w:color w:val="000000" w:themeColor="text1"/>
          <w:spacing w:val="20"/>
          <w:sz w:val="30"/>
          <w:szCs w:val="30"/>
          <w:highlight w:val="none"/>
          <w14:textFill>
            <w14:solidFill>
              <w14:schemeClr w14:val="tx1"/>
            </w14:solidFill>
          </w14:textFill>
        </w:rPr>
      </w:pPr>
    </w:p>
    <w:p>
      <w:pPr>
        <w:snapToGrid w:val="0"/>
        <w:spacing w:before="50" w:after="50" w:line="460" w:lineRule="exact"/>
        <w:rPr>
          <w:rFonts w:ascii="仿宋" w:hAnsi="仿宋" w:eastAsia="仿宋"/>
          <w:color w:val="000000" w:themeColor="text1"/>
          <w:spacing w:val="20"/>
          <w:sz w:val="30"/>
          <w:szCs w:val="30"/>
          <w:highlight w:val="none"/>
          <w:u w:val="single"/>
          <w14:textFill>
            <w14:solidFill>
              <w14:schemeClr w14:val="tx1"/>
            </w14:solidFill>
          </w14:textFill>
        </w:rPr>
      </w:pPr>
      <w:r>
        <w:rPr>
          <w:rFonts w:hint="eastAsia" w:ascii="仿宋" w:hAnsi="仿宋" w:eastAsia="仿宋"/>
          <w:color w:val="000000" w:themeColor="text1"/>
          <w:spacing w:val="20"/>
          <w:sz w:val="30"/>
          <w:szCs w:val="30"/>
          <w:highlight w:val="none"/>
          <w14:textFill>
            <w14:solidFill>
              <w14:schemeClr w14:val="tx1"/>
            </w14:solidFill>
          </w14:textFill>
        </w:rPr>
        <w:t>授权代表签名：</w:t>
      </w:r>
      <w:r>
        <w:rPr>
          <w:rFonts w:hint="eastAsia" w:ascii="仿宋" w:hAnsi="仿宋" w:eastAsia="仿宋"/>
          <w:color w:val="000000" w:themeColor="text1"/>
          <w:spacing w:val="20"/>
          <w:sz w:val="30"/>
          <w:szCs w:val="30"/>
          <w:highlight w:val="none"/>
          <w:lang w:val="en-US" w:eastAsia="zh-CN"/>
          <w14:textFill>
            <w14:solidFill>
              <w14:schemeClr w14:val="tx1"/>
            </w14:solidFill>
          </w14:textFill>
        </w:rPr>
        <w:t xml:space="preserve">            </w:t>
      </w:r>
      <w:r>
        <w:rPr>
          <w:rFonts w:hint="eastAsia" w:ascii="仿宋" w:hAnsi="仿宋" w:eastAsia="仿宋"/>
          <w:color w:val="000000" w:themeColor="text1"/>
          <w:spacing w:val="20"/>
          <w:sz w:val="30"/>
          <w:szCs w:val="30"/>
          <w:highlight w:val="none"/>
          <w14:textFill>
            <w14:solidFill>
              <w14:schemeClr w14:val="tx1"/>
            </w14:solidFill>
          </w14:textFill>
        </w:rPr>
        <w:t xml:space="preserve"> 日  期：</w:t>
      </w:r>
    </w:p>
    <w:p>
      <w:pPr>
        <w:rPr>
          <w:rFonts w:hint="eastAsia" w:ascii="仿宋" w:hAnsi="仿宋" w:eastAsia="仿宋" w:cstheme="minorEastAsia"/>
          <w:b/>
          <w:bCs/>
          <w:sz w:val="22"/>
          <w:szCs w:val="22"/>
          <w:highlight w:val="none"/>
        </w:rPr>
      </w:pPr>
      <w:r>
        <w:rPr>
          <w:rFonts w:hint="eastAsia" w:ascii="仿宋" w:hAnsi="仿宋" w:eastAsia="仿宋" w:cstheme="minorEastAsia"/>
          <w:b/>
          <w:bCs/>
          <w:sz w:val="22"/>
          <w:szCs w:val="22"/>
          <w:highlight w:val="none"/>
        </w:rPr>
        <w:br w:type="page"/>
      </w:r>
    </w:p>
    <w:p>
      <w:pPr>
        <w:pStyle w:val="26"/>
        <w:ind w:left="0" w:leftChars="0" w:firstLine="0" w:firstLineChars="0"/>
        <w:rPr>
          <w:rFonts w:ascii="仿宋" w:hAnsi="仿宋" w:eastAsia="仿宋" w:cs="宋体"/>
          <w:b w:val="0"/>
          <w:bCs w:val="0"/>
          <w:sz w:val="30"/>
          <w:szCs w:val="30"/>
          <w:highlight w:val="none"/>
        </w:rPr>
      </w:pPr>
      <w:r>
        <w:rPr>
          <w:rFonts w:hint="eastAsia" w:ascii="仿宋" w:hAnsi="仿宋" w:eastAsia="仿宋" w:cs="宋体"/>
          <w:b w:val="0"/>
          <w:bCs w:val="0"/>
          <w:sz w:val="30"/>
          <w:szCs w:val="30"/>
          <w:highlight w:val="none"/>
        </w:rPr>
        <w:t xml:space="preserve"> 附件</w:t>
      </w:r>
      <w:r>
        <w:rPr>
          <w:rFonts w:hint="eastAsia" w:ascii="仿宋" w:hAnsi="仿宋" w:eastAsia="仿宋" w:cs="宋体"/>
          <w:b w:val="0"/>
          <w:bCs w:val="0"/>
          <w:sz w:val="30"/>
          <w:szCs w:val="30"/>
          <w:highlight w:val="none"/>
          <w:lang w:val="en-US" w:eastAsia="zh-CN"/>
        </w:rPr>
        <w:t>14</w:t>
      </w:r>
      <w:r>
        <w:rPr>
          <w:rFonts w:hint="eastAsia" w:ascii="仿宋" w:hAnsi="仿宋" w:eastAsia="仿宋" w:cs="宋体"/>
          <w:b w:val="0"/>
          <w:bCs w:val="0"/>
          <w:sz w:val="30"/>
          <w:szCs w:val="30"/>
          <w:highlight w:val="none"/>
        </w:rPr>
        <w:t>:</w:t>
      </w:r>
    </w:p>
    <w:p>
      <w:pPr>
        <w:spacing w:line="240" w:lineRule="auto"/>
        <w:jc w:val="center"/>
        <w:outlineLvl w:val="9"/>
        <w:rPr>
          <w:rFonts w:hint="eastAsia" w:ascii="仿宋" w:hAnsi="仿宋" w:eastAsia="仿宋" w:cs="Times New Roman"/>
          <w:b/>
          <w:bCs/>
          <w:color w:val="000000" w:themeColor="text1"/>
          <w:kern w:val="44"/>
          <w:sz w:val="30"/>
          <w:szCs w:val="30"/>
          <w:highlight w:val="none"/>
          <w:lang w:val="en-US" w:eastAsia="zh-CN" w:bidi="ar-SA"/>
          <w14:textFill>
            <w14:solidFill>
              <w14:schemeClr w14:val="tx1"/>
            </w14:solidFill>
          </w14:textFill>
        </w:rPr>
      </w:pPr>
      <w:r>
        <w:rPr>
          <w:rFonts w:hint="eastAsia" w:ascii="仿宋" w:hAnsi="仿宋" w:eastAsia="仿宋" w:cs="Times New Roman"/>
          <w:b/>
          <w:bCs/>
          <w:color w:val="000000" w:themeColor="text1"/>
          <w:kern w:val="44"/>
          <w:sz w:val="30"/>
          <w:szCs w:val="30"/>
          <w:highlight w:val="none"/>
          <w:lang w:val="en-US" w:eastAsia="zh-CN" w:bidi="ar-SA"/>
          <w14:textFill>
            <w14:solidFill>
              <w14:schemeClr w14:val="tx1"/>
            </w14:solidFill>
          </w14:textFill>
        </w:rPr>
        <w:t>拟派往本项目的工作人员情况表</w:t>
      </w:r>
    </w:p>
    <w:p>
      <w:pPr>
        <w:pStyle w:val="2"/>
        <w:spacing w:line="240" w:lineRule="auto"/>
        <w:rPr>
          <w:highlight w:val="none"/>
        </w:rPr>
      </w:pPr>
      <w:r>
        <w:rPr>
          <w:rFonts w:hint="eastAsia" w:ascii="仿宋" w:hAnsi="仿宋" w:eastAsia="仿宋"/>
          <w:color w:val="000000" w:themeColor="text1"/>
          <w:sz w:val="30"/>
          <w:szCs w:val="30"/>
          <w:highlight w:val="none"/>
          <w14:textFill>
            <w14:solidFill>
              <w14:schemeClr w14:val="tx1"/>
            </w14:solidFill>
          </w14:textFill>
        </w:rPr>
        <w:t>投标人全称（公章）：              标项：</w:t>
      </w:r>
    </w:p>
    <w:tbl>
      <w:tblPr>
        <w:tblStyle w:val="59"/>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966"/>
        <w:gridCol w:w="801"/>
        <w:gridCol w:w="914"/>
        <w:gridCol w:w="1490"/>
        <w:gridCol w:w="940"/>
        <w:gridCol w:w="133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3" w:type="pct"/>
            <w:vAlign w:val="center"/>
          </w:tcPr>
          <w:p>
            <w:pPr>
              <w:keepNext w:val="0"/>
              <w:keepLines w:val="0"/>
              <w:suppressLineNumbers w:val="0"/>
              <w:spacing w:before="0" w:beforeAutospacing="0" w:after="0" w:afterAutospacing="0"/>
              <w:ind w:left="0" w:right="0"/>
              <w:jc w:val="center"/>
              <w:rPr>
                <w:rFonts w:hint="default" w:ascii="仿宋" w:hAnsi="仿宋" w:eastAsia="仿宋" w:cs="宋体"/>
                <w:sz w:val="24"/>
                <w:highlight w:val="none"/>
              </w:rPr>
            </w:pPr>
            <w:r>
              <w:rPr>
                <w:rFonts w:hint="eastAsia" w:ascii="仿宋" w:hAnsi="仿宋" w:eastAsia="仿宋" w:cs="宋体"/>
                <w:sz w:val="24"/>
                <w:highlight w:val="none"/>
              </w:rPr>
              <w:t>序号</w:t>
            </w:r>
          </w:p>
        </w:tc>
        <w:tc>
          <w:tcPr>
            <w:tcW w:w="557" w:type="pct"/>
            <w:vAlign w:val="center"/>
          </w:tcPr>
          <w:p>
            <w:pPr>
              <w:keepNext w:val="0"/>
              <w:keepLines w:val="0"/>
              <w:suppressLineNumbers w:val="0"/>
              <w:spacing w:before="0" w:beforeAutospacing="0" w:after="0" w:afterAutospacing="0"/>
              <w:ind w:left="0" w:right="0"/>
              <w:jc w:val="center"/>
              <w:rPr>
                <w:rFonts w:hint="default" w:ascii="仿宋" w:hAnsi="仿宋" w:eastAsia="仿宋" w:cs="宋体"/>
                <w:sz w:val="24"/>
                <w:highlight w:val="none"/>
              </w:rPr>
            </w:pPr>
            <w:r>
              <w:rPr>
                <w:rFonts w:hint="eastAsia" w:ascii="仿宋" w:hAnsi="仿宋" w:eastAsia="仿宋" w:cs="宋体"/>
                <w:sz w:val="24"/>
                <w:highlight w:val="none"/>
              </w:rPr>
              <w:t>姓名</w:t>
            </w:r>
          </w:p>
        </w:tc>
        <w:tc>
          <w:tcPr>
            <w:tcW w:w="462" w:type="pct"/>
            <w:vAlign w:val="center"/>
          </w:tcPr>
          <w:p>
            <w:pPr>
              <w:keepNext w:val="0"/>
              <w:keepLines w:val="0"/>
              <w:suppressLineNumbers w:val="0"/>
              <w:spacing w:before="0" w:beforeAutospacing="0" w:after="0" w:afterAutospacing="0"/>
              <w:ind w:left="0" w:right="0"/>
              <w:jc w:val="center"/>
              <w:rPr>
                <w:rFonts w:hint="default" w:ascii="仿宋" w:hAnsi="仿宋" w:eastAsia="仿宋" w:cs="宋体"/>
                <w:sz w:val="24"/>
                <w:highlight w:val="none"/>
              </w:rPr>
            </w:pPr>
            <w:r>
              <w:rPr>
                <w:rFonts w:hint="eastAsia" w:ascii="仿宋" w:hAnsi="仿宋" w:eastAsia="仿宋" w:cs="宋体"/>
                <w:sz w:val="24"/>
                <w:highlight w:val="none"/>
              </w:rPr>
              <w:t>性别</w:t>
            </w:r>
          </w:p>
        </w:tc>
        <w:tc>
          <w:tcPr>
            <w:tcW w:w="527" w:type="pct"/>
            <w:vAlign w:val="center"/>
          </w:tcPr>
          <w:p>
            <w:pPr>
              <w:keepNext w:val="0"/>
              <w:keepLines w:val="0"/>
              <w:suppressLineNumbers w:val="0"/>
              <w:spacing w:before="0" w:beforeAutospacing="0" w:after="0" w:afterAutospacing="0"/>
              <w:ind w:left="0" w:right="0"/>
              <w:jc w:val="center"/>
              <w:rPr>
                <w:rFonts w:hint="default" w:ascii="仿宋" w:hAnsi="仿宋" w:eastAsia="仿宋" w:cs="宋体"/>
                <w:sz w:val="24"/>
                <w:highlight w:val="none"/>
              </w:rPr>
            </w:pPr>
            <w:r>
              <w:rPr>
                <w:rFonts w:hint="eastAsia" w:ascii="仿宋" w:hAnsi="仿宋" w:eastAsia="仿宋" w:cs="宋体"/>
                <w:sz w:val="24"/>
                <w:highlight w:val="none"/>
              </w:rPr>
              <w:t>年龄</w:t>
            </w:r>
          </w:p>
        </w:tc>
        <w:tc>
          <w:tcPr>
            <w:tcW w:w="859" w:type="pct"/>
            <w:vAlign w:val="center"/>
          </w:tcPr>
          <w:p>
            <w:pPr>
              <w:keepNext w:val="0"/>
              <w:keepLines w:val="0"/>
              <w:suppressLineNumbers w:val="0"/>
              <w:spacing w:before="0" w:beforeAutospacing="0" w:after="0" w:afterAutospacing="0"/>
              <w:ind w:left="0" w:right="0"/>
              <w:jc w:val="center"/>
              <w:rPr>
                <w:rFonts w:hint="default" w:ascii="仿宋" w:hAnsi="仿宋" w:eastAsia="仿宋" w:cs="宋体"/>
                <w:sz w:val="24"/>
                <w:highlight w:val="none"/>
              </w:rPr>
            </w:pPr>
            <w:r>
              <w:rPr>
                <w:rFonts w:hint="eastAsia" w:ascii="仿宋" w:hAnsi="仿宋" w:eastAsia="仿宋" w:cs="宋体"/>
                <w:sz w:val="24"/>
                <w:highlight w:val="none"/>
              </w:rPr>
              <w:t>执业资格证书</w:t>
            </w:r>
          </w:p>
        </w:tc>
        <w:tc>
          <w:tcPr>
            <w:tcW w:w="542" w:type="pct"/>
            <w:vAlign w:val="center"/>
          </w:tcPr>
          <w:p>
            <w:pPr>
              <w:keepNext w:val="0"/>
              <w:keepLines w:val="0"/>
              <w:suppressLineNumbers w:val="0"/>
              <w:spacing w:before="0" w:beforeAutospacing="0" w:after="0" w:afterAutospacing="0"/>
              <w:ind w:left="0" w:right="0"/>
              <w:jc w:val="center"/>
              <w:rPr>
                <w:rFonts w:hint="default" w:ascii="仿宋" w:hAnsi="仿宋" w:eastAsia="仿宋" w:cs="宋体"/>
                <w:sz w:val="24"/>
                <w:highlight w:val="none"/>
              </w:rPr>
            </w:pPr>
            <w:r>
              <w:rPr>
                <w:rFonts w:hint="eastAsia" w:ascii="仿宋" w:hAnsi="仿宋" w:eastAsia="仿宋" w:cs="宋体"/>
                <w:sz w:val="24"/>
                <w:highlight w:val="none"/>
              </w:rPr>
              <w:t>专业</w:t>
            </w:r>
          </w:p>
        </w:tc>
        <w:tc>
          <w:tcPr>
            <w:tcW w:w="767" w:type="pct"/>
            <w:vAlign w:val="center"/>
          </w:tcPr>
          <w:p>
            <w:pPr>
              <w:keepNext w:val="0"/>
              <w:keepLines w:val="0"/>
              <w:suppressLineNumbers w:val="0"/>
              <w:spacing w:before="0" w:beforeAutospacing="0" w:after="0" w:afterAutospacing="0"/>
              <w:ind w:left="0" w:right="0"/>
              <w:jc w:val="center"/>
              <w:rPr>
                <w:rFonts w:hint="default" w:ascii="仿宋" w:hAnsi="仿宋" w:eastAsia="仿宋" w:cs="宋体"/>
                <w:sz w:val="24"/>
                <w:highlight w:val="none"/>
              </w:rPr>
            </w:pPr>
            <w:r>
              <w:rPr>
                <w:rFonts w:hint="eastAsia" w:ascii="仿宋" w:hAnsi="仿宋" w:eastAsia="仿宋" w:cs="宋体"/>
                <w:sz w:val="24"/>
                <w:highlight w:val="none"/>
              </w:rPr>
              <w:t>技术职称</w:t>
            </w:r>
          </w:p>
        </w:tc>
        <w:tc>
          <w:tcPr>
            <w:tcW w:w="849" w:type="pct"/>
            <w:vAlign w:val="center"/>
          </w:tcPr>
          <w:p>
            <w:pPr>
              <w:keepNext w:val="0"/>
              <w:keepLines w:val="0"/>
              <w:suppressLineNumbers w:val="0"/>
              <w:spacing w:before="0" w:beforeAutospacing="0" w:after="0" w:afterAutospacing="0"/>
              <w:ind w:left="0" w:right="0"/>
              <w:jc w:val="center"/>
              <w:rPr>
                <w:rFonts w:hint="default" w:ascii="仿宋" w:hAnsi="仿宋" w:eastAsia="仿宋" w:cs="宋体"/>
                <w:sz w:val="24"/>
                <w:highlight w:val="none"/>
              </w:rPr>
            </w:pPr>
            <w:r>
              <w:rPr>
                <w:rFonts w:hint="eastAsia" w:ascii="仿宋" w:hAnsi="仿宋" w:eastAsia="仿宋" w:cs="宋体"/>
                <w:sz w:val="24"/>
                <w:highlight w:val="none"/>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33"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5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46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2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5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4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76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4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5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46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2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5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4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76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4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33"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5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46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2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5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4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76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4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33"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5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46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2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5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4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76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4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3"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5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46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2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5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4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76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4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33"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5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46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2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5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4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76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4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33"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5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46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2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5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4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76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4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33"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5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46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2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5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4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76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4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33"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5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46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2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5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4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76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4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33"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5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46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2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5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4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76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4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33"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5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46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2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5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542"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767"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c>
          <w:tcPr>
            <w:tcW w:w="849" w:type="pct"/>
          </w:tcPr>
          <w:p>
            <w:pPr>
              <w:keepNext w:val="0"/>
              <w:keepLines w:val="0"/>
              <w:suppressLineNumbers w:val="0"/>
              <w:spacing w:before="0" w:beforeAutospacing="0" w:after="0" w:afterAutospacing="0" w:line="360" w:lineRule="auto"/>
              <w:ind w:left="0" w:right="0"/>
              <w:rPr>
                <w:rFonts w:hint="default" w:ascii="仿宋" w:hAnsi="仿宋" w:eastAsia="仿宋"/>
                <w:szCs w:val="21"/>
                <w:highlight w:val="none"/>
              </w:rPr>
            </w:pPr>
          </w:p>
        </w:tc>
      </w:tr>
    </w:tbl>
    <w:p>
      <w:pPr>
        <w:ind w:firstLine="442" w:firstLineChars="200"/>
        <w:rPr>
          <w:rFonts w:ascii="仿宋" w:hAnsi="仿宋" w:eastAsia="仿宋" w:cstheme="minorEastAsia"/>
          <w:b/>
          <w:bCs/>
          <w:sz w:val="22"/>
          <w:szCs w:val="22"/>
          <w:highlight w:val="none"/>
        </w:rPr>
      </w:pPr>
      <w:r>
        <w:rPr>
          <w:rFonts w:hint="eastAsia" w:ascii="仿宋" w:hAnsi="仿宋" w:eastAsia="仿宋" w:cstheme="minorEastAsia"/>
          <w:b/>
          <w:bCs/>
          <w:sz w:val="22"/>
          <w:szCs w:val="22"/>
          <w:highlight w:val="none"/>
        </w:rPr>
        <w:t>注：须提供拟派往本项目的各专业技术人员身份证正反面、注册资格证书、技术职称</w:t>
      </w:r>
      <w:r>
        <w:rPr>
          <w:rFonts w:hint="eastAsia" w:ascii="仿宋" w:hAnsi="仿宋" w:eastAsia="仿宋" w:cs="宋体"/>
          <w:b/>
          <w:bCs/>
          <w:szCs w:val="21"/>
          <w:highlight w:val="none"/>
        </w:rPr>
        <w:t>（如有）</w:t>
      </w:r>
      <w:r>
        <w:rPr>
          <w:rFonts w:hint="eastAsia" w:ascii="仿宋" w:hAnsi="仿宋" w:eastAsia="仿宋" w:cstheme="minorEastAsia"/>
          <w:b/>
          <w:bCs/>
          <w:sz w:val="22"/>
          <w:szCs w:val="22"/>
          <w:highlight w:val="none"/>
        </w:rPr>
        <w:t>等级证书、业绩证明材料、单位在职证明（社保证明或劳动合同）原件等证明材料扫描件。</w:t>
      </w:r>
    </w:p>
    <w:p>
      <w:pPr>
        <w:pStyle w:val="24"/>
        <w:rPr>
          <w:rFonts w:hint="eastAsia" w:ascii="仿宋" w:hAnsi="仿宋" w:eastAsia="仿宋"/>
          <w:color w:val="000000" w:themeColor="text1"/>
          <w:sz w:val="30"/>
          <w:szCs w:val="30"/>
          <w:highlight w:val="none"/>
          <w14:textFill>
            <w14:solidFill>
              <w14:schemeClr w14:val="tx1"/>
            </w14:solidFill>
          </w14:textFill>
        </w:rPr>
      </w:pPr>
    </w:p>
    <w:p>
      <w:pPr>
        <w:snapToGrid w:val="0"/>
        <w:spacing w:before="50" w:after="120" w:afterLines="50" w:line="460" w:lineRule="exact"/>
        <w:jc w:val="left"/>
        <w:rPr>
          <w:rFonts w:ascii="仿宋" w:hAnsi="仿宋" w:eastAsia="仿宋"/>
          <w:color w:val="000000" w:themeColor="text1"/>
          <w:sz w:val="30"/>
          <w:szCs w:val="30"/>
          <w:highlight w:val="none"/>
          <w14:textFill>
            <w14:solidFill>
              <w14:schemeClr w14:val="tx1"/>
            </w14:solidFill>
          </w14:textFill>
        </w:rPr>
      </w:pPr>
    </w:p>
    <w:p>
      <w:pPr>
        <w:snapToGrid w:val="0"/>
        <w:spacing w:before="50" w:after="50" w:line="460" w:lineRule="exact"/>
        <w:rPr>
          <w:rFonts w:hint="eastAsia" w:ascii="仿宋" w:hAnsi="仿宋" w:eastAsia="仿宋"/>
          <w:color w:val="000000" w:themeColor="text1"/>
          <w:spacing w:val="20"/>
          <w:sz w:val="30"/>
          <w:szCs w:val="30"/>
          <w:highlight w:val="none"/>
          <w14:textFill>
            <w14:solidFill>
              <w14:schemeClr w14:val="tx1"/>
            </w14:solidFill>
          </w14:textFill>
        </w:rPr>
      </w:pPr>
      <w:r>
        <w:rPr>
          <w:rFonts w:hint="eastAsia" w:ascii="仿宋" w:hAnsi="仿宋" w:eastAsia="仿宋"/>
          <w:color w:val="000000" w:themeColor="text1"/>
          <w:spacing w:val="20"/>
          <w:sz w:val="30"/>
          <w:szCs w:val="30"/>
          <w:highlight w:val="none"/>
          <w14:textFill>
            <w14:solidFill>
              <w14:schemeClr w14:val="tx1"/>
            </w14:solidFill>
          </w14:textFill>
        </w:rPr>
        <w:t>授权代表签名：</w:t>
      </w:r>
      <w:r>
        <w:rPr>
          <w:rFonts w:hint="eastAsia" w:ascii="仿宋" w:hAnsi="仿宋" w:eastAsia="仿宋"/>
          <w:color w:val="000000" w:themeColor="text1"/>
          <w:spacing w:val="20"/>
          <w:sz w:val="30"/>
          <w:szCs w:val="30"/>
          <w:highlight w:val="none"/>
          <w:lang w:val="en-US" w:eastAsia="zh-CN"/>
          <w14:textFill>
            <w14:solidFill>
              <w14:schemeClr w14:val="tx1"/>
            </w14:solidFill>
          </w14:textFill>
        </w:rPr>
        <w:t xml:space="preserve">             </w:t>
      </w:r>
      <w:r>
        <w:rPr>
          <w:rFonts w:hint="eastAsia" w:ascii="仿宋" w:hAnsi="仿宋" w:eastAsia="仿宋"/>
          <w:color w:val="000000" w:themeColor="text1"/>
          <w:spacing w:val="20"/>
          <w:sz w:val="30"/>
          <w:szCs w:val="30"/>
          <w:highlight w:val="none"/>
          <w14:textFill>
            <w14:solidFill>
              <w14:schemeClr w14:val="tx1"/>
            </w14:solidFill>
          </w14:textFill>
        </w:rPr>
        <w:t xml:space="preserve"> 日  期：</w:t>
      </w:r>
    </w:p>
    <w:p>
      <w:pPr>
        <w:snapToGrid w:val="0"/>
        <w:spacing w:before="50" w:after="50" w:line="460" w:lineRule="exact"/>
        <w:rPr>
          <w:rFonts w:hint="eastAsia"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hint="eastAsia"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hint="eastAsia"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hint="eastAsia"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hint="eastAsia"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hint="eastAsia"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b/>
                <w:bCs/>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6</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53" w:name="PO_1000000445_PM002_1"/>
      <w:r>
        <w:rPr>
          <w:rFonts w:hint="eastAsia" w:ascii="仿宋" w:hAnsi="仿宋" w:eastAsia="仿宋"/>
          <w:b/>
          <w:color w:val="000000" w:themeColor="text1"/>
          <w:spacing w:val="40"/>
          <w:sz w:val="52"/>
          <w:szCs w:val="52"/>
          <w:lang w:eastAsia="zh-CN"/>
          <w14:textFill>
            <w14:solidFill>
              <w14:schemeClr w14:val="tx1"/>
            </w14:solidFill>
          </w14:textFill>
        </w:rPr>
        <w:t>省应急管理厅（本级）“浙江省自然灾害应急能力提升工程项目”专项审计服务采购项目</w:t>
      </w:r>
      <w:bookmarkEnd w:id="53"/>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4" w:name="PO_1000000445_PM001"/>
      <w:r>
        <w:rPr>
          <w:rFonts w:hint="eastAsia" w:ascii="仿宋" w:hAnsi="仿宋" w:eastAsia="仿宋"/>
          <w:b/>
          <w:color w:val="000000" w:themeColor="text1"/>
          <w:sz w:val="36"/>
          <w:szCs w:val="36"/>
          <w:lang w:eastAsia="zh-CN"/>
          <w14:textFill>
            <w14:solidFill>
              <w14:schemeClr w14:val="tx1"/>
            </w14:solidFill>
          </w14:textFill>
        </w:rPr>
        <w:t>ZZCG2024P-GK-119</w:t>
      </w:r>
      <w:bookmarkEnd w:id="54"/>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jc w:val="center"/>
        <w:rPr>
          <w:rFonts w:ascii="仿宋" w:hAnsi="仿宋" w:eastAsia="仿宋"/>
          <w:color w:val="000000" w:themeColor="text1"/>
          <w:sz w:val="36"/>
          <w:szCs w:val="36"/>
          <w14:textFill>
            <w14:solidFill>
              <w14:schemeClr w14:val="tx1"/>
            </w14:solidFill>
          </w14:textFill>
        </w:rPr>
      </w:pPr>
    </w:p>
    <w:p>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pStyle w:val="35"/>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pPr>
        <w:rPr>
          <w:rFonts w:ascii="仿宋" w:hAnsi="仿宋" w:eastAsia="仿宋"/>
          <w:color w:val="000000" w:themeColor="text1"/>
          <w14:textFill>
            <w14:solidFill>
              <w14:schemeClr w14:val="tx1"/>
            </w14:solidFill>
          </w14:textFill>
        </w:rPr>
      </w:pPr>
    </w:p>
    <w:p>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pPr>
        <w:pStyle w:val="32"/>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keepNext w:val="0"/>
              <w:keepLines w:val="0"/>
              <w:suppressLineNumbers w:val="0"/>
              <w:snapToGrid w:val="0"/>
              <w:spacing w:before="0" w:beforeAutospacing="0" w:after="0" w:afterAutospacing="0"/>
              <w:ind w:left="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hint="default"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360" w:lineRule="auto"/>
        <w:rPr>
          <w:rFonts w:ascii="仿宋" w:hAnsi="仿宋" w:eastAsia="仿宋"/>
          <w:color w:val="000000" w:themeColor="text1"/>
          <w:sz w:val="30"/>
          <w:szCs w:val="30"/>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pP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65</w:t>
    </w:r>
    <w:r>
      <w:rPr>
        <w:rFonts w:ascii="宋体" w:hAnsi="宋体"/>
        <w:sz w:val="28"/>
        <w:szCs w:val="28"/>
      </w:rPr>
      <w:fldChar w:fldCharType="end"/>
    </w:r>
    <w:r>
      <w:rPr>
        <w:rStyle w:val="66"/>
        <w:rFonts w:hint="eastAsia" w:ascii="宋体" w:hAnsi="宋体"/>
        <w:sz w:val="28"/>
        <w:szCs w:val="28"/>
      </w:rPr>
      <w:t xml:space="preserve"> —</w:t>
    </w:r>
  </w:p>
  <w:p>
    <w:pPr>
      <w:pStyle w:val="39"/>
      <w:ind w:right="720" w:firstLine="180" w:firstLineChars="100"/>
      <w:jc w:val="cente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6"/>
      </w:rPr>
    </w:pPr>
    <w:r>
      <w:fldChar w:fldCharType="begin"/>
    </w:r>
    <w:r>
      <w:rPr>
        <w:rStyle w:val="66"/>
      </w:rPr>
      <w:instrText xml:space="preserve">PAGE  </w:instrText>
    </w:r>
    <w:r>
      <w:fldChar w:fldCharType="end"/>
    </w:r>
  </w:p>
  <w:p>
    <w:pPr>
      <w:pStyle w:val="39"/>
      <w:ind w:right="360" w:firstLine="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997"/>
      <w:suff w:val="nothing"/>
      <w:lvlText w:val="%1　"/>
      <w:lvlJc w:val="left"/>
      <w:pPr>
        <w:ind w:left="0" w:firstLine="0"/>
      </w:pPr>
      <w:rPr>
        <w:rFonts w:hint="eastAsia" w:ascii="宋体" w:hAnsi="宋体"/>
        <w:b w:val="0"/>
        <w:bCs w:val="0"/>
        <w:sz w:val="24"/>
      </w:rPr>
    </w:lvl>
  </w:abstractNum>
  <w:abstractNum w:abstractNumId="1">
    <w:nsid w:val="D972E44D"/>
    <w:multiLevelType w:val="multilevel"/>
    <w:tmpl w:val="D972E44D"/>
    <w:lvl w:ilvl="0" w:tentative="0">
      <w:start w:val="1"/>
      <w:numFmt w:val="chineseCountingThousand"/>
      <w:pStyle w:val="992"/>
      <w:suff w:val="nothing"/>
      <w:lvlText w:val="第%1章 "/>
      <w:lvlJc w:val="left"/>
      <w:pPr>
        <w:ind w:left="200" w:firstLine="0"/>
      </w:pPr>
      <w:rPr>
        <w:rFonts w:hint="eastAsia" w:ascii="黑体" w:hAnsi="黑体" w:eastAsia="黑体" w:cs="宋体"/>
        <w:b w:val="0"/>
        <w:i w:val="0"/>
        <w:sz w:val="36"/>
        <w:highlight w:val="yellow"/>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2">
    <w:nsid w:val="F1CF2DB5"/>
    <w:multiLevelType w:val="singleLevel"/>
    <w:tmpl w:val="F1CF2DB5"/>
    <w:lvl w:ilvl="0" w:tentative="0">
      <w:start w:val="1"/>
      <w:numFmt w:val="decimal"/>
      <w:suff w:val="nothing"/>
      <w:lvlText w:val="%1、"/>
      <w:lvlJc w:val="left"/>
    </w:lvl>
  </w:abstractNum>
  <w:abstractNum w:abstractNumId="3">
    <w:nsid w:val="F7BC88F7"/>
    <w:multiLevelType w:val="singleLevel"/>
    <w:tmpl w:val="F7BC88F7"/>
    <w:lvl w:ilvl="0" w:tentative="0">
      <w:start w:val="1"/>
      <w:numFmt w:val="decimal"/>
      <w:pStyle w:val="996"/>
      <w:lvlText w:val="（%1）"/>
      <w:lvlJc w:val="left"/>
      <w:pPr>
        <w:ind w:left="0" w:firstLine="0"/>
      </w:pPr>
      <w:rPr>
        <w:rFonts w:hint="eastAsia" w:ascii="宋体" w:hAnsi="宋体" w:eastAsia="宋体"/>
        <w:sz w:val="24"/>
      </w:rPr>
    </w:lvl>
  </w:abstractNum>
  <w:abstractNum w:abstractNumId="4">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5">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6">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0">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523F88B"/>
    <w:multiLevelType w:val="singleLevel"/>
    <w:tmpl w:val="0523F88B"/>
    <w:lvl w:ilvl="0" w:tentative="0">
      <w:start w:val="4"/>
      <w:numFmt w:val="decimal"/>
      <w:suff w:val="nothing"/>
      <w:lvlText w:val="%1、"/>
      <w:lvlJc w:val="left"/>
    </w:lvl>
  </w:abstractNum>
  <w:abstractNum w:abstractNumId="13">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5">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8">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3">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4">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5">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7">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8">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9">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994"/>
      <w:suff w:val="nothing"/>
      <w:lvlText w:val="%2、"/>
      <w:lvlJc w:val="left"/>
      <w:pPr>
        <w:ind w:left="200" w:firstLine="0"/>
      </w:pPr>
      <w:rPr>
        <w:rFonts w:hint="eastAsia" w:ascii="黑体" w:hAnsi="黑体" w:eastAsia="黑体" w:cs="宋体"/>
        <w:b w:val="0"/>
        <w:i w:val="0"/>
        <w:sz w:val="32"/>
      </w:rPr>
    </w:lvl>
    <w:lvl w:ilvl="2" w:tentative="0">
      <w:start w:val="1"/>
      <w:numFmt w:val="decimal"/>
      <w:pStyle w:val="995"/>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1">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2">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4">
    <w:nsid w:val="70135676"/>
    <w:multiLevelType w:val="multilevel"/>
    <w:tmpl w:val="70135676"/>
    <w:lvl w:ilvl="0" w:tentative="0">
      <w:start w:val="1"/>
      <w:numFmt w:val="bullet"/>
      <w:pStyle w:val="998"/>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5">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6">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7"/>
  </w:num>
  <w:num w:numId="2">
    <w:abstractNumId w:val="6"/>
  </w:num>
  <w:num w:numId="3">
    <w:abstractNumId w:val="4"/>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6"/>
  </w:num>
  <w:num w:numId="8">
    <w:abstractNumId w:val="26"/>
  </w:num>
  <w:num w:numId="9">
    <w:abstractNumId w:val="32"/>
    <w:lvlOverride w:ilvl="0">
      <w:startOverride w:val="1"/>
    </w:lvlOverride>
  </w:num>
  <w:num w:numId="10">
    <w:abstractNumId w:val="13"/>
  </w:num>
  <w:num w:numId="11">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num>
  <w:num w:numId="14">
    <w:abstractNumId w:val="29"/>
  </w:num>
  <w:num w:numId="15">
    <w:abstractNumId w:val="23"/>
  </w:num>
  <w:num w:numId="16">
    <w:abstractNumId w:val="20"/>
  </w:num>
  <w:num w:numId="17">
    <w:abstractNumId w:val="8"/>
  </w:num>
  <w:num w:numId="18">
    <w:abstractNumId w:val="27"/>
  </w:num>
  <w:num w:numId="19">
    <w:abstractNumId w:val="10"/>
  </w:num>
  <w:num w:numId="20">
    <w:abstractNumId w:val="18"/>
  </w:num>
  <w:num w:numId="21">
    <w:abstractNumId w:val="16"/>
  </w:num>
  <w:num w:numId="22">
    <w:abstractNumId w:val="24"/>
  </w:num>
  <w:num w:numId="23">
    <w:abstractNumId w:val="11"/>
  </w:num>
  <w:num w:numId="24">
    <w:abstractNumId w:val="35"/>
  </w:num>
  <w:num w:numId="25">
    <w:abstractNumId w:val="7"/>
  </w:num>
  <w:num w:numId="26">
    <w:abstractNumId w:val="31"/>
  </w:num>
  <w:num w:numId="27">
    <w:abstractNumId w:val="25"/>
  </w:num>
  <w:num w:numId="28">
    <w:abstractNumId w:val="15"/>
  </w:num>
  <w:num w:numId="29">
    <w:abstractNumId w:val="28"/>
  </w:num>
  <w:num w:numId="30">
    <w:abstractNumId w:val="1"/>
  </w:num>
  <w:num w:numId="31">
    <w:abstractNumId w:val="30"/>
  </w:num>
  <w:num w:numId="32">
    <w:abstractNumId w:val="3"/>
  </w:num>
  <w:num w:numId="33">
    <w:abstractNumId w:val="0"/>
  </w:num>
  <w:num w:numId="34">
    <w:abstractNumId w:val="34"/>
  </w:num>
  <w:num w:numId="35">
    <w:abstractNumId w:val="2"/>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num>
  <w:num w:numId="39">
    <w:abstractNumId w:val="3"/>
    <w:lvlOverride w:ilvl="0">
      <w:startOverride w:val="1"/>
    </w:lvlOverride>
  </w:num>
  <w:num w:numId="40">
    <w:abstractNumId w:val="12"/>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NjJjYTBmMTY5MDIzNGMzM2Y4Y2IxMmViODhiNTg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8A6AF9"/>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67996"/>
    <w:rsid w:val="00DB219B"/>
    <w:rsid w:val="00E05EDB"/>
    <w:rsid w:val="00E201D7"/>
    <w:rsid w:val="00EA67ED"/>
    <w:rsid w:val="00ED4653"/>
    <w:rsid w:val="00EF085D"/>
    <w:rsid w:val="00F65755"/>
    <w:rsid w:val="00FC29AB"/>
    <w:rsid w:val="00FD3EEC"/>
    <w:rsid w:val="15C12514"/>
    <w:rsid w:val="46A25FCD"/>
    <w:rsid w:val="5FE91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unhideWhenUsed/>
    <w:qFormat/>
    <w:uiPriority w:val="99"/>
    <w:pPr>
      <w:spacing w:after="120"/>
    </w:pPr>
    <w:rPr>
      <w:sz w:val="28"/>
      <w:szCs w:val="24"/>
    </w:rPr>
  </w:style>
  <w:style w:type="paragraph" w:styleId="25">
    <w:name w:val="Body Text Indent"/>
    <w:basedOn w:val="1"/>
    <w:next w:val="26"/>
    <w:link w:val="86"/>
    <w:qFormat/>
    <w:uiPriority w:val="0"/>
    <w:pPr>
      <w:spacing w:line="200" w:lineRule="exact"/>
      <w:ind w:firstLine="301"/>
    </w:pPr>
    <w:rPr>
      <w:rFonts w:ascii="宋体" w:hAnsi="Courier New"/>
      <w:spacing w:val="-4"/>
      <w:sz w:val="18"/>
      <w:szCs w:val="20"/>
    </w:rPr>
  </w:style>
  <w:style w:type="paragraph" w:styleId="26">
    <w:name w:val="Body Text First Indent 2"/>
    <w:basedOn w:val="25"/>
    <w:next w:val="1"/>
    <w:link w:val="964"/>
    <w:qFormat/>
    <w:uiPriority w:val="0"/>
    <w:pPr>
      <w:spacing w:after="120" w:line="240" w:lineRule="auto"/>
      <w:ind w:left="420" w:leftChars="200" w:firstLine="420" w:firstLineChars="200"/>
    </w:pPr>
    <w:rPr>
      <w:rFonts w:ascii="Times New Roman" w:hAnsi="Times New Roman"/>
      <w:spacing w:val="0"/>
      <w:sz w:val="21"/>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qFormat/>
    <w:uiPriority w:val="0"/>
    <w:pPr>
      <w:ind w:left="840" w:leftChars="400"/>
    </w:pPr>
  </w:style>
  <w:style w:type="paragraph" w:styleId="32">
    <w:name w:val="Plain Text"/>
    <w:basedOn w:val="1"/>
    <w:link w:val="87"/>
    <w:qFormat/>
    <w:uiPriority w:val="0"/>
    <w:pPr>
      <w:spacing w:beforeLines="50" w:afterLines="50" w:line="400" w:lineRule="exact"/>
    </w:pPr>
    <w:rPr>
      <w:rFonts w:ascii="宋体" w:hAnsi="Courier New"/>
      <w:sz w:val="24"/>
      <w:szCs w:val="24"/>
    </w:rPr>
  </w:style>
  <w:style w:type="paragraph" w:styleId="33">
    <w:name w:val="List Bullet 5"/>
    <w:basedOn w:val="1"/>
    <w:qFormat/>
    <w:uiPriority w:val="0"/>
    <w:pPr>
      <w:numPr>
        <w:ilvl w:val="0"/>
        <w:numId w:val="4"/>
      </w:numPr>
    </w:pPr>
    <w:rPr>
      <w:rFonts w:ascii="Times New Roman" w:hAnsi="Times New Roman"/>
      <w:szCs w:val="24"/>
    </w:rPr>
  </w:style>
  <w:style w:type="paragraph" w:styleId="34">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8"/>
    <w:qFormat/>
    <w:uiPriority w:val="0"/>
    <w:pPr>
      <w:ind w:left="2500" w:leftChars="2500"/>
    </w:pPr>
    <w:rPr>
      <w:rFonts w:eastAsia="楷体_GB2312"/>
      <w:sz w:val="32"/>
      <w:szCs w:val="20"/>
    </w:rPr>
  </w:style>
  <w:style w:type="paragraph" w:styleId="36">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8">
    <w:name w:val="Balloon Text"/>
    <w:basedOn w:val="1"/>
    <w:link w:val="91"/>
    <w:qFormat/>
    <w:uiPriority w:val="0"/>
    <w:rPr>
      <w:sz w:val="18"/>
      <w:szCs w:val="18"/>
    </w:rPr>
  </w:style>
  <w:style w:type="paragraph" w:styleId="39">
    <w:name w:val="footer"/>
    <w:basedOn w:val="1"/>
    <w:link w:val="245"/>
    <w:qFormat/>
    <w:uiPriority w:val="0"/>
    <w:pPr>
      <w:tabs>
        <w:tab w:val="center" w:pos="4153"/>
        <w:tab w:val="right" w:pos="8306"/>
      </w:tabs>
      <w:snapToGrid w:val="0"/>
      <w:jc w:val="left"/>
    </w:pPr>
    <w:rPr>
      <w:sz w:val="18"/>
      <w:szCs w:val="18"/>
    </w:rPr>
  </w:style>
  <w:style w:type="paragraph" w:styleId="40">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0"/>
    <w:pPr>
      <w:spacing w:before="240" w:after="240"/>
    </w:pPr>
    <w:rPr>
      <w:rFonts w:ascii="Times New Roman" w:hAnsi="Times New Roman" w:eastAsia="仿宋"/>
      <w:sz w:val="36"/>
      <w:szCs w:val="24"/>
    </w:rPr>
  </w:style>
  <w:style w:type="paragraph" w:styleId="42">
    <w:name w:val="toc 4"/>
    <w:basedOn w:val="1"/>
    <w:next w:val="1"/>
    <w:qFormat/>
    <w:uiPriority w:val="0"/>
    <w:pPr>
      <w:ind w:left="1260" w:leftChars="600"/>
    </w:pPr>
  </w:style>
  <w:style w:type="paragraph" w:styleId="43">
    <w:name w:val="Subtitle"/>
    <w:basedOn w:val="1"/>
    <w:link w:val="94"/>
    <w:qFormat/>
    <w:uiPriority w:val="0"/>
    <w:pPr>
      <w:spacing w:afterLines="50"/>
      <w:jc w:val="center"/>
    </w:pPr>
    <w:rPr>
      <w:rFonts w:ascii="Times New Roman" w:hAnsi="Times New Roman" w:eastAsia="Times New Roman"/>
      <w:sz w:val="18"/>
      <w:szCs w:val="18"/>
    </w:rPr>
  </w:style>
  <w:style w:type="paragraph" w:styleId="44">
    <w:name w:val="List"/>
    <w:basedOn w:val="1"/>
    <w:qFormat/>
    <w:uiPriority w:val="0"/>
    <w:pPr>
      <w:ind w:left="200" w:hanging="200" w:hangingChars="200"/>
    </w:pPr>
    <w:rPr>
      <w:rFonts w:ascii="Times New Roman" w:hAnsi="Times New Roman"/>
      <w:sz w:val="28"/>
      <w:szCs w:val="24"/>
    </w:rPr>
  </w:style>
  <w:style w:type="paragraph" w:styleId="45">
    <w:name w:val="footnote text"/>
    <w:basedOn w:val="1"/>
    <w:link w:val="95"/>
    <w:qFormat/>
    <w:uiPriority w:val="0"/>
    <w:pPr>
      <w:snapToGrid w:val="0"/>
      <w:jc w:val="left"/>
    </w:pPr>
    <w:rPr>
      <w:sz w:val="18"/>
      <w:szCs w:val="18"/>
    </w:rPr>
  </w:style>
  <w:style w:type="paragraph" w:styleId="46">
    <w:name w:val="toc 6"/>
    <w:basedOn w:val="1"/>
    <w:next w:val="1"/>
    <w:qFormat/>
    <w:uiPriority w:val="0"/>
    <w:pPr>
      <w:ind w:left="1050"/>
      <w:jc w:val="left"/>
    </w:pPr>
    <w:rPr>
      <w:rFonts w:ascii="Times New Roman" w:hAnsi="Times New Roman"/>
      <w:sz w:val="18"/>
      <w:szCs w:val="18"/>
    </w:rPr>
  </w:style>
  <w:style w:type="paragraph" w:styleId="47">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0"/>
    <w:pPr>
      <w:ind w:left="1680"/>
      <w:jc w:val="left"/>
    </w:pPr>
    <w:rPr>
      <w:rFonts w:ascii="Times New Roman" w:hAnsi="Times New Roman"/>
      <w:sz w:val="18"/>
      <w:szCs w:val="18"/>
    </w:rPr>
  </w:style>
  <w:style w:type="paragraph" w:styleId="51">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8"/>
    <w:qFormat/>
    <w:uiPriority w:val="0"/>
    <w:rPr>
      <w:rFonts w:ascii="Courier New" w:hAnsi="Courier New"/>
      <w:sz w:val="20"/>
      <w:szCs w:val="20"/>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99"/>
    <w:qFormat/>
    <w:uiPriority w:val="0"/>
    <w:pPr>
      <w:spacing w:before="240" w:after="60"/>
      <w:jc w:val="center"/>
      <w:outlineLvl w:val="0"/>
    </w:pPr>
    <w:rPr>
      <w:rFonts w:ascii="Arial" w:hAnsi="Arial"/>
      <w:b/>
      <w:bCs/>
      <w:sz w:val="32"/>
      <w:szCs w:val="32"/>
    </w:rPr>
  </w:style>
  <w:style w:type="paragraph" w:styleId="57">
    <w:name w:val="annotation subject"/>
    <w:basedOn w:val="21"/>
    <w:next w:val="21"/>
    <w:link w:val="963"/>
    <w:qFormat/>
    <w:uiPriority w:val="0"/>
    <w:rPr>
      <w:b/>
      <w:bCs/>
    </w:rPr>
  </w:style>
  <w:style w:type="paragraph" w:styleId="58">
    <w:name w:val="Body Text First Indent"/>
    <w:basedOn w:val="24"/>
    <w:link w:val="102"/>
    <w:qFormat/>
    <w:uiPriority w:val="0"/>
    <w:pPr>
      <w:ind w:firstLine="420" w:firstLineChars="100"/>
    </w:pPr>
    <w:rPr>
      <w:sz w:val="21"/>
      <w:szCs w:val="22"/>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2"/>
    <w:qFormat/>
    <w:uiPriority w:val="99"/>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99"/>
    <w:rPr>
      <w:rFonts w:ascii="仿宋_GB2312" w:hAnsi="宋体" w:eastAsia="宋体" w:cs="Times New Roman"/>
      <w:b/>
      <w:bCs/>
      <w:color w:val="000000"/>
      <w:sz w:val="24"/>
      <w:szCs w:val="24"/>
    </w:rPr>
  </w:style>
  <w:style w:type="character" w:customStyle="1" w:styleId="90">
    <w:name w:val="尾注文本 字符"/>
    <w:basedOn w:val="64"/>
    <w:link w:val="37"/>
    <w:qFormat/>
    <w:uiPriority w:val="99"/>
    <w:rPr>
      <w:rFonts w:ascii="宋体" w:hAnsi="Calibri" w:eastAsia="宋体" w:cs="Times New Roman"/>
      <w:snapToGrid w:val="0"/>
      <w:kern w:val="0"/>
      <w:szCs w:val="20"/>
    </w:rPr>
  </w:style>
  <w:style w:type="character" w:customStyle="1" w:styleId="91">
    <w:name w:val="批注框文本 字符"/>
    <w:basedOn w:val="64"/>
    <w:link w:val="38"/>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3"/>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8"/>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9"/>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0"/>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7"/>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8"/>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26"/>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标题1@中勤招标"/>
    <w:basedOn w:val="993"/>
    <w:next w:val="993"/>
    <w:qFormat/>
    <w:uiPriority w:val="0"/>
    <w:pPr>
      <w:numPr>
        <w:ilvl w:val="0"/>
        <w:numId w:val="30"/>
      </w:numPr>
      <w:tabs>
        <w:tab w:val="left" w:pos="0"/>
      </w:tabs>
      <w:ind w:firstLineChars="0"/>
      <w:jc w:val="center"/>
      <w:outlineLvl w:val="0"/>
    </w:pPr>
    <w:rPr>
      <w:rFonts w:ascii="黑体" w:hAnsi="黑体" w:eastAsia="黑体" w:cs="黑体"/>
      <w:bCs/>
      <w:sz w:val="36"/>
      <w:szCs w:val="44"/>
    </w:rPr>
  </w:style>
  <w:style w:type="paragraph" w:customStyle="1" w:styleId="993">
    <w:name w:val="正文@中勤招标"/>
    <w:basedOn w:val="1"/>
    <w:qFormat/>
    <w:uiPriority w:val="0"/>
    <w:pPr>
      <w:adjustRightInd w:val="0"/>
      <w:spacing w:line="360" w:lineRule="auto"/>
      <w:ind w:firstLine="200" w:firstLineChars="200"/>
    </w:pPr>
    <w:rPr>
      <w:rFonts w:ascii="宋体" w:hAnsi="宋体" w:cs="Times New Roman"/>
      <w:sz w:val="24"/>
      <w:szCs w:val="21"/>
      <w:lang w:eastAsia="zh-Hans"/>
    </w:rPr>
  </w:style>
  <w:style w:type="paragraph" w:customStyle="1" w:styleId="994">
    <w:name w:val="标题2@中勤招标"/>
    <w:basedOn w:val="992"/>
    <w:next w:val="993"/>
    <w:qFormat/>
    <w:uiPriority w:val="0"/>
    <w:pPr>
      <w:numPr>
        <w:ilvl w:val="1"/>
        <w:numId w:val="31"/>
      </w:numPr>
      <w:outlineLvl w:val="1"/>
    </w:pPr>
    <w:rPr>
      <w:sz w:val="32"/>
      <w:szCs w:val="32"/>
    </w:rPr>
  </w:style>
  <w:style w:type="paragraph" w:customStyle="1" w:styleId="995">
    <w:name w:val="标题3@中勤招标"/>
    <w:basedOn w:val="994"/>
    <w:next w:val="993"/>
    <w:qFormat/>
    <w:uiPriority w:val="0"/>
    <w:pPr>
      <w:numPr>
        <w:ilvl w:val="2"/>
      </w:numPr>
      <w:ind w:left="0"/>
      <w:jc w:val="both"/>
      <w:outlineLvl w:val="2"/>
    </w:pPr>
    <w:rPr>
      <w:sz w:val="28"/>
      <w:szCs w:val="28"/>
    </w:rPr>
  </w:style>
  <w:style w:type="paragraph" w:customStyle="1" w:styleId="996">
    <w:name w:val="序号1@中勤招标"/>
    <w:basedOn w:val="997"/>
    <w:next w:val="993"/>
    <w:qFormat/>
    <w:uiPriority w:val="0"/>
    <w:pPr>
      <w:numPr>
        <w:ilvl w:val="0"/>
        <w:numId w:val="32"/>
      </w:numPr>
      <w:tabs>
        <w:tab w:val="left" w:pos="0"/>
      </w:tabs>
      <w:ind w:firstLine="480"/>
    </w:pPr>
  </w:style>
  <w:style w:type="paragraph" w:customStyle="1" w:styleId="997">
    <w:name w:val="序号2@中勤招标"/>
    <w:basedOn w:val="998"/>
    <w:next w:val="993"/>
    <w:qFormat/>
    <w:uiPriority w:val="0"/>
    <w:pPr>
      <w:numPr>
        <w:ilvl w:val="0"/>
        <w:numId w:val="33"/>
      </w:numPr>
      <w:ind w:firstLine="200"/>
    </w:pPr>
  </w:style>
  <w:style w:type="paragraph" w:customStyle="1" w:styleId="998">
    <w:name w:val="符号@中勤招标"/>
    <w:basedOn w:val="993"/>
    <w:next w:val="993"/>
    <w:qFormat/>
    <w:uiPriority w:val="0"/>
    <w:pPr>
      <w:numPr>
        <w:ilvl w:val="0"/>
        <w:numId w:val="34"/>
      </w:numPr>
      <w:ind w:firstLine="200"/>
    </w:pPr>
    <w:rPr>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浙江省安全生产监督管理局</Company>
  <Pages>73</Pages>
  <Words>29971</Words>
  <Characters>31461</Characters>
  <Lines>0</Lines>
  <Paragraphs>0</Paragraphs>
  <TotalTime>15</TotalTime>
  <ScaleCrop>false</ScaleCrop>
  <LinksUpToDate>false</LinksUpToDate>
  <CharactersWithSpaces>33354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2024-05-20T01:27:00Z</dcterms:created>
  <dc:creator>楼军</dc:creator>
  <cp:lastModifiedBy> </cp:lastModifiedBy>
  <cp:lastPrinted>2021-01-25T02:12:00Z</cp:lastPrinted>
  <dcterms:modified xsi:type="dcterms:W3CDTF">2024-05-30T01:39:42Z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B102C02E165E467CAB27F8B4950CDA01_12</vt:lpwstr>
  </property>
</Properties>
</file>