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2E" w:rsidRDefault="000D3929">
      <w:r>
        <w:rPr>
          <w:rFonts w:hint="eastAsia"/>
        </w:rPr>
        <w:t>2</w:t>
      </w:r>
      <w:r>
        <w:t>022</w:t>
      </w:r>
      <w:r>
        <w:rPr>
          <w:rFonts w:hint="eastAsia"/>
        </w:rPr>
        <w:t>人工</w:t>
      </w:r>
      <w:r>
        <w:t>智能</w:t>
      </w:r>
      <w:r>
        <w:rPr>
          <w:rFonts w:hint="eastAsia"/>
        </w:rPr>
        <w:t>设备清单及参数</w:t>
      </w:r>
    </w:p>
    <w:tbl>
      <w:tblPr>
        <w:tblStyle w:val="a5"/>
        <w:tblW w:w="9606" w:type="dxa"/>
        <w:tblLook w:val="04A0" w:firstRow="1" w:lastRow="0" w:firstColumn="1" w:lastColumn="0" w:noHBand="0" w:noVBand="1"/>
      </w:tblPr>
      <w:tblGrid>
        <w:gridCol w:w="817"/>
        <w:gridCol w:w="1154"/>
        <w:gridCol w:w="4664"/>
        <w:gridCol w:w="847"/>
        <w:gridCol w:w="1161"/>
        <w:gridCol w:w="963"/>
      </w:tblGrid>
      <w:tr w:rsidR="00666E2E">
        <w:tc>
          <w:tcPr>
            <w:tcW w:w="817" w:type="dxa"/>
            <w:vAlign w:val="center"/>
          </w:tcPr>
          <w:p w:rsidR="00666E2E" w:rsidRDefault="000D3929">
            <w:pPr>
              <w:jc w:val="center"/>
            </w:pPr>
            <w:r>
              <w:rPr>
                <w:rFonts w:hint="eastAsia"/>
              </w:rPr>
              <w:t>序号</w:t>
            </w:r>
          </w:p>
        </w:tc>
        <w:tc>
          <w:tcPr>
            <w:tcW w:w="1154" w:type="dxa"/>
            <w:vAlign w:val="center"/>
          </w:tcPr>
          <w:p w:rsidR="00666E2E" w:rsidRDefault="000D3929">
            <w:pPr>
              <w:jc w:val="center"/>
            </w:pPr>
            <w:r>
              <w:rPr>
                <w:rFonts w:hint="eastAsia"/>
              </w:rPr>
              <w:t>设备名称</w:t>
            </w:r>
          </w:p>
        </w:tc>
        <w:tc>
          <w:tcPr>
            <w:tcW w:w="4664" w:type="dxa"/>
          </w:tcPr>
          <w:p w:rsidR="00666E2E" w:rsidRDefault="000D3929">
            <w:pPr>
              <w:jc w:val="center"/>
            </w:pPr>
            <w:r>
              <w:rPr>
                <w:rFonts w:hint="eastAsia"/>
              </w:rPr>
              <w:t>参数</w:t>
            </w:r>
          </w:p>
        </w:tc>
        <w:tc>
          <w:tcPr>
            <w:tcW w:w="847" w:type="dxa"/>
            <w:vAlign w:val="center"/>
          </w:tcPr>
          <w:p w:rsidR="00666E2E" w:rsidRDefault="000D3929">
            <w:pPr>
              <w:jc w:val="center"/>
            </w:pPr>
            <w:r>
              <w:rPr>
                <w:rFonts w:hint="eastAsia"/>
              </w:rPr>
              <w:t>数量</w:t>
            </w:r>
          </w:p>
        </w:tc>
        <w:tc>
          <w:tcPr>
            <w:tcW w:w="1161" w:type="dxa"/>
            <w:vAlign w:val="center"/>
          </w:tcPr>
          <w:p w:rsidR="00666E2E" w:rsidRDefault="000D3929">
            <w:pPr>
              <w:jc w:val="center"/>
            </w:pPr>
            <w:r>
              <w:rPr>
                <w:rFonts w:hint="eastAsia"/>
              </w:rPr>
              <w:t>备注</w:t>
            </w:r>
          </w:p>
        </w:tc>
        <w:tc>
          <w:tcPr>
            <w:tcW w:w="963" w:type="dxa"/>
            <w:vAlign w:val="center"/>
          </w:tcPr>
          <w:p w:rsidR="00666E2E" w:rsidRDefault="000D3929">
            <w:pPr>
              <w:jc w:val="center"/>
            </w:pPr>
            <w:r>
              <w:rPr>
                <w:rFonts w:hint="eastAsia"/>
              </w:rPr>
              <w:t>总价</w:t>
            </w:r>
          </w:p>
        </w:tc>
      </w:tr>
      <w:tr w:rsidR="00666E2E">
        <w:tc>
          <w:tcPr>
            <w:tcW w:w="817" w:type="dxa"/>
            <w:vAlign w:val="center"/>
          </w:tcPr>
          <w:p w:rsidR="00666E2E" w:rsidRDefault="000D3929">
            <w:pPr>
              <w:jc w:val="center"/>
            </w:pPr>
            <w:r>
              <w:rPr>
                <w:rFonts w:hint="eastAsia"/>
              </w:rPr>
              <w:t>1</w:t>
            </w:r>
          </w:p>
        </w:tc>
        <w:tc>
          <w:tcPr>
            <w:tcW w:w="1154" w:type="dxa"/>
            <w:vAlign w:val="center"/>
          </w:tcPr>
          <w:p w:rsidR="00666E2E" w:rsidRDefault="000D3929">
            <w:pPr>
              <w:jc w:val="center"/>
            </w:pPr>
            <w:r>
              <w:rPr>
                <w:rFonts w:hint="eastAsia"/>
              </w:rPr>
              <w:t>台式电脑</w:t>
            </w:r>
          </w:p>
        </w:tc>
        <w:tc>
          <w:tcPr>
            <w:tcW w:w="4664" w:type="dxa"/>
          </w:tcPr>
          <w:p w:rsidR="00666E2E" w:rsidRDefault="000D3929">
            <w:r>
              <w:rPr>
                <w:rFonts w:hint="eastAsia"/>
              </w:rPr>
              <w:t>操作系统</w:t>
            </w:r>
            <w:r>
              <w:rPr>
                <w:rFonts w:hint="eastAsia"/>
              </w:rPr>
              <w:t>: Windows10</w:t>
            </w:r>
            <w:r>
              <w:rPr>
                <w:rFonts w:hint="eastAsia"/>
              </w:rPr>
              <w:t>（</w:t>
            </w:r>
            <w:r>
              <w:rPr>
                <w:rFonts w:hint="eastAsia"/>
              </w:rPr>
              <w:t xml:space="preserve">64 </w:t>
            </w:r>
            <w:r>
              <w:rPr>
                <w:rFonts w:hint="eastAsia"/>
              </w:rPr>
              <w:t>位）</w:t>
            </w:r>
            <w:r>
              <w:rPr>
                <w:rFonts w:hint="eastAsia"/>
              </w:rPr>
              <w:t xml:space="preserve"> </w:t>
            </w:r>
            <w:r>
              <w:rPr>
                <w:rFonts w:hint="eastAsia"/>
              </w:rPr>
              <w:t>处理器≧英特尔</w:t>
            </w:r>
            <w:r>
              <w:rPr>
                <w:rFonts w:hint="eastAsia"/>
              </w:rPr>
              <w:t>® i7-1</w:t>
            </w:r>
            <w:r>
              <w:rPr>
                <w:rFonts w:hint="eastAsia"/>
              </w:rPr>
              <w:t>0</w:t>
            </w:r>
            <w:r>
              <w:rPr>
                <w:rFonts w:hint="eastAsia"/>
              </w:rPr>
              <w:t xml:space="preserve">700 (8 </w:t>
            </w:r>
            <w:r>
              <w:rPr>
                <w:rFonts w:hint="eastAsia"/>
              </w:rPr>
              <w:t>核</w:t>
            </w:r>
            <w:r>
              <w:rPr>
                <w:rFonts w:hint="eastAsia"/>
              </w:rPr>
              <w:t xml:space="preserve">, 16M </w:t>
            </w:r>
            <w:r>
              <w:rPr>
                <w:rFonts w:hint="eastAsia"/>
              </w:rPr>
              <w:t>缓存</w:t>
            </w:r>
            <w:r>
              <w:rPr>
                <w:rFonts w:hint="eastAsia"/>
              </w:rPr>
              <w:t xml:space="preserve">, </w:t>
            </w:r>
            <w:r>
              <w:rPr>
                <w:rFonts w:hint="eastAsia"/>
              </w:rPr>
              <w:t>基本频率</w:t>
            </w:r>
            <w:r>
              <w:rPr>
                <w:rFonts w:hint="eastAsia"/>
              </w:rPr>
              <w:t xml:space="preserve"> 2.5GHz, </w:t>
            </w:r>
            <w:r>
              <w:rPr>
                <w:rFonts w:hint="eastAsia"/>
              </w:rPr>
              <w:t>最高</w:t>
            </w:r>
            <w:proofErr w:type="gramStart"/>
            <w:r>
              <w:rPr>
                <w:rFonts w:hint="eastAsia"/>
              </w:rPr>
              <w:t>睿</w:t>
            </w:r>
            <w:proofErr w:type="gramEnd"/>
            <w:r>
              <w:rPr>
                <w:rFonts w:hint="eastAsia"/>
              </w:rPr>
              <w:t>频</w:t>
            </w:r>
            <w:r>
              <w:rPr>
                <w:rFonts w:hint="eastAsia"/>
              </w:rPr>
              <w:t xml:space="preserve"> 4.9GHz) DDR4-2933 </w:t>
            </w:r>
            <w:r>
              <w:rPr>
                <w:rFonts w:hint="eastAsia"/>
              </w:rPr>
              <w:t>芯片组≧英特尔</w:t>
            </w:r>
            <w:r>
              <w:rPr>
                <w:rFonts w:hint="eastAsia"/>
              </w:rPr>
              <w:t xml:space="preserve">® W580 </w:t>
            </w:r>
            <w:r>
              <w:rPr>
                <w:rFonts w:hint="eastAsia"/>
              </w:rPr>
              <w:t>内存≧</w:t>
            </w:r>
            <w:r>
              <w:rPr>
                <w:rFonts w:hint="eastAsia"/>
              </w:rPr>
              <w:t>32GB DDR4</w:t>
            </w:r>
            <w:r>
              <w:rPr>
                <w:rFonts w:hint="eastAsia"/>
              </w:rPr>
              <w:t>英特尔酷</w:t>
            </w:r>
            <w:proofErr w:type="gramStart"/>
            <w:r>
              <w:rPr>
                <w:rFonts w:hint="eastAsia"/>
              </w:rPr>
              <w:t>睿</w:t>
            </w:r>
            <w:proofErr w:type="gramEnd"/>
            <w:r>
              <w:rPr>
                <w:rFonts w:hint="eastAsia"/>
              </w:rPr>
              <w:t xml:space="preserve"> i7 </w:t>
            </w:r>
            <w:r>
              <w:rPr>
                <w:rFonts w:hint="eastAsia"/>
              </w:rPr>
              <w:t>或以上</w:t>
            </w:r>
            <w:r>
              <w:rPr>
                <w:rFonts w:hint="eastAsia"/>
              </w:rPr>
              <w:t xml:space="preserve">) UDIMM </w:t>
            </w:r>
            <w:r>
              <w:rPr>
                <w:rFonts w:hint="eastAsia"/>
              </w:rPr>
              <w:t>非</w:t>
            </w:r>
            <w:r>
              <w:rPr>
                <w:rFonts w:hint="eastAsia"/>
              </w:rPr>
              <w:t xml:space="preserve">-ECC </w:t>
            </w:r>
            <w:r>
              <w:rPr>
                <w:rFonts w:hint="eastAsia"/>
              </w:rPr>
              <w:t>内存带至</w:t>
            </w:r>
            <w:proofErr w:type="gramStart"/>
            <w:r>
              <w:rPr>
                <w:rFonts w:hint="eastAsia"/>
              </w:rPr>
              <w:t>强处理</w:t>
            </w:r>
            <w:proofErr w:type="gramEnd"/>
            <w:r>
              <w:rPr>
                <w:rFonts w:hint="eastAsia"/>
              </w:rPr>
              <w:t>及</w:t>
            </w:r>
            <w:r>
              <w:rPr>
                <w:rFonts w:hint="eastAsia"/>
              </w:rPr>
              <w:t>ECC</w:t>
            </w:r>
            <w:r>
              <w:rPr>
                <w:rFonts w:hint="eastAsia"/>
              </w:rPr>
              <w:t>内存可免费提供内存硬件防</w:t>
            </w:r>
            <w:proofErr w:type="gramStart"/>
            <w:r>
              <w:rPr>
                <w:rFonts w:hint="eastAsia"/>
              </w:rPr>
              <w:t>错技术</w:t>
            </w:r>
            <w:proofErr w:type="gramEnd"/>
            <w:r>
              <w:rPr>
                <w:rFonts w:hint="eastAsia"/>
              </w:rPr>
              <w:t xml:space="preserve"> </w:t>
            </w:r>
            <w:r>
              <w:rPr>
                <w:rFonts w:hint="eastAsia"/>
              </w:rPr>
              <w:t>硬盘</w:t>
            </w:r>
            <w:r>
              <w:rPr>
                <w:rFonts w:hint="eastAsia"/>
              </w:rPr>
              <w:t>:512G M.2 SSD</w:t>
            </w:r>
            <w:r>
              <w:rPr>
                <w:rFonts w:hint="eastAsia"/>
              </w:rPr>
              <w:t>硬盘</w:t>
            </w:r>
            <w:r>
              <w:rPr>
                <w:rFonts w:hint="eastAsia"/>
              </w:rPr>
              <w:t xml:space="preserve"> </w:t>
            </w:r>
            <w:r>
              <w:rPr>
                <w:rFonts w:hint="eastAsia"/>
              </w:rPr>
              <w:t>可支持一个超高速驱动器（</w:t>
            </w:r>
            <w:r>
              <w:rPr>
                <w:rFonts w:hint="eastAsia"/>
              </w:rPr>
              <w:t>x8</w:t>
            </w:r>
            <w:r>
              <w:rPr>
                <w:rFonts w:hint="eastAsia"/>
              </w:rPr>
              <w:t>）的</w:t>
            </w:r>
            <w:r>
              <w:rPr>
                <w:rFonts w:hint="eastAsia"/>
              </w:rPr>
              <w:t>PCI-e</w:t>
            </w:r>
            <w:r>
              <w:rPr>
                <w:rFonts w:hint="eastAsia"/>
              </w:rPr>
              <w:t>硬盘，最高可配</w:t>
            </w:r>
            <w:r>
              <w:rPr>
                <w:rFonts w:hint="eastAsia"/>
              </w:rPr>
              <w:t>4</w:t>
            </w:r>
            <w:r>
              <w:rPr>
                <w:rFonts w:hint="eastAsia"/>
              </w:rPr>
              <w:t>个</w:t>
            </w:r>
            <w:r>
              <w:rPr>
                <w:rFonts w:hint="eastAsia"/>
              </w:rPr>
              <w:t xml:space="preserve">2.5 </w:t>
            </w:r>
            <w:r>
              <w:rPr>
                <w:rFonts w:hint="eastAsia"/>
              </w:rPr>
              <w:t>英寸或者</w:t>
            </w:r>
            <w:r>
              <w:rPr>
                <w:rFonts w:hint="eastAsia"/>
              </w:rPr>
              <w:t>3</w:t>
            </w:r>
            <w:r>
              <w:rPr>
                <w:rFonts w:hint="eastAsia"/>
              </w:rPr>
              <w:t>个</w:t>
            </w:r>
            <w:r>
              <w:rPr>
                <w:rFonts w:hint="eastAsia"/>
              </w:rPr>
              <w:t>3.5</w:t>
            </w:r>
            <w:r>
              <w:rPr>
                <w:rFonts w:hint="eastAsia"/>
              </w:rPr>
              <w:t>英寸；</w:t>
            </w:r>
            <w:r>
              <w:rPr>
                <w:rFonts w:hint="eastAsia"/>
              </w:rPr>
              <w:t xml:space="preserve"> </w:t>
            </w:r>
            <w:r>
              <w:rPr>
                <w:rFonts w:hint="eastAsia"/>
              </w:rPr>
              <w:t>英特尔快速存储技术，支持</w:t>
            </w:r>
            <w:r>
              <w:rPr>
                <w:rFonts w:hint="eastAsia"/>
              </w:rPr>
              <w:t xml:space="preserve">SATA 6 Gb/s </w:t>
            </w:r>
            <w:r>
              <w:rPr>
                <w:rFonts w:hint="eastAsia"/>
              </w:rPr>
              <w:t>和基于主机的</w:t>
            </w:r>
            <w:r>
              <w:rPr>
                <w:rFonts w:hint="eastAsia"/>
              </w:rPr>
              <w:t xml:space="preserve">RAID 0/1/5/10 </w:t>
            </w:r>
            <w:r>
              <w:rPr>
                <w:rFonts w:hint="eastAsia"/>
              </w:rPr>
              <w:t>显卡≧</w:t>
            </w:r>
            <w:r>
              <w:t>R5 2G</w:t>
            </w:r>
            <w:r>
              <w:rPr>
                <w:rFonts w:hint="eastAsia"/>
              </w:rPr>
              <w:t>独立显卡</w:t>
            </w:r>
            <w:r>
              <w:rPr>
                <w:rFonts w:hint="eastAsia"/>
              </w:rPr>
              <w:t xml:space="preserve"> </w:t>
            </w:r>
            <w:r>
              <w:rPr>
                <w:rFonts w:hint="eastAsia"/>
              </w:rPr>
              <w:t>支持</w:t>
            </w:r>
            <w:r>
              <w:rPr>
                <w:rFonts w:hint="eastAsia"/>
              </w:rPr>
              <w:t xml:space="preserve">AMD Radeon Pro WX3200/WX5700 </w:t>
            </w:r>
            <w:r>
              <w:rPr>
                <w:rFonts w:hint="eastAsia"/>
              </w:rPr>
              <w:t>支持</w:t>
            </w:r>
            <w:proofErr w:type="spellStart"/>
            <w:r>
              <w:rPr>
                <w:rFonts w:hint="eastAsia"/>
              </w:rPr>
              <w:t>Nvidia</w:t>
            </w:r>
            <w:proofErr w:type="spellEnd"/>
            <w:r>
              <w:rPr>
                <w:rFonts w:hint="eastAsia"/>
              </w:rPr>
              <w:t xml:space="preserve"> GeForce RTX4000/RTX5000 </w:t>
            </w:r>
            <w:r>
              <w:rPr>
                <w:rFonts w:hint="eastAsia"/>
              </w:rPr>
              <w:t>音频</w:t>
            </w:r>
            <w:r>
              <w:rPr>
                <w:rFonts w:hint="eastAsia"/>
              </w:rPr>
              <w:t>:</w:t>
            </w:r>
            <w:r>
              <w:rPr>
                <w:rFonts w:hint="eastAsia"/>
              </w:rPr>
              <w:t>集成</w:t>
            </w:r>
            <w:proofErr w:type="spellStart"/>
            <w:r>
              <w:rPr>
                <w:rFonts w:hint="eastAsia"/>
              </w:rPr>
              <w:t>Realtek</w:t>
            </w:r>
            <w:proofErr w:type="spellEnd"/>
            <w:r>
              <w:rPr>
                <w:rFonts w:hint="eastAsia"/>
              </w:rPr>
              <w:t xml:space="preserve"> ALC3246</w:t>
            </w:r>
            <w:r>
              <w:rPr>
                <w:rFonts w:hint="eastAsia"/>
              </w:rPr>
              <w:t>高保真音频编解码器</w:t>
            </w:r>
            <w:r>
              <w:rPr>
                <w:rFonts w:hint="eastAsia"/>
              </w:rPr>
              <w:t>(</w:t>
            </w:r>
            <w:r>
              <w:rPr>
                <w:rFonts w:hint="eastAsia"/>
              </w:rPr>
              <w:t>双通道</w:t>
            </w:r>
            <w:r>
              <w:rPr>
                <w:rFonts w:hint="eastAsia"/>
              </w:rPr>
              <w:t xml:space="preserve">) </w:t>
            </w:r>
            <w:r>
              <w:rPr>
                <w:rFonts w:hint="eastAsia"/>
              </w:rPr>
              <w:t>网络</w:t>
            </w:r>
            <w:r>
              <w:rPr>
                <w:rFonts w:hint="eastAsia"/>
              </w:rPr>
              <w:t>:</w:t>
            </w:r>
            <w:r>
              <w:rPr>
                <w:rFonts w:hint="eastAsia"/>
              </w:rPr>
              <w:t>集成：英特尔以太网连接</w:t>
            </w:r>
            <w:r>
              <w:rPr>
                <w:rFonts w:hint="eastAsia"/>
              </w:rPr>
              <w:t xml:space="preserve">I219-LM 10/100/1000 </w:t>
            </w:r>
            <w:r>
              <w:rPr>
                <w:rFonts w:hint="eastAsia"/>
              </w:rPr>
              <w:t>可选：英特尔</w:t>
            </w:r>
            <w:r>
              <w:rPr>
                <w:rFonts w:hint="eastAsia"/>
              </w:rPr>
              <w:t xml:space="preserve"> 10/100/1000 </w:t>
            </w:r>
            <w:proofErr w:type="spellStart"/>
            <w:r>
              <w:rPr>
                <w:rFonts w:hint="eastAsia"/>
              </w:rPr>
              <w:t>PCIe</w:t>
            </w:r>
            <w:proofErr w:type="spellEnd"/>
            <w:r>
              <w:rPr>
                <w:rFonts w:hint="eastAsia"/>
              </w:rPr>
              <w:t xml:space="preserve"> </w:t>
            </w:r>
            <w:r>
              <w:rPr>
                <w:rFonts w:hint="eastAsia"/>
              </w:rPr>
              <w:t>千兆网卡，</w:t>
            </w:r>
            <w:proofErr w:type="spellStart"/>
            <w:r>
              <w:rPr>
                <w:rFonts w:hint="eastAsia"/>
              </w:rPr>
              <w:t>Aquantia</w:t>
            </w:r>
            <w:proofErr w:type="spellEnd"/>
            <w:r>
              <w:rPr>
                <w:rFonts w:hint="eastAsia"/>
              </w:rPr>
              <w:t xml:space="preserve">® </w:t>
            </w:r>
            <w:proofErr w:type="spellStart"/>
            <w:r>
              <w:rPr>
                <w:rFonts w:hint="eastAsia"/>
              </w:rPr>
              <w:t>AQtion</w:t>
            </w:r>
            <w:proofErr w:type="spellEnd"/>
            <w:r>
              <w:rPr>
                <w:rFonts w:hint="eastAsia"/>
              </w:rPr>
              <w:t>™</w:t>
            </w:r>
            <w:r>
              <w:rPr>
                <w:rFonts w:hint="eastAsia"/>
              </w:rPr>
              <w:t xml:space="preserve"> AQN-108 5/2.5 </w:t>
            </w:r>
            <w:proofErr w:type="spellStart"/>
            <w:r>
              <w:rPr>
                <w:rFonts w:hint="eastAsia"/>
              </w:rPr>
              <w:t>GbE</w:t>
            </w:r>
            <w:proofErr w:type="spellEnd"/>
            <w:r>
              <w:rPr>
                <w:rFonts w:hint="eastAsia"/>
              </w:rPr>
              <w:t xml:space="preserve"> NIC </w:t>
            </w:r>
            <w:r>
              <w:rPr>
                <w:rFonts w:hint="eastAsia"/>
              </w:rPr>
              <w:t>可选：无线</w:t>
            </w:r>
            <w:r>
              <w:rPr>
                <w:rFonts w:hint="eastAsia"/>
              </w:rPr>
              <w:t>/</w:t>
            </w:r>
            <w:r>
              <w:rPr>
                <w:rFonts w:hint="eastAsia"/>
              </w:rPr>
              <w:t>蓝牙，支持</w:t>
            </w:r>
            <w:proofErr w:type="gramStart"/>
            <w:r>
              <w:rPr>
                <w:rFonts w:hint="eastAsia"/>
              </w:rPr>
              <w:t>博锐技术</w:t>
            </w:r>
            <w:proofErr w:type="gramEnd"/>
            <w:r>
              <w:rPr>
                <w:rFonts w:hint="eastAsia"/>
              </w:rPr>
              <w:t xml:space="preserve"> </w:t>
            </w:r>
            <w:r>
              <w:rPr>
                <w:rFonts w:hint="eastAsia"/>
              </w:rPr>
              <w:t>端口≧正面基础配置</w:t>
            </w:r>
            <w:r>
              <w:rPr>
                <w:rFonts w:hint="eastAsia"/>
              </w:rPr>
              <w:t>2</w:t>
            </w:r>
            <w:r>
              <w:rPr>
                <w:rFonts w:hint="eastAsia"/>
              </w:rPr>
              <w:t>个</w:t>
            </w:r>
            <w:r>
              <w:rPr>
                <w:rFonts w:hint="eastAsia"/>
              </w:rPr>
              <w:t>USB2.0</w:t>
            </w:r>
            <w:r>
              <w:rPr>
                <w:rFonts w:hint="eastAsia"/>
              </w:rPr>
              <w:t>，</w:t>
            </w:r>
            <w:r>
              <w:rPr>
                <w:rFonts w:hint="eastAsia"/>
              </w:rPr>
              <w:t>1</w:t>
            </w:r>
            <w:r>
              <w:rPr>
                <w:rFonts w:hint="eastAsia"/>
              </w:rPr>
              <w:t>个</w:t>
            </w:r>
            <w:r>
              <w:rPr>
                <w:rFonts w:hint="eastAsia"/>
              </w:rPr>
              <w:t xml:space="preserve">USB3.2 </w:t>
            </w:r>
            <w:r>
              <w:rPr>
                <w:rFonts w:hint="eastAsia"/>
              </w:rPr>
              <w:t>，支持</w:t>
            </w:r>
            <w:proofErr w:type="spellStart"/>
            <w:r>
              <w:rPr>
                <w:rFonts w:hint="eastAsia"/>
              </w:rPr>
              <w:t>PowerShare</w:t>
            </w:r>
            <w:proofErr w:type="spellEnd"/>
            <w:r>
              <w:rPr>
                <w:rFonts w:hint="eastAsia"/>
              </w:rPr>
              <w:t>，</w:t>
            </w:r>
            <w:r>
              <w:rPr>
                <w:rFonts w:hint="eastAsia"/>
              </w:rPr>
              <w:t>1</w:t>
            </w:r>
            <w:r>
              <w:rPr>
                <w:rFonts w:hint="eastAsia"/>
              </w:rPr>
              <w:t>个</w:t>
            </w:r>
            <w:r>
              <w:rPr>
                <w:rFonts w:hint="eastAsia"/>
              </w:rPr>
              <w:t>USB 3.2 Type C(10Gbps)</w:t>
            </w:r>
            <w:r>
              <w:rPr>
                <w:rFonts w:hint="eastAsia"/>
              </w:rPr>
              <w:t>，支持</w:t>
            </w:r>
            <w:r>
              <w:rPr>
                <w:rFonts w:hint="eastAsia"/>
              </w:rPr>
              <w:t xml:space="preserve"> </w:t>
            </w:r>
            <w:proofErr w:type="spellStart"/>
            <w:r>
              <w:rPr>
                <w:rFonts w:hint="eastAsia"/>
              </w:rPr>
              <w:t>PowerShare</w:t>
            </w:r>
            <w:proofErr w:type="spellEnd"/>
            <w:r>
              <w:rPr>
                <w:rFonts w:hint="eastAsia"/>
              </w:rPr>
              <w:t>，</w:t>
            </w:r>
            <w:r>
              <w:rPr>
                <w:rFonts w:hint="eastAsia"/>
              </w:rPr>
              <w:t>1</w:t>
            </w:r>
            <w:r>
              <w:rPr>
                <w:rFonts w:hint="eastAsia"/>
              </w:rPr>
              <w:t>个麦克风插孔，</w:t>
            </w:r>
            <w:r>
              <w:rPr>
                <w:rFonts w:hint="eastAsia"/>
              </w:rPr>
              <w:t>1</w:t>
            </w:r>
            <w:r>
              <w:rPr>
                <w:rFonts w:hint="eastAsia"/>
              </w:rPr>
              <w:t>个</w:t>
            </w:r>
            <w:r>
              <w:rPr>
                <w:rFonts w:hint="eastAsia"/>
              </w:rPr>
              <w:t xml:space="preserve"> 3.5 </w:t>
            </w:r>
            <w:r>
              <w:rPr>
                <w:rFonts w:hint="eastAsia"/>
              </w:rPr>
              <w:t>毫米耳机插孔；可选配置</w:t>
            </w:r>
            <w:r>
              <w:rPr>
                <w:rFonts w:hint="eastAsia"/>
              </w:rPr>
              <w:t xml:space="preserve"> 1</w:t>
            </w:r>
            <w:r>
              <w:rPr>
                <w:rFonts w:hint="eastAsia"/>
              </w:rPr>
              <w:t>个</w:t>
            </w:r>
            <w:r>
              <w:rPr>
                <w:rFonts w:hint="eastAsia"/>
              </w:rPr>
              <w:t>USB 3.2 Type A (5Gbps)</w:t>
            </w:r>
            <w:r>
              <w:rPr>
                <w:rFonts w:hint="eastAsia"/>
              </w:rPr>
              <w:t>，</w:t>
            </w:r>
            <w:r>
              <w:rPr>
                <w:rFonts w:hint="eastAsia"/>
              </w:rPr>
              <w:t>1</w:t>
            </w:r>
            <w:r>
              <w:rPr>
                <w:rFonts w:hint="eastAsia"/>
              </w:rPr>
              <w:t>个</w:t>
            </w:r>
            <w:r>
              <w:rPr>
                <w:rFonts w:hint="eastAsia"/>
              </w:rPr>
              <w:t>USB 3.2 Type A (10Gbps)</w:t>
            </w:r>
            <w:r>
              <w:rPr>
                <w:rFonts w:hint="eastAsia"/>
              </w:rPr>
              <w:t>，</w:t>
            </w:r>
            <w:r>
              <w:rPr>
                <w:rFonts w:hint="eastAsia"/>
              </w:rPr>
              <w:t>1</w:t>
            </w:r>
            <w:r>
              <w:rPr>
                <w:rFonts w:hint="eastAsia"/>
              </w:rPr>
              <w:t>个</w:t>
            </w:r>
            <w:r>
              <w:rPr>
                <w:rFonts w:hint="eastAsia"/>
              </w:rPr>
              <w:t>USB 3.2 Type A (10Gbps)</w:t>
            </w:r>
            <w:r>
              <w:rPr>
                <w:rFonts w:hint="eastAsia"/>
              </w:rPr>
              <w:t>，支持</w:t>
            </w:r>
            <w:proofErr w:type="spellStart"/>
            <w:r>
              <w:rPr>
                <w:rFonts w:hint="eastAsia"/>
              </w:rPr>
              <w:t>Powe</w:t>
            </w:r>
            <w:r>
              <w:rPr>
                <w:rFonts w:hint="eastAsia"/>
              </w:rPr>
              <w:t>rShare</w:t>
            </w:r>
            <w:proofErr w:type="spellEnd"/>
            <w:r>
              <w:rPr>
                <w:rFonts w:hint="eastAsia"/>
              </w:rPr>
              <w:t>，</w:t>
            </w:r>
            <w:r>
              <w:rPr>
                <w:rFonts w:hint="eastAsia"/>
              </w:rPr>
              <w:t>1</w:t>
            </w:r>
            <w:r>
              <w:rPr>
                <w:rFonts w:hint="eastAsia"/>
              </w:rPr>
              <w:t>个</w:t>
            </w:r>
            <w:r>
              <w:rPr>
                <w:rFonts w:hint="eastAsia"/>
              </w:rPr>
              <w:t>USB 3.2 Type C (10Gbps)</w:t>
            </w:r>
            <w:r>
              <w:rPr>
                <w:rFonts w:hint="eastAsia"/>
              </w:rPr>
              <w:t>，支持</w:t>
            </w:r>
            <w:proofErr w:type="spellStart"/>
            <w:r>
              <w:rPr>
                <w:rFonts w:hint="eastAsia"/>
              </w:rPr>
              <w:t>PowerShare</w:t>
            </w:r>
            <w:proofErr w:type="spellEnd"/>
            <w:r>
              <w:rPr>
                <w:rFonts w:hint="eastAsia"/>
              </w:rPr>
              <w:t>，</w:t>
            </w:r>
            <w:r>
              <w:rPr>
                <w:rFonts w:hint="eastAsia"/>
              </w:rPr>
              <w:t xml:space="preserve">SD </w:t>
            </w:r>
            <w:r>
              <w:rPr>
                <w:rFonts w:hint="eastAsia"/>
              </w:rPr>
              <w:t>卡读卡器，</w:t>
            </w:r>
            <w:r>
              <w:rPr>
                <w:rFonts w:hint="eastAsia"/>
              </w:rPr>
              <w:t>1</w:t>
            </w:r>
            <w:r>
              <w:rPr>
                <w:rFonts w:hint="eastAsia"/>
              </w:rPr>
              <w:t>个麦克风插孔，</w:t>
            </w:r>
            <w:r>
              <w:rPr>
                <w:rFonts w:hint="eastAsia"/>
              </w:rPr>
              <w:t>1</w:t>
            </w:r>
            <w:r>
              <w:rPr>
                <w:rFonts w:hint="eastAsia"/>
              </w:rPr>
              <w:t>个</w:t>
            </w:r>
            <w:r>
              <w:rPr>
                <w:rFonts w:hint="eastAsia"/>
              </w:rPr>
              <w:t xml:space="preserve"> 3.5 </w:t>
            </w:r>
            <w:r>
              <w:rPr>
                <w:rFonts w:hint="eastAsia"/>
              </w:rPr>
              <w:t>毫米耳机插孔</w:t>
            </w:r>
            <w:r>
              <w:rPr>
                <w:rFonts w:hint="eastAsia"/>
              </w:rPr>
              <w:t xml:space="preserve"> </w:t>
            </w:r>
            <w:r>
              <w:rPr>
                <w:rFonts w:hint="eastAsia"/>
              </w:rPr>
              <w:t>背面</w:t>
            </w:r>
            <w:r>
              <w:rPr>
                <w:rFonts w:hint="eastAsia"/>
              </w:rPr>
              <w:t xml:space="preserve"> </w:t>
            </w:r>
            <w:r>
              <w:rPr>
                <w:rFonts w:hint="eastAsia"/>
              </w:rPr>
              <w:t>≧</w:t>
            </w:r>
            <w:r>
              <w:rPr>
                <w:rFonts w:hint="eastAsia"/>
              </w:rPr>
              <w:t>1</w:t>
            </w:r>
            <w:r>
              <w:rPr>
                <w:rFonts w:hint="eastAsia"/>
              </w:rPr>
              <w:t>个</w:t>
            </w:r>
            <w:r>
              <w:rPr>
                <w:rFonts w:hint="eastAsia"/>
              </w:rPr>
              <w:t>USB 3.0</w:t>
            </w:r>
            <w:r>
              <w:rPr>
                <w:rFonts w:hint="eastAsia"/>
              </w:rPr>
              <w:t>端口</w:t>
            </w:r>
            <w:r>
              <w:rPr>
                <w:rFonts w:hint="eastAsia"/>
              </w:rPr>
              <w:t xml:space="preserve"> </w:t>
            </w:r>
            <w:r>
              <w:rPr>
                <w:rFonts w:hint="eastAsia"/>
              </w:rPr>
              <w:t>≧</w:t>
            </w:r>
            <w:r>
              <w:rPr>
                <w:rFonts w:hint="eastAsia"/>
              </w:rPr>
              <w:t>4</w:t>
            </w:r>
            <w:r>
              <w:rPr>
                <w:rFonts w:hint="eastAsia"/>
              </w:rPr>
              <w:t>个</w:t>
            </w:r>
            <w:r>
              <w:rPr>
                <w:rFonts w:hint="eastAsia"/>
              </w:rPr>
              <w:t>SATA 6 Gb/s</w:t>
            </w:r>
            <w:r>
              <w:rPr>
                <w:rFonts w:hint="eastAsia"/>
              </w:rPr>
              <w:t>端口</w:t>
            </w:r>
            <w:r>
              <w:rPr>
                <w:rFonts w:hint="eastAsia"/>
              </w:rPr>
              <w:t xml:space="preserve"> </w:t>
            </w:r>
            <w:r>
              <w:rPr>
                <w:rFonts w:hint="eastAsia"/>
              </w:rPr>
              <w:t>背面</w:t>
            </w:r>
            <w:r>
              <w:rPr>
                <w:rFonts w:hint="eastAsia"/>
              </w:rPr>
              <w:t xml:space="preserve"> </w:t>
            </w:r>
            <w:r>
              <w:rPr>
                <w:rFonts w:hint="eastAsia"/>
              </w:rPr>
              <w:t>≧</w:t>
            </w:r>
            <w:r>
              <w:rPr>
                <w:rFonts w:hint="eastAsia"/>
              </w:rPr>
              <w:t>2</w:t>
            </w:r>
            <w:r>
              <w:rPr>
                <w:rFonts w:hint="eastAsia"/>
              </w:rPr>
              <w:t>个</w:t>
            </w:r>
            <w:r>
              <w:rPr>
                <w:rFonts w:hint="eastAsia"/>
              </w:rPr>
              <w:t>USB 2.0</w:t>
            </w:r>
            <w:r>
              <w:rPr>
                <w:rFonts w:hint="eastAsia"/>
              </w:rPr>
              <w:t>端口（支持</w:t>
            </w:r>
            <w:proofErr w:type="spellStart"/>
            <w:r>
              <w:rPr>
                <w:rFonts w:hint="eastAsia"/>
              </w:rPr>
              <w:t>SmartPower</w:t>
            </w:r>
            <w:proofErr w:type="spellEnd"/>
            <w:r>
              <w:rPr>
                <w:rFonts w:hint="eastAsia"/>
              </w:rPr>
              <w:t>），</w:t>
            </w:r>
            <w:r>
              <w:rPr>
                <w:rFonts w:hint="eastAsia"/>
              </w:rPr>
              <w:t>2</w:t>
            </w:r>
            <w:r>
              <w:rPr>
                <w:rFonts w:hint="eastAsia"/>
              </w:rPr>
              <w:t>个</w:t>
            </w:r>
            <w:r>
              <w:rPr>
                <w:rFonts w:hint="eastAsia"/>
              </w:rPr>
              <w:t xml:space="preserve">USB3.2 Type A </w:t>
            </w:r>
            <w:r>
              <w:rPr>
                <w:rFonts w:hint="eastAsia"/>
              </w:rPr>
              <w:t>端口（</w:t>
            </w:r>
            <w:r>
              <w:rPr>
                <w:rFonts w:hint="eastAsia"/>
              </w:rPr>
              <w:t>10Gbps</w:t>
            </w:r>
            <w:r>
              <w:rPr>
                <w:rFonts w:hint="eastAsia"/>
              </w:rPr>
              <w:t>）、</w:t>
            </w:r>
            <w:r>
              <w:rPr>
                <w:rFonts w:hint="eastAsia"/>
              </w:rPr>
              <w:t>2</w:t>
            </w:r>
            <w:r>
              <w:rPr>
                <w:rFonts w:hint="eastAsia"/>
              </w:rPr>
              <w:t>个</w:t>
            </w:r>
            <w:r>
              <w:rPr>
                <w:rFonts w:hint="eastAsia"/>
              </w:rPr>
              <w:t>USB 3.2 Type A</w:t>
            </w:r>
            <w:r>
              <w:rPr>
                <w:rFonts w:hint="eastAsia"/>
              </w:rPr>
              <w:t>端口（</w:t>
            </w:r>
            <w:r>
              <w:rPr>
                <w:rFonts w:hint="eastAsia"/>
              </w:rPr>
              <w:t>5Gbps</w:t>
            </w:r>
            <w:r>
              <w:rPr>
                <w:rFonts w:hint="eastAsia"/>
              </w:rPr>
              <w:t>）、</w:t>
            </w:r>
            <w:r>
              <w:rPr>
                <w:rFonts w:hint="eastAsia"/>
              </w:rPr>
              <w:t>2</w:t>
            </w:r>
            <w:r>
              <w:rPr>
                <w:rFonts w:hint="eastAsia"/>
              </w:rPr>
              <w:t>个</w:t>
            </w:r>
            <w:r>
              <w:rPr>
                <w:rFonts w:hint="eastAsia"/>
              </w:rPr>
              <w:t>PS2</w:t>
            </w:r>
            <w:r>
              <w:rPr>
                <w:rFonts w:hint="eastAsia"/>
              </w:rPr>
              <w:t>端口、</w:t>
            </w:r>
            <w:r>
              <w:rPr>
                <w:rFonts w:hint="eastAsia"/>
              </w:rPr>
              <w:t>2</w:t>
            </w:r>
            <w:r>
              <w:rPr>
                <w:rFonts w:hint="eastAsia"/>
              </w:rPr>
              <w:t>个</w:t>
            </w:r>
            <w:r>
              <w:rPr>
                <w:rFonts w:hint="eastAsia"/>
              </w:rPr>
              <w:t>DP</w:t>
            </w:r>
            <w:r>
              <w:rPr>
                <w:rFonts w:hint="eastAsia"/>
              </w:rPr>
              <w:t>端口、</w:t>
            </w:r>
            <w:r>
              <w:rPr>
                <w:rFonts w:hint="eastAsia"/>
              </w:rPr>
              <w:t>1</w:t>
            </w:r>
            <w:r>
              <w:rPr>
                <w:rFonts w:hint="eastAsia"/>
              </w:rPr>
              <w:t>个</w:t>
            </w:r>
            <w:r>
              <w:rPr>
                <w:rFonts w:hint="eastAsia"/>
              </w:rPr>
              <w:t xml:space="preserve">RJ45 </w:t>
            </w:r>
            <w:r>
              <w:rPr>
                <w:rFonts w:hint="eastAsia"/>
              </w:rPr>
              <w:t>网络接口、、</w:t>
            </w:r>
            <w:r>
              <w:rPr>
                <w:rFonts w:hint="eastAsia"/>
              </w:rPr>
              <w:t xml:space="preserve">1 </w:t>
            </w:r>
            <w:proofErr w:type="gramStart"/>
            <w:r>
              <w:rPr>
                <w:rFonts w:hint="eastAsia"/>
              </w:rPr>
              <w:t>个</w:t>
            </w:r>
            <w:proofErr w:type="gramEnd"/>
            <w:r>
              <w:rPr>
                <w:rFonts w:hint="eastAsia"/>
              </w:rPr>
              <w:t>音频输出端口</w:t>
            </w:r>
            <w:r>
              <w:rPr>
                <w:rFonts w:hint="eastAsia"/>
              </w:rPr>
              <w:t xml:space="preserve"> </w:t>
            </w:r>
            <w:r>
              <w:rPr>
                <w:rFonts w:hint="eastAsia"/>
              </w:rPr>
              <w:t>可选串行和并行端口</w:t>
            </w:r>
            <w:r>
              <w:rPr>
                <w:rFonts w:hint="eastAsia"/>
              </w:rPr>
              <w:t xml:space="preserve"> </w:t>
            </w:r>
            <w:r>
              <w:rPr>
                <w:rFonts w:hint="eastAsia"/>
              </w:rPr>
              <w:t>可选</w:t>
            </w:r>
            <w:r>
              <w:rPr>
                <w:rFonts w:hint="eastAsia"/>
              </w:rPr>
              <w:t xml:space="preserve">Thunderbolt3 </w:t>
            </w:r>
            <w:proofErr w:type="spellStart"/>
            <w:r>
              <w:rPr>
                <w:rFonts w:hint="eastAsia"/>
              </w:rPr>
              <w:t>P</w:t>
            </w:r>
            <w:r>
              <w:rPr>
                <w:rFonts w:hint="eastAsia"/>
              </w:rPr>
              <w:t>CIe</w:t>
            </w:r>
            <w:proofErr w:type="spellEnd"/>
            <w:r>
              <w:rPr>
                <w:rFonts w:hint="eastAsia"/>
              </w:rPr>
              <w:t xml:space="preserve"> card </w:t>
            </w:r>
            <w:r>
              <w:rPr>
                <w:rFonts w:hint="eastAsia"/>
              </w:rPr>
              <w:t>可选</w:t>
            </w:r>
            <w:proofErr w:type="spellStart"/>
            <w:r>
              <w:rPr>
                <w:rFonts w:hint="eastAsia"/>
              </w:rPr>
              <w:t>Teradici</w:t>
            </w:r>
            <w:proofErr w:type="spellEnd"/>
            <w:r>
              <w:rPr>
                <w:rFonts w:hint="eastAsia"/>
              </w:rPr>
              <w:t xml:space="preserve"> </w:t>
            </w:r>
            <w:proofErr w:type="spellStart"/>
            <w:r>
              <w:rPr>
                <w:rFonts w:hint="eastAsia"/>
              </w:rPr>
              <w:t>PCoIP</w:t>
            </w:r>
            <w:proofErr w:type="spellEnd"/>
            <w:r>
              <w:rPr>
                <w:rFonts w:hint="eastAsia"/>
              </w:rPr>
              <w:t>远程访问卡</w:t>
            </w:r>
            <w:r>
              <w:rPr>
                <w:rFonts w:hint="eastAsia"/>
              </w:rPr>
              <w:t xml:space="preserve"> </w:t>
            </w:r>
            <w:r>
              <w:rPr>
                <w:rFonts w:hint="eastAsia"/>
              </w:rPr>
              <w:t>可选第</w:t>
            </w:r>
            <w:r>
              <w:rPr>
                <w:rFonts w:hint="eastAsia"/>
              </w:rPr>
              <w:t>2</w:t>
            </w:r>
            <w:r>
              <w:rPr>
                <w:rFonts w:hint="eastAsia"/>
              </w:rPr>
              <w:t>代</w:t>
            </w:r>
            <w:r>
              <w:rPr>
                <w:rFonts w:hint="eastAsia"/>
              </w:rPr>
              <w:t xml:space="preserve"> USB Type-C 3.1 </w:t>
            </w:r>
            <w:proofErr w:type="spellStart"/>
            <w:r>
              <w:rPr>
                <w:rFonts w:hint="eastAsia"/>
              </w:rPr>
              <w:t>PCIe</w:t>
            </w:r>
            <w:proofErr w:type="spellEnd"/>
            <w:r>
              <w:rPr>
                <w:rFonts w:hint="eastAsia"/>
              </w:rPr>
              <w:t>卡</w:t>
            </w:r>
            <w:r>
              <w:rPr>
                <w:rFonts w:hint="eastAsia"/>
              </w:rPr>
              <w:t xml:space="preserve"> </w:t>
            </w:r>
            <w:r>
              <w:rPr>
                <w:rFonts w:hint="eastAsia"/>
              </w:rPr>
              <w:t>插槽</w:t>
            </w:r>
            <w:r>
              <w:rPr>
                <w:rFonts w:hint="eastAsia"/>
              </w:rPr>
              <w:t>:</w:t>
            </w:r>
            <w:r>
              <w:rPr>
                <w:rFonts w:hint="eastAsia"/>
              </w:rPr>
              <w:t>≧</w:t>
            </w:r>
            <w:r>
              <w:rPr>
                <w:rFonts w:hint="eastAsia"/>
              </w:rPr>
              <w:t xml:space="preserve">1 </w:t>
            </w:r>
            <w:proofErr w:type="gramStart"/>
            <w:r>
              <w:rPr>
                <w:rFonts w:hint="eastAsia"/>
              </w:rPr>
              <w:t>个</w:t>
            </w:r>
            <w:proofErr w:type="gramEnd"/>
            <w:r>
              <w:rPr>
                <w:rFonts w:hint="eastAsia"/>
              </w:rPr>
              <w:t>第</w:t>
            </w:r>
            <w:r>
              <w:rPr>
                <w:rFonts w:hint="eastAsia"/>
              </w:rPr>
              <w:t xml:space="preserve">3 </w:t>
            </w:r>
            <w:r>
              <w:rPr>
                <w:rFonts w:hint="eastAsia"/>
              </w:rPr>
              <w:t>代</w:t>
            </w:r>
            <w:proofErr w:type="spellStart"/>
            <w:r>
              <w:rPr>
                <w:rFonts w:hint="eastAsia"/>
              </w:rPr>
              <w:t>PCIe</w:t>
            </w:r>
            <w:proofErr w:type="spellEnd"/>
            <w:r>
              <w:rPr>
                <w:rFonts w:hint="eastAsia"/>
              </w:rPr>
              <w:t xml:space="preserve"> x16</w:t>
            </w:r>
            <w:r>
              <w:rPr>
                <w:rFonts w:hint="eastAsia"/>
              </w:rPr>
              <w:t>、</w:t>
            </w:r>
            <w:r>
              <w:rPr>
                <w:rFonts w:hint="eastAsia"/>
              </w:rPr>
              <w:t>1</w:t>
            </w:r>
            <w:r>
              <w:rPr>
                <w:rFonts w:hint="eastAsia"/>
              </w:rPr>
              <w:t>个第</w:t>
            </w:r>
            <w:r>
              <w:rPr>
                <w:rFonts w:hint="eastAsia"/>
              </w:rPr>
              <w:t xml:space="preserve">3 </w:t>
            </w:r>
            <w:r>
              <w:rPr>
                <w:rFonts w:hint="eastAsia"/>
              </w:rPr>
              <w:t>代</w:t>
            </w:r>
            <w:proofErr w:type="spellStart"/>
            <w:r>
              <w:rPr>
                <w:rFonts w:hint="eastAsia"/>
              </w:rPr>
              <w:t>PCIe</w:t>
            </w:r>
            <w:proofErr w:type="spellEnd"/>
            <w:r>
              <w:rPr>
                <w:rFonts w:hint="eastAsia"/>
              </w:rPr>
              <w:t xml:space="preserve"> x4</w:t>
            </w:r>
            <w:r>
              <w:rPr>
                <w:rFonts w:hint="eastAsia"/>
              </w:rPr>
              <w:t>（开放式，全高）、</w:t>
            </w:r>
            <w:r>
              <w:rPr>
                <w:rFonts w:hint="eastAsia"/>
              </w:rPr>
              <w:t>1</w:t>
            </w:r>
            <w:r>
              <w:rPr>
                <w:rFonts w:hint="eastAsia"/>
              </w:rPr>
              <w:t>个</w:t>
            </w:r>
            <w:r>
              <w:rPr>
                <w:rFonts w:hint="eastAsia"/>
              </w:rPr>
              <w:t>PCI</w:t>
            </w:r>
            <w:r>
              <w:rPr>
                <w:rFonts w:hint="eastAsia"/>
              </w:rPr>
              <w:t>，</w:t>
            </w:r>
            <w:r>
              <w:rPr>
                <w:rFonts w:hint="eastAsia"/>
              </w:rPr>
              <w:t>2</w:t>
            </w:r>
            <w:r>
              <w:rPr>
                <w:rFonts w:hint="eastAsia"/>
              </w:rPr>
              <w:t>个</w:t>
            </w:r>
            <w:r>
              <w:rPr>
                <w:rFonts w:hint="eastAsia"/>
              </w:rPr>
              <w:t xml:space="preserve">M.2 2280 </w:t>
            </w:r>
            <w:r>
              <w:rPr>
                <w:rFonts w:hint="eastAsia"/>
              </w:rPr>
              <w:t>插槽</w:t>
            </w:r>
            <w:r>
              <w:rPr>
                <w:rFonts w:hint="eastAsia"/>
              </w:rPr>
              <w:t xml:space="preserve"> </w:t>
            </w:r>
            <w:r>
              <w:rPr>
                <w:rFonts w:hint="eastAsia"/>
              </w:rPr>
              <w:t>，液晶显示器</w:t>
            </w:r>
            <w:r>
              <w:rPr>
                <w:rFonts w:hint="eastAsia"/>
              </w:rPr>
              <w:t>:</w:t>
            </w:r>
            <w:r>
              <w:rPr>
                <w:rFonts w:hint="eastAsia"/>
              </w:rPr>
              <w:t>≧</w:t>
            </w:r>
            <w:r>
              <w:rPr>
                <w:rFonts w:hint="eastAsia"/>
              </w:rPr>
              <w:t>27</w:t>
            </w:r>
            <w:r>
              <w:rPr>
                <w:rFonts w:hint="eastAsia"/>
              </w:rPr>
              <w:t>英寸</w:t>
            </w:r>
            <w:r>
              <w:t>，</w:t>
            </w:r>
            <w:r>
              <w:rPr>
                <w:rFonts w:ascii="Times New Roman" w:hAnsi="Times New Roman" w:cs="Times New Roman"/>
                <w:kern w:val="0"/>
                <w:sz w:val="24"/>
                <w:szCs w:val="24"/>
                <w:lang w:val="zh-CN"/>
              </w:rPr>
              <w:t>ips</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4k</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hdmitdpttp-c</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dp</w:t>
            </w:r>
            <w:r>
              <w:rPr>
                <w:rFonts w:ascii="Times New Roman" w:hAnsi="Times New Roman" w:cs="Times New Roman"/>
                <w:kern w:val="0"/>
                <w:sz w:val="24"/>
                <w:szCs w:val="24"/>
                <w:lang w:val="zh-CN"/>
              </w:rPr>
              <w:t>线，</w:t>
            </w:r>
            <w:r>
              <w:rPr>
                <w:rFonts w:ascii="Times New Roman" w:hAnsi="Times New Roman" w:cs="Times New Roman"/>
                <w:kern w:val="0"/>
                <w:sz w:val="24"/>
                <w:szCs w:val="24"/>
                <w:lang w:val="zh-CN"/>
              </w:rPr>
              <w:t>USB</w:t>
            </w:r>
            <w:r>
              <w:rPr>
                <w:rFonts w:ascii="Times New Roman" w:hAnsi="Times New Roman" w:cs="Times New Roman"/>
                <w:kern w:val="0"/>
                <w:sz w:val="24"/>
                <w:szCs w:val="24"/>
                <w:lang w:val="zh-CN"/>
              </w:rPr>
              <w:t>，升降旋转</w:t>
            </w:r>
            <w:r>
              <w:rPr>
                <w:rFonts w:hint="eastAsia"/>
              </w:rPr>
              <w:t>,16:9,</w:t>
            </w:r>
            <w:r>
              <w:t xml:space="preserve"> 4096×2160</w:t>
            </w:r>
            <w:r>
              <w:rPr>
                <w:rFonts w:hint="eastAsia"/>
              </w:rPr>
              <w:t>,5ms,0.2058mm,1670</w:t>
            </w:r>
            <w:r>
              <w:rPr>
                <w:rFonts w:hint="eastAsia"/>
              </w:rPr>
              <w:t>万色</w:t>
            </w:r>
            <w:r>
              <w:rPr>
                <w:rFonts w:hint="eastAsia"/>
              </w:rPr>
              <w:t>, 300cd/</w:t>
            </w:r>
            <w:r>
              <w:rPr>
                <w:rFonts w:hint="eastAsia"/>
              </w:rPr>
              <w:t>㎡</w:t>
            </w:r>
            <w:r>
              <w:rPr>
                <w:rFonts w:hint="eastAsia"/>
              </w:rPr>
              <w:t>,1000:1,178</w:t>
            </w:r>
            <w:r>
              <w:rPr>
                <w:rFonts w:hint="eastAsia"/>
              </w:rPr>
              <w:t>°</w:t>
            </w:r>
            <w:r>
              <w:rPr>
                <w:rFonts w:hint="eastAsia"/>
              </w:rPr>
              <w:t>/178</w:t>
            </w:r>
            <w:r>
              <w:rPr>
                <w:rFonts w:hint="eastAsia"/>
              </w:rPr>
              <w:t>°，支持壁挂，接口</w:t>
            </w:r>
            <w:r>
              <w:rPr>
                <w:rFonts w:hint="eastAsia"/>
              </w:rPr>
              <w:t xml:space="preserve">DP.HDMI </w:t>
            </w:r>
            <w:r>
              <w:rPr>
                <w:rFonts w:hint="eastAsia"/>
              </w:rPr>
              <w:t>网络同传管理</w:t>
            </w:r>
            <w:r>
              <w:rPr>
                <w:rFonts w:hint="eastAsia"/>
              </w:rPr>
              <w:t xml:space="preserve"> </w:t>
            </w:r>
            <w:r>
              <w:rPr>
                <w:rFonts w:hint="eastAsia"/>
              </w:rPr>
              <w:t>全图形界面，</w:t>
            </w:r>
            <w:r>
              <w:rPr>
                <w:rFonts w:hint="eastAsia"/>
              </w:rPr>
              <w:t>支持鼠标操作；</w:t>
            </w:r>
            <w:r>
              <w:rPr>
                <w:rFonts w:hint="eastAsia"/>
              </w:rPr>
              <w:t xml:space="preserve"> BIOS</w:t>
            </w:r>
            <w:r>
              <w:rPr>
                <w:rFonts w:hint="eastAsia"/>
              </w:rPr>
              <w:t>集成，原厂预安装，支持</w:t>
            </w:r>
            <w:r>
              <w:rPr>
                <w:rFonts w:hint="eastAsia"/>
              </w:rPr>
              <w:t>U</w:t>
            </w:r>
            <w:r>
              <w:rPr>
                <w:rFonts w:hint="eastAsia"/>
              </w:rPr>
              <w:t>盘安装，多系统安装；</w:t>
            </w:r>
            <w:r>
              <w:rPr>
                <w:rFonts w:hint="eastAsia"/>
              </w:rPr>
              <w:t xml:space="preserve"> </w:t>
            </w:r>
            <w:r>
              <w:rPr>
                <w:rFonts w:hint="eastAsia"/>
              </w:rPr>
              <w:t>保护功能：支持立即还原和备份还原；文件系统支持</w:t>
            </w:r>
            <w:r>
              <w:rPr>
                <w:rFonts w:hint="eastAsia"/>
              </w:rPr>
              <w:t xml:space="preserve"> FAT16/FAT32/NTFS/EXT/SWAP/UFS</w:t>
            </w:r>
            <w:r>
              <w:rPr>
                <w:rFonts w:hint="eastAsia"/>
              </w:rPr>
              <w:t>；</w:t>
            </w:r>
            <w:r>
              <w:rPr>
                <w:rFonts w:hint="eastAsia"/>
              </w:rPr>
              <w:t xml:space="preserve"> </w:t>
            </w:r>
            <w:r>
              <w:rPr>
                <w:rFonts w:hint="eastAsia"/>
              </w:rPr>
              <w:t>网络功能：</w:t>
            </w:r>
            <w:proofErr w:type="gramStart"/>
            <w:r>
              <w:rPr>
                <w:rFonts w:hint="eastAsia"/>
              </w:rPr>
              <w:t>支</w:t>
            </w:r>
            <w:r>
              <w:rPr>
                <w:rFonts w:hint="eastAsia"/>
              </w:rPr>
              <w:lastRenderedPageBreak/>
              <w:t>持板载网卡</w:t>
            </w:r>
            <w:proofErr w:type="gramEnd"/>
            <w:r>
              <w:rPr>
                <w:rFonts w:hint="eastAsia"/>
              </w:rPr>
              <w:t>、网络发送控制、断点续传、增量克隆、临时增量部署、网络故障定位、客户端登录号绑定、客户端自动手动连线、网络断线自动恢复、远程唤醒</w:t>
            </w:r>
            <w:r>
              <w:rPr>
                <w:rFonts w:hint="eastAsia"/>
              </w:rPr>
              <w:t>/</w:t>
            </w:r>
            <w:r>
              <w:rPr>
                <w:rFonts w:hint="eastAsia"/>
              </w:rPr>
              <w:t>重启</w:t>
            </w:r>
            <w:r>
              <w:rPr>
                <w:rFonts w:hint="eastAsia"/>
              </w:rPr>
              <w:t>/</w:t>
            </w:r>
            <w:r>
              <w:rPr>
                <w:rFonts w:hint="eastAsia"/>
              </w:rPr>
              <w:t>关机、远程锁定、</w:t>
            </w:r>
            <w:r>
              <w:rPr>
                <w:rFonts w:hint="eastAsia"/>
              </w:rPr>
              <w:t>CMOS</w:t>
            </w:r>
            <w:r>
              <w:rPr>
                <w:rFonts w:hint="eastAsia"/>
              </w:rPr>
              <w:t>传输功能、硬盘容量差异网络拷贝；</w:t>
            </w:r>
            <w:r>
              <w:rPr>
                <w:rFonts w:hint="eastAsia"/>
              </w:rPr>
              <w:t xml:space="preserve"> </w:t>
            </w:r>
            <w:r>
              <w:rPr>
                <w:rFonts w:hint="eastAsia"/>
              </w:rPr>
              <w:t>辅助功能：支持分区拷贝、</w:t>
            </w:r>
            <w:r>
              <w:rPr>
                <w:rFonts w:hint="eastAsia"/>
              </w:rPr>
              <w:t>IO</w:t>
            </w:r>
            <w:r>
              <w:rPr>
                <w:rFonts w:hint="eastAsia"/>
              </w:rPr>
              <w:t>控制、本机硬盘复制、指定启动盘、隐藏启动选单、定制软件界面、操作系统中文显示和软件显示；</w:t>
            </w:r>
            <w:r>
              <w:rPr>
                <w:rFonts w:hint="eastAsia"/>
              </w:rPr>
              <w:t>，必须能增量网络同传，支持对传输数据进行加密功能</w:t>
            </w:r>
            <w:r>
              <w:rPr>
                <w:rFonts w:hint="eastAsia"/>
              </w:rPr>
              <w:t xml:space="preserve"> </w:t>
            </w:r>
            <w:r>
              <w:rPr>
                <w:rFonts w:hint="eastAsia"/>
              </w:rPr>
              <w:t>机箱</w:t>
            </w:r>
            <w:r>
              <w:rPr>
                <w:rFonts w:hint="eastAsia"/>
              </w:rPr>
              <w:t>:</w:t>
            </w:r>
            <w:r>
              <w:rPr>
                <w:rFonts w:hint="eastAsia"/>
              </w:rPr>
              <w:t>≥</w:t>
            </w:r>
            <w:r>
              <w:rPr>
                <w:rFonts w:hint="eastAsia"/>
              </w:rPr>
              <w:t>20L</w:t>
            </w:r>
            <w:r>
              <w:rPr>
                <w:rFonts w:hint="eastAsia"/>
              </w:rPr>
              <w:t>塔式机箱，机箱采用</w:t>
            </w:r>
            <w:proofErr w:type="gramStart"/>
            <w:r>
              <w:rPr>
                <w:rFonts w:hint="eastAsia"/>
              </w:rPr>
              <w:t>免工具</w:t>
            </w:r>
            <w:proofErr w:type="gramEnd"/>
            <w:r>
              <w:rPr>
                <w:rFonts w:hint="eastAsia"/>
              </w:rPr>
              <w:t>设计</w:t>
            </w:r>
            <w:r>
              <w:rPr>
                <w:rFonts w:hint="eastAsia"/>
              </w:rPr>
              <w:t xml:space="preserve"> </w:t>
            </w:r>
            <w:proofErr w:type="gramStart"/>
            <w:r>
              <w:rPr>
                <w:rFonts w:hint="eastAsia"/>
              </w:rPr>
              <w:t>键鼠</w:t>
            </w:r>
            <w:proofErr w:type="gramEnd"/>
            <w:r>
              <w:rPr>
                <w:rFonts w:hint="eastAsia"/>
              </w:rPr>
              <w:t xml:space="preserve">:USB </w:t>
            </w:r>
            <w:r>
              <w:rPr>
                <w:rFonts w:hint="eastAsia"/>
              </w:rPr>
              <w:t>键盘鼠标</w:t>
            </w:r>
            <w:r>
              <w:rPr>
                <w:rFonts w:hint="eastAsia"/>
              </w:rPr>
              <w:t xml:space="preserve"> </w:t>
            </w:r>
            <w:r>
              <w:rPr>
                <w:rFonts w:hint="eastAsia"/>
              </w:rPr>
              <w:t>电源</w:t>
            </w:r>
            <w:r>
              <w:rPr>
                <w:rFonts w:hint="eastAsia"/>
              </w:rPr>
              <w:t>:</w:t>
            </w:r>
            <w:r>
              <w:rPr>
                <w:rFonts w:hint="eastAsia"/>
              </w:rPr>
              <w:t>≧</w:t>
            </w:r>
            <w:r>
              <w:rPr>
                <w:rFonts w:hint="eastAsia"/>
              </w:rPr>
              <w:t>460</w:t>
            </w:r>
            <w:r>
              <w:rPr>
                <w:rFonts w:hint="eastAsia"/>
              </w:rPr>
              <w:t>瓦能效高达</w:t>
            </w:r>
            <w:r>
              <w:rPr>
                <w:rFonts w:hint="eastAsia"/>
              </w:rPr>
              <w:t>90%</w:t>
            </w:r>
            <w:r>
              <w:rPr>
                <w:rFonts w:hint="eastAsia"/>
              </w:rPr>
              <w:t>电源（</w:t>
            </w:r>
            <w:r>
              <w:rPr>
                <w:rFonts w:hint="eastAsia"/>
              </w:rPr>
              <w:t>80PLUS</w:t>
            </w:r>
            <w:r>
              <w:rPr>
                <w:rFonts w:hint="eastAsia"/>
              </w:rPr>
              <w:t>金牌认证），符合能源之星标准；</w:t>
            </w:r>
            <w:r>
              <w:rPr>
                <w:rFonts w:hint="eastAsia"/>
              </w:rPr>
              <w:t xml:space="preserve"> </w:t>
            </w:r>
            <w:r>
              <w:rPr>
                <w:rFonts w:hint="eastAsia"/>
              </w:rPr>
              <w:t>或</w:t>
            </w:r>
            <w:r>
              <w:rPr>
                <w:rFonts w:hint="eastAsia"/>
              </w:rPr>
              <w:t>300</w:t>
            </w:r>
            <w:r>
              <w:rPr>
                <w:rFonts w:hint="eastAsia"/>
              </w:rPr>
              <w:t>瓦能效</w:t>
            </w:r>
            <w:r>
              <w:rPr>
                <w:rFonts w:hint="eastAsia"/>
              </w:rPr>
              <w:t>85%</w:t>
            </w:r>
            <w:r>
              <w:rPr>
                <w:rFonts w:hint="eastAsia"/>
              </w:rPr>
              <w:t>电源；</w:t>
            </w:r>
            <w:r>
              <w:rPr>
                <w:rFonts w:hint="eastAsia"/>
              </w:rPr>
              <w:t xml:space="preserve"> </w:t>
            </w:r>
            <w:r>
              <w:rPr>
                <w:rFonts w:hint="eastAsia"/>
              </w:rPr>
              <w:t>电源自带诊断灯</w:t>
            </w:r>
            <w:r>
              <w:rPr>
                <w:rFonts w:hint="eastAsia"/>
              </w:rPr>
              <w:t xml:space="preserve"> </w:t>
            </w:r>
            <w:r>
              <w:rPr>
                <w:rFonts w:hint="eastAsia"/>
              </w:rPr>
              <w:t>机箱</w:t>
            </w:r>
            <w:r>
              <w:rPr>
                <w:rFonts w:hint="eastAsia"/>
              </w:rPr>
              <w:t>:</w:t>
            </w:r>
            <w:r>
              <w:rPr>
                <w:rFonts w:hint="eastAsia"/>
              </w:rPr>
              <w:t>高</w:t>
            </w:r>
            <w:r>
              <w:rPr>
                <w:rFonts w:hint="eastAsia"/>
              </w:rPr>
              <w:t xml:space="preserve"> x </w:t>
            </w:r>
            <w:r>
              <w:rPr>
                <w:rFonts w:hint="eastAsia"/>
              </w:rPr>
              <w:t>宽</w:t>
            </w:r>
            <w:r>
              <w:rPr>
                <w:rFonts w:hint="eastAsia"/>
              </w:rPr>
              <w:t xml:space="preserve"> x </w:t>
            </w:r>
            <w:r>
              <w:rPr>
                <w:rFonts w:hint="eastAsia"/>
              </w:rPr>
              <w:t>深：</w:t>
            </w:r>
            <w:r>
              <w:rPr>
                <w:rFonts w:hint="eastAsia"/>
              </w:rPr>
              <w:t xml:space="preserve">33.5 </w:t>
            </w:r>
            <w:r>
              <w:rPr>
                <w:rFonts w:hint="eastAsia"/>
              </w:rPr>
              <w:t>厘米</w:t>
            </w:r>
            <w:r>
              <w:rPr>
                <w:rFonts w:hint="eastAsia"/>
              </w:rPr>
              <w:t xml:space="preserve"> x 17.7 </w:t>
            </w:r>
            <w:r>
              <w:rPr>
                <w:rFonts w:hint="eastAsia"/>
              </w:rPr>
              <w:t>厘米</w:t>
            </w:r>
            <w:r>
              <w:rPr>
                <w:rFonts w:hint="eastAsia"/>
              </w:rPr>
              <w:t xml:space="preserve"> x 34.5 </w:t>
            </w:r>
            <w:r>
              <w:rPr>
                <w:rFonts w:hint="eastAsia"/>
              </w:rPr>
              <w:t>厘米（</w:t>
            </w:r>
            <w:r>
              <w:rPr>
                <w:rFonts w:hint="eastAsia"/>
              </w:rPr>
              <w:t>20L</w:t>
            </w:r>
            <w:r>
              <w:rPr>
                <w:rFonts w:hint="eastAsia"/>
              </w:rPr>
              <w:t>）</w:t>
            </w:r>
            <w:r>
              <w:rPr>
                <w:rFonts w:hint="eastAsia"/>
              </w:rPr>
              <w:t xml:space="preserve"> </w:t>
            </w:r>
            <w:r>
              <w:rPr>
                <w:rFonts w:hint="eastAsia"/>
              </w:rPr>
              <w:t>软件</w:t>
            </w:r>
            <w:r>
              <w:rPr>
                <w:rFonts w:hint="eastAsia"/>
              </w:rPr>
              <w:t>:</w:t>
            </w:r>
            <w:r>
              <w:rPr>
                <w:rFonts w:hint="eastAsia"/>
              </w:rPr>
              <w:t>原厂商提供软件支持：</w:t>
            </w:r>
            <w:r>
              <w:rPr>
                <w:rFonts w:hint="eastAsia"/>
              </w:rPr>
              <w:t xml:space="preserve"> DBRM </w:t>
            </w:r>
            <w:r>
              <w:rPr>
                <w:rFonts w:hint="eastAsia"/>
              </w:rPr>
              <w:t>数据备份与恢复软件</w:t>
            </w:r>
            <w:r>
              <w:rPr>
                <w:rFonts w:hint="eastAsia"/>
              </w:rPr>
              <w:t xml:space="preserve"> </w:t>
            </w:r>
            <w:r>
              <w:rPr>
                <w:rFonts w:hint="eastAsia"/>
              </w:rPr>
              <w:t>安全性</w:t>
            </w:r>
            <w:r>
              <w:rPr>
                <w:rFonts w:hint="eastAsia"/>
              </w:rPr>
              <w:t xml:space="preserve"> </w:t>
            </w:r>
            <w:r>
              <w:rPr>
                <w:rFonts w:hint="eastAsia"/>
              </w:rPr>
              <w:t>通过</w:t>
            </w:r>
            <w:r>
              <w:rPr>
                <w:rFonts w:hint="eastAsia"/>
              </w:rPr>
              <w:t xml:space="preserve"> BIOS </w:t>
            </w:r>
            <w:r>
              <w:rPr>
                <w:rFonts w:hint="eastAsia"/>
              </w:rPr>
              <w:t>进行的本地硬盘数据擦除、机箱锁插槽支持、机箱防盗开关、设置</w:t>
            </w:r>
            <w:r>
              <w:rPr>
                <w:rFonts w:hint="eastAsia"/>
              </w:rPr>
              <w:t xml:space="preserve">/BIOS </w:t>
            </w:r>
            <w:r>
              <w:rPr>
                <w:rFonts w:hint="eastAsia"/>
              </w:rPr>
              <w:t>密码、可选智能卡键盘、英特</w:t>
            </w:r>
            <w:r>
              <w:rPr>
                <w:rFonts w:hint="eastAsia"/>
              </w:rPr>
              <w:t>尔可信执行技术</w:t>
            </w:r>
            <w:r>
              <w:rPr>
                <w:rFonts w:hint="eastAsia"/>
              </w:rPr>
              <w:t xml:space="preserve"> </w:t>
            </w:r>
            <w:r>
              <w:rPr>
                <w:rFonts w:hint="eastAsia"/>
              </w:rPr>
              <w:t>＊保修服务</w:t>
            </w:r>
            <w:r>
              <w:rPr>
                <w:rFonts w:hint="eastAsia"/>
              </w:rPr>
              <w:t>:</w:t>
            </w:r>
            <w:r w:rsidRPr="000D3929">
              <w:rPr>
                <w:rFonts w:hint="eastAsia"/>
                <w:b/>
              </w:rPr>
              <w:t>五年</w:t>
            </w:r>
            <w:r>
              <w:rPr>
                <w:rFonts w:hint="eastAsia"/>
              </w:rPr>
              <w:t>完全免费的原厂商售后服务，合同签订后</w:t>
            </w:r>
            <w:r>
              <w:rPr>
                <w:rFonts w:hint="eastAsia"/>
              </w:rPr>
              <w:t>7</w:t>
            </w:r>
            <w:r>
              <w:rPr>
                <w:rFonts w:hint="eastAsia"/>
              </w:rPr>
              <w:t>个工作日内供货，原产原装原配置：包括原厂商</w:t>
            </w:r>
            <w:r>
              <w:rPr>
                <w:rFonts w:hint="eastAsia"/>
              </w:rPr>
              <w:t>800</w:t>
            </w:r>
            <w:r>
              <w:rPr>
                <w:rFonts w:hint="eastAsia"/>
              </w:rPr>
              <w:t>电话支持、所有部件（包括键盘鼠标显示器在内）的原厂商备件、不晚于第二工作日原厂商售后服务工程师上门</w:t>
            </w:r>
            <w:r>
              <w:rPr>
                <w:rFonts w:hint="eastAsia"/>
              </w:rPr>
              <w:t xml:space="preserve"> </w:t>
            </w:r>
            <w:r>
              <w:rPr>
                <w:rFonts w:hint="eastAsia"/>
              </w:rPr>
              <w:t>原厂商</w:t>
            </w:r>
            <w:r>
              <w:rPr>
                <w:rFonts w:hint="eastAsia"/>
              </w:rPr>
              <w:t>24</w:t>
            </w:r>
            <w:r>
              <w:rPr>
                <w:rFonts w:hint="eastAsia"/>
              </w:rPr>
              <w:t>×</w:t>
            </w:r>
            <w:r>
              <w:rPr>
                <w:rFonts w:hint="eastAsia"/>
              </w:rPr>
              <w:t>7</w:t>
            </w:r>
            <w:r>
              <w:rPr>
                <w:rFonts w:hint="eastAsia"/>
              </w:rPr>
              <w:t>专线服务，</w:t>
            </w:r>
            <w:r>
              <w:rPr>
                <w:rFonts w:hint="eastAsia"/>
              </w:rPr>
              <w:t xml:space="preserve"> </w:t>
            </w:r>
            <w:r>
              <w:rPr>
                <w:rFonts w:hint="eastAsia"/>
              </w:rPr>
              <w:t>可做定制服务：硬盘分区、定制开机画面并显示</w:t>
            </w:r>
            <w:r>
              <w:rPr>
                <w:rFonts w:hint="eastAsia"/>
              </w:rPr>
              <w:t>LOGO</w:t>
            </w:r>
            <w:r>
              <w:rPr>
                <w:rFonts w:hint="eastAsia"/>
              </w:rPr>
              <w:t>、资产标记和报告，所有设备在质量保质期内免费维修，维护，软件提供免费升级。所有设备用户名与客户单位名称对应并生产日期晚于招标日期，由工厂直接发货到用户指定地点。产品质保五年。为了保障技术服务的及时性和质量，供应商必须在</w:t>
            </w:r>
            <w:r>
              <w:rPr>
                <w:rFonts w:hint="eastAsia"/>
              </w:rPr>
              <w:t>温州市区设有自营服务机构（以工商注册为准）和自营技术服务团队服务，为不影响教学进度，出现问题在接到买方通知后，</w:t>
            </w:r>
            <w:r>
              <w:rPr>
                <w:rFonts w:hint="eastAsia"/>
              </w:rPr>
              <w:t>2</w:t>
            </w:r>
            <w:r>
              <w:rPr>
                <w:rFonts w:hint="eastAsia"/>
              </w:rPr>
              <w:t>小时内赶到现场，</w:t>
            </w:r>
            <w:r>
              <w:rPr>
                <w:rFonts w:hint="eastAsia"/>
              </w:rPr>
              <w:t>4</w:t>
            </w:r>
            <w:r>
              <w:rPr>
                <w:rFonts w:hint="eastAsia"/>
              </w:rPr>
              <w:t>小时内不能解决问题，提供同配置备用机供卖方使用，直至解决完成。</w:t>
            </w:r>
          </w:p>
        </w:tc>
        <w:tc>
          <w:tcPr>
            <w:tcW w:w="847" w:type="dxa"/>
            <w:vAlign w:val="center"/>
          </w:tcPr>
          <w:p w:rsidR="00666E2E" w:rsidRDefault="000D3929">
            <w:pPr>
              <w:jc w:val="center"/>
            </w:pPr>
            <w:r>
              <w:lastRenderedPageBreak/>
              <w:t>50</w:t>
            </w:r>
          </w:p>
        </w:tc>
        <w:tc>
          <w:tcPr>
            <w:tcW w:w="1161" w:type="dxa"/>
            <w:vAlign w:val="center"/>
          </w:tcPr>
          <w:p w:rsidR="00666E2E" w:rsidRDefault="000D3929">
            <w:pPr>
              <w:jc w:val="center"/>
            </w:pPr>
            <w:r>
              <w:rPr>
                <w:rFonts w:hint="eastAsia"/>
              </w:rPr>
              <w:t>5000</w:t>
            </w:r>
          </w:p>
        </w:tc>
        <w:tc>
          <w:tcPr>
            <w:tcW w:w="963" w:type="dxa"/>
            <w:vAlign w:val="center"/>
          </w:tcPr>
          <w:p w:rsidR="00666E2E" w:rsidRDefault="000D3929">
            <w:pPr>
              <w:jc w:val="center"/>
            </w:pPr>
            <w:r>
              <w:t>250000</w:t>
            </w:r>
          </w:p>
        </w:tc>
      </w:tr>
      <w:tr w:rsidR="00666E2E">
        <w:tc>
          <w:tcPr>
            <w:tcW w:w="817" w:type="dxa"/>
            <w:vAlign w:val="center"/>
          </w:tcPr>
          <w:p w:rsidR="00666E2E" w:rsidRDefault="000D3929">
            <w:pPr>
              <w:jc w:val="center"/>
            </w:pPr>
            <w:r>
              <w:rPr>
                <w:rFonts w:hint="eastAsia"/>
              </w:rPr>
              <w:lastRenderedPageBreak/>
              <w:t>2</w:t>
            </w:r>
          </w:p>
        </w:tc>
        <w:tc>
          <w:tcPr>
            <w:tcW w:w="1154" w:type="dxa"/>
            <w:vAlign w:val="center"/>
          </w:tcPr>
          <w:p w:rsidR="00666E2E" w:rsidRDefault="000D3929">
            <w:pPr>
              <w:jc w:val="center"/>
            </w:pPr>
            <w:r>
              <w:rPr>
                <w:rFonts w:hint="eastAsia"/>
              </w:rPr>
              <w:t>防毒卡</w:t>
            </w:r>
          </w:p>
        </w:tc>
        <w:tc>
          <w:tcPr>
            <w:tcW w:w="4664" w:type="dxa"/>
          </w:tcPr>
          <w:p w:rsidR="00666E2E" w:rsidRDefault="000D3929">
            <w:pPr>
              <w:jc w:val="left"/>
            </w:pPr>
            <w:r>
              <w:rPr>
                <w:rFonts w:hint="eastAsia"/>
              </w:rPr>
              <w:t>硬盘保护增强套件</w:t>
            </w:r>
            <w:r>
              <w:rPr>
                <w:rFonts w:hint="eastAsia"/>
              </w:rPr>
              <w:t xml:space="preserve"> 1.</w:t>
            </w:r>
            <w:r>
              <w:rPr>
                <w:rFonts w:hint="eastAsia"/>
              </w:rPr>
              <w:t>出厂预装同品牌网络同传软件，简单易懂，方便操作。</w:t>
            </w:r>
            <w:r>
              <w:rPr>
                <w:rFonts w:hint="eastAsia"/>
              </w:rPr>
              <w:t xml:space="preserve"> 2.</w:t>
            </w:r>
            <w:r>
              <w:rPr>
                <w:rFonts w:hint="eastAsia"/>
              </w:rPr>
              <w:t>基于</w:t>
            </w:r>
            <w:r>
              <w:rPr>
                <w:rFonts w:hint="eastAsia"/>
              </w:rPr>
              <w:t>Windows</w:t>
            </w:r>
            <w:r>
              <w:rPr>
                <w:rFonts w:hint="eastAsia"/>
              </w:rPr>
              <w:t>平台，支持</w:t>
            </w:r>
            <w:r>
              <w:rPr>
                <w:rFonts w:hint="eastAsia"/>
              </w:rPr>
              <w:t>Windows XP</w:t>
            </w:r>
            <w:r>
              <w:rPr>
                <w:rFonts w:hint="eastAsia"/>
              </w:rPr>
              <w:t>、</w:t>
            </w:r>
            <w:r>
              <w:rPr>
                <w:rFonts w:hint="eastAsia"/>
              </w:rPr>
              <w:t>Windows8.1</w:t>
            </w:r>
            <w:r>
              <w:rPr>
                <w:rFonts w:hint="eastAsia"/>
              </w:rPr>
              <w:t>、</w:t>
            </w:r>
            <w:r>
              <w:rPr>
                <w:rFonts w:hint="eastAsia"/>
              </w:rPr>
              <w:t>Windows7</w:t>
            </w:r>
            <w:r>
              <w:rPr>
                <w:rFonts w:hint="eastAsia"/>
              </w:rPr>
              <w:t>、</w:t>
            </w:r>
            <w:r>
              <w:rPr>
                <w:rFonts w:hint="eastAsia"/>
              </w:rPr>
              <w:t>Windows10</w:t>
            </w:r>
            <w:r>
              <w:rPr>
                <w:rFonts w:hint="eastAsia"/>
              </w:rPr>
              <w:t>、</w:t>
            </w:r>
            <w:r>
              <w:rPr>
                <w:rFonts w:hint="eastAsia"/>
              </w:rPr>
              <w:t>server2012</w:t>
            </w:r>
            <w:r>
              <w:rPr>
                <w:rFonts w:hint="eastAsia"/>
              </w:rPr>
              <w:t>，</w:t>
            </w:r>
            <w:r>
              <w:rPr>
                <w:rFonts w:hint="eastAsia"/>
              </w:rPr>
              <w:t xml:space="preserve"> </w:t>
            </w:r>
            <w:proofErr w:type="spellStart"/>
            <w:r>
              <w:rPr>
                <w:rFonts w:hint="eastAsia"/>
              </w:rPr>
              <w:t>linux</w:t>
            </w:r>
            <w:proofErr w:type="spellEnd"/>
            <w:r>
              <w:rPr>
                <w:rFonts w:hint="eastAsia"/>
              </w:rPr>
              <w:t>系统等。</w:t>
            </w:r>
            <w:r>
              <w:rPr>
                <w:rFonts w:hint="eastAsia"/>
              </w:rPr>
              <w:t xml:space="preserve"> </w:t>
            </w:r>
            <w:r>
              <w:rPr>
                <w:rFonts w:hint="eastAsia"/>
              </w:rPr>
              <w:t>3.</w:t>
            </w:r>
            <w:r>
              <w:rPr>
                <w:rFonts w:hint="eastAsia"/>
              </w:rPr>
              <w:t>支持混合硬盘保护，并实现跨硬盘安装多系统。</w:t>
            </w:r>
            <w:r>
              <w:rPr>
                <w:rFonts w:hint="eastAsia"/>
              </w:rPr>
              <w:t xml:space="preserve"> 4.</w:t>
            </w:r>
            <w:r>
              <w:rPr>
                <w:rFonts w:hint="eastAsia"/>
              </w:rPr>
              <w:t>支持双硬盘保护，并实现网络同传。</w:t>
            </w:r>
            <w:r>
              <w:rPr>
                <w:rFonts w:hint="eastAsia"/>
              </w:rPr>
              <w:t xml:space="preserve"> 5.</w:t>
            </w:r>
            <w:r>
              <w:rPr>
                <w:rFonts w:hint="eastAsia"/>
              </w:rPr>
              <w:t>支持虚拟磁盘，防止数据丢失，通过虚拟磁盘功能，加载进度数据，并可以拷贝出来。</w:t>
            </w:r>
            <w:r>
              <w:rPr>
                <w:rFonts w:hint="eastAsia"/>
              </w:rPr>
              <w:t xml:space="preserve"> 6.</w:t>
            </w:r>
            <w:r>
              <w:rPr>
                <w:rFonts w:hint="eastAsia"/>
              </w:rPr>
              <w:t>支持</w:t>
            </w:r>
            <w:r>
              <w:rPr>
                <w:rFonts w:hint="eastAsia"/>
              </w:rPr>
              <w:t>GPT/MBR</w:t>
            </w:r>
            <w:r>
              <w:rPr>
                <w:rFonts w:hint="eastAsia"/>
              </w:rPr>
              <w:t>系统</w:t>
            </w:r>
            <w:r>
              <w:rPr>
                <w:rFonts w:hint="eastAsia"/>
              </w:rPr>
              <w:t>0</w:t>
            </w:r>
            <w:r>
              <w:rPr>
                <w:rFonts w:hint="eastAsia"/>
              </w:rPr>
              <w:t>秒切换不需要设置</w:t>
            </w:r>
            <w:r>
              <w:rPr>
                <w:rFonts w:hint="eastAsia"/>
              </w:rPr>
              <w:t>BIOS</w:t>
            </w:r>
            <w:r>
              <w:rPr>
                <w:rFonts w:hint="eastAsia"/>
              </w:rPr>
              <w:t>直接进入。</w:t>
            </w:r>
            <w:r>
              <w:rPr>
                <w:rFonts w:hint="eastAsia"/>
              </w:rPr>
              <w:t xml:space="preserve"> 7.</w:t>
            </w:r>
            <w:r>
              <w:rPr>
                <w:rFonts w:hint="eastAsia"/>
              </w:rPr>
              <w:t>最大系统管理：最多支持创建</w:t>
            </w:r>
            <w:r>
              <w:rPr>
                <w:rFonts w:hint="eastAsia"/>
              </w:rPr>
              <w:t>64</w:t>
            </w:r>
            <w:r>
              <w:rPr>
                <w:rFonts w:hint="eastAsia"/>
              </w:rPr>
              <w:t>个操作系统，可隐藏操作</w:t>
            </w:r>
            <w:r>
              <w:rPr>
                <w:rFonts w:hint="eastAsia"/>
              </w:rPr>
              <w:lastRenderedPageBreak/>
              <w:t>系统不让使用，支持</w:t>
            </w:r>
            <w:r>
              <w:rPr>
                <w:rFonts w:hint="eastAsia"/>
              </w:rPr>
              <w:t>NTFS/FAT32</w:t>
            </w:r>
            <w:r>
              <w:rPr>
                <w:rFonts w:hint="eastAsia"/>
              </w:rPr>
              <w:t>资料盘自动清除，支持共用分区保护。</w:t>
            </w:r>
            <w:r>
              <w:rPr>
                <w:rFonts w:hint="eastAsia"/>
              </w:rPr>
              <w:t xml:space="preserve"> 8.IP</w:t>
            </w:r>
            <w:r>
              <w:rPr>
                <w:rFonts w:hint="eastAsia"/>
              </w:rPr>
              <w:t>地址管理：支持多系统多</w:t>
            </w:r>
            <w:r>
              <w:rPr>
                <w:rFonts w:hint="eastAsia"/>
              </w:rPr>
              <w:t>IP</w:t>
            </w:r>
            <w:r>
              <w:rPr>
                <w:rFonts w:hint="eastAsia"/>
              </w:rPr>
              <w:t>功能</w:t>
            </w:r>
            <w:r>
              <w:rPr>
                <w:rFonts w:hint="eastAsia"/>
              </w:rPr>
              <w:t>(</w:t>
            </w:r>
            <w:r>
              <w:rPr>
                <w:rFonts w:hint="eastAsia"/>
              </w:rPr>
              <w:t>不同系统可设定不同</w:t>
            </w:r>
            <w:r>
              <w:rPr>
                <w:rFonts w:hint="eastAsia"/>
              </w:rPr>
              <w:t>IP</w:t>
            </w:r>
            <w:r>
              <w:rPr>
                <w:rFonts w:hint="eastAsia"/>
              </w:rPr>
              <w:t>或</w:t>
            </w:r>
            <w:r>
              <w:rPr>
                <w:rFonts w:hint="eastAsia"/>
              </w:rPr>
              <w:t>DHCP)</w:t>
            </w:r>
            <w:r>
              <w:rPr>
                <w:rFonts w:hint="eastAsia"/>
              </w:rPr>
              <w:t>，支持网卡与</w:t>
            </w:r>
            <w:r>
              <w:rPr>
                <w:rFonts w:hint="eastAsia"/>
              </w:rPr>
              <w:t>IP</w:t>
            </w:r>
            <w:r>
              <w:rPr>
                <w:rFonts w:hint="eastAsia"/>
              </w:rPr>
              <w:t>地址绑定。</w:t>
            </w:r>
            <w:r>
              <w:rPr>
                <w:rFonts w:hint="eastAsia"/>
              </w:rPr>
              <w:t xml:space="preserve"> 9.</w:t>
            </w:r>
            <w:r>
              <w:rPr>
                <w:rFonts w:hint="eastAsia"/>
              </w:rPr>
              <w:t>网络同传速度：</w:t>
            </w:r>
            <w:r>
              <w:rPr>
                <w:rFonts w:hint="eastAsia"/>
              </w:rPr>
              <w:t>100Mbps</w:t>
            </w:r>
            <w:r>
              <w:rPr>
                <w:rFonts w:hint="eastAsia"/>
              </w:rPr>
              <w:t>网络环境下克隆速</w:t>
            </w:r>
            <w:r>
              <w:rPr>
                <w:rFonts w:hint="eastAsia"/>
              </w:rPr>
              <w:t>度</w:t>
            </w:r>
            <w:r>
              <w:rPr>
                <w:rFonts w:hint="eastAsia"/>
              </w:rPr>
              <w:t xml:space="preserve"> 600-800Mbps /</w:t>
            </w:r>
            <w:r>
              <w:rPr>
                <w:rFonts w:hint="eastAsia"/>
              </w:rPr>
              <w:t>分，</w:t>
            </w:r>
            <w:r>
              <w:rPr>
                <w:rFonts w:hint="eastAsia"/>
              </w:rPr>
              <w:t>1Gbps</w:t>
            </w:r>
            <w:r>
              <w:rPr>
                <w:rFonts w:hint="eastAsia"/>
              </w:rPr>
              <w:t>网络环境下克隆速度</w:t>
            </w:r>
            <w:r>
              <w:rPr>
                <w:rFonts w:hint="eastAsia"/>
              </w:rPr>
              <w:t>3000M--6000Mbps /</w:t>
            </w:r>
            <w:r>
              <w:rPr>
                <w:rFonts w:hint="eastAsia"/>
              </w:rPr>
              <w:t>分。</w:t>
            </w:r>
            <w:r>
              <w:rPr>
                <w:rFonts w:hint="eastAsia"/>
              </w:rPr>
              <w:t xml:space="preserve"> 10.</w:t>
            </w:r>
            <w:r>
              <w:rPr>
                <w:rFonts w:hint="eastAsia"/>
              </w:rPr>
              <w:t>最大同传模式：支持任意发送端，最多支持</w:t>
            </w:r>
            <w:r>
              <w:rPr>
                <w:rFonts w:hint="eastAsia"/>
              </w:rPr>
              <w:t>254</w:t>
            </w:r>
            <w:r>
              <w:rPr>
                <w:rFonts w:hint="eastAsia"/>
              </w:rPr>
              <w:t>台电脑网络同传，采用树状多点还原技术，支持建立</w:t>
            </w:r>
            <w:r>
              <w:rPr>
                <w:rFonts w:hint="eastAsia"/>
              </w:rPr>
              <w:t>254</w:t>
            </w:r>
            <w:r>
              <w:rPr>
                <w:rFonts w:hint="eastAsia"/>
              </w:rPr>
              <w:t>个还原点，每个还原点各自独立，可恢复</w:t>
            </w:r>
            <w:proofErr w:type="gramStart"/>
            <w:r>
              <w:rPr>
                <w:rFonts w:hint="eastAsia"/>
              </w:rPr>
              <w:t>任意还</w:t>
            </w:r>
            <w:proofErr w:type="gramEnd"/>
            <w:r>
              <w:rPr>
                <w:rFonts w:hint="eastAsia"/>
              </w:rPr>
              <w:t>原点。</w:t>
            </w:r>
            <w:r>
              <w:rPr>
                <w:rFonts w:hint="eastAsia"/>
              </w:rPr>
              <w:t xml:space="preserve"> 11.</w:t>
            </w:r>
            <w:r>
              <w:rPr>
                <w:rFonts w:hint="eastAsia"/>
              </w:rPr>
              <w:t>远程还原控制：可设定</w:t>
            </w:r>
            <w:proofErr w:type="gramStart"/>
            <w:r>
              <w:rPr>
                <w:rFonts w:hint="eastAsia"/>
              </w:rPr>
              <w:t>任意还</w:t>
            </w:r>
            <w:proofErr w:type="gramEnd"/>
            <w:r>
              <w:rPr>
                <w:rFonts w:hint="eastAsia"/>
              </w:rPr>
              <w:t>原点</w:t>
            </w:r>
            <w:r>
              <w:rPr>
                <w:rFonts w:hint="eastAsia"/>
              </w:rPr>
              <w:t>12.</w:t>
            </w:r>
            <w:r>
              <w:rPr>
                <w:rFonts w:hint="eastAsia"/>
              </w:rPr>
              <w:t>远程外设管理：支持禁止使用</w:t>
            </w:r>
            <w:r>
              <w:rPr>
                <w:rFonts w:hint="eastAsia"/>
              </w:rPr>
              <w:t xml:space="preserve">USB </w:t>
            </w:r>
            <w:r>
              <w:rPr>
                <w:rFonts w:hint="eastAsia"/>
              </w:rPr>
              <w:t>，</w:t>
            </w:r>
            <w:r>
              <w:rPr>
                <w:rFonts w:hint="eastAsia"/>
              </w:rPr>
              <w:t>DVD/CD-ROM</w:t>
            </w:r>
            <w:r>
              <w:rPr>
                <w:rFonts w:hint="eastAsia"/>
              </w:rPr>
              <w:t>存储设备。</w:t>
            </w:r>
            <w:r>
              <w:rPr>
                <w:rFonts w:hint="eastAsia"/>
              </w:rPr>
              <w:t xml:space="preserve"> 13.</w:t>
            </w:r>
            <w:r>
              <w:rPr>
                <w:rFonts w:hint="eastAsia"/>
              </w:rPr>
              <w:t>远程基础控制：支持学生机远程开机、关机、重启、进入指定操作系统、同步客户端时钟。</w:t>
            </w:r>
            <w:r>
              <w:rPr>
                <w:rFonts w:hint="eastAsia"/>
              </w:rPr>
              <w:t xml:space="preserve"> 14.</w:t>
            </w:r>
            <w:r>
              <w:rPr>
                <w:rFonts w:hint="eastAsia"/>
              </w:rPr>
              <w:t>远程硬件控制：可时刻对学生机硬件资产进行监控，保证机房</w:t>
            </w:r>
            <w:r>
              <w:rPr>
                <w:rFonts w:hint="eastAsia"/>
              </w:rPr>
              <w:t>硬件不丢失，并进行资产统计报表。</w:t>
            </w:r>
            <w:r>
              <w:rPr>
                <w:rFonts w:hint="eastAsia"/>
              </w:rPr>
              <w:t xml:space="preserve"> 15.</w:t>
            </w:r>
            <w:r>
              <w:rPr>
                <w:rFonts w:hint="eastAsia"/>
              </w:rPr>
              <w:t>远程软件控制：可时刻监控学生机软件信息，防止学生安装无关软件，游戏，或者私自卸载教学软件。</w:t>
            </w:r>
            <w:r>
              <w:rPr>
                <w:rFonts w:hint="eastAsia"/>
              </w:rPr>
              <w:t xml:space="preserve"> 16.</w:t>
            </w:r>
            <w:r>
              <w:rPr>
                <w:rFonts w:hint="eastAsia"/>
              </w:rPr>
              <w:t>远程网络控制：可控制学生机是否能上网，或者设定机房内计算机内外网的访问黑白名单，提供良好教学环境。</w:t>
            </w:r>
            <w:r>
              <w:rPr>
                <w:rFonts w:hint="eastAsia"/>
              </w:rPr>
              <w:t xml:space="preserve"> 17.</w:t>
            </w:r>
            <w:r>
              <w:rPr>
                <w:rFonts w:hint="eastAsia"/>
              </w:rPr>
              <w:t>远程屏幕查看：可远程查看学生机屏幕，对学生进行实时指导。</w:t>
            </w:r>
            <w:r>
              <w:rPr>
                <w:rFonts w:hint="eastAsia"/>
              </w:rPr>
              <w:t xml:space="preserve"> 18.</w:t>
            </w:r>
            <w:r>
              <w:rPr>
                <w:rFonts w:hint="eastAsia"/>
              </w:rPr>
              <w:t>远程屏幕广播：支持远程屏幕消息广播，及时通知消息，在练习，考试时进行提醒。</w:t>
            </w:r>
            <w:r>
              <w:rPr>
                <w:rFonts w:hint="eastAsia"/>
              </w:rPr>
              <w:t xml:space="preserve"> 19.</w:t>
            </w:r>
            <w:r>
              <w:rPr>
                <w:rFonts w:hint="eastAsia"/>
              </w:rPr>
              <w:t>远程屏幕锁定：自动锁定屏幕，鼠标，键盘，使学生认真听讲。</w:t>
            </w:r>
            <w:r>
              <w:rPr>
                <w:rFonts w:hint="eastAsia"/>
              </w:rPr>
              <w:t xml:space="preserve"> 20.</w:t>
            </w:r>
            <w:r>
              <w:rPr>
                <w:rFonts w:hint="eastAsia"/>
              </w:rPr>
              <w:t>远程文件传送：用于传送作业，接收作业数据和文件。</w:t>
            </w:r>
            <w:r>
              <w:rPr>
                <w:rFonts w:hint="eastAsia"/>
              </w:rPr>
              <w:t xml:space="preserve"> 21.</w:t>
            </w:r>
            <w:r>
              <w:rPr>
                <w:rFonts w:hint="eastAsia"/>
              </w:rPr>
              <w:t>数</w:t>
            </w:r>
            <w:r>
              <w:rPr>
                <w:rFonts w:hint="eastAsia"/>
              </w:rPr>
              <w:t>据即时压缩：支持同传时同步压缩，減</w:t>
            </w:r>
            <w:proofErr w:type="gramStart"/>
            <w:r>
              <w:rPr>
                <w:rFonts w:hint="eastAsia"/>
              </w:rPr>
              <w:t>少网络</w:t>
            </w:r>
            <w:proofErr w:type="gramEnd"/>
            <w:r>
              <w:rPr>
                <w:rFonts w:hint="eastAsia"/>
              </w:rPr>
              <w:t>同传流量，增加网络克隆的速度。</w:t>
            </w:r>
            <w:r>
              <w:rPr>
                <w:rFonts w:hint="eastAsia"/>
              </w:rPr>
              <w:t xml:space="preserve"> 22.</w:t>
            </w:r>
            <w:r>
              <w:rPr>
                <w:rFonts w:hint="eastAsia"/>
              </w:rPr>
              <w:t>断点续传功能：接收端断线续传功能。接收端断线重启会接着断线位置继续传送。</w:t>
            </w:r>
            <w:r>
              <w:rPr>
                <w:rFonts w:hint="eastAsia"/>
              </w:rPr>
              <w:t xml:space="preserve"> 23.</w:t>
            </w:r>
            <w:r>
              <w:rPr>
                <w:rFonts w:hint="eastAsia"/>
              </w:rPr>
              <w:t>增量同传功能：自动检测现有数据文件，仅提供增量部分复制，降低复制容量。</w:t>
            </w:r>
            <w:r>
              <w:rPr>
                <w:rFonts w:hint="eastAsia"/>
              </w:rPr>
              <w:t xml:space="preserve"> 24.</w:t>
            </w:r>
            <w:r>
              <w:rPr>
                <w:rFonts w:hint="eastAsia"/>
              </w:rPr>
              <w:t>教师</w:t>
            </w:r>
            <w:proofErr w:type="gramStart"/>
            <w:r>
              <w:rPr>
                <w:rFonts w:hint="eastAsia"/>
              </w:rPr>
              <w:t>端电脑</w:t>
            </w:r>
            <w:proofErr w:type="gramEnd"/>
            <w:r>
              <w:rPr>
                <w:rFonts w:hint="eastAsia"/>
              </w:rPr>
              <w:t>可以远程查看学生端，教师屏幕可以投屏教室任何一台电脑（可以多台）</w:t>
            </w:r>
            <w:r>
              <w:rPr>
                <w:rFonts w:hint="eastAsia"/>
              </w:rPr>
              <w:t xml:space="preserve"> 25.</w:t>
            </w:r>
            <w:r>
              <w:rPr>
                <w:rFonts w:hint="eastAsia"/>
              </w:rPr>
              <w:t>文件目录映射：可在保护分区设置一个文件夹不被还原。</w:t>
            </w:r>
            <w:r>
              <w:rPr>
                <w:rFonts w:hint="eastAsia"/>
              </w:rPr>
              <w:t xml:space="preserve"> 26.</w:t>
            </w:r>
            <w:r>
              <w:rPr>
                <w:rFonts w:hint="eastAsia"/>
              </w:rPr>
              <w:t>自动进入系统：可设置时间自动进入操作系统，或自动关机。</w:t>
            </w:r>
            <w:r>
              <w:rPr>
                <w:rFonts w:hint="eastAsia"/>
              </w:rPr>
              <w:t xml:space="preserve"> 27.</w:t>
            </w:r>
            <w:r>
              <w:rPr>
                <w:rFonts w:hint="eastAsia"/>
              </w:rPr>
              <w:t>智能定位故障机：可监测网卡丢包率，硬盘读写速度，最慢机</w:t>
            </w:r>
            <w:r>
              <w:rPr>
                <w:rFonts w:hint="eastAsia"/>
              </w:rPr>
              <w:t>IP</w:t>
            </w:r>
            <w:r>
              <w:rPr>
                <w:rFonts w:hint="eastAsia"/>
              </w:rPr>
              <w:t>，自动调节延迟。</w:t>
            </w:r>
            <w:r>
              <w:rPr>
                <w:rFonts w:hint="eastAsia"/>
              </w:rPr>
              <w:t xml:space="preserve"> 28.CMOS</w:t>
            </w:r>
            <w:r>
              <w:rPr>
                <w:rFonts w:hint="eastAsia"/>
              </w:rPr>
              <w:t>同传：发送</w:t>
            </w:r>
            <w:proofErr w:type="gramStart"/>
            <w:r>
              <w:rPr>
                <w:rFonts w:hint="eastAsia"/>
              </w:rPr>
              <w:t>端修改</w:t>
            </w:r>
            <w:proofErr w:type="gramEnd"/>
            <w:r>
              <w:rPr>
                <w:rFonts w:hint="eastAsia"/>
              </w:rPr>
              <w:t>BIOS</w:t>
            </w:r>
            <w:r>
              <w:rPr>
                <w:rFonts w:hint="eastAsia"/>
              </w:rPr>
              <w:t>设置后，可同传到客户端机器，客户机器不需要手动去设置。</w:t>
            </w:r>
            <w:r>
              <w:rPr>
                <w:rFonts w:hint="eastAsia"/>
              </w:rPr>
              <w:t xml:space="preserve"> 29.</w:t>
            </w:r>
            <w:r>
              <w:rPr>
                <w:rFonts w:hint="eastAsia"/>
              </w:rPr>
              <w:t>自动软件注册：支持自动软件注册，发送端一次注册即可。</w:t>
            </w:r>
            <w:r>
              <w:rPr>
                <w:rFonts w:hint="eastAsia"/>
              </w:rPr>
              <w:t>30.</w:t>
            </w:r>
            <w:r>
              <w:rPr>
                <w:rFonts w:hint="eastAsia"/>
              </w:rPr>
              <w:t>集成</w:t>
            </w:r>
            <w:r>
              <w:rPr>
                <w:rFonts w:hint="eastAsia"/>
              </w:rPr>
              <w:t>256GB</w:t>
            </w:r>
            <w:r>
              <w:rPr>
                <w:rFonts w:hint="eastAsia"/>
              </w:rPr>
              <w:t>固态硬盘</w:t>
            </w:r>
            <w:r>
              <w:rPr>
                <w:rFonts w:hint="eastAsia"/>
              </w:rPr>
              <w:t>/</w:t>
            </w:r>
            <w:r>
              <w:rPr>
                <w:rFonts w:hint="eastAsia"/>
              </w:rPr>
              <w:t>五年保修</w:t>
            </w:r>
          </w:p>
        </w:tc>
        <w:tc>
          <w:tcPr>
            <w:tcW w:w="847" w:type="dxa"/>
            <w:vAlign w:val="center"/>
          </w:tcPr>
          <w:p w:rsidR="00666E2E" w:rsidRDefault="000D3929">
            <w:pPr>
              <w:jc w:val="center"/>
            </w:pPr>
            <w:r>
              <w:lastRenderedPageBreak/>
              <w:t>50</w:t>
            </w:r>
          </w:p>
        </w:tc>
        <w:tc>
          <w:tcPr>
            <w:tcW w:w="1161" w:type="dxa"/>
            <w:vAlign w:val="center"/>
          </w:tcPr>
          <w:p w:rsidR="00666E2E" w:rsidRDefault="000D3929">
            <w:pPr>
              <w:jc w:val="center"/>
            </w:pPr>
            <w:r>
              <w:rPr>
                <w:rFonts w:hint="eastAsia"/>
              </w:rPr>
              <w:t>1250</w:t>
            </w:r>
          </w:p>
        </w:tc>
        <w:tc>
          <w:tcPr>
            <w:tcW w:w="963" w:type="dxa"/>
            <w:vAlign w:val="center"/>
          </w:tcPr>
          <w:p w:rsidR="00666E2E" w:rsidRDefault="000D3929">
            <w:pPr>
              <w:jc w:val="center"/>
            </w:pPr>
            <w:r>
              <w:t>62500</w:t>
            </w:r>
          </w:p>
        </w:tc>
      </w:tr>
      <w:tr w:rsidR="00666E2E">
        <w:trPr>
          <w:trHeight w:val="668"/>
        </w:trPr>
        <w:tc>
          <w:tcPr>
            <w:tcW w:w="817" w:type="dxa"/>
            <w:vAlign w:val="center"/>
          </w:tcPr>
          <w:p w:rsidR="00666E2E" w:rsidRDefault="000D3929">
            <w:pPr>
              <w:jc w:val="center"/>
            </w:pPr>
            <w:r>
              <w:rPr>
                <w:rFonts w:hint="eastAsia"/>
              </w:rPr>
              <w:lastRenderedPageBreak/>
              <w:t>3</w:t>
            </w:r>
          </w:p>
        </w:tc>
        <w:tc>
          <w:tcPr>
            <w:tcW w:w="1154" w:type="dxa"/>
            <w:vAlign w:val="center"/>
          </w:tcPr>
          <w:p w:rsidR="00666E2E" w:rsidRDefault="000D3929">
            <w:pPr>
              <w:jc w:val="center"/>
            </w:pPr>
            <w:r>
              <w:rPr>
                <w:rFonts w:ascii="Times New Roman" w:hAnsi="Times New Roman" w:cs="Times New Roman"/>
                <w:kern w:val="0"/>
                <w:sz w:val="24"/>
                <w:szCs w:val="24"/>
                <w:lang w:val="zh-CN"/>
              </w:rPr>
              <w:t>教学软件</w:t>
            </w:r>
          </w:p>
        </w:tc>
        <w:tc>
          <w:tcPr>
            <w:tcW w:w="4664" w:type="dxa"/>
          </w:tcPr>
          <w:p w:rsidR="00666E2E" w:rsidRDefault="000D3929">
            <w:pPr>
              <w:autoSpaceDE w:val="0"/>
              <w:autoSpaceDN w:val="0"/>
              <w:adjustRightInd w:val="0"/>
              <w:spacing w:line="400" w:lineRule="exact"/>
            </w:pPr>
            <w:r>
              <w:rPr>
                <w:rFonts w:ascii="Times New Roman" w:hAnsi="Times New Roman" w:cs="Times New Roman" w:hint="eastAsia"/>
                <w:kern w:val="0"/>
                <w:sz w:val="24"/>
                <w:szCs w:val="24"/>
              </w:rPr>
              <w:t>1</w:t>
            </w:r>
            <w:r>
              <w:rPr>
                <w:rFonts w:ascii="Times New Roman" w:hAnsi="Times New Roman" w:cs="Times New Roman" w:hint="eastAsia"/>
                <w:kern w:val="0"/>
                <w:sz w:val="24"/>
                <w:szCs w:val="24"/>
              </w:rPr>
              <w:t>、</w:t>
            </w:r>
            <w:r>
              <w:rPr>
                <w:rFonts w:ascii="Times New Roman" w:hAnsi="Times New Roman" w:cs="Times New Roman"/>
                <w:kern w:val="0"/>
                <w:sz w:val="24"/>
                <w:szCs w:val="24"/>
                <w:lang w:val="zh-CN"/>
              </w:rPr>
              <w:t>全面支持</w:t>
            </w:r>
            <w:r>
              <w:rPr>
                <w:rFonts w:ascii="Times New Roman" w:hAnsi="Times New Roman" w:cs="Times New Roman"/>
                <w:kern w:val="0"/>
                <w:sz w:val="24"/>
                <w:szCs w:val="24"/>
                <w:lang w:val="zh-CN"/>
              </w:rPr>
              <w:t>Windows</w:t>
            </w:r>
            <w:r>
              <w:rPr>
                <w:rFonts w:ascii="Times New Roman" w:hAnsi="Times New Roman" w:cs="Times New Roman"/>
                <w:kern w:val="0"/>
                <w:sz w:val="24"/>
                <w:szCs w:val="24"/>
                <w:lang w:val="zh-CN"/>
              </w:rPr>
              <w:t>系列操作系统</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屏幕广播</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示范教学</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屏幕监视</w:t>
            </w:r>
            <w:r>
              <w:rPr>
                <w:rFonts w:ascii="Times New Roman" w:hAnsi="Times New Roman" w:cs="Times New Roman"/>
                <w:kern w:val="0"/>
                <w:sz w:val="24"/>
                <w:szCs w:val="24"/>
                <w:lang w:val="zh-CN"/>
              </w:rPr>
              <w:t>/</w:t>
            </w:r>
            <w:r>
              <w:rPr>
                <w:rFonts w:ascii="Times New Roman" w:hAnsi="Times New Roman" w:cs="Times New Roman" w:hint="eastAsia"/>
                <w:kern w:val="0"/>
                <w:sz w:val="24"/>
                <w:szCs w:val="24"/>
                <w:lang w:val="zh-CN"/>
              </w:rPr>
              <w:t>黑屏</w:t>
            </w:r>
            <w:r>
              <w:rPr>
                <w:rFonts w:ascii="Times New Roman" w:hAnsi="Times New Roman" w:cs="Times New Roman"/>
                <w:kern w:val="0"/>
                <w:sz w:val="24"/>
                <w:szCs w:val="24"/>
                <w:lang w:val="zh-CN"/>
              </w:rPr>
              <w:t>肃静</w:t>
            </w:r>
            <w:r>
              <w:rPr>
                <w:rFonts w:ascii="Times New Roman" w:hAnsi="Times New Roman" w:cs="Times New Roman" w:hint="eastAsia"/>
                <w:kern w:val="0"/>
                <w:sz w:val="24"/>
                <w:szCs w:val="24"/>
              </w:rPr>
              <w:t>.2</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客服端</w:t>
            </w:r>
            <w:r>
              <w:rPr>
                <w:rFonts w:ascii="Times New Roman" w:hAnsi="Times New Roman" w:cs="Times New Roman" w:hint="eastAsia"/>
                <w:kern w:val="0"/>
                <w:sz w:val="24"/>
                <w:szCs w:val="24"/>
              </w:rPr>
              <w:lastRenderedPageBreak/>
              <w:t>授权</w:t>
            </w:r>
            <w:proofErr w:type="gramEnd"/>
            <w:r>
              <w:rPr>
                <w:rFonts w:hint="eastAsia"/>
              </w:rPr>
              <w:t>≥</w:t>
            </w:r>
            <w:r>
              <w:rPr>
                <w:rFonts w:hint="eastAsia"/>
              </w:rPr>
              <w:t>50</w:t>
            </w:r>
            <w:r>
              <w:rPr>
                <w:rFonts w:hint="eastAsia"/>
              </w:rPr>
              <w:t>台，</w:t>
            </w:r>
          </w:p>
          <w:p w:rsidR="00666E2E" w:rsidRDefault="000D3929">
            <w:pPr>
              <w:autoSpaceDE w:val="0"/>
              <w:autoSpaceDN w:val="0"/>
              <w:adjustRightInd w:val="0"/>
              <w:spacing w:line="400" w:lineRule="exact"/>
            </w:pPr>
            <w:r>
              <w:rPr>
                <w:rFonts w:hint="eastAsia"/>
              </w:rPr>
              <w:t>3</w:t>
            </w:r>
            <w:r>
              <w:rPr>
                <w:rFonts w:hint="eastAsia"/>
              </w:rPr>
              <w:t>、屏幕广播：将教师机屏幕和教师讲话实时广播给单一、部分或全体学生，可选择全屏或窗口方式。窗口模式下或教师机与学生机分辨率不同情况下，学生机可以以不同的窗口方式接收广播</w:t>
            </w:r>
            <w:r>
              <w:rPr>
                <w:rFonts w:hint="eastAsia"/>
              </w:rPr>
              <w:t>。</w:t>
            </w:r>
          </w:p>
          <w:p w:rsidR="00666E2E" w:rsidRDefault="000D3929">
            <w:pPr>
              <w:autoSpaceDE w:val="0"/>
              <w:autoSpaceDN w:val="0"/>
              <w:adjustRightInd w:val="0"/>
              <w:spacing w:line="400" w:lineRule="exact"/>
            </w:pPr>
            <w:r>
              <w:rPr>
                <w:rFonts w:hint="eastAsia"/>
              </w:rPr>
              <w:t>扩展屏广播模式：教师机连接两个显示器，可在广播时选择将任意一个显示器的内容广播到学生机。</w:t>
            </w:r>
          </w:p>
          <w:p w:rsidR="00666E2E" w:rsidRDefault="000D3929">
            <w:pPr>
              <w:autoSpaceDE w:val="0"/>
              <w:autoSpaceDN w:val="0"/>
              <w:adjustRightInd w:val="0"/>
              <w:spacing w:line="400" w:lineRule="exact"/>
            </w:pPr>
            <w:r>
              <w:rPr>
                <w:rFonts w:hint="eastAsia"/>
              </w:rPr>
              <w:t>4</w:t>
            </w:r>
            <w:r>
              <w:rPr>
                <w:rFonts w:hint="eastAsia"/>
              </w:rPr>
              <w:t>、屏幕广播速度增强：屏幕广播时支持多种画面质量的调节，根据网络的不同选择最好的效果进行教学。</w:t>
            </w:r>
          </w:p>
          <w:p w:rsidR="00666E2E" w:rsidRDefault="000D3929">
            <w:pPr>
              <w:autoSpaceDE w:val="0"/>
              <w:autoSpaceDN w:val="0"/>
              <w:adjustRightInd w:val="0"/>
              <w:spacing w:line="400" w:lineRule="exact"/>
            </w:pPr>
            <w:r>
              <w:rPr>
                <w:rFonts w:hint="eastAsia"/>
              </w:rPr>
              <w:t>屏幕笔：教师教学使用的辅助工具，突出显示项目、添加注释，添加批注等等。</w:t>
            </w:r>
          </w:p>
          <w:p w:rsidR="00666E2E" w:rsidRDefault="000D3929">
            <w:pPr>
              <w:autoSpaceDE w:val="0"/>
              <w:autoSpaceDN w:val="0"/>
              <w:adjustRightInd w:val="0"/>
              <w:spacing w:line="400" w:lineRule="exact"/>
            </w:pPr>
            <w:r>
              <w:rPr>
                <w:rFonts w:hint="eastAsia"/>
              </w:rPr>
              <w:t>5</w:t>
            </w:r>
            <w:r>
              <w:rPr>
                <w:rFonts w:hint="eastAsia"/>
              </w:rPr>
              <w:t>、共享白板：教师可共享白板、桌面或图片与选定的学生共同完成相同的学习任务或绘画作品，提供学生也可以单独完成。</w:t>
            </w:r>
          </w:p>
          <w:p w:rsidR="00666E2E" w:rsidRDefault="000D3929">
            <w:pPr>
              <w:autoSpaceDE w:val="0"/>
              <w:autoSpaceDN w:val="0"/>
              <w:adjustRightInd w:val="0"/>
              <w:spacing w:line="400" w:lineRule="exact"/>
            </w:pPr>
            <w:r>
              <w:rPr>
                <w:rFonts w:hint="eastAsia"/>
              </w:rPr>
              <w:t>6</w:t>
            </w:r>
            <w:r>
              <w:rPr>
                <w:rFonts w:hint="eastAsia"/>
              </w:rPr>
              <w:t>、网络影院：实现教师机播放的视频同步广播到学生机。</w:t>
            </w:r>
          </w:p>
          <w:p w:rsidR="00666E2E" w:rsidRDefault="000D3929">
            <w:pPr>
              <w:autoSpaceDE w:val="0"/>
              <w:autoSpaceDN w:val="0"/>
              <w:adjustRightInd w:val="0"/>
              <w:spacing w:line="400" w:lineRule="exact"/>
            </w:pPr>
            <w:r>
              <w:rPr>
                <w:rFonts w:hint="eastAsia"/>
              </w:rPr>
              <w:t>7</w:t>
            </w:r>
            <w:r>
              <w:rPr>
                <w:rFonts w:hint="eastAsia"/>
              </w:rPr>
              <w:t>、视频直播：通过</w:t>
            </w:r>
            <w:r>
              <w:rPr>
                <w:rFonts w:hint="eastAsia"/>
              </w:rPr>
              <w:t>USB</w:t>
            </w:r>
            <w:r>
              <w:rPr>
                <w:rFonts w:hint="eastAsia"/>
              </w:rPr>
              <w:t>摄像头将教师的画面实时广播到学生机，达到更形象的教学效果，具有引导客户选择视频设备的提示画面，以便客户快速完成摄像头设备的设置。</w:t>
            </w:r>
          </w:p>
          <w:p w:rsidR="00666E2E" w:rsidRDefault="000D3929">
            <w:pPr>
              <w:autoSpaceDE w:val="0"/>
              <w:autoSpaceDN w:val="0"/>
              <w:adjustRightInd w:val="0"/>
              <w:spacing w:line="400" w:lineRule="exact"/>
            </w:pPr>
            <w:r>
              <w:rPr>
                <w:rFonts w:hint="eastAsia"/>
              </w:rPr>
              <w:t>8</w:t>
            </w:r>
            <w:r>
              <w:rPr>
                <w:rFonts w:hint="eastAsia"/>
              </w:rPr>
              <w:t>、语音广播：将教师机麦克风的声音广播给学生，教学过程中，可以请任何一位已登录的学生发言，其他学生和教师收听该学生发言。</w:t>
            </w:r>
          </w:p>
          <w:p w:rsidR="00666E2E" w:rsidRDefault="000D3929">
            <w:pPr>
              <w:autoSpaceDE w:val="0"/>
              <w:autoSpaceDN w:val="0"/>
              <w:adjustRightInd w:val="0"/>
              <w:spacing w:line="400" w:lineRule="exact"/>
            </w:pPr>
            <w:r>
              <w:rPr>
                <w:rFonts w:hint="eastAsia"/>
              </w:rPr>
              <w:t>9</w:t>
            </w:r>
            <w:r>
              <w:rPr>
                <w:rFonts w:hint="eastAsia"/>
              </w:rPr>
              <w:t>、语音对讲：教师可以选择任意一名已登录学生与其进行双向语音交谈，除教师和此学生外，其他学生不会受到干扰，可以动态切换对讲对象。</w:t>
            </w:r>
          </w:p>
          <w:p w:rsidR="00666E2E" w:rsidRDefault="000D3929">
            <w:pPr>
              <w:autoSpaceDE w:val="0"/>
              <w:autoSpaceDN w:val="0"/>
              <w:adjustRightInd w:val="0"/>
              <w:spacing w:line="400" w:lineRule="exact"/>
            </w:pPr>
            <w:r>
              <w:rPr>
                <w:rFonts w:hint="eastAsia"/>
              </w:rPr>
              <w:t>学生演示：教师可选定一台学生机作为示范，由此学生代替教师进行示范教学。</w:t>
            </w:r>
          </w:p>
          <w:p w:rsidR="00666E2E" w:rsidRDefault="000D3929">
            <w:pPr>
              <w:autoSpaceDE w:val="0"/>
              <w:autoSpaceDN w:val="0"/>
              <w:adjustRightInd w:val="0"/>
              <w:spacing w:line="400" w:lineRule="exact"/>
            </w:pPr>
            <w:r>
              <w:rPr>
                <w:rFonts w:hint="eastAsia"/>
              </w:rPr>
              <w:t>10</w:t>
            </w:r>
            <w:r>
              <w:rPr>
                <w:rFonts w:hint="eastAsia"/>
              </w:rPr>
              <w:t>、分组教学：教师分派组长执行指定的功能，组长代替教师进行小组教学，小组不需要再临时创建，可以直接使用既有分组信息，教师可以监控每个分组的教学过程，以了解分组教学的进度。</w:t>
            </w:r>
          </w:p>
          <w:p w:rsidR="00666E2E" w:rsidRDefault="000D3929">
            <w:pPr>
              <w:autoSpaceDE w:val="0"/>
              <w:autoSpaceDN w:val="0"/>
              <w:adjustRightInd w:val="0"/>
              <w:spacing w:line="400" w:lineRule="exact"/>
            </w:pPr>
            <w:r>
              <w:rPr>
                <w:rFonts w:hint="eastAsia"/>
              </w:rPr>
              <w:lastRenderedPageBreak/>
              <w:t>11</w:t>
            </w:r>
            <w:r>
              <w:rPr>
                <w:rFonts w:hint="eastAsia"/>
              </w:rPr>
              <w:t>、分组讨论：教师可以创建多个小组进行讨论活动，并可任意选择分组加入讨论活动。同组师生支持多种方式进行交流，包括文字，表情，图片等。</w:t>
            </w:r>
          </w:p>
          <w:p w:rsidR="00666E2E" w:rsidRDefault="000D3929">
            <w:pPr>
              <w:autoSpaceDE w:val="0"/>
              <w:autoSpaceDN w:val="0"/>
              <w:adjustRightInd w:val="0"/>
              <w:spacing w:line="400" w:lineRule="exact"/>
            </w:pPr>
            <w:r>
              <w:rPr>
                <w:rFonts w:hint="eastAsia"/>
              </w:rPr>
              <w:t>12</w:t>
            </w:r>
            <w:r>
              <w:rPr>
                <w:rFonts w:hint="eastAsia"/>
              </w:rPr>
              <w:t>、屏幕录制：教师机可以将本地的操作和讲解过程录制为</w:t>
            </w:r>
            <w:r>
              <w:rPr>
                <w:rFonts w:hint="eastAsia"/>
              </w:rPr>
              <w:t>ASF</w:t>
            </w:r>
            <w:r>
              <w:rPr>
                <w:rFonts w:hint="eastAsia"/>
              </w:rPr>
              <w:t>录像文件，可以用</w:t>
            </w:r>
            <w:r>
              <w:rPr>
                <w:rFonts w:hint="eastAsia"/>
              </w:rPr>
              <w:t xml:space="preserve"> Windows </w:t>
            </w:r>
            <w:r>
              <w:rPr>
                <w:rFonts w:hint="eastAsia"/>
              </w:rPr>
              <w:t>自带的</w:t>
            </w:r>
            <w:r>
              <w:rPr>
                <w:rFonts w:hint="eastAsia"/>
              </w:rPr>
              <w:t xml:space="preserve"> Media Player </w:t>
            </w:r>
            <w:r>
              <w:rPr>
                <w:rFonts w:hint="eastAsia"/>
              </w:rPr>
              <w:t>直接播放。</w:t>
            </w:r>
          </w:p>
          <w:p w:rsidR="00666E2E" w:rsidRDefault="000D3929">
            <w:pPr>
              <w:autoSpaceDE w:val="0"/>
              <w:autoSpaceDN w:val="0"/>
              <w:adjustRightInd w:val="0"/>
              <w:spacing w:line="400" w:lineRule="exact"/>
            </w:pPr>
            <w:r>
              <w:rPr>
                <w:rFonts w:hint="eastAsia"/>
              </w:rPr>
              <w:t>学生端屏幕录制、回放：学生端接收教师端广播的时候可以自动录制教</w:t>
            </w:r>
            <w:r>
              <w:rPr>
                <w:rFonts w:hint="eastAsia"/>
              </w:rPr>
              <w:t>师机广播教学的过程，课后可以重复观看学习。</w:t>
            </w:r>
          </w:p>
          <w:p w:rsidR="00666E2E" w:rsidRDefault="000D3929">
            <w:pPr>
              <w:autoSpaceDE w:val="0"/>
              <w:autoSpaceDN w:val="0"/>
              <w:adjustRightInd w:val="0"/>
              <w:spacing w:line="400" w:lineRule="exact"/>
            </w:pPr>
            <w:r>
              <w:rPr>
                <w:rFonts w:hint="eastAsia"/>
              </w:rPr>
              <w:t>13</w:t>
            </w:r>
            <w:r>
              <w:rPr>
                <w:rFonts w:hint="eastAsia"/>
              </w:rPr>
              <w:t>、文件分发：允许教师将教师机不同盘符中的目录或文件一起发送至生机的某目录下。目录不存在自动新建此目录；盘符不存在或路径</w:t>
            </w:r>
            <w:proofErr w:type="gramStart"/>
            <w:r>
              <w:rPr>
                <w:rFonts w:hint="eastAsia"/>
              </w:rPr>
              <w:t>非法不</w:t>
            </w:r>
            <w:proofErr w:type="gramEnd"/>
            <w:r>
              <w:rPr>
                <w:rFonts w:hint="eastAsia"/>
              </w:rPr>
              <w:t>允许分发；文件已存在选择自动覆盖或保留原始文件。</w:t>
            </w:r>
          </w:p>
          <w:p w:rsidR="00666E2E" w:rsidRDefault="000D3929">
            <w:pPr>
              <w:autoSpaceDE w:val="0"/>
              <w:autoSpaceDN w:val="0"/>
              <w:adjustRightInd w:val="0"/>
              <w:spacing w:line="400" w:lineRule="exact"/>
            </w:pPr>
            <w:r>
              <w:rPr>
                <w:rFonts w:hint="eastAsia"/>
              </w:rPr>
              <w:t>14</w:t>
            </w:r>
            <w:r>
              <w:rPr>
                <w:rFonts w:hint="eastAsia"/>
              </w:rPr>
              <w:t>、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rsidR="00666E2E" w:rsidRDefault="000D3929">
            <w:pPr>
              <w:autoSpaceDE w:val="0"/>
              <w:autoSpaceDN w:val="0"/>
              <w:adjustRightInd w:val="0"/>
              <w:spacing w:line="400" w:lineRule="exact"/>
            </w:pPr>
            <w:r>
              <w:rPr>
                <w:rFonts w:hint="eastAsia"/>
              </w:rPr>
              <w:t>15</w:t>
            </w:r>
            <w:r>
              <w:rPr>
                <w:rFonts w:hint="eastAsia"/>
              </w:rPr>
              <w:t>、网络快照：教师可以在监控学生的时候，对学生画面拍快照，保存学生</w:t>
            </w:r>
            <w:r>
              <w:rPr>
                <w:rFonts w:hint="eastAsia"/>
              </w:rPr>
              <w:t>画面的截图。</w:t>
            </w:r>
          </w:p>
          <w:p w:rsidR="00666E2E" w:rsidRDefault="000D3929">
            <w:pPr>
              <w:autoSpaceDE w:val="0"/>
              <w:autoSpaceDN w:val="0"/>
              <w:adjustRightInd w:val="0"/>
              <w:spacing w:line="400" w:lineRule="exact"/>
            </w:pPr>
            <w:r>
              <w:rPr>
                <w:rFonts w:hint="eastAsia"/>
              </w:rPr>
              <w:t>16</w:t>
            </w:r>
            <w:r>
              <w:rPr>
                <w:rFonts w:hint="eastAsia"/>
              </w:rPr>
              <w:t>、屏幕监视：教师机可以监视单一、部分、全体学生机的屏幕，教师机每屏可监视多个学生屏幕可以控制教师机监控的同屏幕各窗口间、屏幕与屏幕间的切换速度。可手动或自动循环监视。</w:t>
            </w:r>
          </w:p>
          <w:p w:rsidR="00666E2E" w:rsidRDefault="000D3929">
            <w:pPr>
              <w:autoSpaceDE w:val="0"/>
              <w:autoSpaceDN w:val="0"/>
              <w:adjustRightInd w:val="0"/>
              <w:spacing w:line="400" w:lineRule="exact"/>
            </w:pPr>
            <w:r>
              <w:rPr>
                <w:rFonts w:hint="eastAsia"/>
              </w:rPr>
              <w:t>17</w:t>
            </w:r>
            <w:r>
              <w:rPr>
                <w:rFonts w:hint="eastAsia"/>
              </w:rPr>
              <w:t>、多频道教学：支持多达</w:t>
            </w:r>
            <w:r>
              <w:rPr>
                <w:rFonts w:hint="eastAsia"/>
              </w:rPr>
              <w:t>32</w:t>
            </w:r>
            <w:r>
              <w:rPr>
                <w:rFonts w:hint="eastAsia"/>
              </w:rPr>
              <w:t>个频道的划分，一个教师可对单个班级或多个班级同时上课；多个教师可同时对多个班级进行不同内容的教学。</w:t>
            </w:r>
          </w:p>
          <w:p w:rsidR="00666E2E" w:rsidRDefault="000D3929">
            <w:pPr>
              <w:autoSpaceDE w:val="0"/>
              <w:autoSpaceDN w:val="0"/>
              <w:adjustRightInd w:val="0"/>
              <w:spacing w:line="400" w:lineRule="exact"/>
            </w:pPr>
            <w:r>
              <w:rPr>
                <w:rFonts w:hint="eastAsia"/>
              </w:rPr>
              <w:t>18</w:t>
            </w:r>
            <w:r>
              <w:rPr>
                <w:rFonts w:hint="eastAsia"/>
              </w:rPr>
              <w:t>、试卷编辑：教师能够在家中编辑试题，试题类型支持单选、多选、判断、简答，可插入图片，设置试卷名称、教师名称、班级、考试时间和总分。</w:t>
            </w:r>
          </w:p>
          <w:p w:rsidR="00666E2E" w:rsidRDefault="000D3929">
            <w:pPr>
              <w:autoSpaceDE w:val="0"/>
              <w:autoSpaceDN w:val="0"/>
              <w:adjustRightInd w:val="0"/>
              <w:spacing w:line="400" w:lineRule="exact"/>
            </w:pPr>
            <w:r>
              <w:rPr>
                <w:rFonts w:hint="eastAsia"/>
              </w:rPr>
              <w:lastRenderedPageBreak/>
              <w:t>19</w:t>
            </w:r>
            <w:r>
              <w:rPr>
                <w:rFonts w:hint="eastAsia"/>
              </w:rPr>
              <w:t>、开始考试：教师将试卷分发给学生即可开始考试，考试过程中</w:t>
            </w:r>
            <w:r>
              <w:rPr>
                <w:rFonts w:hint="eastAsia"/>
              </w:rPr>
              <w:t>可以教师如有问题补充，可暂停考试，在特殊情况下，</w:t>
            </w:r>
            <w:proofErr w:type="gramStart"/>
            <w:r>
              <w:rPr>
                <w:rFonts w:hint="eastAsia"/>
              </w:rPr>
              <w:t>可以暂挂考试</w:t>
            </w:r>
            <w:proofErr w:type="gramEnd"/>
            <w:r>
              <w:rPr>
                <w:rFonts w:hint="eastAsia"/>
              </w:rPr>
              <w:t>，下次启动系统后可继续考试；考试过程中如有断电、关机等意外情况学生机可断线重连，考试结束后学生可提交或时间到自动提交。</w:t>
            </w:r>
          </w:p>
          <w:p w:rsidR="00666E2E" w:rsidRDefault="000D3929">
            <w:pPr>
              <w:autoSpaceDE w:val="0"/>
              <w:autoSpaceDN w:val="0"/>
              <w:adjustRightInd w:val="0"/>
              <w:spacing w:line="400" w:lineRule="exact"/>
            </w:pPr>
            <w:r>
              <w:rPr>
                <w:rFonts w:hint="eastAsia"/>
              </w:rPr>
              <w:t>20</w:t>
            </w:r>
            <w:r>
              <w:rPr>
                <w:rFonts w:hint="eastAsia"/>
              </w:rPr>
              <w:t>、阅卷评分：收取的试卷系统可自动评分，教师添加批注，查看柱状图显示的考试统计结果，并能够将评分结果以网页形式发送给相应的学生。</w:t>
            </w:r>
          </w:p>
          <w:p w:rsidR="00666E2E" w:rsidRDefault="000D3929">
            <w:pPr>
              <w:autoSpaceDE w:val="0"/>
              <w:autoSpaceDN w:val="0"/>
              <w:adjustRightInd w:val="0"/>
              <w:spacing w:line="400" w:lineRule="exact"/>
            </w:pPr>
            <w:r>
              <w:rPr>
                <w:rFonts w:hint="eastAsia"/>
              </w:rPr>
              <w:t>21</w:t>
            </w:r>
            <w:r>
              <w:rPr>
                <w:rFonts w:hint="eastAsia"/>
              </w:rPr>
              <w:t>、答题卡考试：教师导入</w:t>
            </w:r>
            <w:r>
              <w:rPr>
                <w:rFonts w:hint="eastAsia"/>
              </w:rPr>
              <w:t>Word</w:t>
            </w:r>
            <w:r>
              <w:rPr>
                <w:rFonts w:hint="eastAsia"/>
              </w:rPr>
              <w:t>、</w:t>
            </w:r>
            <w:r>
              <w:rPr>
                <w:rFonts w:hint="eastAsia"/>
              </w:rPr>
              <w:t>PPT</w:t>
            </w:r>
            <w:r>
              <w:rPr>
                <w:rFonts w:hint="eastAsia"/>
              </w:rPr>
              <w:t>、</w:t>
            </w:r>
            <w:r>
              <w:rPr>
                <w:rFonts w:hint="eastAsia"/>
              </w:rPr>
              <w:t>Excel</w:t>
            </w:r>
            <w:r>
              <w:rPr>
                <w:rFonts w:hint="eastAsia"/>
              </w:rPr>
              <w:t>、</w:t>
            </w:r>
            <w:r>
              <w:rPr>
                <w:rFonts w:hint="eastAsia"/>
              </w:rPr>
              <w:t>PDF</w:t>
            </w:r>
            <w:r>
              <w:rPr>
                <w:rFonts w:hint="eastAsia"/>
              </w:rPr>
              <w:t>等文档类型的考试内容共享给学生，直接生成答题卡用于学生作答，包含多种不同的题型：多选题，判断题，填空题和论述题。</w:t>
            </w:r>
          </w:p>
          <w:p w:rsidR="00666E2E" w:rsidRDefault="000D3929">
            <w:pPr>
              <w:autoSpaceDE w:val="0"/>
              <w:autoSpaceDN w:val="0"/>
              <w:adjustRightInd w:val="0"/>
              <w:spacing w:line="400" w:lineRule="exact"/>
            </w:pPr>
            <w:r>
              <w:rPr>
                <w:rFonts w:hint="eastAsia"/>
              </w:rPr>
              <w:t>22</w:t>
            </w:r>
            <w:r>
              <w:rPr>
                <w:rFonts w:hint="eastAsia"/>
              </w:rPr>
              <w:t>、抢答竞赛：教师可以</w:t>
            </w:r>
            <w:r>
              <w:rPr>
                <w:rFonts w:hint="eastAsia"/>
              </w:rPr>
              <w:t>出任意题目请学生作答，学生抢答时只需按下按钮即可。</w:t>
            </w:r>
          </w:p>
          <w:p w:rsidR="00666E2E" w:rsidRDefault="000D3929">
            <w:pPr>
              <w:autoSpaceDE w:val="0"/>
              <w:autoSpaceDN w:val="0"/>
              <w:adjustRightInd w:val="0"/>
              <w:spacing w:line="400" w:lineRule="exact"/>
            </w:pPr>
            <w:r>
              <w:rPr>
                <w:rFonts w:hint="eastAsia"/>
              </w:rPr>
              <w:t>随堂小考：教师启动快速的单题考试或随堂调查，限定考试时间，学生答题后立即给出结果，结果显示学生答案柱状图分析和答题时间，可作为抢答依据。</w:t>
            </w:r>
          </w:p>
          <w:p w:rsidR="00666E2E" w:rsidRDefault="000D3929">
            <w:pPr>
              <w:autoSpaceDE w:val="0"/>
              <w:autoSpaceDN w:val="0"/>
              <w:adjustRightInd w:val="0"/>
              <w:spacing w:line="400" w:lineRule="exact"/>
            </w:pPr>
            <w:r>
              <w:rPr>
                <w:rFonts w:hint="eastAsia"/>
              </w:rPr>
              <w:t>23</w:t>
            </w:r>
            <w:r>
              <w:rPr>
                <w:rFonts w:hint="eastAsia"/>
              </w:rPr>
              <w:t>、签到：提供学生名单管理工具，为软件和考试模块提供实名验证。提供点名功能，支持保留学生多次登录记录、考勤统计、签到信息的导出与对比。</w:t>
            </w:r>
          </w:p>
          <w:p w:rsidR="00666E2E" w:rsidRDefault="000D3929">
            <w:pPr>
              <w:autoSpaceDE w:val="0"/>
              <w:autoSpaceDN w:val="0"/>
              <w:adjustRightInd w:val="0"/>
              <w:spacing w:line="400" w:lineRule="exact"/>
            </w:pPr>
            <w:r>
              <w:rPr>
                <w:rFonts w:hint="eastAsia"/>
              </w:rPr>
              <w:t>班级模型：有单独的管理界面，实现对班级模型的统一管理，并能够导入、导出，调用不同网络教室中的班级模型。</w:t>
            </w:r>
          </w:p>
          <w:p w:rsidR="00666E2E" w:rsidRDefault="000D3929">
            <w:pPr>
              <w:autoSpaceDE w:val="0"/>
              <w:autoSpaceDN w:val="0"/>
              <w:adjustRightInd w:val="0"/>
              <w:spacing w:line="400" w:lineRule="exact"/>
            </w:pPr>
            <w:r>
              <w:rPr>
                <w:rFonts w:hint="eastAsia"/>
              </w:rPr>
              <w:t>24</w:t>
            </w:r>
            <w:r>
              <w:rPr>
                <w:rFonts w:hint="eastAsia"/>
              </w:rPr>
              <w:t>、打印和光盘限制：对打印的权限和光盘使用做限制。</w:t>
            </w:r>
          </w:p>
          <w:p w:rsidR="00666E2E" w:rsidRDefault="000D3929">
            <w:pPr>
              <w:autoSpaceDE w:val="0"/>
              <w:autoSpaceDN w:val="0"/>
              <w:adjustRightInd w:val="0"/>
              <w:spacing w:line="400" w:lineRule="exact"/>
            </w:pPr>
            <w:r>
              <w:rPr>
                <w:rFonts w:hint="eastAsia"/>
              </w:rPr>
              <w:t>25</w:t>
            </w:r>
            <w:r>
              <w:rPr>
                <w:rFonts w:hint="eastAsia"/>
              </w:rPr>
              <w:t>、</w:t>
            </w:r>
            <w:r>
              <w:rPr>
                <w:rFonts w:hint="eastAsia"/>
              </w:rPr>
              <w:t>U</w:t>
            </w:r>
            <w:r>
              <w:rPr>
                <w:rFonts w:hint="eastAsia"/>
              </w:rPr>
              <w:t>盘限制：对</w:t>
            </w:r>
            <w:r>
              <w:rPr>
                <w:rFonts w:hint="eastAsia"/>
              </w:rPr>
              <w:t>U</w:t>
            </w:r>
            <w:proofErr w:type="gramStart"/>
            <w:r>
              <w:rPr>
                <w:rFonts w:hint="eastAsia"/>
              </w:rPr>
              <w:t>盘访问</w:t>
            </w:r>
            <w:proofErr w:type="gramEnd"/>
            <w:r>
              <w:rPr>
                <w:rFonts w:hint="eastAsia"/>
              </w:rPr>
              <w:t>权限的设定（完全开放、只读、只写、完全限制），有效控制学生使用</w:t>
            </w:r>
            <w:r>
              <w:rPr>
                <w:rFonts w:hint="eastAsia"/>
              </w:rPr>
              <w:t>U</w:t>
            </w:r>
            <w:r>
              <w:rPr>
                <w:rFonts w:hint="eastAsia"/>
              </w:rPr>
              <w:t>盘，防止资料的流失和病毒的引入。</w:t>
            </w:r>
          </w:p>
          <w:p w:rsidR="00666E2E" w:rsidRDefault="000D3929">
            <w:pPr>
              <w:autoSpaceDE w:val="0"/>
              <w:autoSpaceDN w:val="0"/>
              <w:adjustRightInd w:val="0"/>
              <w:spacing w:line="400" w:lineRule="exact"/>
            </w:pPr>
            <w:r>
              <w:rPr>
                <w:rFonts w:hint="eastAsia"/>
              </w:rPr>
              <w:t>26</w:t>
            </w:r>
            <w:r>
              <w:rPr>
                <w:rFonts w:hint="eastAsia"/>
              </w:rPr>
              <w:t>、网页限制：设定学生访问网站的黑名单或白名单，对学生可以访问的</w:t>
            </w:r>
            <w:r>
              <w:rPr>
                <w:rFonts w:hint="eastAsia"/>
              </w:rPr>
              <w:t>Internet</w:t>
            </w:r>
            <w:r>
              <w:rPr>
                <w:rFonts w:hint="eastAsia"/>
              </w:rPr>
              <w:t>站点进行管理。</w:t>
            </w:r>
            <w:r>
              <w:rPr>
                <w:rFonts w:hint="eastAsia"/>
              </w:rPr>
              <w:lastRenderedPageBreak/>
              <w:t>支持多浏览器限制，如</w:t>
            </w:r>
            <w:r>
              <w:rPr>
                <w:rFonts w:hint="eastAsia"/>
              </w:rPr>
              <w:t>QQ</w:t>
            </w:r>
            <w:r>
              <w:rPr>
                <w:rFonts w:hint="eastAsia"/>
              </w:rPr>
              <w:t>、</w:t>
            </w:r>
            <w:r>
              <w:rPr>
                <w:rFonts w:hint="eastAsia"/>
              </w:rPr>
              <w:t>IE</w:t>
            </w:r>
            <w:r>
              <w:rPr>
                <w:rFonts w:hint="eastAsia"/>
              </w:rPr>
              <w:t>、谷歌、</w:t>
            </w:r>
            <w:r>
              <w:rPr>
                <w:rFonts w:hint="eastAsia"/>
              </w:rPr>
              <w:t>360</w:t>
            </w:r>
            <w:r>
              <w:rPr>
                <w:rFonts w:hint="eastAsia"/>
              </w:rPr>
              <w:t>、遨游等浏览器。</w:t>
            </w:r>
          </w:p>
          <w:p w:rsidR="00666E2E" w:rsidRDefault="000D3929">
            <w:pPr>
              <w:autoSpaceDE w:val="0"/>
              <w:autoSpaceDN w:val="0"/>
              <w:adjustRightInd w:val="0"/>
              <w:spacing w:line="400" w:lineRule="exact"/>
            </w:pPr>
            <w:r>
              <w:rPr>
                <w:rFonts w:hint="eastAsia"/>
              </w:rPr>
              <w:t>27</w:t>
            </w:r>
            <w:r>
              <w:rPr>
                <w:rFonts w:hint="eastAsia"/>
              </w:rPr>
              <w:t>、程序限制：通过各种策略的应用，可防止学生在教学过程中打游戏，或使用</w:t>
            </w:r>
            <w:r>
              <w:rPr>
                <w:rFonts w:hint="eastAsia"/>
              </w:rPr>
              <w:t>QQ</w:t>
            </w:r>
            <w:r>
              <w:rPr>
                <w:rFonts w:hint="eastAsia"/>
              </w:rPr>
              <w:t>，</w:t>
            </w:r>
            <w:r>
              <w:rPr>
                <w:rFonts w:hint="eastAsia"/>
              </w:rPr>
              <w:t>MSN</w:t>
            </w:r>
            <w:r>
              <w:rPr>
                <w:rFonts w:hint="eastAsia"/>
              </w:rPr>
              <w:t>等聊天工具，支持限制</w:t>
            </w:r>
            <w:r>
              <w:rPr>
                <w:rFonts w:hint="eastAsia"/>
              </w:rPr>
              <w:t>U</w:t>
            </w:r>
            <w:r>
              <w:rPr>
                <w:rFonts w:hint="eastAsia"/>
              </w:rPr>
              <w:t>盘，网络映射盘，硬盘虚拟盘，虚拟光盘，内存虚拟盘里的程序。</w:t>
            </w:r>
          </w:p>
          <w:p w:rsidR="00666E2E" w:rsidRDefault="000D3929">
            <w:pPr>
              <w:autoSpaceDE w:val="0"/>
              <w:autoSpaceDN w:val="0"/>
              <w:adjustRightInd w:val="0"/>
              <w:spacing w:line="400" w:lineRule="exact"/>
            </w:pPr>
            <w:r>
              <w:rPr>
                <w:rFonts w:hint="eastAsia"/>
              </w:rPr>
              <w:t>28</w:t>
            </w:r>
            <w:r>
              <w:rPr>
                <w:rFonts w:hint="eastAsia"/>
              </w:rPr>
              <w:t>、学生端属性查看：教师可以获取学生端计算机的名称、登录名和其它常用信息，并可以列出学生</w:t>
            </w:r>
            <w:r>
              <w:rPr>
                <w:rFonts w:hint="eastAsia"/>
              </w:rPr>
              <w:t>端的应用程序、进程和进程</w:t>
            </w:r>
            <w:r>
              <w:rPr>
                <w:rFonts w:hint="eastAsia"/>
              </w:rPr>
              <w:t xml:space="preserve"> ID</w:t>
            </w:r>
            <w:r>
              <w:rPr>
                <w:rFonts w:hint="eastAsia"/>
              </w:rPr>
              <w:t>，教师还可以远程终止学生端的进程。</w:t>
            </w:r>
          </w:p>
          <w:p w:rsidR="00666E2E" w:rsidRDefault="000D3929">
            <w:pPr>
              <w:autoSpaceDE w:val="0"/>
              <w:autoSpaceDN w:val="0"/>
              <w:adjustRightInd w:val="0"/>
              <w:spacing w:line="400" w:lineRule="exact"/>
            </w:pPr>
            <w:r>
              <w:rPr>
                <w:rFonts w:hint="eastAsia"/>
              </w:rPr>
              <w:t>系统日志：显示和自动保存系统运行过程中的关键事件，包括学生登录登出，资源不足，提交文件等。</w:t>
            </w:r>
          </w:p>
          <w:p w:rsidR="00666E2E" w:rsidRDefault="000D3929">
            <w:pPr>
              <w:autoSpaceDE w:val="0"/>
              <w:autoSpaceDN w:val="0"/>
              <w:adjustRightInd w:val="0"/>
              <w:spacing w:line="400" w:lineRule="exact"/>
            </w:pPr>
            <w:r>
              <w:rPr>
                <w:rFonts w:hint="eastAsia"/>
              </w:rPr>
              <w:t>黑屏肃静：教师可以对单一、部分、全体学生执行黑屏肃静来禁止其进行任何操作，达到专心听课目的，教师可自定义黑屏的内容与图片。</w:t>
            </w:r>
          </w:p>
          <w:p w:rsidR="00666E2E" w:rsidRDefault="000D3929">
            <w:pPr>
              <w:autoSpaceDE w:val="0"/>
              <w:autoSpaceDN w:val="0"/>
              <w:adjustRightInd w:val="0"/>
              <w:spacing w:line="400" w:lineRule="exact"/>
            </w:pPr>
            <w:r>
              <w:rPr>
                <w:rFonts w:hint="eastAsia"/>
              </w:rPr>
              <w:t>远程命令：可以进行远程开机、关机、重启等操作，支持远程打开网页、远程启动程序和远程关闭所有学生正在执行的应用程序。</w:t>
            </w:r>
          </w:p>
          <w:p w:rsidR="00666E2E" w:rsidRDefault="000D3929">
            <w:pPr>
              <w:autoSpaceDE w:val="0"/>
              <w:autoSpaceDN w:val="0"/>
              <w:adjustRightInd w:val="0"/>
              <w:spacing w:line="400" w:lineRule="exact"/>
            </w:pPr>
            <w:r>
              <w:rPr>
                <w:rFonts w:hint="eastAsia"/>
              </w:rPr>
              <w:t>分组管理：教师可以新建，删除，重命名分组，添加和删除分组中的成员，设置小组长。分组信息随班级模型永久保存，下次上课可以直接使用保存的分组。</w:t>
            </w:r>
          </w:p>
          <w:p w:rsidR="00666E2E" w:rsidRDefault="000D3929">
            <w:pPr>
              <w:autoSpaceDE w:val="0"/>
              <w:autoSpaceDN w:val="0"/>
              <w:adjustRightInd w:val="0"/>
              <w:spacing w:line="400" w:lineRule="exact"/>
            </w:pPr>
            <w:r>
              <w:rPr>
                <w:rFonts w:hint="eastAsia"/>
              </w:rPr>
              <w:t>29</w:t>
            </w:r>
            <w:r>
              <w:rPr>
                <w:rFonts w:hint="eastAsia"/>
              </w:rPr>
              <w:t>、图标监看：班级模型中可以</w:t>
            </w:r>
            <w:proofErr w:type="gramStart"/>
            <w:r>
              <w:rPr>
                <w:rFonts w:hint="eastAsia"/>
              </w:rPr>
              <w:t>显示学</w:t>
            </w:r>
            <w:proofErr w:type="gramEnd"/>
            <w:r>
              <w:rPr>
                <w:rFonts w:hint="eastAsia"/>
              </w:rPr>
              <w:t>生机桌面的缩图。</w:t>
            </w:r>
            <w:proofErr w:type="gramStart"/>
            <w:r>
              <w:rPr>
                <w:rFonts w:hint="eastAsia"/>
              </w:rPr>
              <w:t>缩图显示</w:t>
            </w:r>
            <w:proofErr w:type="gramEnd"/>
            <w:r>
              <w:rPr>
                <w:rFonts w:hint="eastAsia"/>
              </w:rPr>
              <w:t>大小也可自由设定。</w:t>
            </w:r>
          </w:p>
          <w:p w:rsidR="00666E2E" w:rsidRDefault="000D3929">
            <w:pPr>
              <w:autoSpaceDE w:val="0"/>
              <w:autoSpaceDN w:val="0"/>
              <w:adjustRightInd w:val="0"/>
              <w:spacing w:line="400" w:lineRule="exact"/>
            </w:pPr>
            <w:r>
              <w:rPr>
                <w:rFonts w:hint="eastAsia"/>
              </w:rPr>
              <w:t>自动锁屏：独有的断线保护自动锁屏技术，通过网卡的是否激活来锁定屏幕，避免学生拔掉网线违反纪律。</w:t>
            </w:r>
          </w:p>
          <w:p w:rsidR="00666E2E" w:rsidRDefault="000D3929">
            <w:pPr>
              <w:autoSpaceDE w:val="0"/>
              <w:autoSpaceDN w:val="0"/>
              <w:adjustRightInd w:val="0"/>
              <w:spacing w:line="400" w:lineRule="exact"/>
            </w:pPr>
            <w:r>
              <w:rPr>
                <w:rFonts w:hint="eastAsia"/>
              </w:rPr>
              <w:t>防杀进程：为安全起见，学生端程序运行后，防止学生通过任务管理</w:t>
            </w:r>
            <w:proofErr w:type="gramStart"/>
            <w:r>
              <w:rPr>
                <w:rFonts w:hint="eastAsia"/>
              </w:rPr>
              <w:t>器结束</w:t>
            </w:r>
            <w:proofErr w:type="gramEnd"/>
            <w:r>
              <w:rPr>
                <w:rFonts w:hint="eastAsia"/>
              </w:rPr>
              <w:t>学生端程序进程来逃脱教师控制。</w:t>
            </w:r>
          </w:p>
          <w:p w:rsidR="00666E2E" w:rsidRDefault="000D3929">
            <w:pPr>
              <w:autoSpaceDE w:val="0"/>
              <w:autoSpaceDN w:val="0"/>
              <w:adjustRightInd w:val="0"/>
              <w:spacing w:line="400" w:lineRule="exact"/>
            </w:pPr>
            <w:r>
              <w:rPr>
                <w:rFonts w:hint="eastAsia"/>
              </w:rPr>
              <w:t>请求帮助：学生</w:t>
            </w:r>
            <w:proofErr w:type="gramStart"/>
            <w:r>
              <w:rPr>
                <w:rFonts w:hint="eastAsia"/>
              </w:rPr>
              <w:t>端遇到</w:t>
            </w:r>
            <w:proofErr w:type="gramEnd"/>
            <w:r>
              <w:rPr>
                <w:rFonts w:hint="eastAsia"/>
              </w:rPr>
              <w:t>问题可请求帮助，</w:t>
            </w:r>
            <w:proofErr w:type="gramStart"/>
            <w:r>
              <w:rPr>
                <w:rFonts w:hint="eastAsia"/>
              </w:rPr>
              <w:t>教师端可远程</w:t>
            </w:r>
            <w:proofErr w:type="gramEnd"/>
            <w:r>
              <w:rPr>
                <w:rFonts w:hint="eastAsia"/>
              </w:rPr>
              <w:t>遥控帮助学生解决问题。</w:t>
            </w:r>
          </w:p>
          <w:p w:rsidR="00666E2E" w:rsidRDefault="000D3929">
            <w:pPr>
              <w:autoSpaceDE w:val="0"/>
              <w:autoSpaceDN w:val="0"/>
              <w:adjustRightInd w:val="0"/>
              <w:spacing w:line="400" w:lineRule="exact"/>
            </w:pPr>
            <w:r>
              <w:rPr>
                <w:rFonts w:hint="eastAsia"/>
              </w:rPr>
              <w:t>远程消息：教师与学生能够使</w:t>
            </w:r>
            <w:r>
              <w:rPr>
                <w:rFonts w:hint="eastAsia"/>
              </w:rPr>
              <w:t>用远程消息进行交</w:t>
            </w:r>
            <w:r>
              <w:rPr>
                <w:rFonts w:hint="eastAsia"/>
              </w:rPr>
              <w:lastRenderedPageBreak/>
              <w:t>流，并可以允许和阻止学生发送文字消息。</w:t>
            </w:r>
            <w:r>
              <w:rPr>
                <w:rFonts w:hint="eastAsia"/>
              </w:rPr>
              <w:t xml:space="preserve"> </w:t>
            </w:r>
          </w:p>
          <w:p w:rsidR="00666E2E" w:rsidRDefault="000D3929">
            <w:pPr>
              <w:autoSpaceDE w:val="0"/>
              <w:autoSpaceDN w:val="0"/>
              <w:adjustRightInd w:val="0"/>
              <w:spacing w:line="400" w:lineRule="exact"/>
              <w:rPr>
                <w:b/>
                <w:bCs/>
              </w:rPr>
            </w:pPr>
            <w:r>
              <w:rPr>
                <w:rFonts w:hint="eastAsia"/>
              </w:rPr>
              <w:t>远程设置：远程设置学生桌面主题、桌面背景、屏幕保护方案、学生的频道号和音量、学生的卸载密码，是否启用进程保护，断线锁屏，热键退出等。</w:t>
            </w:r>
            <w:r>
              <w:rPr>
                <w:rFonts w:hint="eastAsia"/>
              </w:rPr>
              <w:t>五年保修</w:t>
            </w:r>
          </w:p>
          <w:p w:rsidR="00666E2E" w:rsidRDefault="00666E2E">
            <w:pPr>
              <w:autoSpaceDE w:val="0"/>
              <w:autoSpaceDN w:val="0"/>
              <w:adjustRightInd w:val="0"/>
              <w:spacing w:line="400" w:lineRule="exact"/>
              <w:rPr>
                <w:rFonts w:ascii="Times New Roman" w:hAnsi="Times New Roman" w:cs="Times New Roman"/>
                <w:kern w:val="0"/>
                <w:sz w:val="24"/>
                <w:szCs w:val="24"/>
              </w:rPr>
            </w:pPr>
          </w:p>
        </w:tc>
        <w:tc>
          <w:tcPr>
            <w:tcW w:w="847" w:type="dxa"/>
            <w:vAlign w:val="center"/>
          </w:tcPr>
          <w:p w:rsidR="00666E2E" w:rsidRDefault="000D3929">
            <w:pPr>
              <w:jc w:val="center"/>
            </w:pPr>
            <w:r>
              <w:rPr>
                <w:rFonts w:hint="eastAsia"/>
              </w:rPr>
              <w:lastRenderedPageBreak/>
              <w:t>1</w:t>
            </w:r>
          </w:p>
        </w:tc>
        <w:tc>
          <w:tcPr>
            <w:tcW w:w="1161" w:type="dxa"/>
            <w:vAlign w:val="center"/>
          </w:tcPr>
          <w:p w:rsidR="00666E2E" w:rsidRDefault="000D3929">
            <w:pPr>
              <w:jc w:val="center"/>
            </w:pPr>
            <w:r>
              <w:rPr>
                <w:rFonts w:hint="eastAsia"/>
              </w:rPr>
              <w:t>4000</w:t>
            </w:r>
          </w:p>
        </w:tc>
        <w:tc>
          <w:tcPr>
            <w:tcW w:w="963" w:type="dxa"/>
            <w:vAlign w:val="center"/>
          </w:tcPr>
          <w:p w:rsidR="00666E2E" w:rsidRDefault="000D3929">
            <w:pPr>
              <w:jc w:val="center"/>
            </w:pPr>
            <w:r>
              <w:rPr>
                <w:rFonts w:hint="eastAsia"/>
              </w:rPr>
              <w:t>4000</w:t>
            </w:r>
          </w:p>
        </w:tc>
      </w:tr>
      <w:tr w:rsidR="00666E2E">
        <w:trPr>
          <w:trHeight w:val="668"/>
        </w:trPr>
        <w:tc>
          <w:tcPr>
            <w:tcW w:w="817" w:type="dxa"/>
            <w:vAlign w:val="center"/>
          </w:tcPr>
          <w:p w:rsidR="00666E2E" w:rsidRDefault="000D3929">
            <w:pPr>
              <w:jc w:val="center"/>
            </w:pPr>
            <w:r>
              <w:rPr>
                <w:rFonts w:hint="eastAsia"/>
              </w:rPr>
              <w:lastRenderedPageBreak/>
              <w:t>4</w:t>
            </w:r>
          </w:p>
        </w:tc>
        <w:tc>
          <w:tcPr>
            <w:tcW w:w="1154" w:type="dxa"/>
            <w:vAlign w:val="center"/>
          </w:tcPr>
          <w:p w:rsidR="00666E2E" w:rsidRDefault="000D3929">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学生桌</w:t>
            </w:r>
          </w:p>
        </w:tc>
        <w:tc>
          <w:tcPr>
            <w:tcW w:w="4664" w:type="dxa"/>
          </w:tcPr>
          <w:p w:rsidR="00666E2E" w:rsidRDefault="000D3929">
            <w:pPr>
              <w:autoSpaceDE w:val="0"/>
              <w:autoSpaceDN w:val="0"/>
              <w:adjustRightInd w:val="0"/>
              <w:spacing w:line="400" w:lineRule="exact"/>
              <w:rPr>
                <w:rFonts w:ascii="Times New Roman" w:hAnsi="Times New Roman" w:cs="Times New Roman"/>
                <w:kern w:val="0"/>
                <w:sz w:val="24"/>
                <w:szCs w:val="24"/>
                <w:lang w:val="zh-CN"/>
              </w:rPr>
            </w:pPr>
            <w:r>
              <w:rPr>
                <w:rFonts w:ascii="Times New Roman" w:hAnsi="Times New Roman" w:cs="Times New Roman"/>
                <w:kern w:val="0"/>
                <w:sz w:val="24"/>
                <w:szCs w:val="24"/>
                <w:lang w:val="zh-CN"/>
              </w:rPr>
              <w:t>1400×600×750mm</w:t>
            </w:r>
            <w:r>
              <w:rPr>
                <w:rFonts w:ascii="Times New Roman" w:hAnsi="Times New Roman" w:cs="Times New Roman"/>
                <w:kern w:val="0"/>
                <w:sz w:val="24"/>
                <w:szCs w:val="24"/>
                <w:lang w:val="zh-CN"/>
              </w:rPr>
              <w:t>、桌面板采用</w:t>
            </w:r>
          </w:p>
          <w:p w:rsidR="00666E2E" w:rsidRDefault="000D3929">
            <w:pPr>
              <w:autoSpaceDE w:val="0"/>
              <w:autoSpaceDN w:val="0"/>
              <w:adjustRightInd w:val="0"/>
              <w:spacing w:line="400" w:lineRule="exact"/>
              <w:rPr>
                <w:rFonts w:ascii="Times New Roman" w:hAnsi="Times New Roman" w:cs="Times New Roman" w:hint="eastAsia"/>
                <w:kern w:val="0"/>
                <w:sz w:val="24"/>
                <w:szCs w:val="24"/>
                <w:lang w:val="zh-CN"/>
              </w:rPr>
            </w:pPr>
            <w:r>
              <w:rPr>
                <w:rFonts w:ascii="Times New Roman" w:hAnsi="Times New Roman" w:cs="Times New Roman"/>
                <w:kern w:val="0"/>
                <w:sz w:val="24"/>
                <w:szCs w:val="24"/>
                <w:lang w:val="zh-CN"/>
              </w:rPr>
              <w:t>25mm</w:t>
            </w:r>
            <w:proofErr w:type="gramStart"/>
            <w:r>
              <w:rPr>
                <w:rFonts w:ascii="Times New Roman" w:hAnsi="Times New Roman" w:cs="Times New Roman"/>
                <w:kern w:val="0"/>
                <w:sz w:val="24"/>
                <w:szCs w:val="24"/>
                <w:lang w:val="zh-CN"/>
              </w:rPr>
              <w:t>厚双贴面</w:t>
            </w:r>
            <w:proofErr w:type="gramEnd"/>
            <w:r>
              <w:rPr>
                <w:rFonts w:ascii="Times New Roman" w:hAnsi="Times New Roman" w:cs="Times New Roman"/>
                <w:kern w:val="0"/>
                <w:sz w:val="24"/>
                <w:szCs w:val="24"/>
                <w:lang w:val="zh-CN"/>
              </w:rPr>
              <w:t>防火板</w:t>
            </w:r>
          </w:p>
          <w:p w:rsidR="000D3929" w:rsidRDefault="000D3929">
            <w:pPr>
              <w:autoSpaceDE w:val="0"/>
              <w:autoSpaceDN w:val="0"/>
              <w:adjustRightInd w:val="0"/>
              <w:spacing w:line="400" w:lineRule="exact"/>
              <w:rPr>
                <w:rFonts w:ascii="Times New Roman" w:hAnsi="Times New Roman" w:cs="Times New Roman"/>
                <w:kern w:val="0"/>
                <w:sz w:val="24"/>
                <w:szCs w:val="24"/>
                <w:lang w:val="zh-CN"/>
              </w:rPr>
            </w:pPr>
            <w:r>
              <w:rPr>
                <w:rFonts w:ascii="Times New Roman" w:hAnsi="Times New Roman" w:cs="Times New Roman" w:hint="eastAsia"/>
                <w:kern w:val="0"/>
                <w:sz w:val="24"/>
                <w:szCs w:val="24"/>
                <w:lang w:val="zh-CN"/>
              </w:rPr>
              <w:t>质保期：</w:t>
            </w:r>
            <w:r>
              <w:rPr>
                <w:rFonts w:ascii="Times New Roman" w:hAnsi="Times New Roman" w:cs="Times New Roman" w:hint="eastAsia"/>
                <w:kern w:val="0"/>
                <w:sz w:val="24"/>
                <w:szCs w:val="24"/>
                <w:lang w:val="zh-CN"/>
              </w:rPr>
              <w:t>5</w:t>
            </w:r>
            <w:r>
              <w:rPr>
                <w:rFonts w:ascii="Times New Roman" w:hAnsi="Times New Roman" w:cs="Times New Roman" w:hint="eastAsia"/>
                <w:kern w:val="0"/>
                <w:sz w:val="24"/>
                <w:szCs w:val="24"/>
                <w:lang w:val="zh-CN"/>
              </w:rPr>
              <w:t>年</w:t>
            </w:r>
          </w:p>
        </w:tc>
        <w:tc>
          <w:tcPr>
            <w:tcW w:w="847" w:type="dxa"/>
            <w:vAlign w:val="center"/>
          </w:tcPr>
          <w:p w:rsidR="00666E2E" w:rsidRDefault="000D3929">
            <w:pPr>
              <w:jc w:val="center"/>
            </w:pPr>
            <w:r>
              <w:rPr>
                <w:rFonts w:hint="eastAsia"/>
              </w:rPr>
              <w:t>25</w:t>
            </w:r>
          </w:p>
        </w:tc>
        <w:tc>
          <w:tcPr>
            <w:tcW w:w="1161" w:type="dxa"/>
            <w:vAlign w:val="center"/>
          </w:tcPr>
          <w:p w:rsidR="00666E2E" w:rsidRDefault="000D3929">
            <w:pPr>
              <w:jc w:val="center"/>
            </w:pPr>
            <w:r>
              <w:rPr>
                <w:rFonts w:hint="eastAsia"/>
              </w:rPr>
              <w:t>800</w:t>
            </w:r>
          </w:p>
        </w:tc>
        <w:tc>
          <w:tcPr>
            <w:tcW w:w="963" w:type="dxa"/>
            <w:vAlign w:val="center"/>
          </w:tcPr>
          <w:p w:rsidR="00666E2E" w:rsidRDefault="000D3929">
            <w:pPr>
              <w:jc w:val="center"/>
            </w:pPr>
            <w:r>
              <w:rPr>
                <w:rFonts w:hint="eastAsia"/>
              </w:rPr>
              <w:t>20000</w:t>
            </w:r>
          </w:p>
        </w:tc>
      </w:tr>
      <w:tr w:rsidR="00666E2E">
        <w:trPr>
          <w:trHeight w:val="668"/>
        </w:trPr>
        <w:tc>
          <w:tcPr>
            <w:tcW w:w="817" w:type="dxa"/>
            <w:vAlign w:val="center"/>
          </w:tcPr>
          <w:p w:rsidR="00666E2E" w:rsidRDefault="000D3929">
            <w:pPr>
              <w:jc w:val="center"/>
            </w:pPr>
            <w:r>
              <w:rPr>
                <w:rFonts w:hint="eastAsia"/>
              </w:rPr>
              <w:t>5</w:t>
            </w:r>
          </w:p>
        </w:tc>
        <w:tc>
          <w:tcPr>
            <w:tcW w:w="1154" w:type="dxa"/>
            <w:vAlign w:val="center"/>
          </w:tcPr>
          <w:p w:rsidR="00666E2E" w:rsidRDefault="000D3929">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学生椅</w:t>
            </w:r>
          </w:p>
        </w:tc>
        <w:tc>
          <w:tcPr>
            <w:tcW w:w="4664" w:type="dxa"/>
          </w:tcPr>
          <w:p w:rsidR="00666E2E" w:rsidRDefault="000D3929">
            <w:pPr>
              <w:autoSpaceDE w:val="0"/>
              <w:autoSpaceDN w:val="0"/>
              <w:adjustRightInd w:val="0"/>
              <w:spacing w:line="400" w:lineRule="exact"/>
              <w:rPr>
                <w:rFonts w:ascii="Times New Roman" w:hAnsi="Times New Roman" w:cs="Times New Roman" w:hint="eastAsia"/>
                <w:kern w:val="0"/>
                <w:sz w:val="24"/>
                <w:szCs w:val="24"/>
                <w:lang w:val="zh-CN"/>
              </w:rPr>
            </w:pPr>
            <w:r>
              <w:rPr>
                <w:rFonts w:ascii="Times New Roman" w:hAnsi="Times New Roman" w:cs="Times New Roman"/>
                <w:kern w:val="0"/>
                <w:sz w:val="24"/>
                <w:szCs w:val="24"/>
                <w:lang w:val="zh-CN"/>
              </w:rPr>
              <w:t>采用钢木结构，采用</w:t>
            </w:r>
            <w:r>
              <w:rPr>
                <w:rFonts w:ascii="Times New Roman" w:hAnsi="Times New Roman" w:cs="Times New Roman"/>
                <w:kern w:val="0"/>
                <w:sz w:val="24"/>
                <w:szCs w:val="24"/>
                <w:lang w:val="zh-CN"/>
              </w:rPr>
              <w:t>25mmE1</w:t>
            </w:r>
            <w:r>
              <w:rPr>
                <w:rFonts w:ascii="Times New Roman" w:hAnsi="Times New Roman" w:cs="Times New Roman"/>
                <w:kern w:val="0"/>
                <w:sz w:val="24"/>
                <w:szCs w:val="24"/>
                <w:lang w:val="zh-CN"/>
              </w:rPr>
              <w:t>级优质三聚氰胺贴面板</w:t>
            </w:r>
            <w:r>
              <w:rPr>
                <w:rFonts w:ascii="Times New Roman" w:hAnsi="Times New Roman" w:cs="Times New Roman"/>
                <w:kern w:val="0"/>
                <w:sz w:val="24"/>
                <w:szCs w:val="24"/>
                <w:lang w:val="zh-CN"/>
              </w:rPr>
              <w:t>PVC</w:t>
            </w:r>
            <w:r>
              <w:rPr>
                <w:rFonts w:ascii="Times New Roman" w:hAnsi="Times New Roman" w:cs="Times New Roman"/>
                <w:kern w:val="0"/>
                <w:sz w:val="24"/>
                <w:szCs w:val="24"/>
                <w:lang w:val="zh-CN"/>
              </w:rPr>
              <w:t>封边</w:t>
            </w:r>
          </w:p>
          <w:p w:rsidR="000D3929" w:rsidRDefault="000D3929">
            <w:pPr>
              <w:autoSpaceDE w:val="0"/>
              <w:autoSpaceDN w:val="0"/>
              <w:adjustRightInd w:val="0"/>
              <w:spacing w:line="400" w:lineRule="exact"/>
              <w:rPr>
                <w:rFonts w:ascii="Times New Roman" w:hAnsi="Times New Roman" w:cs="Times New Roman"/>
                <w:kern w:val="0"/>
                <w:sz w:val="24"/>
                <w:szCs w:val="24"/>
                <w:lang w:val="zh-CN"/>
              </w:rPr>
            </w:pPr>
            <w:r>
              <w:rPr>
                <w:rFonts w:ascii="Times New Roman" w:hAnsi="Times New Roman" w:cs="Times New Roman" w:hint="eastAsia"/>
                <w:kern w:val="0"/>
                <w:sz w:val="24"/>
                <w:szCs w:val="24"/>
                <w:lang w:val="zh-CN"/>
              </w:rPr>
              <w:t>质保期：</w:t>
            </w:r>
            <w:r>
              <w:rPr>
                <w:rFonts w:ascii="Times New Roman" w:hAnsi="Times New Roman" w:cs="Times New Roman" w:hint="eastAsia"/>
                <w:kern w:val="0"/>
                <w:sz w:val="24"/>
                <w:szCs w:val="24"/>
                <w:lang w:val="zh-CN"/>
              </w:rPr>
              <w:t>5</w:t>
            </w:r>
            <w:r>
              <w:rPr>
                <w:rFonts w:ascii="Times New Roman" w:hAnsi="Times New Roman" w:cs="Times New Roman" w:hint="eastAsia"/>
                <w:kern w:val="0"/>
                <w:sz w:val="24"/>
                <w:szCs w:val="24"/>
                <w:lang w:val="zh-CN"/>
              </w:rPr>
              <w:t>年</w:t>
            </w:r>
          </w:p>
        </w:tc>
        <w:tc>
          <w:tcPr>
            <w:tcW w:w="847" w:type="dxa"/>
            <w:vAlign w:val="center"/>
          </w:tcPr>
          <w:p w:rsidR="00666E2E" w:rsidRDefault="000D3929">
            <w:pPr>
              <w:jc w:val="center"/>
            </w:pPr>
            <w:r>
              <w:rPr>
                <w:rFonts w:hint="eastAsia"/>
              </w:rPr>
              <w:t>50</w:t>
            </w:r>
          </w:p>
        </w:tc>
        <w:tc>
          <w:tcPr>
            <w:tcW w:w="1161" w:type="dxa"/>
            <w:vAlign w:val="center"/>
          </w:tcPr>
          <w:p w:rsidR="00666E2E" w:rsidRDefault="000D3929">
            <w:pPr>
              <w:jc w:val="center"/>
            </w:pPr>
            <w:r>
              <w:rPr>
                <w:rFonts w:hint="eastAsia"/>
              </w:rPr>
              <w:t>100</w:t>
            </w:r>
          </w:p>
        </w:tc>
        <w:tc>
          <w:tcPr>
            <w:tcW w:w="963" w:type="dxa"/>
            <w:vAlign w:val="center"/>
          </w:tcPr>
          <w:p w:rsidR="00666E2E" w:rsidRDefault="000D3929">
            <w:pPr>
              <w:jc w:val="center"/>
            </w:pPr>
            <w:r>
              <w:rPr>
                <w:rFonts w:hint="eastAsia"/>
              </w:rPr>
              <w:t>5000</w:t>
            </w:r>
          </w:p>
        </w:tc>
      </w:tr>
      <w:tr w:rsidR="00666E2E">
        <w:trPr>
          <w:trHeight w:val="668"/>
        </w:trPr>
        <w:tc>
          <w:tcPr>
            <w:tcW w:w="817" w:type="dxa"/>
            <w:vAlign w:val="center"/>
          </w:tcPr>
          <w:p w:rsidR="00666E2E" w:rsidRDefault="000D3929">
            <w:pPr>
              <w:jc w:val="center"/>
            </w:pPr>
            <w:r>
              <w:rPr>
                <w:rFonts w:hint="eastAsia"/>
              </w:rPr>
              <w:t>6</w:t>
            </w:r>
          </w:p>
        </w:tc>
        <w:tc>
          <w:tcPr>
            <w:tcW w:w="1154" w:type="dxa"/>
            <w:vAlign w:val="center"/>
          </w:tcPr>
          <w:p w:rsidR="00666E2E" w:rsidRDefault="000D3929">
            <w:pPr>
              <w:jc w:val="center"/>
              <w:rPr>
                <w:rFonts w:ascii="Times New Roman" w:hAnsi="Times New Roman" w:cs="Times New Roman"/>
                <w:kern w:val="0"/>
                <w:sz w:val="24"/>
                <w:szCs w:val="24"/>
                <w:lang w:val="zh-CN"/>
              </w:rPr>
            </w:pPr>
            <w:r>
              <w:rPr>
                <w:rFonts w:ascii="Times New Roman" w:hAnsi="Times New Roman" w:cs="Times New Roman" w:hint="eastAsia"/>
                <w:kern w:val="0"/>
                <w:sz w:val="24"/>
                <w:szCs w:val="24"/>
                <w:lang w:val="zh-CN"/>
              </w:rPr>
              <w:t>交换</w:t>
            </w:r>
            <w:r>
              <w:rPr>
                <w:rFonts w:ascii="Times New Roman" w:hAnsi="Times New Roman" w:cs="Times New Roman"/>
                <w:kern w:val="0"/>
                <w:sz w:val="24"/>
                <w:szCs w:val="24"/>
                <w:lang w:val="zh-CN"/>
              </w:rPr>
              <w:t>机</w:t>
            </w:r>
          </w:p>
        </w:tc>
        <w:tc>
          <w:tcPr>
            <w:tcW w:w="4664" w:type="dxa"/>
          </w:tcPr>
          <w:p w:rsidR="00666E2E" w:rsidRDefault="000D3929">
            <w:pPr>
              <w:autoSpaceDE w:val="0"/>
              <w:autoSpaceDN w:val="0"/>
              <w:adjustRightInd w:val="0"/>
              <w:spacing w:line="400" w:lineRule="exact"/>
              <w:rPr>
                <w:rFonts w:ascii="Times New Roman" w:hAnsi="Times New Roman" w:cs="Times New Roman" w:hint="eastAsia"/>
                <w:kern w:val="0"/>
                <w:sz w:val="24"/>
                <w:szCs w:val="24"/>
              </w:rPr>
            </w:pPr>
            <w:r>
              <w:rPr>
                <w:rFonts w:ascii="Times New Roman" w:hAnsi="Times New Roman" w:cs="Times New Roman"/>
                <w:kern w:val="0"/>
                <w:sz w:val="24"/>
                <w:szCs w:val="24"/>
                <w:lang w:val="zh-CN"/>
              </w:rPr>
              <w:t>24</w:t>
            </w:r>
            <w:r>
              <w:rPr>
                <w:rFonts w:ascii="Times New Roman" w:hAnsi="Times New Roman" w:cs="Times New Roman"/>
                <w:kern w:val="0"/>
                <w:sz w:val="24"/>
                <w:szCs w:val="24"/>
                <w:lang w:val="zh-CN"/>
              </w:rPr>
              <w:t>口</w:t>
            </w:r>
            <w:proofErr w:type="gramStart"/>
            <w:r>
              <w:rPr>
                <w:rFonts w:ascii="Times New Roman" w:hAnsi="Times New Roman" w:cs="Times New Roman"/>
                <w:kern w:val="0"/>
                <w:sz w:val="24"/>
                <w:szCs w:val="24"/>
                <w:lang w:val="zh-CN"/>
              </w:rPr>
              <w:t>千兆电口</w:t>
            </w:r>
            <w:proofErr w:type="gramEnd"/>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4</w:t>
            </w:r>
            <w:r>
              <w:rPr>
                <w:rFonts w:ascii="Times New Roman" w:hAnsi="Times New Roman" w:cs="Times New Roman"/>
                <w:kern w:val="0"/>
                <w:sz w:val="24"/>
                <w:szCs w:val="24"/>
                <w:lang w:val="zh-CN"/>
              </w:rPr>
              <w:t>口</w:t>
            </w:r>
            <w:proofErr w:type="gramStart"/>
            <w:r>
              <w:rPr>
                <w:rFonts w:ascii="Times New Roman" w:hAnsi="Times New Roman" w:cs="Times New Roman"/>
                <w:kern w:val="0"/>
                <w:sz w:val="24"/>
                <w:szCs w:val="24"/>
                <w:lang w:val="zh-CN"/>
              </w:rPr>
              <w:t>千兆光口</w:t>
            </w:r>
            <w:proofErr w:type="gramEnd"/>
            <w:r>
              <w:rPr>
                <w:rFonts w:ascii="Times New Roman" w:hAnsi="Times New Roman" w:cs="Times New Roman" w:hint="eastAsia"/>
                <w:kern w:val="0"/>
                <w:sz w:val="24"/>
                <w:szCs w:val="24"/>
                <w:lang w:val="zh-CN"/>
              </w:rPr>
              <w:t>，</w:t>
            </w:r>
            <w:r>
              <w:rPr>
                <w:rFonts w:ascii="Times New Roman" w:hAnsi="Times New Roman" w:cs="Times New Roman" w:hint="eastAsia"/>
                <w:kern w:val="0"/>
                <w:sz w:val="24"/>
                <w:szCs w:val="24"/>
              </w:rPr>
              <w:t>带光模块</w:t>
            </w:r>
          </w:p>
          <w:p w:rsidR="000D3929" w:rsidRDefault="000D3929">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lang w:val="zh-CN"/>
              </w:rPr>
              <w:t>质保期：</w:t>
            </w:r>
            <w:r>
              <w:rPr>
                <w:rFonts w:ascii="Times New Roman" w:hAnsi="Times New Roman" w:cs="Times New Roman" w:hint="eastAsia"/>
                <w:kern w:val="0"/>
                <w:sz w:val="24"/>
                <w:szCs w:val="24"/>
                <w:lang w:val="zh-CN"/>
              </w:rPr>
              <w:t>5</w:t>
            </w:r>
            <w:r>
              <w:rPr>
                <w:rFonts w:ascii="Times New Roman" w:hAnsi="Times New Roman" w:cs="Times New Roman" w:hint="eastAsia"/>
                <w:kern w:val="0"/>
                <w:sz w:val="24"/>
                <w:szCs w:val="24"/>
                <w:lang w:val="zh-CN"/>
              </w:rPr>
              <w:t>年</w:t>
            </w:r>
          </w:p>
        </w:tc>
        <w:tc>
          <w:tcPr>
            <w:tcW w:w="847" w:type="dxa"/>
            <w:vAlign w:val="center"/>
          </w:tcPr>
          <w:p w:rsidR="00666E2E" w:rsidRDefault="000D3929">
            <w:pPr>
              <w:jc w:val="center"/>
            </w:pPr>
            <w:r>
              <w:rPr>
                <w:rFonts w:hint="eastAsia"/>
              </w:rPr>
              <w:t>3</w:t>
            </w:r>
          </w:p>
        </w:tc>
        <w:tc>
          <w:tcPr>
            <w:tcW w:w="1161" w:type="dxa"/>
            <w:vAlign w:val="center"/>
          </w:tcPr>
          <w:p w:rsidR="00666E2E" w:rsidRDefault="000D3929">
            <w:pPr>
              <w:jc w:val="center"/>
            </w:pPr>
            <w:r>
              <w:rPr>
                <w:rFonts w:hint="eastAsia"/>
              </w:rPr>
              <w:t>4000</w:t>
            </w:r>
          </w:p>
        </w:tc>
        <w:tc>
          <w:tcPr>
            <w:tcW w:w="963" w:type="dxa"/>
            <w:vAlign w:val="center"/>
          </w:tcPr>
          <w:p w:rsidR="00666E2E" w:rsidRDefault="000D3929">
            <w:pPr>
              <w:jc w:val="center"/>
            </w:pPr>
            <w:r>
              <w:rPr>
                <w:rFonts w:hint="eastAsia"/>
              </w:rPr>
              <w:t>12000</w:t>
            </w:r>
          </w:p>
        </w:tc>
      </w:tr>
      <w:tr w:rsidR="00666E2E">
        <w:trPr>
          <w:trHeight w:val="668"/>
        </w:trPr>
        <w:tc>
          <w:tcPr>
            <w:tcW w:w="817" w:type="dxa"/>
            <w:vAlign w:val="center"/>
          </w:tcPr>
          <w:p w:rsidR="00666E2E" w:rsidRDefault="000D3929">
            <w:pPr>
              <w:jc w:val="center"/>
            </w:pPr>
            <w:r>
              <w:rPr>
                <w:rFonts w:hint="eastAsia"/>
              </w:rPr>
              <w:t>7</w:t>
            </w:r>
          </w:p>
        </w:tc>
        <w:tc>
          <w:tcPr>
            <w:tcW w:w="1154" w:type="dxa"/>
            <w:vAlign w:val="center"/>
          </w:tcPr>
          <w:p w:rsidR="00666E2E" w:rsidRDefault="000D3929">
            <w:pPr>
              <w:jc w:val="center"/>
              <w:rPr>
                <w:rFonts w:ascii="Times New Roman" w:hAnsi="Times New Roman" w:cs="Times New Roman"/>
                <w:kern w:val="0"/>
                <w:sz w:val="24"/>
                <w:szCs w:val="24"/>
                <w:lang w:val="zh-CN"/>
              </w:rPr>
            </w:pPr>
            <w:r>
              <w:rPr>
                <w:rFonts w:ascii="Times New Roman" w:hAnsi="Times New Roman" w:cs="Times New Roman"/>
                <w:kern w:val="0"/>
                <w:sz w:val="24"/>
                <w:szCs w:val="24"/>
                <w:lang w:val="zh-CN"/>
              </w:rPr>
              <w:t>音箱功放</w:t>
            </w:r>
          </w:p>
        </w:tc>
        <w:tc>
          <w:tcPr>
            <w:tcW w:w="4664" w:type="dxa"/>
          </w:tcPr>
          <w:p w:rsidR="00666E2E" w:rsidRDefault="000D3929">
            <w:pPr>
              <w:autoSpaceDE w:val="0"/>
              <w:autoSpaceDN w:val="0"/>
              <w:adjustRightInd w:val="0"/>
              <w:spacing w:line="400" w:lineRule="exact"/>
              <w:rPr>
                <w:rFonts w:ascii="Times New Roman" w:hAnsi="Times New Roman" w:cs="Times New Roman" w:hint="eastAsia"/>
                <w:kern w:val="0"/>
                <w:sz w:val="24"/>
                <w:szCs w:val="24"/>
                <w:lang w:val="zh-CN"/>
              </w:rPr>
            </w:pPr>
            <w:r>
              <w:rPr>
                <w:rFonts w:ascii="Times New Roman" w:hAnsi="Times New Roman" w:cs="Times New Roman"/>
                <w:kern w:val="0"/>
                <w:sz w:val="24"/>
                <w:szCs w:val="24"/>
                <w:lang w:val="zh-CN"/>
              </w:rPr>
              <w:t>两组音源输入，</w:t>
            </w:r>
            <w:proofErr w:type="gramStart"/>
            <w:r>
              <w:rPr>
                <w:rFonts w:ascii="Times New Roman" w:hAnsi="Times New Roman" w:cs="Times New Roman"/>
                <w:kern w:val="0"/>
                <w:sz w:val="24"/>
                <w:szCs w:val="24"/>
                <w:lang w:val="zh-CN"/>
              </w:rPr>
              <w:t>两路话简输入</w:t>
            </w:r>
            <w:proofErr w:type="gramEnd"/>
            <w:r>
              <w:rPr>
                <w:rFonts w:ascii="Times New Roman" w:hAnsi="Times New Roman" w:cs="Times New Roman"/>
                <w:kern w:val="0"/>
                <w:sz w:val="24"/>
                <w:szCs w:val="24"/>
                <w:lang w:val="zh-CN"/>
              </w:rPr>
              <w:t>，额定阻抗：</w:t>
            </w:r>
            <w:r>
              <w:rPr>
                <w:rFonts w:ascii="Times New Roman" w:hAnsi="Times New Roman" w:cs="Times New Roman"/>
                <w:kern w:val="0"/>
                <w:sz w:val="24"/>
                <w:szCs w:val="24"/>
                <w:lang w:val="zh-CN"/>
              </w:rPr>
              <w:t>8Q</w:t>
            </w:r>
            <w:r>
              <w:rPr>
                <w:rFonts w:ascii="Times New Roman" w:hAnsi="Times New Roman" w:cs="Times New Roman"/>
                <w:kern w:val="0"/>
                <w:sz w:val="24"/>
                <w:szCs w:val="24"/>
                <w:lang w:val="zh-CN"/>
              </w:rPr>
              <w:t>额定功率：</w:t>
            </w:r>
            <w:r>
              <w:rPr>
                <w:rFonts w:ascii="Times New Roman" w:hAnsi="Times New Roman" w:cs="Times New Roman"/>
                <w:kern w:val="0"/>
                <w:sz w:val="24"/>
                <w:szCs w:val="24"/>
                <w:lang w:val="zh-CN"/>
              </w:rPr>
              <w:t>60W</w:t>
            </w:r>
            <w:r>
              <w:rPr>
                <w:rFonts w:ascii="Times New Roman" w:hAnsi="Times New Roman" w:cs="Times New Roman"/>
                <w:kern w:val="0"/>
                <w:sz w:val="24"/>
                <w:szCs w:val="24"/>
                <w:lang w:val="zh-CN"/>
              </w:rPr>
              <w:t>、最大功率：</w:t>
            </w:r>
            <w:r>
              <w:rPr>
                <w:rFonts w:ascii="Times New Roman" w:hAnsi="Times New Roman" w:cs="Times New Roman"/>
                <w:kern w:val="0"/>
                <w:sz w:val="24"/>
                <w:szCs w:val="24"/>
                <w:lang w:val="zh-CN"/>
              </w:rPr>
              <w:t>120W</w:t>
            </w:r>
          </w:p>
          <w:p w:rsidR="000D3929" w:rsidRDefault="000D3929">
            <w:pPr>
              <w:autoSpaceDE w:val="0"/>
              <w:autoSpaceDN w:val="0"/>
              <w:adjustRightInd w:val="0"/>
              <w:spacing w:line="400" w:lineRule="exact"/>
              <w:rPr>
                <w:rFonts w:ascii="Times New Roman" w:hAnsi="Times New Roman" w:cs="Times New Roman"/>
                <w:kern w:val="0"/>
                <w:sz w:val="24"/>
                <w:szCs w:val="24"/>
                <w:lang w:val="zh-CN"/>
              </w:rPr>
            </w:pPr>
            <w:r>
              <w:rPr>
                <w:rFonts w:ascii="Times New Roman" w:hAnsi="Times New Roman" w:cs="Times New Roman" w:hint="eastAsia"/>
                <w:kern w:val="0"/>
                <w:sz w:val="24"/>
                <w:szCs w:val="24"/>
                <w:lang w:val="zh-CN"/>
              </w:rPr>
              <w:t>质保期：</w:t>
            </w:r>
            <w:r>
              <w:rPr>
                <w:rFonts w:ascii="Times New Roman" w:hAnsi="Times New Roman" w:cs="Times New Roman" w:hint="eastAsia"/>
                <w:kern w:val="0"/>
                <w:sz w:val="24"/>
                <w:szCs w:val="24"/>
                <w:lang w:val="zh-CN"/>
              </w:rPr>
              <w:t>5</w:t>
            </w:r>
            <w:r>
              <w:rPr>
                <w:rFonts w:ascii="Times New Roman" w:hAnsi="Times New Roman" w:cs="Times New Roman" w:hint="eastAsia"/>
                <w:kern w:val="0"/>
                <w:sz w:val="24"/>
                <w:szCs w:val="24"/>
                <w:lang w:val="zh-CN"/>
              </w:rPr>
              <w:t>年</w:t>
            </w:r>
          </w:p>
        </w:tc>
        <w:tc>
          <w:tcPr>
            <w:tcW w:w="847" w:type="dxa"/>
            <w:vAlign w:val="center"/>
          </w:tcPr>
          <w:p w:rsidR="00666E2E" w:rsidRDefault="000D3929">
            <w:pPr>
              <w:jc w:val="center"/>
            </w:pPr>
            <w:r>
              <w:rPr>
                <w:rFonts w:hint="eastAsia"/>
              </w:rPr>
              <w:t>1</w:t>
            </w:r>
          </w:p>
        </w:tc>
        <w:tc>
          <w:tcPr>
            <w:tcW w:w="1161" w:type="dxa"/>
            <w:vAlign w:val="center"/>
          </w:tcPr>
          <w:p w:rsidR="00666E2E" w:rsidRDefault="000D3929">
            <w:pPr>
              <w:jc w:val="center"/>
            </w:pPr>
            <w:r>
              <w:rPr>
                <w:rFonts w:hint="eastAsia"/>
              </w:rPr>
              <w:t>36</w:t>
            </w:r>
            <w:r>
              <w:rPr>
                <w:rFonts w:hint="eastAsia"/>
              </w:rPr>
              <w:t>00</w:t>
            </w:r>
          </w:p>
        </w:tc>
        <w:tc>
          <w:tcPr>
            <w:tcW w:w="963" w:type="dxa"/>
            <w:vAlign w:val="center"/>
          </w:tcPr>
          <w:p w:rsidR="00666E2E" w:rsidRDefault="000D3929">
            <w:pPr>
              <w:jc w:val="center"/>
            </w:pPr>
            <w:r>
              <w:rPr>
                <w:rFonts w:hint="eastAsia"/>
              </w:rPr>
              <w:t>36</w:t>
            </w:r>
            <w:r>
              <w:rPr>
                <w:rFonts w:hint="eastAsia"/>
              </w:rPr>
              <w:t>00</w:t>
            </w:r>
          </w:p>
        </w:tc>
      </w:tr>
      <w:tr w:rsidR="00666E2E">
        <w:tc>
          <w:tcPr>
            <w:tcW w:w="817" w:type="dxa"/>
            <w:vAlign w:val="center"/>
          </w:tcPr>
          <w:p w:rsidR="00666E2E" w:rsidRDefault="000D3929">
            <w:pPr>
              <w:jc w:val="center"/>
            </w:pPr>
            <w:r>
              <w:rPr>
                <w:rFonts w:hint="eastAsia"/>
              </w:rPr>
              <w:t>8</w:t>
            </w:r>
          </w:p>
        </w:tc>
        <w:tc>
          <w:tcPr>
            <w:tcW w:w="1154" w:type="dxa"/>
            <w:vAlign w:val="center"/>
          </w:tcPr>
          <w:p w:rsidR="00666E2E" w:rsidRDefault="000D3929">
            <w:pPr>
              <w:jc w:val="center"/>
            </w:pPr>
            <w:r>
              <w:rPr>
                <w:rFonts w:hint="eastAsia"/>
              </w:rPr>
              <w:t>服务器</w:t>
            </w:r>
          </w:p>
        </w:tc>
        <w:tc>
          <w:tcPr>
            <w:tcW w:w="4664" w:type="dxa"/>
          </w:tcPr>
          <w:p w:rsidR="00666E2E" w:rsidRDefault="000D3929">
            <w:pPr>
              <w:jc w:val="left"/>
            </w:pPr>
            <w:r>
              <w:rPr>
                <w:rFonts w:hint="eastAsia"/>
              </w:rPr>
              <w:t>1</w:t>
            </w:r>
            <w:r>
              <w:rPr>
                <w:rFonts w:hint="eastAsia"/>
              </w:rPr>
              <w:t>、国际著名厂商产品</w:t>
            </w:r>
            <w:r>
              <w:rPr>
                <w:rFonts w:hint="eastAsia"/>
              </w:rPr>
              <w:t>(IDC</w:t>
            </w:r>
            <w:r>
              <w:rPr>
                <w:rFonts w:hint="eastAsia"/>
              </w:rPr>
              <w:t>报告</w:t>
            </w:r>
            <w:r>
              <w:rPr>
                <w:rFonts w:hint="eastAsia"/>
              </w:rPr>
              <w:t>2016</w:t>
            </w:r>
            <w:r>
              <w:rPr>
                <w:rFonts w:hint="eastAsia"/>
              </w:rPr>
              <w:t>年中国</w:t>
            </w:r>
            <w:r>
              <w:rPr>
                <w:rFonts w:hint="eastAsia"/>
              </w:rPr>
              <w:t>X86</w:t>
            </w:r>
            <w:r>
              <w:rPr>
                <w:rFonts w:hint="eastAsia"/>
              </w:rPr>
              <w:t>服务器市场最新排名前</w:t>
            </w:r>
            <w:r>
              <w:rPr>
                <w:rFonts w:hint="eastAsia"/>
              </w:rPr>
              <w:t>3 2</w:t>
            </w:r>
            <w:r>
              <w:rPr>
                <w:rFonts w:hint="eastAsia"/>
              </w:rPr>
              <w:t>、高度：</w:t>
            </w:r>
            <w:r>
              <w:rPr>
                <w:rFonts w:hint="eastAsia"/>
              </w:rPr>
              <w:t>2U</w:t>
            </w:r>
            <w:r>
              <w:rPr>
                <w:rFonts w:hint="eastAsia"/>
              </w:rPr>
              <w:t>机架式</w:t>
            </w:r>
            <w:r>
              <w:rPr>
                <w:rFonts w:hint="eastAsia"/>
              </w:rPr>
              <w:t xml:space="preserve"> 3</w:t>
            </w:r>
            <w:r>
              <w:rPr>
                <w:rFonts w:hint="eastAsia"/>
              </w:rPr>
              <w:t>、</w:t>
            </w:r>
            <w:r>
              <w:rPr>
                <w:rFonts w:hint="eastAsia"/>
              </w:rPr>
              <w:t>CPU</w:t>
            </w:r>
            <w:r>
              <w:rPr>
                <w:rFonts w:hint="eastAsia"/>
              </w:rPr>
              <w:t>：支持英特尔至强处理器</w:t>
            </w:r>
            <w:r>
              <w:rPr>
                <w:rFonts w:hint="eastAsia"/>
              </w:rPr>
              <w:t xml:space="preserve">SP </w:t>
            </w:r>
            <w:r>
              <w:rPr>
                <w:rFonts w:hint="eastAsia"/>
              </w:rPr>
              <w:t>产品系列</w:t>
            </w:r>
            <w:r>
              <w:rPr>
                <w:rFonts w:hint="eastAsia"/>
              </w:rPr>
              <w:t>,</w:t>
            </w:r>
            <w:r>
              <w:rPr>
                <w:rFonts w:hint="eastAsia"/>
              </w:rPr>
              <w:t>本次配置</w:t>
            </w:r>
            <w:r>
              <w:rPr>
                <w:rFonts w:hint="eastAsia"/>
              </w:rPr>
              <w:t>2</w:t>
            </w:r>
            <w:r>
              <w:rPr>
                <w:rFonts w:hint="eastAsia"/>
              </w:rPr>
              <w:t>颗英特尔</w:t>
            </w:r>
            <w:r>
              <w:rPr>
                <w:rFonts w:hint="eastAsia"/>
              </w:rPr>
              <w:t xml:space="preserve">® </w:t>
            </w:r>
            <w:r>
              <w:rPr>
                <w:rFonts w:hint="eastAsia"/>
              </w:rPr>
              <w:t>至强</w:t>
            </w:r>
            <w:r>
              <w:rPr>
                <w:rFonts w:hint="eastAsia"/>
              </w:rPr>
              <w:t xml:space="preserve">® </w:t>
            </w:r>
            <w:r>
              <w:rPr>
                <w:rFonts w:hint="eastAsia"/>
              </w:rPr>
              <w:t>金牌</w:t>
            </w:r>
            <w:r>
              <w:rPr>
                <w:rFonts w:hint="eastAsia"/>
              </w:rPr>
              <w:t xml:space="preserve"> 6230 2.1G, 20C/40T, 10.4GT/s, 27.5M </w:t>
            </w:r>
            <w:r>
              <w:rPr>
                <w:rFonts w:hint="eastAsia"/>
              </w:rPr>
              <w:t>缓存</w:t>
            </w:r>
            <w:r>
              <w:rPr>
                <w:rFonts w:hint="eastAsia"/>
              </w:rPr>
              <w:t>, Turbo, HT (125W) DDR4-2933 4</w:t>
            </w:r>
            <w:r>
              <w:rPr>
                <w:rFonts w:hint="eastAsia"/>
              </w:rPr>
              <w:t>、内存</w:t>
            </w:r>
            <w:r>
              <w:rPr>
                <w:rFonts w:hint="eastAsia"/>
              </w:rPr>
              <w:t xml:space="preserve"> </w:t>
            </w:r>
            <w:r>
              <w:rPr>
                <w:rFonts w:hint="eastAsia"/>
              </w:rPr>
              <w:t>≥</w:t>
            </w:r>
            <w:r>
              <w:rPr>
                <w:rFonts w:hint="eastAsia"/>
              </w:rPr>
              <w:t>256GB DDR4</w:t>
            </w:r>
            <w:r>
              <w:rPr>
                <w:rFonts w:hint="eastAsia"/>
              </w:rPr>
              <w:t>内存；内存插槽≥</w:t>
            </w:r>
            <w:r>
              <w:rPr>
                <w:rFonts w:hint="eastAsia"/>
              </w:rPr>
              <w:t>24</w:t>
            </w:r>
            <w:r>
              <w:rPr>
                <w:rFonts w:hint="eastAsia"/>
              </w:rPr>
              <w:t>个，最大可</w:t>
            </w:r>
            <w:r>
              <w:rPr>
                <w:rFonts w:hint="eastAsia"/>
              </w:rPr>
              <w:t>扩展不少于</w:t>
            </w:r>
            <w:r>
              <w:rPr>
                <w:rFonts w:hint="eastAsia"/>
              </w:rPr>
              <w:t>1.5TB</w:t>
            </w:r>
            <w:r>
              <w:rPr>
                <w:rFonts w:hint="eastAsia"/>
              </w:rPr>
              <w:t>；内存优化和保护技术支持</w:t>
            </w:r>
            <w:r>
              <w:rPr>
                <w:rFonts w:hint="eastAsia"/>
              </w:rPr>
              <w:t xml:space="preserve"> Flexible Memory Configuration</w:t>
            </w:r>
            <w:r>
              <w:rPr>
                <w:rFonts w:hint="eastAsia"/>
              </w:rPr>
              <w:t>（灵活内存配置），使系统能够在任何有效芯片组结构配置中配置和运行；高级</w:t>
            </w:r>
            <w:r>
              <w:rPr>
                <w:rFonts w:hint="eastAsia"/>
              </w:rPr>
              <w:t xml:space="preserve"> ECC (Lockstep)</w:t>
            </w:r>
            <w:r>
              <w:rPr>
                <w:rFonts w:hint="eastAsia"/>
              </w:rPr>
              <w:t>；内存优化（独立信道）模式（</w:t>
            </w:r>
            <w:r>
              <w:rPr>
                <w:rFonts w:hint="eastAsia"/>
              </w:rPr>
              <w:t>SDDC</w:t>
            </w:r>
            <w:r>
              <w:rPr>
                <w:rFonts w:hint="eastAsia"/>
              </w:rPr>
              <w:t>）；内存备用；内存镜像</w:t>
            </w:r>
            <w:r>
              <w:rPr>
                <w:rFonts w:hint="eastAsia"/>
              </w:rPr>
              <w:t xml:space="preserve"> 5</w:t>
            </w:r>
            <w:r>
              <w:rPr>
                <w:rFonts w:hint="eastAsia"/>
              </w:rPr>
              <w:t>、硬盘：配置</w:t>
            </w:r>
            <w:r>
              <w:t>4</w:t>
            </w:r>
            <w:r>
              <w:rPr>
                <w:rFonts w:hint="eastAsia"/>
              </w:rPr>
              <w:t>块</w:t>
            </w:r>
            <w:r>
              <w:t>600</w:t>
            </w:r>
            <w:r>
              <w:rPr>
                <w:rFonts w:hint="eastAsia"/>
              </w:rPr>
              <w:t>G</w:t>
            </w:r>
            <w:r>
              <w:t xml:space="preserve"> </w:t>
            </w:r>
            <w:r>
              <w:rPr>
                <w:rFonts w:hint="eastAsia"/>
              </w:rPr>
              <w:t>SAS</w:t>
            </w:r>
            <w:r>
              <w:rPr>
                <w:rFonts w:hint="eastAsia"/>
              </w:rPr>
              <w:t>；</w:t>
            </w:r>
            <w:r>
              <w:rPr>
                <w:rFonts w:hint="eastAsia"/>
              </w:rPr>
              <w:t>RAID</w:t>
            </w:r>
            <w:r>
              <w:rPr>
                <w:rFonts w:hint="eastAsia"/>
              </w:rPr>
              <w:t>卡，支持</w:t>
            </w:r>
            <w:r>
              <w:rPr>
                <w:rFonts w:hint="eastAsia"/>
              </w:rPr>
              <w:t>RAID 0,1</w:t>
            </w:r>
            <w:r>
              <w:rPr>
                <w:rFonts w:hint="eastAsia"/>
              </w:rPr>
              <w:t>，</w:t>
            </w:r>
            <w:r>
              <w:rPr>
                <w:rFonts w:hint="eastAsia"/>
              </w:rPr>
              <w:t>5,10, 50</w:t>
            </w:r>
            <w:r>
              <w:rPr>
                <w:rFonts w:hint="eastAsia"/>
              </w:rPr>
              <w:t>，服务器生命周期结束或者挪作它用时一键删除硬盘</w:t>
            </w:r>
            <w:r>
              <w:rPr>
                <w:rFonts w:hint="eastAsia"/>
              </w:rPr>
              <w:t>/SSD</w:t>
            </w:r>
            <w:r>
              <w:rPr>
                <w:rFonts w:hint="eastAsia"/>
              </w:rPr>
              <w:t>所有信息，只需要几分钟就能保证信息不泄露。传统硬盘至少需要几个小时的写零时间或者物理销毁。</w:t>
            </w:r>
            <w:r>
              <w:rPr>
                <w:rFonts w:hint="eastAsia"/>
              </w:rPr>
              <w:t xml:space="preserve"> 6</w:t>
            </w:r>
            <w:r>
              <w:rPr>
                <w:rFonts w:hint="eastAsia"/>
              </w:rPr>
              <w:t>，≥</w:t>
            </w:r>
            <w:r>
              <w:rPr>
                <w:rFonts w:hint="eastAsia"/>
              </w:rPr>
              <w:t>2G Cache</w:t>
            </w:r>
            <w:r>
              <w:rPr>
                <w:rFonts w:hint="eastAsia"/>
              </w:rPr>
              <w:t>，本次配置</w:t>
            </w:r>
            <w:r>
              <w:rPr>
                <w:rFonts w:hint="eastAsia"/>
              </w:rPr>
              <w:t>2G</w:t>
            </w:r>
            <w:r>
              <w:rPr>
                <w:rFonts w:hint="eastAsia"/>
              </w:rPr>
              <w:t>阵列卡；支持内置冗余阵列卡</w:t>
            </w:r>
            <w:r>
              <w:rPr>
                <w:rFonts w:hint="eastAsia"/>
              </w:rPr>
              <w:t xml:space="preserve"> 7</w:t>
            </w:r>
            <w:r>
              <w:rPr>
                <w:rFonts w:hint="eastAsia"/>
              </w:rPr>
              <w:t>、网卡：集成</w:t>
            </w:r>
            <w:r>
              <w:rPr>
                <w:rFonts w:hint="eastAsia"/>
              </w:rPr>
              <w:t>4</w:t>
            </w:r>
            <w:r>
              <w:rPr>
                <w:rFonts w:hint="eastAsia"/>
              </w:rPr>
              <w:t>个千兆以太网卡，支持</w:t>
            </w:r>
            <w:proofErr w:type="spellStart"/>
            <w:r>
              <w:rPr>
                <w:rFonts w:hint="eastAsia"/>
              </w:rPr>
              <w:t>failover,loadbalance</w:t>
            </w:r>
            <w:proofErr w:type="spellEnd"/>
            <w:r>
              <w:rPr>
                <w:rFonts w:hint="eastAsia"/>
              </w:rPr>
              <w:t>，或集成</w:t>
            </w:r>
            <w:r>
              <w:rPr>
                <w:rFonts w:hint="eastAsia"/>
              </w:rPr>
              <w:t>2</w:t>
            </w:r>
            <w:r>
              <w:rPr>
                <w:rFonts w:hint="eastAsia"/>
              </w:rPr>
              <w:t>个千兆以太网及</w:t>
            </w:r>
            <w:r>
              <w:rPr>
                <w:rFonts w:hint="eastAsia"/>
              </w:rPr>
              <w:t>2</w:t>
            </w:r>
            <w:r>
              <w:rPr>
                <w:rFonts w:hint="eastAsia"/>
              </w:rPr>
              <w:t>个万兆</w:t>
            </w:r>
            <w:proofErr w:type="gramStart"/>
            <w:r>
              <w:rPr>
                <w:rFonts w:hint="eastAsia"/>
              </w:rPr>
              <w:t>10</w:t>
            </w:r>
            <w:proofErr w:type="gramEnd"/>
            <w:r>
              <w:rPr>
                <w:rFonts w:hint="eastAsia"/>
              </w:rPr>
              <w:t xml:space="preserve">Gb </w:t>
            </w:r>
            <w:proofErr w:type="spellStart"/>
            <w:r>
              <w:rPr>
                <w:rFonts w:hint="eastAsia"/>
              </w:rPr>
              <w:t>Base_T</w:t>
            </w:r>
            <w:proofErr w:type="spellEnd"/>
            <w:r>
              <w:rPr>
                <w:rFonts w:hint="eastAsia"/>
              </w:rPr>
              <w:t xml:space="preserve">/SFP+ </w:t>
            </w:r>
            <w:r>
              <w:rPr>
                <w:rFonts w:hint="eastAsia"/>
              </w:rPr>
              <w:t>接口以太网卡，或</w:t>
            </w:r>
            <w:r>
              <w:rPr>
                <w:rFonts w:hint="eastAsia"/>
              </w:rPr>
              <w:t>4</w:t>
            </w:r>
            <w:r>
              <w:rPr>
                <w:rFonts w:hint="eastAsia"/>
              </w:rPr>
              <w:t>个万兆</w:t>
            </w:r>
            <w:proofErr w:type="gramStart"/>
            <w:r>
              <w:rPr>
                <w:rFonts w:hint="eastAsia"/>
              </w:rPr>
              <w:t>10</w:t>
            </w:r>
            <w:proofErr w:type="gramEnd"/>
            <w:r>
              <w:rPr>
                <w:rFonts w:hint="eastAsia"/>
              </w:rPr>
              <w:t xml:space="preserve">Gbase_T/SFP+ </w:t>
            </w:r>
            <w:r>
              <w:rPr>
                <w:rFonts w:hint="eastAsia"/>
              </w:rPr>
              <w:t>接口以太网卡</w:t>
            </w:r>
            <w:r>
              <w:rPr>
                <w:rFonts w:hint="eastAsia"/>
              </w:rPr>
              <w:t xml:space="preserve">, </w:t>
            </w:r>
            <w:r>
              <w:rPr>
                <w:rFonts w:hint="eastAsia"/>
              </w:rPr>
              <w:t>或者</w:t>
            </w:r>
            <w:r>
              <w:rPr>
                <w:rFonts w:hint="eastAsia"/>
              </w:rPr>
              <w:t>2</w:t>
            </w:r>
            <w:r>
              <w:rPr>
                <w:rFonts w:hint="eastAsia"/>
              </w:rPr>
              <w:t>个</w:t>
            </w:r>
            <w:r>
              <w:rPr>
                <w:rFonts w:hint="eastAsia"/>
              </w:rPr>
              <w:t>25GE</w:t>
            </w:r>
            <w:r>
              <w:rPr>
                <w:rFonts w:hint="eastAsia"/>
              </w:rPr>
              <w:t>接口以太网卡，支</w:t>
            </w:r>
            <w:r>
              <w:rPr>
                <w:rFonts w:hint="eastAsia"/>
              </w:rPr>
              <w:t>持独立于交换机的万兆网</w:t>
            </w:r>
            <w:r>
              <w:rPr>
                <w:rFonts w:hint="eastAsia"/>
              </w:rPr>
              <w:lastRenderedPageBreak/>
              <w:t>卡分区技术</w:t>
            </w:r>
            <w:r>
              <w:rPr>
                <w:rFonts w:hint="eastAsia"/>
              </w:rPr>
              <w:t>. 8</w:t>
            </w:r>
            <w:r>
              <w:rPr>
                <w:rFonts w:hint="eastAsia"/>
              </w:rPr>
              <w:t>、</w:t>
            </w:r>
            <w:r>
              <w:rPr>
                <w:rFonts w:hint="eastAsia"/>
              </w:rPr>
              <w:t>PCI-E</w:t>
            </w:r>
            <w:r>
              <w:rPr>
                <w:rFonts w:hint="eastAsia"/>
              </w:rPr>
              <w:t>≥最高可配</w:t>
            </w:r>
            <w:r>
              <w:rPr>
                <w:rFonts w:hint="eastAsia"/>
              </w:rPr>
              <w:t xml:space="preserve"> 7 </w:t>
            </w:r>
            <w:proofErr w:type="gramStart"/>
            <w:r>
              <w:rPr>
                <w:rFonts w:hint="eastAsia"/>
              </w:rPr>
              <w:t>个</w:t>
            </w:r>
            <w:proofErr w:type="spellStart"/>
            <w:proofErr w:type="gramEnd"/>
            <w:r>
              <w:rPr>
                <w:rFonts w:hint="eastAsia"/>
              </w:rPr>
              <w:t>PCIe</w:t>
            </w:r>
            <w:proofErr w:type="spellEnd"/>
            <w:r>
              <w:rPr>
                <w:rFonts w:hint="eastAsia"/>
              </w:rPr>
              <w:t xml:space="preserve"> 3.0 </w:t>
            </w:r>
            <w:r>
              <w:rPr>
                <w:rFonts w:hint="eastAsia"/>
              </w:rPr>
              <w:t>插槽，外加专用</w:t>
            </w:r>
            <w:r>
              <w:rPr>
                <w:rFonts w:hint="eastAsia"/>
              </w:rPr>
              <w:t xml:space="preserve"> PERC </w:t>
            </w:r>
            <w:r>
              <w:rPr>
                <w:rFonts w:hint="eastAsia"/>
              </w:rPr>
              <w:t>插槽；</w:t>
            </w:r>
            <w:r>
              <w:rPr>
                <w:rFonts w:hint="eastAsia"/>
              </w:rPr>
              <w:t>DVDRW,</w:t>
            </w:r>
            <w:r>
              <w:rPr>
                <w:rFonts w:hint="eastAsia"/>
              </w:rPr>
              <w:t>导轨</w:t>
            </w:r>
            <w:r>
              <w:rPr>
                <w:rFonts w:hint="eastAsia"/>
              </w:rPr>
              <w:t xml:space="preserve"> </w:t>
            </w:r>
            <w:r>
              <w:t>9</w:t>
            </w:r>
            <w:r>
              <w:rPr>
                <w:rFonts w:hint="eastAsia"/>
              </w:rPr>
              <w:t>、虚拟化支持：配置</w:t>
            </w:r>
            <w:proofErr w:type="spellStart"/>
            <w:r>
              <w:rPr>
                <w:rFonts w:hint="eastAsia"/>
              </w:rPr>
              <w:t>CNware</w:t>
            </w:r>
            <w:proofErr w:type="spellEnd"/>
            <w:r>
              <w:rPr>
                <w:rFonts w:hint="eastAsia"/>
              </w:rPr>
              <w:t xml:space="preserve"> </w:t>
            </w:r>
            <w:r>
              <w:rPr>
                <w:rFonts w:hint="eastAsia"/>
              </w:rPr>
              <w:t>虚拟化软件，能够显著提升服务器硬件资源的利用率，纳管</w:t>
            </w:r>
            <w:r>
              <w:rPr>
                <w:rFonts w:hint="eastAsia"/>
              </w:rPr>
              <w:t>VMware</w:t>
            </w:r>
            <w:r>
              <w:rPr>
                <w:rFonts w:hint="eastAsia"/>
              </w:rPr>
              <w:t>，无需再登入</w:t>
            </w:r>
            <w:proofErr w:type="spellStart"/>
            <w:r>
              <w:rPr>
                <w:rFonts w:hint="eastAsia"/>
              </w:rPr>
              <w:t>vCenter</w:t>
            </w:r>
            <w:proofErr w:type="spellEnd"/>
            <w:r>
              <w:rPr>
                <w:rFonts w:hint="eastAsia"/>
              </w:rPr>
              <w:t>进行操作，支持</w:t>
            </w:r>
            <w:proofErr w:type="spellStart"/>
            <w:r>
              <w:rPr>
                <w:rFonts w:hint="eastAsia"/>
              </w:rPr>
              <w:t>DRS,vMotion</w:t>
            </w:r>
            <w:proofErr w:type="spellEnd"/>
            <w:r>
              <w:rPr>
                <w:rFonts w:hint="eastAsia"/>
              </w:rPr>
              <w:t>和</w:t>
            </w:r>
            <w:r>
              <w:rPr>
                <w:rFonts w:hint="eastAsia"/>
              </w:rPr>
              <w:t>HA</w:t>
            </w:r>
            <w:r>
              <w:rPr>
                <w:rFonts w:hint="eastAsia"/>
              </w:rPr>
              <w:t>的配置，可对用户设定登录口令卡，登录时对账号，密码及对应口令卡双重校验，实现防</w:t>
            </w:r>
            <w:r>
              <w:rPr>
                <w:rFonts w:hint="eastAsia"/>
              </w:rPr>
              <w:t>DDOS</w:t>
            </w:r>
            <w:r>
              <w:rPr>
                <w:rFonts w:hint="eastAsia"/>
              </w:rPr>
              <w:t>攻击功能，无需额外借助硬件设备，确保整个平台健壮性</w:t>
            </w:r>
            <w:r>
              <w:rPr>
                <w:rFonts w:hint="eastAsia"/>
              </w:rPr>
              <w:t xml:space="preserve"> 1</w:t>
            </w:r>
            <w:r>
              <w:t>0</w:t>
            </w:r>
            <w:r>
              <w:rPr>
                <w:rFonts w:hint="eastAsia"/>
              </w:rPr>
              <w:t>、快速资源定位器：配置快速资源定位器</w:t>
            </w:r>
            <w:r>
              <w:rPr>
                <w:rFonts w:hint="eastAsia"/>
              </w:rPr>
              <w:t xml:space="preserve"> (QRL) </w:t>
            </w:r>
            <w:r>
              <w:rPr>
                <w:rFonts w:hint="eastAsia"/>
              </w:rPr>
              <w:t>可即时访问系统信息</w:t>
            </w:r>
            <w:r>
              <w:rPr>
                <w:rFonts w:hint="eastAsia"/>
              </w:rPr>
              <w:t>和操作方法视频。可通过访问</w:t>
            </w:r>
            <w:proofErr w:type="gramStart"/>
            <w:r>
              <w:rPr>
                <w:rFonts w:hint="eastAsia"/>
              </w:rPr>
              <w:t>原厂官网</w:t>
            </w:r>
            <w:proofErr w:type="gramEnd"/>
            <w:r>
              <w:rPr>
                <w:rFonts w:hint="eastAsia"/>
              </w:rPr>
              <w:t xml:space="preserve">QRL </w:t>
            </w:r>
            <w:r>
              <w:rPr>
                <w:rFonts w:hint="eastAsia"/>
              </w:rPr>
              <w:t>连接或通过使用智能手机扫描位于服务器上的型号特定</w:t>
            </w:r>
            <w:r>
              <w:rPr>
                <w:rFonts w:hint="eastAsia"/>
              </w:rPr>
              <w:t xml:space="preserve"> QR </w:t>
            </w:r>
            <w:r>
              <w:rPr>
                <w:rFonts w:hint="eastAsia"/>
              </w:rPr>
              <w:t>代码（二维码）来完成此操作。</w:t>
            </w:r>
            <w:r>
              <w:rPr>
                <w:rFonts w:hint="eastAsia"/>
              </w:rPr>
              <w:t xml:space="preserve"> 1</w:t>
            </w:r>
            <w:r>
              <w:t>1</w:t>
            </w:r>
            <w:r>
              <w:rPr>
                <w:rFonts w:hint="eastAsia"/>
              </w:rPr>
              <w:t>、</w:t>
            </w:r>
            <w:r>
              <w:rPr>
                <w:rFonts w:hint="eastAsia"/>
              </w:rPr>
              <w:t xml:space="preserve">Enterprise </w:t>
            </w:r>
            <w:r>
              <w:rPr>
                <w:rFonts w:hint="eastAsia"/>
              </w:rPr>
              <w:t>服务标签：前面板集成滑出式标签牌，用于记录系统信息，如服务标签、</w:t>
            </w:r>
            <w:r>
              <w:rPr>
                <w:rFonts w:hint="eastAsia"/>
              </w:rPr>
              <w:t>NIC</w:t>
            </w:r>
            <w:r>
              <w:rPr>
                <w:rFonts w:hint="eastAsia"/>
              </w:rPr>
              <w:t>、</w:t>
            </w:r>
            <w:r>
              <w:rPr>
                <w:rFonts w:hint="eastAsia"/>
              </w:rPr>
              <w:t xml:space="preserve">MAC </w:t>
            </w:r>
            <w:r>
              <w:rPr>
                <w:rFonts w:hint="eastAsia"/>
              </w:rPr>
              <w:t>地址等</w:t>
            </w:r>
            <w:r>
              <w:rPr>
                <w:rFonts w:hint="eastAsia"/>
              </w:rPr>
              <w:t xml:space="preserve"> 1</w:t>
            </w:r>
            <w:r>
              <w:t>2</w:t>
            </w:r>
            <w:r>
              <w:rPr>
                <w:rFonts w:hint="eastAsia"/>
              </w:rPr>
              <w:t>、</w:t>
            </w:r>
            <w:r>
              <w:rPr>
                <w:rFonts w:hint="eastAsia"/>
              </w:rPr>
              <w:t xml:space="preserve">SD </w:t>
            </w:r>
            <w:proofErr w:type="spellStart"/>
            <w:r>
              <w:rPr>
                <w:rFonts w:hint="eastAsia"/>
              </w:rPr>
              <w:t>vFlash</w:t>
            </w:r>
            <w:proofErr w:type="spellEnd"/>
            <w:r>
              <w:rPr>
                <w:rFonts w:hint="eastAsia"/>
              </w:rPr>
              <w:t xml:space="preserve"> </w:t>
            </w:r>
            <w:r>
              <w:rPr>
                <w:rFonts w:hint="eastAsia"/>
              </w:rPr>
              <w:t>卡：配置独立的安全数字</w:t>
            </w:r>
            <w:r>
              <w:rPr>
                <w:rFonts w:hint="eastAsia"/>
              </w:rPr>
              <w:t xml:space="preserve"> (SD) </w:t>
            </w:r>
            <w:proofErr w:type="spellStart"/>
            <w:r>
              <w:rPr>
                <w:rFonts w:hint="eastAsia"/>
              </w:rPr>
              <w:t>vFlash</w:t>
            </w:r>
            <w:proofErr w:type="spellEnd"/>
            <w:r>
              <w:rPr>
                <w:rFonts w:hint="eastAsia"/>
              </w:rPr>
              <w:t xml:space="preserve"> SD </w:t>
            </w:r>
            <w:r>
              <w:rPr>
                <w:rFonts w:hint="eastAsia"/>
              </w:rPr>
              <w:t>卡插槽。提供持久按需本地存储和自定义部署环境，可自动进行服务器配置、脚本和成像。支持模拟</w:t>
            </w:r>
            <w:r>
              <w:rPr>
                <w:rFonts w:hint="eastAsia"/>
              </w:rPr>
              <w:t xml:space="preserve"> USB </w:t>
            </w:r>
            <w:r>
              <w:rPr>
                <w:rFonts w:hint="eastAsia"/>
              </w:rPr>
              <w:t>设备</w:t>
            </w:r>
            <w:r>
              <w:rPr>
                <w:rFonts w:hint="eastAsia"/>
              </w:rPr>
              <w:t xml:space="preserve"> 1</w:t>
            </w:r>
            <w:r>
              <w:t>3</w:t>
            </w:r>
            <w:r>
              <w:rPr>
                <w:rFonts w:hint="eastAsia"/>
              </w:rPr>
              <w:t>、移动管理：可通过</w:t>
            </w:r>
            <w:r>
              <w:rPr>
                <w:rFonts w:hint="eastAsia"/>
              </w:rPr>
              <w:t>USB</w:t>
            </w:r>
            <w:r>
              <w:rPr>
                <w:rFonts w:hint="eastAsia"/>
              </w:rPr>
              <w:t>线缆连接到笔记本电脑来访问内</w:t>
            </w:r>
            <w:proofErr w:type="gramStart"/>
            <w:r>
              <w:rPr>
                <w:rFonts w:hint="eastAsia"/>
              </w:rPr>
              <w:t>嵌管理</w:t>
            </w:r>
            <w:proofErr w:type="gramEnd"/>
            <w:r>
              <w:rPr>
                <w:rFonts w:hint="eastAsia"/>
              </w:rPr>
              <w:t>平台</w:t>
            </w:r>
            <w:r>
              <w:rPr>
                <w:rFonts w:hint="eastAsia"/>
              </w:rPr>
              <w:t xml:space="preserve"> GUI,</w:t>
            </w:r>
            <w:r>
              <w:rPr>
                <w:rFonts w:hint="eastAsia"/>
              </w:rPr>
              <w:t>支持使用</w:t>
            </w:r>
            <w:r>
              <w:rPr>
                <w:rFonts w:hint="eastAsia"/>
              </w:rPr>
              <w:t>移动智能设备通过</w:t>
            </w:r>
            <w:r>
              <w:rPr>
                <w:rFonts w:hint="eastAsia"/>
              </w:rPr>
              <w:t>NFC</w:t>
            </w:r>
            <w:r>
              <w:rPr>
                <w:rFonts w:hint="eastAsia"/>
              </w:rPr>
              <w:t>连接，即可获取和设置关键的服务器信息</w:t>
            </w:r>
            <w:r>
              <w:rPr>
                <w:rFonts w:hint="eastAsia"/>
              </w:rPr>
              <w:t xml:space="preserve"> 1</w:t>
            </w:r>
            <w:r>
              <w:t>4</w:t>
            </w:r>
            <w:r>
              <w:rPr>
                <w:rFonts w:hint="eastAsia"/>
              </w:rPr>
              <w:t>：基本服务器管理：前面板上配备有可编程液晶屏，可显示默认或定制信息，包括</w:t>
            </w:r>
            <w:r>
              <w:rPr>
                <w:rFonts w:hint="eastAsia"/>
              </w:rPr>
              <w:t>IP</w:t>
            </w:r>
            <w:r>
              <w:rPr>
                <w:rFonts w:hint="eastAsia"/>
              </w:rPr>
              <w:t>地址、服务器名称、金牌支持服务编号等。如果系统发生故障，该液晶屏上将显示关于故障的具体信息</w:t>
            </w:r>
            <w:r>
              <w:rPr>
                <w:rFonts w:hint="eastAsia"/>
              </w:rPr>
              <w:t xml:space="preserve">, </w:t>
            </w:r>
            <w:r>
              <w:rPr>
                <w:rFonts w:hint="eastAsia"/>
              </w:rPr>
              <w:t>可监控、报告及控制处理器、内存及系统级的能耗，允许通过一体化管理控制台实现基于策略的功耗封顶。虚拟机功耗映射，可以根据功耗对于虚拟机进行负载平衡以及按虚拟机报告功能</w:t>
            </w:r>
            <w:r>
              <w:rPr>
                <w:rFonts w:hint="eastAsia"/>
              </w:rPr>
              <w:t xml:space="preserve"> </w:t>
            </w:r>
            <w:r>
              <w:rPr>
                <w:rFonts w:hint="eastAsia"/>
              </w:rPr>
              <w:t>配置远程管理卡，具有单独的管理网口，可不依赖主机操作系统进行远程操作。提供远程监控图形界面</w:t>
            </w:r>
            <w:r>
              <w:rPr>
                <w:rFonts w:hint="eastAsia"/>
              </w:rPr>
              <w:t xml:space="preserve">, </w:t>
            </w:r>
            <w:r>
              <w:rPr>
                <w:rFonts w:hint="eastAsia"/>
              </w:rPr>
              <w:t>可实现与操作系统无</w:t>
            </w:r>
            <w:r>
              <w:rPr>
                <w:rFonts w:hint="eastAsia"/>
              </w:rPr>
              <w:t>关的</w:t>
            </w:r>
            <w:proofErr w:type="gramStart"/>
            <w:r>
              <w:rPr>
                <w:rFonts w:hint="eastAsia"/>
              </w:rPr>
              <w:t>远程对</w:t>
            </w:r>
            <w:proofErr w:type="gramEnd"/>
            <w:r>
              <w:rPr>
                <w:rFonts w:hint="eastAsia"/>
              </w:rPr>
              <w:t>服务器的完全控制，包括远程的开关机、重启、更新</w:t>
            </w:r>
            <w:r>
              <w:rPr>
                <w:rFonts w:hint="eastAsia"/>
              </w:rPr>
              <w:t xml:space="preserve">Firmware, </w:t>
            </w:r>
            <w:r>
              <w:rPr>
                <w:rFonts w:hint="eastAsia"/>
              </w:rPr>
              <w:t>虚拟</w:t>
            </w:r>
            <w:r>
              <w:rPr>
                <w:rFonts w:hint="eastAsia"/>
              </w:rPr>
              <w:t xml:space="preserve">KVM, </w:t>
            </w:r>
            <w:r>
              <w:rPr>
                <w:rFonts w:hint="eastAsia"/>
              </w:rPr>
              <w:t>虚拟软驱</w:t>
            </w:r>
            <w:r>
              <w:rPr>
                <w:rFonts w:hint="eastAsia"/>
              </w:rPr>
              <w:t xml:space="preserve">, </w:t>
            </w:r>
            <w:r>
              <w:rPr>
                <w:rFonts w:hint="eastAsia"/>
              </w:rPr>
              <w:t>虚拟光驱、虚拟介质重定向等操作；支持</w:t>
            </w:r>
            <w:r>
              <w:rPr>
                <w:rFonts w:hint="eastAsia"/>
              </w:rPr>
              <w:t>SNMP</w:t>
            </w:r>
            <w:r>
              <w:rPr>
                <w:rFonts w:hint="eastAsia"/>
              </w:rPr>
              <w:t>，</w:t>
            </w:r>
            <w:r>
              <w:rPr>
                <w:rFonts w:hint="eastAsia"/>
              </w:rPr>
              <w:t>IPMI</w:t>
            </w:r>
            <w:r>
              <w:rPr>
                <w:rFonts w:hint="eastAsia"/>
              </w:rPr>
              <w:t>和</w:t>
            </w:r>
            <w:r>
              <w:rPr>
                <w:rFonts w:hint="eastAsia"/>
              </w:rPr>
              <w:t>Redfish</w:t>
            </w:r>
            <w:r>
              <w:rPr>
                <w:rFonts w:hint="eastAsia"/>
              </w:rPr>
              <w:t>；支持</w:t>
            </w:r>
            <w:r>
              <w:rPr>
                <w:rFonts w:hint="eastAsia"/>
              </w:rPr>
              <w:t>IPv6</w:t>
            </w:r>
            <w:r>
              <w:rPr>
                <w:rFonts w:hint="eastAsia"/>
              </w:rPr>
              <w:t>。前置专用</w:t>
            </w:r>
            <w:r>
              <w:rPr>
                <w:rFonts w:hint="eastAsia"/>
              </w:rPr>
              <w:t>USB</w:t>
            </w:r>
            <w:r>
              <w:rPr>
                <w:rFonts w:hint="eastAsia"/>
              </w:rPr>
              <w:t>管理口</w:t>
            </w:r>
            <w:r>
              <w:rPr>
                <w:rFonts w:hint="eastAsia"/>
              </w:rPr>
              <w:t xml:space="preserve">: </w:t>
            </w:r>
            <w:r>
              <w:rPr>
                <w:rFonts w:hint="eastAsia"/>
              </w:rPr>
              <w:t>允许用户独立于操作系统状态之外（免代理安装方式）远程访问、监控、维修、修复和升级服务器</w:t>
            </w:r>
            <w:r>
              <w:rPr>
                <w:rFonts w:hint="eastAsia"/>
              </w:rPr>
              <w:t xml:space="preserve">, </w:t>
            </w:r>
            <w:r>
              <w:rPr>
                <w:rFonts w:hint="eastAsia"/>
              </w:rPr>
              <w:t>能够利用</w:t>
            </w:r>
            <w:r>
              <w:rPr>
                <w:rFonts w:hint="eastAsia"/>
              </w:rPr>
              <w:t>SD</w:t>
            </w:r>
            <w:r>
              <w:rPr>
                <w:rFonts w:hint="eastAsia"/>
              </w:rPr>
              <w:t>卡保存操作系统安装镜像，从而实现一站式地完成操作系统的部署，包括内建驱动程序安装、固件更新、硬件配置和问题诊断。</w:t>
            </w:r>
            <w:r>
              <w:rPr>
                <w:rFonts w:hint="eastAsia"/>
              </w:rPr>
              <w:t>. 1</w:t>
            </w:r>
            <w:r>
              <w:t>5</w:t>
            </w:r>
            <w:r>
              <w:rPr>
                <w:rFonts w:hint="eastAsia"/>
              </w:rPr>
              <w:t>、电源：配</w:t>
            </w:r>
            <w:r>
              <w:rPr>
                <w:rFonts w:hint="eastAsia"/>
              </w:rPr>
              <w:t>2</w:t>
            </w:r>
            <w:r>
              <w:rPr>
                <w:rFonts w:hint="eastAsia"/>
              </w:rPr>
              <w:t>个</w:t>
            </w:r>
            <w:proofErr w:type="gramStart"/>
            <w:r>
              <w:rPr>
                <w:rFonts w:hint="eastAsia"/>
              </w:rPr>
              <w:t>白金级能效</w:t>
            </w:r>
            <w:proofErr w:type="gramEnd"/>
            <w:r>
              <w:rPr>
                <w:rFonts w:hint="eastAsia"/>
              </w:rPr>
              <w:t>的</w:t>
            </w:r>
            <w:r>
              <w:rPr>
                <w:rFonts w:hint="eastAsia"/>
              </w:rPr>
              <w:t xml:space="preserve">1100 </w:t>
            </w:r>
            <w:r>
              <w:rPr>
                <w:rFonts w:hint="eastAsia"/>
              </w:rPr>
              <w:t>瓦交流电源模块，支持两个</w:t>
            </w:r>
            <w:r>
              <w:rPr>
                <w:rFonts w:hint="eastAsia"/>
              </w:rPr>
              <w:t xml:space="preserve"> 495 W</w:t>
            </w:r>
            <w:r>
              <w:rPr>
                <w:rFonts w:hint="eastAsia"/>
              </w:rPr>
              <w:t>、</w:t>
            </w:r>
            <w:r>
              <w:rPr>
                <w:rFonts w:hint="eastAsia"/>
              </w:rPr>
              <w:t>75</w:t>
            </w:r>
            <w:r>
              <w:rPr>
                <w:rFonts w:hint="eastAsia"/>
              </w:rPr>
              <w:t xml:space="preserve">0 W </w:t>
            </w:r>
            <w:r>
              <w:rPr>
                <w:rFonts w:hint="eastAsia"/>
              </w:rPr>
              <w:t>或</w:t>
            </w:r>
            <w:r>
              <w:rPr>
                <w:rFonts w:hint="eastAsia"/>
              </w:rPr>
              <w:t xml:space="preserve"> 1100 W </w:t>
            </w:r>
            <w:r>
              <w:rPr>
                <w:rFonts w:hint="eastAsia"/>
              </w:rPr>
              <w:t>交流电源设备模块或两个</w:t>
            </w:r>
            <w:r>
              <w:rPr>
                <w:rFonts w:hint="eastAsia"/>
              </w:rPr>
              <w:t xml:space="preserve"> 1100 W </w:t>
            </w:r>
            <w:r>
              <w:rPr>
                <w:rFonts w:hint="eastAsia"/>
              </w:rPr>
              <w:t>直流电源设备模块或</w:t>
            </w:r>
            <w:r>
              <w:rPr>
                <w:rFonts w:hint="eastAsia"/>
              </w:rPr>
              <w:lastRenderedPageBreak/>
              <w:t>两个</w:t>
            </w:r>
            <w:r>
              <w:rPr>
                <w:rFonts w:hint="eastAsia"/>
              </w:rPr>
              <w:t xml:space="preserve"> 750 W </w:t>
            </w:r>
            <w:r>
              <w:rPr>
                <w:rFonts w:hint="eastAsia"/>
              </w:rPr>
              <w:t>混合模式电源设备模块更换为直流电源模块方式；支持热备用功能，此功能可显著减少与电源设备冗余关联的电源开销。</w:t>
            </w:r>
            <w:r>
              <w:rPr>
                <w:rFonts w:hint="eastAsia"/>
              </w:rPr>
              <w:t xml:space="preserve"> 1</w:t>
            </w:r>
            <w:r>
              <w:t>6</w:t>
            </w:r>
            <w:r>
              <w:rPr>
                <w:rFonts w:hint="eastAsia"/>
              </w:rPr>
              <w:t>、安全管理：利用系统擦除功能安全地擦除所有用户数据，从而更快地淘汰服务器或调整服务器用途；利用加密</w:t>
            </w:r>
            <w:r>
              <w:rPr>
                <w:rFonts w:hint="eastAsia"/>
              </w:rPr>
              <w:t>SNMP</w:t>
            </w:r>
            <w:proofErr w:type="gramStart"/>
            <w:r>
              <w:rPr>
                <w:rFonts w:hint="eastAsia"/>
              </w:rPr>
              <w:t>防范您</w:t>
            </w:r>
            <w:proofErr w:type="gramEnd"/>
            <w:r>
              <w:rPr>
                <w:rFonts w:hint="eastAsia"/>
              </w:rPr>
              <w:t>的警报遭到他人窥探；服务器在订购时，可以设置独特的出厂密码；</w:t>
            </w:r>
            <w:r>
              <w:rPr>
                <w:rFonts w:hint="eastAsia"/>
              </w:rPr>
              <w:t>XML</w:t>
            </w:r>
            <w:r>
              <w:rPr>
                <w:rFonts w:hint="eastAsia"/>
              </w:rPr>
              <w:t>配置文件可以采用经过哈</w:t>
            </w:r>
            <w:proofErr w:type="gramStart"/>
            <w:r>
              <w:rPr>
                <w:rFonts w:hint="eastAsia"/>
              </w:rPr>
              <w:t>希处理</w:t>
            </w:r>
            <w:proofErr w:type="gramEnd"/>
            <w:r>
              <w:rPr>
                <w:rFonts w:hint="eastAsia"/>
              </w:rPr>
              <w:t>的密码，这样敏感凭据就不会以明文形式存储；带签名的固件更新可以防止流氓代码安装到诸如</w:t>
            </w:r>
            <w:r>
              <w:rPr>
                <w:rFonts w:hint="eastAsia"/>
              </w:rPr>
              <w:t>BIOS</w:t>
            </w:r>
            <w:r>
              <w:rPr>
                <w:rFonts w:hint="eastAsia"/>
              </w:rPr>
              <w:t>或</w:t>
            </w:r>
            <w:r>
              <w:rPr>
                <w:rFonts w:hint="eastAsia"/>
              </w:rPr>
              <w:t>RAID</w:t>
            </w:r>
            <w:r>
              <w:rPr>
                <w:rFonts w:hint="eastAsia"/>
              </w:rPr>
              <w:t>控制器等嵌入式设备上</w:t>
            </w:r>
            <w:r>
              <w:rPr>
                <w:rFonts w:hint="eastAsia"/>
              </w:rPr>
              <w:t xml:space="preserve"> 1</w:t>
            </w:r>
            <w:r>
              <w:t>7</w:t>
            </w:r>
            <w:r>
              <w:rPr>
                <w:rFonts w:hint="eastAsia"/>
              </w:rPr>
              <w:t>、还原服务标签：</w:t>
            </w:r>
            <w:r>
              <w:rPr>
                <w:rFonts w:hint="eastAsia"/>
              </w:rPr>
              <w:t xml:space="preserve">Easy Restore </w:t>
            </w:r>
            <w:r>
              <w:rPr>
                <w:rFonts w:hint="eastAsia"/>
              </w:rPr>
              <w:t>功能允许您在更换系统板后还原系统的服务标签、许可证、</w:t>
            </w:r>
            <w:r>
              <w:rPr>
                <w:rFonts w:hint="eastAsia"/>
              </w:rPr>
              <w:t xml:space="preserve">UEFI </w:t>
            </w:r>
            <w:r>
              <w:rPr>
                <w:rFonts w:hint="eastAsia"/>
              </w:rPr>
              <w:t>配置和系统配置数据。所有数据自动备份在备份闪</w:t>
            </w:r>
            <w:proofErr w:type="gramStart"/>
            <w:r>
              <w:rPr>
                <w:rFonts w:hint="eastAsia"/>
              </w:rPr>
              <w:t>存设备</w:t>
            </w:r>
            <w:proofErr w:type="gramEnd"/>
            <w:r>
              <w:rPr>
                <w:rFonts w:hint="eastAsia"/>
              </w:rPr>
              <w:t>中。如果</w:t>
            </w:r>
            <w:r>
              <w:rPr>
                <w:rFonts w:hint="eastAsia"/>
              </w:rPr>
              <w:t xml:space="preserve"> BIOS </w:t>
            </w:r>
            <w:r>
              <w:rPr>
                <w:rFonts w:hint="eastAsia"/>
              </w:rPr>
              <w:t>检测到新的系统板和备份闪</w:t>
            </w:r>
            <w:proofErr w:type="gramStart"/>
            <w:r>
              <w:rPr>
                <w:rFonts w:hint="eastAsia"/>
              </w:rPr>
              <w:t>存设备</w:t>
            </w:r>
            <w:proofErr w:type="gramEnd"/>
            <w:r>
              <w:rPr>
                <w:rFonts w:hint="eastAsia"/>
              </w:rPr>
              <w:t>中的服务标签，</w:t>
            </w:r>
            <w:r>
              <w:rPr>
                <w:rFonts w:hint="eastAsia"/>
              </w:rPr>
              <w:t xml:space="preserve">BIOS </w:t>
            </w:r>
            <w:r>
              <w:rPr>
                <w:rFonts w:hint="eastAsia"/>
              </w:rPr>
              <w:t>将提示用户还原备份信息</w:t>
            </w:r>
            <w:r>
              <w:rPr>
                <w:rFonts w:hint="eastAsia"/>
              </w:rPr>
              <w:t xml:space="preserve"> 1</w:t>
            </w:r>
            <w:r>
              <w:t>8</w:t>
            </w:r>
            <w:r>
              <w:rPr>
                <w:rFonts w:hint="eastAsia"/>
              </w:rPr>
              <w:t>、安全模块：加密签名固件，硬件根信任，安全启动，自动</w:t>
            </w:r>
            <w:r>
              <w:rPr>
                <w:rFonts w:hint="eastAsia"/>
              </w:rPr>
              <w:t>BIOS</w:t>
            </w:r>
            <w:r>
              <w:rPr>
                <w:rFonts w:hint="eastAsia"/>
              </w:rPr>
              <w:t>恢复，快速</w:t>
            </w:r>
            <w:r>
              <w:rPr>
                <w:rFonts w:hint="eastAsia"/>
              </w:rPr>
              <w:t>OS</w:t>
            </w:r>
            <w:r>
              <w:rPr>
                <w:rFonts w:hint="eastAsia"/>
              </w:rPr>
              <w:t>恢复，系统一键锁定，安全的缺省密码，配置和固件漂移检测，持久日志（包括用户形迹）</w:t>
            </w:r>
            <w:r>
              <w:rPr>
                <w:rFonts w:hint="eastAsia"/>
              </w:rPr>
              <w:t xml:space="preserve"> </w:t>
            </w:r>
            <w:r>
              <w:t>19</w:t>
            </w:r>
            <w:r>
              <w:rPr>
                <w:rFonts w:hint="eastAsia"/>
              </w:rPr>
              <w:t>、提供主流管理平台</w:t>
            </w:r>
            <w:r>
              <w:rPr>
                <w:rFonts w:hint="eastAsia"/>
              </w:rPr>
              <w:t xml:space="preserve">VMware </w:t>
            </w:r>
            <w:proofErr w:type="spellStart"/>
            <w:r>
              <w:rPr>
                <w:rFonts w:hint="eastAsia"/>
              </w:rPr>
              <w:t>vCenter</w:t>
            </w:r>
            <w:proofErr w:type="spellEnd"/>
            <w:r>
              <w:rPr>
                <w:rFonts w:hint="eastAsia"/>
              </w:rPr>
              <w:t>，</w:t>
            </w:r>
            <w:r>
              <w:rPr>
                <w:rFonts w:hint="eastAsia"/>
              </w:rPr>
              <w:t>Microso</w:t>
            </w:r>
            <w:r>
              <w:rPr>
                <w:rFonts w:hint="eastAsia"/>
              </w:rPr>
              <w:t>ft System Center</w:t>
            </w:r>
            <w:r>
              <w:rPr>
                <w:rFonts w:hint="eastAsia"/>
              </w:rPr>
              <w:t>，</w:t>
            </w:r>
            <w:r>
              <w:rPr>
                <w:rFonts w:hint="eastAsia"/>
              </w:rPr>
              <w:t>BMC Software</w:t>
            </w:r>
            <w:r>
              <w:rPr>
                <w:rFonts w:hint="eastAsia"/>
              </w:rPr>
              <w:t>的插件集成；能够连接常见的管理平台如</w:t>
            </w:r>
            <w:proofErr w:type="spellStart"/>
            <w:r>
              <w:rPr>
                <w:rFonts w:hint="eastAsia"/>
              </w:rPr>
              <w:t>Nagios</w:t>
            </w:r>
            <w:proofErr w:type="spellEnd"/>
            <w:r>
              <w:rPr>
                <w:rFonts w:hint="eastAsia"/>
              </w:rPr>
              <w:t xml:space="preserve"> &amp; </w:t>
            </w:r>
            <w:proofErr w:type="spellStart"/>
            <w:r>
              <w:rPr>
                <w:rFonts w:hint="eastAsia"/>
              </w:rPr>
              <w:t>Nagios</w:t>
            </w:r>
            <w:proofErr w:type="spellEnd"/>
            <w:r>
              <w:rPr>
                <w:rFonts w:hint="eastAsia"/>
              </w:rPr>
              <w:t xml:space="preserve"> </w:t>
            </w:r>
            <w:proofErr w:type="spellStart"/>
            <w:r>
              <w:rPr>
                <w:rFonts w:hint="eastAsia"/>
              </w:rPr>
              <w:t>XI,Oracle</w:t>
            </w:r>
            <w:proofErr w:type="spellEnd"/>
            <w:r>
              <w:rPr>
                <w:rFonts w:hint="eastAsia"/>
              </w:rPr>
              <w:t xml:space="preserve"> Enterprise Manager, HP Operations Manager, IBM Tivoli </w:t>
            </w:r>
            <w:proofErr w:type="spellStart"/>
            <w:r>
              <w:rPr>
                <w:rFonts w:hint="eastAsia"/>
              </w:rPr>
              <w:t>Netcool</w:t>
            </w:r>
            <w:proofErr w:type="spellEnd"/>
            <w:r>
              <w:rPr>
                <w:rFonts w:hint="eastAsia"/>
              </w:rPr>
              <w:t>/</w:t>
            </w:r>
            <w:proofErr w:type="spellStart"/>
            <w:r>
              <w:rPr>
                <w:rFonts w:hint="eastAsia"/>
              </w:rPr>
              <w:t>OMNIbus</w:t>
            </w:r>
            <w:proofErr w:type="spellEnd"/>
            <w:r>
              <w:rPr>
                <w:rFonts w:hint="eastAsia"/>
              </w:rPr>
              <w:t>, IBM Tivoli® Network Manager, CA Network and Systems Management 2</w:t>
            </w:r>
            <w:r>
              <w:t>0</w:t>
            </w:r>
            <w:r>
              <w:rPr>
                <w:rFonts w:hint="eastAsia"/>
              </w:rPr>
              <w:t>、服务：提供原厂</w:t>
            </w:r>
            <w:r>
              <w:rPr>
                <w:rFonts w:hint="eastAsia"/>
              </w:rPr>
              <w:t>5</w:t>
            </w:r>
            <w:r>
              <w:rPr>
                <w:rFonts w:hint="eastAsia"/>
              </w:rPr>
              <w:t>年</w:t>
            </w:r>
            <w:r>
              <w:rPr>
                <w:rFonts w:hint="eastAsia"/>
              </w:rPr>
              <w:t>7*24</w:t>
            </w:r>
            <w:r>
              <w:rPr>
                <w:rFonts w:hint="eastAsia"/>
              </w:rPr>
              <w:t>小时售后热线支持，配备专属售后技术经理，全天候</w:t>
            </w:r>
            <w:r>
              <w:rPr>
                <w:rFonts w:hint="eastAsia"/>
              </w:rPr>
              <w:t>24</w:t>
            </w:r>
            <w:r>
              <w:rPr>
                <w:rFonts w:hint="eastAsia"/>
              </w:rPr>
              <w:t>小时个人响应，支</w:t>
            </w:r>
            <w:r>
              <w:rPr>
                <w:rFonts w:hint="eastAsia"/>
              </w:rPr>
              <w:t>持月</w:t>
            </w:r>
            <w:r>
              <w:rPr>
                <w:rFonts w:hint="eastAsia"/>
              </w:rPr>
              <w:t>/</w:t>
            </w:r>
            <w:r>
              <w:rPr>
                <w:rFonts w:hint="eastAsia"/>
              </w:rPr>
              <w:t>季度报告，上门巡检，要求</w:t>
            </w:r>
            <w:r>
              <w:rPr>
                <w:rFonts w:hint="eastAsia"/>
              </w:rPr>
              <w:t>15</w:t>
            </w:r>
            <w:r>
              <w:rPr>
                <w:rFonts w:hint="eastAsia"/>
              </w:rPr>
              <w:t>分钟响应，</w:t>
            </w:r>
            <w:r>
              <w:rPr>
                <w:rFonts w:hint="eastAsia"/>
              </w:rPr>
              <w:t>1</w:t>
            </w:r>
            <w:r>
              <w:rPr>
                <w:rFonts w:hint="eastAsia"/>
              </w:rPr>
              <w:t>小时到现场服务；配置硬盘</w:t>
            </w:r>
            <w:proofErr w:type="gramStart"/>
            <w:r>
              <w:rPr>
                <w:rFonts w:hint="eastAsia"/>
              </w:rPr>
              <w:t>不</w:t>
            </w:r>
            <w:proofErr w:type="gramEnd"/>
            <w:r>
              <w:rPr>
                <w:rFonts w:hint="eastAsia"/>
              </w:rPr>
              <w:t>返还服务；提供</w:t>
            </w:r>
            <w:r>
              <w:rPr>
                <w:rFonts w:hint="eastAsia"/>
              </w:rPr>
              <w:t>5</w:t>
            </w:r>
            <w:r>
              <w:rPr>
                <w:rFonts w:hint="eastAsia"/>
              </w:rPr>
              <w:t>年原厂质保；首次原厂上门安装，要求中标后</w:t>
            </w:r>
            <w:r>
              <w:rPr>
                <w:rFonts w:hint="eastAsia"/>
              </w:rPr>
              <w:t>10</w:t>
            </w:r>
            <w:r>
              <w:rPr>
                <w:rFonts w:hint="eastAsia"/>
              </w:rPr>
              <w:t>个工作日到货</w:t>
            </w:r>
            <w:r>
              <w:rPr>
                <w:rFonts w:hint="eastAsia"/>
              </w:rPr>
              <w:t xml:space="preserve"> /5</w:t>
            </w:r>
            <w:r>
              <w:rPr>
                <w:rFonts w:hint="eastAsia"/>
              </w:rPr>
              <w:t>年保修</w:t>
            </w:r>
          </w:p>
        </w:tc>
        <w:tc>
          <w:tcPr>
            <w:tcW w:w="847" w:type="dxa"/>
            <w:vAlign w:val="center"/>
          </w:tcPr>
          <w:p w:rsidR="00666E2E" w:rsidRDefault="000D3929">
            <w:pPr>
              <w:jc w:val="center"/>
            </w:pPr>
            <w:r>
              <w:rPr>
                <w:rFonts w:hint="eastAsia"/>
              </w:rPr>
              <w:lastRenderedPageBreak/>
              <w:t>1</w:t>
            </w:r>
          </w:p>
        </w:tc>
        <w:tc>
          <w:tcPr>
            <w:tcW w:w="1161" w:type="dxa"/>
            <w:vAlign w:val="center"/>
          </w:tcPr>
          <w:p w:rsidR="00666E2E" w:rsidRDefault="000D3929">
            <w:pPr>
              <w:jc w:val="center"/>
            </w:pPr>
            <w:r>
              <w:rPr>
                <w:rFonts w:hint="eastAsia"/>
              </w:rPr>
              <w:t>65000</w:t>
            </w:r>
          </w:p>
        </w:tc>
        <w:tc>
          <w:tcPr>
            <w:tcW w:w="963" w:type="dxa"/>
            <w:vAlign w:val="center"/>
          </w:tcPr>
          <w:p w:rsidR="00666E2E" w:rsidRDefault="000D3929">
            <w:pPr>
              <w:jc w:val="center"/>
            </w:pPr>
            <w:r>
              <w:t>65000</w:t>
            </w:r>
          </w:p>
        </w:tc>
      </w:tr>
      <w:tr w:rsidR="00666E2E">
        <w:tc>
          <w:tcPr>
            <w:tcW w:w="817" w:type="dxa"/>
            <w:vAlign w:val="center"/>
          </w:tcPr>
          <w:p w:rsidR="00666E2E" w:rsidRDefault="000D3929">
            <w:pPr>
              <w:jc w:val="center"/>
            </w:pPr>
            <w:r>
              <w:rPr>
                <w:rFonts w:hint="eastAsia"/>
              </w:rPr>
              <w:lastRenderedPageBreak/>
              <w:t>9</w:t>
            </w:r>
          </w:p>
        </w:tc>
        <w:tc>
          <w:tcPr>
            <w:tcW w:w="1154" w:type="dxa"/>
            <w:vAlign w:val="center"/>
          </w:tcPr>
          <w:p w:rsidR="00666E2E" w:rsidRDefault="000D3929">
            <w:pPr>
              <w:jc w:val="center"/>
            </w:pPr>
            <w:r>
              <w:rPr>
                <w:rFonts w:hint="eastAsia"/>
              </w:rPr>
              <w:t>稳压器</w:t>
            </w:r>
          </w:p>
        </w:tc>
        <w:tc>
          <w:tcPr>
            <w:tcW w:w="4664" w:type="dxa"/>
          </w:tcPr>
          <w:p w:rsidR="00666E2E" w:rsidRDefault="000D3929">
            <w:pPr>
              <w:jc w:val="left"/>
            </w:pPr>
            <w:r>
              <w:rPr>
                <w:rFonts w:hint="eastAsia"/>
              </w:rPr>
              <w:t>主要参数：</w:t>
            </w:r>
            <w:r>
              <w:t>50</w:t>
            </w:r>
            <w:r>
              <w:rPr>
                <w:rFonts w:hint="eastAsia"/>
              </w:rPr>
              <w:t>kv</w:t>
            </w:r>
            <w:r>
              <w:rPr>
                <w:rFonts w:hint="eastAsia"/>
              </w:rPr>
              <w:t>高精度全自动交流稳压器</w:t>
            </w:r>
            <w:r>
              <w:rPr>
                <w:rFonts w:hint="eastAsia"/>
              </w:rPr>
              <w:t xml:space="preserve"> </w:t>
            </w:r>
            <w:r>
              <w:rPr>
                <w:rFonts w:hint="eastAsia"/>
              </w:rPr>
              <w:t>输入电压</w:t>
            </w:r>
            <w:r>
              <w:rPr>
                <w:rFonts w:hint="eastAsia"/>
              </w:rPr>
              <w:t xml:space="preserve"> 260V-430V </w:t>
            </w:r>
            <w:r>
              <w:rPr>
                <w:rFonts w:hint="eastAsia"/>
              </w:rPr>
              <w:t>输出电压</w:t>
            </w:r>
            <w:r>
              <w:rPr>
                <w:rFonts w:hint="eastAsia"/>
              </w:rPr>
              <w:t xml:space="preserve"> 380V</w:t>
            </w:r>
            <w:r>
              <w:rPr>
                <w:rFonts w:hint="eastAsia"/>
              </w:rPr>
              <w:t>±</w:t>
            </w:r>
            <w:r>
              <w:rPr>
                <w:rFonts w:hint="eastAsia"/>
              </w:rPr>
              <w:t>3%</w:t>
            </w:r>
            <w:r>
              <w:rPr>
                <w:rFonts w:hint="eastAsia"/>
              </w:rPr>
              <w:t>，频率</w:t>
            </w:r>
            <w:r>
              <w:rPr>
                <w:rFonts w:hint="eastAsia"/>
              </w:rPr>
              <w:t xml:space="preserve"> 50-60Hz</w:t>
            </w:r>
            <w:r>
              <w:rPr>
                <w:rFonts w:hint="eastAsia"/>
              </w:rPr>
              <w:t>，调整时间</w:t>
            </w:r>
            <w:r>
              <w:rPr>
                <w:rFonts w:hint="eastAsia"/>
              </w:rPr>
              <w:t xml:space="preserve"> </w:t>
            </w:r>
            <w:r>
              <w:rPr>
                <w:rFonts w:hint="eastAsia"/>
              </w:rPr>
              <w:t>＞</w:t>
            </w:r>
            <w:r>
              <w:rPr>
                <w:rFonts w:hint="eastAsia"/>
              </w:rPr>
              <w:t>15V/</w:t>
            </w:r>
            <w:r>
              <w:rPr>
                <w:rFonts w:hint="eastAsia"/>
              </w:rPr>
              <w:t>秒</w:t>
            </w:r>
            <w:r>
              <w:rPr>
                <w:rFonts w:hint="eastAsia"/>
              </w:rPr>
              <w:t xml:space="preserve"> </w:t>
            </w:r>
            <w:r>
              <w:rPr>
                <w:rFonts w:hint="eastAsia"/>
              </w:rPr>
              <w:t>延时</w:t>
            </w:r>
            <w:r>
              <w:rPr>
                <w:rFonts w:hint="eastAsia"/>
              </w:rPr>
              <w:t xml:space="preserve"> </w:t>
            </w:r>
            <w:r>
              <w:rPr>
                <w:rFonts w:hint="eastAsia"/>
              </w:rPr>
              <w:t>短延时</w:t>
            </w:r>
            <w:r>
              <w:rPr>
                <w:rFonts w:hint="eastAsia"/>
              </w:rPr>
              <w:t>3-7</w:t>
            </w:r>
            <w:r>
              <w:rPr>
                <w:rFonts w:hint="eastAsia"/>
              </w:rPr>
              <w:t>秒，过压保护</w:t>
            </w:r>
            <w:r>
              <w:rPr>
                <w:rFonts w:hint="eastAsia"/>
              </w:rPr>
              <w:t xml:space="preserve"> 430</w:t>
            </w:r>
            <w:r>
              <w:rPr>
                <w:rFonts w:hint="eastAsia"/>
              </w:rPr>
              <w:t>±</w:t>
            </w:r>
            <w:r>
              <w:rPr>
                <w:rFonts w:hint="eastAsia"/>
              </w:rPr>
              <w:t>5V /</w:t>
            </w:r>
            <w:r>
              <w:rPr>
                <w:rFonts w:hint="eastAsia"/>
              </w:rPr>
              <w:t>5</w:t>
            </w:r>
            <w:r>
              <w:rPr>
                <w:rFonts w:hint="eastAsia"/>
              </w:rPr>
              <w:t>年保修</w:t>
            </w:r>
          </w:p>
        </w:tc>
        <w:tc>
          <w:tcPr>
            <w:tcW w:w="847" w:type="dxa"/>
            <w:vAlign w:val="center"/>
          </w:tcPr>
          <w:p w:rsidR="00666E2E" w:rsidRDefault="000D3929">
            <w:pPr>
              <w:jc w:val="center"/>
            </w:pPr>
            <w:r>
              <w:rPr>
                <w:rFonts w:hint="eastAsia"/>
              </w:rPr>
              <w:t>1</w:t>
            </w:r>
          </w:p>
        </w:tc>
        <w:tc>
          <w:tcPr>
            <w:tcW w:w="1161" w:type="dxa"/>
            <w:vAlign w:val="center"/>
          </w:tcPr>
          <w:p w:rsidR="00666E2E" w:rsidRDefault="000D3929">
            <w:pPr>
              <w:jc w:val="center"/>
            </w:pPr>
            <w:r>
              <w:rPr>
                <w:rFonts w:hint="eastAsia"/>
              </w:rPr>
              <w:t>8000</w:t>
            </w:r>
          </w:p>
        </w:tc>
        <w:tc>
          <w:tcPr>
            <w:tcW w:w="963" w:type="dxa"/>
            <w:vAlign w:val="center"/>
          </w:tcPr>
          <w:p w:rsidR="00666E2E" w:rsidRDefault="000D3929">
            <w:pPr>
              <w:jc w:val="center"/>
            </w:pPr>
            <w:r>
              <w:rPr>
                <w:rFonts w:hint="eastAsia"/>
              </w:rPr>
              <w:t>8000</w:t>
            </w:r>
          </w:p>
        </w:tc>
      </w:tr>
      <w:tr w:rsidR="00666E2E">
        <w:trPr>
          <w:trHeight w:val="684"/>
        </w:trPr>
        <w:tc>
          <w:tcPr>
            <w:tcW w:w="817" w:type="dxa"/>
            <w:vAlign w:val="center"/>
          </w:tcPr>
          <w:p w:rsidR="00666E2E" w:rsidRDefault="000D3929">
            <w:pPr>
              <w:jc w:val="center"/>
            </w:pPr>
            <w:r>
              <w:rPr>
                <w:rFonts w:hint="eastAsia"/>
              </w:rPr>
              <w:t>10</w:t>
            </w:r>
          </w:p>
        </w:tc>
        <w:tc>
          <w:tcPr>
            <w:tcW w:w="1154" w:type="dxa"/>
            <w:vAlign w:val="center"/>
          </w:tcPr>
          <w:p w:rsidR="00666E2E" w:rsidRDefault="000D3929">
            <w:pPr>
              <w:jc w:val="center"/>
            </w:pPr>
            <w:r>
              <w:rPr>
                <w:rFonts w:ascii="Times New Roman" w:hAnsi="Times New Roman" w:cs="Times New Roman"/>
                <w:kern w:val="0"/>
                <w:sz w:val="24"/>
                <w:szCs w:val="24"/>
                <w:lang w:val="zh-CN"/>
              </w:rPr>
              <w:t>地板</w:t>
            </w:r>
          </w:p>
        </w:tc>
        <w:tc>
          <w:tcPr>
            <w:tcW w:w="4664" w:type="dxa"/>
          </w:tcPr>
          <w:p w:rsidR="00666E2E" w:rsidRDefault="000D3929">
            <w:pPr>
              <w:autoSpaceDE w:val="0"/>
              <w:autoSpaceDN w:val="0"/>
              <w:adjustRightInd w:val="0"/>
              <w:spacing w:line="400" w:lineRule="exact"/>
              <w:rPr>
                <w:rFonts w:ascii="Times New Roman" w:hAnsi="Times New Roman" w:cs="Times New Roman"/>
                <w:kern w:val="0"/>
                <w:sz w:val="24"/>
                <w:szCs w:val="24"/>
                <w:lang w:val="zh-CN"/>
              </w:rPr>
            </w:pPr>
            <w:r>
              <w:rPr>
                <w:rFonts w:ascii="Times New Roman" w:hAnsi="Times New Roman" w:cs="Times New Roman"/>
                <w:kern w:val="0"/>
                <w:sz w:val="24"/>
                <w:szCs w:val="24"/>
                <w:lang w:val="zh-CN"/>
              </w:rPr>
              <w:t>防静电地板防火贴面</w:t>
            </w:r>
            <w:r>
              <w:rPr>
                <w:rFonts w:ascii="Times New Roman" w:hAnsi="Times New Roman" w:cs="Times New Roman"/>
                <w:kern w:val="0"/>
                <w:sz w:val="24"/>
                <w:szCs w:val="24"/>
                <w:lang w:val="zh-CN"/>
              </w:rPr>
              <w:t>/</w:t>
            </w:r>
            <w:r>
              <w:rPr>
                <w:rFonts w:ascii="Times New Roman" w:hAnsi="Times New Roman" w:cs="Times New Roman"/>
                <w:kern w:val="0"/>
                <w:sz w:val="24"/>
                <w:szCs w:val="24"/>
                <w:lang w:val="zh-CN"/>
              </w:rPr>
              <w:t>钢板</w:t>
            </w:r>
            <w:r>
              <w:rPr>
                <w:rFonts w:ascii="Times New Roman" w:hAnsi="Times New Roman" w:cs="Times New Roman"/>
                <w:kern w:val="0"/>
                <w:sz w:val="24"/>
                <w:szCs w:val="24"/>
                <w:lang w:val="zh-CN"/>
              </w:rPr>
              <w:t>0.6mm/</w:t>
            </w:r>
          </w:p>
          <w:p w:rsidR="00666E2E" w:rsidRDefault="000D3929">
            <w:pPr>
              <w:jc w:val="left"/>
              <w:rPr>
                <w:rFonts w:ascii="Times New Roman" w:hAnsi="Times New Roman" w:cs="Times New Roman" w:hint="eastAsia"/>
                <w:kern w:val="0"/>
                <w:sz w:val="24"/>
                <w:szCs w:val="24"/>
                <w:lang w:val="zh-CN"/>
              </w:rPr>
            </w:pPr>
            <w:r>
              <w:rPr>
                <w:rFonts w:ascii="Times New Roman" w:hAnsi="Times New Roman" w:cs="Times New Roman"/>
                <w:kern w:val="0"/>
                <w:sz w:val="24"/>
                <w:szCs w:val="24"/>
                <w:lang w:val="zh-CN"/>
              </w:rPr>
              <w:t>厚壁方钢</w:t>
            </w:r>
          </w:p>
          <w:p w:rsidR="000D3929" w:rsidRDefault="000D3929">
            <w:pPr>
              <w:jc w:val="left"/>
            </w:pPr>
            <w:r>
              <w:rPr>
                <w:rFonts w:ascii="Times New Roman" w:hAnsi="Times New Roman" w:cs="Times New Roman" w:hint="eastAsia"/>
                <w:kern w:val="0"/>
                <w:sz w:val="24"/>
                <w:szCs w:val="24"/>
                <w:lang w:val="zh-CN"/>
              </w:rPr>
              <w:t>质保期：</w:t>
            </w:r>
            <w:r>
              <w:rPr>
                <w:rFonts w:ascii="Times New Roman" w:hAnsi="Times New Roman" w:cs="Times New Roman" w:hint="eastAsia"/>
                <w:kern w:val="0"/>
                <w:sz w:val="24"/>
                <w:szCs w:val="24"/>
                <w:lang w:val="zh-CN"/>
              </w:rPr>
              <w:t>5</w:t>
            </w:r>
            <w:r>
              <w:rPr>
                <w:rFonts w:ascii="Times New Roman" w:hAnsi="Times New Roman" w:cs="Times New Roman" w:hint="eastAsia"/>
                <w:kern w:val="0"/>
                <w:sz w:val="24"/>
                <w:szCs w:val="24"/>
                <w:lang w:val="zh-CN"/>
              </w:rPr>
              <w:t>年</w:t>
            </w:r>
          </w:p>
        </w:tc>
        <w:tc>
          <w:tcPr>
            <w:tcW w:w="847" w:type="dxa"/>
            <w:vAlign w:val="center"/>
          </w:tcPr>
          <w:p w:rsidR="00666E2E" w:rsidRDefault="000D3929">
            <w:pPr>
              <w:jc w:val="center"/>
            </w:pPr>
            <w:r>
              <w:rPr>
                <w:rFonts w:hint="eastAsia"/>
              </w:rPr>
              <w:t>200</w:t>
            </w:r>
          </w:p>
        </w:tc>
        <w:tc>
          <w:tcPr>
            <w:tcW w:w="1161" w:type="dxa"/>
            <w:vAlign w:val="center"/>
          </w:tcPr>
          <w:p w:rsidR="00666E2E" w:rsidRDefault="000D3929">
            <w:pPr>
              <w:jc w:val="center"/>
            </w:pPr>
            <w:r>
              <w:rPr>
                <w:rFonts w:hint="eastAsia"/>
              </w:rPr>
              <w:t>300</w:t>
            </w:r>
          </w:p>
        </w:tc>
        <w:tc>
          <w:tcPr>
            <w:tcW w:w="963" w:type="dxa"/>
            <w:vAlign w:val="center"/>
          </w:tcPr>
          <w:p w:rsidR="00666E2E" w:rsidRDefault="000D3929">
            <w:pPr>
              <w:jc w:val="center"/>
            </w:pPr>
            <w:r>
              <w:rPr>
                <w:rFonts w:hint="eastAsia"/>
              </w:rPr>
              <w:t>60000</w:t>
            </w:r>
          </w:p>
        </w:tc>
      </w:tr>
      <w:tr w:rsidR="00666E2E">
        <w:tc>
          <w:tcPr>
            <w:tcW w:w="817" w:type="dxa"/>
            <w:vAlign w:val="center"/>
          </w:tcPr>
          <w:p w:rsidR="00666E2E" w:rsidRDefault="000D3929">
            <w:pPr>
              <w:jc w:val="center"/>
            </w:pPr>
            <w:r>
              <w:t>1</w:t>
            </w:r>
            <w:r>
              <w:rPr>
                <w:rFonts w:hint="eastAsia"/>
              </w:rPr>
              <w:t>1</w:t>
            </w:r>
          </w:p>
        </w:tc>
        <w:tc>
          <w:tcPr>
            <w:tcW w:w="1154" w:type="dxa"/>
            <w:vAlign w:val="center"/>
          </w:tcPr>
          <w:p w:rsidR="00666E2E" w:rsidRDefault="000D3929">
            <w:pPr>
              <w:jc w:val="center"/>
            </w:pPr>
            <w:r>
              <w:rPr>
                <w:rFonts w:hint="eastAsia"/>
              </w:rPr>
              <w:t>空调</w:t>
            </w:r>
          </w:p>
        </w:tc>
        <w:tc>
          <w:tcPr>
            <w:tcW w:w="4664" w:type="dxa"/>
          </w:tcPr>
          <w:p w:rsidR="00666E2E" w:rsidRDefault="000D3929">
            <w:pPr>
              <w:jc w:val="left"/>
            </w:pPr>
            <w:r>
              <w:rPr>
                <w:rFonts w:hint="eastAsia"/>
              </w:rPr>
              <w:t>制冷量（</w:t>
            </w:r>
            <w:r>
              <w:rPr>
                <w:rFonts w:hint="eastAsia"/>
              </w:rPr>
              <w:t>W</w:t>
            </w:r>
            <w:r>
              <w:rPr>
                <w:rFonts w:hint="eastAsia"/>
              </w:rPr>
              <w:t>）</w:t>
            </w:r>
            <w:r>
              <w:rPr>
                <w:rFonts w:hint="eastAsia"/>
              </w:rPr>
              <w:tab/>
            </w:r>
            <w:r>
              <w:t xml:space="preserve">  </w:t>
            </w:r>
            <w:r>
              <w:rPr>
                <w:rFonts w:hint="eastAsia"/>
              </w:rPr>
              <w:t>7500</w:t>
            </w:r>
          </w:p>
          <w:p w:rsidR="00666E2E" w:rsidRDefault="000D3929">
            <w:pPr>
              <w:jc w:val="left"/>
            </w:pPr>
            <w:r>
              <w:rPr>
                <w:rFonts w:hint="eastAsia"/>
              </w:rPr>
              <w:t>制冷功率</w:t>
            </w:r>
            <w:r>
              <w:rPr>
                <w:rFonts w:hint="eastAsia"/>
              </w:rPr>
              <w:t>(w)</w:t>
            </w:r>
            <w:r>
              <w:t xml:space="preserve">  </w:t>
            </w:r>
            <w:r>
              <w:rPr>
                <w:rFonts w:hint="eastAsia"/>
              </w:rPr>
              <w:t xml:space="preserve"> 7500</w:t>
            </w:r>
          </w:p>
          <w:p w:rsidR="00666E2E" w:rsidRDefault="000D3929">
            <w:pPr>
              <w:jc w:val="left"/>
            </w:pPr>
            <w:r>
              <w:rPr>
                <w:rFonts w:hint="eastAsia"/>
              </w:rPr>
              <w:t>制冷电流</w:t>
            </w:r>
            <w:r>
              <w:rPr>
                <w:rFonts w:hint="eastAsia"/>
              </w:rPr>
              <w:tab/>
              <w:t>3N380V.50Hz</w:t>
            </w:r>
          </w:p>
          <w:p w:rsidR="00666E2E" w:rsidRDefault="000D3929">
            <w:pPr>
              <w:jc w:val="left"/>
            </w:pPr>
            <w:r>
              <w:rPr>
                <w:rFonts w:hint="eastAsia"/>
              </w:rPr>
              <w:t>制热量（</w:t>
            </w:r>
            <w:r>
              <w:rPr>
                <w:rFonts w:hint="eastAsia"/>
              </w:rPr>
              <w:t>W</w:t>
            </w:r>
            <w:r>
              <w:rPr>
                <w:rFonts w:hint="eastAsia"/>
              </w:rPr>
              <w:t>）</w:t>
            </w:r>
            <w:r>
              <w:rPr>
                <w:rFonts w:hint="eastAsia"/>
              </w:rPr>
              <w:tab/>
            </w:r>
            <w:r>
              <w:t xml:space="preserve"> </w:t>
            </w:r>
            <w:r>
              <w:rPr>
                <w:rFonts w:hint="eastAsia"/>
              </w:rPr>
              <w:t>7500</w:t>
            </w:r>
          </w:p>
          <w:p w:rsidR="00666E2E" w:rsidRDefault="000D3929">
            <w:pPr>
              <w:jc w:val="left"/>
            </w:pPr>
            <w:r>
              <w:rPr>
                <w:rFonts w:hint="eastAsia"/>
              </w:rPr>
              <w:t>制冷剂</w:t>
            </w:r>
            <w:r>
              <w:rPr>
                <w:rFonts w:hint="eastAsia"/>
              </w:rPr>
              <w:tab/>
            </w:r>
            <w:r>
              <w:rPr>
                <w:rFonts w:hint="eastAsia"/>
              </w:rPr>
              <w:tab/>
            </w:r>
            <w:r>
              <w:t xml:space="preserve"> </w:t>
            </w:r>
            <w:r>
              <w:rPr>
                <w:rFonts w:hint="eastAsia"/>
              </w:rPr>
              <w:t>R22</w:t>
            </w:r>
          </w:p>
          <w:p w:rsidR="00666E2E" w:rsidRDefault="000D3929">
            <w:pPr>
              <w:jc w:val="left"/>
            </w:pPr>
            <w:r>
              <w:rPr>
                <w:rFonts w:hint="eastAsia"/>
              </w:rPr>
              <w:lastRenderedPageBreak/>
              <w:t>循环风量</w:t>
            </w:r>
            <w:r>
              <w:rPr>
                <w:rFonts w:hint="eastAsia"/>
              </w:rPr>
              <w:t>m</w:t>
            </w:r>
            <w:r>
              <w:rPr>
                <w:rFonts w:hint="eastAsia"/>
              </w:rPr>
              <w:t>³</w:t>
            </w:r>
            <w:r>
              <w:rPr>
                <w:rFonts w:hint="eastAsia"/>
              </w:rPr>
              <w:t>/h  1300/3240</w:t>
            </w:r>
          </w:p>
          <w:p w:rsidR="00666E2E" w:rsidRDefault="000D3929">
            <w:pPr>
              <w:jc w:val="left"/>
            </w:pPr>
            <w:r>
              <w:rPr>
                <w:rFonts w:hint="eastAsia"/>
              </w:rPr>
              <w:t>室内机</w:t>
            </w:r>
            <w:r>
              <w:rPr>
                <w:rFonts w:hint="eastAsia"/>
              </w:rPr>
              <w:t>dB(A)</w:t>
            </w:r>
            <w:r>
              <w:rPr>
                <w:rFonts w:hint="eastAsia"/>
              </w:rPr>
              <w:tab/>
            </w:r>
            <w:r>
              <w:t xml:space="preserve">   </w:t>
            </w:r>
            <w:r>
              <w:rPr>
                <w:rFonts w:hint="eastAsia"/>
              </w:rPr>
              <w:t>55</w:t>
            </w:r>
          </w:p>
          <w:p w:rsidR="00666E2E" w:rsidRDefault="000D3929">
            <w:pPr>
              <w:jc w:val="left"/>
            </w:pPr>
            <w:r>
              <w:rPr>
                <w:rFonts w:hint="eastAsia"/>
              </w:rPr>
              <w:t>室外机</w:t>
            </w:r>
            <w:r>
              <w:rPr>
                <w:rFonts w:hint="eastAsia"/>
              </w:rPr>
              <w:t>dB(A)</w:t>
            </w:r>
            <w:r>
              <w:rPr>
                <w:rFonts w:hint="eastAsia"/>
              </w:rPr>
              <w:tab/>
              <w:t>60</w:t>
            </w:r>
          </w:p>
          <w:p w:rsidR="00666E2E" w:rsidRDefault="000D3929">
            <w:pPr>
              <w:jc w:val="left"/>
            </w:pPr>
            <w:r>
              <w:rPr>
                <w:rFonts w:hint="eastAsia"/>
              </w:rPr>
              <w:t>三级能效；管线配套</w:t>
            </w:r>
            <w:r>
              <w:rPr>
                <w:rFonts w:hint="eastAsia"/>
              </w:rPr>
              <w:t>20</w:t>
            </w:r>
            <w:r>
              <w:rPr>
                <w:rFonts w:hint="eastAsia"/>
              </w:rPr>
              <w:t>米</w:t>
            </w:r>
            <w:r>
              <w:rPr>
                <w:rFonts w:hint="eastAsia"/>
              </w:rPr>
              <w:t>/</w:t>
            </w:r>
            <w:r>
              <w:rPr>
                <w:rFonts w:hint="eastAsia"/>
              </w:rPr>
              <w:t>5</w:t>
            </w:r>
            <w:r>
              <w:rPr>
                <w:rFonts w:hint="eastAsia"/>
              </w:rPr>
              <w:t>年保修</w:t>
            </w:r>
          </w:p>
        </w:tc>
        <w:tc>
          <w:tcPr>
            <w:tcW w:w="847" w:type="dxa"/>
            <w:vAlign w:val="center"/>
          </w:tcPr>
          <w:p w:rsidR="00666E2E" w:rsidRDefault="000D3929">
            <w:pPr>
              <w:jc w:val="center"/>
            </w:pPr>
            <w:r>
              <w:lastRenderedPageBreak/>
              <w:t>1</w:t>
            </w:r>
          </w:p>
        </w:tc>
        <w:tc>
          <w:tcPr>
            <w:tcW w:w="1161" w:type="dxa"/>
            <w:vAlign w:val="center"/>
          </w:tcPr>
          <w:p w:rsidR="00666E2E" w:rsidRDefault="000D3929">
            <w:pPr>
              <w:jc w:val="center"/>
            </w:pPr>
            <w:r>
              <w:t>9000</w:t>
            </w:r>
          </w:p>
        </w:tc>
        <w:tc>
          <w:tcPr>
            <w:tcW w:w="963" w:type="dxa"/>
            <w:vAlign w:val="center"/>
          </w:tcPr>
          <w:p w:rsidR="00666E2E" w:rsidRDefault="000D3929">
            <w:pPr>
              <w:jc w:val="center"/>
            </w:pPr>
            <w:r>
              <w:t>9000</w:t>
            </w:r>
          </w:p>
        </w:tc>
      </w:tr>
      <w:tr w:rsidR="00666E2E">
        <w:trPr>
          <w:trHeight w:val="1062"/>
        </w:trPr>
        <w:tc>
          <w:tcPr>
            <w:tcW w:w="817" w:type="dxa"/>
            <w:vAlign w:val="center"/>
          </w:tcPr>
          <w:p w:rsidR="00666E2E" w:rsidRDefault="000D3929">
            <w:pPr>
              <w:jc w:val="center"/>
            </w:pPr>
            <w:r>
              <w:lastRenderedPageBreak/>
              <w:t>1</w:t>
            </w:r>
            <w:r>
              <w:rPr>
                <w:rFonts w:hint="eastAsia"/>
              </w:rPr>
              <w:t>2</w:t>
            </w:r>
          </w:p>
        </w:tc>
        <w:tc>
          <w:tcPr>
            <w:tcW w:w="1154" w:type="dxa"/>
            <w:vAlign w:val="center"/>
          </w:tcPr>
          <w:p w:rsidR="00666E2E" w:rsidRDefault="000D3929">
            <w:pPr>
              <w:jc w:val="center"/>
            </w:pPr>
            <w:r>
              <w:rPr>
                <w:rFonts w:hint="eastAsia"/>
              </w:rPr>
              <w:t>综合布线</w:t>
            </w:r>
          </w:p>
        </w:tc>
        <w:tc>
          <w:tcPr>
            <w:tcW w:w="4664" w:type="dxa"/>
          </w:tcPr>
          <w:p w:rsidR="00666E2E" w:rsidRDefault="00666E2E">
            <w:pPr>
              <w:jc w:val="center"/>
              <w:rPr>
                <w:rFonts w:ascii="Times New Roman" w:hAnsi="Times New Roman" w:cs="Times New Roman"/>
                <w:kern w:val="0"/>
                <w:sz w:val="24"/>
                <w:szCs w:val="24"/>
              </w:rPr>
            </w:pPr>
          </w:p>
          <w:p w:rsidR="00666E2E" w:rsidRDefault="000D3929">
            <w:pPr>
              <w:jc w:val="center"/>
              <w:rPr>
                <w:rFonts w:ascii="Times New Roman" w:hAnsi="Times New Roman" w:cs="Times New Roman" w:hint="eastAsia"/>
                <w:kern w:val="0"/>
                <w:sz w:val="24"/>
                <w:szCs w:val="24"/>
                <w:lang w:val="zh-CN"/>
              </w:rPr>
            </w:pPr>
            <w:r>
              <w:rPr>
                <w:rFonts w:ascii="Times New Roman" w:hAnsi="Times New Roman" w:cs="Times New Roman"/>
                <w:kern w:val="0"/>
                <w:sz w:val="24"/>
                <w:szCs w:val="24"/>
              </w:rPr>
              <w:t>1</w:t>
            </w:r>
            <w:r>
              <w:rPr>
                <w:rFonts w:ascii="Times New Roman" w:hAnsi="Times New Roman" w:cs="Times New Roman"/>
                <w:kern w:val="0"/>
                <w:sz w:val="24"/>
                <w:szCs w:val="24"/>
                <w:lang w:val="zh-CN"/>
              </w:rPr>
              <w:t>个机房网络布线</w:t>
            </w:r>
            <w:r>
              <w:rPr>
                <w:rFonts w:ascii="Times New Roman" w:hAnsi="Times New Roman" w:cs="Times New Roman"/>
                <w:kern w:val="0"/>
                <w:sz w:val="24"/>
                <w:szCs w:val="24"/>
              </w:rPr>
              <w:t>，</w:t>
            </w:r>
            <w:r>
              <w:rPr>
                <w:rFonts w:ascii="Times New Roman" w:hAnsi="Times New Roman" w:cs="Times New Roman"/>
                <w:kern w:val="0"/>
                <w:sz w:val="24"/>
                <w:szCs w:val="24"/>
                <w:lang w:val="zh-CN"/>
              </w:rPr>
              <w:t>电源</w:t>
            </w:r>
            <w:r>
              <w:rPr>
                <w:rFonts w:ascii="Times New Roman" w:hAnsi="Times New Roman" w:cs="Times New Roman"/>
                <w:kern w:val="0"/>
                <w:sz w:val="24"/>
                <w:szCs w:val="24"/>
              </w:rPr>
              <w:t>，</w:t>
            </w:r>
            <w:r>
              <w:rPr>
                <w:rFonts w:ascii="Times New Roman" w:hAnsi="Times New Roman" w:cs="Times New Roman"/>
                <w:kern w:val="0"/>
                <w:sz w:val="24"/>
                <w:szCs w:val="24"/>
                <w:lang w:val="zh-CN"/>
              </w:rPr>
              <w:t>插座</w:t>
            </w:r>
            <w:r>
              <w:rPr>
                <w:rFonts w:ascii="Times New Roman" w:hAnsi="Times New Roman" w:cs="Times New Roman"/>
                <w:kern w:val="0"/>
                <w:sz w:val="24"/>
                <w:szCs w:val="24"/>
              </w:rPr>
              <w:t>，</w:t>
            </w:r>
            <w:r>
              <w:rPr>
                <w:rFonts w:ascii="Times New Roman" w:hAnsi="Times New Roman" w:cs="Times New Roman"/>
                <w:kern w:val="0"/>
                <w:sz w:val="24"/>
                <w:szCs w:val="24"/>
                <w:lang w:val="zh-CN"/>
              </w:rPr>
              <w:t>音箱线</w:t>
            </w:r>
            <w:r>
              <w:rPr>
                <w:rFonts w:ascii="Times New Roman" w:hAnsi="Times New Roman" w:cs="Times New Roman"/>
                <w:kern w:val="0"/>
                <w:sz w:val="24"/>
                <w:szCs w:val="24"/>
              </w:rPr>
              <w:t>，</w:t>
            </w:r>
            <w:r>
              <w:rPr>
                <w:rFonts w:ascii="Times New Roman" w:hAnsi="Times New Roman" w:cs="Times New Roman"/>
                <w:kern w:val="0"/>
                <w:sz w:val="24"/>
                <w:szCs w:val="24"/>
                <w:lang w:val="zh-CN"/>
              </w:rPr>
              <w:t>线槽</w:t>
            </w:r>
            <w:r>
              <w:rPr>
                <w:rFonts w:ascii="Times New Roman" w:hAnsi="Times New Roman" w:cs="Times New Roman"/>
                <w:kern w:val="0"/>
                <w:sz w:val="24"/>
                <w:szCs w:val="24"/>
              </w:rPr>
              <w:t>，</w:t>
            </w:r>
            <w:r>
              <w:rPr>
                <w:rFonts w:ascii="Times New Roman" w:hAnsi="Times New Roman" w:cs="Times New Roman"/>
                <w:kern w:val="0"/>
                <w:sz w:val="24"/>
                <w:szCs w:val="24"/>
              </w:rPr>
              <w:t>PVC</w:t>
            </w:r>
            <w:r>
              <w:rPr>
                <w:rFonts w:ascii="Times New Roman" w:hAnsi="Times New Roman" w:cs="Times New Roman"/>
                <w:kern w:val="0"/>
                <w:sz w:val="24"/>
                <w:szCs w:val="24"/>
              </w:rPr>
              <w:t>，</w:t>
            </w:r>
            <w:r>
              <w:rPr>
                <w:rFonts w:ascii="Times New Roman" w:hAnsi="Times New Roman" w:cs="Times New Roman"/>
                <w:kern w:val="0"/>
                <w:sz w:val="24"/>
                <w:szCs w:val="24"/>
              </w:rPr>
              <w:t>VGA</w:t>
            </w:r>
            <w:r>
              <w:rPr>
                <w:rFonts w:ascii="Times New Roman" w:hAnsi="Times New Roman" w:cs="Times New Roman"/>
                <w:kern w:val="0"/>
                <w:sz w:val="24"/>
                <w:szCs w:val="24"/>
                <w:lang w:val="zh-CN"/>
              </w:rPr>
              <w:t>线</w:t>
            </w:r>
            <w:r>
              <w:rPr>
                <w:rFonts w:ascii="Times New Roman" w:hAnsi="Times New Roman" w:cs="Times New Roman"/>
                <w:kern w:val="0"/>
                <w:sz w:val="24"/>
                <w:szCs w:val="24"/>
              </w:rPr>
              <w:t>，</w:t>
            </w:r>
            <w:r>
              <w:rPr>
                <w:rFonts w:ascii="Times New Roman" w:hAnsi="Times New Roman" w:cs="Times New Roman"/>
                <w:kern w:val="0"/>
                <w:sz w:val="24"/>
                <w:szCs w:val="24"/>
                <w:lang w:val="zh-CN"/>
              </w:rPr>
              <w:t>插板机柜等</w:t>
            </w:r>
          </w:p>
          <w:p w:rsidR="000D3929" w:rsidRDefault="000D3929">
            <w:pPr>
              <w:jc w:val="center"/>
              <w:rPr>
                <w:b/>
                <w:bCs/>
                <w:lang w:eastAsia="zh-Hans"/>
              </w:rPr>
            </w:pPr>
          </w:p>
        </w:tc>
        <w:tc>
          <w:tcPr>
            <w:tcW w:w="847" w:type="dxa"/>
            <w:vAlign w:val="center"/>
          </w:tcPr>
          <w:p w:rsidR="00666E2E" w:rsidRDefault="000D3929">
            <w:pPr>
              <w:jc w:val="center"/>
            </w:pPr>
            <w:r>
              <w:rPr>
                <w:rFonts w:hint="eastAsia"/>
              </w:rPr>
              <w:t>1</w:t>
            </w:r>
          </w:p>
        </w:tc>
        <w:tc>
          <w:tcPr>
            <w:tcW w:w="1161" w:type="dxa"/>
            <w:vAlign w:val="center"/>
          </w:tcPr>
          <w:p w:rsidR="00666E2E" w:rsidRDefault="000D3929">
            <w:pPr>
              <w:jc w:val="center"/>
            </w:pPr>
            <w:r>
              <w:rPr>
                <w:rFonts w:hint="eastAsia"/>
              </w:rPr>
              <w:t>1</w:t>
            </w:r>
            <w:r>
              <w:t>0000</w:t>
            </w:r>
          </w:p>
        </w:tc>
        <w:tc>
          <w:tcPr>
            <w:tcW w:w="963" w:type="dxa"/>
            <w:vAlign w:val="center"/>
          </w:tcPr>
          <w:p w:rsidR="00666E2E" w:rsidRDefault="000D3929">
            <w:pPr>
              <w:jc w:val="center"/>
            </w:pPr>
            <w:r>
              <w:rPr>
                <w:rFonts w:hint="eastAsia"/>
              </w:rPr>
              <w:t>1</w:t>
            </w:r>
            <w:r>
              <w:t>0000</w:t>
            </w:r>
          </w:p>
        </w:tc>
      </w:tr>
    </w:tbl>
    <w:p w:rsidR="00666E2E" w:rsidRDefault="00666E2E"/>
    <w:p w:rsidR="00666E2E" w:rsidRDefault="00666E2E"/>
    <w:p w:rsidR="00666E2E" w:rsidRDefault="00666E2E"/>
    <w:p w:rsidR="00666E2E" w:rsidRDefault="000D3929">
      <w:r>
        <w:rPr>
          <w:rFonts w:hint="eastAsia"/>
        </w:rPr>
        <w:t>商务要求：</w:t>
      </w:r>
    </w:p>
    <w:p w:rsidR="00666E2E" w:rsidRDefault="000D3929">
      <w:r>
        <w:rPr>
          <w:rFonts w:hint="eastAsia"/>
        </w:rPr>
        <w:t>1</w:t>
      </w:r>
      <w:r>
        <w:rPr>
          <w:rFonts w:hint="eastAsia"/>
        </w:rPr>
        <w:t>、所投产品必须</w:t>
      </w:r>
      <w:proofErr w:type="gramStart"/>
      <w:r>
        <w:rPr>
          <w:rFonts w:hint="eastAsia"/>
        </w:rPr>
        <w:t>符满足</w:t>
      </w:r>
      <w:proofErr w:type="gramEnd"/>
      <w:r>
        <w:rPr>
          <w:rFonts w:hint="eastAsia"/>
        </w:rPr>
        <w:t>招标的全部要求。供应商在温州必须提供本地化服务；</w:t>
      </w:r>
      <w:r>
        <w:rPr>
          <w:rFonts w:hint="eastAsia"/>
        </w:rPr>
        <w:t>30</w:t>
      </w:r>
      <w:r>
        <w:rPr>
          <w:rFonts w:hint="eastAsia"/>
        </w:rPr>
        <w:t>分钟响应，</w:t>
      </w:r>
      <w:r>
        <w:rPr>
          <w:rFonts w:hint="eastAsia"/>
        </w:rPr>
        <w:t>90</w:t>
      </w:r>
      <w:r>
        <w:rPr>
          <w:rFonts w:hint="eastAsia"/>
        </w:rPr>
        <w:t>分钟到达现场服务；</w:t>
      </w:r>
      <w:r>
        <w:rPr>
          <w:rFonts w:hint="eastAsia"/>
        </w:rPr>
        <w:t xml:space="preserve"> 2</w:t>
      </w:r>
      <w:r>
        <w:rPr>
          <w:rFonts w:hint="eastAsia"/>
        </w:rPr>
        <w:t>、供应商报价应包括以上设备安装调试培训及全部费用，所投产品要求原厂全新正品，并按询价要求提供相关资料。</w:t>
      </w:r>
      <w:r>
        <w:rPr>
          <w:rFonts w:hint="eastAsia"/>
        </w:rPr>
        <w:t xml:space="preserve"> 3</w:t>
      </w:r>
      <w:r>
        <w:rPr>
          <w:rFonts w:hint="eastAsia"/>
        </w:rPr>
        <w:t>、中标后未提供证明、截图、证书复印件等，视为无效投标。所有产品的质量及安装要达到国家或国际标准。</w:t>
      </w:r>
      <w:r>
        <w:rPr>
          <w:rFonts w:hint="eastAsia"/>
        </w:rPr>
        <w:t xml:space="preserve"> 4</w:t>
      </w:r>
      <w:r>
        <w:rPr>
          <w:rFonts w:hint="eastAsia"/>
        </w:rPr>
        <w:t>、在合同签订后卖方提供合同总金额</w:t>
      </w:r>
      <w:r>
        <w:rPr>
          <w:rFonts w:hint="eastAsia"/>
        </w:rPr>
        <w:t>2.5</w:t>
      </w:r>
      <w:r>
        <w:rPr>
          <w:rFonts w:hint="eastAsia"/>
        </w:rPr>
        <w:t>%</w:t>
      </w:r>
      <w:r>
        <w:rPr>
          <w:rFonts w:hint="eastAsia"/>
        </w:rPr>
        <w:t>的履约保证金，直至供应齐全且完成</w:t>
      </w:r>
      <w:bookmarkStart w:id="0" w:name="_GoBack"/>
      <w:bookmarkEnd w:id="0"/>
      <w:r>
        <w:rPr>
          <w:rFonts w:hint="eastAsia"/>
        </w:rPr>
        <w:t>安装、调试、验收合格后退还履约保证金。所有设备到现场，供应齐全且完成安装、调试、验收合格后买方支付合同价款的</w:t>
      </w:r>
      <w:r>
        <w:rPr>
          <w:rFonts w:hint="eastAsia"/>
        </w:rPr>
        <w:t>100%</w:t>
      </w:r>
      <w:r>
        <w:rPr>
          <w:rFonts w:hint="eastAsia"/>
        </w:rPr>
        <w:t>（卖方需开具</w:t>
      </w:r>
      <w:r>
        <w:rPr>
          <w:rFonts w:hint="eastAsia"/>
        </w:rPr>
        <w:t>全额发票并经使用单位签字盖章）。</w:t>
      </w:r>
      <w:r>
        <w:rPr>
          <w:rFonts w:hint="eastAsia"/>
        </w:rPr>
        <w:t xml:space="preserve"> 5</w:t>
      </w:r>
      <w:r>
        <w:rPr>
          <w:rFonts w:hint="eastAsia"/>
        </w:rPr>
        <w:t>、所有产品的质量及安装要达到国家或国际标准；</w:t>
      </w:r>
      <w:r>
        <w:rPr>
          <w:rFonts w:hint="eastAsia"/>
        </w:rPr>
        <w:t xml:space="preserve"> 6</w:t>
      </w:r>
      <w:r>
        <w:rPr>
          <w:rFonts w:hint="eastAsia"/>
        </w:rPr>
        <w:t>、供应商在报价时应考虑人力成本和运输成本以及实际场地的突发情况，供应商在报价前必须要提供现场踏勘，充分考虑报价价格，本单位不承担任何费用；</w:t>
      </w:r>
      <w:r>
        <w:rPr>
          <w:rFonts w:hint="eastAsia"/>
        </w:rPr>
        <w:t xml:space="preserve"> 7</w:t>
      </w:r>
      <w:r>
        <w:rPr>
          <w:rFonts w:hint="eastAsia"/>
        </w:rPr>
        <w:t>、以上商务条款中标供应商必须全部满足，否则报价无效。</w:t>
      </w:r>
      <w:r>
        <w:rPr>
          <w:rFonts w:hint="eastAsia"/>
        </w:rPr>
        <w:t>8</w:t>
      </w:r>
      <w:r>
        <w:rPr>
          <w:rFonts w:hint="eastAsia"/>
        </w:rPr>
        <w:t>、送货地点：瓯江口校区</w:t>
      </w:r>
    </w:p>
    <w:sectPr w:rsidR="00666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ZGU1ODdjMmNhMzkyMTVkYmNlMjdjNjFiMmI0OTAifQ=="/>
  </w:docVars>
  <w:rsids>
    <w:rsidRoot w:val="00AA3429"/>
    <w:rsid w:val="EFE7D5B2"/>
    <w:rsid w:val="000579AD"/>
    <w:rsid w:val="00072344"/>
    <w:rsid w:val="000902C9"/>
    <w:rsid w:val="000960C3"/>
    <w:rsid w:val="00097822"/>
    <w:rsid w:val="000A1905"/>
    <w:rsid w:val="000D3929"/>
    <w:rsid w:val="000D5CCA"/>
    <w:rsid w:val="000F4C37"/>
    <w:rsid w:val="001119E6"/>
    <w:rsid w:val="00147B9F"/>
    <w:rsid w:val="00154F7E"/>
    <w:rsid w:val="001A26D4"/>
    <w:rsid w:val="00204353"/>
    <w:rsid w:val="002201B1"/>
    <w:rsid w:val="002210BD"/>
    <w:rsid w:val="00251B3F"/>
    <w:rsid w:val="002800EC"/>
    <w:rsid w:val="002821E2"/>
    <w:rsid w:val="002929D1"/>
    <w:rsid w:val="002B0BC4"/>
    <w:rsid w:val="002C58CF"/>
    <w:rsid w:val="002E298E"/>
    <w:rsid w:val="00300B84"/>
    <w:rsid w:val="0030220B"/>
    <w:rsid w:val="00311541"/>
    <w:rsid w:val="003130A3"/>
    <w:rsid w:val="003374BB"/>
    <w:rsid w:val="003465A2"/>
    <w:rsid w:val="003625B5"/>
    <w:rsid w:val="003637BB"/>
    <w:rsid w:val="00366ACD"/>
    <w:rsid w:val="00385F83"/>
    <w:rsid w:val="0038747A"/>
    <w:rsid w:val="003A1EFD"/>
    <w:rsid w:val="003A7767"/>
    <w:rsid w:val="003D5664"/>
    <w:rsid w:val="003E21A5"/>
    <w:rsid w:val="003E7548"/>
    <w:rsid w:val="00402AE6"/>
    <w:rsid w:val="004107A7"/>
    <w:rsid w:val="00416D90"/>
    <w:rsid w:val="00432F28"/>
    <w:rsid w:val="00455571"/>
    <w:rsid w:val="004562E7"/>
    <w:rsid w:val="00476E61"/>
    <w:rsid w:val="00480301"/>
    <w:rsid w:val="00483A03"/>
    <w:rsid w:val="004940E4"/>
    <w:rsid w:val="004D5077"/>
    <w:rsid w:val="00503B0F"/>
    <w:rsid w:val="00510CDB"/>
    <w:rsid w:val="0051379D"/>
    <w:rsid w:val="00532A8C"/>
    <w:rsid w:val="005B5990"/>
    <w:rsid w:val="005C77EA"/>
    <w:rsid w:val="00602354"/>
    <w:rsid w:val="006068AB"/>
    <w:rsid w:val="0061767B"/>
    <w:rsid w:val="00652E6C"/>
    <w:rsid w:val="0066113A"/>
    <w:rsid w:val="00666E2E"/>
    <w:rsid w:val="006F703E"/>
    <w:rsid w:val="00707DE3"/>
    <w:rsid w:val="00716675"/>
    <w:rsid w:val="00723178"/>
    <w:rsid w:val="00736CD8"/>
    <w:rsid w:val="00755473"/>
    <w:rsid w:val="00766703"/>
    <w:rsid w:val="00770266"/>
    <w:rsid w:val="007817DB"/>
    <w:rsid w:val="00815D31"/>
    <w:rsid w:val="008765F5"/>
    <w:rsid w:val="00887CF4"/>
    <w:rsid w:val="0099015B"/>
    <w:rsid w:val="009A2ED3"/>
    <w:rsid w:val="009B7CEF"/>
    <w:rsid w:val="009F2499"/>
    <w:rsid w:val="009F7657"/>
    <w:rsid w:val="00A01160"/>
    <w:rsid w:val="00A03BBE"/>
    <w:rsid w:val="00AA3429"/>
    <w:rsid w:val="00AB34E7"/>
    <w:rsid w:val="00AC26EE"/>
    <w:rsid w:val="00AE5FD2"/>
    <w:rsid w:val="00AF278C"/>
    <w:rsid w:val="00B03E47"/>
    <w:rsid w:val="00B30310"/>
    <w:rsid w:val="00B52F02"/>
    <w:rsid w:val="00B54AFF"/>
    <w:rsid w:val="00B926B8"/>
    <w:rsid w:val="00BE0DB0"/>
    <w:rsid w:val="00BE303E"/>
    <w:rsid w:val="00C03AFD"/>
    <w:rsid w:val="00C131CB"/>
    <w:rsid w:val="00C42362"/>
    <w:rsid w:val="00C55B01"/>
    <w:rsid w:val="00C617CF"/>
    <w:rsid w:val="00C74482"/>
    <w:rsid w:val="00C9371D"/>
    <w:rsid w:val="00CE3FE4"/>
    <w:rsid w:val="00CE74F9"/>
    <w:rsid w:val="00D21C41"/>
    <w:rsid w:val="00D3159F"/>
    <w:rsid w:val="00D377B4"/>
    <w:rsid w:val="00D42345"/>
    <w:rsid w:val="00D46B39"/>
    <w:rsid w:val="00D51347"/>
    <w:rsid w:val="00D54A40"/>
    <w:rsid w:val="00D63081"/>
    <w:rsid w:val="00D64144"/>
    <w:rsid w:val="00D77523"/>
    <w:rsid w:val="00D92E46"/>
    <w:rsid w:val="00D9420D"/>
    <w:rsid w:val="00D96EC6"/>
    <w:rsid w:val="00DA7309"/>
    <w:rsid w:val="00DB6EE5"/>
    <w:rsid w:val="00DD3475"/>
    <w:rsid w:val="00DD369C"/>
    <w:rsid w:val="00DE7147"/>
    <w:rsid w:val="00DF1D91"/>
    <w:rsid w:val="00E04921"/>
    <w:rsid w:val="00E10A7D"/>
    <w:rsid w:val="00E2092E"/>
    <w:rsid w:val="00E417F9"/>
    <w:rsid w:val="00E72CF0"/>
    <w:rsid w:val="00E75CA5"/>
    <w:rsid w:val="00E93102"/>
    <w:rsid w:val="00ED41C6"/>
    <w:rsid w:val="00EE7EFA"/>
    <w:rsid w:val="00EF0D46"/>
    <w:rsid w:val="00FB2DB6"/>
    <w:rsid w:val="00FF48F7"/>
    <w:rsid w:val="130A3BC4"/>
    <w:rsid w:val="272B6C7A"/>
    <w:rsid w:val="2B943F64"/>
    <w:rsid w:val="3AAF3D48"/>
    <w:rsid w:val="5F203313"/>
    <w:rsid w:val="6F5238DF"/>
    <w:rsid w:val="7F53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1435</Words>
  <Characters>8180</Characters>
  <Application>Microsoft Office Word</Application>
  <DocSecurity>0</DocSecurity>
  <Lines>68</Lines>
  <Paragraphs>19</Paragraphs>
  <ScaleCrop>false</ScaleCrop>
  <Company>Microsoft</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23</cp:revision>
  <dcterms:created xsi:type="dcterms:W3CDTF">2021-06-29T10:10:00Z</dcterms:created>
  <dcterms:modified xsi:type="dcterms:W3CDTF">2022-05-03T02:39:00Z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9A231B967BFE4B949D4D9CECA4144A8E</vt:lpwstr>
  </property>
  <property fmtid="{D5CDD505-2E9C-101B-9397-08002B2CF9AE}" pid="4" name="commondata">
    <vt:lpwstr>eyJoZGlkIjoiMTcyZGU1ODdjMmNhMzkyMTVkYmNlMjdjNjFiMmI0OTAifQ==</vt:lpwstr>
  </property>
</Properties>
</file>