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 w:ascii="方正小标宋_GBK" w:hAnsi="方正小标宋_GBK" w:eastAsia="方正小标宋_GBK" w:cs="方正小标宋_GBK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关于杭州市市民中心部分热量表更换的请示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中心领导：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杭州市民中心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08年启用，用于空调计费计量使用的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热量表从安装调试完成后使用至今已运行十几年时间，由于热量表本身各电子元器件使用年限原因，已多次出现计量岀错情况，为此也</w:t>
      </w:r>
      <w:bookmarkStart w:id="26" w:name="_GoBack"/>
      <w:bookmarkEnd w:id="26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对相关热量表进行多次现场维修, 更为严重的管道流量传感器由于内部橡胶结构老化导致漏水现象，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导致线路短路跳闸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影响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能耗监测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系统运行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的风险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目前部分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上位机无法远程读取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表计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准确数据，同时热量数据无法体现真实系统能耗运行情况。原技术科前期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经过与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设备厂家技术沟通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后，中心组织第三方抽样检测及专家论证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形成确有必要更换的结论。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预估本次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热量表更换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费用约为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486140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，建议在日常维修经费中支出。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妥否，请中心领导批示。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pacing w:val="0"/>
          <w:w w:val="10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附件：1、</w:t>
      </w:r>
      <w:r>
        <w:rPr>
          <w:rFonts w:hint="eastAsia" w:ascii="仿宋_GB2312" w:hAnsi="仿宋_GB2312" w:eastAsia="仿宋_GB2312" w:cs="仿宋_GB2312"/>
          <w:color w:val="000000"/>
          <w:spacing w:val="0"/>
          <w:w w:val="100"/>
          <w:position w:val="0"/>
          <w:sz w:val="32"/>
          <w:szCs w:val="32"/>
        </w:rPr>
        <w:t>关于流量计检测情况的说明</w:t>
      </w:r>
      <w:r>
        <w:rPr>
          <w:rFonts w:hint="eastAsia" w:ascii="仿宋_GB2312" w:hAnsi="仿宋_GB2312" w:eastAsia="仿宋_GB2312" w:cs="仿宋_GB2312"/>
          <w:color w:val="000000"/>
          <w:spacing w:val="0"/>
          <w:w w:val="100"/>
          <w:position w:val="0"/>
          <w:sz w:val="32"/>
          <w:szCs w:val="32"/>
          <w:lang w:val="en-US" w:eastAsia="zh-CN"/>
        </w:rPr>
        <w:t xml:space="preserve">及检测证书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84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杭州市市民中心热量表更换项目专家论证意见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left="84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杭州市市民中心热量表更换项目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预算表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     物管一科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2021年9月13日</w:t>
      </w:r>
    </w:p>
    <w:p>
      <w:pPr>
        <w:pStyle w:val="3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0" w:name="bookmark2"/>
      <w:bookmarkStart w:id="1" w:name="bookmark0"/>
      <w:bookmarkStart w:id="2" w:name="bookmark1"/>
      <w:r>
        <w:rPr>
          <w:color w:val="000000"/>
          <w:spacing w:val="0"/>
          <w:w w:val="100"/>
          <w:position w:val="0"/>
        </w:rPr>
        <w:t>浙江省计量科学研究院</w:t>
      </w:r>
      <w:bookmarkEnd w:id="0"/>
      <w:bookmarkEnd w:id="1"/>
      <w:bookmarkEnd w:id="2"/>
    </w:p>
    <w:p>
      <w:pPr>
        <w:pStyle w:val="38"/>
        <w:keepNext w:val="0"/>
        <w:keepLines w:val="0"/>
        <w:widowControl w:val="0"/>
        <w:shd w:val="clear" w:color="auto" w:fill="auto"/>
        <w:bidi w:val="0"/>
        <w:spacing w:before="0" w:after="122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Zhejiang Institute of Metrology</w:t>
      </w:r>
    </w:p>
    <w:p>
      <w:pPr>
        <w:pStyle w:val="3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" w:name="bookmark3"/>
      <w:bookmarkStart w:id="4" w:name="bookmark5"/>
      <w:bookmarkStart w:id="5" w:name="bookmark4"/>
      <w:r>
        <w:rPr>
          <w:color w:val="000000"/>
          <w:spacing w:val="0"/>
          <w:w w:val="100"/>
          <w:position w:val="0"/>
        </w:rPr>
        <w:t>关于流量计检测情况的说明</w:t>
      </w:r>
      <w:bookmarkEnd w:id="3"/>
      <w:bookmarkEnd w:id="4"/>
      <w:bookmarkEnd w:id="5"/>
    </w:p>
    <w:p>
      <w:pPr>
        <w:pStyle w:val="40"/>
        <w:keepNext w:val="0"/>
        <w:keepLines w:val="0"/>
        <w:widowControl w:val="0"/>
        <w:shd w:val="clear" w:color="auto" w:fill="auto"/>
        <w:bidi w:val="0"/>
        <w:spacing w:before="0" w:after="0" w:line="62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杭州市行政大楼服务保障中心：</w:t>
      </w:r>
    </w:p>
    <w:p>
      <w:pPr>
        <w:pStyle w:val="40"/>
        <w:keepNext w:val="0"/>
        <w:keepLines w:val="0"/>
        <w:widowControl w:val="0"/>
        <w:shd w:val="clear" w:color="auto" w:fill="auto"/>
        <w:bidi w:val="0"/>
        <w:spacing w:before="0" w:after="0" w:line="621" w:lineRule="exact"/>
        <w:ind w:left="0" w:right="0" w:firstLine="56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2021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8</w:t>
      </w:r>
      <w:r>
        <w:rPr>
          <w:color w:val="000000"/>
          <w:spacing w:val="0"/>
          <w:w w:val="100"/>
          <w:position w:val="0"/>
        </w:rPr>
        <w:t>月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23</w:t>
      </w:r>
      <w:r>
        <w:rPr>
          <w:color w:val="000000"/>
          <w:spacing w:val="0"/>
          <w:w w:val="100"/>
          <w:position w:val="0"/>
        </w:rPr>
        <w:t>日，浙江省计量科学研究院（以下简称我院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color w:val="000000"/>
          <w:spacing w:val="0"/>
          <w:w w:val="100"/>
          <w:position w:val="0"/>
        </w:rPr>
        <w:t xml:space="preserve">流 量计量研究所工程师对杭州市行政大楼服务保障中心地下循环供水 管线上的热量测量设备进行现场检测，根据相应检测结果，出具检测 报告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2 </w:t>
      </w:r>
      <w:r>
        <w:rPr>
          <w:color w:val="000000"/>
          <w:spacing w:val="0"/>
          <w:w w:val="100"/>
          <w:position w:val="0"/>
        </w:rPr>
        <w:t>份,报告编号分别为：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LL-20210800990. LL-2021080099L</w:t>
      </w:r>
    </w:p>
    <w:p>
      <w:pPr>
        <w:pStyle w:val="40"/>
        <w:keepNext w:val="0"/>
        <w:keepLines w:val="0"/>
        <w:widowControl w:val="0"/>
        <w:shd w:val="clear" w:color="auto" w:fill="auto"/>
        <w:bidi w:val="0"/>
        <w:spacing w:before="0" w:after="0" w:line="622" w:lineRule="exact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根据上述检测结果报告，结合现场实际勘查情况，给出以下说明：</w:t>
      </w:r>
    </w:p>
    <w:p>
      <w:pPr>
        <w:pStyle w:val="40"/>
        <w:keepNext w:val="0"/>
        <w:keepLines w:val="0"/>
        <w:widowControl w:val="0"/>
        <w:shd w:val="clear" w:color="auto" w:fill="auto"/>
        <w:tabs>
          <w:tab w:val="left" w:pos="1131"/>
        </w:tabs>
        <w:bidi w:val="0"/>
        <w:spacing w:before="0" w:after="0" w:line="622" w:lineRule="exact"/>
        <w:ind w:left="0" w:right="0" w:firstLine="560"/>
        <w:jc w:val="both"/>
      </w:pPr>
      <w:bookmarkStart w:id="6" w:name="bookmark6"/>
      <w:r>
        <w:rPr>
          <w:color w:val="000000"/>
          <w:spacing w:val="0"/>
          <w:w w:val="100"/>
          <w:position w:val="0"/>
        </w:rPr>
        <w:t>一</w:t>
      </w:r>
      <w:bookmarkEnd w:id="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出具报告的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台流量计与其它现场使用的测量设备均为组合 式产品。其中，流量测量传感器部分（即电磁流量计）、温度采集部 分均安装在管道上，上述器具均为上海肯特智能仪器有限公司（以下 简称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“上</w:t>
      </w:r>
      <w:r>
        <w:rPr>
          <w:color w:val="000000"/>
          <w:spacing w:val="0"/>
          <w:w w:val="100"/>
          <w:position w:val="0"/>
        </w:rPr>
        <w:t>海肯特”）于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2008</w:t>
      </w:r>
      <w:r>
        <w:rPr>
          <w:color w:val="000000"/>
          <w:spacing w:val="0"/>
          <w:w w:val="100"/>
          <w:position w:val="0"/>
        </w:rPr>
        <w:t>年制造，使用至今未作更换，且缺少出厂 后的首次第三方机构检定证书；流量转换器部分、远程信号控制中心 系统为杭州源牌环境科技有限公司对原上海肯特产品进行的部分更 换或改造，现场均为两个厂家组合式热量测量系统，不符合热量表产 品相应技术和法制要求，无法保障计量准确性。</w:t>
      </w:r>
    </w:p>
    <w:p>
      <w:pPr>
        <w:pStyle w:val="40"/>
        <w:keepNext w:val="0"/>
        <w:keepLines w:val="0"/>
        <w:widowControl w:val="0"/>
        <w:shd w:val="clear" w:color="auto" w:fill="auto"/>
        <w:tabs>
          <w:tab w:val="left" w:pos="1131"/>
        </w:tabs>
        <w:bidi w:val="0"/>
        <w:spacing w:before="0" w:after="0" w:line="622" w:lineRule="exact"/>
        <w:ind w:left="0" w:right="0" w:firstLine="560"/>
        <w:jc w:val="both"/>
      </w:pPr>
      <w:bookmarkStart w:id="7" w:name="bookmark7"/>
      <w:r>
        <w:rPr>
          <w:color w:val="000000"/>
          <w:spacing w:val="0"/>
          <w:w w:val="100"/>
          <w:position w:val="0"/>
        </w:rPr>
        <w:t>二</w:t>
      </w:r>
      <w:bookmarkEnd w:id="7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因流量测量设备已使用超十年，未进行更换或检定，部分组 合式产品已出现无法传输接收信号等问题，无法实现实时计量。</w:t>
      </w:r>
    </w:p>
    <w:p>
      <w:pPr>
        <w:pStyle w:val="40"/>
        <w:keepNext w:val="0"/>
        <w:keepLines w:val="0"/>
        <w:widowControl w:val="0"/>
        <w:shd w:val="clear" w:color="auto" w:fill="auto"/>
        <w:tabs>
          <w:tab w:val="left" w:pos="1154"/>
        </w:tabs>
        <w:bidi w:val="0"/>
        <w:spacing w:before="0" w:after="320" w:line="622" w:lineRule="exact"/>
        <w:ind w:left="0" w:right="0" w:firstLine="560"/>
        <w:jc w:val="both"/>
      </w:pPr>
      <w:bookmarkStart w:id="8" w:name="bookmark8"/>
      <w:r>
        <w:rPr>
          <w:color w:val="000000"/>
          <w:spacing w:val="0"/>
          <w:w w:val="100"/>
          <w:position w:val="0"/>
        </w:rPr>
        <w:t>三</w:t>
      </w:r>
      <w:bookmarkEnd w:id="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现场流量计检测结果详见报告：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LL-20210800990 .</w:t>
      </w:r>
    </w:p>
    <w:p>
      <w:pPr>
        <w:pStyle w:val="4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LL-2021080099L</w:t>
      </w:r>
    </w:p>
    <w:p>
      <w:pPr>
        <w:pStyle w:val="4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540"/>
        <w:jc w:val="left"/>
      </w:pPr>
      <w:bookmarkStart w:id="9" w:name="bookmark9"/>
      <w:r>
        <w:rPr>
          <w:color w:val="000000"/>
          <w:spacing w:val="0"/>
          <w:w w:val="100"/>
          <w:position w:val="0"/>
        </w:rPr>
        <w:t>四</w:t>
      </w:r>
      <w:bookmarkEnd w:id="9"/>
      <w:r>
        <w:rPr>
          <w:color w:val="000000"/>
          <w:spacing w:val="0"/>
          <w:w w:val="100"/>
          <w:position w:val="0"/>
        </w:rPr>
        <w:t>、针对以上问题，我院建议如下，供参考：</w:t>
      </w:r>
    </w:p>
    <w:p>
      <w:pPr>
        <w:pStyle w:val="4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54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</w:rPr>
        <w:t>对目前在用的组合式测量设备全部进行更换，以符合国家标准、</w:t>
      </w:r>
    </w:p>
    <w:p>
      <w:pPr>
        <w:pStyle w:val="4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国家检定规程的要求。</w:t>
      </w:r>
    </w:p>
    <w:p>
      <w:pPr>
        <w:pStyle w:val="4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54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.对新安装的计量器具，建议安装前委托相应机构进行检测。</w:t>
      </w:r>
    </w:p>
    <w:p>
      <w:pPr>
        <w:widowControl w:val="0"/>
        <w:jc w:val="right"/>
        <w:rPr>
          <w:sz w:val="2"/>
          <w:szCs w:val="2"/>
        </w:rPr>
        <w:sectPr>
          <w:footnotePr>
            <w:numFmt w:val="decimal"/>
          </w:footnotePr>
          <w:pgSz w:w="11900" w:h="16840"/>
          <w:pgMar w:top="1701" w:right="1587" w:bottom="1701" w:left="1587" w:header="908" w:footer="952" w:gutter="0"/>
          <w:pgNumType w:start="1"/>
          <w:cols w:space="0" w:num="1"/>
          <w:rtlGutter w:val="0"/>
          <w:docGrid w:linePitch="360" w:charSpace="0"/>
        </w:sectPr>
      </w:pPr>
      <w:r>
        <w:drawing>
          <wp:inline distT="0" distB="0" distL="114300" distR="114300">
            <wp:extent cx="1767840" cy="1444625"/>
            <wp:effectExtent l="0" t="0" r="3810" b="3175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w:drawing>
          <wp:anchor distT="0" distB="52705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0</wp:posOffset>
            </wp:positionV>
            <wp:extent cx="780415" cy="237490"/>
            <wp:effectExtent l="0" t="0" r="635" b="10160"/>
            <wp:wrapTopAndBottom/>
            <wp:docPr id="4" name="Shap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p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37490" distB="204470" distL="0" distR="0" simplePos="0" relativeHeight="251661312" behindDoc="0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237490</wp:posOffset>
                </wp:positionV>
                <wp:extent cx="920750" cy="320040"/>
                <wp:effectExtent l="0" t="0" r="0" b="0"/>
                <wp:wrapTopAndBottom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7" w:name="bookmark11"/>
                            <w:bookmarkStart w:id="18" w:name="bookmark12"/>
                            <w:bookmarkStart w:id="19" w:name="bookmark10"/>
                            <w:r>
                              <w:rPr>
                                <w:rFonts w:ascii="Times New Roman" w:hAnsi="Times New Roman" w:eastAsia="Times New Roman" w:cs="Times New Roman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C/VAS</w:t>
                            </w:r>
                            <w:bookmarkEnd w:id="17"/>
                            <w:bookmarkEnd w:id="18"/>
                            <w:bookmarkEnd w:id="19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1026" o:spt="202" type="#_x0000_t202" style="position:absolute;left:0pt;margin-left:84.25pt;margin-top:18.7pt;height:25.2pt;width:72.5pt;mso-position-horizontal-relative:page;mso-wrap-distance-bottom:16.1pt;mso-wrap-distance-top:18.7pt;mso-wrap-style:none;z-index:251661312;mso-width-relative:page;mso-height-relative:page;" filled="f" stroked="f" coordsize="21600,21600" o:gfxdata="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zsx69YAAAAJ&#10;AQAADwAAAAAAAAABACAAAAAiAAAAZHJzL2Rvd25yZXYueG1sUEsBAhQAFAAAAAgAh07iQIusEMqs&#10;AQAAbw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7" w:name="bookmark11"/>
                      <w:bookmarkStart w:id="18" w:name="bookmark12"/>
                      <w:bookmarkStart w:id="19" w:name="bookmark10"/>
                      <w:r>
                        <w:rPr>
                          <w:rFonts w:ascii="Times New Roman" w:hAnsi="Times New Roman" w:eastAsia="Times New Roman" w:cs="Times New Roman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C/VAS</w:t>
                      </w:r>
                      <w:bookmarkEnd w:id="17"/>
                      <w:bookmarkEnd w:id="18"/>
                      <w:bookmarkEnd w:id="19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33985" distB="152400" distL="0" distR="0" simplePos="0" relativeHeight="251661312" behindDoc="0" locked="0" layoutInCell="1" allowOverlap="1">
                <wp:simplePos x="0" y="0"/>
                <wp:positionH relativeFrom="page">
                  <wp:posOffset>2051685</wp:posOffset>
                </wp:positionH>
                <wp:positionV relativeFrom="paragraph">
                  <wp:posOffset>133985</wp:posOffset>
                </wp:positionV>
                <wp:extent cx="494030" cy="475615"/>
                <wp:effectExtent l="0" t="0" r="0" b="0"/>
                <wp:wrapTopAndBottom/>
                <wp:docPr id="5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47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中国认可 检测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TESTING CNAS L2865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1026" o:spt="202" type="#_x0000_t202" style="position:absolute;left:0pt;margin-left:161.55pt;margin-top:10.55pt;height:37.45pt;width:38.9pt;mso-position-horizontal-relative:page;mso-wrap-distance-bottom:12pt;mso-wrap-distance-top:10.55pt;z-index:251661312;mso-width-relative:page;mso-height-relative:page;" filled="f" stroked="f" coordsize="21600,21600" o:gfxdata="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UrLqt9gAAAAJAQAADwAA&#10;AAAAAAABACAAAAAiAAAAZHJzL2Rvd25yZXYueG1sUEsBAhQAFAAAAAgAh07iQBw3Xz+kAQAAYw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中国认可 检测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TESTING CNAS L2865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4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浙江省计量科学硏究院</w:t>
      </w:r>
    </w:p>
    <w:p>
      <w:pPr>
        <w:pStyle w:val="4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0" w:name="bookmark15"/>
      <w:bookmarkStart w:id="11" w:name="bookmark13"/>
      <w:bookmarkStart w:id="12" w:name="bookmark14"/>
      <w:r>
        <w:rPr>
          <w:color w:val="000000"/>
          <w:spacing w:val="0"/>
          <w:w w:val="100"/>
          <w:position w:val="0"/>
        </w:rPr>
        <w:t>检测证书</w:t>
      </w:r>
      <w:bookmarkEnd w:id="10"/>
      <w:bookmarkEnd w:id="11"/>
      <w:bookmarkEnd w:id="12"/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center"/>
      </w:pPr>
      <w:r>
        <w:rPr>
          <w:color w:val="4B5A66"/>
          <w:spacing w:val="0"/>
          <w:w w:val="100"/>
          <w:position w:val="0"/>
        </w:rPr>
        <w:t>证书编号：</w:t>
      </w:r>
      <w:r>
        <w:rPr>
          <w:color w:val="4B5A66"/>
          <w:spacing w:val="0"/>
          <w:w w:val="100"/>
          <w:position w:val="0"/>
          <w:u w:val="single"/>
          <w:lang w:val="en-US" w:eastAsia="en-US" w:bidi="en-US"/>
        </w:rPr>
        <w:t>LL-202</w:t>
      </w:r>
      <w:r>
        <w:rPr>
          <w:color w:val="4B5A66"/>
          <w:spacing w:val="0"/>
          <w:w w:val="100"/>
          <w:position w:val="0"/>
          <w:u w:val="single"/>
        </w:rPr>
        <w:t>10800990</w:t>
      </w:r>
      <w:r>
        <w:rPr>
          <w:color w:val="4B5A66"/>
          <w:spacing w:val="0"/>
          <w:w w:val="100"/>
          <w:position w:val="0"/>
        </w:rPr>
        <w:t>号</w:t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360" w:line="230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委托方 杭州市行政大楼服务保障中心</w:t>
      </w:r>
    </w:p>
    <w:p>
      <w:pPr>
        <w:pStyle w:val="44"/>
        <w:keepNext w:val="0"/>
        <w:keepLines w:val="0"/>
        <w:widowControl w:val="0"/>
        <w:shd w:val="clear" w:color="auto" w:fill="auto"/>
        <w:tabs>
          <w:tab w:val="left" w:pos="5901"/>
        </w:tabs>
        <w:bidi w:val="0"/>
        <w:spacing w:before="0" w:after="360" w:line="230" w:lineRule="exact"/>
        <w:ind w:left="-1760" w:right="0" w:firstLine="2240"/>
        <w:jc w:val="left"/>
      </w:pPr>
      <w:r>
        <w:rPr>
          <w:color w:val="000000"/>
          <w:spacing w:val="0"/>
          <w:w w:val="100"/>
          <w:position w:val="0"/>
        </w:rPr>
        <w:t xml:space="preserve">地 址 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360" w:line="230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器具名称电磁流量计</w:t>
      </w:r>
    </w:p>
    <w:p>
      <w:pPr>
        <w:pStyle w:val="38"/>
        <w:keepNext w:val="0"/>
        <w:keepLines w:val="0"/>
        <w:widowControl w:val="0"/>
        <w:shd w:val="clear" w:color="auto" w:fill="auto"/>
        <w:bidi w:val="0"/>
        <w:spacing w:before="0" w:line="230" w:lineRule="exact"/>
        <w:ind w:left="0" w:right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lang w:val="zh-TW" w:eastAsia="zh-TW" w:bidi="zh-TW"/>
        </w:rPr>
        <w:t xml:space="preserve">型号规格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KEFS-350-103 DN350</w:t>
      </w:r>
    </w:p>
    <w:p>
      <w:pPr>
        <w:pStyle w:val="38"/>
        <w:keepNext w:val="0"/>
        <w:keepLines w:val="0"/>
        <w:widowControl w:val="0"/>
        <w:shd w:val="clear" w:color="auto" w:fill="auto"/>
        <w:bidi w:val="0"/>
        <w:spacing w:before="0" w:line="230" w:lineRule="exact"/>
        <w:ind w:left="0" w:right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lang w:val="zh-TW" w:eastAsia="zh-TW" w:bidi="zh-TW"/>
        </w:rPr>
        <w:t xml:space="preserve">出厂编号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TW" w:eastAsia="zh-TW" w:bidi="zh-TW"/>
        </w:rPr>
        <w:t>08122208</w:t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0" w:line="230" w:lineRule="exact"/>
        <w:ind w:left="0" w:right="0"/>
        <w:jc w:val="left"/>
        <w:sectPr>
          <w:footnotePr>
            <w:numFmt w:val="decimal"/>
          </w:footnotePr>
          <w:pgSz w:w="11900" w:h="16840"/>
          <w:pgMar w:top="1643" w:right="2026" w:bottom="2325" w:left="1685" w:header="1215" w:footer="1897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制造单位上海肯特仪器智能有限公司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1643" w:right="0" w:bottom="1643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45"/>
        <w:keepNext w:val="0"/>
        <w:keepLines w:val="0"/>
        <w:framePr w:w="3499" w:h="629" w:wrap="auto" w:vAnchor="text" w:hAnchor="page" w:x="3155" w:y="3813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</w:rPr>
        <w:t>地址：浙江省杭州市江干区下沙路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300</w:t>
      </w:r>
      <w:r>
        <w:rPr>
          <w:rFonts w:ascii="宋体" w:hAnsi="宋体" w:eastAsia="宋体" w:cs="宋体"/>
          <w:color w:val="000000"/>
          <w:spacing w:val="0"/>
          <w:w w:val="100"/>
          <w:position w:val="0"/>
        </w:rPr>
        <w:t>号</w:t>
      </w:r>
    </w:p>
    <w:p>
      <w:pPr>
        <w:pStyle w:val="45"/>
        <w:keepNext w:val="0"/>
        <w:keepLines w:val="0"/>
        <w:framePr w:w="3499" w:h="629" w:wrap="auto" w:vAnchor="text" w:hAnchor="page" w:x="3155" w:y="38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</w:rPr>
        <w:t>传真：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0571-85020687</w:t>
      </w:r>
    </w:p>
    <w:p>
      <w:pPr>
        <w:pStyle w:val="45"/>
        <w:keepNext w:val="0"/>
        <w:keepLines w:val="0"/>
        <w:framePr w:w="1862" w:h="624" w:wrap="auto" w:vAnchor="text" w:hAnchor="page" w:x="7989" w:y="3813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</w:rPr>
        <w:t>电话：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0571-85027145</w:t>
      </w:r>
    </w:p>
    <w:p>
      <w:pPr>
        <w:pStyle w:val="45"/>
        <w:keepNext w:val="0"/>
        <w:keepLines w:val="0"/>
        <w:framePr w:w="1862" w:h="624" w:wrap="auto" w:vAnchor="text" w:hAnchor="page" w:x="7989" w:y="38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</w:rPr>
        <w:t>网址：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www.zjim.cn</w:t>
      </w:r>
    </w:p>
    <w:p>
      <w:pPr>
        <w:widowControl w:val="0"/>
        <w:spacing w:line="360" w:lineRule="exact"/>
      </w:pPr>
      <w:r>
        <w:drawing>
          <wp:anchor distT="0" distB="591185" distL="0" distR="0" simplePos="0" relativeHeight="251660288" behindDoc="1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12700</wp:posOffset>
            </wp:positionV>
            <wp:extent cx="4883150" cy="2218690"/>
            <wp:effectExtent l="0" t="0" r="12700" b="10160"/>
            <wp:wrapNone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ape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6565900</wp:posOffset>
            </wp:positionH>
            <wp:positionV relativeFrom="paragraph">
              <wp:posOffset>411480</wp:posOffset>
            </wp:positionV>
            <wp:extent cx="816610" cy="1463040"/>
            <wp:effectExtent l="0" t="0" r="2540" b="381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ap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2404745</wp:posOffset>
            </wp:positionV>
            <wp:extent cx="475615" cy="530225"/>
            <wp:effectExtent l="0" t="0" r="635" b="3175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ap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1643" w:right="274" w:bottom="1643" w:left="1685" w:header="0" w:footer="3" w:gutter="0"/>
          <w:cols w:space="720" w:num="1"/>
          <w:rtlGutter w:val="0"/>
          <w:docGrid w:linePitch="360" w:charSpace="0"/>
        </w:sectPr>
      </w:pP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—、检测依据：</w:t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ZJIM/JC RN 003-2015</w:t>
      </w:r>
      <w:r>
        <w:rPr>
          <w:color w:val="000000"/>
          <w:spacing w:val="0"/>
          <w:w w:val="100"/>
          <w:position w:val="0"/>
        </w:rPr>
        <w:t>《速度式流量计在线检测规范》</w:t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二、检测环境条件及地点：</w:t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 xml:space="preserve">地 点： </w:t>
      </w:r>
      <w:r>
        <w:rPr>
          <w:color w:val="000000"/>
          <w:spacing w:val="0"/>
          <w:w w:val="100"/>
          <w:position w:val="0"/>
          <w:u w:val="single"/>
        </w:rPr>
        <w:t>市民中心能源中心</w:t>
      </w:r>
      <w:r>
        <w:rPr>
          <w:color w:val="000000"/>
          <w:spacing w:val="0"/>
          <w:w w:val="100"/>
          <w:position w:val="0"/>
          <w:u w:val="single"/>
          <w:lang w:val="en-US" w:eastAsia="en-US" w:bidi="en-US"/>
        </w:rPr>
        <w:t>M</w:t>
      </w:r>
      <w:r>
        <w:rPr>
          <w:color w:val="000000"/>
          <w:spacing w:val="0"/>
          <w:w w:val="100"/>
          <w:position w:val="0"/>
          <w:u w:val="single"/>
        </w:rPr>
        <w:t>机房（图书馆）</w:t>
      </w:r>
    </w:p>
    <w:p>
      <w:pPr>
        <w:pStyle w:val="44"/>
        <w:keepNext w:val="0"/>
        <w:keepLines w:val="0"/>
        <w:widowControl w:val="0"/>
        <w:shd w:val="clear" w:color="auto" w:fill="auto"/>
        <w:tabs>
          <w:tab w:val="left" w:pos="1103"/>
          <w:tab w:val="left" w:pos="1934"/>
          <w:tab w:val="left" w:pos="4007"/>
          <w:tab w:val="left" w:pos="5390"/>
        </w:tabs>
        <w:bidi w:val="0"/>
        <w:spacing w:before="0" w:after="200" w:line="240" w:lineRule="auto"/>
        <w:ind w:left="0" w:right="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温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度：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u w:val="single"/>
          <w:lang w:val="en-US" w:eastAsia="en-US" w:bidi="en-US"/>
        </w:rPr>
        <w:t>25.0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°C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相对湿度：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J_ </w:t>
      </w:r>
      <w:r>
        <w:rPr>
          <w:rFonts w:ascii="Times New Roman" w:hAnsi="Times New Roman" w:eastAsia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</w:rPr>
        <w:t>%</w:t>
      </w:r>
    </w:p>
    <w:p>
      <w:pPr>
        <w:pStyle w:val="3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lang w:val="zh-TW" w:eastAsia="zh-TW" w:bidi="zh-TW"/>
        </w:rPr>
        <w:t>大气压：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_/_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kPa</w:t>
      </w:r>
    </w:p>
    <w:p>
      <w:pPr>
        <w:pStyle w:val="4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三、本次检测所用主要测量设备:</w:t>
      </w:r>
    </w:p>
    <w:tbl>
      <w:tblPr>
        <w:tblStyle w:val="9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63"/>
        <w:gridCol w:w="2304"/>
        <w:gridCol w:w="2318"/>
        <w:gridCol w:w="2318"/>
        <w:gridCol w:w="142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5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名称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测量范围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不确定度/准确度等级</w:t>
            </w:r>
          </w:p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/最大允许误差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证书编号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有效期至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1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1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超声流量</w:t>
            </w:r>
          </w:p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计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DN50~DN3600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MPE:±1.0%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LL-2021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0400026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x</w:t>
            </w:r>
          </w:p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LL-2021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0400025^</w:t>
            </w:r>
          </w:p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3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LL-2021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0400024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2023-04-01</w:t>
            </w:r>
          </w:p>
        </w:tc>
      </w:tr>
    </w:tbl>
    <w:p>
      <w:pPr>
        <w:pStyle w:val="4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四、检测结果/说明:</w:t>
      </w:r>
    </w:p>
    <w:p>
      <w:pPr>
        <w:widowControl w:val="0"/>
        <w:spacing w:after="399" w:line="1" w:lineRule="exact"/>
      </w:pPr>
    </w:p>
    <w:p>
      <w:pPr>
        <w:widowControl w:val="0"/>
        <w:spacing w:line="1" w:lineRule="exact"/>
      </w:pPr>
    </w:p>
    <w:tbl>
      <w:tblPr>
        <w:tblStyle w:val="9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61"/>
        <w:gridCol w:w="2232"/>
        <w:gridCol w:w="2779"/>
        <w:gridCol w:w="268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3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一、检测条件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.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检测 介 质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水</w:t>
            </w:r>
          </w:p>
        </w:tc>
        <w:tc>
          <w:tcPr>
            <w:vMerge w:val="restart"/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9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检测用输出信号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面板显示累积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lang w:val="zh-CN" w:eastAsia="zh-CN" w:bidi="zh-CN"/>
              </w:rPr>
              <w:t>流量.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4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 xml:space="preserve">检 测 流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U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工况流量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9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二、检测参数设置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管道材 质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碳钢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4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管道外周长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/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4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.管 道 外 径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</w:rPr>
              <w:t xml:space="preserve">376 </w:t>
            </w: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mm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9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管道 壁 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8.3 mm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4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探 头 型 号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M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4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安 装方法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水平</w:t>
            </w: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</w:rPr>
              <w:t>V</w:t>
            </w: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法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9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 xml:space="preserve">安 </w:t>
            </w: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  <w:lang w:val="zh-CN" w:eastAsia="zh-CN" w:bidi="zh-CN"/>
              </w:rPr>
              <w:t xml:space="preserve">装 距 </w:t>
            </w:r>
            <w:r>
              <w:rPr>
                <w:color w:val="4B5A66"/>
                <w:spacing w:val="0"/>
                <w:w w:val="100"/>
                <w:position w:val="0"/>
                <w:sz w:val="22"/>
                <w:szCs w:val="22"/>
              </w:rPr>
              <w:t>离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</w:rPr>
              <w:t xml:space="preserve">238 </w:t>
            </w: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mm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78" w:hRule="exact"/>
          <w:jc w:val="center"/>
        </w:trPr>
        <w:tc>
          <w:tcPr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三、检测结果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2" w:lineRule="exact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检测时间内标准表 累 积流 量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181.561 m</w:t>
            </w:r>
            <w:r>
              <w:rPr>
                <w:rFonts w:ascii="Times New Roman" w:hAnsi="Times New Roman" w:eastAsia="Times New Roman" w:cs="Times New Roman"/>
                <w:color w:val="4B5A66"/>
                <w:spacing w:val="0"/>
                <w:w w:val="100"/>
                <w:position w:val="0"/>
                <w:sz w:val="22"/>
                <w:szCs w:val="22"/>
                <w:vertAlign w:val="superscript"/>
                <w:lang w:val="en-US" w:eastAsia="en-US" w:bidi="en-US"/>
              </w:rPr>
              <w:t>3</w:t>
            </w:r>
          </w:p>
        </w:tc>
        <w:tc>
          <w:tcPr>
            <w:vMerge w:val="restart"/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420" w:after="0" w:line="240" w:lineRule="auto"/>
              <w:ind w:left="0" w:right="0" w:firstLine="0"/>
              <w:jc w:val="right"/>
              <w:rPr>
                <w:sz w:val="32"/>
                <w:szCs w:val="32"/>
              </w:rPr>
            </w:pPr>
            <w:r>
              <w:rPr>
                <w:color w:val="F06E6E"/>
                <w:spacing w:val="0"/>
                <w:w w:val="100"/>
                <w:position w:val="0"/>
                <w:sz w:val="32"/>
                <w:szCs w:val="32"/>
              </w:rPr>
              <w:t>訓章丿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78" w:hRule="exact"/>
          <w:jc w:val="center"/>
        </w:trPr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7" w:lineRule="exact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检测时间内被检表 累 积 流 量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731.3 m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vertAlign w:val="superscript"/>
                <w:lang w:val="en-US" w:eastAsia="en-US" w:bidi="en-US"/>
              </w:rPr>
              <w:t>3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备注</w:t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exact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流量计使用多年，且经过维保单位的维修，更换 了转换器（杭州源牌），更换后的转换器无铭牌 信息。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</w:tbl>
    <w:p>
      <w:pPr>
        <w:pStyle w:val="4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8" w:right="0" w:firstLine="0"/>
        <w:jc w:val="left"/>
      </w:pPr>
      <w:r>
        <w:rPr>
          <w:color w:val="000000"/>
          <w:spacing w:val="0"/>
          <w:w w:val="100"/>
          <w:position w:val="0"/>
        </w:rPr>
        <w:t>以下空白</w:t>
      </w:r>
    </w:p>
    <w:p>
      <w:pPr>
        <w:widowControl w:val="0"/>
        <w:spacing w:after="719" w:line="1" w:lineRule="exact"/>
      </w:pPr>
    </w:p>
    <w:p>
      <w:pPr>
        <w:pStyle w:val="48"/>
        <w:keepNext w:val="0"/>
        <w:keepLines w:val="0"/>
        <w:widowControl w:val="0"/>
        <w:pBdr>
          <w:top w:val="single" w:color="auto" w:sz="4" w:space="0"/>
        </w:pBdr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注：</w:t>
      </w:r>
    </w:p>
    <w:p>
      <w:pPr>
        <w:pStyle w:val="48"/>
        <w:keepNext w:val="0"/>
        <w:keepLines w:val="0"/>
        <w:widowControl w:val="0"/>
        <w:shd w:val="clear" w:color="auto" w:fill="auto"/>
        <w:tabs>
          <w:tab w:val="left" w:pos="39"/>
        </w:tabs>
        <w:bidi w:val="0"/>
        <w:spacing w:before="0" w:after="0" w:line="240" w:lineRule="auto"/>
        <w:ind w:left="0" w:right="0"/>
        <w:jc w:val="left"/>
      </w:pPr>
      <w:bookmarkStart w:id="13" w:name="bookmark1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1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本证书的检测结果仅对本次检测的计量器具有效。</w:t>
      </w:r>
    </w:p>
    <w:p>
      <w:pPr>
        <w:pStyle w:val="48"/>
        <w:keepNext w:val="0"/>
        <w:keepLines w:val="0"/>
        <w:widowControl w:val="0"/>
        <w:shd w:val="clear" w:color="auto" w:fill="auto"/>
        <w:tabs>
          <w:tab w:val="left" w:pos="49"/>
        </w:tabs>
        <w:bidi w:val="0"/>
        <w:spacing w:before="0" w:after="160" w:line="240" w:lineRule="auto"/>
        <w:ind w:left="0" w:right="0"/>
        <w:jc w:val="left"/>
        <w:sectPr>
          <w:headerReference r:id="rId3" w:type="default"/>
          <w:footnotePr>
            <w:numFmt w:val="decimal"/>
          </w:footnotePr>
          <w:pgSz w:w="11900" w:h="16840"/>
          <w:pgMar w:top="1702" w:right="262" w:bottom="882" w:left="1312" w:header="0" w:footer="454" w:gutter="0"/>
          <w:cols w:space="720" w:num="1"/>
          <w:rtlGutter w:val="0"/>
          <w:docGrid w:linePitch="360" w:charSpace="0"/>
        </w:sectPr>
      </w:pPr>
      <w:bookmarkStart w:id="14" w:name="bookmark1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1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未经本院批准，部分采用本证书内容无效。</w:t>
      </w:r>
    </w:p>
    <w:p>
      <w:pPr>
        <w:widowControl w:val="0"/>
        <w:spacing w:line="1" w:lineRule="exact"/>
      </w:pPr>
      <w:r>
        <w:drawing>
          <wp:anchor distT="283210" distB="7210425" distL="187325" distR="5607050" simplePos="0" relativeHeight="251661312" behindDoc="0" locked="0" layoutInCell="1" allowOverlap="1">
            <wp:simplePos x="0" y="0"/>
            <wp:positionH relativeFrom="page">
              <wp:posOffset>1163320</wp:posOffset>
            </wp:positionH>
            <wp:positionV relativeFrom="paragraph">
              <wp:posOffset>295910</wp:posOffset>
            </wp:positionV>
            <wp:extent cx="780415" cy="243840"/>
            <wp:effectExtent l="0" t="0" r="635" b="381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pe 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7298690" distL="4674235" distR="471170" simplePos="0" relativeHeight="251661312" behindDoc="0" locked="0" layoutInCell="1" allowOverlap="1">
            <wp:simplePos x="0" y="0"/>
            <wp:positionH relativeFrom="page">
              <wp:posOffset>5650230</wp:posOffset>
            </wp:positionH>
            <wp:positionV relativeFrom="paragraph">
              <wp:posOffset>12700</wp:posOffset>
            </wp:positionV>
            <wp:extent cx="1432560" cy="438785"/>
            <wp:effectExtent l="0" t="0" r="15240" b="18415"/>
            <wp:wrapTopAndBottom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ap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30225" distB="6887210" distL="114300" distR="5537200" simplePos="0" relativeHeight="251661312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542925</wp:posOffset>
                </wp:positionV>
                <wp:extent cx="923290" cy="320040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bookmarkStart w:id="20" w:name="bookmark18"/>
                            <w:bookmarkStart w:id="21" w:name="bookmark19"/>
                            <w:bookmarkStart w:id="22" w:name="bookmark20"/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90D3C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lang w:val="en-US" w:eastAsia="en-US" w:bidi="en-US"/>
                              </w:rPr>
                              <w:t>C/VAS</w:t>
                            </w:r>
                            <w:bookmarkEnd w:id="20"/>
                            <w:bookmarkEnd w:id="21"/>
                            <w:bookmarkEnd w:id="22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" o:spid="_x0000_s1026" o:spt="202" type="#_x0000_t202" style="position:absolute;left:0pt;margin-left:85.85pt;margin-top:42.75pt;height:25.2pt;width:72.7pt;mso-position-horizontal-relative:page;mso-wrap-distance-bottom:542.3pt;mso-wrap-distance-top:41.75pt;mso-wrap-style:none;z-index:251661312;mso-width-relative:page;mso-height-relative:page;" filled="f" stroked="f" coordsize="21600,21600" o:gfxdata="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JPZ7X9YAAAAK&#10;AQAADwAAAAAAAAABACAAAAAiAAAAZHJzL2Rvd25yZXYueG1sUEsBAhQAFAAAAAgAh07iQHDCq16s&#10;AQAAcQ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bookmarkStart w:id="20" w:name="bookmark18"/>
                      <w:bookmarkStart w:id="21" w:name="bookmark19"/>
                      <w:bookmarkStart w:id="22" w:name="bookmark20"/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90D3C"/>
                          <w:spacing w:val="0"/>
                          <w:w w:val="100"/>
                          <w:position w:val="0"/>
                          <w:sz w:val="42"/>
                          <w:szCs w:val="42"/>
                          <w:lang w:val="en-US" w:eastAsia="en-US" w:bidi="en-US"/>
                        </w:rPr>
                        <w:t>C/VAS</w:t>
                      </w:r>
                      <w:bookmarkEnd w:id="20"/>
                      <w:bookmarkEnd w:id="21"/>
                      <w:bookmarkEnd w:id="22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441960" distB="6814185" distL="1096010" distR="4984750" simplePos="0" relativeHeight="251661312" behindDoc="0" locked="0" layoutInCell="1" allowOverlap="1">
                <wp:simplePos x="0" y="0"/>
                <wp:positionH relativeFrom="page">
                  <wp:posOffset>2072005</wp:posOffset>
                </wp:positionH>
                <wp:positionV relativeFrom="paragraph">
                  <wp:posOffset>454660</wp:posOffset>
                </wp:positionV>
                <wp:extent cx="494030" cy="48133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481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2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中国认可 检测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TESTING CNAS L2865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" o:spid="_x0000_s1026" o:spt="202" type="#_x0000_t202" style="position:absolute;left:0pt;margin-left:163.15pt;margin-top:35.8pt;height:37.9pt;width:38.9pt;mso-position-horizontal-relative:page;mso-wrap-distance-bottom:536.55pt;mso-wrap-distance-top:34.8pt;z-index:251661312;mso-width-relative:page;mso-height-relative:page;" filled="f" stroked="f" coordsize="21600,21600" o:gfxdata="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AnBys7ZAAAACgEAAA8A&#10;AAAAAAAAAQAgAAAAIgAAAGRycy9kb3ducmV2LnhtbFBLAQIUABQAAAAIAIdO4kD5j7i5pAEAAGU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2" w:lineRule="exact"/>
                        <w:ind w:left="0" w:right="0" w:firstLine="0"/>
                        <w:jc w:val="left"/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中国认可 检测 </w:t>
                      </w:r>
                      <w:r>
                        <w:rPr>
                          <w:rFonts w:ascii="Times New Roman" w:hAnsi="Times New Roman" w:eastAsia="Times New Roman" w:cs="Times New Roman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TESTING CNAS L2865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127760" distB="6292850" distL="946150" distR="1705610" simplePos="0" relativeHeight="251661312" behindDoc="0" locked="0" layoutInCell="1" allowOverlap="1">
                <wp:simplePos x="0" y="0"/>
                <wp:positionH relativeFrom="page">
                  <wp:posOffset>1922145</wp:posOffset>
                </wp:positionH>
                <wp:positionV relativeFrom="paragraph">
                  <wp:posOffset>1140460</wp:posOffset>
                </wp:positionV>
                <wp:extent cx="3923030" cy="316865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03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浙江省计量科学研究院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" o:spid="_x0000_s1026" o:spt="202" type="#_x0000_t202" style="position:absolute;left:0pt;margin-left:151.35pt;margin-top:89.8pt;height:24.95pt;width:308.9pt;mso-position-horizontal-relative:page;mso-wrap-distance-bottom:495.5pt;mso-wrap-distance-top:88.8pt;mso-wrap-style:none;z-index:251661312;mso-width-relative:page;mso-height-relative:page;" filled="f" stroked="f" coordsize="21600,21600" o:gfxdata="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iI9HPY&#10;AAAACwEAAA8AAAAAAAAAAQAgAAAAIgAAAGRycy9kb3ducmV2LnhtbFBLAQIUABQAAAAIAIdO4kAs&#10;Q/9lrgEAAHI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浙江省计量科学研究院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578610" distB="2943225" distL="419100" distR="1260475" simplePos="0" relativeHeight="251661312" behindDoc="0" locked="0" layoutInCell="1" allowOverlap="1">
                <wp:simplePos x="0" y="0"/>
                <wp:positionH relativeFrom="page">
                  <wp:posOffset>1395095</wp:posOffset>
                </wp:positionH>
                <wp:positionV relativeFrom="paragraph">
                  <wp:posOffset>1591310</wp:posOffset>
                </wp:positionV>
                <wp:extent cx="4895215" cy="3215640"/>
                <wp:effectExtent l="0" t="0" r="0" b="0"/>
                <wp:wrapTopAndBottom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215" cy="3215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440" w:line="240" w:lineRule="auto"/>
                              <w:ind w:left="0" w:right="0" w:firstLine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23" w:name="bookmark21"/>
                            <w:bookmarkStart w:id="24" w:name="bookmark22"/>
                            <w:bookmarkStart w:id="25" w:name="bookmark23"/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lang w:val="zh-TW" w:eastAsia="zh-TW" w:bidi="zh-TW"/>
                              </w:rPr>
                              <w:t>检测证书</w:t>
                            </w:r>
                            <w:bookmarkEnd w:id="23"/>
                            <w:bookmarkEnd w:id="24"/>
                            <w:bookmarkEnd w:id="25"/>
                          </w:p>
                          <w:p>
                            <w:pPr>
                              <w:pStyle w:val="4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520" w:line="230" w:lineRule="exact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证书编号：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lang w:val="en-US" w:eastAsia="en-US" w:bidi="en-US"/>
                              </w:rPr>
                              <w:t>LL-2021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0800991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号</w:t>
                            </w:r>
                          </w:p>
                          <w:p>
                            <w:pPr>
                              <w:pStyle w:val="4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1219"/>
                              </w:tabs>
                              <w:bidi w:val="0"/>
                              <w:spacing w:before="0" w:after="340" w:line="23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委托方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杭州市行政大楼服务保障中心</w:t>
                            </w:r>
                          </w:p>
                          <w:p>
                            <w:pPr>
                              <w:pStyle w:val="4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5431"/>
                              </w:tabs>
                              <w:bidi w:val="0"/>
                              <w:spacing w:before="0" w:after="400" w:line="230" w:lineRule="exact"/>
                              <w:ind w:left="-2220" w:right="0" w:firstLine="222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地 址 /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pStyle w:val="4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3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器具名称电磁流量计</w:t>
                            </w:r>
                          </w:p>
                          <w:p>
                            <w:pPr>
                              <w:pStyle w:val="3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3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型号规格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KTLDE-350-103 DN350</w:t>
                            </w:r>
                          </w:p>
                          <w:p>
                            <w:pPr>
                              <w:pStyle w:val="3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3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出厂编号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08122130</w:t>
                            </w:r>
                          </w:p>
                          <w:p>
                            <w:pPr>
                              <w:pStyle w:val="4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80" w:line="23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制造单位上海肯特智能仪器有限公司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" o:spid="_x0000_s1026" o:spt="202" type="#_x0000_t202" style="position:absolute;left:0pt;margin-left:109.85pt;margin-top:125.3pt;height:253.2pt;width:385.45pt;mso-position-horizontal-relative:page;mso-wrap-distance-bottom:231.75pt;mso-wrap-distance-top:124.3pt;z-index:251661312;mso-width-relative:page;mso-height-relative:page;" filled="f" stroked="f" coordsize="21600,21600" o:gfxdata="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D8iMjLZAAAACwEA&#10;AA8AAAAAAAAAAQAgAAAAIgAAAGRycy9kb3ducmV2LnhtbFBLAQIUABQAAAAIAIdO4kC4J4m1pwEA&#10;AGc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440" w:line="240" w:lineRule="auto"/>
                        <w:ind w:left="0" w:right="0" w:firstLine="0"/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23" w:name="bookmark21"/>
                      <w:bookmarkStart w:id="24" w:name="bookmark22"/>
                      <w:bookmarkStart w:id="25" w:name="bookmark23"/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lang w:val="zh-TW" w:eastAsia="zh-TW" w:bidi="zh-TW"/>
                        </w:rPr>
                        <w:t>检测证书</w:t>
                      </w:r>
                      <w:bookmarkEnd w:id="23"/>
                      <w:bookmarkEnd w:id="24"/>
                      <w:bookmarkEnd w:id="25"/>
                    </w:p>
                    <w:p>
                      <w:pPr>
                        <w:pStyle w:val="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520" w:line="230" w:lineRule="exact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证书编号：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lang w:val="en-US" w:eastAsia="en-US" w:bidi="en-US"/>
                        </w:rPr>
                        <w:t>LL-2021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0800991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号</w:t>
                      </w:r>
                    </w:p>
                    <w:p>
                      <w:pPr>
                        <w:pStyle w:val="4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1219"/>
                        </w:tabs>
                        <w:bidi w:val="0"/>
                        <w:spacing w:before="0" w:after="340" w:line="23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委托方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杭州市行政大楼服务保障中心</w:t>
                      </w:r>
                    </w:p>
                    <w:p>
                      <w:pPr>
                        <w:pStyle w:val="4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5431"/>
                        </w:tabs>
                        <w:bidi w:val="0"/>
                        <w:spacing w:before="0" w:after="400" w:line="230" w:lineRule="exact"/>
                        <w:ind w:left="-2220" w:right="0" w:firstLine="22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地 址 /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>
                      <w:pPr>
                        <w:pStyle w:val="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3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器具名称电磁流量计</w:t>
                      </w:r>
                    </w:p>
                    <w:p>
                      <w:pPr>
                        <w:pStyle w:val="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30" w:lineRule="exact"/>
                        <w:ind w:left="0" w:right="0" w:firstLine="0"/>
                        <w:jc w:val="left"/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型号规格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KTLDE-350-103 DN350</w:t>
                      </w:r>
                    </w:p>
                    <w:p>
                      <w:pPr>
                        <w:pStyle w:val="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30" w:lineRule="exact"/>
                        <w:ind w:left="0" w:right="0" w:firstLine="0"/>
                        <w:jc w:val="left"/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出厂编号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08122130</w:t>
                      </w:r>
                    </w:p>
                    <w:p>
                      <w:pPr>
                        <w:pStyle w:val="4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80" w:line="23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制造单位上海肯特智能仪器有限公司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5407025" distB="114300" distL="1172210" distR="1270000" simplePos="0" relativeHeight="251661312" behindDoc="0" locked="0" layoutInCell="1" allowOverlap="1">
            <wp:simplePos x="0" y="0"/>
            <wp:positionH relativeFrom="page">
              <wp:posOffset>2148205</wp:posOffset>
            </wp:positionH>
            <wp:positionV relativeFrom="paragraph">
              <wp:posOffset>5419725</wp:posOffset>
            </wp:positionV>
            <wp:extent cx="4133215" cy="2218690"/>
            <wp:effectExtent l="0" t="0" r="635" b="10160"/>
            <wp:wrapTopAndBottom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pe 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1395095</wp:posOffset>
                </wp:positionH>
                <wp:positionV relativeFrom="paragraph">
                  <wp:posOffset>5426075</wp:posOffset>
                </wp:positionV>
                <wp:extent cx="609600" cy="176530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检测日期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" o:spid="_x0000_s1026" o:spt="202" type="#_x0000_t202" style="position:absolute;left:0pt;margin-left:109.85pt;margin-top:427.25pt;height:13.9pt;width:48pt;mso-position-horizontal-relative:page;z-index:251663360;mso-width-relative:page;mso-height-relative:page;" filled="f" stroked="f" coordsize="21600,21600" o:gfxdata="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QkylV9oAAAALAQAA&#10;DwAAAAAAAAABACAAAAAiAAAAZHJzL2Rvd25yZXYueG1sUEsBAhQAFAAAAAgAh07iQC4hQXKlAQAA&#10;Z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检测日期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1514475</wp:posOffset>
                </wp:positionH>
                <wp:positionV relativeFrom="paragraph">
                  <wp:posOffset>7023100</wp:posOffset>
                </wp:positionV>
                <wp:extent cx="448310" cy="582295"/>
                <wp:effectExtent l="0" t="0" r="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8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检测:</w:t>
                            </w:r>
                          </w:p>
                          <w:p>
                            <w:pPr>
                              <w:pStyle w:val="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核验: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" o:spid="_x0000_s1026" o:spt="202" type="#_x0000_t202" style="position:absolute;left:0pt;margin-left:119.25pt;margin-top:553pt;height:45.85pt;width:35.3pt;mso-position-horizontal-relative:page;z-index:251663360;mso-width-relative:page;mso-height-relative:page;" filled="f" stroked="f" coordsize="21600,21600" o:gfxdata="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5CblHbAAAADQEA&#10;AA8AAAAAAAAAAQAgAAAAIgAAAGRycy9kb3ducmV2LnhtbFBLAQIUABQAAAAIAIdO4kDpqrTapQEA&#10;AGUDAAAOAAAAAAAAAAEAIAAAACo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8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检测:</w:t>
                      </w:r>
                    </w:p>
                    <w:p>
                      <w:pPr>
                        <w:pStyle w:val="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核验: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5779135" distB="461645" distL="5673725" distR="114935" simplePos="0" relativeHeight="251661312" behindDoc="0" locked="0" layoutInCell="1" allowOverlap="1">
            <wp:simplePos x="0" y="0"/>
            <wp:positionH relativeFrom="page">
              <wp:posOffset>6649720</wp:posOffset>
            </wp:positionH>
            <wp:positionV relativeFrom="paragraph">
              <wp:posOffset>5791835</wp:posOffset>
            </wp:positionV>
            <wp:extent cx="786130" cy="1499870"/>
            <wp:effectExtent l="0" t="0" r="13970" b="5080"/>
            <wp:wrapTopAndBottom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ape 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1270000</wp:posOffset>
            </wp:positionH>
            <wp:positionV relativeFrom="paragraph">
              <wp:posOffset>7802880</wp:posOffset>
            </wp:positionV>
            <wp:extent cx="481330" cy="536575"/>
            <wp:effectExtent l="0" t="0" r="13970" b="15875"/>
            <wp:wrapSquare wrapText="right"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ape 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7802880</wp:posOffset>
                </wp:positionV>
                <wp:extent cx="1185545" cy="402590"/>
                <wp:effectExtent l="0" t="0" r="0" b="0"/>
                <wp:wrapSquare wrapText="left"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402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电话：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0571-85027145</w:t>
                            </w:r>
                          </w:p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网址：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www. zj im. cn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" o:spid="_x0000_s1026" o:spt="202" type="#_x0000_t202" style="position:absolute;left:0pt;margin-left:401pt;margin-top:614.4pt;height:31.7pt;width:93.3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6d2JmNkAAAANAQAA&#10;DwAAAAAAAAABACAAAAAiAAAAZHJzL2Rvd25yZXYueG1sUEsBAhQAFAAAAAgAh07iQJYS4zmmAQAA&#10;Zg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电话：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0571-85027145</w:t>
                      </w:r>
                    </w:p>
                    <w:p>
                      <w:pPr>
                        <w:pStyle w:val="4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网址：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www. zj im. cn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>
      <w:pPr>
        <w:pStyle w:val="48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地址：浙江省杭州市江干区下沙路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300</w:t>
      </w:r>
      <w:r>
        <w:rPr>
          <w:color w:val="000000"/>
          <w:spacing w:val="0"/>
          <w:w w:val="100"/>
          <w:position w:val="0"/>
        </w:rPr>
        <w:t>号</w:t>
      </w:r>
    </w:p>
    <w:p>
      <w:pPr>
        <w:pStyle w:val="4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19"/>
          <w:szCs w:val="19"/>
        </w:rPr>
        <w:sectPr>
          <w:headerReference r:id="rId4" w:type="default"/>
          <w:footnotePr>
            <w:numFmt w:val="decimal"/>
          </w:footnotePr>
          <w:pgSz w:w="11900" w:h="16840"/>
          <w:pgMar w:top="1177" w:right="779" w:bottom="1177" w:left="1093" w:header="749" w:footer="749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19"/>
          <w:szCs w:val="19"/>
        </w:rPr>
        <w:t>传真：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9"/>
          <w:szCs w:val="19"/>
          <w:lang w:val="en-US" w:eastAsia="en-US" w:bidi="en-US"/>
        </w:rPr>
        <w:t>0571-85020687</w:t>
      </w:r>
    </w:p>
    <w:p>
      <w:pPr>
        <w:pStyle w:val="47"/>
        <w:keepNext w:val="0"/>
        <w:keepLines w:val="0"/>
        <w:widowControl w:val="0"/>
        <w:pBdr>
          <w:bottom w:val="single" w:color="auto" w:sz="4" w:space="0"/>
        </w:pBdr>
        <w:shd w:val="clear" w:color="auto" w:fill="auto"/>
        <w:bidi w:val="0"/>
        <w:spacing w:before="0" w:after="100" w:line="240" w:lineRule="auto"/>
        <w:ind w:left="0" w:right="0" w:firstLine="28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证书编号：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LL-202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10800991</w:t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0" w:line="398" w:lineRule="exact"/>
        <w:ind w:left="0" w:right="0" w:firstLine="28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—</w:t>
      </w:r>
      <w:r>
        <w:rPr>
          <w:color w:val="000000"/>
          <w:spacing w:val="0"/>
          <w:w w:val="100"/>
          <w:position w:val="0"/>
        </w:rPr>
        <w:t>、检测依据：</w:t>
      </w:r>
    </w:p>
    <w:p>
      <w:pPr>
        <w:pStyle w:val="44"/>
        <w:keepNext w:val="0"/>
        <w:keepLines w:val="0"/>
        <w:widowControl w:val="0"/>
        <w:shd w:val="clear" w:color="auto" w:fill="auto"/>
        <w:bidi w:val="0"/>
        <w:spacing w:before="0" w:after="220" w:line="398" w:lineRule="exact"/>
        <w:ind w:left="280" w:right="0" w:firstLine="48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ZJIM/JC RN 003-2015</w:t>
      </w:r>
      <w:r>
        <w:rPr>
          <w:color w:val="000000"/>
          <w:spacing w:val="0"/>
          <w:w w:val="100"/>
          <w:position w:val="0"/>
        </w:rPr>
        <w:t>《速度式流量计在线检测规范》 二' 检测环境条件及地点：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90500" distB="207010" distL="0" distR="0" simplePos="0" relativeHeight="251661312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190500</wp:posOffset>
                </wp:positionV>
                <wp:extent cx="4624070" cy="4270375"/>
                <wp:effectExtent l="0" t="0" r="0" b="0"/>
                <wp:wrapTopAndBottom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427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Style w:val="9"/>
                              <w:tblW w:w="0" w:type="auto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" w:type="dxa"/>
                                <w:bottom w:w="0" w:type="dxa"/>
                                <w:right w:w="10" w:type="dxa"/>
                              </w:tblCellMar>
                            </w:tblPr>
                            <w:tblGrid>
                              <w:gridCol w:w="2256"/>
                              <w:gridCol w:w="2232"/>
                              <w:gridCol w:w="2794"/>
                            </w:tblGrid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408" w:hRule="exact"/>
                                <w:tblHeader/>
                              </w:trPr>
                              <w:tc>
                                <w:tcPr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-、检测条件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•.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检 测 介 质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水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89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检测用输出信七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M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板显小累积流量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79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检 测 流 量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工况流量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98" w:hRule="exact"/>
                              </w:trPr>
                              <w:tc>
                                <w:tcPr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二、检测参数设置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zh-CN" w:eastAsia="zh-CN" w:bidi="zh-CN"/>
                                    </w:rPr>
                                    <w:t>管道</w:t>
                                  </w: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材质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碳钢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84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19"/>
                                      <w:szCs w:val="19"/>
                                    </w:rPr>
                                    <w:t>管道夕卜周长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71919E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color w:val="71919E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zh-CN" w:eastAsia="zh-CN" w:bidi="zh-CN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84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管 道 外 径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 xml:space="preserve">376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89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管道壁厚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8.9 mm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74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探 头 型 号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89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安 装 方 法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水平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V</w:t>
                                  </w: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法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84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安 装 距 离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 xml:space="preserve">233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778" w:hRule="exact"/>
                              </w:trPr>
                              <w:tc>
                                <w:tcPr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三、检测结果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307" w:lineRule="exact"/>
                                    <w:ind w:left="0" w:right="0" w:firstLine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检测时间内标准表 累 积流 量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212.551 m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4B5A66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vertAlign w:val="superscript"/>
                                      <w:lang w:val="en-US" w:eastAsia="en-US" w:bidi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778" w:hRule="exact"/>
                              </w:trPr>
                              <w:tc>
                                <w:tcPr>
                                  <w:vMerge w:val="continue"/>
                                  <w:tcBorders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302" w:lineRule="exact"/>
                                    <w:ind w:left="0" w:right="0" w:firstLine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检测时间内被测表 累 积流量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0 m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vertAlign w:val="superscript"/>
                                      <w:lang w:val="en-US" w:eastAsia="en-US" w:bidi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898" w:hRule="exact"/>
                              </w:trPr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80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90" w:lineRule="exact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流量计使用多年，且经过维保单位的维修，更换 了转换器（杭州源牌）,更换后转换器无铭牌信 息。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94" w:hRule="exact"/>
                              </w:trPr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8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异常情况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47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>检测期间被测流量计瞬时流量显示为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vertAlign w:val="superscript"/>
                                      <w:lang w:val="en-US" w:eastAsia="en-US" w:bidi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2"/>
                                      <w:szCs w:val="22"/>
                                      <w:lang w:val="en-US" w:eastAsia="en-US" w:bidi="en-US"/>
                                    </w:rPr>
                                    <w:t>/ho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" o:spid="_x0000_s1026" o:spt="202" type="#_x0000_t202" style="position:absolute;left:0pt;margin-left:84.55pt;margin-top:15pt;height:336.25pt;width:364.1pt;mso-position-horizontal-relative:page;mso-wrap-distance-bottom:16.3pt;mso-wrap-distance-top:15pt;z-index:251661312;mso-width-relative:page;mso-height-relative:page;" filled="f" stroked="f" coordsize="21600,21600" o:gfxdata="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N11oEdkAAAAKAQAA&#10;DwAAAAAAAAABACAAAAAiAAAAZHJzL2Rvd25yZXYueG1sUEsBAhQAFAAAAAgAh07iQJqw8IemAQAA&#10;Zw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9"/>
                        <w:tblW w:w="0" w:type="auto"/>
                        <w:tblInd w:w="0" w:type="dxa"/>
                        <w:tblLayout w:type="fixed"/>
                        <w:tblCellMar>
                          <w:top w:w="0" w:type="dxa"/>
                          <w:left w:w="10" w:type="dxa"/>
                          <w:bottom w:w="0" w:type="dxa"/>
                          <w:right w:w="10" w:type="dxa"/>
                        </w:tblCellMar>
                      </w:tblPr>
                      <w:tblGrid>
                        <w:gridCol w:w="2256"/>
                        <w:gridCol w:w="2232"/>
                        <w:gridCol w:w="2794"/>
                      </w:tblGrid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408" w:hRule="exact"/>
                          <w:tblHeader/>
                        </w:trPr>
                        <w:tc>
                          <w:tcPr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-、检测条件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•.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 测 介 质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水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89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检测用输出信七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板显小累积流量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79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 测 流 量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工况流量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98" w:hRule="exact"/>
                        </w:trPr>
                        <w:tc>
                          <w:tcPr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二、检测参数设置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CN" w:eastAsia="zh-CN" w:bidi="zh-CN"/>
                              </w:rPr>
                              <w:t>管道</w:t>
                            </w: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材质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碳钢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84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管道夕卜周长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71919E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 xml:space="preserve">/ </w:t>
                            </w:r>
                            <w:r>
                              <w:rPr>
                                <w:color w:val="71919E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CN" w:eastAsia="zh-CN" w:bidi="zh-CN"/>
                              </w:rPr>
                              <w:t>-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84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管 道 外 径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 xml:space="preserve">376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mm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89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管道壁厚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8.9 mm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74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探 头 型 号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M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89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安 装 方 法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水平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V</w:t>
                            </w: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法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84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安 装 距 离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 xml:space="preserve">233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mm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778" w:hRule="exact"/>
                        </w:trPr>
                        <w:tc>
                          <w:tcPr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三、检测结果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7" w:lineRule="exact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检测时间内标准表 累 积流 量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212.551 m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4B5A66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vertAlign w:val="superscript"/>
                                <w:lang w:val="en-US" w:eastAsia="en-US" w:bidi="en-US"/>
                              </w:rPr>
                              <w:t>3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778" w:hRule="exact"/>
                        </w:trPr>
                        <w:tc>
                          <w:tcPr>
                            <w:vMerge w:val="continue"/>
                            <w:tcBorders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/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2" w:lineRule="exact"/>
                              <w:ind w:left="0" w:right="0" w:firstLine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检测时间内被测表 累 积流量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0 m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vertAlign w:val="superscript"/>
                                <w:lang w:val="en-US" w:eastAsia="en-US" w:bidi="en-US"/>
                              </w:rPr>
                              <w:t>3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898" w:hRule="exact"/>
                        </w:trPr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80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0" w:lineRule="exact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流量计使用多年，且经过维保单位的维修，更换 了转换器（杭州源牌）,更换后转换器无铭牌信 息。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94" w:hRule="exact"/>
                        </w:trPr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异常情况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4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检测期间被测流量计瞬时流量显示为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vertAlign w:val="superscript"/>
                                <w:lang w:val="en-US" w:eastAsia="en-US" w:bidi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/ho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1174115</wp:posOffset>
                </wp:positionH>
                <wp:positionV relativeFrom="paragraph">
                  <wp:posOffset>4491355</wp:posOffset>
                </wp:positionV>
                <wp:extent cx="594360" cy="176530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以下空白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" o:spid="_x0000_s1026" o:spt="202" type="#_x0000_t202" style="position:absolute;left:0pt;margin-left:92.45pt;margin-top:353.65pt;height:13.9pt;width:46.8pt;mso-position-horizontal-relative:page;z-index:251663360;mso-width-relative:page;mso-height-relative:page;" filled="f" stroked="f" coordsize="21600,21600" o:gfxdata="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Bh1mrDaAAAACwEA&#10;AA8AAAAAAAAAAQAgAAAAIgAAAGRycy9kb3ducmV2LnhtbFBLAQIUABQAAAAIAIdO4kCUPAgVpgEA&#10;AGU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以下空白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2043430" distB="1161415" distL="0" distR="0" simplePos="0" relativeHeight="251661312" behindDoc="0" locked="0" layoutInCell="1" allowOverlap="1">
            <wp:simplePos x="0" y="0"/>
            <wp:positionH relativeFrom="page">
              <wp:posOffset>6566535</wp:posOffset>
            </wp:positionH>
            <wp:positionV relativeFrom="paragraph">
              <wp:posOffset>2043430</wp:posOffset>
            </wp:positionV>
            <wp:extent cx="829310" cy="1463040"/>
            <wp:effectExtent l="0" t="0" r="8890" b="3810"/>
            <wp:wrapTopAndBottom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ape 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9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2"/>
        <w:gridCol w:w="922"/>
        <w:gridCol w:w="1800"/>
        <w:gridCol w:w="359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4" w:hRule="exact"/>
        </w:trPr>
        <w:tc>
          <w:tcPr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地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</w:rPr>
              <w:t>占＞</w:t>
            </w:r>
          </w:p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</w:rPr>
              <w:t>八、、</w:t>
            </w: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lang w:val="en-US" w:eastAsia="en-US" w:bidi="en-US"/>
              </w:rPr>
              <w:t>*</w:t>
            </w:r>
          </w:p>
        </w:tc>
        <w:tc>
          <w:tcPr>
            <w:gridSpan w:val="2"/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市民中心能源中心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P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机房（主楼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E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座）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24" w:hRule="exact"/>
        </w:trPr>
        <w:tc>
          <w:tcPr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06" w:lineRule="exact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</w:rPr>
              <w:t>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pacing w:val="0"/>
                <w:w w:val="100"/>
                <w:position w:val="0"/>
                <w:sz w:val="12"/>
                <w:szCs w:val="12"/>
                <w:lang w:val="en-US" w:eastAsia="en-US" w:bidi="en-US"/>
              </w:rPr>
              <w:t xml:space="preserve">B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皿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度：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u w:val="single"/>
                <w:lang w:val="en-US" w:eastAsia="en-US" w:bidi="en-US"/>
              </w:rPr>
              <w:t>26.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u w:val="single"/>
              </w:rPr>
              <w:t>0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°C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tabs>
                <w:tab w:val="left" w:pos="1981"/>
              </w:tabs>
              <w:bidi w:val="0"/>
              <w:spacing w:before="0" w:after="0" w:line="240" w:lineRule="auto"/>
              <w:ind w:left="0" w:right="0" w:firstLine="5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相对湿度：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u w:val="single"/>
              </w:rPr>
              <w:t>/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 xml:space="preserve"> %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6" w:hRule="exact"/>
        </w:trPr>
        <w:tc>
          <w:tcPr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大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</w:rPr>
              <w:t>气压：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 xml:space="preserve">_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kPa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4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三、本次检测所用主要测量设备:</w:t>
      </w:r>
    </w:p>
    <w:p>
      <w:pPr>
        <w:widowControl w:val="0"/>
        <w:spacing w:line="1" w:lineRule="exact"/>
      </w:pPr>
    </w:p>
    <w:tbl>
      <w:tblPr>
        <w:tblStyle w:val="9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27"/>
        <w:gridCol w:w="2035"/>
        <w:gridCol w:w="2453"/>
        <w:gridCol w:w="2179"/>
        <w:gridCol w:w="143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名称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测量范围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exact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4B5A66"/>
                <w:spacing w:val="0"/>
                <w:w w:val="100"/>
                <w:position w:val="0"/>
                <w:sz w:val="19"/>
                <w:szCs w:val="19"/>
              </w:rPr>
              <w:t>不确定度/准确度等级/ 最大允许误差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证书编号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有效期至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0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超声流量计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DN50~DN3600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MPE:±1.0%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1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LL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-20210400026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、</w:t>
            </w:r>
          </w:p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1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LL-2021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0400025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</w:rPr>
              <w:t>、</w:t>
            </w:r>
          </w:p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LL-2021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0400024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7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2023-04-01</w:t>
            </w:r>
          </w:p>
        </w:tc>
      </w:tr>
    </w:tbl>
    <w:p>
      <w:pPr>
        <w:pStyle w:val="4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四、检测结果/说明:</w:t>
      </w:r>
    </w:p>
    <w:p>
      <w:pPr>
        <w:pStyle w:val="48"/>
        <w:keepNext w:val="0"/>
        <w:keepLines w:val="0"/>
        <w:widowControl w:val="0"/>
        <w:pBdr>
          <w:top w:val="single" w:color="auto" w:sz="4" w:space="0"/>
        </w:pBdr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注：</w:t>
      </w:r>
    </w:p>
    <w:p>
      <w:pPr>
        <w:pStyle w:val="48"/>
        <w:keepNext w:val="0"/>
        <w:keepLines w:val="0"/>
        <w:widowControl w:val="0"/>
        <w:shd w:val="clear" w:color="auto" w:fill="auto"/>
        <w:tabs>
          <w:tab w:val="left" w:pos="339"/>
        </w:tabs>
        <w:bidi w:val="0"/>
        <w:spacing w:before="0" w:after="0" w:line="240" w:lineRule="auto"/>
        <w:ind w:left="0" w:right="0" w:firstLine="0"/>
        <w:jc w:val="both"/>
      </w:pPr>
      <w:bookmarkStart w:id="15" w:name="bookmark2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1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本证书的检测结果仅对本次检测的计量器具有效。</w:t>
      </w:r>
    </w:p>
    <w:p>
      <w:pPr>
        <w:pStyle w:val="48"/>
        <w:keepNext w:val="0"/>
        <w:keepLines w:val="0"/>
        <w:widowControl w:val="0"/>
        <w:shd w:val="clear" w:color="auto" w:fill="auto"/>
        <w:tabs>
          <w:tab w:val="left" w:pos="349"/>
        </w:tabs>
        <w:bidi w:val="0"/>
        <w:spacing w:before="0" w:after="0" w:line="240" w:lineRule="auto"/>
        <w:ind w:left="0" w:right="0" w:firstLine="0"/>
        <w:jc w:val="both"/>
        <w:sectPr>
          <w:footnotePr>
            <w:numFmt w:val="decimal"/>
          </w:footnotePr>
          <w:pgSz w:w="11900" w:h="16840"/>
          <w:pgMar w:top="1626" w:right="850" w:bottom="459" w:left="1024" w:header="1198" w:footer="31" w:gutter="0"/>
          <w:cols w:space="720" w:num="1"/>
          <w:rtlGutter w:val="0"/>
          <w:docGrid w:linePitch="360" w:charSpace="0"/>
        </w:sectPr>
      </w:pPr>
      <w:bookmarkStart w:id="16" w:name="bookmark2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1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未经本院批准，部分采用本证书内容无效。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auto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drawing>
          <wp:inline distT="0" distB="0" distL="114300" distR="114300">
            <wp:extent cx="5813425" cy="8211185"/>
            <wp:effectExtent l="0" t="0" r="15875" b="18415"/>
            <wp:docPr id="9" name="图片 9" descr="专家论证结论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论证结论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  <w:drawing>
          <wp:inline distT="0" distB="0" distL="114300" distR="114300">
            <wp:extent cx="5822315" cy="8918575"/>
            <wp:effectExtent l="0" t="0" r="6985" b="15875"/>
            <wp:docPr id="7" name="图片 7" descr="专家论证结论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论证结论_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仿宋_GB2312" w:hAnsi="宋体" w:eastAsia="仿宋_GB2312" w:cs="仿宋_GB2312"/>
          <w:b/>
          <w:bCs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sectPr>
          <w:footerReference r:id="rId5" w:type="default"/>
          <w:pgSz w:w="11906" w:h="16838"/>
          <w:pgMar w:top="2041" w:right="1587" w:bottom="2041" w:left="1587" w:header="851" w:footer="992" w:gutter="0"/>
          <w:cols w:space="425" w:num="1"/>
          <w:docGrid w:type="lines" w:linePitch="312" w:charSpace="0"/>
        </w:sectPr>
      </w:pPr>
    </w:p>
    <w:tbl>
      <w:tblPr>
        <w:tblStyle w:val="9"/>
        <w:tblW w:w="12075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492"/>
        <w:gridCol w:w="1828"/>
        <w:gridCol w:w="1080"/>
        <w:gridCol w:w="1080"/>
        <w:gridCol w:w="1545"/>
        <w:gridCol w:w="1080"/>
        <w:gridCol w:w="189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07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杭州市市民中心热量表更换项目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预算表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一、费用明细 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配件名称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</w:t>
            </w:r>
            <w:r>
              <w:rPr>
                <w:rStyle w:val="52"/>
                <w:rFonts w:hAnsi="宋体"/>
                <w:lang w:val="en-US" w:eastAsia="zh-CN" w:bidi="ar"/>
              </w:rPr>
              <w:t xml:space="preserve"> </w:t>
            </w:r>
            <w:r>
              <w:rPr>
                <w:rStyle w:val="53"/>
                <w:rFonts w:hAnsi="宋体"/>
                <w:lang w:val="en-US" w:eastAsia="zh-CN" w:bidi="ar"/>
              </w:rPr>
              <w:t>格</w:t>
            </w:r>
            <w:r>
              <w:rPr>
                <w:rStyle w:val="52"/>
                <w:rFonts w:hAnsi="宋体"/>
                <w:lang w:val="en-US" w:eastAsia="zh-CN" w:bidi="ar"/>
              </w:rPr>
              <w:t xml:space="preserve"> </w:t>
            </w:r>
            <w:r>
              <w:rPr>
                <w:rStyle w:val="53"/>
                <w:rFonts w:hAnsi="宋体"/>
                <w:lang w:val="en-US" w:eastAsia="zh-CN" w:bidi="ar"/>
              </w:rPr>
              <w:t>型</w:t>
            </w:r>
            <w:r>
              <w:rPr>
                <w:rStyle w:val="52"/>
                <w:rFonts w:hAnsi="宋体"/>
                <w:lang w:val="en-US" w:eastAsia="zh-CN" w:bidi="ar"/>
              </w:rPr>
              <w:t xml:space="preserve"> </w:t>
            </w:r>
            <w:r>
              <w:rPr>
                <w:rStyle w:val="53"/>
                <w:rFonts w:hAnsi="宋体"/>
                <w:lang w:val="en-US" w:eastAsia="zh-CN" w:bidi="ar"/>
              </w:rPr>
              <w:t>号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</w:t>
            </w:r>
            <w:r>
              <w:rPr>
                <w:rStyle w:val="52"/>
                <w:rFonts w:hAnsi="宋体"/>
                <w:lang w:val="en-US" w:eastAsia="zh-CN" w:bidi="ar"/>
              </w:rPr>
              <w:t xml:space="preserve">  </w:t>
            </w:r>
            <w:r>
              <w:rPr>
                <w:rStyle w:val="53"/>
                <w:rFonts w:hAnsi="宋体"/>
                <w:lang w:val="en-US" w:eastAsia="zh-CN" w:bidi="ar"/>
              </w:rPr>
              <w:t>价（</w:t>
            </w:r>
            <w:r>
              <w:rPr>
                <w:rStyle w:val="54"/>
                <w:lang w:val="en-US" w:eastAsia="zh-CN" w:bidi="ar"/>
              </w:rPr>
              <w:t>¥</w:t>
            </w:r>
            <w:r>
              <w:rPr>
                <w:rStyle w:val="53"/>
                <w:rFonts w:hAnsi="宋体"/>
                <w:lang w:val="en-US" w:eastAsia="zh-CN" w:bidi="ar"/>
              </w:rPr>
              <w:t>）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</w:t>
            </w:r>
            <w:r>
              <w:rPr>
                <w:rStyle w:val="52"/>
                <w:rFonts w:hAnsi="宋体"/>
                <w:lang w:val="en-US" w:eastAsia="zh-CN" w:bidi="ar"/>
              </w:rPr>
              <w:t xml:space="preserve">  </w:t>
            </w:r>
            <w:r>
              <w:rPr>
                <w:rStyle w:val="53"/>
                <w:rFonts w:hAnsi="宋体"/>
                <w:lang w:val="en-US" w:eastAsia="zh-CN" w:bidi="ar"/>
              </w:rPr>
              <w:t>价</w:t>
            </w:r>
            <w:r>
              <w:rPr>
                <w:rStyle w:val="52"/>
                <w:rFonts w:hAnsi="宋体"/>
                <w:lang w:val="en-US" w:eastAsia="zh-CN" w:bidi="ar"/>
              </w:rPr>
              <w:t xml:space="preserve">    </w:t>
            </w:r>
            <w:r>
              <w:rPr>
                <w:rStyle w:val="53"/>
                <w:rFonts w:hAnsi="宋体"/>
                <w:lang w:val="en-US" w:eastAsia="zh-CN" w:bidi="ar"/>
              </w:rPr>
              <w:t>（</w:t>
            </w:r>
            <w:r>
              <w:rPr>
                <w:rStyle w:val="54"/>
                <w:lang w:val="en-US" w:eastAsia="zh-CN" w:bidi="ar"/>
              </w:rPr>
              <w:t>¥</w:t>
            </w:r>
            <w:r>
              <w:rPr>
                <w:rStyle w:val="53"/>
                <w:rFonts w:hAnsi="宋体"/>
                <w:lang w:val="en-US" w:eastAsia="zh-CN" w:bidi="ar"/>
              </w:rPr>
              <w:t>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安装位置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管辖区域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YR-E-350-C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锅炉风机房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图书馆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YR-E-300-C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A座、B座、G1冷水管、H1机关局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YR-E-200-C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C座、G2热水、G'管道、S1档案室管道，H2行政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YR-E-F-150-C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H餐厅负一层东、H餐厅负一层西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YR-E-F-125-C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H南三楼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机关局三楼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YR-E-F-100-C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H南一楼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接待厅、知味观空调机房（小人国风机房）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YR-E-F-100-C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32400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Q楼负一层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新增四餐厅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YR-E-F-80-C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H南二层，H负一层热交房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中庭,H食堂热水、早教中心热水、武警热水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YR-E-F-50-C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H南一楼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H接待厅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数据管理器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YD-C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2860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通讯数据传输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YR-E-350-C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E，F楼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YR-E-300-C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市民之家，青少馆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YR-E-250-C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16900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食堂，青少馆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YR-E-200-C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D楼,G'楼会议中心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YR-E-150-C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市民之家1层风机房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市民之家1层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热量表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YR-E-125-C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二次泵房（热水）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食堂，游泳馆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数据管理器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YD-C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2860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机房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通讯数据传输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调试费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原能耗监控平台接入调试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30000</w:t>
            </w: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二、合计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肆拾捌万陆仟壹佰肆拾</w:t>
            </w:r>
          </w:p>
        </w:tc>
        <w:tc>
          <w:tcPr>
            <w:tcW w:w="1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元整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486140.00 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auto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</w:p>
    <w:sectPr>
      <w:pgSz w:w="16838" w:h="11906" w:orient="landscape"/>
      <w:pgMar w:top="1587" w:right="2041" w:bottom="1587" w:left="2041" w:header="851" w:footer="992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C79708-10B0-4170-8EC8-13F1B156A20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EEC7277-BD6E-43C3-B581-395EBAC532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95A9C71-EA4A-4258-AD51-6B58295A31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23E189-8A92-4122-8706-0767AA23DC5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211698-9A33-456D-A3B0-3EEFA70697A4}"/>
  </w:font>
  <w:font w:name="等线">
    <w:panose1 w:val="02010600030101010101"/>
    <w:charset w:val="86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E0AC7024-C933-4CF1-9D51-BFF35CEA70F1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0B957EED-C73B-4D0E-9AFD-4A5925EEC7E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8CAF921-6828-4C6A-BA0B-653B0B7A6AD4}"/>
  </w:font>
  <w:font w:name="等线">
    <w:panose1 w:val="02010600030101010101"/>
    <w:charset w:val="00"/>
    <w:family w:val="auto"/>
    <w:pitch w:val="default"/>
    <w:sig w:usb0="00000000" w:usb1="00000000" w:usb2="00000000" w:usb3="00000000" w:csb0="00000000" w:csb1="00000000"/>
    <w:embedRegular r:id="rId9" w:fontKey="{4800507D-595C-469F-B7E7-33AF3E28A41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E79820C0-77F3-491A-AFCD-41195D9C89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862330</wp:posOffset>
              </wp:positionH>
              <wp:positionV relativeFrom="page">
                <wp:posOffset>769620</wp:posOffset>
              </wp:positionV>
              <wp:extent cx="5904230" cy="15875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4230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51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9298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证书编号：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LL-202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10800990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第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页 共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" o:spid="_x0000_s1026" o:spt="202" type="#_x0000_t202" style="position:absolute;left:0pt;margin-left:67.9pt;margin-top:60.6pt;height:12.5pt;width:464.9pt;mso-position-horizontal-relative:page;mso-position-vertical-relative:page;z-index:-251656192;mso-width-relative:page;mso-height-relative:page;" filled="f" stroked="f" coordsize="21600,21600" o:gfxdata="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upd0A1wAAAAwBAAAP&#10;AAAAAAAAAAEAIAAAACIAAABkcnMvZG93bnJldi54bWxQSwECFAAUAAAACACHTuJANaIGgacBAABm&#10;AwAADgAAAAAAAAABACAAAAAm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1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9298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证书编号：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LL-202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>10800990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ab/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第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页 共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654685</wp:posOffset>
              </wp:positionH>
              <wp:positionV relativeFrom="page">
                <wp:posOffset>943610</wp:posOffset>
              </wp:positionV>
              <wp:extent cx="5178425" cy="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78425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hape 18" o:spid="_x0000_s1026" o:spt="32" type="#_x0000_t32" style="position:absolute;left:0pt;margin-left:51.55pt;margin-top:74.3pt;height:0pt;width:407.75pt;mso-position-horizontal-relative:page;mso-position-vertical-relative:page;z-index:-251657216;mso-width-relative:page;mso-height-relative:page;" filled="f" stroked="t" coordsize="21600,21600" o:gfxdata="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FjHD3fVAAAACwEAAA8AAAAA&#10;AAAAAQAgAAAAIgAAAGRycy9kb3ducmV2LnhtbFBLAQIUABQAAAAIAIdO4kBStQ03pQEAAFwDAAAO&#10;AAAAAAAAAAEAIAAAACQBAABkcnMvZTJvRG9jLnhtbFBLBQYAAAAABgAGAFkBAAA7BQAAAAA=&#10;">
              <v:fill on="f" focussize="0,0"/>
              <v:stroke weight="1pt" color="#FFFFFF" joinstyle="round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4F2DC4"/>
    <w:multiLevelType w:val="multilevel"/>
    <w:tmpl w:val="494F2DC4"/>
    <w:lvl w:ilvl="0" w:tentative="0">
      <w:start w:val="1"/>
      <w:numFmt w:val="chineseCountingThousand"/>
      <w:pStyle w:val="13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14"/>
      <w:suff w:val="space"/>
      <w:lvlText w:val="第%2节"/>
      <w:lvlJc w:val="left"/>
      <w:pPr>
        <w:ind w:left="4111" w:firstLine="0"/>
      </w:pPr>
      <w:rPr>
        <w:rFonts w:hint="eastAsia"/>
      </w:rPr>
    </w:lvl>
    <w:lvl w:ilvl="2" w:tentative="0">
      <w:start w:val="1"/>
      <w:numFmt w:val="decimal"/>
      <w:pStyle w:val="15"/>
      <w:suff w:val="space"/>
      <w:lvlText w:val="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16"/>
      <w:suff w:val="space"/>
      <w:lvlText w:val="%2.%3.%4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pStyle w:val="17"/>
      <w:suff w:val="space"/>
      <w:lvlText w:val="%5）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18"/>
      <w:suff w:val="space"/>
      <w:lvlText w:val="（%6）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upperLetter"/>
      <w:pStyle w:val="20"/>
      <w:suff w:val="space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pStyle w:val="21"/>
      <w:suff w:val="space"/>
      <w:lvlText w:val="%8.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5E3DC6AE"/>
    <w:multiLevelType w:val="singleLevel"/>
    <w:tmpl w:val="5E3DC6AE"/>
    <w:lvl w:ilvl="0" w:tentative="0">
      <w:start w:val="2"/>
      <w:numFmt w:val="decimal"/>
      <w:suff w:val="nothing"/>
      <w:lvlText w:val="%1、"/>
      <w:lvlJc w:val="left"/>
      <w:pPr>
        <w:ind w:left="840" w:leftChars="0" w:firstLine="0" w:firstLineChars="0"/>
      </w:pPr>
    </w:lvl>
  </w:abstractNum>
  <w:abstractNum w:abstractNumId="2">
    <w:nsid w:val="7CF64E7C"/>
    <w:multiLevelType w:val="multilevel"/>
    <w:tmpl w:val="7CF64E7C"/>
    <w:lvl w:ilvl="0" w:tentative="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8"/>
      <w:suff w:val="space"/>
      <w:lvlText w:val="%1.%2.%3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26"/>
      <w:suff w:val="nothing"/>
      <w:lvlText w:val="%5）"/>
      <w:lvlJc w:val="center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27"/>
      <w:suff w:val="space"/>
      <w:lvlText w:val="（%6）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29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pStyle w:val="28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61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469"/>
    <w:rsid w:val="000F0D09"/>
    <w:rsid w:val="0016270A"/>
    <w:rsid w:val="002324E9"/>
    <w:rsid w:val="002525A3"/>
    <w:rsid w:val="00323935"/>
    <w:rsid w:val="00392049"/>
    <w:rsid w:val="00420EE3"/>
    <w:rsid w:val="00431BB5"/>
    <w:rsid w:val="004516F0"/>
    <w:rsid w:val="0051715B"/>
    <w:rsid w:val="00521049"/>
    <w:rsid w:val="00553C73"/>
    <w:rsid w:val="005933D0"/>
    <w:rsid w:val="00673914"/>
    <w:rsid w:val="00695030"/>
    <w:rsid w:val="0077565F"/>
    <w:rsid w:val="007A18F8"/>
    <w:rsid w:val="007D0F43"/>
    <w:rsid w:val="007E3A26"/>
    <w:rsid w:val="007E5469"/>
    <w:rsid w:val="0099576C"/>
    <w:rsid w:val="00A15A62"/>
    <w:rsid w:val="00CF317B"/>
    <w:rsid w:val="00DF7DD6"/>
    <w:rsid w:val="00F23822"/>
    <w:rsid w:val="018C75AC"/>
    <w:rsid w:val="028E59E1"/>
    <w:rsid w:val="02C10AF0"/>
    <w:rsid w:val="0B9B3BCC"/>
    <w:rsid w:val="10A95309"/>
    <w:rsid w:val="139313BB"/>
    <w:rsid w:val="15351CC0"/>
    <w:rsid w:val="18A80569"/>
    <w:rsid w:val="1DE0715F"/>
    <w:rsid w:val="1F23778D"/>
    <w:rsid w:val="2478727A"/>
    <w:rsid w:val="256770BD"/>
    <w:rsid w:val="2BEB512A"/>
    <w:rsid w:val="305E48EB"/>
    <w:rsid w:val="345318B8"/>
    <w:rsid w:val="34687317"/>
    <w:rsid w:val="3A8D6061"/>
    <w:rsid w:val="3C4300B2"/>
    <w:rsid w:val="3F1502EA"/>
    <w:rsid w:val="44422426"/>
    <w:rsid w:val="49906DB0"/>
    <w:rsid w:val="501D48DB"/>
    <w:rsid w:val="52860D64"/>
    <w:rsid w:val="556F37FC"/>
    <w:rsid w:val="558E5E95"/>
    <w:rsid w:val="5A8B1B69"/>
    <w:rsid w:val="5BE34F1B"/>
    <w:rsid w:val="5D3438EE"/>
    <w:rsid w:val="60B73E28"/>
    <w:rsid w:val="610D7343"/>
    <w:rsid w:val="62FB368C"/>
    <w:rsid w:val="65BB665E"/>
    <w:rsid w:val="6D657243"/>
    <w:rsid w:val="710F57E0"/>
    <w:rsid w:val="75A9704A"/>
    <w:rsid w:val="794E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22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line="360" w:lineRule="auto"/>
      <w:jc w:val="center"/>
      <w:outlineLvl w:val="0"/>
    </w:pPr>
    <w:rPr>
      <w:rFonts w:ascii="宋体" w:hAnsi="宋体" w:eastAsia="宋体" w:cs="Times New Roman"/>
      <w:b/>
      <w:bCs/>
      <w:kern w:val="44"/>
      <w:sz w:val="32"/>
      <w:szCs w:val="44"/>
      <w:lang w:val="zh-CN" w:eastAsia="zh-CN" w:bidi="en-US"/>
    </w:rPr>
  </w:style>
  <w:style w:type="paragraph" w:styleId="3">
    <w:name w:val="heading 2"/>
    <w:basedOn w:val="1"/>
    <w:next w:val="1"/>
    <w:link w:val="3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Subtitle"/>
    <w:basedOn w:val="1"/>
    <w:next w:val="1"/>
    <w:link w:val="25"/>
    <w:qFormat/>
    <w:uiPriority w:val="0"/>
    <w:pPr>
      <w:numPr>
        <w:ilvl w:val="3"/>
        <w:numId w:val="1"/>
      </w:numPr>
      <w:adjustRightInd w:val="0"/>
      <w:snapToGrid w:val="0"/>
      <w:spacing w:line="360" w:lineRule="auto"/>
      <w:ind w:firstLine="200" w:firstLineChars="177"/>
      <w:jc w:val="left"/>
    </w:pPr>
    <w:rPr>
      <w:rFonts w:ascii="宋体" w:hAnsi="Calibri Light" w:eastAsia="宋体" w:cs="Times New Roman"/>
      <w:bCs/>
      <w:kern w:val="28"/>
      <w:sz w:val="24"/>
      <w:szCs w:val="32"/>
      <w:lang w:val="zh-CN" w:eastAsia="zh-CN"/>
    </w:rPr>
  </w:style>
  <w:style w:type="paragraph" w:styleId="8">
    <w:name w:val="Title"/>
    <w:basedOn w:val="1"/>
    <w:next w:val="1"/>
    <w:link w:val="24"/>
    <w:qFormat/>
    <w:uiPriority w:val="10"/>
    <w:pPr>
      <w:numPr>
        <w:ilvl w:val="2"/>
        <w:numId w:val="1"/>
      </w:numPr>
      <w:adjustRightInd w:val="0"/>
      <w:snapToGrid w:val="0"/>
      <w:spacing w:line="360" w:lineRule="auto"/>
      <w:ind w:firstLine="200" w:firstLineChars="177"/>
      <w:jc w:val="left"/>
    </w:pPr>
    <w:rPr>
      <w:rFonts w:ascii="宋体" w:hAnsi="Calibri Light" w:eastAsia="宋体" w:cs="Times New Roman"/>
      <w:b/>
      <w:bCs/>
      <w:sz w:val="24"/>
      <w:szCs w:val="32"/>
      <w:lang w:val="zh-CN" w:eastAsia="zh-CN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1"/>
    <w:next w:val="14"/>
    <w:qFormat/>
    <w:uiPriority w:val="0"/>
    <w:pPr>
      <w:keepNext/>
      <w:numPr>
        <w:ilvl w:val="0"/>
        <w:numId w:val="2"/>
      </w:numPr>
      <w:adjustRightInd w:val="0"/>
      <w:snapToGrid w:val="0"/>
      <w:spacing w:after="200" w:line="360" w:lineRule="auto"/>
      <w:jc w:val="center"/>
      <w:outlineLvl w:val="0"/>
    </w:pPr>
    <w:rPr>
      <w:rFonts w:ascii="宋体" w:hAnsi="等线" w:eastAsia="宋体" w:cs="Times New Roman"/>
      <w:b/>
      <w:kern w:val="2"/>
      <w:sz w:val="32"/>
      <w:szCs w:val="32"/>
      <w:lang w:val="en-US" w:eastAsia="zh-CN" w:bidi="en-US"/>
    </w:rPr>
  </w:style>
  <w:style w:type="paragraph" w:customStyle="1" w:styleId="14">
    <w:name w:val="2"/>
    <w:basedOn w:val="1"/>
    <w:next w:val="15"/>
    <w:qFormat/>
    <w:uiPriority w:val="0"/>
    <w:pPr>
      <w:keepNext/>
      <w:widowControl/>
      <w:numPr>
        <w:ilvl w:val="1"/>
        <w:numId w:val="2"/>
      </w:numPr>
      <w:adjustRightInd w:val="0"/>
      <w:snapToGrid w:val="0"/>
      <w:spacing w:after="200" w:line="360" w:lineRule="auto"/>
      <w:ind w:left="0"/>
      <w:jc w:val="center"/>
      <w:outlineLvl w:val="1"/>
    </w:pPr>
    <w:rPr>
      <w:rFonts w:ascii="宋体" w:hAnsi="等线" w:eastAsia="宋体" w:cs="Times New Roman"/>
      <w:b/>
      <w:sz w:val="32"/>
      <w:szCs w:val="30"/>
      <w:lang w:val="zh-CN" w:eastAsia="zh-CN"/>
    </w:rPr>
  </w:style>
  <w:style w:type="paragraph" w:customStyle="1" w:styleId="15">
    <w:name w:val="3"/>
    <w:basedOn w:val="1"/>
    <w:next w:val="1"/>
    <w:link w:val="23"/>
    <w:qFormat/>
    <w:uiPriority w:val="0"/>
    <w:pPr>
      <w:keepNext/>
      <w:numPr>
        <w:ilvl w:val="2"/>
        <w:numId w:val="2"/>
      </w:numPr>
      <w:adjustRightInd w:val="0"/>
      <w:snapToGrid w:val="0"/>
      <w:spacing w:line="360" w:lineRule="auto"/>
      <w:jc w:val="left"/>
      <w:outlineLvl w:val="2"/>
    </w:pPr>
    <w:rPr>
      <w:rFonts w:ascii="宋体" w:hAnsi="等线" w:eastAsia="宋体" w:cs="Times New Roman"/>
      <w:sz w:val="24"/>
      <w:szCs w:val="24"/>
      <w:lang w:val="zh-CN" w:eastAsia="zh-CN"/>
    </w:rPr>
  </w:style>
  <w:style w:type="paragraph" w:customStyle="1" w:styleId="16">
    <w:name w:val="4"/>
    <w:next w:val="1"/>
    <w:link w:val="33"/>
    <w:qFormat/>
    <w:uiPriority w:val="0"/>
    <w:pPr>
      <w:keepNext/>
      <w:widowControl w:val="0"/>
      <w:numPr>
        <w:ilvl w:val="3"/>
        <w:numId w:val="2"/>
      </w:numPr>
      <w:spacing w:line="360" w:lineRule="auto"/>
      <w:ind w:firstLine="425" w:firstLineChars="177"/>
      <w:jc w:val="both"/>
    </w:pPr>
    <w:rPr>
      <w:rFonts w:ascii="宋体" w:hAnsi="等线" w:eastAsia="宋体" w:cs="Times New Roman"/>
      <w:kern w:val="2"/>
      <w:sz w:val="24"/>
      <w:szCs w:val="24"/>
      <w:lang w:val="en-US" w:eastAsia="zh-CN" w:bidi="ar-SA"/>
    </w:rPr>
  </w:style>
  <w:style w:type="paragraph" w:customStyle="1" w:styleId="17">
    <w:name w:val="5）"/>
    <w:basedOn w:val="16"/>
    <w:next w:val="1"/>
    <w:link w:val="19"/>
    <w:qFormat/>
    <w:uiPriority w:val="0"/>
    <w:pPr>
      <w:numPr>
        <w:ilvl w:val="4"/>
      </w:numPr>
      <w:ind w:firstLine="425"/>
    </w:pPr>
    <w:rPr>
      <w:lang w:val="zh-CN" w:eastAsia="zh-CN"/>
    </w:rPr>
  </w:style>
  <w:style w:type="paragraph" w:customStyle="1" w:styleId="18">
    <w:name w:val="6（）"/>
    <w:basedOn w:val="17"/>
    <w:next w:val="1"/>
    <w:qFormat/>
    <w:uiPriority w:val="0"/>
    <w:pPr>
      <w:numPr>
        <w:ilvl w:val="5"/>
      </w:numPr>
      <w:ind w:left="3084" w:firstLine="426"/>
    </w:pPr>
  </w:style>
  <w:style w:type="character" w:customStyle="1" w:styleId="19">
    <w:name w:val="5） 字符"/>
    <w:link w:val="17"/>
    <w:qFormat/>
    <w:uiPriority w:val="0"/>
    <w:rPr>
      <w:rFonts w:ascii="宋体" w:hAnsi="等线" w:eastAsia="宋体" w:cs="Times New Roman"/>
      <w:sz w:val="24"/>
      <w:szCs w:val="24"/>
      <w:lang w:val="zh-CN" w:eastAsia="zh-CN"/>
    </w:rPr>
  </w:style>
  <w:style w:type="paragraph" w:customStyle="1" w:styleId="20">
    <w:name w:val="7 I"/>
    <w:basedOn w:val="1"/>
    <w:qFormat/>
    <w:uiPriority w:val="0"/>
    <w:pPr>
      <w:keepNext/>
      <w:numPr>
        <w:ilvl w:val="6"/>
        <w:numId w:val="2"/>
      </w:numPr>
      <w:adjustRightInd w:val="0"/>
      <w:snapToGrid w:val="0"/>
      <w:spacing w:line="360" w:lineRule="auto"/>
      <w:ind w:firstLine="425" w:firstLineChars="177"/>
      <w:jc w:val="left"/>
    </w:pPr>
    <w:rPr>
      <w:rFonts w:ascii="宋体" w:hAnsi="等线" w:eastAsia="宋体" w:cs="Times New Roman"/>
      <w:sz w:val="24"/>
      <w:lang w:val="zh-CN" w:eastAsia="zh-CN"/>
    </w:rPr>
  </w:style>
  <w:style w:type="paragraph" w:customStyle="1" w:styleId="21">
    <w:name w:val="8 i"/>
    <w:basedOn w:val="20"/>
    <w:qFormat/>
    <w:uiPriority w:val="0"/>
    <w:pPr>
      <w:numPr>
        <w:ilvl w:val="7"/>
      </w:numPr>
    </w:pPr>
  </w:style>
  <w:style w:type="character" w:customStyle="1" w:styleId="22">
    <w:name w:val="标题 1 字符"/>
    <w:basedOn w:val="11"/>
    <w:link w:val="2"/>
    <w:qFormat/>
    <w:uiPriority w:val="9"/>
    <w:rPr>
      <w:rFonts w:ascii="宋体" w:hAnsi="宋体" w:eastAsia="宋体" w:cs="Times New Roman"/>
      <w:b/>
      <w:bCs/>
      <w:kern w:val="44"/>
      <w:sz w:val="32"/>
      <w:szCs w:val="44"/>
      <w:lang w:val="zh-CN" w:eastAsia="zh-CN" w:bidi="en-US"/>
    </w:rPr>
  </w:style>
  <w:style w:type="character" w:customStyle="1" w:styleId="23">
    <w:name w:val="3 字符"/>
    <w:link w:val="15"/>
    <w:qFormat/>
    <w:uiPriority w:val="0"/>
    <w:rPr>
      <w:rFonts w:ascii="宋体" w:hAnsi="等线" w:eastAsia="宋体" w:cs="Times New Roman"/>
      <w:sz w:val="24"/>
      <w:szCs w:val="24"/>
      <w:lang w:val="zh-CN" w:eastAsia="zh-CN"/>
    </w:rPr>
  </w:style>
  <w:style w:type="character" w:customStyle="1" w:styleId="24">
    <w:name w:val="标题 字符"/>
    <w:basedOn w:val="11"/>
    <w:link w:val="8"/>
    <w:qFormat/>
    <w:uiPriority w:val="10"/>
    <w:rPr>
      <w:rFonts w:ascii="宋体" w:hAnsi="Calibri Light" w:eastAsia="宋体" w:cs="Times New Roman"/>
      <w:b/>
      <w:bCs/>
      <w:sz w:val="24"/>
      <w:szCs w:val="32"/>
      <w:lang w:val="zh-CN" w:eastAsia="zh-CN"/>
    </w:rPr>
  </w:style>
  <w:style w:type="character" w:customStyle="1" w:styleId="25">
    <w:name w:val="副标题 字符"/>
    <w:basedOn w:val="11"/>
    <w:link w:val="7"/>
    <w:qFormat/>
    <w:uiPriority w:val="0"/>
    <w:rPr>
      <w:rFonts w:ascii="宋体" w:hAnsi="Calibri Light" w:eastAsia="宋体" w:cs="Times New Roman"/>
      <w:bCs/>
      <w:kern w:val="28"/>
      <w:sz w:val="24"/>
      <w:szCs w:val="32"/>
      <w:lang w:val="zh-CN" w:eastAsia="zh-CN"/>
    </w:rPr>
  </w:style>
  <w:style w:type="paragraph" w:customStyle="1" w:styleId="26">
    <w:name w:val="单括号）"/>
    <w:basedOn w:val="1"/>
    <w:qFormat/>
    <w:uiPriority w:val="0"/>
    <w:pPr>
      <w:numPr>
        <w:ilvl w:val="4"/>
        <w:numId w:val="1"/>
      </w:numPr>
      <w:adjustRightInd w:val="0"/>
      <w:snapToGrid w:val="0"/>
      <w:spacing w:line="360" w:lineRule="auto"/>
      <w:ind w:firstLine="300" w:firstLineChars="300"/>
      <w:jc w:val="left"/>
    </w:pPr>
    <w:rPr>
      <w:rFonts w:ascii="宋体" w:hAnsi="宋体" w:eastAsia="宋体" w:cs="Times New Roman"/>
      <w:sz w:val="24"/>
    </w:rPr>
  </w:style>
  <w:style w:type="paragraph" w:customStyle="1" w:styleId="27">
    <w:name w:val="（双）"/>
    <w:basedOn w:val="1"/>
    <w:qFormat/>
    <w:uiPriority w:val="0"/>
    <w:pPr>
      <w:numPr>
        <w:ilvl w:val="5"/>
        <w:numId w:val="1"/>
      </w:numPr>
      <w:adjustRightInd w:val="0"/>
      <w:snapToGrid w:val="0"/>
      <w:spacing w:line="360" w:lineRule="auto"/>
      <w:ind w:firstLine="200" w:firstLineChars="177"/>
      <w:jc w:val="left"/>
    </w:pPr>
    <w:rPr>
      <w:rFonts w:ascii="宋体" w:hAnsi="宋体" w:eastAsia="宋体" w:cs="Times New Roman"/>
      <w:sz w:val="24"/>
    </w:rPr>
  </w:style>
  <w:style w:type="paragraph" w:customStyle="1" w:styleId="28">
    <w:name w:val="图名格式"/>
    <w:basedOn w:val="1"/>
    <w:qFormat/>
    <w:uiPriority w:val="0"/>
    <w:pPr>
      <w:keepNext/>
      <w:numPr>
        <w:ilvl w:val="7"/>
        <w:numId w:val="1"/>
      </w:numPr>
      <w:adjustRightInd w:val="0"/>
      <w:snapToGrid w:val="0"/>
      <w:spacing w:line="360" w:lineRule="auto"/>
      <w:jc w:val="center"/>
    </w:pPr>
    <w:rPr>
      <w:rFonts w:ascii="宋体" w:hAnsi="宋体" w:eastAsia="宋体" w:cs="Times New Roman"/>
      <w:sz w:val="22"/>
      <w:lang w:bidi="en-US"/>
    </w:rPr>
  </w:style>
  <w:style w:type="paragraph" w:customStyle="1" w:styleId="29">
    <w:name w:val="表格名格式"/>
    <w:basedOn w:val="28"/>
    <w:qFormat/>
    <w:uiPriority w:val="0"/>
    <w:pPr>
      <w:numPr>
        <w:ilvl w:val="6"/>
      </w:numPr>
    </w:pPr>
  </w:style>
  <w:style w:type="character" w:customStyle="1" w:styleId="30">
    <w:name w:val="标题 2 字符"/>
    <w:basedOn w:val="11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1">
    <w:name w:val="文章"/>
    <w:link w:val="32"/>
    <w:qFormat/>
    <w:uiPriority w:val="0"/>
    <w:pPr>
      <w:keepNext/>
      <w:widowControl w:val="0"/>
      <w:adjustRightInd w:val="0"/>
      <w:snapToGrid w:val="0"/>
      <w:spacing w:line="360" w:lineRule="auto"/>
      <w:ind w:firstLine="426" w:firstLineChars="177"/>
    </w:pPr>
    <w:rPr>
      <w:rFonts w:ascii="宋体" w:hAnsi="等线" w:eastAsia="宋体" w:cs="Times New Roman"/>
      <w:kern w:val="2"/>
      <w:sz w:val="24"/>
      <w:szCs w:val="22"/>
      <w:lang w:val="en-US" w:eastAsia="zh-CN" w:bidi="ar-SA"/>
    </w:rPr>
  </w:style>
  <w:style w:type="character" w:customStyle="1" w:styleId="32">
    <w:name w:val="文章 字符"/>
    <w:link w:val="31"/>
    <w:qFormat/>
    <w:uiPriority w:val="0"/>
    <w:rPr>
      <w:rFonts w:ascii="宋体" w:hAnsi="等线" w:eastAsia="宋体" w:cs="Times New Roman"/>
      <w:sz w:val="24"/>
    </w:rPr>
  </w:style>
  <w:style w:type="character" w:customStyle="1" w:styleId="33">
    <w:name w:val="4 字符"/>
    <w:link w:val="16"/>
    <w:qFormat/>
    <w:uiPriority w:val="0"/>
    <w:rPr>
      <w:rFonts w:ascii="宋体" w:hAnsi="等线" w:eastAsia="宋体" w:cs="Times New Roman"/>
      <w:sz w:val="24"/>
      <w:szCs w:val="24"/>
    </w:rPr>
  </w:style>
  <w:style w:type="character" w:customStyle="1" w:styleId="34">
    <w:name w:val="图表 Char"/>
    <w:link w:val="35"/>
    <w:qFormat/>
    <w:uiPriority w:val="0"/>
    <w:rPr>
      <w:rFonts w:hAnsi="宋体"/>
      <w:sz w:val="24"/>
      <w:szCs w:val="21"/>
      <w:lang w:bidi="en-US"/>
    </w:rPr>
  </w:style>
  <w:style w:type="paragraph" w:customStyle="1" w:styleId="35">
    <w:name w:val="图表"/>
    <w:basedOn w:val="1"/>
    <w:link w:val="34"/>
    <w:qFormat/>
    <w:uiPriority w:val="0"/>
    <w:pPr>
      <w:keepNext/>
      <w:adjustRightInd w:val="0"/>
      <w:snapToGrid w:val="0"/>
      <w:jc w:val="center"/>
    </w:pPr>
    <w:rPr>
      <w:rFonts w:hAnsi="宋体"/>
      <w:sz w:val="24"/>
      <w:szCs w:val="21"/>
      <w:lang w:bidi="en-US"/>
    </w:rPr>
  </w:style>
  <w:style w:type="paragraph" w:customStyle="1" w:styleId="36">
    <w:name w:val="Table Paragraph"/>
    <w:basedOn w:val="1"/>
    <w:qFormat/>
    <w:uiPriority w:val="1"/>
    <w:rPr>
      <w:rFonts w:ascii="仿宋_GB2312" w:hAnsi="仿宋_GB2312" w:eastAsia="仿宋_GB2312" w:cs="仿宋_GB2312"/>
      <w:lang w:val="zh-CN" w:eastAsia="zh-CN" w:bidi="zh-CN"/>
    </w:rPr>
  </w:style>
  <w:style w:type="paragraph" w:customStyle="1" w:styleId="37">
    <w:name w:val="Heading #4|1"/>
    <w:basedOn w:val="1"/>
    <w:qFormat/>
    <w:uiPriority w:val="0"/>
    <w:pPr>
      <w:widowControl w:val="0"/>
      <w:shd w:val="clear" w:color="auto" w:fill="auto"/>
      <w:jc w:val="right"/>
      <w:outlineLvl w:val="3"/>
    </w:pPr>
    <w:rPr>
      <w:rFonts w:ascii="宋体" w:hAnsi="宋体" w:eastAsia="宋体" w:cs="宋体"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38">
    <w:name w:val="Body text|4"/>
    <w:basedOn w:val="1"/>
    <w:qFormat/>
    <w:uiPriority w:val="0"/>
    <w:pPr>
      <w:widowControl w:val="0"/>
      <w:shd w:val="clear" w:color="auto" w:fill="auto"/>
      <w:spacing w:after="360" w:line="230" w:lineRule="auto"/>
      <w:ind w:firstLine="460"/>
    </w:pPr>
    <w:rPr>
      <w:sz w:val="22"/>
      <w:szCs w:val="22"/>
      <w:u w:val="none"/>
      <w:shd w:val="clear" w:color="auto" w:fill="auto"/>
    </w:rPr>
  </w:style>
  <w:style w:type="paragraph" w:customStyle="1" w:styleId="39">
    <w:name w:val="Heading #3|1"/>
    <w:basedOn w:val="1"/>
    <w:qFormat/>
    <w:uiPriority w:val="0"/>
    <w:pPr>
      <w:widowControl w:val="0"/>
      <w:shd w:val="clear" w:color="auto" w:fill="auto"/>
      <w:spacing w:after="360"/>
      <w:jc w:val="center"/>
      <w:outlineLvl w:val="2"/>
    </w:pPr>
    <w:rPr>
      <w:rFonts w:ascii="宋体" w:hAnsi="宋体" w:eastAsia="宋体" w:cs="宋体"/>
      <w:sz w:val="36"/>
      <w:szCs w:val="36"/>
      <w:u w:val="none"/>
      <w:shd w:val="clear" w:color="auto" w:fill="auto"/>
      <w:lang w:val="zh-TW" w:eastAsia="zh-TW" w:bidi="zh-TW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80" w:lineRule="auto"/>
      <w:ind w:firstLine="400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41">
    <w:name w:val="Body text|7"/>
    <w:basedOn w:val="1"/>
    <w:qFormat/>
    <w:uiPriority w:val="0"/>
    <w:pPr>
      <w:widowControl w:val="0"/>
      <w:shd w:val="clear" w:color="auto" w:fill="auto"/>
      <w:spacing w:after="340"/>
    </w:pPr>
    <w:rPr>
      <w:sz w:val="26"/>
      <w:szCs w:val="26"/>
      <w:u w:val="none"/>
      <w:shd w:val="clear" w:color="auto" w:fill="auto"/>
    </w:rPr>
  </w:style>
  <w:style w:type="paragraph" w:customStyle="1" w:styleId="42">
    <w:name w:val="Body text|6"/>
    <w:basedOn w:val="1"/>
    <w:qFormat/>
    <w:uiPriority w:val="0"/>
    <w:pPr>
      <w:widowControl w:val="0"/>
      <w:shd w:val="clear" w:color="auto" w:fill="auto"/>
      <w:spacing w:after="220"/>
      <w:jc w:val="center"/>
    </w:pPr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420"/>
      <w:jc w:val="center"/>
      <w:outlineLvl w:val="0"/>
    </w:pPr>
    <w:rPr>
      <w:rFonts w:ascii="宋体" w:hAnsi="宋体" w:eastAsia="宋体" w:cs="宋体"/>
      <w:sz w:val="48"/>
      <w:szCs w:val="4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280"/>
      <w:ind w:firstLine="460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45">
    <w:name w:val="Picture caption|1"/>
    <w:basedOn w:val="1"/>
    <w:qFormat/>
    <w:uiPriority w:val="0"/>
    <w:pPr>
      <w:widowControl w:val="0"/>
      <w:shd w:val="clear" w:color="auto" w:fill="auto"/>
      <w:spacing w:after="60"/>
    </w:pPr>
    <w:rPr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46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47">
    <w:name w:val="Other|1"/>
    <w:basedOn w:val="1"/>
    <w:qFormat/>
    <w:uiPriority w:val="0"/>
    <w:pPr>
      <w:widowControl w:val="0"/>
      <w:shd w:val="clear" w:color="auto" w:fill="auto"/>
      <w:spacing w:line="480" w:lineRule="auto"/>
      <w:ind w:firstLine="400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after="80"/>
      <w:ind w:hanging="300"/>
    </w:pPr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49">
    <w:name w:val="Heading #2|1"/>
    <w:basedOn w:val="1"/>
    <w:qFormat/>
    <w:uiPriority w:val="0"/>
    <w:pPr>
      <w:widowControl w:val="0"/>
      <w:shd w:val="clear" w:color="auto" w:fill="auto"/>
      <w:outlineLvl w:val="1"/>
    </w:pPr>
    <w:rPr>
      <w:b/>
      <w:bCs/>
      <w:color w:val="090D3C"/>
      <w:sz w:val="42"/>
      <w:szCs w:val="42"/>
      <w:u w:val="none"/>
      <w:shd w:val="clear" w:color="auto" w:fill="auto"/>
    </w:rPr>
  </w:style>
  <w:style w:type="paragraph" w:customStyle="1" w:styleId="50">
    <w:name w:val="Body text|5"/>
    <w:basedOn w:val="1"/>
    <w:qFormat/>
    <w:uiPriority w:val="0"/>
    <w:pPr>
      <w:widowControl w:val="0"/>
      <w:shd w:val="clear" w:color="auto" w:fill="auto"/>
      <w:spacing w:line="181" w:lineRule="exact"/>
    </w:pPr>
    <w:rPr>
      <w:b/>
      <w:bCs/>
      <w:color w:val="4B5A66"/>
      <w:sz w:val="12"/>
      <w:szCs w:val="12"/>
      <w:u w:val="none"/>
      <w:shd w:val="clear" w:color="auto" w:fill="auto"/>
    </w:rPr>
  </w:style>
  <w:style w:type="paragraph" w:customStyle="1" w:styleId="51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52">
    <w:name w:val="font1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0"/>
      <w:szCs w:val="20"/>
      <w:u w:val="none"/>
    </w:rPr>
  </w:style>
  <w:style w:type="character" w:customStyle="1" w:styleId="53">
    <w:name w:val="font2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0"/>
      <w:szCs w:val="20"/>
      <w:u w:val="none"/>
    </w:rPr>
  </w:style>
  <w:style w:type="character" w:customStyle="1" w:styleId="54">
    <w:name w:val="font31"/>
    <w:basedOn w:val="11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309</Words>
  <Characters>1765</Characters>
  <Lines>14</Lines>
  <Paragraphs>4</Paragraphs>
  <TotalTime>10</TotalTime>
  <ScaleCrop>false</ScaleCrop>
  <LinksUpToDate>false</LinksUpToDate>
  <CharactersWithSpaces>2070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2021-02-09T13:26:00Z</dcterms:created>
  <dc:creator>章华 戴</dc:creator>
  <cp:lastModifiedBy>春去春来</cp:lastModifiedBy>
  <cp:lastPrinted>2021-09-09T09:28:00Z</cp:lastPrinted>
  <dcterms:modified xsi:type="dcterms:W3CDTF">2021-09-14T07:46:36Z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21335898_embed</vt:lpwstr>
  </property>
  <property fmtid="{D5CDD505-2E9C-101B-9397-08002B2CF9AE}" pid="4" name="ICV">
    <vt:lpwstr>4A0AA5D33E054B688494A78BD5908B6D</vt:lpwstr>
  </property>
</Properties>
</file>