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国家税务总局鹰潭高新技术产业开发区税务局</w:t>
      </w:r>
      <w:r>
        <w:rPr>
          <w:rFonts w:hint="eastAsia" w:ascii="方正小标宋简体" w:hAnsi="方正小标宋简体" w:eastAsia="方正小标宋简体" w:cs="方正小标宋简体"/>
          <w:sz w:val="44"/>
          <w:szCs w:val="44"/>
          <w:lang w:eastAsia="zh-CN"/>
        </w:rPr>
        <w:t>会议室音频系统</w:t>
      </w:r>
      <w:r>
        <w:rPr>
          <w:rFonts w:hint="eastAsia" w:ascii="方正小标宋简体" w:hAnsi="方正小标宋简体" w:eastAsia="方正小标宋简体" w:cs="方正小标宋简体"/>
          <w:sz w:val="44"/>
          <w:szCs w:val="44"/>
          <w:lang w:val="en-US" w:eastAsia="zh-CN"/>
        </w:rPr>
        <w:t>改造</w:t>
      </w:r>
      <w:r>
        <w:rPr>
          <w:rFonts w:hint="eastAsia" w:ascii="方正小标宋简体" w:hAnsi="方正小标宋简体" w:eastAsia="方正小标宋简体" w:cs="方正小标宋简体"/>
          <w:sz w:val="44"/>
          <w:szCs w:val="44"/>
        </w:rPr>
        <w:t>项目</w:t>
      </w:r>
    </w:p>
    <w:p>
      <w:pPr>
        <w:pStyle w:val="15"/>
        <w:snapToGrid w:val="0"/>
        <w:spacing w:line="560" w:lineRule="exact"/>
        <w:ind w:firstLine="0" w:firstLineChars="0"/>
        <w:rPr>
          <w:rFonts w:ascii="黑体" w:hAnsi="黑体" w:eastAsia="黑体" w:cs="黑体"/>
          <w:sz w:val="32"/>
          <w:szCs w:val="32"/>
        </w:rPr>
      </w:pPr>
      <w:r>
        <w:rPr>
          <w:rFonts w:hint="eastAsia" w:ascii="黑体" w:hAnsi="黑体" w:eastAsia="黑体" w:cs="黑体"/>
          <w:sz w:val="32"/>
          <w:szCs w:val="32"/>
        </w:rPr>
        <w:t>一、项目名称</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国家税务总局鹰潭高新技术产业开发区税务局</w:t>
      </w:r>
      <w:r>
        <w:rPr>
          <w:rFonts w:hint="eastAsia" w:ascii="仿宋_GB2312" w:hAnsi="仿宋_GB2312" w:eastAsia="仿宋_GB2312" w:cs="仿宋_GB2312"/>
          <w:sz w:val="32"/>
          <w:szCs w:val="32"/>
          <w:lang w:eastAsia="zh-CN"/>
        </w:rPr>
        <w:t>会议室音频系统</w:t>
      </w:r>
      <w:r>
        <w:rPr>
          <w:rFonts w:hint="eastAsia" w:ascii="仿宋_GB2312" w:hAnsi="仿宋_GB2312" w:eastAsia="仿宋_GB2312" w:cs="仿宋_GB2312"/>
          <w:sz w:val="32"/>
          <w:szCs w:val="32"/>
          <w:lang w:val="en-US" w:eastAsia="zh-CN"/>
        </w:rPr>
        <w:t>改造</w:t>
      </w:r>
      <w:r>
        <w:rPr>
          <w:rFonts w:hint="eastAsia" w:ascii="仿宋_GB2312" w:hAnsi="仿宋_GB2312" w:eastAsia="仿宋_GB2312" w:cs="仿宋_GB2312"/>
          <w:sz w:val="32"/>
          <w:szCs w:val="32"/>
        </w:rPr>
        <w:t>项目：</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因会议室音频设备陈旧老化，故障频发无维修价值，为保障会议音视频效果，拟更新会议室音视频设备。</w:t>
      </w:r>
    </w:p>
    <w:p>
      <w:pPr>
        <w:pStyle w:val="15"/>
        <w:keepNext w:val="0"/>
        <w:keepLines w:val="0"/>
        <w:pageBreakBefore w:val="0"/>
        <w:widowControl/>
        <w:kinsoku/>
        <w:wordWrap/>
        <w:overflowPunct w:val="0"/>
        <w:topLinePunct w:val="0"/>
        <w:autoSpaceDE w:val="0"/>
        <w:autoSpaceDN w:val="0"/>
        <w:bidi w:val="0"/>
        <w:adjustRightInd w:val="0"/>
        <w:snapToGrid w:val="0"/>
        <w:spacing w:line="560" w:lineRule="exact"/>
        <w:ind w:firstLine="0" w:firstLineChars="0"/>
        <w:textAlignment w:val="baseline"/>
        <w:rPr>
          <w:rFonts w:ascii="黑体" w:hAnsi="黑体" w:eastAsia="黑体" w:cs="黑体"/>
          <w:sz w:val="32"/>
          <w:szCs w:val="32"/>
        </w:rPr>
      </w:pPr>
      <w:r>
        <w:rPr>
          <w:rFonts w:hint="eastAsia" w:ascii="黑体" w:hAnsi="黑体" w:eastAsia="黑体" w:cs="黑体"/>
          <w:sz w:val="32"/>
          <w:szCs w:val="32"/>
        </w:rPr>
        <w:t>二、付款方式：</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本次预算金额</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万元。交货安装调试完毕，经验收合格后付</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rPr>
        <w:t>合同价款的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keepNext w:val="0"/>
        <w:keepLines w:val="0"/>
        <w:pageBreakBefore w:val="0"/>
        <w:widowControl/>
        <w:kinsoku/>
        <w:wordWrap/>
        <w:overflowPunct w:val="0"/>
        <w:topLinePunct w:val="0"/>
        <w:autoSpaceDE w:val="0"/>
        <w:autoSpaceDN w:val="0"/>
        <w:bidi w:val="0"/>
        <w:adjustRightInd w:val="0"/>
        <w:snapToGrid w:val="0"/>
        <w:spacing w:line="560" w:lineRule="exact"/>
        <w:jc w:val="left"/>
        <w:textAlignment w:val="baseline"/>
        <w:rPr>
          <w:rFonts w:ascii="黑体" w:hAnsi="黑体" w:eastAsia="黑体" w:cs="黑体"/>
          <w:b/>
          <w:bCs/>
          <w:sz w:val="32"/>
          <w:szCs w:val="32"/>
        </w:rPr>
      </w:pPr>
      <w:r>
        <w:rPr>
          <w:rFonts w:hint="eastAsia" w:ascii="黑体" w:hAnsi="黑体" w:eastAsia="黑体" w:cs="黑体"/>
          <w:sz w:val="32"/>
          <w:szCs w:val="32"/>
        </w:rPr>
        <w:t>二、投标/响应要求</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一）本项目在线竞价响应供应商须符合《中华人民共和国政府采购法》第二十二条的规定，符合《关于规范政府采购供应商资格设定及资格审查的通知》第六条规定，且已在政采云税务采购网系统注册并通过资质初审的供应商。</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（二）竞价响应供应商须认真审核在线竞价采购文件所有要求，谢绝恶意低价、不按要求报价，中标后无故放弃、不按合同履行等违约行为。</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（三）投标供应商应对招标设备参数逐一响应，通过附件形式上传，禁止照搬照抄，本项目竞价产品技术参数必须全部满足或优于采购清单表格列明的技术参数，否则视为无效竞价。 并提供相对应产品说明书或手册；资料不全、虚假应标、弄虚作假的，将严格按照《税务采购网供应商管理办法》相关条款进行处理（作废标处理并列入黑名单）。</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（四）投标供应商确保其所提供的产品为符合生产厂家正规渠道的原装正品。</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预成交供应商须在投标结束后、合同签订前向采购单位提供生产厂商针对本项目的供货证明原件和售后服务承诺书原件否则视为无效投标,中标后两日内提供与投标同型号设备依照设备招标参数进行逐一验证，若存在虚假应标，将取消中标资格，并列入黑名单。如预成交供应商不提供，预成交供应商承诺自愿放弃本次竞价，采购单位根据情况追究竞价响应供应商相关责任。 </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（五）供应商所投报价包含设备款、运输、安装、调试、培训、保修等费用。各投标人应充分理解本项目需求及要求。 </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（六）中标后提供</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年原厂授权的保修及服务承诺函，签订合同后</w:t>
      </w:r>
      <w:r>
        <w:rPr>
          <w:rFonts w:hint="eastAsia" w:ascii="仿宋_GB2312" w:hAnsi="仿宋_GB2312" w:eastAsia="仿宋_GB2312" w:cs="仿宋_GB2312"/>
          <w:sz w:val="32"/>
          <w:szCs w:val="32"/>
          <w:lang w:val="en-US" w:eastAsia="zh-CN"/>
        </w:rPr>
        <w:t>2</w:t>
      </w:r>
      <w:bookmarkStart w:id="0" w:name="_GoBack"/>
      <w:bookmarkEnd w:id="0"/>
      <w:r>
        <w:rPr>
          <w:rFonts w:hint="eastAsia" w:ascii="仿宋_GB2312" w:hAnsi="仿宋_GB2312" w:eastAsia="仿宋_GB2312" w:cs="仿宋_GB2312"/>
          <w:sz w:val="32"/>
          <w:szCs w:val="32"/>
        </w:rPr>
        <w:t>个工作日内供货。</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（七）预成交供应商未能履行以下规定程序的，视为未实质性响应本项目采购需求，按税务采购网供应商管理办法处置：</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1、投标产品不满足技术参数等项目需求。 </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2、无法按时供货、安装、调试。</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3、由于供应商原因未在规定时间内签订合同。</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本项目设备必须与采购人现有设备整合，涉及到现场安装与环境装饰配合等因素，要求中标供应商设备安装调测时不得破坏原环境装饰，投标供应商在响应本项目前需实地查勘项目现场，但踏勘费用由供应商自行承担。为保证我局办公秩序及现场勘察工作的顺利进行，参与现场勘察人员须为本公司直系员工，并提供：加盖单位公章的《现场勘查确认函》、个人身份证复印件等。资料不全者，采购人有权不予受理；参加勘察现场人员最多不超过2人，并服从采购人管理和安排。现场勘查后，采购人对供应商的《现场勘查确认函》签章确认。供应商投标时需将经采购人签章确认的《现场勘查确认函》扫描上传。未到现场进行实地勘验，未上传经采购人签章确认的《现场勘查确认函》视为未响应招标文件要求。</w:t>
      </w:r>
    </w:p>
    <w:p>
      <w:pPr>
        <w:snapToGrid w:val="0"/>
        <w:spacing w:line="560" w:lineRule="exact"/>
        <w:jc w:val="left"/>
        <w:rPr>
          <w:rFonts w:ascii="黑体" w:hAnsi="黑体" w:eastAsia="黑体" w:cs="黑体"/>
          <w:sz w:val="32"/>
          <w:szCs w:val="32"/>
          <w:highlight w:val="none"/>
        </w:rPr>
      </w:pPr>
      <w:r>
        <w:rPr>
          <w:rFonts w:hint="eastAsia" w:ascii="黑体" w:hAnsi="黑体" w:eastAsia="黑体" w:cs="黑体"/>
          <w:sz w:val="32"/>
          <w:szCs w:val="32"/>
          <w:highlight w:val="none"/>
        </w:rPr>
        <w:t>三、项目需求</w:t>
      </w:r>
    </w:p>
    <w:p>
      <w:pPr>
        <w:numPr>
          <w:ilvl w:val="0"/>
          <w:numId w:val="1"/>
        </w:numPr>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产品要求：</w:t>
      </w:r>
    </w:p>
    <w:p>
      <w:pPr>
        <w:pStyle w:val="5"/>
        <w:rPr>
          <w:highlight w:val="none"/>
        </w:rPr>
      </w:pPr>
    </w:p>
    <w:tbl>
      <w:tblPr>
        <w:tblStyle w:val="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337"/>
        <w:gridCol w:w="5451"/>
        <w:gridCol w:w="857"/>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noWrap w:val="0"/>
            <w:vAlign w:val="center"/>
          </w:tcPr>
          <w:p>
            <w:pPr>
              <w:pStyle w:val="5"/>
              <w:widowControl w:val="0"/>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序号</w:t>
            </w:r>
          </w:p>
        </w:tc>
        <w:tc>
          <w:tcPr>
            <w:tcW w:w="1337" w:type="dxa"/>
            <w:noWrap w:val="0"/>
            <w:vAlign w:val="center"/>
          </w:tcPr>
          <w:p>
            <w:pPr>
              <w:pStyle w:val="5"/>
              <w:widowControl w:val="0"/>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设备名称</w:t>
            </w:r>
          </w:p>
        </w:tc>
        <w:tc>
          <w:tcPr>
            <w:tcW w:w="5451" w:type="dxa"/>
            <w:noWrap w:val="0"/>
            <w:vAlign w:val="center"/>
          </w:tcPr>
          <w:p>
            <w:pPr>
              <w:pStyle w:val="5"/>
              <w:widowControl w:val="0"/>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参数要求</w:t>
            </w:r>
          </w:p>
        </w:tc>
        <w:tc>
          <w:tcPr>
            <w:tcW w:w="857" w:type="dxa"/>
            <w:noWrap w:val="0"/>
            <w:vAlign w:val="center"/>
          </w:tcPr>
          <w:p>
            <w:pPr>
              <w:pStyle w:val="5"/>
              <w:widowControl w:val="0"/>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数量</w:t>
            </w:r>
          </w:p>
        </w:tc>
        <w:tc>
          <w:tcPr>
            <w:tcW w:w="894" w:type="dxa"/>
            <w:noWrap w:val="0"/>
            <w:vAlign w:val="center"/>
          </w:tcPr>
          <w:p>
            <w:pPr>
              <w:pStyle w:val="5"/>
              <w:widowControl w:val="0"/>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noWrap w:val="0"/>
            <w:vAlign w:val="center"/>
          </w:tcPr>
          <w:p>
            <w:pPr>
              <w:pStyle w:val="5"/>
              <w:widowControl w:val="0"/>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c>
          <w:tcPr>
            <w:tcW w:w="1337" w:type="dxa"/>
            <w:noWrap w:val="0"/>
            <w:vAlign w:val="center"/>
          </w:tcPr>
          <w:p>
            <w:pPr>
              <w:keepNext w:val="0"/>
              <w:keepLines w:val="0"/>
              <w:widowControl/>
              <w:suppressLineNumbers w:val="0"/>
              <w:jc w:val="center"/>
              <w:textAlignment w:val="center"/>
              <w:rPr>
                <w:rFonts w:hint="eastAsia" w:ascii="仿宋" w:hAnsi="仿宋" w:eastAsia="仿宋" w:cs="仿宋"/>
                <w:sz w:val="28"/>
                <w:szCs w:val="28"/>
                <w:highlight w:val="none"/>
                <w:vertAlign w:val="baseline"/>
              </w:rPr>
            </w:pPr>
            <w:r>
              <w:rPr>
                <w:rFonts w:hint="eastAsia" w:ascii="仿宋" w:hAnsi="仿宋" w:eastAsia="仿宋" w:cs="仿宋"/>
                <w:i w:val="0"/>
                <w:iCs w:val="0"/>
                <w:color w:val="000000"/>
                <w:kern w:val="0"/>
                <w:sz w:val="28"/>
                <w:szCs w:val="28"/>
                <w:highlight w:val="none"/>
                <w:u w:val="none"/>
                <w:lang w:val="en-US" w:eastAsia="zh-CN" w:bidi="ar"/>
              </w:rPr>
              <w:t>会议扬声器</w:t>
            </w:r>
          </w:p>
        </w:tc>
        <w:tc>
          <w:tcPr>
            <w:tcW w:w="5451" w:type="dxa"/>
            <w:noWrap w:val="0"/>
            <w:vAlign w:val="top"/>
          </w:tcPr>
          <w:p>
            <w:pPr>
              <w:pStyle w:val="5"/>
              <w:widowControl w:val="0"/>
              <w:numPr>
                <w:ilvl w:val="0"/>
                <w:numId w:val="2"/>
              </w:numPr>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频率响应：80Hz - 20kHz</w:t>
            </w:r>
          </w:p>
          <w:p>
            <w:pPr>
              <w:pStyle w:val="5"/>
              <w:widowControl w:val="0"/>
              <w:numPr>
                <w:ilvl w:val="0"/>
                <w:numId w:val="2"/>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单元数量：LF:1X8"铁氧体纸盆椎体驱动器</w:t>
            </w:r>
            <w:r>
              <w:rPr>
                <w:rFonts w:hint="eastAsia" w:ascii="仿宋" w:hAnsi="仿宋" w:eastAsia="仿宋" w:cs="仿宋"/>
                <w:sz w:val="28"/>
                <w:szCs w:val="28"/>
                <w:highlight w:val="none"/>
                <w:vertAlign w:val="baseline"/>
                <w:lang w:val="en-US" w:eastAsia="zh-CN"/>
              </w:rPr>
              <w:t>,</w:t>
            </w:r>
            <w:r>
              <w:rPr>
                <w:rFonts w:hint="eastAsia" w:ascii="仿宋" w:hAnsi="仿宋" w:eastAsia="仿宋" w:cs="仿宋"/>
                <w:sz w:val="28"/>
                <w:szCs w:val="28"/>
                <w:highlight w:val="none"/>
                <w:vertAlign w:val="baseline"/>
              </w:rPr>
              <w:t>HF: 1X3英寸高音</w:t>
            </w:r>
          </w:p>
          <w:p>
            <w:pPr>
              <w:pStyle w:val="5"/>
              <w:widowControl w:val="0"/>
              <w:numPr>
                <w:ilvl w:val="0"/>
                <w:numId w:val="2"/>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功率：150W</w:t>
            </w:r>
          </w:p>
          <w:p>
            <w:pPr>
              <w:pStyle w:val="5"/>
              <w:widowControl w:val="0"/>
              <w:numPr>
                <w:ilvl w:val="0"/>
                <w:numId w:val="2"/>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灵敏度：95dB±2dB</w:t>
            </w:r>
          </w:p>
          <w:p>
            <w:pPr>
              <w:pStyle w:val="5"/>
              <w:widowControl w:val="0"/>
              <w:numPr>
                <w:ilvl w:val="0"/>
                <w:numId w:val="2"/>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最大声压级：119dB±2dB</w:t>
            </w:r>
          </w:p>
          <w:p>
            <w:pPr>
              <w:pStyle w:val="5"/>
              <w:widowControl w:val="0"/>
              <w:numPr>
                <w:ilvl w:val="0"/>
                <w:numId w:val="2"/>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阻抗：8Ω</w:t>
            </w:r>
          </w:p>
        </w:tc>
        <w:tc>
          <w:tcPr>
            <w:tcW w:w="857" w:type="dxa"/>
            <w:noWrap w:val="0"/>
            <w:vAlign w:val="center"/>
          </w:tcPr>
          <w:p>
            <w:pPr>
              <w:keepNext w:val="0"/>
              <w:keepLines w:val="0"/>
              <w:widowControl/>
              <w:suppressLineNumbers w:val="0"/>
              <w:jc w:val="center"/>
              <w:textAlignment w:val="center"/>
              <w:rPr>
                <w:rFonts w:hint="eastAsia" w:ascii="仿宋" w:hAnsi="仿宋" w:eastAsia="仿宋" w:cs="仿宋"/>
                <w:sz w:val="28"/>
                <w:szCs w:val="28"/>
                <w:highlight w:val="none"/>
                <w:vertAlign w:val="baseline"/>
              </w:rPr>
            </w:pPr>
            <w:r>
              <w:rPr>
                <w:rFonts w:hint="eastAsia" w:ascii="仿宋" w:hAnsi="仿宋" w:eastAsia="仿宋" w:cs="仿宋"/>
                <w:i w:val="0"/>
                <w:iCs w:val="0"/>
                <w:color w:val="000000"/>
                <w:kern w:val="0"/>
                <w:sz w:val="28"/>
                <w:szCs w:val="28"/>
                <w:highlight w:val="none"/>
                <w:u w:val="none"/>
                <w:lang w:val="en-US" w:eastAsia="zh-CN" w:bidi="ar"/>
              </w:rPr>
              <w:t>4</w:t>
            </w:r>
          </w:p>
        </w:tc>
        <w:tc>
          <w:tcPr>
            <w:tcW w:w="894" w:type="dxa"/>
            <w:noWrap w:val="0"/>
            <w:vAlign w:val="center"/>
          </w:tcPr>
          <w:p>
            <w:pPr>
              <w:keepNext w:val="0"/>
              <w:keepLines w:val="0"/>
              <w:widowControl/>
              <w:suppressLineNumbers w:val="0"/>
              <w:jc w:val="center"/>
              <w:textAlignment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noWrap w:val="0"/>
            <w:vAlign w:val="center"/>
          </w:tcPr>
          <w:p>
            <w:pPr>
              <w:pStyle w:val="5"/>
              <w:widowControl w:val="0"/>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w:t>
            </w:r>
          </w:p>
        </w:tc>
        <w:tc>
          <w:tcPr>
            <w:tcW w:w="1337" w:type="dxa"/>
            <w:noWrap w:val="0"/>
            <w:vAlign w:val="center"/>
          </w:tcPr>
          <w:p>
            <w:pPr>
              <w:keepNext w:val="0"/>
              <w:keepLines w:val="0"/>
              <w:widowControl/>
              <w:suppressLineNumbers w:val="0"/>
              <w:jc w:val="center"/>
              <w:textAlignment w:val="center"/>
              <w:rPr>
                <w:rFonts w:hint="eastAsia" w:ascii="仿宋" w:hAnsi="仿宋" w:eastAsia="仿宋" w:cs="仿宋"/>
                <w:sz w:val="28"/>
                <w:szCs w:val="28"/>
                <w:highlight w:val="none"/>
                <w:vertAlign w:val="baseline"/>
              </w:rPr>
            </w:pPr>
            <w:r>
              <w:rPr>
                <w:rFonts w:hint="eastAsia" w:ascii="仿宋" w:hAnsi="仿宋" w:eastAsia="仿宋" w:cs="仿宋"/>
                <w:i w:val="0"/>
                <w:iCs w:val="0"/>
                <w:color w:val="000000"/>
                <w:kern w:val="0"/>
                <w:sz w:val="28"/>
                <w:szCs w:val="28"/>
                <w:highlight w:val="none"/>
                <w:u w:val="none"/>
                <w:lang w:val="en-US" w:eastAsia="zh-CN" w:bidi="ar"/>
              </w:rPr>
              <w:t>功率放大器</w:t>
            </w:r>
          </w:p>
        </w:tc>
        <w:tc>
          <w:tcPr>
            <w:tcW w:w="5451" w:type="dxa"/>
            <w:noWrap w:val="0"/>
            <w:vAlign w:val="top"/>
          </w:tcPr>
          <w:p>
            <w:pPr>
              <w:pStyle w:val="5"/>
              <w:widowControl w:val="0"/>
              <w:numPr>
                <w:ilvl w:val="0"/>
                <w:numId w:val="3"/>
              </w:numPr>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高强度结构机箱，与机架对称结构，装配快捷。</w:t>
            </w:r>
          </w:p>
          <w:p>
            <w:pPr>
              <w:pStyle w:val="5"/>
              <w:widowControl w:val="0"/>
              <w:numPr>
                <w:ilvl w:val="0"/>
                <w:numId w:val="3"/>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大能量线性供电，高效率环型变压器u独立模块结构，分辨率高，语音清晰细腻。</w:t>
            </w:r>
          </w:p>
          <w:p>
            <w:pPr>
              <w:pStyle w:val="5"/>
              <w:widowControl w:val="0"/>
              <w:numPr>
                <w:ilvl w:val="0"/>
                <w:numId w:val="3"/>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平衡、不平衡输入</w:t>
            </w:r>
          </w:p>
          <w:p>
            <w:pPr>
              <w:pStyle w:val="5"/>
              <w:widowControl w:val="0"/>
              <w:numPr>
                <w:ilvl w:val="0"/>
                <w:numId w:val="3"/>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立体声、单声道、桥接三种输出方式。</w:t>
            </w:r>
          </w:p>
          <w:p>
            <w:pPr>
              <w:pStyle w:val="5"/>
              <w:widowControl w:val="0"/>
              <w:numPr>
                <w:ilvl w:val="0"/>
                <w:numId w:val="3"/>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高灵敏度安全保护电路。</w:t>
            </w:r>
          </w:p>
          <w:p>
            <w:pPr>
              <w:pStyle w:val="5"/>
              <w:widowControl w:val="0"/>
              <w:numPr>
                <w:ilvl w:val="0"/>
                <w:numId w:val="3"/>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电源、保护、信号、削波LED工作状态指示。</w:t>
            </w:r>
          </w:p>
          <w:p>
            <w:pPr>
              <w:pStyle w:val="5"/>
              <w:widowControl w:val="0"/>
              <w:numPr>
                <w:ilvl w:val="0"/>
                <w:numId w:val="3"/>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削峰限幅、电源软启动系统。用继电器延时的电路机的软启动特性，从而保护了扬声器免</w:t>
            </w:r>
          </w:p>
          <w:p>
            <w:pPr>
              <w:pStyle w:val="5"/>
              <w:widowControl w:val="0"/>
              <w:numPr>
                <w:ilvl w:val="0"/>
                <w:numId w:val="3"/>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双Speaker和喇叭接线柱输出</w:t>
            </w:r>
          </w:p>
          <w:p>
            <w:pPr>
              <w:pStyle w:val="5"/>
              <w:widowControl w:val="0"/>
              <w:numPr>
                <w:ilvl w:val="0"/>
                <w:numId w:val="3"/>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高效率双风扇冷却通道u低噪音设计</w:t>
            </w:r>
          </w:p>
          <w:p>
            <w:pPr>
              <w:pStyle w:val="5"/>
              <w:widowControl w:val="0"/>
              <w:numPr>
                <w:ilvl w:val="0"/>
                <w:numId w:val="3"/>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输入电压：AC220V/50Hz</w:t>
            </w:r>
          </w:p>
          <w:p>
            <w:pPr>
              <w:pStyle w:val="5"/>
              <w:widowControl w:val="0"/>
              <w:numPr>
                <w:ilvl w:val="0"/>
                <w:numId w:val="3"/>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额定功率：600W</w:t>
            </w:r>
          </w:p>
          <w:p>
            <w:pPr>
              <w:pStyle w:val="5"/>
              <w:widowControl w:val="0"/>
              <w:numPr>
                <w:ilvl w:val="0"/>
                <w:numId w:val="3"/>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输入灵敏度阻抗:500mv/20KΩ</w:t>
            </w:r>
          </w:p>
          <w:p>
            <w:pPr>
              <w:pStyle w:val="5"/>
              <w:widowControl w:val="0"/>
              <w:numPr>
                <w:ilvl w:val="0"/>
                <w:numId w:val="3"/>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输出功率:8Ω----2x250W</w:t>
            </w:r>
          </w:p>
          <w:p>
            <w:pPr>
              <w:pStyle w:val="5"/>
              <w:widowControl w:val="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4Ω----2x450W</w:t>
            </w:r>
          </w:p>
          <w:p>
            <w:pPr>
              <w:pStyle w:val="5"/>
              <w:widowControl w:val="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桥接8Ω----750W</w:t>
            </w:r>
          </w:p>
          <w:p>
            <w:pPr>
              <w:pStyle w:val="5"/>
              <w:widowControl w:val="0"/>
              <w:numPr>
                <w:ilvl w:val="0"/>
                <w:numId w:val="3"/>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频率响应:20Hz-20KHz</w:t>
            </w:r>
          </w:p>
          <w:p>
            <w:pPr>
              <w:pStyle w:val="5"/>
              <w:widowControl w:val="0"/>
              <w:numPr>
                <w:ilvl w:val="0"/>
                <w:numId w:val="3"/>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输入方式：卡龙母平衡输入，6.35插座输入</w:t>
            </w:r>
          </w:p>
          <w:p>
            <w:pPr>
              <w:pStyle w:val="5"/>
              <w:widowControl w:val="0"/>
              <w:numPr>
                <w:ilvl w:val="0"/>
                <w:numId w:val="3"/>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输出方式：音箱接线柱，音箱卡龙</w:t>
            </w:r>
          </w:p>
          <w:p>
            <w:pPr>
              <w:pStyle w:val="5"/>
              <w:widowControl w:val="0"/>
              <w:numPr>
                <w:ilvl w:val="0"/>
                <w:numId w:val="3"/>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功能：适合各种场合的声音放大传输，对扬声器有保护电路，电源软启动，搞保真，声音清晰，人声表现力强</w:t>
            </w:r>
          </w:p>
          <w:p>
            <w:pPr>
              <w:pStyle w:val="5"/>
              <w:widowControl w:val="0"/>
              <w:numPr>
                <w:ilvl w:val="0"/>
                <w:numId w:val="3"/>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信噪比:&gt;90dB</w:t>
            </w:r>
          </w:p>
          <w:p>
            <w:pPr>
              <w:pStyle w:val="5"/>
              <w:widowControl w:val="0"/>
              <w:numPr>
                <w:ilvl w:val="0"/>
                <w:numId w:val="3"/>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谐波失真:&lt;0.05%</w:t>
            </w:r>
          </w:p>
          <w:p>
            <w:pPr>
              <w:pStyle w:val="5"/>
              <w:widowControl w:val="0"/>
              <w:numPr>
                <w:ilvl w:val="0"/>
                <w:numId w:val="3"/>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通道串音:&lt;-70dB</w:t>
            </w:r>
          </w:p>
          <w:p>
            <w:pPr>
              <w:pStyle w:val="5"/>
              <w:widowControl w:val="0"/>
              <w:numPr>
                <w:ilvl w:val="0"/>
                <w:numId w:val="3"/>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输出阻抗:4-16Ω</w:t>
            </w:r>
          </w:p>
        </w:tc>
        <w:tc>
          <w:tcPr>
            <w:tcW w:w="857" w:type="dxa"/>
            <w:noWrap w:val="0"/>
            <w:vAlign w:val="center"/>
          </w:tcPr>
          <w:p>
            <w:pPr>
              <w:keepNext w:val="0"/>
              <w:keepLines w:val="0"/>
              <w:widowControl/>
              <w:suppressLineNumbers w:val="0"/>
              <w:jc w:val="center"/>
              <w:textAlignment w:val="center"/>
              <w:rPr>
                <w:rFonts w:hint="eastAsia" w:ascii="仿宋" w:hAnsi="仿宋" w:eastAsia="仿宋" w:cs="仿宋"/>
                <w:sz w:val="28"/>
                <w:szCs w:val="28"/>
                <w:highlight w:val="none"/>
                <w:vertAlign w:val="baseline"/>
              </w:rPr>
            </w:pPr>
            <w:r>
              <w:rPr>
                <w:rFonts w:hint="eastAsia" w:ascii="仿宋" w:hAnsi="仿宋" w:eastAsia="仿宋" w:cs="仿宋"/>
                <w:i w:val="0"/>
                <w:iCs w:val="0"/>
                <w:color w:val="000000"/>
                <w:kern w:val="0"/>
                <w:sz w:val="28"/>
                <w:szCs w:val="28"/>
                <w:highlight w:val="none"/>
                <w:u w:val="none"/>
                <w:lang w:val="en-US" w:eastAsia="zh-CN" w:bidi="ar"/>
              </w:rPr>
              <w:t>2</w:t>
            </w:r>
          </w:p>
        </w:tc>
        <w:tc>
          <w:tcPr>
            <w:tcW w:w="894" w:type="dxa"/>
            <w:noWrap w:val="0"/>
            <w:vAlign w:val="center"/>
          </w:tcPr>
          <w:p>
            <w:pPr>
              <w:keepNext w:val="0"/>
              <w:keepLines w:val="0"/>
              <w:widowControl/>
              <w:suppressLineNumbers w:val="0"/>
              <w:jc w:val="center"/>
              <w:textAlignment w:val="center"/>
              <w:rPr>
                <w:rFonts w:hint="eastAsia" w:ascii="仿宋" w:hAnsi="仿宋" w:eastAsia="仿宋" w:cs="仿宋"/>
                <w:sz w:val="28"/>
                <w:szCs w:val="28"/>
                <w:highlight w:val="none"/>
                <w:vertAlign w:val="baseline"/>
              </w:rPr>
            </w:pPr>
            <w:r>
              <w:rPr>
                <w:rFonts w:hint="eastAsia" w:ascii="仿宋" w:hAnsi="仿宋" w:eastAsia="仿宋" w:cs="仿宋"/>
                <w:i w:val="0"/>
                <w:iCs w:val="0"/>
                <w:color w:val="000000"/>
                <w:kern w:val="0"/>
                <w:sz w:val="28"/>
                <w:szCs w:val="28"/>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noWrap w:val="0"/>
            <w:vAlign w:val="center"/>
          </w:tcPr>
          <w:p>
            <w:pPr>
              <w:pStyle w:val="5"/>
              <w:widowControl w:val="0"/>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w:t>
            </w:r>
          </w:p>
        </w:tc>
        <w:tc>
          <w:tcPr>
            <w:tcW w:w="1337" w:type="dxa"/>
            <w:noWrap w:val="0"/>
            <w:vAlign w:val="center"/>
          </w:tcPr>
          <w:p>
            <w:pPr>
              <w:keepNext w:val="0"/>
              <w:keepLines w:val="0"/>
              <w:widowControl/>
              <w:suppressLineNumbers w:val="0"/>
              <w:jc w:val="center"/>
              <w:textAlignment w:val="center"/>
              <w:rPr>
                <w:rFonts w:hint="eastAsia" w:ascii="仿宋" w:hAnsi="仿宋" w:eastAsia="仿宋" w:cs="仿宋"/>
                <w:sz w:val="28"/>
                <w:szCs w:val="28"/>
                <w:highlight w:val="none"/>
                <w:vertAlign w:val="baseline"/>
              </w:rPr>
            </w:pPr>
            <w:r>
              <w:rPr>
                <w:rFonts w:hint="eastAsia" w:ascii="仿宋" w:hAnsi="仿宋" w:eastAsia="仿宋" w:cs="仿宋"/>
                <w:i w:val="0"/>
                <w:iCs w:val="0"/>
                <w:color w:val="000000"/>
                <w:kern w:val="0"/>
                <w:sz w:val="28"/>
                <w:szCs w:val="28"/>
                <w:highlight w:val="none"/>
                <w:u w:val="none"/>
                <w:lang w:val="en-US" w:eastAsia="zh-CN" w:bidi="ar"/>
              </w:rPr>
              <w:t>数字音频处理器</w:t>
            </w:r>
          </w:p>
        </w:tc>
        <w:tc>
          <w:tcPr>
            <w:tcW w:w="5451" w:type="dxa"/>
            <w:noWrap w:val="0"/>
            <w:vAlign w:val="top"/>
          </w:tcPr>
          <w:p>
            <w:pPr>
              <w:pStyle w:val="5"/>
              <w:widowControl w:val="0"/>
              <w:numPr>
                <w:ilvl w:val="0"/>
                <w:numId w:val="4"/>
              </w:numPr>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两组输入，六组输出，两组输入的前端均包括28段的图示均衡，共有2.7秒的数字延时资源。</w:t>
            </w:r>
          </w:p>
          <w:p>
            <w:pPr>
              <w:pStyle w:val="5"/>
              <w:widowControl w:val="0"/>
              <w:numPr>
                <w:ilvl w:val="0"/>
                <w:numId w:val="4"/>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120A分谐波合成器</w:t>
            </w:r>
          </w:p>
          <w:p>
            <w:pPr>
              <w:pStyle w:val="5"/>
              <w:widowControl w:val="0"/>
              <w:numPr>
                <w:ilvl w:val="0"/>
                <w:numId w:val="4"/>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2×3，2×4，2×5，2×6分频组合选择</w:t>
            </w:r>
          </w:p>
          <w:p>
            <w:pPr>
              <w:pStyle w:val="5"/>
              <w:widowControl w:val="0"/>
              <w:numPr>
                <w:ilvl w:val="0"/>
                <w:numId w:val="4"/>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立体声多段参数均衡器</w:t>
            </w:r>
          </w:p>
          <w:p>
            <w:pPr>
              <w:pStyle w:val="5"/>
              <w:widowControl w:val="0"/>
              <w:numPr>
                <w:ilvl w:val="0"/>
                <w:numId w:val="4"/>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立体声输出限幅器</w:t>
            </w:r>
          </w:p>
          <w:p>
            <w:pPr>
              <w:pStyle w:val="5"/>
              <w:widowControl w:val="0"/>
              <w:numPr>
                <w:ilvl w:val="0"/>
                <w:numId w:val="4"/>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音箱微调延时</w:t>
            </w:r>
          </w:p>
          <w:p>
            <w:pPr>
              <w:pStyle w:val="5"/>
              <w:widowControl w:val="0"/>
              <w:numPr>
                <w:ilvl w:val="0"/>
                <w:numId w:val="4"/>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粉红噪声发生器</w:t>
            </w:r>
          </w:p>
          <w:p>
            <w:pPr>
              <w:pStyle w:val="5"/>
              <w:widowControl w:val="0"/>
              <w:numPr>
                <w:ilvl w:val="0"/>
                <w:numId w:val="4"/>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Auto-EQ自动房间均衡补偿</w:t>
            </w:r>
          </w:p>
          <w:p>
            <w:pPr>
              <w:pStyle w:val="5"/>
              <w:widowControl w:val="0"/>
              <w:numPr>
                <w:ilvl w:val="0"/>
                <w:numId w:val="4"/>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25个工厂预置/25个用户设置程式记忆库</w:t>
            </w:r>
          </w:p>
          <w:p>
            <w:pPr>
              <w:pStyle w:val="5"/>
              <w:widowControl w:val="0"/>
              <w:numPr>
                <w:ilvl w:val="0"/>
                <w:numId w:val="4"/>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RTA-M实时频谱分析议话筒输入设于面板，带幻像供电</w:t>
            </w:r>
          </w:p>
          <w:p>
            <w:pPr>
              <w:pStyle w:val="5"/>
              <w:widowControl w:val="0"/>
              <w:numPr>
                <w:ilvl w:val="0"/>
                <w:numId w:val="4"/>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24－Bit A/D转换器提供大于110dB的动态范围</w:t>
            </w:r>
          </w:p>
          <w:p>
            <w:pPr>
              <w:pStyle w:val="5"/>
              <w:widowControl w:val="0"/>
              <w:numPr>
                <w:ilvl w:val="0"/>
                <w:numId w:val="4"/>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dbx专利Type IVTMA/D转换电路</w:t>
            </w:r>
          </w:p>
          <w:p>
            <w:pPr>
              <w:pStyle w:val="5"/>
              <w:widowControl w:val="0"/>
              <w:numPr>
                <w:ilvl w:val="0"/>
                <w:numId w:val="4"/>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图示LCD显示屏</w:t>
            </w:r>
          </w:p>
        </w:tc>
        <w:tc>
          <w:tcPr>
            <w:tcW w:w="857" w:type="dxa"/>
            <w:noWrap w:val="0"/>
            <w:vAlign w:val="center"/>
          </w:tcPr>
          <w:p>
            <w:pPr>
              <w:keepNext w:val="0"/>
              <w:keepLines w:val="0"/>
              <w:widowControl/>
              <w:suppressLineNumbers w:val="0"/>
              <w:jc w:val="center"/>
              <w:textAlignment w:val="center"/>
              <w:rPr>
                <w:rFonts w:hint="eastAsia" w:ascii="仿宋" w:hAnsi="仿宋" w:eastAsia="仿宋" w:cs="仿宋"/>
                <w:sz w:val="28"/>
                <w:szCs w:val="28"/>
                <w:highlight w:val="none"/>
                <w:vertAlign w:val="baseline"/>
              </w:rPr>
            </w:pPr>
            <w:r>
              <w:rPr>
                <w:rFonts w:hint="eastAsia" w:ascii="仿宋" w:hAnsi="仿宋" w:eastAsia="仿宋" w:cs="仿宋"/>
                <w:i w:val="0"/>
                <w:iCs w:val="0"/>
                <w:color w:val="000000"/>
                <w:kern w:val="0"/>
                <w:sz w:val="28"/>
                <w:szCs w:val="28"/>
                <w:highlight w:val="none"/>
                <w:u w:val="none"/>
                <w:lang w:val="en-US" w:eastAsia="zh-CN" w:bidi="ar"/>
              </w:rPr>
              <w:t>1</w:t>
            </w:r>
          </w:p>
        </w:tc>
        <w:tc>
          <w:tcPr>
            <w:tcW w:w="894" w:type="dxa"/>
            <w:noWrap w:val="0"/>
            <w:vAlign w:val="center"/>
          </w:tcPr>
          <w:p>
            <w:pPr>
              <w:keepNext w:val="0"/>
              <w:keepLines w:val="0"/>
              <w:widowControl/>
              <w:suppressLineNumbers w:val="0"/>
              <w:jc w:val="center"/>
              <w:textAlignment w:val="center"/>
              <w:rPr>
                <w:rFonts w:hint="eastAsia" w:ascii="仿宋" w:hAnsi="仿宋" w:eastAsia="仿宋" w:cs="仿宋"/>
                <w:sz w:val="28"/>
                <w:szCs w:val="28"/>
                <w:highlight w:val="none"/>
                <w:vertAlign w:val="baseline"/>
              </w:rPr>
            </w:pPr>
            <w:r>
              <w:rPr>
                <w:rFonts w:hint="eastAsia" w:ascii="仿宋" w:hAnsi="仿宋" w:eastAsia="仿宋" w:cs="仿宋"/>
                <w:i w:val="0"/>
                <w:iCs w:val="0"/>
                <w:color w:val="000000"/>
                <w:kern w:val="0"/>
                <w:sz w:val="28"/>
                <w:szCs w:val="28"/>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862" w:type="dxa"/>
            <w:noWrap w:val="0"/>
            <w:vAlign w:val="center"/>
          </w:tcPr>
          <w:p>
            <w:pPr>
              <w:pStyle w:val="5"/>
              <w:widowControl w:val="0"/>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4</w:t>
            </w:r>
          </w:p>
        </w:tc>
        <w:tc>
          <w:tcPr>
            <w:tcW w:w="1337" w:type="dxa"/>
            <w:noWrap w:val="0"/>
            <w:vAlign w:val="center"/>
          </w:tcPr>
          <w:p>
            <w:pPr>
              <w:keepNext w:val="0"/>
              <w:keepLines w:val="0"/>
              <w:widowControl/>
              <w:suppressLineNumbers w:val="0"/>
              <w:jc w:val="center"/>
              <w:textAlignment w:val="center"/>
              <w:rPr>
                <w:rFonts w:hint="eastAsia" w:ascii="仿宋" w:hAnsi="仿宋" w:eastAsia="仿宋" w:cs="仿宋"/>
                <w:sz w:val="28"/>
                <w:szCs w:val="28"/>
                <w:highlight w:val="none"/>
                <w:vertAlign w:val="baseline"/>
              </w:rPr>
            </w:pPr>
            <w:r>
              <w:rPr>
                <w:rFonts w:hint="eastAsia" w:ascii="仿宋" w:hAnsi="仿宋" w:eastAsia="仿宋" w:cs="仿宋"/>
                <w:i w:val="0"/>
                <w:iCs w:val="0"/>
                <w:color w:val="000000"/>
                <w:kern w:val="0"/>
                <w:sz w:val="28"/>
                <w:szCs w:val="28"/>
                <w:highlight w:val="none"/>
                <w:u w:val="none"/>
                <w:lang w:val="en-US" w:eastAsia="zh-CN" w:bidi="ar"/>
              </w:rPr>
              <w:t>12路调音台</w:t>
            </w:r>
          </w:p>
        </w:tc>
        <w:tc>
          <w:tcPr>
            <w:tcW w:w="5451" w:type="dxa"/>
            <w:noWrap w:val="0"/>
            <w:vAlign w:val="top"/>
          </w:tcPr>
          <w:p>
            <w:pPr>
              <w:pStyle w:val="5"/>
              <w:widowControl w:val="0"/>
              <w:numPr>
                <w:ilvl w:val="0"/>
                <w:numId w:val="5"/>
              </w:numPr>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8单声道，2个立体声              </w:t>
            </w:r>
          </w:p>
          <w:p>
            <w:pPr>
              <w:pStyle w:val="5"/>
              <w:widowControl w:val="0"/>
              <w:numPr>
                <w:ilvl w:val="0"/>
                <w:numId w:val="5"/>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每通道3段EQ均衡器                 </w:t>
            </w:r>
          </w:p>
          <w:p>
            <w:pPr>
              <w:pStyle w:val="5"/>
              <w:widowControl w:val="0"/>
              <w:numPr>
                <w:ilvl w:val="0"/>
                <w:numId w:val="5"/>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60MM推子                     </w:t>
            </w:r>
          </w:p>
          <w:p>
            <w:pPr>
              <w:pStyle w:val="5"/>
              <w:widowControl w:val="0"/>
              <w:numPr>
                <w:ilvl w:val="0"/>
                <w:numId w:val="5"/>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1AUX，1组返回，2编组，1组立体声输出       </w:t>
            </w:r>
          </w:p>
          <w:p>
            <w:pPr>
              <w:pStyle w:val="5"/>
              <w:widowControl w:val="0"/>
              <w:numPr>
                <w:ilvl w:val="0"/>
                <w:numId w:val="5"/>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内置DSP数字效果器                 </w:t>
            </w:r>
          </w:p>
          <w:p>
            <w:pPr>
              <w:pStyle w:val="5"/>
              <w:widowControl w:val="0"/>
              <w:numPr>
                <w:ilvl w:val="0"/>
                <w:numId w:val="5"/>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7频段图示均衡器                  </w:t>
            </w:r>
          </w:p>
          <w:p>
            <w:pPr>
              <w:pStyle w:val="5"/>
              <w:widowControl w:val="0"/>
              <w:numPr>
                <w:ilvl w:val="0"/>
                <w:numId w:val="5"/>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内置高品质USB播放器带显示</w:t>
            </w:r>
          </w:p>
          <w:p>
            <w:pPr>
              <w:pStyle w:val="5"/>
              <w:widowControl w:val="0"/>
              <w:numPr>
                <w:ilvl w:val="0"/>
                <w:numId w:val="5"/>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MP3录音功能           </w:t>
            </w:r>
          </w:p>
          <w:p>
            <w:pPr>
              <w:pStyle w:val="5"/>
              <w:widowControl w:val="0"/>
              <w:numPr>
                <w:ilvl w:val="0"/>
                <w:numId w:val="5"/>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蓝牙显示器                   </w:t>
            </w:r>
          </w:p>
          <w:p>
            <w:pPr>
              <w:pStyle w:val="5"/>
              <w:widowControl w:val="0"/>
              <w:numPr>
                <w:ilvl w:val="0"/>
                <w:numId w:val="5"/>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+48V幻象电源</w:t>
            </w:r>
          </w:p>
        </w:tc>
        <w:tc>
          <w:tcPr>
            <w:tcW w:w="857" w:type="dxa"/>
            <w:noWrap w:val="0"/>
            <w:vAlign w:val="center"/>
          </w:tcPr>
          <w:p>
            <w:pPr>
              <w:keepNext w:val="0"/>
              <w:keepLines w:val="0"/>
              <w:widowControl/>
              <w:suppressLineNumbers w:val="0"/>
              <w:jc w:val="center"/>
              <w:textAlignment w:val="center"/>
              <w:rPr>
                <w:rFonts w:hint="eastAsia" w:ascii="仿宋" w:hAnsi="仿宋" w:eastAsia="仿宋" w:cs="仿宋"/>
                <w:sz w:val="28"/>
                <w:szCs w:val="28"/>
                <w:highlight w:val="none"/>
                <w:vertAlign w:val="baseline"/>
              </w:rPr>
            </w:pPr>
            <w:r>
              <w:rPr>
                <w:rFonts w:hint="eastAsia" w:ascii="仿宋" w:hAnsi="仿宋" w:eastAsia="仿宋" w:cs="仿宋"/>
                <w:i w:val="0"/>
                <w:iCs w:val="0"/>
                <w:color w:val="000000"/>
                <w:kern w:val="0"/>
                <w:sz w:val="28"/>
                <w:szCs w:val="28"/>
                <w:highlight w:val="none"/>
                <w:u w:val="none"/>
                <w:lang w:val="en-US" w:eastAsia="zh-CN" w:bidi="ar"/>
              </w:rPr>
              <w:t>1</w:t>
            </w:r>
          </w:p>
        </w:tc>
        <w:tc>
          <w:tcPr>
            <w:tcW w:w="894" w:type="dxa"/>
            <w:noWrap w:val="0"/>
            <w:vAlign w:val="center"/>
          </w:tcPr>
          <w:p>
            <w:pPr>
              <w:keepNext w:val="0"/>
              <w:keepLines w:val="0"/>
              <w:widowControl/>
              <w:suppressLineNumbers w:val="0"/>
              <w:jc w:val="center"/>
              <w:textAlignment w:val="center"/>
              <w:rPr>
                <w:rFonts w:hint="eastAsia" w:ascii="仿宋" w:hAnsi="仿宋" w:eastAsia="仿宋" w:cs="仿宋"/>
                <w:sz w:val="28"/>
                <w:szCs w:val="28"/>
                <w:highlight w:val="none"/>
                <w:vertAlign w:val="baseline"/>
              </w:rPr>
            </w:pPr>
            <w:r>
              <w:rPr>
                <w:rFonts w:hint="eastAsia" w:ascii="仿宋" w:hAnsi="仿宋" w:eastAsia="仿宋" w:cs="仿宋"/>
                <w:i w:val="0"/>
                <w:iCs w:val="0"/>
                <w:color w:val="000000"/>
                <w:kern w:val="0"/>
                <w:sz w:val="28"/>
                <w:szCs w:val="28"/>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noWrap w:val="0"/>
            <w:vAlign w:val="center"/>
          </w:tcPr>
          <w:p>
            <w:pPr>
              <w:pStyle w:val="5"/>
              <w:widowControl w:val="0"/>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5</w:t>
            </w:r>
          </w:p>
        </w:tc>
        <w:tc>
          <w:tcPr>
            <w:tcW w:w="1337" w:type="dxa"/>
            <w:noWrap w:val="0"/>
            <w:vAlign w:val="center"/>
          </w:tcPr>
          <w:p>
            <w:pPr>
              <w:keepNext w:val="0"/>
              <w:keepLines w:val="0"/>
              <w:widowControl/>
              <w:suppressLineNumbers w:val="0"/>
              <w:jc w:val="center"/>
              <w:textAlignment w:val="center"/>
              <w:rPr>
                <w:rFonts w:hint="eastAsia" w:ascii="仿宋" w:hAnsi="仿宋" w:eastAsia="仿宋" w:cs="仿宋"/>
                <w:sz w:val="28"/>
                <w:szCs w:val="28"/>
                <w:highlight w:val="none"/>
                <w:vertAlign w:val="baseline"/>
              </w:rPr>
            </w:pPr>
            <w:r>
              <w:rPr>
                <w:rFonts w:hint="eastAsia" w:ascii="仿宋" w:hAnsi="仿宋" w:eastAsia="仿宋" w:cs="仿宋"/>
                <w:i w:val="0"/>
                <w:iCs w:val="0"/>
                <w:color w:val="000000"/>
                <w:kern w:val="0"/>
                <w:sz w:val="28"/>
                <w:szCs w:val="28"/>
                <w:highlight w:val="none"/>
                <w:u w:val="none"/>
                <w:lang w:val="en-US" w:eastAsia="zh-CN" w:bidi="ar"/>
              </w:rPr>
              <w:t>反馈抑制器</w:t>
            </w:r>
          </w:p>
        </w:tc>
        <w:tc>
          <w:tcPr>
            <w:tcW w:w="5451" w:type="dxa"/>
            <w:noWrap w:val="0"/>
            <w:vAlign w:val="top"/>
          </w:tcPr>
          <w:p>
            <w:pPr>
              <w:pStyle w:val="5"/>
              <w:widowControl w:val="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功能介绍：</w:t>
            </w:r>
          </w:p>
          <w:p>
            <w:pPr>
              <w:pStyle w:val="5"/>
              <w:widowControl w:val="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本反馈抑制系统是一款内部采用高速DSP浮点数字信号处理器，通过DSP系统对声音进行过滤，高速有效的抑制消叫，有效提升本地扩音声压和清晰度，自动适应声学环境，高效的解决了声音反馈引起的一切啸叫现象以及最大程度的还原声音的保真度，从而使得人声更加清晰，发言轻松，高效提升发言距离，完美呈现高清晰度的拾音效果。</w:t>
            </w:r>
          </w:p>
          <w:p>
            <w:pPr>
              <w:pStyle w:val="5"/>
              <w:widowControl w:val="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其自适应性过滤器能够以较慢的速度收敛，从而有效抑制更多的反射成分。在声学反馈发生之前，可以额外获得多达 12dB的增益，高效提升拾音距离30-150CM，具体取决于声学环境和所选的操作模式。本反馈抑制器采用专业数字反馈抑制模块，简洁大方的前面板设计，其设备当前信号指示灯，如信号过载，自动混音，工作模式等等配合面板一键反馈、校正按键即可对本设备进行调试，操作起来简单方便。</w:t>
            </w:r>
          </w:p>
          <w:p>
            <w:pPr>
              <w:pStyle w:val="5"/>
              <w:widowControl w:val="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技术参数</w:t>
            </w:r>
          </w:p>
          <w:p>
            <w:pPr>
              <w:pStyle w:val="5"/>
              <w:widowControl w:val="0"/>
              <w:numPr>
                <w:ilvl w:val="0"/>
                <w:numId w:val="6"/>
              </w:numPr>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供电方式:AC~220V,50Hz</w:t>
            </w:r>
          </w:p>
          <w:p>
            <w:pPr>
              <w:pStyle w:val="5"/>
              <w:widowControl w:val="0"/>
              <w:numPr>
                <w:ilvl w:val="0"/>
                <w:numId w:val="6"/>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消耗功率:7W</w:t>
            </w:r>
          </w:p>
          <w:p>
            <w:pPr>
              <w:pStyle w:val="5"/>
              <w:widowControl w:val="0"/>
              <w:numPr>
                <w:ilvl w:val="0"/>
                <w:numId w:val="6"/>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频率响应:125Hz-15KHz(语音模式)</w:t>
            </w:r>
          </w:p>
          <w:p>
            <w:pPr>
              <w:pStyle w:val="5"/>
              <w:widowControl w:val="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20Hz-15KHz(音乐模式)</w:t>
            </w:r>
          </w:p>
          <w:p>
            <w:pPr>
              <w:pStyle w:val="5"/>
              <w:widowControl w:val="0"/>
              <w:numPr>
                <w:ilvl w:val="0"/>
                <w:numId w:val="6"/>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采样率:32KHz</w:t>
            </w:r>
          </w:p>
          <w:p>
            <w:pPr>
              <w:pStyle w:val="5"/>
              <w:widowControl w:val="0"/>
              <w:numPr>
                <w:ilvl w:val="0"/>
                <w:numId w:val="6"/>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失真: &lt;0.1%@1KHz</w:t>
            </w:r>
          </w:p>
          <w:p>
            <w:pPr>
              <w:pStyle w:val="5"/>
              <w:widowControl w:val="0"/>
              <w:numPr>
                <w:ilvl w:val="0"/>
                <w:numId w:val="6"/>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信噪比:&gt;90dB</w:t>
            </w:r>
          </w:p>
          <w:p>
            <w:pPr>
              <w:pStyle w:val="5"/>
              <w:widowControl w:val="0"/>
              <w:numPr>
                <w:ilvl w:val="0"/>
                <w:numId w:val="6"/>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信号延时:7ms(音乐模式)</w:t>
            </w:r>
          </w:p>
          <w:p>
            <w:pPr>
              <w:pStyle w:val="5"/>
              <w:widowControl w:val="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11ms(语音模式)</w:t>
            </w:r>
          </w:p>
          <w:p>
            <w:pPr>
              <w:pStyle w:val="5"/>
              <w:widowControl w:val="0"/>
              <w:numPr>
                <w:ilvl w:val="0"/>
                <w:numId w:val="6"/>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输入阻抗:20KΩ</w:t>
            </w:r>
          </w:p>
          <w:p>
            <w:pPr>
              <w:pStyle w:val="5"/>
              <w:widowControl w:val="0"/>
              <w:numPr>
                <w:ilvl w:val="0"/>
                <w:numId w:val="6"/>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输出阻抗(平衡):200</w:t>
            </w:r>
          </w:p>
        </w:tc>
        <w:tc>
          <w:tcPr>
            <w:tcW w:w="857" w:type="dxa"/>
            <w:noWrap w:val="0"/>
            <w:vAlign w:val="center"/>
          </w:tcPr>
          <w:p>
            <w:pPr>
              <w:keepNext w:val="0"/>
              <w:keepLines w:val="0"/>
              <w:widowControl/>
              <w:suppressLineNumbers w:val="0"/>
              <w:jc w:val="center"/>
              <w:textAlignment w:val="center"/>
              <w:rPr>
                <w:rFonts w:hint="eastAsia" w:ascii="仿宋" w:hAnsi="仿宋" w:eastAsia="仿宋" w:cs="仿宋"/>
                <w:sz w:val="28"/>
                <w:szCs w:val="28"/>
                <w:highlight w:val="none"/>
                <w:vertAlign w:val="baseline"/>
              </w:rPr>
            </w:pPr>
            <w:r>
              <w:rPr>
                <w:rFonts w:hint="eastAsia" w:ascii="仿宋" w:hAnsi="仿宋" w:eastAsia="仿宋" w:cs="仿宋"/>
                <w:i w:val="0"/>
                <w:iCs w:val="0"/>
                <w:color w:val="000000"/>
                <w:kern w:val="0"/>
                <w:sz w:val="28"/>
                <w:szCs w:val="28"/>
                <w:highlight w:val="none"/>
                <w:u w:val="none"/>
                <w:lang w:val="en-US" w:eastAsia="zh-CN" w:bidi="ar"/>
              </w:rPr>
              <w:t>1</w:t>
            </w:r>
          </w:p>
        </w:tc>
        <w:tc>
          <w:tcPr>
            <w:tcW w:w="894" w:type="dxa"/>
            <w:noWrap w:val="0"/>
            <w:vAlign w:val="center"/>
          </w:tcPr>
          <w:p>
            <w:pPr>
              <w:keepNext w:val="0"/>
              <w:keepLines w:val="0"/>
              <w:widowControl/>
              <w:suppressLineNumbers w:val="0"/>
              <w:jc w:val="center"/>
              <w:textAlignment w:val="center"/>
              <w:rPr>
                <w:rFonts w:hint="eastAsia" w:ascii="仿宋" w:hAnsi="仿宋" w:eastAsia="仿宋" w:cs="仿宋"/>
                <w:sz w:val="28"/>
                <w:szCs w:val="28"/>
                <w:highlight w:val="none"/>
                <w:vertAlign w:val="baseline"/>
              </w:rPr>
            </w:pPr>
            <w:r>
              <w:rPr>
                <w:rFonts w:hint="eastAsia" w:ascii="仿宋" w:hAnsi="仿宋" w:eastAsia="仿宋" w:cs="仿宋"/>
                <w:i w:val="0"/>
                <w:iCs w:val="0"/>
                <w:color w:val="000000"/>
                <w:kern w:val="0"/>
                <w:sz w:val="28"/>
                <w:szCs w:val="28"/>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noWrap w:val="0"/>
            <w:vAlign w:val="center"/>
          </w:tcPr>
          <w:p>
            <w:pPr>
              <w:pStyle w:val="5"/>
              <w:widowControl w:val="0"/>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6</w:t>
            </w:r>
          </w:p>
        </w:tc>
        <w:tc>
          <w:tcPr>
            <w:tcW w:w="1337" w:type="dxa"/>
            <w:noWrap w:val="0"/>
            <w:vAlign w:val="center"/>
          </w:tcPr>
          <w:p>
            <w:pPr>
              <w:keepNext w:val="0"/>
              <w:keepLines w:val="0"/>
              <w:widowControl/>
              <w:suppressLineNumbers w:val="0"/>
              <w:jc w:val="center"/>
              <w:textAlignment w:val="center"/>
              <w:rPr>
                <w:rFonts w:hint="eastAsia" w:ascii="仿宋" w:hAnsi="仿宋" w:eastAsia="仿宋" w:cs="仿宋"/>
                <w:sz w:val="28"/>
                <w:szCs w:val="28"/>
                <w:highlight w:val="none"/>
                <w:vertAlign w:val="baseline"/>
              </w:rPr>
            </w:pPr>
            <w:r>
              <w:rPr>
                <w:rFonts w:hint="eastAsia" w:ascii="仿宋" w:hAnsi="仿宋" w:eastAsia="仿宋" w:cs="仿宋"/>
                <w:i w:val="0"/>
                <w:iCs w:val="0"/>
                <w:color w:val="000000"/>
                <w:kern w:val="0"/>
                <w:sz w:val="28"/>
                <w:szCs w:val="28"/>
                <w:highlight w:val="none"/>
                <w:u w:val="none"/>
                <w:lang w:val="en-US" w:eastAsia="zh-CN" w:bidi="ar"/>
              </w:rPr>
              <w:t>数字会议系统主控机</w:t>
            </w:r>
          </w:p>
        </w:tc>
        <w:tc>
          <w:tcPr>
            <w:tcW w:w="5451" w:type="dxa"/>
            <w:noWrap w:val="0"/>
            <w:vAlign w:val="top"/>
          </w:tcPr>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1. 4.3 英寸真彩色触摸屏，内嵌式 Linux 智能控制系统。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2. 可扩展外置 15+1 通道红外线同声传译模块，连接译员机进行同步翻译功能。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3. 支持 2 路 RS-232 和 1 路 RS422 通讯。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4. 支持 4 路对拓展控制器输出，2 路 POE 输出。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5. 会务管理模式：自由模式、限制模式、轮替模式、声控模式、申请模式、倒计时模式。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6. 自动关机功能：可以控制麦克风发言完毕后是否在 45 秒内自动关闭。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7. 具有 1 路 TCP/IP 网口接口，连接网络分线盒同步传输音频和控制信号。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8. 具有 1 组光纤音频接口。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9. 具有 1 路 Dante 接口，音频可扩展至整个 Dante 系统。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10. 具有 1 路 5V 消防联动警报接口，此接口为扩展接口，可用于消防警报连接端口。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11. 具有 USB 录播功能，可对会议进行录音，并能播放 U 盘存贮的音频文件。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12. 具有 WIFI 控制功能，配合 WIFI 接收器，可通过手机 APP 控制主控机。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13. 支持 RS232 中控控制，且具有双向收发码功能，与中控系统实现完美配合。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14. 具有签到、表决、选举、评分、评议功能。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15. 内置 4 进 2 出标清 AV 视频信号自动切换矩阵。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16. 内置 4 进 1 出高清 HDMI 视频信号自动无缝切换矩阵。 </w:t>
            </w:r>
          </w:p>
          <w:p>
            <w:pPr>
              <w:keepNext w:val="0"/>
              <w:keepLines w:val="0"/>
              <w:widowControl/>
              <w:suppressLineNumbers w:val="0"/>
              <w:jc w:val="left"/>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17. 具有 1 路扩展 RS232 端口支持控制混合切换矩阵，视频信号自动切换可扩展至 128路。</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18. 单机多达 512 个摄像机位置自动跟踪控制点。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19. 支持两种摄像球协议。（Pelco-D 波特率 9600、VISCA 波特率 9600）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20. 支持三种摄像机控制接口。（RS232、RS422 和 RS485）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21. 可通过主控机面板触摸屏或手机 APP 进行摄像位置预设。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22. 总谐波失真：0.1％@1kHz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23. 信噪比：&gt;96dB </w:t>
            </w:r>
          </w:p>
          <w:p>
            <w:pPr>
              <w:keepNext w:val="0"/>
              <w:keepLines w:val="0"/>
              <w:widowControl/>
              <w:suppressLineNumbers w:val="0"/>
              <w:jc w:val="left"/>
              <w:rPr>
                <w:rFonts w:hint="eastAsia" w:ascii="仿宋" w:hAnsi="仿宋" w:eastAsia="仿宋" w:cs="仿宋"/>
                <w:sz w:val="28"/>
                <w:szCs w:val="28"/>
                <w:highlight w:val="none"/>
                <w:lang w:val="en-US" w:eastAsia="zh-CN"/>
              </w:rPr>
            </w:pPr>
            <w:r>
              <w:rPr>
                <w:rFonts w:hint="eastAsia" w:ascii="仿宋" w:hAnsi="仿宋" w:eastAsia="仿宋" w:cs="仿宋"/>
                <w:color w:val="000000"/>
                <w:kern w:val="0"/>
                <w:sz w:val="28"/>
                <w:szCs w:val="28"/>
                <w:highlight w:val="none"/>
                <w:lang w:val="en-US" w:eastAsia="zh-CN" w:bidi="ar"/>
              </w:rPr>
              <w:t>24. 输出负载：&lt;1KΩ</w:t>
            </w:r>
          </w:p>
          <w:p>
            <w:pPr>
              <w:pStyle w:val="2"/>
              <w:widowControl w:val="0"/>
              <w:rPr>
                <w:rFonts w:hint="eastAsia" w:eastAsia="仿宋"/>
                <w:highlight w:val="none"/>
                <w:lang w:eastAsia="zh-CN"/>
              </w:rPr>
            </w:pPr>
            <w:r>
              <w:rPr>
                <w:rFonts w:hint="eastAsia" w:ascii="仿宋" w:hAnsi="仿宋" w:eastAsia="仿宋" w:cs="仿宋"/>
                <w:b/>
                <w:bCs/>
                <w:sz w:val="28"/>
                <w:szCs w:val="28"/>
                <w:highlight w:val="none"/>
                <w:vertAlign w:val="baseline"/>
              </w:rPr>
              <w:t>注：以上</w:t>
            </w:r>
            <w:r>
              <w:rPr>
                <w:rFonts w:hint="eastAsia" w:ascii="仿宋" w:hAnsi="仿宋" w:eastAsia="仿宋" w:cs="仿宋"/>
                <w:b/>
                <w:bCs/>
                <w:sz w:val="28"/>
                <w:szCs w:val="28"/>
                <w:highlight w:val="none"/>
                <w:vertAlign w:val="baseline"/>
                <w:lang w:val="en-US" w:eastAsia="zh-CN"/>
              </w:rPr>
              <w:t>第4、10、15、16、21</w:t>
            </w:r>
            <w:r>
              <w:rPr>
                <w:rFonts w:hint="eastAsia" w:ascii="仿宋" w:hAnsi="仿宋" w:eastAsia="仿宋" w:cs="仿宋"/>
                <w:b/>
                <w:bCs/>
                <w:sz w:val="28"/>
                <w:szCs w:val="28"/>
                <w:highlight w:val="none"/>
                <w:vertAlign w:val="baseline"/>
              </w:rPr>
              <w:t>条需提供首页具有CMA、CNAS和ilac-MRA标识的检测报告复印件并加盖</w:t>
            </w:r>
            <w:r>
              <w:rPr>
                <w:rFonts w:hint="eastAsia" w:ascii="仿宋" w:hAnsi="仿宋" w:eastAsia="仿宋" w:cs="仿宋"/>
                <w:b/>
                <w:bCs/>
                <w:sz w:val="28"/>
                <w:szCs w:val="28"/>
                <w:highlight w:val="none"/>
                <w:vertAlign w:val="baseline"/>
                <w:lang w:val="en-US" w:eastAsia="zh-CN"/>
              </w:rPr>
              <w:t>会议系统</w:t>
            </w:r>
            <w:r>
              <w:rPr>
                <w:rFonts w:hint="eastAsia" w:ascii="仿宋" w:hAnsi="仿宋" w:eastAsia="仿宋" w:cs="仿宋"/>
                <w:b/>
                <w:bCs/>
                <w:sz w:val="28"/>
                <w:szCs w:val="28"/>
                <w:highlight w:val="none"/>
                <w:vertAlign w:val="baseline"/>
              </w:rPr>
              <w:t>制造厂商公章为佐证</w:t>
            </w:r>
            <w:r>
              <w:rPr>
                <w:rFonts w:hint="eastAsia" w:ascii="仿宋" w:hAnsi="仿宋" w:eastAsia="仿宋" w:cs="仿宋"/>
                <w:b/>
                <w:bCs/>
                <w:sz w:val="28"/>
                <w:szCs w:val="28"/>
                <w:highlight w:val="none"/>
                <w:vertAlign w:val="baseline"/>
                <w:lang w:eastAsia="zh-CN"/>
              </w:rPr>
              <w:t>。</w:t>
            </w:r>
          </w:p>
        </w:tc>
        <w:tc>
          <w:tcPr>
            <w:tcW w:w="857" w:type="dxa"/>
            <w:noWrap w:val="0"/>
            <w:vAlign w:val="center"/>
          </w:tcPr>
          <w:p>
            <w:pPr>
              <w:keepNext w:val="0"/>
              <w:keepLines w:val="0"/>
              <w:widowControl/>
              <w:suppressLineNumbers w:val="0"/>
              <w:jc w:val="center"/>
              <w:textAlignment w:val="center"/>
              <w:rPr>
                <w:rFonts w:hint="eastAsia" w:ascii="仿宋" w:hAnsi="仿宋" w:eastAsia="仿宋" w:cs="仿宋"/>
                <w:sz w:val="28"/>
                <w:szCs w:val="28"/>
                <w:highlight w:val="none"/>
                <w:vertAlign w:val="baseline"/>
              </w:rPr>
            </w:pPr>
            <w:r>
              <w:rPr>
                <w:rFonts w:hint="eastAsia" w:ascii="仿宋" w:hAnsi="仿宋" w:eastAsia="仿宋" w:cs="仿宋"/>
                <w:i w:val="0"/>
                <w:iCs w:val="0"/>
                <w:color w:val="000000"/>
                <w:kern w:val="0"/>
                <w:sz w:val="28"/>
                <w:szCs w:val="28"/>
                <w:highlight w:val="none"/>
                <w:u w:val="none"/>
                <w:lang w:val="en-US" w:eastAsia="zh-CN" w:bidi="ar"/>
              </w:rPr>
              <w:t>1</w:t>
            </w:r>
          </w:p>
        </w:tc>
        <w:tc>
          <w:tcPr>
            <w:tcW w:w="894" w:type="dxa"/>
            <w:noWrap w:val="0"/>
            <w:vAlign w:val="center"/>
          </w:tcPr>
          <w:p>
            <w:pPr>
              <w:keepNext w:val="0"/>
              <w:keepLines w:val="0"/>
              <w:widowControl/>
              <w:suppressLineNumbers w:val="0"/>
              <w:jc w:val="center"/>
              <w:textAlignment w:val="center"/>
              <w:rPr>
                <w:rFonts w:hint="eastAsia" w:ascii="仿宋" w:hAnsi="仿宋" w:eastAsia="仿宋" w:cs="仿宋"/>
                <w:sz w:val="28"/>
                <w:szCs w:val="28"/>
                <w:highlight w:val="none"/>
                <w:vertAlign w:val="baseline"/>
              </w:rPr>
            </w:pPr>
            <w:r>
              <w:rPr>
                <w:rFonts w:hint="eastAsia" w:ascii="仿宋" w:hAnsi="仿宋" w:eastAsia="仿宋" w:cs="仿宋"/>
                <w:i w:val="0"/>
                <w:iCs w:val="0"/>
                <w:color w:val="000000"/>
                <w:kern w:val="0"/>
                <w:sz w:val="28"/>
                <w:szCs w:val="28"/>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noWrap w:val="0"/>
            <w:vAlign w:val="center"/>
          </w:tcPr>
          <w:p>
            <w:pPr>
              <w:pStyle w:val="5"/>
              <w:widowControl w:val="0"/>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7</w:t>
            </w:r>
          </w:p>
        </w:tc>
        <w:tc>
          <w:tcPr>
            <w:tcW w:w="1337" w:type="dxa"/>
            <w:noWrap w:val="0"/>
            <w:vAlign w:val="center"/>
          </w:tcPr>
          <w:p>
            <w:pPr>
              <w:keepNext w:val="0"/>
              <w:keepLines w:val="0"/>
              <w:widowControl/>
              <w:suppressLineNumbers w:val="0"/>
              <w:jc w:val="center"/>
              <w:textAlignment w:val="center"/>
              <w:rPr>
                <w:rFonts w:hint="eastAsia" w:ascii="仿宋" w:hAnsi="仿宋" w:eastAsia="仿宋" w:cs="仿宋"/>
                <w:sz w:val="28"/>
                <w:szCs w:val="28"/>
                <w:highlight w:val="none"/>
                <w:vertAlign w:val="baseline"/>
              </w:rPr>
            </w:pPr>
            <w:r>
              <w:rPr>
                <w:rFonts w:hint="eastAsia" w:ascii="仿宋" w:hAnsi="仿宋" w:eastAsia="仿宋" w:cs="仿宋"/>
                <w:i w:val="0"/>
                <w:iCs w:val="0"/>
                <w:color w:val="000000"/>
                <w:kern w:val="0"/>
                <w:sz w:val="28"/>
                <w:szCs w:val="28"/>
                <w:highlight w:val="none"/>
                <w:u w:val="none"/>
                <w:lang w:val="en-US" w:eastAsia="zh-CN" w:bidi="ar"/>
              </w:rPr>
              <w:t>数字会议系统主席单元</w:t>
            </w:r>
          </w:p>
        </w:tc>
        <w:tc>
          <w:tcPr>
            <w:tcW w:w="5451" w:type="dxa"/>
            <w:noWrap w:val="0"/>
            <w:vAlign w:val="top"/>
          </w:tcPr>
          <w:p>
            <w:pPr>
              <w:pStyle w:val="5"/>
              <w:widowControl w:val="0"/>
              <w:numPr>
                <w:ilvl w:val="0"/>
                <w:numId w:val="7"/>
              </w:numPr>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专利外观设计，整体高档庄重，符合现代审美标准</w:t>
            </w:r>
          </w:p>
          <w:p>
            <w:pPr>
              <w:pStyle w:val="5"/>
              <w:widowControl w:val="0"/>
              <w:numPr>
                <w:ilvl w:val="0"/>
                <w:numId w:val="7"/>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单元为无源设备，由系统主机供电，输入电压为24V，属安全范围</w:t>
            </w:r>
          </w:p>
          <w:p>
            <w:pPr>
              <w:pStyle w:val="5"/>
              <w:widowControl w:val="0"/>
              <w:numPr>
                <w:ilvl w:val="0"/>
                <w:numId w:val="7"/>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八芯线接口的单元采用T型8芯连线，线材采用全线铝箔、水线屏蔽，大大降低强电磁波对线材的干扰</w:t>
            </w:r>
          </w:p>
          <w:p>
            <w:pPr>
              <w:pStyle w:val="5"/>
              <w:widowControl w:val="0"/>
              <w:numPr>
                <w:ilvl w:val="0"/>
                <w:numId w:val="7"/>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专业高保真14MM电容咪芯，拾音灵敏、语音清晰，带宽达到20Hz~20KHz</w:t>
            </w:r>
          </w:p>
          <w:p>
            <w:pPr>
              <w:pStyle w:val="5"/>
              <w:widowControl w:val="0"/>
              <w:numPr>
                <w:ilvl w:val="0"/>
                <w:numId w:val="7"/>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采用铝压铸式分段多菱角无缝不锈钢网方形麦克风，通过固定接头连接话筒底座，可调俯仰角度，整体稳重，高档大气,底座采用全新防指甲刮化工艺，刮化处用抹布擦拭即可（保持话筒外观新净）</w:t>
            </w:r>
          </w:p>
          <w:p>
            <w:pPr>
              <w:pStyle w:val="5"/>
              <w:widowControl w:val="0"/>
              <w:numPr>
                <w:ilvl w:val="0"/>
                <w:numId w:val="7"/>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内置完全隔离的主麦克风及备份麦克风，两路音频信号同时输出，主麦克风所在系统出现故障时，不影响备份麦克风输出，保证会议的顺利进行</w:t>
            </w:r>
          </w:p>
          <w:p>
            <w:pPr>
              <w:pStyle w:val="5"/>
              <w:widowControl w:val="0"/>
              <w:numPr>
                <w:ilvl w:val="0"/>
                <w:numId w:val="7"/>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采用防干扰电路设计，可防止手机等电子产品的干扰</w:t>
            </w:r>
          </w:p>
          <w:p>
            <w:pPr>
              <w:pStyle w:val="5"/>
              <w:widowControl w:val="0"/>
              <w:numPr>
                <w:ilvl w:val="0"/>
                <w:numId w:val="7"/>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话筒头部带有发言灯环，单元发言时灯环为常亮红色，单元申请发言时灯环为闪亮红色</w:t>
            </w:r>
          </w:p>
          <w:p>
            <w:pPr>
              <w:pStyle w:val="5"/>
              <w:widowControl w:val="0"/>
              <w:numPr>
                <w:ilvl w:val="0"/>
                <w:numId w:val="7"/>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采用“手拉手”连接方式，支持热插拔，方便安装和维护</w:t>
            </w:r>
          </w:p>
          <w:p>
            <w:pPr>
              <w:pStyle w:val="5"/>
              <w:widowControl w:val="0"/>
              <w:numPr>
                <w:ilvl w:val="0"/>
                <w:numId w:val="7"/>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主席单元具有批准代表的发言申请功能;</w:t>
            </w:r>
          </w:p>
          <w:p>
            <w:pPr>
              <w:pStyle w:val="5"/>
              <w:widowControl w:val="0"/>
              <w:numPr>
                <w:ilvl w:val="0"/>
                <w:numId w:val="7"/>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主席单元不受发言人数限制;</w:t>
            </w:r>
          </w:p>
          <w:p>
            <w:pPr>
              <w:pStyle w:val="5"/>
              <w:widowControl w:val="0"/>
              <w:numPr>
                <w:ilvl w:val="0"/>
                <w:numId w:val="7"/>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主席单元具有全权控制会议秩序的优先功能;</w:t>
            </w:r>
          </w:p>
          <w:p>
            <w:pPr>
              <w:pStyle w:val="5"/>
              <w:widowControl w:val="0"/>
              <w:numPr>
                <w:ilvl w:val="0"/>
                <w:numId w:val="7"/>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主席单元的连接位置不受限制;</w:t>
            </w:r>
          </w:p>
          <w:p>
            <w:pPr>
              <w:pStyle w:val="5"/>
              <w:widowControl w:val="0"/>
              <w:numPr>
                <w:ilvl w:val="0"/>
                <w:numId w:val="7"/>
              </w:numPr>
              <w:ind w:left="0" w:leftChars="0" w:firstLine="0" w:firstLine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一个系统可以支持多个主席单元同时使用。</w:t>
            </w:r>
          </w:p>
        </w:tc>
        <w:tc>
          <w:tcPr>
            <w:tcW w:w="857" w:type="dxa"/>
            <w:noWrap w:val="0"/>
            <w:vAlign w:val="center"/>
          </w:tcPr>
          <w:p>
            <w:pPr>
              <w:keepNext w:val="0"/>
              <w:keepLines w:val="0"/>
              <w:widowControl/>
              <w:suppressLineNumbers w:val="0"/>
              <w:jc w:val="center"/>
              <w:textAlignment w:val="center"/>
              <w:rPr>
                <w:rFonts w:hint="eastAsia" w:ascii="仿宋" w:hAnsi="仿宋" w:eastAsia="仿宋" w:cs="仿宋"/>
                <w:sz w:val="28"/>
                <w:szCs w:val="28"/>
                <w:highlight w:val="none"/>
                <w:vertAlign w:val="baseline"/>
              </w:rPr>
            </w:pPr>
            <w:r>
              <w:rPr>
                <w:rFonts w:hint="eastAsia" w:ascii="仿宋" w:hAnsi="仿宋" w:eastAsia="仿宋" w:cs="仿宋"/>
                <w:i w:val="0"/>
                <w:iCs w:val="0"/>
                <w:color w:val="000000"/>
                <w:kern w:val="0"/>
                <w:sz w:val="28"/>
                <w:szCs w:val="28"/>
                <w:highlight w:val="none"/>
                <w:u w:val="none"/>
                <w:lang w:val="en-US" w:eastAsia="zh-CN" w:bidi="ar"/>
              </w:rPr>
              <w:t>1</w:t>
            </w:r>
          </w:p>
        </w:tc>
        <w:tc>
          <w:tcPr>
            <w:tcW w:w="894" w:type="dxa"/>
            <w:noWrap w:val="0"/>
            <w:vAlign w:val="center"/>
          </w:tcPr>
          <w:p>
            <w:pPr>
              <w:keepNext w:val="0"/>
              <w:keepLines w:val="0"/>
              <w:widowControl/>
              <w:suppressLineNumbers w:val="0"/>
              <w:jc w:val="center"/>
              <w:textAlignment w:val="center"/>
              <w:rPr>
                <w:rFonts w:hint="eastAsia" w:ascii="仿宋" w:hAnsi="仿宋" w:eastAsia="仿宋" w:cs="仿宋"/>
                <w:sz w:val="28"/>
                <w:szCs w:val="28"/>
                <w:highlight w:val="none"/>
                <w:vertAlign w:val="baseline"/>
              </w:rPr>
            </w:pPr>
            <w:r>
              <w:rPr>
                <w:rFonts w:hint="eastAsia" w:ascii="仿宋" w:hAnsi="仿宋" w:eastAsia="仿宋" w:cs="仿宋"/>
                <w:i w:val="0"/>
                <w:iCs w:val="0"/>
                <w:color w:val="000000"/>
                <w:kern w:val="0"/>
                <w:sz w:val="28"/>
                <w:szCs w:val="28"/>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noWrap w:val="0"/>
            <w:vAlign w:val="center"/>
          </w:tcPr>
          <w:p>
            <w:pPr>
              <w:pStyle w:val="5"/>
              <w:widowControl w:val="0"/>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8</w:t>
            </w:r>
          </w:p>
        </w:tc>
        <w:tc>
          <w:tcPr>
            <w:tcW w:w="1337" w:type="dxa"/>
            <w:noWrap w:val="0"/>
            <w:vAlign w:val="center"/>
          </w:tcPr>
          <w:p>
            <w:pPr>
              <w:keepNext w:val="0"/>
              <w:keepLines w:val="0"/>
              <w:widowControl/>
              <w:suppressLineNumbers w:val="0"/>
              <w:jc w:val="center"/>
              <w:textAlignment w:val="center"/>
              <w:rPr>
                <w:rFonts w:hint="eastAsia" w:ascii="仿宋" w:hAnsi="仿宋" w:eastAsia="仿宋" w:cs="仿宋"/>
                <w:sz w:val="28"/>
                <w:szCs w:val="28"/>
                <w:highlight w:val="none"/>
                <w:vertAlign w:val="baseline"/>
              </w:rPr>
            </w:pPr>
            <w:r>
              <w:rPr>
                <w:rFonts w:hint="eastAsia" w:ascii="仿宋" w:hAnsi="仿宋" w:eastAsia="仿宋" w:cs="仿宋"/>
                <w:i w:val="0"/>
                <w:iCs w:val="0"/>
                <w:color w:val="000000"/>
                <w:kern w:val="0"/>
                <w:sz w:val="28"/>
                <w:szCs w:val="28"/>
                <w:highlight w:val="none"/>
                <w:u w:val="none"/>
                <w:lang w:val="en-US" w:eastAsia="zh-CN" w:bidi="ar"/>
              </w:rPr>
              <w:t>数字会议系统代表单元</w:t>
            </w:r>
          </w:p>
        </w:tc>
        <w:tc>
          <w:tcPr>
            <w:tcW w:w="5451" w:type="dxa"/>
            <w:noWrap w:val="0"/>
            <w:vAlign w:val="top"/>
          </w:tcPr>
          <w:p>
            <w:pPr>
              <w:pStyle w:val="5"/>
              <w:widowControl w:val="0"/>
              <w:numPr>
                <w:ilvl w:val="0"/>
                <w:numId w:val="0"/>
              </w:numPr>
              <w:ind w:left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1.专利外观设计，整体高档庄重，符合现代审美标准</w:t>
            </w:r>
          </w:p>
          <w:p>
            <w:pPr>
              <w:pStyle w:val="5"/>
              <w:widowControl w:val="0"/>
              <w:numPr>
                <w:ilvl w:val="0"/>
                <w:numId w:val="0"/>
              </w:numPr>
              <w:ind w:left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2.单元为无源设备，由系统主机供电，输入电压为24V，属安全范围</w:t>
            </w:r>
          </w:p>
          <w:p>
            <w:pPr>
              <w:pStyle w:val="5"/>
              <w:widowControl w:val="0"/>
              <w:numPr>
                <w:ilvl w:val="0"/>
                <w:numId w:val="0"/>
              </w:numPr>
              <w:ind w:left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3.八芯线接口的单元采用T型8芯连线，线材采用全线铝箔、水线屏蔽，大大降低强电磁波对线材的干扰</w:t>
            </w:r>
          </w:p>
          <w:p>
            <w:pPr>
              <w:pStyle w:val="5"/>
              <w:widowControl w:val="0"/>
              <w:numPr>
                <w:ilvl w:val="0"/>
                <w:numId w:val="0"/>
              </w:numPr>
              <w:ind w:left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4.专业高保真14MM电容咪芯，拾音灵敏、语音清晰，带宽达到20Hz~20KHz</w:t>
            </w:r>
          </w:p>
          <w:p>
            <w:pPr>
              <w:pStyle w:val="5"/>
              <w:widowControl w:val="0"/>
              <w:numPr>
                <w:ilvl w:val="0"/>
                <w:numId w:val="0"/>
              </w:numPr>
              <w:ind w:left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5.采用铝压铸式分段多菱角无缝不锈钢网方形麦克风，通过固定接头连接话筒底座，可调俯仰角度，整体稳重，高档大气,底座采用全新防指甲刮化工艺，刮化处用抹布擦拭即可（保持话筒外观新净）</w:t>
            </w:r>
          </w:p>
          <w:p>
            <w:pPr>
              <w:pStyle w:val="5"/>
              <w:widowControl w:val="0"/>
              <w:numPr>
                <w:ilvl w:val="0"/>
                <w:numId w:val="0"/>
              </w:numPr>
              <w:ind w:left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6.内置完全隔离的主麦克风及备份麦克风，两路音频信号同时输出，主麦克风所在系统出现故障时，不影响备份麦克风输出，保证会议的顺利进行</w:t>
            </w:r>
          </w:p>
          <w:p>
            <w:pPr>
              <w:pStyle w:val="5"/>
              <w:widowControl w:val="0"/>
              <w:numPr>
                <w:ilvl w:val="0"/>
                <w:numId w:val="0"/>
              </w:numPr>
              <w:ind w:left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7.采用防干扰电路设计，可防止手机等电子产品的干扰</w:t>
            </w:r>
          </w:p>
          <w:p>
            <w:pPr>
              <w:pStyle w:val="5"/>
              <w:widowControl w:val="0"/>
              <w:numPr>
                <w:ilvl w:val="0"/>
                <w:numId w:val="0"/>
              </w:numPr>
              <w:ind w:left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8.话筒头部带有发言灯环，单元发言时灯环为常亮红色，单元申请发言时灯环为闪亮红色</w:t>
            </w:r>
          </w:p>
          <w:p>
            <w:pPr>
              <w:pStyle w:val="5"/>
              <w:widowControl w:val="0"/>
              <w:numPr>
                <w:ilvl w:val="0"/>
                <w:numId w:val="0"/>
              </w:numPr>
              <w:ind w:left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9.采用“手拉手”连接方式，支持热插拔，方便安装和维护</w:t>
            </w:r>
          </w:p>
          <w:p>
            <w:pPr>
              <w:pStyle w:val="5"/>
              <w:widowControl w:val="0"/>
              <w:numPr>
                <w:ilvl w:val="0"/>
                <w:numId w:val="0"/>
              </w:numPr>
              <w:ind w:left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10.主席单元具有批准代表的发言申请功能;</w:t>
            </w:r>
          </w:p>
          <w:p>
            <w:pPr>
              <w:pStyle w:val="5"/>
              <w:widowControl w:val="0"/>
              <w:numPr>
                <w:ilvl w:val="0"/>
                <w:numId w:val="0"/>
              </w:numPr>
              <w:ind w:left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11.主席单元不受发言人数限制;</w:t>
            </w:r>
          </w:p>
          <w:p>
            <w:pPr>
              <w:pStyle w:val="5"/>
              <w:widowControl w:val="0"/>
              <w:numPr>
                <w:ilvl w:val="0"/>
                <w:numId w:val="0"/>
              </w:numPr>
              <w:ind w:left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12.主席单元具有全权控制会议秩序的优先功能;</w:t>
            </w:r>
          </w:p>
          <w:p>
            <w:pPr>
              <w:pStyle w:val="5"/>
              <w:widowControl w:val="0"/>
              <w:numPr>
                <w:ilvl w:val="0"/>
                <w:numId w:val="0"/>
              </w:numPr>
              <w:ind w:left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13.主席单元的连接位置不受限制;</w:t>
            </w:r>
          </w:p>
          <w:p>
            <w:pPr>
              <w:pStyle w:val="5"/>
              <w:widowControl w:val="0"/>
              <w:numPr>
                <w:ilvl w:val="0"/>
                <w:numId w:val="0"/>
              </w:numPr>
              <w:ind w:leftChars="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14.一个系统可以支持多个主席单元同时使用。</w:t>
            </w:r>
          </w:p>
        </w:tc>
        <w:tc>
          <w:tcPr>
            <w:tcW w:w="857" w:type="dxa"/>
            <w:noWrap w:val="0"/>
            <w:vAlign w:val="center"/>
          </w:tcPr>
          <w:p>
            <w:pPr>
              <w:keepNext w:val="0"/>
              <w:keepLines w:val="0"/>
              <w:widowControl/>
              <w:suppressLineNumbers w:val="0"/>
              <w:jc w:val="center"/>
              <w:textAlignment w:val="center"/>
              <w:rPr>
                <w:rFonts w:hint="default" w:ascii="仿宋" w:hAnsi="仿宋" w:eastAsia="仿宋" w:cs="仿宋"/>
                <w:sz w:val="28"/>
                <w:szCs w:val="28"/>
                <w:highlight w:val="none"/>
                <w:vertAlign w:val="baseline"/>
                <w:lang w:val="en-US"/>
              </w:rPr>
            </w:pPr>
            <w:r>
              <w:rPr>
                <w:rFonts w:hint="eastAsia" w:ascii="仿宋" w:hAnsi="仿宋" w:eastAsia="仿宋" w:cs="仿宋"/>
                <w:i w:val="0"/>
                <w:iCs w:val="0"/>
                <w:color w:val="000000"/>
                <w:kern w:val="0"/>
                <w:sz w:val="28"/>
                <w:szCs w:val="28"/>
                <w:highlight w:val="none"/>
                <w:u w:val="none"/>
                <w:lang w:val="en-US" w:eastAsia="zh-CN" w:bidi="ar"/>
              </w:rPr>
              <w:t>14</w:t>
            </w:r>
          </w:p>
        </w:tc>
        <w:tc>
          <w:tcPr>
            <w:tcW w:w="894" w:type="dxa"/>
            <w:noWrap w:val="0"/>
            <w:vAlign w:val="center"/>
          </w:tcPr>
          <w:p>
            <w:pPr>
              <w:keepNext w:val="0"/>
              <w:keepLines w:val="0"/>
              <w:widowControl/>
              <w:suppressLineNumbers w:val="0"/>
              <w:jc w:val="center"/>
              <w:textAlignment w:val="center"/>
              <w:rPr>
                <w:rFonts w:hint="eastAsia" w:ascii="仿宋" w:hAnsi="仿宋" w:eastAsia="仿宋" w:cs="仿宋"/>
                <w:sz w:val="28"/>
                <w:szCs w:val="28"/>
                <w:highlight w:val="none"/>
                <w:vertAlign w:val="baseline"/>
              </w:rPr>
            </w:pPr>
            <w:r>
              <w:rPr>
                <w:rFonts w:hint="eastAsia" w:ascii="仿宋" w:hAnsi="仿宋" w:eastAsia="仿宋" w:cs="仿宋"/>
                <w:i w:val="0"/>
                <w:iCs w:val="0"/>
                <w:color w:val="000000"/>
                <w:kern w:val="0"/>
                <w:sz w:val="28"/>
                <w:szCs w:val="28"/>
                <w:highlight w:val="none"/>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noWrap w:val="0"/>
            <w:vAlign w:val="center"/>
          </w:tcPr>
          <w:p>
            <w:pPr>
              <w:pStyle w:val="5"/>
              <w:widowControl w:val="0"/>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9</w:t>
            </w:r>
          </w:p>
        </w:tc>
        <w:tc>
          <w:tcPr>
            <w:tcW w:w="1337" w:type="dxa"/>
            <w:noWrap w:val="0"/>
            <w:vAlign w:val="center"/>
          </w:tcPr>
          <w:p>
            <w:pPr>
              <w:keepNext w:val="0"/>
              <w:keepLines w:val="0"/>
              <w:widowControl/>
              <w:suppressLineNumbers w:val="0"/>
              <w:jc w:val="center"/>
              <w:textAlignment w:val="center"/>
              <w:rPr>
                <w:rFonts w:hint="eastAsia" w:ascii="仿宋" w:hAnsi="仿宋" w:eastAsia="仿宋" w:cs="仿宋"/>
                <w:sz w:val="28"/>
                <w:szCs w:val="28"/>
                <w:highlight w:val="none"/>
                <w:vertAlign w:val="baseline"/>
              </w:rPr>
            </w:pPr>
            <w:r>
              <w:rPr>
                <w:rFonts w:hint="eastAsia" w:ascii="仿宋" w:hAnsi="仿宋" w:eastAsia="仿宋" w:cs="仿宋"/>
                <w:i w:val="0"/>
                <w:iCs w:val="0"/>
                <w:color w:val="000000"/>
                <w:kern w:val="0"/>
                <w:sz w:val="28"/>
                <w:szCs w:val="28"/>
                <w:highlight w:val="none"/>
                <w:u w:val="none"/>
                <w:lang w:val="en-US" w:eastAsia="zh-CN" w:bidi="ar"/>
              </w:rPr>
              <w:t>UHF无线一拖四方管话筒</w:t>
            </w:r>
          </w:p>
        </w:tc>
        <w:tc>
          <w:tcPr>
            <w:tcW w:w="5451" w:type="dxa"/>
            <w:noWrap w:val="0"/>
            <w:vAlign w:val="top"/>
          </w:tcPr>
          <w:p>
            <w:pPr>
              <w:pStyle w:val="5"/>
              <w:widowControl w:val="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产品参数：</w:t>
            </w:r>
          </w:p>
          <w:p>
            <w:pPr>
              <w:pStyle w:val="5"/>
              <w:widowControl w:val="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无线红外对频，每通道100个频点选择。两通道200个频率适合多台机同时使用</w:t>
            </w:r>
          </w:p>
          <w:p>
            <w:pPr>
              <w:pStyle w:val="5"/>
              <w:widowControl w:val="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自带高级扫频功能，有效防止串频和外界干扰，调试真正实现智能化操作</w:t>
            </w:r>
          </w:p>
          <w:p>
            <w:pPr>
              <w:pStyle w:val="5"/>
              <w:widowControl w:val="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轻松完成工程调试。三段接收距离转换，有效距离20米/40米/60米可选</w:t>
            </w:r>
          </w:p>
          <w:p>
            <w:pPr>
              <w:pStyle w:val="5"/>
              <w:widowControl w:val="0"/>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rPr>
              <w:t>适合各种场合：</w:t>
            </w:r>
            <w:r>
              <w:rPr>
                <w:rFonts w:hint="eastAsia" w:ascii="仿宋" w:hAnsi="仿宋" w:eastAsia="仿宋" w:cs="仿宋"/>
                <w:sz w:val="28"/>
                <w:szCs w:val="28"/>
                <w:highlight w:val="none"/>
                <w:vertAlign w:val="baseline"/>
                <w:lang w:val="en-US" w:eastAsia="zh-CN"/>
              </w:rPr>
              <w:t>会议室、报告厅、礼堂</w:t>
            </w:r>
          </w:p>
          <w:p>
            <w:pPr>
              <w:pStyle w:val="5"/>
              <w:widowControl w:val="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功能特点：</w:t>
            </w:r>
          </w:p>
          <w:p>
            <w:pPr>
              <w:pStyle w:val="5"/>
              <w:widowControl w:val="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8通道UHF无线网络，每通道内置80个频率可选</w:t>
            </w:r>
          </w:p>
          <w:p>
            <w:pPr>
              <w:pStyle w:val="5"/>
              <w:widowControl w:val="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内置高级扫频功能，可自动跳过正在使用的频率和其他杂波频率以避免串频干扰</w:t>
            </w:r>
          </w:p>
          <w:p>
            <w:pPr>
              <w:pStyle w:val="5"/>
              <w:widowControl w:val="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内置三级功率调节，每级约20米距离递增，20/40/60方便工程安装</w:t>
            </w:r>
          </w:p>
          <w:p>
            <w:pPr>
              <w:pStyle w:val="5"/>
              <w:widowControl w:val="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配备LCD液晶显示屏，实时反馈系统工作状态</w:t>
            </w:r>
          </w:p>
          <w:p>
            <w:pPr>
              <w:pStyle w:val="5"/>
              <w:widowControl w:val="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红外线自动对频，ACT自动选频</w:t>
            </w:r>
          </w:p>
          <w:p>
            <w:pPr>
              <w:pStyle w:val="5"/>
              <w:widowControl w:val="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话筒铝合金外壳，经久耐用，2支话筒可互换使用</w:t>
            </w:r>
          </w:p>
          <w:p>
            <w:pPr>
              <w:pStyle w:val="5"/>
              <w:widowControl w:val="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电源记忆功能可用时序器控制</w:t>
            </w:r>
          </w:p>
          <w:p>
            <w:pPr>
              <w:pStyle w:val="5"/>
              <w:widowControl w:val="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内置中度啸叫抑制功能FBK拨动开关，能有效大幅降低啸叫程度</w:t>
            </w:r>
          </w:p>
          <w:p>
            <w:pPr>
              <w:pStyle w:val="5"/>
              <w:widowControl w:val="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内置电池监视功能，会议座实时显示电池电量，低电闪烁提示功能（咪杆，屏幕双闪提示）</w:t>
            </w:r>
          </w:p>
          <w:p>
            <w:pPr>
              <w:pStyle w:val="5"/>
              <w:widowControl w:val="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防手机电池波干扰</w:t>
            </w:r>
          </w:p>
          <w:p>
            <w:pPr>
              <w:pStyle w:val="5"/>
              <w:widowControl w:val="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同时使用100台以上无串频干扰</w:t>
            </w:r>
          </w:p>
          <w:p>
            <w:pPr>
              <w:pStyle w:val="5"/>
              <w:widowControl w:val="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发射功率：10DB</w:t>
            </w:r>
          </w:p>
          <w:p>
            <w:pPr>
              <w:pStyle w:val="5"/>
              <w:widowControl w:val="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工作范围：20-60米，开关轻触式（出厂默认）</w:t>
            </w:r>
          </w:p>
          <w:p>
            <w:pPr>
              <w:pStyle w:val="5"/>
              <w:widowControl w:val="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技术参数：</w:t>
            </w:r>
          </w:p>
          <w:p>
            <w:pPr>
              <w:pStyle w:val="5"/>
              <w:widowControl w:val="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主机工作电压：DC--12V-14V2A</w:t>
            </w:r>
          </w:p>
          <w:p>
            <w:pPr>
              <w:pStyle w:val="5"/>
              <w:widowControl w:val="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工作电流：300MHA</w:t>
            </w:r>
          </w:p>
          <w:p>
            <w:pPr>
              <w:pStyle w:val="5"/>
              <w:widowControl w:val="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功耗：5W</w:t>
            </w:r>
          </w:p>
          <w:p>
            <w:pPr>
              <w:pStyle w:val="5"/>
              <w:widowControl w:val="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接收灵敏度：-105DBM</w:t>
            </w:r>
          </w:p>
          <w:p>
            <w:pPr>
              <w:pStyle w:val="5"/>
              <w:widowControl w:val="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音频输出电压：1V</w:t>
            </w:r>
          </w:p>
          <w:p>
            <w:pPr>
              <w:pStyle w:val="5"/>
              <w:widowControl w:val="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邻频干扰抑制：&gt;60DB</w:t>
            </w:r>
          </w:p>
          <w:p>
            <w:pPr>
              <w:pStyle w:val="5"/>
              <w:widowControl w:val="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麦克风功耗：120MAH</w:t>
            </w:r>
          </w:p>
          <w:p>
            <w:pPr>
              <w:pStyle w:val="5"/>
              <w:widowControl w:val="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咪芯指向性：背极电容式窄角超指向性发射功率：&gt;+10DBM(10MW)</w:t>
            </w:r>
          </w:p>
          <w:p>
            <w:pPr>
              <w:pStyle w:val="5"/>
              <w:widowControl w:val="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麦克风功耗：120MHA</w:t>
            </w:r>
          </w:p>
          <w:p>
            <w:pPr>
              <w:pStyle w:val="5"/>
              <w:widowControl w:val="0"/>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rPr>
              <w:t>频率稳定度：+—0.001%</w:t>
            </w:r>
          </w:p>
          <w:p>
            <w:pPr>
              <w:pStyle w:val="5"/>
              <w:widowControl w:val="0"/>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rPr>
              <w:t>失真度THD:&lt;0.01%"</w:t>
            </w:r>
          </w:p>
        </w:tc>
        <w:tc>
          <w:tcPr>
            <w:tcW w:w="857" w:type="dxa"/>
            <w:noWrap w:val="0"/>
            <w:vAlign w:val="center"/>
          </w:tcPr>
          <w:p>
            <w:pPr>
              <w:keepNext w:val="0"/>
              <w:keepLines w:val="0"/>
              <w:widowControl/>
              <w:suppressLineNumbers w:val="0"/>
              <w:jc w:val="center"/>
              <w:textAlignment w:val="center"/>
              <w:rPr>
                <w:rFonts w:hint="eastAsia" w:ascii="仿宋" w:hAnsi="仿宋" w:eastAsia="仿宋" w:cs="仿宋"/>
                <w:sz w:val="28"/>
                <w:szCs w:val="28"/>
                <w:highlight w:val="none"/>
                <w:vertAlign w:val="baseline"/>
              </w:rPr>
            </w:pPr>
            <w:r>
              <w:rPr>
                <w:rFonts w:hint="eastAsia" w:ascii="仿宋" w:hAnsi="仿宋" w:eastAsia="仿宋" w:cs="仿宋"/>
                <w:i w:val="0"/>
                <w:iCs w:val="0"/>
                <w:color w:val="000000"/>
                <w:kern w:val="0"/>
                <w:sz w:val="28"/>
                <w:szCs w:val="28"/>
                <w:highlight w:val="none"/>
                <w:u w:val="none"/>
                <w:lang w:val="en-US" w:eastAsia="zh-CN" w:bidi="ar"/>
              </w:rPr>
              <w:t>1</w:t>
            </w:r>
          </w:p>
        </w:tc>
        <w:tc>
          <w:tcPr>
            <w:tcW w:w="894" w:type="dxa"/>
            <w:noWrap w:val="0"/>
            <w:vAlign w:val="center"/>
          </w:tcPr>
          <w:p>
            <w:pPr>
              <w:keepNext w:val="0"/>
              <w:keepLines w:val="0"/>
              <w:widowControl/>
              <w:suppressLineNumbers w:val="0"/>
              <w:jc w:val="center"/>
              <w:textAlignment w:val="center"/>
              <w:rPr>
                <w:rFonts w:hint="eastAsia" w:ascii="仿宋" w:hAnsi="仿宋" w:eastAsia="仿宋" w:cs="仿宋"/>
                <w:sz w:val="28"/>
                <w:szCs w:val="28"/>
                <w:highlight w:val="none"/>
                <w:vertAlign w:val="baseline"/>
              </w:rPr>
            </w:pPr>
            <w:r>
              <w:rPr>
                <w:rFonts w:hint="eastAsia" w:ascii="仿宋" w:hAnsi="仿宋" w:eastAsia="仿宋" w:cs="仿宋"/>
                <w:i w:val="0"/>
                <w:iCs w:val="0"/>
                <w:color w:val="000000"/>
                <w:kern w:val="0"/>
                <w:sz w:val="28"/>
                <w:szCs w:val="28"/>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noWrap w:val="0"/>
            <w:vAlign w:val="center"/>
          </w:tcPr>
          <w:p>
            <w:pPr>
              <w:pStyle w:val="5"/>
              <w:widowControl w:val="0"/>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10</w:t>
            </w:r>
          </w:p>
        </w:tc>
        <w:tc>
          <w:tcPr>
            <w:tcW w:w="1337" w:type="dxa"/>
            <w:noWrap w:val="0"/>
            <w:vAlign w:val="center"/>
          </w:tcPr>
          <w:p>
            <w:pPr>
              <w:keepNext w:val="0"/>
              <w:keepLines w:val="0"/>
              <w:widowControl/>
              <w:suppressLineNumbers w:val="0"/>
              <w:jc w:val="center"/>
              <w:textAlignment w:val="center"/>
              <w:rPr>
                <w:rFonts w:hint="eastAsia" w:ascii="仿宋" w:hAnsi="仿宋" w:eastAsia="仿宋" w:cs="仿宋"/>
                <w:sz w:val="28"/>
                <w:szCs w:val="28"/>
                <w:highlight w:val="none"/>
                <w:vertAlign w:val="baseline"/>
              </w:rPr>
            </w:pPr>
            <w:r>
              <w:rPr>
                <w:rFonts w:hint="eastAsia" w:ascii="仿宋" w:hAnsi="仿宋" w:eastAsia="仿宋" w:cs="仿宋"/>
                <w:i w:val="0"/>
                <w:iCs w:val="0"/>
                <w:color w:val="000000"/>
                <w:kern w:val="0"/>
                <w:sz w:val="28"/>
                <w:szCs w:val="28"/>
                <w:highlight w:val="none"/>
                <w:u w:val="none"/>
                <w:lang w:val="en-US" w:eastAsia="zh-CN" w:bidi="ar"/>
              </w:rPr>
              <w:t>智能电源管理器</w:t>
            </w:r>
          </w:p>
        </w:tc>
        <w:tc>
          <w:tcPr>
            <w:tcW w:w="5451" w:type="dxa"/>
            <w:noWrap w:val="0"/>
            <w:vAlign w:val="top"/>
          </w:tcPr>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1. 具有 2 寸彩色 TFT 屏幕，可显示当前电压、日期时间、通道开关状态、场景模式与 级联状态。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2. 8 路大功率电源输出，带有欠压、过压检测与报警，可定时开关机，保存调用预设场景。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3. 显示屏语言可设置为简体中文或者 English 显示。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4. 可单独对每路通道单独控制开关与延时。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5. 具有外接无锁开关接口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6. 具有 RS232 数据通讯接口，可受中控控制通道打开、通道关闭、场景保存、场景调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用、中控开机和中控关机。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7. 可多台设备级联，自动检测与设置设备 ID，最多支持 256 台级联使用。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8. 面板具有 2 路 220V 电源输出插座和 USB DC 5V 800mA 供电接口。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9. 显示方式：320*240 TFT 屏幕。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10. 输出方式：8 路电源输出，标准通用三芯插座。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11. 功能：打开时由通道 1 到通道 8 逐个顺序启动，关闭时由通道 8 到通道 1 逐个关闭， 每路之间动作时间可设置为 0-999 秒。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12. 欠压过压保护：欠压（120-190V） 过压（240-290V）。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13. 定时设置：每日/每周重复开关。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14. 10 组开关场景保存与调用。 </w:t>
            </w:r>
          </w:p>
          <w:p>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15. 开关/指示：每路可单独手动开关，每路通电状态屏幕显示。</w:t>
            </w:r>
          </w:p>
          <w:p>
            <w:pPr>
              <w:pStyle w:val="5"/>
              <w:widowControl w:val="0"/>
              <w:rPr>
                <w:rFonts w:hint="eastAsia" w:ascii="仿宋" w:hAnsi="仿宋" w:eastAsia="仿宋" w:cs="仿宋"/>
                <w:sz w:val="28"/>
                <w:szCs w:val="28"/>
                <w:highlight w:val="none"/>
                <w:vertAlign w:val="baseline"/>
              </w:rPr>
            </w:pPr>
            <w:r>
              <w:rPr>
                <w:rFonts w:hint="eastAsia" w:ascii="仿宋" w:hAnsi="仿宋" w:eastAsia="仿宋" w:cs="仿宋"/>
                <w:b/>
                <w:bCs/>
                <w:sz w:val="28"/>
                <w:szCs w:val="28"/>
                <w:highlight w:val="none"/>
                <w:vertAlign w:val="baseline"/>
              </w:rPr>
              <w:t>注：以上</w:t>
            </w:r>
            <w:r>
              <w:rPr>
                <w:rFonts w:hint="eastAsia" w:ascii="仿宋" w:hAnsi="仿宋" w:eastAsia="仿宋" w:cs="仿宋"/>
                <w:b/>
                <w:bCs/>
                <w:sz w:val="28"/>
                <w:szCs w:val="28"/>
                <w:highlight w:val="none"/>
                <w:vertAlign w:val="baseline"/>
                <w:lang w:val="en-US" w:eastAsia="zh-CN"/>
              </w:rPr>
              <w:t>第2、12</w:t>
            </w:r>
            <w:r>
              <w:rPr>
                <w:rFonts w:hint="eastAsia" w:ascii="仿宋" w:hAnsi="仿宋" w:eastAsia="仿宋" w:cs="仿宋"/>
                <w:b/>
                <w:bCs/>
                <w:sz w:val="28"/>
                <w:szCs w:val="28"/>
                <w:highlight w:val="none"/>
                <w:vertAlign w:val="baseline"/>
              </w:rPr>
              <w:t>条需提供首页具有CMA、CNAS和ilac-MRA标识的检测报告复印件并加盖</w:t>
            </w:r>
            <w:r>
              <w:rPr>
                <w:rFonts w:hint="eastAsia" w:ascii="仿宋" w:hAnsi="仿宋" w:eastAsia="仿宋" w:cs="仿宋"/>
                <w:b/>
                <w:bCs/>
                <w:sz w:val="28"/>
                <w:szCs w:val="28"/>
                <w:highlight w:val="none"/>
                <w:vertAlign w:val="baseline"/>
                <w:lang w:val="en-US" w:eastAsia="zh-CN"/>
              </w:rPr>
              <w:t>会议系统</w:t>
            </w:r>
            <w:r>
              <w:rPr>
                <w:rFonts w:hint="eastAsia" w:ascii="仿宋" w:hAnsi="仿宋" w:eastAsia="仿宋" w:cs="仿宋"/>
                <w:b/>
                <w:bCs/>
                <w:sz w:val="28"/>
                <w:szCs w:val="28"/>
                <w:highlight w:val="none"/>
                <w:vertAlign w:val="baseline"/>
              </w:rPr>
              <w:t>制造厂商公章为佐证</w:t>
            </w:r>
            <w:r>
              <w:rPr>
                <w:rFonts w:hint="eastAsia" w:ascii="仿宋" w:hAnsi="仿宋" w:eastAsia="仿宋" w:cs="仿宋"/>
                <w:b/>
                <w:bCs/>
                <w:sz w:val="28"/>
                <w:szCs w:val="28"/>
                <w:highlight w:val="none"/>
                <w:vertAlign w:val="baseline"/>
                <w:lang w:eastAsia="zh-CN"/>
              </w:rPr>
              <w:t>。</w:t>
            </w:r>
          </w:p>
        </w:tc>
        <w:tc>
          <w:tcPr>
            <w:tcW w:w="857" w:type="dxa"/>
            <w:noWrap w:val="0"/>
            <w:vAlign w:val="center"/>
          </w:tcPr>
          <w:p>
            <w:pPr>
              <w:keepNext w:val="0"/>
              <w:keepLines w:val="0"/>
              <w:widowControl/>
              <w:suppressLineNumbers w:val="0"/>
              <w:jc w:val="center"/>
              <w:textAlignment w:val="center"/>
              <w:rPr>
                <w:rFonts w:hint="eastAsia" w:ascii="仿宋" w:hAnsi="仿宋" w:eastAsia="仿宋" w:cs="仿宋"/>
                <w:sz w:val="28"/>
                <w:szCs w:val="28"/>
                <w:highlight w:val="none"/>
                <w:vertAlign w:val="baseline"/>
              </w:rPr>
            </w:pPr>
            <w:r>
              <w:rPr>
                <w:rFonts w:hint="eastAsia" w:ascii="仿宋" w:hAnsi="仿宋" w:eastAsia="仿宋" w:cs="仿宋"/>
                <w:i w:val="0"/>
                <w:iCs w:val="0"/>
                <w:color w:val="000000"/>
                <w:kern w:val="0"/>
                <w:sz w:val="28"/>
                <w:szCs w:val="28"/>
                <w:highlight w:val="none"/>
                <w:u w:val="none"/>
                <w:lang w:val="en-US" w:eastAsia="zh-CN" w:bidi="ar"/>
              </w:rPr>
              <w:t>1</w:t>
            </w:r>
          </w:p>
        </w:tc>
        <w:tc>
          <w:tcPr>
            <w:tcW w:w="894" w:type="dxa"/>
            <w:noWrap w:val="0"/>
            <w:vAlign w:val="center"/>
          </w:tcPr>
          <w:p>
            <w:pPr>
              <w:keepNext w:val="0"/>
              <w:keepLines w:val="0"/>
              <w:widowControl/>
              <w:suppressLineNumbers w:val="0"/>
              <w:jc w:val="center"/>
              <w:textAlignment w:val="center"/>
              <w:rPr>
                <w:rFonts w:hint="eastAsia" w:ascii="仿宋" w:hAnsi="仿宋" w:eastAsia="仿宋" w:cs="仿宋"/>
                <w:sz w:val="28"/>
                <w:szCs w:val="28"/>
                <w:highlight w:val="none"/>
                <w:vertAlign w:val="baseline"/>
              </w:rPr>
            </w:pPr>
            <w:r>
              <w:rPr>
                <w:rFonts w:hint="eastAsia" w:ascii="仿宋" w:hAnsi="仿宋" w:eastAsia="仿宋" w:cs="仿宋"/>
                <w:i w:val="0"/>
                <w:iCs w:val="0"/>
                <w:color w:val="000000"/>
                <w:kern w:val="0"/>
                <w:sz w:val="28"/>
                <w:szCs w:val="28"/>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noWrap w:val="0"/>
            <w:vAlign w:val="center"/>
          </w:tcPr>
          <w:p>
            <w:pPr>
              <w:pStyle w:val="5"/>
              <w:widowControl w:val="0"/>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11</w:t>
            </w:r>
          </w:p>
        </w:tc>
        <w:tc>
          <w:tcPr>
            <w:tcW w:w="1337" w:type="dxa"/>
            <w:noWrap w:val="0"/>
            <w:vAlign w:val="center"/>
          </w:tcPr>
          <w:p>
            <w:pPr>
              <w:keepNext w:val="0"/>
              <w:keepLines w:val="0"/>
              <w:widowControl/>
              <w:suppressLineNumbers w:val="0"/>
              <w:jc w:val="center"/>
              <w:textAlignment w:val="center"/>
              <w:rPr>
                <w:rFonts w:hint="eastAsia" w:ascii="仿宋" w:hAnsi="仿宋" w:eastAsia="仿宋" w:cs="仿宋"/>
                <w:sz w:val="28"/>
                <w:szCs w:val="28"/>
                <w:highlight w:val="none"/>
                <w:vertAlign w:val="baseline"/>
              </w:rPr>
            </w:pPr>
            <w:r>
              <w:rPr>
                <w:rFonts w:hint="eastAsia" w:ascii="仿宋" w:hAnsi="仿宋" w:eastAsia="仿宋" w:cs="仿宋"/>
                <w:i w:val="0"/>
                <w:iCs w:val="0"/>
                <w:color w:val="000000"/>
                <w:kern w:val="0"/>
                <w:sz w:val="28"/>
                <w:szCs w:val="28"/>
                <w:highlight w:val="none"/>
                <w:u w:val="none"/>
                <w:lang w:val="en-US" w:eastAsia="zh-CN" w:bidi="ar"/>
              </w:rPr>
              <w:t>数字会议系统专用线缆</w:t>
            </w:r>
          </w:p>
        </w:tc>
        <w:tc>
          <w:tcPr>
            <w:tcW w:w="5451" w:type="dxa"/>
            <w:noWrap w:val="0"/>
            <w:vAlign w:val="center"/>
          </w:tcPr>
          <w:p>
            <w:pPr>
              <w:pStyle w:val="5"/>
              <w:widowControl w:val="0"/>
              <w:numPr>
                <w:ilvl w:val="0"/>
                <w:numId w:val="0"/>
              </w:numPr>
              <w:jc w:val="both"/>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8芯专用会议线缆，一公一母，13米</w:t>
            </w:r>
          </w:p>
        </w:tc>
        <w:tc>
          <w:tcPr>
            <w:tcW w:w="857" w:type="dxa"/>
            <w:noWrap w:val="0"/>
            <w:vAlign w:val="center"/>
          </w:tcPr>
          <w:p>
            <w:pPr>
              <w:keepNext w:val="0"/>
              <w:keepLines w:val="0"/>
              <w:widowControl/>
              <w:suppressLineNumbers w:val="0"/>
              <w:jc w:val="center"/>
              <w:textAlignment w:val="center"/>
              <w:rPr>
                <w:rFonts w:hint="eastAsia" w:ascii="仿宋" w:hAnsi="仿宋" w:eastAsia="仿宋" w:cs="仿宋"/>
                <w:sz w:val="28"/>
                <w:szCs w:val="28"/>
                <w:highlight w:val="none"/>
                <w:vertAlign w:val="baseline"/>
              </w:rPr>
            </w:pPr>
            <w:r>
              <w:rPr>
                <w:rFonts w:hint="eastAsia" w:ascii="仿宋" w:hAnsi="仿宋" w:eastAsia="仿宋" w:cs="仿宋"/>
                <w:i w:val="0"/>
                <w:iCs w:val="0"/>
                <w:color w:val="000000"/>
                <w:kern w:val="0"/>
                <w:sz w:val="28"/>
                <w:szCs w:val="28"/>
                <w:highlight w:val="none"/>
                <w:u w:val="none"/>
                <w:lang w:val="en-US" w:eastAsia="zh-CN" w:bidi="ar"/>
              </w:rPr>
              <w:t>1</w:t>
            </w:r>
          </w:p>
        </w:tc>
        <w:tc>
          <w:tcPr>
            <w:tcW w:w="894" w:type="dxa"/>
            <w:noWrap w:val="0"/>
            <w:vAlign w:val="center"/>
          </w:tcPr>
          <w:p>
            <w:pPr>
              <w:keepNext w:val="0"/>
              <w:keepLines w:val="0"/>
              <w:widowControl/>
              <w:suppressLineNumbers w:val="0"/>
              <w:jc w:val="center"/>
              <w:textAlignment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noWrap w:val="0"/>
            <w:vAlign w:val="center"/>
          </w:tcPr>
          <w:p>
            <w:pPr>
              <w:pStyle w:val="5"/>
              <w:widowControl w:val="0"/>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12</w:t>
            </w:r>
          </w:p>
        </w:tc>
        <w:tc>
          <w:tcPr>
            <w:tcW w:w="1337" w:type="dxa"/>
            <w:noWrap w:val="0"/>
            <w:vAlign w:val="center"/>
          </w:tcPr>
          <w:p>
            <w:pPr>
              <w:keepNext w:val="0"/>
              <w:keepLines w:val="0"/>
              <w:widowControl/>
              <w:suppressLineNumbers w:val="0"/>
              <w:jc w:val="center"/>
              <w:textAlignment w:val="center"/>
              <w:rPr>
                <w:rFonts w:hint="eastAsia" w:ascii="仿宋" w:hAnsi="仿宋" w:eastAsia="仿宋" w:cs="仿宋"/>
                <w:sz w:val="28"/>
                <w:szCs w:val="28"/>
                <w:highlight w:val="none"/>
                <w:vertAlign w:val="baseline"/>
              </w:rPr>
            </w:pPr>
            <w:r>
              <w:rPr>
                <w:rFonts w:hint="eastAsia" w:ascii="仿宋" w:hAnsi="仿宋" w:eastAsia="仿宋" w:cs="仿宋"/>
                <w:i w:val="0"/>
                <w:iCs w:val="0"/>
                <w:color w:val="000000"/>
                <w:kern w:val="0"/>
                <w:sz w:val="28"/>
                <w:szCs w:val="28"/>
                <w:highlight w:val="none"/>
                <w:u w:val="none"/>
                <w:lang w:val="en-US" w:eastAsia="zh-CN" w:bidi="ar"/>
              </w:rPr>
              <w:t>音箱专用支架</w:t>
            </w:r>
          </w:p>
        </w:tc>
        <w:tc>
          <w:tcPr>
            <w:tcW w:w="5451" w:type="dxa"/>
            <w:noWrap w:val="0"/>
            <w:vAlign w:val="center"/>
          </w:tcPr>
          <w:p>
            <w:pPr>
              <w:pStyle w:val="5"/>
              <w:widowControl w:val="0"/>
              <w:numPr>
                <w:ilvl w:val="0"/>
                <w:numId w:val="0"/>
              </w:numPr>
              <w:jc w:val="both"/>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vertAlign w:val="baseline"/>
                <w:lang w:val="en-US" w:eastAsia="zh-CN"/>
              </w:rPr>
              <w:t>加厚型</w:t>
            </w:r>
          </w:p>
        </w:tc>
        <w:tc>
          <w:tcPr>
            <w:tcW w:w="857" w:type="dxa"/>
            <w:noWrap w:val="0"/>
            <w:vAlign w:val="center"/>
          </w:tcPr>
          <w:p>
            <w:pPr>
              <w:keepNext w:val="0"/>
              <w:keepLines w:val="0"/>
              <w:widowControl/>
              <w:suppressLineNumbers w:val="0"/>
              <w:jc w:val="center"/>
              <w:textAlignment w:val="center"/>
              <w:rPr>
                <w:rFonts w:hint="eastAsia" w:ascii="仿宋" w:hAnsi="仿宋" w:eastAsia="仿宋" w:cs="仿宋"/>
                <w:sz w:val="28"/>
                <w:szCs w:val="28"/>
                <w:highlight w:val="none"/>
                <w:vertAlign w:val="baseline"/>
              </w:rPr>
            </w:pPr>
            <w:r>
              <w:rPr>
                <w:rFonts w:hint="eastAsia" w:ascii="仿宋" w:hAnsi="仿宋" w:eastAsia="仿宋" w:cs="仿宋"/>
                <w:i w:val="0"/>
                <w:iCs w:val="0"/>
                <w:color w:val="000000"/>
                <w:kern w:val="0"/>
                <w:sz w:val="28"/>
                <w:szCs w:val="28"/>
                <w:highlight w:val="none"/>
                <w:u w:val="none"/>
                <w:lang w:val="en-US" w:eastAsia="zh-CN" w:bidi="ar"/>
              </w:rPr>
              <w:t>4</w:t>
            </w:r>
          </w:p>
        </w:tc>
        <w:tc>
          <w:tcPr>
            <w:tcW w:w="894" w:type="dxa"/>
            <w:noWrap w:val="0"/>
            <w:vAlign w:val="center"/>
          </w:tcPr>
          <w:p>
            <w:pPr>
              <w:keepNext w:val="0"/>
              <w:keepLines w:val="0"/>
              <w:widowControl/>
              <w:suppressLineNumbers w:val="0"/>
              <w:jc w:val="center"/>
              <w:textAlignment w:val="center"/>
              <w:rPr>
                <w:rFonts w:hint="eastAsia" w:ascii="仿宋" w:hAnsi="仿宋" w:eastAsia="仿宋" w:cs="仿宋"/>
                <w:sz w:val="28"/>
                <w:szCs w:val="28"/>
                <w:highlight w:val="none"/>
                <w:vertAlign w:val="baseline"/>
              </w:rPr>
            </w:pPr>
            <w:r>
              <w:rPr>
                <w:rFonts w:hint="eastAsia" w:ascii="仿宋" w:hAnsi="仿宋" w:eastAsia="仿宋" w:cs="仿宋"/>
                <w:i w:val="0"/>
                <w:iCs w:val="0"/>
                <w:color w:val="000000"/>
                <w:kern w:val="0"/>
                <w:sz w:val="28"/>
                <w:szCs w:val="28"/>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noWrap w:val="0"/>
            <w:vAlign w:val="center"/>
          </w:tcPr>
          <w:p>
            <w:pPr>
              <w:pStyle w:val="5"/>
              <w:widowControl w:val="0"/>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13</w:t>
            </w:r>
          </w:p>
        </w:tc>
        <w:tc>
          <w:tcPr>
            <w:tcW w:w="1337" w:type="dxa"/>
            <w:noWrap w:val="0"/>
            <w:vAlign w:val="center"/>
          </w:tcPr>
          <w:p>
            <w:pPr>
              <w:keepNext w:val="0"/>
              <w:keepLines w:val="0"/>
              <w:widowControl/>
              <w:suppressLineNumbers w:val="0"/>
              <w:jc w:val="center"/>
              <w:textAlignment w:val="center"/>
              <w:rPr>
                <w:rFonts w:hint="eastAsia" w:ascii="仿宋" w:hAnsi="仿宋" w:eastAsia="仿宋" w:cs="仿宋"/>
                <w:sz w:val="28"/>
                <w:szCs w:val="28"/>
                <w:highlight w:val="none"/>
                <w:vertAlign w:val="baseline"/>
              </w:rPr>
            </w:pPr>
            <w:r>
              <w:rPr>
                <w:rFonts w:hint="eastAsia" w:ascii="仿宋" w:hAnsi="仿宋" w:eastAsia="仿宋" w:cs="仿宋"/>
                <w:i w:val="0"/>
                <w:iCs w:val="0"/>
                <w:color w:val="000000"/>
                <w:kern w:val="0"/>
                <w:sz w:val="28"/>
                <w:szCs w:val="28"/>
                <w:highlight w:val="none"/>
                <w:u w:val="none"/>
                <w:lang w:val="en-US" w:eastAsia="zh-CN" w:bidi="ar"/>
              </w:rPr>
              <w:t>喇叭线</w:t>
            </w:r>
          </w:p>
        </w:tc>
        <w:tc>
          <w:tcPr>
            <w:tcW w:w="5451" w:type="dxa"/>
            <w:noWrap w:val="0"/>
            <w:vAlign w:val="top"/>
          </w:tcPr>
          <w:p>
            <w:pPr>
              <w:pStyle w:val="5"/>
              <w:widowControl w:val="0"/>
              <w:numPr>
                <w:ilvl w:val="0"/>
                <w:numId w:val="0"/>
              </w:numPr>
              <w:rPr>
                <w:rFonts w:hint="default" w:ascii="仿宋" w:hAnsi="仿宋" w:eastAsia="仿宋" w:cs="仿宋"/>
                <w:sz w:val="28"/>
                <w:szCs w:val="28"/>
                <w:highlight w:val="none"/>
                <w:vertAlign w:val="baseline"/>
                <w:lang w:val="en-US" w:eastAsia="zh-CN"/>
              </w:rPr>
            </w:pPr>
            <w:r>
              <w:rPr>
                <w:rFonts w:hint="default" w:ascii="仿宋" w:hAnsi="仿宋" w:eastAsia="仿宋" w:cs="仿宋"/>
                <w:sz w:val="28"/>
                <w:szCs w:val="28"/>
                <w:highlight w:val="none"/>
                <w:vertAlign w:val="baseline"/>
                <w:lang w:val="en-US" w:eastAsia="zh-CN"/>
              </w:rPr>
              <w:t>2*1.0</w:t>
            </w:r>
          </w:p>
        </w:tc>
        <w:tc>
          <w:tcPr>
            <w:tcW w:w="857" w:type="dxa"/>
            <w:noWrap w:val="0"/>
            <w:vAlign w:val="center"/>
          </w:tcPr>
          <w:p>
            <w:pPr>
              <w:keepNext w:val="0"/>
              <w:keepLines w:val="0"/>
              <w:widowControl/>
              <w:suppressLineNumbers w:val="0"/>
              <w:jc w:val="center"/>
              <w:textAlignment w:val="center"/>
              <w:rPr>
                <w:rFonts w:hint="eastAsia" w:ascii="仿宋" w:hAnsi="仿宋" w:eastAsia="仿宋" w:cs="仿宋"/>
                <w:sz w:val="28"/>
                <w:szCs w:val="28"/>
                <w:highlight w:val="none"/>
                <w:vertAlign w:val="baseline"/>
              </w:rPr>
            </w:pPr>
            <w:r>
              <w:rPr>
                <w:rFonts w:hint="eastAsia" w:ascii="仿宋" w:hAnsi="仿宋" w:eastAsia="仿宋" w:cs="仿宋"/>
                <w:i w:val="0"/>
                <w:iCs w:val="0"/>
                <w:color w:val="000000"/>
                <w:kern w:val="0"/>
                <w:sz w:val="28"/>
                <w:szCs w:val="28"/>
                <w:highlight w:val="none"/>
                <w:u w:val="none"/>
                <w:lang w:val="en-US" w:eastAsia="zh-CN" w:bidi="ar"/>
              </w:rPr>
              <w:t>1</w:t>
            </w:r>
          </w:p>
        </w:tc>
        <w:tc>
          <w:tcPr>
            <w:tcW w:w="894" w:type="dxa"/>
            <w:noWrap w:val="0"/>
            <w:vAlign w:val="center"/>
          </w:tcPr>
          <w:p>
            <w:pPr>
              <w:keepNext w:val="0"/>
              <w:keepLines w:val="0"/>
              <w:widowControl/>
              <w:suppressLineNumbers w:val="0"/>
              <w:jc w:val="center"/>
              <w:textAlignment w:val="center"/>
              <w:rPr>
                <w:rFonts w:hint="eastAsia" w:ascii="仿宋" w:hAnsi="仿宋" w:eastAsia="仿宋" w:cs="仿宋"/>
                <w:sz w:val="28"/>
                <w:szCs w:val="28"/>
                <w:highlight w:val="none"/>
                <w:vertAlign w:val="baseline"/>
              </w:rPr>
            </w:pPr>
            <w:r>
              <w:rPr>
                <w:rFonts w:hint="eastAsia" w:ascii="仿宋" w:hAnsi="仿宋" w:eastAsia="仿宋" w:cs="仿宋"/>
                <w:i w:val="0"/>
                <w:iCs w:val="0"/>
                <w:color w:val="000000"/>
                <w:kern w:val="0"/>
                <w:sz w:val="28"/>
                <w:szCs w:val="28"/>
                <w:highlight w:val="none"/>
                <w:u w:val="none"/>
                <w:lang w:val="en-US" w:eastAsia="zh-CN" w:bidi="ar"/>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noWrap w:val="0"/>
            <w:vAlign w:val="center"/>
          </w:tcPr>
          <w:p>
            <w:pPr>
              <w:pStyle w:val="5"/>
              <w:widowControl w:val="0"/>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14</w:t>
            </w:r>
          </w:p>
        </w:tc>
        <w:tc>
          <w:tcPr>
            <w:tcW w:w="133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线材配件</w:t>
            </w:r>
          </w:p>
        </w:tc>
        <w:tc>
          <w:tcPr>
            <w:tcW w:w="5451" w:type="dxa"/>
            <w:noWrap w:val="0"/>
            <w:vAlign w:val="top"/>
          </w:tcPr>
          <w:p>
            <w:pPr>
              <w:pStyle w:val="5"/>
              <w:widowControl w:val="0"/>
              <w:numPr>
                <w:ilvl w:val="0"/>
                <w:numId w:val="0"/>
              </w:numPr>
              <w:rPr>
                <w:rFonts w:hint="default" w:ascii="仿宋" w:hAnsi="仿宋" w:eastAsia="仿宋" w:cs="仿宋"/>
                <w:sz w:val="28"/>
                <w:szCs w:val="28"/>
                <w:highlight w:val="none"/>
                <w:vertAlign w:val="baseline"/>
                <w:lang w:val="en-US" w:eastAsia="zh-CN"/>
              </w:rPr>
            </w:pPr>
            <w:r>
              <w:rPr>
                <w:rFonts w:hint="default" w:ascii="仿宋" w:hAnsi="仿宋" w:eastAsia="仿宋" w:cs="仿宋"/>
                <w:sz w:val="28"/>
                <w:szCs w:val="28"/>
                <w:highlight w:val="none"/>
                <w:vertAlign w:val="baseline"/>
                <w:lang w:val="en-US" w:eastAsia="zh-CN"/>
              </w:rPr>
              <w:t>音箱插头、公母卡农线、6.5音频线、3.5对双莲花线、五金件、扎带等</w:t>
            </w:r>
          </w:p>
        </w:tc>
        <w:tc>
          <w:tcPr>
            <w:tcW w:w="857"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1</w:t>
            </w:r>
          </w:p>
        </w:tc>
        <w:tc>
          <w:tcPr>
            <w:tcW w:w="894"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批</w:t>
            </w:r>
          </w:p>
        </w:tc>
      </w:tr>
    </w:tbl>
    <w:p>
      <w:pPr>
        <w:pStyle w:val="5"/>
        <w:rPr>
          <w:highlight w:val="none"/>
        </w:rPr>
      </w:pP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（二）其他要求：</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1、供货：要求在合同签订2个工作日内完成全部设备的到货、现场安装、现场调试，并提供必要的辅材。</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现场交付与安装调试：a.负责产品的安装与现场调试服务；b.完成硬件安装与调试服务，负责设备的首次加电开机；c.负责提供安装与调试所需的接头、插座、电缆、特殊安装工具等设备、工具、备用线缆等；d.交付产品时应提供配套的技术资料，包括但不限于：系统说明文件、用户手册（安装、操作、维护、故障排除）。</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四、项目实施要求</w:t>
      </w:r>
    </w:p>
    <w:p>
      <w:pPr>
        <w:keepNext w:val="0"/>
        <w:keepLines w:val="0"/>
        <w:pageBreakBefore w:val="0"/>
        <w:widowControl/>
        <w:kinsoku/>
        <w:wordWrap/>
        <w:overflowPunct w:val="0"/>
        <w:topLinePunct w:val="0"/>
        <w:autoSpaceDE w:val="0"/>
        <w:autoSpaceDN w:val="0"/>
        <w:bidi w:val="0"/>
        <w:adjustRightInd w:val="0"/>
        <w:spacing w:line="560" w:lineRule="exact"/>
        <w:ind w:firstLine="640" w:firstLineChars="200"/>
        <w:textAlignment w:val="baseline"/>
        <w:rPr>
          <w:rFonts w:ascii="楷体_GB2312" w:hAnsi="楷体_GB2312" w:eastAsia="楷体_GB2312" w:cs="楷体_GB2312"/>
          <w:sz w:val="32"/>
          <w:szCs w:val="32"/>
        </w:rPr>
      </w:pPr>
      <w:r>
        <w:rPr>
          <w:rFonts w:hint="eastAsia" w:ascii="楷体_GB2312" w:hAnsi="楷体_GB2312" w:eastAsia="楷体_GB2312" w:cs="楷体_GB2312"/>
          <w:sz w:val="32"/>
          <w:szCs w:val="32"/>
        </w:rPr>
        <w:t>（一）实施要求：</w:t>
      </w:r>
    </w:p>
    <w:p>
      <w:pPr>
        <w:keepNext w:val="0"/>
        <w:keepLines w:val="0"/>
        <w:pageBreakBefore w:val="0"/>
        <w:widowControl/>
        <w:kinsoku/>
        <w:wordWrap/>
        <w:overflowPunct w:val="0"/>
        <w:topLinePunct w:val="0"/>
        <w:autoSpaceDE w:val="0"/>
        <w:autoSpaceDN w:val="0"/>
        <w:bidi w:val="0"/>
        <w:adjustRightIn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投标人负责对本项目的建设、实施与服务，要求投标人根据实际需求制定项目实施方案，明确项目细则、进度安排、人员配备、组织架构、协调机制、防范风险机制等，保障顺利实现目标任务。</w:t>
      </w:r>
    </w:p>
    <w:p>
      <w:pPr>
        <w:keepNext w:val="0"/>
        <w:keepLines w:val="0"/>
        <w:pageBreakBefore w:val="0"/>
        <w:widowControl/>
        <w:numPr>
          <w:ilvl w:val="0"/>
          <w:numId w:val="8"/>
        </w:numPr>
        <w:kinsoku/>
        <w:wordWrap/>
        <w:overflowPunct w:val="0"/>
        <w:topLinePunct w:val="0"/>
        <w:autoSpaceDE w:val="0"/>
        <w:autoSpaceDN w:val="0"/>
        <w:bidi w:val="0"/>
        <w:adjustRightInd w:val="0"/>
        <w:spacing w:line="560" w:lineRule="exact"/>
        <w:ind w:firstLine="640" w:firstLineChars="200"/>
        <w:textAlignment w:val="baseline"/>
        <w:rPr>
          <w:rFonts w:ascii="楷体_GB2312" w:hAnsi="楷体_GB2312" w:eastAsia="楷体_GB2312" w:cs="楷体_GB2312"/>
          <w:sz w:val="32"/>
          <w:szCs w:val="32"/>
        </w:rPr>
      </w:pPr>
      <w:r>
        <w:rPr>
          <w:rFonts w:hint="eastAsia" w:ascii="楷体_GB2312" w:hAnsi="楷体_GB2312" w:eastAsia="楷体_GB2312" w:cs="楷体_GB2312"/>
          <w:sz w:val="32"/>
          <w:szCs w:val="32"/>
        </w:rPr>
        <w:t>培训要求：</w:t>
      </w:r>
    </w:p>
    <w:p>
      <w:pPr>
        <w:keepNext w:val="0"/>
        <w:keepLines w:val="0"/>
        <w:pageBreakBefore w:val="0"/>
        <w:widowControl/>
        <w:kinsoku/>
        <w:wordWrap/>
        <w:overflowPunct w:val="0"/>
        <w:topLinePunct w:val="0"/>
        <w:autoSpaceDE w:val="0"/>
        <w:autoSpaceDN w:val="0"/>
        <w:bidi w:val="0"/>
        <w:adjustRightIn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根据项目实际情况进行相应培训，使信息部门工作人员及其运维人员能够了解软，硬件设备的各项性能，掌握相关技术知识，并能独立操作，方便其进行安全设备的管理。须提供安装配置等实操培训课程。</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left"/>
        <w:textAlignment w:val="baseline"/>
        <w:rPr>
          <w:rFonts w:ascii="黑体" w:hAnsi="黑体" w:eastAsia="黑体" w:cs="黑体"/>
          <w:sz w:val="32"/>
          <w:szCs w:val="32"/>
        </w:rPr>
      </w:pPr>
      <w:r>
        <w:rPr>
          <w:rFonts w:hint="eastAsia" w:ascii="黑体" w:hAnsi="黑体" w:eastAsia="黑体" w:cs="黑体"/>
          <w:sz w:val="32"/>
          <w:szCs w:val="32"/>
        </w:rPr>
        <w:t>五、项目验收要求</w:t>
      </w:r>
    </w:p>
    <w:p>
      <w:pPr>
        <w:keepNext w:val="0"/>
        <w:keepLines w:val="0"/>
        <w:pageBreakBefore w:val="0"/>
        <w:widowControl/>
        <w:kinsoku/>
        <w:wordWrap/>
        <w:overflowPunct w:val="0"/>
        <w:topLinePunct w:val="0"/>
        <w:autoSpaceDE w:val="0"/>
        <w:autoSpaceDN w:val="0"/>
        <w:bidi w:val="0"/>
        <w:adjustRightInd w:val="0"/>
        <w:spacing w:line="560" w:lineRule="exact"/>
        <w:ind w:firstLine="640"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（一）到货及验收</w:t>
      </w:r>
    </w:p>
    <w:p>
      <w:pPr>
        <w:keepNext w:val="0"/>
        <w:keepLines w:val="0"/>
        <w:pageBreakBefore w:val="0"/>
        <w:widowControl/>
        <w:kinsoku/>
        <w:wordWrap/>
        <w:overflowPunct w:val="0"/>
        <w:topLinePunct w:val="0"/>
        <w:autoSpaceDE w:val="0"/>
        <w:autoSpaceDN w:val="0"/>
        <w:bidi w:val="0"/>
        <w:adjustRightIn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1、所有设备要求制造商直发，如不是制造商直发，采购人有权拒绝收货。</w:t>
      </w:r>
    </w:p>
    <w:p>
      <w:pPr>
        <w:keepNext w:val="0"/>
        <w:keepLines w:val="0"/>
        <w:pageBreakBefore w:val="0"/>
        <w:widowControl/>
        <w:kinsoku/>
        <w:wordWrap/>
        <w:overflowPunct w:val="0"/>
        <w:topLinePunct w:val="0"/>
        <w:autoSpaceDE w:val="0"/>
        <w:autoSpaceDN w:val="0"/>
        <w:bidi w:val="0"/>
        <w:adjustRightIn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设备到货后，由中标方、使用方代表共同对所有设备进行开箱检查。对全部设备的型号、规格、数量、外型、包装及资料、文件（如装箱单、保修单、随箱介质等）等进行验收签字确认。出现损坏、数量不全、产品不符等问题时，由投标人负责解决，项目单位有拒收的权利并保留索赔权利。</w:t>
      </w:r>
    </w:p>
    <w:p>
      <w:pPr>
        <w:keepNext w:val="0"/>
        <w:keepLines w:val="0"/>
        <w:pageBreakBefore w:val="0"/>
        <w:widowControl/>
        <w:kinsoku/>
        <w:wordWrap/>
        <w:overflowPunct w:val="0"/>
        <w:topLinePunct w:val="0"/>
        <w:autoSpaceDE w:val="0"/>
        <w:autoSpaceDN w:val="0"/>
        <w:bidi w:val="0"/>
        <w:adjustRightIn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3、设备安装、调试完成后，设备稳定运行两个月后，组织验收小组进行验收。</w:t>
      </w:r>
    </w:p>
    <w:p>
      <w:pPr>
        <w:keepNext w:val="0"/>
        <w:keepLines w:val="0"/>
        <w:pageBreakBefore w:val="0"/>
        <w:widowControl/>
        <w:kinsoku/>
        <w:wordWrap/>
        <w:overflowPunct w:val="0"/>
        <w:topLinePunct w:val="0"/>
        <w:autoSpaceDE w:val="0"/>
        <w:autoSpaceDN w:val="0"/>
        <w:bidi w:val="0"/>
        <w:adjustRightInd w:val="0"/>
        <w:spacing w:line="560" w:lineRule="exact"/>
        <w:ind w:firstLine="640" w:firstLineChars="200"/>
        <w:textAlignment w:val="baseline"/>
        <w:rPr>
          <w:rFonts w:ascii="楷体_GB2312" w:hAnsi="楷体_GB2312" w:eastAsia="楷体_GB2312" w:cs="楷体_GB2312"/>
          <w:sz w:val="32"/>
          <w:szCs w:val="32"/>
        </w:rPr>
      </w:pPr>
      <w:r>
        <w:rPr>
          <w:rFonts w:hint="eastAsia" w:ascii="楷体_GB2312" w:hAnsi="楷体_GB2312" w:eastAsia="楷体_GB2312" w:cs="楷体_GB2312"/>
          <w:sz w:val="32"/>
          <w:szCs w:val="32"/>
        </w:rPr>
        <w:t>（二）项目验收文档</w:t>
      </w:r>
    </w:p>
    <w:p>
      <w:pPr>
        <w:keepNext w:val="0"/>
        <w:keepLines w:val="0"/>
        <w:pageBreakBefore w:val="0"/>
        <w:widowControl/>
        <w:kinsoku/>
        <w:wordWrap/>
        <w:overflowPunct w:val="0"/>
        <w:topLinePunct w:val="0"/>
        <w:autoSpaceDE w:val="0"/>
        <w:autoSpaceDN w:val="0"/>
        <w:bidi w:val="0"/>
        <w:adjustRightIn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中标方应向项目单位提供下述文档：</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1、技术文件：设备安装、运行、使用、测试、诊断和维修的技术文件。</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2、系统配置：包括配置图和配件清单。</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3、安装指南：中标方应当提供所购硬件设备的安装指南。</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4、验收文档：验收时收集各项验收数据，汇总成册，并对项目系统进行综合评估。</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5、过程文档：中标方需对项目实施过程记录，并提供过程记录文档。</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left"/>
        <w:textAlignment w:val="baseline"/>
        <w:rPr>
          <w:rFonts w:ascii="黑体" w:hAnsi="黑体" w:eastAsia="黑体" w:cs="黑体"/>
          <w:sz w:val="32"/>
          <w:szCs w:val="32"/>
        </w:rPr>
      </w:pPr>
      <w:r>
        <w:rPr>
          <w:rFonts w:hint="eastAsia" w:ascii="黑体" w:hAnsi="黑体" w:eastAsia="黑体" w:cs="黑体"/>
          <w:sz w:val="32"/>
          <w:szCs w:val="32"/>
        </w:rPr>
        <w:t>六、项目技术支持服务要求</w:t>
      </w:r>
    </w:p>
    <w:p>
      <w:pPr>
        <w:keepNext w:val="0"/>
        <w:keepLines w:val="0"/>
        <w:pageBreakBefore w:val="0"/>
        <w:widowControl/>
        <w:kinsoku/>
        <w:wordWrap/>
        <w:overflowPunct w:val="0"/>
        <w:topLinePunct w:val="0"/>
        <w:autoSpaceDE w:val="0"/>
        <w:autoSpaceDN w:val="0"/>
        <w:bidi w:val="0"/>
        <w:adjustRightIn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设备发生故障需要紧急排除时，在30分钟内作出回应，1小时内提出解决方案，3小时内赶到用户所在地进行维修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24小时内修复完成。 供应商需提供签章的《服务及质保承诺书》（格式附后），不满足要求或者不提供者视为不响应标书要求。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6"/>
        <w:keepNext w:val="0"/>
        <w:keepLines w:val="0"/>
        <w:widowControl/>
        <w:suppressLineNumbers w:val="0"/>
        <w:spacing w:before="100" w:beforeAutospacing="1" w:after="100" w:afterAutospacing="1" w:line="23" w:lineRule="atLeast"/>
        <w:ind w:left="0" w:right="0"/>
        <w:jc w:val="left"/>
      </w:pPr>
      <w:r>
        <w:t>《</w:t>
      </w:r>
      <w:r>
        <w:rPr>
          <w:rFonts w:hint="eastAsia"/>
        </w:rPr>
        <w:t>现场勘察证明函</w:t>
      </w:r>
      <w:r>
        <w:t xml:space="preserve">》格式 </w:t>
      </w:r>
    </w:p>
    <w:p>
      <w:pPr>
        <w:jc w:val="center"/>
        <w:rPr>
          <w:rFonts w:ascii="微软雅黑" w:hAnsi="微软雅黑" w:eastAsia="微软雅黑" w:cs="微软雅黑"/>
          <w:sz w:val="32"/>
        </w:rPr>
      </w:pPr>
      <w:r>
        <w:rPr>
          <w:rFonts w:ascii="微软雅黑" w:hAnsi="微软雅黑" w:eastAsia="微软雅黑" w:cs="微软雅黑"/>
          <w:sz w:val="32"/>
        </w:rPr>
        <w:t>现场勘察证明函</w:t>
      </w:r>
    </w:p>
    <w:p>
      <w:pPr>
        <w:rPr>
          <w:rFonts w:ascii="Calibri" w:hAnsi="Calibri" w:eastAsia="Calibri" w:cs="Calibri"/>
        </w:rPr>
      </w:pPr>
    </w:p>
    <w:p>
      <w:pPr>
        <w:spacing w:line="360" w:lineRule="auto"/>
        <w:rPr>
          <w:rFonts w:ascii="宋体" w:hAnsi="宋体" w:eastAsia="宋体" w:cs="宋体"/>
          <w:sz w:val="24"/>
        </w:rPr>
      </w:pPr>
      <w:r>
        <w:rPr>
          <w:rFonts w:ascii="宋体" w:hAnsi="宋体" w:eastAsia="宋体" w:cs="宋体"/>
          <w:sz w:val="24"/>
        </w:rPr>
        <w:t>致：</w:t>
      </w:r>
      <w:r>
        <w:rPr>
          <w:rFonts w:hint="eastAsia" w:ascii="宋体" w:hAnsi="宋体" w:eastAsia="宋体" w:cs="宋体"/>
          <w:sz w:val="24"/>
        </w:rPr>
        <w:t>国家税务总局鹰潭高新技术产业开发区税务局</w:t>
      </w:r>
    </w:p>
    <w:p>
      <w:pPr>
        <w:spacing w:line="360" w:lineRule="auto"/>
        <w:rPr>
          <w:rFonts w:ascii="宋体" w:hAnsi="宋体" w:eastAsia="宋体" w:cs="宋体"/>
          <w:sz w:val="24"/>
        </w:rPr>
      </w:pPr>
    </w:p>
    <w:p>
      <w:pPr>
        <w:spacing w:line="360" w:lineRule="auto"/>
        <w:ind w:firstLine="480"/>
        <w:rPr>
          <w:rFonts w:ascii="宋体" w:hAnsi="宋体" w:eastAsia="宋体" w:cs="宋体"/>
          <w:sz w:val="24"/>
        </w:rPr>
      </w:pPr>
      <w:r>
        <w:rPr>
          <w:rFonts w:ascii="宋体" w:hAnsi="宋体" w:eastAsia="宋体" w:cs="宋体"/>
          <w:sz w:val="24"/>
        </w:rPr>
        <w:t>我司有意参与贵单位组织的</w:t>
      </w:r>
      <w:r>
        <w:rPr>
          <w:rFonts w:hint="eastAsia" w:ascii="宋体" w:hAnsi="宋体" w:eastAsia="宋体" w:cs="宋体"/>
          <w:sz w:val="24"/>
          <w:u w:val="single"/>
        </w:rPr>
        <w:t>国家税务总局鹰潭高新技术产业开发区税务局</w:t>
      </w:r>
      <w:r>
        <w:rPr>
          <w:rFonts w:hint="eastAsia" w:ascii="宋体" w:hAnsi="宋体" w:cs="宋体"/>
          <w:sz w:val="24"/>
          <w:u w:val="single"/>
          <w:lang w:eastAsia="zh-CN"/>
        </w:rPr>
        <w:t>会议室音频系统</w:t>
      </w:r>
      <w:r>
        <w:rPr>
          <w:rFonts w:hint="eastAsia" w:ascii="宋体" w:hAnsi="宋体" w:eastAsia="宋体" w:cs="宋体"/>
          <w:sz w:val="24"/>
          <w:u w:val="single"/>
          <w:lang w:val="en-US" w:eastAsia="zh-CN"/>
        </w:rPr>
        <w:t>改造</w:t>
      </w:r>
      <w:r>
        <w:rPr>
          <w:rFonts w:hint="eastAsia" w:ascii="宋体" w:hAnsi="宋体" w:eastAsia="宋体" w:cs="宋体"/>
          <w:sz w:val="24"/>
          <w:u w:val="single"/>
        </w:rPr>
        <w:t>项目</w:t>
      </w:r>
      <w:r>
        <w:rPr>
          <w:rFonts w:ascii="宋体" w:hAnsi="宋体" w:eastAsia="宋体" w:cs="宋体"/>
          <w:sz w:val="24"/>
        </w:rPr>
        <w:t>的</w:t>
      </w:r>
      <w:r>
        <w:rPr>
          <w:rFonts w:hint="eastAsia" w:ascii="宋体" w:hAnsi="宋体" w:eastAsia="宋体" w:cs="宋体"/>
          <w:sz w:val="24"/>
        </w:rPr>
        <w:t>在线竞价</w:t>
      </w:r>
      <w:r>
        <w:rPr>
          <w:rFonts w:ascii="宋体" w:hAnsi="宋体" w:eastAsia="宋体" w:cs="宋体"/>
          <w:sz w:val="24"/>
        </w:rPr>
        <w:t>工作，兹委派我司项目负责人</w:t>
      </w:r>
      <w:r>
        <w:rPr>
          <w:rFonts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ascii="宋体" w:hAnsi="宋体" w:eastAsia="宋体" w:cs="宋体"/>
          <w:sz w:val="24"/>
          <w:u w:val="single"/>
        </w:rPr>
        <w:t xml:space="preserve">  </w:t>
      </w:r>
      <w:r>
        <w:rPr>
          <w:rFonts w:ascii="宋体" w:hAnsi="宋体" w:eastAsia="宋体" w:cs="宋体"/>
          <w:sz w:val="24"/>
        </w:rPr>
        <w:t>（身份证号：</w:t>
      </w:r>
      <w:r>
        <w:rPr>
          <w:rFonts w:ascii="Calibri" w:hAnsi="Calibri" w:eastAsia="Calibri" w:cs="Calibri"/>
          <w:sz w:val="24"/>
          <w:u w:val="single"/>
        </w:rPr>
        <w:t xml:space="preserve">                                           </w:t>
      </w:r>
      <w:r>
        <w:rPr>
          <w:rFonts w:ascii="宋体" w:hAnsi="宋体" w:eastAsia="宋体" w:cs="宋体"/>
          <w:sz w:val="24"/>
        </w:rPr>
        <w:t>），按招标书规定要求于</w:t>
      </w:r>
      <w:r>
        <w:rPr>
          <w:rFonts w:ascii="宋体" w:hAnsi="宋体" w:eastAsia="宋体" w:cs="宋体"/>
          <w:sz w:val="24"/>
          <w:u w:val="single"/>
        </w:rPr>
        <w:t xml:space="preserve">      </w:t>
      </w:r>
      <w:r>
        <w:rPr>
          <w:rFonts w:ascii="宋体" w:hAnsi="宋体" w:eastAsia="宋体" w:cs="宋体"/>
          <w:sz w:val="24"/>
        </w:rPr>
        <w:t>年</w:t>
      </w:r>
    </w:p>
    <w:p>
      <w:pPr>
        <w:spacing w:line="360" w:lineRule="auto"/>
        <w:ind w:left="0" w:leftChars="0" w:firstLine="0" w:firstLineChars="0"/>
        <w:rPr>
          <w:rFonts w:ascii="宋体" w:hAnsi="宋体" w:eastAsia="宋体" w:cs="宋体"/>
          <w:sz w:val="24"/>
        </w:rPr>
      </w:pPr>
      <w:r>
        <w:rPr>
          <w:rFonts w:ascii="宋体" w:hAnsi="宋体" w:eastAsia="宋体" w:cs="宋体"/>
          <w:sz w:val="24"/>
          <w:u w:val="single"/>
        </w:rPr>
        <w:t xml:space="preserve">   </w:t>
      </w:r>
      <w:r>
        <w:rPr>
          <w:rFonts w:ascii="宋体" w:hAnsi="宋体" w:eastAsia="宋体" w:cs="宋体"/>
          <w:sz w:val="24"/>
        </w:rPr>
        <w:t>月</w:t>
      </w:r>
      <w:r>
        <w:rPr>
          <w:rFonts w:hint="eastAsia" w:ascii="宋体" w:hAnsi="宋体" w:eastAsia="宋体" w:cs="宋体"/>
          <w:sz w:val="24"/>
          <w:u w:val="single"/>
        </w:rPr>
        <w:t xml:space="preserve"> </w:t>
      </w:r>
      <w:r>
        <w:rPr>
          <w:rFonts w:ascii="宋体" w:hAnsi="宋体" w:eastAsia="宋体" w:cs="宋体"/>
          <w:sz w:val="24"/>
          <w:u w:val="single"/>
        </w:rPr>
        <w:t xml:space="preserve">  </w:t>
      </w:r>
      <w:r>
        <w:rPr>
          <w:rFonts w:ascii="宋体" w:hAnsi="宋体" w:eastAsia="宋体" w:cs="宋体"/>
          <w:sz w:val="24"/>
        </w:rPr>
        <w:t>日</w:t>
      </w:r>
      <w:r>
        <w:rPr>
          <w:rFonts w:hint="eastAsia" w:ascii="宋体" w:hAnsi="宋体" w:eastAsia="宋体" w:cs="宋体"/>
          <w:sz w:val="24"/>
        </w:rPr>
        <w:t>到国家税务局总局鹰潭高新技术产业开发区税务局现场勘察。请予以证明。</w:t>
      </w:r>
    </w:p>
    <w:p>
      <w:pPr>
        <w:spacing w:line="360" w:lineRule="auto"/>
        <w:rPr>
          <w:rFonts w:ascii="Calibri" w:hAnsi="Calibri" w:eastAsia="Calibri" w:cs="Calibri"/>
          <w:sz w:val="24"/>
        </w:rPr>
      </w:pPr>
      <w:r>
        <w:rPr>
          <w:rFonts w:ascii="Calibri" w:hAnsi="Calibri" w:eastAsia="Calibri" w:cs="Calibri"/>
          <w:sz w:val="24"/>
        </w:rPr>
        <w:t xml:space="preserve">               </w:t>
      </w:r>
      <w:r>
        <w:rPr>
          <w:rFonts w:ascii="宋体" w:hAnsi="宋体" w:eastAsia="宋体" w:cs="宋体"/>
          <w:sz w:val="24"/>
        </w:rPr>
        <w:t>感谢！</w:t>
      </w:r>
    </w:p>
    <w:p>
      <w:pPr>
        <w:spacing w:line="360" w:lineRule="auto"/>
        <w:ind w:firstLine="5244" w:firstLineChars="2185"/>
        <w:rPr>
          <w:rFonts w:ascii="宋体" w:hAnsi="宋体" w:eastAsia="宋体" w:cs="宋体"/>
          <w:sz w:val="24"/>
        </w:rPr>
      </w:pPr>
    </w:p>
    <w:p>
      <w:pPr>
        <w:spacing w:line="360" w:lineRule="auto"/>
        <w:ind w:firstLine="5244" w:firstLineChars="2185"/>
        <w:rPr>
          <w:rFonts w:ascii="宋体" w:hAnsi="宋体" w:eastAsia="宋体" w:cs="宋体"/>
          <w:sz w:val="24"/>
        </w:rPr>
      </w:pPr>
      <w:r>
        <w:rPr>
          <w:rFonts w:hint="eastAsia" w:ascii="宋体" w:hAnsi="宋体" w:eastAsia="宋体" w:cs="宋体"/>
          <w:sz w:val="24"/>
        </w:rPr>
        <w:t>竞价单位：</w:t>
      </w:r>
    </w:p>
    <w:p>
      <w:pPr>
        <w:spacing w:line="360" w:lineRule="auto"/>
        <w:ind w:firstLine="5244" w:firstLineChars="2185"/>
        <w:rPr>
          <w:rFonts w:ascii="Calibri" w:hAnsi="Calibri" w:eastAsia="Calibri" w:cs="Calibri"/>
          <w:sz w:val="24"/>
        </w:rPr>
      </w:pPr>
      <w:r>
        <w:rPr>
          <w:rFonts w:hint="eastAsia" w:ascii="宋体" w:hAnsi="宋体" w:eastAsia="宋体" w:cs="宋体"/>
          <w:sz w:val="24"/>
        </w:rPr>
        <w:t xml:space="preserve">日 </w:t>
      </w:r>
      <w:r>
        <w:rPr>
          <w:rFonts w:ascii="宋体" w:hAnsi="宋体" w:eastAsia="宋体" w:cs="宋体"/>
          <w:sz w:val="24"/>
        </w:rPr>
        <w:t xml:space="preserve">   </w:t>
      </w:r>
      <w:r>
        <w:rPr>
          <w:rFonts w:hint="eastAsia" w:ascii="宋体" w:hAnsi="宋体" w:eastAsia="宋体" w:cs="宋体"/>
          <w:sz w:val="24"/>
        </w:rPr>
        <w:t>期：</w:t>
      </w:r>
    </w:p>
    <w:p>
      <w:pPr>
        <w:spacing w:line="360" w:lineRule="auto"/>
        <w:rPr>
          <w:rFonts w:ascii="Calibri" w:hAnsi="Calibri" w:eastAsia="Calibri" w:cs="Calibri"/>
          <w:sz w:val="24"/>
        </w:rPr>
      </w:pPr>
      <w:r>
        <w:rPr>
          <w:rFonts w:ascii="Calibri" w:hAnsi="Calibri" w:eastAsia="Calibri" w:cs="Calibri"/>
          <w:sz w:val="24"/>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165735</wp:posOffset>
                </wp:positionV>
                <wp:extent cx="5353050" cy="19050"/>
                <wp:effectExtent l="0" t="4445" r="1270" b="8890"/>
                <wp:wrapNone/>
                <wp:docPr id="1" name="AutoShape 2"/>
                <wp:cNvGraphicFramePr/>
                <a:graphic xmlns:a="http://schemas.openxmlformats.org/drawingml/2006/main">
                  <a:graphicData uri="http://schemas.microsoft.com/office/word/2010/wordprocessingShape">
                    <wps:wsp>
                      <wps:cNvCnPr>
                        <a:cxnSpLocks noChangeShapeType="1"/>
                      </wps:cNvCnPr>
                      <wps:spPr bwMode="auto">
                        <a:xfrm flipV="1">
                          <a:off x="0" y="0"/>
                          <a:ext cx="5353050" cy="19050"/>
                        </a:xfrm>
                        <a:prstGeom prst="straightConnector1">
                          <a:avLst/>
                        </a:prstGeom>
                        <a:noFill/>
                        <a:ln w="9525">
                          <a:solidFill>
                            <a:srgbClr val="000000"/>
                          </a:solidFill>
                          <a:round/>
                          <a:headEnd type="none" w="med" len="med"/>
                          <a:tailEnd type="none" w="med" len="med"/>
                        </a:ln>
                        <a:effectLst/>
                      </wps:spPr>
                      <wps:bodyPr/>
                    </wps:wsp>
                  </a:graphicData>
                </a:graphic>
              </wp:anchor>
            </w:drawing>
          </mc:Choice>
          <mc:Fallback>
            <w:pict>
              <v:shape id="AutoShape 2" o:spid="_x0000_s1026" o:spt="32" type="#_x0000_t32" style="position:absolute;left:0pt;flip:y;margin-left:0.75pt;margin-top:13.05pt;height:1.5pt;width:421.5pt;z-index:251659264;mso-width-relative:page;mso-height-relative:page;" filled="f" stroked="t" coordsize="21600,21600" o:gfxdata="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Mr+XtMAAAAHAQAADwAAAAAAAAABACAAAAAiAAAAZHJzL2Rvd25yZXYu&#10;eG1sUEsBAhQAFAAAAAgAh07iQNg7FrIAAgAAIgQAAA4AAAAAAAAAAQAgAAAAIgEAAGRycy9lMm9E&#10;b2MueG1sUEsFBgAAAAAGAAYAWQEAAJQFAAAAAA==&#10;">
                <v:fill on="f" focussize="0,0"/>
                <v:stroke color="#000000" joinstyle="round"/>
                <v:imagedata o:title=""/>
                <o:lock v:ext="edit" aspectratio="f"/>
              </v:shape>
            </w:pict>
          </mc:Fallback>
        </mc:AlternateContent>
      </w:r>
    </w:p>
    <w:p>
      <w:pPr>
        <w:spacing w:line="360" w:lineRule="auto"/>
        <w:rPr>
          <w:rFonts w:ascii="宋体" w:hAnsi="宋体" w:eastAsia="宋体" w:cs="宋体"/>
          <w:sz w:val="24"/>
        </w:rPr>
      </w:pPr>
    </w:p>
    <w:p>
      <w:pPr>
        <w:spacing w:line="360" w:lineRule="auto"/>
        <w:ind w:firstLine="480" w:firstLineChars="200"/>
        <w:rPr>
          <w:rFonts w:ascii="宋体" w:hAnsi="宋体" w:eastAsia="宋体" w:cs="宋体"/>
          <w:sz w:val="24"/>
        </w:rPr>
      </w:pPr>
      <w:r>
        <w:rPr>
          <w:rFonts w:hint="eastAsia" w:ascii="宋体" w:hAnsi="宋体" w:eastAsia="宋体" w:cs="宋体"/>
          <w:sz w:val="24"/>
        </w:rPr>
        <w:t>根据《国家税务总局鹰潭高新技术产业开发区税务局</w:t>
      </w:r>
      <w:r>
        <w:rPr>
          <w:rFonts w:hint="eastAsia" w:ascii="宋体" w:hAnsi="宋体" w:cs="宋体"/>
          <w:sz w:val="24"/>
          <w:lang w:eastAsia="zh-CN"/>
        </w:rPr>
        <w:t>会议室音频系统</w:t>
      </w:r>
      <w:r>
        <w:rPr>
          <w:rFonts w:hint="eastAsia" w:ascii="宋体" w:hAnsi="宋体" w:eastAsia="宋体" w:cs="宋体"/>
          <w:sz w:val="24"/>
          <w:lang w:val="en-US" w:eastAsia="zh-CN"/>
        </w:rPr>
        <w:t>改造</w:t>
      </w:r>
      <w:r>
        <w:rPr>
          <w:rFonts w:hint="eastAsia" w:ascii="宋体" w:hAnsi="宋体" w:eastAsia="宋体" w:cs="宋体"/>
          <w:sz w:val="24"/>
        </w:rPr>
        <w:t>项目》要求，竞价单位对项目现场必须进行实地踏勘。现竞价单位已进行实地踏勘，获得该项目竞价所需要相关</w:t>
      </w:r>
      <w:r>
        <w:rPr>
          <w:rFonts w:ascii="宋体" w:hAnsi="宋体" w:eastAsia="宋体" w:cs="宋体"/>
          <w:sz w:val="24"/>
        </w:rPr>
        <w:t>信息</w:t>
      </w:r>
      <w:r>
        <w:rPr>
          <w:rFonts w:hint="eastAsia" w:ascii="宋体" w:hAnsi="宋体" w:eastAsia="宋体" w:cs="宋体"/>
          <w:sz w:val="24"/>
        </w:rPr>
        <w:t>和资料。</w:t>
      </w:r>
    </w:p>
    <w:p>
      <w:pPr>
        <w:spacing w:line="360" w:lineRule="auto"/>
        <w:ind w:firstLine="480" w:firstLineChars="200"/>
        <w:rPr>
          <w:rFonts w:ascii="宋体" w:hAnsi="宋体" w:eastAsia="宋体" w:cs="宋体"/>
          <w:sz w:val="24"/>
        </w:rPr>
      </w:pPr>
      <w:r>
        <w:rPr>
          <w:rFonts w:hint="eastAsia" w:ascii="宋体" w:hAnsi="宋体" w:eastAsia="宋体" w:cs="宋体"/>
          <w:sz w:val="24"/>
        </w:rPr>
        <w:t>1.经现场踏勘，该投标单位对该项目现场现状已充分了解。</w:t>
      </w:r>
    </w:p>
    <w:p>
      <w:pPr>
        <w:spacing w:line="360" w:lineRule="auto"/>
        <w:ind w:firstLine="480" w:firstLineChars="200"/>
        <w:rPr>
          <w:rFonts w:ascii="宋体" w:hAnsi="宋体" w:eastAsia="宋体" w:cs="宋体"/>
          <w:sz w:val="24"/>
        </w:rPr>
      </w:pPr>
      <w:r>
        <w:rPr>
          <w:rFonts w:hint="eastAsia" w:ascii="宋体" w:hAnsi="宋体" w:eastAsia="宋体" w:cs="宋体"/>
          <w:sz w:val="24"/>
        </w:rPr>
        <w:t>2.该竞价单位若中标，不对场地现状提供异议，不以场地、装修、</w:t>
      </w:r>
      <w:r>
        <w:rPr>
          <w:rFonts w:ascii="宋体" w:hAnsi="宋体" w:eastAsia="宋体" w:cs="宋体"/>
          <w:sz w:val="24"/>
        </w:rPr>
        <w:t>工艺等因素</w:t>
      </w:r>
      <w:r>
        <w:rPr>
          <w:rFonts w:hint="eastAsia" w:ascii="宋体" w:hAnsi="宋体" w:eastAsia="宋体" w:cs="宋体"/>
          <w:sz w:val="24"/>
        </w:rPr>
        <w:t>为由拒绝签署项目合同书或履行所约定的各项义务。</w:t>
      </w:r>
    </w:p>
    <w:p>
      <w:pPr>
        <w:spacing w:line="360" w:lineRule="auto"/>
        <w:ind w:firstLine="480" w:firstLineChars="200"/>
        <w:rPr>
          <w:rFonts w:ascii="宋体" w:hAnsi="宋体" w:eastAsia="宋体" w:cs="宋体"/>
          <w:sz w:val="24"/>
        </w:rPr>
      </w:pPr>
      <w:r>
        <w:rPr>
          <w:rFonts w:hint="eastAsia" w:ascii="宋体" w:hAnsi="宋体" w:eastAsia="宋体" w:cs="宋体"/>
          <w:sz w:val="24"/>
        </w:rPr>
        <w:t>特此证明！</w:t>
      </w:r>
    </w:p>
    <w:p>
      <w:pPr>
        <w:spacing w:line="360" w:lineRule="auto"/>
        <w:rPr>
          <w:rFonts w:ascii="宋体" w:hAnsi="宋体" w:eastAsia="宋体" w:cs="宋体"/>
          <w:sz w:val="24"/>
        </w:rPr>
      </w:pPr>
    </w:p>
    <w:p>
      <w:pPr>
        <w:spacing w:line="360" w:lineRule="auto"/>
        <w:rPr>
          <w:rFonts w:ascii="宋体" w:hAnsi="宋体" w:eastAsia="宋体" w:cs="宋体"/>
          <w:b/>
          <w:sz w:val="24"/>
        </w:rPr>
      </w:pPr>
      <w:r>
        <w:rPr>
          <w:rFonts w:hint="eastAsia" w:ascii="宋体" w:hAnsi="宋体" w:eastAsia="宋体" w:cs="宋体"/>
          <w:sz w:val="24"/>
        </w:rPr>
        <w:t>竞价单位：</w:t>
      </w:r>
      <w:r>
        <w:rPr>
          <w:rFonts w:ascii="宋体" w:hAnsi="宋体" w:eastAsia="宋体" w:cs="宋体"/>
          <w:sz w:val="24"/>
          <w:u w:val="single"/>
        </w:rPr>
        <w:t xml:space="preserve">                </w:t>
      </w:r>
      <w:r>
        <w:rPr>
          <w:rFonts w:hint="eastAsia" w:ascii="宋体" w:hAnsi="宋体" w:eastAsia="宋体" w:cs="宋体"/>
          <w:sz w:val="24"/>
        </w:rPr>
        <w:t>采购单位：国家税务总局鹰潭高新技术产业开发区税务局</w:t>
      </w:r>
    </w:p>
    <w:p>
      <w:pPr>
        <w:spacing w:line="360" w:lineRule="auto"/>
        <w:jc w:val="left"/>
        <w:rPr>
          <w:rFonts w:ascii="宋体" w:hAnsi="宋体" w:eastAsia="宋体" w:cs="宋体"/>
          <w:sz w:val="24"/>
        </w:rPr>
      </w:pPr>
      <w:r>
        <w:rPr>
          <w:rFonts w:hint="eastAsia" w:ascii="宋体" w:hAnsi="宋体" w:eastAsia="宋体" w:cs="宋体"/>
          <w:sz w:val="24"/>
        </w:rPr>
        <w:t xml:space="preserve">日    期：     年    月   日  </w:t>
      </w:r>
      <w:r>
        <w:rPr>
          <w:rFonts w:ascii="宋体" w:hAnsi="宋体" w:eastAsia="宋体" w:cs="宋体"/>
          <w:sz w:val="24"/>
        </w:rPr>
        <w:t xml:space="preserve">   </w:t>
      </w:r>
      <w:r>
        <w:rPr>
          <w:rFonts w:hint="eastAsia" w:ascii="宋体" w:hAnsi="宋体" w:eastAsia="宋体" w:cs="宋体"/>
          <w:sz w:val="24"/>
        </w:rPr>
        <w:t xml:space="preserve">      日    期：   </w:t>
      </w:r>
      <w:r>
        <w:rPr>
          <w:rFonts w:ascii="宋体" w:hAnsi="宋体" w:eastAsia="宋体" w:cs="宋体"/>
          <w:sz w:val="24"/>
        </w:rPr>
        <w:t xml:space="preserve">   </w:t>
      </w:r>
      <w:r>
        <w:rPr>
          <w:rFonts w:hint="eastAsia" w:ascii="宋体" w:hAnsi="宋体" w:eastAsia="宋体" w:cs="宋体"/>
          <w:sz w:val="24"/>
        </w:rPr>
        <w:t xml:space="preserve">年  </w:t>
      </w:r>
      <w:r>
        <w:rPr>
          <w:rFonts w:ascii="宋体" w:hAnsi="宋体" w:eastAsia="宋体" w:cs="宋体"/>
          <w:sz w:val="24"/>
        </w:rPr>
        <w:t xml:space="preserve"> </w:t>
      </w:r>
      <w:r>
        <w:rPr>
          <w:rFonts w:hint="eastAsia" w:ascii="宋体" w:hAnsi="宋体" w:eastAsia="宋体" w:cs="宋体"/>
          <w:sz w:val="24"/>
        </w:rPr>
        <w:t>月   日</w:t>
      </w:r>
    </w:p>
    <w:p>
      <w:pPr>
        <w:spacing w:line="360" w:lineRule="auto"/>
        <w:ind w:firstLine="480" w:firstLineChars="200"/>
        <w:rPr>
          <w:rFonts w:ascii="宋体" w:hAnsi="宋体" w:eastAsia="宋体" w:cs="宋体"/>
          <w:sz w:val="24"/>
        </w:rPr>
      </w:pPr>
    </w:p>
    <w:p>
      <w:pPr>
        <w:spacing w:line="360" w:lineRule="auto"/>
        <w:rPr>
          <w:rFonts w:ascii="Calibri" w:hAnsi="Calibri" w:cs="Calibri"/>
        </w:rPr>
      </w:pPr>
      <w:r>
        <w:rPr>
          <w:rFonts w:hint="eastAsia" w:ascii="Calibri" w:hAnsi="Calibri" w:cs="Calibri"/>
        </w:rPr>
        <w:t>注：本文件一式三份，采购单位留存两份，竞价单位留存一份，提交在线竞价文件时竞价单位需提供采购方带鲜章的本文件电子扫描件，中标后签订合同时本文件作为附件装订。</w:t>
      </w:r>
    </w:p>
    <w:p/>
    <w:p/>
    <w:p>
      <w:r>
        <w:br w:type="page"/>
      </w:r>
    </w:p>
    <w:p>
      <w:pPr>
        <w:pStyle w:val="6"/>
        <w:keepNext w:val="0"/>
        <w:keepLines w:val="0"/>
        <w:widowControl/>
        <w:suppressLineNumbers w:val="0"/>
        <w:spacing w:before="100" w:beforeAutospacing="1" w:after="100" w:afterAutospacing="1" w:line="23" w:lineRule="atLeast"/>
        <w:ind w:left="0" w:right="0"/>
        <w:jc w:val="left"/>
      </w:pPr>
      <w:r>
        <w:t xml:space="preserve">《服务及质保承诺书》格式 </w:t>
      </w:r>
    </w:p>
    <w:p>
      <w:pPr>
        <w:pStyle w:val="6"/>
        <w:keepNext w:val="0"/>
        <w:keepLines w:val="0"/>
        <w:widowControl/>
        <w:suppressLineNumbers w:val="0"/>
        <w:spacing w:before="100" w:beforeAutospacing="1" w:after="100" w:afterAutospacing="1" w:line="36" w:lineRule="atLeast"/>
        <w:ind w:left="0" w:right="0"/>
        <w:jc w:val="center"/>
      </w:pPr>
      <w:r>
        <w:rPr>
          <w:b/>
          <w:bCs/>
          <w:sz w:val="32"/>
          <w:szCs w:val="32"/>
        </w:rPr>
        <w:t>服务及质保承诺书</w:t>
      </w:r>
      <w:r>
        <w:t xml:space="preserve"> </w:t>
      </w:r>
    </w:p>
    <w:p>
      <w:pPr>
        <w:pStyle w:val="6"/>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right="0" w:firstLine="480"/>
        <w:jc w:val="left"/>
        <w:textAlignment w:val="baseline"/>
      </w:pPr>
      <w:r>
        <w:rPr>
          <w:sz w:val="24"/>
          <w:szCs w:val="24"/>
        </w:rPr>
        <w:t>本公司对《</w:t>
      </w:r>
      <w:r>
        <w:rPr>
          <w:rFonts w:hint="eastAsia"/>
          <w:sz w:val="24"/>
          <w:szCs w:val="24"/>
        </w:rPr>
        <w:t>国家税务总局鹰潭高新技术产业开发区税务局</w:t>
      </w:r>
      <w:r>
        <w:rPr>
          <w:rFonts w:hint="eastAsia"/>
          <w:sz w:val="24"/>
          <w:szCs w:val="24"/>
          <w:lang w:eastAsia="zh-CN"/>
        </w:rPr>
        <w:t>会议室音频系统</w:t>
      </w:r>
      <w:r>
        <w:rPr>
          <w:rFonts w:hint="eastAsia"/>
          <w:sz w:val="24"/>
          <w:szCs w:val="24"/>
          <w:lang w:val="en-US" w:eastAsia="zh-CN"/>
        </w:rPr>
        <w:t>改造</w:t>
      </w:r>
      <w:r>
        <w:rPr>
          <w:rFonts w:hint="eastAsia"/>
          <w:sz w:val="24"/>
          <w:szCs w:val="24"/>
        </w:rPr>
        <w:t>项目</w:t>
      </w:r>
      <w:r>
        <w:rPr>
          <w:sz w:val="24"/>
          <w:szCs w:val="24"/>
        </w:rPr>
        <w:t>》服务及质保做出如下承诺，并愿意以下内容写入合同条款：</w:t>
      </w:r>
      <w:r>
        <w:t xml:space="preserve"> </w:t>
      </w:r>
    </w:p>
    <w:p>
      <w:pPr>
        <w:pStyle w:val="6"/>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right="0" w:firstLine="544"/>
        <w:jc w:val="left"/>
        <w:textAlignment w:val="baseline"/>
      </w:pPr>
      <w:r>
        <w:rPr>
          <w:sz w:val="24"/>
          <w:szCs w:val="24"/>
        </w:rPr>
        <w:t>1、</w:t>
      </w:r>
      <w:r>
        <w:rPr>
          <w:rFonts w:hint="eastAsia"/>
          <w:sz w:val="24"/>
          <w:szCs w:val="24"/>
          <w:lang w:val="en-US" w:eastAsia="zh-CN"/>
        </w:rPr>
        <w:t>三</w:t>
      </w:r>
      <w:r>
        <w:rPr>
          <w:sz w:val="24"/>
          <w:szCs w:val="24"/>
        </w:rPr>
        <w:t>年免费“三包”。</w:t>
      </w:r>
      <w:r>
        <w:t xml:space="preserve"> </w:t>
      </w:r>
    </w:p>
    <w:p>
      <w:pPr>
        <w:pStyle w:val="6"/>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right="0" w:firstLine="544"/>
        <w:jc w:val="left"/>
        <w:textAlignment w:val="baseline"/>
      </w:pPr>
      <w:r>
        <w:rPr>
          <w:sz w:val="24"/>
          <w:szCs w:val="24"/>
        </w:rPr>
        <w:t xml:space="preserve">自验收之日起 </w:t>
      </w:r>
      <w:r>
        <w:rPr>
          <w:sz w:val="24"/>
          <w:szCs w:val="24"/>
          <w:u w:val="single"/>
        </w:rPr>
        <w:t xml:space="preserve">三年 </w:t>
      </w:r>
      <w:r>
        <w:rPr>
          <w:sz w:val="24"/>
          <w:szCs w:val="24"/>
        </w:rPr>
        <w:t>内LED显示屏产品均严格按照“消费者权益法”和“新三包规定”等有关条例进行</w:t>
      </w:r>
      <w:r>
        <w:rPr>
          <w:sz w:val="24"/>
          <w:szCs w:val="24"/>
          <w:u w:val="single"/>
        </w:rPr>
        <w:t>免费保修服务</w:t>
      </w:r>
      <w:r>
        <w:rPr>
          <w:sz w:val="24"/>
          <w:szCs w:val="24"/>
        </w:rPr>
        <w:t>。我们提供的系统软件，</w:t>
      </w:r>
      <w:r>
        <w:rPr>
          <w:sz w:val="24"/>
          <w:szCs w:val="24"/>
          <w:u w:val="single"/>
        </w:rPr>
        <w:t>免费保修三年，终身提供免费升级。</w:t>
      </w:r>
      <w:r>
        <w:t xml:space="preserve"> </w:t>
      </w:r>
    </w:p>
    <w:p>
      <w:pPr>
        <w:pStyle w:val="6"/>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right="0" w:firstLine="360"/>
        <w:jc w:val="left"/>
        <w:textAlignment w:val="baseline"/>
      </w:pPr>
      <w:r>
        <w:rPr>
          <w:sz w:val="24"/>
          <w:szCs w:val="24"/>
        </w:rPr>
        <w:t>2、保修期后免费维修。</w:t>
      </w:r>
      <w:r>
        <w:t xml:space="preserve"> </w:t>
      </w:r>
    </w:p>
    <w:p>
      <w:pPr>
        <w:pStyle w:val="6"/>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right="0" w:firstLine="544"/>
        <w:jc w:val="left"/>
        <w:textAlignment w:val="baseline"/>
      </w:pPr>
      <w:r>
        <w:rPr>
          <w:sz w:val="24"/>
          <w:szCs w:val="24"/>
        </w:rPr>
        <w:t>保修期内免费为用户更换因质量原因引起损坏之零配件。“三包”期满后，</w:t>
      </w:r>
      <w:r>
        <w:rPr>
          <w:sz w:val="24"/>
          <w:szCs w:val="24"/>
          <w:u w:val="single"/>
        </w:rPr>
        <w:t>优惠供应零配件，</w:t>
      </w:r>
      <w:r>
        <w:rPr>
          <w:sz w:val="24"/>
          <w:szCs w:val="24"/>
        </w:rPr>
        <w:t>所有需更换之零配件</w:t>
      </w:r>
      <w:r>
        <w:rPr>
          <w:sz w:val="24"/>
          <w:szCs w:val="24"/>
          <w:u w:val="single"/>
        </w:rPr>
        <w:t>只收取成本费，不收取维修费</w:t>
      </w:r>
      <w:r>
        <w:rPr>
          <w:sz w:val="24"/>
          <w:szCs w:val="24"/>
        </w:rPr>
        <w:t>。</w:t>
      </w:r>
      <w:r>
        <w:t xml:space="preserve"> </w:t>
      </w:r>
    </w:p>
    <w:p>
      <w:pPr>
        <w:pStyle w:val="6"/>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right="0" w:firstLine="360"/>
        <w:jc w:val="left"/>
        <w:textAlignment w:val="baseline"/>
      </w:pPr>
      <w:r>
        <w:rPr>
          <w:sz w:val="24"/>
          <w:szCs w:val="24"/>
        </w:rPr>
        <w:t>3、30分钟内响应，1小时内抵达现场，4小时解决问题。</w:t>
      </w:r>
      <w:r>
        <w:t xml:space="preserve"> </w:t>
      </w:r>
    </w:p>
    <w:p>
      <w:pPr>
        <w:pStyle w:val="6"/>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right="0" w:firstLine="468"/>
        <w:jc w:val="left"/>
        <w:textAlignment w:val="baseline"/>
      </w:pPr>
      <w:r>
        <w:rPr>
          <w:sz w:val="24"/>
          <w:szCs w:val="24"/>
        </w:rPr>
        <w:t>若用户在使用过程中发生故障而无法马上解决，本公司在接到用户通知后在规定期限内修复，如不能履行，愿意接受扣款。</w:t>
      </w:r>
      <w:r>
        <w:t xml:space="preserve"> </w:t>
      </w:r>
    </w:p>
    <w:p>
      <w:pPr>
        <w:pStyle w:val="6"/>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right="0" w:firstLine="468"/>
        <w:jc w:val="left"/>
        <w:textAlignment w:val="baseline"/>
      </w:pPr>
      <w:r>
        <w:rPr>
          <w:sz w:val="24"/>
          <w:szCs w:val="24"/>
        </w:rPr>
        <w:t>4、紧急援助。</w:t>
      </w:r>
      <w:r>
        <w:t xml:space="preserve"> </w:t>
      </w:r>
    </w:p>
    <w:p>
      <w:pPr>
        <w:pStyle w:val="6"/>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right="0" w:firstLine="468"/>
        <w:jc w:val="left"/>
        <w:textAlignment w:val="baseline"/>
      </w:pPr>
      <w:r>
        <w:rPr>
          <w:sz w:val="24"/>
          <w:szCs w:val="24"/>
        </w:rPr>
        <w:t>如用户在使用过程中发生故障而无法马上排除，影响使用。本公司保证立即</w:t>
      </w:r>
      <w:r>
        <w:rPr>
          <w:sz w:val="24"/>
          <w:szCs w:val="24"/>
          <w:u w:val="single"/>
        </w:rPr>
        <w:t>免费提供原型号或更优设备替代</w:t>
      </w:r>
      <w:r>
        <w:rPr>
          <w:sz w:val="24"/>
          <w:szCs w:val="24"/>
        </w:rPr>
        <w:t>给用户使用，以保证不影响用户工作，直到用户设备修复换回为止。</w:t>
      </w:r>
      <w:r>
        <w:t xml:space="preserve"> </w:t>
      </w:r>
    </w:p>
    <w:p>
      <w:pPr>
        <w:pStyle w:val="6"/>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right="0" w:firstLine="468"/>
        <w:jc w:val="left"/>
        <w:textAlignment w:val="baseline"/>
      </w:pPr>
    </w:p>
    <w:p>
      <w:pPr>
        <w:pStyle w:val="6"/>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right="0" w:firstLine="468"/>
        <w:jc w:val="right"/>
        <w:textAlignment w:val="baseline"/>
      </w:pPr>
      <w:r>
        <w:rPr>
          <w:sz w:val="24"/>
          <w:szCs w:val="24"/>
        </w:rPr>
        <w:t>公司名称（公章）</w:t>
      </w:r>
      <w:r>
        <w:t xml:space="preserve"> </w:t>
      </w:r>
    </w:p>
    <w:p>
      <w:pPr>
        <w:pStyle w:val="6"/>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right="0" w:firstLine="468"/>
        <w:jc w:val="right"/>
        <w:textAlignment w:val="baseline"/>
      </w:pPr>
    </w:p>
    <w:p>
      <w:pPr>
        <w:pStyle w:val="6"/>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right="0" w:firstLine="468"/>
        <w:jc w:val="right"/>
        <w:textAlignment w:val="baseline"/>
      </w:pPr>
      <w:r>
        <w:rPr>
          <w:sz w:val="24"/>
          <w:szCs w:val="24"/>
        </w:rPr>
        <w:t>授权代表（签字）</w:t>
      </w:r>
      <w:r>
        <w:t xml:space="preserve"> </w:t>
      </w:r>
    </w:p>
    <w:p>
      <w:pPr>
        <w:pStyle w:val="5"/>
        <w:keepNext w:val="0"/>
        <w:keepLines w:val="0"/>
        <w:pageBreakBefore w:val="0"/>
        <w:widowControl/>
        <w:kinsoku/>
        <w:wordWrap/>
        <w:overflowPunct w:val="0"/>
        <w:topLinePunct w:val="0"/>
        <w:autoSpaceDE w:val="0"/>
        <w:autoSpaceDN w:val="0"/>
        <w:bidi w:val="0"/>
        <w:adjustRightInd w:val="0"/>
        <w:snapToGrid/>
        <w:spacing w:beforeAutospacing="0" w:afterAutospacing="0" w:line="360" w:lineRule="auto"/>
        <w:textAlignment w:val="baseline"/>
      </w:pPr>
    </w:p>
    <w:sectPr>
      <w:headerReference r:id="rId3" w:type="default"/>
      <w:footerReference r:id="rId4" w:type="default"/>
      <w:pgSz w:w="11906" w:h="16838"/>
      <w:pgMar w:top="1134" w:right="1417" w:bottom="56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pict>
        <v:shape id="GSEDS_d46a6755_54780e99_1_1_2" o:spid="_x0000_s4097" o:spt="136" type="#_x0000_t136" style="position:absolute;left:0pt;height:51.3pt;width:641.5pt;mso-position-horizontal:center;mso-position-horizontal-relative:margin;mso-position-vertical:center;mso-position-vertical-relative:margin;rotation:20643840f;z-index:251659264;mso-width-relative:page;mso-height-relative:page;" fillcolor="#808080" filled="t" stroked="f" coordsize="21600,21600">
          <v:path/>
          <v:fill on="t" opacity="3932f" focussize="0,0"/>
          <v:stroke on="f"/>
          <v:imagedata o:title=""/>
          <o:lock v:ext="edit" aspectratio="t"/>
          <v:textpath on="t" fitshape="t" fitpath="t" trim="t" xscale="f" string="39406  da hua  2023-11-17" style="font-family:宋体;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7656A"/>
    <w:multiLevelType w:val="singleLevel"/>
    <w:tmpl w:val="8F37656A"/>
    <w:lvl w:ilvl="0" w:tentative="0">
      <w:start w:val="1"/>
      <w:numFmt w:val="decimal"/>
      <w:suff w:val="space"/>
      <w:lvlText w:val="%1."/>
      <w:lvlJc w:val="left"/>
    </w:lvl>
  </w:abstractNum>
  <w:abstractNum w:abstractNumId="1">
    <w:nsid w:val="924A1766"/>
    <w:multiLevelType w:val="singleLevel"/>
    <w:tmpl w:val="924A1766"/>
    <w:lvl w:ilvl="0" w:tentative="0">
      <w:start w:val="1"/>
      <w:numFmt w:val="chineseCounting"/>
      <w:suff w:val="nothing"/>
      <w:lvlText w:val="（%1）"/>
      <w:lvlJc w:val="left"/>
      <w:rPr>
        <w:rFonts w:hint="eastAsia"/>
      </w:rPr>
    </w:lvl>
  </w:abstractNum>
  <w:abstractNum w:abstractNumId="2">
    <w:nsid w:val="D03BF8DA"/>
    <w:multiLevelType w:val="singleLevel"/>
    <w:tmpl w:val="D03BF8DA"/>
    <w:lvl w:ilvl="0" w:tentative="0">
      <w:start w:val="1"/>
      <w:numFmt w:val="decimal"/>
      <w:suff w:val="space"/>
      <w:lvlText w:val="%1."/>
      <w:lvlJc w:val="left"/>
    </w:lvl>
  </w:abstractNum>
  <w:abstractNum w:abstractNumId="3">
    <w:nsid w:val="F0A0FF6A"/>
    <w:multiLevelType w:val="singleLevel"/>
    <w:tmpl w:val="F0A0FF6A"/>
    <w:lvl w:ilvl="0" w:tentative="0">
      <w:start w:val="1"/>
      <w:numFmt w:val="decimal"/>
      <w:suff w:val="space"/>
      <w:lvlText w:val="%1."/>
      <w:lvlJc w:val="left"/>
    </w:lvl>
  </w:abstractNum>
  <w:abstractNum w:abstractNumId="4">
    <w:nsid w:val="F6260C23"/>
    <w:multiLevelType w:val="singleLevel"/>
    <w:tmpl w:val="F6260C23"/>
    <w:lvl w:ilvl="0" w:tentative="0">
      <w:start w:val="1"/>
      <w:numFmt w:val="decimal"/>
      <w:suff w:val="space"/>
      <w:lvlText w:val="%1."/>
      <w:lvlJc w:val="left"/>
    </w:lvl>
  </w:abstractNum>
  <w:abstractNum w:abstractNumId="5">
    <w:nsid w:val="117B8D79"/>
    <w:multiLevelType w:val="singleLevel"/>
    <w:tmpl w:val="117B8D79"/>
    <w:lvl w:ilvl="0" w:tentative="0">
      <w:start w:val="2"/>
      <w:numFmt w:val="chineseCounting"/>
      <w:suff w:val="nothing"/>
      <w:lvlText w:val="（%1）"/>
      <w:lvlJc w:val="left"/>
      <w:rPr>
        <w:rFonts w:hint="eastAsia"/>
      </w:rPr>
    </w:lvl>
  </w:abstractNum>
  <w:abstractNum w:abstractNumId="6">
    <w:nsid w:val="54F10101"/>
    <w:multiLevelType w:val="singleLevel"/>
    <w:tmpl w:val="54F10101"/>
    <w:lvl w:ilvl="0" w:tentative="0">
      <w:start w:val="1"/>
      <w:numFmt w:val="decimal"/>
      <w:suff w:val="space"/>
      <w:lvlText w:val="%1."/>
      <w:lvlJc w:val="left"/>
    </w:lvl>
  </w:abstractNum>
  <w:abstractNum w:abstractNumId="7">
    <w:nsid w:val="5C69CA9C"/>
    <w:multiLevelType w:val="singleLevel"/>
    <w:tmpl w:val="5C69CA9C"/>
    <w:lvl w:ilvl="0" w:tentative="0">
      <w:start w:val="1"/>
      <w:numFmt w:val="decimal"/>
      <w:suff w:val="space"/>
      <w:lvlText w:val="%1."/>
      <w:lvlJc w:val="left"/>
    </w:lvl>
  </w:abstractNum>
  <w:num w:numId="1">
    <w:abstractNumId w:val="1"/>
  </w:num>
  <w:num w:numId="2">
    <w:abstractNumId w:val="4"/>
  </w:num>
  <w:num w:numId="3">
    <w:abstractNumId w:val="7"/>
  </w:num>
  <w:num w:numId="4">
    <w:abstractNumId w:val="6"/>
  </w:num>
  <w:num w:numId="5">
    <w:abstractNumId w:val="0"/>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19FB1C84"/>
    <w:rsid w:val="00000673"/>
    <w:rsid w:val="00034468"/>
    <w:rsid w:val="000626F1"/>
    <w:rsid w:val="00084DD1"/>
    <w:rsid w:val="00096B58"/>
    <w:rsid w:val="000A2C01"/>
    <w:rsid w:val="000E316E"/>
    <w:rsid w:val="00102AE2"/>
    <w:rsid w:val="00132BE2"/>
    <w:rsid w:val="00136303"/>
    <w:rsid w:val="001373EB"/>
    <w:rsid w:val="00197800"/>
    <w:rsid w:val="001A6EE2"/>
    <w:rsid w:val="001E566F"/>
    <w:rsid w:val="001F1983"/>
    <w:rsid w:val="00247A28"/>
    <w:rsid w:val="002554C0"/>
    <w:rsid w:val="00262012"/>
    <w:rsid w:val="00285E1C"/>
    <w:rsid w:val="002B1A73"/>
    <w:rsid w:val="002B2752"/>
    <w:rsid w:val="002B6A9C"/>
    <w:rsid w:val="002C3483"/>
    <w:rsid w:val="002C7CDE"/>
    <w:rsid w:val="002E3FE1"/>
    <w:rsid w:val="002F0901"/>
    <w:rsid w:val="00310086"/>
    <w:rsid w:val="00335F3E"/>
    <w:rsid w:val="003641B8"/>
    <w:rsid w:val="00377727"/>
    <w:rsid w:val="00382DE5"/>
    <w:rsid w:val="003B4B01"/>
    <w:rsid w:val="003E2DB3"/>
    <w:rsid w:val="00420B15"/>
    <w:rsid w:val="004931D0"/>
    <w:rsid w:val="00517CDC"/>
    <w:rsid w:val="0056539B"/>
    <w:rsid w:val="00571246"/>
    <w:rsid w:val="005B1972"/>
    <w:rsid w:val="005C67BC"/>
    <w:rsid w:val="005D42BD"/>
    <w:rsid w:val="005E00A4"/>
    <w:rsid w:val="005E3BE6"/>
    <w:rsid w:val="00624444"/>
    <w:rsid w:val="00640AD6"/>
    <w:rsid w:val="0066348B"/>
    <w:rsid w:val="006700B8"/>
    <w:rsid w:val="006E15BA"/>
    <w:rsid w:val="00715491"/>
    <w:rsid w:val="0071733F"/>
    <w:rsid w:val="007435A7"/>
    <w:rsid w:val="007C3593"/>
    <w:rsid w:val="007C5B35"/>
    <w:rsid w:val="007D410D"/>
    <w:rsid w:val="007E0FAA"/>
    <w:rsid w:val="008641BA"/>
    <w:rsid w:val="00877CA8"/>
    <w:rsid w:val="00883363"/>
    <w:rsid w:val="008914C8"/>
    <w:rsid w:val="008C7C77"/>
    <w:rsid w:val="008E4009"/>
    <w:rsid w:val="009023AD"/>
    <w:rsid w:val="0094008E"/>
    <w:rsid w:val="00952E39"/>
    <w:rsid w:val="00997C58"/>
    <w:rsid w:val="009A1041"/>
    <w:rsid w:val="009A24AF"/>
    <w:rsid w:val="009E055F"/>
    <w:rsid w:val="009F2865"/>
    <w:rsid w:val="00AA42AE"/>
    <w:rsid w:val="00AB0363"/>
    <w:rsid w:val="00AC202B"/>
    <w:rsid w:val="00AE7F6F"/>
    <w:rsid w:val="00AF6A11"/>
    <w:rsid w:val="00B064B0"/>
    <w:rsid w:val="00B12588"/>
    <w:rsid w:val="00B625D7"/>
    <w:rsid w:val="00B64574"/>
    <w:rsid w:val="00B73463"/>
    <w:rsid w:val="00B80505"/>
    <w:rsid w:val="00B84C4A"/>
    <w:rsid w:val="00B90A17"/>
    <w:rsid w:val="00B94B82"/>
    <w:rsid w:val="00B96FC4"/>
    <w:rsid w:val="00BB762F"/>
    <w:rsid w:val="00BE545A"/>
    <w:rsid w:val="00C123B2"/>
    <w:rsid w:val="00C15EB1"/>
    <w:rsid w:val="00C41925"/>
    <w:rsid w:val="00C4464D"/>
    <w:rsid w:val="00C61F28"/>
    <w:rsid w:val="00C648AA"/>
    <w:rsid w:val="00C7643D"/>
    <w:rsid w:val="00CA0EC7"/>
    <w:rsid w:val="00CB3C49"/>
    <w:rsid w:val="00CC214E"/>
    <w:rsid w:val="00CE17CC"/>
    <w:rsid w:val="00D011A7"/>
    <w:rsid w:val="00D11B54"/>
    <w:rsid w:val="00D83B1C"/>
    <w:rsid w:val="00DD6163"/>
    <w:rsid w:val="00E1418D"/>
    <w:rsid w:val="00E21DE9"/>
    <w:rsid w:val="00E73DFD"/>
    <w:rsid w:val="00E73FA7"/>
    <w:rsid w:val="00E75C9D"/>
    <w:rsid w:val="00E87EE0"/>
    <w:rsid w:val="00EC3427"/>
    <w:rsid w:val="00EC7D12"/>
    <w:rsid w:val="00ED646E"/>
    <w:rsid w:val="00ED754C"/>
    <w:rsid w:val="00F0031F"/>
    <w:rsid w:val="00F73412"/>
    <w:rsid w:val="00FB2F5C"/>
    <w:rsid w:val="00FD5D26"/>
    <w:rsid w:val="00FE3E4A"/>
    <w:rsid w:val="01181A6D"/>
    <w:rsid w:val="02942C78"/>
    <w:rsid w:val="04351B1E"/>
    <w:rsid w:val="0BE80165"/>
    <w:rsid w:val="0C72673B"/>
    <w:rsid w:val="0D1608BE"/>
    <w:rsid w:val="0E6D39B4"/>
    <w:rsid w:val="103D1133"/>
    <w:rsid w:val="1157215E"/>
    <w:rsid w:val="119368A8"/>
    <w:rsid w:val="14A66C6D"/>
    <w:rsid w:val="14C47FEE"/>
    <w:rsid w:val="150F70F8"/>
    <w:rsid w:val="16DB6AD2"/>
    <w:rsid w:val="188E155D"/>
    <w:rsid w:val="19FB1C84"/>
    <w:rsid w:val="1EAB25D1"/>
    <w:rsid w:val="1FB17F16"/>
    <w:rsid w:val="21785653"/>
    <w:rsid w:val="21F46FA1"/>
    <w:rsid w:val="224C7EAF"/>
    <w:rsid w:val="23424157"/>
    <w:rsid w:val="2618649B"/>
    <w:rsid w:val="2B940F71"/>
    <w:rsid w:val="2C3A23D6"/>
    <w:rsid w:val="30DD6C8D"/>
    <w:rsid w:val="30F73F84"/>
    <w:rsid w:val="311118AC"/>
    <w:rsid w:val="36F06B1E"/>
    <w:rsid w:val="3F3001E3"/>
    <w:rsid w:val="41D11FB7"/>
    <w:rsid w:val="423C3F72"/>
    <w:rsid w:val="454C4535"/>
    <w:rsid w:val="4A7337FE"/>
    <w:rsid w:val="57AD6100"/>
    <w:rsid w:val="5BE13DB4"/>
    <w:rsid w:val="5D5C2586"/>
    <w:rsid w:val="5EFC2A63"/>
    <w:rsid w:val="616D109A"/>
    <w:rsid w:val="62113185"/>
    <w:rsid w:val="62D61976"/>
    <w:rsid w:val="637E69BA"/>
    <w:rsid w:val="64E74679"/>
    <w:rsid w:val="652A4869"/>
    <w:rsid w:val="65EB7708"/>
    <w:rsid w:val="67BB0E54"/>
    <w:rsid w:val="6E4467A6"/>
    <w:rsid w:val="6F0A24AE"/>
    <w:rsid w:val="6F294850"/>
    <w:rsid w:val="70414BF1"/>
    <w:rsid w:val="70EC458C"/>
    <w:rsid w:val="714444C6"/>
    <w:rsid w:val="753A5CC5"/>
    <w:rsid w:val="784D085C"/>
    <w:rsid w:val="7B1A079C"/>
    <w:rsid w:val="7C92287E"/>
    <w:rsid w:val="7E9537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jc w:val="both"/>
      <w:textAlignment w:val="baseline"/>
    </w:pPr>
    <w:rPr>
      <w:rFonts w:ascii="Times New Roman" w:hAnsi="Times New Roman" w:eastAsia="宋体" w:cs="Times New Roman"/>
      <w:sz w:val="21"/>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rFonts w:ascii="Calibri" w:hAnsi="Calibri" w:cs="黑体"/>
      <w:sz w:val="24"/>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脚 字符"/>
    <w:basedOn w:val="9"/>
    <w:link w:val="3"/>
    <w:qFormat/>
    <w:uiPriority w:val="0"/>
    <w:rPr>
      <w:rFonts w:ascii="Times New Roman" w:hAnsi="Times New Roman"/>
      <w:sz w:val="18"/>
      <w:szCs w:val="18"/>
    </w:rPr>
  </w:style>
  <w:style w:type="character" w:customStyle="1" w:styleId="11">
    <w:name w:val="页眉 字符"/>
    <w:basedOn w:val="9"/>
    <w:link w:val="4"/>
    <w:qFormat/>
    <w:uiPriority w:val="0"/>
    <w:rPr>
      <w:rFonts w:ascii="Times New Roman" w:hAnsi="Times New Roman"/>
      <w:sz w:val="18"/>
      <w:szCs w:val="18"/>
    </w:rPr>
  </w:style>
  <w:style w:type="paragraph" w:customStyle="1" w:styleId="12">
    <w:name w:val="招标_正文2b"/>
    <w:basedOn w:val="1"/>
    <w:qFormat/>
    <w:uiPriority w:val="0"/>
    <w:pPr>
      <w:spacing w:line="360" w:lineRule="auto"/>
      <w:ind w:firstLine="482" w:firstLineChars="200"/>
    </w:pPr>
    <w:rPr>
      <w:b/>
      <w:bCs/>
      <w:sz w:val="20"/>
    </w:rPr>
  </w:style>
  <w:style w:type="paragraph" w:customStyle="1" w:styleId="13">
    <w:name w:val="列出段落1"/>
    <w:basedOn w:val="1"/>
    <w:qFormat/>
    <w:uiPriority w:val="34"/>
    <w:pPr>
      <w:ind w:firstLine="420" w:firstLineChars="200"/>
    </w:pPr>
  </w:style>
  <w:style w:type="paragraph" w:customStyle="1" w:styleId="14">
    <w:name w:val="模板缩进正文"/>
    <w:basedOn w:val="1"/>
    <w:qFormat/>
    <w:uiPriority w:val="0"/>
    <w:pPr>
      <w:ind w:firstLine="480" w:firstLineChars="200"/>
    </w:pPr>
  </w:style>
  <w:style w:type="paragraph" w:styleId="15">
    <w:name w:val="List Paragraph"/>
    <w:basedOn w:val="1"/>
    <w:unhideWhenUsed/>
    <w:qFormat/>
    <w:uiPriority w:val="99"/>
    <w:pPr>
      <w:ind w:firstLine="420" w:firstLineChars="200"/>
    </w:pPr>
  </w:style>
  <w:style w:type="character" w:customStyle="1" w:styleId="16">
    <w:name w:val="font81"/>
    <w:basedOn w:val="9"/>
    <w:qFormat/>
    <w:uiPriority w:val="0"/>
    <w:rPr>
      <w:rFonts w:ascii="Wingdings 2" w:hAnsi="Wingdings 2" w:eastAsia="Wingdings 2" w:cs="Wingdings 2"/>
      <w:color w:val="000000"/>
      <w:sz w:val="18"/>
      <w:szCs w:val="18"/>
      <w:u w:val="none"/>
    </w:rPr>
  </w:style>
  <w:style w:type="character" w:customStyle="1" w:styleId="17">
    <w:name w:val="font11"/>
    <w:basedOn w:val="9"/>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1055</Words>
  <Characters>6019</Characters>
  <Lines>50</Lines>
  <Paragraphs>14</Paragraphs>
  <TotalTime>28</TotalTime>
  <ScaleCrop>false</ScaleCrop>
  <LinksUpToDate>false</LinksUpToDate>
  <CharactersWithSpaces>7060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2022-11-25T02:38:00Z</dcterms:created>
  <dc:creator>Administrator</dc:creator>
  <cp:lastModifiedBy>敖诗珏</cp:lastModifiedBy>
  <cp:lastPrinted>2022-10-08T01:08:00Z</cp:lastPrinted>
  <dcterms:modified xsi:type="dcterms:W3CDTF">2024-04-24T08:21:00Z</dcterms:modified>
  <dc:title>一、项目概述</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015AEDC3DD1649C7B76E50A14D8EA76F_13</vt:lpwstr>
  </property>
  <property fmtid="{D5CDD505-2E9C-101B-9397-08002B2CF9AE}" pid="4" name="GSEDS_TWMT">
    <vt:lpwstr>d46a6755_b77b54e0_54780e99769533ef46e62b6f4da476e27140ceb6527fa13196ccefd117b38b21</vt:lpwstr>
  </property>
  <property fmtid="{D5CDD505-2E9C-101B-9397-08002B2CF9AE}" pid="5" name="GSEDS_HWMT_d46a6755">
    <vt:lpwstr>f24506f2_mFV3wT85Iyk3OcpOk3v/rVoO1xQ=_8QYrr15fIzUrXb1PkQr7qHBHEpdbV6sSkXCqdaqkcM1DIGcv4inTJP5Os0acTwcGAIhLk6LAd1zPWfz7m/FdBt8StEY=_9112120c</vt:lpwstr>
  </property>
</Properties>
</file>