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宋体" w:hAnsi="宋体" w:eastAsia="宋体" w:cs="宋体"/>
          <w:sz w:val="18"/>
          <w:szCs w:val="18"/>
        </w:rPr>
      </w:pPr>
      <w:r>
        <w:rPr>
          <w:rFonts w:hint="eastAsia" w:ascii="宋体" w:hAnsi="宋体" w:eastAsia="宋体" w:cs="宋体"/>
          <w:sz w:val="18"/>
          <w:szCs w:val="18"/>
        </w:rPr>
        <w:t>微信微服务系统功能参数</w:t>
      </w:r>
    </w:p>
    <w:p>
      <w:pPr>
        <w:pStyle w:val="3"/>
        <w:keepLines w:val="0"/>
        <w:numPr>
          <w:ilvl w:val="2"/>
          <w:numId w:val="3"/>
        </w:numPr>
        <w:spacing w:before="120" w:after="60" w:line="240" w:lineRule="atLeast"/>
        <w:jc w:val="left"/>
        <w:rPr>
          <w:rFonts w:hint="eastAsia" w:ascii="宋体" w:hAnsi="宋体" w:eastAsia="宋体" w:cs="宋体"/>
          <w:sz w:val="18"/>
          <w:szCs w:val="18"/>
        </w:rPr>
      </w:pPr>
      <w:bookmarkStart w:id="0" w:name="_Toc438112230"/>
      <w:bookmarkStart w:id="1" w:name="_Toc467169964"/>
      <w:r>
        <w:rPr>
          <w:rFonts w:hint="eastAsia" w:ascii="宋体" w:hAnsi="宋体" w:eastAsia="宋体" w:cs="宋体"/>
          <w:sz w:val="18"/>
          <w:szCs w:val="18"/>
        </w:rPr>
        <w:t>医疗业务</w:t>
      </w:r>
      <w:bookmarkEnd w:id="0"/>
      <w:bookmarkEnd w:id="1"/>
    </w:p>
    <w:p>
      <w:pPr>
        <w:pStyle w:val="4"/>
        <w:keepLines w:val="0"/>
        <w:numPr>
          <w:ilvl w:val="3"/>
          <w:numId w:val="3"/>
        </w:numPr>
        <w:spacing w:before="120" w:after="60" w:line="240" w:lineRule="atLeast"/>
        <w:jc w:val="left"/>
        <w:rPr>
          <w:rFonts w:hint="eastAsia" w:ascii="宋体" w:hAnsi="宋体" w:eastAsia="宋体" w:cs="宋体"/>
          <w:sz w:val="18"/>
          <w:szCs w:val="18"/>
        </w:rPr>
      </w:pPr>
      <w:r>
        <w:rPr>
          <w:rFonts w:hint="eastAsia" w:ascii="宋体" w:hAnsi="宋体" w:eastAsia="宋体" w:cs="宋体"/>
          <w:sz w:val="18"/>
          <w:szCs w:val="18"/>
        </w:rPr>
        <w:t>挂号</w:t>
      </w:r>
    </w:p>
    <w:p>
      <w:pPr>
        <w:pStyle w:val="9"/>
        <w:numPr>
          <w:ilvl w:val="0"/>
          <w:numId w:val="4"/>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可提前预约专家号，也可挂当天的普通号。</w:t>
      </w:r>
    </w:p>
    <w:p>
      <w:pPr>
        <w:pStyle w:val="9"/>
        <w:numPr>
          <w:ilvl w:val="0"/>
          <w:numId w:val="4"/>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可预约专家号，缓解“</w:t>
      </w:r>
      <w:bookmarkStart w:id="2" w:name="OLE_LINK1"/>
      <w:bookmarkStart w:id="3" w:name="OLE_LINK2"/>
      <w:r>
        <w:rPr>
          <w:rFonts w:hint="eastAsia" w:ascii="宋体" w:hAnsi="宋体" w:eastAsia="宋体" w:cs="宋体"/>
          <w:sz w:val="18"/>
          <w:szCs w:val="18"/>
          <w:lang w:val="en-GB"/>
        </w:rPr>
        <w:t>一号难求</w:t>
      </w:r>
      <w:bookmarkEnd w:id="2"/>
      <w:bookmarkEnd w:id="3"/>
      <w:r>
        <w:rPr>
          <w:rFonts w:hint="eastAsia" w:ascii="宋体" w:hAnsi="宋体" w:eastAsia="宋体" w:cs="宋体"/>
          <w:sz w:val="18"/>
          <w:szCs w:val="18"/>
          <w:lang w:val="en-GB"/>
        </w:rPr>
        <w:t>”现象。</w:t>
      </w:r>
    </w:p>
    <w:p>
      <w:pPr>
        <w:pStyle w:val="9"/>
        <w:numPr>
          <w:ilvl w:val="0"/>
          <w:numId w:val="4"/>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支持专家号中查看专家详细介绍。</w:t>
      </w:r>
    </w:p>
    <w:p>
      <w:pPr>
        <w:pStyle w:val="9"/>
        <w:numPr>
          <w:ilvl w:val="0"/>
          <w:numId w:val="4"/>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在线支付挂号费用，病人不需排队缴费，也可减少随意预约占用号源的情况。</w:t>
      </w:r>
    </w:p>
    <w:p>
      <w:pPr>
        <w:pStyle w:val="9"/>
        <w:numPr>
          <w:ilvl w:val="0"/>
          <w:numId w:val="4"/>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超时未支付自动解除号源锁定，避免号源占用。</w:t>
      </w:r>
    </w:p>
    <w:p>
      <w:pPr>
        <w:pStyle w:val="9"/>
        <w:numPr>
          <w:ilvl w:val="0"/>
          <w:numId w:val="4"/>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实名制挂号，有效遏制“号贩子”抢号屯号的行为。</w:t>
      </w:r>
    </w:p>
    <w:p>
      <w:pPr>
        <w:pStyle w:val="9"/>
        <w:numPr>
          <w:ilvl w:val="0"/>
          <w:numId w:val="4"/>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提供代家人挂号，解决老年人和小孩使用手机不熟练的问题，体现对家人的关怀。</w:t>
      </w:r>
    </w:p>
    <w:p>
      <w:pPr>
        <w:pStyle w:val="9"/>
        <w:numPr>
          <w:ilvl w:val="0"/>
          <w:numId w:val="4"/>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就诊前一天短信提醒，避免用户错过就诊时间。</w:t>
      </w:r>
    </w:p>
    <w:p>
      <w:pPr>
        <w:pStyle w:val="9"/>
        <w:numPr>
          <w:ilvl w:val="0"/>
          <w:numId w:val="4"/>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支持挂号成功后，在窗口补打发票。</w:t>
      </w:r>
    </w:p>
    <w:p>
      <w:pPr>
        <w:pStyle w:val="4"/>
        <w:keepLines w:val="0"/>
        <w:numPr>
          <w:ilvl w:val="3"/>
          <w:numId w:val="3"/>
        </w:numPr>
        <w:spacing w:before="120" w:after="60" w:line="240" w:lineRule="atLeast"/>
        <w:jc w:val="left"/>
        <w:rPr>
          <w:rFonts w:hint="eastAsia" w:ascii="宋体" w:hAnsi="宋体" w:eastAsia="宋体" w:cs="宋体"/>
          <w:sz w:val="18"/>
          <w:szCs w:val="18"/>
        </w:rPr>
      </w:pPr>
      <w:r>
        <w:rPr>
          <w:rFonts w:hint="eastAsia" w:ascii="宋体" w:hAnsi="宋体" w:eastAsia="宋体" w:cs="宋体"/>
          <w:sz w:val="18"/>
          <w:szCs w:val="18"/>
        </w:rPr>
        <w:t>缴费</w:t>
      </w:r>
    </w:p>
    <w:p>
      <w:pPr>
        <w:pStyle w:val="9"/>
        <w:numPr>
          <w:ilvl w:val="0"/>
          <w:numId w:val="5"/>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就诊过程中可在线支付药品、诊疗费用，病人不需排队缴费。</w:t>
      </w:r>
    </w:p>
    <w:p>
      <w:pPr>
        <w:pStyle w:val="9"/>
        <w:numPr>
          <w:ilvl w:val="0"/>
          <w:numId w:val="5"/>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多张单据一次缴费，简化病人操作，增强用户体验。</w:t>
      </w:r>
    </w:p>
    <w:p>
      <w:pPr>
        <w:pStyle w:val="9"/>
        <w:numPr>
          <w:ilvl w:val="0"/>
          <w:numId w:val="5"/>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缴费明细查询，掌握消费详情。</w:t>
      </w:r>
    </w:p>
    <w:p>
      <w:pPr>
        <w:pStyle w:val="9"/>
        <w:numPr>
          <w:ilvl w:val="0"/>
          <w:numId w:val="5"/>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支持医保补充结算，医保报销金额直接退回原支付帐户。</w:t>
      </w:r>
    </w:p>
    <w:p>
      <w:pPr>
        <w:pStyle w:val="4"/>
        <w:keepLines w:val="0"/>
        <w:numPr>
          <w:ilvl w:val="3"/>
          <w:numId w:val="3"/>
        </w:numPr>
        <w:spacing w:before="120" w:after="60" w:line="240" w:lineRule="atLeast"/>
        <w:jc w:val="left"/>
        <w:rPr>
          <w:rFonts w:hint="eastAsia" w:ascii="宋体" w:hAnsi="宋体" w:eastAsia="宋体" w:cs="宋体"/>
          <w:sz w:val="18"/>
          <w:szCs w:val="18"/>
        </w:rPr>
      </w:pPr>
      <w:r>
        <w:rPr>
          <w:rFonts w:hint="eastAsia" w:ascii="宋体" w:hAnsi="宋体" w:eastAsia="宋体" w:cs="宋体"/>
          <w:sz w:val="18"/>
          <w:szCs w:val="18"/>
        </w:rPr>
        <w:t>预交款缴款</w:t>
      </w:r>
    </w:p>
    <w:p>
      <w:pPr>
        <w:pStyle w:val="9"/>
        <w:numPr>
          <w:ilvl w:val="0"/>
          <w:numId w:val="6"/>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支持显示病人当前在院的基本信息、住院费用信息和预交款缴款记录。</w:t>
      </w:r>
    </w:p>
    <w:p>
      <w:pPr>
        <w:pStyle w:val="9"/>
        <w:numPr>
          <w:ilvl w:val="0"/>
          <w:numId w:val="6"/>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支持查看目前的住院预交余额，并进行预交款缴款。</w:t>
      </w:r>
    </w:p>
    <w:p>
      <w:pPr>
        <w:pStyle w:val="9"/>
        <w:numPr>
          <w:ilvl w:val="0"/>
          <w:numId w:val="6"/>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支持在院病人住院预交低于设定的警戒值时，向用户发送推送消息，提醒用户预交款余额不足，需要及时缴款。</w:t>
      </w:r>
    </w:p>
    <w:p>
      <w:pPr>
        <w:pStyle w:val="4"/>
        <w:keepLines w:val="0"/>
        <w:numPr>
          <w:ilvl w:val="3"/>
          <w:numId w:val="3"/>
        </w:numPr>
        <w:spacing w:before="120" w:after="60" w:line="240" w:lineRule="atLeast"/>
        <w:jc w:val="left"/>
        <w:rPr>
          <w:rFonts w:hint="eastAsia" w:ascii="宋体" w:hAnsi="宋体" w:eastAsia="宋体" w:cs="宋体"/>
          <w:sz w:val="18"/>
          <w:szCs w:val="18"/>
        </w:rPr>
      </w:pPr>
      <w:r>
        <w:rPr>
          <w:rFonts w:hint="eastAsia" w:ascii="宋体" w:hAnsi="宋体" w:eastAsia="宋体" w:cs="宋体"/>
          <w:sz w:val="18"/>
          <w:szCs w:val="18"/>
        </w:rPr>
        <w:t>智能分诊</w:t>
      </w:r>
    </w:p>
    <w:p>
      <w:pPr>
        <w:pStyle w:val="9"/>
        <w:numPr>
          <w:ilvl w:val="0"/>
          <w:numId w:val="7"/>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支持选择不同人群、部位、症状进行分诊，并智能给出最终的诊断参考和处理措施。</w:t>
      </w:r>
    </w:p>
    <w:p>
      <w:pPr>
        <w:pStyle w:val="9"/>
        <w:numPr>
          <w:ilvl w:val="0"/>
          <w:numId w:val="7"/>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支持根据自身症状或行为点击“是”或“否”进行诊断，经过症状选择，得出可能的诊断结果。</w:t>
      </w:r>
    </w:p>
    <w:p>
      <w:pPr>
        <w:pStyle w:val="9"/>
        <w:numPr>
          <w:ilvl w:val="0"/>
          <w:numId w:val="7"/>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支持根据诊断推荐科室，可直接点击该科室进入该科室的挂号页面。</w:t>
      </w:r>
    </w:p>
    <w:p>
      <w:pPr>
        <w:pStyle w:val="4"/>
        <w:keepLines w:val="0"/>
        <w:numPr>
          <w:ilvl w:val="3"/>
          <w:numId w:val="3"/>
        </w:numPr>
        <w:spacing w:before="120" w:after="60" w:line="240" w:lineRule="atLeast"/>
        <w:jc w:val="left"/>
        <w:rPr>
          <w:rFonts w:hint="eastAsia" w:ascii="宋体" w:hAnsi="宋体" w:eastAsia="宋体" w:cs="宋体"/>
          <w:sz w:val="18"/>
          <w:szCs w:val="18"/>
        </w:rPr>
      </w:pPr>
      <w:bookmarkStart w:id="4" w:name="_Toc438112231"/>
      <w:r>
        <w:rPr>
          <w:rFonts w:hint="eastAsia" w:ascii="宋体" w:hAnsi="宋体" w:eastAsia="宋体" w:cs="宋体"/>
          <w:sz w:val="18"/>
          <w:szCs w:val="18"/>
        </w:rPr>
        <w:t>住院结帐</w:t>
      </w:r>
    </w:p>
    <w:p>
      <w:pPr>
        <w:pStyle w:val="9"/>
        <w:numPr>
          <w:ilvl w:val="0"/>
          <w:numId w:val="8"/>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对出院未结费用进行结帐</w:t>
      </w:r>
    </w:p>
    <w:p>
      <w:pPr>
        <w:pStyle w:val="9"/>
        <w:numPr>
          <w:ilvl w:val="0"/>
          <w:numId w:val="8"/>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仅支持对退回支付宝支付预交款或病人还需补缴费用的结算</w:t>
      </w:r>
    </w:p>
    <w:p>
      <w:pPr>
        <w:pStyle w:val="4"/>
        <w:keepLines w:val="0"/>
        <w:numPr>
          <w:ilvl w:val="3"/>
          <w:numId w:val="3"/>
        </w:numPr>
        <w:spacing w:before="120" w:after="60" w:line="240" w:lineRule="atLeast"/>
        <w:jc w:val="left"/>
        <w:rPr>
          <w:rFonts w:hint="eastAsia" w:ascii="宋体" w:hAnsi="宋体" w:eastAsia="宋体" w:cs="宋体"/>
          <w:sz w:val="18"/>
          <w:szCs w:val="18"/>
        </w:rPr>
      </w:pPr>
      <w:r>
        <w:rPr>
          <w:rFonts w:hint="eastAsia" w:ascii="宋体" w:hAnsi="宋体" w:eastAsia="宋体" w:cs="宋体"/>
          <w:sz w:val="18"/>
          <w:szCs w:val="18"/>
        </w:rPr>
        <w:t>体检预约</w:t>
      </w:r>
    </w:p>
    <w:p>
      <w:pPr>
        <w:pStyle w:val="9"/>
        <w:numPr>
          <w:ilvl w:val="0"/>
          <w:numId w:val="9"/>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选择体检套餐，并查看套餐包含的体检项目</w:t>
      </w:r>
    </w:p>
    <w:p>
      <w:pPr>
        <w:pStyle w:val="9"/>
        <w:numPr>
          <w:ilvl w:val="0"/>
          <w:numId w:val="9"/>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在线支付体检费用</w:t>
      </w:r>
    </w:p>
    <w:p>
      <w:pPr>
        <w:pStyle w:val="9"/>
        <w:numPr>
          <w:ilvl w:val="0"/>
          <w:numId w:val="9"/>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更改体检预约时间</w:t>
      </w:r>
    </w:p>
    <w:p>
      <w:pPr>
        <w:pStyle w:val="9"/>
        <w:numPr>
          <w:ilvl w:val="0"/>
          <w:numId w:val="9"/>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体检完成后查看体检报告</w:t>
      </w:r>
    </w:p>
    <w:p>
      <w:pPr>
        <w:pStyle w:val="3"/>
        <w:keepLines w:val="0"/>
        <w:numPr>
          <w:ilvl w:val="2"/>
          <w:numId w:val="3"/>
        </w:numPr>
        <w:spacing w:before="120" w:after="60" w:line="240" w:lineRule="atLeast"/>
        <w:jc w:val="left"/>
        <w:rPr>
          <w:rFonts w:hint="eastAsia" w:ascii="宋体" w:hAnsi="宋体" w:eastAsia="宋体" w:cs="宋体"/>
          <w:sz w:val="18"/>
          <w:szCs w:val="18"/>
        </w:rPr>
      </w:pPr>
      <w:bookmarkStart w:id="5" w:name="_Toc467169965"/>
      <w:r>
        <w:rPr>
          <w:rFonts w:hint="eastAsia" w:ascii="宋体" w:hAnsi="宋体" w:eastAsia="宋体" w:cs="宋体"/>
          <w:sz w:val="18"/>
          <w:szCs w:val="18"/>
        </w:rPr>
        <w:t>医疗查询</w:t>
      </w:r>
      <w:bookmarkEnd w:id="4"/>
      <w:bookmarkEnd w:id="5"/>
    </w:p>
    <w:p>
      <w:pPr>
        <w:pStyle w:val="4"/>
        <w:keepLines w:val="0"/>
        <w:numPr>
          <w:ilvl w:val="3"/>
          <w:numId w:val="3"/>
        </w:numPr>
        <w:spacing w:before="120" w:after="60" w:line="240" w:lineRule="atLeast"/>
        <w:jc w:val="left"/>
        <w:rPr>
          <w:rFonts w:hint="eastAsia" w:ascii="宋体" w:hAnsi="宋体" w:eastAsia="宋体" w:cs="宋体"/>
          <w:sz w:val="18"/>
          <w:szCs w:val="18"/>
        </w:rPr>
      </w:pPr>
      <w:r>
        <w:rPr>
          <w:rFonts w:hint="eastAsia" w:ascii="宋体" w:hAnsi="宋体" w:eastAsia="宋体" w:cs="宋体"/>
          <w:sz w:val="18"/>
          <w:szCs w:val="18"/>
        </w:rPr>
        <w:t>就诊引导</w:t>
      </w:r>
    </w:p>
    <w:p>
      <w:pPr>
        <w:pStyle w:val="9"/>
        <w:numPr>
          <w:ilvl w:val="0"/>
          <w:numId w:val="10"/>
        </w:numPr>
        <w:ind w:firstLineChars="0"/>
        <w:rPr>
          <w:rFonts w:hint="eastAsia" w:ascii="宋体" w:hAnsi="宋体" w:eastAsia="宋体" w:cs="宋体"/>
          <w:sz w:val="18"/>
          <w:szCs w:val="18"/>
        </w:rPr>
      </w:pPr>
      <w:r>
        <w:rPr>
          <w:rFonts w:hint="eastAsia" w:ascii="宋体" w:hAnsi="宋体" w:eastAsia="宋体" w:cs="宋体"/>
          <w:sz w:val="18"/>
          <w:szCs w:val="18"/>
        </w:rPr>
        <w:t>可查询历次就诊的记录</w:t>
      </w:r>
    </w:p>
    <w:p>
      <w:pPr>
        <w:pStyle w:val="9"/>
        <w:numPr>
          <w:ilvl w:val="0"/>
          <w:numId w:val="10"/>
        </w:numPr>
        <w:ind w:firstLineChars="0"/>
        <w:rPr>
          <w:rFonts w:hint="eastAsia" w:ascii="宋体" w:hAnsi="宋体" w:eastAsia="宋体" w:cs="宋体"/>
          <w:sz w:val="18"/>
          <w:szCs w:val="18"/>
        </w:rPr>
      </w:pPr>
      <w:r>
        <w:rPr>
          <w:rFonts w:hint="eastAsia" w:ascii="宋体" w:hAnsi="宋体" w:eastAsia="宋体" w:cs="宋体"/>
          <w:sz w:val="18"/>
          <w:szCs w:val="18"/>
        </w:rPr>
        <w:t>就诊详情可引导病人下一步做的操作和要去的地方</w:t>
      </w:r>
    </w:p>
    <w:p>
      <w:pPr>
        <w:pStyle w:val="9"/>
        <w:numPr>
          <w:ilvl w:val="0"/>
          <w:numId w:val="10"/>
        </w:numPr>
        <w:ind w:firstLineChars="0"/>
        <w:rPr>
          <w:rFonts w:hint="eastAsia" w:ascii="宋体" w:hAnsi="宋体" w:eastAsia="宋体" w:cs="宋体"/>
          <w:sz w:val="18"/>
          <w:szCs w:val="18"/>
        </w:rPr>
      </w:pPr>
      <w:r>
        <w:rPr>
          <w:rFonts w:hint="eastAsia" w:ascii="宋体" w:hAnsi="宋体" w:eastAsia="宋体" w:cs="宋体"/>
          <w:sz w:val="18"/>
          <w:szCs w:val="18"/>
        </w:rPr>
        <w:t>费用产生时自动推送消息，提示病人缴费</w:t>
      </w:r>
    </w:p>
    <w:p>
      <w:pPr>
        <w:pStyle w:val="4"/>
        <w:keepLines w:val="0"/>
        <w:numPr>
          <w:ilvl w:val="3"/>
          <w:numId w:val="3"/>
        </w:numPr>
        <w:spacing w:before="120" w:after="60" w:line="240" w:lineRule="atLeast"/>
        <w:jc w:val="left"/>
        <w:rPr>
          <w:rFonts w:hint="eastAsia" w:ascii="宋体" w:hAnsi="宋体" w:eastAsia="宋体" w:cs="宋体"/>
          <w:sz w:val="18"/>
          <w:szCs w:val="18"/>
        </w:rPr>
      </w:pPr>
      <w:r>
        <w:rPr>
          <w:rFonts w:hint="eastAsia" w:ascii="宋体" w:hAnsi="宋体" w:eastAsia="宋体" w:cs="宋体"/>
          <w:sz w:val="18"/>
          <w:szCs w:val="18"/>
        </w:rPr>
        <w:t>交易查询</w:t>
      </w:r>
    </w:p>
    <w:p>
      <w:pPr>
        <w:pStyle w:val="9"/>
        <w:numPr>
          <w:ilvl w:val="0"/>
          <w:numId w:val="11"/>
        </w:numPr>
        <w:ind w:firstLineChars="0"/>
        <w:rPr>
          <w:rFonts w:hint="eastAsia" w:ascii="宋体" w:hAnsi="宋体" w:eastAsia="宋体" w:cs="宋体"/>
          <w:sz w:val="18"/>
          <w:szCs w:val="18"/>
        </w:rPr>
      </w:pPr>
      <w:r>
        <w:rPr>
          <w:rFonts w:hint="eastAsia" w:ascii="宋体" w:hAnsi="宋体" w:eastAsia="宋体" w:cs="宋体"/>
          <w:sz w:val="18"/>
          <w:szCs w:val="18"/>
        </w:rPr>
        <w:t>查询挂号、缴费交易记录，掌握就诊信息及交易状态。</w:t>
      </w:r>
    </w:p>
    <w:p>
      <w:pPr>
        <w:pStyle w:val="9"/>
        <w:numPr>
          <w:ilvl w:val="0"/>
          <w:numId w:val="11"/>
        </w:numPr>
        <w:ind w:firstLineChars="0"/>
        <w:rPr>
          <w:rFonts w:hint="eastAsia" w:ascii="宋体" w:hAnsi="宋体" w:eastAsia="宋体" w:cs="宋体"/>
          <w:sz w:val="18"/>
          <w:szCs w:val="18"/>
        </w:rPr>
      </w:pPr>
      <w:r>
        <w:rPr>
          <w:rFonts w:hint="eastAsia" w:ascii="宋体" w:hAnsi="宋体" w:eastAsia="宋体" w:cs="宋体"/>
          <w:sz w:val="18"/>
          <w:szCs w:val="18"/>
        </w:rPr>
        <w:t>病人可主动发起退号、退费申请，退费成功后金额即时返回原支付帐户。</w:t>
      </w:r>
    </w:p>
    <w:p>
      <w:pPr>
        <w:pStyle w:val="4"/>
        <w:keepLines w:val="0"/>
        <w:numPr>
          <w:ilvl w:val="3"/>
          <w:numId w:val="3"/>
        </w:numPr>
        <w:spacing w:before="120" w:after="60" w:line="240" w:lineRule="atLeast"/>
        <w:jc w:val="left"/>
        <w:rPr>
          <w:rFonts w:hint="eastAsia" w:ascii="宋体" w:hAnsi="宋体" w:eastAsia="宋体" w:cs="宋体"/>
          <w:sz w:val="18"/>
          <w:szCs w:val="18"/>
        </w:rPr>
      </w:pPr>
      <w:r>
        <w:rPr>
          <w:rFonts w:hint="eastAsia" w:ascii="宋体" w:hAnsi="宋体" w:eastAsia="宋体" w:cs="宋体"/>
          <w:sz w:val="18"/>
          <w:szCs w:val="18"/>
        </w:rPr>
        <w:t>医技报告查询</w:t>
      </w:r>
    </w:p>
    <w:p>
      <w:pPr>
        <w:pStyle w:val="9"/>
        <w:numPr>
          <w:ilvl w:val="0"/>
          <w:numId w:val="12"/>
        </w:numPr>
        <w:ind w:firstLineChars="0"/>
        <w:rPr>
          <w:rFonts w:hint="eastAsia" w:ascii="宋体" w:hAnsi="宋体" w:eastAsia="宋体" w:cs="宋体"/>
          <w:sz w:val="18"/>
          <w:szCs w:val="18"/>
        </w:rPr>
      </w:pPr>
      <w:r>
        <w:rPr>
          <w:rFonts w:hint="eastAsia" w:ascii="宋体" w:hAnsi="宋体" w:eastAsia="宋体" w:cs="宋体"/>
          <w:sz w:val="18"/>
          <w:szCs w:val="18"/>
        </w:rPr>
        <w:t>查看当天或历史检查、检验报告清单，以及当前报告状态。</w:t>
      </w:r>
    </w:p>
    <w:p>
      <w:pPr>
        <w:pStyle w:val="9"/>
        <w:numPr>
          <w:ilvl w:val="0"/>
          <w:numId w:val="12"/>
        </w:numPr>
        <w:ind w:firstLineChars="0"/>
        <w:rPr>
          <w:rFonts w:hint="eastAsia" w:ascii="宋体" w:hAnsi="宋体" w:eastAsia="宋体" w:cs="宋体"/>
          <w:sz w:val="18"/>
          <w:szCs w:val="18"/>
        </w:rPr>
      </w:pPr>
      <w:r>
        <w:rPr>
          <w:rFonts w:hint="eastAsia" w:ascii="宋体" w:hAnsi="宋体" w:eastAsia="宋体" w:cs="宋体"/>
          <w:sz w:val="18"/>
          <w:szCs w:val="18"/>
        </w:rPr>
        <w:t>报告生成后即时提醒，第一时间查看报告结果。</w:t>
      </w:r>
    </w:p>
    <w:p>
      <w:pPr>
        <w:pStyle w:val="9"/>
        <w:numPr>
          <w:ilvl w:val="0"/>
          <w:numId w:val="12"/>
        </w:numPr>
        <w:ind w:firstLineChars="0"/>
        <w:rPr>
          <w:rFonts w:hint="eastAsia" w:ascii="宋体" w:hAnsi="宋体" w:eastAsia="宋体" w:cs="宋体"/>
          <w:sz w:val="18"/>
          <w:szCs w:val="18"/>
        </w:rPr>
      </w:pPr>
      <w:r>
        <w:rPr>
          <w:rFonts w:hint="eastAsia" w:ascii="宋体" w:hAnsi="宋体" w:eastAsia="宋体" w:cs="宋体"/>
          <w:sz w:val="18"/>
          <w:szCs w:val="18"/>
        </w:rPr>
        <w:t>检验报告提供指标解读，让检验报告不再是天书。</w:t>
      </w:r>
    </w:p>
    <w:p>
      <w:pPr>
        <w:pStyle w:val="4"/>
        <w:keepLines w:val="0"/>
        <w:numPr>
          <w:ilvl w:val="3"/>
          <w:numId w:val="3"/>
        </w:numPr>
        <w:spacing w:before="120" w:after="60" w:line="240" w:lineRule="atLeast"/>
        <w:jc w:val="left"/>
        <w:rPr>
          <w:rFonts w:hint="eastAsia" w:ascii="宋体" w:hAnsi="宋体" w:eastAsia="宋体" w:cs="宋体"/>
          <w:sz w:val="18"/>
          <w:szCs w:val="18"/>
        </w:rPr>
      </w:pPr>
      <w:r>
        <w:rPr>
          <w:rFonts w:hint="eastAsia" w:ascii="宋体" w:hAnsi="宋体" w:eastAsia="宋体" w:cs="宋体"/>
          <w:sz w:val="18"/>
          <w:szCs w:val="18"/>
        </w:rPr>
        <w:t>门诊信息查询</w:t>
      </w:r>
    </w:p>
    <w:p>
      <w:pPr>
        <w:pStyle w:val="9"/>
        <w:numPr>
          <w:ilvl w:val="0"/>
          <w:numId w:val="13"/>
        </w:numPr>
        <w:ind w:firstLineChars="0"/>
        <w:rPr>
          <w:rFonts w:hint="eastAsia" w:ascii="宋体" w:hAnsi="宋体" w:eastAsia="宋体" w:cs="宋体"/>
          <w:sz w:val="18"/>
          <w:szCs w:val="18"/>
        </w:rPr>
      </w:pPr>
      <w:r>
        <w:rPr>
          <w:rFonts w:hint="eastAsia" w:ascii="宋体" w:hAnsi="宋体" w:eastAsia="宋体" w:cs="宋体"/>
          <w:sz w:val="18"/>
          <w:szCs w:val="18"/>
        </w:rPr>
        <w:t>支持查看历次门诊就诊记录。</w:t>
      </w:r>
    </w:p>
    <w:p>
      <w:pPr>
        <w:pStyle w:val="9"/>
        <w:numPr>
          <w:ilvl w:val="0"/>
          <w:numId w:val="13"/>
        </w:numPr>
        <w:ind w:firstLineChars="0"/>
        <w:rPr>
          <w:rFonts w:hint="eastAsia" w:ascii="宋体" w:hAnsi="宋体" w:eastAsia="宋体" w:cs="宋体"/>
          <w:sz w:val="18"/>
          <w:szCs w:val="18"/>
        </w:rPr>
      </w:pPr>
      <w:r>
        <w:rPr>
          <w:rFonts w:hint="eastAsia" w:ascii="宋体" w:hAnsi="宋体" w:eastAsia="宋体" w:cs="宋体"/>
          <w:sz w:val="18"/>
          <w:szCs w:val="18"/>
        </w:rPr>
        <w:t>支持查看门诊就诊概况，显示处方、检验报告、检查报告和门诊费用。</w:t>
      </w:r>
    </w:p>
    <w:p>
      <w:pPr>
        <w:pStyle w:val="9"/>
        <w:numPr>
          <w:ilvl w:val="0"/>
          <w:numId w:val="13"/>
        </w:numPr>
        <w:ind w:firstLineChars="0"/>
        <w:rPr>
          <w:rFonts w:hint="eastAsia" w:ascii="宋体" w:hAnsi="宋体" w:eastAsia="宋体" w:cs="宋体"/>
          <w:sz w:val="18"/>
          <w:szCs w:val="18"/>
        </w:rPr>
      </w:pPr>
      <w:r>
        <w:rPr>
          <w:rFonts w:hint="eastAsia" w:ascii="宋体" w:hAnsi="宋体" w:eastAsia="宋体" w:cs="宋体"/>
          <w:sz w:val="18"/>
          <w:szCs w:val="18"/>
        </w:rPr>
        <w:t>支持查看详细费用记录。</w:t>
      </w:r>
    </w:p>
    <w:p>
      <w:pPr>
        <w:pStyle w:val="4"/>
        <w:keepLines w:val="0"/>
        <w:numPr>
          <w:ilvl w:val="3"/>
          <w:numId w:val="3"/>
        </w:numPr>
        <w:spacing w:before="120" w:after="60" w:line="240" w:lineRule="atLeast"/>
        <w:jc w:val="left"/>
        <w:rPr>
          <w:rFonts w:hint="eastAsia" w:ascii="宋体" w:hAnsi="宋体" w:eastAsia="宋体" w:cs="宋体"/>
          <w:sz w:val="18"/>
          <w:szCs w:val="18"/>
        </w:rPr>
      </w:pPr>
      <w:r>
        <w:rPr>
          <w:rFonts w:hint="eastAsia" w:ascii="宋体" w:hAnsi="宋体" w:eastAsia="宋体" w:cs="宋体"/>
          <w:sz w:val="18"/>
          <w:szCs w:val="18"/>
        </w:rPr>
        <w:t>住院信息查询</w:t>
      </w:r>
    </w:p>
    <w:p>
      <w:pPr>
        <w:pStyle w:val="9"/>
        <w:numPr>
          <w:ilvl w:val="0"/>
          <w:numId w:val="14"/>
        </w:numPr>
        <w:ind w:firstLineChars="0"/>
        <w:rPr>
          <w:rFonts w:hint="eastAsia" w:ascii="宋体" w:hAnsi="宋体" w:eastAsia="宋体" w:cs="宋体"/>
          <w:sz w:val="18"/>
          <w:szCs w:val="18"/>
        </w:rPr>
      </w:pPr>
      <w:r>
        <w:rPr>
          <w:rFonts w:hint="eastAsia" w:ascii="宋体" w:hAnsi="宋体" w:eastAsia="宋体" w:cs="宋体"/>
          <w:sz w:val="18"/>
          <w:szCs w:val="18"/>
        </w:rPr>
        <w:t>支持查看历史住院信息，包括在院和出院记录。</w:t>
      </w:r>
    </w:p>
    <w:p>
      <w:pPr>
        <w:pStyle w:val="9"/>
        <w:numPr>
          <w:ilvl w:val="0"/>
          <w:numId w:val="14"/>
        </w:numPr>
        <w:ind w:firstLineChars="0"/>
        <w:rPr>
          <w:rFonts w:hint="eastAsia" w:ascii="宋体" w:hAnsi="宋体" w:eastAsia="宋体" w:cs="宋体"/>
          <w:sz w:val="18"/>
          <w:szCs w:val="18"/>
        </w:rPr>
      </w:pPr>
      <w:r>
        <w:rPr>
          <w:rFonts w:hint="eastAsia" w:ascii="宋体" w:hAnsi="宋体" w:eastAsia="宋体" w:cs="宋体"/>
          <w:sz w:val="18"/>
          <w:szCs w:val="18"/>
        </w:rPr>
        <w:t>支持查看门诊就诊概况，住院概况中显示患者基本信息、费用信息、诊断信息、手术信息和缴费记录。</w:t>
      </w:r>
    </w:p>
    <w:p>
      <w:pPr>
        <w:pStyle w:val="9"/>
        <w:numPr>
          <w:ilvl w:val="0"/>
          <w:numId w:val="14"/>
        </w:numPr>
        <w:ind w:firstLineChars="0"/>
        <w:rPr>
          <w:rFonts w:hint="eastAsia" w:ascii="宋体" w:hAnsi="宋体" w:eastAsia="宋体" w:cs="宋体"/>
          <w:sz w:val="18"/>
          <w:szCs w:val="18"/>
        </w:rPr>
      </w:pPr>
      <w:r>
        <w:rPr>
          <w:rFonts w:hint="eastAsia" w:ascii="宋体" w:hAnsi="宋体" w:eastAsia="宋体" w:cs="宋体"/>
          <w:sz w:val="18"/>
          <w:szCs w:val="18"/>
        </w:rPr>
        <w:t>支持灵活的费用信息查看方式，按总费用或按日清单查看。</w:t>
      </w:r>
    </w:p>
    <w:p>
      <w:pPr>
        <w:pStyle w:val="9"/>
        <w:numPr>
          <w:ilvl w:val="0"/>
          <w:numId w:val="14"/>
        </w:numPr>
        <w:ind w:firstLineChars="0"/>
        <w:rPr>
          <w:rFonts w:hint="eastAsia" w:ascii="宋体" w:hAnsi="宋体" w:eastAsia="宋体" w:cs="宋体"/>
          <w:sz w:val="18"/>
          <w:szCs w:val="18"/>
        </w:rPr>
      </w:pPr>
      <w:r>
        <w:rPr>
          <w:rFonts w:hint="eastAsia" w:ascii="宋体" w:hAnsi="宋体" w:eastAsia="宋体" w:cs="宋体"/>
          <w:sz w:val="18"/>
          <w:szCs w:val="18"/>
        </w:rPr>
        <w:t>支持每天定时向用户发送日清单消息。用户可以直接查看前一天的住院日清单。</w:t>
      </w:r>
    </w:p>
    <w:p>
      <w:pPr>
        <w:pStyle w:val="4"/>
        <w:keepLines w:val="0"/>
        <w:numPr>
          <w:ilvl w:val="3"/>
          <w:numId w:val="3"/>
        </w:numPr>
        <w:spacing w:before="120" w:after="60" w:line="240" w:lineRule="atLeast"/>
        <w:jc w:val="left"/>
        <w:rPr>
          <w:rFonts w:hint="eastAsia" w:ascii="宋体" w:hAnsi="宋体" w:eastAsia="宋体" w:cs="宋体"/>
          <w:sz w:val="18"/>
          <w:szCs w:val="18"/>
        </w:rPr>
      </w:pPr>
      <w:r>
        <w:rPr>
          <w:rFonts w:hint="eastAsia" w:ascii="宋体" w:hAnsi="宋体" w:eastAsia="宋体" w:cs="宋体"/>
          <w:sz w:val="18"/>
          <w:szCs w:val="18"/>
        </w:rPr>
        <w:t>体检报告查询</w:t>
      </w:r>
      <w:bookmarkStart w:id="26" w:name="_GoBack"/>
      <w:bookmarkEnd w:id="26"/>
    </w:p>
    <w:p>
      <w:pPr>
        <w:pStyle w:val="9"/>
        <w:numPr>
          <w:ilvl w:val="0"/>
          <w:numId w:val="15"/>
        </w:numPr>
        <w:ind w:firstLineChars="0"/>
        <w:rPr>
          <w:rFonts w:hint="eastAsia" w:ascii="宋体" w:hAnsi="宋体" w:eastAsia="宋体" w:cs="宋体"/>
          <w:sz w:val="18"/>
          <w:szCs w:val="18"/>
        </w:rPr>
      </w:pPr>
      <w:r>
        <w:rPr>
          <w:rFonts w:hint="eastAsia" w:ascii="宋体" w:hAnsi="宋体" w:eastAsia="宋体" w:cs="宋体"/>
          <w:sz w:val="18"/>
          <w:szCs w:val="18"/>
        </w:rPr>
        <w:t>可对个人的体检报告进行查询</w:t>
      </w:r>
    </w:p>
    <w:p>
      <w:pPr>
        <w:pStyle w:val="9"/>
        <w:numPr>
          <w:ilvl w:val="0"/>
          <w:numId w:val="15"/>
        </w:numPr>
        <w:ind w:firstLineChars="0"/>
        <w:rPr>
          <w:rFonts w:hint="eastAsia" w:ascii="宋体" w:hAnsi="宋体" w:eastAsia="宋体" w:cs="宋体"/>
          <w:sz w:val="18"/>
          <w:szCs w:val="18"/>
        </w:rPr>
      </w:pPr>
      <w:r>
        <w:rPr>
          <w:rFonts w:hint="eastAsia" w:ascii="宋体" w:hAnsi="宋体" w:eastAsia="宋体" w:cs="宋体"/>
          <w:sz w:val="18"/>
          <w:szCs w:val="18"/>
        </w:rPr>
        <w:t>可分别查看总检报告及各科室的报告</w:t>
      </w:r>
    </w:p>
    <w:p>
      <w:pPr>
        <w:pStyle w:val="9"/>
        <w:numPr>
          <w:ilvl w:val="0"/>
          <w:numId w:val="15"/>
        </w:numPr>
        <w:ind w:firstLineChars="0"/>
        <w:rPr>
          <w:rFonts w:hint="eastAsia" w:ascii="宋体" w:hAnsi="宋体" w:eastAsia="宋体" w:cs="宋体"/>
          <w:sz w:val="18"/>
          <w:szCs w:val="18"/>
        </w:rPr>
      </w:pPr>
      <w:r>
        <w:rPr>
          <w:rFonts w:hint="eastAsia" w:ascii="宋体" w:hAnsi="宋体" w:eastAsia="宋体" w:cs="宋体"/>
          <w:sz w:val="18"/>
          <w:szCs w:val="18"/>
        </w:rPr>
        <w:t>保护病人隐私，非授权用户不能查看报告</w:t>
      </w:r>
    </w:p>
    <w:p>
      <w:pPr>
        <w:pStyle w:val="9"/>
        <w:numPr>
          <w:ilvl w:val="0"/>
          <w:numId w:val="15"/>
        </w:numPr>
        <w:ind w:firstLineChars="0"/>
        <w:rPr>
          <w:rFonts w:hint="eastAsia" w:ascii="宋体" w:hAnsi="宋体" w:eastAsia="宋体" w:cs="宋体"/>
          <w:sz w:val="18"/>
          <w:szCs w:val="18"/>
        </w:rPr>
      </w:pPr>
      <w:r>
        <w:rPr>
          <w:rFonts w:hint="eastAsia" w:ascii="宋体" w:hAnsi="宋体" w:eastAsia="宋体" w:cs="宋体"/>
          <w:sz w:val="18"/>
          <w:szCs w:val="18"/>
        </w:rPr>
        <w:t>支持向患者发送体检报告完成通知，并提供体检报告查看的提取码。</w:t>
      </w:r>
    </w:p>
    <w:p>
      <w:pPr>
        <w:pStyle w:val="9"/>
        <w:numPr>
          <w:ilvl w:val="0"/>
          <w:numId w:val="15"/>
        </w:numPr>
        <w:ind w:firstLineChars="0"/>
        <w:rPr>
          <w:rFonts w:hint="eastAsia" w:ascii="宋体" w:hAnsi="宋体" w:eastAsia="宋体" w:cs="宋体"/>
          <w:sz w:val="18"/>
          <w:szCs w:val="18"/>
        </w:rPr>
      </w:pPr>
      <w:r>
        <w:rPr>
          <w:rFonts w:hint="eastAsia" w:ascii="宋体" w:hAnsi="宋体" w:eastAsia="宋体" w:cs="宋体"/>
          <w:sz w:val="18"/>
          <w:szCs w:val="18"/>
        </w:rPr>
        <w:t>支持向用户发送短信获取查看体检报告的提取码。</w:t>
      </w:r>
    </w:p>
    <w:p>
      <w:pPr>
        <w:pStyle w:val="4"/>
        <w:keepLines w:val="0"/>
        <w:numPr>
          <w:ilvl w:val="3"/>
          <w:numId w:val="3"/>
        </w:numPr>
        <w:spacing w:before="120" w:after="60" w:line="240" w:lineRule="atLeast"/>
        <w:jc w:val="left"/>
        <w:rPr>
          <w:rFonts w:hint="eastAsia" w:ascii="宋体" w:hAnsi="宋体" w:eastAsia="宋体" w:cs="宋体"/>
          <w:sz w:val="18"/>
          <w:szCs w:val="18"/>
        </w:rPr>
      </w:pPr>
      <w:bookmarkStart w:id="6" w:name="_Toc438112232"/>
      <w:r>
        <w:rPr>
          <w:rFonts w:hint="eastAsia" w:ascii="宋体" w:hAnsi="宋体" w:eastAsia="宋体" w:cs="宋体"/>
          <w:sz w:val="18"/>
          <w:szCs w:val="18"/>
        </w:rPr>
        <w:t>住院查询</w:t>
      </w:r>
    </w:p>
    <w:p>
      <w:pPr>
        <w:pStyle w:val="9"/>
        <w:numPr>
          <w:ilvl w:val="0"/>
          <w:numId w:val="16"/>
        </w:numPr>
        <w:ind w:firstLineChars="0"/>
        <w:rPr>
          <w:rFonts w:hint="eastAsia" w:ascii="宋体" w:hAnsi="宋体" w:eastAsia="宋体" w:cs="宋体"/>
          <w:sz w:val="18"/>
          <w:szCs w:val="18"/>
        </w:rPr>
      </w:pPr>
      <w:r>
        <w:rPr>
          <w:rFonts w:hint="eastAsia" w:ascii="宋体" w:hAnsi="宋体" w:eastAsia="宋体" w:cs="宋体"/>
          <w:sz w:val="18"/>
          <w:szCs w:val="18"/>
        </w:rPr>
        <w:t>查询历次住院的基本信息、费用信息</w:t>
      </w:r>
    </w:p>
    <w:p>
      <w:pPr>
        <w:pStyle w:val="9"/>
        <w:numPr>
          <w:ilvl w:val="0"/>
          <w:numId w:val="16"/>
        </w:numPr>
        <w:ind w:firstLineChars="0"/>
        <w:rPr>
          <w:rFonts w:hint="eastAsia" w:ascii="宋体" w:hAnsi="宋体" w:eastAsia="宋体" w:cs="宋体"/>
          <w:sz w:val="18"/>
          <w:szCs w:val="18"/>
        </w:rPr>
      </w:pPr>
      <w:r>
        <w:rPr>
          <w:rFonts w:hint="eastAsia" w:ascii="宋体" w:hAnsi="宋体" w:eastAsia="宋体" w:cs="宋体"/>
          <w:sz w:val="18"/>
          <w:szCs w:val="18"/>
        </w:rPr>
        <w:t>费用信息支持总费用查询、一日清单查询</w:t>
      </w:r>
    </w:p>
    <w:p>
      <w:pPr>
        <w:pStyle w:val="4"/>
        <w:keepLines w:val="0"/>
        <w:numPr>
          <w:ilvl w:val="3"/>
          <w:numId w:val="3"/>
        </w:numPr>
        <w:spacing w:before="120" w:after="60" w:line="240" w:lineRule="atLeast"/>
        <w:jc w:val="left"/>
        <w:rPr>
          <w:rFonts w:hint="eastAsia" w:ascii="宋体" w:hAnsi="宋体" w:eastAsia="宋体" w:cs="宋体"/>
          <w:sz w:val="18"/>
          <w:szCs w:val="18"/>
        </w:rPr>
      </w:pPr>
      <w:r>
        <w:rPr>
          <w:rFonts w:hint="eastAsia" w:ascii="宋体" w:hAnsi="宋体" w:eastAsia="宋体" w:cs="宋体"/>
          <w:sz w:val="18"/>
          <w:szCs w:val="18"/>
        </w:rPr>
        <w:t>收费项目查询</w:t>
      </w:r>
    </w:p>
    <w:p>
      <w:pPr>
        <w:pStyle w:val="9"/>
        <w:numPr>
          <w:ilvl w:val="0"/>
          <w:numId w:val="17"/>
        </w:numPr>
        <w:ind w:firstLineChars="0"/>
        <w:rPr>
          <w:rFonts w:hint="eastAsia" w:ascii="宋体" w:hAnsi="宋体" w:eastAsia="宋体" w:cs="宋体"/>
          <w:sz w:val="18"/>
          <w:szCs w:val="18"/>
        </w:rPr>
      </w:pPr>
      <w:r>
        <w:rPr>
          <w:rFonts w:hint="eastAsia" w:ascii="宋体" w:hAnsi="宋体" w:eastAsia="宋体" w:cs="宋体"/>
          <w:sz w:val="18"/>
          <w:szCs w:val="18"/>
        </w:rPr>
        <w:t>可对医院收费项目及价格进行查询</w:t>
      </w:r>
    </w:p>
    <w:p>
      <w:pPr>
        <w:pStyle w:val="9"/>
        <w:numPr>
          <w:ilvl w:val="0"/>
          <w:numId w:val="17"/>
        </w:numPr>
        <w:ind w:firstLineChars="0"/>
        <w:rPr>
          <w:rFonts w:hint="eastAsia" w:ascii="宋体" w:hAnsi="宋体" w:eastAsia="宋体" w:cs="宋体"/>
          <w:sz w:val="18"/>
          <w:szCs w:val="18"/>
        </w:rPr>
      </w:pPr>
      <w:r>
        <w:rPr>
          <w:rFonts w:hint="eastAsia" w:ascii="宋体" w:hAnsi="宋体" w:eastAsia="宋体" w:cs="宋体"/>
          <w:sz w:val="18"/>
          <w:szCs w:val="18"/>
        </w:rPr>
        <w:t>支持按名称、简码模糊查找</w:t>
      </w:r>
    </w:p>
    <w:p>
      <w:pPr>
        <w:pStyle w:val="9"/>
        <w:numPr>
          <w:ilvl w:val="0"/>
          <w:numId w:val="17"/>
        </w:numPr>
        <w:ind w:firstLineChars="0"/>
        <w:rPr>
          <w:rFonts w:hint="eastAsia" w:ascii="宋体" w:hAnsi="宋体" w:eastAsia="宋体" w:cs="宋体"/>
          <w:sz w:val="18"/>
          <w:szCs w:val="18"/>
        </w:rPr>
      </w:pPr>
      <w:r>
        <w:rPr>
          <w:rFonts w:hint="eastAsia" w:ascii="宋体" w:hAnsi="宋体" w:eastAsia="宋体" w:cs="宋体"/>
          <w:sz w:val="18"/>
          <w:szCs w:val="18"/>
        </w:rPr>
        <w:t>支持按收费类别进行查询</w:t>
      </w:r>
    </w:p>
    <w:p>
      <w:pPr>
        <w:pStyle w:val="3"/>
        <w:keepLines w:val="0"/>
        <w:numPr>
          <w:ilvl w:val="2"/>
          <w:numId w:val="3"/>
        </w:numPr>
        <w:spacing w:before="120" w:after="60" w:line="240" w:lineRule="atLeast"/>
        <w:jc w:val="left"/>
        <w:rPr>
          <w:rFonts w:hint="eastAsia" w:ascii="宋体" w:hAnsi="宋体" w:eastAsia="宋体" w:cs="宋体"/>
          <w:sz w:val="18"/>
          <w:szCs w:val="18"/>
        </w:rPr>
      </w:pPr>
      <w:bookmarkStart w:id="7" w:name="_Toc467169966"/>
      <w:r>
        <w:rPr>
          <w:rFonts w:hint="eastAsia" w:ascii="宋体" w:hAnsi="宋体" w:eastAsia="宋体" w:cs="宋体"/>
          <w:sz w:val="18"/>
          <w:szCs w:val="18"/>
        </w:rPr>
        <w:t>医院信息</w:t>
      </w:r>
      <w:bookmarkEnd w:id="6"/>
      <w:bookmarkEnd w:id="7"/>
    </w:p>
    <w:p>
      <w:pPr>
        <w:pStyle w:val="4"/>
        <w:keepLines w:val="0"/>
        <w:numPr>
          <w:ilvl w:val="3"/>
          <w:numId w:val="3"/>
        </w:numPr>
        <w:spacing w:before="120" w:after="60" w:line="240" w:lineRule="atLeast"/>
        <w:jc w:val="left"/>
        <w:rPr>
          <w:rFonts w:hint="eastAsia" w:ascii="宋体" w:hAnsi="宋体" w:eastAsia="宋体" w:cs="宋体"/>
          <w:sz w:val="18"/>
          <w:szCs w:val="18"/>
        </w:rPr>
      </w:pPr>
      <w:r>
        <w:rPr>
          <w:rFonts w:hint="eastAsia" w:ascii="宋体" w:hAnsi="宋体" w:eastAsia="宋体" w:cs="宋体"/>
          <w:sz w:val="18"/>
          <w:szCs w:val="18"/>
        </w:rPr>
        <w:t>医院导航</w:t>
      </w:r>
    </w:p>
    <w:p>
      <w:pPr>
        <w:jc w:val="center"/>
        <w:rPr>
          <w:rFonts w:hint="eastAsia" w:ascii="宋体" w:hAnsi="宋体" w:eastAsia="宋体" w:cs="宋体"/>
          <w:sz w:val="18"/>
          <w:szCs w:val="18"/>
        </w:rPr>
      </w:pPr>
    </w:p>
    <w:p>
      <w:pPr>
        <w:pStyle w:val="9"/>
        <w:numPr>
          <w:ilvl w:val="0"/>
          <w:numId w:val="16"/>
        </w:numPr>
        <w:ind w:firstLineChars="0"/>
        <w:rPr>
          <w:rFonts w:hint="eastAsia" w:ascii="宋体" w:hAnsi="宋体" w:eastAsia="宋体" w:cs="宋体"/>
          <w:sz w:val="18"/>
          <w:szCs w:val="18"/>
        </w:rPr>
      </w:pPr>
      <w:r>
        <w:rPr>
          <w:rFonts w:hint="eastAsia" w:ascii="宋体" w:hAnsi="宋体" w:eastAsia="宋体" w:cs="宋体"/>
          <w:sz w:val="18"/>
          <w:szCs w:val="18"/>
        </w:rPr>
        <w:t>提供医院平面图、楼层科室分布、楼层平面图，为病人就诊提供引导。</w:t>
      </w:r>
    </w:p>
    <w:p>
      <w:pPr>
        <w:pStyle w:val="9"/>
        <w:numPr>
          <w:ilvl w:val="0"/>
          <w:numId w:val="16"/>
        </w:numPr>
        <w:ind w:firstLineChars="0"/>
        <w:rPr>
          <w:rFonts w:hint="eastAsia" w:ascii="宋体" w:hAnsi="宋体" w:eastAsia="宋体" w:cs="宋体"/>
          <w:sz w:val="18"/>
          <w:szCs w:val="18"/>
        </w:rPr>
      </w:pPr>
      <w:r>
        <w:rPr>
          <w:rFonts w:hint="eastAsia" w:ascii="宋体" w:hAnsi="宋体" w:eastAsia="宋体" w:cs="宋体"/>
          <w:sz w:val="18"/>
          <w:szCs w:val="18"/>
        </w:rPr>
        <w:t>支持查看医院科室分布情况，同时在查看医生信息时，也直接提供挂号功能。</w:t>
      </w:r>
    </w:p>
    <w:p>
      <w:pPr>
        <w:pStyle w:val="4"/>
        <w:keepLines w:val="0"/>
        <w:numPr>
          <w:ilvl w:val="3"/>
          <w:numId w:val="3"/>
        </w:numPr>
        <w:spacing w:before="120" w:after="60" w:line="240" w:lineRule="atLeast"/>
        <w:jc w:val="left"/>
        <w:rPr>
          <w:rFonts w:hint="eastAsia" w:ascii="宋体" w:hAnsi="宋体" w:eastAsia="宋体" w:cs="宋体"/>
          <w:sz w:val="18"/>
          <w:szCs w:val="18"/>
        </w:rPr>
      </w:pPr>
      <w:r>
        <w:rPr>
          <w:rFonts w:hint="eastAsia" w:ascii="宋体" w:hAnsi="宋体" w:eastAsia="宋体" w:cs="宋体"/>
          <w:sz w:val="18"/>
          <w:szCs w:val="18"/>
        </w:rPr>
        <w:t>科室介绍</w:t>
      </w:r>
    </w:p>
    <w:p>
      <w:pPr>
        <w:jc w:val="center"/>
        <w:rPr>
          <w:rFonts w:hint="eastAsia" w:ascii="宋体" w:hAnsi="宋体" w:eastAsia="宋体" w:cs="宋体"/>
          <w:sz w:val="18"/>
          <w:szCs w:val="18"/>
        </w:rPr>
      </w:pPr>
    </w:p>
    <w:p>
      <w:pPr>
        <w:ind w:firstLine="360" w:firstLineChars="200"/>
        <w:rPr>
          <w:rFonts w:hint="eastAsia" w:ascii="宋体" w:hAnsi="宋体" w:eastAsia="宋体" w:cs="宋体"/>
          <w:sz w:val="18"/>
          <w:szCs w:val="18"/>
        </w:rPr>
      </w:pPr>
      <w:r>
        <w:rPr>
          <w:rFonts w:hint="eastAsia" w:ascii="宋体" w:hAnsi="宋体" w:eastAsia="宋体" w:cs="宋体"/>
          <w:sz w:val="18"/>
          <w:szCs w:val="18"/>
        </w:rPr>
        <w:t>科室介绍，让病人了解医院科室诊治范围、人员配置、特色优势等信息，便于病人对就诊科室的选择。</w:t>
      </w:r>
    </w:p>
    <w:p>
      <w:pPr>
        <w:pStyle w:val="4"/>
        <w:keepLines w:val="0"/>
        <w:numPr>
          <w:ilvl w:val="3"/>
          <w:numId w:val="3"/>
        </w:numPr>
        <w:spacing w:before="120" w:after="60" w:line="240" w:lineRule="atLeast"/>
        <w:jc w:val="left"/>
        <w:rPr>
          <w:rFonts w:hint="eastAsia" w:ascii="宋体" w:hAnsi="宋体" w:eastAsia="宋体" w:cs="宋体"/>
          <w:sz w:val="18"/>
          <w:szCs w:val="18"/>
        </w:rPr>
      </w:pPr>
      <w:r>
        <w:rPr>
          <w:rFonts w:hint="eastAsia" w:ascii="宋体" w:hAnsi="宋体" w:eastAsia="宋体" w:cs="宋体"/>
          <w:sz w:val="18"/>
          <w:szCs w:val="18"/>
        </w:rPr>
        <w:t>医生介绍</w:t>
      </w:r>
    </w:p>
    <w:p>
      <w:pPr>
        <w:jc w:val="center"/>
        <w:rPr>
          <w:rFonts w:hint="eastAsia" w:ascii="宋体" w:hAnsi="宋体" w:eastAsia="宋体" w:cs="宋体"/>
          <w:sz w:val="18"/>
          <w:szCs w:val="18"/>
        </w:rPr>
      </w:pPr>
    </w:p>
    <w:p>
      <w:pPr>
        <w:pStyle w:val="9"/>
        <w:numPr>
          <w:ilvl w:val="0"/>
          <w:numId w:val="18"/>
        </w:numPr>
        <w:ind w:firstLineChars="0"/>
        <w:rPr>
          <w:rFonts w:hint="eastAsia" w:ascii="宋体" w:hAnsi="宋体" w:eastAsia="宋体" w:cs="宋体"/>
          <w:sz w:val="18"/>
          <w:szCs w:val="18"/>
        </w:rPr>
      </w:pPr>
      <w:r>
        <w:rPr>
          <w:rFonts w:hint="eastAsia" w:ascii="宋体" w:hAnsi="宋体" w:eastAsia="宋体" w:cs="宋体"/>
          <w:sz w:val="18"/>
          <w:szCs w:val="18"/>
        </w:rPr>
        <w:t>医生介绍，让病人了解医生的经历经验、擅长病症、排班时间等信息，让病人可以自行选择医生进行就诊。</w:t>
      </w:r>
    </w:p>
    <w:p>
      <w:pPr>
        <w:pStyle w:val="9"/>
        <w:numPr>
          <w:ilvl w:val="0"/>
          <w:numId w:val="18"/>
        </w:numPr>
        <w:ind w:firstLineChars="0"/>
        <w:rPr>
          <w:rFonts w:hint="eastAsia" w:ascii="宋体" w:hAnsi="宋体" w:eastAsia="宋体" w:cs="宋体"/>
          <w:sz w:val="18"/>
          <w:szCs w:val="18"/>
        </w:rPr>
      </w:pPr>
      <w:r>
        <w:rPr>
          <w:rFonts w:hint="eastAsia" w:ascii="宋体" w:hAnsi="宋体" w:eastAsia="宋体" w:cs="宋体"/>
          <w:sz w:val="18"/>
          <w:szCs w:val="18"/>
        </w:rPr>
        <w:t>支持提供专家号挂号的操作。</w:t>
      </w:r>
    </w:p>
    <w:p>
      <w:pPr>
        <w:pStyle w:val="4"/>
        <w:keepLines w:val="0"/>
        <w:numPr>
          <w:ilvl w:val="3"/>
          <w:numId w:val="3"/>
        </w:numPr>
        <w:spacing w:before="120" w:after="60" w:line="240" w:lineRule="atLeast"/>
        <w:jc w:val="left"/>
        <w:rPr>
          <w:rFonts w:hint="eastAsia" w:ascii="宋体" w:hAnsi="宋体" w:eastAsia="宋体" w:cs="宋体"/>
          <w:sz w:val="18"/>
          <w:szCs w:val="18"/>
        </w:rPr>
      </w:pPr>
      <w:r>
        <w:rPr>
          <w:rFonts w:hint="eastAsia" w:ascii="宋体" w:hAnsi="宋体" w:eastAsia="宋体" w:cs="宋体"/>
          <w:sz w:val="18"/>
          <w:szCs w:val="18"/>
        </w:rPr>
        <w:t>院外导航</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支持向病人提供医院定位，并可根据自己当前位置进行路线导航，引导病人去医院。</w:t>
      </w:r>
    </w:p>
    <w:p>
      <w:pPr>
        <w:pStyle w:val="3"/>
        <w:keepLines w:val="0"/>
        <w:numPr>
          <w:ilvl w:val="2"/>
          <w:numId w:val="3"/>
        </w:numPr>
        <w:spacing w:before="120" w:after="60" w:line="240" w:lineRule="atLeast"/>
        <w:jc w:val="left"/>
        <w:rPr>
          <w:rFonts w:hint="eastAsia" w:ascii="宋体" w:hAnsi="宋体" w:eastAsia="宋体" w:cs="宋体"/>
          <w:sz w:val="18"/>
          <w:szCs w:val="18"/>
        </w:rPr>
      </w:pPr>
      <w:bookmarkStart w:id="8" w:name="_Toc438112233"/>
      <w:bookmarkStart w:id="9" w:name="_Toc467169967"/>
      <w:r>
        <w:rPr>
          <w:rFonts w:hint="eastAsia" w:ascii="宋体" w:hAnsi="宋体" w:eastAsia="宋体" w:cs="宋体"/>
          <w:sz w:val="18"/>
          <w:szCs w:val="18"/>
        </w:rPr>
        <w:t>消息服务</w:t>
      </w:r>
      <w:bookmarkEnd w:id="8"/>
      <w:bookmarkEnd w:id="9"/>
    </w:p>
    <w:p>
      <w:pPr>
        <w:pStyle w:val="4"/>
        <w:keepLines w:val="0"/>
        <w:numPr>
          <w:ilvl w:val="3"/>
          <w:numId w:val="3"/>
        </w:numPr>
        <w:spacing w:before="120" w:after="60" w:line="240" w:lineRule="atLeast"/>
        <w:jc w:val="left"/>
        <w:rPr>
          <w:rFonts w:hint="eastAsia" w:ascii="宋体" w:hAnsi="宋体" w:eastAsia="宋体" w:cs="宋体"/>
          <w:sz w:val="18"/>
          <w:szCs w:val="18"/>
        </w:rPr>
      </w:pPr>
      <w:r>
        <w:rPr>
          <w:rFonts w:hint="eastAsia" w:ascii="宋体" w:hAnsi="宋体" w:eastAsia="宋体" w:cs="宋体"/>
          <w:sz w:val="18"/>
          <w:szCs w:val="18"/>
        </w:rPr>
        <w:t>就诊评价</w:t>
      </w:r>
    </w:p>
    <w:p>
      <w:pPr>
        <w:pStyle w:val="9"/>
        <w:numPr>
          <w:ilvl w:val="0"/>
          <w:numId w:val="19"/>
        </w:numPr>
        <w:ind w:firstLineChars="0"/>
        <w:rPr>
          <w:rFonts w:hint="eastAsia" w:ascii="宋体" w:hAnsi="宋体" w:eastAsia="宋体" w:cs="宋体"/>
          <w:sz w:val="18"/>
          <w:szCs w:val="18"/>
        </w:rPr>
      </w:pPr>
      <w:r>
        <w:rPr>
          <w:rFonts w:hint="eastAsia" w:ascii="宋体" w:hAnsi="宋体" w:eastAsia="宋体" w:cs="宋体"/>
          <w:sz w:val="18"/>
          <w:szCs w:val="18"/>
        </w:rPr>
        <w:t>支持向就诊病人推送一条就诊评价信息。</w:t>
      </w:r>
    </w:p>
    <w:p>
      <w:pPr>
        <w:pStyle w:val="9"/>
        <w:numPr>
          <w:ilvl w:val="0"/>
          <w:numId w:val="19"/>
        </w:numPr>
        <w:ind w:firstLineChars="0"/>
        <w:rPr>
          <w:rFonts w:hint="eastAsia" w:ascii="宋体" w:hAnsi="宋体" w:eastAsia="宋体" w:cs="宋体"/>
          <w:sz w:val="18"/>
          <w:szCs w:val="18"/>
        </w:rPr>
      </w:pPr>
      <w:r>
        <w:rPr>
          <w:rFonts w:hint="eastAsia" w:ascii="宋体" w:hAnsi="宋体" w:eastAsia="宋体" w:cs="宋体"/>
          <w:sz w:val="18"/>
          <w:szCs w:val="18"/>
        </w:rPr>
        <w:t>支持在有效期内病人对本次就诊服务进行评价。</w:t>
      </w:r>
    </w:p>
    <w:p>
      <w:pPr>
        <w:pStyle w:val="4"/>
        <w:keepLines w:val="0"/>
        <w:numPr>
          <w:ilvl w:val="3"/>
          <w:numId w:val="3"/>
        </w:numPr>
        <w:spacing w:before="120" w:after="60" w:line="240" w:lineRule="atLeast"/>
        <w:jc w:val="left"/>
        <w:rPr>
          <w:rFonts w:hint="eastAsia" w:ascii="宋体" w:hAnsi="宋体" w:eastAsia="宋体" w:cs="宋体"/>
          <w:sz w:val="18"/>
          <w:szCs w:val="18"/>
        </w:rPr>
      </w:pPr>
      <w:r>
        <w:rPr>
          <w:rFonts w:hint="eastAsia" w:ascii="宋体" w:hAnsi="宋体" w:eastAsia="宋体" w:cs="宋体"/>
          <w:sz w:val="18"/>
          <w:szCs w:val="18"/>
        </w:rPr>
        <w:t>问卷调查</w:t>
      </w:r>
    </w:p>
    <w:p>
      <w:pPr>
        <w:ind w:firstLine="420"/>
        <w:rPr>
          <w:rFonts w:hint="eastAsia" w:ascii="宋体" w:hAnsi="宋体" w:eastAsia="宋体" w:cs="宋体"/>
          <w:sz w:val="18"/>
          <w:szCs w:val="18"/>
        </w:rPr>
      </w:pPr>
      <w:r>
        <w:rPr>
          <w:rFonts w:hint="eastAsia" w:ascii="宋体" w:hAnsi="宋体" w:eastAsia="宋体" w:cs="宋体"/>
          <w:sz w:val="18"/>
          <w:szCs w:val="18"/>
        </w:rPr>
        <w:t>支持向患者推送问卷调查服务，问卷调查由医院选用第三方调查网站进行，医院公众服务号仅推送消息。</w:t>
      </w:r>
    </w:p>
    <w:p>
      <w:pPr>
        <w:pStyle w:val="4"/>
        <w:keepLines w:val="0"/>
        <w:numPr>
          <w:ilvl w:val="3"/>
          <w:numId w:val="3"/>
        </w:numPr>
        <w:spacing w:before="120" w:after="60" w:line="240" w:lineRule="atLeast"/>
        <w:jc w:val="left"/>
        <w:rPr>
          <w:rFonts w:hint="eastAsia" w:ascii="宋体" w:hAnsi="宋体" w:eastAsia="宋体" w:cs="宋体"/>
          <w:sz w:val="18"/>
          <w:szCs w:val="18"/>
        </w:rPr>
      </w:pPr>
      <w:r>
        <w:rPr>
          <w:rFonts w:hint="eastAsia" w:ascii="宋体" w:hAnsi="宋体" w:eastAsia="宋体" w:cs="宋体"/>
          <w:sz w:val="18"/>
          <w:szCs w:val="18"/>
        </w:rPr>
        <w:t>关怀服务</w:t>
      </w:r>
    </w:p>
    <w:p>
      <w:pPr>
        <w:ind w:firstLine="420"/>
        <w:rPr>
          <w:rFonts w:hint="eastAsia" w:ascii="宋体" w:hAnsi="宋体" w:eastAsia="宋体" w:cs="宋体"/>
          <w:sz w:val="18"/>
          <w:szCs w:val="18"/>
        </w:rPr>
      </w:pPr>
      <w:r>
        <w:rPr>
          <w:rFonts w:hint="eastAsia" w:ascii="宋体" w:hAnsi="宋体" w:eastAsia="宋体" w:cs="宋体"/>
          <w:sz w:val="18"/>
          <w:szCs w:val="18"/>
        </w:rPr>
        <w:t>支持向患者推送各种关怀服务，健康资讯、提醒慢病患者随访、提醒注意饮食习惯等。</w:t>
      </w:r>
    </w:p>
    <w:p>
      <w:pPr>
        <w:pStyle w:val="3"/>
        <w:keepLines w:val="0"/>
        <w:numPr>
          <w:ilvl w:val="2"/>
          <w:numId w:val="3"/>
        </w:numPr>
        <w:spacing w:before="120" w:after="60" w:line="240" w:lineRule="atLeast"/>
        <w:jc w:val="left"/>
        <w:rPr>
          <w:rFonts w:hint="eastAsia" w:ascii="宋体" w:hAnsi="宋体" w:eastAsia="宋体" w:cs="宋体"/>
          <w:sz w:val="18"/>
          <w:szCs w:val="18"/>
        </w:rPr>
      </w:pPr>
      <w:bookmarkStart w:id="10" w:name="_Toc438112234"/>
      <w:bookmarkStart w:id="11" w:name="_Toc467169968"/>
      <w:r>
        <w:rPr>
          <w:rFonts w:hint="eastAsia" w:ascii="宋体" w:hAnsi="宋体" w:eastAsia="宋体" w:cs="宋体"/>
          <w:sz w:val="18"/>
          <w:szCs w:val="18"/>
        </w:rPr>
        <w:t>个人中心</w:t>
      </w:r>
      <w:bookmarkEnd w:id="10"/>
      <w:bookmarkEnd w:id="11"/>
    </w:p>
    <w:p>
      <w:pPr>
        <w:pStyle w:val="9"/>
        <w:numPr>
          <w:ilvl w:val="0"/>
          <w:numId w:val="20"/>
        </w:numPr>
        <w:ind w:firstLineChars="0"/>
        <w:rPr>
          <w:rFonts w:hint="eastAsia" w:ascii="宋体" w:hAnsi="宋体" w:eastAsia="宋体" w:cs="宋体"/>
          <w:sz w:val="18"/>
          <w:szCs w:val="18"/>
        </w:rPr>
      </w:pPr>
      <w:r>
        <w:rPr>
          <w:rFonts w:hint="eastAsia" w:ascii="宋体" w:hAnsi="宋体" w:eastAsia="宋体" w:cs="宋体"/>
          <w:sz w:val="18"/>
          <w:szCs w:val="18"/>
        </w:rPr>
        <w:t>病人实名制身份绑定，保障病人信息安全。</w:t>
      </w:r>
    </w:p>
    <w:p>
      <w:pPr>
        <w:pStyle w:val="9"/>
        <w:numPr>
          <w:ilvl w:val="0"/>
          <w:numId w:val="20"/>
        </w:numPr>
        <w:ind w:firstLineChars="0"/>
        <w:rPr>
          <w:rFonts w:hint="eastAsia" w:ascii="宋体" w:hAnsi="宋体" w:eastAsia="宋体" w:cs="宋体"/>
          <w:sz w:val="18"/>
          <w:szCs w:val="18"/>
        </w:rPr>
      </w:pPr>
      <w:r>
        <w:rPr>
          <w:rFonts w:hint="eastAsia" w:ascii="宋体" w:hAnsi="宋体" w:eastAsia="宋体" w:cs="宋体"/>
          <w:sz w:val="18"/>
          <w:szCs w:val="18"/>
        </w:rPr>
        <w:t>可绑定家人信息，让家人享受便捷就诊服务。</w:t>
      </w:r>
    </w:p>
    <w:p>
      <w:pPr>
        <w:pStyle w:val="9"/>
        <w:numPr>
          <w:ilvl w:val="0"/>
          <w:numId w:val="20"/>
        </w:numPr>
        <w:ind w:firstLineChars="0"/>
        <w:rPr>
          <w:rFonts w:hint="eastAsia" w:ascii="宋体" w:hAnsi="宋体" w:eastAsia="宋体" w:cs="宋体"/>
          <w:sz w:val="18"/>
          <w:szCs w:val="18"/>
        </w:rPr>
      </w:pPr>
      <w:r>
        <w:rPr>
          <w:rFonts w:hint="eastAsia" w:ascii="宋体" w:hAnsi="宋体" w:eastAsia="宋体" w:cs="宋体"/>
          <w:sz w:val="18"/>
          <w:szCs w:val="18"/>
        </w:rPr>
        <w:t>控制信息随意变更，避免“黄牛”行为。</w:t>
      </w:r>
    </w:p>
    <w:p>
      <w:pPr>
        <w:pStyle w:val="9"/>
        <w:numPr>
          <w:ilvl w:val="0"/>
          <w:numId w:val="20"/>
        </w:numPr>
        <w:ind w:firstLineChars="0"/>
        <w:rPr>
          <w:rFonts w:hint="eastAsia" w:ascii="宋体" w:hAnsi="宋体" w:eastAsia="宋体" w:cs="宋体"/>
          <w:sz w:val="18"/>
          <w:szCs w:val="18"/>
        </w:rPr>
      </w:pPr>
      <w:r>
        <w:rPr>
          <w:rFonts w:hint="eastAsia" w:ascii="宋体" w:hAnsi="宋体" w:eastAsia="宋体" w:cs="宋体"/>
          <w:sz w:val="18"/>
          <w:szCs w:val="18"/>
        </w:rPr>
        <w:t>保护病人隐私，绑定他人帐号需授权后才能查看医嘱、报告等信息。</w:t>
      </w:r>
    </w:p>
    <w:p>
      <w:pPr>
        <w:pStyle w:val="2"/>
        <w:keepLines w:val="0"/>
        <w:numPr>
          <w:ilvl w:val="1"/>
          <w:numId w:val="3"/>
        </w:numPr>
        <w:spacing w:before="120" w:after="60" w:line="240" w:lineRule="atLeast"/>
        <w:jc w:val="left"/>
        <w:rPr>
          <w:rFonts w:hint="eastAsia" w:ascii="宋体" w:hAnsi="宋体" w:eastAsia="宋体" w:cs="宋体"/>
          <w:sz w:val="18"/>
          <w:szCs w:val="18"/>
        </w:rPr>
      </w:pPr>
      <w:bookmarkStart w:id="12" w:name="_Toc467169969"/>
      <w:bookmarkStart w:id="13" w:name="_Toc384994302"/>
      <w:bookmarkStart w:id="14" w:name="_Toc438112235"/>
      <w:r>
        <w:rPr>
          <w:rFonts w:hint="eastAsia" w:ascii="宋体" w:hAnsi="宋体" w:eastAsia="宋体" w:cs="宋体"/>
          <w:sz w:val="18"/>
          <w:szCs w:val="18"/>
        </w:rPr>
        <w:t>流程再造</w:t>
      </w:r>
      <w:bookmarkEnd w:id="12"/>
      <w:bookmarkEnd w:id="13"/>
      <w:bookmarkEnd w:id="14"/>
    </w:p>
    <w:p>
      <w:pPr>
        <w:ind w:firstLine="360" w:firstLineChars="200"/>
        <w:rPr>
          <w:rFonts w:hint="eastAsia" w:ascii="宋体" w:hAnsi="宋体" w:eastAsia="宋体" w:cs="宋体"/>
          <w:sz w:val="18"/>
          <w:szCs w:val="18"/>
        </w:rPr>
      </w:pPr>
      <w:r>
        <w:rPr>
          <w:rFonts w:hint="eastAsia" w:ascii="宋体" w:hAnsi="宋体" w:eastAsia="宋体" w:cs="宋体"/>
          <w:sz w:val="18"/>
          <w:szCs w:val="18"/>
        </w:rPr>
        <w:t>医院公众服务号为优化门诊就诊流程、减少病人就诊过程中的排队环节提供了工具，同时，医院在对相关流程的管理上，也需要进行优化。</w:t>
      </w:r>
    </w:p>
    <w:p>
      <w:pPr>
        <w:pStyle w:val="3"/>
        <w:keepLines w:val="0"/>
        <w:numPr>
          <w:ilvl w:val="2"/>
          <w:numId w:val="3"/>
        </w:numPr>
        <w:spacing w:before="120" w:after="60" w:line="240" w:lineRule="atLeast"/>
        <w:jc w:val="left"/>
        <w:rPr>
          <w:rFonts w:hint="eastAsia" w:ascii="宋体" w:hAnsi="宋体" w:eastAsia="宋体" w:cs="宋体"/>
          <w:sz w:val="18"/>
          <w:szCs w:val="18"/>
        </w:rPr>
      </w:pPr>
      <w:bookmarkStart w:id="15" w:name="_Toc438112236"/>
      <w:bookmarkStart w:id="16" w:name="_Toc467169970"/>
      <w:bookmarkStart w:id="17" w:name="_Toc384994303"/>
      <w:r>
        <w:rPr>
          <w:rFonts w:hint="eastAsia" w:ascii="宋体" w:hAnsi="宋体" w:eastAsia="宋体" w:cs="宋体"/>
          <w:sz w:val="18"/>
          <w:szCs w:val="18"/>
        </w:rPr>
        <w:t>指引单</w:t>
      </w:r>
      <w:bookmarkEnd w:id="15"/>
      <w:bookmarkEnd w:id="16"/>
    </w:p>
    <w:p>
      <w:pPr>
        <w:ind w:firstLine="360" w:firstLineChars="200"/>
        <w:rPr>
          <w:rFonts w:hint="eastAsia" w:ascii="宋体" w:hAnsi="宋体" w:eastAsia="宋体" w:cs="宋体"/>
          <w:sz w:val="18"/>
          <w:szCs w:val="18"/>
        </w:rPr>
      </w:pPr>
      <w:r>
        <w:rPr>
          <w:rFonts w:hint="eastAsia" w:ascii="宋体" w:hAnsi="宋体" w:eastAsia="宋体" w:cs="宋体"/>
          <w:sz w:val="18"/>
          <w:szCs w:val="18"/>
        </w:rPr>
        <w:t>一些医嘱在病人缴费后会打印一张指引单给病人，指导病人后续的就诊流程，也作为执行科室执行的依据。使用医院公众服务号后，由于不到收费室缴费，也就没有打印指引单。</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医院公众服务号中的就诊详情可以指导病人后续该到哪里去进行检查、治疗、取药，可以代替指引单的指引功能，但各执行科室由于没有指引单，不能确定病人是否已经进行了缴费，特别是一些没有电脑的科室。同时，对于没有电脑的科室，在执行后不能进行执行登记，病人可能会在医院公众服务号中进行退费操作，给医院造成损失。</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对于有电脑的执行行科室，可以在HIS中通过刷就诊卡，或扫描医院公众服务号中提供的病人条码，直接提取病人在本科室执行的项目，HIS会显示是否缴费，未缴费的不能执行。如果通过扫描条码的方式，医院需给执行科室配备扫描设备。</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对于没有电脑的执行科室，我们专门提供了一个APP，可以扫描病人条码，提取病人在本科室执行的项目，可以查看缴费情况，也可以及时对项目进行执行登记。采用该方案，这些科室需要配备PDA和扫描设备，同时医院必须有内部的无线网络，且保证无线信号可以覆盖这些科室。</w:t>
      </w:r>
    </w:p>
    <w:p>
      <w:pPr>
        <w:pStyle w:val="3"/>
        <w:keepLines w:val="0"/>
        <w:numPr>
          <w:ilvl w:val="2"/>
          <w:numId w:val="3"/>
        </w:numPr>
        <w:spacing w:before="120" w:after="60" w:line="240" w:lineRule="atLeast"/>
        <w:jc w:val="left"/>
        <w:rPr>
          <w:rFonts w:hint="eastAsia" w:ascii="宋体" w:hAnsi="宋体" w:eastAsia="宋体" w:cs="宋体"/>
          <w:sz w:val="18"/>
          <w:szCs w:val="18"/>
        </w:rPr>
      </w:pPr>
      <w:bookmarkStart w:id="18" w:name="_Toc467169971"/>
      <w:bookmarkStart w:id="19" w:name="_Toc438112237"/>
      <w:r>
        <w:rPr>
          <w:rFonts w:hint="eastAsia" w:ascii="宋体" w:hAnsi="宋体" w:eastAsia="宋体" w:cs="宋体"/>
          <w:sz w:val="18"/>
          <w:szCs w:val="18"/>
        </w:rPr>
        <w:t>缴费凭据</w:t>
      </w:r>
      <w:bookmarkEnd w:id="17"/>
      <w:bookmarkEnd w:id="18"/>
      <w:bookmarkEnd w:id="19"/>
    </w:p>
    <w:p>
      <w:pPr>
        <w:ind w:firstLine="360" w:firstLineChars="200"/>
        <w:rPr>
          <w:rFonts w:hint="eastAsia" w:ascii="宋体" w:hAnsi="宋体" w:eastAsia="宋体" w:cs="宋体"/>
          <w:sz w:val="18"/>
          <w:szCs w:val="18"/>
        </w:rPr>
      </w:pPr>
      <w:r>
        <w:rPr>
          <w:rFonts w:hint="eastAsia" w:ascii="宋体" w:hAnsi="宋体" w:eastAsia="宋体" w:cs="宋体"/>
          <w:sz w:val="18"/>
          <w:szCs w:val="18"/>
        </w:rPr>
        <w:t>在现有就诊流程下，医生或各执行科室会根据挂号或缴费的纸质收据来判断病人是否挂号或缴费。但在移动支付方面，以纸质单据来作为治疗凭证的方式，会大大降低用户体验。当病人通过在线方式支付费用后，就没有挂号或缴费的纸质收据，如果各科室还要收取纸质收据，那么病人仍然需要排队打印收据，就没有达到减少排队的目的。针对这种情况，提出以下建议：</w:t>
      </w:r>
    </w:p>
    <w:p>
      <w:pPr>
        <w:pStyle w:val="9"/>
        <w:numPr>
          <w:ilvl w:val="0"/>
          <w:numId w:val="21"/>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全院已经推行院内就诊卡模式。将就诊卡号作为执行环节的唯一标示，如治疗，取药等（</w:t>
      </w:r>
      <w:r>
        <w:rPr>
          <w:rFonts w:hint="eastAsia" w:ascii="宋体" w:hAnsi="宋体" w:eastAsia="宋体" w:cs="宋体"/>
          <w:sz w:val="18"/>
          <w:szCs w:val="18"/>
        </w:rPr>
        <w:t>医院公众服务号</w:t>
      </w:r>
      <w:r>
        <w:rPr>
          <w:rFonts w:hint="eastAsia" w:ascii="宋体" w:hAnsi="宋体" w:eastAsia="宋体" w:cs="宋体"/>
          <w:sz w:val="18"/>
          <w:szCs w:val="18"/>
          <w:lang w:val="en-GB"/>
        </w:rPr>
        <w:t>可以绑定就诊卡），在执行环节刷就诊卡即可判断病人是否已经缴费。</w:t>
      </w:r>
    </w:p>
    <w:p>
      <w:pPr>
        <w:pStyle w:val="9"/>
        <w:ind w:left="780" w:firstLine="0" w:firstLineChars="0"/>
        <w:rPr>
          <w:rFonts w:hint="eastAsia" w:ascii="宋体" w:hAnsi="宋体" w:eastAsia="宋体" w:cs="宋体"/>
          <w:sz w:val="18"/>
          <w:szCs w:val="18"/>
          <w:lang w:val="en-GB"/>
        </w:rPr>
      </w:pPr>
      <w:r>
        <w:rPr>
          <w:rFonts w:hint="eastAsia" w:ascii="宋体" w:hAnsi="宋体" w:eastAsia="宋体" w:cs="宋体"/>
          <w:sz w:val="18"/>
          <w:szCs w:val="18"/>
          <w:lang w:val="en-GB"/>
        </w:rPr>
        <w:t>同时，可以设立收据补打窗口，对于需要收据的病人，可以进行补打收据。或在自助机上完成。</w:t>
      </w:r>
    </w:p>
    <w:p>
      <w:pPr>
        <w:pStyle w:val="9"/>
        <w:ind w:left="780" w:firstLine="0" w:firstLineChars="0"/>
        <w:rPr>
          <w:rFonts w:hint="eastAsia" w:ascii="宋体" w:hAnsi="宋体" w:eastAsia="宋体" w:cs="宋体"/>
          <w:sz w:val="18"/>
          <w:szCs w:val="18"/>
          <w:lang w:val="en-GB"/>
        </w:rPr>
      </w:pPr>
      <w:r>
        <w:rPr>
          <w:rFonts w:hint="eastAsia" w:ascii="宋体" w:hAnsi="宋体" w:eastAsia="宋体" w:cs="宋体"/>
          <w:sz w:val="18"/>
          <w:szCs w:val="18"/>
          <w:lang w:val="en-GB"/>
        </w:rPr>
        <w:t>优点：1、与医院现有使用就诊卡的流程相同，不需要大范围调整。</w:t>
      </w:r>
    </w:p>
    <w:p>
      <w:pPr>
        <w:pStyle w:val="9"/>
        <w:ind w:left="1560" w:firstLine="0" w:firstLineChars="0"/>
        <w:rPr>
          <w:rFonts w:hint="eastAsia" w:ascii="宋体" w:hAnsi="宋体" w:eastAsia="宋体" w:cs="宋体"/>
          <w:sz w:val="18"/>
          <w:szCs w:val="18"/>
          <w:lang w:val="en-GB"/>
        </w:rPr>
      </w:pPr>
      <w:r>
        <w:rPr>
          <w:rFonts w:hint="eastAsia" w:ascii="宋体" w:hAnsi="宋体" w:eastAsia="宋体" w:cs="宋体"/>
          <w:sz w:val="18"/>
          <w:szCs w:val="18"/>
          <w:lang w:val="en-GB"/>
        </w:rPr>
        <w:t>2、医院设备投入小，只视情况增加自助打印设备</w:t>
      </w:r>
    </w:p>
    <w:p>
      <w:pPr>
        <w:pStyle w:val="9"/>
        <w:ind w:left="840" w:firstLine="0" w:firstLineChars="0"/>
        <w:rPr>
          <w:rFonts w:hint="eastAsia" w:ascii="宋体" w:hAnsi="宋体" w:eastAsia="宋体" w:cs="宋体"/>
          <w:sz w:val="18"/>
          <w:szCs w:val="18"/>
          <w:lang w:val="en-GB"/>
        </w:rPr>
      </w:pPr>
      <w:r>
        <w:rPr>
          <w:rFonts w:hint="eastAsia" w:ascii="宋体" w:hAnsi="宋体" w:eastAsia="宋体" w:cs="宋体"/>
          <w:sz w:val="18"/>
          <w:szCs w:val="18"/>
          <w:lang w:val="en-GB"/>
        </w:rPr>
        <w:t>缺点：1、如果未使用就诊卡，无法完成就诊。</w:t>
      </w:r>
    </w:p>
    <w:p>
      <w:pPr>
        <w:pStyle w:val="9"/>
        <w:numPr>
          <w:ilvl w:val="0"/>
          <w:numId w:val="21"/>
        </w:numPr>
        <w:ind w:left="840" w:firstLineChars="0"/>
        <w:rPr>
          <w:rFonts w:hint="eastAsia" w:ascii="宋体" w:hAnsi="宋体" w:eastAsia="宋体" w:cs="宋体"/>
          <w:sz w:val="18"/>
          <w:szCs w:val="18"/>
          <w:lang w:val="en-GB"/>
        </w:rPr>
      </w:pPr>
      <w:r>
        <w:rPr>
          <w:rFonts w:hint="eastAsia" w:ascii="宋体" w:hAnsi="宋体" w:eastAsia="宋体" w:cs="宋体"/>
          <w:sz w:val="18"/>
          <w:szCs w:val="18"/>
          <w:lang w:val="en-GB"/>
        </w:rPr>
        <w:t>医院未实行就诊卡模式。比如平挂号单上的条码执行。这种模式下，由于预约挂号可能没有来打发票，后续的执行环节可能会无法走通。在这种情况下，需要对现有流程做一定的改进，在挂号分诊台，增加打印病人身份的条形码帖子，以进行身份标识。而在以后的执行环节，均已该条形码贴纸进行确认。发票打印同上。</w:t>
      </w:r>
    </w:p>
    <w:p>
      <w:pPr>
        <w:pStyle w:val="9"/>
        <w:ind w:left="780" w:firstLine="0" w:firstLineChars="0"/>
        <w:rPr>
          <w:rFonts w:hint="eastAsia" w:ascii="宋体" w:hAnsi="宋体" w:eastAsia="宋体" w:cs="宋体"/>
          <w:sz w:val="18"/>
          <w:szCs w:val="18"/>
          <w:lang w:val="en-GB"/>
        </w:rPr>
      </w:pPr>
      <w:r>
        <w:rPr>
          <w:rFonts w:hint="eastAsia" w:ascii="宋体" w:hAnsi="宋体" w:eastAsia="宋体" w:cs="宋体"/>
          <w:sz w:val="18"/>
          <w:szCs w:val="18"/>
          <w:lang w:val="en-GB"/>
        </w:rPr>
        <w:t>优点：1、过渡解决方案的临时处理办法，影响相对较小</w:t>
      </w:r>
    </w:p>
    <w:p>
      <w:pPr>
        <w:pStyle w:val="9"/>
        <w:ind w:left="780" w:firstLine="0" w:firstLineChars="0"/>
        <w:rPr>
          <w:rFonts w:hint="eastAsia" w:ascii="宋体" w:hAnsi="宋体" w:eastAsia="宋体" w:cs="宋体"/>
          <w:sz w:val="18"/>
          <w:szCs w:val="18"/>
          <w:lang w:val="en-GB"/>
        </w:rPr>
      </w:pPr>
      <w:r>
        <w:rPr>
          <w:rFonts w:hint="eastAsia" w:ascii="宋体" w:hAnsi="宋体" w:eastAsia="宋体" w:cs="宋体"/>
          <w:sz w:val="18"/>
          <w:szCs w:val="18"/>
          <w:lang w:val="en-GB"/>
        </w:rPr>
        <w:t>缺点：1、医院需要增加设备投入，如打印机，条码贴纸，及部分科室的扫描器等</w:t>
      </w:r>
    </w:p>
    <w:p>
      <w:pPr>
        <w:pStyle w:val="9"/>
        <w:ind w:left="1560" w:firstLine="0" w:firstLineChars="0"/>
        <w:rPr>
          <w:rFonts w:hint="eastAsia" w:ascii="宋体" w:hAnsi="宋体" w:eastAsia="宋体" w:cs="宋体"/>
          <w:sz w:val="18"/>
          <w:szCs w:val="18"/>
          <w:lang w:val="en-GB"/>
        </w:rPr>
      </w:pPr>
      <w:r>
        <w:rPr>
          <w:rFonts w:hint="eastAsia" w:ascii="宋体" w:hAnsi="宋体" w:eastAsia="宋体" w:cs="宋体"/>
          <w:sz w:val="18"/>
          <w:szCs w:val="18"/>
          <w:lang w:val="en-GB"/>
        </w:rPr>
        <w:t>2、如果没有唯一身份标识，将无法完成就诊。</w:t>
      </w:r>
    </w:p>
    <w:p>
      <w:pPr>
        <w:pStyle w:val="3"/>
        <w:keepLines w:val="0"/>
        <w:numPr>
          <w:ilvl w:val="2"/>
          <w:numId w:val="3"/>
        </w:numPr>
        <w:spacing w:before="120" w:after="60" w:line="240" w:lineRule="atLeast"/>
        <w:jc w:val="left"/>
        <w:rPr>
          <w:rFonts w:hint="eastAsia" w:ascii="宋体" w:hAnsi="宋体" w:eastAsia="宋体" w:cs="宋体"/>
          <w:sz w:val="18"/>
          <w:szCs w:val="18"/>
        </w:rPr>
      </w:pPr>
      <w:bookmarkStart w:id="20" w:name="_Toc438112238"/>
      <w:bookmarkStart w:id="21" w:name="_Toc467169972"/>
      <w:r>
        <w:rPr>
          <w:rFonts w:hint="eastAsia" w:ascii="宋体" w:hAnsi="宋体" w:eastAsia="宋体" w:cs="宋体"/>
          <w:sz w:val="18"/>
          <w:szCs w:val="18"/>
        </w:rPr>
        <w:t>退费流程</w:t>
      </w:r>
      <w:bookmarkEnd w:id="20"/>
      <w:bookmarkEnd w:id="21"/>
    </w:p>
    <w:p>
      <w:pPr>
        <w:ind w:firstLine="360" w:firstLineChars="200"/>
        <w:rPr>
          <w:rFonts w:hint="eastAsia" w:ascii="宋体" w:hAnsi="宋体" w:eastAsia="宋体" w:cs="宋体"/>
          <w:sz w:val="18"/>
          <w:szCs w:val="18"/>
        </w:rPr>
      </w:pPr>
      <w:r>
        <w:rPr>
          <w:rFonts w:hint="eastAsia" w:ascii="宋体" w:hAnsi="宋体" w:eastAsia="宋体" w:cs="宋体"/>
          <w:sz w:val="18"/>
          <w:szCs w:val="18"/>
        </w:rPr>
        <w:t>对在线支付费用进行退费操作时，采用两种方式进行退款处理：</w:t>
      </w:r>
    </w:p>
    <w:p>
      <w:pPr>
        <w:pStyle w:val="9"/>
        <w:ind w:left="360" w:firstLine="480"/>
        <w:rPr>
          <w:rFonts w:hint="eastAsia" w:ascii="宋体" w:hAnsi="宋体" w:eastAsia="宋体" w:cs="宋体"/>
          <w:sz w:val="18"/>
          <w:szCs w:val="18"/>
          <w:lang w:val="en-GB"/>
        </w:rPr>
      </w:pPr>
      <w:r>
        <w:rPr>
          <w:rFonts w:hint="eastAsia" w:ascii="宋体" w:hAnsi="宋体" w:eastAsia="宋体" w:cs="宋体"/>
          <w:sz w:val="18"/>
          <w:szCs w:val="18"/>
          <w:lang w:val="en-GB"/>
        </w:rPr>
        <w:t>1）电子退费。对于未执行的手机端交易的费用，如挂号，检查费，药费等，因为不涉及到退实物等环节，可以有手机端直接发起退费。</w:t>
      </w:r>
    </w:p>
    <w:p>
      <w:pPr>
        <w:pStyle w:val="9"/>
        <w:ind w:left="360" w:firstLine="480"/>
        <w:rPr>
          <w:rFonts w:hint="eastAsia" w:ascii="宋体" w:hAnsi="宋体" w:eastAsia="宋体" w:cs="宋体"/>
          <w:sz w:val="18"/>
          <w:szCs w:val="18"/>
          <w:lang w:val="en-GB"/>
        </w:rPr>
      </w:pPr>
      <w:r>
        <w:rPr>
          <w:rFonts w:hint="eastAsia" w:ascii="宋体" w:hAnsi="宋体" w:eastAsia="宋体" w:cs="宋体"/>
          <w:sz w:val="18"/>
          <w:szCs w:val="18"/>
          <w:lang w:val="en-GB"/>
        </w:rPr>
        <w:t>2）窗口退费。以下情况的手机交易需要到指定窗口进行退费：</w:t>
      </w:r>
    </w:p>
    <w:p>
      <w:pPr>
        <w:pStyle w:val="9"/>
        <w:ind w:left="360" w:firstLine="480"/>
        <w:rPr>
          <w:rFonts w:hint="eastAsia" w:ascii="宋体" w:hAnsi="宋体" w:eastAsia="宋体" w:cs="宋体"/>
          <w:sz w:val="18"/>
          <w:szCs w:val="18"/>
          <w:lang w:val="en-GB"/>
        </w:rPr>
      </w:pPr>
      <w:r>
        <w:rPr>
          <w:rFonts w:hint="eastAsia" w:ascii="宋体" w:hAnsi="宋体" w:eastAsia="宋体" w:cs="宋体"/>
          <w:sz w:val="18"/>
          <w:szCs w:val="18"/>
          <w:lang w:val="en-GB"/>
        </w:rPr>
        <w:t>A、由于需要退回实物才能进行的退费，如药品；</w:t>
      </w:r>
    </w:p>
    <w:p>
      <w:pPr>
        <w:pStyle w:val="9"/>
        <w:ind w:left="360" w:firstLine="480"/>
        <w:rPr>
          <w:rFonts w:hint="eastAsia" w:ascii="宋体" w:hAnsi="宋体" w:eastAsia="宋体" w:cs="宋体"/>
          <w:sz w:val="18"/>
          <w:szCs w:val="18"/>
          <w:lang w:val="en-GB"/>
        </w:rPr>
      </w:pPr>
      <w:r>
        <w:rPr>
          <w:rFonts w:hint="eastAsia" w:ascii="宋体" w:hAnsi="宋体" w:eastAsia="宋体" w:cs="宋体"/>
          <w:sz w:val="18"/>
          <w:szCs w:val="18"/>
          <w:lang w:val="en-GB"/>
        </w:rPr>
        <w:t>B、或将某笔单据的部分项目进行退费，如将一个检查申请单中的2个项目中的一个进行退费；</w:t>
      </w:r>
    </w:p>
    <w:p>
      <w:pPr>
        <w:pStyle w:val="9"/>
        <w:ind w:left="360" w:firstLine="480"/>
        <w:rPr>
          <w:rFonts w:hint="eastAsia" w:ascii="宋体" w:hAnsi="宋体" w:eastAsia="宋体" w:cs="宋体"/>
          <w:sz w:val="18"/>
          <w:szCs w:val="18"/>
          <w:lang w:val="en-GB"/>
        </w:rPr>
      </w:pPr>
      <w:r>
        <w:rPr>
          <w:rFonts w:hint="eastAsia" w:ascii="宋体" w:hAnsi="宋体" w:eastAsia="宋体" w:cs="宋体"/>
          <w:sz w:val="18"/>
          <w:szCs w:val="18"/>
          <w:lang w:val="en-GB"/>
        </w:rPr>
        <w:t>C、已经过了手机退费的允许时效期。如手机交易只能退当天的费用；而要退以前的费用，只能去指定窗口办理。</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以上退费，由于病人手机交易实际上电子交易的现金，所以窗口退费时，医院可以选择可以直接退现金给病人或返回原交易卡。</w:t>
      </w:r>
    </w:p>
    <w:p>
      <w:pPr>
        <w:pStyle w:val="3"/>
        <w:keepLines w:val="0"/>
        <w:numPr>
          <w:ilvl w:val="2"/>
          <w:numId w:val="3"/>
        </w:numPr>
        <w:spacing w:before="120" w:after="60" w:line="240" w:lineRule="atLeast"/>
        <w:jc w:val="left"/>
        <w:rPr>
          <w:rFonts w:hint="eastAsia" w:ascii="宋体" w:hAnsi="宋体" w:eastAsia="宋体" w:cs="宋体"/>
          <w:sz w:val="18"/>
          <w:szCs w:val="18"/>
        </w:rPr>
      </w:pPr>
      <w:bookmarkStart w:id="22" w:name="_Toc467169973"/>
      <w:bookmarkStart w:id="23" w:name="_Toc438112239"/>
      <w:r>
        <w:rPr>
          <w:rFonts w:hint="eastAsia" w:ascii="宋体" w:hAnsi="宋体" w:eastAsia="宋体" w:cs="宋体"/>
          <w:sz w:val="18"/>
          <w:szCs w:val="18"/>
        </w:rPr>
        <w:t>门诊医保二次结算</w:t>
      </w:r>
      <w:bookmarkEnd w:id="22"/>
      <w:bookmarkEnd w:id="23"/>
    </w:p>
    <w:p>
      <w:pPr>
        <w:ind w:firstLine="360" w:firstLineChars="200"/>
        <w:rPr>
          <w:rFonts w:hint="eastAsia" w:ascii="宋体" w:hAnsi="宋体" w:eastAsia="宋体" w:cs="宋体"/>
          <w:sz w:val="18"/>
          <w:szCs w:val="18"/>
        </w:rPr>
      </w:pPr>
      <w:r>
        <w:rPr>
          <w:rFonts w:hint="eastAsia" w:ascii="宋体" w:hAnsi="宋体" w:eastAsia="宋体" w:cs="宋体"/>
          <w:sz w:val="18"/>
          <w:szCs w:val="18"/>
        </w:rPr>
        <w:t>为了让每个病人都能享受到便捷的就诊服务，HIS端增加了医保补充结算功能，让医保病人也能通过医院公众服务号进行支付，在就诊完成后将所有通过微信支付的单据统一进行一次医保结算，并将医保报销费用返还到原支付帐户中。</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1、医院需要指定窗口办理医保门诊医保二次结算业务（新的业务模块）</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2、只有手机端支付的交易可以进行医保二次结算</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3、已经打印发票的手机交易将不能进行医保二次结算</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4、超过医院允许的结算时效的将不能结算。比如只限当天</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5、门诊医保二次结算后，只打印一张汇总发票供病人使用。而传统的业务模式是多次缴费，分执行科室打印多张发票。</w:t>
      </w:r>
    </w:p>
    <w:p>
      <w:pPr>
        <w:pStyle w:val="2"/>
        <w:jc w:val="left"/>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支付宝服务窗系统功能参数</w:t>
      </w:r>
    </w:p>
    <w:p>
      <w:pPr>
        <w:pStyle w:val="2"/>
        <w:jc w:val="left"/>
        <w:rPr>
          <w:rFonts w:hint="eastAsia" w:ascii="宋体" w:hAnsi="宋体" w:eastAsia="宋体" w:cs="宋体"/>
          <w:sz w:val="18"/>
          <w:szCs w:val="18"/>
        </w:rPr>
      </w:pPr>
      <w:r>
        <w:rPr>
          <w:rFonts w:hint="eastAsia" w:ascii="宋体" w:hAnsi="宋体" w:eastAsia="宋体" w:cs="宋体"/>
          <w:sz w:val="18"/>
          <w:szCs w:val="18"/>
        </w:rPr>
        <w:t>挂号</w:t>
      </w:r>
    </w:p>
    <w:p>
      <w:pPr>
        <w:pStyle w:val="9"/>
        <w:numPr>
          <w:ilvl w:val="0"/>
          <w:numId w:val="22"/>
        </w:numPr>
        <w:ind w:firstLineChars="0"/>
        <w:rPr>
          <w:rFonts w:hint="eastAsia" w:ascii="宋体" w:hAnsi="宋体" w:eastAsia="宋体" w:cs="宋体"/>
          <w:sz w:val="18"/>
          <w:szCs w:val="18"/>
        </w:rPr>
      </w:pPr>
      <w:r>
        <w:rPr>
          <w:rFonts w:hint="eastAsia" w:ascii="宋体" w:hAnsi="宋体" w:eastAsia="宋体" w:cs="宋体"/>
          <w:sz w:val="18"/>
          <w:szCs w:val="18"/>
        </w:rPr>
        <w:t>支持预约挂号，支持预约专家号，也支持挂当天的普通号。</w:t>
      </w:r>
    </w:p>
    <w:p>
      <w:pPr>
        <w:pStyle w:val="9"/>
        <w:numPr>
          <w:ilvl w:val="0"/>
          <w:numId w:val="22"/>
        </w:numPr>
        <w:ind w:firstLineChars="0"/>
        <w:rPr>
          <w:rFonts w:hint="eastAsia" w:ascii="宋体" w:hAnsi="宋体" w:eastAsia="宋体" w:cs="宋体"/>
          <w:sz w:val="18"/>
          <w:szCs w:val="18"/>
        </w:rPr>
      </w:pPr>
      <w:r>
        <w:rPr>
          <w:rFonts w:hint="eastAsia" w:ascii="宋体" w:hAnsi="宋体" w:eastAsia="宋体" w:cs="宋体"/>
          <w:sz w:val="18"/>
          <w:szCs w:val="18"/>
        </w:rPr>
        <w:t>支持在线支付挂号费用，病人不需排队缴费。</w:t>
      </w:r>
    </w:p>
    <w:p>
      <w:pPr>
        <w:pStyle w:val="9"/>
        <w:numPr>
          <w:ilvl w:val="0"/>
          <w:numId w:val="22"/>
        </w:numPr>
        <w:ind w:firstLineChars="0"/>
        <w:rPr>
          <w:rFonts w:hint="eastAsia" w:ascii="宋体" w:hAnsi="宋体" w:eastAsia="宋体" w:cs="宋体"/>
          <w:sz w:val="18"/>
          <w:szCs w:val="18"/>
        </w:rPr>
      </w:pPr>
      <w:r>
        <w:rPr>
          <w:rFonts w:hint="eastAsia" w:ascii="宋体" w:hAnsi="宋体" w:eastAsia="宋体" w:cs="宋体"/>
          <w:sz w:val="18"/>
          <w:szCs w:val="18"/>
        </w:rPr>
        <w:t>支持超时未支付，自动解除号源锁定，避免号源占用。</w:t>
      </w:r>
    </w:p>
    <w:p>
      <w:pPr>
        <w:pStyle w:val="9"/>
        <w:numPr>
          <w:ilvl w:val="0"/>
          <w:numId w:val="22"/>
        </w:numPr>
        <w:ind w:firstLineChars="0"/>
        <w:rPr>
          <w:rFonts w:hint="eastAsia" w:ascii="宋体" w:hAnsi="宋体" w:eastAsia="宋体" w:cs="宋体"/>
          <w:sz w:val="18"/>
          <w:szCs w:val="18"/>
        </w:rPr>
      </w:pPr>
      <w:r>
        <w:rPr>
          <w:rFonts w:hint="eastAsia" w:ascii="宋体" w:hAnsi="宋体" w:eastAsia="宋体" w:cs="宋体"/>
          <w:sz w:val="18"/>
          <w:szCs w:val="18"/>
        </w:rPr>
        <w:t>支持超时时限自定义设置。</w:t>
      </w:r>
    </w:p>
    <w:p>
      <w:pPr>
        <w:pStyle w:val="9"/>
        <w:numPr>
          <w:ilvl w:val="0"/>
          <w:numId w:val="22"/>
        </w:numPr>
        <w:ind w:firstLineChars="0"/>
        <w:rPr>
          <w:rFonts w:hint="eastAsia" w:ascii="宋体" w:hAnsi="宋体" w:eastAsia="宋体" w:cs="宋体"/>
          <w:sz w:val="18"/>
          <w:szCs w:val="18"/>
        </w:rPr>
      </w:pPr>
      <w:r>
        <w:rPr>
          <w:rFonts w:hint="eastAsia" w:ascii="宋体" w:hAnsi="宋体" w:eastAsia="宋体" w:cs="宋体"/>
          <w:sz w:val="18"/>
          <w:szCs w:val="18"/>
        </w:rPr>
        <w:t>必须实名制挂号，有效遏制“号贩子”抢号、屯号的行为。</w:t>
      </w:r>
    </w:p>
    <w:p>
      <w:pPr>
        <w:pStyle w:val="9"/>
        <w:numPr>
          <w:ilvl w:val="0"/>
          <w:numId w:val="22"/>
        </w:numPr>
        <w:ind w:firstLineChars="0"/>
        <w:rPr>
          <w:rFonts w:hint="eastAsia" w:ascii="宋体" w:hAnsi="宋体" w:eastAsia="宋体" w:cs="宋体"/>
          <w:sz w:val="18"/>
          <w:szCs w:val="18"/>
        </w:rPr>
      </w:pPr>
      <w:r>
        <w:rPr>
          <w:rFonts w:hint="eastAsia" w:ascii="宋体" w:hAnsi="宋体" w:eastAsia="宋体" w:cs="宋体"/>
          <w:sz w:val="18"/>
          <w:szCs w:val="18"/>
        </w:rPr>
        <w:t>支持代家人挂号，解决老年人和小孩使用手机不熟练的问题，体现对家人的关怀。</w:t>
      </w:r>
    </w:p>
    <w:p>
      <w:pPr>
        <w:pStyle w:val="9"/>
        <w:numPr>
          <w:ilvl w:val="0"/>
          <w:numId w:val="22"/>
        </w:numPr>
        <w:ind w:firstLineChars="0"/>
        <w:rPr>
          <w:rFonts w:hint="eastAsia" w:ascii="宋体" w:hAnsi="宋体" w:eastAsia="宋体" w:cs="宋体"/>
          <w:sz w:val="18"/>
          <w:szCs w:val="18"/>
        </w:rPr>
      </w:pPr>
      <w:r>
        <w:rPr>
          <w:rFonts w:hint="eastAsia" w:ascii="宋体" w:hAnsi="宋体" w:eastAsia="宋体" w:cs="宋体"/>
          <w:sz w:val="18"/>
          <w:szCs w:val="18"/>
        </w:rPr>
        <w:t>支持就诊前一天短信提醒，避免用户错过就诊时间。</w:t>
      </w:r>
    </w:p>
    <w:p>
      <w:pPr>
        <w:pStyle w:val="2"/>
        <w:jc w:val="left"/>
        <w:rPr>
          <w:rFonts w:hint="eastAsia" w:ascii="宋体" w:hAnsi="宋体" w:eastAsia="宋体" w:cs="宋体"/>
          <w:sz w:val="18"/>
          <w:szCs w:val="18"/>
        </w:rPr>
      </w:pPr>
      <w:r>
        <w:rPr>
          <w:rFonts w:hint="eastAsia" w:ascii="宋体" w:hAnsi="宋体" w:eastAsia="宋体" w:cs="宋体"/>
          <w:sz w:val="18"/>
          <w:szCs w:val="18"/>
        </w:rPr>
        <w:t>缴费</w:t>
      </w:r>
    </w:p>
    <w:p>
      <w:pPr>
        <w:pStyle w:val="9"/>
        <w:numPr>
          <w:ilvl w:val="0"/>
          <w:numId w:val="23"/>
        </w:numPr>
        <w:ind w:firstLineChars="0"/>
        <w:rPr>
          <w:rFonts w:hint="eastAsia" w:ascii="宋体" w:hAnsi="宋体" w:eastAsia="宋体" w:cs="宋体"/>
          <w:sz w:val="18"/>
          <w:szCs w:val="18"/>
        </w:rPr>
      </w:pPr>
      <w:r>
        <w:rPr>
          <w:rFonts w:hint="eastAsia" w:ascii="宋体" w:hAnsi="宋体" w:eastAsia="宋体" w:cs="宋体"/>
          <w:sz w:val="18"/>
          <w:szCs w:val="18"/>
        </w:rPr>
        <w:t>支持就诊过程中可在线支付药品、诊疗费用，病人不需排队缴费。</w:t>
      </w:r>
    </w:p>
    <w:p>
      <w:pPr>
        <w:pStyle w:val="9"/>
        <w:numPr>
          <w:ilvl w:val="0"/>
          <w:numId w:val="23"/>
        </w:numPr>
        <w:ind w:firstLineChars="0"/>
        <w:rPr>
          <w:rFonts w:hint="eastAsia" w:ascii="宋体" w:hAnsi="宋体" w:eastAsia="宋体" w:cs="宋体"/>
          <w:sz w:val="18"/>
          <w:szCs w:val="18"/>
        </w:rPr>
      </w:pPr>
      <w:r>
        <w:rPr>
          <w:rFonts w:hint="eastAsia" w:ascii="宋体" w:hAnsi="宋体" w:eastAsia="宋体" w:cs="宋体"/>
          <w:sz w:val="18"/>
          <w:szCs w:val="18"/>
        </w:rPr>
        <w:t>支持缴费信息实时推送到病人手机。</w:t>
      </w:r>
    </w:p>
    <w:p>
      <w:pPr>
        <w:pStyle w:val="9"/>
        <w:numPr>
          <w:ilvl w:val="0"/>
          <w:numId w:val="23"/>
        </w:numPr>
        <w:ind w:firstLineChars="0"/>
        <w:rPr>
          <w:rFonts w:hint="eastAsia" w:ascii="宋体" w:hAnsi="宋体" w:eastAsia="宋体" w:cs="宋体"/>
          <w:sz w:val="18"/>
          <w:szCs w:val="18"/>
        </w:rPr>
      </w:pPr>
      <w:r>
        <w:rPr>
          <w:rFonts w:hint="eastAsia" w:ascii="宋体" w:hAnsi="宋体" w:eastAsia="宋体" w:cs="宋体"/>
          <w:sz w:val="18"/>
          <w:szCs w:val="18"/>
        </w:rPr>
        <w:t>支持多张单据一次缴费，简化病人操作，增强用户体验。</w:t>
      </w:r>
    </w:p>
    <w:p>
      <w:pPr>
        <w:pStyle w:val="9"/>
        <w:numPr>
          <w:ilvl w:val="0"/>
          <w:numId w:val="23"/>
        </w:numPr>
        <w:ind w:firstLineChars="0"/>
        <w:rPr>
          <w:rFonts w:hint="eastAsia" w:ascii="宋体" w:hAnsi="宋体" w:eastAsia="宋体" w:cs="宋体"/>
          <w:sz w:val="18"/>
          <w:szCs w:val="18"/>
        </w:rPr>
      </w:pPr>
      <w:r>
        <w:rPr>
          <w:rFonts w:hint="eastAsia" w:ascii="宋体" w:hAnsi="宋体" w:eastAsia="宋体" w:cs="宋体"/>
          <w:sz w:val="18"/>
          <w:szCs w:val="18"/>
        </w:rPr>
        <w:t>支持缴费明细查询，掌握消费详情。</w:t>
      </w:r>
    </w:p>
    <w:p>
      <w:pPr>
        <w:pStyle w:val="9"/>
        <w:numPr>
          <w:ilvl w:val="0"/>
          <w:numId w:val="23"/>
        </w:numPr>
        <w:ind w:firstLineChars="0"/>
        <w:rPr>
          <w:rFonts w:hint="eastAsia" w:ascii="宋体" w:hAnsi="宋体" w:eastAsia="宋体" w:cs="宋体"/>
          <w:sz w:val="18"/>
          <w:szCs w:val="18"/>
        </w:rPr>
      </w:pPr>
      <w:r>
        <w:rPr>
          <w:rFonts w:hint="eastAsia" w:ascii="宋体" w:hAnsi="宋体" w:eastAsia="宋体" w:cs="宋体"/>
          <w:sz w:val="18"/>
          <w:szCs w:val="18"/>
        </w:rPr>
        <w:t>支持医保补充结算，医保报销金额直接转入支付宝帐户。</w:t>
      </w:r>
    </w:p>
    <w:p>
      <w:pPr>
        <w:pStyle w:val="2"/>
        <w:jc w:val="left"/>
        <w:rPr>
          <w:rFonts w:hint="eastAsia" w:ascii="宋体" w:hAnsi="宋体" w:eastAsia="宋体" w:cs="宋体"/>
          <w:sz w:val="18"/>
          <w:szCs w:val="18"/>
        </w:rPr>
      </w:pPr>
      <w:r>
        <w:rPr>
          <w:rFonts w:hint="eastAsia" w:ascii="宋体" w:hAnsi="宋体" w:eastAsia="宋体" w:cs="宋体"/>
          <w:sz w:val="18"/>
          <w:szCs w:val="18"/>
        </w:rPr>
        <w:t>预交款缴款</w:t>
      </w:r>
    </w:p>
    <w:p>
      <w:pPr>
        <w:pStyle w:val="9"/>
        <w:numPr>
          <w:ilvl w:val="0"/>
          <w:numId w:val="24"/>
        </w:numPr>
        <w:ind w:firstLineChars="0"/>
        <w:rPr>
          <w:rFonts w:hint="eastAsia" w:ascii="宋体" w:hAnsi="宋体" w:eastAsia="宋体" w:cs="宋体"/>
          <w:sz w:val="18"/>
          <w:szCs w:val="18"/>
        </w:rPr>
      </w:pPr>
      <w:r>
        <w:rPr>
          <w:rFonts w:hint="eastAsia" w:ascii="宋体" w:hAnsi="宋体" w:eastAsia="宋体" w:cs="宋体"/>
          <w:sz w:val="18"/>
          <w:szCs w:val="18"/>
        </w:rPr>
        <w:t>支持手机实时住院预交金缴纳。</w:t>
      </w:r>
    </w:p>
    <w:p>
      <w:pPr>
        <w:pStyle w:val="9"/>
        <w:numPr>
          <w:ilvl w:val="0"/>
          <w:numId w:val="24"/>
        </w:numPr>
        <w:ind w:firstLineChars="0"/>
        <w:rPr>
          <w:rFonts w:hint="eastAsia" w:ascii="宋体" w:hAnsi="宋体" w:eastAsia="宋体" w:cs="宋体"/>
          <w:sz w:val="18"/>
          <w:szCs w:val="18"/>
        </w:rPr>
      </w:pPr>
      <w:r>
        <w:rPr>
          <w:rFonts w:hint="eastAsia" w:ascii="宋体" w:hAnsi="宋体" w:eastAsia="宋体" w:cs="宋体"/>
          <w:sz w:val="18"/>
          <w:szCs w:val="18"/>
          <w:lang w:val="en-GB"/>
        </w:rPr>
        <w:t>支持显示病人当前在院的基本信息、住院费用信息和预交款缴款记录。</w:t>
      </w:r>
    </w:p>
    <w:p>
      <w:pPr>
        <w:pStyle w:val="9"/>
        <w:numPr>
          <w:ilvl w:val="0"/>
          <w:numId w:val="24"/>
        </w:numPr>
        <w:ind w:firstLineChars="0"/>
        <w:rPr>
          <w:rFonts w:hint="eastAsia" w:ascii="宋体" w:hAnsi="宋体" w:eastAsia="宋体" w:cs="宋体"/>
          <w:sz w:val="18"/>
          <w:szCs w:val="18"/>
        </w:rPr>
      </w:pPr>
      <w:r>
        <w:rPr>
          <w:rFonts w:hint="eastAsia" w:ascii="宋体" w:hAnsi="宋体" w:eastAsia="宋体" w:cs="宋体"/>
          <w:sz w:val="18"/>
          <w:szCs w:val="18"/>
          <w:lang w:val="en-GB"/>
        </w:rPr>
        <w:t>支持查看目前的住院预交余额，并进行预交款缴款。</w:t>
      </w:r>
    </w:p>
    <w:p>
      <w:pPr>
        <w:pStyle w:val="9"/>
        <w:numPr>
          <w:ilvl w:val="0"/>
          <w:numId w:val="24"/>
        </w:numPr>
        <w:ind w:firstLineChars="0"/>
        <w:rPr>
          <w:rFonts w:hint="eastAsia" w:ascii="宋体" w:hAnsi="宋体" w:eastAsia="宋体" w:cs="宋体"/>
          <w:sz w:val="18"/>
          <w:szCs w:val="18"/>
        </w:rPr>
      </w:pPr>
      <w:r>
        <w:rPr>
          <w:rFonts w:hint="eastAsia" w:ascii="宋体" w:hAnsi="宋体" w:eastAsia="宋体" w:cs="宋体"/>
          <w:sz w:val="18"/>
          <w:szCs w:val="18"/>
          <w:lang w:val="en-GB"/>
        </w:rPr>
        <w:t>支持在院病人住院预交低于设定的警戒值时，向用户发送推送消息，提醒用户预交款余额不足，需要及时缴款。</w:t>
      </w:r>
    </w:p>
    <w:p>
      <w:pPr>
        <w:pStyle w:val="2"/>
        <w:jc w:val="left"/>
        <w:rPr>
          <w:rFonts w:hint="eastAsia" w:ascii="宋体" w:hAnsi="宋体" w:eastAsia="宋体" w:cs="宋体"/>
          <w:sz w:val="18"/>
          <w:szCs w:val="18"/>
        </w:rPr>
      </w:pPr>
      <w:r>
        <w:rPr>
          <w:rFonts w:hint="eastAsia" w:ascii="宋体" w:hAnsi="宋体" w:eastAsia="宋体" w:cs="宋体"/>
          <w:sz w:val="18"/>
          <w:szCs w:val="18"/>
        </w:rPr>
        <w:t>智能分诊</w:t>
      </w:r>
    </w:p>
    <w:p>
      <w:pPr>
        <w:pStyle w:val="9"/>
        <w:numPr>
          <w:ilvl w:val="0"/>
          <w:numId w:val="7"/>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支持选择不同人群、部位、症状进行分诊，并智能给出最终的诊断参考和处理措施。</w:t>
      </w:r>
    </w:p>
    <w:p>
      <w:pPr>
        <w:pStyle w:val="9"/>
        <w:numPr>
          <w:ilvl w:val="0"/>
          <w:numId w:val="7"/>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支持根据自身症状或行为点击“是”或“否”进行诊断，经过症状选择，得出可能的诊断结果。</w:t>
      </w:r>
    </w:p>
    <w:p>
      <w:pPr>
        <w:pStyle w:val="9"/>
        <w:numPr>
          <w:ilvl w:val="0"/>
          <w:numId w:val="7"/>
        </w:numPr>
        <w:ind w:firstLineChars="0"/>
        <w:rPr>
          <w:rFonts w:hint="eastAsia" w:ascii="宋体" w:hAnsi="宋体" w:eastAsia="宋体" w:cs="宋体"/>
          <w:sz w:val="18"/>
          <w:szCs w:val="18"/>
          <w:lang w:val="en-GB"/>
        </w:rPr>
      </w:pPr>
      <w:r>
        <w:rPr>
          <w:rFonts w:hint="eastAsia" w:ascii="宋体" w:hAnsi="宋体" w:eastAsia="宋体" w:cs="宋体"/>
          <w:sz w:val="18"/>
          <w:szCs w:val="18"/>
          <w:lang w:val="en-GB"/>
        </w:rPr>
        <w:t>支持根据诊断推荐科室，可直接点击该科室进入该科室的挂号页面。</w:t>
      </w:r>
    </w:p>
    <w:p>
      <w:pPr>
        <w:pStyle w:val="2"/>
        <w:jc w:val="left"/>
        <w:rPr>
          <w:rFonts w:hint="eastAsia" w:ascii="宋体" w:hAnsi="宋体" w:eastAsia="宋体" w:cs="宋体"/>
          <w:sz w:val="18"/>
          <w:szCs w:val="18"/>
        </w:rPr>
      </w:pPr>
      <w:r>
        <w:rPr>
          <w:rFonts w:hint="eastAsia" w:ascii="宋体" w:hAnsi="宋体" w:eastAsia="宋体" w:cs="宋体"/>
          <w:sz w:val="18"/>
          <w:szCs w:val="18"/>
        </w:rPr>
        <w:t>就诊引导</w:t>
      </w:r>
    </w:p>
    <w:p>
      <w:pPr>
        <w:pStyle w:val="9"/>
        <w:numPr>
          <w:ilvl w:val="0"/>
          <w:numId w:val="25"/>
        </w:numPr>
        <w:ind w:firstLineChars="0"/>
        <w:rPr>
          <w:rFonts w:hint="eastAsia" w:ascii="宋体" w:hAnsi="宋体" w:eastAsia="宋体" w:cs="宋体"/>
          <w:sz w:val="18"/>
          <w:szCs w:val="18"/>
        </w:rPr>
      </w:pPr>
      <w:r>
        <w:rPr>
          <w:rFonts w:hint="eastAsia" w:ascii="宋体" w:hAnsi="宋体" w:eastAsia="宋体" w:cs="宋体"/>
          <w:sz w:val="18"/>
          <w:szCs w:val="18"/>
        </w:rPr>
        <w:t>支持历次就诊的记录查询。</w:t>
      </w:r>
    </w:p>
    <w:p>
      <w:pPr>
        <w:pStyle w:val="9"/>
        <w:numPr>
          <w:ilvl w:val="0"/>
          <w:numId w:val="25"/>
        </w:numPr>
        <w:ind w:firstLineChars="0"/>
        <w:rPr>
          <w:rFonts w:hint="eastAsia" w:ascii="宋体" w:hAnsi="宋体" w:eastAsia="宋体" w:cs="宋体"/>
          <w:sz w:val="18"/>
          <w:szCs w:val="18"/>
        </w:rPr>
      </w:pPr>
      <w:r>
        <w:rPr>
          <w:rFonts w:hint="eastAsia" w:ascii="宋体" w:hAnsi="宋体" w:eastAsia="宋体" w:cs="宋体"/>
          <w:sz w:val="18"/>
          <w:szCs w:val="18"/>
        </w:rPr>
        <w:t>支持查看就诊详情。</w:t>
      </w:r>
    </w:p>
    <w:p>
      <w:pPr>
        <w:pStyle w:val="9"/>
        <w:numPr>
          <w:ilvl w:val="0"/>
          <w:numId w:val="25"/>
        </w:numPr>
        <w:ind w:firstLineChars="0"/>
        <w:rPr>
          <w:rFonts w:hint="eastAsia" w:ascii="宋体" w:hAnsi="宋体" w:eastAsia="宋体" w:cs="宋体"/>
          <w:sz w:val="18"/>
          <w:szCs w:val="18"/>
        </w:rPr>
      </w:pPr>
      <w:r>
        <w:rPr>
          <w:rFonts w:hint="eastAsia" w:ascii="宋体" w:hAnsi="宋体" w:eastAsia="宋体" w:cs="宋体"/>
          <w:sz w:val="18"/>
          <w:szCs w:val="18"/>
        </w:rPr>
        <w:t>支持手机引导病人下一步做的操作和要去的地方。</w:t>
      </w:r>
    </w:p>
    <w:p>
      <w:pPr>
        <w:pStyle w:val="9"/>
        <w:numPr>
          <w:ilvl w:val="0"/>
          <w:numId w:val="25"/>
        </w:numPr>
        <w:ind w:firstLineChars="0"/>
        <w:rPr>
          <w:rFonts w:hint="eastAsia" w:ascii="宋体" w:hAnsi="宋体" w:eastAsia="宋体" w:cs="宋体"/>
          <w:sz w:val="18"/>
          <w:szCs w:val="18"/>
        </w:rPr>
      </w:pPr>
      <w:r>
        <w:rPr>
          <w:rFonts w:hint="eastAsia" w:ascii="宋体" w:hAnsi="宋体" w:eastAsia="宋体" w:cs="宋体"/>
          <w:sz w:val="18"/>
          <w:szCs w:val="18"/>
        </w:rPr>
        <w:t>支持费用产生时自动推送消息，提示病人缴费。</w:t>
      </w:r>
    </w:p>
    <w:p>
      <w:pPr>
        <w:pStyle w:val="2"/>
        <w:jc w:val="left"/>
        <w:rPr>
          <w:rFonts w:hint="eastAsia" w:ascii="宋体" w:hAnsi="宋体" w:eastAsia="宋体" w:cs="宋体"/>
          <w:sz w:val="18"/>
          <w:szCs w:val="18"/>
        </w:rPr>
      </w:pPr>
      <w:r>
        <w:rPr>
          <w:rFonts w:hint="eastAsia" w:ascii="宋体" w:hAnsi="宋体" w:eastAsia="宋体" w:cs="宋体"/>
          <w:sz w:val="18"/>
          <w:szCs w:val="18"/>
        </w:rPr>
        <w:t>交易查询</w:t>
      </w:r>
    </w:p>
    <w:p>
      <w:pPr>
        <w:pStyle w:val="9"/>
        <w:numPr>
          <w:ilvl w:val="0"/>
          <w:numId w:val="26"/>
        </w:numPr>
        <w:ind w:firstLineChars="0"/>
        <w:rPr>
          <w:rFonts w:hint="eastAsia" w:ascii="宋体" w:hAnsi="宋体" w:eastAsia="宋体" w:cs="宋体"/>
          <w:sz w:val="18"/>
          <w:szCs w:val="18"/>
        </w:rPr>
      </w:pPr>
      <w:r>
        <w:rPr>
          <w:rFonts w:hint="eastAsia" w:ascii="宋体" w:hAnsi="宋体" w:eastAsia="宋体" w:cs="宋体"/>
          <w:sz w:val="18"/>
          <w:szCs w:val="18"/>
        </w:rPr>
        <w:t>支持挂号、缴费交易记录等信息查询，掌握就诊信息及交易状态。</w:t>
      </w:r>
    </w:p>
    <w:p>
      <w:pPr>
        <w:pStyle w:val="9"/>
        <w:numPr>
          <w:ilvl w:val="0"/>
          <w:numId w:val="26"/>
        </w:numPr>
        <w:ind w:firstLineChars="0"/>
        <w:rPr>
          <w:rFonts w:hint="eastAsia" w:ascii="宋体" w:hAnsi="宋体" w:eastAsia="宋体" w:cs="宋体"/>
          <w:sz w:val="18"/>
          <w:szCs w:val="18"/>
        </w:rPr>
      </w:pPr>
      <w:r>
        <w:rPr>
          <w:rFonts w:hint="eastAsia" w:ascii="宋体" w:hAnsi="宋体" w:eastAsia="宋体" w:cs="宋体"/>
          <w:sz w:val="18"/>
          <w:szCs w:val="18"/>
        </w:rPr>
        <w:t>支持病人从手机主动发起退号、退费申请，退费成功后金额即时返回其支付帐户。</w:t>
      </w:r>
    </w:p>
    <w:p>
      <w:pPr>
        <w:pStyle w:val="2"/>
        <w:jc w:val="left"/>
        <w:rPr>
          <w:rFonts w:hint="eastAsia" w:ascii="宋体" w:hAnsi="宋体" w:eastAsia="宋体" w:cs="宋体"/>
          <w:sz w:val="18"/>
          <w:szCs w:val="18"/>
        </w:rPr>
      </w:pPr>
      <w:r>
        <w:rPr>
          <w:rFonts w:hint="eastAsia" w:ascii="宋体" w:hAnsi="宋体" w:eastAsia="宋体" w:cs="宋体"/>
          <w:sz w:val="18"/>
          <w:szCs w:val="18"/>
        </w:rPr>
        <w:t>报告查询</w:t>
      </w:r>
    </w:p>
    <w:p>
      <w:pPr>
        <w:pStyle w:val="9"/>
        <w:numPr>
          <w:ilvl w:val="0"/>
          <w:numId w:val="27"/>
        </w:numPr>
        <w:ind w:firstLineChars="0"/>
        <w:rPr>
          <w:rFonts w:hint="eastAsia" w:ascii="宋体" w:hAnsi="宋体" w:eastAsia="宋体" w:cs="宋体"/>
          <w:sz w:val="18"/>
          <w:szCs w:val="18"/>
        </w:rPr>
      </w:pPr>
      <w:r>
        <w:rPr>
          <w:rFonts w:hint="eastAsia" w:ascii="宋体" w:hAnsi="宋体" w:eastAsia="宋体" w:cs="宋体"/>
          <w:sz w:val="18"/>
          <w:szCs w:val="18"/>
        </w:rPr>
        <w:t>支持当天或历史检查、检验报告清单，以及当前报告状态查询。</w:t>
      </w:r>
    </w:p>
    <w:p>
      <w:pPr>
        <w:pStyle w:val="9"/>
        <w:numPr>
          <w:ilvl w:val="0"/>
          <w:numId w:val="27"/>
        </w:numPr>
        <w:ind w:firstLineChars="0"/>
        <w:rPr>
          <w:rFonts w:hint="eastAsia" w:ascii="宋体" w:hAnsi="宋体" w:eastAsia="宋体" w:cs="宋体"/>
          <w:sz w:val="18"/>
          <w:szCs w:val="18"/>
        </w:rPr>
      </w:pPr>
      <w:r>
        <w:rPr>
          <w:rFonts w:hint="eastAsia" w:ascii="宋体" w:hAnsi="宋体" w:eastAsia="宋体" w:cs="宋体"/>
          <w:sz w:val="18"/>
          <w:szCs w:val="18"/>
        </w:rPr>
        <w:t>支持报告生成后即时提醒，通知病人第一时间查看报告结果。</w:t>
      </w:r>
    </w:p>
    <w:p>
      <w:pPr>
        <w:pStyle w:val="9"/>
        <w:numPr>
          <w:ilvl w:val="0"/>
          <w:numId w:val="27"/>
        </w:numPr>
        <w:ind w:firstLineChars="0"/>
        <w:rPr>
          <w:rFonts w:hint="eastAsia" w:ascii="宋体" w:hAnsi="宋体" w:eastAsia="宋体" w:cs="宋体"/>
          <w:sz w:val="18"/>
          <w:szCs w:val="18"/>
        </w:rPr>
      </w:pPr>
      <w:r>
        <w:rPr>
          <w:rFonts w:hint="eastAsia" w:ascii="宋体" w:hAnsi="宋体" w:eastAsia="宋体" w:cs="宋体"/>
          <w:sz w:val="18"/>
          <w:szCs w:val="18"/>
        </w:rPr>
        <w:t>支持检验报告指标解读，让检验报告不再是天书。</w:t>
      </w:r>
    </w:p>
    <w:p>
      <w:pPr>
        <w:pStyle w:val="9"/>
        <w:numPr>
          <w:ilvl w:val="0"/>
          <w:numId w:val="27"/>
        </w:numPr>
        <w:ind w:firstLineChars="0"/>
        <w:rPr>
          <w:rFonts w:hint="eastAsia" w:ascii="宋体" w:hAnsi="宋体" w:eastAsia="宋体" w:cs="宋体"/>
          <w:sz w:val="18"/>
          <w:szCs w:val="18"/>
        </w:rPr>
      </w:pPr>
      <w:r>
        <w:rPr>
          <w:rFonts w:hint="eastAsia" w:ascii="宋体" w:hAnsi="宋体" w:eastAsia="宋体" w:cs="宋体"/>
          <w:sz w:val="18"/>
          <w:szCs w:val="18"/>
        </w:rPr>
        <w:t>支持检验、检查报告手机查看。</w:t>
      </w:r>
    </w:p>
    <w:p>
      <w:pPr>
        <w:pStyle w:val="2"/>
        <w:jc w:val="left"/>
        <w:rPr>
          <w:rFonts w:hint="eastAsia" w:ascii="宋体" w:hAnsi="宋体" w:eastAsia="宋体" w:cs="宋体"/>
          <w:sz w:val="18"/>
          <w:szCs w:val="18"/>
        </w:rPr>
      </w:pPr>
      <w:r>
        <w:rPr>
          <w:rFonts w:hint="eastAsia" w:ascii="宋体" w:hAnsi="宋体" w:eastAsia="宋体" w:cs="宋体"/>
          <w:sz w:val="18"/>
          <w:szCs w:val="18"/>
        </w:rPr>
        <w:t>门诊信息查询</w:t>
      </w:r>
    </w:p>
    <w:p>
      <w:pPr>
        <w:pStyle w:val="9"/>
        <w:numPr>
          <w:ilvl w:val="0"/>
          <w:numId w:val="13"/>
        </w:numPr>
        <w:ind w:firstLineChars="0"/>
        <w:rPr>
          <w:rFonts w:hint="eastAsia" w:ascii="宋体" w:hAnsi="宋体" w:eastAsia="宋体" w:cs="宋体"/>
          <w:sz w:val="18"/>
          <w:szCs w:val="18"/>
        </w:rPr>
      </w:pPr>
      <w:r>
        <w:rPr>
          <w:rFonts w:hint="eastAsia" w:ascii="宋体" w:hAnsi="宋体" w:eastAsia="宋体" w:cs="宋体"/>
          <w:sz w:val="18"/>
          <w:szCs w:val="18"/>
        </w:rPr>
        <w:t>支持查看历次门诊就诊记录。</w:t>
      </w:r>
    </w:p>
    <w:p>
      <w:pPr>
        <w:pStyle w:val="9"/>
        <w:numPr>
          <w:ilvl w:val="0"/>
          <w:numId w:val="13"/>
        </w:numPr>
        <w:ind w:firstLineChars="0"/>
        <w:rPr>
          <w:rFonts w:hint="eastAsia" w:ascii="宋体" w:hAnsi="宋体" w:eastAsia="宋体" w:cs="宋体"/>
          <w:sz w:val="18"/>
          <w:szCs w:val="18"/>
        </w:rPr>
      </w:pPr>
      <w:r>
        <w:rPr>
          <w:rFonts w:hint="eastAsia" w:ascii="宋体" w:hAnsi="宋体" w:eastAsia="宋体" w:cs="宋体"/>
          <w:sz w:val="18"/>
          <w:szCs w:val="18"/>
        </w:rPr>
        <w:t>支持查看门诊就诊概况，显示处方、检验报告、检查报告和门诊费用。</w:t>
      </w:r>
    </w:p>
    <w:p>
      <w:pPr>
        <w:pStyle w:val="9"/>
        <w:numPr>
          <w:ilvl w:val="0"/>
          <w:numId w:val="13"/>
        </w:numPr>
        <w:ind w:firstLineChars="0"/>
        <w:rPr>
          <w:rFonts w:hint="eastAsia" w:ascii="宋体" w:hAnsi="宋体" w:eastAsia="宋体" w:cs="宋体"/>
          <w:sz w:val="18"/>
          <w:szCs w:val="18"/>
        </w:rPr>
      </w:pPr>
      <w:r>
        <w:rPr>
          <w:rFonts w:hint="eastAsia" w:ascii="宋体" w:hAnsi="宋体" w:eastAsia="宋体" w:cs="宋体"/>
          <w:sz w:val="18"/>
          <w:szCs w:val="18"/>
        </w:rPr>
        <w:t>支持查看详细费用记录。</w:t>
      </w:r>
    </w:p>
    <w:p>
      <w:pPr>
        <w:pStyle w:val="2"/>
        <w:jc w:val="left"/>
        <w:rPr>
          <w:rFonts w:hint="eastAsia" w:ascii="宋体" w:hAnsi="宋体" w:eastAsia="宋体" w:cs="宋体"/>
          <w:sz w:val="18"/>
          <w:szCs w:val="18"/>
        </w:rPr>
      </w:pPr>
      <w:r>
        <w:rPr>
          <w:rFonts w:hint="eastAsia" w:ascii="宋体" w:hAnsi="宋体" w:eastAsia="宋体" w:cs="宋体"/>
          <w:sz w:val="18"/>
          <w:szCs w:val="18"/>
        </w:rPr>
        <w:t>住院信息查询</w:t>
      </w:r>
    </w:p>
    <w:p>
      <w:pPr>
        <w:pStyle w:val="9"/>
        <w:numPr>
          <w:ilvl w:val="0"/>
          <w:numId w:val="14"/>
        </w:numPr>
        <w:ind w:firstLineChars="0"/>
        <w:rPr>
          <w:rFonts w:hint="eastAsia" w:ascii="宋体" w:hAnsi="宋体" w:eastAsia="宋体" w:cs="宋体"/>
          <w:sz w:val="18"/>
          <w:szCs w:val="18"/>
        </w:rPr>
      </w:pPr>
      <w:r>
        <w:rPr>
          <w:rFonts w:hint="eastAsia" w:ascii="宋体" w:hAnsi="宋体" w:eastAsia="宋体" w:cs="宋体"/>
          <w:sz w:val="18"/>
          <w:szCs w:val="18"/>
        </w:rPr>
        <w:t>支持查看历史住院信息，包括在院和出院记录。</w:t>
      </w:r>
    </w:p>
    <w:p>
      <w:pPr>
        <w:pStyle w:val="9"/>
        <w:numPr>
          <w:ilvl w:val="0"/>
          <w:numId w:val="14"/>
        </w:numPr>
        <w:ind w:firstLineChars="0"/>
        <w:rPr>
          <w:rFonts w:hint="eastAsia" w:ascii="宋体" w:hAnsi="宋体" w:eastAsia="宋体" w:cs="宋体"/>
          <w:sz w:val="18"/>
          <w:szCs w:val="18"/>
        </w:rPr>
      </w:pPr>
      <w:r>
        <w:rPr>
          <w:rFonts w:hint="eastAsia" w:ascii="宋体" w:hAnsi="宋体" w:eastAsia="宋体" w:cs="宋体"/>
          <w:sz w:val="18"/>
          <w:szCs w:val="18"/>
        </w:rPr>
        <w:t>支持查看门诊就诊概况，住院概况中显示患者基本信息、费用信息、诊断信息、手术信息和缴费记录。</w:t>
      </w:r>
    </w:p>
    <w:p>
      <w:pPr>
        <w:pStyle w:val="9"/>
        <w:numPr>
          <w:ilvl w:val="0"/>
          <w:numId w:val="14"/>
        </w:numPr>
        <w:ind w:firstLineChars="0"/>
        <w:rPr>
          <w:rFonts w:hint="eastAsia" w:ascii="宋体" w:hAnsi="宋体" w:eastAsia="宋体" w:cs="宋体"/>
          <w:sz w:val="18"/>
          <w:szCs w:val="18"/>
        </w:rPr>
      </w:pPr>
      <w:r>
        <w:rPr>
          <w:rFonts w:hint="eastAsia" w:ascii="宋体" w:hAnsi="宋体" w:eastAsia="宋体" w:cs="宋体"/>
          <w:sz w:val="18"/>
          <w:szCs w:val="18"/>
        </w:rPr>
        <w:t>支持灵活的费用信息查看方式，按总费用或按日清单查看。</w:t>
      </w:r>
    </w:p>
    <w:p>
      <w:pPr>
        <w:pStyle w:val="9"/>
        <w:numPr>
          <w:ilvl w:val="0"/>
          <w:numId w:val="14"/>
        </w:numPr>
        <w:ind w:firstLineChars="0"/>
        <w:rPr>
          <w:rFonts w:hint="eastAsia" w:ascii="宋体" w:hAnsi="宋体" w:eastAsia="宋体" w:cs="宋体"/>
          <w:sz w:val="18"/>
          <w:szCs w:val="18"/>
        </w:rPr>
      </w:pPr>
      <w:r>
        <w:rPr>
          <w:rFonts w:hint="eastAsia" w:ascii="宋体" w:hAnsi="宋体" w:eastAsia="宋体" w:cs="宋体"/>
          <w:sz w:val="18"/>
          <w:szCs w:val="18"/>
        </w:rPr>
        <w:t>支持每天定时向用户发送日清单消息。用户可以直接查看前一天的住院日清单。</w:t>
      </w:r>
    </w:p>
    <w:p>
      <w:pPr>
        <w:pStyle w:val="9"/>
        <w:numPr>
          <w:ilvl w:val="0"/>
          <w:numId w:val="14"/>
        </w:numPr>
        <w:ind w:firstLineChars="0"/>
        <w:rPr>
          <w:rFonts w:hint="eastAsia" w:ascii="宋体" w:hAnsi="宋体" w:eastAsia="宋体" w:cs="宋体"/>
          <w:sz w:val="18"/>
          <w:szCs w:val="18"/>
        </w:rPr>
      </w:pPr>
      <w:r>
        <w:rPr>
          <w:rFonts w:hint="eastAsia" w:ascii="宋体" w:hAnsi="宋体" w:eastAsia="宋体" w:cs="宋体"/>
          <w:sz w:val="18"/>
          <w:szCs w:val="18"/>
        </w:rPr>
        <w:t>支持手机端对现金病人出院结账。</w:t>
      </w:r>
    </w:p>
    <w:p>
      <w:pPr>
        <w:pStyle w:val="2"/>
        <w:jc w:val="left"/>
        <w:rPr>
          <w:rFonts w:hint="eastAsia" w:ascii="宋体" w:hAnsi="宋体" w:eastAsia="宋体" w:cs="宋体"/>
          <w:sz w:val="18"/>
          <w:szCs w:val="18"/>
        </w:rPr>
      </w:pPr>
      <w:r>
        <w:rPr>
          <w:rFonts w:hint="eastAsia" w:ascii="宋体" w:hAnsi="宋体" w:eastAsia="宋体" w:cs="宋体"/>
          <w:sz w:val="18"/>
          <w:szCs w:val="18"/>
        </w:rPr>
        <w:t>医院信息查询</w:t>
      </w:r>
    </w:p>
    <w:p>
      <w:pPr>
        <w:pStyle w:val="9"/>
        <w:numPr>
          <w:ilvl w:val="0"/>
          <w:numId w:val="28"/>
        </w:numPr>
        <w:ind w:firstLineChars="0"/>
        <w:rPr>
          <w:rFonts w:hint="eastAsia" w:ascii="宋体" w:hAnsi="宋体" w:eastAsia="宋体" w:cs="宋体"/>
          <w:sz w:val="18"/>
          <w:szCs w:val="18"/>
        </w:rPr>
      </w:pPr>
      <w:r>
        <w:rPr>
          <w:rFonts w:hint="eastAsia" w:ascii="宋体" w:hAnsi="宋体" w:eastAsia="宋体" w:cs="宋体"/>
          <w:sz w:val="18"/>
          <w:szCs w:val="18"/>
        </w:rPr>
        <w:t>支持医院平面图、楼层科室分布、楼层平面图展示，为病人就诊提供引导。</w:t>
      </w:r>
    </w:p>
    <w:p>
      <w:pPr>
        <w:pStyle w:val="9"/>
        <w:numPr>
          <w:ilvl w:val="0"/>
          <w:numId w:val="28"/>
        </w:numPr>
        <w:ind w:firstLineChars="0"/>
        <w:rPr>
          <w:rFonts w:hint="eastAsia" w:ascii="宋体" w:hAnsi="宋体" w:eastAsia="宋体" w:cs="宋体"/>
          <w:sz w:val="18"/>
          <w:szCs w:val="18"/>
        </w:rPr>
      </w:pPr>
      <w:r>
        <w:rPr>
          <w:rFonts w:hint="eastAsia" w:ascii="宋体" w:hAnsi="宋体" w:eastAsia="宋体" w:cs="宋体"/>
          <w:sz w:val="18"/>
          <w:szCs w:val="18"/>
        </w:rPr>
        <w:t>支持科室介绍查询，让病人了解医院科室诊治范围、人员配置、特色优势等信息，便于病人对就诊科室的选择。</w:t>
      </w:r>
    </w:p>
    <w:p>
      <w:pPr>
        <w:pStyle w:val="9"/>
        <w:numPr>
          <w:ilvl w:val="0"/>
          <w:numId w:val="28"/>
        </w:numPr>
        <w:ind w:firstLineChars="0"/>
        <w:rPr>
          <w:rFonts w:hint="eastAsia" w:ascii="宋体" w:hAnsi="宋体" w:eastAsia="宋体" w:cs="宋体"/>
          <w:sz w:val="18"/>
          <w:szCs w:val="18"/>
        </w:rPr>
      </w:pPr>
      <w:r>
        <w:rPr>
          <w:rFonts w:hint="eastAsia" w:ascii="宋体" w:hAnsi="宋体" w:eastAsia="宋体" w:cs="宋体"/>
          <w:sz w:val="18"/>
          <w:szCs w:val="18"/>
        </w:rPr>
        <w:t>支持医生介绍查询，让病人了解医生的经历经验、擅长病症、排班时间等信息，让病人可以自行选择医生进行就诊。</w:t>
      </w:r>
    </w:p>
    <w:p>
      <w:pPr>
        <w:pStyle w:val="9"/>
        <w:numPr>
          <w:ilvl w:val="0"/>
          <w:numId w:val="28"/>
        </w:numPr>
        <w:ind w:firstLineChars="0"/>
        <w:rPr>
          <w:rFonts w:hint="eastAsia" w:ascii="宋体" w:hAnsi="宋体" w:eastAsia="宋体" w:cs="宋体"/>
          <w:sz w:val="18"/>
          <w:szCs w:val="18"/>
        </w:rPr>
      </w:pPr>
      <w:r>
        <w:rPr>
          <w:rFonts w:hint="eastAsia" w:ascii="宋体" w:hAnsi="宋体" w:eastAsia="宋体" w:cs="宋体"/>
          <w:sz w:val="18"/>
          <w:szCs w:val="18"/>
        </w:rPr>
        <w:t>支持医院公告、优惠政策等资讯推送，增加与病人之间的互动。</w:t>
      </w:r>
    </w:p>
    <w:p>
      <w:pPr>
        <w:pStyle w:val="9"/>
        <w:numPr>
          <w:ilvl w:val="0"/>
          <w:numId w:val="28"/>
        </w:numPr>
        <w:ind w:firstLineChars="0"/>
        <w:rPr>
          <w:rFonts w:hint="eastAsia" w:ascii="宋体" w:hAnsi="宋体" w:eastAsia="宋体" w:cs="宋体"/>
          <w:sz w:val="18"/>
          <w:szCs w:val="18"/>
        </w:rPr>
      </w:pPr>
      <w:r>
        <w:rPr>
          <w:rFonts w:hint="eastAsia" w:ascii="宋体" w:hAnsi="宋体" w:eastAsia="宋体" w:cs="宋体"/>
          <w:sz w:val="18"/>
          <w:szCs w:val="18"/>
        </w:rPr>
        <w:t>支持院外导航，向病人提供医院定位，并可根据自己当前位置进行路线导航，引导病人去医院。</w:t>
      </w:r>
    </w:p>
    <w:p>
      <w:pPr>
        <w:pStyle w:val="2"/>
        <w:jc w:val="left"/>
        <w:rPr>
          <w:rFonts w:hint="eastAsia" w:ascii="宋体" w:hAnsi="宋体" w:eastAsia="宋体" w:cs="宋体"/>
          <w:sz w:val="18"/>
          <w:szCs w:val="18"/>
        </w:rPr>
      </w:pPr>
      <w:r>
        <w:rPr>
          <w:rFonts w:hint="eastAsia" w:ascii="宋体" w:hAnsi="宋体" w:eastAsia="宋体" w:cs="宋体"/>
          <w:sz w:val="18"/>
          <w:szCs w:val="18"/>
        </w:rPr>
        <w:t>个人中心管理</w:t>
      </w:r>
    </w:p>
    <w:p>
      <w:pPr>
        <w:pStyle w:val="9"/>
        <w:numPr>
          <w:ilvl w:val="0"/>
          <w:numId w:val="29"/>
        </w:numPr>
        <w:ind w:firstLineChars="0"/>
        <w:rPr>
          <w:rFonts w:hint="eastAsia" w:ascii="宋体" w:hAnsi="宋体" w:eastAsia="宋体" w:cs="宋体"/>
          <w:sz w:val="18"/>
          <w:szCs w:val="18"/>
        </w:rPr>
      </w:pPr>
      <w:r>
        <w:rPr>
          <w:rFonts w:hint="eastAsia" w:ascii="宋体" w:hAnsi="宋体" w:eastAsia="宋体" w:cs="宋体"/>
          <w:sz w:val="18"/>
          <w:szCs w:val="18"/>
        </w:rPr>
        <w:t>支持病人实名制身份绑定，保障病人信息安全。</w:t>
      </w:r>
    </w:p>
    <w:p>
      <w:pPr>
        <w:pStyle w:val="9"/>
        <w:numPr>
          <w:ilvl w:val="0"/>
          <w:numId w:val="29"/>
        </w:numPr>
        <w:ind w:firstLineChars="0"/>
        <w:rPr>
          <w:rFonts w:hint="eastAsia" w:ascii="宋体" w:hAnsi="宋体" w:eastAsia="宋体" w:cs="宋体"/>
          <w:sz w:val="18"/>
          <w:szCs w:val="18"/>
        </w:rPr>
      </w:pPr>
      <w:r>
        <w:rPr>
          <w:rFonts w:hint="eastAsia" w:ascii="宋体" w:hAnsi="宋体" w:eastAsia="宋体" w:cs="宋体"/>
          <w:sz w:val="18"/>
          <w:szCs w:val="18"/>
        </w:rPr>
        <w:t>支持家人信息绑定，让家人享受便捷就诊服务。</w:t>
      </w:r>
    </w:p>
    <w:p>
      <w:pPr>
        <w:pStyle w:val="9"/>
        <w:numPr>
          <w:ilvl w:val="0"/>
          <w:numId w:val="29"/>
        </w:numPr>
        <w:ind w:firstLineChars="0"/>
        <w:rPr>
          <w:rFonts w:hint="eastAsia" w:ascii="宋体" w:hAnsi="宋体" w:eastAsia="宋体" w:cs="宋体"/>
          <w:sz w:val="18"/>
          <w:szCs w:val="18"/>
        </w:rPr>
      </w:pPr>
      <w:r>
        <w:rPr>
          <w:rFonts w:hint="eastAsia" w:ascii="宋体" w:hAnsi="宋体" w:eastAsia="宋体" w:cs="宋体"/>
          <w:sz w:val="18"/>
          <w:szCs w:val="18"/>
        </w:rPr>
        <w:t>支持信息随意变更的控制，避免“黄牛”行为。</w:t>
      </w:r>
    </w:p>
    <w:p>
      <w:pPr>
        <w:pStyle w:val="9"/>
        <w:numPr>
          <w:ilvl w:val="0"/>
          <w:numId w:val="29"/>
        </w:numPr>
        <w:ind w:firstLineChars="0"/>
        <w:rPr>
          <w:rFonts w:hint="eastAsia" w:ascii="宋体" w:hAnsi="宋体" w:eastAsia="宋体" w:cs="宋体"/>
          <w:sz w:val="18"/>
          <w:szCs w:val="18"/>
        </w:rPr>
      </w:pPr>
      <w:r>
        <w:rPr>
          <w:rFonts w:hint="eastAsia" w:ascii="宋体" w:hAnsi="宋体" w:eastAsia="宋体" w:cs="宋体"/>
          <w:sz w:val="18"/>
          <w:szCs w:val="18"/>
        </w:rPr>
        <w:t>支持病人隐私保护，绑定他人帐号需授权后才能查看医嘱、报告等信息。</w:t>
      </w:r>
    </w:p>
    <w:p>
      <w:pPr>
        <w:pStyle w:val="2"/>
        <w:jc w:val="left"/>
        <w:rPr>
          <w:rFonts w:hint="eastAsia" w:ascii="宋体" w:hAnsi="宋体" w:eastAsia="宋体" w:cs="宋体"/>
          <w:sz w:val="18"/>
          <w:szCs w:val="18"/>
        </w:rPr>
      </w:pPr>
      <w:r>
        <w:rPr>
          <w:rFonts w:hint="eastAsia" w:ascii="宋体" w:hAnsi="宋体" w:eastAsia="宋体" w:cs="宋体"/>
          <w:sz w:val="18"/>
          <w:szCs w:val="18"/>
        </w:rPr>
        <w:t>数据统计分析</w:t>
      </w:r>
    </w:p>
    <w:p>
      <w:pPr>
        <w:pStyle w:val="9"/>
        <w:numPr>
          <w:ilvl w:val="0"/>
          <w:numId w:val="30"/>
        </w:numPr>
        <w:ind w:firstLineChars="0"/>
        <w:rPr>
          <w:rFonts w:hint="eastAsia" w:ascii="宋体" w:hAnsi="宋体" w:eastAsia="宋体" w:cs="宋体"/>
          <w:sz w:val="18"/>
          <w:szCs w:val="18"/>
        </w:rPr>
      </w:pPr>
      <w:r>
        <w:rPr>
          <w:rFonts w:hint="eastAsia" w:ascii="宋体" w:hAnsi="宋体" w:eastAsia="宋体" w:cs="宋体"/>
          <w:sz w:val="18"/>
          <w:szCs w:val="18"/>
        </w:rPr>
        <w:t>支持日挂号分布统计分析。</w:t>
      </w:r>
    </w:p>
    <w:p>
      <w:pPr>
        <w:pStyle w:val="9"/>
        <w:numPr>
          <w:ilvl w:val="0"/>
          <w:numId w:val="30"/>
        </w:numPr>
        <w:ind w:firstLineChars="0"/>
        <w:rPr>
          <w:rFonts w:hint="eastAsia" w:ascii="宋体" w:hAnsi="宋体" w:eastAsia="宋体" w:cs="宋体"/>
          <w:sz w:val="18"/>
          <w:szCs w:val="18"/>
        </w:rPr>
      </w:pPr>
      <w:r>
        <w:rPr>
          <w:rFonts w:hint="eastAsia" w:ascii="宋体" w:hAnsi="宋体" w:eastAsia="宋体" w:cs="宋体"/>
          <w:sz w:val="18"/>
          <w:szCs w:val="18"/>
        </w:rPr>
        <w:t>支持移动支付金额统计分析。</w:t>
      </w:r>
    </w:p>
    <w:p>
      <w:pPr>
        <w:pStyle w:val="9"/>
        <w:numPr>
          <w:ilvl w:val="0"/>
          <w:numId w:val="30"/>
        </w:numPr>
        <w:ind w:firstLineChars="0"/>
        <w:rPr>
          <w:rFonts w:hint="eastAsia" w:ascii="宋体" w:hAnsi="宋体" w:eastAsia="宋体" w:cs="宋体"/>
          <w:sz w:val="18"/>
          <w:szCs w:val="18"/>
        </w:rPr>
      </w:pPr>
      <w:r>
        <w:rPr>
          <w:rFonts w:hint="eastAsia" w:ascii="宋体" w:hAnsi="宋体" w:eastAsia="宋体" w:cs="宋体"/>
          <w:sz w:val="18"/>
          <w:szCs w:val="18"/>
        </w:rPr>
        <w:t>支持移动支付次数统计分析。</w:t>
      </w:r>
    </w:p>
    <w:p>
      <w:pPr>
        <w:pStyle w:val="9"/>
        <w:numPr>
          <w:ilvl w:val="0"/>
          <w:numId w:val="30"/>
        </w:numPr>
        <w:ind w:firstLineChars="0"/>
        <w:rPr>
          <w:rFonts w:hint="eastAsia" w:ascii="宋体" w:hAnsi="宋体" w:eastAsia="宋体" w:cs="宋体"/>
          <w:sz w:val="18"/>
          <w:szCs w:val="18"/>
        </w:rPr>
      </w:pPr>
      <w:r>
        <w:rPr>
          <w:rFonts w:hint="eastAsia" w:ascii="宋体" w:hAnsi="宋体" w:eastAsia="宋体" w:cs="宋体"/>
          <w:sz w:val="18"/>
          <w:szCs w:val="18"/>
        </w:rPr>
        <w:t>支持自定义内容的统计分析。</w:t>
      </w:r>
    </w:p>
    <w:p>
      <w:pPr>
        <w:pStyle w:val="2"/>
        <w:bidi w:val="0"/>
        <w:jc w:val="left"/>
        <w:rPr>
          <w:rFonts w:hint="eastAsia" w:ascii="宋体" w:hAnsi="宋体" w:eastAsia="宋体" w:cs="宋体"/>
          <w:b/>
          <w:bCs/>
          <w:sz w:val="18"/>
          <w:szCs w:val="18"/>
          <w:lang w:val="en-US" w:eastAsia="zh-CN"/>
        </w:rPr>
      </w:pPr>
    </w:p>
    <w:p>
      <w:pPr>
        <w:pStyle w:val="2"/>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5、检验信息系统</w:t>
      </w:r>
    </w:p>
    <w:p>
      <w:pPr>
        <w:bidi w:val="0"/>
        <w:rPr>
          <w:rFonts w:hint="eastAsia" w:ascii="宋体" w:hAnsi="宋体" w:eastAsia="宋体" w:cs="宋体"/>
          <w:sz w:val="18"/>
          <w:szCs w:val="18"/>
          <w:lang w:val="en-US" w:eastAsia="zh-CN"/>
        </w:rPr>
      </w:pPr>
    </w:p>
    <w:p>
      <w:pPr>
        <w:pStyle w:val="10"/>
        <w:numPr>
          <w:ilvl w:val="2"/>
          <w:numId w:val="0"/>
        </w:numPr>
        <w:spacing w:line="360" w:lineRule="auto"/>
        <w:outlineLvl w:val="2"/>
        <w:rPr>
          <w:rFonts w:hint="eastAsia" w:ascii="宋体" w:hAnsi="宋体" w:eastAsia="宋体" w:cs="宋体"/>
          <w:sz w:val="18"/>
          <w:szCs w:val="18"/>
        </w:rPr>
      </w:pPr>
      <w:bookmarkStart w:id="24" w:name="_Toc11640"/>
      <w:bookmarkStart w:id="25" w:name="_Toc478547504"/>
      <w:r>
        <w:rPr>
          <w:rFonts w:hint="eastAsia" w:ascii="宋体" w:hAnsi="宋体" w:eastAsia="宋体" w:cs="宋体"/>
          <w:sz w:val="18"/>
          <w:szCs w:val="18"/>
        </w:rPr>
        <w:t>检验信息系统</w:t>
      </w:r>
      <w:bookmarkEnd w:id="24"/>
      <w:bookmarkEnd w:id="25"/>
    </w:p>
    <w:p>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检验信息系统的主要任务是协助检验师对检验申请单及标本进行预处理，检验数据的自动采集或直接录入，检验数据处理、检验报告的审核，检验报告的查询、打印等。系统应包括检验仪器、检验项目维护等功能。检验信息系统可减轻检验人员的工作强度，提高工作效率，并使检验信息存储和管理更加简捷、完善。完全支持IOS15189认证要求；检验标本的TAT全流程管理；标准化、自动化的质控管理；特有的检验报告职能核准功能；全面的、精细化的主任管理；支持危急值管理、传染病漏报筛查；支持流水线和单、双向检验设备连接。</w:t>
      </w:r>
    </w:p>
    <w:p>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系统应应支持条形码管理，具有医嘱和检验仪器双向自动传输功能。检验仪器应通过终端服务器的方式直接接入HIS系统的主干网络。</w:t>
      </w:r>
    </w:p>
    <w:p>
      <w:pPr>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补充：</w:t>
      </w:r>
    </w:p>
    <w:p>
      <w:pPr>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软件内包含所有配套硬件，包括但不限于服务器，前置机等。</w:t>
      </w:r>
    </w:p>
    <w:p>
      <w:pPr>
        <w:spacing w:line="360" w:lineRule="auto"/>
        <w:ind w:firstLine="360" w:firstLineChars="200"/>
        <w:rPr>
          <w:rFonts w:hint="eastAsia" w:ascii="宋体" w:hAnsi="宋体" w:cs="宋体"/>
          <w:sz w:val="18"/>
          <w:szCs w:val="18"/>
          <w:lang w:eastAsia="zh-CN"/>
        </w:rPr>
      </w:pPr>
      <w:r>
        <w:rPr>
          <w:rFonts w:hint="eastAsia" w:ascii="宋体" w:hAnsi="宋体" w:cs="宋体"/>
          <w:sz w:val="18"/>
          <w:szCs w:val="18"/>
          <w:lang w:eastAsia="zh-CN"/>
        </w:rPr>
        <w:t>后期我院实行电子医保卡需免费支持电子医保卡衍生的一系列服务</w:t>
      </w:r>
    </w:p>
    <w:p>
      <w:pPr>
        <w:spacing w:line="360" w:lineRule="auto"/>
        <w:ind w:firstLine="360" w:firstLineChars="200"/>
        <w:rPr>
          <w:rFonts w:hint="eastAsia" w:ascii="宋体" w:hAnsi="宋体" w:cs="宋体"/>
          <w:sz w:val="18"/>
          <w:szCs w:val="18"/>
          <w:lang w:val="en-US" w:eastAsia="zh-CN"/>
        </w:rPr>
      </w:pPr>
      <w:r>
        <w:rPr>
          <w:rFonts w:hint="eastAsia" w:ascii="宋体" w:hAnsi="宋体" w:cs="宋体"/>
          <w:sz w:val="18"/>
          <w:szCs w:val="18"/>
          <w:lang w:eastAsia="zh-CN"/>
        </w:rPr>
        <w:t>所有接口需要原有软件商自行对接，我院不另外支付任何费用。</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穝灿砰">
    <w:altName w:val="Arial Unicode MS"/>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A00002EF" w:usb1="4000004B" w:usb2="00000000" w:usb3="00000000" w:csb0="200000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82"/>
    <w:multiLevelType w:val="multilevel"/>
    <w:tmpl w:val="009D47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B66B10"/>
    <w:multiLevelType w:val="multilevel"/>
    <w:tmpl w:val="00B66B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7C4C1D"/>
    <w:multiLevelType w:val="multilevel"/>
    <w:tmpl w:val="0B7C4C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AD062C"/>
    <w:multiLevelType w:val="multilevel"/>
    <w:tmpl w:val="0CAD06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0BF2196"/>
    <w:multiLevelType w:val="multilevel"/>
    <w:tmpl w:val="10BF21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42875ED"/>
    <w:multiLevelType w:val="multilevel"/>
    <w:tmpl w:val="142875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6B6CE3"/>
    <w:multiLevelType w:val="multilevel"/>
    <w:tmpl w:val="156B6C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805D5"/>
    <w:multiLevelType w:val="multilevel"/>
    <w:tmpl w:val="18F805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96607F4"/>
    <w:multiLevelType w:val="multilevel"/>
    <w:tmpl w:val="196607F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B1D67F3"/>
    <w:multiLevelType w:val="multilevel"/>
    <w:tmpl w:val="1B1D67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0150FA1"/>
    <w:multiLevelType w:val="multilevel"/>
    <w:tmpl w:val="20150F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0B91A86"/>
    <w:multiLevelType w:val="multilevel"/>
    <w:tmpl w:val="20B91A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B71DBA"/>
    <w:multiLevelType w:val="multilevel"/>
    <w:tmpl w:val="21B71D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5C0633"/>
    <w:multiLevelType w:val="multilevel"/>
    <w:tmpl w:val="255C063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92948FB"/>
    <w:multiLevelType w:val="multilevel"/>
    <w:tmpl w:val="292948F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32245A0E"/>
    <w:multiLevelType w:val="multilevel"/>
    <w:tmpl w:val="32245A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7C8320F"/>
    <w:multiLevelType w:val="multilevel"/>
    <w:tmpl w:val="37C8320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950692C"/>
    <w:multiLevelType w:val="multilevel"/>
    <w:tmpl w:val="3950692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A8008D5"/>
    <w:multiLevelType w:val="multilevel"/>
    <w:tmpl w:val="3A8008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B747E56"/>
    <w:multiLevelType w:val="multilevel"/>
    <w:tmpl w:val="3B747E56"/>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4"/>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0">
    <w:nsid w:val="3ED22D5F"/>
    <w:multiLevelType w:val="multilevel"/>
    <w:tmpl w:val="3ED22D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78741F0"/>
    <w:multiLevelType w:val="multilevel"/>
    <w:tmpl w:val="478741F0"/>
    <w:lvl w:ilvl="0" w:tentative="0">
      <w:start w:val="1"/>
      <w:numFmt w:val="chineseCountingThousand"/>
      <w:suff w:val="nothing"/>
      <w:lvlText w:val="第%1部分 "/>
      <w:lvlJc w:val="center"/>
      <w:pPr>
        <w:ind w:left="540" w:firstLine="0"/>
      </w:pPr>
      <w:rPr>
        <w:rFonts w:hint="default" w:ascii="Arial" w:hAnsi="Arial" w:eastAsia="黑体"/>
        <w:b/>
        <w:bCs w:val="0"/>
        <w:i w:val="0"/>
        <w:iCs w:val="0"/>
        <w:caps w:val="0"/>
        <w:strike w:val="0"/>
        <w:dstrike w:val="0"/>
        <w:vanish w:val="0"/>
        <w:color w:val="000000"/>
        <w:spacing w:val="0"/>
        <w:kern w:val="0"/>
        <w:position w:val="0"/>
        <w:sz w:val="44"/>
        <w:szCs w:val="44"/>
        <w:u w:val="none"/>
        <w:vertAlign w:val="baseline"/>
      </w:rPr>
    </w:lvl>
    <w:lvl w:ilvl="1" w:tentative="0">
      <w:start w:val="1"/>
      <w:numFmt w:val="decimal"/>
      <w:suff w:val="space"/>
      <w:lvlText w:val="%2 "/>
      <w:lvlJc w:val="left"/>
      <w:pPr>
        <w:ind w:left="540" w:firstLine="0"/>
      </w:pPr>
      <w:rPr>
        <w:rFonts w:hint="default" w:ascii="Arial" w:hAnsi="Arial" w:eastAsia="黑体"/>
        <w:b/>
        <w:i w:val="0"/>
        <w:color w:val="000000"/>
        <w:sz w:val="36"/>
        <w:szCs w:val="32"/>
      </w:rPr>
    </w:lvl>
    <w:lvl w:ilvl="2" w:tentative="0">
      <w:start w:val="1"/>
      <w:numFmt w:val="decimal"/>
      <w:pStyle w:val="10"/>
      <w:suff w:val="nothing"/>
      <w:lvlText w:val="%2.%3 "/>
      <w:lvlJc w:val="left"/>
      <w:pPr>
        <w:ind w:left="540" w:firstLine="0"/>
      </w:pPr>
      <w:rPr>
        <w:rFonts w:hint="default" w:ascii="Arial" w:hAnsi="Arial" w:eastAsia="黑体"/>
        <w:b/>
        <w:i w:val="0"/>
        <w:color w:val="000000"/>
        <w:sz w:val="32"/>
        <w:szCs w:val="28"/>
      </w:rPr>
    </w:lvl>
    <w:lvl w:ilvl="3" w:tentative="0">
      <w:start w:val="1"/>
      <w:numFmt w:val="decimal"/>
      <w:suff w:val="nothing"/>
      <w:lvlText w:val="%2.%3.%4 "/>
      <w:lvlJc w:val="left"/>
      <w:pPr>
        <w:ind w:left="960" w:hanging="420"/>
      </w:pPr>
      <w:rPr>
        <w:rFonts w:hint="default" w:ascii="Arial" w:hAnsi="Arial" w:eastAsia="黑体" w:cs="Times New Roman"/>
        <w:b/>
        <w:bCs w:val="0"/>
        <w:i w:val="0"/>
        <w:iCs w:val="0"/>
        <w:caps w:val="0"/>
        <w:smallCaps w:val="0"/>
        <w:strike w:val="0"/>
        <w:dstrike w:val="0"/>
        <w:vanish w:val="0"/>
        <w:spacing w:val="0"/>
        <w:position w:val="0"/>
        <w:sz w:val="28"/>
        <w:u w:val="none"/>
        <w:vertAlign w:val="baseline"/>
      </w:rPr>
    </w:lvl>
    <w:lvl w:ilvl="4" w:tentative="0">
      <w:start w:val="1"/>
      <w:numFmt w:val="decimal"/>
      <w:suff w:val="nothing"/>
      <w:lvlText w:val="%2.%3.%4.%5 "/>
      <w:lvlJc w:val="left"/>
      <w:pPr>
        <w:ind w:left="1620" w:hanging="1080"/>
      </w:pPr>
      <w:rPr>
        <w:rFonts w:hint="default" w:ascii="Arial" w:hAnsi="Arial" w:eastAsia="黑体"/>
        <w:b/>
        <w:i w:val="0"/>
        <w:sz w:val="24"/>
      </w:rPr>
    </w:lvl>
    <w:lvl w:ilvl="5" w:tentative="0">
      <w:start w:val="1"/>
      <w:numFmt w:val="decimal"/>
      <w:suff w:val="nothing"/>
      <w:lvlText w:val=" %6 "/>
      <w:lvlJc w:val="left"/>
      <w:pPr>
        <w:ind w:left="720" w:hanging="180"/>
      </w:pPr>
      <w:rPr>
        <w:rFonts w:hint="default" w:ascii="Arial" w:hAnsi="Arial" w:eastAsia="黑体"/>
        <w:b/>
        <w:i w:val="0"/>
        <w:sz w:val="24"/>
      </w:rPr>
    </w:lvl>
    <w:lvl w:ilvl="6" w:tentative="0">
      <w:start w:val="1"/>
      <w:numFmt w:val="decimal"/>
      <w:suff w:val="nothing"/>
      <w:lvlText w:val="%7）"/>
      <w:lvlJc w:val="left"/>
      <w:pPr>
        <w:ind w:left="540" w:firstLine="0"/>
      </w:pPr>
      <w:rPr>
        <w:rFonts w:hint="default" w:ascii="Arial" w:hAnsi="Arial" w:eastAsia="宋体"/>
        <w:b/>
        <w:i w:val="0"/>
        <w:sz w:val="24"/>
      </w:rPr>
    </w:lvl>
    <w:lvl w:ilvl="7" w:tentative="0">
      <w:start w:val="1"/>
      <w:numFmt w:val="upperLetter"/>
      <w:suff w:val="nothing"/>
      <w:lvlText w:val=" %8"/>
      <w:lvlJc w:val="left"/>
      <w:pPr>
        <w:ind w:left="540" w:firstLine="0"/>
      </w:pPr>
      <w:rPr>
        <w:rFonts w:hint="default" w:ascii="Arial" w:hAnsi="Arial" w:eastAsia="宋体"/>
        <w:b/>
        <w:i w:val="0"/>
        <w:sz w:val="24"/>
      </w:rPr>
    </w:lvl>
    <w:lvl w:ilvl="8" w:tentative="0">
      <w:start w:val="1"/>
      <w:numFmt w:val="none"/>
      <w:lvlRestart w:val="0"/>
      <w:suff w:val="nothing"/>
      <w:lvlText w:val=""/>
      <w:lvlJc w:val="left"/>
      <w:pPr>
        <w:ind w:left="180" w:firstLine="0"/>
      </w:pPr>
      <w:rPr>
        <w:rFonts w:hint="default" w:ascii="Arial" w:hAnsi="Arial" w:eastAsia="宋体"/>
        <w:b w:val="0"/>
        <w:i w:val="0"/>
        <w:sz w:val="24"/>
      </w:rPr>
    </w:lvl>
  </w:abstractNum>
  <w:abstractNum w:abstractNumId="22">
    <w:nsid w:val="47DD1A64"/>
    <w:multiLevelType w:val="multilevel"/>
    <w:tmpl w:val="47DD1A6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EED16DF"/>
    <w:multiLevelType w:val="multilevel"/>
    <w:tmpl w:val="4EED16D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4395F42"/>
    <w:multiLevelType w:val="multilevel"/>
    <w:tmpl w:val="54395F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A2F1116"/>
    <w:multiLevelType w:val="multilevel"/>
    <w:tmpl w:val="5A2F11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EC7393F"/>
    <w:multiLevelType w:val="multilevel"/>
    <w:tmpl w:val="5EC739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7025C56"/>
    <w:multiLevelType w:val="multilevel"/>
    <w:tmpl w:val="77025C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722291A"/>
    <w:multiLevelType w:val="multilevel"/>
    <w:tmpl w:val="7722291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9">
    <w:nsid w:val="77401AEC"/>
    <w:multiLevelType w:val="multilevel"/>
    <w:tmpl w:val="77401AE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num>
  <w:num w:numId="2">
    <w:abstractNumId w:val="21"/>
  </w:num>
  <w:num w:numId="3">
    <w:abstractNumId w:val="28"/>
  </w:num>
  <w:num w:numId="4">
    <w:abstractNumId w:val="3"/>
  </w:num>
  <w:num w:numId="5">
    <w:abstractNumId w:val="10"/>
  </w:num>
  <w:num w:numId="6">
    <w:abstractNumId w:val="23"/>
  </w:num>
  <w:num w:numId="7">
    <w:abstractNumId w:val="16"/>
  </w:num>
  <w:num w:numId="8">
    <w:abstractNumId w:val="8"/>
  </w:num>
  <w:num w:numId="9">
    <w:abstractNumId w:val="0"/>
  </w:num>
  <w:num w:numId="10">
    <w:abstractNumId w:val="11"/>
  </w:num>
  <w:num w:numId="11">
    <w:abstractNumId w:val="12"/>
  </w:num>
  <w:num w:numId="12">
    <w:abstractNumId w:val="4"/>
  </w:num>
  <w:num w:numId="13">
    <w:abstractNumId w:val="6"/>
  </w:num>
  <w:num w:numId="14">
    <w:abstractNumId w:val="17"/>
  </w:num>
  <w:num w:numId="15">
    <w:abstractNumId w:val="27"/>
  </w:num>
  <w:num w:numId="16">
    <w:abstractNumId w:val="2"/>
  </w:num>
  <w:num w:numId="17">
    <w:abstractNumId w:val="26"/>
  </w:num>
  <w:num w:numId="18">
    <w:abstractNumId w:val="24"/>
  </w:num>
  <w:num w:numId="19">
    <w:abstractNumId w:val="9"/>
  </w:num>
  <w:num w:numId="20">
    <w:abstractNumId w:val="22"/>
  </w:num>
  <w:num w:numId="21">
    <w:abstractNumId w:val="14"/>
  </w:num>
  <w:num w:numId="22">
    <w:abstractNumId w:val="5"/>
  </w:num>
  <w:num w:numId="23">
    <w:abstractNumId w:val="15"/>
  </w:num>
  <w:num w:numId="24">
    <w:abstractNumId w:val="29"/>
  </w:num>
  <w:num w:numId="25">
    <w:abstractNumId w:val="25"/>
  </w:num>
  <w:num w:numId="26">
    <w:abstractNumId w:val="13"/>
  </w:num>
  <w:num w:numId="27">
    <w:abstractNumId w:val="1"/>
  </w:num>
  <w:num w:numId="28">
    <w:abstractNumId w:val="20"/>
  </w:num>
  <w:num w:numId="29">
    <w:abstractNumId w:val="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EB5CF9A"/>
    <w:rsid w:val="1AB679A8"/>
    <w:rsid w:val="39A23CF5"/>
    <w:rsid w:val="66294D03"/>
    <w:rsid w:val="73C206D2"/>
    <w:rsid w:val="74B53C1C"/>
    <w:rsid w:val="8EB5C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line="0" w:lineRule="atLeast"/>
      <w:ind w:firstLine="0" w:firstLineChars="0"/>
      <w:jc w:val="center"/>
    </w:pPr>
    <w:rPr>
      <w:rFonts w:ascii="Times New Roman" w:hAnsi="Times New Roman"/>
      <w:sz w:val="28"/>
    </w:rPr>
  </w:style>
  <w:style w:type="paragraph" w:styleId="3">
    <w:name w:val="heading 3"/>
    <w:basedOn w:val="1"/>
    <w:next w:val="1"/>
    <w:unhideWhenUsed/>
    <w:qFormat/>
    <w:uiPriority w:val="0"/>
    <w:pPr>
      <w:spacing w:before="104" w:beforeLines="0" w:beforeAutospacing="0" w:after="104" w:afterLines="0" w:afterAutospacing="0"/>
      <w:ind w:firstLine="0" w:firstLineChars="0"/>
    </w:pPr>
    <w:rPr>
      <w:rFonts w:eastAsia="穝灿砰"/>
    </w:rPr>
  </w:style>
  <w:style w:type="paragraph" w:styleId="4">
    <w:name w:val="heading 4"/>
    <w:basedOn w:val="1"/>
    <w:next w:val="1"/>
    <w:unhideWhenUsed/>
    <w:qFormat/>
    <w:uiPriority w:val="0"/>
    <w:pPr>
      <w:keepNext/>
      <w:keepLines/>
      <w:numPr>
        <w:ilvl w:val="3"/>
        <w:numId w:val="1"/>
      </w:numPr>
      <w:spacing w:before="280" w:after="290" w:line="376" w:lineRule="auto"/>
      <w:outlineLvl w:val="3"/>
    </w:pPr>
    <w:rPr>
      <w:rFonts w:ascii="Cambria" w:hAnsi="Cambria"/>
      <w:b/>
      <w:bCs/>
      <w:sz w:val="28"/>
      <w:szCs w:val="28"/>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_Style 4"/>
    <w:basedOn w:val="1"/>
    <w:qFormat/>
    <w:uiPriority w:val="34"/>
    <w:pPr>
      <w:ind w:firstLine="420" w:firstLineChars="200"/>
    </w:pPr>
  </w:style>
  <w:style w:type="paragraph" w:customStyle="1" w:styleId="10">
    <w:name w:val="cr3"/>
    <w:basedOn w:val="3"/>
    <w:next w:val="1"/>
    <w:qFormat/>
    <w:uiPriority w:val="0"/>
    <w:pPr>
      <w:numPr>
        <w:ilvl w:val="2"/>
        <w:numId w:val="2"/>
      </w:numPr>
      <w:spacing w:line="240" w:lineRule="auto"/>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2020-04-07T14:42:00Z</dcterms:created>
  <dc:creator>apple</dc:creator>
  <cp:lastModifiedBy>小晨晨的鳗鱼寿司</cp:lastModifiedBy>
  <dcterms:modified xsi:type="dcterms:W3CDTF">2020-04-15T06:24:19Z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