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EDF6" w14:textId="501A59AD" w:rsidR="00C42E9E" w:rsidRPr="000E797B" w:rsidRDefault="00BE238D">
      <w:pPr>
        <w:pStyle w:val="1"/>
        <w:jc w:val="center"/>
        <w:rPr>
          <w:rFonts w:ascii="方正小标宋简体" w:eastAsia="方正小标宋简体"/>
          <w:sz w:val="36"/>
          <w:szCs w:val="36"/>
        </w:rPr>
      </w:pPr>
      <w:r>
        <w:rPr>
          <w:rFonts w:ascii="方正小标宋简体" w:eastAsia="方正小标宋简体" w:hint="eastAsia"/>
          <w:sz w:val="36"/>
          <w:szCs w:val="36"/>
        </w:rPr>
        <w:t>平邑县税务局</w:t>
      </w:r>
      <w:r w:rsidR="005D26D1" w:rsidRPr="000E797B">
        <w:rPr>
          <w:rFonts w:ascii="方正小标宋简体" w:eastAsia="方正小标宋简体" w:hint="eastAsia"/>
          <w:sz w:val="36"/>
          <w:szCs w:val="36"/>
        </w:rPr>
        <w:t>会议室</w:t>
      </w:r>
      <w:r w:rsidR="00A3183C" w:rsidRPr="000E797B">
        <w:rPr>
          <w:rFonts w:ascii="方正小标宋简体" w:eastAsia="方正小标宋简体" w:hint="eastAsia"/>
          <w:sz w:val="36"/>
          <w:szCs w:val="36"/>
        </w:rPr>
        <w:t>设备采购项目</w:t>
      </w:r>
    </w:p>
    <w:p w14:paraId="1EA2E7F6" w14:textId="77777777" w:rsidR="00C42E9E" w:rsidRDefault="00000000">
      <w:pPr>
        <w:pStyle w:val="aa"/>
        <w:numPr>
          <w:ilvl w:val="0"/>
          <w:numId w:val="1"/>
        </w:numPr>
        <w:snapToGrid w:val="0"/>
        <w:spacing w:line="396" w:lineRule="auto"/>
        <w:ind w:firstLineChars="0"/>
        <w:rPr>
          <w:rFonts w:ascii="黑体" w:eastAsia="黑体" w:hAnsi="黑体" w:cs="黑体"/>
          <w:sz w:val="32"/>
          <w:szCs w:val="32"/>
        </w:rPr>
      </w:pPr>
      <w:r>
        <w:rPr>
          <w:rFonts w:ascii="黑体" w:eastAsia="黑体" w:hAnsi="黑体" w:cs="黑体" w:hint="eastAsia"/>
          <w:sz w:val="32"/>
          <w:szCs w:val="32"/>
        </w:rPr>
        <w:t>项目概述</w:t>
      </w:r>
    </w:p>
    <w:p w14:paraId="6AA989ED" w14:textId="14C90AD6" w:rsidR="00C42E9E" w:rsidRDefault="00000000">
      <w:pPr>
        <w:snapToGrid w:val="0"/>
        <w:spacing w:line="396" w:lineRule="auto"/>
        <w:ind w:firstLineChars="177" w:firstLine="56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使用单位：</w:t>
      </w:r>
      <w:r w:rsidR="005D26D1">
        <w:rPr>
          <w:rFonts w:ascii="仿宋_GB2312" w:eastAsia="仿宋_GB2312" w:hAnsi="仿宋_GB2312" w:cs="仿宋_GB2312" w:hint="eastAsia"/>
          <w:sz w:val="32"/>
          <w:szCs w:val="32"/>
        </w:rPr>
        <w:t>国家税务总局</w:t>
      </w:r>
      <w:r w:rsidR="00BE238D">
        <w:rPr>
          <w:rFonts w:ascii="仿宋_GB2312" w:eastAsia="仿宋_GB2312" w:hAnsi="仿宋_GB2312" w:cs="仿宋_GB2312" w:hint="eastAsia"/>
          <w:sz w:val="32"/>
          <w:szCs w:val="32"/>
        </w:rPr>
        <w:t>平邑县税务局</w:t>
      </w:r>
    </w:p>
    <w:p w14:paraId="051D46D5" w14:textId="54F3F3F4" w:rsidR="00C42E9E" w:rsidRDefault="00000000">
      <w:pPr>
        <w:snapToGrid w:val="0"/>
        <w:spacing w:line="396" w:lineRule="auto"/>
        <w:ind w:firstLineChars="177" w:firstLine="56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项目名称：</w:t>
      </w:r>
      <w:r w:rsidR="00BE238D">
        <w:rPr>
          <w:rFonts w:ascii="仿宋_GB2312" w:eastAsia="仿宋_GB2312" w:hAnsi="仿宋_GB2312" w:cs="仿宋_GB2312" w:hint="eastAsia"/>
          <w:sz w:val="32"/>
          <w:szCs w:val="32"/>
        </w:rPr>
        <w:t>平邑县税务局</w:t>
      </w:r>
      <w:r w:rsidR="009C45F0">
        <w:rPr>
          <w:rFonts w:ascii="仿宋_GB2312" w:eastAsia="仿宋_GB2312" w:hAnsi="仿宋_GB2312" w:cs="仿宋_GB2312" w:hint="eastAsia"/>
          <w:sz w:val="32"/>
          <w:szCs w:val="32"/>
        </w:rPr>
        <w:t>会议室</w:t>
      </w:r>
      <w:r w:rsidRPr="00660A98">
        <w:rPr>
          <w:rFonts w:ascii="仿宋_GB2312" w:eastAsia="仿宋_GB2312" w:hAnsi="仿宋_GB2312" w:cs="仿宋_GB2312" w:hint="eastAsia"/>
          <w:sz w:val="32"/>
          <w:szCs w:val="32"/>
        </w:rPr>
        <w:t>设备采购项目</w:t>
      </w:r>
    </w:p>
    <w:p w14:paraId="4F3304E9" w14:textId="3CB485C2" w:rsidR="00C42E9E" w:rsidRDefault="00000000">
      <w:pPr>
        <w:snapToGrid w:val="0"/>
        <w:spacing w:line="396" w:lineRule="auto"/>
        <w:ind w:firstLineChars="177" w:firstLine="566"/>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在线竞价文件项目内容：</w:t>
      </w:r>
      <w:r w:rsidR="005D26D1">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t>设备</w:t>
      </w:r>
      <w:r>
        <w:rPr>
          <w:rFonts w:ascii="仿宋_GB2312" w:eastAsia="仿宋_GB2312" w:hAnsi="仿宋_GB2312" w:cs="仿宋_GB2312"/>
          <w:sz w:val="32"/>
          <w:szCs w:val="32"/>
        </w:rPr>
        <w:t>采购供货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安装调试，在项目</w:t>
      </w:r>
      <w:r>
        <w:rPr>
          <w:rFonts w:ascii="仿宋_GB2312" w:eastAsia="仿宋_GB2312" w:hAnsi="仿宋_GB2312" w:cs="仿宋_GB2312" w:hint="eastAsia"/>
          <w:sz w:val="32"/>
          <w:szCs w:val="32"/>
        </w:rPr>
        <w:t>质保</w:t>
      </w:r>
      <w:r>
        <w:rPr>
          <w:rFonts w:ascii="仿宋_GB2312" w:eastAsia="仿宋_GB2312" w:hAnsi="仿宋_GB2312" w:cs="仿宋_GB2312"/>
          <w:sz w:val="32"/>
          <w:szCs w:val="32"/>
        </w:rPr>
        <w:t>期限内对设备的免费保修</w:t>
      </w:r>
      <w:r w:rsidR="000D1B08">
        <w:rPr>
          <w:rFonts w:ascii="仿宋_GB2312" w:eastAsia="仿宋_GB2312" w:hAnsi="仿宋_GB2312" w:cs="仿宋_GB2312" w:hint="eastAsia"/>
          <w:sz w:val="32"/>
          <w:szCs w:val="32"/>
        </w:rPr>
        <w:t>及运维</w:t>
      </w:r>
      <w:r>
        <w:rPr>
          <w:rFonts w:ascii="仿宋_GB2312" w:eastAsia="仿宋_GB2312" w:hAnsi="仿宋_GB2312" w:cs="仿宋_GB2312"/>
          <w:sz w:val="32"/>
          <w:szCs w:val="32"/>
        </w:rPr>
        <w:t>。</w:t>
      </w:r>
    </w:p>
    <w:p w14:paraId="73504CF0" w14:textId="77777777" w:rsidR="00C42E9E" w:rsidRDefault="00000000">
      <w:pPr>
        <w:snapToGrid w:val="0"/>
        <w:spacing w:line="396" w:lineRule="auto"/>
        <w:ind w:firstLineChars="177" w:firstLine="56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采购方式：《中国税务采购网》在线竞价采购，官网链接：https://ctaxccgp.zcygov.cn。</w:t>
      </w:r>
    </w:p>
    <w:p w14:paraId="6AA47B69" w14:textId="6D8E840B" w:rsidR="00C42E9E" w:rsidRDefault="00000000">
      <w:pPr>
        <w:snapToGrid w:val="0"/>
        <w:spacing w:line="396" w:lineRule="auto"/>
        <w:ind w:firstLineChars="177" w:firstLine="566"/>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交货地点：</w:t>
      </w:r>
      <w:r w:rsidR="00BE238D">
        <w:rPr>
          <w:rFonts w:ascii="仿宋_GB2312" w:eastAsia="仿宋_GB2312" w:hAnsi="仿宋_GB2312" w:cs="仿宋_GB2312" w:hint="eastAsia"/>
          <w:sz w:val="32"/>
          <w:szCs w:val="32"/>
        </w:rPr>
        <w:t>平邑县税务局</w:t>
      </w:r>
      <w:r w:rsidR="00A3183C">
        <w:rPr>
          <w:rFonts w:ascii="仿宋_GB2312" w:eastAsia="仿宋_GB2312" w:hAnsi="仿宋_GB2312" w:cs="仿宋_GB2312" w:hint="eastAsia"/>
          <w:sz w:val="32"/>
          <w:szCs w:val="32"/>
        </w:rPr>
        <w:t>指定</w:t>
      </w:r>
    </w:p>
    <w:p w14:paraId="431F5E76" w14:textId="12E43203" w:rsidR="00C42E9E" w:rsidRDefault="00000000">
      <w:pPr>
        <w:snapToGrid w:val="0"/>
        <w:spacing w:line="396" w:lineRule="auto"/>
        <w:ind w:firstLineChars="177" w:firstLine="566"/>
        <w:jc w:val="left"/>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交货时间：竞价确认中标，签订合同后</w:t>
      </w:r>
      <w:r w:rsidR="00E5022B">
        <w:rPr>
          <w:rFonts w:ascii="仿宋_GB2312" w:eastAsia="仿宋_GB2312" w:hAnsi="仿宋_GB2312" w:cs="仿宋_GB2312"/>
          <w:sz w:val="32"/>
          <w:szCs w:val="32"/>
        </w:rPr>
        <w:t>3</w:t>
      </w:r>
      <w:r>
        <w:rPr>
          <w:rFonts w:ascii="仿宋_GB2312" w:eastAsia="仿宋_GB2312" w:hAnsi="仿宋_GB2312" w:cs="仿宋_GB2312"/>
          <w:sz w:val="32"/>
          <w:szCs w:val="32"/>
        </w:rPr>
        <w:t>日完成交付。</w:t>
      </w:r>
    </w:p>
    <w:p w14:paraId="25779D40" w14:textId="77777777" w:rsidR="00C42E9E" w:rsidRDefault="00000000">
      <w:pPr>
        <w:snapToGrid w:val="0"/>
        <w:spacing w:line="396" w:lineRule="auto"/>
        <w:ind w:leftChars="337" w:left="708"/>
        <w:jc w:val="left"/>
        <w:rPr>
          <w:rFonts w:ascii="黑体" w:eastAsia="黑体" w:hAnsi="黑体" w:cs="黑体"/>
          <w:sz w:val="32"/>
          <w:szCs w:val="32"/>
        </w:rPr>
      </w:pPr>
      <w:r>
        <w:rPr>
          <w:rFonts w:ascii="黑体" w:eastAsia="黑体" w:hAnsi="黑体" w:cs="黑体" w:hint="eastAsia"/>
          <w:sz w:val="32"/>
          <w:szCs w:val="32"/>
        </w:rPr>
        <w:t>二、投标/响应要求</w:t>
      </w:r>
    </w:p>
    <w:p w14:paraId="78D8658E" w14:textId="1DEF238E" w:rsidR="00C42E9E"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1．因为本项目设备安装材料及使用环境特殊性</w:t>
      </w:r>
      <w:r w:rsidR="004B7287">
        <w:rPr>
          <w:rFonts w:ascii="仿宋_GB2312" w:eastAsia="仿宋_GB2312" w:hAnsi="仿宋_GB2312" w:cs="仿宋_GB2312" w:hint="eastAsia"/>
          <w:sz w:val="32"/>
          <w:szCs w:val="32"/>
        </w:rPr>
        <w:t>及需要跟装修对接协调</w:t>
      </w:r>
      <w:r>
        <w:rPr>
          <w:rFonts w:ascii="仿宋_GB2312" w:eastAsia="仿宋_GB2312" w:hAnsi="仿宋_GB2312" w:cs="仿宋_GB2312" w:hint="eastAsia"/>
          <w:sz w:val="32"/>
          <w:szCs w:val="32"/>
        </w:rPr>
        <w:t>，</w:t>
      </w:r>
      <w:r w:rsidR="009C45F0">
        <w:rPr>
          <w:rFonts w:ascii="仿宋_GB2312" w:eastAsia="仿宋_GB2312" w:hAnsi="仿宋_GB2312" w:cs="仿宋_GB2312" w:hint="eastAsia"/>
          <w:sz w:val="32"/>
          <w:szCs w:val="32"/>
        </w:rPr>
        <w:t>要求地面切割隐蔽布线并自行修复。要求</w:t>
      </w:r>
      <w:r>
        <w:rPr>
          <w:rFonts w:ascii="仿宋_GB2312" w:eastAsia="仿宋_GB2312" w:hAnsi="仿宋_GB2312" w:cs="仿宋_GB2312" w:hint="eastAsia"/>
          <w:sz w:val="32"/>
          <w:szCs w:val="32"/>
        </w:rPr>
        <w:t xml:space="preserve">供应商在投标前需联系本单位进行现场勘测。取得我方提供的项目《现场勘查证明》，否则不允许参与竞价。 </w:t>
      </w:r>
    </w:p>
    <w:p w14:paraId="20BCF977" w14:textId="56249A2C" w:rsidR="00C42E9E"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Calibri" w:eastAsia="仿宋_GB2312" w:hAnsi="Calibri" w:cs="Calibri"/>
          <w:sz w:val="32"/>
          <w:szCs w:val="32"/>
        </w:rPr>
        <w:t> </w:t>
      </w:r>
      <w:r>
        <w:rPr>
          <w:rFonts w:ascii="仿宋_GB2312" w:eastAsia="仿宋_GB2312" w:hAnsi="仿宋_GB2312" w:cs="仿宋_GB2312" w:hint="eastAsia"/>
          <w:sz w:val="32"/>
          <w:szCs w:val="32"/>
        </w:rPr>
        <w:t>所有指标均需完全满足，竞价时需提供有效证明文件，不得简单照搬照抄招标参数要求文件，不得以“定制”、”完全响应“等提交参数报价，必须明确品牌型号，提交竞价要求的证明材料</w:t>
      </w:r>
      <w:r w:rsidR="00117B6F">
        <w:rPr>
          <w:rFonts w:ascii="仿宋_GB2312" w:eastAsia="仿宋_GB2312" w:hAnsi="仿宋_GB2312" w:cs="仿宋_GB2312" w:hint="eastAsia"/>
          <w:sz w:val="32"/>
          <w:szCs w:val="32"/>
        </w:rPr>
        <w:t>，并提供设计效果图</w:t>
      </w:r>
      <w:r>
        <w:rPr>
          <w:rFonts w:ascii="仿宋_GB2312" w:eastAsia="仿宋_GB2312" w:hAnsi="仿宋_GB2312" w:cs="仿宋_GB2312" w:hint="eastAsia"/>
          <w:sz w:val="32"/>
          <w:szCs w:val="32"/>
        </w:rPr>
        <w:t>。证明文件以附件上传，不提供者即使为最低价也视为未实质性响应，作废标处理。</w:t>
      </w:r>
    </w:p>
    <w:p w14:paraId="0CBB0DE5" w14:textId="6334DE87" w:rsidR="00C42E9E"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3．本项目所供产品需要能够满足能与</w:t>
      </w:r>
      <w:r w:rsidR="005D26D1">
        <w:rPr>
          <w:rFonts w:ascii="仿宋_GB2312" w:eastAsia="仿宋_GB2312" w:hAnsi="仿宋_GB2312" w:cs="仿宋_GB2312" w:hint="eastAsia"/>
          <w:sz w:val="32"/>
          <w:szCs w:val="32"/>
        </w:rPr>
        <w:t>税务系统各种系统软件兼容</w:t>
      </w:r>
      <w:r>
        <w:rPr>
          <w:rFonts w:ascii="仿宋_GB2312" w:eastAsia="仿宋_GB2312" w:hAnsi="仿宋_GB2312" w:cs="仿宋_GB2312" w:hint="eastAsia"/>
          <w:sz w:val="32"/>
          <w:szCs w:val="32"/>
        </w:rPr>
        <w:t xml:space="preserve">使用，如不满足使用需求，我局有权利要求退货，并由成交供应商承担相应损失。 </w:t>
      </w:r>
    </w:p>
    <w:p w14:paraId="4068B95F" w14:textId="51669314" w:rsidR="00C42E9E" w:rsidRDefault="004B7287">
      <w:pPr>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 xml:space="preserve">．竞价响应供应商需认真阅读理解竞价文件、相关商务资质要求及其他技术需求后，按照竞价要求进行报价，响应供应商不得对报价表中的各项需求进行删减，如经评定为中标人，若有漏项的费用应自行消化，不得增加费用，必须按使用单位竞价文件完成该项目全部交付要求。 </w:t>
      </w:r>
    </w:p>
    <w:p w14:paraId="0C9C4403" w14:textId="1E446810" w:rsidR="00C42E9E" w:rsidRDefault="004B7287">
      <w:pPr>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．在签订合同前提交厂家针对本项目的授权书及售后服务承诺函原件，并且在合同签订</w:t>
      </w:r>
      <w:r w:rsidR="00E5022B">
        <w:rPr>
          <w:rFonts w:ascii="仿宋_GB2312" w:eastAsia="仿宋_GB2312" w:hAnsi="仿宋_GB2312" w:cs="仿宋_GB2312"/>
          <w:sz w:val="32"/>
          <w:szCs w:val="32"/>
        </w:rPr>
        <w:t>3</w:t>
      </w:r>
      <w:r>
        <w:rPr>
          <w:rFonts w:ascii="仿宋_GB2312" w:eastAsia="仿宋_GB2312" w:hAnsi="仿宋_GB2312" w:cs="仿宋_GB2312" w:hint="eastAsia"/>
          <w:sz w:val="32"/>
          <w:szCs w:val="32"/>
        </w:rPr>
        <w:t>日内完成全部设备的到货、安装、调试。如合同签署后供应商所供货物不满足</w:t>
      </w:r>
      <w:r w:rsidR="009C45F0">
        <w:rPr>
          <w:rFonts w:ascii="仿宋_GB2312" w:eastAsia="仿宋_GB2312" w:hAnsi="仿宋_GB2312" w:cs="仿宋_GB2312" w:hint="eastAsia"/>
          <w:sz w:val="32"/>
          <w:szCs w:val="32"/>
        </w:rPr>
        <w:t>本招标文件的</w:t>
      </w:r>
      <w:r>
        <w:rPr>
          <w:rFonts w:ascii="仿宋_GB2312" w:eastAsia="仿宋_GB2312" w:hAnsi="仿宋_GB2312" w:cs="仿宋_GB2312" w:hint="eastAsia"/>
          <w:sz w:val="32"/>
          <w:szCs w:val="32"/>
        </w:rPr>
        <w:t>各项要求和指标或非原厂授权及质保函的货物，采购方有权终止合同，并且有权要求退货，并由成交供应商承担我局因未及时完成项目所造成的的损失。</w:t>
      </w:r>
    </w:p>
    <w:p w14:paraId="61E9DA0A" w14:textId="41B0BBF3" w:rsidR="00C42E9E" w:rsidRDefault="004B7287">
      <w:pPr>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sidR="00F37392">
        <w:rPr>
          <w:rFonts w:ascii="宋体" w:hAnsi="宋体" w:cs="宋体" w:hint="eastAsia"/>
          <w:sz w:val="20"/>
        </w:rPr>
        <w:t>★</w:t>
      </w:r>
      <w:r>
        <w:rPr>
          <w:rFonts w:ascii="仿宋_GB2312" w:eastAsia="仿宋_GB2312" w:hAnsi="仿宋_GB2312" w:cs="仿宋_GB2312" w:hint="eastAsia"/>
          <w:sz w:val="32"/>
          <w:szCs w:val="32"/>
        </w:rPr>
        <w:t>本项目要求配置现场服务人员至少1人，提供</w:t>
      </w:r>
      <w:r w:rsidR="007E173A">
        <w:rPr>
          <w:rFonts w:ascii="仿宋_GB2312" w:eastAsia="仿宋_GB2312" w:hAnsi="仿宋_GB2312" w:cs="仿宋_GB2312"/>
          <w:sz w:val="32"/>
          <w:szCs w:val="32"/>
        </w:rPr>
        <w:t>6</w:t>
      </w:r>
      <w:r w:rsidR="00BE238D">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7*</w:t>
      </w:r>
      <w:r w:rsidR="00C852DF">
        <w:rPr>
          <w:rFonts w:ascii="仿宋_GB2312" w:eastAsia="仿宋_GB2312" w:hAnsi="仿宋_GB2312" w:cs="仿宋_GB2312"/>
          <w:sz w:val="32"/>
          <w:szCs w:val="32"/>
        </w:rPr>
        <w:t>8</w:t>
      </w:r>
      <w:r w:rsidR="00BE238D">
        <w:rPr>
          <w:rFonts w:ascii="仿宋_GB2312" w:eastAsia="仿宋_GB2312" w:hAnsi="仿宋_GB2312" w:cs="仿宋_GB2312" w:hint="eastAsia"/>
          <w:sz w:val="32"/>
          <w:szCs w:val="32"/>
        </w:rPr>
        <w:t>伴随</w:t>
      </w:r>
      <w:r w:rsidR="000E797B">
        <w:rPr>
          <w:rFonts w:ascii="仿宋_GB2312" w:eastAsia="仿宋_GB2312" w:hAnsi="仿宋_GB2312" w:cs="仿宋_GB2312" w:hint="eastAsia"/>
          <w:sz w:val="32"/>
          <w:szCs w:val="32"/>
        </w:rPr>
        <w:t>运维</w:t>
      </w:r>
      <w:r>
        <w:rPr>
          <w:rFonts w:ascii="仿宋_GB2312" w:eastAsia="仿宋_GB2312" w:hAnsi="仿宋_GB2312" w:cs="仿宋_GB2312" w:hint="eastAsia"/>
          <w:sz w:val="32"/>
          <w:szCs w:val="32"/>
        </w:rPr>
        <w:t>服务。要求</w:t>
      </w:r>
      <w:r w:rsidR="00BE238D">
        <w:rPr>
          <w:rFonts w:ascii="仿宋_GB2312" w:eastAsia="仿宋_GB2312" w:hAnsi="仿宋_GB2312" w:cs="仿宋_GB2312" w:hint="eastAsia"/>
          <w:sz w:val="32"/>
          <w:szCs w:val="32"/>
        </w:rPr>
        <w:t>该</w:t>
      </w:r>
      <w:r>
        <w:rPr>
          <w:rFonts w:ascii="仿宋_GB2312" w:eastAsia="仿宋_GB2312" w:hAnsi="仿宋_GB2312" w:cs="仿宋_GB2312" w:hint="eastAsia"/>
          <w:sz w:val="32"/>
          <w:szCs w:val="32"/>
        </w:rPr>
        <w:t>人员必须熟悉</w:t>
      </w:r>
      <w:r w:rsidR="006E706A">
        <w:rPr>
          <w:rFonts w:ascii="仿宋_GB2312" w:eastAsia="仿宋_GB2312" w:hAnsi="仿宋_GB2312" w:cs="仿宋_GB2312" w:hint="eastAsia"/>
          <w:sz w:val="32"/>
          <w:szCs w:val="32"/>
        </w:rPr>
        <w:t>会议室</w:t>
      </w:r>
      <w:r w:rsidR="00A3183C">
        <w:rPr>
          <w:rFonts w:ascii="仿宋_GB2312" w:eastAsia="仿宋_GB2312" w:hAnsi="仿宋_GB2312" w:cs="仿宋_GB2312" w:hint="eastAsia"/>
          <w:sz w:val="32"/>
          <w:szCs w:val="32"/>
        </w:rPr>
        <w:t>设备的</w:t>
      </w:r>
      <w:r>
        <w:rPr>
          <w:rFonts w:ascii="仿宋_GB2312" w:eastAsia="仿宋_GB2312" w:hAnsi="仿宋_GB2312" w:cs="仿宋_GB2312" w:hint="eastAsia"/>
          <w:sz w:val="32"/>
          <w:szCs w:val="32"/>
        </w:rPr>
        <w:t>运行维护及故障判断，具备较丰富经验。</w:t>
      </w:r>
    </w:p>
    <w:p w14:paraId="635E9F40" w14:textId="2BD61234" w:rsidR="00C42E9E" w:rsidRDefault="004B7287">
      <w:r>
        <w:rPr>
          <w:rFonts w:ascii="仿宋_GB2312" w:eastAsia="仿宋_GB2312" w:hAnsi="仿宋_GB2312" w:cs="仿宋_GB2312"/>
          <w:sz w:val="32"/>
          <w:szCs w:val="32"/>
        </w:rPr>
        <w:t>7</w:t>
      </w:r>
      <w:r>
        <w:rPr>
          <w:rFonts w:ascii="仿宋_GB2312" w:eastAsia="仿宋_GB2312" w:hAnsi="仿宋_GB2312" w:cs="仿宋_GB2312" w:hint="eastAsia"/>
          <w:sz w:val="32"/>
          <w:szCs w:val="32"/>
        </w:rPr>
        <w:t>、1．合约内所供应和安装的设备、编制的软件、系统功能提供为期3年的免费保修及运维服务；售后服务期自项目竣工验收合格之日起。 2．由于非不当使用及非不可抗力而产生的设备软、硬件故障，由中标人负责全免费维修、更换，包括免除上门费、免除差旅费、免除往来运费、免除人工费、免除故障替换件费用。 3．故障件的替换件不得对本文件设备需求、中标人的响应产生实质性影响。 4．投标人应对合约内所供应和安装的设备、编制的软件、系</w:t>
      </w:r>
      <w:r>
        <w:rPr>
          <w:rFonts w:ascii="仿宋_GB2312" w:eastAsia="仿宋_GB2312" w:hAnsi="仿宋_GB2312" w:cs="仿宋_GB2312" w:hint="eastAsia"/>
          <w:sz w:val="32"/>
          <w:szCs w:val="32"/>
        </w:rPr>
        <w:lastRenderedPageBreak/>
        <w:t>统功能提供售后服务期内巡检服务。投标人应编制巡检服务方案，拟定巡检周期及巡检内容。</w:t>
      </w:r>
      <w:r>
        <w:rPr>
          <w:rFonts w:ascii="仿宋_GB2312" w:eastAsia="仿宋_GB2312" w:hAnsi="仿宋_GB2312" w:cs="仿宋_GB2312" w:hint="eastAsia"/>
          <w:sz w:val="32"/>
          <w:szCs w:val="32"/>
        </w:rPr>
        <w:br/>
      </w:r>
      <w:r>
        <w:rPr>
          <w:rFonts w:ascii="仿宋_GB2312" w:eastAsia="仿宋_GB2312" w:hAnsi="仿宋_GB2312" w:cs="仿宋_GB2312"/>
          <w:sz w:val="32"/>
          <w:szCs w:val="32"/>
        </w:rPr>
        <w:t>8</w:t>
      </w:r>
      <w:r>
        <w:rPr>
          <w:rFonts w:ascii="仿宋_GB2312" w:eastAsia="仿宋_GB2312" w:hAnsi="仿宋_GB2312" w:cs="仿宋_GB2312" w:hint="eastAsia"/>
          <w:sz w:val="32"/>
          <w:szCs w:val="32"/>
        </w:rPr>
        <w:t xml:space="preserve">、1．集成调试必须满足我局日常工作需要及管理需要，正式切换网络前必须提前做好网络规划、网络配置、设备上架、网络连接、标签粘贴等工作。 </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．网络切换必须安排在非工作日，且必须在切换当日调试成功，以保证工作日能正常使用网络。 </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．所有设备必须与我局现有音频、视频系统、网络设备无缝对接，由于兼容性导致的所有问题由供货商负责。地址划分、网络配置、安全策略及市局分配地址的规范需集成商自行对接上级主管部门沟通 。</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 xml:space="preserve">．质保期内提供安装、调试、维护、维修、非人为原因换件（换货）等服务。 </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 xml:space="preserve">．在正常使用过程中发生的故障和部件损坏，供货商提供维护维修服务，更换的部件或配件必须为原厂全新产品。 </w:t>
      </w:r>
    </w:p>
    <w:p w14:paraId="4010507D" w14:textId="77777777" w:rsidR="00C42E9E" w:rsidRDefault="00000000">
      <w:pPr>
        <w:snapToGrid w:val="0"/>
        <w:spacing w:line="396" w:lineRule="auto"/>
        <w:ind w:leftChars="337" w:left="708"/>
        <w:jc w:val="left"/>
        <w:rPr>
          <w:rFonts w:ascii="黑体" w:eastAsia="黑体" w:hAnsi="黑体"/>
          <w:sz w:val="32"/>
          <w:szCs w:val="32"/>
        </w:rPr>
      </w:pPr>
      <w:r>
        <w:rPr>
          <w:rFonts w:ascii="黑体" w:eastAsia="黑体" w:hAnsi="黑体" w:cs="黑体" w:hint="eastAsia"/>
          <w:sz w:val="32"/>
          <w:szCs w:val="32"/>
        </w:rPr>
        <w:t>三、项目需求</w:t>
      </w:r>
    </w:p>
    <w:p w14:paraId="4CEC9703" w14:textId="77777777" w:rsidR="00C42E9E" w:rsidRDefault="00000000">
      <w:pPr>
        <w:snapToGrid w:val="0"/>
        <w:spacing w:line="396" w:lineRule="auto"/>
        <w:ind w:firstLineChars="200" w:firstLine="640"/>
        <w:jc w:val="left"/>
        <w:rPr>
          <w:rFonts w:ascii="楷体_GB2312" w:eastAsia="楷体_GB2312" w:hAnsi="仿宋_GB2312" w:cs="仿宋_GB2312"/>
          <w:sz w:val="32"/>
          <w:szCs w:val="32"/>
        </w:rPr>
      </w:pPr>
      <w:r>
        <w:rPr>
          <w:rFonts w:ascii="楷体_GB2312" w:eastAsia="楷体_GB2312" w:hAnsi="仿宋_GB2312" w:cs="仿宋_GB2312" w:hint="eastAsia"/>
          <w:sz w:val="32"/>
          <w:szCs w:val="32"/>
        </w:rPr>
        <w:t>（一）产品要求：</w:t>
      </w:r>
    </w:p>
    <w:tbl>
      <w:tblPr>
        <w:tblW w:w="10065" w:type="dxa"/>
        <w:tblInd w:w="-431" w:type="dxa"/>
        <w:tblLook w:val="04A0" w:firstRow="1" w:lastRow="0" w:firstColumn="1" w:lastColumn="0" w:noHBand="0" w:noVBand="1"/>
      </w:tblPr>
      <w:tblGrid>
        <w:gridCol w:w="710"/>
        <w:gridCol w:w="992"/>
        <w:gridCol w:w="7229"/>
        <w:gridCol w:w="567"/>
        <w:gridCol w:w="567"/>
      </w:tblGrid>
      <w:tr w:rsidR="00BE238D" w:rsidRPr="00BE238D" w14:paraId="304BF093" w14:textId="77777777" w:rsidTr="00BE238D">
        <w:trPr>
          <w:trHeight w:val="44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2303D" w14:textId="77777777" w:rsidR="00BE238D" w:rsidRPr="00BE238D" w:rsidRDefault="00BE238D" w:rsidP="00BE238D">
            <w:pPr>
              <w:overflowPunct/>
              <w:autoSpaceDE/>
              <w:autoSpaceDN/>
              <w:adjustRightInd/>
              <w:jc w:val="center"/>
              <w:textAlignment w:val="auto"/>
              <w:rPr>
                <w:rFonts w:ascii="宋体" w:hAnsi="宋体" w:cs="宋体"/>
                <w:b/>
                <w:bCs/>
                <w:sz w:val="20"/>
              </w:rPr>
            </w:pPr>
            <w:r w:rsidRPr="00BE238D">
              <w:rPr>
                <w:rFonts w:ascii="宋体" w:hAnsi="宋体" w:cs="宋体" w:hint="eastAsia"/>
                <w:b/>
                <w:bCs/>
                <w:sz w:val="20"/>
              </w:rPr>
              <w:t>序号</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D178EF" w14:textId="77777777" w:rsidR="00BE238D" w:rsidRPr="00BE238D" w:rsidRDefault="00BE238D" w:rsidP="00BE238D">
            <w:pPr>
              <w:overflowPunct/>
              <w:autoSpaceDE/>
              <w:autoSpaceDN/>
              <w:adjustRightInd/>
              <w:jc w:val="center"/>
              <w:textAlignment w:val="auto"/>
              <w:rPr>
                <w:rFonts w:ascii="宋体" w:hAnsi="宋体" w:cs="宋体"/>
                <w:b/>
                <w:bCs/>
                <w:sz w:val="20"/>
              </w:rPr>
            </w:pPr>
            <w:r w:rsidRPr="00BE238D">
              <w:rPr>
                <w:rFonts w:ascii="宋体" w:hAnsi="宋体" w:cs="宋体" w:hint="eastAsia"/>
                <w:b/>
                <w:bCs/>
                <w:sz w:val="20"/>
              </w:rPr>
              <w:t>设备名称</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11974CA" w14:textId="77777777" w:rsidR="00BE238D" w:rsidRPr="00BE238D" w:rsidRDefault="00BE238D" w:rsidP="00BE238D">
            <w:pPr>
              <w:overflowPunct/>
              <w:autoSpaceDE/>
              <w:autoSpaceDN/>
              <w:adjustRightInd/>
              <w:jc w:val="center"/>
              <w:textAlignment w:val="auto"/>
              <w:rPr>
                <w:rFonts w:ascii="宋体" w:hAnsi="宋体" w:cs="宋体"/>
                <w:b/>
                <w:bCs/>
                <w:sz w:val="20"/>
              </w:rPr>
            </w:pPr>
            <w:r w:rsidRPr="00BE238D">
              <w:rPr>
                <w:rFonts w:ascii="宋体" w:hAnsi="宋体" w:cs="宋体" w:hint="eastAsia"/>
                <w:b/>
                <w:bCs/>
                <w:sz w:val="20"/>
              </w:rPr>
              <w:t>描述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8A24EE9" w14:textId="77777777" w:rsidR="00BE238D" w:rsidRPr="00BE238D" w:rsidRDefault="00BE238D" w:rsidP="00BE238D">
            <w:pPr>
              <w:overflowPunct/>
              <w:autoSpaceDE/>
              <w:autoSpaceDN/>
              <w:adjustRightInd/>
              <w:jc w:val="center"/>
              <w:textAlignment w:val="auto"/>
              <w:rPr>
                <w:rFonts w:ascii="宋体" w:hAnsi="宋体" w:cs="宋体"/>
                <w:b/>
                <w:bCs/>
                <w:sz w:val="20"/>
              </w:rPr>
            </w:pPr>
            <w:r w:rsidRPr="00BE238D">
              <w:rPr>
                <w:rFonts w:ascii="宋体" w:hAnsi="宋体" w:cs="宋体" w:hint="eastAsia"/>
                <w:b/>
                <w:bCs/>
                <w:sz w:val="20"/>
              </w:rPr>
              <w:t>单位</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5BA1F34" w14:textId="77777777" w:rsidR="00BE238D" w:rsidRPr="00BE238D" w:rsidRDefault="00BE238D" w:rsidP="00BE238D">
            <w:pPr>
              <w:overflowPunct/>
              <w:autoSpaceDE/>
              <w:autoSpaceDN/>
              <w:adjustRightInd/>
              <w:jc w:val="center"/>
              <w:textAlignment w:val="auto"/>
              <w:rPr>
                <w:rFonts w:ascii="宋体" w:hAnsi="宋体" w:cs="宋体"/>
                <w:b/>
                <w:bCs/>
                <w:sz w:val="20"/>
              </w:rPr>
            </w:pPr>
            <w:r w:rsidRPr="00BE238D">
              <w:rPr>
                <w:rFonts w:ascii="宋体" w:hAnsi="宋体" w:cs="宋体" w:hint="eastAsia"/>
                <w:b/>
                <w:bCs/>
                <w:sz w:val="20"/>
              </w:rPr>
              <w:t>数量</w:t>
            </w:r>
          </w:p>
        </w:tc>
      </w:tr>
      <w:tr w:rsidR="00BE238D" w:rsidRPr="00BE238D" w14:paraId="36887BF0" w14:textId="77777777" w:rsidTr="00BE238D">
        <w:trPr>
          <w:trHeight w:val="4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C58F358"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2B7C5CCC"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专业调音台</w:t>
            </w:r>
          </w:p>
        </w:tc>
        <w:tc>
          <w:tcPr>
            <w:tcW w:w="7229" w:type="dxa"/>
            <w:tcBorders>
              <w:top w:val="nil"/>
              <w:left w:val="nil"/>
              <w:bottom w:val="single" w:sz="4" w:space="0" w:color="auto"/>
              <w:right w:val="single" w:sz="4" w:space="0" w:color="auto"/>
            </w:tcBorders>
            <w:shd w:val="clear" w:color="auto" w:fill="auto"/>
            <w:vAlign w:val="center"/>
            <w:hideMark/>
          </w:tcPr>
          <w:p w14:paraId="2CE9DD24" w14:textId="77777777" w:rsidR="00BE238D" w:rsidRDefault="00BE238D" w:rsidP="00BE238D">
            <w:pPr>
              <w:overflowPunct/>
              <w:autoSpaceDE/>
              <w:autoSpaceDN/>
              <w:adjustRightInd/>
              <w:jc w:val="left"/>
              <w:textAlignment w:val="auto"/>
              <w:rPr>
                <w:rFonts w:ascii="宋体" w:hAnsi="宋体" w:cs="宋体"/>
                <w:sz w:val="20"/>
              </w:rPr>
            </w:pPr>
            <w:r w:rsidRPr="00BE238D">
              <w:rPr>
                <w:rFonts w:ascii="宋体" w:hAnsi="宋体" w:cs="宋体" w:hint="eastAsia"/>
                <w:sz w:val="20"/>
              </w:rPr>
              <w:t>技术要求：LED指示灯在信号值趋于峰值时会增强亮度。混音器采用了60毫米高精度电位器可以准确的控制混音效果。混音起采用了两个辅助总线开关，主连接器均采用专业XLR型1/4英寸金属插口。EQ采用标准的单声道三波段设计，立体声输入采用两波段EQ设计。</w:t>
            </w:r>
            <w:r w:rsidRPr="00BE238D">
              <w:rPr>
                <w:rFonts w:ascii="宋体" w:hAnsi="宋体" w:cs="宋体" w:hint="eastAsia"/>
                <w:sz w:val="20"/>
              </w:rPr>
              <w:br/>
              <w:t>• 4 个可配置辅助总线</w:t>
            </w:r>
            <w:r w:rsidRPr="00BE238D">
              <w:rPr>
                <w:rFonts w:ascii="宋体" w:hAnsi="宋体" w:cs="宋体" w:hint="eastAsia"/>
                <w:sz w:val="20"/>
              </w:rPr>
              <w:br/>
              <w:t>• XLR 型和 ¼ 英寸金属插孔接线插座</w:t>
            </w:r>
            <w:r w:rsidRPr="00BE238D">
              <w:rPr>
                <w:rFonts w:ascii="宋体" w:hAnsi="宋体" w:cs="宋体" w:hint="eastAsia"/>
                <w:sz w:val="20"/>
              </w:rPr>
              <w:br/>
              <w:t>• RCA 唱机立体声播放输入和录音输出</w:t>
            </w:r>
            <w:r w:rsidRPr="00BE238D">
              <w:rPr>
                <w:rFonts w:ascii="宋体" w:hAnsi="宋体" w:cs="宋体" w:hint="eastAsia"/>
                <w:sz w:val="20"/>
              </w:rPr>
              <w:br/>
              <w:t>•16路 单声道输入（配有 3 频段均衡器和扫频中频）</w:t>
            </w:r>
            <w:r w:rsidRPr="00BE238D">
              <w:rPr>
                <w:rFonts w:ascii="宋体" w:hAnsi="宋体" w:cs="宋体" w:hint="eastAsia"/>
                <w:sz w:val="20"/>
              </w:rPr>
              <w:br/>
              <w:t>• 2路立体声输入（配有 2 频段均衡器）</w:t>
            </w:r>
            <w:r w:rsidRPr="00BE238D">
              <w:rPr>
                <w:rFonts w:ascii="宋体" w:hAnsi="宋体" w:cs="宋体" w:hint="eastAsia"/>
                <w:sz w:val="20"/>
              </w:rPr>
              <w:br/>
              <w:t>• 所有单声道输入和调音输入（配有 TRS 插件插座和插件）</w:t>
            </w:r>
            <w:r w:rsidRPr="00BE238D">
              <w:rPr>
                <w:rFonts w:ascii="宋体" w:hAnsi="宋体" w:cs="宋体" w:hint="eastAsia"/>
                <w:sz w:val="20"/>
              </w:rPr>
              <w:br/>
              <w:t>• 十段 LED 输出测量 • 直观而全面的独奏系统</w:t>
            </w:r>
            <w:r w:rsidRPr="00BE238D">
              <w:rPr>
                <w:rFonts w:ascii="宋体" w:hAnsi="宋体" w:cs="宋体" w:hint="eastAsia"/>
                <w:sz w:val="20"/>
              </w:rPr>
              <w:br/>
              <w:t>• 耳机输出</w:t>
            </w:r>
            <w:r w:rsidRPr="00BE238D">
              <w:rPr>
                <w:rFonts w:ascii="宋体" w:hAnsi="宋体" w:cs="宋体" w:hint="eastAsia"/>
                <w:sz w:val="20"/>
              </w:rPr>
              <w:br/>
              <w:t>• 可轻松安装的机架</w:t>
            </w:r>
          </w:p>
          <w:p w14:paraId="5D00D241" w14:textId="4103B2E0" w:rsidR="007E173A" w:rsidRPr="007E173A" w:rsidRDefault="007E173A" w:rsidP="007E173A">
            <w:pPr>
              <w:overflowPunct/>
              <w:autoSpaceDE/>
              <w:autoSpaceDN/>
              <w:adjustRightInd/>
              <w:jc w:val="left"/>
              <w:textAlignment w:val="auto"/>
            </w:pPr>
            <w:r w:rsidRPr="007E173A">
              <w:rPr>
                <w:rFonts w:ascii="宋体" w:hAnsi="宋体" w:cs="宋体" w:hint="eastAsia"/>
                <w:sz w:val="20"/>
              </w:rPr>
              <w:t>★提供一套备用机器</w:t>
            </w:r>
          </w:p>
        </w:tc>
        <w:tc>
          <w:tcPr>
            <w:tcW w:w="567" w:type="dxa"/>
            <w:tcBorders>
              <w:top w:val="nil"/>
              <w:left w:val="nil"/>
              <w:bottom w:val="single" w:sz="4" w:space="0" w:color="auto"/>
              <w:right w:val="single" w:sz="4" w:space="0" w:color="auto"/>
            </w:tcBorders>
            <w:shd w:val="clear" w:color="000000" w:fill="FFFFFF"/>
            <w:noWrap/>
            <w:vAlign w:val="center"/>
            <w:hideMark/>
          </w:tcPr>
          <w:p w14:paraId="038EE0C8"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台</w:t>
            </w:r>
          </w:p>
        </w:tc>
        <w:tc>
          <w:tcPr>
            <w:tcW w:w="567" w:type="dxa"/>
            <w:tcBorders>
              <w:top w:val="nil"/>
              <w:left w:val="nil"/>
              <w:bottom w:val="single" w:sz="4" w:space="0" w:color="auto"/>
              <w:right w:val="single" w:sz="4" w:space="0" w:color="auto"/>
            </w:tcBorders>
            <w:shd w:val="clear" w:color="000000" w:fill="FFFFFF"/>
            <w:noWrap/>
            <w:vAlign w:val="center"/>
            <w:hideMark/>
          </w:tcPr>
          <w:p w14:paraId="1B5211FB"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1</w:t>
            </w:r>
          </w:p>
        </w:tc>
      </w:tr>
      <w:tr w:rsidR="00BE238D" w:rsidRPr="00BE238D" w14:paraId="4B305A32" w14:textId="77777777" w:rsidTr="00BE238D">
        <w:trPr>
          <w:trHeight w:val="4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D07710B"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2</w:t>
            </w:r>
          </w:p>
        </w:tc>
        <w:tc>
          <w:tcPr>
            <w:tcW w:w="992" w:type="dxa"/>
            <w:tcBorders>
              <w:top w:val="nil"/>
              <w:left w:val="nil"/>
              <w:bottom w:val="single" w:sz="4" w:space="0" w:color="auto"/>
              <w:right w:val="single" w:sz="4" w:space="0" w:color="auto"/>
            </w:tcBorders>
            <w:shd w:val="clear" w:color="000000" w:fill="FFFFFF"/>
            <w:vAlign w:val="center"/>
            <w:hideMark/>
          </w:tcPr>
          <w:p w14:paraId="11887815"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充电式话筒</w:t>
            </w:r>
          </w:p>
        </w:tc>
        <w:tc>
          <w:tcPr>
            <w:tcW w:w="7229" w:type="dxa"/>
            <w:tcBorders>
              <w:top w:val="nil"/>
              <w:left w:val="nil"/>
              <w:bottom w:val="single" w:sz="4" w:space="0" w:color="auto"/>
              <w:right w:val="single" w:sz="4" w:space="0" w:color="auto"/>
            </w:tcBorders>
            <w:shd w:val="clear" w:color="auto" w:fill="auto"/>
            <w:vAlign w:val="center"/>
            <w:hideMark/>
          </w:tcPr>
          <w:p w14:paraId="3B73833D" w14:textId="77777777" w:rsidR="00BE238D" w:rsidRPr="00BE238D" w:rsidRDefault="00BE238D" w:rsidP="00BE238D">
            <w:pPr>
              <w:overflowPunct/>
              <w:autoSpaceDE/>
              <w:autoSpaceDN/>
              <w:adjustRightInd/>
              <w:jc w:val="left"/>
              <w:textAlignment w:val="auto"/>
              <w:rPr>
                <w:rFonts w:ascii="宋体" w:hAnsi="宋体" w:cs="宋体"/>
                <w:sz w:val="20"/>
              </w:rPr>
            </w:pPr>
            <w:r w:rsidRPr="00BE238D">
              <w:rPr>
                <w:rFonts w:ascii="宋体" w:hAnsi="宋体" w:cs="宋体" w:hint="eastAsia"/>
                <w:sz w:val="20"/>
              </w:rPr>
              <w:t>传声器类：单指向性电容音头（心形）；灵敏度：</w:t>
            </w:r>
            <w:r w:rsidRPr="00BE238D">
              <w:rPr>
                <w:rFonts w:ascii="Calibri" w:hAnsi="Calibri" w:cs="Calibri"/>
                <w:sz w:val="20"/>
              </w:rPr>
              <w:t>-42dB</w:t>
            </w:r>
            <w:r w:rsidRPr="00BE238D">
              <w:rPr>
                <w:rFonts w:ascii="宋体" w:hAnsi="宋体" w:cs="宋体" w:hint="eastAsia"/>
                <w:sz w:val="20"/>
              </w:rPr>
              <w:t>±</w:t>
            </w:r>
            <w:r w:rsidRPr="00BE238D">
              <w:rPr>
                <w:rFonts w:ascii="Calibri" w:hAnsi="Calibri" w:cs="Calibri"/>
                <w:sz w:val="20"/>
              </w:rPr>
              <w:t>4dB</w:t>
            </w:r>
            <w:r w:rsidRPr="00BE238D">
              <w:rPr>
                <w:rFonts w:ascii="宋体" w:hAnsi="宋体" w:cs="宋体" w:hint="eastAsia"/>
                <w:sz w:val="20"/>
              </w:rPr>
              <w:t>；频率响应：</w:t>
            </w:r>
            <w:r w:rsidRPr="00BE238D">
              <w:rPr>
                <w:rFonts w:ascii="Calibri" w:hAnsi="Calibri" w:cs="Calibri"/>
                <w:sz w:val="20"/>
              </w:rPr>
              <w:t>80Hz-18000Hz</w:t>
            </w:r>
            <w:r w:rsidRPr="00BE238D">
              <w:rPr>
                <w:rFonts w:ascii="Calibri" w:hAnsi="Calibri" w:cs="Calibri"/>
                <w:sz w:val="20"/>
              </w:rPr>
              <w:br/>
            </w:r>
            <w:r w:rsidRPr="00BE238D">
              <w:rPr>
                <w:rFonts w:ascii="宋体" w:hAnsi="宋体" w:cs="宋体" w:hint="eastAsia"/>
                <w:sz w:val="20"/>
              </w:rPr>
              <w:t>输出抗阻：</w:t>
            </w:r>
            <w:r w:rsidRPr="00BE238D">
              <w:rPr>
                <w:rFonts w:ascii="Calibri" w:hAnsi="Calibri" w:cs="Calibri"/>
                <w:sz w:val="20"/>
              </w:rPr>
              <w:t>600Ω</w:t>
            </w:r>
            <w:r w:rsidRPr="00BE238D">
              <w:rPr>
                <w:rFonts w:ascii="宋体" w:hAnsi="宋体" w:cs="宋体" w:hint="eastAsia"/>
                <w:sz w:val="20"/>
              </w:rPr>
              <w:t>；最大声压级：</w:t>
            </w:r>
            <w:r w:rsidRPr="00BE238D">
              <w:rPr>
                <w:rFonts w:ascii="Calibri" w:hAnsi="Calibri" w:cs="Calibri"/>
                <w:sz w:val="20"/>
              </w:rPr>
              <w:t>110dB SPL</w:t>
            </w:r>
            <w:r w:rsidRPr="00BE238D">
              <w:rPr>
                <w:rFonts w:ascii="Calibri" w:hAnsi="Calibri" w:cs="Calibri"/>
                <w:sz w:val="20"/>
              </w:rPr>
              <w:br/>
            </w:r>
            <w:r w:rsidRPr="00BE238D">
              <w:rPr>
                <w:rFonts w:ascii="宋体" w:hAnsi="宋体" w:cs="宋体" w:hint="eastAsia"/>
                <w:sz w:val="20"/>
              </w:rPr>
              <w:lastRenderedPageBreak/>
              <w:t>动态范围：</w:t>
            </w:r>
            <w:r w:rsidRPr="00BE238D">
              <w:rPr>
                <w:rFonts w:ascii="Calibri" w:hAnsi="Calibri" w:cs="Calibri"/>
                <w:sz w:val="20"/>
              </w:rPr>
              <w:t>110dB SPL</w:t>
            </w:r>
            <w:r w:rsidRPr="00BE238D">
              <w:rPr>
                <w:rFonts w:ascii="宋体" w:hAnsi="宋体" w:cs="宋体" w:hint="eastAsia"/>
                <w:sz w:val="20"/>
              </w:rPr>
              <w:t>；信噪比：</w:t>
            </w:r>
            <w:r w:rsidRPr="00BE238D">
              <w:rPr>
                <w:rFonts w:ascii="Calibri" w:hAnsi="Calibri" w:cs="Calibri"/>
                <w:sz w:val="20"/>
              </w:rPr>
              <w:t>58dB</w:t>
            </w:r>
            <w:r w:rsidRPr="00BE238D">
              <w:rPr>
                <w:rFonts w:ascii="宋体" w:hAnsi="宋体" w:cs="宋体" w:hint="eastAsia"/>
                <w:sz w:val="20"/>
              </w:rPr>
              <w:t>（</w:t>
            </w:r>
            <w:r w:rsidRPr="00BE238D">
              <w:rPr>
                <w:rFonts w:ascii="Calibri" w:hAnsi="Calibri" w:cs="Calibri"/>
                <w:sz w:val="20"/>
              </w:rPr>
              <w:t>S/N)</w:t>
            </w:r>
            <w:r w:rsidRPr="00BE238D">
              <w:rPr>
                <w:rFonts w:ascii="Calibri" w:hAnsi="Calibri" w:cs="Calibri"/>
                <w:sz w:val="20"/>
              </w:rPr>
              <w:br/>
            </w:r>
            <w:r w:rsidRPr="00BE238D">
              <w:rPr>
                <w:rFonts w:ascii="宋体" w:hAnsi="宋体" w:cs="宋体" w:hint="eastAsia"/>
                <w:sz w:val="20"/>
              </w:rPr>
              <w:t>连接方式：四针航空插头；标准工作电压：锂电</w:t>
            </w:r>
            <w:r w:rsidRPr="00BE238D">
              <w:rPr>
                <w:rFonts w:ascii="Calibri" w:hAnsi="Calibri" w:cs="Calibri"/>
                <w:sz w:val="20"/>
              </w:rPr>
              <w:t>3.7V</w:t>
            </w:r>
            <w:r w:rsidRPr="00BE238D">
              <w:rPr>
                <w:rFonts w:ascii="宋体" w:hAnsi="宋体" w:cs="宋体" w:hint="eastAsia"/>
                <w:sz w:val="20"/>
              </w:rPr>
              <w:t>；平直</w:t>
            </w:r>
            <w:r w:rsidRPr="00BE238D">
              <w:rPr>
                <w:rFonts w:ascii="Calibri" w:hAnsi="Calibri" w:cs="Calibri"/>
                <w:sz w:val="20"/>
              </w:rPr>
              <w:t>/</w:t>
            </w:r>
            <w:r w:rsidRPr="00BE238D">
              <w:rPr>
                <w:rFonts w:ascii="宋体" w:hAnsi="宋体" w:cs="宋体" w:hint="eastAsia"/>
                <w:sz w:val="20"/>
              </w:rPr>
              <w:t>高通开关：无；话筒长度：</w:t>
            </w:r>
            <w:r w:rsidRPr="00BE238D">
              <w:rPr>
                <w:rFonts w:ascii="Calibri" w:hAnsi="Calibri" w:cs="Calibri"/>
                <w:sz w:val="20"/>
              </w:rPr>
              <w:t>460MM</w:t>
            </w:r>
            <w:r w:rsidRPr="00BE238D">
              <w:rPr>
                <w:rFonts w:ascii="Calibri" w:hAnsi="Calibri" w:cs="Calibri"/>
                <w:sz w:val="20"/>
              </w:rPr>
              <w:br/>
            </w:r>
            <w:r w:rsidRPr="00BE238D">
              <w:rPr>
                <w:rFonts w:ascii="宋体" w:hAnsi="宋体" w:cs="宋体" w:hint="eastAsia"/>
                <w:sz w:val="20"/>
              </w:rPr>
              <w:t>话筒重量：约</w:t>
            </w:r>
            <w:r w:rsidRPr="00BE238D">
              <w:rPr>
                <w:rFonts w:ascii="Calibri" w:hAnsi="Calibri" w:cs="Calibri"/>
                <w:sz w:val="20"/>
              </w:rPr>
              <w:t>120g</w:t>
            </w:r>
          </w:p>
        </w:tc>
        <w:tc>
          <w:tcPr>
            <w:tcW w:w="567" w:type="dxa"/>
            <w:tcBorders>
              <w:top w:val="nil"/>
              <w:left w:val="nil"/>
              <w:bottom w:val="single" w:sz="4" w:space="0" w:color="auto"/>
              <w:right w:val="single" w:sz="4" w:space="0" w:color="auto"/>
            </w:tcBorders>
            <w:shd w:val="clear" w:color="000000" w:fill="FFFFFF"/>
            <w:noWrap/>
            <w:vAlign w:val="center"/>
            <w:hideMark/>
          </w:tcPr>
          <w:p w14:paraId="597E8B2F"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lastRenderedPageBreak/>
              <w:t>套</w:t>
            </w:r>
          </w:p>
        </w:tc>
        <w:tc>
          <w:tcPr>
            <w:tcW w:w="567" w:type="dxa"/>
            <w:tcBorders>
              <w:top w:val="nil"/>
              <w:left w:val="nil"/>
              <w:bottom w:val="single" w:sz="4" w:space="0" w:color="auto"/>
              <w:right w:val="single" w:sz="4" w:space="0" w:color="auto"/>
            </w:tcBorders>
            <w:shd w:val="clear" w:color="000000" w:fill="FFFFFF"/>
            <w:noWrap/>
            <w:vAlign w:val="center"/>
            <w:hideMark/>
          </w:tcPr>
          <w:p w14:paraId="66AE639D"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1</w:t>
            </w:r>
          </w:p>
        </w:tc>
      </w:tr>
      <w:tr w:rsidR="00BE238D" w:rsidRPr="00BE238D" w14:paraId="59D4E1E8" w14:textId="77777777" w:rsidTr="00BE238D">
        <w:trPr>
          <w:trHeight w:val="4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9011A0A"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3</w:t>
            </w:r>
          </w:p>
        </w:tc>
        <w:tc>
          <w:tcPr>
            <w:tcW w:w="992" w:type="dxa"/>
            <w:tcBorders>
              <w:top w:val="nil"/>
              <w:left w:val="nil"/>
              <w:bottom w:val="single" w:sz="4" w:space="0" w:color="auto"/>
              <w:right w:val="single" w:sz="4" w:space="0" w:color="auto"/>
            </w:tcBorders>
            <w:shd w:val="clear" w:color="auto" w:fill="auto"/>
            <w:vAlign w:val="center"/>
            <w:hideMark/>
          </w:tcPr>
          <w:p w14:paraId="5A50BE5C" w14:textId="77777777" w:rsidR="00BE238D" w:rsidRPr="00BE238D" w:rsidRDefault="00BE238D" w:rsidP="00BE238D">
            <w:pPr>
              <w:overflowPunct/>
              <w:autoSpaceDE/>
              <w:autoSpaceDN/>
              <w:adjustRightInd/>
              <w:jc w:val="center"/>
              <w:textAlignment w:val="auto"/>
              <w:rPr>
                <w:rFonts w:ascii="等线" w:eastAsia="等线" w:hAnsi="等线" w:cs="宋体"/>
                <w:color w:val="000000"/>
                <w:sz w:val="18"/>
                <w:szCs w:val="18"/>
              </w:rPr>
            </w:pPr>
            <w:r w:rsidRPr="00BE238D">
              <w:rPr>
                <w:rFonts w:ascii="等线" w:eastAsia="等线" w:hAnsi="等线" w:cs="宋体" w:hint="eastAsia"/>
                <w:color w:val="000000"/>
                <w:sz w:val="18"/>
                <w:szCs w:val="18"/>
              </w:rPr>
              <w:t>专业功放</w:t>
            </w:r>
          </w:p>
        </w:tc>
        <w:tc>
          <w:tcPr>
            <w:tcW w:w="7229" w:type="dxa"/>
            <w:tcBorders>
              <w:top w:val="nil"/>
              <w:left w:val="nil"/>
              <w:bottom w:val="single" w:sz="4" w:space="0" w:color="auto"/>
              <w:right w:val="single" w:sz="4" w:space="0" w:color="auto"/>
            </w:tcBorders>
            <w:shd w:val="clear" w:color="000000" w:fill="FFFFFF"/>
            <w:vAlign w:val="center"/>
            <w:hideMark/>
          </w:tcPr>
          <w:p w14:paraId="66A3A942" w14:textId="77777777" w:rsidR="00BE238D" w:rsidRPr="00BE238D" w:rsidRDefault="00BE238D" w:rsidP="00BE238D">
            <w:pPr>
              <w:overflowPunct/>
              <w:autoSpaceDE/>
              <w:autoSpaceDN/>
              <w:adjustRightInd/>
              <w:jc w:val="left"/>
              <w:textAlignment w:val="auto"/>
              <w:rPr>
                <w:rFonts w:ascii="宋体" w:hAnsi="宋体" w:cs="宋体"/>
                <w:sz w:val="18"/>
                <w:szCs w:val="18"/>
              </w:rPr>
            </w:pPr>
            <w:r w:rsidRPr="00BE238D">
              <w:rPr>
                <w:rFonts w:ascii="宋体" w:hAnsi="宋体" w:cs="宋体" w:hint="eastAsia"/>
                <w:sz w:val="18"/>
                <w:szCs w:val="18"/>
              </w:rPr>
              <w:t>8</w:t>
            </w:r>
            <w:r w:rsidRPr="00BE238D">
              <w:rPr>
                <w:rFonts w:ascii="Calibri" w:hAnsi="Calibri" w:cs="Calibri"/>
                <w:color w:val="000000"/>
                <w:sz w:val="20"/>
              </w:rPr>
              <w:t>Ω</w:t>
            </w:r>
            <w:r w:rsidRPr="00BE238D">
              <w:rPr>
                <w:rFonts w:ascii="宋体" w:hAnsi="宋体" w:cs="宋体" w:hint="eastAsia"/>
                <w:color w:val="000000"/>
                <w:sz w:val="20"/>
              </w:rPr>
              <w:t>立体400 W x 2；4</w:t>
            </w:r>
            <w:r w:rsidRPr="00BE238D">
              <w:rPr>
                <w:rFonts w:ascii="Calibri" w:hAnsi="Calibri" w:cs="Calibri"/>
                <w:color w:val="000000"/>
                <w:sz w:val="20"/>
              </w:rPr>
              <w:t>Ω</w:t>
            </w:r>
            <w:r w:rsidRPr="00BE238D">
              <w:rPr>
                <w:rFonts w:ascii="宋体" w:hAnsi="宋体" w:cs="宋体" w:hint="eastAsia"/>
                <w:color w:val="000000"/>
                <w:sz w:val="20"/>
              </w:rPr>
              <w:t>立体450 W x 2；8</w:t>
            </w:r>
            <w:r w:rsidRPr="00BE238D">
              <w:rPr>
                <w:rFonts w:ascii="Calibri" w:hAnsi="Calibri" w:cs="Calibri"/>
                <w:color w:val="000000"/>
                <w:sz w:val="20"/>
              </w:rPr>
              <w:t>Ω</w:t>
            </w:r>
            <w:r w:rsidRPr="00BE238D">
              <w:rPr>
                <w:rFonts w:ascii="宋体" w:hAnsi="宋体" w:cs="宋体" w:hint="eastAsia"/>
                <w:color w:val="000000"/>
                <w:sz w:val="20"/>
              </w:rPr>
              <w:t xml:space="preserve">桥接 900 W；频率响应：20Hz - 20kHz (+0/-1.5dB) </w:t>
            </w:r>
            <w:r w:rsidRPr="00BE238D">
              <w:rPr>
                <w:rFonts w:ascii="宋体" w:hAnsi="宋体" w:cs="宋体" w:hint="eastAsia"/>
                <w:color w:val="000000"/>
                <w:sz w:val="20"/>
              </w:rPr>
              <w:br/>
              <w:t>信噪比： ≥85 dB ；输入灵敏度：0.775v/1.4V</w:t>
            </w:r>
            <w:r w:rsidRPr="00BE238D">
              <w:rPr>
                <w:rFonts w:ascii="宋体" w:hAnsi="宋体" w:cs="宋体" w:hint="eastAsia"/>
                <w:color w:val="000000"/>
                <w:sz w:val="20"/>
              </w:rPr>
              <w:br/>
              <w:t>输入阻抗(平衡/不平衡)： 40k</w:t>
            </w:r>
            <w:r w:rsidRPr="00BE238D">
              <w:rPr>
                <w:rFonts w:ascii="Calibri" w:hAnsi="Calibri" w:cs="Calibri"/>
                <w:color w:val="000000"/>
                <w:sz w:val="20"/>
              </w:rPr>
              <w:t>Ω</w:t>
            </w:r>
            <w:r w:rsidRPr="00BE238D">
              <w:rPr>
                <w:rFonts w:ascii="宋体" w:hAnsi="宋体" w:cs="宋体" w:hint="eastAsia"/>
                <w:color w:val="000000"/>
                <w:sz w:val="20"/>
              </w:rPr>
              <w:t xml:space="preserve"> / 20 </w:t>
            </w:r>
            <w:proofErr w:type="spellStart"/>
            <w:r w:rsidRPr="00BE238D">
              <w:rPr>
                <w:rFonts w:ascii="宋体" w:hAnsi="宋体" w:cs="宋体" w:hint="eastAsia"/>
                <w:color w:val="000000"/>
                <w:sz w:val="20"/>
              </w:rPr>
              <w:t>k</w:t>
            </w:r>
            <w:r w:rsidRPr="00BE238D">
              <w:rPr>
                <w:rFonts w:ascii="Calibri" w:hAnsi="Calibri" w:cs="Calibri"/>
                <w:color w:val="000000"/>
                <w:sz w:val="20"/>
              </w:rPr>
              <w:t>Ω</w:t>
            </w:r>
            <w:proofErr w:type="spellEnd"/>
            <w:r w:rsidRPr="00BE238D">
              <w:rPr>
                <w:rFonts w:ascii="宋体" w:hAnsi="宋体" w:cs="宋体" w:hint="eastAsia"/>
                <w:color w:val="000000"/>
                <w:sz w:val="20"/>
              </w:rPr>
              <w:br/>
              <w:t>电压增益（8</w:t>
            </w:r>
            <w:r w:rsidRPr="00BE238D">
              <w:rPr>
                <w:rFonts w:ascii="Calibri" w:hAnsi="Calibri" w:cs="Calibri"/>
                <w:color w:val="000000"/>
                <w:sz w:val="20"/>
              </w:rPr>
              <w:t>Ω</w:t>
            </w:r>
            <w:r w:rsidRPr="00BE238D">
              <w:rPr>
                <w:rFonts w:ascii="宋体" w:hAnsi="宋体" w:cs="宋体" w:hint="eastAsia"/>
                <w:color w:val="000000"/>
                <w:sz w:val="20"/>
              </w:rPr>
              <w:t xml:space="preserve"> 时）： 39 dB；输出类别：Class D；保护功能具备：软启动、直流、短路、过载、失真限幅、过热、音量渐大、VHF连接器</w:t>
            </w:r>
          </w:p>
        </w:tc>
        <w:tc>
          <w:tcPr>
            <w:tcW w:w="567" w:type="dxa"/>
            <w:tcBorders>
              <w:top w:val="nil"/>
              <w:left w:val="nil"/>
              <w:bottom w:val="single" w:sz="4" w:space="0" w:color="auto"/>
              <w:right w:val="single" w:sz="4" w:space="0" w:color="auto"/>
            </w:tcBorders>
            <w:shd w:val="clear" w:color="auto" w:fill="auto"/>
            <w:vAlign w:val="center"/>
            <w:hideMark/>
          </w:tcPr>
          <w:p w14:paraId="2FA14103" w14:textId="77777777" w:rsidR="00BE238D" w:rsidRPr="00BE238D" w:rsidRDefault="00BE238D" w:rsidP="00BE238D">
            <w:pPr>
              <w:overflowPunct/>
              <w:autoSpaceDE/>
              <w:autoSpaceDN/>
              <w:adjustRightInd/>
              <w:jc w:val="center"/>
              <w:textAlignment w:val="auto"/>
              <w:rPr>
                <w:rFonts w:ascii="等线" w:eastAsia="等线" w:hAnsi="等线" w:cs="宋体"/>
                <w:color w:val="000000"/>
                <w:sz w:val="18"/>
                <w:szCs w:val="18"/>
              </w:rPr>
            </w:pPr>
            <w:r w:rsidRPr="00BE238D">
              <w:rPr>
                <w:rFonts w:ascii="等线" w:eastAsia="等线" w:hAnsi="等线" w:cs="宋体" w:hint="eastAsia"/>
                <w:color w:val="000000"/>
                <w:sz w:val="18"/>
                <w:szCs w:val="18"/>
              </w:rPr>
              <w:t>台</w:t>
            </w:r>
          </w:p>
        </w:tc>
        <w:tc>
          <w:tcPr>
            <w:tcW w:w="567" w:type="dxa"/>
            <w:tcBorders>
              <w:top w:val="nil"/>
              <w:left w:val="nil"/>
              <w:bottom w:val="single" w:sz="4" w:space="0" w:color="auto"/>
              <w:right w:val="single" w:sz="4" w:space="0" w:color="auto"/>
            </w:tcBorders>
            <w:shd w:val="clear" w:color="auto" w:fill="auto"/>
            <w:vAlign w:val="center"/>
            <w:hideMark/>
          </w:tcPr>
          <w:p w14:paraId="5847E97A" w14:textId="77777777" w:rsidR="00BE238D" w:rsidRPr="00BE238D" w:rsidRDefault="00BE238D" w:rsidP="00BE238D">
            <w:pPr>
              <w:overflowPunct/>
              <w:autoSpaceDE/>
              <w:autoSpaceDN/>
              <w:adjustRightInd/>
              <w:jc w:val="center"/>
              <w:textAlignment w:val="auto"/>
              <w:rPr>
                <w:rFonts w:ascii="等线" w:eastAsia="等线" w:hAnsi="等线" w:cs="宋体"/>
                <w:color w:val="000000"/>
                <w:sz w:val="18"/>
                <w:szCs w:val="18"/>
              </w:rPr>
            </w:pPr>
            <w:r w:rsidRPr="00BE238D">
              <w:rPr>
                <w:rFonts w:ascii="等线" w:eastAsia="等线" w:hAnsi="等线" w:cs="宋体" w:hint="eastAsia"/>
                <w:color w:val="000000"/>
                <w:sz w:val="18"/>
                <w:szCs w:val="18"/>
              </w:rPr>
              <w:t>1</w:t>
            </w:r>
          </w:p>
        </w:tc>
      </w:tr>
      <w:tr w:rsidR="00BE238D" w:rsidRPr="00BE238D" w14:paraId="1BA8C265" w14:textId="77777777" w:rsidTr="00BE238D">
        <w:trPr>
          <w:trHeight w:val="4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6EB7365"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4</w:t>
            </w:r>
          </w:p>
        </w:tc>
        <w:tc>
          <w:tcPr>
            <w:tcW w:w="992" w:type="dxa"/>
            <w:tcBorders>
              <w:top w:val="nil"/>
              <w:left w:val="nil"/>
              <w:bottom w:val="single" w:sz="4" w:space="0" w:color="auto"/>
              <w:right w:val="single" w:sz="4" w:space="0" w:color="auto"/>
            </w:tcBorders>
            <w:shd w:val="clear" w:color="000000" w:fill="FFFFFF"/>
            <w:vAlign w:val="center"/>
            <w:hideMark/>
          </w:tcPr>
          <w:p w14:paraId="21B6DC09"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数字会议主机</w:t>
            </w:r>
          </w:p>
        </w:tc>
        <w:tc>
          <w:tcPr>
            <w:tcW w:w="7229" w:type="dxa"/>
            <w:tcBorders>
              <w:top w:val="nil"/>
              <w:left w:val="nil"/>
              <w:bottom w:val="single" w:sz="4" w:space="0" w:color="auto"/>
              <w:right w:val="single" w:sz="4" w:space="0" w:color="auto"/>
            </w:tcBorders>
            <w:shd w:val="clear" w:color="000000" w:fill="FFFFFF"/>
            <w:vAlign w:val="center"/>
            <w:hideMark/>
          </w:tcPr>
          <w:p w14:paraId="3CFF4245" w14:textId="77777777" w:rsidR="0016288A" w:rsidRDefault="00BE238D" w:rsidP="00BE238D">
            <w:pPr>
              <w:overflowPunct/>
              <w:autoSpaceDE/>
              <w:autoSpaceDN/>
              <w:adjustRightInd/>
              <w:jc w:val="left"/>
              <w:textAlignment w:val="auto"/>
              <w:rPr>
                <w:rFonts w:ascii="宋体" w:hAnsi="宋体" w:cs="宋体"/>
                <w:sz w:val="20"/>
              </w:rPr>
            </w:pPr>
            <w:r w:rsidRPr="00BE238D">
              <w:rPr>
                <w:rFonts w:ascii="宋体" w:hAnsi="宋体" w:cs="宋体" w:hint="eastAsia"/>
                <w:sz w:val="20"/>
              </w:rPr>
              <w:t>1、采用独创数字会议技术，通过面板导航键盘可对所有会议功能进行集中控制；采用高速RISC嵌入式数字处理硬件架构；</w:t>
            </w:r>
            <w:r w:rsidRPr="00BE238D">
              <w:rPr>
                <w:rFonts w:ascii="宋体" w:hAnsi="宋体" w:cs="宋体" w:hint="eastAsia"/>
                <w:sz w:val="20"/>
              </w:rPr>
              <w:br/>
              <w:t>2、多种方式的会议室合并/拆分功能。</w:t>
            </w:r>
            <w:r w:rsidRPr="00BE238D">
              <w:rPr>
                <w:rFonts w:ascii="宋体" w:hAnsi="宋体" w:cs="宋体" w:hint="eastAsia"/>
                <w:sz w:val="20"/>
              </w:rPr>
              <w:br/>
              <w:t>3、支持不少于四路总线输出，每路总线支持不少于30只数字会议发言单元，主机支持不低于120台数字会议发言单元，可级联扩展主机，每个系统可容纳不少于65535台单元；</w:t>
            </w:r>
            <w:r w:rsidRPr="00BE238D">
              <w:rPr>
                <w:rFonts w:ascii="宋体" w:hAnsi="宋体" w:cs="宋体" w:hint="eastAsia"/>
                <w:sz w:val="20"/>
              </w:rPr>
              <w:br/>
              <w:t>4、支持摄像跟踪功能，并实现摄像头自动切换、控制功能，可通过软件远程控制摄像机功能；支持各种摄像联动功能模式；</w:t>
            </w:r>
            <w:r w:rsidRPr="00BE238D">
              <w:rPr>
                <w:rFonts w:ascii="宋体" w:hAnsi="宋体" w:cs="宋体" w:hint="eastAsia"/>
                <w:sz w:val="20"/>
              </w:rPr>
              <w:br/>
              <w:t>5、支持话筒关闭、开启，自动发送中控指令功能；</w:t>
            </w:r>
            <w:r w:rsidRPr="00BE238D">
              <w:rPr>
                <w:rFonts w:ascii="宋体" w:hAnsi="宋体" w:cs="宋体" w:hint="eastAsia"/>
                <w:sz w:val="20"/>
              </w:rPr>
              <w:br/>
              <w:t>6、可通过软件巡检话筒工作状态及故障报错功能，快速找出故障点；</w:t>
            </w:r>
            <w:r w:rsidRPr="00BE238D">
              <w:rPr>
                <w:rFonts w:ascii="宋体" w:hAnsi="宋体" w:cs="宋体" w:hint="eastAsia"/>
                <w:sz w:val="20"/>
              </w:rPr>
              <w:br/>
              <w:t>7、多种话筒管理模式，满足各类会议需求：数量限制、先进先出、申请发言、声控启动、自由模式；</w:t>
            </w:r>
            <w:r w:rsidRPr="00BE238D">
              <w:rPr>
                <w:rFonts w:ascii="宋体" w:hAnsi="宋体" w:cs="宋体" w:hint="eastAsia"/>
                <w:sz w:val="20"/>
              </w:rPr>
              <w:br/>
              <w:t>8、多样化的软件模块，可实现五种工作模式、签到/投票表决、自定义主席/执行主席、通知消息、话筒翻转、时间设置、图片设置、摄像跟踪、中控控制等功能，极具系统前瞻性，未来可轻松扩展新功能。</w:t>
            </w:r>
            <w:r w:rsidRPr="00BE238D">
              <w:rPr>
                <w:rFonts w:ascii="宋体" w:hAnsi="宋体" w:cs="宋体" w:hint="eastAsia"/>
                <w:sz w:val="20"/>
              </w:rPr>
              <w:br/>
              <w:t>9、支持投票表决功能，配合PC软件可以实现基本的签到、表决投票功能；</w:t>
            </w:r>
            <w:r w:rsidRPr="00BE238D">
              <w:rPr>
                <w:rFonts w:ascii="宋体" w:hAnsi="宋体" w:cs="宋体" w:hint="eastAsia"/>
                <w:sz w:val="20"/>
              </w:rPr>
              <w:br/>
              <w:t>10、支持软件统一管理，可在后台开启或关闭任意话筒，软件应支持房间布置图，可图形化显示话筒布置方式；</w:t>
            </w:r>
            <w:r w:rsidRPr="00BE238D">
              <w:rPr>
                <w:rFonts w:ascii="宋体" w:hAnsi="宋体" w:cs="宋体" w:hint="eastAsia"/>
                <w:sz w:val="20"/>
              </w:rPr>
              <w:br/>
              <w:t>11、软件支持自定义主席机配置功能，可根据现场需要，临时定义任意单元为主席单元，且主席单元数量可以任意设定；</w:t>
            </w:r>
            <w:r w:rsidRPr="00BE238D">
              <w:rPr>
                <w:rFonts w:ascii="宋体" w:hAnsi="宋体" w:cs="宋体" w:hint="eastAsia"/>
                <w:sz w:val="20"/>
              </w:rPr>
              <w:br/>
              <w:t>12、内含摄像模块，兼容所有目前流行的摄像机类型，协议共享。单元的位置互相调换时，通过单元ID自动编号可自动修正跟踪单元视频，始终保持正确的跟踪位置；</w:t>
            </w:r>
          </w:p>
          <w:p w14:paraId="7F23FFC9" w14:textId="10F7D644" w:rsidR="00BE238D" w:rsidRPr="00BE238D" w:rsidRDefault="0016288A" w:rsidP="00BE238D">
            <w:pPr>
              <w:overflowPunct/>
              <w:autoSpaceDE/>
              <w:autoSpaceDN/>
              <w:adjustRightInd/>
              <w:jc w:val="left"/>
              <w:textAlignment w:val="auto"/>
              <w:rPr>
                <w:rFonts w:ascii="宋体" w:hAnsi="宋体" w:cs="宋体"/>
                <w:sz w:val="20"/>
              </w:rPr>
            </w:pPr>
            <w:r w:rsidRPr="0094069B">
              <w:rPr>
                <w:rFonts w:ascii="宋体" w:hAnsi="宋体" w:cs="宋体" w:hint="eastAsia"/>
                <w:color w:val="000000"/>
                <w:sz w:val="20"/>
              </w:rPr>
              <w:t>提供具备第三方权威检测机构出具的检测报告复印件并加盖厂商公章</w:t>
            </w:r>
            <w:r>
              <w:rPr>
                <w:rFonts w:ascii="宋体" w:hAnsi="宋体" w:cs="宋体" w:hint="eastAsia"/>
                <w:color w:val="000000"/>
                <w:sz w:val="20"/>
              </w:rPr>
              <w:t>，提供厂家针对于本项目的授权及质保函。</w:t>
            </w:r>
          </w:p>
        </w:tc>
        <w:tc>
          <w:tcPr>
            <w:tcW w:w="567" w:type="dxa"/>
            <w:tcBorders>
              <w:top w:val="nil"/>
              <w:left w:val="nil"/>
              <w:bottom w:val="single" w:sz="4" w:space="0" w:color="auto"/>
              <w:right w:val="single" w:sz="4" w:space="0" w:color="auto"/>
            </w:tcBorders>
            <w:shd w:val="clear" w:color="auto" w:fill="auto"/>
            <w:noWrap/>
            <w:vAlign w:val="center"/>
            <w:hideMark/>
          </w:tcPr>
          <w:p w14:paraId="2318BCE7" w14:textId="77777777" w:rsidR="00BE238D" w:rsidRPr="00BE238D" w:rsidRDefault="00BE238D" w:rsidP="00BE238D">
            <w:pPr>
              <w:overflowPunct/>
              <w:autoSpaceDE/>
              <w:autoSpaceDN/>
              <w:adjustRightInd/>
              <w:jc w:val="center"/>
              <w:textAlignment w:val="auto"/>
              <w:rPr>
                <w:rFonts w:ascii="宋体" w:hAnsi="宋体" w:cs="宋体"/>
                <w:sz w:val="24"/>
                <w:szCs w:val="24"/>
              </w:rPr>
            </w:pPr>
            <w:r w:rsidRPr="00BE238D">
              <w:rPr>
                <w:rFonts w:ascii="宋体" w:hAnsi="宋体" w:cs="宋体" w:hint="eastAsia"/>
                <w:sz w:val="24"/>
                <w:szCs w:val="24"/>
              </w:rPr>
              <w:t>台</w:t>
            </w:r>
          </w:p>
        </w:tc>
        <w:tc>
          <w:tcPr>
            <w:tcW w:w="567" w:type="dxa"/>
            <w:tcBorders>
              <w:top w:val="nil"/>
              <w:left w:val="nil"/>
              <w:bottom w:val="single" w:sz="4" w:space="0" w:color="auto"/>
              <w:right w:val="single" w:sz="4" w:space="0" w:color="auto"/>
            </w:tcBorders>
            <w:shd w:val="clear" w:color="auto" w:fill="auto"/>
            <w:noWrap/>
            <w:vAlign w:val="center"/>
            <w:hideMark/>
          </w:tcPr>
          <w:p w14:paraId="0713BF91" w14:textId="77777777" w:rsidR="00BE238D" w:rsidRPr="00BE238D" w:rsidRDefault="00BE238D" w:rsidP="00BE238D">
            <w:pPr>
              <w:overflowPunct/>
              <w:autoSpaceDE/>
              <w:autoSpaceDN/>
              <w:adjustRightInd/>
              <w:jc w:val="center"/>
              <w:textAlignment w:val="auto"/>
              <w:rPr>
                <w:rFonts w:ascii="宋体" w:hAnsi="宋体" w:cs="宋体"/>
                <w:sz w:val="24"/>
                <w:szCs w:val="24"/>
              </w:rPr>
            </w:pPr>
            <w:r w:rsidRPr="00BE238D">
              <w:rPr>
                <w:rFonts w:ascii="宋体" w:hAnsi="宋体" w:cs="宋体" w:hint="eastAsia"/>
                <w:sz w:val="24"/>
                <w:szCs w:val="24"/>
              </w:rPr>
              <w:t>1</w:t>
            </w:r>
          </w:p>
        </w:tc>
      </w:tr>
      <w:tr w:rsidR="00BE238D" w:rsidRPr="00BE238D" w14:paraId="0F90065F" w14:textId="77777777" w:rsidTr="00BE238D">
        <w:trPr>
          <w:trHeight w:val="4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4365051"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5</w:t>
            </w:r>
          </w:p>
        </w:tc>
        <w:tc>
          <w:tcPr>
            <w:tcW w:w="992" w:type="dxa"/>
            <w:tcBorders>
              <w:top w:val="nil"/>
              <w:left w:val="nil"/>
              <w:bottom w:val="single" w:sz="4" w:space="0" w:color="auto"/>
              <w:right w:val="single" w:sz="4" w:space="0" w:color="auto"/>
            </w:tcBorders>
            <w:shd w:val="clear" w:color="000000" w:fill="FFFFFF"/>
            <w:vAlign w:val="center"/>
            <w:hideMark/>
          </w:tcPr>
          <w:p w14:paraId="22B41309"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方柱形会议话筒</w:t>
            </w:r>
          </w:p>
        </w:tc>
        <w:tc>
          <w:tcPr>
            <w:tcW w:w="7229" w:type="dxa"/>
            <w:tcBorders>
              <w:top w:val="nil"/>
              <w:left w:val="nil"/>
              <w:bottom w:val="single" w:sz="4" w:space="0" w:color="auto"/>
              <w:right w:val="single" w:sz="4" w:space="0" w:color="auto"/>
            </w:tcBorders>
            <w:shd w:val="clear" w:color="000000" w:fill="FFFFFF"/>
            <w:vAlign w:val="center"/>
            <w:hideMark/>
          </w:tcPr>
          <w:p w14:paraId="773E31B5" w14:textId="77777777" w:rsidR="00BE238D" w:rsidRDefault="00BE238D" w:rsidP="00BE238D">
            <w:pPr>
              <w:overflowPunct/>
              <w:autoSpaceDE/>
              <w:autoSpaceDN/>
              <w:adjustRightInd/>
              <w:jc w:val="left"/>
              <w:textAlignment w:val="auto"/>
              <w:rPr>
                <w:rFonts w:ascii="宋体" w:hAnsi="宋体" w:cs="宋体"/>
                <w:sz w:val="22"/>
                <w:szCs w:val="22"/>
              </w:rPr>
            </w:pPr>
            <w:r w:rsidRPr="00BE238D">
              <w:rPr>
                <w:rFonts w:ascii="宋体" w:hAnsi="宋体" w:cs="宋体" w:hint="eastAsia"/>
                <w:sz w:val="20"/>
              </w:rPr>
              <w:t>1.采用双备份的设计思路，具有手拉手会议系统和幻象供电麦克风双系统，两条链路独立工作，保障系统的高可靠性。</w:t>
            </w:r>
            <w:r w:rsidRPr="00BE238D">
              <w:rPr>
                <w:rFonts w:ascii="宋体" w:hAnsi="宋体" w:cs="宋体" w:hint="eastAsia"/>
                <w:sz w:val="20"/>
              </w:rPr>
              <w:br/>
              <w:t>2、内置不低于两个14毫米直径镀金电容式收音头，超指向性收音效果，音质更佳。</w:t>
            </w:r>
            <w:r w:rsidRPr="00BE238D">
              <w:rPr>
                <w:rFonts w:ascii="宋体" w:hAnsi="宋体" w:cs="宋体" w:hint="eastAsia"/>
                <w:sz w:val="20"/>
              </w:rPr>
              <w:br/>
              <w:t>3.内置高性能CPU，处理速度更快，音质更佳。</w:t>
            </w:r>
            <w:r w:rsidRPr="00BE238D">
              <w:rPr>
                <w:rFonts w:ascii="宋体" w:hAnsi="宋体" w:cs="宋体" w:hint="eastAsia"/>
                <w:sz w:val="20"/>
              </w:rPr>
              <w:br/>
              <w:t>4.有效收音角度100°可以防止邻近话筒干扰和抑制啸叫。</w:t>
            </w:r>
            <w:r w:rsidRPr="00BE238D">
              <w:rPr>
                <w:rFonts w:ascii="宋体" w:hAnsi="宋体" w:cs="宋体" w:hint="eastAsia"/>
                <w:sz w:val="20"/>
              </w:rPr>
              <w:br/>
              <w:t>5.配合视频切换台和摄像机，使用电脑预设后，可实现摄像机自动跟踪功能。</w:t>
            </w:r>
            <w:r w:rsidRPr="00BE238D">
              <w:rPr>
                <w:rFonts w:ascii="宋体" w:hAnsi="宋体" w:cs="宋体" w:hint="eastAsia"/>
                <w:sz w:val="20"/>
              </w:rPr>
              <w:br/>
              <w:t>6.自定义主席机配置功能，可根据现场需要，临时定义任意单元为主席单元，主席单元无数量限制。系统具有自动修复功能，支持线路的“热插拔”。</w:t>
            </w:r>
            <w:r w:rsidRPr="00BE238D">
              <w:rPr>
                <w:rFonts w:ascii="宋体" w:hAnsi="宋体" w:cs="宋体" w:hint="eastAsia"/>
                <w:sz w:val="20"/>
              </w:rPr>
              <w:br/>
              <w:t>7.话筒可调仰角-50°至45°（水平）；</w:t>
            </w:r>
            <w:r w:rsidRPr="00BE238D">
              <w:rPr>
                <w:rFonts w:ascii="宋体" w:hAnsi="宋体" w:cs="宋体" w:hint="eastAsia"/>
                <w:sz w:val="20"/>
              </w:rPr>
              <w:br/>
              <w:t>8.采用单杆枪式拾音，设计工艺一体成型，外观无螺丝孔、连接缝等；外形尺寸咪杆长不大于200mm咪杆，发言时不会遮挡发言人脸部，最佳拾音距离不低于80CM，发言姿势自由，使会议轻松便捷。</w:t>
            </w:r>
            <w:r w:rsidRPr="00BE238D">
              <w:rPr>
                <w:rFonts w:ascii="宋体" w:hAnsi="宋体" w:cs="宋体" w:hint="eastAsia"/>
                <w:sz w:val="20"/>
              </w:rPr>
              <w:br/>
            </w:r>
            <w:r w:rsidRPr="00BE238D">
              <w:rPr>
                <w:rFonts w:ascii="宋体" w:hAnsi="宋体" w:cs="宋体" w:hint="eastAsia"/>
                <w:sz w:val="20"/>
              </w:rPr>
              <w:lastRenderedPageBreak/>
              <w:t>10.可通过软件远程管理控制任意一只麦克的开启和关闭，可以根据会议现场布置在软件上模拟原型，方便管理</w:t>
            </w:r>
            <w:r w:rsidRPr="00BE238D">
              <w:rPr>
                <w:rFonts w:ascii="宋体" w:hAnsi="宋体" w:cs="宋体" w:hint="eastAsia"/>
                <w:sz w:val="20"/>
              </w:rPr>
              <w:br/>
              <w:t>11.可后台编辑短消息推送给任意指定坐席通，无须中断影响会议进程即可通知与会人员。</w:t>
            </w:r>
            <w:r w:rsidRPr="00BE238D">
              <w:rPr>
                <w:rFonts w:ascii="宋体" w:hAnsi="宋体" w:cs="宋体" w:hint="eastAsia"/>
                <w:sz w:val="20"/>
              </w:rPr>
              <w:br/>
              <w:t>12.两种传输方式：2芯模拟线缆、6芯双屏蔽不低于6.5mm加粗T型线缆，任意发言单元出现故障，不影响系统正常使用，有效保证会议顺利进行。</w:t>
            </w:r>
            <w:r w:rsidRPr="00BE238D">
              <w:rPr>
                <w:rFonts w:ascii="宋体" w:hAnsi="宋体" w:cs="宋体" w:hint="eastAsia"/>
                <w:sz w:val="20"/>
              </w:rPr>
              <w:br/>
              <w:t>13.话筒面板应支持自定义企业LOGO丝印或激光镭射雕刻工艺，支持不小于10cm*10cm，丝网印刷或激光镭射面积。</w:t>
            </w:r>
            <w:r w:rsidRPr="00BE238D">
              <w:rPr>
                <w:rFonts w:ascii="宋体" w:hAnsi="宋体" w:cs="宋体" w:hint="eastAsia"/>
                <w:sz w:val="20"/>
              </w:rPr>
              <w:br/>
              <w:t>14.单元内置3.5mm耳机输出端口和音量调节按钮，可插入耳机并独立调节耳机音量；</w:t>
            </w:r>
            <w:r w:rsidRPr="00BE238D">
              <w:rPr>
                <w:rFonts w:ascii="宋体" w:hAnsi="宋体" w:cs="宋体" w:hint="eastAsia"/>
                <w:sz w:val="20"/>
              </w:rPr>
              <w:br/>
              <w:t>15.系统支持热插拔，支持随意增加减少单元数量</w:t>
            </w:r>
            <w:r w:rsidRPr="00BE238D">
              <w:rPr>
                <w:rFonts w:ascii="宋体" w:hAnsi="宋体" w:cs="宋体" w:hint="eastAsia"/>
                <w:sz w:val="20"/>
              </w:rPr>
              <w:br/>
              <w:t>16．超心型指向角度</w:t>
            </w:r>
            <w:r w:rsidRPr="00BE238D">
              <w:rPr>
                <w:rFonts w:ascii="宋体" w:hAnsi="宋体" w:cs="宋体" w:hint="eastAsia"/>
                <w:sz w:val="20"/>
              </w:rPr>
              <w:br/>
              <w:t xml:space="preserve">17．灵敏度不低于 -28 dB </w:t>
            </w:r>
            <w:r w:rsidRPr="00BE238D">
              <w:rPr>
                <w:rFonts w:ascii="宋体" w:hAnsi="宋体" w:cs="宋体" w:hint="eastAsia"/>
                <w:sz w:val="20"/>
              </w:rPr>
              <w:br/>
              <w:t>18．频率响应不低于30Hz-18KHz</w:t>
            </w:r>
            <w:r w:rsidRPr="00BE238D">
              <w:rPr>
                <w:rFonts w:ascii="宋体" w:hAnsi="宋体" w:cs="宋体" w:hint="eastAsia"/>
                <w:sz w:val="20"/>
              </w:rPr>
              <w:br/>
              <w:t>19．输入阻抗不大于2.2K</w:t>
            </w:r>
            <w:r w:rsidRPr="00BE238D">
              <w:rPr>
                <w:rFonts w:ascii="Calibri" w:hAnsi="Calibri" w:cs="Calibri"/>
                <w:sz w:val="22"/>
                <w:szCs w:val="22"/>
              </w:rPr>
              <w:t>Ω</w:t>
            </w:r>
            <w:r w:rsidRPr="00BE238D">
              <w:rPr>
                <w:rFonts w:ascii="宋体" w:hAnsi="宋体" w:cs="宋体" w:hint="eastAsia"/>
                <w:sz w:val="22"/>
                <w:szCs w:val="22"/>
              </w:rPr>
              <w:t xml:space="preserve"> </w:t>
            </w:r>
            <w:r w:rsidRPr="00BE238D">
              <w:rPr>
                <w:rFonts w:ascii="宋体" w:hAnsi="宋体" w:cs="宋体" w:hint="eastAsia"/>
                <w:sz w:val="22"/>
                <w:szCs w:val="22"/>
              </w:rPr>
              <w:br/>
              <w:t>20．最大声压级不低于130 dB (THD&lt;3%)</w:t>
            </w:r>
          </w:p>
          <w:p w14:paraId="714B116A" w14:textId="31A64573" w:rsidR="007E173A" w:rsidRPr="007E173A" w:rsidRDefault="007E173A" w:rsidP="007E173A">
            <w:pPr>
              <w:overflowPunct/>
              <w:autoSpaceDE/>
              <w:autoSpaceDN/>
              <w:adjustRightInd/>
              <w:jc w:val="left"/>
              <w:textAlignment w:val="auto"/>
            </w:pPr>
            <w:r w:rsidRPr="007E173A">
              <w:rPr>
                <w:rFonts w:ascii="宋体" w:hAnsi="宋体" w:cs="宋体" w:hint="eastAsia"/>
                <w:sz w:val="20"/>
              </w:rPr>
              <w:t>★</w:t>
            </w:r>
            <w:r w:rsidRPr="007E173A">
              <w:rPr>
                <w:rFonts w:ascii="宋体" w:hAnsi="宋体" w:cs="宋体" w:hint="eastAsia"/>
                <w:sz w:val="22"/>
                <w:szCs w:val="22"/>
              </w:rPr>
              <w:t>提供一套备用机器</w:t>
            </w:r>
            <w:r w:rsidR="0016288A">
              <w:rPr>
                <w:rFonts w:ascii="宋体" w:hAnsi="宋体" w:cs="宋体" w:hint="eastAsia"/>
                <w:sz w:val="22"/>
                <w:szCs w:val="22"/>
              </w:rPr>
              <w:t>，</w:t>
            </w:r>
            <w:r w:rsidR="0016288A" w:rsidRPr="0094069B">
              <w:rPr>
                <w:rFonts w:ascii="宋体" w:hAnsi="宋体" w:cs="宋体" w:hint="eastAsia"/>
                <w:color w:val="000000"/>
                <w:sz w:val="20"/>
              </w:rPr>
              <w:t>提供具备第三方权威检测机构出具的检测报告复印件并加盖厂商公章</w:t>
            </w:r>
            <w:r w:rsidR="0016288A">
              <w:rPr>
                <w:rFonts w:ascii="宋体" w:hAnsi="宋体" w:cs="宋体" w:hint="eastAsia"/>
                <w:color w:val="000000"/>
                <w:sz w:val="20"/>
              </w:rPr>
              <w:t>，提供厂家针对于本项目的授权及质保函。</w:t>
            </w:r>
          </w:p>
        </w:tc>
        <w:tc>
          <w:tcPr>
            <w:tcW w:w="567" w:type="dxa"/>
            <w:tcBorders>
              <w:top w:val="nil"/>
              <w:left w:val="nil"/>
              <w:bottom w:val="single" w:sz="4" w:space="0" w:color="auto"/>
              <w:right w:val="single" w:sz="4" w:space="0" w:color="auto"/>
            </w:tcBorders>
            <w:shd w:val="clear" w:color="000000" w:fill="FFFFFF"/>
            <w:noWrap/>
            <w:vAlign w:val="center"/>
            <w:hideMark/>
          </w:tcPr>
          <w:p w14:paraId="67E804D8" w14:textId="77777777" w:rsidR="00BE238D" w:rsidRPr="00BE238D" w:rsidRDefault="00BE238D" w:rsidP="00BE238D">
            <w:pPr>
              <w:overflowPunct/>
              <w:autoSpaceDE/>
              <w:autoSpaceDN/>
              <w:adjustRightInd/>
              <w:jc w:val="center"/>
              <w:textAlignment w:val="auto"/>
              <w:rPr>
                <w:rFonts w:ascii="宋体" w:hAnsi="宋体" w:cs="宋体"/>
                <w:color w:val="000000"/>
                <w:sz w:val="20"/>
              </w:rPr>
            </w:pPr>
            <w:r w:rsidRPr="00BE238D">
              <w:rPr>
                <w:rFonts w:ascii="宋体" w:hAnsi="宋体" w:cs="宋体" w:hint="eastAsia"/>
                <w:color w:val="000000"/>
                <w:sz w:val="20"/>
              </w:rPr>
              <w:lastRenderedPageBreak/>
              <w:t>只</w:t>
            </w:r>
          </w:p>
        </w:tc>
        <w:tc>
          <w:tcPr>
            <w:tcW w:w="567" w:type="dxa"/>
            <w:tcBorders>
              <w:top w:val="nil"/>
              <w:left w:val="nil"/>
              <w:bottom w:val="single" w:sz="4" w:space="0" w:color="auto"/>
              <w:right w:val="single" w:sz="4" w:space="0" w:color="auto"/>
            </w:tcBorders>
            <w:shd w:val="clear" w:color="000000" w:fill="FFFFFF"/>
            <w:noWrap/>
            <w:vAlign w:val="center"/>
            <w:hideMark/>
          </w:tcPr>
          <w:p w14:paraId="4B0EBDB1" w14:textId="77777777" w:rsidR="00BE238D" w:rsidRPr="00BE238D" w:rsidRDefault="00BE238D" w:rsidP="00BE238D">
            <w:pPr>
              <w:overflowPunct/>
              <w:autoSpaceDE/>
              <w:autoSpaceDN/>
              <w:adjustRightInd/>
              <w:jc w:val="center"/>
              <w:textAlignment w:val="auto"/>
              <w:rPr>
                <w:rFonts w:ascii="宋体" w:hAnsi="宋体" w:cs="宋体"/>
                <w:color w:val="000000"/>
                <w:sz w:val="20"/>
              </w:rPr>
            </w:pPr>
            <w:r w:rsidRPr="00BE238D">
              <w:rPr>
                <w:rFonts w:ascii="宋体" w:hAnsi="宋体" w:cs="宋体" w:hint="eastAsia"/>
                <w:color w:val="000000"/>
                <w:sz w:val="20"/>
              </w:rPr>
              <w:t>6</w:t>
            </w:r>
          </w:p>
        </w:tc>
      </w:tr>
      <w:tr w:rsidR="00BE238D" w:rsidRPr="00BE238D" w14:paraId="4C4BD0F0" w14:textId="77777777" w:rsidTr="00BE238D">
        <w:trPr>
          <w:trHeight w:val="4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3512089" w14:textId="77777777" w:rsidR="00BE238D" w:rsidRPr="00BE238D" w:rsidRDefault="00BE238D" w:rsidP="00BE238D">
            <w:pPr>
              <w:overflowPunct/>
              <w:autoSpaceDE/>
              <w:autoSpaceDN/>
              <w:adjustRightInd/>
              <w:jc w:val="center"/>
              <w:textAlignment w:val="auto"/>
              <w:rPr>
                <w:rFonts w:ascii="宋体" w:hAnsi="宋体" w:cs="宋体"/>
                <w:sz w:val="20"/>
              </w:rPr>
            </w:pPr>
            <w:r w:rsidRPr="00BE238D">
              <w:rPr>
                <w:rFonts w:ascii="宋体" w:hAnsi="宋体" w:cs="宋体" w:hint="eastAsia"/>
                <w:sz w:val="20"/>
              </w:rPr>
              <w:t>6</w:t>
            </w:r>
          </w:p>
        </w:tc>
        <w:tc>
          <w:tcPr>
            <w:tcW w:w="992" w:type="dxa"/>
            <w:tcBorders>
              <w:top w:val="nil"/>
              <w:left w:val="nil"/>
              <w:bottom w:val="single" w:sz="4" w:space="0" w:color="auto"/>
              <w:right w:val="single" w:sz="4" w:space="0" w:color="auto"/>
            </w:tcBorders>
            <w:shd w:val="clear" w:color="000000" w:fill="FFFFFF"/>
            <w:vAlign w:val="center"/>
            <w:hideMark/>
          </w:tcPr>
          <w:p w14:paraId="7A5A002F" w14:textId="77777777" w:rsidR="00BE238D" w:rsidRPr="00BE238D" w:rsidRDefault="00BE238D" w:rsidP="00BE238D">
            <w:pPr>
              <w:overflowPunct/>
              <w:autoSpaceDE/>
              <w:autoSpaceDN/>
              <w:adjustRightInd/>
              <w:jc w:val="center"/>
              <w:textAlignment w:val="auto"/>
              <w:rPr>
                <w:rFonts w:ascii="宋体" w:hAnsi="宋体" w:cs="宋体"/>
                <w:color w:val="000000"/>
                <w:sz w:val="20"/>
              </w:rPr>
            </w:pPr>
            <w:r w:rsidRPr="00BE238D">
              <w:rPr>
                <w:rFonts w:ascii="宋体" w:hAnsi="宋体" w:cs="宋体" w:hint="eastAsia"/>
                <w:color w:val="000000"/>
                <w:sz w:val="20"/>
              </w:rPr>
              <w:t>话筒延长电缆</w:t>
            </w:r>
          </w:p>
        </w:tc>
        <w:tc>
          <w:tcPr>
            <w:tcW w:w="7229" w:type="dxa"/>
            <w:tcBorders>
              <w:top w:val="nil"/>
              <w:left w:val="nil"/>
              <w:bottom w:val="single" w:sz="4" w:space="0" w:color="auto"/>
              <w:right w:val="single" w:sz="4" w:space="0" w:color="auto"/>
            </w:tcBorders>
            <w:shd w:val="clear" w:color="auto" w:fill="auto"/>
            <w:vAlign w:val="center"/>
            <w:hideMark/>
          </w:tcPr>
          <w:p w14:paraId="69C5F1CC" w14:textId="77777777" w:rsidR="00BE238D" w:rsidRPr="00BE238D" w:rsidRDefault="00BE238D" w:rsidP="00BE238D">
            <w:pPr>
              <w:overflowPunct/>
              <w:autoSpaceDE/>
              <w:autoSpaceDN/>
              <w:adjustRightInd/>
              <w:jc w:val="left"/>
              <w:textAlignment w:val="auto"/>
              <w:rPr>
                <w:rFonts w:ascii="宋体" w:hAnsi="宋体" w:cs="宋体"/>
                <w:color w:val="000000"/>
                <w:sz w:val="20"/>
              </w:rPr>
            </w:pPr>
            <w:r w:rsidRPr="00BE238D">
              <w:rPr>
                <w:rFonts w:ascii="宋体" w:hAnsi="宋体" w:cs="宋体" w:hint="eastAsia"/>
                <w:color w:val="000000"/>
                <w:sz w:val="20"/>
              </w:rPr>
              <w:t>会议系统T型线，用于话筒手拉链接直径：5.5mm</w:t>
            </w:r>
            <w:r w:rsidRPr="00BE238D">
              <w:rPr>
                <w:rFonts w:ascii="宋体" w:hAnsi="宋体" w:cs="宋体" w:hint="eastAsia"/>
                <w:color w:val="000000"/>
                <w:sz w:val="20"/>
              </w:rPr>
              <w:br/>
              <w:t>线芯：6芯；屏蔽：绕线+铝箔；线长：2米+1米</w:t>
            </w:r>
          </w:p>
        </w:tc>
        <w:tc>
          <w:tcPr>
            <w:tcW w:w="567" w:type="dxa"/>
            <w:tcBorders>
              <w:top w:val="nil"/>
              <w:left w:val="nil"/>
              <w:bottom w:val="single" w:sz="4" w:space="0" w:color="auto"/>
              <w:right w:val="single" w:sz="4" w:space="0" w:color="auto"/>
            </w:tcBorders>
            <w:shd w:val="clear" w:color="000000" w:fill="FFFFFF"/>
            <w:noWrap/>
            <w:vAlign w:val="center"/>
            <w:hideMark/>
          </w:tcPr>
          <w:p w14:paraId="69DA2082" w14:textId="77777777" w:rsidR="00BE238D" w:rsidRPr="00BE238D" w:rsidRDefault="00BE238D" w:rsidP="00BE238D">
            <w:pPr>
              <w:overflowPunct/>
              <w:autoSpaceDE/>
              <w:autoSpaceDN/>
              <w:adjustRightInd/>
              <w:jc w:val="center"/>
              <w:textAlignment w:val="auto"/>
              <w:rPr>
                <w:rFonts w:ascii="宋体" w:hAnsi="宋体" w:cs="宋体"/>
                <w:color w:val="000000"/>
                <w:sz w:val="20"/>
              </w:rPr>
            </w:pPr>
            <w:r w:rsidRPr="00BE238D">
              <w:rPr>
                <w:rFonts w:ascii="宋体" w:hAnsi="宋体" w:cs="宋体" w:hint="eastAsia"/>
                <w:color w:val="000000"/>
                <w:sz w:val="20"/>
              </w:rPr>
              <w:t>条</w:t>
            </w:r>
          </w:p>
        </w:tc>
        <w:tc>
          <w:tcPr>
            <w:tcW w:w="567" w:type="dxa"/>
            <w:tcBorders>
              <w:top w:val="nil"/>
              <w:left w:val="nil"/>
              <w:bottom w:val="single" w:sz="4" w:space="0" w:color="auto"/>
              <w:right w:val="single" w:sz="4" w:space="0" w:color="auto"/>
            </w:tcBorders>
            <w:shd w:val="clear" w:color="000000" w:fill="FFFFFF"/>
            <w:noWrap/>
            <w:vAlign w:val="center"/>
            <w:hideMark/>
          </w:tcPr>
          <w:p w14:paraId="701E0FAA" w14:textId="77777777" w:rsidR="00BE238D" w:rsidRPr="00BE238D" w:rsidRDefault="00BE238D" w:rsidP="00BE238D">
            <w:pPr>
              <w:overflowPunct/>
              <w:autoSpaceDE/>
              <w:autoSpaceDN/>
              <w:adjustRightInd/>
              <w:jc w:val="center"/>
              <w:textAlignment w:val="auto"/>
              <w:rPr>
                <w:rFonts w:ascii="宋体" w:hAnsi="宋体" w:cs="宋体"/>
                <w:color w:val="000000"/>
                <w:sz w:val="20"/>
              </w:rPr>
            </w:pPr>
            <w:r w:rsidRPr="00BE238D">
              <w:rPr>
                <w:rFonts w:ascii="宋体" w:hAnsi="宋体" w:cs="宋体" w:hint="eastAsia"/>
                <w:color w:val="000000"/>
                <w:sz w:val="20"/>
              </w:rPr>
              <w:t>6</w:t>
            </w:r>
          </w:p>
        </w:tc>
      </w:tr>
    </w:tbl>
    <w:p w14:paraId="5149931D" w14:textId="77777777" w:rsidR="00C42E9E" w:rsidRDefault="00C42E9E">
      <w:pPr>
        <w:pStyle w:val="HTML"/>
        <w:rPr>
          <w:rFonts w:ascii="仿宋_GB2312" w:eastAsia="仿宋_GB2312"/>
          <w:sz w:val="32"/>
          <w:szCs w:val="32"/>
        </w:rPr>
      </w:pPr>
    </w:p>
    <w:p w14:paraId="0E9D9435" w14:textId="77777777" w:rsidR="00C42E9E" w:rsidRDefault="00000000">
      <w:pPr>
        <w:snapToGrid w:val="0"/>
        <w:spacing w:line="396" w:lineRule="auto"/>
        <w:ind w:firstLineChars="200" w:firstLine="640"/>
        <w:jc w:val="left"/>
        <w:rPr>
          <w:rFonts w:ascii="楷体_GB2312" w:eastAsia="楷体_GB2312" w:hAnsi="仿宋_GB2312" w:cs="仿宋_GB2312"/>
          <w:sz w:val="32"/>
          <w:szCs w:val="32"/>
        </w:rPr>
      </w:pPr>
      <w:r>
        <w:rPr>
          <w:rFonts w:ascii="楷体_GB2312" w:eastAsia="楷体_GB2312" w:hAnsi="仿宋_GB2312" w:cs="仿宋_GB2312" w:hint="eastAsia"/>
          <w:sz w:val="32"/>
          <w:szCs w:val="32"/>
        </w:rPr>
        <w:t>（二）其他要求：</w:t>
      </w:r>
    </w:p>
    <w:p w14:paraId="4E4B7278" w14:textId="10B4D091" w:rsidR="00C42E9E" w:rsidRDefault="00000000">
      <w:pPr>
        <w:snapToGrid w:val="0"/>
        <w:spacing w:line="396"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1、供货</w:t>
      </w:r>
      <w:r>
        <w:rPr>
          <w:rFonts w:ascii="仿宋_GB2312" w:eastAsia="仿宋_GB2312" w:hAnsi="仿宋_GB2312" w:cs="仿宋_GB2312" w:hint="eastAsia"/>
          <w:sz w:val="32"/>
          <w:szCs w:val="32"/>
        </w:rPr>
        <w:t>：要求在合同签订</w:t>
      </w:r>
      <w:r w:rsidR="00F37392">
        <w:rPr>
          <w:rFonts w:ascii="仿宋_GB2312" w:eastAsia="仿宋_GB2312" w:hAnsi="仿宋_GB2312" w:cs="仿宋_GB2312"/>
          <w:sz w:val="32"/>
          <w:szCs w:val="32"/>
        </w:rPr>
        <w:t>3</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sz w:val="32"/>
          <w:szCs w:val="32"/>
        </w:rPr>
        <w:t>内完成全部设备的到货、现场安装、现场调试，并提供必要的辅材；</w:t>
      </w:r>
    </w:p>
    <w:p w14:paraId="3F734ECB" w14:textId="77777777" w:rsidR="00C42E9E" w:rsidRDefault="00000000">
      <w:pPr>
        <w:snapToGrid w:val="0"/>
        <w:spacing w:line="396" w:lineRule="auto"/>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2、现场交付与安装调试：</w:t>
      </w:r>
    </w:p>
    <w:p w14:paraId="45A29C7C" w14:textId="77777777" w:rsidR="00C42E9E" w:rsidRDefault="00000000">
      <w:pPr>
        <w:snapToGrid w:val="0"/>
        <w:spacing w:line="396"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（1）负责产品的安装与现场调试服务；（</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）完成硬件安装与调试服务，负责设备的首次加电开机；（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）负责提供安装与调试所需的接头、插座、电缆、特殊安装工具等设备、工具、备件等；（</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）负责提供用电超负荷时产品所需相关保护设备；（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）交付产品时应提供配套的技术资料，包括但不限于：系统说明文件、用户手册（安装、操作、维护、故障排除）</w:t>
      </w:r>
    </w:p>
    <w:p w14:paraId="03DE2C08" w14:textId="46467FE2" w:rsidR="00856C2F" w:rsidRPr="00856C2F" w:rsidRDefault="00856C2F" w:rsidP="00856C2F">
      <w:pPr>
        <w:snapToGrid w:val="0"/>
        <w:spacing w:line="396" w:lineRule="auto"/>
        <w:ind w:firstLineChars="200" w:firstLine="643"/>
        <w:jc w:val="left"/>
        <w:rPr>
          <w:rFonts w:ascii="仿宋_GB2312" w:eastAsia="仿宋_GB2312" w:hAnsi="仿宋_GB2312" w:cs="仿宋_GB2312"/>
          <w:b/>
          <w:sz w:val="32"/>
          <w:szCs w:val="32"/>
        </w:rPr>
      </w:pPr>
      <w:r w:rsidRPr="00856C2F">
        <w:rPr>
          <w:rFonts w:ascii="仿宋_GB2312" w:eastAsia="仿宋_GB2312" w:hAnsi="仿宋_GB2312" w:cs="仿宋_GB2312" w:hint="eastAsia"/>
          <w:b/>
          <w:sz w:val="32"/>
          <w:szCs w:val="32"/>
        </w:rPr>
        <w:t>3、付款：</w:t>
      </w:r>
    </w:p>
    <w:p w14:paraId="63FD2665" w14:textId="0B6F55F8" w:rsidR="00856C2F" w:rsidRPr="00856C2F" w:rsidRDefault="00856C2F" w:rsidP="00856C2F">
      <w:pPr>
        <w:snapToGrid w:val="0"/>
        <w:spacing w:line="396" w:lineRule="auto"/>
        <w:ind w:firstLineChars="200" w:firstLine="640"/>
        <w:jc w:val="left"/>
        <w:rPr>
          <w:rFonts w:ascii="仿宋_GB2312" w:eastAsia="仿宋_GB2312" w:hAnsi="仿宋_GB2312" w:cs="仿宋_GB2312"/>
          <w:sz w:val="32"/>
          <w:szCs w:val="32"/>
        </w:rPr>
      </w:pPr>
      <w:r w:rsidRPr="00856C2F">
        <w:rPr>
          <w:rFonts w:ascii="仿宋_GB2312" w:eastAsia="仿宋_GB2312" w:hAnsi="仿宋_GB2312" w:cs="仿宋_GB2312" w:hint="eastAsia"/>
          <w:sz w:val="32"/>
          <w:szCs w:val="32"/>
        </w:rPr>
        <w:lastRenderedPageBreak/>
        <w:t>项目需经甲方验收合格后方可付款，如因产品不符合招标文件导致的延迟或验收不合格，由供货单位自行负责。</w:t>
      </w:r>
    </w:p>
    <w:p w14:paraId="0A5A199E" w14:textId="77777777" w:rsidR="00C42E9E" w:rsidRDefault="00000000">
      <w:pPr>
        <w:snapToGrid w:val="0"/>
        <w:spacing w:line="396" w:lineRule="auto"/>
        <w:ind w:firstLineChars="200" w:firstLine="640"/>
        <w:jc w:val="left"/>
        <w:rPr>
          <w:rFonts w:ascii="黑体" w:eastAsia="黑体" w:hAnsi="黑体" w:cs="黑体"/>
          <w:sz w:val="32"/>
          <w:szCs w:val="32"/>
        </w:rPr>
      </w:pPr>
      <w:r>
        <w:rPr>
          <w:rFonts w:ascii="黑体" w:eastAsia="黑体" w:hAnsi="黑体" w:cs="黑体" w:hint="eastAsia"/>
          <w:sz w:val="32"/>
          <w:szCs w:val="32"/>
        </w:rPr>
        <w:t>四、项目实施要求</w:t>
      </w:r>
    </w:p>
    <w:p w14:paraId="3D956A56" w14:textId="77777777" w:rsidR="00C42E9E" w:rsidRDefault="00000000" w:rsidP="00E16B63">
      <w:pPr>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（一）实施要求：</w:t>
      </w:r>
      <w:r>
        <w:rPr>
          <w:rFonts w:ascii="仿宋_GB2312" w:eastAsia="仿宋_GB2312" w:hAnsi="仿宋_GB2312" w:cs="仿宋_GB2312" w:hint="eastAsia"/>
          <w:sz w:val="32"/>
          <w:szCs w:val="32"/>
        </w:rPr>
        <w:t>投标人负责对本项目的建设、实施与服务，要求投标人根据实际需求制定项目实施方案，明确项目细则、进度安排、人员配备、组织架构、协调机制、防范风险机制等，保障顺利实现目标任务。具体要求如下：</w:t>
      </w:r>
    </w:p>
    <w:p w14:paraId="3EDA1EEC"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hint="eastAsia"/>
          <w:sz w:val="32"/>
          <w:szCs w:val="32"/>
        </w:rPr>
        <w:t>1.上述</w:t>
      </w:r>
      <w:r w:rsidRPr="00E16B63">
        <w:rPr>
          <w:rFonts w:ascii="仿宋_GB2312" w:eastAsia="仿宋_GB2312" w:hAnsi="仿宋_GB2312" w:cs="仿宋_GB2312"/>
          <w:sz w:val="32"/>
          <w:szCs w:val="32"/>
        </w:rPr>
        <w:t>所有</w:t>
      </w:r>
      <w:r w:rsidRPr="00E16B63">
        <w:rPr>
          <w:rFonts w:ascii="仿宋_GB2312" w:eastAsia="仿宋_GB2312" w:hAnsi="仿宋_GB2312" w:cs="仿宋_GB2312" w:hint="eastAsia"/>
          <w:sz w:val="32"/>
          <w:szCs w:val="32"/>
        </w:rPr>
        <w:t>产品</w:t>
      </w:r>
      <w:r w:rsidRPr="00E16B63">
        <w:rPr>
          <w:rFonts w:ascii="仿宋_GB2312" w:eastAsia="仿宋_GB2312" w:hAnsi="仿宋_GB2312" w:cs="仿宋_GB2312"/>
          <w:sz w:val="32"/>
          <w:szCs w:val="32"/>
        </w:rPr>
        <w:t>均须提供</w:t>
      </w:r>
      <w:r w:rsidRPr="00E16B63">
        <w:rPr>
          <w:rFonts w:ascii="仿宋_GB2312" w:eastAsia="仿宋_GB2312" w:hAnsi="仿宋_GB2312" w:cs="仿宋_GB2312" w:hint="eastAsia"/>
          <w:sz w:val="32"/>
          <w:szCs w:val="32"/>
        </w:rPr>
        <w:t>具有</w:t>
      </w:r>
      <w:r w:rsidRPr="00E16B63">
        <w:rPr>
          <w:rFonts w:ascii="仿宋_GB2312" w:eastAsia="仿宋_GB2312" w:hAnsi="仿宋_GB2312" w:cs="仿宋_GB2312"/>
          <w:sz w:val="32"/>
          <w:szCs w:val="32"/>
        </w:rPr>
        <w:t>专业技术资格的工程师</w:t>
      </w:r>
      <w:r w:rsidRPr="00E16B63">
        <w:rPr>
          <w:rFonts w:ascii="仿宋_GB2312" w:eastAsia="仿宋_GB2312" w:hAnsi="仿宋_GB2312" w:cs="仿宋_GB2312" w:hint="eastAsia"/>
          <w:sz w:val="32"/>
          <w:szCs w:val="32"/>
        </w:rPr>
        <w:t>负责</w:t>
      </w:r>
      <w:r w:rsidRPr="00E16B63">
        <w:rPr>
          <w:rFonts w:ascii="仿宋_GB2312" w:eastAsia="仿宋_GB2312" w:hAnsi="仿宋_GB2312" w:cs="仿宋_GB2312"/>
          <w:sz w:val="32"/>
          <w:szCs w:val="32"/>
        </w:rPr>
        <w:t>安装、配置</w:t>
      </w:r>
      <w:r w:rsidRPr="00E16B63">
        <w:rPr>
          <w:rFonts w:ascii="仿宋_GB2312" w:eastAsia="仿宋_GB2312" w:hAnsi="仿宋_GB2312" w:cs="仿宋_GB2312" w:hint="eastAsia"/>
          <w:sz w:val="32"/>
          <w:szCs w:val="32"/>
        </w:rPr>
        <w:t>、</w:t>
      </w:r>
      <w:r w:rsidRPr="00E16B63">
        <w:rPr>
          <w:rFonts w:ascii="仿宋_GB2312" w:eastAsia="仿宋_GB2312" w:hAnsi="仿宋_GB2312" w:cs="仿宋_GB2312"/>
          <w:sz w:val="32"/>
          <w:szCs w:val="32"/>
        </w:rPr>
        <w:t>调试和技术支持服务。</w:t>
      </w:r>
      <w:r w:rsidRPr="00E16B63">
        <w:rPr>
          <w:rFonts w:ascii="仿宋_GB2312" w:eastAsia="仿宋_GB2312" w:hAnsi="仿宋_GB2312" w:cs="仿宋_GB2312" w:hint="eastAsia"/>
          <w:sz w:val="32"/>
          <w:szCs w:val="32"/>
        </w:rPr>
        <w:t>为保证产品质量，需由厂家出具针对本项目的授权书及设备厂家原厂三年质保函。</w:t>
      </w:r>
    </w:p>
    <w:p w14:paraId="50E11927" w14:textId="66F006F6"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t>2</w:t>
      </w:r>
      <w:r w:rsidRPr="00E16B63">
        <w:rPr>
          <w:rFonts w:ascii="仿宋_GB2312" w:eastAsia="仿宋_GB2312" w:hAnsi="仿宋_GB2312" w:cs="仿宋_GB2312" w:hint="eastAsia"/>
          <w:sz w:val="32"/>
          <w:szCs w:val="32"/>
        </w:rPr>
        <w:t>.设备</w:t>
      </w:r>
      <w:r w:rsidRPr="00E16B63">
        <w:rPr>
          <w:rFonts w:ascii="仿宋_GB2312" w:eastAsia="仿宋_GB2312" w:hAnsi="仿宋_GB2312" w:cs="仿宋_GB2312"/>
          <w:sz w:val="32"/>
          <w:szCs w:val="32"/>
        </w:rPr>
        <w:t>试运行期为</w:t>
      </w:r>
      <w:r w:rsidR="00BE238D">
        <w:rPr>
          <w:rFonts w:ascii="仿宋_GB2312" w:eastAsia="仿宋_GB2312" w:hAnsi="仿宋_GB2312" w:cs="仿宋_GB2312"/>
          <w:sz w:val="32"/>
          <w:szCs w:val="32"/>
        </w:rPr>
        <w:t>3</w:t>
      </w:r>
      <w:r w:rsidRPr="00E16B63">
        <w:rPr>
          <w:rFonts w:ascii="仿宋_GB2312" w:eastAsia="仿宋_GB2312" w:hAnsi="仿宋_GB2312" w:cs="仿宋_GB2312" w:hint="eastAsia"/>
          <w:sz w:val="32"/>
          <w:szCs w:val="32"/>
        </w:rPr>
        <w:t>个月</w:t>
      </w:r>
      <w:r w:rsidRPr="00E16B63">
        <w:rPr>
          <w:rFonts w:ascii="仿宋_GB2312" w:eastAsia="仿宋_GB2312" w:hAnsi="仿宋_GB2312" w:cs="仿宋_GB2312"/>
          <w:sz w:val="32"/>
          <w:szCs w:val="32"/>
        </w:rPr>
        <w:t>。试运行期</w:t>
      </w:r>
      <w:r w:rsidRPr="00E16B63">
        <w:rPr>
          <w:rFonts w:ascii="仿宋_GB2312" w:eastAsia="仿宋_GB2312" w:hAnsi="仿宋_GB2312" w:cs="仿宋_GB2312" w:hint="eastAsia"/>
          <w:sz w:val="32"/>
          <w:szCs w:val="32"/>
        </w:rPr>
        <w:t>满</w:t>
      </w:r>
      <w:r w:rsidRPr="00E16B63">
        <w:rPr>
          <w:rFonts w:ascii="仿宋_GB2312" w:eastAsia="仿宋_GB2312" w:hAnsi="仿宋_GB2312" w:cs="仿宋_GB2312"/>
          <w:sz w:val="32"/>
          <w:szCs w:val="32"/>
        </w:rPr>
        <w:t>后，</w:t>
      </w:r>
      <w:r w:rsidRPr="00E16B63">
        <w:rPr>
          <w:rFonts w:ascii="仿宋_GB2312" w:eastAsia="仿宋_GB2312" w:hAnsi="仿宋_GB2312" w:cs="仿宋_GB2312" w:hint="eastAsia"/>
          <w:sz w:val="32"/>
          <w:szCs w:val="32"/>
        </w:rPr>
        <w:t>由采购人和中标人共同组成验收小组，由中标人按照验收方案对产品</w:t>
      </w:r>
      <w:r w:rsidRPr="00E16B63">
        <w:rPr>
          <w:rFonts w:ascii="仿宋_GB2312" w:eastAsia="仿宋_GB2312" w:hAnsi="仿宋_GB2312" w:cs="仿宋_GB2312"/>
          <w:sz w:val="32"/>
          <w:szCs w:val="32"/>
        </w:rPr>
        <w:t>的性能</w:t>
      </w:r>
      <w:r w:rsidRPr="00E16B63">
        <w:rPr>
          <w:rFonts w:ascii="仿宋_GB2312" w:eastAsia="仿宋_GB2312" w:hAnsi="仿宋_GB2312" w:cs="仿宋_GB2312" w:hint="eastAsia"/>
          <w:sz w:val="32"/>
          <w:szCs w:val="32"/>
        </w:rPr>
        <w:t>和</w:t>
      </w:r>
      <w:r w:rsidRPr="00E16B63">
        <w:rPr>
          <w:rFonts w:ascii="仿宋_GB2312" w:eastAsia="仿宋_GB2312" w:hAnsi="仿宋_GB2312" w:cs="仿宋_GB2312"/>
          <w:sz w:val="32"/>
          <w:szCs w:val="32"/>
        </w:rPr>
        <w:t>配置</w:t>
      </w:r>
      <w:r w:rsidRPr="00E16B63">
        <w:rPr>
          <w:rFonts w:ascii="仿宋_GB2312" w:eastAsia="仿宋_GB2312" w:hAnsi="仿宋_GB2312" w:cs="仿宋_GB2312" w:hint="eastAsia"/>
          <w:sz w:val="32"/>
          <w:szCs w:val="32"/>
        </w:rPr>
        <w:t>进行测试并</w:t>
      </w:r>
      <w:r w:rsidRPr="00E16B63">
        <w:rPr>
          <w:rFonts w:ascii="仿宋_GB2312" w:eastAsia="仿宋_GB2312" w:hAnsi="仿宋_GB2312" w:cs="仿宋_GB2312"/>
          <w:sz w:val="32"/>
          <w:szCs w:val="32"/>
        </w:rPr>
        <w:t>形成测试报告，</w:t>
      </w:r>
      <w:r w:rsidRPr="00E16B63">
        <w:rPr>
          <w:rFonts w:ascii="仿宋_GB2312" w:eastAsia="仿宋_GB2312" w:hAnsi="仿宋_GB2312" w:cs="仿宋_GB2312" w:hint="eastAsia"/>
          <w:sz w:val="32"/>
          <w:szCs w:val="32"/>
        </w:rPr>
        <w:t>经采购人确认并</w:t>
      </w:r>
      <w:r w:rsidRPr="00E16B63">
        <w:rPr>
          <w:rFonts w:ascii="仿宋_GB2312" w:eastAsia="仿宋_GB2312" w:hAnsi="仿宋_GB2312" w:cs="仿宋_GB2312"/>
          <w:sz w:val="32"/>
          <w:szCs w:val="32"/>
        </w:rPr>
        <w:t>同意</w:t>
      </w:r>
      <w:r w:rsidRPr="00E16B63">
        <w:rPr>
          <w:rFonts w:ascii="仿宋_GB2312" w:eastAsia="仿宋_GB2312" w:hAnsi="仿宋_GB2312" w:cs="仿宋_GB2312" w:hint="eastAsia"/>
          <w:sz w:val="32"/>
          <w:szCs w:val="32"/>
        </w:rPr>
        <w:t>后完成终验。如终验</w:t>
      </w:r>
      <w:r w:rsidRPr="00E16B63">
        <w:rPr>
          <w:rFonts w:ascii="仿宋_GB2312" w:eastAsia="仿宋_GB2312" w:hAnsi="仿宋_GB2312" w:cs="仿宋_GB2312"/>
          <w:sz w:val="32"/>
          <w:szCs w:val="32"/>
        </w:rPr>
        <w:t>过程中性能和配置测试</w:t>
      </w:r>
      <w:r w:rsidRPr="00E16B63">
        <w:rPr>
          <w:rFonts w:ascii="仿宋_GB2312" w:eastAsia="仿宋_GB2312" w:hAnsi="仿宋_GB2312" w:cs="仿宋_GB2312" w:hint="eastAsia"/>
          <w:sz w:val="32"/>
          <w:szCs w:val="32"/>
        </w:rPr>
        <w:t>结果</w:t>
      </w:r>
      <w:r w:rsidRPr="00E16B63">
        <w:rPr>
          <w:rFonts w:ascii="仿宋_GB2312" w:eastAsia="仿宋_GB2312" w:hAnsi="仿宋_GB2312" w:cs="仿宋_GB2312"/>
          <w:sz w:val="32"/>
          <w:szCs w:val="32"/>
        </w:rPr>
        <w:t>与招标文件</w:t>
      </w:r>
      <w:r w:rsidRPr="00E16B63">
        <w:rPr>
          <w:rFonts w:ascii="仿宋_GB2312" w:eastAsia="仿宋_GB2312" w:hAnsi="仿宋_GB2312" w:cs="仿宋_GB2312" w:hint="eastAsia"/>
          <w:sz w:val="32"/>
          <w:szCs w:val="32"/>
        </w:rPr>
        <w:t>、</w:t>
      </w:r>
      <w:r w:rsidRPr="00E16B63">
        <w:rPr>
          <w:rFonts w:ascii="仿宋_GB2312" w:eastAsia="仿宋_GB2312" w:hAnsi="仿宋_GB2312" w:cs="仿宋_GB2312"/>
          <w:sz w:val="32"/>
          <w:szCs w:val="32"/>
        </w:rPr>
        <w:t>投标文件不符，采购人有权</w:t>
      </w:r>
      <w:r w:rsidRPr="00E16B63">
        <w:rPr>
          <w:rFonts w:ascii="仿宋_GB2312" w:eastAsia="仿宋_GB2312" w:hAnsi="仿宋_GB2312" w:cs="仿宋_GB2312" w:hint="eastAsia"/>
          <w:sz w:val="32"/>
          <w:szCs w:val="32"/>
        </w:rPr>
        <w:t>要求</w:t>
      </w:r>
      <w:r w:rsidRPr="00E16B63">
        <w:rPr>
          <w:rFonts w:ascii="仿宋_GB2312" w:eastAsia="仿宋_GB2312" w:hAnsi="仿宋_GB2312" w:cs="仿宋_GB2312"/>
          <w:sz w:val="32"/>
          <w:szCs w:val="32"/>
        </w:rPr>
        <w:t>中标人退、换</w:t>
      </w:r>
      <w:r w:rsidRPr="00E16B63">
        <w:rPr>
          <w:rFonts w:ascii="仿宋_GB2312" w:eastAsia="仿宋_GB2312" w:hAnsi="仿宋_GB2312" w:cs="仿宋_GB2312" w:hint="eastAsia"/>
          <w:sz w:val="32"/>
          <w:szCs w:val="32"/>
        </w:rPr>
        <w:t>设备，同时保留索赔的权利</w:t>
      </w:r>
      <w:r w:rsidRPr="00E16B63">
        <w:rPr>
          <w:rFonts w:ascii="仿宋_GB2312" w:eastAsia="仿宋_GB2312" w:hAnsi="仿宋_GB2312" w:cs="仿宋_GB2312"/>
          <w:sz w:val="32"/>
          <w:szCs w:val="32"/>
        </w:rPr>
        <w:t>。</w:t>
      </w:r>
    </w:p>
    <w:p w14:paraId="668EC9B4" w14:textId="32947FAF"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hint="eastAsia"/>
          <w:sz w:val="32"/>
          <w:szCs w:val="32"/>
        </w:rPr>
        <w:t>3、工期要求：</w:t>
      </w:r>
      <w:r w:rsidR="000D1B08">
        <w:rPr>
          <w:rFonts w:ascii="仿宋_GB2312" w:eastAsia="仿宋_GB2312" w:hAnsi="仿宋_GB2312" w:cs="仿宋_GB2312" w:hint="eastAsia"/>
          <w:sz w:val="32"/>
          <w:szCs w:val="32"/>
        </w:rPr>
        <w:t>3日</w:t>
      </w:r>
    </w:p>
    <w:p w14:paraId="0EDCE4BF" w14:textId="63710D1B"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t>4</w:t>
      </w:r>
      <w:r w:rsidRPr="00E16B63">
        <w:rPr>
          <w:rFonts w:ascii="仿宋_GB2312" w:eastAsia="仿宋_GB2312" w:hAnsi="仿宋_GB2312" w:cs="仿宋_GB2312" w:hint="eastAsia"/>
          <w:sz w:val="32"/>
          <w:szCs w:val="32"/>
        </w:rPr>
        <w:t>、施工要求：中标人需配合装修</w:t>
      </w:r>
      <w:r w:rsidR="000D1B08">
        <w:rPr>
          <w:rFonts w:ascii="仿宋_GB2312" w:eastAsia="仿宋_GB2312" w:hAnsi="仿宋_GB2312" w:cs="仿宋_GB2312" w:hint="eastAsia"/>
          <w:sz w:val="32"/>
          <w:szCs w:val="32"/>
        </w:rPr>
        <w:t>进度</w:t>
      </w:r>
      <w:r w:rsidRPr="00E16B63">
        <w:rPr>
          <w:rFonts w:ascii="仿宋_GB2312" w:eastAsia="仿宋_GB2312" w:hAnsi="仿宋_GB2312" w:cs="仿宋_GB2312" w:hint="eastAsia"/>
          <w:sz w:val="32"/>
          <w:szCs w:val="32"/>
        </w:rPr>
        <w:t>进行线缆、管槽的敷设，如施工过程中需破坏现有装修布局，中标人需协调装修公司自行恢复，不得另外向采购人索取费用。</w:t>
      </w:r>
    </w:p>
    <w:p w14:paraId="4B402B82"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hint="eastAsia"/>
          <w:sz w:val="32"/>
          <w:szCs w:val="32"/>
        </w:rPr>
        <w:t>5.培训要求</w:t>
      </w:r>
      <w:r w:rsidRPr="00E16B63">
        <w:rPr>
          <w:rFonts w:ascii="仿宋_GB2312" w:eastAsia="仿宋_GB2312" w:hAnsi="仿宋_GB2312" w:cs="仿宋_GB2312"/>
          <w:sz w:val="32"/>
          <w:szCs w:val="32"/>
        </w:rPr>
        <w:t>：</w:t>
      </w:r>
      <w:r w:rsidRPr="00E16B63">
        <w:rPr>
          <w:rFonts w:ascii="仿宋_GB2312" w:eastAsia="仿宋_GB2312" w:hAnsi="仿宋_GB2312" w:cs="仿宋_GB2312" w:hint="eastAsia"/>
          <w:sz w:val="32"/>
          <w:szCs w:val="32"/>
        </w:rPr>
        <w:t>中标人</w:t>
      </w:r>
      <w:r w:rsidRPr="00E16B63">
        <w:rPr>
          <w:rFonts w:ascii="仿宋_GB2312" w:eastAsia="仿宋_GB2312" w:hAnsi="仿宋_GB2312" w:cs="仿宋_GB2312"/>
          <w:sz w:val="32"/>
          <w:szCs w:val="32"/>
        </w:rPr>
        <w:t>须对</w:t>
      </w:r>
      <w:r w:rsidRPr="00E16B63">
        <w:rPr>
          <w:rFonts w:ascii="仿宋_GB2312" w:eastAsia="仿宋_GB2312" w:hAnsi="仿宋_GB2312" w:cs="仿宋_GB2312" w:hint="eastAsia"/>
          <w:sz w:val="32"/>
          <w:szCs w:val="32"/>
        </w:rPr>
        <w:t>采购人</w:t>
      </w:r>
      <w:r w:rsidRPr="00E16B63">
        <w:rPr>
          <w:rFonts w:ascii="仿宋_GB2312" w:eastAsia="仿宋_GB2312" w:hAnsi="仿宋_GB2312" w:cs="仿宋_GB2312"/>
          <w:sz w:val="32"/>
          <w:szCs w:val="32"/>
        </w:rPr>
        <w:t>系统管理人员提供具有针对性的系统培训，</w:t>
      </w:r>
      <w:r w:rsidRPr="00E16B63">
        <w:rPr>
          <w:rFonts w:ascii="仿宋_GB2312" w:eastAsia="仿宋_GB2312" w:hAnsi="仿宋_GB2312" w:cs="仿宋_GB2312" w:hint="eastAsia"/>
          <w:sz w:val="32"/>
          <w:szCs w:val="32"/>
        </w:rPr>
        <w:t>需由中标人及设备厂家工程师共同培训。</w:t>
      </w:r>
      <w:r w:rsidRPr="00E16B63">
        <w:rPr>
          <w:rFonts w:ascii="仿宋_GB2312" w:eastAsia="仿宋_GB2312" w:hAnsi="仿宋_GB2312" w:cs="仿宋_GB2312"/>
          <w:sz w:val="32"/>
          <w:szCs w:val="32"/>
        </w:rPr>
        <w:t>确保采购人能够独立使用和运维该项目涉及的</w:t>
      </w:r>
      <w:r w:rsidRPr="00E16B63">
        <w:rPr>
          <w:rFonts w:ascii="仿宋_GB2312" w:eastAsia="仿宋_GB2312" w:hAnsi="仿宋_GB2312" w:cs="仿宋_GB2312" w:hint="eastAsia"/>
          <w:sz w:val="32"/>
          <w:szCs w:val="32"/>
        </w:rPr>
        <w:t>软</w:t>
      </w:r>
      <w:r w:rsidRPr="00E16B63">
        <w:rPr>
          <w:rFonts w:ascii="仿宋_GB2312" w:eastAsia="仿宋_GB2312" w:hAnsi="仿宋_GB2312" w:cs="仿宋_GB2312"/>
          <w:sz w:val="32"/>
          <w:szCs w:val="32"/>
        </w:rPr>
        <w:t>硬件</w:t>
      </w:r>
      <w:r w:rsidRPr="00E16B63">
        <w:rPr>
          <w:rFonts w:ascii="仿宋_GB2312" w:eastAsia="仿宋_GB2312" w:hAnsi="仿宋_GB2312" w:cs="仿宋_GB2312" w:hint="eastAsia"/>
          <w:sz w:val="32"/>
          <w:szCs w:val="32"/>
        </w:rPr>
        <w:t>产品</w:t>
      </w:r>
      <w:r w:rsidRPr="00E16B63">
        <w:rPr>
          <w:rFonts w:ascii="仿宋_GB2312" w:eastAsia="仿宋_GB2312" w:hAnsi="仿宋_GB2312" w:cs="仿宋_GB2312"/>
          <w:sz w:val="32"/>
          <w:szCs w:val="32"/>
        </w:rPr>
        <w:t>。培训</w:t>
      </w:r>
      <w:r w:rsidRPr="00E16B63">
        <w:rPr>
          <w:rFonts w:ascii="仿宋_GB2312" w:eastAsia="仿宋_GB2312" w:hAnsi="仿宋_GB2312" w:cs="仿宋_GB2312" w:hint="eastAsia"/>
          <w:sz w:val="32"/>
          <w:szCs w:val="32"/>
        </w:rPr>
        <w:t>方案</w:t>
      </w:r>
      <w:r w:rsidRPr="00E16B63">
        <w:rPr>
          <w:rFonts w:ascii="仿宋_GB2312" w:eastAsia="仿宋_GB2312" w:hAnsi="仿宋_GB2312" w:cs="仿宋_GB2312"/>
          <w:sz w:val="32"/>
          <w:szCs w:val="32"/>
        </w:rPr>
        <w:t>至少包括如下内容：培训计划、培训大纲、培训方式、培训教材和师资</w:t>
      </w:r>
      <w:r w:rsidRPr="00E16B63">
        <w:rPr>
          <w:rFonts w:ascii="仿宋_GB2312" w:eastAsia="仿宋_GB2312" w:hAnsi="仿宋_GB2312" w:cs="仿宋_GB2312"/>
          <w:sz w:val="32"/>
          <w:szCs w:val="32"/>
        </w:rPr>
        <w:lastRenderedPageBreak/>
        <w:t>等。培训</w:t>
      </w:r>
      <w:r w:rsidRPr="00E16B63">
        <w:rPr>
          <w:rFonts w:ascii="仿宋_GB2312" w:eastAsia="仿宋_GB2312" w:hAnsi="仿宋_GB2312" w:cs="仿宋_GB2312" w:hint="eastAsia"/>
          <w:sz w:val="32"/>
          <w:szCs w:val="32"/>
        </w:rPr>
        <w:t>内容</w:t>
      </w:r>
      <w:r w:rsidRPr="00E16B63">
        <w:rPr>
          <w:rFonts w:ascii="仿宋_GB2312" w:eastAsia="仿宋_GB2312" w:hAnsi="仿宋_GB2312" w:cs="仿宋_GB2312"/>
          <w:sz w:val="32"/>
          <w:szCs w:val="32"/>
        </w:rPr>
        <w:t>包括但不限于：安装</w:t>
      </w:r>
      <w:r w:rsidRPr="00E16B63">
        <w:rPr>
          <w:rFonts w:ascii="仿宋_GB2312" w:eastAsia="仿宋_GB2312" w:hAnsi="仿宋_GB2312" w:cs="仿宋_GB2312" w:hint="eastAsia"/>
          <w:sz w:val="32"/>
          <w:szCs w:val="32"/>
        </w:rPr>
        <w:t>、</w:t>
      </w:r>
      <w:r w:rsidRPr="00E16B63">
        <w:rPr>
          <w:rFonts w:ascii="仿宋_GB2312" w:eastAsia="仿宋_GB2312" w:hAnsi="仿宋_GB2312" w:cs="仿宋_GB2312"/>
          <w:sz w:val="32"/>
          <w:szCs w:val="32"/>
        </w:rPr>
        <w:t>部署、运维、</w:t>
      </w:r>
      <w:r w:rsidRPr="00E16B63">
        <w:rPr>
          <w:rFonts w:ascii="仿宋_GB2312" w:eastAsia="仿宋_GB2312" w:hAnsi="仿宋_GB2312" w:cs="仿宋_GB2312" w:hint="eastAsia"/>
          <w:sz w:val="32"/>
          <w:szCs w:val="32"/>
        </w:rPr>
        <w:t>日常</w:t>
      </w:r>
      <w:r w:rsidRPr="00E16B63">
        <w:rPr>
          <w:rFonts w:ascii="仿宋_GB2312" w:eastAsia="仿宋_GB2312" w:hAnsi="仿宋_GB2312" w:cs="仿宋_GB2312"/>
          <w:sz w:val="32"/>
          <w:szCs w:val="32"/>
        </w:rPr>
        <w:t>管理、系统</w:t>
      </w:r>
      <w:r w:rsidRPr="00E16B63">
        <w:rPr>
          <w:rFonts w:ascii="仿宋_GB2312" w:eastAsia="仿宋_GB2312" w:hAnsi="仿宋_GB2312" w:cs="仿宋_GB2312" w:hint="eastAsia"/>
          <w:sz w:val="32"/>
          <w:szCs w:val="32"/>
        </w:rPr>
        <w:t>调优</w:t>
      </w:r>
      <w:r w:rsidRPr="00E16B63">
        <w:rPr>
          <w:rFonts w:ascii="仿宋_GB2312" w:eastAsia="仿宋_GB2312" w:hAnsi="仿宋_GB2312" w:cs="仿宋_GB2312"/>
          <w:sz w:val="32"/>
          <w:szCs w:val="32"/>
        </w:rPr>
        <w:t>、故障诊断与排除等。</w:t>
      </w:r>
    </w:p>
    <w:p w14:paraId="4F3BA698" w14:textId="75F6A1C6" w:rsidR="00E16B63" w:rsidRPr="00E16B63" w:rsidRDefault="005265E5" w:rsidP="00E16B63">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E16B63" w:rsidRPr="00E16B63">
        <w:rPr>
          <w:rFonts w:ascii="仿宋_GB2312" w:eastAsia="仿宋_GB2312" w:hAnsi="仿宋_GB2312" w:cs="仿宋_GB2312" w:hint="eastAsia"/>
          <w:sz w:val="32"/>
          <w:szCs w:val="32"/>
        </w:rPr>
        <w:t>.本项目</w:t>
      </w:r>
      <w:r w:rsidR="00E16B63" w:rsidRPr="00E16B63">
        <w:rPr>
          <w:rFonts w:ascii="仿宋_GB2312" w:eastAsia="仿宋_GB2312" w:hAnsi="仿宋_GB2312" w:cs="仿宋_GB2312"/>
          <w:sz w:val="32"/>
          <w:szCs w:val="32"/>
        </w:rPr>
        <w:t>为交钥匙工程，项目所产生任何费用均视同计入报价</w:t>
      </w:r>
      <w:r w:rsidR="00E16B63" w:rsidRPr="00E16B63">
        <w:rPr>
          <w:rFonts w:ascii="仿宋_GB2312" w:eastAsia="仿宋_GB2312" w:hAnsi="仿宋_GB2312" w:cs="仿宋_GB2312" w:hint="eastAsia"/>
          <w:sz w:val="32"/>
          <w:szCs w:val="32"/>
        </w:rPr>
        <w:t>。</w:t>
      </w:r>
    </w:p>
    <w:p w14:paraId="3E72E52B"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hint="eastAsia"/>
          <w:sz w:val="32"/>
          <w:szCs w:val="32"/>
        </w:rPr>
        <w:t>(二)技术支持和</w:t>
      </w:r>
      <w:r w:rsidRPr="00E16B63">
        <w:rPr>
          <w:rFonts w:ascii="仿宋_GB2312" w:eastAsia="仿宋_GB2312" w:hAnsi="仿宋_GB2312" w:cs="仿宋_GB2312"/>
          <w:sz w:val="32"/>
          <w:szCs w:val="32"/>
        </w:rPr>
        <w:t>售后服务要求</w:t>
      </w:r>
    </w:p>
    <w:p w14:paraId="58CE7531" w14:textId="0ADA25BA"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hint="eastAsia"/>
          <w:sz w:val="32"/>
          <w:szCs w:val="32"/>
        </w:rPr>
        <w:t>1.本项目新采购的产品须提供不少于</w:t>
      </w:r>
      <w:r w:rsidRPr="00E16B63">
        <w:rPr>
          <w:rFonts w:ascii="仿宋_GB2312" w:eastAsia="仿宋_GB2312" w:hAnsi="仿宋_GB2312" w:cs="仿宋_GB2312"/>
          <w:sz w:val="32"/>
          <w:szCs w:val="32"/>
        </w:rPr>
        <w:t>3</w:t>
      </w:r>
      <w:r w:rsidRPr="00E16B63">
        <w:rPr>
          <w:rFonts w:ascii="仿宋_GB2312" w:eastAsia="仿宋_GB2312" w:hAnsi="仿宋_GB2312" w:cs="仿宋_GB2312" w:hint="eastAsia"/>
          <w:sz w:val="32"/>
          <w:szCs w:val="32"/>
        </w:rPr>
        <w:t>年专业技术支持和售后服务，包括</w:t>
      </w:r>
      <w:r w:rsidRPr="00E16B63">
        <w:rPr>
          <w:rFonts w:ascii="仿宋_GB2312" w:eastAsia="仿宋_GB2312" w:hAnsi="仿宋_GB2312" w:cs="仿宋_GB2312"/>
          <w:sz w:val="32"/>
          <w:szCs w:val="32"/>
        </w:rPr>
        <w:t>但不限于：</w:t>
      </w:r>
      <w:r w:rsidRPr="00E16B63">
        <w:rPr>
          <w:rFonts w:ascii="仿宋_GB2312" w:eastAsia="仿宋_GB2312" w:hAnsi="仿宋_GB2312" w:cs="仿宋_GB2312" w:hint="eastAsia"/>
          <w:sz w:val="32"/>
          <w:szCs w:val="32"/>
        </w:rPr>
        <w:t>7×</w:t>
      </w:r>
      <w:r w:rsidRPr="00E16B63">
        <w:rPr>
          <w:rFonts w:ascii="仿宋_GB2312" w:eastAsia="仿宋_GB2312" w:hAnsi="仿宋_GB2312" w:cs="仿宋_GB2312"/>
          <w:sz w:val="32"/>
          <w:szCs w:val="32"/>
        </w:rPr>
        <w:t>24</w:t>
      </w:r>
      <w:r w:rsidRPr="00E16B63">
        <w:rPr>
          <w:rFonts w:ascii="仿宋_GB2312" w:eastAsia="仿宋_GB2312" w:hAnsi="仿宋_GB2312" w:cs="仿宋_GB2312" w:hint="eastAsia"/>
          <w:sz w:val="32"/>
          <w:szCs w:val="32"/>
        </w:rPr>
        <w:t>小时技术支持、故障部件更换等</w:t>
      </w:r>
      <w:r w:rsidRPr="00E16B63">
        <w:rPr>
          <w:rFonts w:ascii="仿宋_GB2312" w:eastAsia="仿宋_GB2312" w:hAnsi="仿宋_GB2312" w:cs="仿宋_GB2312"/>
          <w:sz w:val="32"/>
          <w:szCs w:val="32"/>
        </w:rPr>
        <w:t>。</w:t>
      </w:r>
    </w:p>
    <w:p w14:paraId="0372B916" w14:textId="2EFCB029"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t>2.</w:t>
      </w:r>
      <w:r w:rsidRPr="00E16B63">
        <w:rPr>
          <w:rFonts w:ascii="仿宋_GB2312" w:eastAsia="仿宋_GB2312" w:hAnsi="仿宋_GB2312" w:cs="仿宋_GB2312" w:hint="eastAsia"/>
          <w:sz w:val="32"/>
          <w:szCs w:val="32"/>
        </w:rPr>
        <w:t>中标人</w:t>
      </w:r>
      <w:r w:rsidRPr="00E16B63">
        <w:rPr>
          <w:rFonts w:ascii="仿宋_GB2312" w:eastAsia="仿宋_GB2312" w:hAnsi="仿宋_GB2312" w:cs="仿宋_GB2312"/>
          <w:sz w:val="32"/>
          <w:szCs w:val="32"/>
        </w:rPr>
        <w:t>须提供</w:t>
      </w:r>
      <w:r w:rsidR="00BE238D">
        <w:rPr>
          <w:rFonts w:ascii="仿宋_GB2312" w:eastAsia="仿宋_GB2312" w:hAnsi="仿宋_GB2312" w:cs="仿宋_GB2312" w:hint="eastAsia"/>
          <w:sz w:val="32"/>
          <w:szCs w:val="32"/>
        </w:rPr>
        <w:t>不低于</w:t>
      </w:r>
      <w:r w:rsidR="007E173A">
        <w:rPr>
          <w:rFonts w:ascii="仿宋_GB2312" w:eastAsia="仿宋_GB2312" w:hAnsi="仿宋_GB2312" w:cs="仿宋_GB2312"/>
          <w:sz w:val="32"/>
          <w:szCs w:val="32"/>
        </w:rPr>
        <w:t>6</w:t>
      </w:r>
      <w:r w:rsidR="00BE238D">
        <w:rPr>
          <w:rFonts w:ascii="仿宋_GB2312" w:eastAsia="仿宋_GB2312" w:hAnsi="仿宋_GB2312" w:cs="仿宋_GB2312" w:hint="eastAsia"/>
          <w:sz w:val="32"/>
          <w:szCs w:val="32"/>
        </w:rPr>
        <w:t>个月的</w:t>
      </w:r>
      <w:r w:rsidRPr="00E16B63">
        <w:rPr>
          <w:rFonts w:ascii="仿宋_GB2312" w:eastAsia="仿宋_GB2312" w:hAnsi="仿宋_GB2312" w:cs="仿宋_GB2312" w:hint="eastAsia"/>
          <w:sz w:val="32"/>
          <w:szCs w:val="32"/>
        </w:rPr>
        <w:t>7×</w:t>
      </w:r>
      <w:r w:rsidRPr="00E16B63">
        <w:rPr>
          <w:rFonts w:ascii="仿宋_GB2312" w:eastAsia="仿宋_GB2312" w:hAnsi="仿宋_GB2312" w:cs="仿宋_GB2312"/>
          <w:sz w:val="32"/>
          <w:szCs w:val="32"/>
        </w:rPr>
        <w:t>8</w:t>
      </w:r>
      <w:r w:rsidRPr="00E16B63">
        <w:rPr>
          <w:rFonts w:ascii="仿宋_GB2312" w:eastAsia="仿宋_GB2312" w:hAnsi="仿宋_GB2312" w:cs="仿宋_GB2312" w:hint="eastAsia"/>
          <w:sz w:val="32"/>
          <w:szCs w:val="32"/>
        </w:rPr>
        <w:t>小时的现场伴随运行服务</w:t>
      </w:r>
      <w:r w:rsidR="00856C2F">
        <w:rPr>
          <w:rFonts w:ascii="仿宋_GB2312" w:eastAsia="仿宋_GB2312" w:hAnsi="仿宋_GB2312" w:cs="仿宋_GB2312" w:hint="eastAsia"/>
          <w:sz w:val="32"/>
          <w:szCs w:val="32"/>
        </w:rPr>
        <w:t>（</w:t>
      </w:r>
      <w:r w:rsidR="00856C2F" w:rsidRPr="00856C2F">
        <w:rPr>
          <w:rFonts w:ascii="仿宋_GB2312" w:eastAsia="仿宋_GB2312" w:hAnsi="仿宋_GB2312" w:cs="仿宋_GB2312" w:hint="eastAsia"/>
          <w:sz w:val="32"/>
          <w:szCs w:val="32"/>
        </w:rPr>
        <w:t>★运维人员必须为本项目的专职人员，并要求提供本单位参保半年以上社保证明的正式员工</w:t>
      </w:r>
      <w:r w:rsidR="003B317C">
        <w:rPr>
          <w:rFonts w:ascii="仿宋_GB2312" w:eastAsia="仿宋_GB2312" w:hAnsi="仿宋_GB2312" w:cs="仿宋_GB2312" w:hint="eastAsia"/>
          <w:sz w:val="32"/>
          <w:szCs w:val="32"/>
        </w:rPr>
        <w:t>，附件要求提供预派人员的劳动合同及社保证明及专业人员证书</w:t>
      </w:r>
      <w:r w:rsidR="00856C2F">
        <w:rPr>
          <w:rFonts w:ascii="仿宋_GB2312" w:eastAsia="仿宋_GB2312" w:hAnsi="仿宋_GB2312" w:cs="仿宋_GB2312" w:hint="eastAsia"/>
          <w:sz w:val="32"/>
          <w:szCs w:val="32"/>
        </w:rPr>
        <w:t>）</w:t>
      </w:r>
      <w:r w:rsidRPr="00E16B63">
        <w:rPr>
          <w:rFonts w:ascii="仿宋_GB2312" w:eastAsia="仿宋_GB2312" w:hAnsi="仿宋_GB2312" w:cs="仿宋_GB2312" w:hint="eastAsia"/>
          <w:sz w:val="32"/>
          <w:szCs w:val="32"/>
        </w:rPr>
        <w:t>，在接到采购人技术支持请求后，必须立即到现场做出实质性响应，到达故障现场并提出故障解决方案，</w:t>
      </w:r>
      <w:r w:rsidRPr="00E16B63">
        <w:rPr>
          <w:rFonts w:ascii="仿宋_GB2312" w:eastAsia="仿宋_GB2312" w:hAnsi="仿宋_GB2312" w:cs="仿宋_GB2312"/>
          <w:sz w:val="32"/>
          <w:szCs w:val="32"/>
        </w:rPr>
        <w:t>1</w:t>
      </w:r>
      <w:r w:rsidRPr="00E16B63">
        <w:rPr>
          <w:rFonts w:ascii="仿宋_GB2312" w:eastAsia="仿宋_GB2312" w:hAnsi="仿宋_GB2312" w:cs="仿宋_GB2312" w:hint="eastAsia"/>
          <w:sz w:val="32"/>
          <w:szCs w:val="32"/>
        </w:rPr>
        <w:t>小时内恢复设备正常运行。</w:t>
      </w:r>
    </w:p>
    <w:p w14:paraId="63334420"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t>3</w:t>
      </w:r>
      <w:r w:rsidRPr="00E16B63">
        <w:rPr>
          <w:rFonts w:ascii="仿宋_GB2312" w:eastAsia="仿宋_GB2312" w:hAnsi="仿宋_GB2312" w:cs="仿宋_GB2312" w:hint="eastAsia"/>
          <w:sz w:val="32"/>
          <w:szCs w:val="32"/>
        </w:rPr>
        <w:t>.对本项目</w:t>
      </w:r>
      <w:r w:rsidRPr="00E16B63">
        <w:rPr>
          <w:rFonts w:ascii="仿宋_GB2312" w:eastAsia="仿宋_GB2312" w:hAnsi="仿宋_GB2312" w:cs="仿宋_GB2312"/>
          <w:sz w:val="32"/>
          <w:szCs w:val="32"/>
        </w:rPr>
        <w:t>中</w:t>
      </w:r>
      <w:r w:rsidRPr="00E16B63">
        <w:rPr>
          <w:rFonts w:ascii="仿宋_GB2312" w:eastAsia="仿宋_GB2312" w:hAnsi="仿宋_GB2312" w:cs="仿宋_GB2312" w:hint="eastAsia"/>
          <w:sz w:val="32"/>
          <w:szCs w:val="32"/>
        </w:rPr>
        <w:t>新采购</w:t>
      </w:r>
      <w:r w:rsidRPr="00E16B63">
        <w:rPr>
          <w:rFonts w:ascii="仿宋_GB2312" w:eastAsia="仿宋_GB2312" w:hAnsi="仿宋_GB2312" w:cs="仿宋_GB2312"/>
          <w:sz w:val="32"/>
          <w:szCs w:val="32"/>
        </w:rPr>
        <w:t>的</w:t>
      </w:r>
      <w:r w:rsidRPr="00E16B63">
        <w:rPr>
          <w:rFonts w:ascii="仿宋_GB2312" w:eastAsia="仿宋_GB2312" w:hAnsi="仿宋_GB2312" w:cs="仿宋_GB2312" w:hint="eastAsia"/>
          <w:sz w:val="32"/>
          <w:szCs w:val="32"/>
        </w:rPr>
        <w:t>硬件设备，质量</w:t>
      </w:r>
      <w:r w:rsidRPr="00E16B63">
        <w:rPr>
          <w:rFonts w:ascii="仿宋_GB2312" w:eastAsia="仿宋_GB2312" w:hAnsi="仿宋_GB2312" w:cs="仿宋_GB2312"/>
          <w:sz w:val="32"/>
          <w:szCs w:val="32"/>
        </w:rPr>
        <w:t>保证期内，</w:t>
      </w:r>
      <w:r w:rsidRPr="00E16B63">
        <w:rPr>
          <w:rFonts w:ascii="仿宋_GB2312" w:eastAsia="仿宋_GB2312" w:hAnsi="仿宋_GB2312" w:cs="仿宋_GB2312" w:hint="eastAsia"/>
          <w:sz w:val="32"/>
          <w:szCs w:val="32"/>
        </w:rPr>
        <w:t>设备</w:t>
      </w:r>
      <w:r w:rsidRPr="00E16B63">
        <w:rPr>
          <w:rFonts w:ascii="仿宋_GB2312" w:eastAsia="仿宋_GB2312" w:hAnsi="仿宋_GB2312" w:cs="仿宋_GB2312"/>
          <w:sz w:val="32"/>
          <w:szCs w:val="32"/>
        </w:rPr>
        <w:t>出现故障时</w:t>
      </w:r>
      <w:r w:rsidRPr="00E16B63">
        <w:rPr>
          <w:rFonts w:ascii="仿宋_GB2312" w:eastAsia="仿宋_GB2312" w:hAnsi="仿宋_GB2312" w:cs="仿宋_GB2312" w:hint="eastAsia"/>
          <w:sz w:val="32"/>
          <w:szCs w:val="32"/>
        </w:rPr>
        <w:t>必须由生产厂商专业技术人员负责对采购人的设备免费进行现场维修更换，更换的设备或部件必须是来自设备生产厂商的全新同型设备或备件，无法维修的设备需免费更换为同档次或更高档次的其他型号新产品，不得以其它方式替代。</w:t>
      </w:r>
    </w:p>
    <w:p w14:paraId="40C9763D"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t>4</w:t>
      </w:r>
      <w:r w:rsidRPr="00E16B63">
        <w:rPr>
          <w:rFonts w:ascii="仿宋_GB2312" w:eastAsia="仿宋_GB2312" w:hAnsi="仿宋_GB2312" w:cs="仿宋_GB2312" w:hint="eastAsia"/>
          <w:sz w:val="32"/>
          <w:szCs w:val="32"/>
        </w:rPr>
        <w:t>.故障解决后48小时内，中标人须向采购人提交故障处理报告。报告中必须说明故障种类、故障原因、故障处理方法等。</w:t>
      </w:r>
    </w:p>
    <w:p w14:paraId="0BC9CA3F"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t>5</w:t>
      </w:r>
      <w:r w:rsidRPr="00E16B63">
        <w:rPr>
          <w:rFonts w:ascii="仿宋_GB2312" w:eastAsia="仿宋_GB2312" w:hAnsi="仿宋_GB2312" w:cs="仿宋_GB2312" w:hint="eastAsia"/>
          <w:sz w:val="32"/>
          <w:szCs w:val="32"/>
        </w:rPr>
        <w:t>.中标人</w:t>
      </w:r>
      <w:r w:rsidRPr="00E16B63">
        <w:rPr>
          <w:rFonts w:ascii="仿宋_GB2312" w:eastAsia="仿宋_GB2312" w:hAnsi="仿宋_GB2312" w:cs="仿宋_GB2312"/>
          <w:sz w:val="32"/>
          <w:szCs w:val="32"/>
        </w:rPr>
        <w:t>在与采购人合作过程中，必须</w:t>
      </w:r>
      <w:r w:rsidRPr="00E16B63">
        <w:rPr>
          <w:rFonts w:ascii="仿宋_GB2312" w:eastAsia="仿宋_GB2312" w:hAnsi="仿宋_GB2312" w:cs="仿宋_GB2312" w:hint="eastAsia"/>
          <w:sz w:val="32"/>
          <w:szCs w:val="32"/>
        </w:rPr>
        <w:t>确保</w:t>
      </w:r>
      <w:r w:rsidRPr="00E16B63">
        <w:rPr>
          <w:rFonts w:ascii="仿宋_GB2312" w:eastAsia="仿宋_GB2312" w:hAnsi="仿宋_GB2312" w:cs="仿宋_GB2312"/>
          <w:sz w:val="32"/>
          <w:szCs w:val="32"/>
        </w:rPr>
        <w:t>采购人</w:t>
      </w:r>
      <w:r w:rsidRPr="00E16B63">
        <w:rPr>
          <w:rFonts w:ascii="仿宋_GB2312" w:eastAsia="仿宋_GB2312" w:hAnsi="仿宋_GB2312" w:cs="仿宋_GB2312" w:hint="eastAsia"/>
          <w:sz w:val="32"/>
          <w:szCs w:val="32"/>
        </w:rPr>
        <w:t>相关</w:t>
      </w:r>
      <w:r w:rsidRPr="00E16B63">
        <w:rPr>
          <w:rFonts w:ascii="仿宋_GB2312" w:eastAsia="仿宋_GB2312" w:hAnsi="仿宋_GB2312" w:cs="仿宋_GB2312"/>
          <w:sz w:val="32"/>
          <w:szCs w:val="32"/>
        </w:rPr>
        <w:t>资料安全，未经采购人许可，不得复制、</w:t>
      </w:r>
      <w:r w:rsidRPr="00E16B63">
        <w:rPr>
          <w:rFonts w:ascii="仿宋_GB2312" w:eastAsia="仿宋_GB2312" w:hAnsi="仿宋_GB2312" w:cs="仿宋_GB2312" w:hint="eastAsia"/>
          <w:sz w:val="32"/>
          <w:szCs w:val="32"/>
        </w:rPr>
        <w:t>泄露</w:t>
      </w:r>
      <w:r w:rsidRPr="00E16B63">
        <w:rPr>
          <w:rFonts w:ascii="仿宋_GB2312" w:eastAsia="仿宋_GB2312" w:hAnsi="仿宋_GB2312" w:cs="仿宋_GB2312"/>
          <w:sz w:val="32"/>
          <w:szCs w:val="32"/>
        </w:rPr>
        <w:t>、损坏采购人得任何信息。违反</w:t>
      </w:r>
      <w:r w:rsidRPr="00E16B63">
        <w:rPr>
          <w:rFonts w:ascii="仿宋_GB2312" w:eastAsia="仿宋_GB2312" w:hAnsi="仿宋_GB2312" w:cs="仿宋_GB2312" w:hint="eastAsia"/>
          <w:sz w:val="32"/>
          <w:szCs w:val="32"/>
        </w:rPr>
        <w:t>本规定</w:t>
      </w:r>
      <w:r w:rsidRPr="00E16B63">
        <w:rPr>
          <w:rFonts w:ascii="仿宋_GB2312" w:eastAsia="仿宋_GB2312" w:hAnsi="仿宋_GB2312" w:cs="仿宋_GB2312"/>
          <w:sz w:val="32"/>
          <w:szCs w:val="32"/>
        </w:rPr>
        <w:t>的，采购人将依法追究中标人的法律责任和经济赔偿。</w:t>
      </w:r>
    </w:p>
    <w:p w14:paraId="57607C52"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lastRenderedPageBreak/>
        <w:t>6.</w:t>
      </w:r>
      <w:r w:rsidRPr="00E16B63">
        <w:rPr>
          <w:rFonts w:ascii="仿宋_GB2312" w:eastAsia="仿宋_GB2312" w:hAnsi="仿宋_GB2312" w:cs="仿宋_GB2312" w:hint="eastAsia"/>
          <w:sz w:val="32"/>
          <w:szCs w:val="32"/>
        </w:rPr>
        <w:t>在本项目质量保证</w:t>
      </w:r>
      <w:r w:rsidRPr="00E16B63">
        <w:rPr>
          <w:rFonts w:ascii="仿宋_GB2312" w:eastAsia="仿宋_GB2312" w:hAnsi="仿宋_GB2312" w:cs="仿宋_GB2312"/>
          <w:sz w:val="32"/>
          <w:szCs w:val="32"/>
        </w:rPr>
        <w:t>期</w:t>
      </w:r>
      <w:r w:rsidRPr="00E16B63">
        <w:rPr>
          <w:rFonts w:ascii="仿宋_GB2312" w:eastAsia="仿宋_GB2312" w:hAnsi="仿宋_GB2312" w:cs="仿宋_GB2312" w:hint="eastAsia"/>
          <w:sz w:val="32"/>
          <w:szCs w:val="32"/>
        </w:rPr>
        <w:t>内，采购人如对本项目所涉及的软硬件产品进行后续追加采购时，所需软硬件、系统集成和售后服务价格均不得高于本次中标协议中的价格和折扣优惠。</w:t>
      </w:r>
    </w:p>
    <w:p w14:paraId="2B8E40CA"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t>7.</w:t>
      </w:r>
      <w:r w:rsidRPr="00E16B63">
        <w:rPr>
          <w:rFonts w:ascii="仿宋_GB2312" w:eastAsia="仿宋_GB2312" w:hAnsi="仿宋_GB2312" w:cs="仿宋_GB2312" w:hint="eastAsia"/>
          <w:sz w:val="32"/>
          <w:szCs w:val="32"/>
        </w:rPr>
        <w:t>技术</w:t>
      </w:r>
      <w:r w:rsidRPr="00E16B63">
        <w:rPr>
          <w:rFonts w:ascii="仿宋_GB2312" w:eastAsia="仿宋_GB2312" w:hAnsi="仿宋_GB2312" w:cs="仿宋_GB2312"/>
          <w:sz w:val="32"/>
          <w:szCs w:val="32"/>
        </w:rPr>
        <w:t>支持与售后服务需单独报价并计入总价。</w:t>
      </w:r>
    </w:p>
    <w:p w14:paraId="0B58478C" w14:textId="77777777" w:rsidR="00E16B63" w:rsidRPr="00E16B63" w:rsidRDefault="00E16B63" w:rsidP="00E16B63">
      <w:pPr>
        <w:ind w:firstLineChars="200" w:firstLine="640"/>
        <w:rPr>
          <w:rFonts w:ascii="仿宋_GB2312" w:eastAsia="仿宋_GB2312" w:hAnsi="仿宋_GB2312" w:cs="仿宋_GB2312"/>
          <w:sz w:val="32"/>
          <w:szCs w:val="32"/>
        </w:rPr>
      </w:pPr>
      <w:r w:rsidRPr="00E16B63">
        <w:rPr>
          <w:rFonts w:ascii="仿宋_GB2312" w:eastAsia="仿宋_GB2312" w:hAnsi="仿宋_GB2312" w:cs="仿宋_GB2312"/>
          <w:sz w:val="32"/>
          <w:szCs w:val="32"/>
        </w:rPr>
        <w:t>8.</w:t>
      </w:r>
      <w:r w:rsidRPr="00E16B63">
        <w:rPr>
          <w:rFonts w:ascii="仿宋_GB2312" w:eastAsia="仿宋_GB2312" w:hAnsi="仿宋_GB2312" w:cs="仿宋_GB2312" w:hint="eastAsia"/>
          <w:sz w:val="32"/>
          <w:szCs w:val="32"/>
        </w:rPr>
        <w:t>中标人必须为本项目提供满足需要的所有软件，如若发生侵犯知识产权、专利权、所有权、版权或软件正版化等行为时，其侵权责任与采购人无关，应由中标人承担相应的责任，并不得损害采购人的利益。</w:t>
      </w:r>
    </w:p>
    <w:p w14:paraId="140655DE" w14:textId="01529859" w:rsidR="00C42E9E" w:rsidRDefault="00000000">
      <w:pPr>
        <w:snapToGrid w:val="0"/>
        <w:spacing w:line="640" w:lineRule="exact"/>
        <w:ind w:firstLineChars="200" w:firstLine="640"/>
        <w:jc w:val="left"/>
        <w:rPr>
          <w:rFonts w:ascii="黑体" w:eastAsia="黑体" w:hAnsi="仿宋_GB2312" w:cs="仿宋_GB2312"/>
          <w:sz w:val="32"/>
          <w:szCs w:val="32"/>
        </w:rPr>
      </w:pPr>
      <w:r>
        <w:rPr>
          <w:rFonts w:ascii="黑体" w:eastAsia="黑体" w:hAnsi="黑体" w:cs="黑体" w:hint="eastAsia"/>
          <w:sz w:val="32"/>
          <w:szCs w:val="32"/>
        </w:rPr>
        <w:t>五、项目验收要求</w:t>
      </w:r>
    </w:p>
    <w:p w14:paraId="5218D334" w14:textId="77777777" w:rsidR="00C42E9E" w:rsidRDefault="00000000">
      <w:pPr>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（一）到货</w:t>
      </w:r>
    </w:p>
    <w:p w14:paraId="1D6B5C84" w14:textId="77777777"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1、所有设备要求厂商原厂生产，供货时提供厂商针对本项目的服务承诺函原件，如未提供，采购人有权拒绝收货。</w:t>
      </w:r>
    </w:p>
    <w:p w14:paraId="3AC8F9A3" w14:textId="03A97161"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设备到货后，由中标方、使用方代表共同对所有设备进行开箱检查。对全部设备的型号、规格、数量、外型、包装及资料、文件（如装箱单、保修单、随箱介质等）等进行验收签字确认。出现损坏、数量不全、产品</w:t>
      </w:r>
      <w:r w:rsidR="00BE238D">
        <w:rPr>
          <w:rFonts w:ascii="仿宋_GB2312" w:eastAsia="仿宋_GB2312" w:hAnsi="仿宋_GB2312" w:cs="仿宋_GB2312" w:hint="eastAsia"/>
          <w:sz w:val="32"/>
          <w:szCs w:val="32"/>
        </w:rPr>
        <w:t>与招标文件附件要求</w:t>
      </w:r>
      <w:r>
        <w:rPr>
          <w:rFonts w:ascii="仿宋_GB2312" w:eastAsia="仿宋_GB2312" w:hAnsi="仿宋_GB2312" w:cs="仿宋_GB2312" w:hint="eastAsia"/>
          <w:sz w:val="32"/>
          <w:szCs w:val="32"/>
        </w:rPr>
        <w:t>不符等问题时，由投标人负责解决，项目单位有拒收的权利并保留索赔权利。</w:t>
      </w:r>
    </w:p>
    <w:p w14:paraId="4B1DB935" w14:textId="77777777" w:rsidR="00C42E9E" w:rsidRDefault="00000000">
      <w:pPr>
        <w:ind w:firstLineChars="200" w:firstLine="640"/>
      </w:pPr>
      <w:r>
        <w:rPr>
          <w:rFonts w:ascii="楷体_GB2312" w:eastAsia="楷体_GB2312" w:hAnsi="仿宋_GB2312" w:cs="仿宋_GB2312" w:hint="eastAsia"/>
          <w:sz w:val="32"/>
          <w:szCs w:val="32"/>
        </w:rPr>
        <w:t>（二）验收</w:t>
      </w:r>
    </w:p>
    <w:p w14:paraId="4E56FBAC" w14:textId="77777777"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1、设备安装、调试完成后，设备稳定运行后，组织验收小组进行验收。</w:t>
      </w:r>
    </w:p>
    <w:p w14:paraId="7A01D205" w14:textId="77777777"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2、项目验收文档，中标方应向项目单位提供下述文档：</w:t>
      </w:r>
    </w:p>
    <w:p w14:paraId="32E2F02B" w14:textId="77777777"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（1）技术文件：设备安装、运行、使用、测试、诊断和维修的技术文件。</w:t>
      </w:r>
    </w:p>
    <w:p w14:paraId="47248041" w14:textId="77777777"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）系统配置：包括配置图和配件清单。</w:t>
      </w:r>
    </w:p>
    <w:p w14:paraId="5E592743" w14:textId="77777777"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）安装指南：中标方应当提供所购硬件设备的安装指南。</w:t>
      </w:r>
    </w:p>
    <w:p w14:paraId="1D441387" w14:textId="77777777"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）验收文档：验收时收集各项验收数据，汇总成册，并对项目系统进行综合评估。</w:t>
      </w:r>
    </w:p>
    <w:p w14:paraId="57ADE1E1" w14:textId="77777777" w:rsidR="00C42E9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）过程文档：中标方需对项目实施过程记录，并提供过程记录文档。</w:t>
      </w:r>
    </w:p>
    <w:p w14:paraId="44BF6BA6" w14:textId="77777777" w:rsidR="00C42E9E" w:rsidRPr="005265E5" w:rsidRDefault="00C42E9E">
      <w:pPr>
        <w:pStyle w:val="HTML"/>
        <w:rPr>
          <w:highlight w:val="yellow"/>
        </w:rPr>
      </w:pPr>
    </w:p>
    <w:p w14:paraId="7E91A341" w14:textId="77777777" w:rsidR="00C42E9E" w:rsidRDefault="00000000">
      <w:pPr>
        <w:snapToGrid w:val="0"/>
        <w:spacing w:line="640" w:lineRule="exact"/>
        <w:ind w:firstLineChars="200" w:firstLine="640"/>
        <w:jc w:val="left"/>
        <w:rPr>
          <w:rFonts w:ascii="黑体" w:eastAsia="黑体" w:hAnsi="黑体"/>
          <w:sz w:val="32"/>
          <w:szCs w:val="32"/>
        </w:rPr>
      </w:pPr>
      <w:r>
        <w:rPr>
          <w:rFonts w:ascii="黑体" w:eastAsia="黑体" w:hAnsi="黑体" w:cs="黑体" w:hint="eastAsia"/>
          <w:sz w:val="32"/>
          <w:szCs w:val="32"/>
        </w:rPr>
        <w:t>六、项目技术支持服务要求</w:t>
      </w:r>
    </w:p>
    <w:p w14:paraId="343100A8" w14:textId="77777777" w:rsidR="00C42E9E" w:rsidRDefault="00000000">
      <w:pPr>
        <w:snapToGrid w:val="0"/>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验收后提供3年免费制造商质保。</w:t>
      </w:r>
    </w:p>
    <w:sectPr w:rsidR="00C42E9E">
      <w:pgSz w:w="11906" w:h="16838"/>
      <w:pgMar w:top="1134" w:right="1417" w:bottom="56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FCBD" w14:textId="77777777" w:rsidR="00714C56" w:rsidRDefault="00714C56" w:rsidP="00A3183C">
      <w:r>
        <w:separator/>
      </w:r>
    </w:p>
  </w:endnote>
  <w:endnote w:type="continuationSeparator" w:id="0">
    <w:p w14:paraId="564D04B7" w14:textId="77777777" w:rsidR="00714C56" w:rsidRDefault="00714C56" w:rsidP="00A3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BDE" w14:textId="77777777" w:rsidR="00714C56" w:rsidRDefault="00714C56" w:rsidP="00A3183C">
      <w:r>
        <w:separator/>
      </w:r>
    </w:p>
  </w:footnote>
  <w:footnote w:type="continuationSeparator" w:id="0">
    <w:p w14:paraId="2A05A83F" w14:textId="77777777" w:rsidR="00714C56" w:rsidRDefault="00714C56" w:rsidP="00A3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0423C"/>
    <w:multiLevelType w:val="multilevel"/>
    <w:tmpl w:val="2DD0423C"/>
    <w:lvl w:ilvl="0">
      <w:start w:val="1"/>
      <w:numFmt w:val="japaneseCounting"/>
      <w:lvlText w:val="%1、"/>
      <w:lvlJc w:val="left"/>
      <w:pPr>
        <w:ind w:left="1228" w:hanging="6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16cid:durableId="35986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BmMzZmZDkyM2ZlOTI0MmM2MTUwNjQ5NWUxNDA1MTkifQ=="/>
  </w:docVars>
  <w:rsids>
    <w:rsidRoot w:val="19FB1C84"/>
    <w:rsid w:val="000011E3"/>
    <w:rsid w:val="00003212"/>
    <w:rsid w:val="00034F3D"/>
    <w:rsid w:val="000447B4"/>
    <w:rsid w:val="00066D04"/>
    <w:rsid w:val="0007247A"/>
    <w:rsid w:val="00084DD1"/>
    <w:rsid w:val="000A2C01"/>
    <w:rsid w:val="000A5EAE"/>
    <w:rsid w:val="000D1B08"/>
    <w:rsid w:val="000E316E"/>
    <w:rsid w:val="000E797B"/>
    <w:rsid w:val="00102AE2"/>
    <w:rsid w:val="00110796"/>
    <w:rsid w:val="00117B6F"/>
    <w:rsid w:val="00135F60"/>
    <w:rsid w:val="0016288A"/>
    <w:rsid w:val="001713E0"/>
    <w:rsid w:val="00183CDE"/>
    <w:rsid w:val="00197800"/>
    <w:rsid w:val="001B06AE"/>
    <w:rsid w:val="001C3B2B"/>
    <w:rsid w:val="0020026C"/>
    <w:rsid w:val="00235F87"/>
    <w:rsid w:val="00250EE3"/>
    <w:rsid w:val="00292A13"/>
    <w:rsid w:val="002C7CDE"/>
    <w:rsid w:val="002F0901"/>
    <w:rsid w:val="002F1BF0"/>
    <w:rsid w:val="00325D2A"/>
    <w:rsid w:val="00333A4A"/>
    <w:rsid w:val="00335F3E"/>
    <w:rsid w:val="00391E52"/>
    <w:rsid w:val="003B317C"/>
    <w:rsid w:val="003B4B01"/>
    <w:rsid w:val="003F7AB5"/>
    <w:rsid w:val="004053E9"/>
    <w:rsid w:val="00434E61"/>
    <w:rsid w:val="004525D9"/>
    <w:rsid w:val="004B7287"/>
    <w:rsid w:val="004C2AF8"/>
    <w:rsid w:val="005265E5"/>
    <w:rsid w:val="0054517C"/>
    <w:rsid w:val="005615D9"/>
    <w:rsid w:val="005A32CF"/>
    <w:rsid w:val="005B3983"/>
    <w:rsid w:val="005B5238"/>
    <w:rsid w:val="005D26D1"/>
    <w:rsid w:val="005E3BE6"/>
    <w:rsid w:val="00653DF5"/>
    <w:rsid w:val="00660A98"/>
    <w:rsid w:val="0066348B"/>
    <w:rsid w:val="006E15BA"/>
    <w:rsid w:val="006E706A"/>
    <w:rsid w:val="006E7B54"/>
    <w:rsid w:val="006F292E"/>
    <w:rsid w:val="00714C56"/>
    <w:rsid w:val="0071733F"/>
    <w:rsid w:val="00724CB4"/>
    <w:rsid w:val="00735DEC"/>
    <w:rsid w:val="0074263C"/>
    <w:rsid w:val="00754D52"/>
    <w:rsid w:val="0076329C"/>
    <w:rsid w:val="007729DA"/>
    <w:rsid w:val="00780248"/>
    <w:rsid w:val="007B661E"/>
    <w:rsid w:val="007C1F4D"/>
    <w:rsid w:val="007E0FAA"/>
    <w:rsid w:val="007E173A"/>
    <w:rsid w:val="007E23E4"/>
    <w:rsid w:val="007F5EEF"/>
    <w:rsid w:val="0081283D"/>
    <w:rsid w:val="00856C2F"/>
    <w:rsid w:val="0090482F"/>
    <w:rsid w:val="009238AB"/>
    <w:rsid w:val="0092399B"/>
    <w:rsid w:val="00953D52"/>
    <w:rsid w:val="00991946"/>
    <w:rsid w:val="009B6AFD"/>
    <w:rsid w:val="009C45F0"/>
    <w:rsid w:val="009E055F"/>
    <w:rsid w:val="009E6442"/>
    <w:rsid w:val="009F271E"/>
    <w:rsid w:val="00A3183C"/>
    <w:rsid w:val="00A65D64"/>
    <w:rsid w:val="00A741C0"/>
    <w:rsid w:val="00AA42AE"/>
    <w:rsid w:val="00AA46E4"/>
    <w:rsid w:val="00AA6BF1"/>
    <w:rsid w:val="00AB0363"/>
    <w:rsid w:val="00B02A2A"/>
    <w:rsid w:val="00B076C9"/>
    <w:rsid w:val="00B1054C"/>
    <w:rsid w:val="00B615FC"/>
    <w:rsid w:val="00B73463"/>
    <w:rsid w:val="00B80505"/>
    <w:rsid w:val="00B83B5E"/>
    <w:rsid w:val="00BB1789"/>
    <w:rsid w:val="00BE238D"/>
    <w:rsid w:val="00C21E5C"/>
    <w:rsid w:val="00C4115A"/>
    <w:rsid w:val="00C42E9E"/>
    <w:rsid w:val="00C648AA"/>
    <w:rsid w:val="00C852DF"/>
    <w:rsid w:val="00CC7168"/>
    <w:rsid w:val="00D01F49"/>
    <w:rsid w:val="00D11B54"/>
    <w:rsid w:val="00D45CE1"/>
    <w:rsid w:val="00D5037B"/>
    <w:rsid w:val="00D707CD"/>
    <w:rsid w:val="00D8411E"/>
    <w:rsid w:val="00E1418D"/>
    <w:rsid w:val="00E16B63"/>
    <w:rsid w:val="00E5022B"/>
    <w:rsid w:val="00E64928"/>
    <w:rsid w:val="00E73FA7"/>
    <w:rsid w:val="00E7585A"/>
    <w:rsid w:val="00EB23DF"/>
    <w:rsid w:val="00ED754C"/>
    <w:rsid w:val="00F0031F"/>
    <w:rsid w:val="00F37392"/>
    <w:rsid w:val="00F73412"/>
    <w:rsid w:val="00FB7798"/>
    <w:rsid w:val="00FC25E3"/>
    <w:rsid w:val="00FD463F"/>
    <w:rsid w:val="00FE3E4A"/>
    <w:rsid w:val="01181A6D"/>
    <w:rsid w:val="02942C78"/>
    <w:rsid w:val="0BE80165"/>
    <w:rsid w:val="0C72673B"/>
    <w:rsid w:val="188E155D"/>
    <w:rsid w:val="19FB1C84"/>
    <w:rsid w:val="1EAB25D1"/>
    <w:rsid w:val="1FB17F16"/>
    <w:rsid w:val="36F06B1E"/>
    <w:rsid w:val="454C4535"/>
    <w:rsid w:val="5CD77FAA"/>
    <w:rsid w:val="5EFC2A63"/>
    <w:rsid w:val="616D109A"/>
    <w:rsid w:val="637E69BA"/>
    <w:rsid w:val="6E4467A6"/>
    <w:rsid w:val="6F294850"/>
    <w:rsid w:val="70EC458C"/>
    <w:rsid w:val="714444C6"/>
    <w:rsid w:val="7B1A079C"/>
    <w:rsid w:val="7C92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A4C91"/>
  <w15:docId w15:val="{780DD3BB-0F3F-483F-81D3-2589A225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TML"/>
    <w:qFormat/>
    <w:pPr>
      <w:overflowPunct w:val="0"/>
      <w:autoSpaceDE w:val="0"/>
      <w:autoSpaceDN w:val="0"/>
      <w:adjustRightInd w:val="0"/>
      <w:jc w:val="both"/>
      <w:textAlignment w:val="baseline"/>
    </w:pPr>
    <w:rPr>
      <w:rFonts w:ascii="Times New Roman" w:hAnsi="Times New Roman"/>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3">
    <w:name w:val="Balloon Text"/>
    <w:basedOn w:val="a"/>
    <w:link w:val="a4"/>
    <w:semiHidden/>
    <w:unhideWhenUsed/>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customStyle="1" w:styleId="2b">
    <w:name w:val="招标_正文2b"/>
    <w:basedOn w:val="a"/>
    <w:qFormat/>
    <w:pPr>
      <w:spacing w:line="360" w:lineRule="auto"/>
      <w:ind w:firstLineChars="200" w:firstLine="482"/>
    </w:pPr>
    <w:rPr>
      <w:b/>
      <w:bCs/>
      <w:sz w:val="20"/>
    </w:rPr>
  </w:style>
  <w:style w:type="paragraph" w:customStyle="1" w:styleId="11">
    <w:name w:val="列出段落1"/>
    <w:basedOn w:val="a"/>
    <w:uiPriority w:val="34"/>
    <w:qFormat/>
    <w:pPr>
      <w:ind w:firstLineChars="200" w:firstLine="420"/>
    </w:pPr>
  </w:style>
  <w:style w:type="paragraph" w:customStyle="1" w:styleId="a9">
    <w:name w:val="模板缩进正文"/>
    <w:basedOn w:val="a"/>
    <w:qFormat/>
    <w:pPr>
      <w:ind w:firstLineChars="200" w:firstLine="480"/>
    </w:pPr>
  </w:style>
  <w:style w:type="character" w:customStyle="1" w:styleId="a8">
    <w:name w:val="页眉 字符"/>
    <w:basedOn w:val="a0"/>
    <w:link w:val="a7"/>
    <w:rPr>
      <w:rFonts w:ascii="Times New Roman" w:hAnsi="Times New Roman"/>
      <w:sz w:val="18"/>
      <w:szCs w:val="18"/>
    </w:rPr>
  </w:style>
  <w:style w:type="character" w:customStyle="1" w:styleId="a6">
    <w:name w:val="页脚 字符"/>
    <w:basedOn w:val="a0"/>
    <w:link w:val="a5"/>
    <w:rPr>
      <w:rFonts w:ascii="Times New Roman" w:hAnsi="Times New Roman"/>
      <w:sz w:val="18"/>
      <w:szCs w:val="18"/>
    </w:rPr>
  </w:style>
  <w:style w:type="paragraph" w:styleId="aa">
    <w:name w:val="List Paragraph"/>
    <w:basedOn w:val="a"/>
    <w:uiPriority w:val="99"/>
    <w:unhideWhenUsed/>
    <w:pPr>
      <w:ind w:firstLineChars="200" w:firstLine="420"/>
    </w:pPr>
  </w:style>
  <w:style w:type="character" w:customStyle="1" w:styleId="10">
    <w:name w:val="标题 1 字符"/>
    <w:basedOn w:val="a0"/>
    <w:link w:val="1"/>
    <w:qFormat/>
    <w:rPr>
      <w:rFonts w:ascii="Times New Roman" w:hAnsi="Times New Roman"/>
      <w:b/>
      <w:bCs/>
      <w:kern w:val="44"/>
      <w:sz w:val="44"/>
      <w:szCs w:val="44"/>
    </w:rPr>
  </w:style>
  <w:style w:type="character" w:customStyle="1" w:styleId="a4">
    <w:name w:val="批注框文本 字符"/>
    <w:basedOn w:val="a0"/>
    <w:link w:val="a3"/>
    <w:semiHidden/>
    <w:qFormat/>
    <w:rPr>
      <w:rFonts w:ascii="Times New Roman" w:hAnsi="Times New Roman"/>
      <w:sz w:val="18"/>
      <w:szCs w:val="18"/>
    </w:rPr>
  </w:style>
  <w:style w:type="character" w:styleId="ab">
    <w:name w:val="Strong"/>
    <w:basedOn w:val="a0"/>
    <w:uiPriority w:val="22"/>
    <w:qFormat/>
    <w:rsid w:val="00066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1199">
      <w:bodyDiv w:val="1"/>
      <w:marLeft w:val="0"/>
      <w:marRight w:val="0"/>
      <w:marTop w:val="0"/>
      <w:marBottom w:val="0"/>
      <w:divBdr>
        <w:top w:val="none" w:sz="0" w:space="0" w:color="auto"/>
        <w:left w:val="none" w:sz="0" w:space="0" w:color="auto"/>
        <w:bottom w:val="none" w:sz="0" w:space="0" w:color="auto"/>
        <w:right w:val="none" w:sz="0" w:space="0" w:color="auto"/>
      </w:divBdr>
    </w:div>
    <w:div w:id="1628122101">
      <w:bodyDiv w:val="1"/>
      <w:marLeft w:val="0"/>
      <w:marRight w:val="0"/>
      <w:marTop w:val="0"/>
      <w:marBottom w:val="0"/>
      <w:divBdr>
        <w:top w:val="none" w:sz="0" w:space="0" w:color="auto"/>
        <w:left w:val="none" w:sz="0" w:space="0" w:color="auto"/>
        <w:bottom w:val="none" w:sz="0" w:space="0" w:color="auto"/>
        <w:right w:val="none" w:sz="0" w:space="0" w:color="auto"/>
      </w:divBdr>
    </w:div>
    <w:div w:id="203522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E0B5-C88E-4B3B-8FDB-19FD848D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861</Words>
  <Characters>4911</Characters>
  <Application>Microsoft Office Word</Application>
  <DocSecurity>0</DocSecurity>
  <Lines>40</Lines>
  <Paragraphs>11</Paragraphs>
  <ScaleCrop>false</ScaleCrop>
  <Company>Organization</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一、项目概述</dc:title>
  <dc:creator>Administrator</dc:creator>
  <cp:lastModifiedBy>Administrator</cp:lastModifiedBy>
  <cp:revision>3</cp:revision>
  <cp:lastPrinted>2022-10-08T01:08:00Z</cp:lastPrinted>
  <dcterms:created xsi:type="dcterms:W3CDTF">2024-01-18T01:48:00Z</dcterms:created>
  <dcterms:modified xsi:type="dcterms:W3CDTF">2024-01-18T01:50:00Z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E0EB3E34284C4942A835D93DF1887FBC</vt:lpwstr>
  </property>
</Properties>
</file>