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6CDB" w:rsidRPr="00FD0B58" w:rsidRDefault="00A8252D" w:rsidP="00FD0B58">
      <w:pPr>
        <w:spacing w:line="360" w:lineRule="auto"/>
        <w:jc w:val="center"/>
        <w:rPr>
          <w:b/>
          <w:bCs/>
          <w:sz w:val="44"/>
          <w:szCs w:val="44"/>
        </w:rPr>
      </w:pPr>
      <w:bookmarkStart w:id="0" w:name="_Hlt9420908"/>
      <w:bookmarkStart w:id="1" w:name="_Hlt9484334"/>
      <w:bookmarkStart w:id="2" w:name="_Hlt3013597"/>
      <w:bookmarkStart w:id="3" w:name="_Hlt3013608"/>
      <w:bookmarkStart w:id="4" w:name="_Hlt3694965"/>
      <w:bookmarkStart w:id="5" w:name="OLE_LINK2"/>
      <w:bookmarkStart w:id="6" w:name="_Toc448768412"/>
      <w:bookmarkEnd w:id="0"/>
      <w:bookmarkEnd w:id="1"/>
      <w:bookmarkEnd w:id="2"/>
      <w:bookmarkEnd w:id="3"/>
      <w:bookmarkEnd w:id="4"/>
      <w:r w:rsidRPr="00FD0B58">
        <w:rPr>
          <w:rFonts w:hint="eastAsia"/>
          <w:b/>
          <w:bCs/>
          <w:sz w:val="44"/>
          <w:szCs w:val="44"/>
        </w:rPr>
        <w:t>国家税务总局</w:t>
      </w:r>
      <w:r w:rsidR="00904FE7" w:rsidRPr="00FD0B58">
        <w:rPr>
          <w:rFonts w:hint="eastAsia"/>
          <w:b/>
          <w:bCs/>
          <w:sz w:val="44"/>
          <w:szCs w:val="44"/>
        </w:rPr>
        <w:t>常州市武进区税务局</w:t>
      </w:r>
    </w:p>
    <w:p w:rsidR="005E6CDB" w:rsidRPr="00FD0B58" w:rsidRDefault="00904FE7" w:rsidP="00FD0B58">
      <w:pPr>
        <w:spacing w:line="360" w:lineRule="auto"/>
        <w:jc w:val="center"/>
        <w:rPr>
          <w:b/>
          <w:bCs/>
          <w:sz w:val="44"/>
          <w:szCs w:val="44"/>
        </w:rPr>
      </w:pPr>
      <w:r w:rsidRPr="00FD0B58">
        <w:rPr>
          <w:rFonts w:hint="eastAsia"/>
          <w:b/>
          <w:bCs/>
          <w:sz w:val="44"/>
          <w:szCs w:val="44"/>
        </w:rPr>
        <w:t>音视频系统</w:t>
      </w:r>
      <w:r w:rsidR="00A8252D" w:rsidRPr="00FD0B58">
        <w:rPr>
          <w:rFonts w:hint="eastAsia"/>
          <w:b/>
          <w:bCs/>
          <w:sz w:val="44"/>
          <w:szCs w:val="44"/>
        </w:rPr>
        <w:t>改造采购项目</w:t>
      </w:r>
    </w:p>
    <w:p w:rsidR="005E6CDB" w:rsidRPr="00E12164" w:rsidRDefault="005E6CDB">
      <w:pPr>
        <w:rPr>
          <w:rFonts w:ascii="宋体" w:hAnsi="宋体"/>
          <w:sz w:val="56"/>
          <w:szCs w:val="96"/>
        </w:rPr>
      </w:pPr>
    </w:p>
    <w:p w:rsidR="005E6CDB" w:rsidRPr="00E12164" w:rsidRDefault="005E6CDB">
      <w:pPr>
        <w:pStyle w:val="a0"/>
        <w:rPr>
          <w:rFonts w:ascii="宋体" w:hAnsi="宋体"/>
        </w:rPr>
      </w:pPr>
    </w:p>
    <w:p w:rsidR="005E6CDB" w:rsidRPr="00E12164" w:rsidRDefault="00A8252D">
      <w:pPr>
        <w:jc w:val="center"/>
        <w:rPr>
          <w:rFonts w:ascii="宋体" w:hAnsi="宋体"/>
          <w:b/>
          <w:bCs/>
          <w:sz w:val="96"/>
          <w:szCs w:val="160"/>
        </w:rPr>
      </w:pPr>
      <w:r w:rsidRPr="00E12164">
        <w:rPr>
          <w:rFonts w:ascii="宋体" w:hAnsi="宋体" w:hint="eastAsia"/>
          <w:b/>
          <w:bCs/>
          <w:sz w:val="96"/>
          <w:szCs w:val="160"/>
        </w:rPr>
        <w:t>需</w:t>
      </w:r>
    </w:p>
    <w:p w:rsidR="005E6CDB" w:rsidRPr="00E12164" w:rsidRDefault="00A8252D">
      <w:pPr>
        <w:jc w:val="center"/>
        <w:rPr>
          <w:rFonts w:ascii="宋体" w:hAnsi="宋体"/>
          <w:b/>
          <w:bCs/>
          <w:sz w:val="96"/>
          <w:szCs w:val="160"/>
        </w:rPr>
      </w:pPr>
      <w:r w:rsidRPr="00E12164">
        <w:rPr>
          <w:rFonts w:ascii="宋体" w:hAnsi="宋体" w:hint="eastAsia"/>
          <w:b/>
          <w:bCs/>
          <w:sz w:val="96"/>
          <w:szCs w:val="160"/>
        </w:rPr>
        <w:t>求</w:t>
      </w:r>
    </w:p>
    <w:p w:rsidR="005E6CDB" w:rsidRPr="00E12164" w:rsidRDefault="00A8252D">
      <w:pPr>
        <w:jc w:val="center"/>
        <w:rPr>
          <w:rFonts w:ascii="宋体" w:hAnsi="宋体"/>
          <w:b/>
          <w:bCs/>
          <w:sz w:val="96"/>
          <w:szCs w:val="160"/>
        </w:rPr>
      </w:pPr>
      <w:r w:rsidRPr="00E12164">
        <w:rPr>
          <w:rFonts w:ascii="宋体" w:hAnsi="宋体" w:hint="eastAsia"/>
          <w:b/>
          <w:bCs/>
          <w:sz w:val="96"/>
          <w:szCs w:val="160"/>
        </w:rPr>
        <w:t>文</w:t>
      </w:r>
    </w:p>
    <w:p w:rsidR="005E6CDB" w:rsidRPr="00E12164" w:rsidRDefault="00A8252D">
      <w:pPr>
        <w:jc w:val="center"/>
        <w:rPr>
          <w:rFonts w:ascii="宋体" w:hAnsi="宋体"/>
          <w:sz w:val="56"/>
          <w:szCs w:val="96"/>
        </w:rPr>
      </w:pPr>
      <w:r w:rsidRPr="00E12164">
        <w:rPr>
          <w:rFonts w:ascii="宋体" w:hAnsi="宋体" w:hint="eastAsia"/>
          <w:b/>
          <w:bCs/>
          <w:sz w:val="96"/>
          <w:szCs w:val="160"/>
        </w:rPr>
        <w:t>件</w:t>
      </w:r>
    </w:p>
    <w:p w:rsidR="005E6CDB" w:rsidRPr="00E12164" w:rsidRDefault="005E6CDB">
      <w:pPr>
        <w:jc w:val="center"/>
        <w:rPr>
          <w:rFonts w:ascii="宋体" w:hAnsi="宋体"/>
          <w:sz w:val="44"/>
          <w:szCs w:val="52"/>
        </w:rPr>
      </w:pPr>
    </w:p>
    <w:p w:rsidR="00ED1AAC" w:rsidRPr="00E12164" w:rsidRDefault="00ED1AAC" w:rsidP="00ED1AAC">
      <w:pPr>
        <w:pStyle w:val="a0"/>
        <w:rPr>
          <w:rFonts w:ascii="宋体" w:hAnsi="宋体"/>
        </w:rPr>
      </w:pPr>
    </w:p>
    <w:p w:rsidR="00ED1AAC" w:rsidRPr="00E12164" w:rsidRDefault="00ED1AAC" w:rsidP="00ED1AAC">
      <w:pPr>
        <w:pStyle w:val="a0"/>
        <w:rPr>
          <w:rFonts w:ascii="宋体" w:hAnsi="宋体"/>
        </w:rPr>
      </w:pPr>
    </w:p>
    <w:p w:rsidR="005E6CDB" w:rsidRPr="00E12164" w:rsidRDefault="005E6CDB">
      <w:pPr>
        <w:pStyle w:val="a0"/>
        <w:rPr>
          <w:rFonts w:ascii="宋体" w:hAnsi="宋体"/>
        </w:rPr>
      </w:pPr>
    </w:p>
    <w:p w:rsidR="005E6CDB" w:rsidRDefault="005E6CDB">
      <w:pPr>
        <w:pStyle w:val="a0"/>
        <w:rPr>
          <w:rFonts w:ascii="宋体" w:hAnsi="宋体"/>
        </w:rPr>
      </w:pPr>
    </w:p>
    <w:p w:rsidR="00FD0B58" w:rsidRDefault="00FD0B58">
      <w:pPr>
        <w:pStyle w:val="a0"/>
        <w:rPr>
          <w:rFonts w:ascii="宋体" w:hAnsi="宋体"/>
        </w:rPr>
      </w:pPr>
    </w:p>
    <w:p w:rsidR="00FD0B58" w:rsidRPr="00E12164" w:rsidRDefault="00FD0B58">
      <w:pPr>
        <w:pStyle w:val="a0"/>
        <w:rPr>
          <w:rFonts w:ascii="宋体" w:hAnsi="宋体"/>
        </w:rPr>
      </w:pPr>
    </w:p>
    <w:p w:rsidR="005E6CDB" w:rsidRPr="00E12164" w:rsidRDefault="00A8252D">
      <w:pPr>
        <w:pStyle w:val="aa"/>
        <w:spacing w:line="360" w:lineRule="auto"/>
        <w:ind w:leftChars="810" w:left="2632" w:hangingChars="291" w:hanging="931"/>
        <w:jc w:val="left"/>
        <w:rPr>
          <w:rFonts w:hAnsi="宋体" w:cs="黑体"/>
          <w:sz w:val="32"/>
          <w:szCs w:val="32"/>
        </w:rPr>
      </w:pPr>
      <w:r w:rsidRPr="00E12164">
        <w:rPr>
          <w:rFonts w:hAnsi="宋体" w:cs="黑体" w:hint="eastAsia"/>
          <w:sz w:val="32"/>
          <w:szCs w:val="32"/>
        </w:rPr>
        <w:t>项目编号：</w:t>
      </w:r>
    </w:p>
    <w:p w:rsidR="005E6CDB" w:rsidRPr="00E12164" w:rsidRDefault="00A8252D">
      <w:pPr>
        <w:pStyle w:val="aa"/>
        <w:spacing w:line="360" w:lineRule="auto"/>
        <w:ind w:leftChars="810" w:left="2632" w:hangingChars="291" w:hanging="931"/>
        <w:jc w:val="left"/>
        <w:rPr>
          <w:rFonts w:hAnsi="宋体" w:cs="黑体"/>
          <w:sz w:val="32"/>
          <w:szCs w:val="32"/>
        </w:rPr>
      </w:pPr>
      <w:r w:rsidRPr="00E12164">
        <w:rPr>
          <w:rFonts w:hAnsi="宋体" w:cs="黑体" w:hint="eastAsia"/>
          <w:sz w:val="32"/>
          <w:szCs w:val="32"/>
        </w:rPr>
        <w:t>项目名称：</w:t>
      </w:r>
      <w:r w:rsidR="00904FE7" w:rsidRPr="00E12164">
        <w:rPr>
          <w:rFonts w:hAnsi="宋体" w:cs="黑体" w:hint="eastAsia"/>
          <w:sz w:val="32"/>
          <w:szCs w:val="32"/>
        </w:rPr>
        <w:t>音视频系统改造</w:t>
      </w:r>
    </w:p>
    <w:p w:rsidR="005E6CDB" w:rsidRPr="00E12164" w:rsidRDefault="00A8252D">
      <w:pPr>
        <w:pStyle w:val="aa"/>
        <w:spacing w:line="360" w:lineRule="auto"/>
        <w:ind w:leftChars="810" w:left="2632" w:hangingChars="291" w:hanging="931"/>
        <w:jc w:val="left"/>
        <w:rPr>
          <w:rFonts w:hAnsi="宋体" w:cs="黑体"/>
          <w:sz w:val="32"/>
          <w:szCs w:val="32"/>
        </w:rPr>
      </w:pPr>
      <w:r w:rsidRPr="00E12164">
        <w:rPr>
          <w:rFonts w:hAnsi="宋体" w:cs="黑体" w:hint="eastAsia"/>
          <w:sz w:val="32"/>
          <w:szCs w:val="32"/>
        </w:rPr>
        <w:t>采购人名称：国家税务总局</w:t>
      </w:r>
      <w:r w:rsidR="00904FE7" w:rsidRPr="00E12164">
        <w:rPr>
          <w:rFonts w:hAnsi="宋体" w:cs="黑体" w:hint="eastAsia"/>
          <w:sz w:val="32"/>
          <w:szCs w:val="32"/>
        </w:rPr>
        <w:t>常州市武进区税务局</w:t>
      </w:r>
    </w:p>
    <w:p w:rsidR="005E6CDB" w:rsidRPr="00E12164" w:rsidRDefault="00A8252D">
      <w:pPr>
        <w:pStyle w:val="aa"/>
        <w:spacing w:line="360" w:lineRule="auto"/>
        <w:ind w:leftChars="810" w:left="2632" w:hangingChars="291" w:hanging="931"/>
        <w:jc w:val="left"/>
        <w:rPr>
          <w:rFonts w:hAnsi="宋体" w:cs="黑体"/>
          <w:sz w:val="32"/>
          <w:szCs w:val="32"/>
        </w:rPr>
      </w:pPr>
      <w:r w:rsidRPr="00E12164">
        <w:rPr>
          <w:rFonts w:hAnsi="宋体" w:cs="黑体" w:hint="eastAsia"/>
          <w:sz w:val="32"/>
          <w:szCs w:val="32"/>
        </w:rPr>
        <w:t>项目日期：202</w:t>
      </w:r>
      <w:r w:rsidR="00ED1AAC" w:rsidRPr="00E12164">
        <w:rPr>
          <w:rFonts w:hAnsi="宋体" w:cs="黑体"/>
          <w:sz w:val="32"/>
          <w:szCs w:val="32"/>
        </w:rPr>
        <w:t>1</w:t>
      </w:r>
      <w:r w:rsidRPr="00E12164">
        <w:rPr>
          <w:rFonts w:hAnsi="宋体" w:cs="黑体" w:hint="eastAsia"/>
          <w:sz w:val="32"/>
          <w:szCs w:val="32"/>
        </w:rPr>
        <w:t>年</w:t>
      </w:r>
      <w:r w:rsidR="00F1046D">
        <w:rPr>
          <w:rFonts w:hAnsi="宋体" w:cs="黑体" w:hint="eastAsia"/>
          <w:sz w:val="32"/>
          <w:szCs w:val="32"/>
        </w:rPr>
        <w:t>9</w:t>
      </w:r>
      <w:r w:rsidRPr="00E12164">
        <w:rPr>
          <w:rFonts w:hAnsi="宋体" w:cs="黑体" w:hint="eastAsia"/>
          <w:sz w:val="32"/>
          <w:szCs w:val="32"/>
        </w:rPr>
        <w:t>月</w:t>
      </w:r>
    </w:p>
    <w:p w:rsidR="005E6CDB" w:rsidRPr="00E12164" w:rsidRDefault="00A8252D">
      <w:pPr>
        <w:rPr>
          <w:rFonts w:ascii="宋体" w:hAnsi="宋体"/>
        </w:rPr>
      </w:pPr>
      <w:r w:rsidRPr="00E12164">
        <w:rPr>
          <w:rFonts w:ascii="宋体" w:hAnsi="宋体" w:hint="eastAsia"/>
        </w:rPr>
        <w:br w:type="page"/>
      </w:r>
    </w:p>
    <w:p w:rsidR="005E6CDB" w:rsidRPr="00E12164" w:rsidRDefault="00A8252D">
      <w:pPr>
        <w:rPr>
          <w:rFonts w:ascii="宋体" w:hAnsi="宋体"/>
          <w:b/>
          <w:sz w:val="24"/>
        </w:rPr>
      </w:pPr>
      <w:bookmarkStart w:id="7" w:name="_Toc30682"/>
      <w:r w:rsidRPr="00E12164">
        <w:rPr>
          <w:rFonts w:ascii="宋体" w:hAnsi="宋体"/>
          <w:b/>
          <w:sz w:val="24"/>
        </w:rPr>
        <w:lastRenderedPageBreak/>
        <w:t>一、</w:t>
      </w:r>
      <w:r w:rsidRPr="00E12164">
        <w:rPr>
          <w:rFonts w:ascii="宋体" w:hAnsi="宋体" w:hint="eastAsia"/>
          <w:b/>
          <w:sz w:val="24"/>
        </w:rPr>
        <w:t>竞价要求：</w:t>
      </w:r>
    </w:p>
    <w:p w:rsidR="00904FE7" w:rsidRPr="00E12164" w:rsidRDefault="00904FE7" w:rsidP="00904FE7">
      <w:pPr>
        <w:pStyle w:val="a0"/>
        <w:numPr>
          <w:ilvl w:val="0"/>
          <w:numId w:val="3"/>
        </w:numPr>
        <w:spacing w:line="360" w:lineRule="auto"/>
        <w:ind w:left="839" w:firstLineChars="0"/>
        <w:rPr>
          <w:rFonts w:ascii="宋体" w:hAnsi="宋体"/>
          <w:szCs w:val="21"/>
        </w:rPr>
      </w:pPr>
      <w:r w:rsidRPr="00E12164">
        <w:rPr>
          <w:rFonts w:ascii="宋体" w:hAnsi="宋体" w:hint="eastAsia"/>
          <w:szCs w:val="21"/>
        </w:rPr>
        <w:t>本采购需求文件中，凡标注“★”号的条款为关键指标或要求，不允许有负偏离，否则竞价无效。</w:t>
      </w:r>
    </w:p>
    <w:p w:rsidR="00904FE7" w:rsidRPr="00E12164" w:rsidRDefault="00904FE7" w:rsidP="00904FE7">
      <w:pPr>
        <w:pStyle w:val="a0"/>
        <w:numPr>
          <w:ilvl w:val="0"/>
          <w:numId w:val="3"/>
        </w:numPr>
        <w:spacing w:line="360" w:lineRule="auto"/>
        <w:ind w:left="839" w:firstLineChars="0"/>
        <w:rPr>
          <w:rFonts w:ascii="宋体" w:hAnsi="宋体"/>
          <w:szCs w:val="21"/>
        </w:rPr>
      </w:pPr>
      <w:r w:rsidRPr="00E12164">
        <w:rPr>
          <w:rFonts w:ascii="宋体" w:hAnsi="宋体"/>
          <w:szCs w:val="21"/>
        </w:rPr>
        <w:t>竞</w:t>
      </w:r>
      <w:r w:rsidRPr="00E12164">
        <w:rPr>
          <w:rFonts w:ascii="宋体" w:hAnsi="宋体" w:hint="eastAsia"/>
          <w:szCs w:val="21"/>
        </w:rPr>
        <w:t>标人必须在竞价时上传</w:t>
      </w:r>
      <w:r w:rsidRPr="00E12164">
        <w:rPr>
          <w:rFonts w:ascii="宋体" w:hAnsi="宋体"/>
          <w:szCs w:val="21"/>
        </w:rPr>
        <w:t>报价清单</w:t>
      </w:r>
      <w:r w:rsidRPr="00E12164">
        <w:rPr>
          <w:rFonts w:ascii="宋体" w:hAnsi="宋体" w:hint="eastAsia"/>
          <w:szCs w:val="21"/>
        </w:rPr>
        <w:t>附件，清单</w:t>
      </w:r>
      <w:r w:rsidRPr="00E12164">
        <w:rPr>
          <w:rFonts w:ascii="宋体" w:hAnsi="宋体"/>
          <w:szCs w:val="21"/>
        </w:rPr>
        <w:t>中必须明确写明品牌、型号、技术参数、数量、单位</w:t>
      </w:r>
      <w:r w:rsidRPr="00E12164">
        <w:rPr>
          <w:rFonts w:ascii="宋体" w:hAnsi="宋体" w:hint="eastAsia"/>
          <w:szCs w:val="21"/>
        </w:rPr>
        <w:t>、单价及金额</w:t>
      </w:r>
      <w:r w:rsidRPr="00E12164">
        <w:rPr>
          <w:rFonts w:ascii="宋体" w:hAnsi="宋体"/>
          <w:szCs w:val="21"/>
        </w:rPr>
        <w:t>，否则视为无效报价</w:t>
      </w:r>
      <w:r w:rsidRPr="00E12164">
        <w:rPr>
          <w:rFonts w:ascii="宋体" w:hAnsi="宋体" w:hint="eastAsia"/>
          <w:szCs w:val="21"/>
        </w:rPr>
        <w:t>。</w:t>
      </w:r>
    </w:p>
    <w:p w:rsidR="00904FE7" w:rsidRPr="00E12164" w:rsidRDefault="00904FE7" w:rsidP="00904FE7">
      <w:pPr>
        <w:pStyle w:val="a0"/>
        <w:numPr>
          <w:ilvl w:val="0"/>
          <w:numId w:val="3"/>
        </w:numPr>
        <w:spacing w:line="360" w:lineRule="auto"/>
        <w:ind w:left="839" w:firstLineChars="0"/>
        <w:rPr>
          <w:rFonts w:ascii="宋体" w:hAnsi="宋体"/>
          <w:szCs w:val="21"/>
        </w:rPr>
      </w:pPr>
      <w:r w:rsidRPr="00E12164">
        <w:rPr>
          <w:rFonts w:ascii="宋体" w:hAnsi="宋体" w:hint="eastAsia"/>
          <w:szCs w:val="21"/>
        </w:rPr>
        <w:t>竞标人</w:t>
      </w:r>
      <w:r w:rsidRPr="00E12164">
        <w:rPr>
          <w:rFonts w:ascii="宋体" w:hAnsi="宋体"/>
          <w:szCs w:val="21"/>
        </w:rPr>
        <w:t>必须认真审核竞价文件所有要求，</w:t>
      </w:r>
      <w:r w:rsidRPr="00E12164">
        <w:rPr>
          <w:rFonts w:ascii="宋体" w:hAnsi="宋体" w:hint="eastAsia"/>
          <w:szCs w:val="21"/>
        </w:rPr>
        <w:t>若发现竞标人存在未实质性响应竞价文件行为，将视为</w:t>
      </w:r>
      <w:r w:rsidRPr="00E12164">
        <w:rPr>
          <w:rFonts w:ascii="宋体" w:hAnsi="宋体"/>
          <w:szCs w:val="21"/>
        </w:rPr>
        <w:t>无效</w:t>
      </w:r>
      <w:r w:rsidRPr="00E12164">
        <w:rPr>
          <w:rFonts w:ascii="宋体" w:hAnsi="宋体" w:hint="eastAsia"/>
          <w:szCs w:val="21"/>
        </w:rPr>
        <w:t>竞价处理；</w:t>
      </w:r>
      <w:r w:rsidRPr="00E12164">
        <w:rPr>
          <w:rFonts w:ascii="宋体" w:hAnsi="宋体"/>
          <w:szCs w:val="21"/>
        </w:rPr>
        <w:t>如明知不满足竞价文件对于品牌</w:t>
      </w:r>
      <w:r w:rsidRPr="00E12164">
        <w:rPr>
          <w:rFonts w:ascii="宋体" w:hAnsi="宋体" w:hint="eastAsia"/>
          <w:szCs w:val="21"/>
        </w:rPr>
        <w:t>、</w:t>
      </w:r>
      <w:r w:rsidRPr="00E12164">
        <w:rPr>
          <w:rFonts w:ascii="宋体" w:hAnsi="宋体"/>
          <w:szCs w:val="21"/>
        </w:rPr>
        <w:t>型号、单位资质</w:t>
      </w:r>
      <w:r w:rsidRPr="00E12164">
        <w:rPr>
          <w:rFonts w:ascii="宋体" w:hAnsi="宋体" w:hint="eastAsia"/>
          <w:szCs w:val="21"/>
        </w:rPr>
        <w:t>等</w:t>
      </w:r>
      <w:r w:rsidRPr="00E12164">
        <w:rPr>
          <w:rFonts w:ascii="宋体" w:hAnsi="宋体"/>
          <w:szCs w:val="21"/>
        </w:rPr>
        <w:t>要求</w:t>
      </w:r>
      <w:r w:rsidRPr="00E12164">
        <w:rPr>
          <w:rFonts w:ascii="宋体" w:hAnsi="宋体" w:hint="eastAsia"/>
          <w:szCs w:val="21"/>
        </w:rPr>
        <w:t>而</w:t>
      </w:r>
      <w:r w:rsidRPr="00E12164">
        <w:rPr>
          <w:rFonts w:ascii="宋体" w:hAnsi="宋体"/>
          <w:szCs w:val="21"/>
        </w:rPr>
        <w:t>进行恶意竞争的</w:t>
      </w:r>
      <w:r w:rsidRPr="00E12164">
        <w:rPr>
          <w:rFonts w:ascii="宋体" w:hAnsi="宋体" w:hint="eastAsia"/>
          <w:szCs w:val="21"/>
        </w:rPr>
        <w:t>，</w:t>
      </w:r>
      <w:r w:rsidRPr="00E12164">
        <w:rPr>
          <w:rFonts w:ascii="宋体" w:hAnsi="宋体"/>
          <w:szCs w:val="21"/>
        </w:rPr>
        <w:t>或因</w:t>
      </w:r>
      <w:r w:rsidRPr="00E12164">
        <w:rPr>
          <w:rFonts w:ascii="宋体" w:hAnsi="宋体" w:hint="eastAsia"/>
          <w:szCs w:val="21"/>
        </w:rPr>
        <w:t>竞标人</w:t>
      </w:r>
      <w:r w:rsidRPr="00E12164">
        <w:rPr>
          <w:rFonts w:ascii="宋体" w:hAnsi="宋体"/>
          <w:szCs w:val="21"/>
        </w:rPr>
        <w:t>虚假</w:t>
      </w:r>
      <w:r w:rsidRPr="00E12164">
        <w:rPr>
          <w:rFonts w:ascii="宋体" w:hAnsi="宋体" w:hint="eastAsia"/>
          <w:szCs w:val="21"/>
        </w:rPr>
        <w:t>竞标</w:t>
      </w:r>
      <w:r w:rsidRPr="00E12164">
        <w:rPr>
          <w:rFonts w:ascii="宋体" w:hAnsi="宋体"/>
          <w:szCs w:val="21"/>
        </w:rPr>
        <w:t>导致</w:t>
      </w:r>
      <w:r w:rsidRPr="00E12164">
        <w:rPr>
          <w:rFonts w:ascii="宋体" w:hAnsi="宋体" w:hint="eastAsia"/>
          <w:szCs w:val="21"/>
        </w:rPr>
        <w:t>竞标</w:t>
      </w:r>
      <w:r w:rsidRPr="00E12164">
        <w:rPr>
          <w:rFonts w:ascii="宋体" w:hAnsi="宋体"/>
          <w:szCs w:val="21"/>
        </w:rPr>
        <w:t>无效造成的工期延误及损失，将根据《政采云平台电子卖场权益维护及纠纷处理规则》的规定报有关部门处理</w:t>
      </w:r>
      <w:r w:rsidRPr="00E12164">
        <w:rPr>
          <w:rFonts w:ascii="宋体" w:hAnsi="宋体" w:hint="eastAsia"/>
          <w:szCs w:val="21"/>
        </w:rPr>
        <w:t>，并</w:t>
      </w:r>
      <w:r w:rsidRPr="00E12164">
        <w:rPr>
          <w:rFonts w:ascii="宋体" w:hAnsi="宋体"/>
          <w:szCs w:val="21"/>
        </w:rPr>
        <w:t>在税务采购网平台列为失信供应商记录</w:t>
      </w:r>
      <w:r w:rsidRPr="00E12164">
        <w:rPr>
          <w:rFonts w:ascii="宋体" w:hAnsi="宋体" w:hint="eastAsia"/>
          <w:szCs w:val="21"/>
        </w:rPr>
        <w:t>备案。</w:t>
      </w:r>
    </w:p>
    <w:p w:rsidR="00904FE7" w:rsidRPr="00E12164" w:rsidRDefault="00904FE7" w:rsidP="00904FE7">
      <w:pPr>
        <w:pStyle w:val="a0"/>
        <w:numPr>
          <w:ilvl w:val="0"/>
          <w:numId w:val="3"/>
        </w:numPr>
        <w:spacing w:line="360" w:lineRule="auto"/>
        <w:ind w:left="839" w:firstLineChars="0"/>
        <w:rPr>
          <w:rFonts w:ascii="宋体" w:hAnsi="宋体"/>
          <w:b/>
          <w:szCs w:val="21"/>
        </w:rPr>
      </w:pPr>
      <w:r w:rsidRPr="00E12164">
        <w:rPr>
          <w:rFonts w:ascii="宋体" w:hAnsi="宋体" w:hint="eastAsia"/>
          <w:szCs w:val="21"/>
        </w:rPr>
        <w:t>本次采购的预算价：</w:t>
      </w:r>
      <w:r w:rsidRPr="00E12164">
        <w:rPr>
          <w:rFonts w:ascii="宋体" w:hAnsi="宋体" w:hint="eastAsia"/>
          <w:b/>
          <w:szCs w:val="21"/>
        </w:rPr>
        <w:t>￥</w:t>
      </w:r>
      <w:r w:rsidRPr="00E12164">
        <w:rPr>
          <w:rFonts w:ascii="宋体" w:hAnsi="宋体"/>
          <w:b/>
          <w:szCs w:val="21"/>
        </w:rPr>
        <w:t>9</w:t>
      </w:r>
      <w:r w:rsidR="00ED1AAC" w:rsidRPr="00E12164">
        <w:rPr>
          <w:rFonts w:ascii="宋体" w:hAnsi="宋体"/>
          <w:b/>
          <w:szCs w:val="21"/>
        </w:rPr>
        <w:t>0</w:t>
      </w:r>
      <w:r w:rsidRPr="00E12164">
        <w:rPr>
          <w:rFonts w:ascii="宋体" w:hAnsi="宋体"/>
          <w:b/>
          <w:szCs w:val="21"/>
        </w:rPr>
        <w:t>000</w:t>
      </w:r>
      <w:r w:rsidRPr="00E12164">
        <w:rPr>
          <w:rFonts w:ascii="宋体" w:hAnsi="宋体" w:hint="eastAsia"/>
          <w:b/>
          <w:szCs w:val="21"/>
        </w:rPr>
        <w:t>元</w:t>
      </w:r>
    </w:p>
    <w:p w:rsidR="005E6CDB" w:rsidRPr="00E12164" w:rsidRDefault="005E6CDB">
      <w:pPr>
        <w:pStyle w:val="a0"/>
        <w:ind w:left="420" w:firstLineChars="0" w:firstLine="0"/>
        <w:rPr>
          <w:rFonts w:ascii="宋体" w:hAnsi="宋体"/>
          <w:b/>
          <w:szCs w:val="21"/>
        </w:rPr>
      </w:pPr>
    </w:p>
    <w:p w:rsidR="005E6CDB" w:rsidRPr="00E12164" w:rsidRDefault="00A8252D">
      <w:pPr>
        <w:numPr>
          <w:ilvl w:val="0"/>
          <w:numId w:val="4"/>
        </w:numPr>
        <w:rPr>
          <w:rFonts w:ascii="宋体" w:hAnsi="宋体"/>
          <w:b/>
          <w:sz w:val="24"/>
        </w:rPr>
      </w:pPr>
      <w:r w:rsidRPr="00E12164">
        <w:rPr>
          <w:rFonts w:ascii="宋体" w:hAnsi="宋体" w:hint="eastAsia"/>
          <w:b/>
          <w:sz w:val="24"/>
        </w:rPr>
        <w:t>需求概况</w:t>
      </w:r>
      <w:bookmarkEnd w:id="7"/>
    </w:p>
    <w:p w:rsidR="005E6CDB" w:rsidRPr="00E12164" w:rsidRDefault="005E6CDB">
      <w:pPr>
        <w:pStyle w:val="a0"/>
        <w:ind w:firstLineChars="0" w:firstLine="0"/>
        <w:rPr>
          <w:rFonts w:ascii="宋体" w:hAnsi="宋体"/>
        </w:rPr>
      </w:pPr>
    </w:p>
    <w:p w:rsidR="00904FE7" w:rsidRPr="00E12164" w:rsidRDefault="00904FE7" w:rsidP="00904FE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常州市武进区税务局</w:t>
      </w:r>
      <w:r w:rsidR="00D5454C" w:rsidRPr="00E12164">
        <w:rPr>
          <w:rFonts w:ascii="宋体" w:hAnsi="宋体" w:cs="宋体" w:hint="eastAsia"/>
          <w:szCs w:val="21"/>
        </w:rPr>
        <w:t>音视频系统改造</w:t>
      </w:r>
      <w:r w:rsidRPr="00E12164">
        <w:rPr>
          <w:rFonts w:ascii="宋体" w:hAnsi="宋体" w:cs="宋体" w:hint="eastAsia"/>
          <w:szCs w:val="21"/>
        </w:rPr>
        <w:t>分布在</w:t>
      </w:r>
      <w:r w:rsidR="00BB5F15">
        <w:rPr>
          <w:rFonts w:ascii="宋体" w:hAnsi="宋体" w:cs="宋体" w:hint="eastAsia"/>
          <w:szCs w:val="21"/>
        </w:rPr>
        <w:t>常州市武进区</w:t>
      </w:r>
      <w:r w:rsidR="00D5454C" w:rsidRPr="00E12164">
        <w:rPr>
          <w:rFonts w:ascii="宋体" w:hAnsi="宋体" w:cs="宋体" w:hint="eastAsia"/>
          <w:szCs w:val="21"/>
        </w:rPr>
        <w:t>前黄</w:t>
      </w:r>
      <w:r w:rsidR="00BB5F15">
        <w:rPr>
          <w:rFonts w:ascii="宋体" w:hAnsi="宋体" w:cs="宋体" w:hint="eastAsia"/>
          <w:szCs w:val="21"/>
        </w:rPr>
        <w:t>镇</w:t>
      </w:r>
      <w:r w:rsidRPr="00E12164">
        <w:rPr>
          <w:rFonts w:ascii="宋体" w:hAnsi="宋体" w:cs="宋体" w:hint="eastAsia"/>
          <w:szCs w:val="21"/>
        </w:rPr>
        <w:t>和</w:t>
      </w:r>
      <w:r w:rsidR="00D5454C" w:rsidRPr="00E12164">
        <w:rPr>
          <w:rFonts w:ascii="宋体" w:hAnsi="宋体" w:cs="宋体" w:hint="eastAsia"/>
          <w:szCs w:val="21"/>
        </w:rPr>
        <w:t>湟里</w:t>
      </w:r>
      <w:r w:rsidR="00BB5F15">
        <w:rPr>
          <w:rFonts w:ascii="宋体" w:hAnsi="宋体" w:cs="宋体" w:hint="eastAsia"/>
          <w:szCs w:val="21"/>
        </w:rPr>
        <w:t>镇</w:t>
      </w:r>
      <w:r w:rsidRPr="00E12164">
        <w:rPr>
          <w:rFonts w:ascii="宋体" w:hAnsi="宋体" w:cs="宋体" w:hint="eastAsia"/>
          <w:szCs w:val="21"/>
        </w:rPr>
        <w:t>两处</w:t>
      </w:r>
      <w:r w:rsidR="00BB5F15">
        <w:rPr>
          <w:rFonts w:ascii="宋体" w:hAnsi="宋体" w:cs="宋体" w:hint="eastAsia"/>
          <w:szCs w:val="21"/>
        </w:rPr>
        <w:t>办公地点</w:t>
      </w:r>
      <w:r w:rsidRPr="00E12164">
        <w:rPr>
          <w:rFonts w:ascii="宋体" w:hAnsi="宋体" w:cs="宋体" w:hint="eastAsia"/>
          <w:szCs w:val="21"/>
        </w:rPr>
        <w:t>，目前在使用的音视频设备存在设备老化、故障、声音效果不佳等情况，无法满足使用需求，需要进行改造。</w:t>
      </w:r>
    </w:p>
    <w:p w:rsidR="00904FE7" w:rsidRPr="00E12164" w:rsidRDefault="00055C12" w:rsidP="00904FE7">
      <w:pPr>
        <w:pStyle w:val="a0"/>
        <w:rPr>
          <w:rFonts w:ascii="宋体" w:hAnsi="宋体"/>
        </w:rPr>
      </w:pPr>
      <w:r w:rsidRPr="00E12164">
        <w:rPr>
          <w:rFonts w:ascii="宋体" w:hAnsi="宋体" w:hint="eastAsia"/>
        </w:rPr>
        <w:t>本项目</w:t>
      </w:r>
      <w:r w:rsidR="00904FE7" w:rsidRPr="00E12164">
        <w:rPr>
          <w:rFonts w:ascii="宋体" w:hAnsi="宋体" w:hint="eastAsia"/>
        </w:rPr>
        <w:t>主要实现功能</w:t>
      </w:r>
      <w:r w:rsidRPr="00E12164">
        <w:rPr>
          <w:rFonts w:ascii="宋体" w:hAnsi="宋体" w:hint="eastAsia"/>
        </w:rPr>
        <w:t>包括</w:t>
      </w:r>
      <w:r w:rsidR="00D5454C" w:rsidRPr="00E12164">
        <w:rPr>
          <w:rFonts w:ascii="宋体" w:hAnsi="宋体" w:hint="eastAsia"/>
        </w:rPr>
        <w:t>召开各类会议、业务培训、专题讲座等</w:t>
      </w:r>
      <w:r w:rsidR="00904FE7" w:rsidRPr="00E12164">
        <w:rPr>
          <w:rFonts w:ascii="宋体" w:hAnsi="宋体" w:hint="eastAsia"/>
        </w:rPr>
        <w:t>。</w:t>
      </w:r>
    </w:p>
    <w:p w:rsidR="00904FE7" w:rsidRPr="00E12164" w:rsidRDefault="00904FE7" w:rsidP="00904FE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★因现场情况较为复杂，为确保各竞标人对采购需求的准确了解，以及与本次采购相关的其他系统的链接联调等信息的准确掌握，本项目需要现场勘察，现场情况主要涉及到会议室布局、音响布置情况、音控室线路布局等情况，以便于中标后项目的安全、高效实施。</w:t>
      </w:r>
      <w:r w:rsidR="00BB5F15">
        <w:rPr>
          <w:rFonts w:hAnsi="宋体" w:hint="eastAsia"/>
        </w:rPr>
        <w:t>勘察现场的费用由</w:t>
      </w:r>
      <w:r w:rsidR="00BB5F15">
        <w:rPr>
          <w:rFonts w:hAnsi="宋体" w:cs="宋体" w:hint="eastAsia"/>
        </w:rPr>
        <w:t>投标人</w:t>
      </w:r>
      <w:r w:rsidR="00BB5F15">
        <w:rPr>
          <w:rFonts w:hAnsi="宋体" w:hint="eastAsia"/>
        </w:rPr>
        <w:t>自己承担</w:t>
      </w:r>
      <w:r w:rsidR="00BB5F15">
        <w:rPr>
          <w:rFonts w:hAnsi="宋体" w:cs="MingLiU_HKSCS" w:hint="eastAsia"/>
        </w:rPr>
        <w:t>，</w:t>
      </w:r>
      <w:r w:rsidR="00BB5F15">
        <w:rPr>
          <w:rFonts w:hAnsi="宋体" w:hint="eastAsia"/>
        </w:rPr>
        <w:t>勘察期间所发生的人身伤害及财产损失由</w:t>
      </w:r>
      <w:r w:rsidR="00BB5F15">
        <w:rPr>
          <w:rFonts w:hAnsi="宋体" w:cs="宋体" w:hint="eastAsia"/>
        </w:rPr>
        <w:t>投标人</w:t>
      </w:r>
      <w:r w:rsidR="00BB5F15">
        <w:rPr>
          <w:rFonts w:hAnsi="宋体" w:hint="eastAsia"/>
        </w:rPr>
        <w:t>自己负责。采购人不对</w:t>
      </w:r>
      <w:r w:rsidR="00BB5F15">
        <w:rPr>
          <w:rFonts w:hAnsi="宋体" w:cs="宋体" w:hint="eastAsia"/>
        </w:rPr>
        <w:t>投标人</w:t>
      </w:r>
      <w:r w:rsidR="00BB5F15">
        <w:rPr>
          <w:rFonts w:hAnsi="宋体" w:hint="eastAsia"/>
        </w:rPr>
        <w:t>据此而做出的推论、理解和结论负责。一旦中标</w:t>
      </w:r>
      <w:r w:rsidR="00BB5F15">
        <w:rPr>
          <w:rFonts w:hAnsi="宋体" w:cs="MingLiU_HKSCS" w:hint="eastAsia"/>
        </w:rPr>
        <w:t>，</w:t>
      </w:r>
      <w:r w:rsidR="00BB5F15">
        <w:rPr>
          <w:rFonts w:hAnsi="宋体" w:cs="宋体" w:hint="eastAsia"/>
        </w:rPr>
        <w:t>投标人</w:t>
      </w:r>
      <w:r w:rsidR="00BB5F15">
        <w:rPr>
          <w:rFonts w:hAnsi="宋体" w:hint="eastAsia"/>
        </w:rPr>
        <w:t>不得以任何借口</w:t>
      </w:r>
      <w:r w:rsidR="00BB5F15">
        <w:rPr>
          <w:rFonts w:hAnsi="宋体" w:cs="MingLiU_HKSCS" w:hint="eastAsia"/>
        </w:rPr>
        <w:t>，</w:t>
      </w:r>
      <w:r w:rsidR="00BB5F15">
        <w:rPr>
          <w:rFonts w:hAnsi="宋体" w:hint="eastAsia"/>
        </w:rPr>
        <w:t>提出额外补偿</w:t>
      </w:r>
      <w:r w:rsidR="00BB5F15">
        <w:rPr>
          <w:rFonts w:hAnsi="宋体" w:cs="MingLiU_HKSCS" w:hint="eastAsia"/>
        </w:rPr>
        <w:t>，</w:t>
      </w:r>
      <w:r w:rsidR="00BB5F15">
        <w:rPr>
          <w:rFonts w:hAnsi="宋体" w:hint="eastAsia"/>
        </w:rPr>
        <w:t>或延长合同期限的要求。</w:t>
      </w:r>
    </w:p>
    <w:p w:rsidR="00904FE7" w:rsidRPr="00E12164" w:rsidRDefault="00904FE7" w:rsidP="00904FE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★本项目为一口价包干项目，投标人所投报价包含设备款、运输、安装、调试、培训、保修及维保等费用。各投标人应充分理解本技术需求及要求，任何项目变更均不再追加合同金额，任何功能、设备不达本技术需求及要求的均应补充到位。</w:t>
      </w:r>
    </w:p>
    <w:p w:rsidR="005E6CDB" w:rsidRPr="00E12164" w:rsidRDefault="005E6CD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  <w:sectPr w:rsidR="005E6CDB" w:rsidRPr="00E12164">
          <w:footerReference w:type="default" r:id="rId8"/>
          <w:pgSz w:w="11906" w:h="16838"/>
          <w:pgMar w:top="1247" w:right="1134" w:bottom="1247" w:left="1134" w:header="851" w:footer="992" w:gutter="0"/>
          <w:cols w:space="720"/>
          <w:docGrid w:type="lines" w:linePitch="312"/>
        </w:sectPr>
      </w:pPr>
    </w:p>
    <w:p w:rsidR="005E6CDB" w:rsidRPr="00E12164" w:rsidRDefault="00A8252D">
      <w:pPr>
        <w:numPr>
          <w:ilvl w:val="0"/>
          <w:numId w:val="4"/>
        </w:numPr>
        <w:rPr>
          <w:rFonts w:ascii="宋体" w:hAnsi="宋体"/>
          <w:b/>
          <w:sz w:val="24"/>
        </w:rPr>
      </w:pPr>
      <w:r w:rsidRPr="00E12164">
        <w:rPr>
          <w:rFonts w:ascii="宋体" w:hAnsi="宋体" w:hint="eastAsia"/>
          <w:b/>
          <w:sz w:val="24"/>
        </w:rPr>
        <w:lastRenderedPageBreak/>
        <w:t>设备需求一览表</w:t>
      </w:r>
    </w:p>
    <w:p w:rsidR="00904FE7" w:rsidRPr="00E12164" w:rsidRDefault="00904FE7" w:rsidP="00904FE7">
      <w:pPr>
        <w:pStyle w:val="a0"/>
        <w:rPr>
          <w:rFonts w:ascii="宋体" w:hAnsi="宋体"/>
        </w:rPr>
      </w:pPr>
    </w:p>
    <w:tbl>
      <w:tblPr>
        <w:tblW w:w="9909" w:type="dxa"/>
        <w:tblInd w:w="-176" w:type="dxa"/>
        <w:tblLook w:val="04A0"/>
      </w:tblPr>
      <w:tblGrid>
        <w:gridCol w:w="710"/>
        <w:gridCol w:w="1134"/>
        <w:gridCol w:w="1134"/>
        <w:gridCol w:w="5671"/>
        <w:gridCol w:w="640"/>
        <w:gridCol w:w="620"/>
      </w:tblGrid>
      <w:tr w:rsidR="00904FE7" w:rsidRPr="00E12164" w:rsidTr="00344B1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E7" w:rsidRPr="00E12164" w:rsidRDefault="00AF7F36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建议</w:t>
            </w:r>
            <w:r w:rsidR="00904FE7"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904FE7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FE7" w:rsidRPr="00E12164" w:rsidRDefault="00D5454C" w:rsidP="00904F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湟里</w:t>
            </w:r>
            <w:r w:rsidR="00BB5F15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税务</w:t>
            </w: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分局</w:t>
            </w:r>
          </w:p>
        </w:tc>
      </w:tr>
      <w:tr w:rsidR="00904FE7" w:rsidRPr="00E12164" w:rsidTr="00344B1E">
        <w:trPr>
          <w:trHeight w:val="3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D545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高清激光投影机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D545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爱普生、松下麦克赛尔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1.亮度：≥5000lm(ISO21118标准)，HTPS高温多晶硅有源矩阵式液晶显示板≥0.64英寸；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2.光源类型：激光二极管，光源寿命：20,000小时(标准模式/静音);50,000小时(模式2)；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3.★激光安全等级：CLASS 1；</w:t>
            </w:r>
            <w:r w:rsidR="00F1046D" w:rsidRPr="00E12164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4.分辨率：1920 x 1200（显示宽高比：16：10）；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5.对比度：500,000:1(动态模式)；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6.输入接口：15针微型D-sub端子×2、VIDEO端子x1、HDMI x3、AUDIO（3.5mm接口）x2、RCAL/R端子x1、RS-232x1、LANx1、USB-Ax2、USB-Bx1;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7.输出接口：15针微型D-sub端子×1、AUDIO（3.5mm接口）x1；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8.★ACCENTUALIZER通过图像分明处理技术增强影像的真实感；</w:t>
            </w:r>
            <w:r w:rsidR="00F1046D" w:rsidRPr="00E12164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9.★HDCR增强动态对比度功能；</w:t>
            </w:r>
            <w:r w:rsidR="00F1046D" w:rsidRPr="00E12164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10.1.6倍手动变焦、覆盖投射比1.4-2.3范围、通过手动控制聚焦、变焦；</w:t>
            </w:r>
          </w:p>
          <w:p w:rsidR="00F1046D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11.★状态监视功能：投影机在发生角度变动，再次开机运行需要输入密码；</w:t>
            </w:r>
          </w:p>
          <w:p w:rsidR="00D5454C" w:rsidRPr="00E12164" w:rsidRDefault="00F1046D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="00D5454C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12.支持2.4G、5G无线显示功能；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13.内置边角校正功能，调整数据可保存；</w:t>
            </w:r>
          </w:p>
          <w:p w:rsidR="00F1046D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14.遥控器频率：支持2种模式选择高频率模式；</w:t>
            </w:r>
          </w:p>
          <w:p w:rsidR="00D5454C" w:rsidRPr="00E12164" w:rsidRDefault="00F1046D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  <w:r w:rsidR="00D5454C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5.★重影校正功能：可消除输入信号重影；</w:t>
            </w:r>
            <w:r w:rsidR="00B86FE1" w:rsidRPr="00E12164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16.时间表管理功能：投影机可通过时间表设定程序工作；</w:t>
            </w:r>
            <w:r w:rsidR="00F1046D" w:rsidRPr="00E12164">
              <w:rPr>
                <w:rFonts w:ascii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17.360°全方位安装；</w:t>
            </w:r>
          </w:p>
          <w:p w:rsidR="00D5454C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18.整机功率：正常模式≤360W，待机功耗：≤0.5W(节能模式)，重量：约7.5kg</w:t>
            </w:r>
          </w:p>
          <w:p w:rsidR="00904FE7" w:rsidRPr="00E12164" w:rsidRDefault="00D5454C" w:rsidP="00D545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19.★所投产品光源外壳通过IP6X防尘测试。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电动遥控投影幕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Redleaf、Grandview、snowhite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  <w:r w:rsidR="0022494C" w:rsidRPr="00E12164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0寸16:10电动遥控投影幕，带遥控器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电视机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海信、创维、索尼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50英寸，含HDMI接口，全高清显示</w:t>
            </w:r>
          </w:p>
          <w:p w:rsidR="00904FE7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单屏尺寸：1117*645*74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904FE7" w:rsidRPr="00E12164" w:rsidTr="00344B1E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无线协作系统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MAXHUB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、可立享、快思聪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★兼容性高，插入Touch线在有触摸功能的显示器上可实现触摸数据回传。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★为方便管理设备，整机可支持集控的部署，支持集控的远程操控，包括：开关机、热点开关和更换壁纸等功能，也支持实时状态监控，包括：系统日志和分辨率等功能。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考虑到数据的安全性，整机可支持肯辛防盗锁，增加产品的可靠性。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为保证整机一体性，内置天线设计，无外部天线设备，理想传输距离可达到30米，配4个传屏器。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★产品支持定时的开机和唤醒，实现最大程度上的功耗较低。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★产品支持OTA技术升级，可通过无线网络下载并自动升级系统，实现系统的无损升级。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★整机支持桌面壁纸的更换，更换设计好的壁纸可彰显客户公司元素，体现公司文化。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硬件参数：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lastRenderedPageBreak/>
              <w:t>8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★采用RK 3399 芯片，6核CPU，内置Android 7.1操作系统，存储容量16G ROM，系统内存4G RAM。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硬件参数：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1. ★采用RK 3399 芯片，6核CPU，内置不低于Android 7.1操作系统，存储容量16G ROM，系统内存4G RAM。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2. 输入端子:1路DC；2路 USB 2.0。</w:t>
            </w:r>
          </w:p>
          <w:p w:rsidR="0022494C" w:rsidRPr="00B86FE1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3. 输出端子：2路HDMI OUT; 1路LINE OUT；一路光纤输出。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2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调音台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YAMAHA</w:t>
            </w:r>
            <w:r w:rsidR="00904FE7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Souncraft</w:t>
            </w:r>
            <w:r w:rsidR="00904FE7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A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&amp;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4个话筒 / 10个线路输入 (4个单声道 + 3个立体声)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1立体声母线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 AUX (包括FX)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“D-PRE”话放，带有倒向晶体管电路。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单旋钮压缩器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单声道输入通道上的PAD开关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+48V幻象供电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XLR平衡输出</w:t>
            </w:r>
          </w:p>
          <w:p w:rsidR="00904FE7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金属机身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2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数字音频控制中心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TENDZONE</w:t>
            </w:r>
            <w:r w:rsidR="00904FE7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="00781899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Blamp</w:t>
            </w:r>
            <w:r w:rsidR="00904FE7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 w:rsidR="00781899"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EV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不少于8路输入、8路输出平衡接口;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支持浏览器方式获取设备控制软件、控制代码等相关资料；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采用工业级嵌入式架构;</w:t>
            </w:r>
          </w:p>
          <w:p w:rsidR="00F1046D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★支持自动混音功能AM，可对多只话筒分组管理，NOMA功能，可根据设定的开启MIC数量，算法自动控制允许输出的话筒数量；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输入每通道功能:前级放大器、扩展器、压缩器、7段动态均衡器、延时器;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输出每通道功能:10段动态均衡器、高低通滤波器、限幅器;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★每个通道可自定义设定推子的最大值和最小值；</w:t>
            </w:r>
          </w:p>
          <w:p w:rsidR="00F1046D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★支持不少于4个独立的自适应反馈消除AFC;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内置智能闪避器Ducker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支持GPIO可编程控制接口;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内置自动摄像跟踪功能,可直接控制摄像头，可控制不少于30台摄像机;</w:t>
            </w:r>
          </w:p>
          <w:p w:rsidR="00F1046D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★不少于2路RTP网络音频流发送和接收；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具有RS-232、RS-485、POE外部面板控制接口;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支持跨网段控制；</w:t>
            </w:r>
          </w:p>
          <w:p w:rsidR="0022494C" w:rsidRPr="00E12164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支持一个软件可同时管理系统中的多台设备；</w:t>
            </w:r>
          </w:p>
          <w:p w:rsidR="00904FE7" w:rsidRPr="00B86FE1" w:rsidRDefault="0022494C" w:rsidP="0022494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★支持不少于50组场景预设，可设置预设的调用模式淡入淡出或非静音;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22494C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线性音箱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★系统类型 :不少于6x4.5"宽频线性音柱全频音箱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★频率响应: 不低于60Hz-20KHz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低音单元:6 x 4.5" 低音/2"音圈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★灵敏度（1w@1m）: 不低于99dB  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★输入功率：不低于300W(额定)/600W(峰值)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标称阻抗 : 4Ω   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★连续声压级:不低于119dB；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峰值声压级:126dB； </w:t>
            </w:r>
          </w:p>
          <w:p w:rsidR="00904FE7" w:rsidRPr="00B86FE1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标称覆盖角（HxV）: 80x70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904FE7" w:rsidRPr="00E12164" w:rsidTr="00344B1E">
        <w:trPr>
          <w:trHeight w:val="17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★8Ω立体声功率:不低于550W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4Ω立体声功率:810W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总谐波失真 THD＋N ：≤0.03%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阻尼因数：＞230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信噪比 ：≥104 dB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输入灵敏度：0.77V（0 dB）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输入阻抗：20KW</w:t>
            </w:r>
          </w:p>
          <w:p w:rsidR="00904FE7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功能保护：中点直流电压保护、AC保险丝、过热保护、短路保护；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</w:tr>
      <w:tr w:rsidR="00904FE7" w:rsidRPr="00E12164" w:rsidTr="00344B1E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全自动智能真分集无线混音器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Relacart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、SHURE、</w:t>
            </w:r>
            <w:r w:rsidR="00344B1E">
              <w:rPr>
                <w:rFonts w:ascii="宋体" w:hAnsi="宋体" w:cs="宋体" w:hint="eastAsia"/>
                <w:kern w:val="0"/>
                <w:sz w:val="16"/>
                <w:szCs w:val="16"/>
              </w:rPr>
              <w:t>AKG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1、 AFS 功能，根据预设的频率分别有通道内扫频或全部频组内扫频，快整精准地算出无干扰的工作频道；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2、★4通道自动混音，发言人数1～4人可选；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3、★具有设置优先权话筒的功能。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4、★声音开启阀门可任意调节。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5、最后话筒锁定功能，可确保背景声音始终存在。                  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6、发射机机电量不足时，主机显示屏会闪烁提醒。                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7、具有连接视像跟踪功能，配合自动视像跟踪系统可实现自动视像跟踪功能。</w:t>
            </w:r>
          </w:p>
          <w:p w:rsidR="00904FE7" w:rsidRPr="00B86FE1" w:rsidRDefault="00781899" w:rsidP="00F1046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8、具有可连接智能中央控系统，可控制与会单元的工作状态。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1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无线鹅颈会议话筒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Relacart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、SHURE、</w:t>
            </w:r>
            <w:r w:rsidR="00344B1E">
              <w:rPr>
                <w:rFonts w:ascii="宋体" w:hAnsi="宋体" w:cs="宋体" w:hint="eastAsia"/>
                <w:kern w:val="0"/>
                <w:sz w:val="16"/>
                <w:szCs w:val="16"/>
              </w:rPr>
              <w:t>AKG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载波频段：UHF 522MHz~936 MHz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振荡方式：PLL相位锁定频率合成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谐波辐射：低于主波50dBm以上</w:t>
            </w:r>
          </w:p>
          <w:p w:rsidR="00781899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★支持低切开关：200Hz以下</w:t>
            </w:r>
          </w:p>
          <w:p w:rsidR="00904FE7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★支持音量电位器：-10到10dB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904FE7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时序电源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904FE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8路时序电源，带滤波功能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信号管理器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联晟、绿联、CIRAON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904FE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高清HDMI信号传输分配切换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4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E7" w:rsidRPr="00E12164" w:rsidRDefault="00781899" w:rsidP="0078189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.2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米6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00*600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电视机吊装支架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hint="eastAsia"/>
                <w:sz w:val="16"/>
                <w:szCs w:val="16"/>
              </w:rPr>
              <w:t>吊挂50寸电视机，天花到楼板1.5米距离，开检修孔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E12164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投影机吊装支架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hint="eastAsia"/>
                <w:sz w:val="16"/>
                <w:szCs w:val="16"/>
              </w:rPr>
              <w:t>天花到楼板1.5米距离，开检修孔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音箱安装支架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hint="eastAsia"/>
                <w:sz w:val="16"/>
                <w:szCs w:val="16"/>
              </w:rPr>
              <w:t>定制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E12164" w:rsidRPr="00E12164" w:rsidTr="00344B1E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舞台多媒体地插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hint="eastAsia"/>
                <w:sz w:val="16"/>
                <w:szCs w:val="16"/>
              </w:rPr>
              <w:t>HDMI接口、卡侬、音频、电源等接口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线材及安装辅材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系统所需连接跳线，音箱线、话筒线、高清线等，隐蔽安装，必要时开检修孔，光纤长距离传输高清线，线槽，线管等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Pr="00E12164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安装调试费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904FE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904FE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904FE7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E7" w:rsidRPr="00E12164" w:rsidRDefault="00904FE7" w:rsidP="00904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FE7" w:rsidRPr="00E12164" w:rsidRDefault="00E12164" w:rsidP="00904F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前黄</w:t>
            </w:r>
            <w:r w:rsidR="00BB5F15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税务分局</w:t>
            </w:r>
          </w:p>
        </w:tc>
      </w:tr>
      <w:tr w:rsidR="00E12164" w:rsidRPr="00E12164" w:rsidTr="00344B1E">
        <w:trPr>
          <w:trHeight w:val="6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投影机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利旧，从老楼拆下来，安装，重新布线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E12164" w:rsidRPr="00E12164" w:rsidTr="00344B1E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投影幕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利旧</w:t>
            </w:r>
            <w:r w:rsidR="00344B1E">
              <w:rPr>
                <w:rFonts w:ascii="宋体" w:hAnsi="宋体" w:cs="宋体" w:hint="eastAsia"/>
                <w:kern w:val="0"/>
                <w:sz w:val="16"/>
                <w:szCs w:val="16"/>
              </w:rPr>
              <w:t>，从老楼拆下来，安装，重新布线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E12164" w:rsidRPr="00E12164" w:rsidTr="00344B1E">
        <w:trPr>
          <w:trHeight w:val="2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无线协作系统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MAXHUB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、可立享、快思聪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★兼容性高，插入Touch线在有触摸功能的显示器上可实现触摸数据回传。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★为方便管理设备，整机可支持集控的部署，支持集控的远程操控，包括：开关机、热点开关和更换壁纸等功能，也支持实时状态监控，包括：系统日志和分辨率等功能。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考虑到数据的安全性，整机可支持肯辛防盗锁，增加产品的可靠性。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为保证整机一体性，内置天线设计，无外部天线设备，理想传输距离可达到30米，配4个传屏器。</w:t>
            </w:r>
          </w:p>
          <w:p w:rsidR="00F1046D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★产品支持定时的开机和唤醒，实现最大程度上的功耗较低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★产品支持OTA技术升级，可通过无线网络下载并自动升级系统，实现系统的无损升级。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★整机支持桌面壁纸的更换，更换设计好的壁纸可彰显客户公司元素，体现公司文化。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硬件参数：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8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. ★采用RK 3399 芯片，6核CPU，内置Android 7.1操作系统，存储容量16G ROM，系统内存4G RAM。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硬件参数：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1. ★采用RK 3399 芯片，6核CPU，内置不低于Android 7.1操作系统，存储容量16G ROM，系统内存4G RAM(提供国家级以上第三方认证机构测试报告)。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2. 输入端子:1路DC；2路 USB 2.0。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3. 输出端子：2路HDMI OUT; 1路LINE OUT；一路光纤输出。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调音台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YAMAHA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、Souncraft、A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&amp;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4个话筒 / 10个线路输入 (4个单声道 + 3个立体声)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1立体声母线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 AUX (包括FX)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“D-PRE”话放，带有倒向晶体管电路。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单旋钮压缩器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单声道输入通道上的PAD开关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+48V幻象供电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XLR平衡输出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金属机身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数字音频控制中心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TENDZONE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、Blamp、EV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不少于8路输入、8路输出平衡接口;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支持浏览器方式获取设备控制软件、控制代码等相关资料；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采用工业级嵌入式架构;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★支持自动混音功能AM，可对多只话筒分组管理，NOMA功能，可根据设定的开启MIC数量，算法自动控制允许输出的话筒数量；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输入每通道功能:前级放大器、扩展器、压缩器、7段动态均衡器、延时器;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输出每通道功能:10段动态均衡器、高低通滤波器、限幅器;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★每个通道可自定义设定推子的最大值和最小值；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★支持不少于4个独立的自适应反馈消除AFC;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内置智能闪避器Ducker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支持GPIO可编程控制接口;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内置自动摄像跟踪功能,可直接控制摄像头，可控制不少于30台摄像机;</w:t>
            </w:r>
          </w:p>
          <w:p w:rsidR="00F1046D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★不少于2路RTP网络音频流发送和接收；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具有RS-232、RS-485、POE外部面板控制接口;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支持跨网段控制；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支持一个软件可同时管理系统中的多台设备；</w:t>
            </w:r>
          </w:p>
          <w:p w:rsidR="00E12164" w:rsidRPr="00B86FE1" w:rsidRDefault="00E12164" w:rsidP="00F1046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★支持不少于50组场景预设，可设置预设的调用模式淡入淡出或非静音;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线性音箱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★系统类型 :不少于6x4.5"宽频线性音柱全频音箱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★频率响应: 不低于60Hz-20KHz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低音单元:6 x 4.5" 低音/2"音圈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★灵敏度（1w@1m）: 不低于99dB  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★输入功率：不低于300W(额定)/600W(峰值)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标称阻抗 : 4Ω   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★连续声压级:不低于119dB；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峰值声压级:126dB； </w:t>
            </w:r>
          </w:p>
          <w:p w:rsidR="00E12164" w:rsidRPr="00B86FE1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标称覆盖角（HxV）: 80x70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E12164" w:rsidRPr="00E12164" w:rsidTr="00344B1E">
        <w:trPr>
          <w:trHeight w:val="1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功率放大器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★8Ω立体声功率:不低于550W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4Ω立体声功率:810W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总谐波失真 THD＋N ：≤0.03%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阻尼因数：＞230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信噪比 ：≥104 dB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输入灵敏度：0.77V（0 dB）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输入阻抗：20KW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功能保护：中点直流电压保护、AC保险丝、过热保护、短路保护；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</w:tr>
      <w:tr w:rsidR="00E12164" w:rsidRPr="00E12164" w:rsidTr="00344B1E">
        <w:trPr>
          <w:trHeight w:val="2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全自动智能真分集无线混音器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Relacart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、SHURE、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AKG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1、 AFS 功能，根据预设的频率分别有通道内扫频或全部频组内扫频，快整精准地算出无干扰的工作频道；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2、★4通道自动混音，发言人数1～4人可选；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3、★具有设置优先权话筒的功能。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4、★声音开启阀门可任意调节。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5、最后话筒锁定功能，可确保背景声音始终存在。                  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6、发射机机电量不足时，主机显示屏会闪烁提醒。                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7、具有连接视像跟踪功能，配合自动视像跟踪系统可实现自动视像跟踪功能。</w:t>
            </w:r>
          </w:p>
          <w:p w:rsidR="00E12164" w:rsidRPr="00E12164" w:rsidRDefault="00E12164" w:rsidP="00B86F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8、具有可连接智能中央控系统，可控制与会单元的工作状态。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无线鹅颈会议话筒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Relacart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、SHURE、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AKG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载波频段：UHF 522MHz~936 MHz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振荡方式：PLL相位锁定频率合成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谐波辐射：低于主波50dBm以上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★支持低切开关：200Hz以下</w:t>
            </w:r>
          </w:p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★支持音量电位器：-10到10dB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E12164" w:rsidRPr="00E12164" w:rsidTr="00344B1E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时序电源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SOUNDTOP、Msaudio、TOOBOO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8路时序电源，带滤波功能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信号管理器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联晟、绿联、CIRAON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高清HDMI信号传输分配切换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机柜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.2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米6</w:t>
            </w:r>
            <w:r w:rsidRPr="00E12164">
              <w:rPr>
                <w:rFonts w:ascii="宋体" w:hAnsi="宋体" w:cs="宋体"/>
                <w:kern w:val="0"/>
                <w:sz w:val="16"/>
                <w:szCs w:val="16"/>
              </w:rPr>
              <w:t>00*600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投影机吊装支架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配套支架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音箱安装支架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hint="eastAsia"/>
                <w:sz w:val="16"/>
                <w:szCs w:val="16"/>
              </w:rPr>
              <w:t>定制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只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E12164" w:rsidRPr="00E12164" w:rsidTr="00344B1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线材及安装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辅材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国产优质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系统所需连接跳线，音箱线、话筒线、高清线等，隐蔽安装，必要时开检修孔，</w:t>
            </w: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光纤长距离传输高清线，线槽，线管等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E12164" w:rsidRPr="00E12164" w:rsidTr="00344B1E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12164">
              <w:rPr>
                <w:rFonts w:ascii="宋体" w:hAnsi="宋体" w:cs="宋体" w:hint="eastAsia"/>
                <w:kern w:val="0"/>
                <w:sz w:val="16"/>
                <w:szCs w:val="16"/>
              </w:rPr>
              <w:t>安装调试费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E12164" w:rsidP="00E12164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64" w:rsidRPr="00E12164" w:rsidRDefault="00344B1E" w:rsidP="00E12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</w:tr>
    </w:tbl>
    <w:p w:rsidR="00904FE7" w:rsidRPr="00E12164" w:rsidRDefault="00904FE7" w:rsidP="00904FE7">
      <w:pPr>
        <w:pStyle w:val="a0"/>
        <w:rPr>
          <w:rFonts w:ascii="宋体" w:hAnsi="宋体"/>
        </w:rPr>
      </w:pPr>
    </w:p>
    <w:p w:rsidR="005E6CDB" w:rsidRPr="00E12164" w:rsidRDefault="00A8252D">
      <w:pPr>
        <w:rPr>
          <w:rFonts w:ascii="宋体" w:hAnsi="宋体"/>
        </w:rPr>
      </w:pPr>
      <w:r w:rsidRPr="00E12164">
        <w:rPr>
          <w:rFonts w:ascii="宋体" w:hAnsi="宋体" w:hint="eastAsia"/>
        </w:rPr>
        <w:br w:type="page"/>
      </w:r>
    </w:p>
    <w:bookmarkEnd w:id="5"/>
    <w:bookmarkEnd w:id="6"/>
    <w:p w:rsidR="005E6CDB" w:rsidRPr="00E12164" w:rsidRDefault="00A8252D">
      <w:pPr>
        <w:numPr>
          <w:ilvl w:val="0"/>
          <w:numId w:val="4"/>
        </w:numPr>
        <w:rPr>
          <w:rFonts w:ascii="宋体" w:hAnsi="宋体"/>
          <w:b/>
          <w:sz w:val="24"/>
        </w:rPr>
      </w:pPr>
      <w:r w:rsidRPr="00E12164">
        <w:rPr>
          <w:rFonts w:ascii="宋体" w:hAnsi="宋体" w:hint="eastAsia"/>
          <w:b/>
          <w:sz w:val="24"/>
        </w:rPr>
        <w:lastRenderedPageBreak/>
        <w:t>现场服务要求</w:t>
      </w:r>
    </w:p>
    <w:p w:rsidR="005E6CDB" w:rsidRPr="00E12164" w:rsidRDefault="005E6CDB">
      <w:pPr>
        <w:ind w:left="420"/>
        <w:rPr>
          <w:rFonts w:ascii="宋体" w:hAnsi="宋体"/>
        </w:rPr>
      </w:pP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1、</w:t>
      </w:r>
      <w:r w:rsidR="00344B1E">
        <w:rPr>
          <w:rFonts w:ascii="宋体" w:hAnsi="宋体" w:cs="宋体" w:hint="eastAsia"/>
          <w:szCs w:val="21"/>
        </w:rPr>
        <w:t>音视频系统</w:t>
      </w:r>
      <w:r w:rsidRPr="00E12164">
        <w:rPr>
          <w:rFonts w:ascii="宋体" w:hAnsi="宋体" w:cs="宋体" w:hint="eastAsia"/>
          <w:szCs w:val="21"/>
        </w:rPr>
        <w:t>改造完成后，为全面保障</w:t>
      </w:r>
      <w:r w:rsidR="00DF0795" w:rsidRPr="00E12164">
        <w:rPr>
          <w:rFonts w:ascii="宋体" w:hAnsi="宋体" w:cs="宋体" w:hint="eastAsia"/>
          <w:szCs w:val="21"/>
        </w:rPr>
        <w:t>设备的正常运行</w:t>
      </w:r>
      <w:r w:rsidRPr="00E12164">
        <w:rPr>
          <w:rFonts w:ascii="宋体" w:hAnsi="宋体" w:cs="宋体" w:hint="eastAsia"/>
          <w:szCs w:val="21"/>
        </w:rPr>
        <w:t>，要求自项目验收之日起提供为期3年的技术支持现场服务。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2、★现场服务以用户要求的时间为准，现场服务可能为任意时间，服务响应时间为7*24*365，用户电话通知后</w:t>
      </w:r>
      <w:r w:rsidR="00FB1BF8">
        <w:rPr>
          <w:rFonts w:ascii="宋体" w:hAnsi="宋体" w:cs="宋体" w:hint="eastAsia"/>
          <w:szCs w:val="21"/>
        </w:rPr>
        <w:t>1小时</w:t>
      </w:r>
      <w:r w:rsidRPr="00E12164">
        <w:rPr>
          <w:rFonts w:ascii="宋体" w:hAnsi="宋体" w:cs="宋体" w:hint="eastAsia"/>
          <w:szCs w:val="21"/>
        </w:rPr>
        <w:t>内上门提供服务。服务期内不限制次数，不限制单次服务时间。服务期限为项目验收之日起3年内。并能在疫情防控期及信息安全响应期内提供服务。</w:t>
      </w:r>
    </w:p>
    <w:p w:rsidR="005E6CDB" w:rsidRPr="00E12164" w:rsidRDefault="00AC0A1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/>
          <w:szCs w:val="21"/>
        </w:rPr>
        <w:t>3</w:t>
      </w:r>
      <w:r w:rsidR="00A8252D" w:rsidRPr="00E12164">
        <w:rPr>
          <w:rFonts w:ascii="宋体" w:hAnsi="宋体" w:cs="宋体" w:hint="eastAsia"/>
          <w:szCs w:val="21"/>
        </w:rPr>
        <w:t>、现场服务包括音</w:t>
      </w:r>
      <w:r w:rsidRPr="00E12164">
        <w:rPr>
          <w:rFonts w:ascii="宋体" w:hAnsi="宋体" w:cs="宋体" w:hint="eastAsia"/>
          <w:szCs w:val="21"/>
        </w:rPr>
        <w:t>视</w:t>
      </w:r>
      <w:r w:rsidR="00A8252D" w:rsidRPr="00E12164">
        <w:rPr>
          <w:rFonts w:ascii="宋体" w:hAnsi="宋体" w:cs="宋体" w:hint="eastAsia"/>
          <w:szCs w:val="21"/>
        </w:rPr>
        <w:t>频系统的管理和操作、包含会前联合调试、包括字幕、背景徽标、主体画面的展示形式/样式的制作和确定，</w:t>
      </w:r>
      <w:r w:rsidRPr="00E12164">
        <w:rPr>
          <w:rFonts w:ascii="宋体" w:hAnsi="宋体" w:cs="宋体" w:hint="eastAsia"/>
          <w:szCs w:val="21"/>
        </w:rPr>
        <w:t>活动</w:t>
      </w:r>
      <w:r w:rsidR="00A8252D" w:rsidRPr="00E12164">
        <w:rPr>
          <w:rFonts w:ascii="宋体" w:hAnsi="宋体" w:cs="宋体" w:hint="eastAsia"/>
          <w:szCs w:val="21"/>
        </w:rPr>
        <w:t>流程的配合确定和编排；会中的视音频切换控制、显示模式控制、画面投放控制、灯光控制和调度，会议流程的实施；会后的设备检查和维护，故障的现场配合和联络。</w:t>
      </w:r>
    </w:p>
    <w:p w:rsidR="005E6CDB" w:rsidRPr="00E12164" w:rsidRDefault="005E6CDB">
      <w:pPr>
        <w:pStyle w:val="a0"/>
        <w:rPr>
          <w:rFonts w:ascii="宋体" w:hAnsi="宋体"/>
        </w:rPr>
      </w:pPr>
    </w:p>
    <w:p w:rsidR="005E6CDB" w:rsidRPr="00E12164" w:rsidRDefault="00A8252D">
      <w:pPr>
        <w:numPr>
          <w:ilvl w:val="0"/>
          <w:numId w:val="4"/>
        </w:numPr>
        <w:rPr>
          <w:rFonts w:ascii="宋体" w:hAnsi="宋体"/>
          <w:b/>
          <w:sz w:val="24"/>
        </w:rPr>
      </w:pPr>
      <w:r w:rsidRPr="00E12164">
        <w:rPr>
          <w:rFonts w:ascii="宋体" w:hAnsi="宋体" w:hint="eastAsia"/>
          <w:b/>
          <w:sz w:val="24"/>
        </w:rPr>
        <w:t>售后要求</w:t>
      </w:r>
    </w:p>
    <w:p w:rsidR="005E6CDB" w:rsidRPr="00E12164" w:rsidRDefault="005E6CDB">
      <w:pPr>
        <w:widowControl/>
        <w:ind w:left="420"/>
        <w:jc w:val="left"/>
        <w:rPr>
          <w:rFonts w:ascii="宋体" w:hAnsi="宋体" w:cs="宋体"/>
          <w:sz w:val="24"/>
        </w:rPr>
      </w:pP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1、★合约内所供应和安装的设备、系统功能提供为期3年的免费保修及运维服务；售后服务期自项目竣工验收合格之日起。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2、★由于非不当使用及非不可抗力而产生的设备软、硬件故障，由中标人负责全免费维修、更换，包括免除上门费、免除差旅费、免除往来运费、免除人工费、免除故障替换件费用。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3、★故障件的替换件不得对本文件设备需求、中标人的响应产生实质性影响。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4、投标人应对合约内所供应和安装的设备、编制的软件、系统功能提供售后服务期内巡检服务。投标人应编制巡检服务方案，拟定巡检周期及巡检内容。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5、★为保证快捷完善的售后服务，投标人必须保证本地化服务，投标时请出具投标单位在本地的营业执照</w:t>
      </w:r>
      <w:r w:rsidR="0011174D">
        <w:rPr>
          <w:rFonts w:ascii="宋体" w:hAnsi="宋体" w:cs="宋体" w:hint="eastAsia"/>
          <w:szCs w:val="21"/>
        </w:rPr>
        <w:t>复印件</w:t>
      </w:r>
      <w:r w:rsidR="00855531">
        <w:rPr>
          <w:rFonts w:ascii="宋体" w:hAnsi="宋体" w:cs="宋体" w:hint="eastAsia"/>
          <w:szCs w:val="21"/>
        </w:rPr>
        <w:t>或</w:t>
      </w:r>
      <w:r w:rsidR="00D04E15">
        <w:rPr>
          <w:rFonts w:ascii="宋体" w:hAnsi="宋体" w:cs="宋体" w:hint="eastAsia"/>
          <w:szCs w:val="21"/>
        </w:rPr>
        <w:t>投标人与本地的</w:t>
      </w:r>
      <w:r w:rsidRPr="00E12164">
        <w:rPr>
          <w:rFonts w:ascii="宋体" w:hAnsi="宋体" w:cs="宋体" w:hint="eastAsia"/>
          <w:szCs w:val="21"/>
        </w:rPr>
        <w:t>售后服务机构</w:t>
      </w:r>
      <w:r w:rsidR="00D04E15">
        <w:rPr>
          <w:rFonts w:ascii="宋体" w:hAnsi="宋体" w:cs="宋体" w:hint="eastAsia"/>
          <w:szCs w:val="21"/>
        </w:rPr>
        <w:t>签订的委托服务合同</w:t>
      </w:r>
      <w:r w:rsidR="0011174D">
        <w:rPr>
          <w:rFonts w:ascii="宋体" w:hAnsi="宋体" w:cs="宋体" w:hint="eastAsia"/>
          <w:szCs w:val="21"/>
        </w:rPr>
        <w:t>复印件</w:t>
      </w:r>
      <w:r w:rsidR="00D04E15">
        <w:rPr>
          <w:rFonts w:ascii="宋体" w:hAnsi="宋体" w:cs="宋体" w:hint="eastAsia"/>
          <w:szCs w:val="21"/>
        </w:rPr>
        <w:t>，以及售后服务机构的</w:t>
      </w:r>
      <w:r w:rsidRPr="00E12164">
        <w:rPr>
          <w:rFonts w:ascii="宋体" w:hAnsi="宋体" w:cs="宋体" w:hint="eastAsia"/>
          <w:szCs w:val="21"/>
        </w:rPr>
        <w:t>地址、联系人、电话等。</w:t>
      </w:r>
    </w:p>
    <w:p w:rsidR="005E6CDB" w:rsidRPr="00E12164" w:rsidRDefault="005E6CDB">
      <w:pPr>
        <w:pStyle w:val="a0"/>
        <w:rPr>
          <w:rFonts w:ascii="宋体" w:hAnsi="宋体"/>
        </w:rPr>
      </w:pPr>
    </w:p>
    <w:p w:rsidR="005E6CDB" w:rsidRPr="00E12164" w:rsidRDefault="00A8252D">
      <w:pPr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br w:type="page"/>
      </w:r>
    </w:p>
    <w:p w:rsidR="005E6CDB" w:rsidRPr="00E12164" w:rsidRDefault="00A8252D">
      <w:pPr>
        <w:numPr>
          <w:ilvl w:val="0"/>
          <w:numId w:val="4"/>
        </w:numPr>
        <w:rPr>
          <w:rFonts w:ascii="宋体" w:hAnsi="宋体"/>
          <w:b/>
          <w:sz w:val="24"/>
        </w:rPr>
      </w:pPr>
      <w:r w:rsidRPr="00E12164">
        <w:rPr>
          <w:rFonts w:ascii="宋体" w:hAnsi="宋体" w:hint="eastAsia"/>
          <w:b/>
          <w:sz w:val="24"/>
        </w:rPr>
        <w:lastRenderedPageBreak/>
        <w:t>其他商务要求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12164">
        <w:rPr>
          <w:rFonts w:ascii="宋体" w:hAnsi="宋体" w:cs="宋体" w:hint="eastAsia"/>
          <w:szCs w:val="21"/>
        </w:rPr>
        <w:t>1、★本项目为交钥匙工程，兔费送货上门、免费上门安装调试、免费培训、免费技术支持。</w:t>
      </w:r>
    </w:p>
    <w:p w:rsidR="005E6CDB" w:rsidRPr="00E12164" w:rsidRDefault="00A8252D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E12164">
        <w:rPr>
          <w:rFonts w:ascii="宋体" w:hAnsi="宋体" w:cs="宋体" w:hint="eastAsia"/>
          <w:szCs w:val="21"/>
        </w:rPr>
        <w:t>2、★本项目供货、施工周期为合同签订后</w:t>
      </w:r>
      <w:r w:rsidR="00AC0A16" w:rsidRPr="00E12164">
        <w:rPr>
          <w:rFonts w:ascii="宋体" w:hAnsi="宋体" w:cs="宋体"/>
          <w:szCs w:val="21"/>
        </w:rPr>
        <w:t>3</w:t>
      </w:r>
      <w:r w:rsidRPr="00E12164">
        <w:rPr>
          <w:rFonts w:ascii="宋体" w:hAnsi="宋体" w:cs="宋体" w:hint="eastAsia"/>
          <w:szCs w:val="21"/>
        </w:rPr>
        <w:t>个日历日内完成。</w:t>
      </w:r>
    </w:p>
    <w:p w:rsidR="005E6CDB" w:rsidRPr="00E12164" w:rsidRDefault="00B86FE1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A8252D" w:rsidRPr="00E12164">
        <w:rPr>
          <w:rFonts w:ascii="宋体" w:hAnsi="宋体" w:cs="宋体" w:hint="eastAsia"/>
          <w:szCs w:val="21"/>
        </w:rPr>
        <w:t>、中标供应商负责免费培训使用人员和维护人员，内客包括软件系统操作、日常维护，确保熟练掌握全部功能。</w:t>
      </w:r>
    </w:p>
    <w:p w:rsidR="002764F7" w:rsidRPr="00E12164" w:rsidRDefault="00B86FE1" w:rsidP="002764F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="00A8252D" w:rsidRPr="00E12164">
        <w:rPr>
          <w:rFonts w:ascii="宋体" w:hAnsi="宋体" w:cs="宋体" w:hint="eastAsia"/>
          <w:szCs w:val="21"/>
        </w:rPr>
        <w:t>、★</w:t>
      </w:r>
      <w:r w:rsidR="002764F7" w:rsidRPr="00E12164">
        <w:rPr>
          <w:rFonts w:ascii="宋体" w:hAnsi="宋体" w:cs="宋体"/>
          <w:szCs w:val="21"/>
        </w:rPr>
        <w:t>如有任何功能项或实质参数不满足则视为虚假应标，</w:t>
      </w:r>
      <w:r w:rsidR="002764F7" w:rsidRPr="00E12164">
        <w:rPr>
          <w:rFonts w:ascii="宋体" w:hAnsi="宋体" w:cs="宋体" w:hint="eastAsia"/>
          <w:szCs w:val="21"/>
        </w:rPr>
        <w:t>取消中标人资格，并</w:t>
      </w:r>
      <w:r w:rsidR="002764F7" w:rsidRPr="00E12164">
        <w:rPr>
          <w:rFonts w:ascii="宋体" w:hAnsi="宋体" w:cs="宋体"/>
          <w:szCs w:val="21"/>
        </w:rPr>
        <w:t>承担相关法律责任。</w:t>
      </w:r>
    </w:p>
    <w:p w:rsidR="005E6CDB" w:rsidRPr="00E12164" w:rsidRDefault="00B86FE1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 w:rsidR="00A8252D" w:rsidRPr="00E12164">
        <w:rPr>
          <w:rFonts w:ascii="宋体" w:hAnsi="宋体" w:cs="宋体" w:hint="eastAsia"/>
          <w:szCs w:val="21"/>
        </w:rPr>
        <w:t>、★本项目无预付款，项目实施完毕经验收合格后付款。</w:t>
      </w:r>
    </w:p>
    <w:p w:rsidR="00BD7897" w:rsidRDefault="00BD7897" w:rsidP="00BD7897"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</w:rPr>
        <w:t xml:space="preserve">    6、</w:t>
      </w:r>
      <w:r>
        <w:rPr>
          <w:rFonts w:ascii="宋体" w:hAnsi="宋体" w:cs="宋体" w:hint="eastAsia"/>
          <w:szCs w:val="21"/>
        </w:rPr>
        <w:t>中标人必须与采购人签订保密协议，服务期内涉及的相关资料均必须保密。任何未经合同采购人许可的采购人的数据与信息承保方必须保密，且不得留存除维保必需信息外的任何数据及信息。</w:t>
      </w:r>
    </w:p>
    <w:p w:rsidR="005E6CDB" w:rsidRPr="00BD7897" w:rsidRDefault="005E6CDB">
      <w:pPr>
        <w:pStyle w:val="a0"/>
        <w:rPr>
          <w:rFonts w:ascii="宋体" w:hAnsi="宋体"/>
        </w:rPr>
      </w:pPr>
    </w:p>
    <w:p w:rsidR="005E6CDB" w:rsidRPr="00E12164" w:rsidRDefault="005E6CDB">
      <w:pPr>
        <w:pStyle w:val="a0"/>
        <w:rPr>
          <w:rFonts w:ascii="宋体" w:hAnsi="宋体"/>
        </w:rPr>
      </w:pPr>
    </w:p>
    <w:p w:rsidR="005E6CDB" w:rsidRPr="00E12164" w:rsidRDefault="005E6CDB">
      <w:pPr>
        <w:pStyle w:val="a0"/>
        <w:ind w:left="419" w:firstLineChars="0" w:firstLine="0"/>
        <w:rPr>
          <w:rFonts w:ascii="宋体" w:hAnsi="宋体"/>
        </w:rPr>
      </w:pPr>
    </w:p>
    <w:p w:rsidR="005E6CDB" w:rsidRPr="00E12164" w:rsidRDefault="005E6CDB">
      <w:pPr>
        <w:rPr>
          <w:rFonts w:ascii="宋体" w:hAnsi="宋体"/>
        </w:rPr>
      </w:pPr>
    </w:p>
    <w:sectPr w:rsidR="005E6CDB" w:rsidRPr="00E12164" w:rsidSect="005E6CDB"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EB" w:rsidRDefault="004405EB" w:rsidP="005E6CDB">
      <w:r>
        <w:separator/>
      </w:r>
    </w:p>
  </w:endnote>
  <w:endnote w:type="continuationSeparator" w:id="1">
    <w:p w:rsidR="004405EB" w:rsidRDefault="004405EB" w:rsidP="005E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utura Bk">
    <w:altName w:val="Segoe UI"/>
    <w:charset w:val="00"/>
    <w:family w:val="swiss"/>
    <w:pitch w:val="default"/>
    <w:sig w:usb0="00000000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DB" w:rsidRDefault="00E722EC">
    <w:pPr>
      <w:pStyle w:val="ad"/>
      <w:spacing w:before="240" w:after="12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E6CDB" w:rsidRDefault="00A8252D">
                <w:pPr>
                  <w:pStyle w:val="ad"/>
                </w:pPr>
                <w:r>
                  <w:rPr>
                    <w:rFonts w:hint="eastAsia"/>
                  </w:rPr>
                  <w:t>第</w:t>
                </w:r>
                <w:r w:rsidR="00E722EC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E722EC">
                  <w:rPr>
                    <w:rFonts w:hint="eastAsia"/>
                  </w:rPr>
                  <w:fldChar w:fldCharType="separate"/>
                </w:r>
                <w:r w:rsidR="00AF7F36">
                  <w:rPr>
                    <w:noProof/>
                  </w:rPr>
                  <w:t>3</w:t>
                </w:r>
                <w:r w:rsidR="00E722EC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fldSimple w:instr=" NUMPAGES  \* MERGEFORMAT ">
                  <w:r w:rsidR="00AF7F36">
                    <w:rPr>
                      <w:noProof/>
                    </w:rPr>
                    <w:t>10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EB" w:rsidRDefault="004405EB" w:rsidP="005E6CDB">
      <w:r>
        <w:separator/>
      </w:r>
    </w:p>
  </w:footnote>
  <w:footnote w:type="continuationSeparator" w:id="1">
    <w:p w:rsidR="004405EB" w:rsidRDefault="004405EB" w:rsidP="005E6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1539A0"/>
    <w:multiLevelType w:val="singleLevel"/>
    <w:tmpl w:val="C51539A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F"/>
    <w:multiLevelType w:val="multilevel"/>
    <w:tmpl w:val="0000000F"/>
    <w:lvl w:ilvl="0">
      <w:start w:val="1"/>
      <w:numFmt w:val="decimal"/>
      <w:pStyle w:val="2"/>
      <w:lvlText w:val="%1."/>
      <w:lvlJc w:val="left"/>
      <w:pPr>
        <w:ind w:left="3692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8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68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525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581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52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09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66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369" w:hanging="1700"/>
      </w:pPr>
      <w:rPr>
        <w:rFonts w:hint="eastAsia"/>
      </w:rPr>
    </w:lvl>
  </w:abstractNum>
  <w:abstractNum w:abstractNumId="2">
    <w:nsid w:val="00000012"/>
    <w:multiLevelType w:val="multilevel"/>
    <w:tmpl w:val="00000012"/>
    <w:lvl w:ilvl="0">
      <w:start w:val="1"/>
      <w:numFmt w:val="decimal"/>
      <w:pStyle w:val="3"/>
      <w:lvlText w:val="第 %1 章"/>
      <w:lvlJc w:val="left"/>
      <w:pPr>
        <w:tabs>
          <w:tab w:val="left" w:pos="420"/>
        </w:tabs>
        <w:ind w:left="420" w:hanging="420"/>
      </w:pPr>
      <w:rPr>
        <w:rFonts w:ascii="黑体" w:eastAsia="黑体" w:hint="eastAsia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left" w:pos="551"/>
        </w:tabs>
        <w:ind w:left="551" w:hanging="420"/>
      </w:pPr>
      <w:rPr>
        <w:rFonts w:ascii="黑体" w:eastAsia="黑体" w:hint="eastAsia"/>
        <w:b w:val="0"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left" w:pos="907"/>
        </w:tabs>
        <w:ind w:left="907" w:hanging="68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1134" w:hanging="567"/>
      </w:pPr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123"/>
        </w:tabs>
        <w:ind w:left="112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265"/>
        </w:tabs>
        <w:ind w:left="126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407"/>
        </w:tabs>
        <w:ind w:left="140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549"/>
        </w:tabs>
        <w:ind w:left="154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690"/>
        </w:tabs>
        <w:ind w:left="1690" w:hanging="1559"/>
      </w:pPr>
      <w:rPr>
        <w:rFonts w:hint="eastAsia"/>
      </w:rPr>
    </w:lvl>
  </w:abstractNum>
  <w:abstractNum w:abstractNumId="3">
    <w:nsid w:val="3357E136"/>
    <w:multiLevelType w:val="singleLevel"/>
    <w:tmpl w:val="3357E1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B95054"/>
    <w:multiLevelType w:val="multilevel"/>
    <w:tmpl w:val="5DB95054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63"/>
  <w:doNotShadeFormData/>
  <w:noPunctuationKerning/>
  <w:characterSpacingControl w:val="compressPunctuation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C2"/>
    <w:rsid w:val="00000FF4"/>
    <w:rsid w:val="00001E3B"/>
    <w:rsid w:val="00003EFE"/>
    <w:rsid w:val="000044AC"/>
    <w:rsid w:val="00005A40"/>
    <w:rsid w:val="00006571"/>
    <w:rsid w:val="00006A15"/>
    <w:rsid w:val="0001051E"/>
    <w:rsid w:val="00010A96"/>
    <w:rsid w:val="000167C1"/>
    <w:rsid w:val="00016C4C"/>
    <w:rsid w:val="00020D27"/>
    <w:rsid w:val="000308BE"/>
    <w:rsid w:val="00030DF5"/>
    <w:rsid w:val="00032931"/>
    <w:rsid w:val="00035B10"/>
    <w:rsid w:val="00041640"/>
    <w:rsid w:val="00046C7B"/>
    <w:rsid w:val="00050AB3"/>
    <w:rsid w:val="00055C12"/>
    <w:rsid w:val="00056687"/>
    <w:rsid w:val="0005677F"/>
    <w:rsid w:val="000620C9"/>
    <w:rsid w:val="000770B8"/>
    <w:rsid w:val="000773CE"/>
    <w:rsid w:val="00080702"/>
    <w:rsid w:val="0008109F"/>
    <w:rsid w:val="00081252"/>
    <w:rsid w:val="00082CAB"/>
    <w:rsid w:val="00084441"/>
    <w:rsid w:val="0009262A"/>
    <w:rsid w:val="00093CE4"/>
    <w:rsid w:val="00095ABC"/>
    <w:rsid w:val="000A112B"/>
    <w:rsid w:val="000A25F0"/>
    <w:rsid w:val="000A76FC"/>
    <w:rsid w:val="000A79E3"/>
    <w:rsid w:val="000B0E87"/>
    <w:rsid w:val="000B2A53"/>
    <w:rsid w:val="000B353A"/>
    <w:rsid w:val="000B68D0"/>
    <w:rsid w:val="000C0E82"/>
    <w:rsid w:val="000C7BD2"/>
    <w:rsid w:val="000D1135"/>
    <w:rsid w:val="000D3421"/>
    <w:rsid w:val="000E0749"/>
    <w:rsid w:val="000E08F0"/>
    <w:rsid w:val="000E0CDA"/>
    <w:rsid w:val="000E3030"/>
    <w:rsid w:val="000F221A"/>
    <w:rsid w:val="000F5832"/>
    <w:rsid w:val="000F6A46"/>
    <w:rsid w:val="000F6C73"/>
    <w:rsid w:val="000F6EF6"/>
    <w:rsid w:val="00102E1B"/>
    <w:rsid w:val="001043D0"/>
    <w:rsid w:val="00104658"/>
    <w:rsid w:val="00105AAB"/>
    <w:rsid w:val="00106311"/>
    <w:rsid w:val="0011174D"/>
    <w:rsid w:val="001117F9"/>
    <w:rsid w:val="00111E36"/>
    <w:rsid w:val="00115334"/>
    <w:rsid w:val="00115C65"/>
    <w:rsid w:val="00115F56"/>
    <w:rsid w:val="001170C1"/>
    <w:rsid w:val="00117C2F"/>
    <w:rsid w:val="001204B3"/>
    <w:rsid w:val="001221B9"/>
    <w:rsid w:val="00123D22"/>
    <w:rsid w:val="00123D27"/>
    <w:rsid w:val="00125836"/>
    <w:rsid w:val="00125B4B"/>
    <w:rsid w:val="00126CC7"/>
    <w:rsid w:val="00127C3D"/>
    <w:rsid w:val="001309AE"/>
    <w:rsid w:val="00130C24"/>
    <w:rsid w:val="001347B2"/>
    <w:rsid w:val="00135836"/>
    <w:rsid w:val="001409A0"/>
    <w:rsid w:val="00142392"/>
    <w:rsid w:val="00143164"/>
    <w:rsid w:val="00147B2D"/>
    <w:rsid w:val="00151EDC"/>
    <w:rsid w:val="00153936"/>
    <w:rsid w:val="00154047"/>
    <w:rsid w:val="001604F7"/>
    <w:rsid w:val="00160E95"/>
    <w:rsid w:val="00160F09"/>
    <w:rsid w:val="00163C8C"/>
    <w:rsid w:val="00165232"/>
    <w:rsid w:val="00166DC7"/>
    <w:rsid w:val="00172A27"/>
    <w:rsid w:val="00177139"/>
    <w:rsid w:val="00181C10"/>
    <w:rsid w:val="00185263"/>
    <w:rsid w:val="00191DA7"/>
    <w:rsid w:val="00193658"/>
    <w:rsid w:val="0019570F"/>
    <w:rsid w:val="001A1F1E"/>
    <w:rsid w:val="001A39E7"/>
    <w:rsid w:val="001A4267"/>
    <w:rsid w:val="001A5E56"/>
    <w:rsid w:val="001A6FC2"/>
    <w:rsid w:val="001A7237"/>
    <w:rsid w:val="001B153D"/>
    <w:rsid w:val="001B2009"/>
    <w:rsid w:val="001B2A06"/>
    <w:rsid w:val="001B3466"/>
    <w:rsid w:val="001B3C51"/>
    <w:rsid w:val="001B4747"/>
    <w:rsid w:val="001B492C"/>
    <w:rsid w:val="001C3ED7"/>
    <w:rsid w:val="001C52D1"/>
    <w:rsid w:val="001C5B16"/>
    <w:rsid w:val="001C6FCF"/>
    <w:rsid w:val="001C7B43"/>
    <w:rsid w:val="001D07CB"/>
    <w:rsid w:val="001D0F3C"/>
    <w:rsid w:val="001D2001"/>
    <w:rsid w:val="001D28E4"/>
    <w:rsid w:val="001D318C"/>
    <w:rsid w:val="001D3796"/>
    <w:rsid w:val="001D3951"/>
    <w:rsid w:val="001D4334"/>
    <w:rsid w:val="001D66C0"/>
    <w:rsid w:val="001D7F32"/>
    <w:rsid w:val="001E52BC"/>
    <w:rsid w:val="001E5580"/>
    <w:rsid w:val="001F280E"/>
    <w:rsid w:val="001F65F6"/>
    <w:rsid w:val="001F7D62"/>
    <w:rsid w:val="00203C1B"/>
    <w:rsid w:val="00204134"/>
    <w:rsid w:val="002055EA"/>
    <w:rsid w:val="002059C1"/>
    <w:rsid w:val="00210DC8"/>
    <w:rsid w:val="00213200"/>
    <w:rsid w:val="00214746"/>
    <w:rsid w:val="00214EDE"/>
    <w:rsid w:val="002234AD"/>
    <w:rsid w:val="00223975"/>
    <w:rsid w:val="00223FEB"/>
    <w:rsid w:val="0022494C"/>
    <w:rsid w:val="002266FC"/>
    <w:rsid w:val="002271FC"/>
    <w:rsid w:val="002307B4"/>
    <w:rsid w:val="002347C9"/>
    <w:rsid w:val="002368A6"/>
    <w:rsid w:val="00237EB7"/>
    <w:rsid w:val="002401D0"/>
    <w:rsid w:val="00246EC1"/>
    <w:rsid w:val="00247120"/>
    <w:rsid w:val="0025401D"/>
    <w:rsid w:val="002556DA"/>
    <w:rsid w:val="00256931"/>
    <w:rsid w:val="002604FB"/>
    <w:rsid w:val="002615A7"/>
    <w:rsid w:val="00262BAF"/>
    <w:rsid w:val="00262DCC"/>
    <w:rsid w:val="00263F00"/>
    <w:rsid w:val="002653DF"/>
    <w:rsid w:val="002655B0"/>
    <w:rsid w:val="00265697"/>
    <w:rsid w:val="0027131A"/>
    <w:rsid w:val="00271E97"/>
    <w:rsid w:val="00273E11"/>
    <w:rsid w:val="0027613A"/>
    <w:rsid w:val="002764F7"/>
    <w:rsid w:val="00283810"/>
    <w:rsid w:val="00286DB7"/>
    <w:rsid w:val="00287FC2"/>
    <w:rsid w:val="002915CE"/>
    <w:rsid w:val="00291839"/>
    <w:rsid w:val="002956E4"/>
    <w:rsid w:val="0029599D"/>
    <w:rsid w:val="002967BC"/>
    <w:rsid w:val="0029752E"/>
    <w:rsid w:val="002A1C16"/>
    <w:rsid w:val="002A1DF1"/>
    <w:rsid w:val="002A7DFF"/>
    <w:rsid w:val="002B239E"/>
    <w:rsid w:val="002B2B39"/>
    <w:rsid w:val="002B5949"/>
    <w:rsid w:val="002C20B0"/>
    <w:rsid w:val="002D05B0"/>
    <w:rsid w:val="002D471F"/>
    <w:rsid w:val="002D686E"/>
    <w:rsid w:val="002D7BBB"/>
    <w:rsid w:val="002D7E71"/>
    <w:rsid w:val="002E47C7"/>
    <w:rsid w:val="002E650F"/>
    <w:rsid w:val="002E7623"/>
    <w:rsid w:val="002F2581"/>
    <w:rsid w:val="002F4152"/>
    <w:rsid w:val="002F68DB"/>
    <w:rsid w:val="0030118F"/>
    <w:rsid w:val="00302A94"/>
    <w:rsid w:val="0030509A"/>
    <w:rsid w:val="00311238"/>
    <w:rsid w:val="00312654"/>
    <w:rsid w:val="00314052"/>
    <w:rsid w:val="00314BBC"/>
    <w:rsid w:val="00315FE2"/>
    <w:rsid w:val="0032086A"/>
    <w:rsid w:val="00321EE2"/>
    <w:rsid w:val="00323B21"/>
    <w:rsid w:val="00324044"/>
    <w:rsid w:val="00325BE7"/>
    <w:rsid w:val="00331D79"/>
    <w:rsid w:val="0033502B"/>
    <w:rsid w:val="00335FA0"/>
    <w:rsid w:val="00340F14"/>
    <w:rsid w:val="00341476"/>
    <w:rsid w:val="00344B1E"/>
    <w:rsid w:val="003511A6"/>
    <w:rsid w:val="00352310"/>
    <w:rsid w:val="00353FE6"/>
    <w:rsid w:val="003554BD"/>
    <w:rsid w:val="003605BC"/>
    <w:rsid w:val="00363B5A"/>
    <w:rsid w:val="00364F00"/>
    <w:rsid w:val="0036520F"/>
    <w:rsid w:val="00365DD3"/>
    <w:rsid w:val="00370A44"/>
    <w:rsid w:val="00375787"/>
    <w:rsid w:val="003760AB"/>
    <w:rsid w:val="00376B1E"/>
    <w:rsid w:val="003811B3"/>
    <w:rsid w:val="00383D76"/>
    <w:rsid w:val="0038462E"/>
    <w:rsid w:val="00385E26"/>
    <w:rsid w:val="00387158"/>
    <w:rsid w:val="00391016"/>
    <w:rsid w:val="0039299C"/>
    <w:rsid w:val="003933FF"/>
    <w:rsid w:val="00393F21"/>
    <w:rsid w:val="003954E8"/>
    <w:rsid w:val="003A2D20"/>
    <w:rsid w:val="003A4ADF"/>
    <w:rsid w:val="003A5225"/>
    <w:rsid w:val="003A60A0"/>
    <w:rsid w:val="003B10AB"/>
    <w:rsid w:val="003B3868"/>
    <w:rsid w:val="003B3AB9"/>
    <w:rsid w:val="003B3D7F"/>
    <w:rsid w:val="003B3F07"/>
    <w:rsid w:val="003B6712"/>
    <w:rsid w:val="003B6A55"/>
    <w:rsid w:val="003B7E01"/>
    <w:rsid w:val="003C0956"/>
    <w:rsid w:val="003C178F"/>
    <w:rsid w:val="003C2DB5"/>
    <w:rsid w:val="003C3537"/>
    <w:rsid w:val="003C49F8"/>
    <w:rsid w:val="003C7322"/>
    <w:rsid w:val="003D3060"/>
    <w:rsid w:val="003D3675"/>
    <w:rsid w:val="003D4377"/>
    <w:rsid w:val="003D6070"/>
    <w:rsid w:val="003D6ADE"/>
    <w:rsid w:val="003E02B5"/>
    <w:rsid w:val="003E0AE1"/>
    <w:rsid w:val="003E163A"/>
    <w:rsid w:val="003E2963"/>
    <w:rsid w:val="003E296D"/>
    <w:rsid w:val="003E3DB8"/>
    <w:rsid w:val="003E7496"/>
    <w:rsid w:val="003F1053"/>
    <w:rsid w:val="003F37D0"/>
    <w:rsid w:val="003F43F6"/>
    <w:rsid w:val="003F5297"/>
    <w:rsid w:val="003F583E"/>
    <w:rsid w:val="003F7E21"/>
    <w:rsid w:val="00401AAF"/>
    <w:rsid w:val="00404D08"/>
    <w:rsid w:val="00404EDA"/>
    <w:rsid w:val="0040704A"/>
    <w:rsid w:val="004105AD"/>
    <w:rsid w:val="00411A63"/>
    <w:rsid w:val="004121BB"/>
    <w:rsid w:val="00413CBD"/>
    <w:rsid w:val="0041636A"/>
    <w:rsid w:val="0041666B"/>
    <w:rsid w:val="00423B42"/>
    <w:rsid w:val="00423B86"/>
    <w:rsid w:val="00425567"/>
    <w:rsid w:val="00427720"/>
    <w:rsid w:val="004343B3"/>
    <w:rsid w:val="004347F8"/>
    <w:rsid w:val="0043661D"/>
    <w:rsid w:val="00436C51"/>
    <w:rsid w:val="004405EB"/>
    <w:rsid w:val="004407FA"/>
    <w:rsid w:val="0044113D"/>
    <w:rsid w:val="004412C1"/>
    <w:rsid w:val="00442DB4"/>
    <w:rsid w:val="0044356A"/>
    <w:rsid w:val="004450B4"/>
    <w:rsid w:val="00446080"/>
    <w:rsid w:val="00457BC3"/>
    <w:rsid w:val="0046362A"/>
    <w:rsid w:val="0046468E"/>
    <w:rsid w:val="00465824"/>
    <w:rsid w:val="0046596C"/>
    <w:rsid w:val="004672DB"/>
    <w:rsid w:val="00467536"/>
    <w:rsid w:val="00467FF9"/>
    <w:rsid w:val="004704A9"/>
    <w:rsid w:val="00471336"/>
    <w:rsid w:val="00471871"/>
    <w:rsid w:val="0047260C"/>
    <w:rsid w:val="00473BE8"/>
    <w:rsid w:val="00475281"/>
    <w:rsid w:val="00481425"/>
    <w:rsid w:val="00481837"/>
    <w:rsid w:val="00481ADB"/>
    <w:rsid w:val="004823F3"/>
    <w:rsid w:val="00482F3A"/>
    <w:rsid w:val="00483176"/>
    <w:rsid w:val="00483287"/>
    <w:rsid w:val="004842E9"/>
    <w:rsid w:val="0048687A"/>
    <w:rsid w:val="0048710D"/>
    <w:rsid w:val="00487723"/>
    <w:rsid w:val="00490650"/>
    <w:rsid w:val="00490E46"/>
    <w:rsid w:val="00491833"/>
    <w:rsid w:val="00493353"/>
    <w:rsid w:val="00493BCC"/>
    <w:rsid w:val="004A1022"/>
    <w:rsid w:val="004A1671"/>
    <w:rsid w:val="004A256B"/>
    <w:rsid w:val="004A2949"/>
    <w:rsid w:val="004A3D00"/>
    <w:rsid w:val="004A5189"/>
    <w:rsid w:val="004A788D"/>
    <w:rsid w:val="004B1F8A"/>
    <w:rsid w:val="004B47B0"/>
    <w:rsid w:val="004B5B13"/>
    <w:rsid w:val="004B7075"/>
    <w:rsid w:val="004C0521"/>
    <w:rsid w:val="004C17A8"/>
    <w:rsid w:val="004C38EA"/>
    <w:rsid w:val="004C449F"/>
    <w:rsid w:val="004C54D9"/>
    <w:rsid w:val="004C7601"/>
    <w:rsid w:val="004D2499"/>
    <w:rsid w:val="004D320D"/>
    <w:rsid w:val="004D50A1"/>
    <w:rsid w:val="004D7753"/>
    <w:rsid w:val="004E0430"/>
    <w:rsid w:val="004E2F78"/>
    <w:rsid w:val="004E5042"/>
    <w:rsid w:val="004E67A9"/>
    <w:rsid w:val="004F1CD5"/>
    <w:rsid w:val="004F31A7"/>
    <w:rsid w:val="004F547B"/>
    <w:rsid w:val="004F6B24"/>
    <w:rsid w:val="00501C7D"/>
    <w:rsid w:val="00501F78"/>
    <w:rsid w:val="00502D32"/>
    <w:rsid w:val="00503C0E"/>
    <w:rsid w:val="00503FB4"/>
    <w:rsid w:val="0050644E"/>
    <w:rsid w:val="0050750D"/>
    <w:rsid w:val="0050757F"/>
    <w:rsid w:val="00511586"/>
    <w:rsid w:val="00512564"/>
    <w:rsid w:val="0052037E"/>
    <w:rsid w:val="00523541"/>
    <w:rsid w:val="005243DC"/>
    <w:rsid w:val="00527027"/>
    <w:rsid w:val="0052736A"/>
    <w:rsid w:val="00527700"/>
    <w:rsid w:val="00527C9C"/>
    <w:rsid w:val="00527D32"/>
    <w:rsid w:val="005317BC"/>
    <w:rsid w:val="0053610C"/>
    <w:rsid w:val="00536795"/>
    <w:rsid w:val="00537FA3"/>
    <w:rsid w:val="00540491"/>
    <w:rsid w:val="00540F7B"/>
    <w:rsid w:val="0054462F"/>
    <w:rsid w:val="0054470F"/>
    <w:rsid w:val="00545C92"/>
    <w:rsid w:val="00545DA7"/>
    <w:rsid w:val="005474F4"/>
    <w:rsid w:val="0055323E"/>
    <w:rsid w:val="0055588D"/>
    <w:rsid w:val="005559ED"/>
    <w:rsid w:val="005625EF"/>
    <w:rsid w:val="00565D58"/>
    <w:rsid w:val="00567256"/>
    <w:rsid w:val="005675F5"/>
    <w:rsid w:val="00567A45"/>
    <w:rsid w:val="00577E56"/>
    <w:rsid w:val="00580460"/>
    <w:rsid w:val="00580E76"/>
    <w:rsid w:val="00582CD1"/>
    <w:rsid w:val="00585422"/>
    <w:rsid w:val="00585651"/>
    <w:rsid w:val="0058632C"/>
    <w:rsid w:val="00587338"/>
    <w:rsid w:val="0058783A"/>
    <w:rsid w:val="005A09D5"/>
    <w:rsid w:val="005A2670"/>
    <w:rsid w:val="005B0853"/>
    <w:rsid w:val="005B0AB9"/>
    <w:rsid w:val="005B2633"/>
    <w:rsid w:val="005B71A5"/>
    <w:rsid w:val="005C12E4"/>
    <w:rsid w:val="005C20DF"/>
    <w:rsid w:val="005C3C3D"/>
    <w:rsid w:val="005C4BC1"/>
    <w:rsid w:val="005C7158"/>
    <w:rsid w:val="005D1E6A"/>
    <w:rsid w:val="005D33B1"/>
    <w:rsid w:val="005D4C44"/>
    <w:rsid w:val="005D72D4"/>
    <w:rsid w:val="005E124B"/>
    <w:rsid w:val="005E26AF"/>
    <w:rsid w:val="005E45B8"/>
    <w:rsid w:val="005E6A61"/>
    <w:rsid w:val="005E6CDB"/>
    <w:rsid w:val="005E79D9"/>
    <w:rsid w:val="005F1816"/>
    <w:rsid w:val="005F55F4"/>
    <w:rsid w:val="00600923"/>
    <w:rsid w:val="00607E78"/>
    <w:rsid w:val="006119FD"/>
    <w:rsid w:val="00612C1F"/>
    <w:rsid w:val="006130BD"/>
    <w:rsid w:val="00614F37"/>
    <w:rsid w:val="00616638"/>
    <w:rsid w:val="00616AE0"/>
    <w:rsid w:val="0061773B"/>
    <w:rsid w:val="00617B24"/>
    <w:rsid w:val="00617EB2"/>
    <w:rsid w:val="006219D3"/>
    <w:rsid w:val="006231F6"/>
    <w:rsid w:val="0062723D"/>
    <w:rsid w:val="00630F4F"/>
    <w:rsid w:val="006312E9"/>
    <w:rsid w:val="006326F7"/>
    <w:rsid w:val="00632D65"/>
    <w:rsid w:val="0063433C"/>
    <w:rsid w:val="00634521"/>
    <w:rsid w:val="00634D6A"/>
    <w:rsid w:val="00635562"/>
    <w:rsid w:val="00635B11"/>
    <w:rsid w:val="006427A0"/>
    <w:rsid w:val="00643959"/>
    <w:rsid w:val="00644139"/>
    <w:rsid w:val="006451DF"/>
    <w:rsid w:val="006457C4"/>
    <w:rsid w:val="00650069"/>
    <w:rsid w:val="0065095E"/>
    <w:rsid w:val="00651318"/>
    <w:rsid w:val="0065347B"/>
    <w:rsid w:val="00655F4E"/>
    <w:rsid w:val="00656F78"/>
    <w:rsid w:val="00657BE1"/>
    <w:rsid w:val="0066059E"/>
    <w:rsid w:val="006622AC"/>
    <w:rsid w:val="00665B20"/>
    <w:rsid w:val="00667920"/>
    <w:rsid w:val="0067067C"/>
    <w:rsid w:val="006736AA"/>
    <w:rsid w:val="00673A23"/>
    <w:rsid w:val="00674C92"/>
    <w:rsid w:val="0067765F"/>
    <w:rsid w:val="006822CE"/>
    <w:rsid w:val="006853A6"/>
    <w:rsid w:val="006903CC"/>
    <w:rsid w:val="0069221F"/>
    <w:rsid w:val="0069440D"/>
    <w:rsid w:val="00697775"/>
    <w:rsid w:val="00697877"/>
    <w:rsid w:val="006A59B4"/>
    <w:rsid w:val="006A73A8"/>
    <w:rsid w:val="006A7569"/>
    <w:rsid w:val="006A7A14"/>
    <w:rsid w:val="006A7EE0"/>
    <w:rsid w:val="006B5955"/>
    <w:rsid w:val="006B65C5"/>
    <w:rsid w:val="006B7F89"/>
    <w:rsid w:val="006C0831"/>
    <w:rsid w:val="006C0C53"/>
    <w:rsid w:val="006C1576"/>
    <w:rsid w:val="006C6F9B"/>
    <w:rsid w:val="006D2D66"/>
    <w:rsid w:val="006D45D6"/>
    <w:rsid w:val="006D691C"/>
    <w:rsid w:val="006D692D"/>
    <w:rsid w:val="006E1155"/>
    <w:rsid w:val="006E2A8D"/>
    <w:rsid w:val="006E2C1A"/>
    <w:rsid w:val="006E2C5A"/>
    <w:rsid w:val="006E2DDF"/>
    <w:rsid w:val="006E46FF"/>
    <w:rsid w:val="006E4829"/>
    <w:rsid w:val="006E5858"/>
    <w:rsid w:val="006E5D78"/>
    <w:rsid w:val="006E6968"/>
    <w:rsid w:val="006E7645"/>
    <w:rsid w:val="006F030E"/>
    <w:rsid w:val="006F23C2"/>
    <w:rsid w:val="006F2E46"/>
    <w:rsid w:val="006F3662"/>
    <w:rsid w:val="006F45BF"/>
    <w:rsid w:val="007004BE"/>
    <w:rsid w:val="00700CA0"/>
    <w:rsid w:val="00700FDA"/>
    <w:rsid w:val="00701A41"/>
    <w:rsid w:val="007059A0"/>
    <w:rsid w:val="00705D1E"/>
    <w:rsid w:val="007061E6"/>
    <w:rsid w:val="0071012C"/>
    <w:rsid w:val="00716322"/>
    <w:rsid w:val="00716415"/>
    <w:rsid w:val="00721B06"/>
    <w:rsid w:val="007357C8"/>
    <w:rsid w:val="0073671B"/>
    <w:rsid w:val="00740D1F"/>
    <w:rsid w:val="00741819"/>
    <w:rsid w:val="00742306"/>
    <w:rsid w:val="0074436D"/>
    <w:rsid w:val="007501FC"/>
    <w:rsid w:val="00750428"/>
    <w:rsid w:val="0075138E"/>
    <w:rsid w:val="007522E1"/>
    <w:rsid w:val="007525D6"/>
    <w:rsid w:val="00755261"/>
    <w:rsid w:val="00757792"/>
    <w:rsid w:val="007622C8"/>
    <w:rsid w:val="00762E01"/>
    <w:rsid w:val="007633BA"/>
    <w:rsid w:val="00767869"/>
    <w:rsid w:val="0077365F"/>
    <w:rsid w:val="00775286"/>
    <w:rsid w:val="00776B16"/>
    <w:rsid w:val="007807A8"/>
    <w:rsid w:val="00780DBD"/>
    <w:rsid w:val="00781899"/>
    <w:rsid w:val="00781A77"/>
    <w:rsid w:val="00781DCE"/>
    <w:rsid w:val="00792FA0"/>
    <w:rsid w:val="007956AA"/>
    <w:rsid w:val="00795DAD"/>
    <w:rsid w:val="007966CB"/>
    <w:rsid w:val="007A06AF"/>
    <w:rsid w:val="007A0A1A"/>
    <w:rsid w:val="007A0E19"/>
    <w:rsid w:val="007A20A7"/>
    <w:rsid w:val="007A6EA2"/>
    <w:rsid w:val="007B0015"/>
    <w:rsid w:val="007B1AEA"/>
    <w:rsid w:val="007B436D"/>
    <w:rsid w:val="007B5445"/>
    <w:rsid w:val="007B57AD"/>
    <w:rsid w:val="007B5A61"/>
    <w:rsid w:val="007B60FC"/>
    <w:rsid w:val="007B706E"/>
    <w:rsid w:val="007C6384"/>
    <w:rsid w:val="007C7556"/>
    <w:rsid w:val="007D017F"/>
    <w:rsid w:val="007D03E0"/>
    <w:rsid w:val="007D3341"/>
    <w:rsid w:val="007D3745"/>
    <w:rsid w:val="007D49A6"/>
    <w:rsid w:val="007D562A"/>
    <w:rsid w:val="007D7231"/>
    <w:rsid w:val="007E0401"/>
    <w:rsid w:val="007E1202"/>
    <w:rsid w:val="007E2654"/>
    <w:rsid w:val="007E38C1"/>
    <w:rsid w:val="007E41C1"/>
    <w:rsid w:val="007E55E7"/>
    <w:rsid w:val="007E5A9E"/>
    <w:rsid w:val="007E63D5"/>
    <w:rsid w:val="007F23E0"/>
    <w:rsid w:val="007F562F"/>
    <w:rsid w:val="007F6CDA"/>
    <w:rsid w:val="007F7860"/>
    <w:rsid w:val="00802334"/>
    <w:rsid w:val="00804230"/>
    <w:rsid w:val="00810207"/>
    <w:rsid w:val="008103ED"/>
    <w:rsid w:val="00811F13"/>
    <w:rsid w:val="0081421B"/>
    <w:rsid w:val="008145DD"/>
    <w:rsid w:val="00823FF8"/>
    <w:rsid w:val="008323FF"/>
    <w:rsid w:val="00834BCA"/>
    <w:rsid w:val="00834D76"/>
    <w:rsid w:val="00837F7D"/>
    <w:rsid w:val="00840B06"/>
    <w:rsid w:val="00842E35"/>
    <w:rsid w:val="00844D02"/>
    <w:rsid w:val="00845395"/>
    <w:rsid w:val="008454F5"/>
    <w:rsid w:val="00845CBC"/>
    <w:rsid w:val="0084796B"/>
    <w:rsid w:val="008504AD"/>
    <w:rsid w:val="008520E3"/>
    <w:rsid w:val="00852A4F"/>
    <w:rsid w:val="00855531"/>
    <w:rsid w:val="00855E3A"/>
    <w:rsid w:val="0086320E"/>
    <w:rsid w:val="0086323A"/>
    <w:rsid w:val="00871CB1"/>
    <w:rsid w:val="00875E82"/>
    <w:rsid w:val="0087698E"/>
    <w:rsid w:val="0087731A"/>
    <w:rsid w:val="0088330B"/>
    <w:rsid w:val="0088349E"/>
    <w:rsid w:val="00885F88"/>
    <w:rsid w:val="008864EA"/>
    <w:rsid w:val="008921FF"/>
    <w:rsid w:val="0089255D"/>
    <w:rsid w:val="008929A2"/>
    <w:rsid w:val="00893CE3"/>
    <w:rsid w:val="008967C9"/>
    <w:rsid w:val="00897AD4"/>
    <w:rsid w:val="008A0F04"/>
    <w:rsid w:val="008B2AB3"/>
    <w:rsid w:val="008B3DAE"/>
    <w:rsid w:val="008B7785"/>
    <w:rsid w:val="008B7E70"/>
    <w:rsid w:val="008B7FA5"/>
    <w:rsid w:val="008C3580"/>
    <w:rsid w:val="008C5C24"/>
    <w:rsid w:val="008C7EE7"/>
    <w:rsid w:val="008D04C2"/>
    <w:rsid w:val="008D2F22"/>
    <w:rsid w:val="008D399E"/>
    <w:rsid w:val="008E3301"/>
    <w:rsid w:val="008E35C6"/>
    <w:rsid w:val="008E4732"/>
    <w:rsid w:val="008E47EC"/>
    <w:rsid w:val="008E6CFE"/>
    <w:rsid w:val="008F1A30"/>
    <w:rsid w:val="008F2061"/>
    <w:rsid w:val="008F2ADB"/>
    <w:rsid w:val="008F3D5D"/>
    <w:rsid w:val="008F66AA"/>
    <w:rsid w:val="008F71EA"/>
    <w:rsid w:val="008F72E9"/>
    <w:rsid w:val="0090094D"/>
    <w:rsid w:val="00900AF3"/>
    <w:rsid w:val="00903158"/>
    <w:rsid w:val="00904FE7"/>
    <w:rsid w:val="009112DD"/>
    <w:rsid w:val="009118FB"/>
    <w:rsid w:val="00913DAE"/>
    <w:rsid w:val="009149AE"/>
    <w:rsid w:val="0091512A"/>
    <w:rsid w:val="00917C6B"/>
    <w:rsid w:val="00921D3A"/>
    <w:rsid w:val="0092227A"/>
    <w:rsid w:val="00923744"/>
    <w:rsid w:val="0092717C"/>
    <w:rsid w:val="00927B23"/>
    <w:rsid w:val="0093185A"/>
    <w:rsid w:val="00932002"/>
    <w:rsid w:val="009321E0"/>
    <w:rsid w:val="0093405C"/>
    <w:rsid w:val="0093502C"/>
    <w:rsid w:val="00944E22"/>
    <w:rsid w:val="00955BC7"/>
    <w:rsid w:val="00955C2C"/>
    <w:rsid w:val="00961F7D"/>
    <w:rsid w:val="009650E2"/>
    <w:rsid w:val="0096677E"/>
    <w:rsid w:val="009675ED"/>
    <w:rsid w:val="009735D7"/>
    <w:rsid w:val="00976657"/>
    <w:rsid w:val="009768B8"/>
    <w:rsid w:val="009774DA"/>
    <w:rsid w:val="00977563"/>
    <w:rsid w:val="009829BD"/>
    <w:rsid w:val="0098541C"/>
    <w:rsid w:val="009945E7"/>
    <w:rsid w:val="00996620"/>
    <w:rsid w:val="00996A0D"/>
    <w:rsid w:val="00997731"/>
    <w:rsid w:val="00997DE8"/>
    <w:rsid w:val="009A1461"/>
    <w:rsid w:val="009A2B7F"/>
    <w:rsid w:val="009B0BCB"/>
    <w:rsid w:val="009B2271"/>
    <w:rsid w:val="009B2976"/>
    <w:rsid w:val="009B5D21"/>
    <w:rsid w:val="009B65D8"/>
    <w:rsid w:val="009C02A4"/>
    <w:rsid w:val="009C183C"/>
    <w:rsid w:val="009C6DE1"/>
    <w:rsid w:val="009D233B"/>
    <w:rsid w:val="009D549B"/>
    <w:rsid w:val="009D6137"/>
    <w:rsid w:val="009D64FD"/>
    <w:rsid w:val="009D771B"/>
    <w:rsid w:val="009E0D25"/>
    <w:rsid w:val="009E65F6"/>
    <w:rsid w:val="009E6696"/>
    <w:rsid w:val="009E771F"/>
    <w:rsid w:val="009E7B62"/>
    <w:rsid w:val="009F1475"/>
    <w:rsid w:val="009F22C3"/>
    <w:rsid w:val="009F2310"/>
    <w:rsid w:val="00A04509"/>
    <w:rsid w:val="00A10DC3"/>
    <w:rsid w:val="00A12A2D"/>
    <w:rsid w:val="00A17A61"/>
    <w:rsid w:val="00A223BD"/>
    <w:rsid w:val="00A22D05"/>
    <w:rsid w:val="00A22E5C"/>
    <w:rsid w:val="00A237F3"/>
    <w:rsid w:val="00A248DF"/>
    <w:rsid w:val="00A27310"/>
    <w:rsid w:val="00A35E43"/>
    <w:rsid w:val="00A35E77"/>
    <w:rsid w:val="00A36888"/>
    <w:rsid w:val="00A43272"/>
    <w:rsid w:val="00A50D8C"/>
    <w:rsid w:val="00A51D43"/>
    <w:rsid w:val="00A51D8E"/>
    <w:rsid w:val="00A5336C"/>
    <w:rsid w:val="00A5358E"/>
    <w:rsid w:val="00A56558"/>
    <w:rsid w:val="00A60948"/>
    <w:rsid w:val="00A632E1"/>
    <w:rsid w:val="00A64315"/>
    <w:rsid w:val="00A65135"/>
    <w:rsid w:val="00A675A2"/>
    <w:rsid w:val="00A704D3"/>
    <w:rsid w:val="00A74ED5"/>
    <w:rsid w:val="00A770BA"/>
    <w:rsid w:val="00A777C0"/>
    <w:rsid w:val="00A80B62"/>
    <w:rsid w:val="00A8207E"/>
    <w:rsid w:val="00A8252D"/>
    <w:rsid w:val="00A82932"/>
    <w:rsid w:val="00A85BD1"/>
    <w:rsid w:val="00A9273C"/>
    <w:rsid w:val="00A93885"/>
    <w:rsid w:val="00A965A5"/>
    <w:rsid w:val="00A972FB"/>
    <w:rsid w:val="00AA0AFE"/>
    <w:rsid w:val="00AB081E"/>
    <w:rsid w:val="00AB7D4B"/>
    <w:rsid w:val="00AC0A16"/>
    <w:rsid w:val="00AC3CCF"/>
    <w:rsid w:val="00AC77DF"/>
    <w:rsid w:val="00AD00C8"/>
    <w:rsid w:val="00AD515F"/>
    <w:rsid w:val="00AD52F8"/>
    <w:rsid w:val="00AD6716"/>
    <w:rsid w:val="00AD6BED"/>
    <w:rsid w:val="00AD7511"/>
    <w:rsid w:val="00AE01D4"/>
    <w:rsid w:val="00AE21DF"/>
    <w:rsid w:val="00AE3CA8"/>
    <w:rsid w:val="00AE3EDB"/>
    <w:rsid w:val="00AE4CA3"/>
    <w:rsid w:val="00AE66C9"/>
    <w:rsid w:val="00AE7FEB"/>
    <w:rsid w:val="00AF284D"/>
    <w:rsid w:val="00AF61F2"/>
    <w:rsid w:val="00AF64C0"/>
    <w:rsid w:val="00AF719A"/>
    <w:rsid w:val="00AF7F36"/>
    <w:rsid w:val="00B0197D"/>
    <w:rsid w:val="00B02CD1"/>
    <w:rsid w:val="00B04A0A"/>
    <w:rsid w:val="00B07BD3"/>
    <w:rsid w:val="00B10A27"/>
    <w:rsid w:val="00B12790"/>
    <w:rsid w:val="00B1353D"/>
    <w:rsid w:val="00B13A8F"/>
    <w:rsid w:val="00B154CB"/>
    <w:rsid w:val="00B154D5"/>
    <w:rsid w:val="00B216B1"/>
    <w:rsid w:val="00B22627"/>
    <w:rsid w:val="00B23321"/>
    <w:rsid w:val="00B2398A"/>
    <w:rsid w:val="00B2464E"/>
    <w:rsid w:val="00B27CA5"/>
    <w:rsid w:val="00B27D80"/>
    <w:rsid w:val="00B3194E"/>
    <w:rsid w:val="00B346D7"/>
    <w:rsid w:val="00B421DB"/>
    <w:rsid w:val="00B43B7C"/>
    <w:rsid w:val="00B43BF0"/>
    <w:rsid w:val="00B43E6E"/>
    <w:rsid w:val="00B47EF3"/>
    <w:rsid w:val="00B501E1"/>
    <w:rsid w:val="00B509D4"/>
    <w:rsid w:val="00B55EE0"/>
    <w:rsid w:val="00B575A1"/>
    <w:rsid w:val="00B57D45"/>
    <w:rsid w:val="00B57F81"/>
    <w:rsid w:val="00B607A8"/>
    <w:rsid w:val="00B61427"/>
    <w:rsid w:val="00B67D7A"/>
    <w:rsid w:val="00B83FE7"/>
    <w:rsid w:val="00B86AE3"/>
    <w:rsid w:val="00B86D13"/>
    <w:rsid w:val="00B86FE1"/>
    <w:rsid w:val="00B910EB"/>
    <w:rsid w:val="00B923BC"/>
    <w:rsid w:val="00B959CD"/>
    <w:rsid w:val="00BA0880"/>
    <w:rsid w:val="00BA0D11"/>
    <w:rsid w:val="00BA0DD4"/>
    <w:rsid w:val="00BA1A9D"/>
    <w:rsid w:val="00BA2E79"/>
    <w:rsid w:val="00BA3F7F"/>
    <w:rsid w:val="00BA3FE4"/>
    <w:rsid w:val="00BA56D0"/>
    <w:rsid w:val="00BB5C18"/>
    <w:rsid w:val="00BB5F15"/>
    <w:rsid w:val="00BB6054"/>
    <w:rsid w:val="00BB62D9"/>
    <w:rsid w:val="00BC40D3"/>
    <w:rsid w:val="00BC5111"/>
    <w:rsid w:val="00BC7072"/>
    <w:rsid w:val="00BD0AB9"/>
    <w:rsid w:val="00BD4BB7"/>
    <w:rsid w:val="00BD71DB"/>
    <w:rsid w:val="00BD76FF"/>
    <w:rsid w:val="00BD7897"/>
    <w:rsid w:val="00BE09DE"/>
    <w:rsid w:val="00BE4FCB"/>
    <w:rsid w:val="00BE567D"/>
    <w:rsid w:val="00BF0A2E"/>
    <w:rsid w:val="00BF34BC"/>
    <w:rsid w:val="00BF4369"/>
    <w:rsid w:val="00BF49DE"/>
    <w:rsid w:val="00BF4B5F"/>
    <w:rsid w:val="00BF549E"/>
    <w:rsid w:val="00BF6EBC"/>
    <w:rsid w:val="00C00FBC"/>
    <w:rsid w:val="00C01C9B"/>
    <w:rsid w:val="00C02982"/>
    <w:rsid w:val="00C030EC"/>
    <w:rsid w:val="00C03116"/>
    <w:rsid w:val="00C04C74"/>
    <w:rsid w:val="00C05331"/>
    <w:rsid w:val="00C164C0"/>
    <w:rsid w:val="00C25C0C"/>
    <w:rsid w:val="00C27D70"/>
    <w:rsid w:val="00C3499F"/>
    <w:rsid w:val="00C34CC6"/>
    <w:rsid w:val="00C35645"/>
    <w:rsid w:val="00C35733"/>
    <w:rsid w:val="00C37F51"/>
    <w:rsid w:val="00C444CE"/>
    <w:rsid w:val="00C47AE1"/>
    <w:rsid w:val="00C56081"/>
    <w:rsid w:val="00C610E1"/>
    <w:rsid w:val="00C70B80"/>
    <w:rsid w:val="00C724A5"/>
    <w:rsid w:val="00C73FC8"/>
    <w:rsid w:val="00C74D2C"/>
    <w:rsid w:val="00C7611F"/>
    <w:rsid w:val="00C76495"/>
    <w:rsid w:val="00C77353"/>
    <w:rsid w:val="00C80A90"/>
    <w:rsid w:val="00C85EE4"/>
    <w:rsid w:val="00C86F84"/>
    <w:rsid w:val="00C875F5"/>
    <w:rsid w:val="00C9327C"/>
    <w:rsid w:val="00C944A4"/>
    <w:rsid w:val="00C94A00"/>
    <w:rsid w:val="00CA3EB1"/>
    <w:rsid w:val="00CB4C37"/>
    <w:rsid w:val="00CB5026"/>
    <w:rsid w:val="00CB7960"/>
    <w:rsid w:val="00CC1665"/>
    <w:rsid w:val="00CC3F90"/>
    <w:rsid w:val="00CC6213"/>
    <w:rsid w:val="00CC73B4"/>
    <w:rsid w:val="00CD0361"/>
    <w:rsid w:val="00CD1456"/>
    <w:rsid w:val="00CD1554"/>
    <w:rsid w:val="00CD21A1"/>
    <w:rsid w:val="00CD44D6"/>
    <w:rsid w:val="00CE438F"/>
    <w:rsid w:val="00CE45F4"/>
    <w:rsid w:val="00CE4E31"/>
    <w:rsid w:val="00CE5D10"/>
    <w:rsid w:val="00CE7047"/>
    <w:rsid w:val="00CE7D68"/>
    <w:rsid w:val="00CF0FFC"/>
    <w:rsid w:val="00CF405D"/>
    <w:rsid w:val="00CF5DE9"/>
    <w:rsid w:val="00D03805"/>
    <w:rsid w:val="00D04081"/>
    <w:rsid w:val="00D04E15"/>
    <w:rsid w:val="00D14914"/>
    <w:rsid w:val="00D14B9A"/>
    <w:rsid w:val="00D25B13"/>
    <w:rsid w:val="00D262BA"/>
    <w:rsid w:val="00D267CA"/>
    <w:rsid w:val="00D30488"/>
    <w:rsid w:val="00D31540"/>
    <w:rsid w:val="00D33467"/>
    <w:rsid w:val="00D3500A"/>
    <w:rsid w:val="00D36581"/>
    <w:rsid w:val="00D36F0F"/>
    <w:rsid w:val="00D37D99"/>
    <w:rsid w:val="00D43A89"/>
    <w:rsid w:val="00D44168"/>
    <w:rsid w:val="00D44B0C"/>
    <w:rsid w:val="00D44C67"/>
    <w:rsid w:val="00D46279"/>
    <w:rsid w:val="00D47EAE"/>
    <w:rsid w:val="00D53CFA"/>
    <w:rsid w:val="00D5454C"/>
    <w:rsid w:val="00D5458C"/>
    <w:rsid w:val="00D575E4"/>
    <w:rsid w:val="00D646DA"/>
    <w:rsid w:val="00D6562D"/>
    <w:rsid w:val="00D71B75"/>
    <w:rsid w:val="00D72FDC"/>
    <w:rsid w:val="00D75A36"/>
    <w:rsid w:val="00D75C2F"/>
    <w:rsid w:val="00D774A4"/>
    <w:rsid w:val="00D85C51"/>
    <w:rsid w:val="00D913BE"/>
    <w:rsid w:val="00D92EC1"/>
    <w:rsid w:val="00D93AC4"/>
    <w:rsid w:val="00D94F2E"/>
    <w:rsid w:val="00D95AAD"/>
    <w:rsid w:val="00DA160D"/>
    <w:rsid w:val="00DA1D71"/>
    <w:rsid w:val="00DB1203"/>
    <w:rsid w:val="00DB3FE0"/>
    <w:rsid w:val="00DB672C"/>
    <w:rsid w:val="00DB6F29"/>
    <w:rsid w:val="00DB70C8"/>
    <w:rsid w:val="00DB7BEE"/>
    <w:rsid w:val="00DC0E89"/>
    <w:rsid w:val="00DC2960"/>
    <w:rsid w:val="00DC3320"/>
    <w:rsid w:val="00DC3A79"/>
    <w:rsid w:val="00DC67FC"/>
    <w:rsid w:val="00DD0CE9"/>
    <w:rsid w:val="00DD0E6E"/>
    <w:rsid w:val="00DD22F7"/>
    <w:rsid w:val="00DD2463"/>
    <w:rsid w:val="00DD5EEE"/>
    <w:rsid w:val="00DD6012"/>
    <w:rsid w:val="00DE2F64"/>
    <w:rsid w:val="00DE4D3D"/>
    <w:rsid w:val="00DF0795"/>
    <w:rsid w:val="00DF14D6"/>
    <w:rsid w:val="00DF2725"/>
    <w:rsid w:val="00DF5659"/>
    <w:rsid w:val="00E01BC7"/>
    <w:rsid w:val="00E07A6D"/>
    <w:rsid w:val="00E11A07"/>
    <w:rsid w:val="00E12164"/>
    <w:rsid w:val="00E14BE9"/>
    <w:rsid w:val="00E17AB1"/>
    <w:rsid w:val="00E20089"/>
    <w:rsid w:val="00E234BB"/>
    <w:rsid w:val="00E2456F"/>
    <w:rsid w:val="00E24A94"/>
    <w:rsid w:val="00E24FC5"/>
    <w:rsid w:val="00E27CE0"/>
    <w:rsid w:val="00E315FC"/>
    <w:rsid w:val="00E372BB"/>
    <w:rsid w:val="00E400C7"/>
    <w:rsid w:val="00E42804"/>
    <w:rsid w:val="00E428E2"/>
    <w:rsid w:val="00E4322F"/>
    <w:rsid w:val="00E4673F"/>
    <w:rsid w:val="00E472E3"/>
    <w:rsid w:val="00E506F5"/>
    <w:rsid w:val="00E51AA6"/>
    <w:rsid w:val="00E52578"/>
    <w:rsid w:val="00E52E1B"/>
    <w:rsid w:val="00E555E6"/>
    <w:rsid w:val="00E5618C"/>
    <w:rsid w:val="00E61C05"/>
    <w:rsid w:val="00E62484"/>
    <w:rsid w:val="00E64417"/>
    <w:rsid w:val="00E646B8"/>
    <w:rsid w:val="00E660A5"/>
    <w:rsid w:val="00E71537"/>
    <w:rsid w:val="00E722EC"/>
    <w:rsid w:val="00E7339C"/>
    <w:rsid w:val="00E74C98"/>
    <w:rsid w:val="00E8182D"/>
    <w:rsid w:val="00E82AA3"/>
    <w:rsid w:val="00E85C98"/>
    <w:rsid w:val="00E8743B"/>
    <w:rsid w:val="00E90D4C"/>
    <w:rsid w:val="00E91EFE"/>
    <w:rsid w:val="00E9268E"/>
    <w:rsid w:val="00E93230"/>
    <w:rsid w:val="00E94135"/>
    <w:rsid w:val="00E94BE6"/>
    <w:rsid w:val="00E976BF"/>
    <w:rsid w:val="00EA02EA"/>
    <w:rsid w:val="00EA2EE7"/>
    <w:rsid w:val="00EA3AD8"/>
    <w:rsid w:val="00EA4B91"/>
    <w:rsid w:val="00EA6640"/>
    <w:rsid w:val="00EA6A3B"/>
    <w:rsid w:val="00EB3600"/>
    <w:rsid w:val="00EB4026"/>
    <w:rsid w:val="00EB5726"/>
    <w:rsid w:val="00EB7777"/>
    <w:rsid w:val="00EC4241"/>
    <w:rsid w:val="00ED0F57"/>
    <w:rsid w:val="00ED1877"/>
    <w:rsid w:val="00ED1AAC"/>
    <w:rsid w:val="00ED3C0F"/>
    <w:rsid w:val="00ED46C0"/>
    <w:rsid w:val="00ED59FA"/>
    <w:rsid w:val="00EE005D"/>
    <w:rsid w:val="00EE3BC4"/>
    <w:rsid w:val="00EF036C"/>
    <w:rsid w:val="00EF2C47"/>
    <w:rsid w:val="00EF3C3A"/>
    <w:rsid w:val="00EF3E87"/>
    <w:rsid w:val="00EF4ED4"/>
    <w:rsid w:val="00EF4F49"/>
    <w:rsid w:val="00EF51FB"/>
    <w:rsid w:val="00EF7F19"/>
    <w:rsid w:val="00F013E9"/>
    <w:rsid w:val="00F02060"/>
    <w:rsid w:val="00F06A6B"/>
    <w:rsid w:val="00F07148"/>
    <w:rsid w:val="00F071A9"/>
    <w:rsid w:val="00F1046D"/>
    <w:rsid w:val="00F10DAB"/>
    <w:rsid w:val="00F10E4F"/>
    <w:rsid w:val="00F1122F"/>
    <w:rsid w:val="00F12F9E"/>
    <w:rsid w:val="00F13944"/>
    <w:rsid w:val="00F20227"/>
    <w:rsid w:val="00F20DC4"/>
    <w:rsid w:val="00F2110B"/>
    <w:rsid w:val="00F216FD"/>
    <w:rsid w:val="00F26C3D"/>
    <w:rsid w:val="00F31AB7"/>
    <w:rsid w:val="00F355B9"/>
    <w:rsid w:val="00F35710"/>
    <w:rsid w:val="00F37F4F"/>
    <w:rsid w:val="00F57078"/>
    <w:rsid w:val="00F6032F"/>
    <w:rsid w:val="00F620C1"/>
    <w:rsid w:val="00F62BED"/>
    <w:rsid w:val="00F63DB5"/>
    <w:rsid w:val="00F65B67"/>
    <w:rsid w:val="00F7052E"/>
    <w:rsid w:val="00F73781"/>
    <w:rsid w:val="00F73ACB"/>
    <w:rsid w:val="00F73D36"/>
    <w:rsid w:val="00F73FCE"/>
    <w:rsid w:val="00F74135"/>
    <w:rsid w:val="00F74247"/>
    <w:rsid w:val="00F7484A"/>
    <w:rsid w:val="00F761A4"/>
    <w:rsid w:val="00F764F1"/>
    <w:rsid w:val="00F76CFD"/>
    <w:rsid w:val="00F77679"/>
    <w:rsid w:val="00F848B4"/>
    <w:rsid w:val="00F857A6"/>
    <w:rsid w:val="00F91E2B"/>
    <w:rsid w:val="00F92C39"/>
    <w:rsid w:val="00F93491"/>
    <w:rsid w:val="00F97BB7"/>
    <w:rsid w:val="00FA4330"/>
    <w:rsid w:val="00FA4541"/>
    <w:rsid w:val="00FA4DE3"/>
    <w:rsid w:val="00FA50DA"/>
    <w:rsid w:val="00FA7A45"/>
    <w:rsid w:val="00FA7A89"/>
    <w:rsid w:val="00FB1582"/>
    <w:rsid w:val="00FB18AC"/>
    <w:rsid w:val="00FB1BF8"/>
    <w:rsid w:val="00FB5D2A"/>
    <w:rsid w:val="00FB727E"/>
    <w:rsid w:val="00FC16E4"/>
    <w:rsid w:val="00FC4BBF"/>
    <w:rsid w:val="00FC537F"/>
    <w:rsid w:val="00FD03B2"/>
    <w:rsid w:val="00FD07CA"/>
    <w:rsid w:val="00FD0AC2"/>
    <w:rsid w:val="00FD0B58"/>
    <w:rsid w:val="00FD11E4"/>
    <w:rsid w:val="00FD2B06"/>
    <w:rsid w:val="00FD5427"/>
    <w:rsid w:val="00FE1722"/>
    <w:rsid w:val="00FF1C22"/>
    <w:rsid w:val="00FF2147"/>
    <w:rsid w:val="00FF30D4"/>
    <w:rsid w:val="00FF429A"/>
    <w:rsid w:val="00FF5E9C"/>
    <w:rsid w:val="00FF6D86"/>
    <w:rsid w:val="01542A8C"/>
    <w:rsid w:val="015B3C7E"/>
    <w:rsid w:val="02115490"/>
    <w:rsid w:val="021B18E9"/>
    <w:rsid w:val="02340C6D"/>
    <w:rsid w:val="027F6D6B"/>
    <w:rsid w:val="03CE6D70"/>
    <w:rsid w:val="040A2C61"/>
    <w:rsid w:val="04281D21"/>
    <w:rsid w:val="049E6C93"/>
    <w:rsid w:val="04F45863"/>
    <w:rsid w:val="06E15B91"/>
    <w:rsid w:val="071B0E5A"/>
    <w:rsid w:val="072A286B"/>
    <w:rsid w:val="07347E10"/>
    <w:rsid w:val="07462EDF"/>
    <w:rsid w:val="07CC717C"/>
    <w:rsid w:val="087C5AB1"/>
    <w:rsid w:val="095522EA"/>
    <w:rsid w:val="0A5A345D"/>
    <w:rsid w:val="0A9F59A6"/>
    <w:rsid w:val="0ACD06E5"/>
    <w:rsid w:val="0AE505F5"/>
    <w:rsid w:val="0AF91511"/>
    <w:rsid w:val="0B2F7002"/>
    <w:rsid w:val="0B3C1392"/>
    <w:rsid w:val="0BBB18EC"/>
    <w:rsid w:val="0BD21DFD"/>
    <w:rsid w:val="0CEA6698"/>
    <w:rsid w:val="0D7079D8"/>
    <w:rsid w:val="0E057754"/>
    <w:rsid w:val="0E592B04"/>
    <w:rsid w:val="0FAB60B3"/>
    <w:rsid w:val="103055E3"/>
    <w:rsid w:val="106C53BE"/>
    <w:rsid w:val="11193274"/>
    <w:rsid w:val="119E6BE4"/>
    <w:rsid w:val="12121A80"/>
    <w:rsid w:val="126B24A6"/>
    <w:rsid w:val="13293FF6"/>
    <w:rsid w:val="135F2B18"/>
    <w:rsid w:val="13E72499"/>
    <w:rsid w:val="1450267A"/>
    <w:rsid w:val="14FC2356"/>
    <w:rsid w:val="157F1ABE"/>
    <w:rsid w:val="15A54994"/>
    <w:rsid w:val="15E27AD9"/>
    <w:rsid w:val="169A305C"/>
    <w:rsid w:val="17251D9C"/>
    <w:rsid w:val="17C03A07"/>
    <w:rsid w:val="189C2E86"/>
    <w:rsid w:val="195E6431"/>
    <w:rsid w:val="19BA1F15"/>
    <w:rsid w:val="19DB0684"/>
    <w:rsid w:val="1A162EED"/>
    <w:rsid w:val="1A347922"/>
    <w:rsid w:val="1A403A75"/>
    <w:rsid w:val="1A68018B"/>
    <w:rsid w:val="1A7A5EC0"/>
    <w:rsid w:val="1B34537B"/>
    <w:rsid w:val="1B916D94"/>
    <w:rsid w:val="1C070CB7"/>
    <w:rsid w:val="1C1D2A0A"/>
    <w:rsid w:val="1CA72530"/>
    <w:rsid w:val="1E007FE2"/>
    <w:rsid w:val="1E162D9B"/>
    <w:rsid w:val="1E535C82"/>
    <w:rsid w:val="1E940C87"/>
    <w:rsid w:val="1EBD5D70"/>
    <w:rsid w:val="1F203093"/>
    <w:rsid w:val="1F73777B"/>
    <w:rsid w:val="1FB657B2"/>
    <w:rsid w:val="206131EF"/>
    <w:rsid w:val="20986FC4"/>
    <w:rsid w:val="20DE1718"/>
    <w:rsid w:val="20E941AF"/>
    <w:rsid w:val="212B43D5"/>
    <w:rsid w:val="224C4046"/>
    <w:rsid w:val="238078B1"/>
    <w:rsid w:val="23821272"/>
    <w:rsid w:val="23BB28E1"/>
    <w:rsid w:val="23F0707F"/>
    <w:rsid w:val="24377484"/>
    <w:rsid w:val="245F264B"/>
    <w:rsid w:val="24766F40"/>
    <w:rsid w:val="248A350A"/>
    <w:rsid w:val="25762299"/>
    <w:rsid w:val="25771D32"/>
    <w:rsid w:val="26106EE9"/>
    <w:rsid w:val="261C6AA5"/>
    <w:rsid w:val="26483BAE"/>
    <w:rsid w:val="26F97B61"/>
    <w:rsid w:val="283B7211"/>
    <w:rsid w:val="285017C3"/>
    <w:rsid w:val="28DD617A"/>
    <w:rsid w:val="28FE1DA3"/>
    <w:rsid w:val="296034DF"/>
    <w:rsid w:val="298E3113"/>
    <w:rsid w:val="2AAA56F3"/>
    <w:rsid w:val="2B2B7392"/>
    <w:rsid w:val="2B9850CA"/>
    <w:rsid w:val="2C234E88"/>
    <w:rsid w:val="2CEC3D07"/>
    <w:rsid w:val="2D1556D4"/>
    <w:rsid w:val="2DF34B0D"/>
    <w:rsid w:val="2EA778D9"/>
    <w:rsid w:val="2EC35942"/>
    <w:rsid w:val="2F0552BC"/>
    <w:rsid w:val="2F2F15E3"/>
    <w:rsid w:val="2F8323B7"/>
    <w:rsid w:val="302A55C7"/>
    <w:rsid w:val="30EB20C9"/>
    <w:rsid w:val="313E3310"/>
    <w:rsid w:val="318A72B2"/>
    <w:rsid w:val="318B1820"/>
    <w:rsid w:val="31937B6F"/>
    <w:rsid w:val="31B87CE6"/>
    <w:rsid w:val="325B7433"/>
    <w:rsid w:val="32A17958"/>
    <w:rsid w:val="32AB739A"/>
    <w:rsid w:val="337E2A80"/>
    <w:rsid w:val="338A2C43"/>
    <w:rsid w:val="338B5CAC"/>
    <w:rsid w:val="344E4178"/>
    <w:rsid w:val="345A0811"/>
    <w:rsid w:val="34870DB8"/>
    <w:rsid w:val="34DD26A0"/>
    <w:rsid w:val="36A16E74"/>
    <w:rsid w:val="36FD46AC"/>
    <w:rsid w:val="36FF7BF6"/>
    <w:rsid w:val="370D78D5"/>
    <w:rsid w:val="375B288B"/>
    <w:rsid w:val="380A7BC9"/>
    <w:rsid w:val="38774244"/>
    <w:rsid w:val="39061512"/>
    <w:rsid w:val="3969680B"/>
    <w:rsid w:val="3A7D7884"/>
    <w:rsid w:val="3A841ECA"/>
    <w:rsid w:val="3C151FDD"/>
    <w:rsid w:val="3CB17847"/>
    <w:rsid w:val="3CCA0972"/>
    <w:rsid w:val="3CD51D64"/>
    <w:rsid w:val="3DC5112C"/>
    <w:rsid w:val="3EA31250"/>
    <w:rsid w:val="3EF73A89"/>
    <w:rsid w:val="3F7410FE"/>
    <w:rsid w:val="404D622A"/>
    <w:rsid w:val="40BA2FC7"/>
    <w:rsid w:val="40D4670F"/>
    <w:rsid w:val="40FE7EEB"/>
    <w:rsid w:val="414547F1"/>
    <w:rsid w:val="41965272"/>
    <w:rsid w:val="41C94075"/>
    <w:rsid w:val="41CE61EB"/>
    <w:rsid w:val="429567E2"/>
    <w:rsid w:val="43812BB1"/>
    <w:rsid w:val="44653434"/>
    <w:rsid w:val="44843DD7"/>
    <w:rsid w:val="44AD058E"/>
    <w:rsid w:val="44E27E93"/>
    <w:rsid w:val="44E55A24"/>
    <w:rsid w:val="455F64A5"/>
    <w:rsid w:val="46101928"/>
    <w:rsid w:val="47061911"/>
    <w:rsid w:val="4731474E"/>
    <w:rsid w:val="47E74095"/>
    <w:rsid w:val="496455AC"/>
    <w:rsid w:val="49A212FF"/>
    <w:rsid w:val="49B7625E"/>
    <w:rsid w:val="49EB0096"/>
    <w:rsid w:val="4ADC11CB"/>
    <w:rsid w:val="4BAB4147"/>
    <w:rsid w:val="4C0A2751"/>
    <w:rsid w:val="4C2C4897"/>
    <w:rsid w:val="4C5547A4"/>
    <w:rsid w:val="4C5D0C4F"/>
    <w:rsid w:val="4CDF1AC0"/>
    <w:rsid w:val="4CE8385E"/>
    <w:rsid w:val="4CF31254"/>
    <w:rsid w:val="4DA7145C"/>
    <w:rsid w:val="4EA35575"/>
    <w:rsid w:val="4EDD60B8"/>
    <w:rsid w:val="50D80949"/>
    <w:rsid w:val="51821566"/>
    <w:rsid w:val="518A5CB2"/>
    <w:rsid w:val="51B37064"/>
    <w:rsid w:val="51D81741"/>
    <w:rsid w:val="51FE4934"/>
    <w:rsid w:val="52423C8D"/>
    <w:rsid w:val="53BA1AF7"/>
    <w:rsid w:val="544507B9"/>
    <w:rsid w:val="54597AC9"/>
    <w:rsid w:val="54961194"/>
    <w:rsid w:val="54E6595F"/>
    <w:rsid w:val="557D1C62"/>
    <w:rsid w:val="560F3CB3"/>
    <w:rsid w:val="56AE7A0F"/>
    <w:rsid w:val="56D92C46"/>
    <w:rsid w:val="57165EC3"/>
    <w:rsid w:val="57543C11"/>
    <w:rsid w:val="57A27F73"/>
    <w:rsid w:val="57BF73BA"/>
    <w:rsid w:val="57E00113"/>
    <w:rsid w:val="586574F8"/>
    <w:rsid w:val="58746122"/>
    <w:rsid w:val="58835625"/>
    <w:rsid w:val="58B877D3"/>
    <w:rsid w:val="58DE732F"/>
    <w:rsid w:val="58E63D8D"/>
    <w:rsid w:val="597D4B2B"/>
    <w:rsid w:val="59EE4EB5"/>
    <w:rsid w:val="5A3C30CB"/>
    <w:rsid w:val="5A4F5F9D"/>
    <w:rsid w:val="5D22748E"/>
    <w:rsid w:val="5D284310"/>
    <w:rsid w:val="5DDF6173"/>
    <w:rsid w:val="5EBE2DFB"/>
    <w:rsid w:val="5EC861A1"/>
    <w:rsid w:val="5F344E6F"/>
    <w:rsid w:val="5F845674"/>
    <w:rsid w:val="60E76CC6"/>
    <w:rsid w:val="611F086D"/>
    <w:rsid w:val="617B6541"/>
    <w:rsid w:val="6180378D"/>
    <w:rsid w:val="61A15D0D"/>
    <w:rsid w:val="62046BCB"/>
    <w:rsid w:val="620E6C65"/>
    <w:rsid w:val="62CD5597"/>
    <w:rsid w:val="63311B3E"/>
    <w:rsid w:val="634D54CE"/>
    <w:rsid w:val="63996AB8"/>
    <w:rsid w:val="63AF29FD"/>
    <w:rsid w:val="63F04D41"/>
    <w:rsid w:val="64583EF4"/>
    <w:rsid w:val="64803E66"/>
    <w:rsid w:val="64AB3318"/>
    <w:rsid w:val="64B509AF"/>
    <w:rsid w:val="65A21A50"/>
    <w:rsid w:val="65A32900"/>
    <w:rsid w:val="65F06F94"/>
    <w:rsid w:val="664B6058"/>
    <w:rsid w:val="664C62CE"/>
    <w:rsid w:val="6650522A"/>
    <w:rsid w:val="666F7C1A"/>
    <w:rsid w:val="66715792"/>
    <w:rsid w:val="67052ED9"/>
    <w:rsid w:val="670E2BC0"/>
    <w:rsid w:val="679924E4"/>
    <w:rsid w:val="680C54CE"/>
    <w:rsid w:val="681D1588"/>
    <w:rsid w:val="682F3089"/>
    <w:rsid w:val="6887415F"/>
    <w:rsid w:val="68DA407B"/>
    <w:rsid w:val="68F07509"/>
    <w:rsid w:val="690D089B"/>
    <w:rsid w:val="695A490F"/>
    <w:rsid w:val="69DB7EAA"/>
    <w:rsid w:val="6AF4606A"/>
    <w:rsid w:val="6B23378E"/>
    <w:rsid w:val="6B7B03EB"/>
    <w:rsid w:val="6BC21E9B"/>
    <w:rsid w:val="6CBA5898"/>
    <w:rsid w:val="6CD55696"/>
    <w:rsid w:val="6DBE2A29"/>
    <w:rsid w:val="6DF30DFC"/>
    <w:rsid w:val="6EFA1D07"/>
    <w:rsid w:val="6F27498E"/>
    <w:rsid w:val="6F616D16"/>
    <w:rsid w:val="701F348D"/>
    <w:rsid w:val="70957D45"/>
    <w:rsid w:val="713C2E99"/>
    <w:rsid w:val="71663129"/>
    <w:rsid w:val="71B814DA"/>
    <w:rsid w:val="720474FD"/>
    <w:rsid w:val="732869CB"/>
    <w:rsid w:val="73564509"/>
    <w:rsid w:val="73A11B10"/>
    <w:rsid w:val="73D0477D"/>
    <w:rsid w:val="73DB0572"/>
    <w:rsid w:val="73F0750B"/>
    <w:rsid w:val="760D3CDB"/>
    <w:rsid w:val="772E45D7"/>
    <w:rsid w:val="773E3F9A"/>
    <w:rsid w:val="77574F7D"/>
    <w:rsid w:val="77AE462E"/>
    <w:rsid w:val="78B445C8"/>
    <w:rsid w:val="78E45ACB"/>
    <w:rsid w:val="7916082C"/>
    <w:rsid w:val="7923133D"/>
    <w:rsid w:val="7AB837DD"/>
    <w:rsid w:val="7AFD7D2D"/>
    <w:rsid w:val="7B112E2D"/>
    <w:rsid w:val="7B530706"/>
    <w:rsid w:val="7B9C38B9"/>
    <w:rsid w:val="7D3F79BE"/>
    <w:rsid w:val="7D4416CA"/>
    <w:rsid w:val="7D6E319C"/>
    <w:rsid w:val="7DAE6C94"/>
    <w:rsid w:val="7DFA7FD9"/>
    <w:rsid w:val="7E1513BC"/>
    <w:rsid w:val="7EDA3018"/>
    <w:rsid w:val="7FED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 w:qFormat="1"/>
    <w:lsdException w:name="annotation reference" w:uiPriority="0" w:qFormat="1"/>
    <w:lsdException w:name="page number" w:uiPriority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Message Header" w:uiPriority="0" w:qFormat="1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Normal Table" w:qFormat="1"/>
    <w:lsdException w:name="annotation subject" w:uiPriority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6C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6CDB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qFormat/>
    <w:rsid w:val="005E6CDB"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paragraph" w:styleId="30">
    <w:name w:val="heading 3"/>
    <w:basedOn w:val="a"/>
    <w:next w:val="a"/>
    <w:link w:val="3Char"/>
    <w:qFormat/>
    <w:rsid w:val="005E6CDB"/>
    <w:pPr>
      <w:keepNext/>
      <w:keepLines/>
      <w:spacing w:before="120" w:after="120" w:line="300" w:lineRule="auto"/>
      <w:outlineLvl w:val="2"/>
    </w:pPr>
    <w:rPr>
      <w:rFonts w:ascii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E6CDB"/>
    <w:pPr>
      <w:keepNext/>
      <w:keepLines/>
      <w:spacing w:line="300" w:lineRule="auto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"/>
    <w:next w:val="a"/>
    <w:qFormat/>
    <w:rsid w:val="005E6CDB"/>
    <w:pPr>
      <w:keepNext/>
      <w:keepLines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E6CDB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5E6CD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Char"/>
    <w:qFormat/>
    <w:rsid w:val="005E6CDB"/>
    <w:pPr>
      <w:ind w:firstLineChars="200" w:firstLine="420"/>
    </w:pPr>
  </w:style>
  <w:style w:type="paragraph" w:styleId="70">
    <w:name w:val="toc 7"/>
    <w:basedOn w:val="a"/>
    <w:next w:val="a"/>
    <w:qFormat/>
    <w:rsid w:val="005E6CDB"/>
    <w:pPr>
      <w:ind w:left="1260"/>
      <w:jc w:val="left"/>
    </w:pPr>
    <w:rPr>
      <w:rFonts w:ascii="Times New Roman" w:hAnsi="Times New Roman"/>
      <w:szCs w:val="21"/>
    </w:rPr>
  </w:style>
  <w:style w:type="paragraph" w:styleId="a4">
    <w:name w:val="Normal Indent"/>
    <w:basedOn w:val="a"/>
    <w:link w:val="Char0"/>
    <w:qFormat/>
    <w:rsid w:val="005E6CDB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5">
    <w:name w:val="caption"/>
    <w:basedOn w:val="a"/>
    <w:next w:val="a"/>
    <w:link w:val="Char1"/>
    <w:qFormat/>
    <w:rsid w:val="005E6CDB"/>
    <w:rPr>
      <w:rFonts w:ascii="Arial" w:eastAsia="黑体" w:hAnsi="Arial"/>
      <w:sz w:val="20"/>
      <w:szCs w:val="20"/>
    </w:rPr>
  </w:style>
  <w:style w:type="paragraph" w:styleId="a6">
    <w:name w:val="Document Map"/>
    <w:basedOn w:val="a"/>
    <w:link w:val="Char2"/>
    <w:qFormat/>
    <w:rsid w:val="005E6CDB"/>
    <w:pPr>
      <w:shd w:val="clear" w:color="auto" w:fill="000080"/>
    </w:pPr>
  </w:style>
  <w:style w:type="paragraph" w:styleId="a7">
    <w:name w:val="annotation text"/>
    <w:basedOn w:val="a"/>
    <w:link w:val="Char3"/>
    <w:qFormat/>
    <w:rsid w:val="005E6CDB"/>
    <w:pPr>
      <w:jc w:val="left"/>
    </w:pPr>
  </w:style>
  <w:style w:type="paragraph" w:styleId="31">
    <w:name w:val="Body Text 3"/>
    <w:basedOn w:val="a"/>
    <w:qFormat/>
    <w:rsid w:val="005E6CDB"/>
    <w:rPr>
      <w:rFonts w:ascii="Times New Roman" w:hAnsi="Times New Roman"/>
      <w:color w:val="FF00FF"/>
    </w:rPr>
  </w:style>
  <w:style w:type="paragraph" w:styleId="a8">
    <w:name w:val="Body Text"/>
    <w:basedOn w:val="a"/>
    <w:link w:val="Char4"/>
    <w:qFormat/>
    <w:rsid w:val="005E6CDB"/>
    <w:rPr>
      <w:sz w:val="24"/>
    </w:rPr>
  </w:style>
  <w:style w:type="paragraph" w:styleId="a9">
    <w:name w:val="Body Text Indent"/>
    <w:basedOn w:val="a"/>
    <w:link w:val="Char5"/>
    <w:qFormat/>
    <w:rsid w:val="005E6CDB"/>
    <w:pPr>
      <w:ind w:leftChars="406" w:left="853" w:firstLineChars="204" w:firstLine="490"/>
    </w:pPr>
    <w:rPr>
      <w:rFonts w:ascii="宋体" w:hAnsi="宋体"/>
      <w:sz w:val="24"/>
    </w:rPr>
  </w:style>
  <w:style w:type="paragraph" w:styleId="50">
    <w:name w:val="toc 5"/>
    <w:basedOn w:val="a"/>
    <w:next w:val="a"/>
    <w:qFormat/>
    <w:rsid w:val="005E6CDB"/>
    <w:pPr>
      <w:ind w:left="840"/>
      <w:jc w:val="left"/>
    </w:pPr>
    <w:rPr>
      <w:rFonts w:ascii="Times New Roman" w:hAnsi="Times New Roman"/>
      <w:szCs w:val="21"/>
    </w:rPr>
  </w:style>
  <w:style w:type="paragraph" w:styleId="32">
    <w:name w:val="toc 3"/>
    <w:basedOn w:val="a"/>
    <w:next w:val="a"/>
    <w:qFormat/>
    <w:rsid w:val="005E6CDB"/>
    <w:pPr>
      <w:ind w:left="420"/>
      <w:jc w:val="left"/>
    </w:pPr>
    <w:rPr>
      <w:rFonts w:ascii="Times New Roman" w:hAnsi="Times New Roman"/>
      <w:i/>
      <w:iCs/>
    </w:rPr>
  </w:style>
  <w:style w:type="paragraph" w:styleId="aa">
    <w:name w:val="Plain Text"/>
    <w:basedOn w:val="a"/>
    <w:link w:val="Char6"/>
    <w:qFormat/>
    <w:rsid w:val="005E6CDB"/>
    <w:rPr>
      <w:rFonts w:ascii="宋体" w:hAnsi="Courier New"/>
      <w:kern w:val="10"/>
      <w:szCs w:val="21"/>
    </w:rPr>
  </w:style>
  <w:style w:type="paragraph" w:styleId="8">
    <w:name w:val="toc 8"/>
    <w:basedOn w:val="a"/>
    <w:next w:val="a"/>
    <w:qFormat/>
    <w:rsid w:val="005E6CDB"/>
    <w:pPr>
      <w:ind w:left="1470"/>
      <w:jc w:val="left"/>
    </w:pPr>
    <w:rPr>
      <w:rFonts w:ascii="Times New Roman" w:hAnsi="Times New Roman"/>
      <w:szCs w:val="21"/>
    </w:rPr>
  </w:style>
  <w:style w:type="paragraph" w:styleId="ab">
    <w:name w:val="Date"/>
    <w:basedOn w:val="a"/>
    <w:next w:val="a"/>
    <w:qFormat/>
    <w:rsid w:val="005E6CDB"/>
    <w:pPr>
      <w:ind w:leftChars="2500" w:left="100"/>
    </w:pPr>
    <w:rPr>
      <w:rFonts w:ascii="Times New Roman" w:hAnsi="Times New Roman"/>
      <w:color w:val="0000FF"/>
      <w:sz w:val="24"/>
    </w:rPr>
  </w:style>
  <w:style w:type="paragraph" w:styleId="21">
    <w:name w:val="Body Text Indent 2"/>
    <w:basedOn w:val="a"/>
    <w:link w:val="2Char0"/>
    <w:qFormat/>
    <w:rsid w:val="005E6CDB"/>
    <w:pPr>
      <w:ind w:leftChars="428" w:left="899" w:firstLineChars="217" w:firstLine="456"/>
    </w:pPr>
  </w:style>
  <w:style w:type="paragraph" w:styleId="ac">
    <w:name w:val="Balloon Text"/>
    <w:basedOn w:val="a"/>
    <w:link w:val="Char7"/>
    <w:qFormat/>
    <w:rsid w:val="005E6CDB"/>
    <w:rPr>
      <w:sz w:val="18"/>
      <w:szCs w:val="18"/>
    </w:rPr>
  </w:style>
  <w:style w:type="paragraph" w:styleId="ad">
    <w:name w:val="footer"/>
    <w:basedOn w:val="a"/>
    <w:link w:val="Char8"/>
    <w:qFormat/>
    <w:rsid w:val="005E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9"/>
    <w:qFormat/>
    <w:rsid w:val="005E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E6CDB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40">
    <w:name w:val="toc 4"/>
    <w:basedOn w:val="a"/>
    <w:next w:val="a"/>
    <w:qFormat/>
    <w:rsid w:val="005E6CDB"/>
    <w:pPr>
      <w:ind w:left="630"/>
      <w:jc w:val="left"/>
    </w:pPr>
    <w:rPr>
      <w:rFonts w:ascii="Times New Roman" w:hAnsi="Times New Roman"/>
      <w:szCs w:val="21"/>
    </w:rPr>
  </w:style>
  <w:style w:type="paragraph" w:styleId="af">
    <w:name w:val="Subtitle"/>
    <w:basedOn w:val="a"/>
    <w:next w:val="a"/>
    <w:link w:val="Chara"/>
    <w:qFormat/>
    <w:rsid w:val="005E6CDB"/>
    <w:pPr>
      <w:spacing w:beforeLines="50" w:afterLines="50" w:line="360" w:lineRule="auto"/>
      <w:ind w:firstLineChars="200" w:firstLine="200"/>
      <w:jc w:val="left"/>
      <w:outlineLvl w:val="1"/>
    </w:pPr>
    <w:rPr>
      <w:rFonts w:ascii="Cambria" w:eastAsia="黑体" w:hAnsi="Cambria"/>
      <w:bCs/>
      <w:kern w:val="28"/>
      <w:sz w:val="28"/>
      <w:szCs w:val="32"/>
    </w:rPr>
  </w:style>
  <w:style w:type="paragraph" w:styleId="af0">
    <w:name w:val="List"/>
    <w:basedOn w:val="a"/>
    <w:qFormat/>
    <w:rsid w:val="005E6CDB"/>
    <w:pPr>
      <w:ind w:left="200" w:hangingChars="200" w:hanging="200"/>
    </w:pPr>
    <w:rPr>
      <w:rFonts w:ascii="Times New Roman" w:hAnsi="Times New Roman"/>
      <w:sz w:val="28"/>
      <w:szCs w:val="28"/>
    </w:rPr>
  </w:style>
  <w:style w:type="paragraph" w:styleId="60">
    <w:name w:val="toc 6"/>
    <w:basedOn w:val="a"/>
    <w:next w:val="a"/>
    <w:qFormat/>
    <w:rsid w:val="005E6CDB"/>
    <w:pPr>
      <w:ind w:left="1050"/>
      <w:jc w:val="left"/>
    </w:pPr>
    <w:rPr>
      <w:rFonts w:ascii="Times New Roman" w:hAnsi="Times New Roman"/>
      <w:szCs w:val="21"/>
    </w:rPr>
  </w:style>
  <w:style w:type="paragraph" w:styleId="33">
    <w:name w:val="Body Text Indent 3"/>
    <w:basedOn w:val="a"/>
    <w:link w:val="3Char0"/>
    <w:qFormat/>
    <w:rsid w:val="005E6CDB"/>
    <w:pPr>
      <w:ind w:leftChars="428" w:left="899" w:firstLineChars="218" w:firstLine="458"/>
    </w:pPr>
  </w:style>
  <w:style w:type="paragraph" w:styleId="af1">
    <w:name w:val="table of figures"/>
    <w:basedOn w:val="a"/>
    <w:next w:val="a"/>
    <w:qFormat/>
    <w:rsid w:val="005E6CDB"/>
    <w:pPr>
      <w:ind w:leftChars="200" w:left="840" w:hangingChars="200" w:hanging="420"/>
    </w:pPr>
    <w:rPr>
      <w:rFonts w:ascii="Times New Roman" w:hAnsi="Times New Roman"/>
    </w:rPr>
  </w:style>
  <w:style w:type="paragraph" w:styleId="22">
    <w:name w:val="toc 2"/>
    <w:basedOn w:val="a"/>
    <w:next w:val="a"/>
    <w:qFormat/>
    <w:rsid w:val="005E6CDB"/>
    <w:pPr>
      <w:ind w:left="210"/>
      <w:jc w:val="left"/>
    </w:pPr>
    <w:rPr>
      <w:rFonts w:ascii="Times New Roman" w:hAnsi="Times New Roman"/>
      <w:smallCaps/>
    </w:rPr>
  </w:style>
  <w:style w:type="paragraph" w:styleId="9">
    <w:name w:val="toc 9"/>
    <w:basedOn w:val="a"/>
    <w:next w:val="a"/>
    <w:qFormat/>
    <w:rsid w:val="005E6CDB"/>
    <w:pPr>
      <w:ind w:left="1680"/>
      <w:jc w:val="left"/>
    </w:pPr>
    <w:rPr>
      <w:rFonts w:ascii="Times New Roman" w:hAnsi="Times New Roman"/>
      <w:szCs w:val="21"/>
    </w:rPr>
  </w:style>
  <w:style w:type="paragraph" w:styleId="23">
    <w:name w:val="Body Text 2"/>
    <w:basedOn w:val="a"/>
    <w:qFormat/>
    <w:rsid w:val="005E6CDB"/>
    <w:rPr>
      <w:rFonts w:ascii="Times New Roman" w:hAnsi="Times New Roman"/>
      <w:color w:val="FF0000"/>
      <w:sz w:val="24"/>
    </w:rPr>
  </w:style>
  <w:style w:type="paragraph" w:styleId="af2">
    <w:name w:val="Message Header"/>
    <w:basedOn w:val="a"/>
    <w:qFormat/>
    <w:rsid w:val="005E6C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f3">
    <w:name w:val="Normal (Web)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Title"/>
    <w:basedOn w:val="a"/>
    <w:next w:val="a"/>
    <w:link w:val="Charb"/>
    <w:qFormat/>
    <w:rsid w:val="005E6CDB"/>
    <w:pPr>
      <w:spacing w:before="240" w:after="60"/>
      <w:jc w:val="center"/>
      <w:outlineLvl w:val="0"/>
    </w:pPr>
    <w:rPr>
      <w:rFonts w:ascii="Cambria" w:hAnsi="Cambria"/>
      <w:b/>
      <w:sz w:val="44"/>
      <w:szCs w:val="20"/>
    </w:rPr>
  </w:style>
  <w:style w:type="paragraph" w:styleId="af5">
    <w:name w:val="annotation subject"/>
    <w:basedOn w:val="a7"/>
    <w:next w:val="a7"/>
    <w:qFormat/>
    <w:rsid w:val="005E6CDB"/>
    <w:rPr>
      <w:rFonts w:ascii="Times New Roman" w:hAnsi="Times New Roman"/>
      <w:b/>
      <w:bCs/>
    </w:rPr>
  </w:style>
  <w:style w:type="table" w:styleId="af6">
    <w:name w:val="Table Grid"/>
    <w:basedOn w:val="a2"/>
    <w:qFormat/>
    <w:rsid w:val="005E6C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5E6CDB"/>
    <w:rPr>
      <w:rFonts w:ascii="Times New Roman" w:eastAsia="宋体" w:hAnsi="Times New Roman" w:cs="Times New Roman"/>
      <w:b/>
      <w:bCs/>
    </w:rPr>
  </w:style>
  <w:style w:type="character" w:styleId="af8">
    <w:name w:val="page number"/>
    <w:basedOn w:val="a1"/>
    <w:qFormat/>
    <w:rsid w:val="005E6CDB"/>
    <w:rPr>
      <w:rFonts w:ascii="Times New Roman" w:eastAsia="宋体" w:hAnsi="Times New Roman" w:cs="Times New Roman"/>
    </w:rPr>
  </w:style>
  <w:style w:type="character" w:styleId="af9">
    <w:name w:val="FollowedHyperlink"/>
    <w:qFormat/>
    <w:rsid w:val="005E6CDB"/>
    <w:rPr>
      <w:rFonts w:ascii="Times New Roman" w:eastAsia="宋体" w:hAnsi="Times New Roman" w:cs="Times New Roman"/>
      <w:color w:val="800080"/>
      <w:u w:val="single"/>
    </w:rPr>
  </w:style>
  <w:style w:type="character" w:styleId="afa">
    <w:name w:val="Emphasis"/>
    <w:qFormat/>
    <w:rsid w:val="005E6CDB"/>
    <w:rPr>
      <w:rFonts w:ascii="Times New Roman" w:eastAsia="宋体" w:hAnsi="Times New Roman" w:cs="Times New Roman"/>
      <w:i/>
      <w:iCs/>
    </w:rPr>
  </w:style>
  <w:style w:type="character" w:styleId="afb">
    <w:name w:val="Hyperlink"/>
    <w:basedOn w:val="a1"/>
    <w:qFormat/>
    <w:rsid w:val="005E6CDB"/>
    <w:rPr>
      <w:rFonts w:ascii="Times New Roman" w:eastAsia="宋体" w:hAnsi="Times New Roman" w:cs="Times New Roman"/>
      <w:color w:val="0000FF"/>
      <w:u w:val="single"/>
    </w:rPr>
  </w:style>
  <w:style w:type="character" w:styleId="afc">
    <w:name w:val="annotation reference"/>
    <w:qFormat/>
    <w:rsid w:val="005E6CDB"/>
    <w:rPr>
      <w:rFonts w:ascii="Times New Roman" w:eastAsia="宋体" w:hAnsi="Times New Roman" w:cs="Times New Roman"/>
      <w:sz w:val="21"/>
      <w:szCs w:val="21"/>
    </w:rPr>
  </w:style>
  <w:style w:type="paragraph" w:customStyle="1" w:styleId="xl76">
    <w:name w:val="xl76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CharChar1CharCharCharCharCharChar">
    <w:name w:val="Char Char1 Char Char Char Char Char Char"/>
    <w:basedOn w:val="a"/>
    <w:qFormat/>
    <w:rsid w:val="005E6CD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1212">
    <w:name w:val="样式 样式 样式 左侧:  2 字符1 + 首行缩进:  2 字符1 + 首行缩进:  2 字符"/>
    <w:basedOn w:val="a"/>
    <w:qFormat/>
    <w:rsid w:val="005E6CDB"/>
    <w:pPr>
      <w:widowControl/>
      <w:adjustRightInd w:val="0"/>
      <w:spacing w:before="60" w:after="120" w:line="440" w:lineRule="atLeast"/>
      <w:ind w:firstLine="480"/>
      <w:textAlignment w:val="baseline"/>
    </w:pPr>
    <w:rPr>
      <w:rFonts w:ascii="Times New Roman" w:hAnsi="Times New Roman"/>
      <w:sz w:val="24"/>
      <w:szCs w:val="20"/>
    </w:rPr>
  </w:style>
  <w:style w:type="paragraph" w:customStyle="1" w:styleId="CM13">
    <w:name w:val="CM13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Default">
    <w:name w:val="Default"/>
    <w:qFormat/>
    <w:rsid w:val="005E6CDB"/>
    <w:pPr>
      <w:widowControl w:val="0"/>
      <w:autoSpaceDE w:val="0"/>
      <w:autoSpaceDN w:val="0"/>
    </w:pPr>
    <w:rPr>
      <w:rFonts w:ascii="微软雅黑" w:eastAsia="微软雅黑" w:hAnsi="微软雅黑" w:hint="eastAsia"/>
      <w:color w:val="000000"/>
      <w:sz w:val="24"/>
    </w:rPr>
  </w:style>
  <w:style w:type="paragraph" w:customStyle="1" w:styleId="xiaob">
    <w:name w:val="xiao b"/>
    <w:basedOn w:val="a"/>
    <w:qFormat/>
    <w:rsid w:val="005E6CDB"/>
    <w:pPr>
      <w:jc w:val="center"/>
    </w:pPr>
    <w:rPr>
      <w:rFonts w:ascii="Times New Roman" w:eastAsia="黑体" w:hAnsi="Times New Roman"/>
      <w:sz w:val="24"/>
      <w:szCs w:val="20"/>
    </w:rPr>
  </w:style>
  <w:style w:type="paragraph" w:customStyle="1" w:styleId="CharCharCharCharCharChar1Char">
    <w:name w:val="Char Char Char Char Char Char1 Char"/>
    <w:basedOn w:val="a"/>
    <w:qFormat/>
    <w:rsid w:val="005E6CDB"/>
    <w:rPr>
      <w:rFonts w:ascii="Times New Roman" w:hAnsi="Times New Roman"/>
    </w:rPr>
  </w:style>
  <w:style w:type="paragraph" w:customStyle="1" w:styleId="indent2em">
    <w:name w:val="indent_2em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2">
    <w:name w:val="_Style 32"/>
    <w:basedOn w:val="a"/>
    <w:next w:val="23"/>
    <w:qFormat/>
    <w:rsid w:val="005E6CDB"/>
    <w:pPr>
      <w:spacing w:after="120" w:line="480" w:lineRule="auto"/>
    </w:pPr>
    <w:rPr>
      <w:rFonts w:ascii="Times New Roman" w:hAnsi="Times New Roman"/>
      <w:szCs w:val="20"/>
    </w:rPr>
  </w:style>
  <w:style w:type="paragraph" w:customStyle="1" w:styleId="CharCharCharChar">
    <w:name w:val="Char Char Char Char"/>
    <w:basedOn w:val="a6"/>
    <w:qFormat/>
    <w:rsid w:val="005E6CDB"/>
    <w:rPr>
      <w:rFonts w:ascii="Tahoma" w:hAnsi="Tahoma"/>
      <w:sz w:val="24"/>
    </w:rPr>
  </w:style>
  <w:style w:type="paragraph" w:customStyle="1" w:styleId="xl81">
    <w:name w:val="xl81"/>
    <w:basedOn w:val="a"/>
    <w:qFormat/>
    <w:rsid w:val="005E6C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样式1"/>
    <w:basedOn w:val="a"/>
    <w:link w:val="1Char0"/>
    <w:qFormat/>
    <w:rsid w:val="005E6CDB"/>
    <w:pPr>
      <w:spacing w:line="360" w:lineRule="auto"/>
      <w:ind w:firstLineChars="191" w:firstLine="458"/>
    </w:pPr>
    <w:rPr>
      <w:rFonts w:ascii="仿宋_GB2312" w:eastAsia="仿宋_GB2312" w:hAnsi="宋体"/>
      <w:sz w:val="24"/>
    </w:rPr>
  </w:style>
  <w:style w:type="paragraph" w:customStyle="1" w:styleId="xl79">
    <w:name w:val="xl79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70">
    <w:name w:val="xl70"/>
    <w:basedOn w:val="a"/>
    <w:qFormat/>
    <w:rsid w:val="005E6C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5E6C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CharCharCharCharCharChar">
    <w:name w:val="Char Char Char Char Char Char"/>
    <w:basedOn w:val="a"/>
    <w:qFormat/>
    <w:rsid w:val="005E6CDB"/>
    <w:rPr>
      <w:rFonts w:ascii="Times New Roman" w:hAnsi="Times New Roman"/>
    </w:rPr>
  </w:style>
  <w:style w:type="paragraph" w:customStyle="1" w:styleId="CM5">
    <w:name w:val="CM5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Style28">
    <w:name w:val="_Style 28"/>
    <w:basedOn w:val="a"/>
    <w:qFormat/>
    <w:rsid w:val="005E6CDB"/>
    <w:rPr>
      <w:rFonts w:ascii="Tahoma" w:hAnsi="Tahoma"/>
      <w:sz w:val="24"/>
    </w:rPr>
  </w:style>
  <w:style w:type="paragraph" w:customStyle="1" w:styleId="CM4">
    <w:name w:val="CM4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5E6CDB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M27">
    <w:name w:val="CM27"/>
    <w:basedOn w:val="Default"/>
    <w:next w:val="Default"/>
    <w:qFormat/>
    <w:rsid w:val="005E6CDB"/>
    <w:pPr>
      <w:adjustRightInd w:val="0"/>
      <w:spacing w:after="513"/>
    </w:pPr>
    <w:rPr>
      <w:rFonts w:ascii="宋体" w:eastAsia="宋体" w:hAnsi="Times New Roman" w:hint="default"/>
      <w:color w:val="auto"/>
      <w:szCs w:val="24"/>
    </w:rPr>
  </w:style>
  <w:style w:type="paragraph" w:customStyle="1" w:styleId="Charc">
    <w:name w:val="编写建议 Char"/>
    <w:basedOn w:val="a"/>
    <w:link w:val="CharChar"/>
    <w:qFormat/>
    <w:rsid w:val="005E6CDB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hAnsi="Arial"/>
      <w:i/>
      <w:color w:val="0000FF"/>
      <w:kern w:val="0"/>
      <w:sz w:val="20"/>
      <w:szCs w:val="21"/>
    </w:rPr>
  </w:style>
  <w:style w:type="paragraph" w:customStyle="1" w:styleId="CM30">
    <w:name w:val="CM30"/>
    <w:basedOn w:val="a"/>
    <w:next w:val="a"/>
    <w:qFormat/>
    <w:rsid w:val="005E6CDB"/>
    <w:pPr>
      <w:autoSpaceDE w:val="0"/>
      <w:autoSpaceDN w:val="0"/>
      <w:adjustRightInd w:val="0"/>
      <w:spacing w:after="200"/>
      <w:jc w:val="left"/>
    </w:pPr>
    <w:rPr>
      <w:rFonts w:ascii="宋体" w:hAnsi="Times New Roman"/>
      <w:kern w:val="0"/>
      <w:sz w:val="24"/>
    </w:rPr>
  </w:style>
  <w:style w:type="paragraph" w:customStyle="1" w:styleId="style75">
    <w:name w:val="style75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xl65">
    <w:name w:val="xl65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afd">
    <w:name w:val="表格文本"/>
    <w:basedOn w:val="a"/>
    <w:qFormat/>
    <w:rsid w:val="005E6CDB"/>
    <w:pPr>
      <w:autoSpaceDE w:val="0"/>
      <w:autoSpaceDN w:val="0"/>
      <w:adjustRightInd w:val="0"/>
    </w:pPr>
    <w:rPr>
      <w:rFonts w:ascii="Arial" w:hAnsi="Arial" w:cs="Arial"/>
      <w:bCs/>
      <w:color w:val="000000"/>
      <w:sz w:val="20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5E6CDB"/>
    <w:pPr>
      <w:spacing w:line="500" w:lineRule="exact"/>
    </w:pPr>
    <w:rPr>
      <w:rFonts w:ascii="Times New Roman" w:hAnsi="Times New Roman"/>
      <w:sz w:val="24"/>
    </w:rPr>
  </w:style>
  <w:style w:type="paragraph" w:customStyle="1" w:styleId="xl66">
    <w:name w:val="xl66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qFormat/>
    <w:rsid w:val="005E6C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ListParagraph1">
    <w:name w:val="List Paragraph1"/>
    <w:basedOn w:val="a"/>
    <w:qFormat/>
    <w:rsid w:val="005E6CDB"/>
    <w:pPr>
      <w:ind w:firstLineChars="200" w:firstLine="420"/>
    </w:pPr>
    <w:rPr>
      <w:rFonts w:cs="黑体"/>
      <w:szCs w:val="22"/>
    </w:rPr>
  </w:style>
  <w:style w:type="paragraph" w:customStyle="1" w:styleId="xl83">
    <w:name w:val="xl83"/>
    <w:basedOn w:val="a"/>
    <w:qFormat/>
    <w:rsid w:val="005E6CD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e">
    <w:name w:val="样式 方案正文 +"/>
    <w:basedOn w:val="a"/>
    <w:qFormat/>
    <w:rsid w:val="005E6CDB"/>
    <w:pPr>
      <w:tabs>
        <w:tab w:val="left" w:pos="7920"/>
      </w:tabs>
      <w:adjustRightInd w:val="0"/>
      <w:snapToGrid w:val="0"/>
      <w:spacing w:line="360" w:lineRule="auto"/>
      <w:ind w:firstLine="480"/>
    </w:pPr>
    <w:rPr>
      <w:rFonts w:ascii="宋体" w:hAnsi="宋体"/>
      <w:kern w:val="0"/>
      <w:sz w:val="24"/>
    </w:rPr>
  </w:style>
  <w:style w:type="paragraph" w:customStyle="1" w:styleId="style40">
    <w:name w:val="style40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5E6CD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-">
    <w:name w:val="题注-下"/>
    <w:basedOn w:val="a"/>
    <w:next w:val="a4"/>
    <w:link w:val="-Char"/>
    <w:qFormat/>
    <w:rsid w:val="005E6CDB"/>
    <w:pPr>
      <w:spacing w:line="360" w:lineRule="auto"/>
      <w:jc w:val="center"/>
    </w:pPr>
    <w:rPr>
      <w:rFonts w:ascii="宋体" w:hAnsi="宋体"/>
      <w:sz w:val="24"/>
      <w:szCs w:val="21"/>
    </w:rPr>
  </w:style>
  <w:style w:type="paragraph" w:customStyle="1" w:styleId="12">
    <w:name w:val="无间隔1"/>
    <w:qFormat/>
    <w:rsid w:val="005E6C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M6">
    <w:name w:val="CM6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xl71">
    <w:name w:val="xl71"/>
    <w:basedOn w:val="a"/>
    <w:qFormat/>
    <w:rsid w:val="005E6C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p16">
    <w:name w:val="p16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M8">
    <w:name w:val="CM8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xl69">
    <w:name w:val="xl69"/>
    <w:basedOn w:val="a"/>
    <w:qFormat/>
    <w:rsid w:val="005E6C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4"/>
    </w:rPr>
  </w:style>
  <w:style w:type="paragraph" w:customStyle="1" w:styleId="xl33">
    <w:name w:val="xl33"/>
    <w:basedOn w:val="a"/>
    <w:qFormat/>
    <w:rsid w:val="005E6CDB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paragraph" w:customStyle="1" w:styleId="Chard">
    <w:name w:val="Char"/>
    <w:basedOn w:val="a"/>
    <w:qFormat/>
    <w:rsid w:val="005E6CDB"/>
    <w:rPr>
      <w:rFonts w:ascii="Times New Roman" w:hAnsi="Times New Roman"/>
    </w:rPr>
  </w:style>
  <w:style w:type="paragraph" w:customStyle="1" w:styleId="13">
    <w:name w:val="正文缩进1"/>
    <w:basedOn w:val="a"/>
    <w:qFormat/>
    <w:rsid w:val="005E6CDB"/>
    <w:rPr>
      <w:rFonts w:ascii="Times New Roman" w:hAnsi="Times New Roman"/>
    </w:rPr>
  </w:style>
  <w:style w:type="paragraph" w:customStyle="1" w:styleId="font5">
    <w:name w:val="font5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正文2"/>
    <w:basedOn w:val="a8"/>
    <w:qFormat/>
    <w:rsid w:val="005E6CDB"/>
    <w:pPr>
      <w:spacing w:line="360" w:lineRule="auto"/>
      <w:ind w:firstLineChars="200" w:firstLine="480"/>
    </w:pPr>
    <w:rPr>
      <w:rFonts w:ascii="宋体" w:hAnsi="Times New Roman"/>
    </w:rPr>
  </w:style>
  <w:style w:type="paragraph" w:customStyle="1" w:styleId="aff">
    <w:name w:val="表内文字"/>
    <w:basedOn w:val="a"/>
    <w:qFormat/>
    <w:rsid w:val="005E6CDB"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仿宋_GB2312"/>
      <w:spacing w:val="-20"/>
      <w:kern w:val="0"/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5E6CDB"/>
    <w:rPr>
      <w:rFonts w:ascii="Tahoma" w:hAnsi="Tahoma"/>
      <w:sz w:val="24"/>
      <w:szCs w:val="20"/>
    </w:rPr>
  </w:style>
  <w:style w:type="paragraph" w:customStyle="1" w:styleId="xl26">
    <w:name w:val="xl26"/>
    <w:basedOn w:val="a"/>
    <w:qFormat/>
    <w:rsid w:val="005E6CDB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82">
    <w:name w:val="xl82"/>
    <w:basedOn w:val="a"/>
    <w:qFormat/>
    <w:rsid w:val="005E6C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0505">
    <w:name w:val="样式 首行缩进:  2 字符 段前: 0.5 行 段后: 0.5 行"/>
    <w:basedOn w:val="a"/>
    <w:next w:val="a"/>
    <w:qFormat/>
    <w:rsid w:val="005E6CDB"/>
    <w:pPr>
      <w:adjustRightInd w:val="0"/>
      <w:snapToGrid w:val="0"/>
      <w:spacing w:before="156" w:after="156" w:line="312" w:lineRule="auto"/>
      <w:ind w:firstLineChars="200" w:firstLine="480"/>
    </w:pPr>
    <w:rPr>
      <w:rFonts w:ascii="Times New Roman" w:eastAsia="楷体_GB2312" w:hAnsi="Times New Roman"/>
      <w:sz w:val="24"/>
      <w:szCs w:val="20"/>
    </w:rPr>
  </w:style>
  <w:style w:type="paragraph" w:customStyle="1" w:styleId="3">
    <w:name w:val="样式 标题 3 格式"/>
    <w:basedOn w:val="30"/>
    <w:next w:val="a"/>
    <w:qFormat/>
    <w:rsid w:val="005E6CDB"/>
    <w:pPr>
      <w:numPr>
        <w:numId w:val="1"/>
      </w:numPr>
      <w:adjustRightInd w:val="0"/>
      <w:snapToGrid w:val="0"/>
      <w:spacing w:beforeLines="100" w:after="156" w:line="415" w:lineRule="auto"/>
    </w:pPr>
    <w:rPr>
      <w:rFonts w:ascii="Calibri" w:cs="宋体"/>
      <w:sz w:val="28"/>
      <w:szCs w:val="20"/>
    </w:rPr>
  </w:style>
  <w:style w:type="paragraph" w:customStyle="1" w:styleId="CM7">
    <w:name w:val="CM7"/>
    <w:basedOn w:val="Default"/>
    <w:next w:val="Default"/>
    <w:qFormat/>
    <w:rsid w:val="005E6CDB"/>
    <w:pPr>
      <w:adjustRightInd w:val="0"/>
      <w:spacing w:line="491" w:lineRule="atLeast"/>
    </w:pPr>
    <w:rPr>
      <w:rFonts w:ascii="宋体" w:eastAsia="宋体" w:hAnsi="Times New Roman" w:hint="default"/>
      <w:color w:val="auto"/>
      <w:szCs w:val="24"/>
    </w:rPr>
  </w:style>
  <w:style w:type="paragraph" w:customStyle="1" w:styleId="indent2em1">
    <w:name w:val="indent_2em1"/>
    <w:basedOn w:val="a"/>
    <w:qFormat/>
    <w:rsid w:val="005E6CDB"/>
    <w:pPr>
      <w:widowControl/>
      <w:spacing w:line="300" w:lineRule="atLeast"/>
      <w:ind w:firstLine="480"/>
      <w:jc w:val="left"/>
    </w:pPr>
    <w:rPr>
      <w:rFonts w:ascii="宋体" w:hAnsi="宋体" w:cs="宋体"/>
      <w:spacing w:val="15"/>
      <w:kern w:val="0"/>
      <w:sz w:val="24"/>
    </w:rPr>
  </w:style>
  <w:style w:type="paragraph" w:customStyle="1" w:styleId="xl72">
    <w:name w:val="xl72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5E6CDB"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customStyle="1" w:styleId="xl67">
    <w:name w:val="xl67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Char11">
    <w:name w:val="Char11"/>
    <w:basedOn w:val="a"/>
    <w:qFormat/>
    <w:rsid w:val="005E6CDB"/>
    <w:pPr>
      <w:tabs>
        <w:tab w:val="left" w:pos="420"/>
      </w:tabs>
      <w:ind w:left="420" w:hanging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5E6C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CharCharChar">
    <w:name w:val="Char Char Char"/>
    <w:basedOn w:val="a"/>
    <w:qFormat/>
    <w:rsid w:val="005E6CDB"/>
    <w:rPr>
      <w:rFonts w:ascii="Tahoma" w:hAnsi="Tahoma"/>
      <w:sz w:val="24"/>
      <w:szCs w:val="20"/>
    </w:rPr>
  </w:style>
  <w:style w:type="paragraph" w:customStyle="1" w:styleId="Web">
    <w:name w:val="普通 (Web)"/>
    <w:basedOn w:val="a"/>
    <w:qFormat/>
    <w:rsid w:val="005E6CDB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customStyle="1" w:styleId="2">
    <w:name w:val="项目文字2"/>
    <w:basedOn w:val="a"/>
    <w:link w:val="2Char1"/>
    <w:qFormat/>
    <w:rsid w:val="005E6CDB"/>
    <w:pPr>
      <w:numPr>
        <w:numId w:val="2"/>
      </w:numPr>
      <w:spacing w:line="360" w:lineRule="auto"/>
    </w:pPr>
    <w:rPr>
      <w:rFonts w:ascii="宋体" w:hAnsi="宋体"/>
      <w:sz w:val="24"/>
    </w:rPr>
  </w:style>
  <w:style w:type="paragraph" w:customStyle="1" w:styleId="p0">
    <w:name w:val="p0"/>
    <w:basedOn w:val="a"/>
    <w:qFormat/>
    <w:rsid w:val="005E6CDB"/>
    <w:pPr>
      <w:widowControl/>
    </w:pPr>
    <w:rPr>
      <w:rFonts w:ascii="Times New Roman" w:hAnsi="Times New Roman" w:hint="eastAsia"/>
    </w:rPr>
  </w:style>
  <w:style w:type="paragraph" w:customStyle="1" w:styleId="xl80">
    <w:name w:val="xl80"/>
    <w:basedOn w:val="a"/>
    <w:qFormat/>
    <w:rsid w:val="005E6C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列出段落1"/>
    <w:basedOn w:val="a"/>
    <w:qFormat/>
    <w:rsid w:val="005E6CDB"/>
    <w:pPr>
      <w:ind w:firstLineChars="200" w:firstLine="420"/>
    </w:pPr>
    <w:rPr>
      <w:rFonts w:ascii="Cambria" w:hAnsi="Cambria" w:cs="黑体"/>
      <w:sz w:val="24"/>
    </w:rPr>
  </w:style>
  <w:style w:type="paragraph" w:customStyle="1" w:styleId="font6">
    <w:name w:val="font6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Style116">
    <w:name w:val="_Style 116"/>
    <w:basedOn w:val="1"/>
    <w:next w:val="a"/>
    <w:qFormat/>
    <w:rsid w:val="005E6CDB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Cs w:val="32"/>
    </w:rPr>
  </w:style>
  <w:style w:type="paragraph" w:customStyle="1" w:styleId="Pa6">
    <w:name w:val="Pa6"/>
    <w:basedOn w:val="a"/>
    <w:next w:val="a"/>
    <w:qFormat/>
    <w:rsid w:val="005E6CDB"/>
    <w:pPr>
      <w:autoSpaceDE w:val="0"/>
      <w:autoSpaceDN w:val="0"/>
      <w:adjustRightInd w:val="0"/>
      <w:spacing w:line="181" w:lineRule="atLeast"/>
      <w:jc w:val="left"/>
    </w:pPr>
    <w:rPr>
      <w:rFonts w:ascii="Futura Bk" w:hAnsi="Futura Bk"/>
      <w:kern w:val="0"/>
      <w:sz w:val="24"/>
    </w:rPr>
  </w:style>
  <w:style w:type="paragraph" w:customStyle="1" w:styleId="xl77">
    <w:name w:val="xl77"/>
    <w:basedOn w:val="a"/>
    <w:qFormat/>
    <w:rsid w:val="005E6C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Style119">
    <w:name w:val="_Style 119"/>
    <w:qFormat/>
    <w:rsid w:val="005E6CDB"/>
    <w:rPr>
      <w:rFonts w:ascii="Calibri" w:hAnsi="Calibri"/>
      <w:kern w:val="2"/>
      <w:sz w:val="21"/>
      <w:szCs w:val="24"/>
    </w:rPr>
  </w:style>
  <w:style w:type="paragraph" w:customStyle="1" w:styleId="aff0">
    <w:name w:val="列表文字"/>
    <w:basedOn w:val="a"/>
    <w:link w:val="Chare"/>
    <w:qFormat/>
    <w:rsid w:val="005E6CDB"/>
    <w:pPr>
      <w:spacing w:line="360" w:lineRule="auto"/>
      <w:ind w:left="425" w:hanging="425"/>
    </w:pPr>
    <w:rPr>
      <w:rFonts w:ascii="宋体" w:hAnsi="宋体"/>
      <w:sz w:val="24"/>
    </w:rPr>
  </w:style>
  <w:style w:type="paragraph" w:customStyle="1" w:styleId="style4">
    <w:name w:val="style4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73">
    <w:name w:val="xl73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普通(网站)1"/>
    <w:basedOn w:val="a"/>
    <w:qFormat/>
    <w:rsid w:val="005E6C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6">
    <w:name w:val="Char Char6"/>
    <w:basedOn w:val="a"/>
    <w:qFormat/>
    <w:rsid w:val="005E6CDB"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customStyle="1" w:styleId="aff1">
    <w:name w:val="表"/>
    <w:basedOn w:val="12"/>
    <w:qFormat/>
    <w:rsid w:val="005E6CDB"/>
    <w:rPr>
      <w:rFonts w:ascii="Times New Roman" w:hAnsi="Times New Roman"/>
      <w:sz w:val="24"/>
    </w:rPr>
  </w:style>
  <w:style w:type="paragraph" w:customStyle="1" w:styleId="Char10">
    <w:name w:val="Char1"/>
    <w:basedOn w:val="a"/>
    <w:qFormat/>
    <w:rsid w:val="005E6CDB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Char1">
    <w:name w:val="题注 Char"/>
    <w:link w:val="a5"/>
    <w:qFormat/>
    <w:rsid w:val="005E6CDB"/>
    <w:rPr>
      <w:rFonts w:ascii="Arial" w:eastAsia="黑体" w:hAnsi="Arial" w:cs="Arial"/>
      <w:kern w:val="2"/>
    </w:rPr>
  </w:style>
  <w:style w:type="character" w:customStyle="1" w:styleId="Chara">
    <w:name w:val="副标题 Char"/>
    <w:link w:val="af"/>
    <w:qFormat/>
    <w:rsid w:val="005E6CDB"/>
    <w:rPr>
      <w:rFonts w:ascii="Cambria" w:eastAsia="黑体" w:hAnsi="Cambria" w:cs="Times New Roman"/>
      <w:bCs/>
      <w:kern w:val="28"/>
      <w:sz w:val="28"/>
      <w:szCs w:val="32"/>
    </w:rPr>
  </w:style>
  <w:style w:type="character" w:customStyle="1" w:styleId="Char6">
    <w:name w:val="纯文本 Char"/>
    <w:link w:val="aa"/>
    <w:qFormat/>
    <w:rsid w:val="005E6CDB"/>
    <w:rPr>
      <w:rFonts w:ascii="宋体" w:eastAsia="宋体" w:hAnsi="Courier New" w:cs="Times New Roman"/>
      <w:kern w:val="10"/>
      <w:sz w:val="21"/>
      <w:szCs w:val="21"/>
      <w:lang w:val="en-US" w:eastAsia="zh-CN" w:bidi="ar-SA"/>
    </w:rPr>
  </w:style>
  <w:style w:type="character" w:customStyle="1" w:styleId="Char7">
    <w:name w:val="批注框文本 Char"/>
    <w:link w:val="ac"/>
    <w:qFormat/>
    <w:rsid w:val="005E6CD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link w:val="1"/>
    <w:qFormat/>
    <w:rsid w:val="005E6CDB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Char12">
    <w:name w:val="标题 Char1"/>
    <w:qFormat/>
    <w:rsid w:val="005E6CDB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e">
    <w:name w:val="列表文字 Char"/>
    <w:basedOn w:val="Charf"/>
    <w:link w:val="aff0"/>
    <w:qFormat/>
    <w:rsid w:val="005E6CDB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f">
    <w:name w:val="首行缩进 Char"/>
    <w:basedOn w:val="a1"/>
    <w:qFormat/>
    <w:rsid w:val="005E6CDB"/>
    <w:rPr>
      <w:rFonts w:ascii="宋体" w:eastAsia="宋体" w:hAnsi="宋体" w:cs="Times New Roman"/>
      <w:szCs w:val="21"/>
    </w:rPr>
  </w:style>
  <w:style w:type="character" w:customStyle="1" w:styleId="2Char1">
    <w:name w:val="项目文字2 Char"/>
    <w:basedOn w:val="a1"/>
    <w:link w:val="2"/>
    <w:qFormat/>
    <w:rsid w:val="005E6CDB"/>
    <w:rPr>
      <w:rFonts w:ascii="宋体" w:eastAsia="宋体" w:hAnsi="宋体" w:cs="Times New Roman"/>
      <w:kern w:val="2"/>
      <w:sz w:val="24"/>
      <w:szCs w:val="24"/>
    </w:rPr>
  </w:style>
  <w:style w:type="character" w:customStyle="1" w:styleId="small18">
    <w:name w:val="small18"/>
    <w:qFormat/>
    <w:rsid w:val="005E6CDB"/>
    <w:rPr>
      <w:rFonts w:ascii="Times New Roman" w:eastAsia="宋体" w:hAnsi="Times New Roman" w:cs="Times New Roman"/>
    </w:rPr>
  </w:style>
  <w:style w:type="character" w:customStyle="1" w:styleId="3Char0">
    <w:name w:val="正文文本缩进 3 Char"/>
    <w:link w:val="33"/>
    <w:qFormat/>
    <w:rsid w:val="005E6CD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d1">
    <w:name w:val="d1"/>
    <w:qFormat/>
    <w:rsid w:val="005E6CDB"/>
    <w:rPr>
      <w:rFonts w:ascii="Times New Roman" w:eastAsia="宋体" w:hAnsi="Times New Roman" w:cs="Times New Roman"/>
      <w:color w:val="000000"/>
      <w:sz w:val="21"/>
      <w:szCs w:val="21"/>
      <w:u w:val="none"/>
    </w:rPr>
  </w:style>
  <w:style w:type="character" w:customStyle="1" w:styleId="1Char0">
    <w:name w:val="样式1 Char"/>
    <w:link w:val="11"/>
    <w:qFormat/>
    <w:rsid w:val="005E6CDB"/>
    <w:rPr>
      <w:rFonts w:ascii="仿宋_GB2312" w:eastAsia="仿宋_GB2312" w:hAnsi="宋体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1"/>
    <w:qFormat/>
    <w:rsid w:val="005E6CDB"/>
    <w:rPr>
      <w:rFonts w:ascii="Times New Roman" w:eastAsia="宋体" w:hAnsi="Times New Roman" w:cs="Times New Roman"/>
    </w:rPr>
  </w:style>
  <w:style w:type="character" w:customStyle="1" w:styleId="Char9">
    <w:name w:val="页眉 Char"/>
    <w:link w:val="ae"/>
    <w:qFormat/>
    <w:rsid w:val="005E6CD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style741">
    <w:name w:val="style741"/>
    <w:qFormat/>
    <w:rsid w:val="005E6CDB"/>
    <w:rPr>
      <w:rFonts w:ascii="Times New Roman" w:eastAsia="宋体" w:hAnsi="Times New Roman" w:cs="Times New Roman"/>
      <w:color w:val="666666"/>
    </w:rPr>
  </w:style>
  <w:style w:type="character" w:customStyle="1" w:styleId="Char8">
    <w:name w:val="页脚 Char"/>
    <w:link w:val="ad"/>
    <w:qFormat/>
    <w:rsid w:val="005E6CD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正文文本 Char"/>
    <w:link w:val="a8"/>
    <w:qFormat/>
    <w:rsid w:val="005E6CDB"/>
    <w:rPr>
      <w:rFonts w:ascii="Times New Roman" w:eastAsia="宋体" w:hAnsi="Times New Roman" w:cs="Times New Roman"/>
      <w:kern w:val="2"/>
      <w:sz w:val="24"/>
      <w:szCs w:val="24"/>
      <w:lang w:val="en-US" w:eastAsia="zh-CN" w:bidi="ar-SA"/>
    </w:rPr>
  </w:style>
  <w:style w:type="character" w:customStyle="1" w:styleId="4Char">
    <w:name w:val="标题 4 Char"/>
    <w:link w:val="4"/>
    <w:qFormat/>
    <w:rsid w:val="005E6CDB"/>
    <w:rPr>
      <w:rFonts w:ascii="宋体" w:eastAsia="宋体" w:hAnsi="宋体"/>
      <w:b/>
      <w:bCs/>
      <w:kern w:val="2"/>
      <w:sz w:val="28"/>
      <w:szCs w:val="28"/>
    </w:rPr>
  </w:style>
  <w:style w:type="character" w:customStyle="1" w:styleId="style41">
    <w:name w:val="style41"/>
    <w:qFormat/>
    <w:rsid w:val="005E6CDB"/>
    <w:rPr>
      <w:rFonts w:ascii="Times New Roman" w:eastAsia="宋体" w:hAnsi="Times New Roman" w:cs="Times New Roman"/>
      <w:color w:val="666666"/>
      <w:sz w:val="18"/>
      <w:szCs w:val="18"/>
    </w:rPr>
  </w:style>
  <w:style w:type="character" w:customStyle="1" w:styleId="Char3">
    <w:name w:val="批注文字 Char"/>
    <w:link w:val="a7"/>
    <w:qFormat/>
    <w:rsid w:val="005E6CD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-Char">
    <w:name w:val="题注-下 Char"/>
    <w:basedOn w:val="a1"/>
    <w:link w:val="-"/>
    <w:qFormat/>
    <w:rsid w:val="005E6CDB"/>
    <w:rPr>
      <w:rFonts w:ascii="宋体" w:eastAsia="宋体" w:hAnsi="宋体" w:cs="Times New Roman"/>
      <w:kern w:val="2"/>
      <w:sz w:val="24"/>
      <w:szCs w:val="21"/>
    </w:rPr>
  </w:style>
  <w:style w:type="character" w:customStyle="1" w:styleId="Charb">
    <w:name w:val="标题 Char"/>
    <w:link w:val="af4"/>
    <w:qFormat/>
    <w:rsid w:val="005E6CDB"/>
    <w:rPr>
      <w:rFonts w:ascii="Cambria" w:eastAsia="宋体" w:hAnsi="Cambria" w:cs="Times New Roman"/>
      <w:b/>
      <w:kern w:val="2"/>
      <w:sz w:val="44"/>
    </w:rPr>
  </w:style>
  <w:style w:type="character" w:customStyle="1" w:styleId="CharChar1">
    <w:name w:val="普通文字 Char Char1"/>
    <w:qFormat/>
    <w:rsid w:val="005E6CDB"/>
    <w:rPr>
      <w:rFonts w:ascii="宋体" w:eastAsia="宋体" w:hAnsi="Courier New" w:cs="Times New Roman"/>
      <w:kern w:val="10"/>
      <w:sz w:val="21"/>
      <w:szCs w:val="21"/>
      <w:lang w:val="en-US" w:eastAsia="zh-CN" w:bidi="ar-SA"/>
    </w:rPr>
  </w:style>
  <w:style w:type="character" w:customStyle="1" w:styleId="141">
    <w:name w:val="141"/>
    <w:qFormat/>
    <w:rsid w:val="005E6CDB"/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正文缩进 Char"/>
    <w:link w:val="a4"/>
    <w:qFormat/>
    <w:rsid w:val="005E6CDB"/>
    <w:rPr>
      <w:rFonts w:ascii="Times New Roman" w:eastAsia="宋体" w:hAnsi="Times New Roman" w:cs="Times New Roman"/>
      <w:sz w:val="21"/>
    </w:rPr>
  </w:style>
  <w:style w:type="character" w:customStyle="1" w:styleId="2Char">
    <w:name w:val="标题 2 Char"/>
    <w:link w:val="20"/>
    <w:qFormat/>
    <w:rsid w:val="005E6CDB"/>
    <w:rPr>
      <w:rFonts w:ascii="Arial" w:eastAsia="黑体" w:hAnsi="Arial" w:cs="Times New Roman"/>
      <w:bCs/>
      <w:kern w:val="2"/>
      <w:sz w:val="32"/>
      <w:szCs w:val="32"/>
    </w:rPr>
  </w:style>
  <w:style w:type="character" w:customStyle="1" w:styleId="CharChar">
    <w:name w:val="编写建议 Char Char"/>
    <w:link w:val="Charc"/>
    <w:qFormat/>
    <w:rsid w:val="005E6CDB"/>
    <w:rPr>
      <w:rFonts w:ascii="Arial" w:eastAsia="宋体" w:hAnsi="Arial" w:cs="Times New Roman"/>
      <w:i/>
      <w:color w:val="0000FF"/>
      <w:szCs w:val="21"/>
    </w:rPr>
  </w:style>
  <w:style w:type="character" w:customStyle="1" w:styleId="Char2">
    <w:name w:val="文档结构图 Char"/>
    <w:link w:val="a6"/>
    <w:qFormat/>
    <w:rsid w:val="005E6CDB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character" w:customStyle="1" w:styleId="title01">
    <w:name w:val="title01"/>
    <w:basedOn w:val="a1"/>
    <w:qFormat/>
    <w:rsid w:val="005E6CDB"/>
    <w:rPr>
      <w:rFonts w:ascii="Times New Roman" w:eastAsia="宋体" w:hAnsi="Times New Roman" w:cs="Times New Roman"/>
    </w:rPr>
  </w:style>
  <w:style w:type="character" w:customStyle="1" w:styleId="Char">
    <w:name w:val="列出段落 Char"/>
    <w:link w:val="a0"/>
    <w:qFormat/>
    <w:rsid w:val="005E6CDB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5">
    <w:name w:val="正文文本缩进 Char"/>
    <w:link w:val="a9"/>
    <w:qFormat/>
    <w:rsid w:val="005E6CDB"/>
    <w:rPr>
      <w:rFonts w:ascii="宋体" w:eastAsia="宋体" w:hAnsi="宋体" w:cs="Times New Roman"/>
      <w:kern w:val="2"/>
      <w:sz w:val="24"/>
      <w:szCs w:val="24"/>
    </w:rPr>
  </w:style>
  <w:style w:type="character" w:customStyle="1" w:styleId="3Char">
    <w:name w:val="标题 3 Char"/>
    <w:link w:val="30"/>
    <w:qFormat/>
    <w:rsid w:val="005E6CDB"/>
    <w:rPr>
      <w:rFonts w:ascii="宋体"/>
      <w:b/>
      <w:bCs/>
      <w:kern w:val="2"/>
      <w:sz w:val="32"/>
      <w:szCs w:val="32"/>
    </w:rPr>
  </w:style>
  <w:style w:type="character" w:customStyle="1" w:styleId="7Char">
    <w:name w:val="标题 7 Char"/>
    <w:link w:val="7"/>
    <w:qFormat/>
    <w:rsid w:val="005E6CDB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2Char0">
    <w:name w:val="正文文本缩进 2 Char"/>
    <w:link w:val="21"/>
    <w:qFormat/>
    <w:rsid w:val="005E6CDB"/>
    <w:rPr>
      <w:rFonts w:ascii="Times New Roman" w:eastAsia="宋体" w:hAnsi="Times New Roman" w:cs="Times New Roman"/>
      <w:kern w:val="2"/>
      <w:sz w:val="21"/>
      <w:szCs w:val="24"/>
    </w:rPr>
  </w:style>
  <w:style w:type="character" w:styleId="aff2">
    <w:name w:val="Placeholder Text"/>
    <w:basedOn w:val="a1"/>
    <w:uiPriority w:val="99"/>
    <w:semiHidden/>
    <w:qFormat/>
    <w:rsid w:val="005E6CDB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5E6CDB"/>
    <w:rPr>
      <w:rFonts w:ascii="宋体" w:hAnsi="宋体" w:cs="宋体"/>
      <w:lang w:val="zh-CN" w:bidi="zh-CN"/>
    </w:rPr>
  </w:style>
  <w:style w:type="paragraph" w:customStyle="1" w:styleId="aff3">
    <w:name w:val="第二级"/>
    <w:basedOn w:val="20"/>
    <w:qFormat/>
    <w:rsid w:val="005E6CDB"/>
    <w:pPr>
      <w:spacing w:line="360" w:lineRule="auto"/>
      <w:ind w:left="420" w:hanging="420"/>
    </w:pPr>
    <w:rPr>
      <w:rFonts w:ascii="Times New Roman" w:eastAsia="宋体" w:hAnsi="等线 Light"/>
      <w:sz w:val="24"/>
      <w:szCs w:val="28"/>
    </w:rPr>
  </w:style>
  <w:style w:type="character" w:customStyle="1" w:styleId="font01">
    <w:name w:val="font01"/>
    <w:basedOn w:val="a1"/>
    <w:rsid w:val="005E6CD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1096</Words>
  <Characters>6249</Characters>
  <Application>Microsoft Office Word</Application>
  <DocSecurity>0</DocSecurity>
  <Lines>52</Lines>
  <Paragraphs>14</Paragraphs>
  <ScaleCrop>false</ScaleCrop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wjds</cp:lastModifiedBy>
  <cp:revision>27</cp:revision>
  <cp:lastPrinted>2015-04-17T02:31:00Z</cp:lastPrinted>
  <dcterms:created xsi:type="dcterms:W3CDTF">2020-10-13T06:50:00Z</dcterms:created>
  <dcterms:modified xsi:type="dcterms:W3CDTF">2021-10-14T02:21:00Z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