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600"/>
        <w:jc w:val="center"/>
        <w:rPr>
          <w:rFonts w:hint="default"/>
          <w:b/>
          <w:bCs/>
          <w:color w:val="000000"/>
          <w:spacing w:val="15"/>
          <w:sz w:val="36"/>
          <w:szCs w:val="36"/>
          <w:lang w:val="en-US" w:eastAsia="zh-CN"/>
        </w:rPr>
      </w:pPr>
      <w:r>
        <w:rPr>
          <w:rFonts w:hint="eastAsia"/>
          <w:b/>
          <w:bCs/>
          <w:color w:val="000000"/>
          <w:spacing w:val="15"/>
          <w:sz w:val="36"/>
          <w:szCs w:val="36"/>
          <w:lang w:val="en-US" w:eastAsia="zh-CN"/>
        </w:rPr>
        <w:t>2021年宁波博物院库房恒温恒湿设备维护保养项目需求</w:t>
      </w:r>
    </w:p>
    <w:p>
      <w:pPr>
        <w:pStyle w:val="4"/>
        <w:spacing w:before="0" w:beforeAutospacing="0" w:after="0" w:afterAutospacing="0"/>
        <w:ind w:firstLine="600"/>
        <w:rPr>
          <w:rFonts w:hint="default"/>
          <w:color w:val="000000"/>
          <w:spacing w:val="15"/>
          <w:sz w:val="28"/>
          <w:szCs w:val="28"/>
          <w:lang w:val="en-US" w:eastAsia="zh-CN"/>
        </w:rPr>
      </w:pPr>
    </w:p>
    <w:p>
      <w:pPr>
        <w:pStyle w:val="4"/>
        <w:spacing w:before="0" w:beforeAutospacing="0" w:after="0" w:afterAutospacing="0"/>
        <w:ind w:firstLine="600"/>
        <w:rPr>
          <w:rFonts w:hint="eastAsia"/>
          <w:color w:val="000000"/>
          <w:spacing w:val="15"/>
          <w:sz w:val="28"/>
          <w:szCs w:val="28"/>
          <w:lang w:val="en-US" w:eastAsia="zh-CN"/>
        </w:rPr>
      </w:pPr>
      <w:r>
        <w:rPr>
          <w:rFonts w:hint="eastAsia"/>
          <w:color w:val="000000"/>
          <w:spacing w:val="15"/>
          <w:sz w:val="28"/>
          <w:szCs w:val="28"/>
          <w:lang w:val="en-US" w:eastAsia="zh-CN"/>
        </w:rPr>
        <w:t>根据我院实际需求，需确定一家供应商为我院库房恒温恒湿机组提供维护保养服务</w:t>
      </w:r>
      <w:r>
        <w:rPr>
          <w:rFonts w:hint="eastAsia"/>
          <w:color w:val="000000"/>
          <w:spacing w:val="15"/>
          <w:sz w:val="28"/>
          <w:szCs w:val="28"/>
        </w:rPr>
        <w:t>，</w:t>
      </w:r>
      <w:r>
        <w:rPr>
          <w:rFonts w:hint="eastAsia"/>
          <w:color w:val="000000"/>
          <w:spacing w:val="15"/>
          <w:sz w:val="28"/>
          <w:szCs w:val="28"/>
          <w:lang w:val="en-US" w:eastAsia="zh-CN"/>
        </w:rPr>
        <w:t>相关内容及要求如下：</w:t>
      </w:r>
    </w:p>
    <w:p>
      <w:pPr>
        <w:pStyle w:val="4"/>
        <w:spacing w:before="0" w:beforeAutospacing="0" w:after="0" w:afterAutospacing="0"/>
        <w:rPr>
          <w:rFonts w:ascii="΢ ź" w:hAnsi="΢ ź"/>
          <w:color w:val="000000"/>
          <w:spacing w:val="15"/>
          <w:sz w:val="28"/>
          <w:szCs w:val="28"/>
        </w:rPr>
      </w:pPr>
      <w:r>
        <w:rPr>
          <w:rFonts w:hint="eastAsia"/>
          <w:color w:val="000000"/>
          <w:spacing w:val="15"/>
          <w:sz w:val="28"/>
          <w:szCs w:val="28"/>
        </w:rPr>
        <w:t>一、基本情况 </w:t>
      </w:r>
    </w:p>
    <w:p>
      <w:pPr>
        <w:pStyle w:val="4"/>
        <w:spacing w:before="0" w:beforeAutospacing="0" w:after="0" w:afterAutospacing="0"/>
        <w:ind w:firstLine="930" w:firstLineChars="300"/>
        <w:rPr>
          <w:rFonts w:hint="eastAsia"/>
          <w:color w:val="000000"/>
          <w:spacing w:val="15"/>
          <w:sz w:val="28"/>
          <w:szCs w:val="28"/>
          <w:lang w:val="en-US" w:eastAsia="zh-CN"/>
        </w:rPr>
      </w:pPr>
      <w:r>
        <w:rPr>
          <w:rFonts w:hint="eastAsia"/>
          <w:color w:val="000000"/>
          <w:spacing w:val="15"/>
          <w:sz w:val="28"/>
          <w:szCs w:val="28"/>
        </w:rPr>
        <w:t>1、</w:t>
      </w:r>
      <w:r>
        <w:rPr>
          <w:rFonts w:hint="eastAsia"/>
          <w:color w:val="000000"/>
          <w:spacing w:val="15"/>
          <w:sz w:val="28"/>
          <w:szCs w:val="28"/>
          <w:lang w:val="en-US" w:eastAsia="zh-CN"/>
        </w:rPr>
        <w:t>项目地点</w:t>
      </w:r>
      <w:r>
        <w:rPr>
          <w:rFonts w:hint="eastAsia"/>
          <w:color w:val="000000"/>
          <w:spacing w:val="15"/>
          <w:sz w:val="28"/>
          <w:szCs w:val="28"/>
        </w:rPr>
        <w:t>：宁波博物院</w:t>
      </w:r>
      <w:r>
        <w:rPr>
          <w:rFonts w:hint="eastAsia"/>
          <w:color w:val="000000"/>
          <w:spacing w:val="15"/>
          <w:sz w:val="28"/>
          <w:szCs w:val="28"/>
          <w:lang w:eastAsia="zh-CN"/>
        </w:rPr>
        <w:t>，</w:t>
      </w:r>
      <w:r>
        <w:rPr>
          <w:rFonts w:hint="eastAsia"/>
          <w:color w:val="000000"/>
          <w:spacing w:val="15"/>
          <w:sz w:val="28"/>
          <w:szCs w:val="28"/>
          <w:lang w:val="en-US" w:eastAsia="zh-CN"/>
        </w:rPr>
        <w:t>宁波市鄞州区首南中路1000号；</w:t>
      </w:r>
    </w:p>
    <w:p>
      <w:pPr>
        <w:pStyle w:val="4"/>
        <w:spacing w:before="0" w:beforeAutospacing="0" w:after="0" w:afterAutospacing="0"/>
        <w:ind w:firstLine="930" w:firstLineChars="300"/>
        <w:rPr>
          <w:rFonts w:hint="default"/>
          <w:color w:val="000000"/>
          <w:spacing w:val="15"/>
          <w:sz w:val="28"/>
          <w:szCs w:val="28"/>
          <w:lang w:val="en-US" w:eastAsia="zh-CN"/>
        </w:rPr>
      </w:pPr>
      <w:r>
        <w:rPr>
          <w:rFonts w:hint="eastAsia"/>
          <w:color w:val="000000"/>
          <w:spacing w:val="15"/>
          <w:sz w:val="28"/>
          <w:szCs w:val="28"/>
          <w:lang w:val="en-US" w:eastAsia="zh-CN"/>
        </w:rPr>
        <w:t>2、预算金额：不超过40000元人民币；</w:t>
      </w:r>
    </w:p>
    <w:p>
      <w:pPr>
        <w:pStyle w:val="4"/>
        <w:spacing w:before="0" w:beforeAutospacing="0" w:after="0" w:afterAutospacing="0"/>
        <w:ind w:firstLine="930" w:firstLineChars="300"/>
        <w:rPr>
          <w:rFonts w:hint="default" w:eastAsia="宋体"/>
          <w:color w:val="000000"/>
          <w:spacing w:val="15"/>
          <w:sz w:val="28"/>
          <w:szCs w:val="28"/>
          <w:lang w:val="en-US" w:eastAsia="zh-CN"/>
        </w:rPr>
      </w:pPr>
      <w:r>
        <w:rPr>
          <w:rFonts w:hint="eastAsia"/>
          <w:color w:val="000000"/>
          <w:spacing w:val="15"/>
          <w:sz w:val="28"/>
          <w:szCs w:val="28"/>
          <w:lang w:val="en-US" w:eastAsia="zh-CN"/>
        </w:rPr>
        <w:t>3、</w:t>
      </w:r>
      <w:r>
        <w:rPr>
          <w:rFonts w:hint="eastAsia"/>
          <w:color w:val="000000"/>
          <w:spacing w:val="15"/>
          <w:sz w:val="28"/>
          <w:szCs w:val="28"/>
        </w:rPr>
        <w:t>维保</w:t>
      </w:r>
      <w:r>
        <w:rPr>
          <w:rFonts w:hint="eastAsia"/>
          <w:color w:val="000000"/>
          <w:spacing w:val="15"/>
          <w:sz w:val="28"/>
          <w:szCs w:val="28"/>
          <w:lang w:val="en-US" w:eastAsia="zh-CN"/>
        </w:rPr>
        <w:t>时间：合同签订日之日起1年。</w:t>
      </w:r>
    </w:p>
    <w:p>
      <w:pPr>
        <w:pStyle w:val="4"/>
        <w:spacing w:before="0" w:beforeAutospacing="0" w:after="0" w:afterAutospacing="0"/>
        <w:rPr>
          <w:rFonts w:hint="eastAsia"/>
          <w:color w:val="000000"/>
          <w:spacing w:val="15"/>
          <w:sz w:val="28"/>
          <w:szCs w:val="28"/>
          <w:lang w:val="en-US" w:eastAsia="zh-CN"/>
        </w:rPr>
      </w:pPr>
      <w:r>
        <w:rPr>
          <w:rFonts w:hint="eastAsia"/>
          <w:color w:val="000000"/>
          <w:spacing w:val="15"/>
          <w:sz w:val="28"/>
          <w:szCs w:val="28"/>
          <w:lang w:val="en-US" w:eastAsia="zh-CN"/>
        </w:rPr>
        <w:t>二、服务内容及要求：</w:t>
      </w:r>
    </w:p>
    <w:p>
      <w:pPr>
        <w:pStyle w:val="4"/>
        <w:spacing w:before="0" w:beforeAutospacing="0" w:after="0" w:afterAutospacing="0"/>
        <w:rPr>
          <w:rFonts w:hint="default"/>
          <w:color w:val="000000"/>
          <w:spacing w:val="15"/>
          <w:sz w:val="28"/>
          <w:szCs w:val="28"/>
          <w:lang w:val="en-US" w:eastAsia="zh-CN"/>
        </w:rPr>
      </w:pPr>
      <w:r>
        <w:rPr>
          <w:rFonts w:hint="eastAsia"/>
          <w:color w:val="000000"/>
          <w:spacing w:val="15"/>
          <w:sz w:val="28"/>
          <w:szCs w:val="28"/>
          <w:lang w:val="en-US" w:eastAsia="zh-CN"/>
        </w:rPr>
        <w:t>维保内容：</w:t>
      </w:r>
    </w:p>
    <w:p>
      <w:pPr>
        <w:pStyle w:val="4"/>
        <w:numPr>
          <w:ilvl w:val="0"/>
          <w:numId w:val="1"/>
        </w:numPr>
        <w:spacing w:before="0" w:beforeAutospacing="0" w:after="0" w:afterAutospacing="0"/>
        <w:rPr>
          <w:color w:val="000000"/>
          <w:spacing w:val="15"/>
          <w:sz w:val="28"/>
          <w:szCs w:val="28"/>
        </w:rPr>
      </w:pPr>
      <w:r>
        <w:rPr>
          <w:rFonts w:hint="eastAsia"/>
          <w:color w:val="000000"/>
          <w:spacing w:val="15"/>
          <w:sz w:val="28"/>
          <w:szCs w:val="28"/>
        </w:rPr>
        <w:t>恒温</w:t>
      </w:r>
      <w:r>
        <w:rPr>
          <w:color w:val="000000"/>
          <w:spacing w:val="15"/>
          <w:sz w:val="28"/>
          <w:szCs w:val="28"/>
        </w:rPr>
        <w:t>恒湿系统硬件维护，包含</w:t>
      </w:r>
      <w:r>
        <w:rPr>
          <w:rFonts w:hint="eastAsia"/>
          <w:color w:val="000000"/>
          <w:spacing w:val="15"/>
          <w:sz w:val="28"/>
          <w:szCs w:val="28"/>
        </w:rPr>
        <w:t>65</w:t>
      </w:r>
      <w:r>
        <w:rPr>
          <w:color w:val="000000"/>
          <w:spacing w:val="15"/>
          <w:sz w:val="28"/>
          <w:szCs w:val="28"/>
        </w:rPr>
        <w:t>kw</w:t>
      </w:r>
      <w:r>
        <w:rPr>
          <w:rFonts w:hint="eastAsia"/>
          <w:color w:val="000000"/>
          <w:spacing w:val="15"/>
          <w:sz w:val="28"/>
          <w:szCs w:val="28"/>
        </w:rPr>
        <w:t>模块</w:t>
      </w:r>
      <w:r>
        <w:rPr>
          <w:color w:val="000000"/>
          <w:spacing w:val="15"/>
          <w:sz w:val="28"/>
          <w:szCs w:val="28"/>
        </w:rPr>
        <w:t>机</w:t>
      </w:r>
      <w:r>
        <w:rPr>
          <w:rFonts w:hint="eastAsia"/>
          <w:color w:val="000000"/>
          <w:spacing w:val="15"/>
          <w:sz w:val="28"/>
          <w:szCs w:val="28"/>
        </w:rPr>
        <w:t>2</w:t>
      </w:r>
      <w:r>
        <w:rPr>
          <w:color w:val="000000"/>
          <w:spacing w:val="15"/>
          <w:sz w:val="28"/>
          <w:szCs w:val="28"/>
        </w:rPr>
        <w:t>台</w:t>
      </w:r>
      <w:r>
        <w:rPr>
          <w:rFonts w:hint="eastAsia"/>
          <w:color w:val="000000"/>
          <w:spacing w:val="15"/>
          <w:sz w:val="28"/>
          <w:szCs w:val="28"/>
        </w:rPr>
        <w:t>、</w:t>
      </w:r>
      <w:r>
        <w:rPr>
          <w:color w:val="000000"/>
          <w:spacing w:val="15"/>
          <w:sz w:val="28"/>
          <w:szCs w:val="28"/>
        </w:rPr>
        <w:t>空气处理机组</w:t>
      </w:r>
      <w:r>
        <w:rPr>
          <w:rFonts w:hint="eastAsia"/>
          <w:color w:val="000000"/>
          <w:spacing w:val="15"/>
          <w:sz w:val="28"/>
          <w:szCs w:val="28"/>
          <w:lang w:eastAsia="zh-CN"/>
        </w:rPr>
        <w:t>（</w:t>
      </w:r>
      <w:r>
        <w:rPr>
          <w:rFonts w:hint="eastAsia"/>
          <w:color w:val="000000"/>
          <w:spacing w:val="15"/>
          <w:sz w:val="28"/>
          <w:szCs w:val="28"/>
          <w:lang w:val="en-US" w:eastAsia="zh-CN"/>
        </w:rPr>
        <w:t>带除湿、加湿功能</w:t>
      </w:r>
      <w:r>
        <w:rPr>
          <w:rFonts w:hint="eastAsia"/>
          <w:color w:val="000000"/>
          <w:spacing w:val="15"/>
          <w:sz w:val="28"/>
          <w:szCs w:val="28"/>
          <w:lang w:eastAsia="zh-CN"/>
        </w:rPr>
        <w:t>）</w:t>
      </w:r>
      <w:r>
        <w:rPr>
          <w:rFonts w:hint="eastAsia"/>
          <w:color w:val="000000"/>
          <w:spacing w:val="15"/>
          <w:sz w:val="28"/>
          <w:szCs w:val="28"/>
        </w:rPr>
        <w:t>4套、</w:t>
      </w:r>
      <w:r>
        <w:rPr>
          <w:color w:val="000000"/>
          <w:spacing w:val="15"/>
          <w:sz w:val="28"/>
          <w:szCs w:val="28"/>
        </w:rPr>
        <w:t>强电和弱电控制</w:t>
      </w:r>
      <w:r>
        <w:rPr>
          <w:rFonts w:hint="eastAsia"/>
          <w:color w:val="000000"/>
          <w:spacing w:val="15"/>
          <w:sz w:val="28"/>
          <w:szCs w:val="28"/>
          <w:lang w:val="en-US" w:eastAsia="zh-CN"/>
        </w:rPr>
        <w:t>系统</w:t>
      </w:r>
      <w:r>
        <w:rPr>
          <w:color w:val="000000"/>
          <w:spacing w:val="15"/>
          <w:sz w:val="28"/>
          <w:szCs w:val="28"/>
        </w:rPr>
        <w:t>各</w:t>
      </w:r>
      <w:r>
        <w:rPr>
          <w:rFonts w:hint="eastAsia"/>
          <w:color w:val="000000"/>
          <w:spacing w:val="15"/>
          <w:sz w:val="28"/>
          <w:szCs w:val="28"/>
        </w:rPr>
        <w:t>2套</w:t>
      </w:r>
      <w:r>
        <w:rPr>
          <w:rFonts w:hint="eastAsia"/>
          <w:color w:val="000000"/>
          <w:spacing w:val="15"/>
          <w:sz w:val="28"/>
          <w:szCs w:val="28"/>
          <w:lang w:eastAsia="zh-CN"/>
        </w:rPr>
        <w:t>。</w:t>
      </w:r>
    </w:p>
    <w:p>
      <w:pPr>
        <w:pStyle w:val="4"/>
        <w:numPr>
          <w:ilvl w:val="0"/>
          <w:numId w:val="1"/>
        </w:numPr>
        <w:spacing w:before="0" w:beforeAutospacing="0" w:after="0" w:afterAutospacing="0"/>
        <w:rPr>
          <w:color w:val="000000"/>
          <w:spacing w:val="15"/>
          <w:sz w:val="28"/>
          <w:szCs w:val="28"/>
        </w:rPr>
      </w:pPr>
      <w:r>
        <w:rPr>
          <w:rFonts w:hint="eastAsia"/>
          <w:color w:val="000000"/>
          <w:spacing w:val="15"/>
          <w:sz w:val="28"/>
          <w:szCs w:val="28"/>
        </w:rPr>
        <w:t>恒温</w:t>
      </w:r>
      <w:r>
        <w:rPr>
          <w:color w:val="000000"/>
          <w:spacing w:val="15"/>
          <w:sz w:val="28"/>
          <w:szCs w:val="28"/>
        </w:rPr>
        <w:t>恒湿系统</w:t>
      </w:r>
      <w:r>
        <w:rPr>
          <w:rFonts w:hint="eastAsia"/>
          <w:color w:val="000000"/>
          <w:spacing w:val="15"/>
          <w:sz w:val="28"/>
          <w:szCs w:val="28"/>
          <w:lang w:val="en-US" w:eastAsia="zh-CN"/>
        </w:rPr>
        <w:t>软</w:t>
      </w:r>
      <w:r>
        <w:rPr>
          <w:color w:val="000000"/>
          <w:spacing w:val="15"/>
          <w:sz w:val="28"/>
          <w:szCs w:val="28"/>
        </w:rPr>
        <w:t>件维护</w:t>
      </w:r>
      <w:r>
        <w:rPr>
          <w:rFonts w:hint="eastAsia"/>
          <w:color w:val="000000"/>
          <w:spacing w:val="15"/>
          <w:sz w:val="28"/>
          <w:szCs w:val="28"/>
          <w:lang w:eastAsia="zh-CN"/>
        </w:rPr>
        <w:t>，</w:t>
      </w:r>
      <w:r>
        <w:rPr>
          <w:rFonts w:hint="eastAsia"/>
          <w:color w:val="000000"/>
          <w:spacing w:val="15"/>
          <w:sz w:val="28"/>
          <w:szCs w:val="28"/>
          <w:lang w:val="en-US" w:eastAsia="zh-CN"/>
        </w:rPr>
        <w:t>包含</w:t>
      </w:r>
      <w:r>
        <w:rPr>
          <w:color w:val="000000"/>
          <w:spacing w:val="15"/>
          <w:sz w:val="28"/>
          <w:szCs w:val="28"/>
        </w:rPr>
        <w:t>控制软件西门子组态</w:t>
      </w:r>
      <w:r>
        <w:rPr>
          <w:rFonts w:hint="eastAsia"/>
          <w:color w:val="000000"/>
          <w:spacing w:val="15"/>
          <w:sz w:val="28"/>
          <w:szCs w:val="28"/>
        </w:rPr>
        <w:t>wincc</w:t>
      </w:r>
      <w:r>
        <w:rPr>
          <w:color w:val="000000"/>
          <w:spacing w:val="15"/>
          <w:sz w:val="28"/>
          <w:szCs w:val="28"/>
        </w:rPr>
        <w:t>软件</w:t>
      </w:r>
      <w:r>
        <w:rPr>
          <w:rFonts w:hint="eastAsia"/>
          <w:color w:val="000000"/>
          <w:spacing w:val="15"/>
          <w:sz w:val="28"/>
          <w:szCs w:val="28"/>
          <w:lang w:val="en-US" w:eastAsia="zh-CN"/>
        </w:rPr>
        <w:t>及相关自控系统维护。</w:t>
      </w:r>
    </w:p>
    <w:p>
      <w:pPr>
        <w:pStyle w:val="4"/>
        <w:numPr>
          <w:ilvl w:val="0"/>
          <w:numId w:val="1"/>
        </w:numPr>
        <w:spacing w:before="0" w:beforeAutospacing="0" w:after="0" w:afterAutospacing="0"/>
        <w:rPr>
          <w:rFonts w:hint="eastAsia" w:ascii="΢ ź" w:hAnsi="΢ ź"/>
          <w:color w:val="000000"/>
          <w:spacing w:val="15"/>
          <w:sz w:val="28"/>
          <w:szCs w:val="28"/>
        </w:rPr>
      </w:pPr>
      <w:r>
        <w:rPr>
          <w:rFonts w:hint="eastAsia"/>
          <w:color w:val="000000"/>
          <w:spacing w:val="15"/>
          <w:sz w:val="28"/>
          <w:szCs w:val="28"/>
        </w:rPr>
        <w:t>保温</w:t>
      </w:r>
      <w:r>
        <w:rPr>
          <w:color w:val="000000"/>
          <w:spacing w:val="15"/>
          <w:sz w:val="28"/>
          <w:szCs w:val="28"/>
        </w:rPr>
        <w:t>水箱及</w:t>
      </w:r>
      <w:r>
        <w:rPr>
          <w:rFonts w:hint="eastAsia"/>
          <w:color w:val="000000"/>
          <w:spacing w:val="15"/>
          <w:sz w:val="28"/>
          <w:szCs w:val="28"/>
        </w:rPr>
        <w:t>水系统过滤</w:t>
      </w:r>
      <w:r>
        <w:rPr>
          <w:color w:val="000000"/>
          <w:spacing w:val="15"/>
          <w:sz w:val="28"/>
          <w:szCs w:val="28"/>
        </w:rPr>
        <w:t>器正常维护清洗、空调箱</w:t>
      </w:r>
      <w:r>
        <w:rPr>
          <w:rFonts w:hint="eastAsia"/>
          <w:color w:val="000000"/>
          <w:spacing w:val="15"/>
          <w:sz w:val="28"/>
          <w:szCs w:val="28"/>
          <w:lang w:val="en-US" w:eastAsia="zh-CN"/>
        </w:rPr>
        <w:t>和</w:t>
      </w:r>
      <w:r>
        <w:rPr>
          <w:color w:val="000000"/>
          <w:spacing w:val="15"/>
          <w:sz w:val="28"/>
          <w:szCs w:val="28"/>
        </w:rPr>
        <w:t>过滤网清洗</w:t>
      </w:r>
      <w:r>
        <w:rPr>
          <w:rFonts w:hint="eastAsia"/>
          <w:color w:val="000000"/>
          <w:spacing w:val="15"/>
          <w:sz w:val="28"/>
          <w:szCs w:val="28"/>
        </w:rPr>
        <w:t>等</w:t>
      </w:r>
      <w:r>
        <w:rPr>
          <w:color w:val="000000"/>
          <w:spacing w:val="15"/>
          <w:sz w:val="28"/>
          <w:szCs w:val="28"/>
        </w:rPr>
        <w:t>。</w:t>
      </w:r>
    </w:p>
    <w:p>
      <w:pPr>
        <w:pStyle w:val="4"/>
        <w:numPr>
          <w:ilvl w:val="0"/>
          <w:numId w:val="1"/>
        </w:numPr>
        <w:spacing w:before="0" w:beforeAutospacing="0" w:after="0" w:afterAutospacing="0"/>
        <w:rPr>
          <w:rFonts w:hint="eastAsia" w:ascii="΢ ź" w:hAnsi="΢ ź"/>
          <w:color w:val="000000"/>
          <w:spacing w:val="15"/>
          <w:sz w:val="28"/>
          <w:szCs w:val="28"/>
        </w:rPr>
      </w:pPr>
      <w:r>
        <w:rPr>
          <w:rFonts w:hint="eastAsia"/>
          <w:color w:val="000000"/>
          <w:spacing w:val="15"/>
          <w:sz w:val="28"/>
          <w:szCs w:val="28"/>
          <w:lang w:val="en-US" w:eastAsia="zh-CN"/>
        </w:rPr>
        <w:t>设备关联管路及阀门的维修保养。</w:t>
      </w:r>
    </w:p>
    <w:p>
      <w:pPr>
        <w:pStyle w:val="4"/>
        <w:numPr>
          <w:ilvl w:val="0"/>
          <w:numId w:val="0"/>
        </w:numPr>
        <w:spacing w:before="0" w:beforeAutospacing="0" w:after="0" w:afterAutospacing="0"/>
        <w:ind w:left="1065" w:leftChars="0"/>
        <w:rPr>
          <w:rFonts w:hint="eastAsia"/>
          <w:color w:val="000000"/>
          <w:spacing w:val="15"/>
          <w:sz w:val="28"/>
          <w:szCs w:val="28"/>
          <w:lang w:eastAsia="zh-CN"/>
        </w:rPr>
      </w:pPr>
      <w:r>
        <w:rPr>
          <w:rFonts w:hint="eastAsia"/>
          <w:color w:val="000000"/>
          <w:spacing w:val="15"/>
          <w:sz w:val="28"/>
          <w:szCs w:val="28"/>
          <w:lang w:eastAsia="zh-CN"/>
        </w:rPr>
        <w:t>（</w:t>
      </w:r>
      <w:r>
        <w:rPr>
          <w:rFonts w:hint="eastAsia"/>
          <w:color w:val="000000"/>
          <w:spacing w:val="15"/>
          <w:sz w:val="28"/>
          <w:szCs w:val="28"/>
          <w:lang w:val="en-US" w:eastAsia="zh-CN"/>
        </w:rPr>
        <w:t>以上设备具体规格型号，以现场勘查为准</w:t>
      </w:r>
      <w:r>
        <w:rPr>
          <w:rFonts w:hint="eastAsia"/>
          <w:color w:val="000000"/>
          <w:spacing w:val="15"/>
          <w:sz w:val="28"/>
          <w:szCs w:val="28"/>
          <w:lang w:eastAsia="zh-CN"/>
        </w:rPr>
        <w:t>）</w:t>
      </w:r>
    </w:p>
    <w:p>
      <w:pPr>
        <w:pStyle w:val="4"/>
        <w:numPr>
          <w:ilvl w:val="0"/>
          <w:numId w:val="0"/>
        </w:numPr>
        <w:spacing w:before="0" w:beforeAutospacing="0" w:after="0" w:afterAutospacing="0"/>
        <w:rPr>
          <w:rFonts w:hint="default"/>
          <w:color w:val="000000"/>
          <w:spacing w:val="15"/>
          <w:sz w:val="28"/>
          <w:szCs w:val="28"/>
          <w:lang w:val="en-US" w:eastAsia="zh-CN"/>
        </w:rPr>
      </w:pPr>
      <w:r>
        <w:rPr>
          <w:rFonts w:hint="eastAsia"/>
          <w:color w:val="000000"/>
          <w:spacing w:val="15"/>
          <w:sz w:val="28"/>
          <w:szCs w:val="28"/>
          <w:lang w:val="en-US" w:eastAsia="zh-CN"/>
        </w:rPr>
        <w:t>维保要求：</w:t>
      </w:r>
    </w:p>
    <w:p>
      <w:pPr>
        <w:pStyle w:val="4"/>
        <w:numPr>
          <w:ilvl w:val="0"/>
          <w:numId w:val="0"/>
        </w:numPr>
        <w:spacing w:before="0" w:beforeAutospacing="0" w:after="0" w:afterAutospacing="0"/>
        <w:ind w:firstLine="620" w:firstLineChars="200"/>
        <w:rPr>
          <w:rFonts w:hint="default" w:ascii="΢ ź" w:hAnsi="΢ ź"/>
          <w:color w:val="000000"/>
          <w:spacing w:val="15"/>
          <w:sz w:val="28"/>
          <w:szCs w:val="28"/>
          <w:lang w:val="en-US" w:eastAsia="zh-CN"/>
        </w:rPr>
      </w:pPr>
      <w:r>
        <w:rPr>
          <w:rFonts w:hint="eastAsia" w:ascii="΢ ź" w:hAnsi="΢ ź"/>
          <w:color w:val="000000"/>
          <w:spacing w:val="15"/>
          <w:sz w:val="28"/>
          <w:szCs w:val="28"/>
          <w:lang w:val="en-US" w:eastAsia="zh-CN"/>
        </w:rPr>
        <w:t>对我院设备进行定期检查，排除故障隐患，优化系统运行，并认真填写维保单，及时向我院技术人员反馈设备状况。</w:t>
      </w:r>
    </w:p>
    <w:p>
      <w:pPr>
        <w:pStyle w:val="4"/>
        <w:numPr>
          <w:ilvl w:val="0"/>
          <w:numId w:val="0"/>
        </w:numPr>
        <w:spacing w:before="0" w:beforeAutospacing="0" w:after="0" w:afterAutospacing="0"/>
        <w:ind w:firstLine="620" w:firstLineChars="200"/>
        <w:rPr>
          <w:rFonts w:hint="eastAsia" w:ascii="΢ ź" w:hAnsi="΢ ź"/>
          <w:color w:val="000000"/>
          <w:spacing w:val="15"/>
          <w:sz w:val="28"/>
          <w:szCs w:val="28"/>
          <w:lang w:val="en-US" w:eastAsia="zh-CN"/>
        </w:rPr>
      </w:pPr>
      <w:r>
        <w:rPr>
          <w:rFonts w:hint="eastAsia" w:ascii="΢ ź" w:hAnsi="΢ ź"/>
          <w:color w:val="000000"/>
          <w:spacing w:val="15"/>
          <w:sz w:val="28"/>
          <w:szCs w:val="28"/>
          <w:lang w:val="en-US" w:eastAsia="zh-CN"/>
        </w:rPr>
        <w:t>维保期内供应商应提供7*24小时免费维修服务。一般维修，供应商维修团队在两小时内做出回应，并在24小时内到达现场排除故障；紧急维修，需供应商在半小时内给予应急处理方案，并在8小时内到达现场排除故障。</w:t>
      </w:r>
    </w:p>
    <w:p>
      <w:pPr>
        <w:pStyle w:val="4"/>
        <w:numPr>
          <w:ilvl w:val="0"/>
          <w:numId w:val="0"/>
        </w:numPr>
        <w:spacing w:before="0" w:beforeAutospacing="0" w:after="0" w:afterAutospacing="0"/>
        <w:ind w:firstLine="620" w:firstLineChars="200"/>
        <w:rPr>
          <w:rFonts w:hint="default" w:ascii="΢ ź" w:hAnsi="΢ ź"/>
          <w:color w:val="000000"/>
          <w:spacing w:val="15"/>
          <w:sz w:val="28"/>
          <w:szCs w:val="28"/>
          <w:lang w:val="en-US" w:eastAsia="zh-CN"/>
        </w:rPr>
      </w:pPr>
      <w:bookmarkStart w:id="0" w:name="_GoBack"/>
      <w:bookmarkEnd w:id="0"/>
      <w:r>
        <w:rPr>
          <w:rFonts w:hint="eastAsia" w:ascii="΢ ź" w:hAnsi="΢ ź"/>
          <w:color w:val="000000"/>
          <w:spacing w:val="15"/>
          <w:sz w:val="28"/>
          <w:szCs w:val="28"/>
          <w:lang w:val="en-US" w:eastAsia="zh-CN"/>
        </w:rPr>
        <w:t>附加要求：</w:t>
      </w:r>
    </w:p>
    <w:p>
      <w:pPr>
        <w:pStyle w:val="4"/>
        <w:numPr>
          <w:ilvl w:val="0"/>
          <w:numId w:val="0"/>
        </w:numPr>
        <w:spacing w:before="0" w:beforeAutospacing="0" w:after="0" w:afterAutospacing="0"/>
        <w:ind w:firstLine="620" w:firstLineChars="200"/>
        <w:rPr>
          <w:rFonts w:hint="default" w:ascii="΢ ź" w:hAnsi="΢ ź"/>
          <w:color w:val="000000"/>
          <w:spacing w:val="15"/>
          <w:sz w:val="28"/>
          <w:szCs w:val="28"/>
          <w:lang w:val="en-US" w:eastAsia="zh-CN"/>
        </w:rPr>
      </w:pPr>
      <w:r>
        <w:rPr>
          <w:rFonts w:hint="eastAsia" w:ascii="΢ ź" w:hAnsi="΢ ź"/>
          <w:color w:val="000000"/>
          <w:spacing w:val="15"/>
          <w:sz w:val="28"/>
          <w:szCs w:val="28"/>
          <w:lang w:val="en-US" w:eastAsia="zh-CN"/>
        </w:rPr>
        <w:t>材料单价低于200元以下的部件及易损和磨损件，包括小于直径50mm以下的阀门、各类仪表、过滤器、风扇皮带、轴承、密封垫、滤网、接触器等，由供应商免费提供。</w:t>
      </w:r>
    </w:p>
    <w:p>
      <w:pPr>
        <w:pStyle w:val="4"/>
        <w:numPr>
          <w:ilvl w:val="0"/>
          <w:numId w:val="2"/>
        </w:numPr>
        <w:spacing w:before="0" w:beforeAutospacing="0" w:after="0" w:afterAutospacing="0"/>
        <w:rPr>
          <w:rFonts w:hint="eastAsia"/>
          <w:color w:val="000000"/>
          <w:spacing w:val="15"/>
          <w:sz w:val="28"/>
          <w:szCs w:val="28"/>
          <w:lang w:val="en-US" w:eastAsia="zh-CN"/>
        </w:rPr>
      </w:pPr>
      <w:r>
        <w:rPr>
          <w:rFonts w:hint="eastAsia"/>
          <w:color w:val="000000"/>
          <w:spacing w:val="15"/>
          <w:sz w:val="28"/>
          <w:szCs w:val="28"/>
          <w:lang w:val="en-US" w:eastAsia="zh-CN"/>
        </w:rPr>
        <w:t>条件资质</w:t>
      </w:r>
    </w:p>
    <w:p>
      <w:pPr>
        <w:spacing w:line="360" w:lineRule="auto"/>
        <w:rPr>
          <w:sz w:val="28"/>
          <w:szCs w:val="28"/>
        </w:rPr>
      </w:pPr>
      <w:r>
        <w:rPr>
          <w:rFonts w:hint="eastAsia"/>
          <w:sz w:val="28"/>
          <w:szCs w:val="28"/>
          <w:lang w:val="en-US" w:eastAsia="zh-CN"/>
        </w:rPr>
        <w:t>1</w:t>
      </w:r>
      <w:r>
        <w:rPr>
          <w:rFonts w:hint="eastAsia"/>
          <w:sz w:val="28"/>
          <w:szCs w:val="28"/>
        </w:rPr>
        <w:t>、供应商</w:t>
      </w:r>
      <w:r>
        <w:rPr>
          <w:rFonts w:hint="eastAsia"/>
          <w:sz w:val="28"/>
          <w:szCs w:val="28"/>
          <w:lang w:val="en-US" w:eastAsia="zh-CN"/>
        </w:rPr>
        <w:t>应</w:t>
      </w:r>
      <w:r>
        <w:rPr>
          <w:rFonts w:hint="eastAsia"/>
          <w:sz w:val="28"/>
          <w:szCs w:val="28"/>
        </w:rPr>
        <w:t>具备《中华人民共和国政府采购法》第二十二条规定的条件；</w:t>
      </w:r>
    </w:p>
    <w:p>
      <w:pPr>
        <w:spacing w:line="360" w:lineRule="auto"/>
        <w:rPr>
          <w:sz w:val="28"/>
          <w:szCs w:val="28"/>
        </w:rPr>
      </w:pPr>
      <w:r>
        <w:rPr>
          <w:rFonts w:hint="eastAsia"/>
          <w:sz w:val="28"/>
          <w:szCs w:val="28"/>
        </w:rPr>
        <w:t>⑴具有独立承担民事责任的能力；</w:t>
      </w:r>
    </w:p>
    <w:p>
      <w:pPr>
        <w:spacing w:line="360" w:lineRule="auto"/>
        <w:rPr>
          <w:sz w:val="28"/>
          <w:szCs w:val="28"/>
        </w:rPr>
      </w:pPr>
      <w:r>
        <w:rPr>
          <w:rFonts w:hint="eastAsia"/>
          <w:sz w:val="28"/>
          <w:szCs w:val="28"/>
        </w:rPr>
        <w:t>⑵具有良好的商业信誉和健全的财务会计制度；</w:t>
      </w:r>
    </w:p>
    <w:p>
      <w:pPr>
        <w:spacing w:line="360" w:lineRule="auto"/>
        <w:rPr>
          <w:sz w:val="28"/>
          <w:szCs w:val="28"/>
        </w:rPr>
      </w:pPr>
      <w:r>
        <w:rPr>
          <w:rFonts w:hint="eastAsia"/>
          <w:sz w:val="28"/>
          <w:szCs w:val="28"/>
        </w:rPr>
        <w:t>⑶具有履行合同所需的设备和专业技术能力；</w:t>
      </w:r>
    </w:p>
    <w:p>
      <w:pPr>
        <w:spacing w:line="360" w:lineRule="auto"/>
        <w:rPr>
          <w:sz w:val="28"/>
          <w:szCs w:val="28"/>
        </w:rPr>
      </w:pPr>
      <w:r>
        <w:rPr>
          <w:rFonts w:hint="eastAsia"/>
          <w:sz w:val="28"/>
          <w:szCs w:val="28"/>
        </w:rPr>
        <w:t>⑷有依法缴纳税收和社会保障资金的良好记录；</w:t>
      </w:r>
    </w:p>
    <w:p>
      <w:pPr>
        <w:spacing w:line="360" w:lineRule="auto"/>
        <w:rPr>
          <w:sz w:val="28"/>
          <w:szCs w:val="28"/>
        </w:rPr>
      </w:pPr>
      <w:r>
        <w:rPr>
          <w:rFonts w:hint="eastAsia"/>
          <w:sz w:val="28"/>
          <w:szCs w:val="28"/>
        </w:rPr>
        <w:t>⑸参加政府采购活动前三年内，在经营活动中没有重大违法记录；</w:t>
      </w:r>
    </w:p>
    <w:p>
      <w:pPr>
        <w:spacing w:line="360" w:lineRule="auto"/>
        <w:rPr>
          <w:sz w:val="28"/>
          <w:szCs w:val="28"/>
        </w:rPr>
      </w:pPr>
      <w:r>
        <w:rPr>
          <w:rFonts w:hint="eastAsia"/>
          <w:sz w:val="28"/>
          <w:szCs w:val="28"/>
        </w:rPr>
        <w:t>⑹法律、行政法规规定的其他条件。</w:t>
      </w:r>
    </w:p>
    <w:p>
      <w:pPr>
        <w:numPr>
          <w:ilvl w:val="0"/>
          <w:numId w:val="3"/>
        </w:numPr>
        <w:spacing w:line="360" w:lineRule="auto"/>
        <w:rPr>
          <w:rFonts w:hint="eastAsia"/>
          <w:sz w:val="28"/>
          <w:szCs w:val="28"/>
        </w:rPr>
      </w:pPr>
      <w:r>
        <w:rPr>
          <w:rFonts w:hint="eastAsia"/>
          <w:sz w:val="28"/>
          <w:szCs w:val="28"/>
        </w:rPr>
        <w:t>供应商不能被列入“信用中国”网站（www.creditchina.gov.cn）和中国政府采购网（www.ccgp.gov.cn）失信被执行人、重大税收违法案件当事人名单、政府采购严重违法失信行为记录名单，否则其投标将被</w:t>
      </w:r>
      <w:r>
        <w:rPr>
          <w:rFonts w:hint="eastAsia"/>
          <w:sz w:val="28"/>
          <w:szCs w:val="28"/>
          <w:lang w:val="en-US" w:eastAsia="zh-CN"/>
        </w:rPr>
        <w:t>取消</w:t>
      </w:r>
      <w:r>
        <w:rPr>
          <w:rFonts w:hint="eastAsia"/>
          <w:sz w:val="28"/>
          <w:szCs w:val="28"/>
          <w:lang w:eastAsia="zh-CN"/>
        </w:rPr>
        <w:t>。</w:t>
      </w:r>
    </w:p>
    <w:p>
      <w:pPr>
        <w:numPr>
          <w:ilvl w:val="0"/>
          <w:numId w:val="3"/>
        </w:numPr>
        <w:spacing w:line="360" w:lineRule="auto"/>
        <w:rPr>
          <w:rFonts w:hint="default"/>
          <w:color w:val="000000"/>
          <w:spacing w:val="15"/>
          <w:sz w:val="28"/>
          <w:szCs w:val="28"/>
          <w:lang w:val="en-US" w:eastAsia="zh-CN"/>
        </w:rPr>
      </w:pPr>
      <w:r>
        <w:rPr>
          <w:rFonts w:hint="eastAsia"/>
          <w:sz w:val="28"/>
          <w:szCs w:val="28"/>
          <w:lang w:val="en-US" w:eastAsia="zh-CN"/>
        </w:rPr>
        <w:t>供应商需提供企业营业执照，执照经营范围需包含中央空调安装及维修资格。</w:t>
      </w:r>
    </w:p>
    <w:p>
      <w:pPr>
        <w:numPr>
          <w:ilvl w:val="0"/>
          <w:numId w:val="3"/>
        </w:numPr>
        <w:spacing w:line="360" w:lineRule="auto"/>
        <w:rPr>
          <w:color w:val="000000"/>
          <w:spacing w:val="15"/>
          <w:sz w:val="28"/>
          <w:szCs w:val="28"/>
        </w:rPr>
      </w:pPr>
      <w:r>
        <w:rPr>
          <w:rFonts w:hint="eastAsia"/>
          <w:color w:val="000000"/>
          <w:spacing w:val="15"/>
          <w:sz w:val="28"/>
          <w:szCs w:val="28"/>
          <w:lang w:val="en-US" w:eastAsia="zh-CN"/>
        </w:rPr>
        <w:t>供应商指派的维保技术人员需取得相应国家认可的安装维修资质证明。</w:t>
      </w:r>
    </w:p>
    <w:p>
      <w:pPr>
        <w:pStyle w:val="4"/>
        <w:numPr>
          <w:ilvl w:val="0"/>
          <w:numId w:val="2"/>
        </w:numPr>
        <w:spacing w:before="0" w:beforeAutospacing="0" w:after="0" w:afterAutospacing="0"/>
        <w:ind w:left="0" w:leftChars="0" w:firstLine="0" w:firstLineChars="0"/>
        <w:rPr>
          <w:rFonts w:hint="eastAsia"/>
          <w:color w:val="000000"/>
          <w:spacing w:val="15"/>
          <w:sz w:val="28"/>
          <w:szCs w:val="28"/>
        </w:rPr>
      </w:pPr>
      <w:r>
        <w:rPr>
          <w:rFonts w:hint="eastAsia"/>
          <w:color w:val="000000"/>
          <w:spacing w:val="15"/>
          <w:sz w:val="28"/>
          <w:szCs w:val="28"/>
        </w:rPr>
        <w:t>报名所需资料：</w:t>
      </w:r>
    </w:p>
    <w:p>
      <w:pPr>
        <w:pStyle w:val="4"/>
        <w:numPr>
          <w:ilvl w:val="0"/>
          <w:numId w:val="4"/>
        </w:numPr>
        <w:spacing w:before="0" w:beforeAutospacing="0" w:after="0" w:afterAutospacing="0"/>
        <w:ind w:leftChars="0"/>
        <w:rPr>
          <w:rFonts w:hint="eastAsia"/>
          <w:color w:val="000000"/>
          <w:spacing w:val="15"/>
          <w:sz w:val="28"/>
          <w:szCs w:val="28"/>
        </w:rPr>
      </w:pPr>
      <w:r>
        <w:rPr>
          <w:rFonts w:hint="eastAsia"/>
          <w:color w:val="000000"/>
          <w:spacing w:val="15"/>
          <w:sz w:val="28"/>
          <w:szCs w:val="28"/>
        </w:rPr>
        <w:t>单位营业执照</w:t>
      </w:r>
      <w:r>
        <w:rPr>
          <w:rFonts w:hint="eastAsia"/>
          <w:color w:val="000000"/>
          <w:spacing w:val="15"/>
          <w:sz w:val="28"/>
          <w:szCs w:val="28"/>
          <w:lang w:val="en-US" w:eastAsia="zh-CN"/>
        </w:rPr>
        <w:t>复印件盖公章；</w:t>
      </w:r>
    </w:p>
    <w:p>
      <w:pPr>
        <w:pStyle w:val="4"/>
        <w:numPr>
          <w:ilvl w:val="0"/>
          <w:numId w:val="4"/>
        </w:numPr>
        <w:spacing w:before="0" w:beforeAutospacing="0" w:after="0" w:afterAutospacing="0"/>
        <w:ind w:leftChars="0"/>
        <w:rPr>
          <w:rFonts w:ascii="΢ ź" w:hAnsi="΢ ź"/>
          <w:color w:val="000000"/>
          <w:spacing w:val="15"/>
          <w:sz w:val="28"/>
          <w:szCs w:val="28"/>
        </w:rPr>
      </w:pPr>
      <w:r>
        <w:rPr>
          <w:rFonts w:hint="eastAsia"/>
          <w:color w:val="000000"/>
          <w:spacing w:val="15"/>
          <w:sz w:val="28"/>
          <w:szCs w:val="28"/>
          <w:lang w:val="en-US" w:eastAsia="zh-CN"/>
        </w:rPr>
        <w:t>企业连续两年合法纳税证明；</w:t>
      </w:r>
    </w:p>
    <w:p>
      <w:pPr>
        <w:pStyle w:val="4"/>
        <w:numPr>
          <w:ilvl w:val="0"/>
          <w:numId w:val="4"/>
        </w:numPr>
        <w:spacing w:before="0" w:beforeAutospacing="0" w:after="0" w:afterAutospacing="0"/>
        <w:ind w:leftChars="0"/>
        <w:rPr>
          <w:rFonts w:ascii="΢ ź" w:hAnsi="΢ ź"/>
          <w:color w:val="000000"/>
          <w:spacing w:val="15"/>
          <w:sz w:val="28"/>
          <w:szCs w:val="28"/>
        </w:rPr>
      </w:pPr>
      <w:r>
        <w:rPr>
          <w:rFonts w:hint="eastAsia"/>
          <w:color w:val="000000"/>
          <w:spacing w:val="15"/>
          <w:sz w:val="28"/>
          <w:szCs w:val="28"/>
          <w:lang w:val="en-US" w:eastAsia="zh-CN"/>
        </w:rPr>
        <w:t>企业</w:t>
      </w:r>
      <w:r>
        <w:rPr>
          <w:rFonts w:hint="eastAsia"/>
          <w:color w:val="000000"/>
          <w:spacing w:val="15"/>
          <w:sz w:val="28"/>
          <w:szCs w:val="28"/>
        </w:rPr>
        <w:t>相关资质证书</w:t>
      </w:r>
      <w:r>
        <w:rPr>
          <w:rFonts w:hint="eastAsia"/>
          <w:color w:val="000000"/>
          <w:spacing w:val="15"/>
          <w:sz w:val="28"/>
          <w:szCs w:val="28"/>
          <w:lang w:val="en-US" w:eastAsia="zh-CN"/>
        </w:rPr>
        <w:t>复印件盖公章；</w:t>
      </w:r>
    </w:p>
    <w:p>
      <w:pPr>
        <w:pStyle w:val="4"/>
        <w:numPr>
          <w:ilvl w:val="0"/>
          <w:numId w:val="4"/>
        </w:numPr>
        <w:spacing w:before="0" w:beforeAutospacing="0" w:after="0" w:afterAutospacing="0"/>
        <w:ind w:leftChars="0"/>
        <w:rPr>
          <w:rFonts w:ascii="΢ ź" w:hAnsi="΢ ź"/>
          <w:color w:val="000000"/>
          <w:spacing w:val="15"/>
          <w:sz w:val="28"/>
          <w:szCs w:val="28"/>
        </w:rPr>
      </w:pPr>
      <w:r>
        <w:rPr>
          <w:rFonts w:hint="eastAsia"/>
          <w:color w:val="000000"/>
          <w:spacing w:val="15"/>
          <w:sz w:val="28"/>
          <w:szCs w:val="28"/>
        </w:rPr>
        <w:t>项目负责人及维保人员执业证书</w:t>
      </w:r>
      <w:r>
        <w:rPr>
          <w:rFonts w:hint="eastAsia"/>
          <w:color w:val="000000"/>
          <w:spacing w:val="15"/>
          <w:sz w:val="28"/>
          <w:szCs w:val="28"/>
          <w:lang w:val="en-US" w:eastAsia="zh-CN"/>
        </w:rPr>
        <w:t>复印件</w:t>
      </w:r>
      <w:r>
        <w:rPr>
          <w:rFonts w:hint="eastAsia"/>
          <w:color w:val="000000"/>
          <w:spacing w:val="15"/>
          <w:sz w:val="28"/>
          <w:szCs w:val="28"/>
          <w:lang w:eastAsia="zh-CN"/>
        </w:rPr>
        <w:t>；</w:t>
      </w:r>
    </w:p>
    <w:p>
      <w:pPr>
        <w:pStyle w:val="4"/>
        <w:numPr>
          <w:ilvl w:val="0"/>
          <w:numId w:val="4"/>
        </w:numPr>
        <w:spacing w:before="0" w:beforeAutospacing="0" w:after="0" w:afterAutospacing="0"/>
        <w:ind w:leftChars="0"/>
        <w:rPr>
          <w:rFonts w:ascii="΢ ź" w:hAnsi="΢ ź"/>
          <w:color w:val="000000"/>
          <w:spacing w:val="15"/>
          <w:sz w:val="28"/>
          <w:szCs w:val="28"/>
        </w:rPr>
      </w:pPr>
      <w:r>
        <w:rPr>
          <w:rFonts w:hint="eastAsia"/>
          <w:color w:val="000000"/>
          <w:spacing w:val="15"/>
          <w:sz w:val="28"/>
          <w:szCs w:val="28"/>
        </w:rPr>
        <w:t>近</w:t>
      </w:r>
      <w:r>
        <w:rPr>
          <w:color w:val="000000"/>
          <w:spacing w:val="15"/>
          <w:sz w:val="28"/>
          <w:szCs w:val="28"/>
        </w:rPr>
        <w:t>两年</w:t>
      </w:r>
      <w:r>
        <w:rPr>
          <w:rFonts w:hint="eastAsia"/>
          <w:color w:val="000000"/>
          <w:spacing w:val="15"/>
          <w:sz w:val="28"/>
          <w:szCs w:val="28"/>
        </w:rPr>
        <w:t>类似成功博物馆</w:t>
      </w:r>
      <w:r>
        <w:rPr>
          <w:color w:val="000000"/>
          <w:spacing w:val="15"/>
          <w:sz w:val="28"/>
          <w:szCs w:val="28"/>
        </w:rPr>
        <w:t>恒温恒湿系统</w:t>
      </w:r>
      <w:r>
        <w:rPr>
          <w:rFonts w:hint="eastAsia"/>
          <w:color w:val="000000"/>
          <w:spacing w:val="15"/>
          <w:sz w:val="28"/>
          <w:szCs w:val="28"/>
        </w:rPr>
        <w:t>维保项目实例不</w:t>
      </w:r>
      <w:r>
        <w:rPr>
          <w:color w:val="000000"/>
          <w:spacing w:val="15"/>
          <w:sz w:val="28"/>
          <w:szCs w:val="28"/>
        </w:rPr>
        <w:t>少于</w:t>
      </w:r>
      <w:r>
        <w:rPr>
          <w:rFonts w:hint="eastAsia"/>
          <w:color w:val="000000"/>
          <w:spacing w:val="15"/>
          <w:sz w:val="28"/>
          <w:szCs w:val="28"/>
          <w:lang w:val="en-US" w:eastAsia="zh-CN"/>
        </w:rPr>
        <w:t>2</w:t>
      </w:r>
      <w:r>
        <w:rPr>
          <w:rFonts w:hint="eastAsia"/>
          <w:color w:val="000000"/>
          <w:spacing w:val="15"/>
          <w:sz w:val="28"/>
          <w:szCs w:val="28"/>
        </w:rPr>
        <w:t>个（</w:t>
      </w:r>
      <w:r>
        <w:rPr>
          <w:rFonts w:hint="eastAsia"/>
          <w:color w:val="000000"/>
          <w:spacing w:val="15"/>
          <w:sz w:val="28"/>
          <w:szCs w:val="28"/>
          <w:lang w:val="en-US" w:eastAsia="zh-CN"/>
        </w:rPr>
        <w:t>附</w:t>
      </w:r>
      <w:r>
        <w:rPr>
          <w:rFonts w:hint="eastAsia"/>
          <w:color w:val="000000"/>
          <w:spacing w:val="15"/>
          <w:sz w:val="28"/>
          <w:szCs w:val="28"/>
        </w:rPr>
        <w:t>合同或终验报告复印件）等</w:t>
      </w:r>
      <w:r>
        <w:rPr>
          <w:rFonts w:hint="eastAsia"/>
          <w:color w:val="000000"/>
          <w:spacing w:val="15"/>
          <w:sz w:val="28"/>
          <w:szCs w:val="28"/>
          <w:lang w:val="en-US" w:eastAsia="zh-CN"/>
        </w:rPr>
        <w:t>证明</w:t>
      </w:r>
      <w:r>
        <w:rPr>
          <w:rFonts w:hint="eastAsia"/>
          <w:color w:val="000000"/>
          <w:spacing w:val="15"/>
          <w:sz w:val="28"/>
          <w:szCs w:val="28"/>
        </w:rPr>
        <w:t>资料(复印件均需加盖公章）。 </w:t>
      </w:r>
    </w:p>
    <w:p>
      <w:pPr>
        <w:pStyle w:val="4"/>
        <w:spacing w:before="0" w:beforeAutospacing="0" w:after="0" w:afterAutospacing="0"/>
        <w:rPr>
          <w:rFonts w:hint="eastAsia"/>
          <w:color w:val="000000"/>
          <w:spacing w:val="15"/>
          <w:sz w:val="28"/>
          <w:szCs w:val="28"/>
        </w:rPr>
      </w:pPr>
      <w:r>
        <w:rPr>
          <w:rFonts w:hint="eastAsia"/>
          <w:color w:val="000000"/>
          <w:spacing w:val="15"/>
          <w:sz w:val="28"/>
          <w:szCs w:val="28"/>
        </w:rPr>
        <w:t>  </w:t>
      </w:r>
      <w:r>
        <w:rPr>
          <w:rFonts w:hint="eastAsia"/>
          <w:color w:val="000000"/>
          <w:spacing w:val="15"/>
          <w:sz w:val="28"/>
          <w:szCs w:val="28"/>
          <w:lang w:val="en-US" w:eastAsia="zh-CN"/>
        </w:rPr>
        <w:t>竞价企业</w:t>
      </w:r>
      <w:r>
        <w:rPr>
          <w:rFonts w:hint="eastAsia"/>
          <w:color w:val="000000"/>
          <w:spacing w:val="15"/>
          <w:sz w:val="28"/>
          <w:szCs w:val="28"/>
        </w:rPr>
        <w:t>需对所递交资料的真实性负责，对于提供虚假资料的单位，一经查明，取消</w:t>
      </w:r>
      <w:r>
        <w:rPr>
          <w:rFonts w:hint="eastAsia"/>
          <w:color w:val="000000"/>
          <w:spacing w:val="15"/>
          <w:sz w:val="28"/>
          <w:szCs w:val="28"/>
          <w:lang w:val="en-US" w:eastAsia="zh-CN"/>
        </w:rPr>
        <w:t>竞价</w:t>
      </w:r>
      <w:r>
        <w:rPr>
          <w:rFonts w:hint="eastAsia"/>
          <w:color w:val="000000"/>
          <w:spacing w:val="15"/>
          <w:sz w:val="28"/>
          <w:szCs w:val="28"/>
        </w:rPr>
        <w:t>资格。 </w:t>
      </w:r>
    </w:p>
    <w:p>
      <w:pPr>
        <w:pStyle w:val="4"/>
        <w:spacing w:before="0" w:beforeAutospacing="0" w:after="0" w:afterAutospacing="0"/>
        <w:rPr>
          <w:rFonts w:hint="default" w:eastAsia="宋体"/>
          <w:color w:val="000000"/>
          <w:spacing w:val="15"/>
          <w:sz w:val="28"/>
          <w:szCs w:val="28"/>
          <w:lang w:val="en-US" w:eastAsia="zh-CN"/>
        </w:rPr>
      </w:pPr>
      <w:r>
        <w:rPr>
          <w:rFonts w:hint="eastAsia"/>
          <w:color w:val="000000"/>
          <w:spacing w:val="15"/>
          <w:sz w:val="28"/>
          <w:szCs w:val="28"/>
          <w:lang w:val="en-US" w:eastAsia="zh-CN"/>
        </w:rPr>
        <w:t xml:space="preserve">   投标企业需携带报名所需资料到我院现场勘查设备及环境，集中勘查时间2021年9月18日9点至10点，办公区1楼，联系人：莫工，电话：13857885112，未到现场勘查企业无中标资格。</w:t>
      </w:r>
    </w:p>
    <w:p>
      <w:pPr>
        <w:pStyle w:val="4"/>
        <w:spacing w:before="0" w:beforeAutospacing="0" w:after="0" w:afterAutospacing="0"/>
        <w:rPr>
          <w:rFonts w:ascii="΢ ź" w:hAnsi="΢ ź"/>
          <w:color w:val="000000"/>
          <w:spacing w:val="15"/>
          <w:sz w:val="28"/>
          <w:szCs w:val="28"/>
        </w:rPr>
      </w:pPr>
      <w:r>
        <w:rPr>
          <w:rFonts w:hint="eastAsia"/>
          <w:color w:val="000000"/>
          <w:spacing w:val="15"/>
          <w:sz w:val="28"/>
          <w:szCs w:val="28"/>
        </w:rPr>
        <w:t>      </w:t>
      </w:r>
    </w:p>
    <w:p>
      <w:pPr>
        <w:pStyle w:val="4"/>
        <w:spacing w:before="0" w:beforeAutospacing="0" w:after="0" w:afterAutospacing="0"/>
        <w:rPr>
          <w:rFonts w:ascii="΢ ź" w:hAnsi="΢ ź"/>
          <w:color w:val="000000"/>
          <w:spacing w:val="15"/>
          <w:sz w:val="28"/>
          <w:szCs w:val="28"/>
        </w:rPr>
      </w:pPr>
      <w:r>
        <w:rPr>
          <w:rFonts w:ascii="΢ ź" w:hAnsi="΢ ź"/>
          <w:color w:val="000000"/>
          <w:spacing w:val="15"/>
          <w:sz w:val="28"/>
          <w:szCs w:val="28"/>
        </w:rPr>
        <w:t> </w:t>
      </w:r>
    </w:p>
    <w:p>
      <w:pPr>
        <w:pStyle w:val="4"/>
        <w:spacing w:before="0" w:beforeAutospacing="0" w:after="0" w:afterAutospacing="0"/>
        <w:rPr>
          <w:rFonts w:ascii="΢ ź" w:hAnsi="΢ ź"/>
          <w:color w:val="000000"/>
          <w:spacing w:val="15"/>
          <w:sz w:val="28"/>
          <w:szCs w:val="28"/>
        </w:rPr>
      </w:pPr>
      <w:r>
        <w:rPr>
          <w:rFonts w:ascii="΢ ź" w:hAnsi="΢ ź"/>
          <w:color w:val="000000"/>
          <w:spacing w:val="15"/>
          <w:sz w:val="28"/>
          <w:szCs w:val="28"/>
        </w:rPr>
        <w:t> </w:t>
      </w:r>
    </w:p>
    <w:p>
      <w:pPr>
        <w:pStyle w:val="4"/>
        <w:spacing w:before="0" w:beforeAutospacing="0" w:after="0" w:afterAutospacing="0"/>
        <w:rPr>
          <w:rFonts w:ascii="΢ ź" w:hAnsi="΢ ź"/>
          <w:color w:val="000000"/>
          <w:spacing w:val="15"/>
          <w:sz w:val="28"/>
          <w:szCs w:val="28"/>
        </w:rPr>
      </w:pPr>
      <w:r>
        <w:rPr>
          <w:rFonts w:ascii="΢ ź" w:hAnsi="΢ ź"/>
          <w:color w:val="000000"/>
          <w:spacing w:val="15"/>
          <w:sz w:val="28"/>
          <w:szCs w:val="28"/>
        </w:rPr>
        <w:t> </w:t>
      </w:r>
    </w:p>
    <w:p>
      <w:pPr>
        <w:pStyle w:val="4"/>
        <w:spacing w:before="0" w:beforeAutospacing="0" w:after="0" w:afterAutospacing="0"/>
        <w:ind w:right="405"/>
        <w:jc w:val="right"/>
        <w:rPr>
          <w:rFonts w:ascii="΢ ź" w:hAnsi="΢ ź"/>
          <w:color w:val="000000"/>
          <w:spacing w:val="15"/>
          <w:sz w:val="28"/>
          <w:szCs w:val="28"/>
        </w:rPr>
      </w:pPr>
      <w:r>
        <w:rPr>
          <w:rFonts w:hint="eastAsia"/>
          <w:color w:val="000000"/>
          <w:spacing w:val="15"/>
          <w:sz w:val="28"/>
          <w:szCs w:val="28"/>
        </w:rPr>
        <w:t>宁波博物院</w:t>
      </w:r>
    </w:p>
    <w:p>
      <w:pPr>
        <w:pStyle w:val="4"/>
        <w:spacing w:before="0" w:beforeAutospacing="0" w:after="0" w:afterAutospacing="0"/>
        <w:jc w:val="right"/>
        <w:rPr>
          <w:rFonts w:ascii="΢ ź" w:hAnsi="΢ ź"/>
          <w:color w:val="000000"/>
          <w:spacing w:val="15"/>
          <w:sz w:val="28"/>
          <w:szCs w:val="28"/>
        </w:rPr>
      </w:pPr>
      <w:r>
        <w:rPr>
          <w:rFonts w:hint="eastAsia"/>
          <w:color w:val="000000"/>
          <w:spacing w:val="15"/>
          <w:sz w:val="28"/>
          <w:szCs w:val="28"/>
        </w:rPr>
        <w:t>20</w:t>
      </w:r>
      <w:r>
        <w:rPr>
          <w:color w:val="000000"/>
          <w:spacing w:val="15"/>
          <w:sz w:val="28"/>
          <w:szCs w:val="28"/>
        </w:rPr>
        <w:t>21</w:t>
      </w:r>
      <w:r>
        <w:rPr>
          <w:rFonts w:hint="eastAsia"/>
          <w:color w:val="000000"/>
          <w:spacing w:val="15"/>
          <w:sz w:val="28"/>
          <w:szCs w:val="28"/>
        </w:rPr>
        <w:t>年</w:t>
      </w:r>
      <w:r>
        <w:rPr>
          <w:color w:val="000000"/>
          <w:spacing w:val="15"/>
          <w:sz w:val="28"/>
          <w:szCs w:val="28"/>
        </w:rPr>
        <w:t>8</w:t>
      </w:r>
      <w:r>
        <w:rPr>
          <w:rFonts w:hint="eastAsia"/>
          <w:color w:val="000000"/>
          <w:spacing w:val="15"/>
          <w:sz w:val="28"/>
          <w:szCs w:val="28"/>
        </w:rPr>
        <w:t>月</w:t>
      </w:r>
      <w:r>
        <w:rPr>
          <w:color w:val="000000"/>
          <w:spacing w:val="15"/>
          <w:sz w:val="28"/>
          <w:szCs w:val="28"/>
        </w:rPr>
        <w:t>19</w:t>
      </w:r>
      <w:r>
        <w:rPr>
          <w:rFonts w:hint="eastAsia"/>
          <w:color w:val="000000"/>
          <w:spacing w:val="15"/>
          <w:sz w:val="28"/>
          <w:szCs w:val="28"/>
        </w:rPr>
        <w:t>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ź">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A8A0B"/>
    <w:multiLevelType w:val="singleLevel"/>
    <w:tmpl w:val="87FA8A0B"/>
    <w:lvl w:ilvl="0" w:tentative="0">
      <w:start w:val="3"/>
      <w:numFmt w:val="chineseCounting"/>
      <w:suff w:val="nothing"/>
      <w:lvlText w:val="%1、"/>
      <w:lvlJc w:val="left"/>
      <w:rPr>
        <w:rFonts w:hint="eastAsia"/>
      </w:rPr>
    </w:lvl>
  </w:abstractNum>
  <w:abstractNum w:abstractNumId="1">
    <w:nsid w:val="FC4CCA7E"/>
    <w:multiLevelType w:val="singleLevel"/>
    <w:tmpl w:val="FC4CCA7E"/>
    <w:lvl w:ilvl="0" w:tentative="0">
      <w:start w:val="2"/>
      <w:numFmt w:val="decimal"/>
      <w:suff w:val="nothing"/>
      <w:lvlText w:val="%1、"/>
      <w:lvlJc w:val="left"/>
    </w:lvl>
  </w:abstractNum>
  <w:abstractNum w:abstractNumId="2">
    <w:nsid w:val="153C490B"/>
    <w:multiLevelType w:val="multilevel"/>
    <w:tmpl w:val="153C490B"/>
    <w:lvl w:ilvl="0" w:tentative="0">
      <w:start w:val="1"/>
      <w:numFmt w:val="decimal"/>
      <w:lvlText w:val="%1、"/>
      <w:lvlJc w:val="left"/>
      <w:pPr>
        <w:ind w:left="1470" w:hanging="405"/>
      </w:pPr>
      <w:rPr>
        <w:rFonts w:hint="default"/>
        <w:sz w:val="24"/>
        <w:szCs w:val="24"/>
      </w:rPr>
    </w:lvl>
    <w:lvl w:ilvl="1" w:tentative="0">
      <w:start w:val="1"/>
      <w:numFmt w:val="lowerLetter"/>
      <w:lvlText w:val="%2)"/>
      <w:lvlJc w:val="left"/>
      <w:pPr>
        <w:ind w:left="1905" w:hanging="420"/>
      </w:pPr>
    </w:lvl>
    <w:lvl w:ilvl="2" w:tentative="0">
      <w:start w:val="1"/>
      <w:numFmt w:val="lowerRoman"/>
      <w:lvlText w:val="%3."/>
      <w:lvlJc w:val="right"/>
      <w:pPr>
        <w:ind w:left="2325" w:hanging="420"/>
      </w:pPr>
    </w:lvl>
    <w:lvl w:ilvl="3" w:tentative="0">
      <w:start w:val="1"/>
      <w:numFmt w:val="decimal"/>
      <w:lvlText w:val="%4."/>
      <w:lvlJc w:val="left"/>
      <w:pPr>
        <w:ind w:left="2745" w:hanging="420"/>
      </w:pPr>
    </w:lvl>
    <w:lvl w:ilvl="4" w:tentative="0">
      <w:start w:val="1"/>
      <w:numFmt w:val="lowerLetter"/>
      <w:lvlText w:val="%5)"/>
      <w:lvlJc w:val="left"/>
      <w:pPr>
        <w:ind w:left="3165" w:hanging="420"/>
      </w:pPr>
    </w:lvl>
    <w:lvl w:ilvl="5" w:tentative="0">
      <w:start w:val="1"/>
      <w:numFmt w:val="lowerRoman"/>
      <w:lvlText w:val="%6."/>
      <w:lvlJc w:val="right"/>
      <w:pPr>
        <w:ind w:left="3585" w:hanging="420"/>
      </w:pPr>
    </w:lvl>
    <w:lvl w:ilvl="6" w:tentative="0">
      <w:start w:val="1"/>
      <w:numFmt w:val="decimal"/>
      <w:lvlText w:val="%7."/>
      <w:lvlJc w:val="left"/>
      <w:pPr>
        <w:ind w:left="4005" w:hanging="420"/>
      </w:pPr>
    </w:lvl>
    <w:lvl w:ilvl="7" w:tentative="0">
      <w:start w:val="1"/>
      <w:numFmt w:val="lowerLetter"/>
      <w:lvlText w:val="%8)"/>
      <w:lvlJc w:val="left"/>
      <w:pPr>
        <w:ind w:left="4425" w:hanging="420"/>
      </w:pPr>
    </w:lvl>
    <w:lvl w:ilvl="8" w:tentative="0">
      <w:start w:val="1"/>
      <w:numFmt w:val="lowerRoman"/>
      <w:lvlText w:val="%9."/>
      <w:lvlJc w:val="right"/>
      <w:pPr>
        <w:ind w:left="4845" w:hanging="420"/>
      </w:pPr>
    </w:lvl>
  </w:abstractNum>
  <w:abstractNum w:abstractNumId="3">
    <w:nsid w:val="506C3367"/>
    <w:multiLevelType w:val="singleLevel"/>
    <w:tmpl w:val="506C3367"/>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B5"/>
    <w:rsid w:val="00512C76"/>
    <w:rsid w:val="00780A70"/>
    <w:rsid w:val="00957268"/>
    <w:rsid w:val="00962642"/>
    <w:rsid w:val="00997CB5"/>
    <w:rsid w:val="00DE7C1E"/>
    <w:rsid w:val="00E10AB5"/>
    <w:rsid w:val="00E5700B"/>
    <w:rsid w:val="00F11026"/>
    <w:rsid w:val="00F26A77"/>
    <w:rsid w:val="03385FAF"/>
    <w:rsid w:val="044F7561"/>
    <w:rsid w:val="07BD55FD"/>
    <w:rsid w:val="08531006"/>
    <w:rsid w:val="0D6B08FC"/>
    <w:rsid w:val="0D851CCC"/>
    <w:rsid w:val="1003267A"/>
    <w:rsid w:val="1EDF2398"/>
    <w:rsid w:val="1F2342CC"/>
    <w:rsid w:val="2036309A"/>
    <w:rsid w:val="2BC62CE2"/>
    <w:rsid w:val="406E21D6"/>
    <w:rsid w:val="429F16DA"/>
    <w:rsid w:val="50A734E5"/>
    <w:rsid w:val="56832459"/>
    <w:rsid w:val="5D0960E6"/>
    <w:rsid w:val="61D85842"/>
    <w:rsid w:val="651F5D14"/>
    <w:rsid w:val="6647649A"/>
    <w:rsid w:val="6DA149AC"/>
    <w:rsid w:val="7F07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118</Words>
  <Characters>673</Characters>
  <Lines>5</Lines>
  <Paragraphs>1</Paragraphs>
  <TotalTime>37</TotalTime>
  <ScaleCrop>false</ScaleCrop>
  <LinksUpToDate>false</LinksUpToDate>
  <CharactersWithSpaces>790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2021-08-17T02:21:00Z</dcterms:created>
  <dc:creator>User</dc:creator>
  <cp:lastModifiedBy>散打皮皮鲁</cp:lastModifiedBy>
  <dcterms:modified xsi:type="dcterms:W3CDTF">2021-09-23T08:39:05Z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C3D18D97753B4712B2C3A1A0A195303C</vt:lpwstr>
  </property>
</Properties>
</file>