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65" w:rsidRDefault="007E14FD">
      <w:pPr>
        <w:spacing w:line="288" w:lineRule="auto"/>
        <w:ind w:left="238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>标需求</w:t>
      </w:r>
    </w:p>
    <w:p w:rsidR="00CF6465" w:rsidRDefault="007E14FD">
      <w:pPr>
        <w:spacing w:line="288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>一、技术要求</w:t>
      </w:r>
    </w:p>
    <w:p w:rsidR="00CF6465" w:rsidRDefault="00CF6465">
      <w:pPr>
        <w:spacing w:line="288" w:lineRule="auto"/>
        <w:rPr>
          <w:rFonts w:ascii="宋体" w:hAnsi="宋体"/>
          <w:b/>
          <w:szCs w:val="21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687"/>
        <w:gridCol w:w="6259"/>
      </w:tblGrid>
      <w:tr w:rsidR="00CF646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设备名称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技术规范要求</w:t>
            </w:r>
          </w:p>
        </w:tc>
      </w:tr>
      <w:tr w:rsidR="00CF6465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JLG-20MV</w:t>
            </w:r>
            <w:r w:rsidR="00DB005C">
              <w:rPr>
                <w:rFonts w:ascii="宋体" w:hAnsi="宋体"/>
                <w:spacing w:val="-6"/>
                <w:szCs w:val="21"/>
              </w:rPr>
              <w:t>L</w:t>
            </w:r>
            <w:r>
              <w:rPr>
                <w:rFonts w:ascii="宋体" w:hAnsi="宋体" w:hint="eastAsia"/>
                <w:spacing w:val="-6"/>
                <w:szCs w:val="21"/>
              </w:rPr>
              <w:t>高空作业平台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2台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设备类型：移动式直立高空作业平台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设备描述：充电电池型移动式高空作业平台，手柄式平台控制：（单操作杆控制驱动及行驶），可变速度升高控制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平台高度：5.81米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操作高度：7.64米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平台长度：138cm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收藏高度：198cm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★平台入口高度：46cm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平台最大载重：159千克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平台自重：1070千克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★平台宽度：29.5英寸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扩展平台和鸥翼宽度：32.5英寸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★扩展平台回缩后长度138cm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行驶速度：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平台下降后5.6公里/小时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平台升高后0.6公里/小时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转弯半径：0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爬坡度：30%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核心马达：4碳刷直流电机行星齿轮驱动马达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电池：100安时12V*2（密封）免维护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安全性能要求：安全内锁控制、自动坑洞保护系统、1-1/2度倾斜报警和控制、全部动作警报器、安全带挂接位、闪光报警灯、喇叭、可编程4数字安全锁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功能性要求：要求带双电源插座（上下各一）、工时表、总电源开关钥匙、自动电源关闭、省电池控制、电池放电指示器、自动电池充电器（25安 充电5小时），固态微处理器控制电路、平台快速更换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硬件性能要求：铝制桅柱、无痕轮胎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运输要求：内置叉车孔、运输捆绑位置孔、起吊眼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1" w:name="OLE_LINK1"/>
            <w:r>
              <w:rPr>
                <w:rFonts w:ascii="宋体" w:hAnsi="宋体" w:cs="宋体" w:hint="eastAsia"/>
                <w:kern w:val="0"/>
                <w:szCs w:val="21"/>
              </w:rPr>
              <w:t>★行业专业认证：ANSI、OSHA、CSA提供认证证书</w:t>
            </w:r>
          </w:p>
          <w:p w:rsidR="00CF6465" w:rsidRDefault="007E14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★服务：原厂五年保修，提供原厂质保函及代理证书，提供原厂工程师上门安装培训</w:t>
            </w:r>
            <w:bookmarkEnd w:id="1"/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CF6465" w:rsidRDefault="00CF6465">
      <w:pPr>
        <w:spacing w:line="288" w:lineRule="auto"/>
        <w:rPr>
          <w:rFonts w:ascii="宋体" w:hAnsi="宋体"/>
          <w:b/>
          <w:szCs w:val="21"/>
        </w:rPr>
      </w:pPr>
    </w:p>
    <w:p w:rsidR="00CF6465" w:rsidRDefault="007E14FD">
      <w:pPr>
        <w:spacing w:line="288" w:lineRule="auto"/>
        <w:rPr>
          <w:rFonts w:ascii="宋体" w:hAnsi="宋体"/>
          <w:spacing w:val="-6"/>
          <w:szCs w:val="21"/>
        </w:rPr>
      </w:pPr>
      <w:r>
        <w:rPr>
          <w:rFonts w:ascii="宋体" w:hAnsi="宋体" w:hint="eastAsia"/>
          <w:b/>
          <w:sz w:val="24"/>
          <w:szCs w:val="21"/>
        </w:rPr>
        <w:t>二、</w:t>
      </w:r>
      <w:r>
        <w:rPr>
          <w:rFonts w:ascii="宋体" w:hAnsi="宋体"/>
          <w:b/>
          <w:spacing w:val="-6"/>
          <w:sz w:val="24"/>
          <w:szCs w:val="21"/>
        </w:rPr>
        <w:t>商务要求表</w:t>
      </w:r>
      <w:r>
        <w:rPr>
          <w:rFonts w:ascii="宋体" w:hAnsi="宋体" w:hint="eastAsia"/>
          <w:spacing w:val="-6"/>
          <w:szCs w:val="21"/>
        </w:rPr>
        <w:t>（招标需求里另有注明的以招标需求为准）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CF646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交货时间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hint="eastAsia"/>
                <w:spacing w:val="-6"/>
                <w:szCs w:val="21"/>
              </w:rPr>
              <w:t>合同签订后15日内。</w:t>
            </w:r>
          </w:p>
        </w:tc>
      </w:tr>
      <w:tr w:rsidR="00CF646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交货地点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杭州市（采购人指定地点）</w:t>
            </w:r>
          </w:p>
        </w:tc>
      </w:tr>
      <w:tr w:rsidR="00CF646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lastRenderedPageBreak/>
              <w:t>售后技术服务要求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售后服务：</w:t>
            </w:r>
          </w:p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1、质保期内因不能排除的故障而影响工作的情况每发生一次，其质保期相应延长60天，质保期内因货物本身缺陷造成各种故障应由中标方免费予以更换，否则将扣除质量保证金作为对采购人的补偿。</w:t>
            </w:r>
          </w:p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2、质保期满后，仅收取零配件成本费用，免人工费。合同货物出现故障后，中标方接到采购人通知后,应在不超过1小时内做出响应，2小时内赶到现场，1个工作日内解决故障。</w:t>
            </w:r>
          </w:p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培训：</w:t>
            </w:r>
          </w:p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1、中标方应对采购人的操作人员、维修人员免费进行培训。</w:t>
            </w:r>
          </w:p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2、中标方应提供相应的培训计划。</w:t>
            </w:r>
          </w:p>
          <w:p w:rsidR="00CF6465" w:rsidRDefault="007E14FD">
            <w:pPr>
              <w:autoSpaceDE w:val="0"/>
              <w:autoSpaceDN w:val="0"/>
              <w:textAlignment w:val="bottom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3、中标方应对上述内容的实现方式、地点、人数、时间在投标文件中详细说明。</w:t>
            </w:r>
          </w:p>
          <w:p w:rsidR="00CF6465" w:rsidRDefault="007E14F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安装调试：</w:t>
            </w:r>
          </w:p>
          <w:p w:rsidR="00CF6465" w:rsidRDefault="007E14F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1、安装地点：采购人指定地点。</w:t>
            </w:r>
          </w:p>
          <w:p w:rsidR="00CF6465" w:rsidRDefault="007E14F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2、安装完成时间：接到采购人通知后在7日内完成安装和调试，如在规定的时间内由于中标方的原因不能完成安装和调试，中标方应承担由此给采购人造成的损失。</w:t>
            </w:r>
          </w:p>
          <w:p w:rsidR="00CF6465" w:rsidRDefault="007E14F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3、安装标准：符合我国国家有关技术规范要求和技术标准，所有的软件和硬件必须保证同时安装到位。</w:t>
            </w:r>
          </w:p>
          <w:p w:rsidR="00CF6465" w:rsidRDefault="007E14F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4、中标方免费提供合同货物的安装服务。</w:t>
            </w:r>
          </w:p>
          <w:p w:rsidR="00CF6465" w:rsidRDefault="007E14FD"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5、中标方在投标文件中应提供安装调试计划、对安装场地和环境的要求。</w:t>
            </w:r>
          </w:p>
        </w:tc>
      </w:tr>
      <w:tr w:rsidR="00CF646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备品备件及耗材等要求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65" w:rsidRDefault="007E14FD"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质保期满后主要零配件报价单、质保期满后维护费、软件升级及其相关服务内容。</w:t>
            </w:r>
          </w:p>
        </w:tc>
      </w:tr>
      <w:tr w:rsidR="007E14FD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D" w:rsidRDefault="007E14FD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D" w:rsidRDefault="007E14FD"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★不接受其他品牌型号</w:t>
            </w:r>
          </w:p>
        </w:tc>
      </w:tr>
    </w:tbl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p w:rsidR="00CF6465" w:rsidRDefault="00CF6465"/>
    <w:sectPr w:rsidR="00CF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65"/>
    <w:rsid w:val="007E14FD"/>
    <w:rsid w:val="00C71AC2"/>
    <w:rsid w:val="00CF6465"/>
    <w:rsid w:val="00DB005C"/>
    <w:rsid w:val="05115BF4"/>
    <w:rsid w:val="05902D35"/>
    <w:rsid w:val="17FA1C17"/>
    <w:rsid w:val="296D3E3B"/>
    <w:rsid w:val="69FB1B5A"/>
    <w:rsid w:val="7C03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C444C-D8DC-4396-BB60-69849074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character" w:styleId="a4">
    <w:name w:val="Strong"/>
    <w:basedOn w:val="a0"/>
    <w:qFormat/>
    <w:rPr>
      <w:b/>
      <w:vanish/>
    </w:rPr>
  </w:style>
  <w:style w:type="character" w:styleId="a5">
    <w:name w:val="FollowedHyperlink"/>
    <w:basedOn w:val="a0"/>
    <w:rPr>
      <w:color w:val="2687D0"/>
      <w:u w:val="single"/>
    </w:rPr>
  </w:style>
  <w:style w:type="character" w:styleId="HTML">
    <w:name w:val="HTML Definition"/>
    <w:basedOn w:val="a0"/>
    <w:rPr>
      <w:i/>
    </w:rPr>
  </w:style>
  <w:style w:type="character" w:styleId="a6">
    <w:name w:val="Hyperlink"/>
    <w:basedOn w:val="a0"/>
    <w:rPr>
      <w:color w:val="2687D0"/>
      <w:u w:val="single"/>
    </w:rPr>
  </w:style>
  <w:style w:type="character" w:styleId="HTML0">
    <w:name w:val="HTML Code"/>
    <w:basedOn w:val="a0"/>
    <w:rPr>
      <w:rFonts w:ascii="Consolas" w:eastAsia="Consolas" w:hAnsi="Consolas" w:cs="Consolas" w:hint="default"/>
      <w:sz w:val="21"/>
      <w:szCs w:val="21"/>
    </w:rPr>
  </w:style>
  <w:style w:type="character" w:styleId="HTML1">
    <w:name w:val="HTML Keyboard"/>
    <w:basedOn w:val="a0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0"/>
    <w:rPr>
      <w:rFonts w:ascii="Consolas" w:eastAsia="Consolas" w:hAnsi="Consolas" w:cs="Consolas"/>
      <w:sz w:val="21"/>
      <w:szCs w:val="21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character" w:customStyle="1" w:styleId="first-child">
    <w:name w:val="first-child"/>
    <w:basedOn w:val="a0"/>
    <w:rPr>
      <w:color w:val="FF7000"/>
    </w:rPr>
  </w:style>
  <w:style w:type="character" w:customStyle="1" w:styleId="first-child1">
    <w:name w:val="first-child1"/>
    <w:basedOn w:val="a0"/>
    <w:rPr>
      <w:b/>
      <w:sz w:val="21"/>
      <w:szCs w:val="21"/>
    </w:rPr>
  </w:style>
  <w:style w:type="character" w:customStyle="1" w:styleId="first-child2">
    <w:name w:val="first-child2"/>
    <w:basedOn w:val="a0"/>
    <w:rPr>
      <w:color w:val="666666"/>
    </w:rPr>
  </w:style>
  <w:style w:type="character" w:customStyle="1" w:styleId="first-child3">
    <w:name w:val="first-child3"/>
    <w:basedOn w:val="a0"/>
    <w:rPr>
      <w:color w:val="FFFFFF"/>
      <w:bdr w:val="none" w:sz="0" w:space="0" w:color="FF5342"/>
      <w:shd w:val="clear" w:color="auto" w:fill="FF5342"/>
    </w:rPr>
  </w:style>
  <w:style w:type="character" w:customStyle="1" w:styleId="first-child4">
    <w:name w:val="first-child4"/>
    <w:basedOn w:val="a0"/>
    <w:rPr>
      <w:color w:val="FFFFFF"/>
      <w:bdr w:val="none" w:sz="0" w:space="0" w:color="FF5342"/>
      <w:shd w:val="clear" w:color="auto" w:fill="FF5342"/>
    </w:rPr>
  </w:style>
  <w:style w:type="character" w:customStyle="1" w:styleId="first-child5">
    <w:name w:val="first-child5"/>
    <w:basedOn w:val="a0"/>
    <w:rPr>
      <w:color w:val="FF7000"/>
    </w:rPr>
  </w:style>
  <w:style w:type="character" w:customStyle="1" w:styleId="first-child6">
    <w:name w:val="first-child6"/>
    <w:basedOn w:val="a0"/>
    <w:rPr>
      <w:color w:val="FF7000"/>
    </w:rPr>
  </w:style>
  <w:style w:type="character" w:customStyle="1" w:styleId="current">
    <w:name w:val="current"/>
    <w:basedOn w:val="a0"/>
    <w:rPr>
      <w:color w:val="FFFFFF"/>
      <w:bdr w:val="single" w:sz="6" w:space="0" w:color="197AFF"/>
      <w:shd w:val="clear" w:color="auto" w:fill="197AFF"/>
    </w:rPr>
  </w:style>
  <w:style w:type="character" w:customStyle="1" w:styleId="after">
    <w:name w:val="after"/>
    <w:basedOn w:val="a0"/>
  </w:style>
  <w:style w:type="character" w:customStyle="1" w:styleId="after1">
    <w:name w:val="after1"/>
    <w:basedOn w:val="a0"/>
  </w:style>
  <w:style w:type="character" w:customStyle="1" w:styleId="after2">
    <w:name w:val="after2"/>
    <w:basedOn w:val="a0"/>
  </w:style>
  <w:style w:type="character" w:customStyle="1" w:styleId="satisfaction4">
    <w:name w:val="satisfaction4"/>
    <w:basedOn w:val="a0"/>
    <w:rPr>
      <w:color w:val="FF2200"/>
    </w:rPr>
  </w:style>
  <w:style w:type="character" w:customStyle="1" w:styleId="satisfaction5">
    <w:name w:val="satisfaction5"/>
    <w:basedOn w:val="a0"/>
    <w:rPr>
      <w:color w:val="FF2200"/>
    </w:rPr>
  </w:style>
  <w:style w:type="character" w:customStyle="1" w:styleId="orange">
    <w:name w:val="orange"/>
    <w:basedOn w:val="a0"/>
    <w:rPr>
      <w:color w:val="FF8100"/>
      <w:sz w:val="21"/>
      <w:szCs w:val="21"/>
    </w:rPr>
  </w:style>
  <w:style w:type="character" w:customStyle="1" w:styleId="orange1">
    <w:name w:val="orange1"/>
    <w:basedOn w:val="a0"/>
    <w:rPr>
      <w:color w:val="FF8100"/>
      <w:sz w:val="21"/>
      <w:szCs w:val="21"/>
    </w:rPr>
  </w:style>
  <w:style w:type="character" w:customStyle="1" w:styleId="orange2">
    <w:name w:val="orange2"/>
    <w:basedOn w:val="a0"/>
    <w:rPr>
      <w:color w:val="FF8100"/>
      <w:sz w:val="21"/>
      <w:szCs w:val="21"/>
    </w:rPr>
  </w:style>
  <w:style w:type="character" w:customStyle="1" w:styleId="orange3">
    <w:name w:val="orange3"/>
    <w:basedOn w:val="a0"/>
    <w:rPr>
      <w:color w:val="FF8100"/>
      <w:sz w:val="21"/>
      <w:szCs w:val="21"/>
    </w:rPr>
  </w:style>
  <w:style w:type="character" w:customStyle="1" w:styleId="last-child">
    <w:name w:val="last-child"/>
    <w:basedOn w:val="a0"/>
  </w:style>
  <w:style w:type="character" w:customStyle="1" w:styleId="last-child1">
    <w:name w:val="last-child1"/>
    <w:basedOn w:val="a0"/>
  </w:style>
  <w:style w:type="character" w:customStyle="1" w:styleId="last-child2">
    <w:name w:val="last-child2"/>
    <w:basedOn w:val="a0"/>
  </w:style>
  <w:style w:type="character" w:customStyle="1" w:styleId="last-child3">
    <w:name w:val="last-child3"/>
    <w:basedOn w:val="a0"/>
  </w:style>
  <w:style w:type="character" w:customStyle="1" w:styleId="active1">
    <w:name w:val="active1"/>
    <w:basedOn w:val="a0"/>
    <w:rPr>
      <w:color w:val="FFFFFF"/>
      <w:shd w:val="clear" w:color="auto" w:fill="0876FF"/>
    </w:rPr>
  </w:style>
  <w:style w:type="character" w:customStyle="1" w:styleId="star-info">
    <w:name w:val="star-info"/>
    <w:basedOn w:val="a0"/>
    <w:rPr>
      <w:color w:val="FD7B24"/>
      <w:sz w:val="24"/>
      <w:szCs w:val="24"/>
    </w:rPr>
  </w:style>
  <w:style w:type="character" w:customStyle="1" w:styleId="hover70">
    <w:name w:val="hover70"/>
    <w:basedOn w:val="a0"/>
    <w:rPr>
      <w:shd w:val="clear" w:color="auto" w:fill="F5F5F5"/>
    </w:rPr>
  </w:style>
  <w:style w:type="character" w:customStyle="1" w:styleId="hover71">
    <w:name w:val="hover71"/>
    <w:basedOn w:val="a0"/>
    <w:rPr>
      <w:shd w:val="clear" w:color="auto" w:fill="F5F5F5"/>
    </w:rPr>
  </w:style>
  <w:style w:type="character" w:customStyle="1" w:styleId="hover72">
    <w:name w:val="hover72"/>
    <w:basedOn w:val="a0"/>
    <w:rPr>
      <w:color w:val="0876FF"/>
    </w:rPr>
  </w:style>
  <w:style w:type="character" w:customStyle="1" w:styleId="caret10">
    <w:name w:val="caret10"/>
    <w:basedOn w:val="a0"/>
  </w:style>
  <w:style w:type="character" w:customStyle="1" w:styleId="next-item">
    <w:name w:val="next-item"/>
    <w:basedOn w:val="a0"/>
    <w:rPr>
      <w:color w:val="333333"/>
      <w:bdr w:val="single" w:sz="6" w:space="0" w:color="CCD0D6"/>
    </w:rPr>
  </w:style>
  <w:style w:type="character" w:customStyle="1" w:styleId="danger">
    <w:name w:val="danger"/>
    <w:basedOn w:val="a0"/>
    <w:rPr>
      <w:color w:val="FF2200"/>
    </w:rPr>
  </w:style>
  <w:style w:type="character" w:customStyle="1" w:styleId="danger1">
    <w:name w:val="danger1"/>
    <w:basedOn w:val="a0"/>
    <w:rPr>
      <w:color w:val="FF2200"/>
    </w:rPr>
  </w:style>
  <w:style w:type="character" w:customStyle="1" w:styleId="success">
    <w:name w:val="success"/>
    <w:basedOn w:val="a0"/>
    <w:rPr>
      <w:color w:val="2DC12D"/>
    </w:rPr>
  </w:style>
  <w:style w:type="character" w:customStyle="1" w:styleId="success1">
    <w:name w:val="success1"/>
    <w:basedOn w:val="a0"/>
    <w:rPr>
      <w:color w:val="2DC12D"/>
    </w:rPr>
  </w:style>
  <w:style w:type="character" w:customStyle="1" w:styleId="box16">
    <w:name w:val="box16"/>
    <w:basedOn w:val="a0"/>
  </w:style>
  <w:style w:type="character" w:customStyle="1" w:styleId="box17">
    <w:name w:val="box17"/>
    <w:basedOn w:val="a0"/>
  </w:style>
  <w:style w:type="character" w:customStyle="1" w:styleId="box18">
    <w:name w:val="box18"/>
    <w:basedOn w:val="a0"/>
  </w:style>
  <w:style w:type="character" w:customStyle="1" w:styleId="box19">
    <w:name w:val="box19"/>
    <w:basedOn w:val="a0"/>
  </w:style>
  <w:style w:type="character" w:customStyle="1" w:styleId="box20">
    <w:name w:val="box20"/>
    <w:basedOn w:val="a0"/>
  </w:style>
  <w:style w:type="character" w:customStyle="1" w:styleId="box21">
    <w:name w:val="box21"/>
    <w:basedOn w:val="a0"/>
  </w:style>
  <w:style w:type="character" w:customStyle="1" w:styleId="js-average-score">
    <w:name w:val="js-average-score"/>
    <w:basedOn w:val="a0"/>
  </w:style>
  <w:style w:type="character" w:customStyle="1" w:styleId="js-average-score1">
    <w:name w:val="js-average-score1"/>
    <w:basedOn w:val="a0"/>
  </w:style>
  <w:style w:type="character" w:customStyle="1" w:styleId="js-average-score2">
    <w:name w:val="js-average-score2"/>
    <w:basedOn w:val="a0"/>
  </w:style>
  <w:style w:type="character" w:customStyle="1" w:styleId="js-average-score3">
    <w:name w:val="js-average-score3"/>
    <w:basedOn w:val="a0"/>
  </w:style>
  <w:style w:type="character" w:customStyle="1" w:styleId="inlineblock">
    <w:name w:val="inlineblock"/>
    <w:basedOn w:val="a0"/>
  </w:style>
  <w:style w:type="character" w:customStyle="1" w:styleId="back-star">
    <w:name w:val="back-star"/>
    <w:basedOn w:val="a0"/>
  </w:style>
  <w:style w:type="character" w:customStyle="1" w:styleId="mark">
    <w:name w:val="mark"/>
    <w:basedOn w:val="a0"/>
    <w:rPr>
      <w:color w:val="FF5342"/>
      <w:bdr w:val="single" w:sz="6" w:space="0" w:color="FF5342"/>
      <w:shd w:val="clear" w:color="auto" w:fill="FFFFFF"/>
    </w:rPr>
  </w:style>
  <w:style w:type="character" w:customStyle="1" w:styleId="mark1">
    <w:name w:val="mark1"/>
    <w:basedOn w:val="a0"/>
    <w:rPr>
      <w:bdr w:val="single" w:sz="6" w:space="0" w:color="CCD0D6"/>
      <w:shd w:val="clear" w:color="auto" w:fill="FFFFFF"/>
    </w:rPr>
  </w:style>
  <w:style w:type="character" w:customStyle="1" w:styleId="mark2">
    <w:name w:val="mark2"/>
    <w:basedOn w:val="a0"/>
    <w:rPr>
      <w:bdr w:val="single" w:sz="6" w:space="0" w:color="2D88CD"/>
      <w:shd w:val="clear" w:color="auto" w:fill="2D88CD"/>
    </w:rPr>
  </w:style>
  <w:style w:type="character" w:customStyle="1" w:styleId="mark3">
    <w:name w:val="mark3"/>
    <w:basedOn w:val="a0"/>
    <w:rPr>
      <w:bdr w:val="single" w:sz="6" w:space="0" w:color="CCD0D6"/>
      <w:shd w:val="clear" w:color="auto" w:fill="FFFFFF"/>
    </w:rPr>
  </w:style>
  <w:style w:type="character" w:customStyle="1" w:styleId="mark4">
    <w:name w:val="mark4"/>
    <w:basedOn w:val="a0"/>
    <w:rPr>
      <w:bdr w:val="single" w:sz="6" w:space="0" w:color="2D88CD"/>
      <w:shd w:val="clear" w:color="auto" w:fill="2D88CD"/>
    </w:rPr>
  </w:style>
  <w:style w:type="character" w:customStyle="1" w:styleId="jsqualitylabel">
    <w:name w:val="jsqualitylabel"/>
    <w:basedOn w:val="a0"/>
  </w:style>
  <w:style w:type="character" w:customStyle="1" w:styleId="text-danger12">
    <w:name w:val="text-danger12"/>
    <w:basedOn w:val="a0"/>
  </w:style>
  <w:style w:type="character" w:customStyle="1" w:styleId="last2">
    <w:name w:val="last2"/>
    <w:basedOn w:val="a0"/>
  </w:style>
  <w:style w:type="character" w:customStyle="1" w:styleId="hover">
    <w:name w:val="hover"/>
    <w:basedOn w:val="a0"/>
    <w:rPr>
      <w:shd w:val="clear" w:color="auto" w:fill="F5F5F5"/>
    </w:rPr>
  </w:style>
  <w:style w:type="character" w:customStyle="1" w:styleId="hover1">
    <w:name w:val="hover1"/>
    <w:basedOn w:val="a0"/>
    <w:rPr>
      <w:shd w:val="clear" w:color="auto" w:fill="F5F5F5"/>
    </w:rPr>
  </w:style>
  <w:style w:type="character" w:customStyle="1" w:styleId="hover2">
    <w:name w:val="hover2"/>
    <w:basedOn w:val="a0"/>
    <w:rPr>
      <w:color w:val="0876FF"/>
    </w:rPr>
  </w:style>
  <w:style w:type="character" w:customStyle="1" w:styleId="text-danger">
    <w:name w:val="text-danger"/>
    <w:basedOn w:val="a0"/>
  </w:style>
  <w:style w:type="character" w:customStyle="1" w:styleId="satisfaction">
    <w:name w:val="satisfaction"/>
    <w:basedOn w:val="a0"/>
    <w:rPr>
      <w:color w:val="FF2200"/>
    </w:rPr>
  </w:style>
  <w:style w:type="character" w:customStyle="1" w:styleId="satisfaction1">
    <w:name w:val="satisfaction1"/>
    <w:basedOn w:val="a0"/>
    <w:rPr>
      <w:color w:val="FF2200"/>
    </w:rPr>
  </w:style>
  <w:style w:type="character" w:customStyle="1" w:styleId="active39">
    <w:name w:val="active39"/>
    <w:basedOn w:val="a0"/>
    <w:rPr>
      <w:color w:val="FFFFFF"/>
      <w:shd w:val="clear" w:color="auto" w:fill="0876FF"/>
    </w:rPr>
  </w:style>
  <w:style w:type="character" w:customStyle="1" w:styleId="caret">
    <w:name w:val="care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KOF</cp:lastModifiedBy>
  <cp:revision>2</cp:revision>
  <cp:lastPrinted>2018-05-29T03:03:00Z</cp:lastPrinted>
  <dcterms:created xsi:type="dcterms:W3CDTF">2018-07-03T13:54:00Z</dcterms:created>
  <dcterms:modified xsi:type="dcterms:W3CDTF">2018-07-03T13:54:00Z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