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eastAsia="宋体"/>
          <w:b/>
          <w:bCs/>
          <w:sz w:val="44"/>
          <w:szCs w:val="44"/>
          <w:u w:val="none"/>
          <w:lang w:eastAsia="zh-CN"/>
        </w:rPr>
      </w:pPr>
      <w:r>
        <w:rPr>
          <w:rFonts w:hint="eastAsia" w:ascii="宋体" w:hAnsi="宋体"/>
          <w:b/>
          <w:bCs/>
          <w:sz w:val="44"/>
          <w:szCs w:val="44"/>
          <w:u w:val="none"/>
          <w:lang w:val="en-US" w:eastAsia="zh-CN"/>
        </w:rPr>
        <w:t>市场监督管理局安防项目改造升级</w:t>
      </w:r>
      <w:r>
        <w:rPr>
          <w:rFonts w:hint="eastAsia" w:ascii="宋体" w:hAnsi="宋体"/>
          <w:b/>
          <w:bCs/>
          <w:sz w:val="44"/>
          <w:szCs w:val="44"/>
          <w:u w:val="none"/>
          <w:lang w:eastAsia="zh-CN"/>
        </w:rPr>
        <w:t>采购</w:t>
      </w:r>
    </w:p>
    <w:p>
      <w:pPr>
        <w:numPr>
          <w:ilvl w:val="0"/>
          <w:numId w:val="1"/>
        </w:numPr>
        <w:spacing w:line="440" w:lineRule="exact"/>
        <w:rPr>
          <w:rFonts w:hint="eastAsia" w:ascii="宋体" w:hAnsi="宋体" w:cs="宋体"/>
          <w:b/>
          <w:bCs/>
          <w:kern w:val="0"/>
          <w:sz w:val="36"/>
          <w:szCs w:val="21"/>
        </w:rPr>
      </w:pPr>
      <w:r>
        <w:rPr>
          <w:rFonts w:hint="eastAsia" w:ascii="宋体" w:hAnsi="宋体" w:cs="宋体"/>
          <w:b/>
          <w:bCs/>
          <w:kern w:val="0"/>
          <w:sz w:val="36"/>
          <w:szCs w:val="21"/>
        </w:rPr>
        <w:t>投标人资质</w:t>
      </w:r>
    </w:p>
    <w:p>
      <w:pPr>
        <w:spacing w:line="440" w:lineRule="exact"/>
        <w:ind w:firstLine="480" w:firstLineChars="200"/>
        <w:rPr>
          <w:rFonts w:hint="eastAsia" w:ascii="宋体" w:hAnsi="宋体"/>
          <w:sz w:val="24"/>
        </w:rPr>
      </w:pPr>
      <w:r>
        <w:rPr>
          <w:rFonts w:hint="eastAsia" w:ascii="宋体" w:hAnsi="宋体"/>
          <w:sz w:val="24"/>
        </w:rPr>
        <w:t>（1）投标人必须符合《中华人民共和国政府采购法》第22条规定的要求；</w:t>
      </w:r>
    </w:p>
    <w:p>
      <w:pPr>
        <w:spacing w:line="440" w:lineRule="exact"/>
        <w:ind w:firstLine="480" w:firstLineChars="200"/>
        <w:rPr>
          <w:rFonts w:hint="eastAsia" w:ascii="宋体" w:hAnsi="宋体"/>
          <w:sz w:val="24"/>
        </w:rPr>
      </w:pPr>
      <w:r>
        <w:rPr>
          <w:rFonts w:hint="eastAsia" w:ascii="宋体" w:hAnsi="宋体"/>
          <w:sz w:val="24"/>
        </w:rPr>
        <w:t>（2）在中华人民共和国境内注册，具有电子与智能化工程专业承包贰级及以上资质证书、《安全生产许可证》，并具有公安部门的安防资质的独立法人企业，有稳定的技术和服务团队，确保</w:t>
      </w:r>
      <w:r>
        <w:rPr>
          <w:rFonts w:hint="eastAsia" w:ascii="宋体" w:hAnsi="宋体"/>
          <w:sz w:val="24"/>
          <w:lang w:val="en-US" w:eastAsia="zh-CN"/>
        </w:rPr>
        <w:t>具有上虞区本地化的售后服务</w:t>
      </w:r>
      <w:r>
        <w:rPr>
          <w:rFonts w:hint="eastAsia" w:ascii="宋体" w:hAnsi="宋体"/>
          <w:sz w:val="24"/>
        </w:rPr>
        <w:t>；</w:t>
      </w:r>
    </w:p>
    <w:p>
      <w:pPr>
        <w:spacing w:line="440" w:lineRule="exact"/>
        <w:ind w:firstLine="480" w:firstLineChars="200"/>
        <w:rPr>
          <w:rFonts w:hint="eastAsia" w:ascii="宋体" w:hAnsi="宋体"/>
          <w:color w:val="000000"/>
          <w:sz w:val="24"/>
        </w:rPr>
      </w:pPr>
      <w:r>
        <w:rPr>
          <w:rFonts w:hint="eastAsia" w:ascii="宋体" w:hAnsi="宋体"/>
          <w:color w:val="000000"/>
          <w:sz w:val="24"/>
        </w:rPr>
        <w:t>（3）本项目不接受联合体投标。</w:t>
      </w:r>
      <w:bookmarkStart w:id="1" w:name="_GoBack"/>
      <w:bookmarkEnd w:id="1"/>
    </w:p>
    <w:p>
      <w:pPr>
        <w:spacing w:line="440" w:lineRule="exact"/>
        <w:rPr>
          <w:rFonts w:hint="eastAsia"/>
        </w:rPr>
      </w:pPr>
    </w:p>
    <w:p>
      <w:pPr>
        <w:spacing w:line="440" w:lineRule="exact"/>
        <w:rPr>
          <w:rFonts w:hint="eastAsia"/>
        </w:rPr>
      </w:pPr>
    </w:p>
    <w:p>
      <w:pPr>
        <w:spacing w:line="440" w:lineRule="exact"/>
        <w:ind w:left="1680" w:leftChars="800" w:firstLine="351" w:firstLineChars="97"/>
        <w:rPr>
          <w:rFonts w:hint="eastAsia" w:ascii="宋体" w:hAnsi="宋体" w:cs="宋体"/>
          <w:b/>
          <w:bCs/>
          <w:kern w:val="0"/>
          <w:sz w:val="36"/>
          <w:szCs w:val="21"/>
        </w:rPr>
      </w:pPr>
      <w:r>
        <w:rPr>
          <w:rFonts w:hint="eastAsia" w:ascii="宋体" w:hAnsi="宋体" w:cs="宋体"/>
          <w:b/>
          <w:bCs/>
          <w:kern w:val="0"/>
          <w:sz w:val="36"/>
          <w:szCs w:val="21"/>
        </w:rPr>
        <w:t>二、采购内容及技术需求</w:t>
      </w:r>
    </w:p>
    <w:p>
      <w:pPr>
        <w:spacing w:line="440" w:lineRule="exact"/>
        <w:jc w:val="center"/>
        <w:rPr>
          <w:rFonts w:hint="eastAsia" w:ascii="宋体" w:hAnsi="宋体"/>
          <w:b/>
          <w:bCs/>
          <w:sz w:val="44"/>
          <w:szCs w:val="44"/>
        </w:rPr>
      </w:pPr>
    </w:p>
    <w:p>
      <w:pPr>
        <w:pStyle w:val="2"/>
        <w:numPr>
          <w:ilvl w:val="0"/>
          <w:numId w:val="2"/>
        </w:numPr>
        <w:spacing w:beforeLines="0" w:afterLines="0" w:line="440" w:lineRule="exact"/>
        <w:ind w:firstLine="482" w:firstLineChars="200"/>
        <w:rPr>
          <w:rFonts w:hAnsi="宋体"/>
          <w:b/>
        </w:rPr>
      </w:pPr>
      <w:r>
        <w:rPr>
          <w:rFonts w:hAnsi="宋体"/>
          <w:b/>
        </w:rPr>
        <w:t>采购内容</w:t>
      </w:r>
    </w:p>
    <w:p>
      <w:pPr>
        <w:pStyle w:val="2"/>
        <w:numPr>
          <w:ilvl w:val="0"/>
          <w:numId w:val="0"/>
        </w:numPr>
        <w:spacing w:beforeLines="0" w:afterLines="0" w:line="440" w:lineRule="exact"/>
        <w:rPr>
          <w:rFonts w:hAnsi="宋体"/>
          <w:b/>
        </w:rPr>
      </w:pPr>
    </w:p>
    <w:p>
      <w:pPr>
        <w:widowControl/>
        <w:kinsoku w:val="0"/>
        <w:overflowPunct w:val="0"/>
        <w:spacing w:line="440" w:lineRule="exact"/>
        <w:ind w:firstLine="496" w:firstLineChars="200"/>
        <w:jc w:val="left"/>
        <w:rPr>
          <w:rFonts w:hint="eastAsia" w:ascii="宋体" w:hAnsi="宋体"/>
          <w:bCs/>
          <w:spacing w:val="4"/>
          <w:sz w:val="24"/>
          <w:lang w:val="en-US" w:eastAsia="zh-CN"/>
        </w:rPr>
      </w:pPr>
      <w:r>
        <w:rPr>
          <w:rFonts w:hint="eastAsia" w:ascii="宋体" w:hAnsi="宋体"/>
          <w:bCs/>
          <w:spacing w:val="4"/>
          <w:sz w:val="24"/>
          <w:lang w:val="en-US" w:eastAsia="zh-CN"/>
        </w:rPr>
        <w:t>上虞市场监督管理局办公楼内监控系统升级改造（模改数）、主入口车辆出入管理系统改造、人行出入管理系统改造，车辆出入口设备具备车辆车牌识别、计数、遥控开闸功能；人员出入口具备刷卡、刷脸、刷二维码及遥控开闸功能。</w:t>
      </w:r>
    </w:p>
    <w:p>
      <w:pPr>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投标人根据招标文件所提出的要求，综合考虑项目的适应性，以高素质的技术人员、完善的服务体系、快捷的响应为采购单位提供优质可靠的设备及系统维保服务。</w:t>
      </w:r>
    </w:p>
    <w:p>
      <w:pPr>
        <w:pStyle w:val="2"/>
        <w:spacing w:beforeLines="0" w:afterLines="0" w:line="440" w:lineRule="exact"/>
        <w:ind w:firstLine="482" w:firstLineChars="200"/>
        <w:rPr>
          <w:rFonts w:hAnsi="宋体"/>
          <w:b/>
        </w:rPr>
      </w:pPr>
      <w:r>
        <w:rPr>
          <w:rFonts w:hAnsi="宋体"/>
          <w:b/>
        </w:rPr>
        <w:t>二、技术服务要求及规范</w:t>
      </w:r>
    </w:p>
    <w:p>
      <w:pPr>
        <w:autoSpaceDE w:val="0"/>
        <w:autoSpaceDN w:val="0"/>
        <w:adjustRightInd w:val="0"/>
        <w:spacing w:line="440" w:lineRule="exact"/>
        <w:ind w:firstLine="360" w:firstLineChars="150"/>
        <w:jc w:val="left"/>
        <w:rPr>
          <w:rFonts w:hint="eastAsia" w:ascii="宋体" w:hAnsi="宋体" w:cs="宋体"/>
          <w:kern w:val="0"/>
          <w:sz w:val="24"/>
        </w:rPr>
      </w:pPr>
      <w:r>
        <w:rPr>
          <w:rFonts w:hint="eastAsia" w:ascii="宋体" w:hAnsi="宋体" w:cs="宋体"/>
          <w:kern w:val="0"/>
          <w:sz w:val="24"/>
        </w:rPr>
        <w:t>（1）维护保修技术服务要求</w:t>
      </w:r>
    </w:p>
    <w:p>
      <w:pPr>
        <w:spacing w:line="440" w:lineRule="exact"/>
        <w:ind w:firstLine="600" w:firstLineChars="250"/>
        <w:rPr>
          <w:rFonts w:hint="eastAsia" w:ascii="宋体" w:hAnsi="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合同签订后30天内完成项目的供货、安装和调试工作。</w:t>
      </w:r>
    </w:p>
    <w:p>
      <w:pPr>
        <w:spacing w:line="440" w:lineRule="exact"/>
        <w:ind w:firstLine="600" w:firstLineChars="250"/>
        <w:rPr>
          <w:rFonts w:hint="eastAsia" w:ascii="宋体" w:hAnsi="宋体" w:cs="宋体"/>
          <w:kern w:val="0"/>
          <w:sz w:val="24"/>
          <w:lang w:val="en-US" w:eastAsia="zh-CN"/>
        </w:rPr>
      </w:pPr>
      <w:r>
        <w:rPr>
          <w:rFonts w:hint="eastAsia" w:ascii="宋体" w:hAnsi="宋体" w:cs="宋体"/>
          <w:kern w:val="0"/>
          <w:sz w:val="24"/>
          <w:lang w:val="en-US" w:eastAsia="zh-CN"/>
        </w:rPr>
        <w:t>2）本项目质保期一年，质保期内满足0.5小时到达现场，2小时内修复，2小时内未能解决问题的，提供备品备件。</w:t>
      </w:r>
    </w:p>
    <w:p>
      <w:pPr>
        <w:spacing w:line="440" w:lineRule="exact"/>
        <w:ind w:firstLine="600" w:firstLineChars="250"/>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w:t>
      </w:r>
      <w:r>
        <w:rPr>
          <w:rFonts w:ascii="宋体" w:hAnsi="宋体" w:cs="宋体"/>
          <w:kern w:val="0"/>
          <w:sz w:val="24"/>
        </w:rPr>
        <w:t>维护保修服务</w:t>
      </w:r>
      <w:r>
        <w:rPr>
          <w:rFonts w:hint="eastAsia" w:ascii="宋体" w:hAnsi="宋体" w:cs="宋体"/>
          <w:kern w:val="0"/>
          <w:sz w:val="24"/>
        </w:rPr>
        <w:t>级别：所有设备及服务要求必须</w:t>
      </w:r>
      <w:r>
        <w:rPr>
          <w:rFonts w:ascii="宋体" w:hAnsi="宋体" w:cs="宋体"/>
          <w:kern w:val="0"/>
          <w:sz w:val="24"/>
        </w:rPr>
        <w:t>提供7</w:t>
      </w:r>
      <w:r>
        <w:rPr>
          <w:rFonts w:hint="eastAsia" w:ascii="宋体" w:hAnsi="宋体" w:cs="宋体"/>
          <w:kern w:val="0"/>
          <w:sz w:val="24"/>
        </w:rPr>
        <w:t>×</w:t>
      </w:r>
      <w:r>
        <w:rPr>
          <w:rFonts w:ascii="宋体" w:hAnsi="宋体" w:cs="宋体"/>
          <w:kern w:val="0"/>
          <w:sz w:val="24"/>
        </w:rPr>
        <w:t>24小时保修维护服务</w:t>
      </w:r>
      <w:r>
        <w:rPr>
          <w:rFonts w:hint="eastAsia" w:ascii="宋体" w:hAnsi="宋体" w:cs="宋体"/>
          <w:kern w:val="0"/>
          <w:sz w:val="24"/>
        </w:rPr>
        <w:t>。</w:t>
      </w:r>
    </w:p>
    <w:p>
      <w:pPr>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3）硬件保修基本服务要求：</w:t>
      </w:r>
      <w:r>
        <w:rPr>
          <w:rFonts w:ascii="宋体" w:hAnsi="宋体" w:cs="宋体"/>
          <w:kern w:val="0"/>
          <w:sz w:val="24"/>
        </w:rPr>
        <w:t>负责对参保设备所有硬件做故障诊断、保修及系统性能维护。所提供备件必须全新。</w:t>
      </w:r>
      <w:r>
        <w:rPr>
          <w:rFonts w:hint="eastAsia" w:ascii="宋体" w:hAnsi="宋体" w:cs="宋体"/>
          <w:kern w:val="0"/>
          <w:sz w:val="24"/>
        </w:rPr>
        <w:t xml:space="preserve"> </w:t>
      </w:r>
    </w:p>
    <w:p>
      <w:pPr>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4）</w:t>
      </w:r>
      <w:r>
        <w:rPr>
          <w:rFonts w:ascii="宋体" w:hAnsi="宋体" w:cs="宋体"/>
          <w:kern w:val="0"/>
          <w:sz w:val="24"/>
        </w:rPr>
        <w:t>远程电话支持服务</w:t>
      </w:r>
      <w:r>
        <w:rPr>
          <w:rFonts w:hint="eastAsia" w:ascii="宋体" w:hAnsi="宋体" w:cs="宋体"/>
          <w:kern w:val="0"/>
          <w:sz w:val="24"/>
        </w:rPr>
        <w:t>要求</w:t>
      </w:r>
      <w:r>
        <w:rPr>
          <w:rFonts w:ascii="宋体" w:hAnsi="宋体" w:cs="宋体"/>
          <w:kern w:val="0"/>
          <w:sz w:val="24"/>
        </w:rPr>
        <w:t>：要求服务商提供7</w:t>
      </w:r>
      <w:r>
        <w:rPr>
          <w:rFonts w:hint="eastAsia" w:ascii="宋体" w:hAnsi="宋体" w:cs="宋体"/>
          <w:kern w:val="0"/>
          <w:sz w:val="24"/>
        </w:rPr>
        <w:t>×</w:t>
      </w:r>
      <w:r>
        <w:rPr>
          <w:rFonts w:ascii="宋体" w:hAnsi="宋体" w:cs="宋体"/>
          <w:kern w:val="0"/>
          <w:sz w:val="24"/>
        </w:rPr>
        <w:t>24不间断的</w:t>
      </w:r>
      <w:r>
        <w:rPr>
          <w:rFonts w:hint="eastAsia" w:ascii="宋体" w:hAnsi="宋体" w:cs="宋体"/>
          <w:kern w:val="0"/>
          <w:sz w:val="24"/>
        </w:rPr>
        <w:t>热线服务</w:t>
      </w:r>
      <w:r>
        <w:rPr>
          <w:rFonts w:ascii="宋体" w:hAnsi="宋体" w:cs="宋体"/>
          <w:kern w:val="0"/>
          <w:sz w:val="24"/>
        </w:rPr>
        <w:t>电话</w:t>
      </w:r>
      <w:r>
        <w:rPr>
          <w:rFonts w:hint="eastAsia" w:ascii="宋体" w:hAnsi="宋体" w:cs="宋体"/>
          <w:kern w:val="0"/>
          <w:sz w:val="24"/>
        </w:rPr>
        <w:t>技术</w:t>
      </w:r>
      <w:r>
        <w:rPr>
          <w:rFonts w:ascii="宋体" w:hAnsi="宋体" w:cs="宋体"/>
          <w:kern w:val="0"/>
          <w:sz w:val="24"/>
        </w:rPr>
        <w:t>服务支持，不限次</w:t>
      </w:r>
      <w:r>
        <w:rPr>
          <w:rFonts w:hint="eastAsia" w:ascii="宋体" w:hAnsi="宋体" w:cs="宋体"/>
          <w:kern w:val="0"/>
          <w:sz w:val="24"/>
        </w:rPr>
        <w:t>。</w:t>
      </w:r>
    </w:p>
    <w:p>
      <w:pPr>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8）</w:t>
      </w:r>
      <w:r>
        <w:rPr>
          <w:rFonts w:ascii="宋体" w:hAnsi="宋体" w:cs="宋体"/>
          <w:kern w:val="0"/>
          <w:sz w:val="24"/>
        </w:rPr>
        <w:t>技术培训</w:t>
      </w:r>
      <w:r>
        <w:rPr>
          <w:rFonts w:hint="eastAsia" w:ascii="宋体" w:hAnsi="宋体" w:cs="宋体"/>
          <w:kern w:val="0"/>
          <w:sz w:val="24"/>
        </w:rPr>
        <w:t>服务：中标方</w:t>
      </w:r>
      <w:r>
        <w:rPr>
          <w:rFonts w:ascii="宋体" w:hAnsi="宋体" w:cs="宋体"/>
          <w:kern w:val="0"/>
          <w:sz w:val="24"/>
        </w:rPr>
        <w:t>在中标后</w:t>
      </w:r>
      <w:r>
        <w:rPr>
          <w:rFonts w:hint="eastAsia" w:ascii="宋体" w:hAnsi="宋体" w:cs="宋体"/>
          <w:kern w:val="0"/>
          <w:sz w:val="24"/>
        </w:rPr>
        <w:t>须</w:t>
      </w:r>
      <w:r>
        <w:rPr>
          <w:rFonts w:ascii="宋体" w:hAnsi="宋体" w:cs="宋体"/>
          <w:kern w:val="0"/>
          <w:sz w:val="24"/>
        </w:rPr>
        <w:t>为</w:t>
      </w:r>
      <w:r>
        <w:rPr>
          <w:rFonts w:hint="eastAsia" w:ascii="宋体" w:hAnsi="宋体" w:cs="宋体"/>
          <w:kern w:val="0"/>
          <w:sz w:val="24"/>
        </w:rPr>
        <w:t>采购单位</w:t>
      </w:r>
      <w:r>
        <w:rPr>
          <w:rFonts w:ascii="宋体" w:hAnsi="宋体" w:cs="宋体"/>
          <w:kern w:val="0"/>
          <w:sz w:val="24"/>
        </w:rPr>
        <w:t>提供</w:t>
      </w:r>
      <w:r>
        <w:rPr>
          <w:rFonts w:hint="eastAsia" w:ascii="宋体" w:hAnsi="宋体" w:cs="宋体"/>
          <w:kern w:val="0"/>
          <w:sz w:val="24"/>
        </w:rPr>
        <w:t>一次以上设备技术培训。</w:t>
      </w:r>
    </w:p>
    <w:p>
      <w:pPr>
        <w:autoSpaceDE w:val="0"/>
        <w:autoSpaceDN w:val="0"/>
        <w:adjustRightInd w:val="0"/>
        <w:spacing w:line="440" w:lineRule="exact"/>
        <w:jc w:val="left"/>
        <w:rPr>
          <w:rFonts w:hint="eastAsia" w:ascii="宋体" w:hAnsi="宋体" w:cs="宋体"/>
          <w:kern w:val="0"/>
          <w:sz w:val="24"/>
        </w:rPr>
      </w:pPr>
      <w:r>
        <w:rPr>
          <w:rFonts w:hint="eastAsia" w:ascii="宋体" w:hAnsi="宋体" w:cs="宋体"/>
          <w:kern w:val="0"/>
          <w:sz w:val="24"/>
        </w:rPr>
        <w:t xml:space="preserve">（2） </w:t>
      </w:r>
      <w:r>
        <w:rPr>
          <w:rFonts w:hint="eastAsia" w:ascii="宋体" w:hAnsi="宋体" w:cs="宋体"/>
          <w:kern w:val="0"/>
          <w:sz w:val="24"/>
          <w:lang w:val="en-US" w:eastAsia="zh-CN"/>
        </w:rPr>
        <w:t>实施</w:t>
      </w:r>
      <w:r>
        <w:rPr>
          <w:rFonts w:hint="eastAsia" w:ascii="宋体" w:hAnsi="宋体" w:cs="宋体"/>
          <w:kern w:val="0"/>
          <w:sz w:val="24"/>
        </w:rPr>
        <w:t>方案要求：</w:t>
      </w:r>
    </w:p>
    <w:p>
      <w:pPr>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投标方应提供详细的组织实施技术方案，</w:t>
      </w:r>
      <w:r>
        <w:rPr>
          <w:rFonts w:hint="eastAsia" w:ascii="宋体" w:hAnsi="宋体" w:cs="宋体"/>
          <w:kern w:val="0"/>
          <w:sz w:val="24"/>
          <w:lang w:val="en-US" w:eastAsia="zh-CN"/>
        </w:rPr>
        <w:t>含现场勘察后符合实际需求的施工图纸，实施后的效果图，</w:t>
      </w:r>
      <w:r>
        <w:rPr>
          <w:rFonts w:hint="eastAsia" w:ascii="宋体" w:hAnsi="宋体" w:cs="宋体"/>
          <w:kern w:val="0"/>
          <w:sz w:val="24"/>
        </w:rPr>
        <w:t>包括但不限于以下内容：</w:t>
      </w:r>
    </w:p>
    <w:p>
      <w:pPr>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1）投标方技术力量及技术支持手段介绍、人员安排。</w:t>
      </w:r>
    </w:p>
    <w:p>
      <w:pPr>
        <w:autoSpaceDE w:val="0"/>
        <w:autoSpaceDN w:val="0"/>
        <w:adjustRightInd w:val="0"/>
        <w:spacing w:line="440" w:lineRule="exact"/>
        <w:ind w:firstLine="480" w:firstLineChars="200"/>
        <w:jc w:val="left"/>
        <w:rPr>
          <w:rFonts w:hint="eastAsia" w:ascii="宋体" w:hAnsi="宋体" w:cs="宋体"/>
          <w:kern w:val="0"/>
          <w:sz w:val="24"/>
          <w:lang w:val="en-US" w:eastAsia="zh-CN"/>
        </w:rPr>
      </w:pPr>
      <w:r>
        <w:rPr>
          <w:rFonts w:hint="eastAsia" w:ascii="宋体" w:hAnsi="宋体" w:cs="宋体"/>
          <w:kern w:val="0"/>
          <w:sz w:val="24"/>
        </w:rPr>
        <w:t>2）</w:t>
      </w:r>
      <w:r>
        <w:rPr>
          <w:rFonts w:hint="eastAsia" w:ascii="宋体" w:hAnsi="宋体" w:cs="宋体"/>
          <w:kern w:val="0"/>
          <w:sz w:val="24"/>
          <w:lang w:val="en-US" w:eastAsia="zh-CN"/>
        </w:rPr>
        <w:t>施工技术方案</w:t>
      </w:r>
    </w:p>
    <w:p>
      <w:pPr>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故障处理分析及预防和应急措施</w:t>
      </w:r>
      <w:r>
        <w:rPr>
          <w:rFonts w:hint="eastAsia" w:ascii="宋体" w:hAnsi="宋体" w:cs="宋体"/>
          <w:kern w:val="0"/>
          <w:sz w:val="24"/>
        </w:rPr>
        <w:t>。</w:t>
      </w:r>
    </w:p>
    <w:p>
      <w:pPr>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4）</w:t>
      </w:r>
      <w:r>
        <w:rPr>
          <w:rFonts w:ascii="宋体" w:hAnsi="宋体" w:cs="宋体"/>
          <w:kern w:val="0"/>
          <w:sz w:val="24"/>
        </w:rPr>
        <w:t>现场服务、技术故障解决时间、设备故障解决时间承诺</w:t>
      </w:r>
      <w:r>
        <w:rPr>
          <w:rFonts w:hint="eastAsia" w:ascii="宋体" w:hAnsi="宋体" w:cs="宋体"/>
          <w:kern w:val="0"/>
          <w:sz w:val="24"/>
        </w:rPr>
        <w:t>。</w:t>
      </w:r>
    </w:p>
    <w:p>
      <w:pPr>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）其他投标人认为需要说明的内容。</w:t>
      </w:r>
    </w:p>
    <w:p>
      <w:pPr>
        <w:autoSpaceDE w:val="0"/>
        <w:autoSpaceDN w:val="0"/>
        <w:adjustRightInd w:val="0"/>
        <w:spacing w:line="440" w:lineRule="exact"/>
        <w:ind w:firstLine="480" w:firstLineChars="200"/>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6）实施后的效果图需满足整体美观大气的要求，经甲方领导满意后方可实施。</w:t>
      </w:r>
    </w:p>
    <w:p>
      <w:pPr>
        <w:autoSpaceDE w:val="0"/>
        <w:autoSpaceDN w:val="0"/>
        <w:adjustRightInd w:val="0"/>
        <w:spacing w:line="440" w:lineRule="exact"/>
        <w:jc w:val="left"/>
        <w:rPr>
          <w:rFonts w:hint="eastAsia" w:ascii="宋体" w:hAnsi="宋体" w:cs="宋体"/>
          <w:kern w:val="0"/>
          <w:sz w:val="24"/>
        </w:rPr>
      </w:pPr>
      <w:r>
        <w:rPr>
          <w:rFonts w:hint="eastAsia" w:ascii="宋体" w:hAnsi="宋体" w:cs="宋体"/>
          <w:kern w:val="0"/>
          <w:sz w:val="24"/>
        </w:rPr>
        <w:t>（3）项目投标报价要求:投标报价包括</w:t>
      </w:r>
      <w:r>
        <w:rPr>
          <w:rFonts w:hint="eastAsia" w:ascii="宋体" w:hAnsi="宋体" w:cs="宋体"/>
          <w:kern w:val="0"/>
          <w:sz w:val="24"/>
          <w:lang w:val="en-US" w:eastAsia="zh-CN"/>
        </w:rPr>
        <w:t>完成本项目的设备材料费</w:t>
      </w:r>
      <w:r>
        <w:rPr>
          <w:rFonts w:hint="eastAsia" w:ascii="宋体" w:hAnsi="宋体" w:cs="宋体"/>
          <w:kern w:val="0"/>
          <w:sz w:val="24"/>
        </w:rPr>
        <w:t>（含维修、维护费）、安装调试费、培训费和税金等所有费用，投标方所投报的投标报价为投标方所能承受的整个项目的一次性最终最低报价，如有漏项，视同已包含在其它项目中，合同总价和单价不做调整。</w:t>
      </w:r>
      <w:bookmarkStart w:id="0" w:name="_Toc224119476"/>
    </w:p>
    <w:p>
      <w:pPr>
        <w:pStyle w:val="2"/>
        <w:spacing w:beforeLines="0" w:afterLines="0" w:line="440" w:lineRule="exact"/>
        <w:rPr>
          <w:rFonts w:hAnsi="宋体" w:cs="宋体"/>
          <w:kern w:val="0"/>
        </w:rPr>
      </w:pPr>
      <w:r>
        <w:rPr>
          <w:rFonts w:hAnsi="宋体" w:cs="宋体"/>
          <w:kern w:val="0"/>
        </w:rPr>
        <w:t>（4）</w:t>
      </w:r>
      <w:r>
        <w:rPr>
          <w:rFonts w:hAnsi="宋体"/>
        </w:rPr>
        <w:t>评估</w:t>
      </w:r>
      <w:r>
        <w:rPr>
          <w:rFonts w:hAnsi="宋体" w:cs="宋体"/>
          <w:kern w:val="0"/>
        </w:rPr>
        <w:t>验收标准</w:t>
      </w:r>
      <w:bookmarkEnd w:id="0"/>
      <w:r>
        <w:rPr>
          <w:rFonts w:hAnsi="宋体" w:cs="宋体"/>
          <w:kern w:val="0"/>
        </w:rPr>
        <w:t>：根据中华人民共和国现行技术标准，按招标文件以及合同规定的</w:t>
      </w:r>
      <w:r>
        <w:rPr>
          <w:rFonts w:hAnsi="宋体"/>
        </w:rPr>
        <w:t>评估</w:t>
      </w:r>
      <w:r>
        <w:rPr>
          <w:rFonts w:hAnsi="宋体" w:cs="宋体"/>
          <w:kern w:val="0"/>
        </w:rPr>
        <w:t>验收评定标准等规范，由采购单位自行组织验收。</w:t>
      </w:r>
    </w:p>
    <w:p>
      <w:pPr>
        <w:pStyle w:val="2"/>
        <w:spacing w:beforeLines="0" w:afterLines="0" w:line="360" w:lineRule="auto"/>
        <w:ind w:firstLine="482" w:firstLineChars="200"/>
        <w:rPr>
          <w:rFonts w:hAnsi="宋体"/>
          <w:b/>
        </w:rPr>
      </w:pPr>
      <w:r>
        <w:rPr>
          <w:rFonts w:hAnsi="宋体"/>
          <w:b/>
        </w:rPr>
        <w:t>三、</w:t>
      </w:r>
      <w:r>
        <w:rPr>
          <w:rFonts w:hint="eastAsia" w:hAnsi="宋体"/>
          <w:b/>
          <w:lang w:val="en-US" w:eastAsia="zh-CN"/>
        </w:rPr>
        <w:t>采购</w:t>
      </w:r>
      <w:r>
        <w:rPr>
          <w:rFonts w:hAnsi="宋体"/>
          <w:b/>
        </w:rPr>
        <w:t>设备一览表</w:t>
      </w:r>
    </w:p>
    <w:tbl>
      <w:tblPr>
        <w:tblStyle w:val="7"/>
        <w:tblW w:w="91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4"/>
        <w:gridCol w:w="1271"/>
        <w:gridCol w:w="1539"/>
        <w:gridCol w:w="3961"/>
        <w:gridCol w:w="784"/>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名称</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推荐品牌</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技术参数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b/>
                <w:color w:val="008000"/>
                <w:sz w:val="18"/>
              </w:rPr>
              <w:t>A</w:t>
            </w:r>
          </w:p>
        </w:tc>
        <w:tc>
          <w:tcPr>
            <w:tcW w:w="127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b/>
                <w:color w:val="008000"/>
                <w:sz w:val="18"/>
              </w:rPr>
              <w:t>监控系统</w:t>
            </w:r>
          </w:p>
        </w:tc>
        <w:tc>
          <w:tcPr>
            <w:tcW w:w="1539"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pPr>
              <w:spacing w:beforeLines="0" w:afterLines="0"/>
              <w:jc w:val="center"/>
              <w:rPr>
                <w:rFonts w:hint="eastAsia" w:ascii="宋体" w:hAnsi="宋体" w:eastAsia="宋体" w:cs="宋体"/>
                <w:i w:val="0"/>
                <w:color w:val="000000"/>
                <w:sz w:val="18"/>
                <w:szCs w:val="18"/>
                <w:u w:val="none"/>
              </w:rPr>
            </w:pPr>
          </w:p>
        </w:tc>
        <w:tc>
          <w:tcPr>
            <w:tcW w:w="396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pPr>
              <w:spacing w:beforeLines="0" w:afterLines="0"/>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pPr>
              <w:spacing w:beforeLines="0" w:afterLines="0"/>
              <w:jc w:val="center"/>
              <w:rPr>
                <w:rFonts w:hint="eastAsia" w:ascii="宋体" w:hAnsi="宋体" w:eastAsia="宋体" w:cs="宋体"/>
                <w:i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pPr>
              <w:spacing w:beforeLines="0" w:afterLines="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室内网络半球摄像机</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大华、三星、英飞拓</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color w:val="000000"/>
                <w:sz w:val="18"/>
              </w:rPr>
            </w:pPr>
            <w:r>
              <w:rPr>
                <w:rFonts w:hint="eastAsia" w:ascii="宋体" w:hAnsi="宋体"/>
                <w:color w:val="000000"/>
                <w:sz w:val="18"/>
              </w:rPr>
              <w:t>具有200W像素 CMOS传感器。</w:t>
            </w:r>
          </w:p>
          <w:p>
            <w:pPr>
              <w:spacing w:beforeLines="0" w:afterLines="0"/>
              <w:jc w:val="center"/>
              <w:rPr>
                <w:rFonts w:hint="eastAsia" w:ascii="宋体" w:hAnsi="宋体"/>
                <w:color w:val="000000"/>
                <w:sz w:val="18"/>
              </w:rPr>
            </w:pPr>
            <w:r>
              <w:rPr>
                <w:rFonts w:hint="eastAsia" w:ascii="宋体" w:hAnsi="宋体"/>
                <w:color w:val="000000"/>
                <w:sz w:val="18"/>
              </w:rPr>
              <w:t>在1920x1080 @25fps下，码率设定为1Mbps，RJ45输出，清晰度不小于1000TVL。</w:t>
            </w:r>
          </w:p>
          <w:p>
            <w:pPr>
              <w:spacing w:beforeLines="0" w:afterLines="0"/>
              <w:jc w:val="center"/>
              <w:rPr>
                <w:rFonts w:hint="eastAsia" w:ascii="宋体" w:hAnsi="宋体"/>
                <w:color w:val="000000"/>
                <w:sz w:val="18"/>
              </w:rPr>
            </w:pPr>
            <w:r>
              <w:rPr>
                <w:rFonts w:hint="eastAsia" w:ascii="宋体" w:hAnsi="宋体"/>
                <w:color w:val="000000"/>
                <w:sz w:val="18"/>
              </w:rPr>
              <w:t>▲支持滤光片切换功能，摄像机可在彩色/黑白模式下自动切换滤光片。（公安部型式检验报告证明）</w:t>
            </w:r>
          </w:p>
          <w:p>
            <w:pPr>
              <w:spacing w:beforeLines="0" w:afterLines="0"/>
              <w:jc w:val="center"/>
              <w:rPr>
                <w:rFonts w:hint="eastAsia" w:ascii="宋体" w:hAnsi="宋体"/>
                <w:color w:val="000000"/>
                <w:sz w:val="18"/>
              </w:rPr>
            </w:pPr>
            <w:r>
              <w:rPr>
                <w:rFonts w:hint="eastAsia" w:ascii="宋体" w:hAnsi="宋体"/>
                <w:color w:val="000000"/>
                <w:sz w:val="18"/>
              </w:rPr>
              <w:t>最低照度彩色：0.005lx，黑白：0.0005 lx。</w:t>
            </w:r>
          </w:p>
          <w:p>
            <w:pPr>
              <w:spacing w:beforeLines="0" w:afterLines="0"/>
              <w:jc w:val="center"/>
              <w:rPr>
                <w:rFonts w:hint="eastAsia" w:ascii="宋体" w:hAnsi="宋体"/>
                <w:color w:val="000000"/>
                <w:sz w:val="18"/>
              </w:rPr>
            </w:pPr>
            <w:r>
              <w:rPr>
                <w:rFonts w:hint="eastAsia" w:ascii="宋体" w:hAnsi="宋体"/>
                <w:color w:val="000000"/>
                <w:sz w:val="18"/>
              </w:rPr>
              <w:t>支持H.265、H.264、MJPEG视频编码格式，其中H.265和H.264都支持Baseline/Main/High Profile。</w:t>
            </w:r>
          </w:p>
          <w:p>
            <w:pPr>
              <w:spacing w:beforeLines="0" w:afterLines="0"/>
              <w:jc w:val="center"/>
              <w:rPr>
                <w:rFonts w:hint="eastAsia" w:ascii="宋体" w:hAnsi="宋体"/>
                <w:color w:val="000000"/>
                <w:sz w:val="18"/>
              </w:rPr>
            </w:pPr>
            <w:r>
              <w:rPr>
                <w:rFonts w:hint="eastAsia" w:ascii="宋体" w:hAnsi="宋体"/>
                <w:color w:val="000000"/>
                <w:sz w:val="18"/>
              </w:rPr>
              <w:t>支持五码流技术，五码流可同时输出，主码流最大1920x1080@30fps，第二码流最大704x480@30fps，第三码流最大1920x1080 @30fps，第四码流最大704x480@30fps，第五码流最大1920x1080@30fps。（公安部型式检验报告证明）</w:t>
            </w:r>
          </w:p>
          <w:p>
            <w:pPr>
              <w:spacing w:beforeLines="0" w:afterLines="0"/>
              <w:jc w:val="center"/>
              <w:rPr>
                <w:rFonts w:hint="eastAsia" w:ascii="宋体" w:hAnsi="宋体"/>
                <w:color w:val="000000"/>
                <w:sz w:val="18"/>
              </w:rPr>
            </w:pPr>
            <w:r>
              <w:rPr>
                <w:rFonts w:hint="eastAsia" w:ascii="宋体" w:hAnsi="宋体"/>
                <w:color w:val="000000"/>
                <w:sz w:val="18"/>
              </w:rPr>
              <w:t>▲支持帧率动态控制功能，当触发报警时，视频录像帧率应自动调整至设定值。（公安部型式检验报告证明）</w:t>
            </w:r>
          </w:p>
          <w:p>
            <w:pPr>
              <w:spacing w:beforeLines="0" w:afterLines="0"/>
              <w:jc w:val="center"/>
              <w:rPr>
                <w:rFonts w:hint="eastAsia" w:ascii="宋体" w:hAnsi="宋体"/>
                <w:color w:val="000000"/>
                <w:sz w:val="18"/>
              </w:rPr>
            </w:pPr>
            <w:r>
              <w:rPr>
                <w:rFonts w:hint="eastAsia" w:ascii="宋体" w:hAnsi="宋体"/>
                <w:color w:val="000000"/>
                <w:sz w:val="18"/>
              </w:rPr>
              <w:t>在1920x1080 @30fps下，码率设定为1Mbps，图像传输延时≤185ms。</w:t>
            </w:r>
          </w:p>
          <w:p>
            <w:pPr>
              <w:spacing w:beforeLines="0" w:afterLines="0"/>
              <w:jc w:val="center"/>
              <w:rPr>
                <w:rFonts w:hint="eastAsia" w:ascii="宋体" w:hAnsi="宋体"/>
                <w:color w:val="000000"/>
                <w:sz w:val="18"/>
              </w:rPr>
            </w:pPr>
            <w:r>
              <w:rPr>
                <w:rFonts w:hint="eastAsia" w:ascii="宋体" w:hAnsi="宋体"/>
                <w:color w:val="000000"/>
                <w:sz w:val="18"/>
              </w:rPr>
              <w:t>支持智能编码功能，摄像机开启智能编码功能后，码流节约1/2。</w:t>
            </w:r>
          </w:p>
          <w:p>
            <w:pPr>
              <w:spacing w:beforeLines="0" w:afterLines="0"/>
              <w:jc w:val="center"/>
              <w:rPr>
                <w:rFonts w:hint="eastAsia" w:ascii="宋体" w:hAnsi="宋体"/>
                <w:color w:val="000000"/>
                <w:sz w:val="18"/>
              </w:rPr>
            </w:pPr>
            <w:r>
              <w:rPr>
                <w:rFonts w:hint="eastAsia" w:ascii="宋体" w:hAnsi="宋体"/>
                <w:color w:val="000000"/>
                <w:sz w:val="18"/>
              </w:rPr>
              <w:t>信噪比不小于55.1dB。</w:t>
            </w:r>
          </w:p>
          <w:p>
            <w:pPr>
              <w:spacing w:beforeLines="0" w:afterLines="0"/>
              <w:jc w:val="center"/>
              <w:rPr>
                <w:rFonts w:hint="eastAsia" w:ascii="宋体" w:hAnsi="宋体"/>
                <w:color w:val="000000"/>
                <w:sz w:val="18"/>
              </w:rPr>
            </w:pPr>
            <w:r>
              <w:rPr>
                <w:rFonts w:hint="eastAsia" w:ascii="宋体" w:hAnsi="宋体"/>
                <w:color w:val="000000"/>
                <w:sz w:val="18"/>
              </w:rPr>
              <w:t>在IE浏览器具有宽动态设置选项。</w:t>
            </w:r>
          </w:p>
          <w:p>
            <w:pPr>
              <w:spacing w:beforeLines="0" w:afterLines="0"/>
              <w:jc w:val="center"/>
              <w:rPr>
                <w:rFonts w:hint="eastAsia" w:ascii="宋体" w:hAnsi="宋体"/>
                <w:color w:val="000000"/>
                <w:sz w:val="18"/>
              </w:rPr>
            </w:pPr>
            <w:r>
              <w:rPr>
                <w:rFonts w:hint="eastAsia" w:ascii="宋体" w:hAnsi="宋体"/>
                <w:color w:val="000000"/>
                <w:sz w:val="18"/>
              </w:rPr>
              <w:t>照度适应范围不小于130dB。</w:t>
            </w:r>
          </w:p>
          <w:p>
            <w:pPr>
              <w:spacing w:beforeLines="0" w:afterLines="0"/>
              <w:jc w:val="center"/>
              <w:rPr>
                <w:rFonts w:hint="eastAsia" w:ascii="宋体" w:hAnsi="宋体"/>
                <w:color w:val="000000"/>
                <w:sz w:val="18"/>
              </w:rPr>
            </w:pPr>
            <w:r>
              <w:rPr>
                <w:rFonts w:hint="eastAsia" w:ascii="宋体" w:hAnsi="宋体"/>
                <w:color w:val="000000"/>
                <w:sz w:val="18"/>
              </w:rPr>
              <w:t>设备与客户端之间用300米网线进行传输，每次客户端连续发送1500个数据包，重复测试3次，每次丢包数不大于1个。</w:t>
            </w:r>
          </w:p>
          <w:p>
            <w:pPr>
              <w:spacing w:beforeLines="0" w:afterLines="0"/>
              <w:jc w:val="center"/>
              <w:rPr>
                <w:rFonts w:hint="eastAsia" w:ascii="宋体" w:hAnsi="宋体"/>
                <w:color w:val="000000"/>
                <w:sz w:val="18"/>
              </w:rPr>
            </w:pPr>
            <w:r>
              <w:rPr>
                <w:rFonts w:hint="eastAsia" w:ascii="宋体" w:hAnsi="宋体"/>
                <w:color w:val="000000"/>
                <w:sz w:val="18"/>
              </w:rPr>
              <w:t>具有5%抗丢包处理能力。</w:t>
            </w:r>
          </w:p>
          <w:p>
            <w:pPr>
              <w:spacing w:beforeLines="0" w:afterLines="0"/>
              <w:jc w:val="center"/>
              <w:rPr>
                <w:rFonts w:hint="eastAsia" w:ascii="宋体" w:hAnsi="宋体"/>
                <w:color w:val="000000"/>
                <w:sz w:val="18"/>
              </w:rPr>
            </w:pPr>
            <w:r>
              <w:rPr>
                <w:rFonts w:hint="eastAsia" w:ascii="宋体" w:hAnsi="宋体"/>
                <w:color w:val="000000"/>
                <w:sz w:val="18"/>
              </w:rPr>
              <w:t>▲支持最多同时开启25个视频窗口进行画面浏览。（公安部型式检验报告证明）</w:t>
            </w:r>
          </w:p>
          <w:p>
            <w:pPr>
              <w:spacing w:beforeLines="0" w:afterLines="0"/>
              <w:jc w:val="center"/>
              <w:rPr>
                <w:rFonts w:hint="eastAsia" w:ascii="宋体" w:hAnsi="宋体"/>
                <w:color w:val="000000"/>
                <w:sz w:val="18"/>
              </w:rPr>
            </w:pPr>
            <w:r>
              <w:rPr>
                <w:rFonts w:hint="eastAsia" w:ascii="宋体" w:hAnsi="宋体"/>
                <w:color w:val="000000"/>
                <w:sz w:val="18"/>
              </w:rPr>
              <w:t>支持通过IE浏览器对视频图像的亮度，对比度，饱和度，锐度，gamma进行设置。</w:t>
            </w:r>
          </w:p>
          <w:p>
            <w:pPr>
              <w:spacing w:beforeLines="0" w:afterLines="0"/>
              <w:jc w:val="center"/>
              <w:rPr>
                <w:rFonts w:hint="eastAsia" w:ascii="宋体" w:hAnsi="宋体"/>
                <w:color w:val="000000"/>
                <w:sz w:val="18"/>
              </w:rPr>
            </w:pPr>
            <w:r>
              <w:rPr>
                <w:rFonts w:hint="eastAsia" w:ascii="宋体" w:hAnsi="宋体"/>
                <w:color w:val="000000"/>
                <w:sz w:val="18"/>
              </w:rPr>
              <w:t>支持20行字符叠加，字体大小、颜色、对齐方式可设。</w:t>
            </w:r>
          </w:p>
          <w:p>
            <w:pPr>
              <w:spacing w:beforeLines="0" w:afterLines="0"/>
              <w:jc w:val="center"/>
              <w:rPr>
                <w:rFonts w:hint="eastAsia" w:ascii="宋体" w:hAnsi="宋体"/>
                <w:color w:val="000000"/>
                <w:sz w:val="18"/>
              </w:rPr>
            </w:pPr>
            <w:r>
              <w:rPr>
                <w:rFonts w:hint="eastAsia" w:ascii="宋体" w:hAnsi="宋体"/>
                <w:color w:val="000000"/>
                <w:sz w:val="18"/>
              </w:rPr>
              <w:t>支持区域遮盖功能，并能支持8块区域。</w:t>
            </w:r>
          </w:p>
          <w:p>
            <w:pPr>
              <w:spacing w:beforeLines="0" w:afterLines="0"/>
              <w:jc w:val="center"/>
              <w:rPr>
                <w:rFonts w:hint="eastAsia" w:ascii="宋体" w:hAnsi="宋体"/>
                <w:color w:val="000000"/>
                <w:sz w:val="18"/>
              </w:rPr>
            </w:pPr>
            <w:r>
              <w:rPr>
                <w:rFonts w:hint="eastAsia" w:ascii="宋体" w:hAnsi="宋体"/>
                <w:color w:val="000000"/>
                <w:sz w:val="18"/>
              </w:rPr>
              <w:t>支持IP地址搜索功能。</w:t>
            </w:r>
          </w:p>
          <w:p>
            <w:pPr>
              <w:spacing w:beforeLines="0" w:afterLines="0"/>
              <w:jc w:val="center"/>
              <w:rPr>
                <w:rFonts w:hint="eastAsia" w:ascii="宋体" w:hAnsi="宋体"/>
                <w:color w:val="000000"/>
                <w:sz w:val="18"/>
              </w:rPr>
            </w:pPr>
            <w:r>
              <w:rPr>
                <w:rFonts w:hint="eastAsia" w:ascii="宋体" w:hAnsi="宋体"/>
                <w:color w:val="000000"/>
                <w:sz w:val="18"/>
              </w:rPr>
              <w:t>在IE浏览器下，具有认证模式设置选项，且RTSP认证具有basic和digest两种设置选项。</w:t>
            </w:r>
          </w:p>
          <w:p>
            <w:pPr>
              <w:spacing w:beforeLines="0" w:afterLines="0"/>
              <w:jc w:val="center"/>
              <w:rPr>
                <w:rFonts w:hint="eastAsia" w:ascii="宋体" w:hAnsi="宋体"/>
                <w:color w:val="000000"/>
                <w:sz w:val="18"/>
              </w:rPr>
            </w:pPr>
            <w:r>
              <w:rPr>
                <w:rFonts w:hint="eastAsia" w:ascii="宋体" w:hAnsi="宋体"/>
                <w:color w:val="000000"/>
                <w:sz w:val="18"/>
              </w:rPr>
              <w:t>▲具有黑白名单功能，黑白名单最多可添加100个IP地址，支持MAC地址访问控制功能，可添加100个MAC地址。（公安部型式检验报告证明）</w:t>
            </w:r>
          </w:p>
          <w:p>
            <w:pPr>
              <w:spacing w:beforeLines="0" w:afterLines="0"/>
              <w:jc w:val="center"/>
              <w:rPr>
                <w:rFonts w:hint="eastAsia" w:ascii="宋体" w:hAnsi="宋体"/>
                <w:color w:val="000000"/>
                <w:sz w:val="18"/>
              </w:rPr>
            </w:pPr>
          </w:p>
          <w:p>
            <w:pPr>
              <w:spacing w:beforeLines="0" w:afterLines="0"/>
              <w:jc w:val="center"/>
              <w:rPr>
                <w:rFonts w:hint="eastAsia" w:ascii="宋体" w:hAnsi="宋体"/>
                <w:color w:val="000000"/>
                <w:sz w:val="18"/>
              </w:rPr>
            </w:pPr>
            <w:r>
              <w:rPr>
                <w:rFonts w:hint="eastAsia" w:ascii="宋体" w:hAnsi="宋体"/>
                <w:color w:val="000000"/>
                <w:sz w:val="18"/>
              </w:rPr>
              <w:t>具备拌线入侵、区域入侵、徘徊、停车、快速移动、人员聚集、物体遗留/消失、进入/离开区等智能行为分析功能。</w:t>
            </w:r>
          </w:p>
          <w:p>
            <w:pPr>
              <w:spacing w:beforeLines="0" w:afterLines="0"/>
              <w:jc w:val="center"/>
              <w:rPr>
                <w:rFonts w:hint="eastAsia" w:ascii="宋体" w:hAnsi="宋体"/>
                <w:color w:val="000000"/>
                <w:sz w:val="18"/>
              </w:rPr>
            </w:pPr>
            <w:r>
              <w:rPr>
                <w:rFonts w:hint="eastAsia" w:ascii="宋体" w:hAnsi="宋体"/>
                <w:color w:val="000000"/>
                <w:sz w:val="18"/>
              </w:rPr>
              <w:t>▲支持场景参数设置，可设置3套场景参数，不同场景参数可按时间自动切换。（公安部型式检验报告证明)</w:t>
            </w:r>
          </w:p>
          <w:p>
            <w:pPr>
              <w:spacing w:beforeLines="0" w:afterLines="0"/>
              <w:jc w:val="center"/>
              <w:rPr>
                <w:rFonts w:hint="eastAsia" w:ascii="宋体" w:hAnsi="宋体"/>
                <w:color w:val="000000"/>
                <w:sz w:val="18"/>
              </w:rPr>
            </w:pPr>
            <w:r>
              <w:rPr>
                <w:rFonts w:hint="eastAsia" w:ascii="宋体" w:hAnsi="宋体"/>
                <w:color w:val="000000"/>
                <w:sz w:val="18"/>
              </w:rPr>
              <w:t>支持轻存储设置功能，在IE浏览器下，具有存储空间开启/关闭选项，功能开启后，样机有3种模式显示存储卡剩余存储时长及录像帧率。（公安部型式检验报告证明)</w:t>
            </w:r>
          </w:p>
          <w:p>
            <w:pPr>
              <w:spacing w:beforeLines="0" w:afterLines="0"/>
              <w:jc w:val="center"/>
              <w:rPr>
                <w:rFonts w:hint="eastAsia" w:ascii="宋体" w:hAnsi="宋体"/>
                <w:color w:val="000000"/>
                <w:sz w:val="18"/>
              </w:rPr>
            </w:pPr>
            <w:r>
              <w:rPr>
                <w:rFonts w:hint="eastAsia" w:ascii="宋体" w:hAnsi="宋体"/>
                <w:color w:val="000000"/>
                <w:sz w:val="18"/>
              </w:rPr>
              <w:t>具有区域曝光、背光补偿、强光抑制、自动增益、数字降噪、透雾、走廊模式、SVC、感兴趣区域、断网续传、断电保护等功能。</w:t>
            </w:r>
          </w:p>
          <w:p>
            <w:pPr>
              <w:spacing w:beforeLines="0" w:afterLines="0"/>
              <w:jc w:val="center"/>
              <w:rPr>
                <w:rFonts w:hint="eastAsia" w:ascii="宋体" w:hAnsi="宋体"/>
                <w:color w:val="000000"/>
                <w:sz w:val="18"/>
              </w:rPr>
            </w:pPr>
            <w:r>
              <w:rPr>
                <w:rFonts w:hint="eastAsia" w:ascii="宋体" w:hAnsi="宋体"/>
                <w:color w:val="000000"/>
                <w:sz w:val="18"/>
              </w:rPr>
              <w:t>具有音频异常侦测、人脸检测、人脸增强、场景变更侦测等功能。</w:t>
            </w:r>
          </w:p>
          <w:p>
            <w:pPr>
              <w:spacing w:beforeLines="0" w:afterLines="0"/>
              <w:jc w:val="center"/>
              <w:rPr>
                <w:rFonts w:hint="eastAsia" w:ascii="宋体" w:hAnsi="宋体"/>
                <w:color w:val="000000"/>
                <w:sz w:val="18"/>
              </w:rPr>
            </w:pPr>
            <w:r>
              <w:rPr>
                <w:rFonts w:hint="eastAsia" w:ascii="宋体" w:hAnsi="宋体"/>
                <w:color w:val="000000"/>
                <w:sz w:val="18"/>
              </w:rPr>
              <w:t>视音频失步时间不大于1秒。</w:t>
            </w:r>
          </w:p>
          <w:p>
            <w:pPr>
              <w:spacing w:beforeLines="0" w:afterLines="0"/>
              <w:jc w:val="center"/>
              <w:rPr>
                <w:rFonts w:hint="eastAsia" w:ascii="宋体" w:hAnsi="宋体"/>
                <w:color w:val="000000"/>
                <w:sz w:val="18"/>
              </w:rPr>
            </w:pPr>
            <w:r>
              <w:rPr>
                <w:rFonts w:hint="eastAsia" w:ascii="宋体" w:hAnsi="宋体"/>
                <w:color w:val="000000"/>
                <w:sz w:val="18"/>
              </w:rPr>
              <w:t>摄像机能够在-45~70摄氏度，湿度小于93%环境下稳定工作。</w:t>
            </w:r>
          </w:p>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支持IP67防尘防水等级。</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室外动态检测摄像机</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大华、三星、英飞拓</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color w:val="000000"/>
                <w:sz w:val="18"/>
              </w:rPr>
            </w:pPr>
            <w:r>
              <w:rPr>
                <w:rFonts w:hint="eastAsia" w:ascii="宋体" w:hAnsi="宋体"/>
                <w:color w:val="000000"/>
                <w:sz w:val="18"/>
              </w:rPr>
              <w:t>具有200W像素 CMOS传感器。</w:t>
            </w:r>
          </w:p>
          <w:p>
            <w:pPr>
              <w:spacing w:beforeLines="0" w:afterLines="0"/>
              <w:jc w:val="center"/>
              <w:rPr>
                <w:rFonts w:hint="eastAsia" w:ascii="宋体" w:hAnsi="宋体"/>
                <w:color w:val="000000"/>
                <w:sz w:val="18"/>
              </w:rPr>
            </w:pPr>
            <w:r>
              <w:rPr>
                <w:rFonts w:hint="eastAsia" w:ascii="宋体" w:hAnsi="宋体"/>
                <w:color w:val="000000"/>
                <w:sz w:val="18"/>
              </w:rPr>
              <w:t>在1920x1080 @30fps下，码率设定为1Mbps，RJ45输出，清晰度不小于1000TVL。</w:t>
            </w:r>
          </w:p>
          <w:p>
            <w:pPr>
              <w:spacing w:beforeLines="0" w:afterLines="0"/>
              <w:jc w:val="center"/>
              <w:rPr>
                <w:rFonts w:hint="eastAsia" w:ascii="宋体" w:hAnsi="宋体"/>
                <w:color w:val="000000"/>
                <w:sz w:val="18"/>
              </w:rPr>
            </w:pPr>
            <w:r>
              <w:rPr>
                <w:rFonts w:hint="eastAsia" w:ascii="宋体" w:hAnsi="宋体"/>
                <w:color w:val="000000"/>
                <w:sz w:val="18"/>
              </w:rPr>
              <w:t>最低照度彩色：0.001lx，黑白：0.0001 lx。</w:t>
            </w:r>
          </w:p>
          <w:p>
            <w:pPr>
              <w:spacing w:beforeLines="0" w:afterLines="0"/>
              <w:jc w:val="center"/>
              <w:rPr>
                <w:rFonts w:hint="eastAsia" w:ascii="宋体" w:hAnsi="宋体"/>
                <w:color w:val="000000"/>
                <w:sz w:val="18"/>
              </w:rPr>
            </w:pPr>
            <w:r>
              <w:rPr>
                <w:rFonts w:hint="eastAsia" w:ascii="宋体" w:hAnsi="宋体"/>
                <w:color w:val="000000"/>
                <w:sz w:val="18"/>
              </w:rPr>
              <w:t>▲支持H.265、H.264、MPEG-4、MJPEG视频编码格式，其中H.265和H.264都支持Baseline/Main/High Profile。（公安部型式检验报告证明）</w:t>
            </w:r>
          </w:p>
          <w:p>
            <w:pPr>
              <w:spacing w:beforeLines="0" w:afterLines="0"/>
              <w:jc w:val="center"/>
              <w:rPr>
                <w:rFonts w:hint="eastAsia" w:ascii="宋体" w:hAnsi="宋体"/>
                <w:color w:val="000000"/>
                <w:sz w:val="18"/>
              </w:rPr>
            </w:pPr>
            <w:r>
              <w:rPr>
                <w:rFonts w:hint="eastAsia" w:ascii="宋体" w:hAnsi="宋体"/>
                <w:color w:val="000000"/>
                <w:sz w:val="18"/>
              </w:rPr>
              <w:t>支持三码流技术，主码流最大1920x1080@30fps，子码流最大704x480@30fps，第三码流最大1920x1080 @30fps。</w:t>
            </w:r>
          </w:p>
          <w:p>
            <w:pPr>
              <w:spacing w:beforeLines="0" w:afterLines="0"/>
              <w:jc w:val="center"/>
              <w:rPr>
                <w:rFonts w:hint="eastAsia" w:ascii="宋体" w:hAnsi="宋体"/>
                <w:color w:val="000000"/>
                <w:sz w:val="18"/>
              </w:rPr>
            </w:pPr>
            <w:r>
              <w:rPr>
                <w:rFonts w:hint="eastAsia" w:ascii="宋体" w:hAnsi="宋体"/>
                <w:color w:val="000000"/>
                <w:sz w:val="18"/>
              </w:rPr>
              <w:t>▲支持帧率动态控制功能，当触发报警时，视频录像帧率应自动调整至设定值。（公安部型式检验报告证明）</w:t>
            </w:r>
          </w:p>
          <w:p>
            <w:pPr>
              <w:spacing w:beforeLines="0" w:afterLines="0"/>
              <w:jc w:val="center"/>
              <w:rPr>
                <w:rFonts w:hint="eastAsia" w:ascii="宋体" w:hAnsi="宋体"/>
                <w:color w:val="000000"/>
                <w:sz w:val="18"/>
              </w:rPr>
            </w:pPr>
            <w:r>
              <w:rPr>
                <w:rFonts w:hint="eastAsia" w:ascii="宋体" w:hAnsi="宋体"/>
                <w:color w:val="000000"/>
                <w:sz w:val="18"/>
              </w:rPr>
              <w:t>在1920x1080 @30fps下，码率设定为2Mbps，图像传输延时≤85ms。</w:t>
            </w:r>
          </w:p>
          <w:p>
            <w:pPr>
              <w:spacing w:beforeLines="0" w:afterLines="0"/>
              <w:jc w:val="center"/>
              <w:rPr>
                <w:rFonts w:hint="eastAsia" w:ascii="宋体" w:hAnsi="宋体"/>
                <w:color w:val="000000"/>
                <w:sz w:val="18"/>
              </w:rPr>
            </w:pPr>
            <w:r>
              <w:rPr>
                <w:rFonts w:hint="eastAsia" w:ascii="宋体" w:hAnsi="宋体"/>
                <w:color w:val="000000"/>
                <w:sz w:val="18"/>
              </w:rPr>
              <w:t>▲支持智能编码功能，摄像机开启智能编码功能后，码流节约1/2。（公安部型式检验报告证明）</w:t>
            </w:r>
          </w:p>
          <w:p>
            <w:pPr>
              <w:spacing w:beforeLines="0" w:afterLines="0"/>
              <w:jc w:val="center"/>
              <w:rPr>
                <w:rFonts w:hint="eastAsia" w:ascii="宋体" w:hAnsi="宋体"/>
                <w:color w:val="000000"/>
                <w:sz w:val="18"/>
              </w:rPr>
            </w:pPr>
            <w:r>
              <w:rPr>
                <w:rFonts w:hint="eastAsia" w:ascii="宋体" w:hAnsi="宋体"/>
                <w:color w:val="000000"/>
                <w:sz w:val="18"/>
              </w:rPr>
              <w:t>信噪比不小于60dB。</w:t>
            </w:r>
          </w:p>
          <w:p>
            <w:pPr>
              <w:spacing w:beforeLines="0" w:afterLines="0"/>
              <w:jc w:val="center"/>
              <w:rPr>
                <w:rFonts w:hint="eastAsia" w:ascii="宋体" w:hAnsi="宋体"/>
                <w:color w:val="000000"/>
                <w:sz w:val="18"/>
              </w:rPr>
            </w:pPr>
            <w:r>
              <w:rPr>
                <w:rFonts w:hint="eastAsia" w:ascii="宋体" w:hAnsi="宋体"/>
                <w:color w:val="000000"/>
                <w:sz w:val="18"/>
              </w:rPr>
              <w:t>宽动态不小于105dB。</w:t>
            </w:r>
          </w:p>
          <w:p>
            <w:pPr>
              <w:spacing w:beforeLines="0" w:afterLines="0"/>
              <w:jc w:val="center"/>
              <w:rPr>
                <w:rFonts w:hint="eastAsia" w:ascii="宋体" w:hAnsi="宋体"/>
                <w:color w:val="000000"/>
                <w:sz w:val="18"/>
              </w:rPr>
            </w:pPr>
            <w:r>
              <w:rPr>
                <w:rFonts w:hint="eastAsia" w:ascii="宋体" w:hAnsi="宋体"/>
                <w:color w:val="000000"/>
                <w:sz w:val="18"/>
              </w:rPr>
              <w:t>红外补光距离不小于150米。</w:t>
            </w:r>
          </w:p>
          <w:p>
            <w:pPr>
              <w:spacing w:beforeLines="0" w:afterLines="0"/>
              <w:jc w:val="center"/>
              <w:rPr>
                <w:rFonts w:hint="eastAsia" w:ascii="宋体" w:hAnsi="宋体"/>
                <w:color w:val="000000"/>
                <w:sz w:val="18"/>
              </w:rPr>
            </w:pPr>
            <w:r>
              <w:rPr>
                <w:rFonts w:hint="eastAsia" w:ascii="宋体" w:hAnsi="宋体"/>
                <w:color w:val="000000"/>
                <w:sz w:val="18"/>
              </w:rPr>
              <w:t>支持最多同时开启20个视频窗口进行画面浏览。</w:t>
            </w:r>
          </w:p>
          <w:p>
            <w:pPr>
              <w:spacing w:beforeLines="0" w:afterLines="0"/>
              <w:jc w:val="center"/>
              <w:rPr>
                <w:rFonts w:hint="eastAsia" w:ascii="宋体" w:hAnsi="宋体"/>
                <w:color w:val="000000"/>
                <w:sz w:val="18"/>
              </w:rPr>
            </w:pPr>
            <w:r>
              <w:rPr>
                <w:rFonts w:hint="eastAsia" w:ascii="宋体" w:hAnsi="宋体"/>
                <w:color w:val="000000"/>
                <w:sz w:val="18"/>
              </w:rPr>
              <w:t>支持通过IE浏览器对视频图像的亮度，对比度，饱和度，锐度，伽马进行设置。</w:t>
            </w:r>
          </w:p>
          <w:p>
            <w:pPr>
              <w:spacing w:beforeLines="0" w:afterLines="0"/>
              <w:jc w:val="center"/>
              <w:rPr>
                <w:rFonts w:hint="eastAsia" w:ascii="宋体" w:hAnsi="宋体"/>
                <w:color w:val="000000"/>
                <w:sz w:val="18"/>
              </w:rPr>
            </w:pPr>
            <w:r>
              <w:rPr>
                <w:rFonts w:hint="eastAsia" w:ascii="宋体" w:hAnsi="宋体"/>
                <w:color w:val="000000"/>
                <w:sz w:val="18"/>
              </w:rPr>
              <w:t>支持IP地址获取和IP地址搜索功能。（公安部型式检验报告证明)</w:t>
            </w:r>
          </w:p>
          <w:p>
            <w:pPr>
              <w:spacing w:beforeLines="0" w:afterLines="0"/>
              <w:jc w:val="center"/>
              <w:rPr>
                <w:rFonts w:hint="eastAsia" w:ascii="宋体" w:hAnsi="宋体"/>
                <w:color w:val="000000"/>
                <w:sz w:val="18"/>
              </w:rPr>
            </w:pPr>
            <w:r>
              <w:rPr>
                <w:rFonts w:hint="eastAsia" w:ascii="宋体" w:hAnsi="宋体"/>
                <w:color w:val="000000"/>
                <w:sz w:val="18"/>
              </w:rPr>
              <w:t>持匿名访问功能，用户无输入用户名和密码即能浏览视频图像。</w:t>
            </w:r>
          </w:p>
          <w:p>
            <w:pPr>
              <w:spacing w:beforeLines="0" w:afterLines="0"/>
              <w:jc w:val="center"/>
              <w:rPr>
                <w:rFonts w:hint="eastAsia" w:ascii="宋体" w:hAnsi="宋体"/>
                <w:color w:val="000000"/>
                <w:sz w:val="18"/>
              </w:rPr>
            </w:pPr>
            <w:r>
              <w:rPr>
                <w:rFonts w:hint="eastAsia" w:ascii="宋体" w:hAnsi="宋体"/>
                <w:color w:val="000000"/>
                <w:sz w:val="18"/>
              </w:rPr>
              <w:t>具有黑白名单功能，黑白名单最多可添加10个IP地址。</w:t>
            </w:r>
          </w:p>
          <w:p>
            <w:pPr>
              <w:spacing w:beforeLines="0" w:afterLines="0"/>
              <w:jc w:val="center"/>
              <w:rPr>
                <w:rFonts w:hint="eastAsia" w:ascii="宋体" w:hAnsi="宋体"/>
                <w:color w:val="000000"/>
                <w:sz w:val="18"/>
              </w:rPr>
            </w:pPr>
            <w:r>
              <w:rPr>
                <w:rFonts w:hint="eastAsia" w:ascii="宋体" w:hAnsi="宋体"/>
                <w:color w:val="000000"/>
                <w:sz w:val="18"/>
              </w:rPr>
              <w:t>▲支持区域曝光功能，可通过IE浏览器在预览画面框选出曝光区域，以该区域作为参考区域曝光。（公安部型式检验报告证明）</w:t>
            </w:r>
          </w:p>
          <w:p>
            <w:pPr>
              <w:spacing w:beforeLines="0" w:afterLines="0"/>
              <w:jc w:val="center"/>
              <w:rPr>
                <w:rFonts w:hint="eastAsia" w:ascii="宋体" w:hAnsi="宋体"/>
                <w:color w:val="000000"/>
                <w:sz w:val="18"/>
              </w:rPr>
            </w:pPr>
            <w:r>
              <w:rPr>
                <w:rFonts w:hint="eastAsia" w:ascii="宋体" w:hAnsi="宋体"/>
                <w:color w:val="000000"/>
                <w:sz w:val="18"/>
              </w:rPr>
              <w:t>设置密码时，可以自动提示密码复杂度为高、中、低。</w:t>
            </w:r>
          </w:p>
          <w:p>
            <w:pPr>
              <w:spacing w:beforeLines="0" w:afterLines="0"/>
              <w:jc w:val="center"/>
              <w:rPr>
                <w:rFonts w:hint="eastAsia" w:ascii="宋体" w:hAnsi="宋体"/>
                <w:color w:val="000000"/>
                <w:sz w:val="18"/>
              </w:rPr>
            </w:pPr>
            <w:r>
              <w:rPr>
                <w:rFonts w:hint="eastAsia" w:ascii="宋体" w:hAnsi="宋体"/>
                <w:color w:val="000000"/>
                <w:sz w:val="18"/>
              </w:rPr>
              <w:t>具备拌线入侵、区域入侵、徘徊、停车、快速移动、人员聚集、物体遗留/消失、进入/离开区域、逆行等智能行为分析功能。</w:t>
            </w:r>
          </w:p>
          <w:p>
            <w:pPr>
              <w:spacing w:beforeLines="0" w:afterLines="0"/>
              <w:jc w:val="center"/>
              <w:rPr>
                <w:rFonts w:hint="eastAsia" w:ascii="宋体" w:hAnsi="宋体"/>
                <w:color w:val="000000"/>
                <w:sz w:val="18"/>
              </w:rPr>
            </w:pPr>
            <w:r>
              <w:rPr>
                <w:rFonts w:hint="eastAsia" w:ascii="宋体" w:hAnsi="宋体"/>
                <w:color w:val="000000"/>
                <w:sz w:val="18"/>
              </w:rPr>
              <w:t>支持客流统计、客流信息查询功能。</w:t>
            </w:r>
          </w:p>
          <w:p>
            <w:pPr>
              <w:spacing w:beforeLines="0" w:afterLines="0"/>
              <w:jc w:val="center"/>
              <w:rPr>
                <w:rFonts w:hint="eastAsia" w:ascii="宋体" w:hAnsi="宋体"/>
                <w:color w:val="000000"/>
                <w:sz w:val="18"/>
              </w:rPr>
            </w:pPr>
            <w:r>
              <w:rPr>
                <w:rFonts w:hint="eastAsia" w:ascii="宋体" w:hAnsi="宋体"/>
                <w:color w:val="000000"/>
                <w:sz w:val="18"/>
              </w:rPr>
              <w:t>具有背光补偿、强光抑制、自动增益、3D降噪、走廊模式、感兴趣区域、SVC、断网续传、配置保存、断电保护、用户登录锁定、用户管理、远程管理、配置管理等功能。</w:t>
            </w:r>
          </w:p>
          <w:p>
            <w:pPr>
              <w:spacing w:beforeLines="0" w:afterLines="0"/>
              <w:jc w:val="center"/>
              <w:rPr>
                <w:rFonts w:hint="eastAsia" w:ascii="宋体" w:hAnsi="宋体"/>
                <w:color w:val="000000"/>
                <w:sz w:val="18"/>
              </w:rPr>
            </w:pPr>
            <w:r>
              <w:rPr>
                <w:rFonts w:hint="eastAsia" w:ascii="宋体" w:hAnsi="宋体"/>
                <w:color w:val="000000"/>
                <w:sz w:val="18"/>
              </w:rPr>
              <w:t>▲支持自动维护功能，摄像机可自动重启系统或删除旧文件。（公安部型式检验报告证明)</w:t>
            </w:r>
          </w:p>
          <w:p>
            <w:pPr>
              <w:spacing w:beforeLines="0" w:afterLines="0"/>
              <w:jc w:val="center"/>
              <w:rPr>
                <w:rFonts w:hint="eastAsia" w:ascii="宋体" w:hAnsi="宋体"/>
                <w:color w:val="000000"/>
                <w:sz w:val="18"/>
              </w:rPr>
            </w:pPr>
            <w:r>
              <w:rPr>
                <w:rFonts w:hint="eastAsia" w:ascii="宋体" w:hAnsi="宋体"/>
                <w:color w:val="000000"/>
                <w:sz w:val="18"/>
              </w:rPr>
              <w:t>▲支持NAT穿越功能，在广域网环境下，支持主动发包动作以实现NAT穿越。（公安部型式检验报告证明）</w:t>
            </w:r>
          </w:p>
          <w:p>
            <w:pPr>
              <w:spacing w:beforeLines="0" w:afterLines="0"/>
              <w:jc w:val="center"/>
              <w:rPr>
                <w:rFonts w:hint="eastAsia" w:ascii="宋体" w:hAnsi="宋体"/>
                <w:color w:val="000000"/>
                <w:sz w:val="18"/>
              </w:rPr>
            </w:pPr>
            <w:r>
              <w:rPr>
                <w:rFonts w:hint="eastAsia" w:ascii="宋体" w:hAnsi="宋体"/>
                <w:color w:val="000000"/>
                <w:sz w:val="18"/>
              </w:rPr>
              <w:t>摄像机在视频遮挡、存储器满、非法访问、SD卡拔出、网络断开、IP冲突时可给出报警提示。</w:t>
            </w:r>
          </w:p>
          <w:p>
            <w:pPr>
              <w:spacing w:beforeLines="0" w:afterLines="0"/>
              <w:jc w:val="center"/>
              <w:rPr>
                <w:rFonts w:hint="eastAsia" w:ascii="宋体" w:hAnsi="宋体"/>
                <w:color w:val="000000"/>
                <w:sz w:val="18"/>
              </w:rPr>
            </w:pPr>
            <w:r>
              <w:rPr>
                <w:rFonts w:hint="eastAsia" w:ascii="宋体" w:hAnsi="宋体"/>
                <w:color w:val="000000"/>
                <w:sz w:val="18"/>
              </w:rPr>
              <w:t>摄像机能够在-40~70摄氏度，湿度小于93%环境下稳定工作。</w:t>
            </w:r>
          </w:p>
          <w:p>
            <w:pPr>
              <w:spacing w:beforeLines="0" w:afterLines="0"/>
              <w:jc w:val="center"/>
              <w:rPr>
                <w:rFonts w:hint="eastAsia" w:ascii="宋体" w:hAnsi="宋体"/>
                <w:color w:val="000000"/>
                <w:sz w:val="18"/>
              </w:rPr>
            </w:pPr>
            <w:r>
              <w:rPr>
                <w:rFonts w:hint="eastAsia" w:ascii="宋体" w:hAnsi="宋体"/>
                <w:color w:val="000000"/>
                <w:sz w:val="18"/>
              </w:rPr>
              <w:t>不低于IP67、IK10防尘防水等级。</w:t>
            </w:r>
          </w:p>
          <w:p>
            <w:pPr>
              <w:spacing w:beforeLines="0" w:afterLines="0"/>
              <w:jc w:val="center"/>
              <w:rPr>
                <w:rFonts w:hint="eastAsia" w:ascii="宋体" w:hAnsi="宋体"/>
                <w:color w:val="000000"/>
                <w:sz w:val="18"/>
              </w:rPr>
            </w:pPr>
            <w:r>
              <w:rPr>
                <w:rFonts w:hint="eastAsia" w:ascii="宋体" w:hAnsi="宋体"/>
                <w:color w:val="000000"/>
                <w:sz w:val="18"/>
              </w:rPr>
              <w:t>具有2路报警输入接口、2路报警输出接口、1路音频输入接口、1路音频输出接口。</w:t>
            </w:r>
          </w:p>
          <w:p>
            <w:pPr>
              <w:spacing w:beforeLines="0" w:afterLines="0"/>
              <w:jc w:val="center"/>
              <w:rPr>
                <w:rFonts w:hint="eastAsia" w:ascii="宋体" w:hAnsi="宋体"/>
                <w:color w:val="000000"/>
                <w:sz w:val="18"/>
              </w:rPr>
            </w:pPr>
            <w:r>
              <w:rPr>
                <w:rFonts w:hint="eastAsia" w:ascii="宋体" w:hAnsi="宋体"/>
                <w:color w:val="000000"/>
                <w:sz w:val="18"/>
              </w:rPr>
              <w:t>支持128G SD卡。</w:t>
            </w:r>
          </w:p>
          <w:p>
            <w:pPr>
              <w:spacing w:beforeLines="0" w:afterLines="0"/>
              <w:jc w:val="center"/>
              <w:rPr>
                <w:rFonts w:hint="eastAsia" w:ascii="宋体" w:hAnsi="宋体"/>
                <w:color w:val="000000"/>
                <w:sz w:val="18"/>
              </w:rPr>
            </w:pPr>
            <w:r>
              <w:rPr>
                <w:rFonts w:hint="eastAsia" w:ascii="宋体" w:hAnsi="宋体"/>
                <w:color w:val="000000"/>
                <w:sz w:val="18"/>
              </w:rPr>
              <w:t>支持DC12V供电，电源电压在DC(7~24)V范围内变化时设备可以正常工作。</w:t>
            </w:r>
          </w:p>
          <w:p>
            <w:pPr>
              <w:spacing w:beforeLines="0" w:afterLines="0"/>
              <w:jc w:val="center"/>
              <w:rPr>
                <w:rFonts w:hint="eastAsia" w:ascii="宋体" w:hAnsi="宋体"/>
                <w:color w:val="000000"/>
                <w:sz w:val="18"/>
              </w:rPr>
            </w:pPr>
            <w:r>
              <w:rPr>
                <w:rFonts w:hint="eastAsia" w:ascii="宋体" w:hAnsi="宋体"/>
                <w:color w:val="000000"/>
                <w:sz w:val="18"/>
              </w:rPr>
              <w:t>设备工作状态时，支持空气放电8kV，接触放电6kV，电源输入端和网络接口端均支持6kV峰值电压。</w:t>
            </w:r>
          </w:p>
          <w:p>
            <w:pPr>
              <w:spacing w:beforeLines="0" w:afterLines="0"/>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摄像机电源</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大华、三星、英飞拓</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12V300W</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室内安防箱</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国产</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450*600*200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24口百兆交换机</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大华、三星、英飞拓</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24口百兆非网管交换机，机架式，24个百兆电口，2个千兆电口，2个复用的千兆光口，非网管。交换容量8.8Gbps,包转发率6.55Mpps,335mm(长)×44.5mm(高)×176mm(深)，工作温度：0℃～40℃，支持220v交流，满负荷功耗12瓦，1-8号端口支持视频红口保障技术</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单模光纤收发器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大华、三星、英飞拓</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color w:val="000000"/>
                <w:sz w:val="18"/>
              </w:rPr>
            </w:pPr>
            <w:r>
              <w:rPr>
                <w:rFonts w:hint="eastAsia" w:ascii="宋体" w:hAnsi="宋体"/>
                <w:color w:val="000000"/>
                <w:sz w:val="18"/>
              </w:rPr>
              <w:t>传输速率:千兆</w:t>
            </w:r>
          </w:p>
          <w:p>
            <w:pPr>
              <w:spacing w:beforeLines="0" w:afterLines="0"/>
              <w:jc w:val="center"/>
              <w:rPr>
                <w:rFonts w:hint="eastAsia" w:ascii="宋体" w:hAnsi="宋体"/>
                <w:color w:val="000000"/>
                <w:sz w:val="18"/>
              </w:rPr>
            </w:pPr>
            <w:r>
              <w:rPr>
                <w:rFonts w:hint="eastAsia" w:ascii="宋体" w:hAnsi="宋体"/>
                <w:color w:val="000000"/>
                <w:sz w:val="18"/>
              </w:rPr>
              <w:t>光纤接口:SC</w:t>
            </w:r>
          </w:p>
          <w:p>
            <w:pPr>
              <w:spacing w:beforeLines="0" w:afterLines="0"/>
              <w:jc w:val="center"/>
              <w:rPr>
                <w:rFonts w:hint="eastAsia" w:ascii="宋体" w:hAnsi="宋体"/>
                <w:color w:val="000000"/>
                <w:sz w:val="18"/>
              </w:rPr>
            </w:pPr>
            <w:r>
              <w:rPr>
                <w:rFonts w:hint="eastAsia" w:ascii="宋体" w:hAnsi="宋体"/>
                <w:color w:val="000000"/>
                <w:sz w:val="18"/>
              </w:rPr>
              <w:t>外壳材质:优质金属</w:t>
            </w:r>
          </w:p>
          <w:p>
            <w:pPr>
              <w:spacing w:beforeLines="0" w:afterLines="0"/>
              <w:jc w:val="center"/>
              <w:rPr>
                <w:rFonts w:hint="eastAsia" w:ascii="宋体" w:hAnsi="宋体"/>
                <w:color w:val="000000"/>
                <w:sz w:val="18"/>
              </w:rPr>
            </w:pPr>
            <w:r>
              <w:rPr>
                <w:rFonts w:hint="eastAsia" w:ascii="宋体" w:hAnsi="宋体"/>
                <w:color w:val="000000"/>
                <w:sz w:val="18"/>
              </w:rPr>
              <w:t>传输距离:20KM</w:t>
            </w:r>
          </w:p>
          <w:p>
            <w:pPr>
              <w:spacing w:beforeLines="0" w:afterLines="0"/>
              <w:jc w:val="center"/>
              <w:rPr>
                <w:rFonts w:hint="eastAsia" w:ascii="宋体" w:hAnsi="宋体"/>
                <w:color w:val="000000"/>
                <w:sz w:val="18"/>
              </w:rPr>
            </w:pPr>
            <w:r>
              <w:rPr>
                <w:rFonts w:hint="eastAsia" w:ascii="宋体" w:hAnsi="宋体"/>
                <w:color w:val="000000"/>
                <w:sz w:val="18"/>
              </w:rPr>
              <w:t>工作温度:0-70℃</w:t>
            </w:r>
          </w:p>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工作湿度:5%-90%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7</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4口光纤终端盒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国产</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4口，铁板厚度0.8mm，箱体尺寸200mm*110mm*34mm</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单芯单模尾纤</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爱谱、一舟、普天</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单模SC光纤尾纤（1.5米）</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9</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单模耦合器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爱谱、一舟、普天</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SC-SC单芯单模光纤耦合器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双芯单模光纤跳线</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爱谱、一舟、普天</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双芯单模SC-SC光纤跳线（3米）</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64路硬盘录像机</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大华、三星、英飞拓</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color w:val="000000"/>
                <w:sz w:val="18"/>
              </w:rPr>
            </w:pPr>
            <w:r>
              <w:rPr>
                <w:rFonts w:hint="eastAsia" w:ascii="宋体" w:hAnsi="宋体"/>
                <w:color w:val="000000"/>
                <w:sz w:val="18"/>
              </w:rPr>
              <w:t>采用嵌入式Linux系统；</w:t>
            </w:r>
          </w:p>
          <w:p>
            <w:pPr>
              <w:spacing w:beforeLines="0" w:afterLines="0"/>
              <w:jc w:val="center"/>
              <w:rPr>
                <w:rFonts w:hint="eastAsia" w:ascii="宋体" w:hAnsi="宋体"/>
                <w:color w:val="000000"/>
                <w:sz w:val="18"/>
              </w:rPr>
            </w:pPr>
            <w:r>
              <w:rPr>
                <w:rFonts w:hint="eastAsia" w:ascii="宋体" w:hAnsi="宋体"/>
                <w:color w:val="000000"/>
                <w:sz w:val="18"/>
              </w:rPr>
              <w:t>64路16盘位网络硬盘录像机；</w:t>
            </w:r>
          </w:p>
          <w:p>
            <w:pPr>
              <w:spacing w:beforeLines="0" w:afterLines="0"/>
              <w:jc w:val="center"/>
              <w:rPr>
                <w:rFonts w:hint="eastAsia" w:ascii="宋体" w:hAnsi="宋体"/>
                <w:color w:val="000000"/>
                <w:sz w:val="18"/>
              </w:rPr>
            </w:pPr>
            <w:r>
              <w:rPr>
                <w:rFonts w:hint="eastAsia" w:ascii="宋体" w:hAnsi="宋体"/>
                <w:color w:val="000000"/>
                <w:sz w:val="18"/>
              </w:rPr>
              <w:t>最大支持64路网络高清信号接入，最大接入带宽640Mbps；</w:t>
            </w:r>
          </w:p>
          <w:p>
            <w:pPr>
              <w:spacing w:beforeLines="0" w:afterLines="0"/>
              <w:jc w:val="center"/>
              <w:rPr>
                <w:rFonts w:hint="eastAsia" w:ascii="宋体" w:hAnsi="宋体"/>
                <w:color w:val="000000"/>
                <w:sz w:val="18"/>
              </w:rPr>
            </w:pPr>
            <w:r>
              <w:rPr>
                <w:rFonts w:hint="eastAsia" w:ascii="宋体" w:hAnsi="宋体"/>
                <w:color w:val="000000"/>
                <w:sz w:val="18"/>
              </w:rPr>
              <w:t>▲当设备探测到视频入侵报警和/或收到报警联动触发信号时，应能启动设备相应的通道进行联动记录，预录报警触发前最大30S视(音)频（需提供公安部检测报告）；</w:t>
            </w:r>
          </w:p>
          <w:p>
            <w:pPr>
              <w:spacing w:beforeLines="0" w:afterLines="0"/>
              <w:jc w:val="center"/>
              <w:rPr>
                <w:rFonts w:hint="eastAsia" w:ascii="宋体" w:hAnsi="宋体"/>
                <w:color w:val="000000"/>
                <w:sz w:val="18"/>
              </w:rPr>
            </w:pPr>
            <w:r>
              <w:rPr>
                <w:rFonts w:hint="eastAsia" w:ascii="宋体" w:hAnsi="宋体"/>
                <w:color w:val="000000"/>
                <w:sz w:val="18"/>
              </w:rPr>
              <w:t>▲最大可接入16块接口为SATA的硬盘，每个SATA口可接入最大10TB容量的硬盘（检查报告体现）；</w:t>
            </w:r>
          </w:p>
          <w:p>
            <w:pPr>
              <w:spacing w:beforeLines="0" w:afterLines="0"/>
              <w:jc w:val="center"/>
              <w:rPr>
                <w:rFonts w:hint="eastAsia" w:ascii="宋体" w:hAnsi="宋体"/>
                <w:color w:val="000000"/>
                <w:sz w:val="18"/>
              </w:rPr>
            </w:pPr>
            <w:r>
              <w:rPr>
                <w:rFonts w:hint="eastAsia" w:ascii="宋体" w:hAnsi="宋体"/>
                <w:color w:val="000000"/>
                <w:sz w:val="18"/>
              </w:rPr>
              <w:t>▲支持RAID 0、1、5、6、10、50、60和JBOD模式，并具有一键RAID5功能；(要求公安检查报告体现）</w:t>
            </w:r>
          </w:p>
          <w:p>
            <w:pPr>
              <w:spacing w:beforeLines="0" w:afterLines="0"/>
              <w:jc w:val="center"/>
              <w:rPr>
                <w:rFonts w:hint="eastAsia" w:ascii="宋体" w:hAnsi="宋体"/>
                <w:color w:val="000000"/>
                <w:sz w:val="18"/>
              </w:rPr>
            </w:pPr>
            <w:r>
              <w:rPr>
                <w:rFonts w:hint="eastAsia" w:ascii="宋体" w:hAnsi="宋体"/>
                <w:color w:val="000000"/>
                <w:sz w:val="18"/>
              </w:rPr>
              <w:t>视频图像，支持12M/8M/1080P/720P视频输出</w:t>
            </w:r>
          </w:p>
          <w:p>
            <w:pPr>
              <w:spacing w:beforeLines="0" w:afterLines="0"/>
              <w:jc w:val="center"/>
              <w:rPr>
                <w:rFonts w:hint="eastAsia" w:ascii="宋体" w:hAnsi="宋体"/>
                <w:color w:val="000000"/>
                <w:sz w:val="18"/>
              </w:rPr>
            </w:pPr>
            <w:r>
              <w:rPr>
                <w:rFonts w:hint="eastAsia" w:ascii="宋体" w:hAnsi="宋体"/>
                <w:color w:val="000000"/>
                <w:sz w:val="18"/>
              </w:rPr>
              <w:t>支持16路1080P或4路4K视频解码显示，可同时正放或倒放16路H.265编码，1080P格式的视频图像。（公安部检测报告体现）；</w:t>
            </w:r>
          </w:p>
          <w:p>
            <w:pPr>
              <w:spacing w:beforeLines="0" w:afterLines="0"/>
              <w:jc w:val="center"/>
              <w:rPr>
                <w:rFonts w:hint="eastAsia" w:ascii="宋体" w:hAnsi="宋体"/>
                <w:color w:val="000000"/>
                <w:sz w:val="18"/>
              </w:rPr>
            </w:pPr>
            <w:r>
              <w:rPr>
                <w:rFonts w:hint="eastAsia" w:ascii="宋体" w:hAnsi="宋体"/>
                <w:color w:val="000000"/>
                <w:sz w:val="18"/>
              </w:rPr>
              <w:t>支持4K分辨率码流接入并解码输出</w:t>
            </w:r>
          </w:p>
          <w:p>
            <w:pPr>
              <w:spacing w:beforeLines="0" w:afterLines="0"/>
              <w:jc w:val="center"/>
              <w:rPr>
                <w:rFonts w:hint="eastAsia" w:ascii="宋体" w:hAnsi="宋体"/>
                <w:color w:val="000000"/>
                <w:sz w:val="18"/>
              </w:rPr>
            </w:pPr>
            <w:r>
              <w:rPr>
                <w:rFonts w:hint="eastAsia" w:ascii="宋体" w:hAnsi="宋体"/>
                <w:color w:val="000000"/>
                <w:sz w:val="18"/>
              </w:rPr>
              <w:t>▲可接入H.265、H.264、MPEG4、MJPEG、Smart264、Smart265编码格式的前端设备并存储录像文件。（需提供公安部检测报告）；</w:t>
            </w:r>
          </w:p>
          <w:p>
            <w:pPr>
              <w:spacing w:beforeLines="0" w:afterLines="0"/>
              <w:jc w:val="center"/>
              <w:rPr>
                <w:rFonts w:hint="eastAsia" w:ascii="宋体" w:hAnsi="宋体"/>
                <w:color w:val="000000"/>
                <w:sz w:val="18"/>
              </w:rPr>
            </w:pPr>
            <w:r>
              <w:rPr>
                <w:rFonts w:hint="eastAsia" w:ascii="宋体" w:hAnsi="宋体"/>
                <w:color w:val="000000"/>
                <w:sz w:val="18"/>
              </w:rPr>
              <w:t>支持2路VGA输出，2路HDMI输出</w:t>
            </w:r>
          </w:p>
          <w:p>
            <w:pPr>
              <w:spacing w:beforeLines="0" w:afterLines="0"/>
              <w:jc w:val="center"/>
              <w:rPr>
                <w:rFonts w:hint="eastAsia" w:ascii="宋体" w:hAnsi="宋体"/>
                <w:color w:val="000000"/>
                <w:sz w:val="18"/>
              </w:rPr>
            </w:pPr>
            <w:r>
              <w:rPr>
                <w:rFonts w:hint="eastAsia" w:ascii="宋体" w:hAnsi="宋体"/>
                <w:color w:val="000000"/>
                <w:sz w:val="18"/>
              </w:rPr>
              <w:t>▲支持1个外置eSATA接口，4个外置USB 接口，2个千兆以太网口，并支持网络容错、双网域应用等工作模式（提供公安部检测报告）；</w:t>
            </w:r>
          </w:p>
          <w:p>
            <w:pPr>
              <w:spacing w:beforeLines="0" w:afterLines="0"/>
              <w:jc w:val="center"/>
              <w:rPr>
                <w:rFonts w:hint="eastAsia" w:ascii="宋体" w:hAnsi="宋体"/>
                <w:color w:val="000000"/>
                <w:sz w:val="18"/>
              </w:rPr>
            </w:pPr>
            <w:r>
              <w:rPr>
                <w:rFonts w:hint="eastAsia" w:ascii="宋体" w:hAnsi="宋体"/>
                <w:color w:val="000000"/>
                <w:sz w:val="18"/>
              </w:rPr>
              <w:t>▲支持移动客户端通过互联网扫描二维码登陆设备（需提供公安部检测报告）；</w:t>
            </w:r>
          </w:p>
          <w:p>
            <w:pPr>
              <w:spacing w:beforeLines="0" w:afterLines="0"/>
              <w:jc w:val="center"/>
              <w:rPr>
                <w:rFonts w:hint="eastAsia" w:ascii="宋体" w:hAnsi="宋体"/>
                <w:color w:val="000000"/>
                <w:sz w:val="18"/>
              </w:rPr>
            </w:pPr>
            <w:r>
              <w:rPr>
                <w:rFonts w:hint="eastAsia" w:ascii="宋体" w:hAnsi="宋体"/>
                <w:color w:val="000000"/>
                <w:sz w:val="18"/>
              </w:rPr>
              <w:t>▲支持通过浏览器或客户端，以CSV文档的形式，导入导出远程设备配置。CSV文档允许用户编辑（需提供公安部检测报告）；</w:t>
            </w:r>
          </w:p>
          <w:p>
            <w:pPr>
              <w:spacing w:beforeLines="0" w:afterLines="0"/>
              <w:jc w:val="center"/>
              <w:rPr>
                <w:rFonts w:hint="eastAsia" w:ascii="宋体" w:hAnsi="宋体"/>
                <w:color w:val="000000"/>
                <w:sz w:val="18"/>
              </w:rPr>
            </w:pPr>
            <w:r>
              <w:rPr>
                <w:rFonts w:hint="eastAsia" w:ascii="宋体" w:hAnsi="宋体"/>
                <w:color w:val="000000"/>
                <w:sz w:val="18"/>
              </w:rPr>
              <w:t>▲支持远程管理IPC功能，支持对前端IPC远程升级；支持远程对IPC的编码配置修改，在远程设备界面选择IPC，可直接跳转到IPC登陆界面，登陆IPC后可对IPC进行配置（以公安部检测报告为准）；</w:t>
            </w:r>
          </w:p>
          <w:p>
            <w:pPr>
              <w:spacing w:beforeLines="0" w:afterLines="0"/>
              <w:jc w:val="center"/>
              <w:rPr>
                <w:rFonts w:hint="eastAsia" w:ascii="宋体" w:hAnsi="宋体"/>
                <w:color w:val="000000"/>
                <w:sz w:val="18"/>
              </w:rPr>
            </w:pPr>
            <w:r>
              <w:rPr>
                <w:rFonts w:hint="eastAsia" w:ascii="宋体" w:hAnsi="宋体"/>
                <w:color w:val="000000"/>
                <w:sz w:val="18"/>
              </w:rPr>
              <w:t>支持录像切片回放功能实现录像的快速查找，通过录像切片回放可以按时间进度将一段长录像分成4/8/16小份，然后进行多画面同时回放，迅速定位目标，极大地节省录像查找时间（以公安部检测报告为准）；</w:t>
            </w:r>
          </w:p>
          <w:p>
            <w:pPr>
              <w:spacing w:beforeLines="0" w:afterLines="0"/>
              <w:jc w:val="center"/>
              <w:rPr>
                <w:rFonts w:hint="eastAsia" w:ascii="宋体" w:hAnsi="宋体"/>
                <w:color w:val="000000"/>
                <w:sz w:val="18"/>
              </w:rPr>
            </w:pPr>
            <w:r>
              <w:rPr>
                <w:rFonts w:hint="eastAsia" w:ascii="宋体" w:hAnsi="宋体"/>
                <w:color w:val="000000"/>
                <w:sz w:val="18"/>
              </w:rPr>
              <w:t>支持双系统应用，当主系统出现故障时，可通过备用系统恢复出场设置并正常启动（以公安部检测报告为准）；</w:t>
            </w:r>
          </w:p>
          <w:p>
            <w:pPr>
              <w:spacing w:beforeLines="0" w:afterLines="0"/>
              <w:jc w:val="center"/>
              <w:rPr>
                <w:rFonts w:hint="eastAsia" w:ascii="宋体" w:hAnsi="宋体"/>
                <w:color w:val="000000"/>
                <w:sz w:val="18"/>
              </w:rPr>
            </w:pPr>
            <w:r>
              <w:rPr>
                <w:rFonts w:hint="eastAsia" w:ascii="宋体" w:hAnsi="宋体"/>
                <w:color w:val="000000"/>
                <w:sz w:val="18"/>
              </w:rPr>
              <w:t>▲支持N+M集群管理, 当设备环境中包含多台NVR时，NVR可配置为集群工作，工作组的任意多台设备出现故障，备用组按算法选举最高优先级的设备无缝替换故障设备，恢复正常后，替换设备的视频数据可配置高速、中速、低速进行回传（1&lt;M&lt;N）（公安部检测报告体现）；</w:t>
            </w:r>
          </w:p>
          <w:p>
            <w:pPr>
              <w:spacing w:beforeLines="0" w:afterLines="0"/>
              <w:jc w:val="center"/>
              <w:rPr>
                <w:rFonts w:hint="eastAsia" w:ascii="宋体" w:hAnsi="宋体"/>
                <w:color w:val="000000"/>
                <w:sz w:val="18"/>
              </w:rPr>
            </w:pPr>
            <w:r>
              <w:rPr>
                <w:rFonts w:hint="eastAsia" w:ascii="宋体" w:hAnsi="宋体"/>
                <w:color w:val="000000"/>
                <w:sz w:val="18"/>
              </w:rPr>
              <w:t>支持智能回放功能，支持人脸检测等智能事件的录像回放，可按照通道、开始时间和结束时间选择；</w:t>
            </w:r>
          </w:p>
          <w:p>
            <w:pPr>
              <w:spacing w:beforeLines="0" w:afterLines="0"/>
              <w:jc w:val="center"/>
              <w:rPr>
                <w:rFonts w:hint="eastAsia" w:ascii="宋体" w:hAnsi="宋体"/>
                <w:color w:val="000000"/>
                <w:sz w:val="18"/>
              </w:rPr>
            </w:pPr>
            <w:r>
              <w:rPr>
                <w:rFonts w:hint="eastAsia" w:ascii="宋体" w:hAnsi="宋体"/>
                <w:color w:val="000000"/>
                <w:sz w:val="18"/>
              </w:rPr>
              <w:t>支持AAC及PCM格式音频导入，且可导入MP3格式的音频文件并播放，可对文件进行重命名及删除。支持带音频U盘热插拔（需提供公安部检测报告）</w:t>
            </w:r>
          </w:p>
          <w:p>
            <w:pPr>
              <w:spacing w:beforeLines="0" w:afterLines="0"/>
              <w:jc w:val="center"/>
              <w:rPr>
                <w:rFonts w:hint="eastAsia" w:ascii="宋体" w:hAnsi="宋体"/>
                <w:color w:val="000000"/>
                <w:sz w:val="18"/>
              </w:rPr>
            </w:pPr>
            <w:r>
              <w:rPr>
                <w:rFonts w:hint="eastAsia" w:ascii="宋体" w:hAnsi="宋体"/>
                <w:color w:val="000000"/>
                <w:sz w:val="18"/>
              </w:rPr>
              <w:t>▲支持接入鱼眼、双目、三目、四目、守望者一体机（8目枪+球机）等摄像机的图像以多画面分割方式显示，可自定义画面布局（公安部检测报告体现）；</w:t>
            </w:r>
          </w:p>
          <w:p>
            <w:pPr>
              <w:spacing w:beforeLines="0" w:afterLines="0"/>
              <w:jc w:val="center"/>
              <w:rPr>
                <w:rFonts w:hint="eastAsia" w:ascii="宋体" w:hAnsi="宋体"/>
                <w:color w:val="000000"/>
                <w:sz w:val="18"/>
              </w:rPr>
            </w:pPr>
            <w:r>
              <w:rPr>
                <w:rFonts w:hint="eastAsia" w:ascii="宋体" w:hAnsi="宋体"/>
                <w:color w:val="000000"/>
                <w:sz w:val="18"/>
              </w:rPr>
              <w:t>支持登录验证，密码错误5次以上将被锁定；</w:t>
            </w:r>
          </w:p>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支持秒级回放，可记录并回放设备断网前一秒图像；</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硬盘</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西数、希捷、日立</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3.5英寸 4TB IntelliPower 64M SATA3</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43寸监视器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大华、三星、英飞拓</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color w:val="000000"/>
                <w:sz w:val="18"/>
              </w:rPr>
            </w:pPr>
            <w:r>
              <w:rPr>
                <w:rFonts w:hint="eastAsia" w:ascii="宋体" w:hAnsi="宋体"/>
                <w:color w:val="000000"/>
                <w:sz w:val="18"/>
              </w:rPr>
              <w:t>工业级宽视角面板，适合7*24小时连续工作</w:t>
            </w:r>
          </w:p>
          <w:p>
            <w:pPr>
              <w:spacing w:beforeLines="0" w:afterLines="0"/>
              <w:jc w:val="center"/>
              <w:rPr>
                <w:rFonts w:hint="eastAsia" w:ascii="宋体" w:hAnsi="宋体"/>
                <w:color w:val="000000"/>
                <w:sz w:val="18"/>
              </w:rPr>
            </w:pPr>
            <w:r>
              <w:rPr>
                <w:rFonts w:hint="eastAsia" w:ascii="宋体" w:hAnsi="宋体"/>
                <w:color w:val="000000"/>
                <w:sz w:val="18"/>
              </w:rPr>
              <w:t>领先算法技术，色彩靓丽、逼真</w:t>
            </w:r>
          </w:p>
          <w:p>
            <w:pPr>
              <w:spacing w:beforeLines="0" w:afterLines="0"/>
              <w:jc w:val="center"/>
              <w:rPr>
                <w:rFonts w:hint="eastAsia" w:ascii="宋体" w:hAnsi="宋体"/>
                <w:color w:val="000000"/>
                <w:sz w:val="18"/>
              </w:rPr>
            </w:pPr>
            <w:r>
              <w:rPr>
                <w:rFonts w:hint="eastAsia" w:ascii="宋体" w:hAnsi="宋体"/>
                <w:color w:val="000000"/>
                <w:sz w:val="18"/>
              </w:rPr>
              <w:t>FHD高清分辨率，画质清晰</w:t>
            </w:r>
          </w:p>
          <w:p>
            <w:pPr>
              <w:spacing w:beforeLines="0" w:afterLines="0"/>
              <w:jc w:val="center"/>
              <w:rPr>
                <w:rFonts w:hint="eastAsia" w:ascii="宋体" w:hAnsi="宋体"/>
                <w:color w:val="000000"/>
                <w:sz w:val="18"/>
              </w:rPr>
            </w:pPr>
            <w:r>
              <w:rPr>
                <w:rFonts w:hint="eastAsia" w:ascii="宋体" w:hAnsi="宋体"/>
                <w:color w:val="000000"/>
                <w:sz w:val="18"/>
              </w:rPr>
              <w:t>支持OverDrive技术，快速响应，提升动画性能</w:t>
            </w:r>
          </w:p>
          <w:p>
            <w:pPr>
              <w:spacing w:beforeLines="0" w:afterLines="0"/>
              <w:jc w:val="center"/>
              <w:rPr>
                <w:rFonts w:hint="eastAsia" w:ascii="宋体" w:hAnsi="宋体"/>
                <w:color w:val="000000"/>
                <w:sz w:val="18"/>
              </w:rPr>
            </w:pPr>
            <w:r>
              <w:rPr>
                <w:rFonts w:hint="eastAsia" w:ascii="宋体" w:hAnsi="宋体"/>
                <w:color w:val="000000"/>
                <w:sz w:val="18"/>
              </w:rPr>
              <w:t>自带3D梳状滤波器和3D降噪</w:t>
            </w:r>
          </w:p>
          <w:p>
            <w:pPr>
              <w:spacing w:beforeLines="0" w:afterLines="0"/>
              <w:jc w:val="center"/>
              <w:rPr>
                <w:rFonts w:hint="eastAsia" w:ascii="宋体" w:hAnsi="宋体"/>
                <w:color w:val="000000"/>
                <w:sz w:val="18"/>
              </w:rPr>
            </w:pPr>
            <w:r>
              <w:rPr>
                <w:rFonts w:hint="eastAsia" w:ascii="宋体" w:hAnsi="宋体"/>
                <w:color w:val="000000"/>
                <w:sz w:val="18"/>
              </w:rPr>
              <w:t>自动消除残影功能，保护液晶屏的长期使用</w:t>
            </w:r>
          </w:p>
          <w:p>
            <w:pPr>
              <w:spacing w:beforeLines="0" w:afterLines="0"/>
              <w:jc w:val="center"/>
              <w:rPr>
                <w:rFonts w:hint="eastAsia" w:ascii="宋体" w:hAnsi="宋体"/>
                <w:color w:val="000000"/>
                <w:sz w:val="18"/>
              </w:rPr>
            </w:pPr>
            <w:r>
              <w:rPr>
                <w:rFonts w:hint="eastAsia" w:ascii="宋体" w:hAnsi="宋体"/>
                <w:color w:val="000000"/>
                <w:sz w:val="18"/>
              </w:rPr>
              <w:t>专业散热设计，延长设备使用寿命</w:t>
            </w:r>
          </w:p>
          <w:p>
            <w:pPr>
              <w:spacing w:beforeLines="0" w:afterLines="0"/>
              <w:jc w:val="center"/>
              <w:rPr>
                <w:rFonts w:hint="eastAsia" w:ascii="宋体" w:hAnsi="宋体"/>
                <w:color w:val="000000"/>
                <w:sz w:val="18"/>
              </w:rPr>
            </w:pPr>
            <w:r>
              <w:rPr>
                <w:rFonts w:hint="eastAsia" w:ascii="宋体" w:hAnsi="宋体"/>
                <w:color w:val="000000"/>
                <w:sz w:val="18"/>
              </w:rPr>
              <w:t>高对比度、高亮度，极大的提高画面层次，更好的表现细节</w:t>
            </w:r>
          </w:p>
          <w:p>
            <w:pPr>
              <w:spacing w:beforeLines="0" w:afterLines="0"/>
              <w:jc w:val="center"/>
              <w:rPr>
                <w:rFonts w:hint="eastAsia" w:ascii="宋体" w:hAnsi="宋体"/>
                <w:color w:val="000000"/>
                <w:sz w:val="18"/>
              </w:rPr>
            </w:pPr>
            <w:r>
              <w:rPr>
                <w:rFonts w:hint="eastAsia" w:ascii="宋体" w:hAnsi="宋体"/>
                <w:color w:val="000000"/>
                <w:sz w:val="18"/>
              </w:rPr>
              <w:t>支持多种信号输入</w:t>
            </w:r>
          </w:p>
          <w:p>
            <w:pPr>
              <w:spacing w:beforeLines="0" w:afterLines="0"/>
              <w:jc w:val="center"/>
              <w:rPr>
                <w:rFonts w:hint="eastAsia" w:ascii="宋体" w:hAnsi="宋体"/>
                <w:color w:val="000000"/>
                <w:sz w:val="18"/>
              </w:rPr>
            </w:pPr>
            <w:r>
              <w:rPr>
                <w:rFonts w:hint="eastAsia" w:ascii="宋体" w:hAnsi="宋体"/>
                <w:color w:val="000000"/>
                <w:sz w:val="18"/>
              </w:rPr>
              <w:t>亮度智能控制，节能环保</w:t>
            </w:r>
          </w:p>
          <w:p>
            <w:pPr>
              <w:spacing w:beforeLines="0" w:afterLines="0"/>
              <w:jc w:val="center"/>
              <w:rPr>
                <w:rFonts w:hint="eastAsia" w:ascii="宋体" w:hAnsi="宋体"/>
                <w:color w:val="000000"/>
                <w:sz w:val="18"/>
              </w:rPr>
            </w:pPr>
            <w:r>
              <w:rPr>
                <w:rFonts w:hint="eastAsia" w:ascii="宋体" w:hAnsi="宋体"/>
                <w:color w:val="000000"/>
                <w:sz w:val="18"/>
              </w:rPr>
              <w:t>内置电源，能耗低，静音参数名 参数值</w:t>
            </w:r>
          </w:p>
          <w:p>
            <w:pPr>
              <w:spacing w:beforeLines="0" w:afterLines="0"/>
              <w:jc w:val="center"/>
              <w:rPr>
                <w:rFonts w:hint="eastAsia" w:ascii="宋体" w:hAnsi="宋体"/>
                <w:color w:val="000000"/>
                <w:sz w:val="18"/>
              </w:rPr>
            </w:pPr>
            <w:r>
              <w:rPr>
                <w:rFonts w:hint="eastAsia" w:ascii="宋体" w:hAnsi="宋体"/>
                <w:color w:val="000000"/>
                <w:sz w:val="18"/>
              </w:rPr>
              <w:t>屏幕比例  16:9</w:t>
            </w:r>
          </w:p>
          <w:p>
            <w:pPr>
              <w:spacing w:beforeLines="0" w:afterLines="0"/>
              <w:jc w:val="center"/>
              <w:rPr>
                <w:rFonts w:hint="eastAsia" w:ascii="宋体" w:hAnsi="宋体"/>
                <w:color w:val="000000"/>
                <w:sz w:val="18"/>
              </w:rPr>
            </w:pPr>
            <w:r>
              <w:rPr>
                <w:rFonts w:hint="eastAsia" w:ascii="宋体" w:hAnsi="宋体"/>
                <w:color w:val="000000"/>
                <w:sz w:val="18"/>
              </w:rPr>
              <w:t>亮度  350cd/m2</w:t>
            </w:r>
          </w:p>
          <w:p>
            <w:pPr>
              <w:spacing w:beforeLines="0" w:afterLines="0"/>
              <w:jc w:val="center"/>
              <w:rPr>
                <w:rFonts w:hint="eastAsia" w:ascii="宋体" w:hAnsi="宋体"/>
                <w:color w:val="000000"/>
                <w:sz w:val="18"/>
              </w:rPr>
            </w:pPr>
            <w:r>
              <w:rPr>
                <w:rFonts w:hint="eastAsia" w:ascii="宋体" w:hAnsi="宋体"/>
                <w:color w:val="000000"/>
                <w:sz w:val="18"/>
              </w:rPr>
              <w:t>分辨率  1920 x 1080</w:t>
            </w:r>
          </w:p>
          <w:p>
            <w:pPr>
              <w:spacing w:beforeLines="0" w:afterLines="0"/>
              <w:jc w:val="center"/>
              <w:rPr>
                <w:rFonts w:hint="eastAsia" w:ascii="宋体" w:hAnsi="宋体"/>
                <w:color w:val="000000"/>
                <w:sz w:val="18"/>
              </w:rPr>
            </w:pPr>
            <w:r>
              <w:rPr>
                <w:rFonts w:hint="eastAsia" w:ascii="宋体" w:hAnsi="宋体"/>
                <w:color w:val="000000"/>
                <w:sz w:val="18"/>
              </w:rPr>
              <w:t>裸机尺寸（含边框）（mm）  967.00×561.00×86.00</w:t>
            </w:r>
          </w:p>
          <w:p>
            <w:pPr>
              <w:spacing w:beforeLines="0" w:afterLines="0"/>
              <w:jc w:val="center"/>
              <w:rPr>
                <w:rFonts w:hint="eastAsia" w:ascii="宋体" w:hAnsi="宋体"/>
                <w:color w:val="000000"/>
                <w:sz w:val="18"/>
              </w:rPr>
            </w:pPr>
            <w:r>
              <w:rPr>
                <w:rFonts w:hint="eastAsia" w:ascii="宋体" w:hAnsi="宋体"/>
                <w:color w:val="000000"/>
                <w:sz w:val="18"/>
              </w:rPr>
              <w:t>重量（不含底座）  7.7kg</w:t>
            </w:r>
          </w:p>
          <w:p>
            <w:pPr>
              <w:spacing w:beforeLines="0" w:afterLines="0"/>
              <w:jc w:val="center"/>
              <w:rPr>
                <w:rFonts w:hint="eastAsia" w:ascii="宋体" w:hAnsi="宋体"/>
                <w:color w:val="000000"/>
                <w:sz w:val="18"/>
              </w:rPr>
            </w:pPr>
            <w:r>
              <w:rPr>
                <w:rFonts w:hint="eastAsia" w:ascii="宋体" w:hAnsi="宋体"/>
                <w:color w:val="000000"/>
                <w:sz w:val="18"/>
              </w:rPr>
              <w:t>遥控方式  按键控制</w:t>
            </w:r>
          </w:p>
          <w:p>
            <w:pPr>
              <w:spacing w:beforeLines="0" w:afterLines="0"/>
              <w:jc w:val="center"/>
              <w:rPr>
                <w:rFonts w:hint="eastAsia" w:ascii="宋体" w:hAnsi="宋体"/>
                <w:color w:val="000000"/>
                <w:sz w:val="18"/>
              </w:rPr>
            </w:pPr>
            <w:r>
              <w:rPr>
                <w:rFonts w:hint="eastAsia" w:ascii="宋体" w:hAnsi="宋体"/>
                <w:color w:val="000000"/>
                <w:sz w:val="18"/>
              </w:rPr>
              <w:t>典型功耗  65W</w:t>
            </w:r>
          </w:p>
          <w:p>
            <w:pPr>
              <w:spacing w:beforeLines="0" w:afterLines="0"/>
              <w:jc w:val="center"/>
              <w:rPr>
                <w:rFonts w:hint="eastAsia" w:ascii="宋体" w:hAnsi="宋体"/>
                <w:color w:val="000000"/>
                <w:sz w:val="18"/>
              </w:rPr>
            </w:pPr>
            <w:r>
              <w:rPr>
                <w:rFonts w:hint="eastAsia" w:ascii="宋体" w:hAnsi="宋体"/>
                <w:color w:val="000000"/>
                <w:sz w:val="18"/>
              </w:rPr>
              <w:t>工作环境  0℃~40℃</w:t>
            </w:r>
          </w:p>
          <w:p>
            <w:pPr>
              <w:spacing w:beforeLines="0" w:afterLines="0"/>
              <w:jc w:val="center"/>
              <w:rPr>
                <w:rFonts w:hint="eastAsia" w:ascii="宋体" w:hAnsi="宋体"/>
                <w:color w:val="000000"/>
                <w:sz w:val="18"/>
              </w:rPr>
            </w:pPr>
            <w:r>
              <w:rPr>
                <w:rFonts w:hint="eastAsia" w:ascii="宋体" w:hAnsi="宋体"/>
                <w:color w:val="000000"/>
                <w:sz w:val="18"/>
              </w:rPr>
              <w:t>储存环境  10%~85%</w:t>
            </w:r>
          </w:p>
          <w:p>
            <w:pPr>
              <w:spacing w:beforeLines="0" w:afterLines="0"/>
              <w:jc w:val="center"/>
              <w:rPr>
                <w:rFonts w:hint="eastAsia" w:ascii="宋体" w:hAnsi="宋体"/>
                <w:color w:val="000000"/>
                <w:sz w:val="18"/>
              </w:rPr>
            </w:pPr>
            <w:r>
              <w:rPr>
                <w:rFonts w:hint="eastAsia" w:ascii="宋体" w:hAnsi="宋体"/>
                <w:color w:val="000000"/>
                <w:sz w:val="18"/>
              </w:rPr>
              <w:t>信号输入  VGA(D-Sub)×1、HDMI×1、音频×1</w:t>
            </w:r>
          </w:p>
          <w:p>
            <w:pPr>
              <w:spacing w:beforeLines="0" w:afterLines="0"/>
              <w:jc w:val="center"/>
              <w:rPr>
                <w:rFonts w:hint="eastAsia" w:ascii="宋体" w:hAnsi="宋体"/>
                <w:color w:val="000000"/>
                <w:sz w:val="18"/>
              </w:rPr>
            </w:pPr>
            <w:r>
              <w:rPr>
                <w:rFonts w:hint="eastAsia" w:ascii="宋体" w:hAnsi="宋体"/>
                <w:color w:val="000000"/>
                <w:sz w:val="18"/>
              </w:rPr>
              <w:t>信号输出  音频×1、内置喇叭</w:t>
            </w:r>
          </w:p>
          <w:p>
            <w:pPr>
              <w:spacing w:beforeLines="0" w:afterLines="0"/>
              <w:jc w:val="center"/>
              <w:rPr>
                <w:rFonts w:hint="eastAsia" w:ascii="宋体" w:hAnsi="宋体"/>
                <w:color w:val="000000"/>
                <w:sz w:val="18"/>
              </w:rPr>
            </w:pPr>
            <w:r>
              <w:rPr>
                <w:rFonts w:hint="eastAsia" w:ascii="宋体" w:hAnsi="宋体"/>
                <w:color w:val="000000"/>
                <w:sz w:val="18"/>
              </w:rPr>
              <w:t>标配配件  VGA线缆、电源线、底座</w:t>
            </w:r>
          </w:p>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选配配件  壁挂</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解码器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大华、三星、英飞拓</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color w:val="000000"/>
                <w:sz w:val="18"/>
              </w:rPr>
            </w:pPr>
            <w:r>
              <w:rPr>
                <w:rFonts w:hint="eastAsia" w:ascii="宋体" w:hAnsi="宋体"/>
                <w:color w:val="000000"/>
                <w:sz w:val="18"/>
              </w:rPr>
              <w:t>标准1U机箱，美观大方</w:t>
            </w:r>
          </w:p>
          <w:p>
            <w:pPr>
              <w:spacing w:beforeLines="0" w:afterLines="0"/>
              <w:jc w:val="center"/>
              <w:rPr>
                <w:rFonts w:hint="eastAsia" w:ascii="宋体" w:hAnsi="宋体"/>
                <w:color w:val="000000"/>
                <w:sz w:val="18"/>
              </w:rPr>
            </w:pPr>
            <w:r>
              <w:rPr>
                <w:rFonts w:hint="eastAsia" w:ascii="宋体" w:hAnsi="宋体"/>
                <w:color w:val="000000"/>
                <w:sz w:val="18"/>
              </w:rPr>
              <w:t>支持1个VGA和1个HDMI输出，支持4路报警输入/输出，一个音频输入/输出，1路10M/100M/1000M自适应以太网接口；</w:t>
            </w:r>
          </w:p>
          <w:p>
            <w:pPr>
              <w:spacing w:beforeLines="0" w:afterLines="0"/>
              <w:jc w:val="center"/>
              <w:rPr>
                <w:rFonts w:hint="eastAsia" w:ascii="宋体" w:hAnsi="宋体"/>
                <w:color w:val="000000"/>
                <w:sz w:val="18"/>
              </w:rPr>
            </w:pPr>
            <w:r>
              <w:rPr>
                <w:rFonts w:hint="eastAsia" w:ascii="宋体" w:hAnsi="宋体"/>
                <w:color w:val="000000"/>
                <w:sz w:val="18"/>
              </w:rPr>
              <w:t>▲支持MPEG2/MPEG4/H.264/H.265/MJPEG/SVAC视频流解码</w:t>
            </w:r>
          </w:p>
          <w:p>
            <w:pPr>
              <w:spacing w:beforeLines="0" w:afterLines="0"/>
              <w:jc w:val="center"/>
              <w:rPr>
                <w:rFonts w:hint="eastAsia" w:ascii="宋体" w:hAnsi="宋体"/>
                <w:color w:val="000000"/>
                <w:sz w:val="18"/>
              </w:rPr>
            </w:pPr>
            <w:r>
              <w:rPr>
                <w:rFonts w:hint="eastAsia" w:ascii="宋体" w:hAnsi="宋体"/>
                <w:color w:val="000000"/>
                <w:sz w:val="18"/>
              </w:rPr>
              <w:t>支持PCM/G.711音频解码</w:t>
            </w:r>
          </w:p>
          <w:p>
            <w:pPr>
              <w:spacing w:beforeLines="0" w:afterLines="0"/>
              <w:jc w:val="center"/>
              <w:rPr>
                <w:rFonts w:hint="eastAsia" w:ascii="宋体" w:hAnsi="宋体"/>
                <w:color w:val="000000"/>
                <w:sz w:val="18"/>
              </w:rPr>
            </w:pPr>
            <w:r>
              <w:rPr>
                <w:rFonts w:hint="eastAsia" w:ascii="宋体" w:hAnsi="宋体"/>
                <w:color w:val="000000"/>
                <w:sz w:val="18"/>
              </w:rPr>
              <w:t>▲H.264/H.265视频解码均支持4路4000*3000、4路4096*2160、7路2160*1920、6路3072*2048、12路2048*1536、16路1920*1080、64路704*576 （检测报告为准）</w:t>
            </w:r>
          </w:p>
          <w:p>
            <w:pPr>
              <w:spacing w:beforeLines="0" w:afterLines="0"/>
              <w:jc w:val="center"/>
              <w:rPr>
                <w:rFonts w:hint="eastAsia" w:ascii="宋体" w:hAnsi="宋体"/>
                <w:color w:val="000000"/>
                <w:sz w:val="18"/>
              </w:rPr>
            </w:pPr>
            <w:r>
              <w:rPr>
                <w:rFonts w:hint="eastAsia" w:ascii="宋体" w:hAnsi="宋体"/>
                <w:color w:val="000000"/>
                <w:sz w:val="18"/>
              </w:rPr>
              <w:t>本地GUI操作：通过本地GUI操作可查看当前添加的设备及通道，可进行1/4/9/16/25/36/64画面分割显示的切换（检测报告为准）</w:t>
            </w:r>
          </w:p>
          <w:p>
            <w:pPr>
              <w:spacing w:beforeLines="0" w:afterLines="0"/>
              <w:jc w:val="center"/>
              <w:rPr>
                <w:rFonts w:hint="eastAsia" w:ascii="宋体" w:hAnsi="宋体"/>
                <w:color w:val="000000"/>
                <w:sz w:val="18"/>
              </w:rPr>
            </w:pPr>
            <w:r>
              <w:rPr>
                <w:rFonts w:hint="eastAsia" w:ascii="宋体" w:hAnsi="宋体"/>
                <w:color w:val="000000"/>
                <w:sz w:val="18"/>
              </w:rPr>
              <w:t>▲开窗漫游：支持任意开窗、漫游，最大支持64路开窗</w:t>
            </w:r>
          </w:p>
          <w:p>
            <w:pPr>
              <w:spacing w:beforeLines="0" w:afterLines="0"/>
              <w:jc w:val="center"/>
              <w:rPr>
                <w:rFonts w:hint="eastAsia" w:ascii="宋体" w:hAnsi="宋体"/>
                <w:color w:val="000000"/>
                <w:sz w:val="18"/>
              </w:rPr>
            </w:pPr>
            <w:r>
              <w:rPr>
                <w:rFonts w:hint="eastAsia" w:ascii="宋体" w:hAnsi="宋体"/>
                <w:color w:val="000000"/>
                <w:sz w:val="18"/>
              </w:rPr>
              <w:t>图层叠加：任意一路信号可在整屏的任意位置上与其它信号源拼接漫游缩放叠加显示，图层最大可达65层</w:t>
            </w:r>
          </w:p>
          <w:p>
            <w:pPr>
              <w:spacing w:beforeLines="0" w:afterLines="0"/>
              <w:jc w:val="center"/>
              <w:rPr>
                <w:rFonts w:hint="eastAsia" w:ascii="宋体" w:hAnsi="宋体"/>
                <w:color w:val="000000"/>
                <w:sz w:val="18"/>
              </w:rPr>
            </w:pPr>
            <w:r>
              <w:rPr>
                <w:rFonts w:hint="eastAsia" w:ascii="宋体" w:hAnsi="宋体"/>
                <w:color w:val="000000"/>
                <w:sz w:val="18"/>
              </w:rPr>
              <w:t>▲显示预案：能保持16组电视墙预案，并支持预案轮巡，轮巡时间间隔可调（检测报告为准）</w:t>
            </w:r>
          </w:p>
          <w:p>
            <w:pPr>
              <w:spacing w:beforeLines="0" w:afterLines="0"/>
              <w:jc w:val="center"/>
              <w:rPr>
                <w:rFonts w:hint="eastAsia" w:ascii="宋体" w:hAnsi="宋体"/>
                <w:color w:val="000000"/>
                <w:sz w:val="18"/>
              </w:rPr>
            </w:pPr>
            <w:r>
              <w:rPr>
                <w:rFonts w:hint="eastAsia" w:ascii="宋体" w:hAnsi="宋体"/>
                <w:color w:val="000000"/>
                <w:sz w:val="18"/>
              </w:rPr>
              <w:t>支持海康私有、大华私有，RTSP协议</w:t>
            </w:r>
          </w:p>
          <w:p>
            <w:pPr>
              <w:spacing w:beforeLines="0" w:afterLines="0"/>
              <w:jc w:val="center"/>
              <w:rPr>
                <w:rFonts w:hint="eastAsia" w:ascii="宋体" w:hAnsi="宋体"/>
                <w:color w:val="000000"/>
                <w:sz w:val="18"/>
              </w:rPr>
            </w:pPr>
            <w:r>
              <w:rPr>
                <w:rFonts w:hint="eastAsia" w:ascii="宋体" w:hAnsi="宋体"/>
                <w:color w:val="000000"/>
                <w:sz w:val="18"/>
              </w:rPr>
              <w:t>支持指定解码通道的倍帧设置。</w:t>
            </w:r>
          </w:p>
          <w:p>
            <w:pPr>
              <w:spacing w:beforeLines="0" w:afterLines="0"/>
              <w:jc w:val="center"/>
              <w:rPr>
                <w:rFonts w:hint="eastAsia" w:ascii="宋体" w:hAnsi="宋体"/>
                <w:color w:val="000000"/>
                <w:sz w:val="18"/>
              </w:rPr>
            </w:pPr>
            <w:r>
              <w:rPr>
                <w:rFonts w:hint="eastAsia" w:ascii="宋体" w:hAnsi="宋体"/>
                <w:color w:val="000000"/>
                <w:sz w:val="18"/>
              </w:rPr>
              <w:t>支持主动解码和被动解码两种解码模式</w:t>
            </w:r>
          </w:p>
          <w:p>
            <w:pPr>
              <w:spacing w:beforeLines="0" w:afterLines="0"/>
              <w:jc w:val="center"/>
              <w:rPr>
                <w:rFonts w:hint="eastAsia" w:ascii="宋体" w:hAnsi="宋体"/>
                <w:color w:val="000000"/>
                <w:sz w:val="18"/>
              </w:rPr>
            </w:pPr>
            <w:r>
              <w:rPr>
                <w:rFonts w:hint="eastAsia" w:ascii="宋体" w:hAnsi="宋体"/>
                <w:color w:val="000000"/>
                <w:sz w:val="18"/>
              </w:rPr>
              <w:t>支持解码轮巡功能，支持远程回放功能</w:t>
            </w:r>
          </w:p>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▲USB数据存储：支持网络数据抓包并存储在USB接口存储设备中（检测报告为准）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8口光纤终端盒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爱谱、一舟、普天</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8口，铁板厚度0.8mm，箱体尺寸261mm*133mm*40mm</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单芯单模尾纤</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爱谱、一舟、普天</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单模SC光纤尾纤（1.5米）</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17</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单模耦合器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爱谱、一舟、普天</w:t>
            </w:r>
          </w:p>
        </w:tc>
        <w:tc>
          <w:tcPr>
            <w:tcW w:w="3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SC-SC单芯单模光纤耦合器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双芯单模光纤跳线</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爱谱、一舟、普天</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双芯单模SC-SC光纤跳线（3米）</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19</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光纤熔接</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国产</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定制</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芯</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4芯室内低烟无卤单模光缆</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爱谱、一舟、普天</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GJFJH型2芯单模低烟无卤光缆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电源线</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爱谱、一舟、普天</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RVV2*1.0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电源线</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爱谱、一舟、普天</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YJV3*2.5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6类非屏蔽网线</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爱谱、一舟、普天</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六类4对UTP电缆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305米/箱</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b/>
                <w:i w:val="0"/>
                <w:color w:val="008000"/>
                <w:sz w:val="18"/>
                <w:szCs w:val="18"/>
                <w:u w:val="none"/>
              </w:rPr>
            </w:pPr>
            <w:r>
              <w:rPr>
                <w:rFonts w:hint="eastAsia" w:ascii="宋体" w:hAnsi="宋体"/>
                <w:color w:val="000000"/>
                <w:sz w:val="18"/>
              </w:rPr>
              <w:t>24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b/>
                <w:i w:val="0"/>
                <w:color w:val="008000"/>
                <w:sz w:val="18"/>
                <w:szCs w:val="18"/>
                <w:u w:val="none"/>
              </w:rPr>
            </w:pPr>
            <w:r>
              <w:rPr>
                <w:rFonts w:hint="eastAsia" w:ascii="宋体" w:hAnsi="宋体"/>
                <w:color w:val="000000"/>
                <w:sz w:val="18"/>
              </w:rPr>
              <w:t>SC25</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b/>
                <w:i w:val="0"/>
                <w:color w:val="008000"/>
                <w:sz w:val="18"/>
                <w:szCs w:val="18"/>
                <w:u w:val="none"/>
              </w:rPr>
            </w:pPr>
            <w:r>
              <w:rPr>
                <w:rFonts w:hint="eastAsia" w:ascii="宋体" w:hAnsi="宋体"/>
                <w:color w:val="000000"/>
                <w:sz w:val="18"/>
              </w:rPr>
              <w:t>国产</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b/>
                <w:i w:val="0"/>
                <w:color w:val="008000"/>
                <w:sz w:val="18"/>
                <w:szCs w:val="18"/>
                <w:u w:val="none"/>
              </w:rPr>
            </w:pPr>
            <w:r>
              <w:rPr>
                <w:rFonts w:hint="eastAsia" w:ascii="宋体" w:hAnsi="宋体"/>
                <w:color w:val="000000"/>
                <w:sz w:val="18"/>
              </w:rPr>
              <w:t>SC25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b/>
                <w:i w:val="0"/>
                <w:color w:val="008000"/>
                <w:sz w:val="18"/>
                <w:szCs w:val="18"/>
                <w:u w:val="none"/>
              </w:rPr>
            </w:pPr>
            <w:r>
              <w:rPr>
                <w:rFonts w:hint="eastAsia" w:ascii="宋体" w:hAnsi="宋体"/>
                <w:color w:val="000000"/>
                <w:sz w:val="18"/>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b/>
                <w:i w:val="0"/>
                <w:color w:val="008000"/>
                <w:sz w:val="18"/>
                <w:szCs w:val="18"/>
                <w:u w:val="none"/>
              </w:rPr>
            </w:pPr>
            <w:r>
              <w:rPr>
                <w:rFonts w:hint="eastAsia" w:ascii="宋体" w:hAnsi="宋体"/>
                <w:color w:val="000000"/>
                <w:sz w:val="18"/>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PVC25</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国产</w:t>
            </w:r>
          </w:p>
        </w:tc>
        <w:tc>
          <w:tcPr>
            <w:tcW w:w="3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PVC25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PE50</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国产</w:t>
            </w:r>
          </w:p>
        </w:tc>
        <w:tc>
          <w:tcPr>
            <w:tcW w:w="3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PE50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27</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PE100</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国产</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PE100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SC50</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国产</w:t>
            </w:r>
          </w:p>
        </w:tc>
        <w:tc>
          <w:tcPr>
            <w:tcW w:w="3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SC50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29</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SC100</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国产</w:t>
            </w:r>
          </w:p>
        </w:tc>
        <w:tc>
          <w:tcPr>
            <w:tcW w:w="3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SC100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30</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4芯室外低烟无卤单模光缆</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爱谱、一舟、普天</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4芯室外低烟无卤单模光缆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31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破路</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32</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挖掘填土</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立方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33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辅材</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国产</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b/>
                <w:color w:val="008000"/>
                <w:sz w:val="18"/>
              </w:rPr>
              <w:t>B</w:t>
            </w:r>
          </w:p>
        </w:tc>
        <w:tc>
          <w:tcPr>
            <w:tcW w:w="127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b/>
                <w:color w:val="008000"/>
                <w:sz w:val="18"/>
              </w:rPr>
              <w:t>车辆入口</w:t>
            </w:r>
          </w:p>
        </w:tc>
        <w:tc>
          <w:tcPr>
            <w:tcW w:w="1539"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pPr>
              <w:spacing w:beforeLines="0" w:afterLines="0"/>
              <w:jc w:val="center"/>
              <w:rPr>
                <w:rFonts w:hint="eastAsia" w:ascii="宋体" w:hAnsi="宋体" w:eastAsia="宋体" w:cs="宋体"/>
                <w:i w:val="0"/>
                <w:color w:val="000000"/>
                <w:sz w:val="18"/>
                <w:szCs w:val="18"/>
                <w:u w:val="none"/>
              </w:rPr>
            </w:pPr>
          </w:p>
        </w:tc>
        <w:tc>
          <w:tcPr>
            <w:tcW w:w="396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pPr>
              <w:spacing w:beforeLines="0" w:afterLines="0"/>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pPr>
              <w:spacing w:beforeLines="0" w:afterLines="0"/>
              <w:jc w:val="center"/>
              <w:rPr>
                <w:rFonts w:hint="eastAsia" w:ascii="宋体" w:hAnsi="宋体" w:eastAsia="宋体" w:cs="宋体"/>
                <w:i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pPr>
              <w:spacing w:beforeLines="0" w:afterLines="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出入口抓拍一体机</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大华、西门子 科盟</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color w:val="000000"/>
                <w:sz w:val="18"/>
              </w:rPr>
            </w:pPr>
            <w:r>
              <w:rPr>
                <w:rFonts w:hint="eastAsia" w:ascii="宋体" w:hAnsi="宋体"/>
                <w:color w:val="000000"/>
                <w:sz w:val="18"/>
              </w:rPr>
              <w:t>▲一体机集成了相机、LED屏、常亮补光灯、车检器、喇叭等设备（以公安部检测报告为准，复印件加盖投标人公章，不接受闸机与识别机为一体的方案）</w:t>
            </w:r>
          </w:p>
          <w:p>
            <w:pPr>
              <w:spacing w:beforeLines="0" w:afterLines="0"/>
              <w:jc w:val="center"/>
              <w:rPr>
                <w:rFonts w:hint="eastAsia" w:ascii="宋体" w:hAnsi="宋体"/>
                <w:color w:val="000000"/>
                <w:sz w:val="18"/>
              </w:rPr>
            </w:pPr>
            <w:r>
              <w:rPr>
                <w:rFonts w:hint="eastAsia" w:ascii="宋体" w:hAnsi="宋体"/>
                <w:color w:val="000000"/>
                <w:sz w:val="18"/>
              </w:rPr>
              <w:t>▲整机（相机、语音播报LED屏、车检器等）使用一个IP，节省网络资源（以公安部检测报告为准，复印件加盖投标人公章）</w:t>
            </w:r>
          </w:p>
          <w:p>
            <w:pPr>
              <w:spacing w:beforeLines="0" w:afterLines="0"/>
              <w:jc w:val="center"/>
              <w:rPr>
                <w:rFonts w:hint="eastAsia" w:ascii="宋体" w:hAnsi="宋体"/>
                <w:color w:val="000000"/>
                <w:sz w:val="18"/>
              </w:rPr>
            </w:pPr>
            <w:r>
              <w:rPr>
                <w:rFonts w:hint="eastAsia" w:ascii="宋体" w:hAnsi="宋体"/>
                <w:color w:val="000000"/>
                <w:sz w:val="18"/>
              </w:rPr>
              <w:t>相机：</w:t>
            </w:r>
          </w:p>
          <w:p>
            <w:pPr>
              <w:spacing w:beforeLines="0" w:afterLines="0"/>
              <w:jc w:val="center"/>
              <w:rPr>
                <w:rFonts w:hint="eastAsia" w:ascii="宋体" w:hAnsi="宋体"/>
                <w:color w:val="000000"/>
                <w:sz w:val="18"/>
              </w:rPr>
            </w:pPr>
            <w:r>
              <w:rPr>
                <w:rFonts w:hint="eastAsia" w:ascii="宋体" w:hAnsi="宋体"/>
                <w:color w:val="000000"/>
                <w:sz w:val="18"/>
              </w:rPr>
              <w:t>传感器类型 1/2.7英寸 CMOS，镜头焦距2.7mm～12mm，200万像素</w:t>
            </w:r>
          </w:p>
          <w:p>
            <w:pPr>
              <w:spacing w:beforeLines="0" w:afterLines="0"/>
              <w:jc w:val="center"/>
              <w:rPr>
                <w:rFonts w:hint="eastAsia" w:ascii="宋体" w:hAnsi="宋体"/>
                <w:color w:val="000000"/>
                <w:sz w:val="18"/>
              </w:rPr>
            </w:pPr>
            <w:r>
              <w:rPr>
                <w:rFonts w:hint="eastAsia" w:ascii="宋体" w:hAnsi="宋体"/>
                <w:color w:val="000000"/>
                <w:sz w:val="18"/>
              </w:rPr>
              <w:t>内置LED常亮灯，夜间也能清晰识别车牌</w:t>
            </w:r>
          </w:p>
          <w:p>
            <w:pPr>
              <w:spacing w:beforeLines="0" w:afterLines="0"/>
              <w:jc w:val="center"/>
              <w:rPr>
                <w:rFonts w:hint="eastAsia" w:ascii="宋体" w:hAnsi="宋体"/>
                <w:color w:val="000000"/>
                <w:sz w:val="18"/>
              </w:rPr>
            </w:pPr>
            <w:r>
              <w:rPr>
                <w:rFonts w:hint="eastAsia" w:ascii="宋体" w:hAnsi="宋体"/>
                <w:color w:val="000000"/>
                <w:sz w:val="18"/>
              </w:rPr>
              <w:t>最大支持10000条白名单车辆，可直接联动道闸输出</w:t>
            </w:r>
          </w:p>
          <w:p>
            <w:pPr>
              <w:spacing w:beforeLines="0" w:afterLines="0"/>
              <w:jc w:val="center"/>
              <w:rPr>
                <w:rFonts w:hint="eastAsia" w:ascii="宋体" w:hAnsi="宋体"/>
                <w:color w:val="000000"/>
                <w:sz w:val="18"/>
              </w:rPr>
            </w:pPr>
            <w:r>
              <w:rPr>
                <w:rFonts w:hint="eastAsia" w:ascii="宋体" w:hAnsi="宋体"/>
                <w:color w:val="000000"/>
                <w:sz w:val="18"/>
              </w:rPr>
              <w:t>支持车牌识别、车身颜色识别、车标识别</w:t>
            </w:r>
          </w:p>
          <w:p>
            <w:pPr>
              <w:spacing w:beforeLines="0" w:afterLines="0"/>
              <w:jc w:val="center"/>
              <w:rPr>
                <w:rFonts w:hint="eastAsia" w:ascii="宋体" w:hAnsi="宋体"/>
                <w:color w:val="000000"/>
                <w:sz w:val="18"/>
              </w:rPr>
            </w:pPr>
            <w:r>
              <w:rPr>
                <w:rFonts w:hint="eastAsia" w:ascii="宋体" w:hAnsi="宋体"/>
                <w:color w:val="000000"/>
                <w:sz w:val="18"/>
              </w:rPr>
              <w:t>支持坏点校正</w:t>
            </w:r>
          </w:p>
          <w:p>
            <w:pPr>
              <w:spacing w:beforeLines="0" w:afterLines="0"/>
              <w:jc w:val="center"/>
              <w:rPr>
                <w:rFonts w:hint="eastAsia" w:ascii="宋体" w:hAnsi="宋体"/>
                <w:color w:val="000000"/>
                <w:sz w:val="18"/>
              </w:rPr>
            </w:pPr>
            <w:r>
              <w:rPr>
                <w:rFonts w:hint="eastAsia" w:ascii="宋体" w:hAnsi="宋体"/>
                <w:color w:val="000000"/>
                <w:sz w:val="18"/>
              </w:rPr>
              <w:t>支持白平衡全自动、色温区间自动、自定义色温</w:t>
            </w:r>
          </w:p>
          <w:p>
            <w:pPr>
              <w:spacing w:beforeLines="0" w:afterLines="0"/>
              <w:jc w:val="center"/>
              <w:rPr>
                <w:rFonts w:hint="eastAsia" w:ascii="宋体" w:hAnsi="宋体"/>
                <w:color w:val="000000"/>
                <w:sz w:val="18"/>
              </w:rPr>
            </w:pPr>
            <w:r>
              <w:rPr>
                <w:rFonts w:hint="eastAsia" w:ascii="宋体" w:hAnsi="宋体"/>
                <w:color w:val="000000"/>
                <w:sz w:val="18"/>
              </w:rPr>
              <w:t>支持边缘增强</w:t>
            </w:r>
          </w:p>
          <w:p>
            <w:pPr>
              <w:spacing w:beforeLines="0" w:afterLines="0"/>
              <w:jc w:val="center"/>
              <w:rPr>
                <w:rFonts w:hint="eastAsia" w:ascii="宋体" w:hAnsi="宋体"/>
                <w:color w:val="000000"/>
                <w:sz w:val="18"/>
              </w:rPr>
            </w:pPr>
            <w:r>
              <w:rPr>
                <w:rFonts w:hint="eastAsia" w:ascii="宋体" w:hAnsi="宋体"/>
                <w:color w:val="000000"/>
                <w:sz w:val="18"/>
              </w:rPr>
              <w:t>支持自动光圈</w:t>
            </w:r>
          </w:p>
          <w:p>
            <w:pPr>
              <w:spacing w:beforeLines="0" w:afterLines="0"/>
              <w:jc w:val="center"/>
              <w:rPr>
                <w:rFonts w:hint="eastAsia" w:ascii="宋体" w:hAnsi="宋体"/>
                <w:color w:val="000000"/>
                <w:sz w:val="18"/>
              </w:rPr>
            </w:pPr>
            <w:r>
              <w:rPr>
                <w:rFonts w:hint="eastAsia" w:ascii="宋体" w:hAnsi="宋体"/>
                <w:color w:val="000000"/>
                <w:sz w:val="18"/>
              </w:rPr>
              <w:t>支持视频检测</w:t>
            </w:r>
          </w:p>
          <w:p>
            <w:pPr>
              <w:spacing w:beforeLines="0" w:afterLines="0"/>
              <w:jc w:val="center"/>
              <w:rPr>
                <w:rFonts w:hint="eastAsia" w:ascii="宋体" w:hAnsi="宋体"/>
                <w:color w:val="000000"/>
                <w:sz w:val="18"/>
              </w:rPr>
            </w:pPr>
            <w:r>
              <w:rPr>
                <w:rFonts w:hint="eastAsia" w:ascii="宋体" w:hAnsi="宋体"/>
                <w:color w:val="000000"/>
                <w:sz w:val="18"/>
              </w:rPr>
              <w:t>▲支持摄像机一键自动聚焦功能（以公安部检测报告为准，复印件加盖投标人公章）；</w:t>
            </w:r>
          </w:p>
          <w:p>
            <w:pPr>
              <w:spacing w:beforeLines="0" w:afterLines="0"/>
              <w:jc w:val="center"/>
              <w:rPr>
                <w:rFonts w:hint="eastAsia" w:ascii="宋体" w:hAnsi="宋体"/>
                <w:color w:val="000000"/>
                <w:sz w:val="18"/>
              </w:rPr>
            </w:pPr>
            <w:r>
              <w:rPr>
                <w:rFonts w:hint="eastAsia" w:ascii="宋体" w:hAnsi="宋体"/>
                <w:color w:val="000000"/>
                <w:sz w:val="18"/>
              </w:rPr>
              <w:t>支持信息安全设定，需通过身份认证后才能访问选定的网络摄像机；</w:t>
            </w:r>
          </w:p>
          <w:p>
            <w:pPr>
              <w:spacing w:beforeLines="0" w:afterLines="0"/>
              <w:jc w:val="center"/>
              <w:rPr>
                <w:rFonts w:hint="eastAsia" w:ascii="宋体" w:hAnsi="宋体"/>
                <w:color w:val="000000"/>
                <w:sz w:val="18"/>
              </w:rPr>
            </w:pPr>
            <w:r>
              <w:rPr>
                <w:rFonts w:hint="eastAsia" w:ascii="宋体" w:hAnsi="宋体"/>
                <w:color w:val="000000"/>
                <w:sz w:val="18"/>
              </w:rPr>
              <w:t>支持智能帧功能，对车牌实时跟踪并识别；</w:t>
            </w:r>
          </w:p>
          <w:p>
            <w:pPr>
              <w:spacing w:beforeLines="0" w:afterLines="0"/>
              <w:jc w:val="center"/>
              <w:rPr>
                <w:rFonts w:hint="eastAsia" w:ascii="宋体" w:hAnsi="宋体"/>
                <w:color w:val="000000"/>
                <w:sz w:val="18"/>
              </w:rPr>
            </w:pPr>
            <w:r>
              <w:rPr>
                <w:rFonts w:hint="eastAsia" w:ascii="宋体" w:hAnsi="宋体"/>
                <w:color w:val="000000"/>
                <w:sz w:val="18"/>
              </w:rPr>
              <w:t>摄像机系统支持1路主码流、1路辅码流及1路抓图码流，每个码流的参数可独立设置；</w:t>
            </w:r>
          </w:p>
          <w:p>
            <w:pPr>
              <w:spacing w:beforeLines="0" w:afterLines="0"/>
              <w:jc w:val="center"/>
              <w:rPr>
                <w:rFonts w:hint="eastAsia" w:ascii="宋体" w:hAnsi="宋体"/>
                <w:color w:val="000000"/>
                <w:sz w:val="18"/>
              </w:rPr>
            </w:pPr>
            <w:r>
              <w:rPr>
                <w:rFonts w:hint="eastAsia" w:ascii="宋体" w:hAnsi="宋体"/>
                <w:color w:val="000000"/>
                <w:sz w:val="18"/>
              </w:rPr>
              <w:t>▲箱体内置LED灯，对图片及视频进行补光，且可通过WEB调节LED，亮度登记0~255可调，等级越高亮度越大（以公安部检测报告为准，复印件加盖投标人公章）；</w:t>
            </w:r>
          </w:p>
          <w:p>
            <w:pPr>
              <w:spacing w:beforeLines="0" w:afterLines="0"/>
              <w:jc w:val="center"/>
              <w:rPr>
                <w:rFonts w:hint="eastAsia" w:ascii="宋体" w:hAnsi="宋体"/>
                <w:color w:val="000000"/>
                <w:sz w:val="18"/>
              </w:rPr>
            </w:pPr>
            <w:r>
              <w:rPr>
                <w:rFonts w:hint="eastAsia" w:ascii="宋体" w:hAnsi="宋体"/>
                <w:color w:val="000000"/>
                <w:sz w:val="18"/>
              </w:rPr>
              <w:t>▲视频监控支持图像OSD信息显示，信息显示包括日期、时间、自定义信息，可配置字体大小（以公安部检测报告为准，复印件加盖投标人公章）；</w:t>
            </w:r>
          </w:p>
          <w:p>
            <w:pPr>
              <w:spacing w:beforeLines="0" w:afterLines="0"/>
              <w:jc w:val="center"/>
              <w:rPr>
                <w:rFonts w:hint="eastAsia" w:ascii="宋体" w:hAnsi="宋体"/>
                <w:color w:val="000000"/>
                <w:sz w:val="18"/>
              </w:rPr>
            </w:pPr>
            <w:r>
              <w:rPr>
                <w:rFonts w:hint="eastAsia" w:ascii="宋体" w:hAnsi="宋体"/>
                <w:color w:val="000000"/>
                <w:sz w:val="18"/>
              </w:rPr>
              <w:t>▲摄像机具备智能识别功能，可识别车辆特征，包括车牌、车身颜色、车标、车牌颜色、车牌像素大小等，支持水平、倾斜、污损、遮挡车牌的识别（以公安部检测报告为准，复印件加盖投标人公章）；</w:t>
            </w:r>
          </w:p>
          <w:p>
            <w:pPr>
              <w:spacing w:beforeLines="0" w:afterLines="0"/>
              <w:jc w:val="center"/>
              <w:rPr>
                <w:rFonts w:hint="eastAsia" w:ascii="宋体" w:hAnsi="宋体"/>
                <w:color w:val="000000"/>
                <w:sz w:val="18"/>
              </w:rPr>
            </w:pPr>
            <w:r>
              <w:rPr>
                <w:rFonts w:hint="eastAsia" w:ascii="宋体" w:hAnsi="宋体"/>
                <w:color w:val="000000"/>
                <w:sz w:val="18"/>
              </w:rPr>
              <w:t>▲抓拍与识别准确率正常环境下可达到≥99%（以公安部检测报告为准，复印件加盖投标人公章）；</w:t>
            </w:r>
          </w:p>
          <w:p>
            <w:pPr>
              <w:spacing w:beforeLines="0" w:afterLines="0"/>
              <w:jc w:val="center"/>
              <w:rPr>
                <w:rFonts w:hint="eastAsia" w:ascii="宋体" w:hAnsi="宋体"/>
                <w:color w:val="000000"/>
                <w:sz w:val="18"/>
              </w:rPr>
            </w:pPr>
            <w:r>
              <w:rPr>
                <w:rFonts w:hint="eastAsia" w:ascii="宋体" w:hAnsi="宋体"/>
                <w:color w:val="000000"/>
                <w:sz w:val="18"/>
              </w:rPr>
              <w:t>支持新能源车牌类型和颜色的识别，包括小车牌的渐变绿和大车牌的黄绿双拼；</w:t>
            </w:r>
          </w:p>
          <w:p>
            <w:pPr>
              <w:spacing w:beforeLines="0" w:afterLines="0"/>
              <w:jc w:val="center"/>
              <w:rPr>
                <w:rFonts w:hint="eastAsia" w:ascii="宋体" w:hAnsi="宋体"/>
                <w:color w:val="000000"/>
                <w:sz w:val="18"/>
              </w:rPr>
            </w:pPr>
            <w:r>
              <w:rPr>
                <w:rFonts w:hint="eastAsia" w:ascii="宋体" w:hAnsi="宋体"/>
                <w:color w:val="000000"/>
                <w:sz w:val="18"/>
              </w:rPr>
              <w:t>车检器：</w:t>
            </w:r>
          </w:p>
          <w:p>
            <w:pPr>
              <w:spacing w:beforeLines="0" w:afterLines="0"/>
              <w:jc w:val="center"/>
              <w:rPr>
                <w:rFonts w:hint="eastAsia" w:ascii="宋体" w:hAnsi="宋体"/>
                <w:color w:val="000000"/>
                <w:sz w:val="18"/>
              </w:rPr>
            </w:pPr>
            <w:r>
              <w:rPr>
                <w:rFonts w:hint="eastAsia" w:ascii="宋体" w:hAnsi="宋体"/>
                <w:color w:val="000000"/>
                <w:sz w:val="18"/>
              </w:rPr>
              <w:t>▲内置两路车检器，可将过车时的线圈信号转化为开关量信号触发摄像机抓拍（以公安部检测报告为准，复印件加盖投标人公章）；</w:t>
            </w:r>
          </w:p>
          <w:p>
            <w:pPr>
              <w:spacing w:beforeLines="0" w:afterLines="0"/>
              <w:jc w:val="center"/>
              <w:rPr>
                <w:rFonts w:hint="eastAsia" w:ascii="宋体" w:hAnsi="宋体"/>
                <w:color w:val="000000"/>
                <w:sz w:val="18"/>
              </w:rPr>
            </w:pPr>
            <w:r>
              <w:rPr>
                <w:rFonts w:hint="eastAsia" w:ascii="宋体" w:hAnsi="宋体"/>
                <w:color w:val="000000"/>
                <w:sz w:val="18"/>
              </w:rPr>
              <w:t>LED显示屏：</w:t>
            </w:r>
          </w:p>
          <w:p>
            <w:pPr>
              <w:spacing w:beforeLines="0" w:afterLines="0"/>
              <w:jc w:val="center"/>
              <w:rPr>
                <w:rFonts w:hint="eastAsia" w:ascii="宋体" w:hAnsi="宋体"/>
                <w:color w:val="000000"/>
                <w:sz w:val="18"/>
              </w:rPr>
            </w:pPr>
            <w:r>
              <w:rPr>
                <w:rFonts w:hint="eastAsia" w:ascii="宋体" w:hAnsi="宋体"/>
                <w:color w:val="000000"/>
                <w:sz w:val="18"/>
              </w:rPr>
              <w:t>四行四字高亮显示屏，可显示欢迎信息、过车信息、收费信息等</w:t>
            </w:r>
          </w:p>
          <w:p>
            <w:pPr>
              <w:spacing w:beforeLines="0" w:afterLines="0"/>
              <w:jc w:val="center"/>
              <w:rPr>
                <w:rFonts w:hint="eastAsia" w:ascii="宋体" w:hAnsi="宋体"/>
                <w:color w:val="000000"/>
                <w:sz w:val="18"/>
              </w:rPr>
            </w:pPr>
            <w:r>
              <w:rPr>
                <w:rFonts w:hint="eastAsia" w:ascii="宋体" w:hAnsi="宋体"/>
                <w:color w:val="000000"/>
                <w:sz w:val="18"/>
              </w:rPr>
              <w:t>可通过Web方式远程配置、控制</w:t>
            </w:r>
          </w:p>
          <w:p>
            <w:pPr>
              <w:spacing w:beforeLines="0" w:afterLines="0"/>
              <w:jc w:val="center"/>
              <w:rPr>
                <w:rFonts w:hint="eastAsia" w:ascii="宋体" w:hAnsi="宋体"/>
                <w:color w:val="000000"/>
                <w:sz w:val="18"/>
              </w:rPr>
            </w:pPr>
            <w:r>
              <w:rPr>
                <w:rFonts w:hint="eastAsia" w:ascii="宋体" w:hAnsi="宋体"/>
                <w:color w:val="000000"/>
                <w:sz w:val="18"/>
              </w:rPr>
              <w:t>支持OSD信息叠加 ，可定义时间、地点、车牌等</w:t>
            </w:r>
          </w:p>
          <w:p>
            <w:pPr>
              <w:spacing w:beforeLines="0" w:afterLines="0"/>
              <w:jc w:val="center"/>
              <w:rPr>
                <w:rFonts w:hint="eastAsia" w:ascii="宋体" w:hAnsi="宋体"/>
                <w:color w:val="000000"/>
                <w:sz w:val="18"/>
              </w:rPr>
            </w:pPr>
            <w:r>
              <w:rPr>
                <w:rFonts w:hint="eastAsia" w:ascii="宋体" w:hAnsi="宋体"/>
                <w:color w:val="000000"/>
                <w:sz w:val="18"/>
              </w:rPr>
              <w:t>支持图像防篡改 ，视频/图片具备水印及校验功能</w:t>
            </w:r>
          </w:p>
          <w:p>
            <w:pPr>
              <w:spacing w:beforeLines="0" w:afterLines="0"/>
              <w:jc w:val="center"/>
              <w:rPr>
                <w:rFonts w:hint="eastAsia" w:ascii="宋体" w:hAnsi="宋体"/>
                <w:color w:val="000000"/>
                <w:sz w:val="18"/>
              </w:rPr>
            </w:pPr>
            <w:r>
              <w:rPr>
                <w:rFonts w:hint="eastAsia" w:ascii="宋体" w:hAnsi="宋体"/>
                <w:color w:val="000000"/>
                <w:sz w:val="18"/>
              </w:rPr>
              <w:t>网络接口，1个，100M以太网接口</w:t>
            </w:r>
          </w:p>
          <w:p>
            <w:pPr>
              <w:spacing w:beforeLines="0" w:afterLines="0"/>
              <w:jc w:val="center"/>
              <w:rPr>
                <w:rFonts w:hint="eastAsia" w:ascii="宋体" w:hAnsi="宋体"/>
                <w:color w:val="000000"/>
                <w:sz w:val="18"/>
              </w:rPr>
            </w:pPr>
            <w:r>
              <w:rPr>
                <w:rFonts w:hint="eastAsia" w:ascii="宋体" w:hAnsi="宋体"/>
                <w:color w:val="000000"/>
                <w:sz w:val="18"/>
              </w:rPr>
              <w:t>RS485接口，1个，外接道闸（预留）</w:t>
            </w:r>
          </w:p>
          <w:p>
            <w:pPr>
              <w:spacing w:beforeLines="0" w:afterLines="0"/>
              <w:jc w:val="center"/>
              <w:rPr>
                <w:rFonts w:hint="eastAsia" w:ascii="宋体" w:hAnsi="宋体"/>
                <w:color w:val="000000"/>
                <w:sz w:val="18"/>
              </w:rPr>
            </w:pPr>
            <w:r>
              <w:rPr>
                <w:rFonts w:hint="eastAsia" w:ascii="宋体" w:hAnsi="宋体"/>
                <w:color w:val="000000"/>
                <w:sz w:val="18"/>
              </w:rPr>
              <w:t>RS485/232接口，1个，外接激光、雷达等</w:t>
            </w:r>
          </w:p>
          <w:p>
            <w:pPr>
              <w:spacing w:beforeLines="0" w:afterLines="0"/>
              <w:jc w:val="center"/>
              <w:rPr>
                <w:rFonts w:hint="eastAsia" w:ascii="宋体" w:hAnsi="宋体"/>
                <w:color w:val="000000"/>
                <w:sz w:val="18"/>
              </w:rPr>
            </w:pPr>
            <w:r>
              <w:rPr>
                <w:rFonts w:hint="eastAsia" w:ascii="宋体" w:hAnsi="宋体"/>
                <w:color w:val="000000"/>
                <w:sz w:val="18"/>
              </w:rPr>
              <w:t>I/O输入接口，2路，光耦输入（开关量）。可以用外接激光、雷达等</w:t>
            </w:r>
          </w:p>
          <w:p>
            <w:pPr>
              <w:spacing w:beforeLines="0" w:afterLines="0"/>
              <w:jc w:val="center"/>
              <w:rPr>
                <w:rFonts w:hint="eastAsia" w:ascii="宋体" w:hAnsi="宋体"/>
                <w:color w:val="000000"/>
                <w:sz w:val="18"/>
              </w:rPr>
            </w:pPr>
            <w:r>
              <w:rPr>
                <w:rFonts w:hint="eastAsia" w:ascii="宋体" w:hAnsi="宋体"/>
                <w:color w:val="000000"/>
                <w:sz w:val="18"/>
              </w:rPr>
              <w:t>报警输出3路，光耦输出，可用于联动道闸</w:t>
            </w:r>
          </w:p>
          <w:p>
            <w:pPr>
              <w:spacing w:beforeLines="0" w:afterLines="0"/>
              <w:jc w:val="center"/>
              <w:rPr>
                <w:rFonts w:hint="eastAsia" w:ascii="宋体" w:hAnsi="宋体"/>
                <w:color w:val="000000"/>
                <w:sz w:val="18"/>
              </w:rPr>
            </w:pPr>
            <w:r>
              <w:rPr>
                <w:rFonts w:hint="eastAsia" w:ascii="宋体" w:hAnsi="宋体"/>
                <w:color w:val="000000"/>
                <w:sz w:val="18"/>
              </w:rPr>
              <w:t>存储接口，内置1个TF卡接口</w:t>
            </w:r>
          </w:p>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内置喇叭，输出音量、语速0-100级可调，支持语音播报车牌、停车费、自定义信息（以公安部检测报告为准，复印件加盖投标人公章）；</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重型道闸</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大华、西门子 科盟</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color w:val="000000"/>
                <w:sz w:val="18"/>
              </w:rPr>
            </w:pPr>
            <w:r>
              <w:rPr>
                <w:rFonts w:hint="eastAsia" w:ascii="宋体" w:hAnsi="宋体"/>
                <w:color w:val="000000"/>
                <w:sz w:val="18"/>
              </w:rPr>
              <w:t>1、一体化设计、编码器限位、二级减速装置；</w:t>
            </w:r>
          </w:p>
          <w:p>
            <w:pPr>
              <w:spacing w:beforeLines="0" w:afterLines="0"/>
              <w:jc w:val="center"/>
              <w:rPr>
                <w:rFonts w:hint="eastAsia" w:ascii="宋体" w:hAnsi="宋体"/>
                <w:color w:val="000000"/>
                <w:sz w:val="18"/>
              </w:rPr>
            </w:pPr>
            <w:r>
              <w:rPr>
                <w:rFonts w:hint="eastAsia" w:ascii="宋体" w:hAnsi="宋体"/>
                <w:color w:val="000000"/>
                <w:sz w:val="18"/>
              </w:rPr>
              <w:t>2、箱体采用1.5MM冷轧板，真材实料、经久耐用；</w:t>
            </w:r>
          </w:p>
          <w:p>
            <w:pPr>
              <w:spacing w:beforeLines="0" w:afterLines="0"/>
              <w:jc w:val="center"/>
              <w:rPr>
                <w:rFonts w:hint="eastAsia" w:ascii="宋体" w:hAnsi="宋体"/>
                <w:color w:val="000000"/>
                <w:sz w:val="18"/>
              </w:rPr>
            </w:pPr>
            <w:r>
              <w:rPr>
                <w:rFonts w:hint="eastAsia" w:ascii="宋体" w:hAnsi="宋体"/>
                <w:color w:val="000000"/>
                <w:sz w:val="18"/>
              </w:rPr>
              <w:t>3、双层门体防水结构设计，抗老化处理，有效防尘、防水、防锈；</w:t>
            </w:r>
          </w:p>
          <w:p>
            <w:pPr>
              <w:spacing w:beforeLines="0" w:afterLines="0"/>
              <w:jc w:val="center"/>
              <w:rPr>
                <w:rFonts w:hint="eastAsia" w:ascii="宋体" w:hAnsi="宋体"/>
                <w:color w:val="000000"/>
                <w:sz w:val="18"/>
              </w:rPr>
            </w:pPr>
            <w:r>
              <w:rPr>
                <w:rFonts w:hint="eastAsia" w:ascii="宋体" w:hAnsi="宋体"/>
                <w:color w:val="000000"/>
                <w:sz w:val="18"/>
              </w:rPr>
              <w:t>4、采用定时器控制LED照明开关，白天关灯，夜间开灯，可调时间段控制，无需人工干预；</w:t>
            </w:r>
          </w:p>
          <w:p>
            <w:pPr>
              <w:spacing w:beforeLines="0" w:afterLines="0"/>
              <w:jc w:val="center"/>
              <w:rPr>
                <w:rFonts w:hint="eastAsia" w:ascii="宋体" w:hAnsi="宋体"/>
                <w:color w:val="000000"/>
                <w:sz w:val="18"/>
              </w:rPr>
            </w:pPr>
            <w:r>
              <w:rPr>
                <w:rFonts w:hint="eastAsia" w:ascii="宋体" w:hAnsi="宋体"/>
                <w:color w:val="000000"/>
                <w:sz w:val="18"/>
              </w:rPr>
              <w:t>5、具备遥控开关、延时落闸功能、微调、智能检测功能；</w:t>
            </w:r>
          </w:p>
          <w:p>
            <w:pPr>
              <w:spacing w:beforeLines="0" w:afterLines="0"/>
              <w:jc w:val="center"/>
              <w:rPr>
                <w:rFonts w:hint="eastAsia" w:ascii="宋体" w:hAnsi="宋体"/>
                <w:color w:val="000000"/>
                <w:sz w:val="18"/>
              </w:rPr>
            </w:pPr>
            <w:r>
              <w:rPr>
                <w:rFonts w:hint="eastAsia" w:ascii="宋体" w:hAnsi="宋体"/>
                <w:color w:val="000000"/>
                <w:sz w:val="18"/>
              </w:rPr>
              <w:t>6、具有多功能标准接口，可接入安装使用“地感、红外线及收费系统”。</w:t>
            </w:r>
          </w:p>
          <w:p>
            <w:pPr>
              <w:spacing w:beforeLines="0" w:afterLines="0"/>
              <w:jc w:val="center"/>
              <w:rPr>
                <w:rFonts w:hint="eastAsia" w:ascii="宋体" w:hAnsi="宋体"/>
                <w:color w:val="000000"/>
                <w:sz w:val="18"/>
              </w:rPr>
            </w:pPr>
            <w:r>
              <w:rPr>
                <w:rFonts w:hint="eastAsia" w:ascii="宋体" w:hAnsi="宋体"/>
                <w:color w:val="000000"/>
                <w:sz w:val="18"/>
              </w:rPr>
              <w:t>工作电源：220V±10%  50/60Hz</w:t>
            </w:r>
          </w:p>
          <w:p>
            <w:pPr>
              <w:spacing w:beforeLines="0" w:afterLines="0"/>
              <w:jc w:val="center"/>
              <w:rPr>
                <w:rFonts w:hint="eastAsia" w:ascii="宋体" w:hAnsi="宋体"/>
                <w:color w:val="000000"/>
                <w:sz w:val="18"/>
              </w:rPr>
            </w:pPr>
            <w:r>
              <w:rPr>
                <w:rFonts w:hint="eastAsia" w:ascii="宋体" w:hAnsi="宋体"/>
                <w:color w:val="000000"/>
                <w:sz w:val="18"/>
              </w:rPr>
              <w:t>电机工作温度：-40℃~+50℃</w:t>
            </w:r>
          </w:p>
          <w:p>
            <w:pPr>
              <w:spacing w:beforeLines="0" w:afterLines="0"/>
              <w:jc w:val="center"/>
              <w:rPr>
                <w:rFonts w:hint="eastAsia" w:ascii="宋体" w:hAnsi="宋体"/>
                <w:color w:val="000000"/>
                <w:sz w:val="18"/>
              </w:rPr>
            </w:pPr>
            <w:r>
              <w:rPr>
                <w:rFonts w:hint="eastAsia" w:ascii="宋体" w:hAnsi="宋体"/>
                <w:color w:val="000000"/>
                <w:sz w:val="18"/>
              </w:rPr>
              <w:t>输出功率：120W</w:t>
            </w:r>
          </w:p>
          <w:p>
            <w:pPr>
              <w:spacing w:beforeLines="0" w:afterLines="0"/>
              <w:jc w:val="center"/>
              <w:rPr>
                <w:rFonts w:hint="eastAsia" w:ascii="宋体" w:hAnsi="宋体"/>
                <w:color w:val="000000"/>
                <w:sz w:val="18"/>
              </w:rPr>
            </w:pPr>
            <w:r>
              <w:rPr>
                <w:rFonts w:hint="eastAsia" w:ascii="宋体" w:hAnsi="宋体"/>
                <w:color w:val="000000"/>
                <w:sz w:val="18"/>
              </w:rPr>
              <w:t>起落杆速度：6s(≤4.5m)、9.5s(＞4.5m)</w:t>
            </w:r>
          </w:p>
          <w:p>
            <w:pPr>
              <w:spacing w:beforeLines="0" w:afterLines="0"/>
              <w:jc w:val="center"/>
              <w:rPr>
                <w:rFonts w:hint="eastAsia" w:ascii="宋体" w:hAnsi="宋体"/>
                <w:color w:val="000000"/>
                <w:sz w:val="18"/>
              </w:rPr>
            </w:pPr>
            <w:r>
              <w:rPr>
                <w:rFonts w:hint="eastAsia" w:ascii="宋体" w:hAnsi="宋体"/>
                <w:color w:val="000000"/>
                <w:sz w:val="18"/>
              </w:rPr>
              <w:t>闸杆长度：≤6m</w:t>
            </w:r>
          </w:p>
          <w:p>
            <w:pPr>
              <w:spacing w:beforeLines="0" w:afterLines="0"/>
              <w:jc w:val="center"/>
              <w:rPr>
                <w:rFonts w:hint="eastAsia" w:ascii="宋体" w:hAnsi="宋体"/>
                <w:color w:val="000000"/>
                <w:sz w:val="18"/>
              </w:rPr>
            </w:pPr>
            <w:r>
              <w:rPr>
                <w:rFonts w:hint="eastAsia" w:ascii="宋体" w:hAnsi="宋体"/>
                <w:color w:val="000000"/>
                <w:sz w:val="18"/>
              </w:rPr>
              <w:t>遥控距离：≥30m</w:t>
            </w:r>
          </w:p>
          <w:p>
            <w:pPr>
              <w:spacing w:beforeLines="0" w:afterLines="0"/>
              <w:jc w:val="center"/>
              <w:rPr>
                <w:rFonts w:hint="eastAsia" w:ascii="宋体" w:hAnsi="宋体"/>
                <w:color w:val="000000"/>
                <w:sz w:val="18"/>
              </w:rPr>
            </w:pPr>
            <w:r>
              <w:rPr>
                <w:rFonts w:hint="eastAsia" w:ascii="宋体" w:hAnsi="宋体"/>
                <w:color w:val="000000"/>
                <w:sz w:val="18"/>
              </w:rPr>
              <w:t>闸杆中心高度：1205mm（广告款）1120mm（标准款）</w:t>
            </w:r>
          </w:p>
          <w:p>
            <w:pPr>
              <w:spacing w:beforeLines="0" w:afterLines="0"/>
              <w:jc w:val="center"/>
              <w:rPr>
                <w:rFonts w:hint="eastAsia" w:ascii="宋体" w:hAnsi="宋体"/>
                <w:color w:val="000000"/>
                <w:sz w:val="18"/>
              </w:rPr>
            </w:pPr>
            <w:r>
              <w:rPr>
                <w:rFonts w:hint="eastAsia" w:ascii="宋体" w:hAnsi="宋体"/>
                <w:color w:val="000000"/>
                <w:sz w:val="18"/>
              </w:rPr>
              <w:t>外形尺寸：460×373×1384mm （广告款）</w:t>
            </w:r>
          </w:p>
          <w:p>
            <w:pPr>
              <w:spacing w:beforeLines="0" w:afterLines="0"/>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3</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防砸雷达</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大华、西门子 科盟</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防砸雷达双重防砸机制，提高防砸效果，目前仅限用于直杆、折臂道闸</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4</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数字车辆检测器(单路，停车场专用)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大华、西门子 科盟</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接单路线圈，IO输出，停车场专用,与道闸配套使用，起到防砸车功能</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地感线圈 FVN1*1.5（长度100米）</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大华、西门子 科盟</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FVN1.5mm2（长度100米）</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6</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8口交换机</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大华、西门子 科盟</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color w:val="000000"/>
                <w:sz w:val="18"/>
              </w:rPr>
            </w:pPr>
            <w:r>
              <w:rPr>
                <w:rFonts w:hint="eastAsia" w:ascii="宋体" w:hAnsi="宋体"/>
                <w:color w:val="000000"/>
                <w:sz w:val="18"/>
              </w:rPr>
              <w:t>▲端口：8* 10/100M，1*100/1000M RJ45电口，1*1000MSFP光口，支持双电源冗余；</w:t>
            </w:r>
          </w:p>
          <w:p>
            <w:pPr>
              <w:spacing w:beforeLines="0" w:afterLines="0"/>
              <w:jc w:val="center"/>
              <w:rPr>
                <w:rFonts w:hint="eastAsia" w:ascii="宋体" w:hAnsi="宋体"/>
                <w:color w:val="000000"/>
                <w:sz w:val="18"/>
              </w:rPr>
            </w:pPr>
            <w:r>
              <w:rPr>
                <w:rFonts w:hint="eastAsia" w:ascii="宋体" w:hAnsi="宋体"/>
                <w:color w:val="000000"/>
                <w:sz w:val="18"/>
              </w:rPr>
              <w:t>▲宽温：支持室内外高低工作温度（-40℃-+75℃）；（提供公安部检测报告复印件）；</w:t>
            </w:r>
          </w:p>
          <w:p>
            <w:pPr>
              <w:spacing w:beforeLines="0" w:afterLines="0"/>
              <w:jc w:val="center"/>
              <w:rPr>
                <w:rFonts w:hint="eastAsia" w:ascii="宋体" w:hAnsi="宋体"/>
                <w:color w:val="000000"/>
                <w:sz w:val="18"/>
              </w:rPr>
            </w:pPr>
            <w:r>
              <w:rPr>
                <w:rFonts w:hint="eastAsia" w:ascii="宋体" w:hAnsi="宋体"/>
                <w:color w:val="000000"/>
                <w:sz w:val="18"/>
              </w:rPr>
              <w:t>▲封包缓冲：≥448Kbit,保证视频不卡顿；</w:t>
            </w:r>
          </w:p>
          <w:p>
            <w:pPr>
              <w:spacing w:beforeLines="0" w:afterLines="0"/>
              <w:jc w:val="center"/>
              <w:rPr>
                <w:rFonts w:hint="eastAsia" w:ascii="宋体" w:hAnsi="宋体"/>
                <w:color w:val="000000"/>
                <w:sz w:val="18"/>
              </w:rPr>
            </w:pPr>
            <w:r>
              <w:rPr>
                <w:rFonts w:hint="eastAsia" w:ascii="宋体" w:hAnsi="宋体"/>
                <w:color w:val="000000"/>
                <w:sz w:val="18"/>
              </w:rPr>
              <w:t>转发性能：交换延迟&lt;5μs；</w:t>
            </w:r>
          </w:p>
          <w:p>
            <w:pPr>
              <w:spacing w:beforeLines="0" w:afterLines="0"/>
              <w:jc w:val="center"/>
              <w:rPr>
                <w:rFonts w:hint="eastAsia" w:ascii="宋体" w:hAnsi="宋体"/>
                <w:color w:val="000000"/>
                <w:sz w:val="18"/>
              </w:rPr>
            </w:pPr>
            <w:r>
              <w:rPr>
                <w:rFonts w:hint="eastAsia" w:ascii="宋体" w:hAnsi="宋体"/>
                <w:color w:val="000000"/>
                <w:sz w:val="18"/>
              </w:rPr>
              <w:t>支持宽压：12VDC-36VDC；</w:t>
            </w:r>
          </w:p>
          <w:p>
            <w:pPr>
              <w:spacing w:beforeLines="0" w:afterLines="0"/>
              <w:jc w:val="center"/>
              <w:rPr>
                <w:rFonts w:hint="eastAsia" w:ascii="宋体" w:hAnsi="宋体"/>
                <w:color w:val="000000"/>
                <w:sz w:val="18"/>
              </w:rPr>
            </w:pPr>
            <w:r>
              <w:rPr>
                <w:rFonts w:hint="eastAsia" w:ascii="宋体" w:hAnsi="宋体"/>
                <w:color w:val="000000"/>
                <w:sz w:val="18"/>
              </w:rPr>
              <w:t>低功耗：满载功耗小于2瓦；</w:t>
            </w:r>
          </w:p>
          <w:p>
            <w:pPr>
              <w:spacing w:beforeLines="0" w:afterLines="0"/>
              <w:jc w:val="center"/>
              <w:rPr>
                <w:rFonts w:hint="eastAsia" w:ascii="宋体" w:hAnsi="宋体"/>
                <w:color w:val="000000"/>
                <w:sz w:val="18"/>
              </w:rPr>
            </w:pPr>
            <w:r>
              <w:rPr>
                <w:rFonts w:hint="eastAsia" w:ascii="宋体" w:hAnsi="宋体"/>
                <w:color w:val="000000"/>
                <w:sz w:val="18"/>
              </w:rPr>
              <w:t>强散热：波纹式型材铝外壳，无散热孔；</w:t>
            </w:r>
          </w:p>
          <w:p>
            <w:pPr>
              <w:spacing w:beforeLines="0" w:afterLines="0"/>
              <w:jc w:val="center"/>
              <w:rPr>
                <w:rFonts w:hint="eastAsia" w:ascii="宋体" w:hAnsi="宋体"/>
                <w:color w:val="000000"/>
                <w:sz w:val="18"/>
              </w:rPr>
            </w:pPr>
            <w:r>
              <w:rPr>
                <w:rFonts w:hint="eastAsia" w:ascii="宋体" w:hAnsi="宋体"/>
                <w:color w:val="000000"/>
                <w:sz w:val="18"/>
              </w:rPr>
              <w:t>高防护：IP40；</w:t>
            </w:r>
          </w:p>
          <w:p>
            <w:pPr>
              <w:spacing w:beforeLines="0" w:afterLines="0"/>
              <w:jc w:val="center"/>
              <w:rPr>
                <w:rFonts w:hint="eastAsia" w:ascii="宋体" w:hAnsi="宋体"/>
                <w:color w:val="000000"/>
                <w:sz w:val="18"/>
              </w:rPr>
            </w:pPr>
            <w:r>
              <w:rPr>
                <w:rFonts w:hint="eastAsia" w:ascii="宋体" w:hAnsi="宋体"/>
                <w:color w:val="000000"/>
                <w:sz w:val="18"/>
              </w:rPr>
              <w:t>浪涌保护：支持高等级电磁兼容性防护，支持静电接触8KV、支持电快速瞬变脉冲群4KV、电源：4 KV、信号：4 KV；</w:t>
            </w:r>
          </w:p>
          <w:p>
            <w:pPr>
              <w:spacing w:beforeLines="0" w:afterLines="0"/>
              <w:jc w:val="center"/>
              <w:rPr>
                <w:rFonts w:hint="eastAsia" w:ascii="宋体" w:hAnsi="宋体"/>
                <w:color w:val="000000"/>
                <w:sz w:val="18"/>
              </w:rPr>
            </w:pPr>
            <w:r>
              <w:rPr>
                <w:rFonts w:hint="eastAsia" w:ascii="宋体" w:hAnsi="宋体"/>
                <w:color w:val="000000"/>
                <w:sz w:val="18"/>
              </w:rPr>
              <w:t>单机接入：单机支持满口高清接入；</w:t>
            </w:r>
          </w:p>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电源保护：支持过电流保护、反接保护；</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b/>
                <w:i w:val="0"/>
                <w:color w:val="008000"/>
                <w:sz w:val="18"/>
                <w:szCs w:val="18"/>
                <w:u w:val="none"/>
              </w:rPr>
            </w:pPr>
            <w:r>
              <w:rPr>
                <w:rFonts w:hint="eastAsia" w:ascii="宋体" w:hAnsi="宋体"/>
                <w:color w:val="000000"/>
                <w:sz w:val="18"/>
              </w:rPr>
              <w:t>7</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b/>
                <w:i w:val="0"/>
                <w:color w:val="008000"/>
                <w:sz w:val="18"/>
                <w:szCs w:val="18"/>
                <w:u w:val="none"/>
              </w:rPr>
            </w:pPr>
            <w:r>
              <w:rPr>
                <w:rFonts w:hint="eastAsia" w:ascii="宋体" w:hAnsi="宋体"/>
                <w:color w:val="000000"/>
                <w:sz w:val="18"/>
              </w:rPr>
              <w:t>千兆光纤收发器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b/>
                <w:i w:val="0"/>
                <w:color w:val="008000"/>
                <w:sz w:val="18"/>
                <w:szCs w:val="18"/>
                <w:u w:val="none"/>
              </w:rPr>
            </w:pPr>
            <w:r>
              <w:rPr>
                <w:rFonts w:hint="eastAsia" w:ascii="宋体" w:hAnsi="宋体"/>
                <w:color w:val="000000"/>
                <w:sz w:val="18"/>
              </w:rPr>
              <w:t>大华、西门子 科盟</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b/>
                <w:i w:val="0"/>
                <w:color w:val="008000"/>
                <w:sz w:val="18"/>
                <w:szCs w:val="18"/>
                <w:u w:val="none"/>
              </w:rPr>
            </w:pPr>
            <w:r>
              <w:rPr>
                <w:rFonts w:hint="eastAsia" w:ascii="宋体" w:hAnsi="宋体"/>
                <w:color w:val="000000"/>
                <w:sz w:val="18"/>
              </w:rPr>
              <w:t>单模单纤,1310nm发射于接收，100/1000Mbps，1*RJ45+SC 20km,独立式，,标配电源</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b/>
                <w:i w:val="0"/>
                <w:color w:val="008000"/>
                <w:sz w:val="18"/>
                <w:szCs w:val="18"/>
                <w:u w:val="none"/>
              </w:rPr>
            </w:pPr>
            <w:r>
              <w:rPr>
                <w:rFonts w:hint="eastAsia" w:ascii="宋体" w:hAnsi="宋体"/>
                <w:color w:val="000000"/>
                <w:sz w:val="18"/>
              </w:rPr>
              <w:t>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b/>
                <w:i w:val="0"/>
                <w:color w:val="008000"/>
                <w:sz w:val="18"/>
                <w:szCs w:val="18"/>
                <w:u w:val="none"/>
              </w:rPr>
            </w:pPr>
            <w:r>
              <w:rPr>
                <w:rFonts w:hint="eastAsia" w:ascii="宋体" w:hAnsi="宋体"/>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8</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停车场综合管理平台</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大华、西门子 科盟</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color w:val="000000"/>
                <w:sz w:val="18"/>
              </w:rPr>
            </w:pPr>
            <w:r>
              <w:rPr>
                <w:rFonts w:hint="eastAsia" w:ascii="宋体" w:hAnsi="宋体"/>
                <w:color w:val="000000"/>
                <w:sz w:val="18"/>
              </w:rPr>
              <w:t>软硬件一体化设计，linux系统，采用模块化设计，支持电源、风扇、存储盘的热插拔。</w:t>
            </w:r>
          </w:p>
          <w:p>
            <w:pPr>
              <w:spacing w:beforeLines="0" w:afterLines="0"/>
              <w:jc w:val="center"/>
              <w:rPr>
                <w:rFonts w:hint="eastAsia" w:ascii="宋体" w:hAnsi="宋体"/>
                <w:color w:val="000000"/>
                <w:sz w:val="18"/>
              </w:rPr>
            </w:pPr>
            <w:r>
              <w:rPr>
                <w:rFonts w:hint="eastAsia" w:ascii="宋体" w:hAnsi="宋体"/>
                <w:color w:val="000000"/>
                <w:sz w:val="18"/>
              </w:rPr>
              <w:t>车牌矫正功能，支持对场内车辆进行车牌矫正与异常处理。</w:t>
            </w:r>
          </w:p>
          <w:p>
            <w:pPr>
              <w:spacing w:beforeLines="0" w:afterLines="0"/>
              <w:jc w:val="center"/>
              <w:rPr>
                <w:rFonts w:hint="eastAsia" w:ascii="宋体" w:hAnsi="宋体"/>
                <w:color w:val="000000"/>
                <w:sz w:val="18"/>
              </w:rPr>
            </w:pPr>
            <w:r>
              <w:rPr>
                <w:rFonts w:hint="eastAsia" w:ascii="宋体" w:hAnsi="宋体"/>
                <w:color w:val="000000"/>
                <w:sz w:val="18"/>
              </w:rPr>
              <w:t>双摄像头功能，支持主相机抓拍开闸，辅相机对车牌识别进行补充，适应弯道、倾斜车牌的多种识别场景。</w:t>
            </w:r>
          </w:p>
          <w:p>
            <w:pPr>
              <w:spacing w:beforeLines="0" w:afterLines="0"/>
              <w:jc w:val="center"/>
              <w:rPr>
                <w:rFonts w:hint="eastAsia" w:ascii="宋体" w:hAnsi="宋体"/>
                <w:color w:val="000000"/>
                <w:sz w:val="18"/>
              </w:rPr>
            </w:pPr>
            <w:r>
              <w:rPr>
                <w:rFonts w:hint="eastAsia" w:ascii="宋体" w:hAnsi="宋体"/>
                <w:color w:val="000000"/>
                <w:sz w:val="18"/>
              </w:rPr>
              <w:t>支持相机透传485协议，直接可控制余位屏和收费屏的显示。</w:t>
            </w:r>
          </w:p>
          <w:p>
            <w:pPr>
              <w:spacing w:beforeLines="0" w:afterLines="0"/>
              <w:jc w:val="center"/>
              <w:rPr>
                <w:rFonts w:hint="eastAsia" w:ascii="宋体" w:hAnsi="宋体"/>
                <w:color w:val="000000"/>
                <w:sz w:val="18"/>
              </w:rPr>
            </w:pPr>
            <w:r>
              <w:rPr>
                <w:rFonts w:hint="eastAsia" w:ascii="宋体" w:hAnsi="宋体"/>
                <w:color w:val="000000"/>
                <w:sz w:val="18"/>
              </w:rPr>
              <w:t>支持场区配置向导，通过向导式配置完成场区绑定与收费规则设置。</w:t>
            </w:r>
          </w:p>
          <w:p>
            <w:pPr>
              <w:spacing w:beforeLines="0" w:afterLines="0"/>
              <w:jc w:val="center"/>
              <w:rPr>
                <w:rFonts w:hint="eastAsia" w:ascii="宋体" w:hAnsi="宋体"/>
                <w:color w:val="000000"/>
                <w:sz w:val="18"/>
              </w:rPr>
            </w:pPr>
            <w:r>
              <w:rPr>
                <w:rFonts w:hint="eastAsia" w:ascii="宋体" w:hAnsi="宋体"/>
                <w:color w:val="000000"/>
                <w:sz w:val="18"/>
              </w:rPr>
              <w:t>单台服务器应支持不少于1000路的摄像头管理能力，并支持分布式扩容。</w:t>
            </w:r>
          </w:p>
          <w:p>
            <w:pPr>
              <w:spacing w:beforeLines="0" w:afterLines="0"/>
              <w:jc w:val="center"/>
              <w:rPr>
                <w:rFonts w:hint="eastAsia" w:ascii="宋体" w:hAnsi="宋体"/>
                <w:color w:val="000000"/>
                <w:sz w:val="18"/>
              </w:rPr>
            </w:pPr>
            <w:r>
              <w:rPr>
                <w:rFonts w:hint="eastAsia" w:ascii="宋体" w:hAnsi="宋体"/>
                <w:color w:val="000000"/>
                <w:sz w:val="18"/>
              </w:rPr>
              <w:t>支持全天录像、按日期录像、按星期录像、按任意有效时间段对场区监控录像。</w:t>
            </w:r>
          </w:p>
          <w:p>
            <w:pPr>
              <w:spacing w:beforeLines="0" w:afterLines="0"/>
              <w:jc w:val="center"/>
              <w:rPr>
                <w:rFonts w:hint="eastAsia" w:ascii="宋体" w:hAnsi="宋体"/>
                <w:color w:val="000000"/>
                <w:sz w:val="18"/>
              </w:rPr>
            </w:pPr>
            <w:r>
              <w:rPr>
                <w:rFonts w:hint="eastAsia" w:ascii="宋体" w:hAnsi="宋体"/>
                <w:color w:val="000000"/>
                <w:sz w:val="18"/>
              </w:rPr>
              <w:t>Linux系统，mysql数据库环境服务器，需提供软件产品类别界定报告。</w:t>
            </w:r>
          </w:p>
          <w:p>
            <w:pPr>
              <w:spacing w:beforeLines="0" w:afterLines="0"/>
              <w:jc w:val="center"/>
              <w:rPr>
                <w:rFonts w:hint="eastAsia" w:ascii="宋体" w:hAnsi="宋体"/>
                <w:color w:val="000000"/>
                <w:sz w:val="18"/>
              </w:rPr>
            </w:pPr>
            <w:r>
              <w:rPr>
                <w:rFonts w:hint="eastAsia" w:ascii="宋体" w:hAnsi="宋体"/>
                <w:color w:val="000000"/>
                <w:sz w:val="18"/>
              </w:rPr>
              <w:t>支持对停车场内部摄像头进行录像存储，支持单路回放、多路回放，最大支持36路同步回放，需提供公安三所检验报告。</w:t>
            </w:r>
          </w:p>
          <w:p>
            <w:pPr>
              <w:spacing w:beforeLines="0" w:afterLines="0"/>
              <w:jc w:val="center"/>
              <w:rPr>
                <w:rFonts w:hint="eastAsia" w:ascii="宋体" w:hAnsi="宋体"/>
                <w:color w:val="000000"/>
                <w:sz w:val="18"/>
              </w:rPr>
            </w:pPr>
            <w:r>
              <w:rPr>
                <w:rFonts w:hint="eastAsia" w:ascii="宋体" w:hAnsi="宋体"/>
                <w:color w:val="000000"/>
                <w:sz w:val="18"/>
              </w:rPr>
              <w:t>客户端具备对出入口设备进行实时监控，并能对出入口闸机进行开启控制，需提供公安三所检验报告。</w:t>
            </w:r>
          </w:p>
          <w:p>
            <w:pPr>
              <w:spacing w:beforeLines="0" w:afterLines="0"/>
              <w:jc w:val="center"/>
              <w:rPr>
                <w:rFonts w:hint="eastAsia" w:ascii="宋体" w:hAnsi="宋体"/>
                <w:color w:val="000000"/>
                <w:sz w:val="18"/>
              </w:rPr>
            </w:pPr>
            <w:r>
              <w:rPr>
                <w:rFonts w:hint="eastAsia" w:ascii="宋体" w:hAnsi="宋体"/>
                <w:color w:val="000000"/>
                <w:sz w:val="18"/>
              </w:rPr>
              <w:t>▲客户端应能对访客、外部车辆、出门记录进行登记，需提供公安三所检验报告。（复印件加盖投标人公章）</w:t>
            </w:r>
          </w:p>
          <w:p>
            <w:pPr>
              <w:spacing w:beforeLines="0" w:afterLines="0"/>
              <w:jc w:val="center"/>
              <w:rPr>
                <w:rFonts w:hint="eastAsia" w:ascii="宋体" w:hAnsi="宋体"/>
                <w:color w:val="000000"/>
                <w:sz w:val="18"/>
              </w:rPr>
            </w:pPr>
            <w:r>
              <w:rPr>
                <w:rFonts w:hint="eastAsia" w:ascii="宋体" w:hAnsi="宋体"/>
                <w:color w:val="000000"/>
                <w:sz w:val="18"/>
              </w:rPr>
              <w:t>▲支持显示相关设备的实时报警信息，支持报警列表显示已处理和未处理记录，需提供公安三所检验报告。（复印件加盖投标人公章）</w:t>
            </w:r>
          </w:p>
          <w:p>
            <w:pPr>
              <w:spacing w:beforeLines="0" w:afterLines="0"/>
              <w:jc w:val="center"/>
              <w:rPr>
                <w:rFonts w:hint="eastAsia" w:ascii="宋体" w:hAnsi="宋体"/>
                <w:color w:val="000000"/>
                <w:sz w:val="18"/>
              </w:rPr>
            </w:pPr>
            <w:r>
              <w:rPr>
                <w:rFonts w:hint="eastAsia" w:ascii="宋体" w:hAnsi="宋体"/>
                <w:color w:val="000000"/>
                <w:sz w:val="18"/>
              </w:rPr>
              <w:t>▲支持来访人员登记功能，记录单据编号、来访人员姓名、数量、来访单位、来访对象等信息，同时可以联动抓拍访客照片，添加到访客记录。</w:t>
            </w:r>
          </w:p>
          <w:p>
            <w:pPr>
              <w:spacing w:beforeLines="0" w:afterLines="0"/>
              <w:jc w:val="center"/>
              <w:rPr>
                <w:rFonts w:hint="eastAsia" w:ascii="宋体" w:hAnsi="宋体"/>
                <w:color w:val="000000"/>
                <w:sz w:val="18"/>
              </w:rPr>
            </w:pPr>
            <w:r>
              <w:rPr>
                <w:rFonts w:hint="eastAsia" w:ascii="宋体" w:hAnsi="宋体"/>
                <w:color w:val="000000"/>
                <w:sz w:val="18"/>
              </w:rPr>
              <w:t>▲支持电子地图功能，对停车场地图进行多层级显示，支持图层过滤。可以通过电子地图直接打开设备视频和录像。电子地图实时显示车位的停车状态，需提供公安三所检验报告和软件评测报告。（复印件加盖投标人公章）</w:t>
            </w:r>
          </w:p>
          <w:p>
            <w:pPr>
              <w:spacing w:beforeLines="0" w:afterLines="0"/>
              <w:jc w:val="center"/>
              <w:rPr>
                <w:rFonts w:hint="eastAsia" w:ascii="宋体" w:hAnsi="宋体"/>
                <w:color w:val="000000"/>
                <w:sz w:val="18"/>
              </w:rPr>
            </w:pPr>
            <w:r>
              <w:rPr>
                <w:rFonts w:hint="eastAsia" w:ascii="宋体" w:hAnsi="宋体"/>
                <w:color w:val="000000"/>
                <w:sz w:val="18"/>
              </w:rPr>
              <w:t>▲能对在场车辆的车牌进行核对、修改。对在场异常车辆进行清理，需提供公安三所检测报告。（复印件加盖投标人公章）</w:t>
            </w:r>
          </w:p>
          <w:p>
            <w:pPr>
              <w:spacing w:beforeLines="0" w:afterLines="0"/>
              <w:jc w:val="center"/>
              <w:rPr>
                <w:rFonts w:hint="eastAsia" w:ascii="宋体" w:hAnsi="宋体"/>
                <w:color w:val="000000"/>
                <w:sz w:val="18"/>
              </w:rPr>
            </w:pPr>
            <w:r>
              <w:rPr>
                <w:rFonts w:hint="eastAsia" w:ascii="宋体" w:hAnsi="宋体"/>
                <w:color w:val="000000"/>
                <w:sz w:val="18"/>
              </w:rPr>
              <w:t>停车用户可通过自助缴费机支付停车费用，完成缴费后，车辆到达出口将自动放行，需提供公安三所检测报告和软件评测报告。（复印件加盖投标人公章）</w:t>
            </w:r>
          </w:p>
          <w:p>
            <w:pPr>
              <w:spacing w:beforeLines="0" w:afterLines="0"/>
              <w:jc w:val="center"/>
              <w:rPr>
                <w:rFonts w:hint="eastAsia" w:ascii="宋体" w:hAnsi="宋体"/>
                <w:color w:val="000000"/>
                <w:sz w:val="18"/>
              </w:rPr>
            </w:pPr>
            <w:r>
              <w:rPr>
                <w:rFonts w:hint="eastAsia" w:ascii="宋体" w:hAnsi="宋体"/>
                <w:color w:val="000000"/>
                <w:sz w:val="18"/>
              </w:rPr>
              <w:t>支持车主通过个人车牌在反向寻车机上反向寻车，支持寻车路线的规划，需提供公安三所检测报告。（复印件加盖投标人公章）</w:t>
            </w:r>
          </w:p>
          <w:p>
            <w:pPr>
              <w:spacing w:beforeLines="0" w:afterLines="0"/>
              <w:jc w:val="center"/>
              <w:rPr>
                <w:rFonts w:hint="eastAsia" w:ascii="宋体" w:hAnsi="宋体"/>
                <w:color w:val="000000"/>
                <w:sz w:val="18"/>
              </w:rPr>
            </w:pPr>
            <w:r>
              <w:rPr>
                <w:rFonts w:hint="eastAsia" w:ascii="宋体" w:hAnsi="宋体"/>
                <w:color w:val="000000"/>
                <w:sz w:val="18"/>
              </w:rPr>
              <w:t>平台支持中央服务台缴费，需提供公安三所检测报告和软件评测报告。（复印件加盖投标人公章）</w:t>
            </w:r>
          </w:p>
          <w:p>
            <w:pPr>
              <w:spacing w:beforeLines="0" w:afterLines="0"/>
              <w:jc w:val="center"/>
              <w:rPr>
                <w:rFonts w:hint="eastAsia" w:ascii="宋体" w:hAnsi="宋体"/>
                <w:color w:val="000000"/>
                <w:sz w:val="18"/>
              </w:rPr>
            </w:pPr>
            <w:r>
              <w:rPr>
                <w:rFonts w:hint="eastAsia" w:ascii="宋体" w:hAnsi="宋体"/>
                <w:color w:val="000000"/>
                <w:sz w:val="18"/>
              </w:rPr>
              <w:t>符合GA/T 761-2008《停车库（场）安全管理系统技术要求》，需提供三所检测报告。（复印件加盖投标人公章）</w:t>
            </w:r>
          </w:p>
          <w:p>
            <w:pPr>
              <w:spacing w:beforeLines="0" w:afterLines="0"/>
              <w:jc w:val="center"/>
              <w:rPr>
                <w:rFonts w:hint="eastAsia" w:ascii="宋体" w:hAnsi="宋体"/>
                <w:color w:val="000000"/>
                <w:sz w:val="18"/>
              </w:rPr>
            </w:pPr>
            <w:r>
              <w:rPr>
                <w:rFonts w:hint="eastAsia" w:ascii="宋体" w:hAnsi="宋体"/>
                <w:color w:val="000000"/>
                <w:sz w:val="18"/>
              </w:rPr>
              <w:t>平台可实现手机APP注册与登录，手机APP查询场区余位，手机反向寻车，手机APP移动支付，手机APP车位预定，预定车位报警，需提供公安三所检测报告和软件评测报告。（复印件加盖投标人公章）</w:t>
            </w:r>
          </w:p>
          <w:p>
            <w:pPr>
              <w:spacing w:beforeLines="0" w:afterLines="0"/>
              <w:jc w:val="center"/>
              <w:rPr>
                <w:rFonts w:hint="eastAsia" w:ascii="宋体" w:hAnsi="宋体"/>
                <w:color w:val="000000"/>
                <w:sz w:val="18"/>
              </w:rPr>
            </w:pPr>
            <w:r>
              <w:rPr>
                <w:rFonts w:hint="eastAsia" w:ascii="宋体" w:hAnsi="宋体"/>
                <w:color w:val="000000"/>
                <w:sz w:val="18"/>
              </w:rPr>
              <w:t>★支持一位多车，第二辆收费等智能化功能。</w:t>
            </w:r>
          </w:p>
          <w:p>
            <w:pPr>
              <w:spacing w:beforeLines="0" w:afterLines="0"/>
              <w:jc w:val="center"/>
              <w:rPr>
                <w:rFonts w:hint="eastAsia" w:ascii="宋体" w:hAnsi="宋体"/>
                <w:color w:val="000000"/>
                <w:sz w:val="18"/>
              </w:rPr>
            </w:pPr>
            <w:r>
              <w:rPr>
                <w:rFonts w:hint="eastAsia" w:ascii="宋体" w:hAnsi="宋体"/>
                <w:color w:val="000000"/>
                <w:sz w:val="18"/>
              </w:rPr>
              <w:t>★免费提供二次软件开发，免费开放数据端口，包括智能车库数据接入、路边诱导屏数据输出等</w:t>
            </w:r>
          </w:p>
          <w:p>
            <w:pPr>
              <w:spacing w:beforeLines="0" w:afterLines="0"/>
              <w:jc w:val="center"/>
              <w:rPr>
                <w:rFonts w:hint="eastAsia" w:ascii="宋体" w:hAnsi="宋体"/>
                <w:color w:val="000000"/>
                <w:sz w:val="18"/>
              </w:rPr>
            </w:pPr>
            <w:r>
              <w:rPr>
                <w:rFonts w:hint="eastAsia" w:ascii="宋体" w:hAnsi="宋体"/>
                <w:color w:val="000000"/>
                <w:sz w:val="18"/>
              </w:rPr>
              <w:t>▲提供产品公安部检测报告（复印件加盖投标人公章）</w:t>
            </w:r>
          </w:p>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提供原厂家对于本项目盖有公章的授权书原件和三年保修证明原件（开标时提供复印件加盖公章，中标后提供原件）</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8</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管理电脑</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DELL、HP、IBM</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台式机：大机箱，Intel第四代智能英特尔酷睿 i7 处理器 (6M 缓存, 最高至 3.4 GHz)，英特尔®Q77以上高速芯片组，4GB (1x4GB) 非-ECC DDR3 1600MHz SDRAM 内存，1TB 7200 RPM SATA 硬盘 6.0 Gb/s，16X DVD+/-RW 光驱, AMD Radeon R5 240, 1GB, (DP 和 DVI-I)，支持双头输出，19英寸正屏背光液晶屏。KB212-B USB 商务键盘(简体中文) , MS111 USB光电鼠标,集成英特尔®82579LM以太网LAN 10/100/1000网卡，标配4个外置USB 3.0端口,6个外置USB 2.0端口,带有安全锁孔，整机防盗线览锁设计，免工具开箱和部件维护，带有硬件故障诊断指示装置且前置，整机5年4小时原厂商上门服务及保修，提供5年保留您的硬盘服务，外配公牛（BULL) GN-206 线长3米 插座，鼠标垫；（含高清线、转接口）</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9</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手动按钮</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大华、西门子 科盟</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三联，可用于人行闸开闸用，选配</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10</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遥控铵钮</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大华、西门子 科盟</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12</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SC50</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国产</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RVV3*1.5</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爱谱、一舟、普天</w:t>
            </w:r>
          </w:p>
        </w:tc>
        <w:tc>
          <w:tcPr>
            <w:tcW w:w="3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RVV4*0.5</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爱谱、一舟、普天</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CAT 6</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爱谱、一舟、普天</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安装辅材</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国产</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b/>
                <w:color w:val="008000"/>
                <w:sz w:val="18"/>
              </w:rPr>
              <w:t>C</w:t>
            </w:r>
          </w:p>
        </w:tc>
        <w:tc>
          <w:tcPr>
            <w:tcW w:w="127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b/>
                <w:color w:val="008000"/>
                <w:sz w:val="18"/>
              </w:rPr>
              <w:t>人行出入口</w:t>
            </w:r>
          </w:p>
        </w:tc>
        <w:tc>
          <w:tcPr>
            <w:tcW w:w="1539"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pPr>
              <w:spacing w:beforeLines="0" w:afterLines="0"/>
              <w:jc w:val="center"/>
              <w:rPr>
                <w:rFonts w:hint="eastAsia" w:ascii="宋体" w:hAnsi="宋体" w:eastAsia="宋体" w:cs="宋体"/>
                <w:i w:val="0"/>
                <w:color w:val="000000"/>
                <w:sz w:val="18"/>
                <w:szCs w:val="18"/>
                <w:u w:val="none"/>
              </w:rPr>
            </w:pPr>
          </w:p>
        </w:tc>
        <w:tc>
          <w:tcPr>
            <w:tcW w:w="396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pPr>
              <w:spacing w:beforeLines="0" w:afterLines="0"/>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pPr>
              <w:spacing w:beforeLines="0" w:afterLines="0"/>
              <w:jc w:val="center"/>
              <w:rPr>
                <w:rFonts w:hint="eastAsia" w:ascii="宋体" w:hAnsi="宋体" w:eastAsia="宋体" w:cs="宋体"/>
                <w:i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pPr>
              <w:spacing w:beforeLines="0" w:afterLines="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人行摆闸左</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大华、西门子 科盟</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color w:val="000000"/>
                <w:sz w:val="18"/>
              </w:rPr>
            </w:pPr>
            <w:r>
              <w:rPr>
                <w:rFonts w:hint="eastAsia" w:ascii="宋体" w:hAnsi="宋体"/>
                <w:color w:val="000000"/>
                <w:sz w:val="18"/>
              </w:rPr>
              <w:t>设计合理可靠，噪声小，运行平稳，使用寿命长</w:t>
            </w:r>
          </w:p>
          <w:p>
            <w:pPr>
              <w:spacing w:beforeLines="0" w:afterLines="0"/>
              <w:jc w:val="center"/>
              <w:rPr>
                <w:rFonts w:hint="eastAsia" w:ascii="宋体" w:hAnsi="宋体"/>
                <w:color w:val="000000"/>
                <w:sz w:val="18"/>
              </w:rPr>
            </w:pPr>
            <w:r>
              <w:rPr>
                <w:rFonts w:hint="eastAsia" w:ascii="宋体" w:hAnsi="宋体"/>
                <w:color w:val="000000"/>
                <w:sz w:val="18"/>
              </w:rPr>
              <w:t>配套门禁控制器、读卡器可实现相应识别方式人员道闸通行（需另配控制器、读卡器）</w:t>
            </w:r>
          </w:p>
          <w:p>
            <w:pPr>
              <w:spacing w:beforeLines="0" w:afterLines="0"/>
              <w:jc w:val="center"/>
              <w:rPr>
                <w:rFonts w:hint="eastAsia" w:ascii="宋体" w:hAnsi="宋体"/>
                <w:color w:val="000000"/>
                <w:sz w:val="18"/>
              </w:rPr>
            </w:pPr>
            <w:r>
              <w:rPr>
                <w:rFonts w:hint="eastAsia" w:ascii="宋体" w:hAnsi="宋体"/>
                <w:color w:val="000000"/>
                <w:sz w:val="18"/>
              </w:rPr>
              <w:t>可设置为单向通行或双向通行，根据使用场景灵活设置</w:t>
            </w:r>
          </w:p>
          <w:p>
            <w:pPr>
              <w:spacing w:beforeLines="0" w:afterLines="0"/>
              <w:jc w:val="center"/>
              <w:rPr>
                <w:rFonts w:hint="eastAsia" w:ascii="宋体" w:hAnsi="宋体"/>
                <w:color w:val="000000"/>
                <w:sz w:val="18"/>
              </w:rPr>
            </w:pPr>
            <w:r>
              <w:rPr>
                <w:rFonts w:hint="eastAsia" w:ascii="宋体" w:hAnsi="宋体"/>
                <w:color w:val="000000"/>
                <w:sz w:val="18"/>
              </w:rPr>
              <w:t>出门方式可设为红外感应出门，加快出门通行速度；</w:t>
            </w:r>
          </w:p>
          <w:p>
            <w:pPr>
              <w:spacing w:beforeLines="0" w:afterLines="0"/>
              <w:jc w:val="center"/>
              <w:rPr>
                <w:rFonts w:hint="eastAsia" w:ascii="宋体" w:hAnsi="宋体"/>
                <w:color w:val="000000"/>
                <w:sz w:val="18"/>
              </w:rPr>
            </w:pPr>
            <w:r>
              <w:rPr>
                <w:rFonts w:hint="eastAsia" w:ascii="宋体" w:hAnsi="宋体"/>
                <w:color w:val="000000"/>
                <w:sz w:val="18"/>
              </w:rPr>
              <w:t>具有零位自检功能，方便用户维护及使用</w:t>
            </w:r>
          </w:p>
          <w:p>
            <w:pPr>
              <w:spacing w:beforeLines="0" w:afterLines="0"/>
              <w:jc w:val="center"/>
              <w:rPr>
                <w:rFonts w:hint="eastAsia" w:ascii="宋体" w:hAnsi="宋体"/>
                <w:color w:val="000000"/>
                <w:sz w:val="18"/>
              </w:rPr>
            </w:pPr>
            <w:r>
              <w:rPr>
                <w:rFonts w:hint="eastAsia" w:ascii="宋体" w:hAnsi="宋体"/>
                <w:color w:val="000000"/>
                <w:sz w:val="18"/>
              </w:rPr>
              <w:t>经授权人员方可通行，未经授权人员非法闯入时会发出声光报警</w:t>
            </w:r>
          </w:p>
          <w:p>
            <w:pPr>
              <w:spacing w:beforeLines="0" w:afterLines="0"/>
              <w:jc w:val="center"/>
              <w:rPr>
                <w:rFonts w:hint="eastAsia" w:ascii="宋体" w:hAnsi="宋体"/>
                <w:color w:val="000000"/>
                <w:sz w:val="18"/>
              </w:rPr>
            </w:pPr>
            <w:r>
              <w:rPr>
                <w:rFonts w:hint="eastAsia" w:ascii="宋体" w:hAnsi="宋体"/>
                <w:color w:val="000000"/>
                <w:sz w:val="18"/>
              </w:rPr>
              <w:t>具有防冲功能，在没有接收到开闸信号时，伸缩挡板（摆臂）自动锁死</w:t>
            </w:r>
          </w:p>
          <w:p>
            <w:pPr>
              <w:spacing w:beforeLines="0" w:afterLines="0"/>
              <w:jc w:val="center"/>
              <w:rPr>
                <w:rFonts w:hint="eastAsia" w:ascii="宋体" w:hAnsi="宋体"/>
                <w:color w:val="000000"/>
                <w:sz w:val="18"/>
              </w:rPr>
            </w:pPr>
            <w:r>
              <w:rPr>
                <w:rFonts w:hint="eastAsia" w:ascii="宋体" w:hAnsi="宋体"/>
                <w:color w:val="000000"/>
                <w:sz w:val="18"/>
              </w:rPr>
              <w:t>红外/机械双重防夹功能，在摆臂复位的过程中遇阻时，在规定的时间内电机自动停止工作，且力度很小，同时发出报警</w:t>
            </w:r>
          </w:p>
          <w:p>
            <w:pPr>
              <w:spacing w:beforeLines="0" w:afterLines="0"/>
              <w:jc w:val="center"/>
              <w:rPr>
                <w:rFonts w:hint="eastAsia" w:ascii="宋体" w:hAnsi="宋体"/>
                <w:color w:val="000000"/>
                <w:sz w:val="18"/>
              </w:rPr>
            </w:pPr>
            <w:r>
              <w:rPr>
                <w:rFonts w:hint="eastAsia" w:ascii="宋体" w:hAnsi="宋体"/>
                <w:color w:val="000000"/>
                <w:sz w:val="18"/>
              </w:rPr>
              <w:t>具有自动复位功能，行人刷卡有效，若在系统规定时间内未通行时，系统将自动取消行人此次通行权限。</w:t>
            </w:r>
          </w:p>
          <w:p>
            <w:pPr>
              <w:spacing w:beforeLines="0" w:afterLines="0"/>
              <w:jc w:val="center"/>
              <w:rPr>
                <w:rFonts w:hint="eastAsia" w:ascii="宋体" w:hAnsi="宋体"/>
                <w:color w:val="000000"/>
                <w:sz w:val="18"/>
              </w:rPr>
            </w:pPr>
            <w:r>
              <w:rPr>
                <w:rFonts w:hint="eastAsia" w:ascii="宋体" w:hAnsi="宋体"/>
                <w:color w:val="000000"/>
                <w:sz w:val="18"/>
              </w:rPr>
              <w:t>具有防尾随跟踪控制技术，防止非授权人员尾随通行</w:t>
            </w:r>
          </w:p>
          <w:p>
            <w:pPr>
              <w:spacing w:beforeLines="0" w:afterLines="0"/>
              <w:jc w:val="center"/>
              <w:rPr>
                <w:rFonts w:hint="eastAsia" w:ascii="宋体" w:hAnsi="宋体"/>
                <w:color w:val="000000"/>
                <w:sz w:val="18"/>
              </w:rPr>
            </w:pPr>
            <w:r>
              <w:rPr>
                <w:rFonts w:hint="eastAsia" w:ascii="宋体" w:hAnsi="宋体"/>
                <w:color w:val="000000"/>
                <w:sz w:val="18"/>
              </w:rPr>
              <w:t>断电后通道自动敞开，上电自动闭合，人性化考虑通行需求</w:t>
            </w:r>
          </w:p>
          <w:p>
            <w:pPr>
              <w:spacing w:beforeLines="0" w:afterLines="0"/>
              <w:jc w:val="center"/>
              <w:rPr>
                <w:rFonts w:hint="eastAsia" w:ascii="宋体" w:hAnsi="宋体"/>
                <w:color w:val="000000"/>
                <w:sz w:val="18"/>
              </w:rPr>
            </w:pPr>
            <w:r>
              <w:rPr>
                <w:rFonts w:hint="eastAsia" w:ascii="宋体" w:hAnsi="宋体"/>
                <w:color w:val="000000"/>
                <w:sz w:val="18"/>
              </w:rPr>
              <w:t>标准的对外通讯接口，可外接多种门禁设备，接收继电器开关信号工作</w:t>
            </w:r>
          </w:p>
          <w:p>
            <w:pPr>
              <w:spacing w:beforeLines="0" w:afterLines="0"/>
              <w:jc w:val="center"/>
              <w:rPr>
                <w:rFonts w:hint="eastAsia" w:ascii="宋体" w:hAnsi="宋体"/>
                <w:color w:val="000000"/>
                <w:sz w:val="18"/>
              </w:rPr>
            </w:pPr>
            <w:r>
              <w:rPr>
                <w:rFonts w:hint="eastAsia" w:ascii="宋体" w:hAnsi="宋体"/>
                <w:color w:val="000000"/>
                <w:sz w:val="18"/>
              </w:rPr>
              <w:t>标准的对外通讯接口，可与多种读卡器相挂接，并可通过管理计算机实现远程控制与管理</w:t>
            </w:r>
          </w:p>
          <w:p>
            <w:pPr>
              <w:spacing w:beforeLines="0" w:afterLines="0"/>
              <w:jc w:val="center"/>
              <w:rPr>
                <w:rFonts w:hint="eastAsia" w:ascii="宋体" w:hAnsi="宋体"/>
                <w:color w:val="000000"/>
                <w:sz w:val="18"/>
              </w:rPr>
            </w:pPr>
            <w:r>
              <w:rPr>
                <w:rFonts w:hint="eastAsia" w:ascii="宋体" w:hAnsi="宋体"/>
                <w:color w:val="000000"/>
                <w:sz w:val="18"/>
              </w:rPr>
              <w:t>上电系统启动时间3秒</w:t>
            </w:r>
          </w:p>
          <w:p>
            <w:pPr>
              <w:spacing w:beforeLines="0" w:afterLines="0"/>
              <w:jc w:val="center"/>
              <w:rPr>
                <w:rFonts w:hint="eastAsia" w:ascii="宋体" w:hAnsi="宋体"/>
                <w:color w:val="000000"/>
                <w:sz w:val="18"/>
              </w:rPr>
            </w:pPr>
            <w:r>
              <w:rPr>
                <w:rFonts w:hint="eastAsia" w:ascii="宋体" w:hAnsi="宋体"/>
                <w:color w:val="000000"/>
                <w:sz w:val="18"/>
              </w:rPr>
              <w:t>防护等级：IP42。</w:t>
            </w:r>
          </w:p>
          <w:p>
            <w:pPr>
              <w:spacing w:beforeLines="0" w:afterLines="0"/>
              <w:jc w:val="center"/>
              <w:rPr>
                <w:rFonts w:hint="eastAsia" w:ascii="宋体" w:hAnsi="宋体"/>
                <w:color w:val="000000"/>
                <w:sz w:val="18"/>
              </w:rPr>
            </w:pPr>
            <w:r>
              <w:rPr>
                <w:rFonts w:hint="eastAsia" w:ascii="宋体" w:hAnsi="宋体"/>
                <w:color w:val="000000"/>
                <w:sz w:val="18"/>
              </w:rPr>
              <w:t>正常使用寿命：400万次</w:t>
            </w:r>
          </w:p>
          <w:p>
            <w:pPr>
              <w:spacing w:beforeLines="0" w:afterLines="0"/>
              <w:jc w:val="center"/>
              <w:rPr>
                <w:rFonts w:hint="eastAsia" w:ascii="宋体" w:hAnsi="宋体"/>
                <w:color w:val="000000"/>
                <w:sz w:val="18"/>
              </w:rPr>
            </w:pPr>
            <w:r>
              <w:rPr>
                <w:rFonts w:hint="eastAsia" w:ascii="宋体" w:hAnsi="宋体"/>
                <w:color w:val="000000"/>
                <w:sz w:val="18"/>
              </w:rPr>
              <w:t>扩展功能：通过主板内置按键，可编程设备的工作状态；主板计数功能；强大的语音提示功能</w:t>
            </w:r>
          </w:p>
          <w:p>
            <w:pPr>
              <w:spacing w:beforeLines="0" w:afterLines="0"/>
              <w:jc w:val="center"/>
              <w:rPr>
                <w:rFonts w:hint="eastAsia" w:ascii="宋体" w:hAnsi="宋体"/>
                <w:color w:val="000000"/>
                <w:sz w:val="18"/>
              </w:rPr>
            </w:pPr>
          </w:p>
          <w:p>
            <w:pPr>
              <w:spacing w:beforeLines="0" w:afterLines="0"/>
              <w:jc w:val="center"/>
              <w:rPr>
                <w:rFonts w:hint="eastAsia" w:ascii="宋体" w:hAnsi="宋体"/>
                <w:color w:val="000000"/>
                <w:sz w:val="18"/>
              </w:rPr>
            </w:pPr>
            <w:r>
              <w:rPr>
                <w:rFonts w:hint="eastAsia" w:ascii="宋体" w:hAnsi="宋体"/>
                <w:color w:val="000000"/>
                <w:sz w:val="18"/>
              </w:rPr>
              <w:t>结构 框架结构/不锈钢外壳</w:t>
            </w:r>
          </w:p>
          <w:p>
            <w:pPr>
              <w:spacing w:beforeLines="0" w:afterLines="0"/>
              <w:jc w:val="center"/>
              <w:rPr>
                <w:rFonts w:hint="eastAsia" w:ascii="宋体" w:hAnsi="宋体"/>
                <w:color w:val="000000"/>
                <w:sz w:val="18"/>
              </w:rPr>
            </w:pPr>
            <w:r>
              <w:rPr>
                <w:rFonts w:hint="eastAsia" w:ascii="宋体" w:hAnsi="宋体"/>
                <w:color w:val="000000"/>
                <w:sz w:val="18"/>
              </w:rPr>
              <w:t>生产工艺 全电脑数控激光切割机生产</w:t>
            </w:r>
          </w:p>
          <w:p>
            <w:pPr>
              <w:spacing w:beforeLines="0" w:afterLines="0"/>
              <w:jc w:val="center"/>
              <w:rPr>
                <w:rFonts w:hint="eastAsia" w:ascii="宋体" w:hAnsi="宋体"/>
                <w:color w:val="000000"/>
                <w:sz w:val="18"/>
              </w:rPr>
            </w:pPr>
            <w:r>
              <w:rPr>
                <w:rFonts w:hint="eastAsia" w:ascii="宋体" w:hAnsi="宋体"/>
                <w:color w:val="000000"/>
                <w:sz w:val="18"/>
              </w:rPr>
              <w:t>外形尺寸 1200/长*280/宽*990/高 单位：（MM）</w:t>
            </w:r>
          </w:p>
          <w:p>
            <w:pPr>
              <w:spacing w:beforeLines="0" w:afterLines="0"/>
              <w:jc w:val="center"/>
              <w:rPr>
                <w:rFonts w:hint="eastAsia" w:ascii="宋体" w:hAnsi="宋体"/>
                <w:color w:val="000000"/>
                <w:sz w:val="18"/>
              </w:rPr>
            </w:pPr>
            <w:r>
              <w:rPr>
                <w:rFonts w:hint="eastAsia" w:ascii="宋体" w:hAnsi="宋体"/>
                <w:color w:val="000000"/>
                <w:sz w:val="18"/>
              </w:rPr>
              <w:t>重量 40Kg</w:t>
            </w:r>
          </w:p>
          <w:p>
            <w:pPr>
              <w:spacing w:beforeLines="0" w:afterLines="0"/>
              <w:jc w:val="center"/>
              <w:rPr>
                <w:rFonts w:hint="eastAsia" w:ascii="宋体" w:hAnsi="宋体"/>
                <w:color w:val="000000"/>
                <w:sz w:val="18"/>
              </w:rPr>
            </w:pPr>
            <w:r>
              <w:rPr>
                <w:rFonts w:hint="eastAsia" w:ascii="宋体" w:hAnsi="宋体"/>
                <w:color w:val="000000"/>
                <w:sz w:val="18"/>
              </w:rPr>
              <w:t>臂长 620MM</w:t>
            </w:r>
          </w:p>
          <w:p>
            <w:pPr>
              <w:spacing w:beforeLines="0" w:afterLines="0"/>
              <w:jc w:val="center"/>
              <w:rPr>
                <w:rFonts w:hint="eastAsia" w:ascii="宋体" w:hAnsi="宋体"/>
                <w:color w:val="000000"/>
                <w:sz w:val="18"/>
              </w:rPr>
            </w:pPr>
            <w:r>
              <w:rPr>
                <w:rFonts w:hint="eastAsia" w:ascii="宋体" w:hAnsi="宋体"/>
                <w:color w:val="000000"/>
                <w:sz w:val="18"/>
              </w:rPr>
              <w:t>净通道宽度尺寸 单机使用：标准590mm（通道中摆臂款540mm+50mm预留宽度）；对开使用：标准1120mm（通道中摆臂宽540*2mm+50mm预留宽度），最大可定制净通道宽1500mm。</w:t>
            </w:r>
          </w:p>
          <w:p>
            <w:pPr>
              <w:spacing w:beforeLines="0" w:afterLines="0"/>
              <w:jc w:val="center"/>
              <w:rPr>
                <w:rFonts w:hint="eastAsia" w:ascii="宋体" w:hAnsi="宋体"/>
                <w:color w:val="000000"/>
                <w:sz w:val="18"/>
              </w:rPr>
            </w:pPr>
            <w:r>
              <w:rPr>
                <w:rFonts w:hint="eastAsia" w:ascii="宋体" w:hAnsi="宋体"/>
                <w:color w:val="000000"/>
                <w:sz w:val="18"/>
              </w:rPr>
              <w:t>机箱材料 国产标准304不锈钢。厚度：国标1.2mm~1.5mm。</w:t>
            </w:r>
          </w:p>
          <w:p>
            <w:pPr>
              <w:spacing w:beforeLines="0" w:afterLines="0"/>
              <w:jc w:val="center"/>
              <w:rPr>
                <w:rFonts w:hint="eastAsia" w:ascii="宋体" w:hAnsi="宋体"/>
                <w:color w:val="000000"/>
                <w:sz w:val="18"/>
              </w:rPr>
            </w:pPr>
            <w:r>
              <w:rPr>
                <w:rFonts w:hint="eastAsia" w:ascii="宋体" w:hAnsi="宋体"/>
                <w:color w:val="000000"/>
                <w:sz w:val="18"/>
              </w:rPr>
              <w:t>电源电压 AC220V ±10%V  50±10%HZ。</w:t>
            </w:r>
          </w:p>
          <w:p>
            <w:pPr>
              <w:spacing w:beforeLines="0" w:afterLines="0"/>
              <w:jc w:val="center"/>
              <w:rPr>
                <w:rFonts w:hint="eastAsia" w:ascii="宋体" w:hAnsi="宋体"/>
                <w:color w:val="000000"/>
                <w:sz w:val="18"/>
              </w:rPr>
            </w:pPr>
            <w:r>
              <w:rPr>
                <w:rFonts w:hint="eastAsia" w:ascii="宋体" w:hAnsi="宋体"/>
                <w:color w:val="000000"/>
                <w:sz w:val="18"/>
              </w:rPr>
              <w:t>驱动电机 直流减速电机（24V）</w:t>
            </w:r>
          </w:p>
          <w:p>
            <w:pPr>
              <w:spacing w:beforeLines="0" w:afterLines="0"/>
              <w:jc w:val="center"/>
              <w:rPr>
                <w:rFonts w:hint="eastAsia" w:ascii="宋体" w:hAnsi="宋体"/>
                <w:color w:val="000000"/>
                <w:sz w:val="18"/>
              </w:rPr>
            </w:pPr>
            <w:r>
              <w:rPr>
                <w:rFonts w:hint="eastAsia" w:ascii="宋体" w:hAnsi="宋体"/>
                <w:color w:val="000000"/>
                <w:sz w:val="18"/>
              </w:rPr>
              <w:t>输入接口 12V电平信号或脉宽＞100ms的12V脉冲信号，驱动电流＞10mA。</w:t>
            </w:r>
          </w:p>
          <w:p>
            <w:pPr>
              <w:spacing w:beforeLines="0" w:afterLines="0"/>
              <w:jc w:val="center"/>
              <w:rPr>
                <w:rFonts w:hint="eastAsia" w:ascii="宋体" w:hAnsi="宋体"/>
                <w:color w:val="000000"/>
                <w:sz w:val="18"/>
              </w:rPr>
            </w:pPr>
            <w:r>
              <w:rPr>
                <w:rFonts w:hint="eastAsia" w:ascii="宋体" w:hAnsi="宋体"/>
                <w:color w:val="000000"/>
                <w:sz w:val="18"/>
              </w:rPr>
              <w:t>工作环境 室内、室外(阴棚）</w:t>
            </w:r>
          </w:p>
          <w:p>
            <w:pPr>
              <w:spacing w:beforeLines="0" w:afterLines="0"/>
              <w:jc w:val="center"/>
              <w:rPr>
                <w:rFonts w:hint="eastAsia" w:ascii="宋体" w:hAnsi="宋体"/>
                <w:color w:val="000000"/>
                <w:sz w:val="18"/>
              </w:rPr>
            </w:pPr>
            <w:r>
              <w:rPr>
                <w:rFonts w:hint="eastAsia" w:ascii="宋体" w:hAnsi="宋体"/>
                <w:color w:val="000000"/>
                <w:sz w:val="18"/>
              </w:rPr>
              <w:t>通讯接口 标准RS485接口，距离≤400米</w:t>
            </w:r>
          </w:p>
          <w:p>
            <w:pPr>
              <w:spacing w:beforeLines="0" w:afterLines="0"/>
              <w:jc w:val="center"/>
              <w:rPr>
                <w:rFonts w:hint="eastAsia" w:ascii="宋体" w:hAnsi="宋体"/>
                <w:color w:val="000000"/>
                <w:sz w:val="18"/>
              </w:rPr>
            </w:pPr>
            <w:r>
              <w:rPr>
                <w:rFonts w:hint="eastAsia" w:ascii="宋体" w:hAnsi="宋体"/>
                <w:color w:val="000000"/>
                <w:sz w:val="18"/>
              </w:rPr>
              <w:t>开闸时间/通行速度 1秒 通行速度：30人-40人/分钟(IC)卡</w:t>
            </w:r>
          </w:p>
          <w:p>
            <w:pPr>
              <w:spacing w:beforeLines="0" w:afterLines="0"/>
              <w:jc w:val="center"/>
              <w:rPr>
                <w:rFonts w:hint="eastAsia" w:ascii="宋体" w:hAnsi="宋体"/>
                <w:color w:val="000000"/>
                <w:sz w:val="18"/>
              </w:rPr>
            </w:pPr>
            <w:r>
              <w:rPr>
                <w:rFonts w:hint="eastAsia" w:ascii="宋体" w:hAnsi="宋体"/>
                <w:color w:val="000000"/>
                <w:sz w:val="18"/>
              </w:rPr>
              <w:t>温度 （-25℃ ～ 60℃） 相对湿度：≤95%，不凝露</w:t>
            </w:r>
          </w:p>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安装方式 木架安装</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人行摆闸右</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大华、西门子 科盟</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人脸识别闸机头</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大华、西门子 科盟</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color w:val="000000"/>
                <w:sz w:val="18"/>
              </w:rPr>
            </w:pPr>
            <w:r>
              <w:rPr>
                <w:rFonts w:hint="eastAsia" w:ascii="宋体" w:hAnsi="宋体"/>
                <w:color w:val="000000"/>
                <w:sz w:val="18"/>
              </w:rPr>
              <w:t>"采用嵌入式软硬一体设计，高端大气</w:t>
            </w:r>
          </w:p>
          <w:p>
            <w:pPr>
              <w:spacing w:beforeLines="0" w:afterLines="0"/>
              <w:jc w:val="center"/>
              <w:rPr>
                <w:rFonts w:hint="eastAsia" w:ascii="宋体" w:hAnsi="宋体"/>
                <w:color w:val="000000"/>
                <w:sz w:val="18"/>
              </w:rPr>
            </w:pPr>
            <w:r>
              <w:rPr>
                <w:rFonts w:hint="eastAsia" w:ascii="宋体" w:hAnsi="宋体"/>
                <w:color w:val="000000"/>
                <w:sz w:val="18"/>
              </w:rPr>
              <w:t>采用7英寸LCD显示屏,流明度350cd/m2，显示软件界面及操作提示</w:t>
            </w:r>
          </w:p>
          <w:p>
            <w:pPr>
              <w:spacing w:beforeLines="0" w:afterLines="0"/>
              <w:jc w:val="center"/>
              <w:rPr>
                <w:rFonts w:hint="eastAsia" w:ascii="宋体" w:hAnsi="宋体"/>
                <w:color w:val="000000"/>
                <w:sz w:val="18"/>
              </w:rPr>
            </w:pPr>
            <w:r>
              <w:rPr>
                <w:rFonts w:hint="eastAsia" w:ascii="宋体" w:hAnsi="宋体"/>
                <w:color w:val="000000"/>
                <w:sz w:val="18"/>
              </w:rPr>
              <w:t>支持显示人脸框，并实时检测最大人脸（支持本地视频预览），方便用户校准，还可播放图文信息广告</w:t>
            </w:r>
          </w:p>
          <w:p>
            <w:pPr>
              <w:spacing w:beforeLines="0" w:afterLines="0"/>
              <w:jc w:val="center"/>
              <w:rPr>
                <w:rFonts w:hint="eastAsia" w:ascii="宋体" w:hAnsi="宋体"/>
                <w:color w:val="000000"/>
                <w:sz w:val="18"/>
              </w:rPr>
            </w:pPr>
            <w:r>
              <w:rPr>
                <w:rFonts w:hint="eastAsia" w:ascii="宋体" w:hAnsi="宋体"/>
                <w:color w:val="000000"/>
                <w:sz w:val="18"/>
              </w:rPr>
              <w:t>采用200万广角宽动态摄像头，补光灯亮度手动、自动调节，面部识别距离0.3m-2m；适应1.4m—1.9m身高范围</w:t>
            </w:r>
          </w:p>
          <w:p>
            <w:pPr>
              <w:spacing w:beforeLines="0" w:afterLines="0"/>
              <w:jc w:val="center"/>
              <w:rPr>
                <w:rFonts w:hint="eastAsia" w:ascii="宋体" w:hAnsi="宋体"/>
                <w:color w:val="000000"/>
                <w:sz w:val="18"/>
              </w:rPr>
            </w:pPr>
            <w:r>
              <w:rPr>
                <w:rFonts w:hint="eastAsia" w:ascii="宋体" w:hAnsi="宋体"/>
                <w:color w:val="000000"/>
                <w:sz w:val="18"/>
              </w:rPr>
              <w:t>基于深度人脸识别算法，精准定位目标人脸360个以上关键点位置，并提供1:10000人脸识别能力</w:t>
            </w:r>
          </w:p>
          <w:p>
            <w:pPr>
              <w:spacing w:beforeLines="0" w:afterLines="0"/>
              <w:jc w:val="center"/>
              <w:rPr>
                <w:rFonts w:hint="eastAsia" w:ascii="宋体" w:hAnsi="宋体"/>
                <w:color w:val="000000"/>
                <w:sz w:val="18"/>
              </w:rPr>
            </w:pPr>
            <w:r>
              <w:rPr>
                <w:rFonts w:hint="eastAsia" w:ascii="宋体" w:hAnsi="宋体"/>
                <w:color w:val="000000"/>
                <w:sz w:val="18"/>
              </w:rPr>
              <w:t>通过人脸识别算法快速采集人脸信息，用户通行时只需刷脸即可完成身份验证</w:t>
            </w:r>
          </w:p>
          <w:p>
            <w:pPr>
              <w:spacing w:beforeLines="0" w:afterLines="0"/>
              <w:jc w:val="center"/>
              <w:rPr>
                <w:rFonts w:hint="eastAsia" w:ascii="宋体" w:hAnsi="宋体"/>
                <w:color w:val="000000"/>
                <w:sz w:val="18"/>
              </w:rPr>
            </w:pPr>
            <w:r>
              <w:rPr>
                <w:rFonts w:hint="eastAsia" w:ascii="宋体" w:hAnsi="宋体"/>
                <w:color w:val="000000"/>
                <w:sz w:val="18"/>
              </w:rPr>
              <w:t>最大支持10000人脸库，支持JPG、JPEG格式图片导入人脸照片</w:t>
            </w:r>
          </w:p>
          <w:p>
            <w:pPr>
              <w:spacing w:beforeLines="0" w:afterLines="0"/>
              <w:jc w:val="center"/>
              <w:rPr>
                <w:rFonts w:hint="eastAsia" w:ascii="宋体" w:hAnsi="宋体"/>
                <w:color w:val="000000"/>
                <w:sz w:val="18"/>
              </w:rPr>
            </w:pPr>
            <w:r>
              <w:rPr>
                <w:rFonts w:hint="eastAsia" w:ascii="宋体" w:hAnsi="宋体"/>
                <w:color w:val="000000"/>
                <w:sz w:val="18"/>
              </w:rPr>
              <w:t>人脸验证准确率≥99%，1：N比对时间≤0.5S/人，识别速度快，准确率高</w:t>
            </w:r>
          </w:p>
          <w:p>
            <w:pPr>
              <w:spacing w:beforeLines="0" w:afterLines="0"/>
              <w:jc w:val="center"/>
              <w:rPr>
                <w:rFonts w:hint="eastAsia" w:ascii="宋体" w:hAnsi="宋体"/>
                <w:color w:val="000000"/>
                <w:sz w:val="18"/>
              </w:rPr>
            </w:pPr>
            <w:r>
              <w:rPr>
                <w:rFonts w:hint="eastAsia" w:ascii="宋体" w:hAnsi="宋体"/>
                <w:color w:val="000000"/>
                <w:sz w:val="18"/>
              </w:rPr>
              <w:t>支持照片视频防假，防3D打印，电子屏，面具，头套等</w:t>
            </w:r>
          </w:p>
          <w:p>
            <w:pPr>
              <w:spacing w:beforeLines="0" w:afterLines="0"/>
              <w:jc w:val="center"/>
              <w:rPr>
                <w:rFonts w:hint="eastAsia" w:ascii="宋体" w:hAnsi="宋体"/>
                <w:color w:val="000000"/>
                <w:sz w:val="18"/>
              </w:rPr>
            </w:pPr>
            <w:r>
              <w:rPr>
                <w:rFonts w:hint="eastAsia" w:ascii="宋体" w:hAnsi="宋体"/>
                <w:color w:val="000000"/>
                <w:sz w:val="18"/>
              </w:rPr>
              <w:t>支持活体验证检测</w:t>
            </w:r>
          </w:p>
          <w:p>
            <w:pPr>
              <w:spacing w:beforeLines="0" w:afterLines="0"/>
              <w:jc w:val="center"/>
              <w:rPr>
                <w:rFonts w:hint="eastAsia" w:ascii="宋体" w:hAnsi="宋体"/>
                <w:color w:val="000000"/>
                <w:sz w:val="18"/>
              </w:rPr>
            </w:pPr>
            <w:r>
              <w:rPr>
                <w:rFonts w:hint="eastAsia" w:ascii="宋体" w:hAnsi="宋体"/>
                <w:color w:val="000000"/>
                <w:sz w:val="18"/>
              </w:rPr>
              <w:t>适应侧脸，遮挡，模糊，表情，明暗变化等实际环境，提高准确率</w:t>
            </w:r>
          </w:p>
          <w:p>
            <w:pPr>
              <w:spacing w:beforeLines="0" w:afterLines="0"/>
              <w:jc w:val="center"/>
              <w:rPr>
                <w:rFonts w:hint="eastAsia" w:ascii="宋体" w:hAnsi="宋体"/>
                <w:color w:val="000000"/>
                <w:sz w:val="18"/>
              </w:rPr>
            </w:pPr>
            <w:r>
              <w:rPr>
                <w:rFonts w:hint="eastAsia" w:ascii="宋体" w:hAnsi="宋体"/>
                <w:color w:val="000000"/>
                <w:sz w:val="18"/>
              </w:rPr>
              <w:t>支持人脸识别，可配合闸机使用，用于闸机改造</w:t>
            </w:r>
          </w:p>
          <w:p>
            <w:pPr>
              <w:spacing w:beforeLines="0" w:afterLines="0"/>
              <w:jc w:val="center"/>
              <w:rPr>
                <w:rFonts w:hint="eastAsia" w:ascii="宋体" w:hAnsi="宋体"/>
                <w:color w:val="000000"/>
                <w:sz w:val="18"/>
              </w:rPr>
            </w:pPr>
            <w:r>
              <w:rPr>
                <w:rFonts w:hint="eastAsia" w:ascii="宋体" w:hAnsi="宋体"/>
                <w:color w:val="000000"/>
                <w:sz w:val="18"/>
              </w:rPr>
              <w:t>支持通过TCP/IP网络平台人脸数据</w:t>
            </w:r>
          </w:p>
          <w:p>
            <w:pPr>
              <w:spacing w:beforeLines="0" w:afterLines="0"/>
              <w:jc w:val="center"/>
              <w:rPr>
                <w:rFonts w:hint="eastAsia" w:ascii="宋体" w:hAnsi="宋体"/>
                <w:color w:val="000000"/>
                <w:sz w:val="18"/>
              </w:rPr>
            </w:pPr>
            <w:r>
              <w:rPr>
                <w:rFonts w:hint="eastAsia" w:ascii="宋体" w:hAnsi="宋体"/>
                <w:color w:val="000000"/>
                <w:sz w:val="18"/>
              </w:rPr>
              <w:t>支持在联网模式下，在线和远程录入</w:t>
            </w:r>
          </w:p>
          <w:p>
            <w:pPr>
              <w:spacing w:beforeLines="0" w:afterLines="0"/>
              <w:jc w:val="center"/>
              <w:rPr>
                <w:rFonts w:hint="eastAsia" w:ascii="宋体" w:hAnsi="宋体"/>
                <w:color w:val="000000"/>
                <w:sz w:val="18"/>
              </w:rPr>
            </w:pPr>
            <w:r>
              <w:rPr>
                <w:rFonts w:hint="eastAsia" w:ascii="宋体" w:hAnsi="宋体"/>
                <w:color w:val="000000"/>
                <w:sz w:val="18"/>
              </w:rPr>
              <w:t>支持在断网模式下，单机运行功能</w:t>
            </w:r>
          </w:p>
          <w:p>
            <w:pPr>
              <w:spacing w:beforeLines="0" w:afterLines="0"/>
              <w:jc w:val="center"/>
              <w:rPr>
                <w:rFonts w:hint="eastAsia" w:ascii="宋体" w:hAnsi="宋体"/>
                <w:color w:val="000000"/>
                <w:sz w:val="18"/>
              </w:rPr>
            </w:pPr>
            <w:r>
              <w:rPr>
                <w:rFonts w:hint="eastAsia" w:ascii="宋体" w:hAnsi="宋体"/>
                <w:color w:val="000000"/>
                <w:sz w:val="18"/>
              </w:rPr>
              <w:t>支持看门狗守护机制，保障设备运行稳定性</w:t>
            </w:r>
          </w:p>
          <w:p>
            <w:pPr>
              <w:spacing w:beforeLines="0" w:afterLines="0"/>
              <w:jc w:val="center"/>
              <w:rPr>
                <w:rFonts w:hint="eastAsia" w:ascii="宋体" w:hAnsi="宋体"/>
                <w:color w:val="000000"/>
                <w:sz w:val="18"/>
              </w:rPr>
            </w:pPr>
            <w:r>
              <w:rPr>
                <w:rFonts w:hint="eastAsia" w:ascii="宋体" w:hAnsi="宋体"/>
                <w:color w:val="000000"/>
                <w:sz w:val="18"/>
              </w:rPr>
              <w:t>支持提供第三方接入SDK，方便第三方平台开发接入</w:t>
            </w:r>
          </w:p>
          <w:p>
            <w:pPr>
              <w:spacing w:beforeLines="0" w:afterLines="0"/>
              <w:jc w:val="center"/>
              <w:rPr>
                <w:rFonts w:hint="eastAsia" w:ascii="宋体" w:hAnsi="宋体"/>
                <w:color w:val="000000"/>
                <w:sz w:val="18"/>
              </w:rPr>
            </w:pPr>
            <w:r>
              <w:rPr>
                <w:rFonts w:hint="eastAsia" w:ascii="宋体" w:hAnsi="宋体"/>
                <w:color w:val="000000"/>
                <w:sz w:val="18"/>
              </w:rPr>
              <w:t>使用场景：室内，户外阴棚（注：不能直接淋雨）</w:t>
            </w:r>
          </w:p>
          <w:p>
            <w:pPr>
              <w:spacing w:beforeLines="0" w:afterLines="0"/>
              <w:jc w:val="center"/>
              <w:rPr>
                <w:rFonts w:hint="eastAsia" w:ascii="宋体" w:hAnsi="宋体"/>
                <w:color w:val="000000"/>
                <w:sz w:val="18"/>
              </w:rPr>
            </w:pPr>
            <w:r>
              <w:rPr>
                <w:rFonts w:hint="eastAsia" w:ascii="宋体" w:hAnsi="宋体"/>
                <w:color w:val="000000"/>
                <w:sz w:val="18"/>
              </w:rPr>
              <w:t>广泛适用于高端商企、小区住宅、智能园区等无感化通行的使用场景"</w:t>
            </w:r>
          </w:p>
          <w:p>
            <w:pPr>
              <w:spacing w:beforeLines="0" w:afterLines="0"/>
              <w:jc w:val="center"/>
              <w:rPr>
                <w:rFonts w:hint="eastAsia" w:ascii="宋体" w:hAnsi="宋体"/>
                <w:color w:val="000000"/>
                <w:sz w:val="18"/>
              </w:rPr>
            </w:pPr>
          </w:p>
          <w:p>
            <w:pPr>
              <w:spacing w:beforeLines="0" w:afterLines="0"/>
              <w:jc w:val="center"/>
              <w:rPr>
                <w:rFonts w:hint="eastAsia" w:ascii="宋体" w:hAnsi="宋体"/>
                <w:color w:val="000000"/>
                <w:sz w:val="18"/>
              </w:rPr>
            </w:pPr>
            <w:r>
              <w:rPr>
                <w:rFonts w:hint="eastAsia" w:ascii="宋体" w:hAnsi="宋体"/>
                <w:color w:val="000000"/>
                <w:sz w:val="18"/>
              </w:rPr>
              <w:t>系统参数 主处理器 A17+A7双核处理器</w:t>
            </w:r>
          </w:p>
          <w:p>
            <w:pPr>
              <w:spacing w:beforeLines="0" w:afterLines="0"/>
              <w:jc w:val="center"/>
              <w:rPr>
                <w:rFonts w:hint="eastAsia" w:ascii="宋体" w:hAnsi="宋体"/>
                <w:color w:val="000000"/>
                <w:sz w:val="18"/>
              </w:rPr>
            </w:pPr>
            <w:r>
              <w:rPr>
                <w:rFonts w:hint="eastAsia" w:ascii="宋体" w:hAnsi="宋体"/>
                <w:color w:val="000000"/>
                <w:sz w:val="18"/>
              </w:rPr>
              <w:t>存储容量 2G运行内存，4G存储空间</w:t>
            </w:r>
          </w:p>
          <w:p>
            <w:pPr>
              <w:spacing w:beforeLines="0" w:afterLines="0"/>
              <w:jc w:val="center"/>
              <w:rPr>
                <w:rFonts w:hint="eastAsia" w:ascii="宋体" w:hAnsi="宋体"/>
                <w:color w:val="000000"/>
                <w:sz w:val="18"/>
              </w:rPr>
            </w:pPr>
            <w:r>
              <w:rPr>
                <w:rFonts w:hint="eastAsia" w:ascii="宋体" w:hAnsi="宋体"/>
                <w:color w:val="000000"/>
                <w:sz w:val="18"/>
              </w:rPr>
              <w:t>摄像头像素 200万</w:t>
            </w:r>
          </w:p>
          <w:p>
            <w:pPr>
              <w:spacing w:beforeLines="0" w:afterLines="0"/>
              <w:jc w:val="center"/>
              <w:rPr>
                <w:rFonts w:hint="eastAsia" w:ascii="宋体" w:hAnsi="宋体"/>
                <w:color w:val="000000"/>
                <w:sz w:val="18"/>
              </w:rPr>
            </w:pPr>
            <w:r>
              <w:rPr>
                <w:rFonts w:hint="eastAsia" w:ascii="宋体" w:hAnsi="宋体"/>
                <w:color w:val="000000"/>
                <w:sz w:val="18"/>
              </w:rPr>
              <w:t>宽动态 支持</w:t>
            </w:r>
          </w:p>
          <w:p>
            <w:pPr>
              <w:spacing w:beforeLines="0" w:afterLines="0"/>
              <w:jc w:val="center"/>
              <w:rPr>
                <w:rFonts w:hint="eastAsia" w:ascii="宋体" w:hAnsi="宋体"/>
                <w:color w:val="000000"/>
                <w:sz w:val="18"/>
              </w:rPr>
            </w:pPr>
            <w:r>
              <w:rPr>
                <w:rFonts w:hint="eastAsia" w:ascii="宋体" w:hAnsi="宋体"/>
                <w:color w:val="000000"/>
                <w:sz w:val="18"/>
              </w:rPr>
              <w:t>补光灯 白光补光</w:t>
            </w:r>
          </w:p>
          <w:p>
            <w:pPr>
              <w:spacing w:beforeLines="0" w:afterLines="0"/>
              <w:jc w:val="center"/>
              <w:rPr>
                <w:rFonts w:hint="eastAsia" w:ascii="宋体" w:hAnsi="宋体"/>
                <w:color w:val="000000"/>
                <w:sz w:val="18"/>
              </w:rPr>
            </w:pPr>
            <w:r>
              <w:rPr>
                <w:rFonts w:hint="eastAsia" w:ascii="宋体" w:hAnsi="宋体"/>
                <w:color w:val="000000"/>
                <w:sz w:val="18"/>
              </w:rPr>
              <w:t>液晶屏 7寸，350cd/m2</w:t>
            </w:r>
          </w:p>
          <w:p>
            <w:pPr>
              <w:spacing w:beforeLines="0" w:afterLines="0"/>
              <w:jc w:val="center"/>
              <w:rPr>
                <w:rFonts w:hint="eastAsia" w:ascii="宋体" w:hAnsi="宋体"/>
                <w:color w:val="000000"/>
                <w:sz w:val="18"/>
              </w:rPr>
            </w:pPr>
            <w:r>
              <w:rPr>
                <w:rFonts w:hint="eastAsia" w:ascii="宋体" w:hAnsi="宋体"/>
                <w:color w:val="000000"/>
                <w:sz w:val="18"/>
              </w:rPr>
              <w:t>基本参数 开闸速度 &lt;1S</w:t>
            </w:r>
          </w:p>
          <w:p>
            <w:pPr>
              <w:spacing w:beforeLines="0" w:afterLines="0"/>
              <w:jc w:val="center"/>
              <w:rPr>
                <w:rFonts w:hint="eastAsia" w:ascii="宋体" w:hAnsi="宋体"/>
                <w:color w:val="000000"/>
                <w:sz w:val="18"/>
              </w:rPr>
            </w:pPr>
            <w:r>
              <w:rPr>
                <w:rFonts w:hint="eastAsia" w:ascii="宋体" w:hAnsi="宋体"/>
                <w:color w:val="000000"/>
                <w:sz w:val="18"/>
              </w:rPr>
              <w:t>人脸识别率 &gt;99%</w:t>
            </w:r>
          </w:p>
          <w:p>
            <w:pPr>
              <w:spacing w:beforeLines="0" w:afterLines="0"/>
              <w:jc w:val="center"/>
              <w:rPr>
                <w:rFonts w:hint="eastAsia" w:ascii="宋体" w:hAnsi="宋体"/>
                <w:color w:val="000000"/>
                <w:sz w:val="18"/>
              </w:rPr>
            </w:pPr>
            <w:r>
              <w:rPr>
                <w:rFonts w:hint="eastAsia" w:ascii="宋体" w:hAnsi="宋体"/>
                <w:color w:val="000000"/>
                <w:sz w:val="18"/>
              </w:rPr>
              <w:t>人脸数量 10000张</w:t>
            </w:r>
          </w:p>
          <w:p>
            <w:pPr>
              <w:spacing w:beforeLines="0" w:afterLines="0"/>
              <w:jc w:val="center"/>
              <w:rPr>
                <w:rFonts w:hint="eastAsia" w:ascii="宋体" w:hAnsi="宋体"/>
                <w:color w:val="000000"/>
                <w:sz w:val="18"/>
              </w:rPr>
            </w:pPr>
            <w:r>
              <w:rPr>
                <w:rFonts w:hint="eastAsia" w:ascii="宋体" w:hAnsi="宋体"/>
                <w:color w:val="000000"/>
                <w:sz w:val="18"/>
              </w:rPr>
              <w:t>通行出入记录 30万</w:t>
            </w:r>
          </w:p>
          <w:p>
            <w:pPr>
              <w:spacing w:beforeLines="0" w:afterLines="0"/>
              <w:jc w:val="center"/>
              <w:rPr>
                <w:rFonts w:hint="eastAsia" w:ascii="宋体" w:hAnsi="宋体"/>
                <w:color w:val="000000"/>
                <w:sz w:val="18"/>
              </w:rPr>
            </w:pPr>
            <w:r>
              <w:rPr>
                <w:rFonts w:hint="eastAsia" w:ascii="宋体" w:hAnsi="宋体"/>
                <w:color w:val="000000"/>
                <w:sz w:val="18"/>
              </w:rPr>
              <w:t>通道数 1个</w:t>
            </w:r>
          </w:p>
          <w:p>
            <w:pPr>
              <w:spacing w:beforeLines="0" w:afterLines="0"/>
              <w:jc w:val="center"/>
              <w:rPr>
                <w:rFonts w:hint="eastAsia" w:ascii="宋体" w:hAnsi="宋体"/>
                <w:color w:val="000000"/>
                <w:sz w:val="18"/>
              </w:rPr>
            </w:pPr>
            <w:r>
              <w:rPr>
                <w:rFonts w:hint="eastAsia" w:ascii="宋体" w:hAnsi="宋体"/>
                <w:color w:val="000000"/>
                <w:sz w:val="18"/>
              </w:rPr>
              <w:t>门锁信号 2个</w:t>
            </w:r>
          </w:p>
          <w:p>
            <w:pPr>
              <w:spacing w:beforeLines="0" w:afterLines="0"/>
              <w:jc w:val="center"/>
              <w:rPr>
                <w:rFonts w:hint="eastAsia" w:ascii="宋体" w:hAnsi="宋体"/>
                <w:color w:val="000000"/>
                <w:sz w:val="18"/>
              </w:rPr>
            </w:pPr>
            <w:r>
              <w:rPr>
                <w:rFonts w:hint="eastAsia" w:ascii="宋体" w:hAnsi="宋体"/>
                <w:color w:val="000000"/>
                <w:sz w:val="18"/>
              </w:rPr>
              <w:t>防护等级 IP54</w:t>
            </w:r>
          </w:p>
          <w:p>
            <w:pPr>
              <w:spacing w:beforeLines="0" w:afterLines="0"/>
              <w:jc w:val="center"/>
              <w:rPr>
                <w:rFonts w:hint="eastAsia" w:ascii="宋体" w:hAnsi="宋体"/>
                <w:color w:val="000000"/>
                <w:sz w:val="18"/>
              </w:rPr>
            </w:pPr>
            <w:r>
              <w:rPr>
                <w:rFonts w:hint="eastAsia" w:ascii="宋体" w:hAnsi="宋体"/>
                <w:color w:val="000000"/>
                <w:sz w:val="18"/>
              </w:rPr>
              <w:t>通道宽度 600mm</w:t>
            </w:r>
          </w:p>
          <w:p>
            <w:pPr>
              <w:spacing w:beforeLines="0" w:afterLines="0"/>
              <w:jc w:val="center"/>
              <w:rPr>
                <w:rFonts w:hint="eastAsia" w:ascii="宋体" w:hAnsi="宋体"/>
                <w:color w:val="000000"/>
                <w:sz w:val="18"/>
              </w:rPr>
            </w:pPr>
            <w:r>
              <w:rPr>
                <w:rFonts w:hint="eastAsia" w:ascii="宋体" w:hAnsi="宋体"/>
                <w:color w:val="000000"/>
                <w:sz w:val="18"/>
              </w:rPr>
              <w:t>生产工艺 全电脑数控激光切割机生产</w:t>
            </w:r>
          </w:p>
          <w:p>
            <w:pPr>
              <w:spacing w:beforeLines="0" w:afterLines="0"/>
              <w:jc w:val="center"/>
              <w:rPr>
                <w:rFonts w:hint="eastAsia" w:ascii="宋体" w:hAnsi="宋体"/>
                <w:color w:val="000000"/>
                <w:sz w:val="18"/>
              </w:rPr>
            </w:pPr>
            <w:r>
              <w:rPr>
                <w:rFonts w:hint="eastAsia" w:ascii="宋体" w:hAnsi="宋体"/>
                <w:color w:val="000000"/>
                <w:sz w:val="18"/>
              </w:rPr>
              <w:t>Web配置 人脸识别配置 支持</w:t>
            </w:r>
          </w:p>
          <w:p>
            <w:pPr>
              <w:spacing w:beforeLines="0" w:afterLines="0"/>
              <w:jc w:val="center"/>
              <w:rPr>
                <w:rFonts w:hint="eastAsia" w:ascii="宋体" w:hAnsi="宋体"/>
                <w:color w:val="000000"/>
                <w:sz w:val="18"/>
              </w:rPr>
            </w:pPr>
            <w:r>
              <w:rPr>
                <w:rFonts w:hint="eastAsia" w:ascii="宋体" w:hAnsi="宋体"/>
                <w:color w:val="000000"/>
                <w:sz w:val="18"/>
              </w:rPr>
              <w:t>系统参数配置 支持</w:t>
            </w:r>
          </w:p>
          <w:p>
            <w:pPr>
              <w:spacing w:beforeLines="0" w:afterLines="0"/>
              <w:jc w:val="center"/>
              <w:rPr>
                <w:rFonts w:hint="eastAsia" w:ascii="宋体" w:hAnsi="宋体"/>
                <w:color w:val="000000"/>
                <w:sz w:val="18"/>
              </w:rPr>
            </w:pPr>
            <w:r>
              <w:rPr>
                <w:rFonts w:hint="eastAsia" w:ascii="宋体" w:hAnsi="宋体"/>
                <w:color w:val="000000"/>
                <w:sz w:val="18"/>
              </w:rPr>
              <w:t>门禁功能 时间表 128组</w:t>
            </w:r>
          </w:p>
          <w:p>
            <w:pPr>
              <w:spacing w:beforeLines="0" w:afterLines="0"/>
              <w:jc w:val="center"/>
              <w:rPr>
                <w:rFonts w:hint="eastAsia" w:ascii="宋体" w:hAnsi="宋体"/>
                <w:color w:val="000000"/>
                <w:sz w:val="18"/>
              </w:rPr>
            </w:pPr>
            <w:r>
              <w:rPr>
                <w:rFonts w:hint="eastAsia" w:ascii="宋体" w:hAnsi="宋体"/>
                <w:color w:val="000000"/>
                <w:sz w:val="18"/>
              </w:rPr>
              <w:t>假日时段表 128组</w:t>
            </w:r>
          </w:p>
          <w:p>
            <w:pPr>
              <w:spacing w:beforeLines="0" w:afterLines="0"/>
              <w:jc w:val="center"/>
              <w:rPr>
                <w:rFonts w:hint="eastAsia" w:ascii="宋体" w:hAnsi="宋体"/>
                <w:color w:val="000000"/>
                <w:sz w:val="18"/>
              </w:rPr>
            </w:pPr>
            <w:r>
              <w:rPr>
                <w:rFonts w:hint="eastAsia" w:ascii="宋体" w:hAnsi="宋体"/>
                <w:color w:val="000000"/>
                <w:sz w:val="18"/>
              </w:rPr>
              <w:t>网络更新升级 支持</w:t>
            </w:r>
          </w:p>
          <w:p>
            <w:pPr>
              <w:spacing w:beforeLines="0" w:afterLines="0"/>
              <w:jc w:val="center"/>
              <w:rPr>
                <w:rFonts w:hint="eastAsia" w:ascii="宋体" w:hAnsi="宋体"/>
                <w:color w:val="000000"/>
                <w:sz w:val="18"/>
              </w:rPr>
            </w:pPr>
            <w:r>
              <w:rPr>
                <w:rFonts w:hint="eastAsia" w:ascii="宋体" w:hAnsi="宋体"/>
                <w:color w:val="000000"/>
                <w:sz w:val="18"/>
              </w:rPr>
              <w:t>接口参数 网络接口 2个</w:t>
            </w:r>
          </w:p>
          <w:p>
            <w:pPr>
              <w:spacing w:beforeLines="0" w:afterLines="0"/>
              <w:jc w:val="center"/>
              <w:rPr>
                <w:rFonts w:hint="eastAsia" w:ascii="宋体" w:hAnsi="宋体"/>
                <w:color w:val="000000"/>
                <w:sz w:val="18"/>
              </w:rPr>
            </w:pPr>
            <w:r>
              <w:rPr>
                <w:rFonts w:hint="eastAsia" w:ascii="宋体" w:hAnsi="宋体"/>
                <w:color w:val="000000"/>
                <w:sz w:val="18"/>
              </w:rPr>
              <w:t>USB 2个</w:t>
            </w:r>
          </w:p>
          <w:p>
            <w:pPr>
              <w:spacing w:beforeLines="0" w:afterLines="0"/>
              <w:jc w:val="center"/>
              <w:rPr>
                <w:rFonts w:hint="eastAsia" w:ascii="宋体" w:hAnsi="宋体"/>
                <w:color w:val="000000"/>
                <w:sz w:val="18"/>
              </w:rPr>
            </w:pPr>
            <w:r>
              <w:rPr>
                <w:rFonts w:hint="eastAsia" w:ascii="宋体" w:hAnsi="宋体"/>
                <w:color w:val="000000"/>
                <w:sz w:val="18"/>
              </w:rPr>
              <w:t>常规参数 供电 12V</w:t>
            </w:r>
          </w:p>
          <w:p>
            <w:pPr>
              <w:spacing w:beforeLines="0" w:afterLines="0"/>
              <w:jc w:val="center"/>
              <w:rPr>
                <w:rFonts w:hint="eastAsia" w:ascii="宋体" w:hAnsi="宋体"/>
                <w:color w:val="000000"/>
                <w:sz w:val="18"/>
              </w:rPr>
            </w:pPr>
            <w:r>
              <w:rPr>
                <w:rFonts w:hint="eastAsia" w:ascii="宋体" w:hAnsi="宋体"/>
                <w:color w:val="000000"/>
                <w:sz w:val="18"/>
              </w:rPr>
              <w:t>功耗 9.6W</w:t>
            </w:r>
          </w:p>
          <w:p>
            <w:pPr>
              <w:spacing w:beforeLines="0" w:afterLines="0"/>
              <w:jc w:val="center"/>
              <w:rPr>
                <w:rFonts w:hint="eastAsia" w:ascii="宋体" w:hAnsi="宋体"/>
                <w:color w:val="000000"/>
                <w:sz w:val="18"/>
              </w:rPr>
            </w:pPr>
            <w:r>
              <w:rPr>
                <w:rFonts w:hint="eastAsia" w:ascii="宋体" w:hAnsi="宋体"/>
                <w:color w:val="000000"/>
                <w:sz w:val="18"/>
              </w:rPr>
              <w:t>工作温度  -20℃～＋60℃</w:t>
            </w:r>
          </w:p>
          <w:p>
            <w:pPr>
              <w:spacing w:beforeLines="0" w:afterLines="0"/>
              <w:jc w:val="center"/>
              <w:rPr>
                <w:rFonts w:hint="eastAsia" w:ascii="宋体" w:hAnsi="宋体"/>
                <w:color w:val="000000"/>
                <w:sz w:val="18"/>
              </w:rPr>
            </w:pPr>
            <w:r>
              <w:rPr>
                <w:rFonts w:hint="eastAsia" w:ascii="宋体" w:hAnsi="宋体"/>
                <w:color w:val="000000"/>
                <w:sz w:val="18"/>
              </w:rPr>
              <w:t>工作湿度 5%～95%</w:t>
            </w:r>
          </w:p>
          <w:p>
            <w:pPr>
              <w:spacing w:beforeLines="0" w:afterLines="0"/>
              <w:jc w:val="center"/>
              <w:rPr>
                <w:rFonts w:hint="eastAsia" w:ascii="宋体" w:hAnsi="宋体"/>
                <w:color w:val="000000"/>
                <w:sz w:val="18"/>
              </w:rPr>
            </w:pPr>
            <w:r>
              <w:rPr>
                <w:rFonts w:hint="eastAsia" w:ascii="宋体" w:hAnsi="宋体"/>
                <w:color w:val="000000"/>
                <w:sz w:val="18"/>
              </w:rPr>
              <w:t>大气压 86kPa～106kPa</w:t>
            </w:r>
          </w:p>
          <w:p>
            <w:pPr>
              <w:spacing w:beforeLines="0" w:afterLines="0"/>
              <w:jc w:val="center"/>
              <w:rPr>
                <w:rFonts w:hint="eastAsia" w:ascii="宋体" w:hAnsi="宋体"/>
                <w:color w:val="000000"/>
                <w:sz w:val="18"/>
              </w:rPr>
            </w:pPr>
            <w:r>
              <w:rPr>
                <w:rFonts w:hint="eastAsia" w:ascii="宋体" w:hAnsi="宋体"/>
                <w:color w:val="000000"/>
                <w:sz w:val="18"/>
              </w:rPr>
              <w:t>尺 寸 L200*W60*H232.5（mm），不包括立杆，整体H590.5（mm）</w:t>
            </w:r>
          </w:p>
          <w:p>
            <w:pPr>
              <w:spacing w:beforeLines="0" w:afterLines="0"/>
              <w:jc w:val="center"/>
              <w:rPr>
                <w:rFonts w:hint="eastAsia" w:ascii="宋体" w:hAnsi="宋体"/>
                <w:color w:val="000000"/>
                <w:sz w:val="18"/>
              </w:rPr>
            </w:pPr>
            <w:r>
              <w:rPr>
                <w:rFonts w:hint="eastAsia" w:ascii="宋体" w:hAnsi="宋体"/>
                <w:color w:val="000000"/>
                <w:sz w:val="18"/>
              </w:rPr>
              <w:t>重  量 8KG</w:t>
            </w:r>
          </w:p>
          <w:p>
            <w:pPr>
              <w:spacing w:beforeLines="0" w:afterLines="0"/>
              <w:jc w:val="center"/>
              <w:rPr>
                <w:rFonts w:hint="eastAsia" w:ascii="宋体" w:hAnsi="宋体"/>
                <w:color w:val="000000"/>
                <w:sz w:val="18"/>
              </w:rPr>
            </w:pPr>
            <w:r>
              <w:rPr>
                <w:rFonts w:hint="eastAsia" w:ascii="宋体" w:hAnsi="宋体"/>
                <w:color w:val="000000"/>
                <w:sz w:val="18"/>
              </w:rPr>
              <w:t>安装方式 打孔安装在闸机上</w:t>
            </w:r>
          </w:p>
          <w:p>
            <w:pPr>
              <w:spacing w:beforeLines="0" w:afterLines="0"/>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人脸闸机管理系统</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大华、西门子 科盟</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人脸闸机管理系统</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二维码</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大华、INCH、科盟</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基本参数：IC/ID 卡+蓝牙+二维码等多种开锁主处理器 采用 8 位处理器方式；二维码识别数量 无限制二维码刷卡时间及次数可设置；防拆报警 禁设备被拆除，则会触发防 台通过局域网/公网远程授权；拆报警按钮，产生防拆报警）实时监测门锁启闭、异常状态；接口参数 输出接口 干接点/开关量输自定义多卡适应多种场合。出</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管理软件</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JIAJIA、绿城、大华</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可访客预约，得二维码单次扫描有效；员工可通过软件自动生成手机二维码开闸。可后台录入员工信息，兼顾考勤信息、大楼内设备报修平台使用。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7</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管线及附材</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国产</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color w:val="000000"/>
                <w:sz w:val="18"/>
                <w:szCs w:val="18"/>
                <w:u w:val="none"/>
              </w:rPr>
            </w:pPr>
            <w:r>
              <w:rPr>
                <w:rFonts w:hint="eastAsia" w:ascii="宋体" w:hAnsi="宋体"/>
                <w:color w:val="000000"/>
                <w:sz w:val="18"/>
              </w:rPr>
              <w:t>1</w:t>
            </w:r>
          </w:p>
        </w:tc>
      </w:tr>
    </w:tbl>
    <w:p>
      <w:pPr>
        <w:pStyle w:val="2"/>
        <w:spacing w:beforeLines="0" w:afterLines="0" w:line="360" w:lineRule="auto"/>
        <w:rPr>
          <w:rFonts w:hAnsi="宋体"/>
          <w:b/>
        </w:rPr>
      </w:pPr>
    </w:p>
    <w:p>
      <w:pPr>
        <w:pStyle w:val="2"/>
        <w:spacing w:beforeLines="0" w:afterLines="0" w:line="360" w:lineRule="auto"/>
        <w:ind w:firstLine="482" w:firstLineChars="200"/>
        <w:rPr>
          <w:rFonts w:hint="eastAsia" w:hAnsi="宋体" w:eastAsia="宋体"/>
          <w:b/>
          <w:lang w:val="en-US" w:eastAsia="zh-CN"/>
        </w:rPr>
      </w:pPr>
      <w:r>
        <w:rPr>
          <w:rFonts w:hint="eastAsia" w:ascii="宋体" w:hAnsi="宋体" w:eastAsia="宋体" w:cs="宋体"/>
          <w:b/>
          <w:lang w:val="en-US" w:eastAsia="zh-CN"/>
        </w:rPr>
        <w:t>★</w:t>
      </w:r>
      <w:r>
        <w:rPr>
          <w:rFonts w:hint="eastAsia" w:hAnsi="宋体"/>
          <w:b/>
          <w:lang w:val="en-US" w:eastAsia="zh-CN"/>
        </w:rPr>
        <w:t>以上品牌为甲方实地考察后推荐品牌，在推荐品牌内选择产品投标。</w:t>
      </w:r>
    </w:p>
    <w:p>
      <w:pPr>
        <w:pStyle w:val="2"/>
        <w:spacing w:beforeLines="0" w:afterLines="0" w:line="360" w:lineRule="auto"/>
        <w:rPr>
          <w:rFonts w:hint="eastAsia" w:hAnsi="宋体"/>
          <w:b/>
          <w:lang w:eastAsia="zh-CN"/>
        </w:rPr>
      </w:pPr>
    </w:p>
    <w:p>
      <w:pPr>
        <w:pStyle w:val="2"/>
        <w:spacing w:beforeLines="0" w:afterLines="0" w:line="360" w:lineRule="auto"/>
        <w:ind w:firstLine="482" w:firstLineChars="200"/>
        <w:rPr>
          <w:rFonts w:hAnsi="宋体"/>
          <w:b/>
        </w:rPr>
      </w:pPr>
      <w:r>
        <w:rPr>
          <w:rFonts w:hAnsi="宋体"/>
          <w:b/>
        </w:rPr>
        <w:t>四、商务要求</w:t>
      </w:r>
    </w:p>
    <w:tbl>
      <w:tblPr>
        <w:tblStyle w:val="7"/>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73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1547" w:type="dxa"/>
            <w:tcBorders>
              <w:top w:val="single" w:color="auto" w:sz="4" w:space="0"/>
              <w:left w:val="single" w:color="auto" w:sz="4" w:space="0"/>
              <w:bottom w:val="single" w:color="auto" w:sz="4" w:space="0"/>
              <w:right w:val="single" w:color="auto" w:sz="4" w:space="0"/>
            </w:tcBorders>
            <w:vAlign w:val="top"/>
          </w:tcPr>
          <w:p>
            <w:pPr>
              <w:snapToGrid w:val="0"/>
              <w:rPr>
                <w:rFonts w:hint="eastAsia" w:ascii="宋体" w:hAnsi="宋体"/>
                <w:sz w:val="24"/>
              </w:rPr>
            </w:pPr>
            <w:r>
              <w:rPr>
                <w:rFonts w:hint="eastAsia" w:ascii="宋体" w:hAnsi="宋体"/>
                <w:sz w:val="24"/>
              </w:rPr>
              <w:t>最高限价</w:t>
            </w:r>
          </w:p>
        </w:tc>
        <w:tc>
          <w:tcPr>
            <w:tcW w:w="7381" w:type="dxa"/>
            <w:tcBorders>
              <w:top w:val="single" w:color="auto" w:sz="4" w:space="0"/>
              <w:left w:val="single" w:color="auto" w:sz="4" w:space="0"/>
              <w:bottom w:val="single" w:color="auto" w:sz="4" w:space="0"/>
              <w:right w:val="single" w:color="auto" w:sz="4" w:space="0"/>
            </w:tcBorders>
            <w:vAlign w:val="top"/>
          </w:tcPr>
          <w:p>
            <w:pPr>
              <w:snapToGrid w:val="0"/>
              <w:ind w:firstLine="240" w:firstLineChars="100"/>
              <w:rPr>
                <w:rFonts w:hint="eastAsia" w:ascii="宋体" w:hAnsi="宋体"/>
                <w:sz w:val="24"/>
              </w:rPr>
            </w:pPr>
            <w:r>
              <w:rPr>
                <w:rFonts w:hint="eastAsia" w:ascii="宋体" w:hAnsi="宋体"/>
                <w:sz w:val="24"/>
              </w:rPr>
              <w:t>万元，大写</w:t>
            </w:r>
            <w:r>
              <w:rPr>
                <w:rFonts w:hint="eastAsia" w:ascii="宋体" w:hAnsi="宋体"/>
                <w:sz w:val="24"/>
                <w:lang w:val="en-US" w:eastAsia="zh-CN"/>
              </w:rPr>
              <w:t xml:space="preserve">                 仟</w:t>
            </w:r>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8" w:hRule="atLeast"/>
        </w:trPr>
        <w:tc>
          <w:tcPr>
            <w:tcW w:w="1547"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sz w:val="24"/>
              </w:rPr>
            </w:pPr>
            <w:r>
              <w:rPr>
                <w:rFonts w:hint="eastAsia" w:ascii="宋体" w:hAnsi="宋体"/>
                <w:sz w:val="24"/>
              </w:rPr>
              <w:t>交货时间及地点</w:t>
            </w:r>
          </w:p>
        </w:tc>
        <w:tc>
          <w:tcPr>
            <w:tcW w:w="7381" w:type="dxa"/>
            <w:tcBorders>
              <w:top w:val="single" w:color="auto" w:sz="4" w:space="0"/>
              <w:left w:val="single" w:color="auto" w:sz="4" w:space="0"/>
              <w:bottom w:val="single" w:color="auto" w:sz="4" w:space="0"/>
              <w:right w:val="single" w:color="auto" w:sz="4" w:space="0"/>
            </w:tcBorders>
            <w:vAlign w:val="top"/>
          </w:tcPr>
          <w:p>
            <w:pPr>
              <w:snapToGrid w:val="0"/>
              <w:rPr>
                <w:rFonts w:hint="eastAsia" w:ascii="宋体" w:hAnsi="宋体"/>
                <w:sz w:val="24"/>
              </w:rPr>
            </w:pPr>
            <w:r>
              <w:rPr>
                <w:rFonts w:hint="eastAsia" w:ascii="宋体" w:hAnsi="宋体"/>
                <w:sz w:val="24"/>
              </w:rPr>
              <w:t>在中标后五个工作日内和使用单位签订采购合同。地点：</w:t>
            </w:r>
            <w:r>
              <w:rPr>
                <w:rFonts w:hint="eastAsia" w:ascii="宋体" w:hAnsi="宋体"/>
                <w:sz w:val="24"/>
                <w:u w:val="single"/>
              </w:rPr>
              <w:t>绍兴市上虞</w:t>
            </w:r>
            <w:r>
              <w:rPr>
                <w:rFonts w:hint="eastAsia" w:ascii="宋体" w:hAnsi="宋体"/>
                <w:sz w:val="24"/>
                <w:u w:val="single"/>
                <w:lang w:val="en-US" w:eastAsia="zh-CN"/>
              </w:rPr>
              <w:t>市场监督管理局</w:t>
            </w:r>
            <w:r>
              <w:rPr>
                <w:rFonts w:hint="eastAsia" w:ascii="宋体" w:hAnsi="宋体"/>
                <w:sz w:val="24"/>
                <w:u w:val="single"/>
              </w:rPr>
              <w:t>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trPr>
        <w:tc>
          <w:tcPr>
            <w:tcW w:w="1547"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sz w:val="24"/>
              </w:rPr>
            </w:pPr>
            <w:r>
              <w:rPr>
                <w:rFonts w:hint="eastAsia" w:ascii="宋体" w:hAnsi="宋体"/>
                <w:sz w:val="24"/>
              </w:rPr>
              <w:t>付款方式</w:t>
            </w:r>
          </w:p>
        </w:tc>
        <w:tc>
          <w:tcPr>
            <w:tcW w:w="7381"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sz w:val="24"/>
              </w:rPr>
            </w:pPr>
            <w:r>
              <w:rPr>
                <w:rFonts w:hint="eastAsia" w:ascii="宋体" w:hAnsi="宋体"/>
                <w:sz w:val="24"/>
              </w:rPr>
              <w:t>设备安装及调试完成后，由采购人组织专项验收小组验收，在验收合格后十五天内向成交供应商支付结算总价的9</w:t>
            </w:r>
            <w:r>
              <w:rPr>
                <w:rFonts w:hint="eastAsia" w:ascii="宋体" w:hAnsi="宋体"/>
                <w:sz w:val="24"/>
                <w:lang w:val="en-US" w:eastAsia="zh-CN"/>
              </w:rPr>
              <w:t>5</w:t>
            </w:r>
            <w:r>
              <w:rPr>
                <w:rFonts w:hint="eastAsia" w:ascii="宋体" w:hAnsi="宋体"/>
                <w:sz w:val="24"/>
              </w:rPr>
              <w:t>%，余款在验收合格1年后一周内付清。</w:t>
            </w:r>
          </w:p>
        </w:tc>
      </w:tr>
    </w:tbl>
    <w:p>
      <w:pPr>
        <w:pStyle w:val="2"/>
        <w:spacing w:beforeLines="0" w:afterLines="0" w:line="440" w:lineRule="exact"/>
        <w:ind w:firstLine="482" w:firstLineChars="200"/>
        <w:rPr>
          <w:rFonts w:hAnsi="宋体"/>
          <w:b/>
        </w:rPr>
      </w:pPr>
      <w:r>
        <w:rPr>
          <w:rFonts w:hAnsi="宋体"/>
          <w:b/>
        </w:rPr>
        <w:t xml:space="preserve">五、其他要求 </w:t>
      </w:r>
    </w:p>
    <w:p>
      <w:pPr>
        <w:spacing w:line="440" w:lineRule="exact"/>
        <w:ind w:firstLine="480" w:firstLineChars="200"/>
        <w:rPr>
          <w:rFonts w:hint="eastAsia" w:ascii="宋体" w:hAnsi="宋体"/>
          <w:sz w:val="24"/>
        </w:rPr>
      </w:pPr>
      <w:r>
        <w:rPr>
          <w:rFonts w:hint="eastAsia" w:ascii="宋体" w:hAnsi="宋体"/>
          <w:sz w:val="24"/>
        </w:rPr>
        <w:t>（1）为保证施工安全，本项目施工招标时要求报名供应商具有以下资质：电子与智能化工程专业承包贰级及以上资质证书、《安全生产许可证》，并具有公安部门的安防资质</w:t>
      </w:r>
      <w:r>
        <w:rPr>
          <w:rFonts w:hint="eastAsia" w:ascii="宋体" w:hAnsi="宋体"/>
          <w:sz w:val="24"/>
          <w:lang w:eastAsia="zh-CN"/>
        </w:rPr>
        <w:t>、</w:t>
      </w:r>
      <w:r>
        <w:rPr>
          <w:rFonts w:hint="eastAsia" w:ascii="宋体" w:hAnsi="宋体"/>
          <w:sz w:val="24"/>
          <w:lang w:val="en-US" w:eastAsia="zh-CN"/>
        </w:rPr>
        <w:t>智能化专项设计资质，</w:t>
      </w:r>
      <w:r>
        <w:rPr>
          <w:rFonts w:hint="eastAsia" w:ascii="宋体" w:hAnsi="宋体"/>
          <w:sz w:val="24"/>
        </w:rPr>
        <w:t>报名时提供相应资质证书原件及盖公章复印件。投标企业需实施过类似重型道闸实施案例，需提供案例合同及现场完工照片。</w:t>
      </w:r>
    </w:p>
    <w:p>
      <w:pPr>
        <w:spacing w:line="440" w:lineRule="exact"/>
        <w:ind w:firstLine="480" w:firstLineChars="200"/>
        <w:rPr>
          <w:rFonts w:hint="eastAsia" w:ascii="宋体" w:hAnsi="宋体" w:eastAsia="宋体"/>
          <w:sz w:val="24"/>
          <w:lang w:val="en-US" w:eastAsia="zh-CN"/>
        </w:rPr>
      </w:pPr>
      <w:r>
        <w:rPr>
          <w:rFonts w:hint="eastAsia" w:ascii="宋体" w:hAnsi="宋体"/>
          <w:sz w:val="24"/>
          <w:lang w:eastAsia="zh-CN"/>
        </w:rPr>
        <w:t>（</w:t>
      </w:r>
      <w:r>
        <w:rPr>
          <w:rFonts w:hint="eastAsia" w:ascii="宋体" w:hAnsi="宋体"/>
          <w:sz w:val="24"/>
          <w:lang w:val="en-US" w:eastAsia="zh-CN"/>
        </w:rPr>
        <w:t>2）必须提供项目实施效果图，甲方满意后方可实施。</w:t>
      </w:r>
    </w:p>
    <w:p>
      <w:pPr>
        <w:spacing w:line="44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）本投标文件有推荐品牌的设备必须明确投标品牌及型号，否则招标人将作无效标处理</w:t>
      </w:r>
      <w:r>
        <w:rPr>
          <w:rFonts w:hint="eastAsia" w:ascii="宋体" w:hAnsi="宋体"/>
          <w:sz w:val="24"/>
          <w:lang w:eastAsia="zh-CN"/>
        </w:rPr>
        <w:t>，</w:t>
      </w:r>
      <w:r>
        <w:rPr>
          <w:rFonts w:hint="eastAsia" w:ascii="宋体" w:hAnsi="宋体"/>
          <w:sz w:val="24"/>
        </w:rPr>
        <w:t>非推荐品牌</w:t>
      </w:r>
      <w:r>
        <w:rPr>
          <w:rFonts w:hint="eastAsia" w:ascii="宋体" w:hAnsi="宋体"/>
          <w:sz w:val="24"/>
          <w:lang w:val="en-US" w:eastAsia="zh-CN"/>
        </w:rPr>
        <w:t>不得采用</w:t>
      </w:r>
      <w:r>
        <w:rPr>
          <w:rFonts w:hint="eastAsia" w:ascii="宋体" w:hAnsi="宋体"/>
          <w:sz w:val="24"/>
          <w:lang w:eastAsia="zh-CN"/>
        </w:rPr>
        <w:t>。</w:t>
      </w:r>
      <w:r>
        <w:rPr>
          <w:rFonts w:hint="eastAsia" w:ascii="宋体" w:hAnsi="宋体"/>
          <w:sz w:val="24"/>
        </w:rPr>
        <w:t>提供国家权威机构的检测报告，否则按无效投标处理。停车场管理系统设备制造商需具有“ITSS信息技术服务运行维护标准符合性证书”</w:t>
      </w:r>
      <w:r>
        <w:rPr>
          <w:rFonts w:hint="eastAsia" w:ascii="宋体" w:hAnsi="宋体"/>
          <w:sz w:val="24"/>
          <w:lang w:eastAsia="zh-CN"/>
        </w:rPr>
        <w:t>、“软件能力成熟度集成模型CMMI5级</w:t>
      </w:r>
      <w:r>
        <w:rPr>
          <w:rFonts w:hint="eastAsia" w:ascii="宋体" w:hAnsi="宋体"/>
          <w:sz w:val="24"/>
          <w:lang w:val="en-US" w:eastAsia="zh-CN"/>
        </w:rPr>
        <w:t>证书</w:t>
      </w:r>
      <w:r>
        <w:rPr>
          <w:rFonts w:hint="eastAsia" w:ascii="宋体" w:hAnsi="宋体"/>
          <w:sz w:val="24"/>
          <w:lang w:eastAsia="zh-CN"/>
        </w:rPr>
        <w:t>”、“全国电子信息行业最具潜力企业”</w:t>
      </w:r>
      <w:r>
        <w:rPr>
          <w:rFonts w:hint="eastAsia" w:ascii="宋体" w:hAnsi="宋体"/>
          <w:sz w:val="24"/>
          <w:lang w:val="en-US" w:eastAsia="zh-CN"/>
        </w:rPr>
        <w:t>证书</w:t>
      </w:r>
      <w:r>
        <w:rPr>
          <w:rFonts w:hint="eastAsia" w:ascii="宋体" w:hAnsi="宋体"/>
          <w:sz w:val="24"/>
        </w:rPr>
        <w:t>，投标时提供原厂盖章证明文件。</w:t>
      </w:r>
    </w:p>
    <w:p>
      <w:pPr>
        <w:spacing w:line="44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）中标人到使用单位进行安装调试所有的劳务支出、安全保险、住宿、运输等一切费用都已包含在投标报价中，由中标人自行负责。</w:t>
      </w:r>
    </w:p>
    <w:p>
      <w:pPr>
        <w:spacing w:line="500" w:lineRule="exact"/>
        <w:jc w:val="center"/>
        <w:rPr>
          <w:rFonts w:hint="eastAsia"/>
        </w:rPr>
      </w:pPr>
    </w:p>
    <w:p/>
    <w:sectPr>
      <w:headerReference r:id="rId3" w:type="default"/>
      <w:footerReference r:id="rId4" w:type="default"/>
      <w:footerReference r:id="rId5" w:type="even"/>
      <w:pgSz w:w="11906" w:h="16838"/>
      <w:pgMar w:top="1247" w:right="1797" w:bottom="1247"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9</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0469"/>
    <w:multiLevelType w:val="singleLevel"/>
    <w:tmpl w:val="01DA0469"/>
    <w:lvl w:ilvl="0" w:tentative="0">
      <w:start w:val="1"/>
      <w:numFmt w:val="chineseCounting"/>
      <w:suff w:val="nothing"/>
      <w:lvlText w:val="%1、"/>
      <w:lvlJc w:val="left"/>
      <w:rPr>
        <w:rFonts w:hint="eastAsia"/>
      </w:rPr>
    </w:lvl>
  </w:abstractNum>
  <w:abstractNum w:abstractNumId="1">
    <w:nsid w:val="7F71645E"/>
    <w:multiLevelType w:val="multilevel"/>
    <w:tmpl w:val="7F71645E"/>
    <w:lvl w:ilvl="0" w:tentative="0">
      <w:start w:val="1"/>
      <w:numFmt w:val="japaneseCounting"/>
      <w:lvlText w:val="%1、"/>
      <w:lvlJc w:val="left"/>
      <w:pPr>
        <w:tabs>
          <w:tab w:val="left" w:pos="3240"/>
        </w:tabs>
        <w:ind w:left="3240" w:hanging="720"/>
      </w:pPr>
      <w:rPr>
        <w:rFonts w:hint="default"/>
      </w:rPr>
    </w:lvl>
    <w:lvl w:ilvl="1" w:tentative="0">
      <w:start w:val="1"/>
      <w:numFmt w:val="lowerLetter"/>
      <w:lvlText w:val="%2)"/>
      <w:lvlJc w:val="left"/>
      <w:pPr>
        <w:tabs>
          <w:tab w:val="left" w:pos="3360"/>
        </w:tabs>
        <w:ind w:left="3360" w:hanging="420"/>
      </w:pPr>
    </w:lvl>
    <w:lvl w:ilvl="2" w:tentative="0">
      <w:start w:val="1"/>
      <w:numFmt w:val="lowerRoman"/>
      <w:lvlText w:val="%3."/>
      <w:lvlJc w:val="right"/>
      <w:pPr>
        <w:tabs>
          <w:tab w:val="left" w:pos="3780"/>
        </w:tabs>
        <w:ind w:left="3780" w:hanging="420"/>
      </w:pPr>
    </w:lvl>
    <w:lvl w:ilvl="3" w:tentative="0">
      <w:start w:val="1"/>
      <w:numFmt w:val="decimal"/>
      <w:lvlText w:val="%4."/>
      <w:lvlJc w:val="left"/>
      <w:pPr>
        <w:tabs>
          <w:tab w:val="left" w:pos="4200"/>
        </w:tabs>
        <w:ind w:left="4200" w:hanging="420"/>
      </w:pPr>
    </w:lvl>
    <w:lvl w:ilvl="4" w:tentative="0">
      <w:start w:val="1"/>
      <w:numFmt w:val="lowerLetter"/>
      <w:lvlText w:val="%5)"/>
      <w:lvlJc w:val="left"/>
      <w:pPr>
        <w:tabs>
          <w:tab w:val="left" w:pos="4620"/>
        </w:tabs>
        <w:ind w:left="4620" w:hanging="420"/>
      </w:pPr>
    </w:lvl>
    <w:lvl w:ilvl="5" w:tentative="0">
      <w:start w:val="1"/>
      <w:numFmt w:val="lowerRoman"/>
      <w:lvlText w:val="%6."/>
      <w:lvlJc w:val="right"/>
      <w:pPr>
        <w:tabs>
          <w:tab w:val="left" w:pos="5040"/>
        </w:tabs>
        <w:ind w:left="5040" w:hanging="420"/>
      </w:pPr>
    </w:lvl>
    <w:lvl w:ilvl="6" w:tentative="0">
      <w:start w:val="1"/>
      <w:numFmt w:val="decimal"/>
      <w:lvlText w:val="%7."/>
      <w:lvlJc w:val="left"/>
      <w:pPr>
        <w:tabs>
          <w:tab w:val="left" w:pos="5460"/>
        </w:tabs>
        <w:ind w:left="5460" w:hanging="420"/>
      </w:pPr>
    </w:lvl>
    <w:lvl w:ilvl="7" w:tentative="0">
      <w:start w:val="1"/>
      <w:numFmt w:val="lowerLetter"/>
      <w:lvlText w:val="%8)"/>
      <w:lvlJc w:val="left"/>
      <w:pPr>
        <w:tabs>
          <w:tab w:val="left" w:pos="5880"/>
        </w:tabs>
        <w:ind w:left="5880" w:hanging="420"/>
      </w:pPr>
    </w:lvl>
    <w:lvl w:ilvl="8" w:tentative="0">
      <w:start w:val="1"/>
      <w:numFmt w:val="lowerRoman"/>
      <w:lvlText w:val="%9."/>
      <w:lvlJc w:val="right"/>
      <w:pPr>
        <w:tabs>
          <w:tab w:val="left" w:pos="6300"/>
        </w:tabs>
        <w:ind w:left="63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D0E7F"/>
    <w:rsid w:val="01A72472"/>
    <w:rsid w:val="02F326CC"/>
    <w:rsid w:val="07F831CB"/>
    <w:rsid w:val="0AC323EE"/>
    <w:rsid w:val="1A5A5BEF"/>
    <w:rsid w:val="2D9F6E87"/>
    <w:rsid w:val="334059D2"/>
    <w:rsid w:val="394751C1"/>
    <w:rsid w:val="4BE06F07"/>
    <w:rsid w:val="4FF63986"/>
    <w:rsid w:val="52CD7417"/>
    <w:rsid w:val="65081173"/>
    <w:rsid w:val="6A9F4E4D"/>
    <w:rsid w:val="6BF16712"/>
    <w:rsid w:val="7C3C61F3"/>
    <w:rsid w:val="7E2E0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pPr>
      <w:spacing w:beforeLines="50" w:afterLines="50" w:line="400" w:lineRule="atLeast"/>
    </w:pPr>
    <w:rPr>
      <w:rFonts w:ascii="宋体" w:hAnsi="Courier New"/>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2018-09-05T03:16:00Z</dcterms:created>
  <dc:creator>Administrator</dc:creator>
  <cp:lastModifiedBy>LQF</cp:lastModifiedBy>
  <dcterms:modified xsi:type="dcterms:W3CDTF">2018-11-13T01:16:36Z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