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6C0" w:rsidRDefault="00316A17">
      <w:pPr>
        <w:jc w:val="center"/>
        <w:rPr>
          <w:b/>
          <w:sz w:val="30"/>
          <w:szCs w:val="30"/>
        </w:rPr>
      </w:pPr>
      <w:r>
        <w:rPr>
          <w:rFonts w:hint="eastAsia"/>
          <w:b/>
          <w:sz w:val="30"/>
          <w:szCs w:val="30"/>
        </w:rPr>
        <w:t>“网络搭建与应用”赛训设备询价单</w:t>
      </w:r>
    </w:p>
    <w:tbl>
      <w:tblPr>
        <w:tblStyle w:val="a7"/>
        <w:tblW w:w="14174" w:type="dxa"/>
        <w:tblLayout w:type="fixed"/>
        <w:tblLook w:val="04A0" w:firstRow="1" w:lastRow="0" w:firstColumn="1" w:lastColumn="0" w:noHBand="0" w:noVBand="1"/>
      </w:tblPr>
      <w:tblGrid>
        <w:gridCol w:w="526"/>
        <w:gridCol w:w="826"/>
        <w:gridCol w:w="1308"/>
        <w:gridCol w:w="8591"/>
        <w:gridCol w:w="558"/>
        <w:gridCol w:w="1115"/>
        <w:gridCol w:w="1250"/>
      </w:tblGrid>
      <w:tr w:rsidR="00F676C0">
        <w:tc>
          <w:tcPr>
            <w:tcW w:w="526" w:type="dxa"/>
            <w:vAlign w:val="center"/>
          </w:tcPr>
          <w:p w:rsidR="00F676C0" w:rsidRDefault="00F676C0">
            <w:pPr>
              <w:rPr>
                <w:rFonts w:ascii="微软雅黑" w:eastAsia="微软雅黑" w:hAnsi="微软雅黑" w:cs="宋体"/>
                <w:b/>
                <w:bCs/>
                <w:color w:val="000000"/>
                <w:sz w:val="18"/>
                <w:szCs w:val="18"/>
              </w:rPr>
            </w:pPr>
          </w:p>
        </w:tc>
        <w:tc>
          <w:tcPr>
            <w:tcW w:w="826" w:type="dxa"/>
            <w:vAlign w:val="center"/>
          </w:tcPr>
          <w:p w:rsidR="00F676C0" w:rsidRDefault="00316A17">
            <w:pPr>
              <w:jc w:val="center"/>
              <w:rPr>
                <w:rFonts w:ascii="微软雅黑" w:eastAsia="微软雅黑" w:hAnsi="微软雅黑" w:cs="宋体"/>
                <w:b/>
                <w:bCs/>
                <w:color w:val="000000"/>
                <w:sz w:val="18"/>
                <w:szCs w:val="18"/>
              </w:rPr>
            </w:pPr>
            <w:r>
              <w:rPr>
                <w:rFonts w:ascii="微软雅黑" w:eastAsia="微软雅黑" w:hAnsi="微软雅黑" w:hint="eastAsia"/>
                <w:b/>
                <w:bCs/>
                <w:color w:val="000000"/>
                <w:sz w:val="18"/>
                <w:szCs w:val="18"/>
              </w:rPr>
              <w:t>设备名称</w:t>
            </w:r>
          </w:p>
        </w:tc>
        <w:tc>
          <w:tcPr>
            <w:tcW w:w="1308" w:type="dxa"/>
            <w:vAlign w:val="center"/>
          </w:tcPr>
          <w:p w:rsidR="00F676C0" w:rsidRDefault="00316A17">
            <w:pPr>
              <w:jc w:val="center"/>
              <w:rPr>
                <w:rFonts w:ascii="微软雅黑" w:eastAsia="微软雅黑" w:hAnsi="微软雅黑" w:cs="宋体"/>
                <w:b/>
                <w:bCs/>
                <w:color w:val="000000"/>
                <w:sz w:val="18"/>
                <w:szCs w:val="18"/>
              </w:rPr>
            </w:pPr>
            <w:r>
              <w:rPr>
                <w:rFonts w:ascii="微软雅黑" w:eastAsia="微软雅黑" w:hAnsi="微软雅黑" w:hint="eastAsia"/>
                <w:b/>
                <w:bCs/>
                <w:color w:val="000000"/>
                <w:sz w:val="18"/>
                <w:szCs w:val="18"/>
              </w:rPr>
              <w:t>品牌及型号</w:t>
            </w:r>
          </w:p>
        </w:tc>
        <w:tc>
          <w:tcPr>
            <w:tcW w:w="8591" w:type="dxa"/>
            <w:vAlign w:val="center"/>
          </w:tcPr>
          <w:p w:rsidR="00F676C0" w:rsidRDefault="00316A17">
            <w:pPr>
              <w:jc w:val="center"/>
              <w:rPr>
                <w:rFonts w:ascii="微软雅黑" w:eastAsia="微软雅黑" w:hAnsi="微软雅黑" w:cs="宋体"/>
                <w:b/>
                <w:bCs/>
                <w:color w:val="000000"/>
                <w:sz w:val="18"/>
                <w:szCs w:val="18"/>
              </w:rPr>
            </w:pPr>
            <w:r>
              <w:rPr>
                <w:rFonts w:ascii="微软雅黑" w:eastAsia="微软雅黑" w:hAnsi="微软雅黑" w:hint="eastAsia"/>
                <w:b/>
                <w:bCs/>
                <w:color w:val="000000"/>
                <w:sz w:val="18"/>
                <w:szCs w:val="18"/>
              </w:rPr>
              <w:t>产品规格要求</w:t>
            </w:r>
          </w:p>
        </w:tc>
        <w:tc>
          <w:tcPr>
            <w:tcW w:w="558" w:type="dxa"/>
            <w:vAlign w:val="center"/>
          </w:tcPr>
          <w:p w:rsidR="00F676C0" w:rsidRDefault="00316A17">
            <w:pPr>
              <w:jc w:val="center"/>
              <w:rPr>
                <w:rFonts w:ascii="微软雅黑" w:eastAsia="微软雅黑" w:hAnsi="微软雅黑" w:cs="宋体"/>
                <w:b/>
                <w:bCs/>
                <w:color w:val="000000"/>
                <w:sz w:val="18"/>
                <w:szCs w:val="18"/>
              </w:rPr>
            </w:pPr>
            <w:r>
              <w:rPr>
                <w:rFonts w:ascii="微软雅黑" w:eastAsia="微软雅黑" w:hAnsi="微软雅黑" w:hint="eastAsia"/>
                <w:b/>
                <w:bCs/>
                <w:color w:val="000000"/>
                <w:sz w:val="18"/>
                <w:szCs w:val="18"/>
              </w:rPr>
              <w:t>数量</w:t>
            </w:r>
          </w:p>
        </w:tc>
        <w:tc>
          <w:tcPr>
            <w:tcW w:w="1115" w:type="dxa"/>
            <w:vAlign w:val="center"/>
          </w:tcPr>
          <w:p w:rsidR="00F676C0" w:rsidRDefault="00316A17">
            <w:pPr>
              <w:jc w:val="center"/>
              <w:rPr>
                <w:rFonts w:ascii="微软雅黑" w:eastAsia="微软雅黑" w:hAnsi="微软雅黑" w:cs="宋体"/>
                <w:b/>
                <w:bCs/>
                <w:color w:val="000000"/>
                <w:sz w:val="18"/>
                <w:szCs w:val="18"/>
              </w:rPr>
            </w:pPr>
            <w:r>
              <w:rPr>
                <w:rFonts w:ascii="微软雅黑" w:eastAsia="微软雅黑" w:hAnsi="微软雅黑" w:hint="eastAsia"/>
                <w:b/>
                <w:bCs/>
                <w:color w:val="000000"/>
                <w:sz w:val="18"/>
                <w:szCs w:val="18"/>
              </w:rPr>
              <w:t>预算单价（含税）</w:t>
            </w:r>
          </w:p>
        </w:tc>
        <w:tc>
          <w:tcPr>
            <w:tcW w:w="1250" w:type="dxa"/>
            <w:vAlign w:val="center"/>
          </w:tcPr>
          <w:p w:rsidR="00F676C0" w:rsidRDefault="00316A17">
            <w:pPr>
              <w:jc w:val="center"/>
              <w:rPr>
                <w:rFonts w:ascii="微软雅黑" w:eastAsia="微软雅黑" w:hAnsi="微软雅黑" w:cs="宋体"/>
                <w:b/>
                <w:bCs/>
                <w:color w:val="000000"/>
                <w:sz w:val="18"/>
                <w:szCs w:val="18"/>
              </w:rPr>
            </w:pPr>
            <w:r>
              <w:rPr>
                <w:rFonts w:ascii="微软雅黑" w:eastAsia="微软雅黑" w:hAnsi="微软雅黑" w:hint="eastAsia"/>
                <w:b/>
                <w:bCs/>
                <w:color w:val="000000"/>
                <w:sz w:val="18"/>
                <w:szCs w:val="18"/>
              </w:rPr>
              <w:t>预算合计（含税）</w:t>
            </w:r>
          </w:p>
        </w:tc>
      </w:tr>
      <w:tr w:rsidR="00F676C0">
        <w:tc>
          <w:tcPr>
            <w:tcW w:w="526" w:type="dxa"/>
            <w:vAlign w:val="center"/>
          </w:tcPr>
          <w:p w:rsidR="00F676C0" w:rsidRDefault="00316A17">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1</w:t>
            </w:r>
          </w:p>
        </w:tc>
        <w:tc>
          <w:tcPr>
            <w:tcW w:w="826" w:type="dxa"/>
            <w:vAlign w:val="center"/>
          </w:tcPr>
          <w:p w:rsidR="00F676C0" w:rsidRDefault="00316A17">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路由器</w:t>
            </w:r>
          </w:p>
        </w:tc>
        <w:tc>
          <w:tcPr>
            <w:tcW w:w="1308" w:type="dxa"/>
            <w:vAlign w:val="center"/>
          </w:tcPr>
          <w:p w:rsidR="00F676C0" w:rsidRDefault="00316A17">
            <w:pPr>
              <w:rPr>
                <w:rFonts w:ascii="微软雅黑" w:eastAsia="微软雅黑" w:hAnsi="微软雅黑" w:cs="宋体"/>
                <w:color w:val="000000"/>
                <w:sz w:val="18"/>
                <w:szCs w:val="18"/>
              </w:rPr>
            </w:pPr>
            <w:r>
              <w:rPr>
                <w:rFonts w:ascii="微软雅黑" w:eastAsia="微软雅黑" w:hAnsi="微软雅黑" w:hint="eastAsia"/>
                <w:color w:val="000000"/>
                <w:sz w:val="18"/>
                <w:szCs w:val="18"/>
              </w:rPr>
              <w:t>神州数码：DCR-2655</w:t>
            </w:r>
          </w:p>
        </w:tc>
        <w:tc>
          <w:tcPr>
            <w:tcW w:w="8591" w:type="dxa"/>
            <w:vAlign w:val="center"/>
          </w:tcPr>
          <w:p w:rsidR="00F676C0" w:rsidRDefault="00316A17">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18"/>
                <w:szCs w:val="18"/>
              </w:rPr>
              <w:t>▲一、</w:t>
            </w:r>
            <w:r>
              <w:rPr>
                <w:rFonts w:ascii="宋体" w:eastAsia="宋体" w:hAnsi="宋体" w:cs="宋体" w:hint="eastAsia"/>
                <w:b/>
                <w:bCs/>
                <w:color w:val="000000"/>
                <w:kern w:val="0"/>
                <w:sz w:val="20"/>
                <w:szCs w:val="20"/>
              </w:rPr>
              <w:t>规格要求</w:t>
            </w:r>
            <w:r>
              <w:rPr>
                <w:rFonts w:ascii="宋体" w:eastAsia="宋体" w:hAnsi="宋体" w:cs="宋体" w:hint="eastAsia"/>
                <w:color w:val="000000"/>
                <w:kern w:val="0"/>
                <w:sz w:val="20"/>
                <w:szCs w:val="20"/>
              </w:rPr>
              <w:t>（提供厂商</w:t>
            </w:r>
            <w:proofErr w:type="gramStart"/>
            <w:r>
              <w:rPr>
                <w:rFonts w:ascii="宋体" w:eastAsia="宋体" w:hAnsi="宋体" w:cs="宋体" w:hint="eastAsia"/>
                <w:color w:val="000000"/>
                <w:kern w:val="0"/>
                <w:sz w:val="20"/>
                <w:szCs w:val="20"/>
              </w:rPr>
              <w:t>官网截</w:t>
            </w:r>
            <w:proofErr w:type="gramEnd"/>
            <w:r>
              <w:rPr>
                <w:rFonts w:ascii="宋体" w:eastAsia="宋体" w:hAnsi="宋体" w:cs="宋体" w:hint="eastAsia"/>
                <w:color w:val="000000"/>
                <w:kern w:val="0"/>
                <w:sz w:val="20"/>
                <w:szCs w:val="20"/>
              </w:rPr>
              <w:t xml:space="preserve">图、链接及产品照片） </w:t>
            </w:r>
            <w:r>
              <w:rPr>
                <w:rFonts w:ascii="宋体" w:eastAsia="宋体" w:hAnsi="宋体" w:cs="宋体" w:hint="eastAsia"/>
                <w:color w:val="000000"/>
                <w:kern w:val="0"/>
                <w:sz w:val="20"/>
                <w:szCs w:val="20"/>
              </w:rPr>
              <w:br/>
              <w:t>1．机身固化自带10/100/1000M自适应</w:t>
            </w:r>
            <w:proofErr w:type="gramStart"/>
            <w:r>
              <w:rPr>
                <w:rFonts w:ascii="宋体" w:eastAsia="宋体" w:hAnsi="宋体" w:cs="宋体" w:hint="eastAsia"/>
                <w:color w:val="000000"/>
                <w:kern w:val="0"/>
                <w:sz w:val="20"/>
                <w:szCs w:val="20"/>
              </w:rPr>
              <w:t>以太网电口数量</w:t>
            </w:r>
            <w:proofErr w:type="gramEnd"/>
            <w:r>
              <w:rPr>
                <w:rFonts w:ascii="宋体" w:eastAsia="宋体" w:hAnsi="宋体" w:cs="宋体" w:hint="eastAsia"/>
                <w:color w:val="000000"/>
                <w:kern w:val="0"/>
                <w:sz w:val="20"/>
                <w:szCs w:val="20"/>
              </w:rPr>
              <w:t>≥3个，百兆</w:t>
            </w:r>
            <w:proofErr w:type="gramStart"/>
            <w:r>
              <w:rPr>
                <w:rFonts w:ascii="宋体" w:eastAsia="宋体" w:hAnsi="宋体" w:cs="宋体" w:hint="eastAsia"/>
                <w:color w:val="000000"/>
                <w:kern w:val="0"/>
                <w:sz w:val="20"/>
                <w:szCs w:val="20"/>
              </w:rPr>
              <w:t>以太网电口</w:t>
            </w:r>
            <w:proofErr w:type="gramEnd"/>
            <w:r>
              <w:rPr>
                <w:rFonts w:ascii="宋体" w:eastAsia="宋体" w:hAnsi="宋体" w:cs="宋体" w:hint="eastAsia"/>
                <w:color w:val="000000"/>
                <w:kern w:val="0"/>
                <w:sz w:val="20"/>
                <w:szCs w:val="20"/>
              </w:rPr>
              <w:t>≥1个（非模块扩展方式</w:t>
            </w:r>
            <w:r>
              <w:rPr>
                <w:rFonts w:ascii="宋体" w:eastAsia="宋体" w:hAnsi="宋体" w:cs="宋体"/>
                <w:color w:val="000000"/>
                <w:kern w:val="0"/>
                <w:sz w:val="20"/>
                <w:szCs w:val="20"/>
              </w:rPr>
              <w:t>的</w:t>
            </w:r>
            <w:r>
              <w:rPr>
                <w:rFonts w:ascii="宋体" w:eastAsia="宋体" w:hAnsi="宋体" w:cs="宋体" w:hint="eastAsia"/>
                <w:color w:val="000000"/>
                <w:kern w:val="0"/>
                <w:sz w:val="20"/>
                <w:szCs w:val="20"/>
              </w:rPr>
              <w:t>百兆以太网）。固化自带高速同异步串口（可同时支持V35和V28）≥2个。满足上述要求后要求提供可扩展槽位数≥5个。</w:t>
            </w:r>
            <w:r>
              <w:rPr>
                <w:rFonts w:hint="eastAsia"/>
                <w:color w:val="000000"/>
                <w:sz w:val="20"/>
                <w:szCs w:val="20"/>
              </w:rPr>
              <w:br/>
            </w:r>
            <w:r>
              <w:rPr>
                <w:rFonts w:ascii="宋体" w:eastAsia="宋体" w:hAnsi="宋体" w:cs="宋体" w:hint="eastAsia"/>
                <w:color w:val="000000"/>
                <w:kern w:val="0"/>
                <w:sz w:val="20"/>
                <w:szCs w:val="20"/>
              </w:rPr>
              <w:t>二、</w:t>
            </w:r>
            <w:r>
              <w:rPr>
                <w:rFonts w:ascii="宋体" w:eastAsia="宋体" w:hAnsi="宋体" w:cs="宋体" w:hint="eastAsia"/>
                <w:b/>
                <w:bCs/>
                <w:color w:val="000000"/>
                <w:kern w:val="0"/>
                <w:sz w:val="20"/>
                <w:szCs w:val="20"/>
              </w:rPr>
              <w:t>教学功能要求</w:t>
            </w:r>
          </w:p>
          <w:p w:rsidR="00F676C0" w:rsidRDefault="00316A17">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2．支持单播路由：静态路由、直连路由、默认路由；RIPv1/v2，OSPFv2，BGPv4，IS-IS，BEIGRP（兼容CISCO）；PBR策略路由；支持组播路由：IGMP；PIM-DM、PIM-SM、DVMRP。</w:t>
            </w:r>
            <w:r>
              <w:rPr>
                <w:rFonts w:ascii="宋体" w:eastAsia="宋体" w:hAnsi="宋体" w:cs="宋体" w:hint="eastAsia"/>
                <w:color w:val="000000"/>
                <w:kern w:val="0"/>
                <w:sz w:val="20"/>
                <w:szCs w:val="20"/>
              </w:rPr>
              <w:br/>
              <w:t>3．支持MPLS：</w:t>
            </w:r>
            <w:proofErr w:type="spellStart"/>
            <w:r>
              <w:rPr>
                <w:rFonts w:ascii="宋体" w:eastAsia="宋体" w:hAnsi="宋体" w:cs="宋体" w:hint="eastAsia"/>
                <w:color w:val="000000"/>
                <w:kern w:val="0"/>
                <w:sz w:val="20"/>
                <w:szCs w:val="20"/>
              </w:rPr>
              <w:t>AToM</w:t>
            </w:r>
            <w:proofErr w:type="spellEnd"/>
            <w:r>
              <w:rPr>
                <w:rFonts w:ascii="宋体" w:eastAsia="宋体" w:hAnsi="宋体" w:cs="宋体" w:hint="eastAsia"/>
                <w:color w:val="000000"/>
                <w:kern w:val="0"/>
                <w:sz w:val="20"/>
                <w:szCs w:val="20"/>
              </w:rPr>
              <w:t>、VPLS、MP-BGP、VRF；L2VPN、L3VPN；MPLS TE。</w:t>
            </w:r>
            <w:r>
              <w:rPr>
                <w:rFonts w:ascii="宋体" w:eastAsia="宋体" w:hAnsi="宋体" w:cs="宋体" w:hint="eastAsia"/>
                <w:color w:val="000000"/>
                <w:kern w:val="0"/>
                <w:sz w:val="20"/>
                <w:szCs w:val="20"/>
              </w:rPr>
              <w:br/>
              <w:t>4．支持IPv6：IPv6隧道：手工隧道、自动隧道、GRE隧道、6to4、ISATAP；IPv6路由：IPv6静态路由、</w:t>
            </w:r>
            <w:proofErr w:type="spellStart"/>
            <w:r>
              <w:rPr>
                <w:rFonts w:ascii="宋体" w:eastAsia="宋体" w:hAnsi="宋体" w:cs="宋体" w:hint="eastAsia"/>
                <w:color w:val="000000"/>
                <w:kern w:val="0"/>
                <w:sz w:val="20"/>
                <w:szCs w:val="20"/>
              </w:rPr>
              <w:t>RIPng</w:t>
            </w:r>
            <w:proofErr w:type="spellEnd"/>
            <w:r>
              <w:rPr>
                <w:rFonts w:ascii="宋体" w:eastAsia="宋体" w:hAnsi="宋体" w:cs="宋体" w:hint="eastAsia"/>
                <w:color w:val="000000"/>
                <w:kern w:val="0"/>
                <w:sz w:val="20"/>
                <w:szCs w:val="20"/>
              </w:rPr>
              <w:t>、OSPFv3、IS-ISv6、BGP4+。</w:t>
            </w:r>
            <w:r>
              <w:rPr>
                <w:rFonts w:ascii="宋体" w:eastAsia="宋体" w:hAnsi="宋体" w:cs="宋体" w:hint="eastAsia"/>
                <w:color w:val="000000"/>
                <w:kern w:val="0"/>
                <w:sz w:val="20"/>
                <w:szCs w:val="20"/>
              </w:rPr>
              <w:br/>
              <w:t>5．支持BFD快速链路检测，并能够同RIP、OSPF、BGP、MPLS、VRRP实现联动，以实现路由和链路的快速切换。</w:t>
            </w:r>
            <w:r>
              <w:rPr>
                <w:rFonts w:ascii="宋体" w:eastAsia="宋体" w:hAnsi="宋体" w:cs="宋体" w:hint="eastAsia"/>
                <w:color w:val="000000"/>
                <w:kern w:val="0"/>
                <w:sz w:val="20"/>
                <w:szCs w:val="20"/>
              </w:rPr>
              <w:br/>
            </w:r>
            <w:r>
              <w:rPr>
                <w:rFonts w:ascii="宋体" w:eastAsia="宋体" w:hAnsi="宋体" w:cs="宋体" w:hint="eastAsia"/>
                <w:b/>
                <w:bCs/>
                <w:color w:val="000000"/>
                <w:kern w:val="0"/>
                <w:sz w:val="20"/>
                <w:szCs w:val="20"/>
              </w:rPr>
              <w:t xml:space="preserve">三、其他要求 </w:t>
            </w:r>
            <w:r>
              <w:rPr>
                <w:rFonts w:ascii="宋体" w:eastAsia="宋体" w:hAnsi="宋体" w:cs="宋体" w:hint="eastAsia"/>
                <w:color w:val="000000"/>
                <w:kern w:val="0"/>
                <w:sz w:val="20"/>
                <w:szCs w:val="20"/>
              </w:rPr>
              <w:br/>
              <w:t>6．为确保路由器的IPV6实验教学功能，要求提供设备生产厂商IPV6金牌证书复印件。</w:t>
            </w:r>
          </w:p>
          <w:p w:rsidR="00F676C0" w:rsidRDefault="00316A17">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▲7．设备要求为原厂商一年质保。</w:t>
            </w:r>
          </w:p>
          <w:p w:rsidR="00F676C0" w:rsidRDefault="00316A17">
            <w:pPr>
              <w:rPr>
                <w:rFonts w:ascii="宋体" w:eastAsia="宋体" w:hAnsi="宋体" w:cs="宋体"/>
                <w:color w:val="000000"/>
                <w:sz w:val="18"/>
                <w:szCs w:val="18"/>
              </w:rPr>
            </w:pPr>
            <w:r>
              <w:rPr>
                <w:rFonts w:ascii="宋体" w:eastAsia="宋体" w:hAnsi="宋体" w:cs="宋体" w:hint="eastAsia"/>
                <w:color w:val="000000"/>
                <w:kern w:val="0"/>
                <w:sz w:val="20"/>
                <w:szCs w:val="20"/>
              </w:rPr>
              <w:t xml:space="preserve">▲须完全符合2018年全国职业院校技能大赛网络搭建与应用项目的设备要求。  </w:t>
            </w:r>
          </w:p>
        </w:tc>
        <w:tc>
          <w:tcPr>
            <w:tcW w:w="558" w:type="dxa"/>
            <w:vAlign w:val="center"/>
          </w:tcPr>
          <w:p w:rsidR="00F676C0" w:rsidRDefault="00316A17">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2</w:t>
            </w:r>
          </w:p>
        </w:tc>
        <w:tc>
          <w:tcPr>
            <w:tcW w:w="1115" w:type="dxa"/>
            <w:vAlign w:val="center"/>
          </w:tcPr>
          <w:p w:rsidR="00F676C0" w:rsidRDefault="00F676C0">
            <w:pPr>
              <w:jc w:val="center"/>
              <w:rPr>
                <w:rFonts w:ascii="微软雅黑" w:eastAsia="微软雅黑" w:hAnsi="微软雅黑" w:cs="宋体"/>
                <w:color w:val="000000"/>
                <w:sz w:val="18"/>
                <w:szCs w:val="18"/>
              </w:rPr>
            </w:pPr>
          </w:p>
        </w:tc>
        <w:tc>
          <w:tcPr>
            <w:tcW w:w="1250" w:type="dxa"/>
            <w:vAlign w:val="center"/>
          </w:tcPr>
          <w:p w:rsidR="00F676C0" w:rsidRDefault="00F676C0">
            <w:pPr>
              <w:jc w:val="center"/>
              <w:rPr>
                <w:rFonts w:ascii="微软雅黑" w:eastAsia="微软雅黑" w:hAnsi="微软雅黑" w:cs="宋体"/>
                <w:color w:val="000000"/>
                <w:sz w:val="18"/>
                <w:szCs w:val="18"/>
              </w:rPr>
            </w:pPr>
          </w:p>
        </w:tc>
      </w:tr>
      <w:tr w:rsidR="00F676C0">
        <w:tc>
          <w:tcPr>
            <w:tcW w:w="526" w:type="dxa"/>
            <w:vAlign w:val="center"/>
          </w:tcPr>
          <w:p w:rsidR="00F676C0" w:rsidRDefault="00316A17">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2</w:t>
            </w:r>
          </w:p>
        </w:tc>
        <w:tc>
          <w:tcPr>
            <w:tcW w:w="826" w:type="dxa"/>
            <w:vAlign w:val="center"/>
          </w:tcPr>
          <w:p w:rsidR="00F676C0" w:rsidRDefault="00316A17">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路由器线缆</w:t>
            </w:r>
          </w:p>
        </w:tc>
        <w:tc>
          <w:tcPr>
            <w:tcW w:w="1308" w:type="dxa"/>
            <w:vAlign w:val="center"/>
          </w:tcPr>
          <w:p w:rsidR="00F676C0" w:rsidRDefault="00316A17">
            <w:pPr>
              <w:rPr>
                <w:rFonts w:ascii="微软雅黑" w:eastAsia="微软雅黑" w:hAnsi="微软雅黑" w:cs="宋体"/>
                <w:color w:val="000000"/>
                <w:sz w:val="18"/>
                <w:szCs w:val="18"/>
              </w:rPr>
            </w:pPr>
            <w:r>
              <w:rPr>
                <w:rFonts w:ascii="微软雅黑" w:eastAsia="微软雅黑" w:hAnsi="微软雅黑" w:hint="eastAsia"/>
                <w:color w:val="000000"/>
                <w:sz w:val="18"/>
                <w:szCs w:val="18"/>
              </w:rPr>
              <w:t>神州数码：CR-V35MT-V35FC</w:t>
            </w:r>
          </w:p>
        </w:tc>
        <w:tc>
          <w:tcPr>
            <w:tcW w:w="8591" w:type="dxa"/>
          </w:tcPr>
          <w:p w:rsidR="00F676C0" w:rsidRDefault="00316A17">
            <w:pPr>
              <w:pStyle w:val="a8"/>
              <w:widowControl/>
              <w:numPr>
                <w:ilvl w:val="0"/>
                <w:numId w:val="1"/>
              </w:numPr>
              <w:ind w:firstLineChars="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线缆为DB60(针)—1×DB34 DCE(孔)+1×DB34DTE(针)，V.35 1拖2混合型线缆，能够适用于教育部网络搭建与应用赛项的路由器设备DCR-2655，如所投电缆不适用原有路由器，则需另单独外配置与路由器配套、兼容原有路由器的电缆，以确保正常的实验教学上课。</w:t>
            </w:r>
          </w:p>
          <w:p w:rsidR="00F676C0" w:rsidRDefault="00316A17">
            <w:pPr>
              <w:pStyle w:val="a8"/>
              <w:widowControl/>
              <w:ind w:left="360"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2．能够完全兼容路由器的使用。</w:t>
            </w:r>
          </w:p>
          <w:p w:rsidR="00F676C0" w:rsidRDefault="00316A17">
            <w:pPr>
              <w:rPr>
                <w:rFonts w:ascii="宋体" w:eastAsia="宋体" w:hAnsi="宋体" w:cs="宋体"/>
                <w:color w:val="000000"/>
                <w:sz w:val="20"/>
                <w:szCs w:val="20"/>
              </w:rPr>
            </w:pPr>
            <w:r>
              <w:rPr>
                <w:rFonts w:ascii="宋体" w:eastAsia="宋体" w:hAnsi="宋体" w:cs="宋体" w:hint="eastAsia"/>
                <w:color w:val="000000"/>
                <w:kern w:val="0"/>
                <w:sz w:val="20"/>
                <w:szCs w:val="20"/>
              </w:rPr>
              <w:t>▲</w:t>
            </w:r>
            <w:r>
              <w:rPr>
                <w:rFonts w:hint="eastAsia"/>
              </w:rPr>
              <w:t>须完全符合</w:t>
            </w:r>
            <w:r>
              <w:rPr>
                <w:rFonts w:hint="eastAsia"/>
              </w:rPr>
              <w:t>2018</w:t>
            </w:r>
            <w:r>
              <w:rPr>
                <w:rFonts w:hint="eastAsia"/>
              </w:rPr>
              <w:t>年全国职业院校技能大赛网络搭建与应用项目的设备要求。</w:t>
            </w:r>
            <w:r>
              <w:rPr>
                <w:rFonts w:hint="eastAsia"/>
                <w:color w:val="000000"/>
                <w:sz w:val="20"/>
                <w:szCs w:val="20"/>
              </w:rPr>
              <w:t xml:space="preserve"> </w:t>
            </w:r>
          </w:p>
        </w:tc>
        <w:tc>
          <w:tcPr>
            <w:tcW w:w="558" w:type="dxa"/>
            <w:vAlign w:val="center"/>
          </w:tcPr>
          <w:p w:rsidR="00F676C0" w:rsidRDefault="00316A17">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2</w:t>
            </w:r>
          </w:p>
        </w:tc>
        <w:tc>
          <w:tcPr>
            <w:tcW w:w="1115" w:type="dxa"/>
            <w:vAlign w:val="center"/>
          </w:tcPr>
          <w:p w:rsidR="00F676C0" w:rsidRDefault="00F676C0">
            <w:pPr>
              <w:jc w:val="center"/>
              <w:rPr>
                <w:rFonts w:ascii="微软雅黑" w:eastAsia="微软雅黑" w:hAnsi="微软雅黑" w:cs="宋体"/>
                <w:color w:val="000000"/>
                <w:sz w:val="18"/>
                <w:szCs w:val="18"/>
              </w:rPr>
            </w:pPr>
          </w:p>
        </w:tc>
        <w:tc>
          <w:tcPr>
            <w:tcW w:w="1250" w:type="dxa"/>
            <w:vAlign w:val="center"/>
          </w:tcPr>
          <w:p w:rsidR="00F676C0" w:rsidRDefault="00F676C0">
            <w:pPr>
              <w:jc w:val="center"/>
              <w:rPr>
                <w:rFonts w:ascii="微软雅黑" w:eastAsia="微软雅黑" w:hAnsi="微软雅黑" w:cs="宋体"/>
                <w:color w:val="000000"/>
                <w:sz w:val="18"/>
                <w:szCs w:val="18"/>
              </w:rPr>
            </w:pPr>
          </w:p>
        </w:tc>
      </w:tr>
      <w:tr w:rsidR="00F676C0">
        <w:tc>
          <w:tcPr>
            <w:tcW w:w="526" w:type="dxa"/>
            <w:vMerge w:val="restart"/>
            <w:vAlign w:val="center"/>
          </w:tcPr>
          <w:p w:rsidR="00F676C0" w:rsidRDefault="00316A17">
            <w:r>
              <w:rPr>
                <w:rFonts w:hint="eastAsia"/>
              </w:rPr>
              <w:t>3</w:t>
            </w:r>
          </w:p>
        </w:tc>
        <w:tc>
          <w:tcPr>
            <w:tcW w:w="826" w:type="dxa"/>
            <w:vMerge w:val="restart"/>
            <w:vAlign w:val="center"/>
          </w:tcPr>
          <w:p w:rsidR="00F676C0" w:rsidRDefault="00316A17">
            <w:pPr>
              <w:jc w:val="center"/>
            </w:pPr>
            <w:r>
              <w:rPr>
                <w:rFonts w:ascii="微软雅黑" w:eastAsia="微软雅黑" w:hAnsi="微软雅黑" w:hint="eastAsia"/>
                <w:color w:val="000000"/>
                <w:sz w:val="18"/>
                <w:szCs w:val="18"/>
              </w:rPr>
              <w:t>三层交</w:t>
            </w:r>
            <w:r>
              <w:rPr>
                <w:rFonts w:ascii="微软雅黑" w:eastAsia="微软雅黑" w:hAnsi="微软雅黑" w:hint="eastAsia"/>
                <w:color w:val="000000"/>
                <w:sz w:val="18"/>
                <w:szCs w:val="18"/>
              </w:rPr>
              <w:lastRenderedPageBreak/>
              <w:t>换机</w:t>
            </w:r>
          </w:p>
        </w:tc>
        <w:tc>
          <w:tcPr>
            <w:tcW w:w="1308" w:type="dxa"/>
            <w:vAlign w:val="center"/>
          </w:tcPr>
          <w:p w:rsidR="00F676C0" w:rsidRDefault="00316A17">
            <w:pPr>
              <w:rPr>
                <w:rFonts w:ascii="微软雅黑" w:eastAsia="微软雅黑" w:hAnsi="微软雅黑" w:cs="宋体"/>
                <w:color w:val="000000"/>
                <w:sz w:val="18"/>
                <w:szCs w:val="18"/>
              </w:rPr>
            </w:pPr>
            <w:r>
              <w:rPr>
                <w:rFonts w:ascii="微软雅黑" w:eastAsia="微软雅黑" w:hAnsi="微软雅黑" w:hint="eastAsia"/>
                <w:color w:val="000000"/>
                <w:sz w:val="18"/>
                <w:szCs w:val="18"/>
              </w:rPr>
              <w:lastRenderedPageBreak/>
              <w:t>神州数码：</w:t>
            </w:r>
            <w:r>
              <w:rPr>
                <w:rFonts w:ascii="微软雅黑" w:eastAsia="微软雅黑" w:hAnsi="微软雅黑" w:hint="eastAsia"/>
                <w:color w:val="000000"/>
                <w:sz w:val="18"/>
                <w:szCs w:val="18"/>
              </w:rPr>
              <w:lastRenderedPageBreak/>
              <w:t>CS6200-28X-EI（2.0）</w:t>
            </w:r>
          </w:p>
        </w:tc>
        <w:tc>
          <w:tcPr>
            <w:tcW w:w="8591" w:type="dxa"/>
          </w:tcPr>
          <w:p w:rsidR="00F676C0" w:rsidRDefault="00316A17">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w:t>
            </w:r>
            <w:r>
              <w:rPr>
                <w:rFonts w:ascii="宋体" w:eastAsia="宋体" w:hAnsi="宋体" w:cs="宋体" w:hint="eastAsia"/>
                <w:b/>
                <w:bCs/>
                <w:color w:val="000000"/>
                <w:kern w:val="0"/>
                <w:sz w:val="20"/>
                <w:szCs w:val="20"/>
              </w:rPr>
              <w:t>一、规格要求</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lastRenderedPageBreak/>
              <w:t>1．机身固化≥24个10/100/1000Base-T、≥4个复用的100/1000Base-X</w:t>
            </w:r>
            <w:proofErr w:type="gramStart"/>
            <w:r>
              <w:rPr>
                <w:rFonts w:ascii="宋体" w:eastAsia="宋体" w:hAnsi="宋体" w:cs="宋体" w:hint="eastAsia"/>
                <w:color w:val="000000"/>
                <w:kern w:val="0"/>
                <w:sz w:val="20"/>
                <w:szCs w:val="20"/>
              </w:rPr>
              <w:t>千兆光口</w:t>
            </w:r>
            <w:proofErr w:type="gramEnd"/>
            <w:r>
              <w:rPr>
                <w:rFonts w:ascii="宋体" w:eastAsia="宋体" w:hAnsi="宋体" w:cs="宋体" w:hint="eastAsia"/>
                <w:color w:val="000000"/>
                <w:kern w:val="0"/>
                <w:sz w:val="20"/>
                <w:szCs w:val="20"/>
              </w:rPr>
              <w:t>、≥4个10G SFP+万兆接口；交换容量≥6Tbps、包转发率≥270Mbps；考虑实验室教学实验所需交换机要求支持≥1个独立的告警专用端口（Alarm Port）。</w:t>
            </w:r>
            <w:r>
              <w:rPr>
                <w:rFonts w:ascii="宋体" w:eastAsia="宋体" w:hAnsi="宋体" w:cs="宋体" w:hint="eastAsia"/>
                <w:color w:val="000000"/>
                <w:kern w:val="0"/>
                <w:sz w:val="20"/>
                <w:szCs w:val="20"/>
              </w:rPr>
              <w:br/>
              <w:t>2．产品要求前后通风，主机无风扇，需提供产品高清图片；主机</w:t>
            </w:r>
            <w:proofErr w:type="gramStart"/>
            <w:r>
              <w:rPr>
                <w:rFonts w:ascii="宋体" w:eastAsia="宋体" w:hAnsi="宋体" w:cs="宋体" w:hint="eastAsia"/>
                <w:color w:val="000000"/>
                <w:kern w:val="0"/>
                <w:sz w:val="20"/>
                <w:szCs w:val="20"/>
              </w:rPr>
              <w:t>标配冗余双</w:t>
            </w:r>
            <w:proofErr w:type="gramEnd"/>
            <w:r>
              <w:rPr>
                <w:rFonts w:ascii="宋体" w:eastAsia="宋体" w:hAnsi="宋体" w:cs="宋体" w:hint="eastAsia"/>
                <w:color w:val="000000"/>
                <w:kern w:val="0"/>
                <w:sz w:val="20"/>
                <w:szCs w:val="20"/>
              </w:rPr>
              <w:t>电源；考虑实验室教学实验所需交换机要求支持≥1个USB口。</w:t>
            </w:r>
            <w:r>
              <w:rPr>
                <w:rFonts w:ascii="宋体" w:eastAsia="宋体" w:hAnsi="宋体" w:cs="宋体" w:hint="eastAsia"/>
                <w:color w:val="000000"/>
                <w:kern w:val="0"/>
                <w:sz w:val="20"/>
                <w:szCs w:val="20"/>
              </w:rPr>
              <w:br/>
            </w:r>
            <w:r>
              <w:rPr>
                <w:rFonts w:ascii="宋体" w:eastAsia="宋体" w:hAnsi="宋体" w:cs="宋体" w:hint="eastAsia"/>
                <w:b/>
                <w:bCs/>
                <w:color w:val="000000"/>
                <w:kern w:val="0"/>
                <w:sz w:val="20"/>
                <w:szCs w:val="20"/>
              </w:rPr>
              <w:t>二、功能要求</w:t>
            </w:r>
            <w:r>
              <w:rPr>
                <w:rFonts w:ascii="宋体" w:eastAsia="宋体" w:hAnsi="宋体" w:cs="宋体" w:hint="eastAsia"/>
                <w:color w:val="000000"/>
                <w:kern w:val="0"/>
                <w:sz w:val="20"/>
                <w:szCs w:val="20"/>
              </w:rPr>
              <w:br/>
              <w:t>3．支持RIP，OSPF，BGP，</w:t>
            </w:r>
            <w:proofErr w:type="spellStart"/>
            <w:r>
              <w:rPr>
                <w:rFonts w:ascii="宋体" w:eastAsia="宋体" w:hAnsi="宋体" w:cs="宋体" w:hint="eastAsia"/>
                <w:color w:val="000000"/>
                <w:kern w:val="0"/>
                <w:sz w:val="20"/>
                <w:szCs w:val="20"/>
              </w:rPr>
              <w:t>RIPng</w:t>
            </w:r>
            <w:proofErr w:type="spellEnd"/>
            <w:r>
              <w:rPr>
                <w:rFonts w:ascii="宋体" w:eastAsia="宋体" w:hAnsi="宋体" w:cs="宋体" w:hint="eastAsia"/>
                <w:color w:val="000000"/>
                <w:kern w:val="0"/>
                <w:sz w:val="20"/>
                <w:szCs w:val="20"/>
              </w:rPr>
              <w:t>，OSPFv3，BGP4+；支持VRRP，VRRP v3；支持 IGMP v1/v2/v3，IGMP v1/v2/v3 Snooping；支持基本的</w:t>
            </w:r>
            <w:proofErr w:type="spellStart"/>
            <w:r>
              <w:rPr>
                <w:rFonts w:ascii="宋体" w:eastAsia="宋体" w:hAnsi="宋体" w:cs="宋体" w:hint="eastAsia"/>
                <w:color w:val="000000"/>
                <w:kern w:val="0"/>
                <w:sz w:val="20"/>
                <w:szCs w:val="20"/>
              </w:rPr>
              <w:t>QinQ</w:t>
            </w:r>
            <w:proofErr w:type="spellEnd"/>
            <w:r>
              <w:rPr>
                <w:rFonts w:ascii="宋体" w:eastAsia="宋体" w:hAnsi="宋体" w:cs="宋体" w:hint="eastAsia"/>
                <w:color w:val="000000"/>
                <w:kern w:val="0"/>
                <w:sz w:val="20"/>
                <w:szCs w:val="20"/>
              </w:rPr>
              <w:t>，支持灵活的</w:t>
            </w:r>
            <w:proofErr w:type="spellStart"/>
            <w:r>
              <w:rPr>
                <w:rFonts w:ascii="宋体" w:eastAsia="宋体" w:hAnsi="宋体" w:cs="宋体" w:hint="eastAsia"/>
                <w:color w:val="000000"/>
                <w:kern w:val="0"/>
                <w:sz w:val="20"/>
                <w:szCs w:val="20"/>
              </w:rPr>
              <w:t>QinQ</w:t>
            </w:r>
            <w:proofErr w:type="spellEnd"/>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4.支持PIM-DM，PIM-SM，PIM-SSM，PIM for IPv6。</w:t>
            </w:r>
            <w:r>
              <w:rPr>
                <w:rFonts w:ascii="宋体" w:eastAsia="宋体" w:hAnsi="宋体" w:cs="宋体" w:hint="eastAsia"/>
                <w:color w:val="000000"/>
                <w:kern w:val="0"/>
                <w:sz w:val="20"/>
                <w:szCs w:val="20"/>
              </w:rPr>
              <w:br/>
              <w:t>5.支持N:1虚拟化功能 （非堆叠模块实现，不占用扩展槽），需提供第三方测试报告。</w:t>
            </w:r>
            <w:r>
              <w:rPr>
                <w:rFonts w:ascii="宋体" w:eastAsia="宋体" w:hAnsi="宋体" w:cs="宋体" w:hint="eastAsia"/>
                <w:color w:val="000000"/>
                <w:kern w:val="0"/>
                <w:sz w:val="20"/>
                <w:szCs w:val="20"/>
              </w:rPr>
              <w:br/>
              <w:t>6.支持业界标准的ERPS 环网解决方案，&lt;50ms 的</w:t>
            </w:r>
            <w:proofErr w:type="gramStart"/>
            <w:r>
              <w:rPr>
                <w:rFonts w:ascii="宋体" w:eastAsia="宋体" w:hAnsi="宋体" w:cs="宋体" w:hint="eastAsia"/>
                <w:color w:val="000000"/>
                <w:kern w:val="0"/>
                <w:sz w:val="20"/>
                <w:szCs w:val="20"/>
              </w:rPr>
              <w:t>电信级</w:t>
            </w:r>
            <w:proofErr w:type="gramEnd"/>
            <w:r>
              <w:rPr>
                <w:rFonts w:ascii="宋体" w:eastAsia="宋体" w:hAnsi="宋体" w:cs="宋体" w:hint="eastAsia"/>
                <w:color w:val="000000"/>
                <w:kern w:val="0"/>
                <w:sz w:val="20"/>
                <w:szCs w:val="20"/>
              </w:rPr>
              <w:t>可靠性</w:t>
            </w:r>
            <w:r>
              <w:rPr>
                <w:rFonts w:ascii="宋体" w:eastAsia="宋体" w:hAnsi="宋体" w:cs="宋体" w:hint="eastAsia"/>
                <w:color w:val="000000"/>
                <w:kern w:val="0"/>
                <w:sz w:val="20"/>
                <w:szCs w:val="20"/>
              </w:rPr>
              <w:br/>
              <w:t>7.EMVTE增强型多VLAN子网流量工程技术，通过ULPP（Uplink Protection Protocol）和ULSM（Uplink State Monitor）协议，实现对多上行链路的切换实现&lt; 50ms 的收敛速度。</w:t>
            </w:r>
            <w:r>
              <w:rPr>
                <w:rFonts w:ascii="宋体" w:eastAsia="宋体" w:hAnsi="宋体" w:cs="宋体" w:hint="eastAsia"/>
                <w:color w:val="000000"/>
                <w:kern w:val="0"/>
                <w:sz w:val="20"/>
                <w:szCs w:val="20"/>
              </w:rPr>
              <w:br/>
            </w:r>
            <w:r>
              <w:rPr>
                <w:rFonts w:ascii="宋体" w:eastAsia="宋体" w:hAnsi="宋体" w:cs="宋体" w:hint="eastAsia"/>
                <w:b/>
                <w:bCs/>
                <w:color w:val="000000"/>
                <w:kern w:val="0"/>
                <w:sz w:val="20"/>
                <w:szCs w:val="20"/>
              </w:rPr>
              <w:t xml:space="preserve">三、其他要求 </w:t>
            </w:r>
            <w:r>
              <w:rPr>
                <w:rFonts w:ascii="宋体" w:eastAsia="宋体" w:hAnsi="宋体" w:cs="宋体" w:hint="eastAsia"/>
                <w:color w:val="000000"/>
                <w:kern w:val="0"/>
                <w:sz w:val="20"/>
                <w:szCs w:val="20"/>
              </w:rPr>
              <w:br/>
              <w:t>8．提供所投产品型号的IPV4和IPV6的设备进网许可证、进网检测报告、CE/FCC认证证书；提供交换机的CCC认证。</w:t>
            </w:r>
            <w:r>
              <w:rPr>
                <w:rFonts w:ascii="宋体" w:eastAsia="宋体" w:hAnsi="宋体" w:cs="宋体" w:hint="eastAsia"/>
                <w:color w:val="000000"/>
                <w:kern w:val="0"/>
                <w:sz w:val="20"/>
                <w:szCs w:val="20"/>
              </w:rPr>
              <w:br/>
              <w:t xml:space="preserve">9．设备要求为原厂商一年质保。 </w:t>
            </w:r>
          </w:p>
          <w:p w:rsidR="00F676C0" w:rsidRDefault="00316A17">
            <w:pPr>
              <w:rPr>
                <w:rFonts w:ascii="宋体" w:eastAsia="宋体" w:hAnsi="宋体" w:cs="宋体"/>
                <w:color w:val="000000"/>
                <w:sz w:val="20"/>
                <w:szCs w:val="20"/>
              </w:rPr>
            </w:pPr>
            <w:r>
              <w:rPr>
                <w:rFonts w:ascii="宋体" w:eastAsia="宋体" w:hAnsi="宋体" w:cs="宋体" w:hint="eastAsia"/>
                <w:color w:val="000000"/>
                <w:kern w:val="0"/>
                <w:sz w:val="20"/>
                <w:szCs w:val="20"/>
              </w:rPr>
              <w:t>▲</w:t>
            </w:r>
            <w:r>
              <w:rPr>
                <w:rFonts w:hint="eastAsia"/>
              </w:rPr>
              <w:t>须完全符合</w:t>
            </w:r>
            <w:r>
              <w:rPr>
                <w:rFonts w:hint="eastAsia"/>
              </w:rPr>
              <w:t>2018</w:t>
            </w:r>
            <w:r>
              <w:rPr>
                <w:rFonts w:hint="eastAsia"/>
              </w:rPr>
              <w:t>年全国职业院校技能大赛网络搭建与应用项目的设备要求。</w:t>
            </w:r>
          </w:p>
        </w:tc>
        <w:tc>
          <w:tcPr>
            <w:tcW w:w="558" w:type="dxa"/>
            <w:vAlign w:val="center"/>
          </w:tcPr>
          <w:p w:rsidR="00F676C0" w:rsidRDefault="00316A17">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lastRenderedPageBreak/>
              <w:t>2</w:t>
            </w:r>
          </w:p>
        </w:tc>
        <w:tc>
          <w:tcPr>
            <w:tcW w:w="1115" w:type="dxa"/>
            <w:vAlign w:val="center"/>
          </w:tcPr>
          <w:p w:rsidR="00F676C0" w:rsidRDefault="00F676C0">
            <w:pPr>
              <w:jc w:val="center"/>
              <w:rPr>
                <w:rFonts w:ascii="微软雅黑" w:eastAsia="微软雅黑" w:hAnsi="微软雅黑" w:cs="宋体"/>
                <w:color w:val="000000"/>
                <w:sz w:val="18"/>
                <w:szCs w:val="18"/>
              </w:rPr>
            </w:pPr>
          </w:p>
        </w:tc>
        <w:tc>
          <w:tcPr>
            <w:tcW w:w="1250" w:type="dxa"/>
            <w:vAlign w:val="center"/>
          </w:tcPr>
          <w:p w:rsidR="00F676C0" w:rsidRDefault="00F676C0">
            <w:pPr>
              <w:jc w:val="center"/>
              <w:rPr>
                <w:rFonts w:ascii="微软雅黑" w:eastAsia="微软雅黑" w:hAnsi="微软雅黑" w:cs="宋体"/>
                <w:color w:val="000000"/>
                <w:sz w:val="18"/>
                <w:szCs w:val="18"/>
              </w:rPr>
            </w:pPr>
          </w:p>
        </w:tc>
      </w:tr>
      <w:tr w:rsidR="00F676C0">
        <w:tc>
          <w:tcPr>
            <w:tcW w:w="526" w:type="dxa"/>
            <w:vMerge/>
          </w:tcPr>
          <w:p w:rsidR="00F676C0" w:rsidRDefault="00F676C0"/>
        </w:tc>
        <w:tc>
          <w:tcPr>
            <w:tcW w:w="826" w:type="dxa"/>
            <w:vMerge/>
          </w:tcPr>
          <w:p w:rsidR="00F676C0" w:rsidRDefault="00F676C0"/>
        </w:tc>
        <w:tc>
          <w:tcPr>
            <w:tcW w:w="1308" w:type="dxa"/>
            <w:vAlign w:val="center"/>
          </w:tcPr>
          <w:p w:rsidR="00F676C0" w:rsidRDefault="00316A17">
            <w:pPr>
              <w:rPr>
                <w:rFonts w:ascii="微软雅黑" w:eastAsia="微软雅黑" w:hAnsi="微软雅黑" w:cs="宋体"/>
                <w:color w:val="000000"/>
                <w:sz w:val="18"/>
                <w:szCs w:val="18"/>
              </w:rPr>
            </w:pPr>
            <w:r>
              <w:rPr>
                <w:rFonts w:ascii="微软雅黑" w:eastAsia="微软雅黑" w:hAnsi="微软雅黑" w:hint="eastAsia"/>
                <w:color w:val="000000"/>
                <w:sz w:val="18"/>
                <w:szCs w:val="18"/>
              </w:rPr>
              <w:t xml:space="preserve"> 神州数码：DAC-SFPX-3M </w:t>
            </w:r>
          </w:p>
        </w:tc>
        <w:tc>
          <w:tcPr>
            <w:tcW w:w="8591" w:type="dxa"/>
          </w:tcPr>
          <w:p w:rsidR="00F676C0" w:rsidRDefault="00316A17">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万兆SFP+铜缆套件，3米，仅适用于同型号交换机万兆SFP+接口，可用于虚拟化连接，与三层交换机配套使用。</w:t>
            </w:r>
          </w:p>
          <w:p w:rsidR="00F676C0" w:rsidRDefault="00316A17">
            <w:pPr>
              <w:rPr>
                <w:rFonts w:ascii="宋体" w:eastAsia="宋体" w:hAnsi="宋体" w:cs="宋体"/>
                <w:color w:val="000000"/>
                <w:sz w:val="20"/>
                <w:szCs w:val="20"/>
              </w:rPr>
            </w:pPr>
            <w:r>
              <w:rPr>
                <w:rFonts w:ascii="宋体" w:eastAsia="宋体" w:hAnsi="宋体" w:cs="宋体" w:hint="eastAsia"/>
                <w:color w:val="000000"/>
                <w:kern w:val="0"/>
                <w:sz w:val="20"/>
                <w:szCs w:val="20"/>
              </w:rPr>
              <w:t>▲</w:t>
            </w:r>
            <w:r>
              <w:rPr>
                <w:rFonts w:hint="eastAsia"/>
              </w:rPr>
              <w:t>须完全符合</w:t>
            </w:r>
            <w:r>
              <w:rPr>
                <w:rFonts w:hint="eastAsia"/>
              </w:rPr>
              <w:t>2018</w:t>
            </w:r>
            <w:r>
              <w:rPr>
                <w:rFonts w:hint="eastAsia"/>
              </w:rPr>
              <w:t>年全国职业院校技能大赛网络搭建与应用项目的设备要求。</w:t>
            </w:r>
          </w:p>
        </w:tc>
        <w:tc>
          <w:tcPr>
            <w:tcW w:w="558" w:type="dxa"/>
            <w:vAlign w:val="center"/>
          </w:tcPr>
          <w:p w:rsidR="00F676C0" w:rsidRDefault="00316A17">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2</w:t>
            </w:r>
          </w:p>
        </w:tc>
        <w:tc>
          <w:tcPr>
            <w:tcW w:w="1115" w:type="dxa"/>
            <w:vAlign w:val="center"/>
          </w:tcPr>
          <w:p w:rsidR="00F676C0" w:rsidRDefault="00F676C0">
            <w:pPr>
              <w:jc w:val="center"/>
              <w:rPr>
                <w:rFonts w:ascii="微软雅黑" w:eastAsia="微软雅黑" w:hAnsi="微软雅黑" w:cs="宋体"/>
                <w:color w:val="000000"/>
                <w:sz w:val="18"/>
                <w:szCs w:val="18"/>
              </w:rPr>
            </w:pPr>
          </w:p>
        </w:tc>
        <w:tc>
          <w:tcPr>
            <w:tcW w:w="1250" w:type="dxa"/>
            <w:vAlign w:val="center"/>
          </w:tcPr>
          <w:p w:rsidR="00F676C0" w:rsidRDefault="00F676C0">
            <w:pPr>
              <w:jc w:val="center"/>
              <w:rPr>
                <w:rFonts w:ascii="微软雅黑" w:eastAsia="微软雅黑" w:hAnsi="微软雅黑" w:cs="宋体"/>
                <w:color w:val="000000"/>
                <w:sz w:val="18"/>
                <w:szCs w:val="18"/>
              </w:rPr>
            </w:pPr>
          </w:p>
        </w:tc>
      </w:tr>
      <w:tr w:rsidR="00F676C0">
        <w:tc>
          <w:tcPr>
            <w:tcW w:w="526" w:type="dxa"/>
            <w:vAlign w:val="center"/>
          </w:tcPr>
          <w:p w:rsidR="00F676C0" w:rsidRDefault="00316A17">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4</w:t>
            </w:r>
          </w:p>
        </w:tc>
        <w:tc>
          <w:tcPr>
            <w:tcW w:w="826" w:type="dxa"/>
            <w:vAlign w:val="center"/>
          </w:tcPr>
          <w:p w:rsidR="00F676C0" w:rsidRDefault="00316A17">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二层交换机</w:t>
            </w:r>
          </w:p>
        </w:tc>
        <w:tc>
          <w:tcPr>
            <w:tcW w:w="1308" w:type="dxa"/>
            <w:vAlign w:val="center"/>
          </w:tcPr>
          <w:p w:rsidR="00F676C0" w:rsidRDefault="00316A17">
            <w:pPr>
              <w:rPr>
                <w:rFonts w:ascii="微软雅黑" w:eastAsia="微软雅黑" w:hAnsi="微软雅黑" w:cs="宋体"/>
                <w:color w:val="000000"/>
                <w:sz w:val="18"/>
                <w:szCs w:val="18"/>
              </w:rPr>
            </w:pPr>
            <w:r>
              <w:rPr>
                <w:rFonts w:ascii="微软雅黑" w:eastAsia="微软雅黑" w:hAnsi="微软雅黑" w:hint="eastAsia"/>
                <w:color w:val="000000"/>
                <w:sz w:val="18"/>
                <w:szCs w:val="18"/>
              </w:rPr>
              <w:t>神州数码：S4600-28P-SI</w:t>
            </w:r>
          </w:p>
        </w:tc>
        <w:tc>
          <w:tcPr>
            <w:tcW w:w="8591" w:type="dxa"/>
          </w:tcPr>
          <w:p w:rsidR="00F676C0" w:rsidRDefault="00316A17">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r>
              <w:rPr>
                <w:rFonts w:ascii="宋体" w:eastAsia="宋体" w:hAnsi="宋体" w:cs="宋体" w:hint="eastAsia"/>
                <w:b/>
                <w:bCs/>
                <w:color w:val="000000"/>
                <w:kern w:val="0"/>
                <w:sz w:val="20"/>
                <w:szCs w:val="20"/>
              </w:rPr>
              <w:t>一、规格要求</w:t>
            </w:r>
            <w:r>
              <w:rPr>
                <w:rFonts w:ascii="宋体" w:eastAsia="宋体" w:hAnsi="宋体" w:cs="宋体" w:hint="eastAsia"/>
                <w:color w:val="000000"/>
                <w:kern w:val="0"/>
                <w:sz w:val="20"/>
                <w:szCs w:val="20"/>
              </w:rPr>
              <w:t>（</w:t>
            </w:r>
            <w:r>
              <w:rPr>
                <w:rFonts w:ascii="宋体" w:eastAsia="宋体" w:hAnsi="宋体" w:cs="宋体"/>
                <w:b/>
                <w:bCs/>
                <w:color w:val="000000"/>
                <w:kern w:val="0"/>
                <w:sz w:val="20"/>
                <w:szCs w:val="20"/>
              </w:rPr>
              <w:t>以</w:t>
            </w:r>
            <w:r>
              <w:rPr>
                <w:rFonts w:ascii="宋体" w:eastAsia="宋体" w:hAnsi="宋体" w:cs="宋体" w:hint="eastAsia"/>
                <w:b/>
                <w:bCs/>
                <w:color w:val="000000"/>
                <w:kern w:val="0"/>
                <w:sz w:val="20"/>
                <w:szCs w:val="20"/>
              </w:rPr>
              <w:t>下</w:t>
            </w:r>
            <w:r>
              <w:rPr>
                <w:rFonts w:ascii="宋体" w:eastAsia="宋体" w:hAnsi="宋体" w:cs="宋体"/>
                <w:b/>
                <w:bCs/>
                <w:color w:val="000000"/>
                <w:kern w:val="0"/>
                <w:sz w:val="20"/>
                <w:szCs w:val="20"/>
              </w:rPr>
              <w:t>所</w:t>
            </w:r>
            <w:r>
              <w:rPr>
                <w:rFonts w:ascii="宋体" w:eastAsia="宋体" w:hAnsi="宋体" w:cs="宋体" w:hint="eastAsia"/>
                <w:b/>
                <w:bCs/>
                <w:color w:val="000000"/>
                <w:kern w:val="0"/>
                <w:sz w:val="20"/>
                <w:szCs w:val="20"/>
              </w:rPr>
              <w:t>列1.2.4.5的要求</w:t>
            </w:r>
            <w:r>
              <w:rPr>
                <w:rFonts w:ascii="宋体" w:eastAsia="宋体" w:hAnsi="宋体" w:cs="宋体" w:hint="eastAsia"/>
                <w:b/>
                <w:color w:val="000000"/>
                <w:kern w:val="0"/>
                <w:sz w:val="20"/>
                <w:szCs w:val="20"/>
              </w:rPr>
              <w:t>提供厂</w:t>
            </w:r>
            <w:r>
              <w:rPr>
                <w:rFonts w:ascii="宋体" w:eastAsia="宋体" w:hAnsi="宋体" w:cs="宋体"/>
                <w:b/>
                <w:color w:val="000000"/>
                <w:kern w:val="0"/>
                <w:sz w:val="20"/>
                <w:szCs w:val="20"/>
              </w:rPr>
              <w:t>商官</w:t>
            </w:r>
            <w:r>
              <w:rPr>
                <w:rFonts w:ascii="宋体" w:eastAsia="宋体" w:hAnsi="宋体" w:cs="宋体" w:hint="eastAsia"/>
                <w:b/>
                <w:color w:val="000000"/>
                <w:kern w:val="0"/>
                <w:sz w:val="20"/>
                <w:szCs w:val="20"/>
              </w:rPr>
              <w:t>网</w:t>
            </w:r>
            <w:r>
              <w:rPr>
                <w:rFonts w:ascii="宋体" w:eastAsia="宋体" w:hAnsi="宋体" w:cs="宋体"/>
                <w:b/>
                <w:color w:val="000000"/>
                <w:kern w:val="0"/>
                <w:sz w:val="20"/>
                <w:szCs w:val="20"/>
              </w:rPr>
              <w:t>具</w:t>
            </w:r>
            <w:proofErr w:type="gramStart"/>
            <w:r>
              <w:rPr>
                <w:rFonts w:ascii="宋体" w:eastAsia="宋体" w:hAnsi="宋体" w:cs="宋体"/>
                <w:b/>
                <w:color w:val="000000"/>
                <w:kern w:val="0"/>
                <w:sz w:val="20"/>
                <w:szCs w:val="20"/>
              </w:rPr>
              <w:t>体说明截</w:t>
            </w:r>
            <w:proofErr w:type="gramEnd"/>
            <w:r>
              <w:rPr>
                <w:rFonts w:ascii="宋体" w:eastAsia="宋体" w:hAnsi="宋体" w:cs="宋体"/>
                <w:b/>
                <w:color w:val="000000"/>
                <w:kern w:val="0"/>
                <w:sz w:val="20"/>
                <w:szCs w:val="20"/>
              </w:rPr>
              <w:t>图</w:t>
            </w:r>
            <w:r>
              <w:rPr>
                <w:rFonts w:ascii="宋体" w:eastAsia="宋体" w:hAnsi="宋体" w:cs="宋体" w:hint="eastAsia"/>
                <w:b/>
                <w:color w:val="000000"/>
                <w:kern w:val="0"/>
                <w:sz w:val="20"/>
                <w:szCs w:val="20"/>
              </w:rPr>
              <w:t>及</w:t>
            </w:r>
            <w:r>
              <w:rPr>
                <w:rFonts w:ascii="宋体" w:eastAsia="宋体" w:hAnsi="宋体" w:cs="宋体"/>
                <w:b/>
                <w:color w:val="000000"/>
                <w:kern w:val="0"/>
                <w:sz w:val="20"/>
                <w:szCs w:val="20"/>
              </w:rPr>
              <w:t>链接</w:t>
            </w:r>
            <w:r>
              <w:rPr>
                <w:rFonts w:ascii="宋体" w:eastAsia="宋体" w:hAnsi="宋体" w:cs="宋体" w:hint="eastAsia"/>
                <w:b/>
                <w:color w:val="000000"/>
                <w:kern w:val="0"/>
                <w:sz w:val="20"/>
                <w:szCs w:val="20"/>
              </w:rPr>
              <w:t>及产品照片</w:t>
            </w:r>
            <w:r>
              <w:rPr>
                <w:rFonts w:ascii="宋体" w:eastAsia="宋体" w:hAnsi="宋体" w:cs="宋体" w:hint="eastAsia"/>
                <w:color w:val="000000"/>
                <w:kern w:val="0"/>
                <w:sz w:val="20"/>
                <w:szCs w:val="20"/>
              </w:rPr>
              <w:t>）</w:t>
            </w:r>
          </w:p>
          <w:p w:rsidR="00F676C0" w:rsidRDefault="00316A17">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1、机身固化自带≥24个10/100/1000M电口、≥ 4个SFP端口（非复用），总端口数≥28个；交换容量≥250G、包转发率≥95Mbps；出于教学环境所需，设备支持内置防雷技术，业务端口提供≥8KV防雷能力；由于实验教学机柜布置等教学所需，要求设备尺寸深度≤250mm。</w:t>
            </w:r>
            <w:r>
              <w:rPr>
                <w:rFonts w:ascii="宋体" w:eastAsia="宋体" w:hAnsi="宋体" w:cs="宋体" w:hint="eastAsia"/>
                <w:color w:val="000000"/>
                <w:kern w:val="0"/>
                <w:sz w:val="20"/>
                <w:szCs w:val="20"/>
              </w:rPr>
              <w:br/>
              <w:t xml:space="preserve">实验教学环境所需要求 </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lastRenderedPageBreak/>
              <w:t>2、支持遵循IEEE 802.3az（Energy Efficient Ethernet 能效以太网）标准。3、实验机柜的设备布置布线及教学的便利性考虑，要求交换机前面板前置电源接口，提供交换机实体照片。4、出于教学环境所需，</w:t>
            </w:r>
            <w:proofErr w:type="gramStart"/>
            <w:r>
              <w:rPr>
                <w:rFonts w:ascii="宋体" w:eastAsia="宋体" w:hAnsi="宋体" w:cs="宋体" w:hint="eastAsia"/>
                <w:color w:val="000000"/>
                <w:kern w:val="0"/>
                <w:sz w:val="20"/>
                <w:szCs w:val="20"/>
              </w:rPr>
              <w:t>交换机需无风扇</w:t>
            </w:r>
            <w:proofErr w:type="gramEnd"/>
            <w:r>
              <w:rPr>
                <w:rFonts w:ascii="宋体" w:eastAsia="宋体" w:hAnsi="宋体" w:cs="宋体" w:hint="eastAsia"/>
                <w:color w:val="000000"/>
                <w:kern w:val="0"/>
                <w:sz w:val="20"/>
                <w:szCs w:val="20"/>
              </w:rPr>
              <w:t>静音设计，</w:t>
            </w:r>
          </w:p>
          <w:p w:rsidR="00F676C0" w:rsidRDefault="00316A17">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基本功能实验内容要求 </w:t>
            </w:r>
            <w:r>
              <w:rPr>
                <w:rFonts w:ascii="宋体" w:eastAsia="宋体" w:hAnsi="宋体" w:cs="宋体" w:hint="eastAsia"/>
                <w:color w:val="000000"/>
                <w:kern w:val="0"/>
                <w:sz w:val="20"/>
                <w:szCs w:val="20"/>
              </w:rPr>
              <w:br/>
              <w:t>5、出于教学内容所需，交换机支持IPv4/IPv6的SSH、支持类Security IP安全网管实验教学功能。6、支持以太网OAM技术，支持VCT、DDM（等特性，做快速检测网络故障的基本实验教学要求。） ▲7、要求设备支持端口LED shutoff功能（能够</w:t>
            </w:r>
            <w:proofErr w:type="gramStart"/>
            <w:r>
              <w:rPr>
                <w:rFonts w:ascii="宋体" w:eastAsia="宋体" w:hAnsi="宋体" w:cs="宋体" w:hint="eastAsia"/>
                <w:color w:val="000000"/>
                <w:kern w:val="0"/>
                <w:sz w:val="20"/>
                <w:szCs w:val="20"/>
              </w:rPr>
              <w:t>做对</w:t>
            </w:r>
            <w:proofErr w:type="gramEnd"/>
            <w:r>
              <w:rPr>
                <w:rFonts w:ascii="宋体" w:eastAsia="宋体" w:hAnsi="宋体" w:cs="宋体" w:hint="eastAsia"/>
                <w:color w:val="000000"/>
                <w:kern w:val="0"/>
                <w:sz w:val="20"/>
                <w:szCs w:val="20"/>
              </w:rPr>
              <w:t>交换机端口进行管理，可以对交换机端口LED灯设置成自带UP或者DOWN的实验教学功能，</w:t>
            </w:r>
            <w:r>
              <w:rPr>
                <w:rFonts w:hint="eastAsia"/>
                <w:color w:val="FF0000"/>
                <w:sz w:val="20"/>
                <w:szCs w:val="20"/>
              </w:rPr>
              <w:t>需提供国家权威机构测试报告复印件作为证明支持</w:t>
            </w:r>
            <w:r>
              <w:rPr>
                <w:rFonts w:ascii="宋体" w:eastAsia="宋体" w:hAnsi="宋体" w:cs="宋体" w:hint="eastAsia"/>
                <w:color w:val="000000"/>
                <w:kern w:val="0"/>
                <w:sz w:val="20"/>
                <w:szCs w:val="20"/>
              </w:rPr>
              <w:t>）。8、要求设备支持IPV6 SAVI接入网源地址验证功能实验,从接入</w:t>
            </w:r>
            <w:proofErr w:type="gramStart"/>
            <w:r>
              <w:rPr>
                <w:rFonts w:ascii="宋体" w:eastAsia="宋体" w:hAnsi="宋体" w:cs="宋体" w:hint="eastAsia"/>
                <w:color w:val="000000"/>
                <w:kern w:val="0"/>
                <w:sz w:val="20"/>
                <w:szCs w:val="20"/>
              </w:rPr>
              <w:t>层保证</w:t>
            </w:r>
            <w:proofErr w:type="gramEnd"/>
            <w:r>
              <w:rPr>
                <w:rFonts w:ascii="宋体" w:eastAsia="宋体" w:hAnsi="宋体" w:cs="宋体" w:hint="eastAsia"/>
                <w:color w:val="000000"/>
                <w:kern w:val="0"/>
                <w:sz w:val="20"/>
                <w:szCs w:val="20"/>
              </w:rPr>
              <w:t>源地址的真实性,增强IPV6网络安全实验教学,</w:t>
            </w:r>
            <w:r>
              <w:rPr>
                <w:rFonts w:ascii="宋体" w:eastAsia="宋体" w:hAnsi="宋体" w:cs="宋体" w:hint="eastAsia"/>
                <w:color w:val="FF0000"/>
                <w:kern w:val="0"/>
                <w:sz w:val="20"/>
                <w:szCs w:val="20"/>
              </w:rPr>
              <w:t>需</w:t>
            </w:r>
            <w:r>
              <w:rPr>
                <w:rFonts w:hint="eastAsia"/>
                <w:color w:val="FF0000"/>
                <w:sz w:val="20"/>
                <w:szCs w:val="20"/>
              </w:rPr>
              <w:t>提供国家权威机构测试报告复印件作为证明支持</w:t>
            </w:r>
            <w:r>
              <w:rPr>
                <w:rFonts w:ascii="宋体" w:eastAsia="宋体" w:hAnsi="宋体" w:cs="宋体" w:hint="eastAsia"/>
                <w:color w:val="000000"/>
                <w:kern w:val="0"/>
                <w:sz w:val="20"/>
                <w:szCs w:val="20"/>
              </w:rPr>
              <w:t xml:space="preserve">。9、支持DHCP Snooping per </w:t>
            </w:r>
            <w:proofErr w:type="spellStart"/>
            <w:r>
              <w:rPr>
                <w:rFonts w:ascii="宋体" w:eastAsia="宋体" w:hAnsi="宋体" w:cs="宋体" w:hint="eastAsia"/>
                <w:color w:val="000000"/>
                <w:kern w:val="0"/>
                <w:sz w:val="20"/>
                <w:szCs w:val="20"/>
              </w:rPr>
              <w:t>Vlan</w:t>
            </w:r>
            <w:proofErr w:type="spellEnd"/>
            <w:r>
              <w:rPr>
                <w:rFonts w:ascii="宋体" w:eastAsia="宋体" w:hAnsi="宋体" w:cs="宋体" w:hint="eastAsia"/>
                <w:color w:val="000000"/>
                <w:kern w:val="0"/>
                <w:sz w:val="20"/>
                <w:szCs w:val="20"/>
              </w:rPr>
              <w:t>功能,能基于VLAN开启DHCP snooping功能，隔离各VLAN下联网络的实验教学。10、支持G.8032功能，支持在环内设置阻塞链路，防止成环，当其他链路发生故障时，阻塞链路打开，流量倒换到环上另一侧链路进行传输，实现倒换保护的实验教学。</w:t>
            </w:r>
            <w:r>
              <w:rPr>
                <w:rFonts w:ascii="宋体" w:eastAsia="宋体" w:hAnsi="宋体" w:cs="宋体" w:hint="eastAsia"/>
                <w:color w:val="000000"/>
                <w:kern w:val="0"/>
                <w:sz w:val="20"/>
                <w:szCs w:val="20"/>
              </w:rPr>
              <w:br/>
              <w:t>三、</w:t>
            </w:r>
            <w:r>
              <w:rPr>
                <w:rFonts w:ascii="宋体" w:eastAsia="宋体" w:hAnsi="宋体" w:cs="宋体" w:hint="eastAsia"/>
                <w:b/>
                <w:bCs/>
                <w:color w:val="000000"/>
                <w:kern w:val="0"/>
                <w:sz w:val="20"/>
                <w:szCs w:val="20"/>
              </w:rPr>
              <w:t xml:space="preserve">其他要求 </w:t>
            </w:r>
            <w:r>
              <w:rPr>
                <w:rFonts w:ascii="宋体" w:eastAsia="宋体" w:hAnsi="宋体" w:cs="宋体" w:hint="eastAsia"/>
                <w:color w:val="000000"/>
                <w:kern w:val="0"/>
                <w:sz w:val="20"/>
                <w:szCs w:val="20"/>
              </w:rPr>
              <w:br/>
              <w:t>11、为保障所投产品的成熟度要求提供所投产品型号的设备进网许可证及进网检测报告</w:t>
            </w:r>
          </w:p>
          <w:p w:rsidR="00F676C0" w:rsidRDefault="00316A17">
            <w:pPr>
              <w:rPr>
                <w:rFonts w:ascii="宋体" w:eastAsia="宋体" w:hAnsi="宋体" w:cs="宋体"/>
                <w:color w:val="000000"/>
                <w:sz w:val="20"/>
                <w:szCs w:val="20"/>
              </w:rPr>
            </w:pPr>
            <w:r>
              <w:rPr>
                <w:rFonts w:ascii="宋体" w:eastAsia="宋体" w:hAnsi="宋体" w:cs="宋体" w:hint="eastAsia"/>
                <w:color w:val="000000"/>
                <w:kern w:val="0"/>
                <w:sz w:val="20"/>
                <w:szCs w:val="20"/>
              </w:rPr>
              <w:t>▲</w:t>
            </w:r>
            <w:r>
              <w:rPr>
                <w:rFonts w:hint="eastAsia"/>
              </w:rPr>
              <w:t>须完全符合</w:t>
            </w:r>
            <w:r>
              <w:rPr>
                <w:rFonts w:hint="eastAsia"/>
              </w:rPr>
              <w:t>2018</w:t>
            </w:r>
            <w:r>
              <w:rPr>
                <w:rFonts w:hint="eastAsia"/>
              </w:rPr>
              <w:t>年全国职业院校技能大赛网络搭建与应用项目的设备要求。</w:t>
            </w:r>
          </w:p>
        </w:tc>
        <w:tc>
          <w:tcPr>
            <w:tcW w:w="558" w:type="dxa"/>
            <w:vAlign w:val="center"/>
          </w:tcPr>
          <w:p w:rsidR="00F676C0" w:rsidRDefault="00316A17">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lastRenderedPageBreak/>
              <w:t>1</w:t>
            </w:r>
          </w:p>
        </w:tc>
        <w:tc>
          <w:tcPr>
            <w:tcW w:w="1115" w:type="dxa"/>
            <w:vAlign w:val="center"/>
          </w:tcPr>
          <w:p w:rsidR="00F676C0" w:rsidRDefault="00F676C0">
            <w:pPr>
              <w:jc w:val="center"/>
              <w:rPr>
                <w:rFonts w:ascii="微软雅黑" w:eastAsia="微软雅黑" w:hAnsi="微软雅黑" w:cs="宋体"/>
                <w:color w:val="000000"/>
                <w:sz w:val="18"/>
                <w:szCs w:val="18"/>
              </w:rPr>
            </w:pPr>
          </w:p>
        </w:tc>
        <w:tc>
          <w:tcPr>
            <w:tcW w:w="1250" w:type="dxa"/>
            <w:vAlign w:val="center"/>
          </w:tcPr>
          <w:p w:rsidR="00F676C0" w:rsidRDefault="00F676C0">
            <w:pPr>
              <w:jc w:val="center"/>
              <w:rPr>
                <w:rFonts w:ascii="微软雅黑" w:eastAsia="微软雅黑" w:hAnsi="微软雅黑" w:cs="宋体"/>
                <w:color w:val="000000"/>
                <w:sz w:val="18"/>
                <w:szCs w:val="18"/>
              </w:rPr>
            </w:pPr>
          </w:p>
        </w:tc>
      </w:tr>
      <w:tr w:rsidR="00F676C0">
        <w:tc>
          <w:tcPr>
            <w:tcW w:w="526" w:type="dxa"/>
            <w:vAlign w:val="center"/>
          </w:tcPr>
          <w:p w:rsidR="00F676C0" w:rsidRDefault="00316A17">
            <w:pPr>
              <w:jc w:val="center"/>
              <w:rPr>
                <w:rFonts w:ascii="微软雅黑" w:eastAsia="微软雅黑" w:hAnsi="微软雅黑"/>
                <w:color w:val="000000"/>
                <w:sz w:val="18"/>
                <w:szCs w:val="18"/>
              </w:rPr>
            </w:pPr>
            <w:r>
              <w:rPr>
                <w:rFonts w:ascii="微软雅黑" w:eastAsia="微软雅黑" w:hAnsi="微软雅黑" w:hint="eastAsia"/>
                <w:color w:val="000000"/>
                <w:sz w:val="18"/>
                <w:szCs w:val="18"/>
              </w:rPr>
              <w:lastRenderedPageBreak/>
              <w:t>5</w:t>
            </w:r>
          </w:p>
        </w:tc>
        <w:tc>
          <w:tcPr>
            <w:tcW w:w="826" w:type="dxa"/>
            <w:vAlign w:val="center"/>
          </w:tcPr>
          <w:p w:rsidR="00F676C0" w:rsidRDefault="00316A17">
            <w:pPr>
              <w:jc w:val="center"/>
              <w:rPr>
                <w:rFonts w:ascii="微软雅黑" w:eastAsia="微软雅黑" w:hAnsi="微软雅黑"/>
                <w:color w:val="000000"/>
                <w:sz w:val="18"/>
                <w:szCs w:val="18"/>
              </w:rPr>
            </w:pPr>
            <w:r>
              <w:rPr>
                <w:rFonts w:ascii="微软雅黑" w:eastAsia="微软雅黑" w:hAnsi="微软雅黑" w:hint="eastAsia"/>
                <w:color w:val="000000"/>
                <w:sz w:val="18"/>
                <w:szCs w:val="18"/>
              </w:rPr>
              <w:t>防火墙</w:t>
            </w:r>
          </w:p>
        </w:tc>
        <w:tc>
          <w:tcPr>
            <w:tcW w:w="1308" w:type="dxa"/>
            <w:vAlign w:val="center"/>
          </w:tcPr>
          <w:p w:rsidR="00F676C0" w:rsidRDefault="00316A17">
            <w:pPr>
              <w:rPr>
                <w:rFonts w:ascii="微软雅黑" w:eastAsia="微软雅黑" w:hAnsi="微软雅黑"/>
                <w:color w:val="000000"/>
                <w:sz w:val="18"/>
                <w:szCs w:val="18"/>
              </w:rPr>
            </w:pPr>
            <w:r>
              <w:rPr>
                <w:rFonts w:ascii="微软雅黑" w:eastAsia="微软雅黑" w:hAnsi="微软雅黑" w:hint="eastAsia"/>
                <w:color w:val="000000"/>
                <w:sz w:val="18"/>
                <w:szCs w:val="18"/>
              </w:rPr>
              <w:t>神州数码：DCFW-1800E-N3002</w:t>
            </w:r>
          </w:p>
        </w:tc>
        <w:tc>
          <w:tcPr>
            <w:tcW w:w="8591" w:type="dxa"/>
          </w:tcPr>
          <w:p w:rsidR="00F676C0" w:rsidRDefault="00316A17">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1、基本规格要求  </w:t>
            </w:r>
            <w:r>
              <w:rPr>
                <w:rFonts w:ascii="宋体" w:eastAsia="宋体" w:hAnsi="宋体" w:cs="宋体" w:hint="eastAsia"/>
                <w:color w:val="000000"/>
                <w:kern w:val="0"/>
                <w:sz w:val="20"/>
                <w:szCs w:val="20"/>
              </w:rPr>
              <w:br/>
              <w:t>必须具备：SSL VPN功能、防火墙功能、入侵防御（IPS）功能、防病毒（AV）功能、带宽（流量）管理功能、上网行为管理功能的纯硬件网络安全设备。但是所有功能必须满足下面的性能要求指标项；采用非X86多核架构，处理器为多核心以上并行处理CPU；要求具备自主研发的多核并行安全操作系统；配置单电源；机身固化自带≥9×GE（要求提供产品外观</w:t>
            </w:r>
            <w:proofErr w:type="gramStart"/>
            <w:r>
              <w:rPr>
                <w:rFonts w:ascii="宋体" w:eastAsia="宋体" w:hAnsi="宋体" w:cs="宋体" w:hint="eastAsia"/>
                <w:color w:val="000000"/>
                <w:kern w:val="0"/>
                <w:sz w:val="20"/>
                <w:szCs w:val="20"/>
              </w:rPr>
              <w:t>图证明</w:t>
            </w:r>
            <w:proofErr w:type="gramEnd"/>
            <w:r>
              <w:rPr>
                <w:rFonts w:ascii="宋体" w:eastAsia="宋体" w:hAnsi="宋体" w:cs="宋体" w:hint="eastAsia"/>
                <w:color w:val="000000"/>
                <w:kern w:val="0"/>
                <w:sz w:val="20"/>
                <w:szCs w:val="20"/>
              </w:rPr>
              <w:t>最大接口数），所有端口必须能够自定义局域网口和广域网口）；USB接口 ≥1个,用于外接移动硬盘存储日志，系统升级。</w:t>
            </w:r>
            <w:r>
              <w:rPr>
                <w:rFonts w:ascii="宋体" w:eastAsia="宋体" w:hAnsi="宋体" w:cs="宋体" w:hint="eastAsia"/>
                <w:color w:val="000000"/>
                <w:kern w:val="0"/>
                <w:sz w:val="20"/>
                <w:szCs w:val="20"/>
              </w:rPr>
              <w:br/>
              <w:t>2、性能要求</w:t>
            </w:r>
            <w:r>
              <w:rPr>
                <w:rFonts w:ascii="宋体" w:eastAsia="宋体" w:hAnsi="宋体" w:cs="宋体" w:hint="eastAsia"/>
                <w:color w:val="000000"/>
                <w:kern w:val="0"/>
                <w:sz w:val="20"/>
                <w:szCs w:val="20"/>
              </w:rPr>
              <w:br/>
              <w:t>防火墙吞吐量 ≥2Gbps ；最大并发会话数 ≥20万；每秒新建会话数 ≥20000；入侵防御（IPS）吞吐量 ≥250Mbps；防病毒（AV）吞吐量 ≥100Mbps；IPsec VPN吞吐率 ≥500Mbps，（采用</w:t>
            </w:r>
            <w:r>
              <w:rPr>
                <w:rFonts w:ascii="宋体" w:eastAsia="宋体" w:hAnsi="宋体" w:cs="宋体" w:hint="eastAsia"/>
                <w:color w:val="000000"/>
                <w:kern w:val="0"/>
                <w:sz w:val="20"/>
                <w:szCs w:val="20"/>
              </w:rPr>
              <w:lastRenderedPageBreak/>
              <w:t>AES256+SHA-1）；最大IPSEC VPN隧道数 ≥512条；SSL VPN用户 最大支持128个并发用户。</w:t>
            </w:r>
            <w:r>
              <w:rPr>
                <w:rFonts w:ascii="宋体" w:eastAsia="宋体" w:hAnsi="宋体" w:cs="宋体" w:hint="eastAsia"/>
                <w:color w:val="000000"/>
                <w:kern w:val="0"/>
                <w:sz w:val="20"/>
                <w:szCs w:val="20"/>
              </w:rPr>
              <w:br/>
              <w:t xml:space="preserve">3、设备特性要求  </w:t>
            </w:r>
            <w:r>
              <w:rPr>
                <w:rFonts w:ascii="宋体" w:eastAsia="宋体" w:hAnsi="宋体" w:cs="宋体" w:hint="eastAsia"/>
                <w:color w:val="000000"/>
                <w:kern w:val="0"/>
                <w:sz w:val="20"/>
                <w:szCs w:val="20"/>
              </w:rPr>
              <w:br/>
              <w:t>支持将任意接口数据完全镜像到设备自身的其余接口，用于抓包分析；支持透明、路由、混合、旁路四种工作模式；支持出站就近负载均衡技术，可动态探测链路响应速度并选择最优链路进行转发（要求提供产品界面截图）；基于多出口的DNS透明代理；支持</w:t>
            </w:r>
            <w:proofErr w:type="spellStart"/>
            <w:r>
              <w:rPr>
                <w:rFonts w:ascii="宋体" w:eastAsia="宋体" w:hAnsi="宋体" w:cs="宋体" w:hint="eastAsia"/>
                <w:color w:val="000000"/>
                <w:kern w:val="0"/>
                <w:sz w:val="20"/>
                <w:szCs w:val="20"/>
              </w:rPr>
              <w:t>SmartDNS</w:t>
            </w:r>
            <w:proofErr w:type="spellEnd"/>
            <w:r>
              <w:rPr>
                <w:rFonts w:ascii="宋体" w:eastAsia="宋体" w:hAnsi="宋体" w:cs="宋体" w:hint="eastAsia"/>
                <w:color w:val="000000"/>
                <w:kern w:val="0"/>
                <w:sz w:val="20"/>
                <w:szCs w:val="20"/>
              </w:rPr>
              <w:t>，ISP动态探测，</w:t>
            </w:r>
            <w:r>
              <w:rPr>
                <w:rFonts w:ascii="宋体" w:eastAsia="宋体" w:hAnsi="宋体" w:cs="宋体" w:hint="eastAsia"/>
                <w:color w:val="000000"/>
                <w:kern w:val="0"/>
                <w:sz w:val="20"/>
                <w:szCs w:val="20"/>
              </w:rPr>
              <w:br/>
              <w:t xml:space="preserve">支持链路ping、应用端口等方式探测服务器状态（要求提供产品界面截图）；支持支持GRE和GRE over </w:t>
            </w:r>
            <w:proofErr w:type="spellStart"/>
            <w:r>
              <w:rPr>
                <w:rFonts w:ascii="宋体" w:eastAsia="宋体" w:hAnsi="宋体" w:cs="宋体" w:hint="eastAsia"/>
                <w:color w:val="000000"/>
                <w:kern w:val="0"/>
                <w:sz w:val="20"/>
                <w:szCs w:val="20"/>
              </w:rPr>
              <w:t>IPSec</w:t>
            </w:r>
            <w:proofErr w:type="spellEnd"/>
            <w:r>
              <w:rPr>
                <w:rFonts w:ascii="宋体" w:eastAsia="宋体" w:hAnsi="宋体" w:cs="宋体" w:hint="eastAsia"/>
                <w:color w:val="000000"/>
                <w:kern w:val="0"/>
                <w:sz w:val="20"/>
                <w:szCs w:val="20"/>
              </w:rPr>
              <w:t>、IPSEC VPN、SSL VPN、L2TP VPN，智能终端支持Android版APP，支持苹果和安卓系统的</w:t>
            </w:r>
            <w:proofErr w:type="spellStart"/>
            <w:r>
              <w:rPr>
                <w:rFonts w:ascii="宋体" w:eastAsia="宋体" w:hAnsi="宋体" w:cs="宋体" w:hint="eastAsia"/>
                <w:color w:val="000000"/>
                <w:kern w:val="0"/>
                <w:sz w:val="20"/>
                <w:szCs w:val="20"/>
              </w:rPr>
              <w:t>Xauth</w:t>
            </w:r>
            <w:proofErr w:type="spellEnd"/>
            <w:r>
              <w:rPr>
                <w:rFonts w:ascii="宋体" w:eastAsia="宋体" w:hAnsi="宋体" w:cs="宋体" w:hint="eastAsia"/>
                <w:color w:val="000000"/>
                <w:kern w:val="0"/>
                <w:sz w:val="20"/>
                <w:szCs w:val="20"/>
              </w:rPr>
              <w:t xml:space="preserve"> VPN；支持常见的静态路由；必须支持OSPF、OSPFv3、BGP、BGP+、RIPv1/v2、</w:t>
            </w:r>
            <w:proofErr w:type="spellStart"/>
            <w:r>
              <w:rPr>
                <w:rFonts w:ascii="宋体" w:eastAsia="宋体" w:hAnsi="宋体" w:cs="宋体" w:hint="eastAsia"/>
                <w:color w:val="000000"/>
                <w:kern w:val="0"/>
                <w:sz w:val="20"/>
                <w:szCs w:val="20"/>
              </w:rPr>
              <w:t>RIPng</w:t>
            </w:r>
            <w:proofErr w:type="spellEnd"/>
            <w:r>
              <w:rPr>
                <w:rFonts w:ascii="宋体" w:eastAsia="宋体" w:hAnsi="宋体" w:cs="宋体" w:hint="eastAsia"/>
                <w:color w:val="000000"/>
                <w:kern w:val="0"/>
                <w:sz w:val="20"/>
                <w:szCs w:val="20"/>
              </w:rPr>
              <w:t>（动态路由协议非透传）支持策略路由、支持ISP路由并内置多运营商路由表；支持BFD for Static/OSPF/BGP必须支持基于会话的原路回包功能，可设置优先于路由策略而通过会话表中的入接口进行回包。必须支持基于角色、用户、用户组的策略路由。支持基于非固定端口的应用决定下一跳的策略路由（应用引流）；支持</w:t>
            </w:r>
            <w:proofErr w:type="spellStart"/>
            <w:r>
              <w:rPr>
                <w:rFonts w:ascii="宋体" w:eastAsia="宋体" w:hAnsi="宋体" w:cs="宋体" w:hint="eastAsia"/>
                <w:color w:val="000000"/>
                <w:kern w:val="0"/>
                <w:sz w:val="20"/>
                <w:szCs w:val="20"/>
              </w:rPr>
              <w:t>VRouter</w:t>
            </w:r>
            <w:proofErr w:type="spellEnd"/>
            <w:r>
              <w:rPr>
                <w:rFonts w:ascii="宋体" w:eastAsia="宋体" w:hAnsi="宋体" w:cs="宋体" w:hint="eastAsia"/>
                <w:color w:val="000000"/>
                <w:kern w:val="0"/>
                <w:sz w:val="20"/>
                <w:szCs w:val="20"/>
              </w:rPr>
              <w:t>功能，同时系统支持2个</w:t>
            </w:r>
            <w:proofErr w:type="spellStart"/>
            <w:r>
              <w:rPr>
                <w:rFonts w:ascii="宋体" w:eastAsia="宋体" w:hAnsi="宋体" w:cs="宋体" w:hint="eastAsia"/>
                <w:color w:val="000000"/>
                <w:kern w:val="0"/>
                <w:sz w:val="20"/>
                <w:szCs w:val="20"/>
              </w:rPr>
              <w:t>VRouter</w:t>
            </w:r>
            <w:proofErr w:type="spellEnd"/>
            <w:r>
              <w:rPr>
                <w:rFonts w:ascii="宋体" w:eastAsia="宋体" w:hAnsi="宋体" w:cs="宋体" w:hint="eastAsia"/>
                <w:color w:val="000000"/>
                <w:kern w:val="0"/>
                <w:sz w:val="20"/>
                <w:szCs w:val="20"/>
              </w:rPr>
              <w:t>（多VR）</w:t>
            </w:r>
            <w:r>
              <w:rPr>
                <w:rFonts w:ascii="宋体" w:eastAsia="宋体" w:hAnsi="宋体" w:cs="宋体" w:hint="eastAsia"/>
                <w:color w:val="000000"/>
                <w:kern w:val="0"/>
                <w:sz w:val="20"/>
                <w:szCs w:val="20"/>
              </w:rPr>
              <w:br/>
              <w:t>支持ISP服务商路由（提供预定义和自定义的）；支持虚拟线技术(Virtual wire)和</w:t>
            </w:r>
            <w:proofErr w:type="spellStart"/>
            <w:r>
              <w:rPr>
                <w:rFonts w:ascii="宋体" w:eastAsia="宋体" w:hAnsi="宋体" w:cs="宋体" w:hint="eastAsia"/>
                <w:color w:val="000000"/>
                <w:kern w:val="0"/>
                <w:sz w:val="20"/>
                <w:szCs w:val="20"/>
              </w:rPr>
              <w:t>Vlan</w:t>
            </w:r>
            <w:proofErr w:type="spellEnd"/>
            <w:r>
              <w:rPr>
                <w:rFonts w:ascii="宋体" w:eastAsia="宋体" w:hAnsi="宋体" w:cs="宋体" w:hint="eastAsia"/>
                <w:color w:val="000000"/>
                <w:kern w:val="0"/>
                <w:sz w:val="20"/>
                <w:szCs w:val="20"/>
              </w:rPr>
              <w:t>标签转换技术。</w:t>
            </w:r>
            <w:r>
              <w:rPr>
                <w:rFonts w:ascii="宋体" w:eastAsia="宋体" w:hAnsi="宋体" w:cs="宋体" w:hint="eastAsia"/>
                <w:color w:val="000000"/>
                <w:kern w:val="0"/>
                <w:sz w:val="20"/>
                <w:szCs w:val="20"/>
              </w:rPr>
              <w:br/>
              <w:t>4、访问控制（防火墙）功能  可抵御DNS Query Flood、</w:t>
            </w:r>
            <w:proofErr w:type="spellStart"/>
            <w:r>
              <w:rPr>
                <w:rFonts w:ascii="宋体" w:eastAsia="宋体" w:hAnsi="宋体" w:cs="宋体" w:hint="eastAsia"/>
                <w:color w:val="000000"/>
                <w:kern w:val="0"/>
                <w:sz w:val="20"/>
                <w:szCs w:val="20"/>
              </w:rPr>
              <w:t>Synflood</w:t>
            </w:r>
            <w:proofErr w:type="spellEnd"/>
            <w:r>
              <w:rPr>
                <w:rFonts w:ascii="宋体" w:eastAsia="宋体" w:hAnsi="宋体" w:cs="宋体" w:hint="eastAsia"/>
                <w:color w:val="000000"/>
                <w:kern w:val="0"/>
                <w:sz w:val="20"/>
                <w:szCs w:val="20"/>
              </w:rPr>
              <w:t>、</w:t>
            </w:r>
            <w:proofErr w:type="spellStart"/>
            <w:r>
              <w:rPr>
                <w:rFonts w:ascii="宋体" w:eastAsia="宋体" w:hAnsi="宋体" w:cs="宋体" w:hint="eastAsia"/>
                <w:color w:val="000000"/>
                <w:kern w:val="0"/>
                <w:sz w:val="20"/>
                <w:szCs w:val="20"/>
              </w:rPr>
              <w:t>udpflood</w:t>
            </w:r>
            <w:proofErr w:type="spellEnd"/>
            <w:r>
              <w:rPr>
                <w:rFonts w:ascii="宋体" w:eastAsia="宋体" w:hAnsi="宋体" w:cs="宋体" w:hint="eastAsia"/>
                <w:color w:val="000000"/>
                <w:kern w:val="0"/>
                <w:sz w:val="20"/>
                <w:szCs w:val="20"/>
              </w:rPr>
              <w:t>、</w:t>
            </w:r>
            <w:proofErr w:type="spellStart"/>
            <w:r>
              <w:rPr>
                <w:rFonts w:ascii="宋体" w:eastAsia="宋体" w:hAnsi="宋体" w:cs="宋体" w:hint="eastAsia"/>
                <w:color w:val="000000"/>
                <w:kern w:val="0"/>
                <w:sz w:val="20"/>
                <w:szCs w:val="20"/>
              </w:rPr>
              <w:t>icmpflood</w:t>
            </w:r>
            <w:proofErr w:type="spellEnd"/>
            <w:r>
              <w:rPr>
                <w:rFonts w:ascii="宋体" w:eastAsia="宋体" w:hAnsi="宋体" w:cs="宋体" w:hint="eastAsia"/>
                <w:color w:val="000000"/>
                <w:kern w:val="0"/>
                <w:sz w:val="20"/>
                <w:szCs w:val="20"/>
              </w:rPr>
              <w:t>、ping of death、</w:t>
            </w:r>
            <w:proofErr w:type="spellStart"/>
            <w:r>
              <w:rPr>
                <w:rFonts w:ascii="宋体" w:eastAsia="宋体" w:hAnsi="宋体" w:cs="宋体" w:hint="eastAsia"/>
                <w:color w:val="000000"/>
                <w:kern w:val="0"/>
                <w:sz w:val="20"/>
                <w:szCs w:val="20"/>
              </w:rPr>
              <w:t>smurf</w:t>
            </w:r>
            <w:proofErr w:type="spellEnd"/>
            <w:r>
              <w:rPr>
                <w:rFonts w:ascii="宋体" w:eastAsia="宋体" w:hAnsi="宋体" w:cs="宋体" w:hint="eastAsia"/>
                <w:color w:val="000000"/>
                <w:kern w:val="0"/>
                <w:sz w:val="20"/>
                <w:szCs w:val="20"/>
              </w:rPr>
              <w:t>、</w:t>
            </w:r>
            <w:proofErr w:type="spellStart"/>
            <w:r>
              <w:rPr>
                <w:rFonts w:ascii="宋体" w:eastAsia="宋体" w:hAnsi="宋体" w:cs="宋体" w:hint="eastAsia"/>
                <w:color w:val="000000"/>
                <w:kern w:val="0"/>
                <w:sz w:val="20"/>
                <w:szCs w:val="20"/>
              </w:rPr>
              <w:t>winnuke</w:t>
            </w:r>
            <w:proofErr w:type="spellEnd"/>
            <w:r>
              <w:rPr>
                <w:rFonts w:ascii="宋体" w:eastAsia="宋体" w:hAnsi="宋体" w:cs="宋体" w:hint="eastAsia"/>
                <w:color w:val="000000"/>
                <w:kern w:val="0"/>
                <w:sz w:val="20"/>
                <w:szCs w:val="20"/>
              </w:rPr>
              <w:t>、等攻击，会话控制(</w:t>
            </w:r>
            <w:proofErr w:type="gramStart"/>
            <w:r>
              <w:rPr>
                <w:rFonts w:ascii="宋体" w:eastAsia="宋体" w:hAnsi="宋体" w:cs="宋体" w:hint="eastAsia"/>
                <w:color w:val="000000"/>
                <w:kern w:val="0"/>
                <w:sz w:val="20"/>
                <w:szCs w:val="20"/>
              </w:rPr>
              <w:t>基于源</w:t>
            </w:r>
            <w:proofErr w:type="gramEnd"/>
            <w:r>
              <w:rPr>
                <w:rFonts w:ascii="宋体" w:eastAsia="宋体" w:hAnsi="宋体" w:cs="宋体" w:hint="eastAsia"/>
                <w:color w:val="000000"/>
                <w:kern w:val="0"/>
                <w:sz w:val="20"/>
                <w:szCs w:val="20"/>
              </w:rPr>
              <w:t>/目的/Service)，基于安全区段和Profile的安全防护、支持对某一关键字出现指定次数后方进行过滤、支持对防火墙策略命中次数的统计功能、支持Radius认证、LDAP认证和MS AD认证，并支持LDAP和AD用户的批量自动导入</w:t>
            </w:r>
            <w:r>
              <w:rPr>
                <w:rFonts w:ascii="宋体" w:eastAsia="宋体" w:hAnsi="宋体" w:cs="宋体" w:hint="eastAsia"/>
                <w:color w:val="000000"/>
                <w:kern w:val="0"/>
                <w:sz w:val="20"/>
                <w:szCs w:val="20"/>
              </w:rPr>
              <w:br/>
              <w:t xml:space="preserve">5、SSL VPN功能  </w:t>
            </w:r>
            <w:r>
              <w:rPr>
                <w:rFonts w:ascii="宋体" w:eastAsia="宋体" w:hAnsi="宋体" w:cs="宋体" w:hint="eastAsia"/>
                <w:color w:val="000000"/>
                <w:kern w:val="0"/>
                <w:sz w:val="20"/>
                <w:szCs w:val="20"/>
              </w:rPr>
              <w:br/>
              <w:t>支持</w:t>
            </w:r>
            <w:proofErr w:type="gramStart"/>
            <w:r>
              <w:rPr>
                <w:rFonts w:ascii="宋体" w:eastAsia="宋体" w:hAnsi="宋体" w:cs="宋体" w:hint="eastAsia"/>
                <w:color w:val="000000"/>
                <w:kern w:val="0"/>
                <w:sz w:val="20"/>
                <w:szCs w:val="20"/>
              </w:rPr>
              <w:t>双因素</w:t>
            </w:r>
            <w:proofErr w:type="gramEnd"/>
            <w:r>
              <w:rPr>
                <w:rFonts w:ascii="宋体" w:eastAsia="宋体" w:hAnsi="宋体" w:cs="宋体" w:hint="eastAsia"/>
                <w:color w:val="000000"/>
                <w:kern w:val="0"/>
                <w:sz w:val="20"/>
                <w:szCs w:val="20"/>
              </w:rPr>
              <w:t>认证(用户名/口令＋USB-Key)；支持客户端硬件特征码绑定认证；支持登陆SSLVPN后自动打开可客户化定制的网页；必须支持对登录SSL VPN的用户端系统进行端点安全检查，至少包括指定文件、指定进程、系统补丁、浏览器版本、杀毒软件等方面。（要求提供产品界面截图）；支持多种认证方式，包括本地认证、Active Directory、LADP、Radius；支持基于角色的访问控制；支持短信口令认证功能；多出口链路下支持选择最快响应链路建立SSL连接；支持在Android移动终端上通过APP远程接入；支持本地用户修改密码功能</w:t>
            </w:r>
            <w:r>
              <w:rPr>
                <w:rFonts w:ascii="宋体" w:eastAsia="宋体" w:hAnsi="宋体" w:cs="宋体" w:hint="eastAsia"/>
                <w:color w:val="000000"/>
                <w:kern w:val="0"/>
                <w:sz w:val="20"/>
                <w:szCs w:val="20"/>
              </w:rPr>
              <w:br/>
              <w:t xml:space="preserve">6、IPSEC VPN功能  </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lastRenderedPageBreak/>
              <w:t>严格遵循RFC国际标准，支持的算法：DES、3DES、AES128、AES192、AES128、AES256，SHA-256、SHA-512等，并支持NAT穿越；</w:t>
            </w:r>
            <w:proofErr w:type="gramStart"/>
            <w:r>
              <w:rPr>
                <w:rFonts w:ascii="宋体" w:eastAsia="宋体" w:hAnsi="宋体" w:cs="宋体" w:hint="eastAsia"/>
                <w:color w:val="000000"/>
                <w:kern w:val="0"/>
                <w:sz w:val="20"/>
                <w:szCs w:val="20"/>
              </w:rPr>
              <w:t>支持速连</w:t>
            </w:r>
            <w:proofErr w:type="gramEnd"/>
            <w:r>
              <w:rPr>
                <w:rFonts w:ascii="宋体" w:eastAsia="宋体" w:hAnsi="宋体" w:cs="宋体" w:hint="eastAsia"/>
                <w:color w:val="000000"/>
                <w:kern w:val="0"/>
                <w:sz w:val="20"/>
                <w:szCs w:val="20"/>
              </w:rPr>
              <w:t>VPN部署技术，中心端自动下发配置到分支设备而无需手工配置；基于策略的VPN和基于路由的VPN</w:t>
            </w:r>
            <w:r>
              <w:rPr>
                <w:rFonts w:ascii="宋体" w:eastAsia="宋体" w:hAnsi="宋体" w:cs="宋体" w:hint="eastAsia"/>
                <w:color w:val="000000"/>
                <w:kern w:val="0"/>
                <w:sz w:val="20"/>
                <w:szCs w:val="20"/>
              </w:rPr>
              <w:br/>
              <w:t xml:space="preserve">7、入侵防御（IPS）功能  </w:t>
            </w:r>
            <w:r>
              <w:rPr>
                <w:rFonts w:ascii="宋体" w:eastAsia="宋体" w:hAnsi="宋体" w:cs="宋体" w:hint="eastAsia"/>
                <w:color w:val="000000"/>
                <w:kern w:val="0"/>
                <w:sz w:val="20"/>
                <w:szCs w:val="20"/>
              </w:rPr>
              <w:br/>
              <w:t>具有自主知识产权的检测引擎，具备</w:t>
            </w:r>
            <w:proofErr w:type="gramStart"/>
            <w:r>
              <w:rPr>
                <w:rFonts w:ascii="宋体" w:eastAsia="宋体" w:hAnsi="宋体" w:cs="宋体" w:hint="eastAsia"/>
                <w:color w:val="000000"/>
                <w:kern w:val="0"/>
                <w:sz w:val="20"/>
                <w:szCs w:val="20"/>
              </w:rPr>
              <w:t>基于协议</w:t>
            </w:r>
            <w:proofErr w:type="gramEnd"/>
            <w:r>
              <w:rPr>
                <w:rFonts w:ascii="宋体" w:eastAsia="宋体" w:hAnsi="宋体" w:cs="宋体" w:hint="eastAsia"/>
                <w:color w:val="000000"/>
                <w:kern w:val="0"/>
                <w:sz w:val="20"/>
                <w:szCs w:val="20"/>
              </w:rPr>
              <w:t>异常、会话状态和七层应用行为等的攻击识别功能</w:t>
            </w:r>
            <w:r>
              <w:rPr>
                <w:rFonts w:ascii="宋体" w:eastAsia="宋体" w:hAnsi="宋体" w:cs="宋体" w:hint="eastAsia"/>
                <w:color w:val="000000"/>
                <w:kern w:val="0"/>
                <w:sz w:val="20"/>
                <w:szCs w:val="20"/>
              </w:rPr>
              <w:br/>
              <w:t>内置IPS特征库，特征规则数量超过3000条；支持对HTTP、SMTP、POP3、FTP、Telnet、VLAN、MPLS、ARP、TCP、UDP、RPC、GRE等多种协议的分析；有效抵御SQL注入、XSS注入，</w:t>
            </w:r>
            <w:proofErr w:type="gramStart"/>
            <w:r>
              <w:rPr>
                <w:rFonts w:ascii="宋体" w:eastAsia="宋体" w:hAnsi="宋体" w:cs="宋体" w:hint="eastAsia"/>
                <w:color w:val="000000"/>
                <w:kern w:val="0"/>
                <w:sz w:val="20"/>
                <w:szCs w:val="20"/>
              </w:rPr>
              <w:t>外链检查</w:t>
            </w:r>
            <w:proofErr w:type="gramEnd"/>
            <w:r>
              <w:rPr>
                <w:rFonts w:ascii="宋体" w:eastAsia="宋体" w:hAnsi="宋体" w:cs="宋体" w:hint="eastAsia"/>
                <w:color w:val="000000"/>
                <w:kern w:val="0"/>
                <w:sz w:val="20"/>
                <w:szCs w:val="20"/>
              </w:rPr>
              <w:t>、CC防护等</w:t>
            </w:r>
            <w:r>
              <w:rPr>
                <w:rFonts w:ascii="宋体" w:eastAsia="宋体" w:hAnsi="宋体" w:cs="宋体" w:hint="eastAsia"/>
                <w:color w:val="000000"/>
                <w:kern w:val="0"/>
                <w:sz w:val="20"/>
                <w:szCs w:val="20"/>
              </w:rPr>
              <w:br/>
              <w:t xml:space="preserve">8、防病毒（AV）功能  </w:t>
            </w:r>
            <w:r>
              <w:rPr>
                <w:rFonts w:ascii="宋体" w:eastAsia="宋体" w:hAnsi="宋体" w:cs="宋体" w:hint="eastAsia"/>
                <w:color w:val="000000"/>
                <w:kern w:val="0"/>
                <w:sz w:val="20"/>
                <w:szCs w:val="20"/>
              </w:rPr>
              <w:br/>
              <w:t>内置病毒（AV）特征库，病毒库可以在线更新、本地更新；支持路由、透明、混合等各种工作模式下的网络病毒检测；支持无IP地址的透明桥下的网络病毒检测模式；支持VPN 模式下的病毒扫描；可对HTTP、FTP、SMTP、POP3、IMAP等协议的应用进行文件的病毒扫描和过滤</w:t>
            </w:r>
            <w:r>
              <w:rPr>
                <w:rFonts w:ascii="宋体" w:eastAsia="宋体" w:hAnsi="宋体" w:cs="宋体" w:hint="eastAsia"/>
                <w:color w:val="000000"/>
                <w:kern w:val="0"/>
                <w:sz w:val="20"/>
                <w:szCs w:val="20"/>
              </w:rPr>
              <w:br/>
              <w:t xml:space="preserve">9、带宽（流量）管理功能  </w:t>
            </w:r>
            <w:r>
              <w:rPr>
                <w:rFonts w:ascii="宋体" w:eastAsia="宋体" w:hAnsi="宋体" w:cs="宋体" w:hint="eastAsia"/>
                <w:color w:val="000000"/>
                <w:kern w:val="0"/>
                <w:sz w:val="20"/>
                <w:szCs w:val="20"/>
              </w:rPr>
              <w:br/>
              <w:t>可按照应用分类进行流量监控并提供实时的图形化监控报表；必须支持基于安全域、用户、</w:t>
            </w:r>
            <w:proofErr w:type="spellStart"/>
            <w:r>
              <w:rPr>
                <w:rFonts w:ascii="宋体" w:eastAsia="宋体" w:hAnsi="宋体" w:cs="宋体" w:hint="eastAsia"/>
                <w:color w:val="000000"/>
                <w:kern w:val="0"/>
                <w:sz w:val="20"/>
                <w:szCs w:val="20"/>
              </w:rPr>
              <w:t>ip</w:t>
            </w:r>
            <w:proofErr w:type="spellEnd"/>
            <w:r>
              <w:rPr>
                <w:rFonts w:ascii="宋体" w:eastAsia="宋体" w:hAnsi="宋体" w:cs="宋体" w:hint="eastAsia"/>
                <w:color w:val="000000"/>
                <w:kern w:val="0"/>
                <w:sz w:val="20"/>
                <w:szCs w:val="20"/>
              </w:rPr>
              <w:t>地址以及7层应用进行保证带宽，最大带宽的控制，支持针对7层应用的优先级转发控制；内置应用特征库，要求可升级。应用程序</w:t>
            </w:r>
            <w:proofErr w:type="gramStart"/>
            <w:r>
              <w:rPr>
                <w:rFonts w:ascii="宋体" w:eastAsia="宋体" w:hAnsi="宋体" w:cs="宋体" w:hint="eastAsia"/>
                <w:color w:val="000000"/>
                <w:kern w:val="0"/>
                <w:sz w:val="20"/>
                <w:szCs w:val="20"/>
              </w:rPr>
              <w:t>特征库不少于</w:t>
            </w:r>
            <w:proofErr w:type="gramEnd"/>
            <w:r>
              <w:rPr>
                <w:rFonts w:ascii="宋体" w:eastAsia="宋体" w:hAnsi="宋体" w:cs="宋体" w:hint="eastAsia"/>
                <w:color w:val="000000"/>
                <w:kern w:val="0"/>
                <w:sz w:val="20"/>
                <w:szCs w:val="20"/>
              </w:rPr>
              <w:t>1300种，智能终端应用不少于200种。</w:t>
            </w:r>
            <w:r>
              <w:rPr>
                <w:rFonts w:hint="eastAsia"/>
                <w:color w:val="FF0000"/>
                <w:sz w:val="20"/>
                <w:szCs w:val="20"/>
              </w:rPr>
              <w:t>（提供应用程序数量证明的界面截图）</w:t>
            </w:r>
            <w:r>
              <w:rPr>
                <w:rFonts w:hint="eastAsia"/>
                <w:color w:val="FF0000"/>
                <w:sz w:val="20"/>
                <w:szCs w:val="20"/>
              </w:rPr>
              <w:br/>
            </w:r>
            <w:r>
              <w:rPr>
                <w:rFonts w:ascii="宋体" w:eastAsia="宋体" w:hAnsi="宋体" w:cs="宋体" w:hint="eastAsia"/>
                <w:color w:val="000000"/>
                <w:kern w:val="0"/>
                <w:sz w:val="20"/>
                <w:szCs w:val="20"/>
              </w:rPr>
              <w:t xml:space="preserve">10、上网行为管理功能  </w:t>
            </w:r>
            <w:r>
              <w:rPr>
                <w:rFonts w:ascii="宋体" w:eastAsia="宋体" w:hAnsi="宋体" w:cs="宋体" w:hint="eastAsia"/>
                <w:color w:val="000000"/>
                <w:kern w:val="0"/>
                <w:sz w:val="20"/>
                <w:szCs w:val="20"/>
              </w:rPr>
              <w:br/>
              <w:t>支持2000万以上分类web页面库，且支持自定义URL分类过滤；支持包含关键字的邮件标题、邮件正文进行过滤，可审计用户、关键字、邮件发件人、收件人、发件时间等信息；支持根据邮件附件的文件类型进行过滤，可审计用户、关键字、邮件发件人、收件人、发件时间等信息；支持对QQ的上下线进行审计，可审计QQ账号；支持包含关键字的论坛发</w:t>
            </w:r>
            <w:proofErr w:type="gramStart"/>
            <w:r>
              <w:rPr>
                <w:rFonts w:ascii="宋体" w:eastAsia="宋体" w:hAnsi="宋体" w:cs="宋体" w:hint="eastAsia"/>
                <w:color w:val="000000"/>
                <w:kern w:val="0"/>
                <w:sz w:val="20"/>
                <w:szCs w:val="20"/>
              </w:rPr>
              <w:t>帖或者微博内容</w:t>
            </w:r>
            <w:proofErr w:type="gramEnd"/>
            <w:r>
              <w:rPr>
                <w:rFonts w:ascii="宋体" w:eastAsia="宋体" w:hAnsi="宋体" w:cs="宋体" w:hint="eastAsia"/>
                <w:color w:val="000000"/>
                <w:kern w:val="0"/>
                <w:sz w:val="20"/>
                <w:szCs w:val="20"/>
              </w:rPr>
              <w:t>进行过滤，可审计用户、关键字、论坛发帖或</w:t>
            </w:r>
            <w:proofErr w:type="gramStart"/>
            <w:r>
              <w:rPr>
                <w:rFonts w:ascii="宋体" w:eastAsia="宋体" w:hAnsi="宋体" w:cs="宋体" w:hint="eastAsia"/>
                <w:color w:val="000000"/>
                <w:kern w:val="0"/>
                <w:sz w:val="20"/>
                <w:szCs w:val="20"/>
              </w:rPr>
              <w:t>发微博时间</w:t>
            </w:r>
            <w:proofErr w:type="gramEnd"/>
            <w:r>
              <w:rPr>
                <w:rFonts w:ascii="宋体" w:eastAsia="宋体" w:hAnsi="宋体" w:cs="宋体" w:hint="eastAsia"/>
                <w:color w:val="000000"/>
                <w:kern w:val="0"/>
                <w:sz w:val="20"/>
                <w:szCs w:val="20"/>
              </w:rPr>
              <w:t>；可设置白名单，白名单内的用户免于过滤和审计</w:t>
            </w:r>
            <w:r>
              <w:rPr>
                <w:rFonts w:ascii="宋体" w:eastAsia="宋体" w:hAnsi="宋体" w:cs="宋体" w:hint="eastAsia"/>
                <w:color w:val="000000"/>
                <w:kern w:val="0"/>
                <w:sz w:val="20"/>
                <w:szCs w:val="20"/>
              </w:rPr>
              <w:br/>
              <w:t>可实现与外置第三方认证计费系统对接，至少支持深</w:t>
            </w:r>
            <w:proofErr w:type="gramStart"/>
            <w:r>
              <w:rPr>
                <w:rFonts w:ascii="宋体" w:eastAsia="宋体" w:hAnsi="宋体" w:cs="宋体" w:hint="eastAsia"/>
                <w:color w:val="000000"/>
                <w:kern w:val="0"/>
                <w:sz w:val="20"/>
                <w:szCs w:val="20"/>
              </w:rPr>
              <w:t>澜</w:t>
            </w:r>
            <w:proofErr w:type="gramEnd"/>
            <w:r>
              <w:rPr>
                <w:rFonts w:ascii="宋体" w:eastAsia="宋体" w:hAnsi="宋体" w:cs="宋体" w:hint="eastAsia"/>
                <w:color w:val="000000"/>
                <w:kern w:val="0"/>
                <w:sz w:val="20"/>
                <w:szCs w:val="20"/>
              </w:rPr>
              <w:t>和城市热点对接成功。</w:t>
            </w:r>
            <w:r>
              <w:rPr>
                <w:rFonts w:ascii="宋体" w:eastAsia="宋体" w:hAnsi="宋体" w:cs="宋体" w:hint="eastAsia"/>
                <w:color w:val="000000"/>
                <w:kern w:val="0"/>
                <w:sz w:val="20"/>
                <w:szCs w:val="20"/>
              </w:rPr>
              <w:br/>
              <w:t xml:space="preserve">11、管理功能  </w:t>
            </w:r>
            <w:r>
              <w:rPr>
                <w:rFonts w:ascii="宋体" w:eastAsia="宋体" w:hAnsi="宋体" w:cs="宋体" w:hint="eastAsia"/>
                <w:color w:val="000000"/>
                <w:kern w:val="0"/>
                <w:sz w:val="20"/>
                <w:szCs w:val="20"/>
              </w:rPr>
              <w:br/>
              <w:t>SNMPV1/V2/V3；支持http和https两种方式web管理，console、telnet、SSH管理，支持针对</w:t>
            </w:r>
            <w:r>
              <w:rPr>
                <w:rFonts w:ascii="宋体" w:eastAsia="宋体" w:hAnsi="宋体" w:cs="宋体" w:hint="eastAsia"/>
                <w:color w:val="000000"/>
                <w:kern w:val="0"/>
                <w:sz w:val="20"/>
                <w:szCs w:val="20"/>
              </w:rPr>
              <w:lastRenderedPageBreak/>
              <w:t>电信的TR069管理口；支持10个配置文件并存，并支持配置回滚（要求提供产品界面截图）</w:t>
            </w:r>
            <w:r>
              <w:rPr>
                <w:rFonts w:ascii="宋体" w:eastAsia="宋体" w:hAnsi="宋体" w:cs="宋体" w:hint="eastAsia"/>
                <w:color w:val="000000"/>
                <w:kern w:val="0"/>
                <w:sz w:val="20"/>
                <w:szCs w:val="20"/>
              </w:rPr>
              <w:br/>
              <w:t>中、英文操作界面</w:t>
            </w:r>
            <w:r>
              <w:rPr>
                <w:rFonts w:ascii="宋体" w:eastAsia="宋体" w:hAnsi="宋体" w:cs="宋体" w:hint="eastAsia"/>
                <w:color w:val="000000"/>
                <w:kern w:val="0"/>
                <w:sz w:val="20"/>
                <w:szCs w:val="20"/>
              </w:rPr>
              <w:br/>
              <w:t xml:space="preserve">12、IPV6功能  </w:t>
            </w:r>
            <w:r>
              <w:rPr>
                <w:rFonts w:ascii="宋体" w:eastAsia="宋体" w:hAnsi="宋体" w:cs="宋体" w:hint="eastAsia"/>
                <w:color w:val="000000"/>
                <w:kern w:val="0"/>
                <w:sz w:val="20"/>
                <w:szCs w:val="20"/>
              </w:rPr>
              <w:br/>
              <w:t>IPv6邻居发现协议、IPv6 SNMP管理、 IPv6路由配置、IPv6 DNS配置、IPv6策略配置、IPv6 ALG配置、IPv6 6to4隧道配置、IPv6 4to6隧道配置、NAT-PT配置、NAT64和DNS64配置</w:t>
            </w:r>
            <w:r>
              <w:rPr>
                <w:rFonts w:ascii="宋体" w:eastAsia="宋体" w:hAnsi="宋体" w:cs="宋体" w:hint="eastAsia"/>
                <w:color w:val="000000"/>
                <w:kern w:val="0"/>
                <w:sz w:val="20"/>
                <w:szCs w:val="20"/>
              </w:rPr>
              <w:br/>
              <w:t xml:space="preserve">13、要求  </w:t>
            </w:r>
            <w:r>
              <w:rPr>
                <w:rFonts w:ascii="宋体" w:eastAsia="宋体" w:hAnsi="宋体" w:cs="宋体" w:hint="eastAsia"/>
                <w:color w:val="000000"/>
                <w:kern w:val="0"/>
                <w:sz w:val="20"/>
                <w:szCs w:val="20"/>
              </w:rPr>
              <w:br/>
              <w:t>具备公安部颁发的《计算机信息系统安全专用产品销售许可证》 ；中国信息安全认证中心颁发的《中国国家信息安全产品认证证书》；要求通过全球IP V6测试中心的“Ipv6 Ready”认证，并提供认证证书；防火墙系统计算机软件著作权登记证。</w:t>
            </w:r>
          </w:p>
          <w:p w:rsidR="00F676C0" w:rsidRDefault="00316A17">
            <w:pPr>
              <w:rPr>
                <w:color w:val="000000"/>
                <w:sz w:val="20"/>
                <w:szCs w:val="20"/>
              </w:rPr>
            </w:pPr>
            <w:r>
              <w:rPr>
                <w:rFonts w:ascii="宋体" w:eastAsia="宋体" w:hAnsi="宋体" w:cs="宋体" w:hint="eastAsia"/>
                <w:color w:val="000000"/>
                <w:kern w:val="0"/>
                <w:sz w:val="20"/>
                <w:szCs w:val="20"/>
              </w:rPr>
              <w:t>▲</w:t>
            </w:r>
            <w:r>
              <w:rPr>
                <w:rFonts w:hint="eastAsia"/>
              </w:rPr>
              <w:t>须完全符合</w:t>
            </w:r>
            <w:r>
              <w:rPr>
                <w:rFonts w:hint="eastAsia"/>
              </w:rPr>
              <w:t>2018</w:t>
            </w:r>
            <w:r>
              <w:rPr>
                <w:rFonts w:hint="eastAsia"/>
              </w:rPr>
              <w:t>年全国职业院校技能大赛网络搭建与应用项目的设备要求。</w:t>
            </w:r>
          </w:p>
        </w:tc>
        <w:tc>
          <w:tcPr>
            <w:tcW w:w="558" w:type="dxa"/>
            <w:vAlign w:val="center"/>
          </w:tcPr>
          <w:p w:rsidR="00F676C0" w:rsidRDefault="00316A17">
            <w:pPr>
              <w:jc w:val="center"/>
              <w:rPr>
                <w:rFonts w:ascii="微软雅黑" w:eastAsia="微软雅黑" w:hAnsi="微软雅黑"/>
                <w:color w:val="000000"/>
                <w:sz w:val="18"/>
                <w:szCs w:val="18"/>
              </w:rPr>
            </w:pPr>
            <w:r>
              <w:rPr>
                <w:rFonts w:ascii="微软雅黑" w:eastAsia="微软雅黑" w:hAnsi="微软雅黑" w:hint="eastAsia"/>
                <w:color w:val="000000"/>
                <w:sz w:val="18"/>
                <w:szCs w:val="18"/>
              </w:rPr>
              <w:lastRenderedPageBreak/>
              <w:t>2</w:t>
            </w:r>
          </w:p>
        </w:tc>
        <w:tc>
          <w:tcPr>
            <w:tcW w:w="1115" w:type="dxa"/>
            <w:vAlign w:val="center"/>
          </w:tcPr>
          <w:p w:rsidR="00F676C0" w:rsidRDefault="00F676C0">
            <w:pPr>
              <w:jc w:val="center"/>
              <w:rPr>
                <w:rFonts w:ascii="微软雅黑" w:eastAsia="微软雅黑" w:hAnsi="微软雅黑" w:cs="宋体"/>
                <w:color w:val="000000"/>
                <w:sz w:val="18"/>
                <w:szCs w:val="18"/>
              </w:rPr>
            </w:pPr>
          </w:p>
        </w:tc>
        <w:tc>
          <w:tcPr>
            <w:tcW w:w="1250" w:type="dxa"/>
            <w:vAlign w:val="center"/>
          </w:tcPr>
          <w:p w:rsidR="00F676C0" w:rsidRDefault="00F676C0">
            <w:pPr>
              <w:jc w:val="center"/>
              <w:rPr>
                <w:rFonts w:ascii="微软雅黑" w:eastAsia="微软雅黑" w:hAnsi="微软雅黑" w:cs="宋体"/>
                <w:color w:val="000000"/>
                <w:sz w:val="18"/>
                <w:szCs w:val="18"/>
              </w:rPr>
            </w:pPr>
          </w:p>
        </w:tc>
      </w:tr>
      <w:tr w:rsidR="00F676C0">
        <w:tc>
          <w:tcPr>
            <w:tcW w:w="526" w:type="dxa"/>
            <w:vAlign w:val="center"/>
          </w:tcPr>
          <w:p w:rsidR="00F676C0" w:rsidRDefault="00316A17">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lastRenderedPageBreak/>
              <w:t>6</w:t>
            </w:r>
          </w:p>
        </w:tc>
        <w:tc>
          <w:tcPr>
            <w:tcW w:w="826" w:type="dxa"/>
            <w:vAlign w:val="center"/>
          </w:tcPr>
          <w:p w:rsidR="00F676C0" w:rsidRDefault="00316A17">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无线交换机</w:t>
            </w:r>
          </w:p>
        </w:tc>
        <w:tc>
          <w:tcPr>
            <w:tcW w:w="1308" w:type="dxa"/>
            <w:vAlign w:val="center"/>
          </w:tcPr>
          <w:p w:rsidR="00F676C0" w:rsidRDefault="00316A17">
            <w:pPr>
              <w:rPr>
                <w:rFonts w:ascii="微软雅黑" w:eastAsia="微软雅黑" w:hAnsi="微软雅黑" w:cs="宋体"/>
                <w:color w:val="000000"/>
                <w:sz w:val="18"/>
                <w:szCs w:val="18"/>
              </w:rPr>
            </w:pPr>
            <w:r>
              <w:rPr>
                <w:rFonts w:ascii="微软雅黑" w:eastAsia="微软雅黑" w:hAnsi="微软雅黑" w:hint="eastAsia"/>
                <w:color w:val="000000"/>
                <w:sz w:val="18"/>
                <w:szCs w:val="18"/>
              </w:rPr>
              <w:t>神州数码：DCWS-6028</w:t>
            </w:r>
          </w:p>
        </w:tc>
        <w:tc>
          <w:tcPr>
            <w:tcW w:w="8591" w:type="dxa"/>
            <w:vAlign w:val="center"/>
          </w:tcPr>
          <w:p w:rsidR="00F676C0" w:rsidRDefault="00316A17">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▲一、</w:t>
            </w:r>
            <w:r>
              <w:rPr>
                <w:rFonts w:ascii="宋体" w:eastAsia="宋体" w:hAnsi="宋体" w:cs="宋体" w:hint="eastAsia"/>
                <w:b/>
                <w:bCs/>
                <w:color w:val="000000"/>
                <w:kern w:val="0"/>
                <w:sz w:val="20"/>
                <w:szCs w:val="20"/>
              </w:rPr>
              <w:t>规格要求</w:t>
            </w:r>
            <w:r>
              <w:rPr>
                <w:rFonts w:ascii="宋体" w:eastAsia="宋体" w:hAnsi="宋体" w:cs="宋体" w:hint="eastAsia"/>
                <w:color w:val="000000"/>
                <w:kern w:val="0"/>
                <w:sz w:val="20"/>
                <w:szCs w:val="20"/>
              </w:rPr>
              <w:t>（提供厂商</w:t>
            </w:r>
            <w:proofErr w:type="gramStart"/>
            <w:r>
              <w:rPr>
                <w:rFonts w:ascii="宋体" w:eastAsia="宋体" w:hAnsi="宋体" w:cs="宋体" w:hint="eastAsia"/>
                <w:color w:val="000000"/>
                <w:kern w:val="0"/>
                <w:sz w:val="20"/>
                <w:szCs w:val="20"/>
              </w:rPr>
              <w:t>官网截</w:t>
            </w:r>
            <w:proofErr w:type="gramEnd"/>
            <w:r>
              <w:rPr>
                <w:rFonts w:ascii="宋体" w:eastAsia="宋体" w:hAnsi="宋体" w:cs="宋体" w:hint="eastAsia"/>
                <w:color w:val="000000"/>
                <w:kern w:val="0"/>
                <w:sz w:val="20"/>
                <w:szCs w:val="20"/>
              </w:rPr>
              <w:t xml:space="preserve">图、链接及产品照片。） </w:t>
            </w:r>
            <w:r>
              <w:rPr>
                <w:rFonts w:ascii="宋体" w:eastAsia="宋体" w:hAnsi="宋体" w:cs="宋体" w:hint="eastAsia"/>
                <w:color w:val="000000"/>
                <w:kern w:val="0"/>
                <w:sz w:val="20"/>
                <w:szCs w:val="20"/>
              </w:rPr>
              <w:br/>
              <w:t>1．机身固化自带≥24</w:t>
            </w:r>
            <w:proofErr w:type="gramStart"/>
            <w:r>
              <w:rPr>
                <w:rFonts w:ascii="宋体" w:eastAsia="宋体" w:hAnsi="宋体" w:cs="宋体" w:hint="eastAsia"/>
                <w:color w:val="000000"/>
                <w:kern w:val="0"/>
                <w:sz w:val="20"/>
                <w:szCs w:val="20"/>
              </w:rPr>
              <w:t>千兆电口</w:t>
            </w:r>
            <w:proofErr w:type="gramEnd"/>
            <w:r>
              <w:rPr>
                <w:rFonts w:ascii="宋体" w:eastAsia="宋体" w:hAnsi="宋体" w:cs="宋体" w:hint="eastAsia"/>
                <w:color w:val="000000"/>
                <w:kern w:val="0"/>
                <w:sz w:val="20"/>
                <w:szCs w:val="20"/>
              </w:rPr>
              <w:t>，24口POE供电或12口POE+供电；≥4个千兆SFP接口；≥1个Console口(RJ-45)，固化自带带外网管口（RJ45接口形式）≥1个；性能参数：交换容量</w:t>
            </w:r>
            <w:r>
              <w:rPr>
                <w:rFonts w:ascii="宋体" w:eastAsia="宋体" w:hAnsi="宋体" w:cs="宋体" w:hint="eastAsia"/>
                <w:color w:val="FF0000"/>
                <w:kern w:val="0"/>
                <w:sz w:val="20"/>
                <w:szCs w:val="20"/>
              </w:rPr>
              <w:t>≥112Gpps</w:t>
            </w:r>
            <w:r>
              <w:rPr>
                <w:rFonts w:ascii="宋体" w:eastAsia="宋体" w:hAnsi="宋体" w:cs="宋体" w:hint="eastAsia"/>
                <w:color w:val="000000"/>
                <w:kern w:val="0"/>
                <w:sz w:val="20"/>
                <w:szCs w:val="20"/>
              </w:rPr>
              <w:t>；配置要求：默认可管理AP数量≥8台；最多可管理AP数量≥72台。</w:t>
            </w:r>
            <w:r>
              <w:rPr>
                <w:rFonts w:ascii="宋体" w:eastAsia="宋体" w:hAnsi="宋体" w:cs="宋体" w:hint="eastAsia"/>
                <w:color w:val="000000"/>
                <w:kern w:val="0"/>
                <w:sz w:val="20"/>
                <w:szCs w:val="20"/>
              </w:rPr>
              <w:br/>
            </w:r>
            <w:r>
              <w:rPr>
                <w:rFonts w:ascii="宋体" w:eastAsia="宋体" w:hAnsi="宋体" w:cs="宋体" w:hint="eastAsia"/>
                <w:color w:val="FF0000"/>
                <w:kern w:val="0"/>
                <w:sz w:val="20"/>
                <w:szCs w:val="20"/>
              </w:rPr>
              <w:t>2．要求设备能够支持：功耗&lt;390W。</w:t>
            </w:r>
            <w:r>
              <w:rPr>
                <w:rFonts w:ascii="宋体" w:eastAsia="宋体" w:hAnsi="宋体" w:cs="宋体" w:hint="eastAsia"/>
                <w:color w:val="000000"/>
                <w:kern w:val="0"/>
                <w:sz w:val="20"/>
                <w:szCs w:val="20"/>
              </w:rPr>
              <w:br/>
              <w:t>二、</w:t>
            </w:r>
            <w:r>
              <w:rPr>
                <w:rFonts w:ascii="宋体" w:eastAsia="宋体" w:hAnsi="宋体" w:cs="宋体" w:hint="eastAsia"/>
                <w:b/>
                <w:bCs/>
                <w:color w:val="000000"/>
                <w:kern w:val="0"/>
                <w:sz w:val="20"/>
                <w:szCs w:val="20"/>
              </w:rPr>
              <w:t>教学功能要求</w:t>
            </w:r>
          </w:p>
          <w:p w:rsidR="00F676C0" w:rsidRDefault="00316A17">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3．支持AP自动逃生机制，当无线控制器发生故障</w:t>
            </w:r>
            <w:proofErr w:type="gramStart"/>
            <w:r>
              <w:rPr>
                <w:rFonts w:ascii="宋体" w:eastAsia="宋体" w:hAnsi="宋体" w:cs="宋体" w:hint="eastAsia"/>
                <w:color w:val="000000"/>
                <w:kern w:val="0"/>
                <w:sz w:val="20"/>
                <w:szCs w:val="20"/>
              </w:rPr>
              <w:t>宕</w:t>
            </w:r>
            <w:proofErr w:type="gramEnd"/>
            <w:r>
              <w:rPr>
                <w:rFonts w:ascii="宋体" w:eastAsia="宋体" w:hAnsi="宋体" w:cs="宋体" w:hint="eastAsia"/>
                <w:color w:val="000000"/>
                <w:kern w:val="0"/>
                <w:sz w:val="20"/>
                <w:szCs w:val="20"/>
              </w:rPr>
              <w:t>机后，AP无法正常工作，导致整个无线网络瘫痪。支持自动逃生机制，使AP能够智能的进行链路感知，当发现无线控制器故障</w:t>
            </w:r>
            <w:proofErr w:type="gramStart"/>
            <w:r>
              <w:rPr>
                <w:rFonts w:ascii="宋体" w:eastAsia="宋体" w:hAnsi="宋体" w:cs="宋体" w:hint="eastAsia"/>
                <w:color w:val="000000"/>
                <w:kern w:val="0"/>
                <w:sz w:val="20"/>
                <w:szCs w:val="20"/>
              </w:rPr>
              <w:t>宕</w:t>
            </w:r>
            <w:proofErr w:type="gramEnd"/>
            <w:r>
              <w:rPr>
                <w:rFonts w:ascii="宋体" w:eastAsia="宋体" w:hAnsi="宋体" w:cs="宋体" w:hint="eastAsia"/>
                <w:color w:val="000000"/>
                <w:kern w:val="0"/>
                <w:sz w:val="20"/>
                <w:szCs w:val="20"/>
              </w:rPr>
              <w:t>机后，AP快速切换工作模式，继续进行数据转发，同时可以支持新的用户接入，做到无线用户永不掉线。</w:t>
            </w:r>
            <w:r>
              <w:rPr>
                <w:rFonts w:ascii="宋体" w:eastAsia="宋体" w:hAnsi="宋体" w:cs="宋体" w:hint="eastAsia"/>
                <w:color w:val="000000"/>
                <w:kern w:val="0"/>
                <w:sz w:val="20"/>
                <w:szCs w:val="20"/>
              </w:rPr>
              <w:br/>
            </w:r>
            <w:r>
              <w:rPr>
                <w:rFonts w:ascii="宋体" w:eastAsia="宋体" w:hAnsi="宋体" w:cs="宋体" w:hint="eastAsia"/>
                <w:color w:val="FF0000"/>
                <w:kern w:val="0"/>
                <w:sz w:val="20"/>
                <w:szCs w:val="20"/>
              </w:rPr>
              <w:t>4．</w:t>
            </w:r>
            <w:r>
              <w:rPr>
                <w:rFonts w:ascii="宋体" w:eastAsia="宋体" w:hAnsi="宋体" w:cs="宋体" w:hint="eastAsia"/>
                <w:color w:val="000000"/>
                <w:kern w:val="0"/>
                <w:sz w:val="20"/>
                <w:szCs w:val="20"/>
              </w:rPr>
              <w:t>支持双OS的备份机制，在主用OS启动失败时可以立即采用备份OS启动和运行，提高了设备在恶劣环境下长期运行的可靠性。</w:t>
            </w:r>
            <w:r>
              <w:rPr>
                <w:rFonts w:ascii="宋体" w:eastAsia="宋体" w:hAnsi="宋体" w:cs="宋体" w:hint="eastAsia"/>
                <w:color w:val="000000"/>
                <w:kern w:val="0"/>
                <w:sz w:val="20"/>
                <w:szCs w:val="20"/>
              </w:rPr>
              <w:br/>
              <w:t>5．AC支持1+1快速备份；支持N+1备份；N+N备份；Portal 1+1备份；DHCP Server热备。</w:t>
            </w:r>
            <w:r>
              <w:rPr>
                <w:rFonts w:ascii="宋体" w:eastAsia="宋体" w:hAnsi="宋体" w:cs="宋体" w:hint="eastAsia"/>
                <w:color w:val="000000"/>
                <w:kern w:val="0"/>
                <w:sz w:val="20"/>
                <w:szCs w:val="20"/>
              </w:rPr>
              <w:br/>
              <w:t>6．支持AP自动逃生机制，当无线控制器发生故障</w:t>
            </w:r>
            <w:proofErr w:type="gramStart"/>
            <w:r>
              <w:rPr>
                <w:rFonts w:ascii="宋体" w:eastAsia="宋体" w:hAnsi="宋体" w:cs="宋体" w:hint="eastAsia"/>
                <w:color w:val="000000"/>
                <w:kern w:val="0"/>
                <w:sz w:val="20"/>
                <w:szCs w:val="20"/>
              </w:rPr>
              <w:t>宕</w:t>
            </w:r>
            <w:proofErr w:type="gramEnd"/>
            <w:r>
              <w:rPr>
                <w:rFonts w:ascii="宋体" w:eastAsia="宋体" w:hAnsi="宋体" w:cs="宋体" w:hint="eastAsia"/>
                <w:color w:val="000000"/>
                <w:kern w:val="0"/>
                <w:sz w:val="20"/>
                <w:szCs w:val="20"/>
              </w:rPr>
              <w:t>机后，AP无法正常工作，导致整个无线网络瘫痪。支持自动逃生机制，使AP能够智能的进行链路感知，当发现无线控制器故障</w:t>
            </w:r>
            <w:proofErr w:type="gramStart"/>
            <w:r>
              <w:rPr>
                <w:rFonts w:ascii="宋体" w:eastAsia="宋体" w:hAnsi="宋体" w:cs="宋体" w:hint="eastAsia"/>
                <w:color w:val="000000"/>
                <w:kern w:val="0"/>
                <w:sz w:val="20"/>
                <w:szCs w:val="20"/>
              </w:rPr>
              <w:t>宕</w:t>
            </w:r>
            <w:proofErr w:type="gramEnd"/>
            <w:r>
              <w:rPr>
                <w:rFonts w:ascii="宋体" w:eastAsia="宋体" w:hAnsi="宋体" w:cs="宋体" w:hint="eastAsia"/>
                <w:color w:val="000000"/>
                <w:kern w:val="0"/>
                <w:sz w:val="20"/>
                <w:szCs w:val="20"/>
              </w:rPr>
              <w:t>机后，AP快速切换工作模式，继续进行数据转发，同时可以支持新的用户接入，做到无线用户永不掉线。</w:t>
            </w:r>
            <w:r>
              <w:rPr>
                <w:rFonts w:ascii="宋体" w:eastAsia="宋体" w:hAnsi="宋体" w:cs="宋体" w:hint="eastAsia"/>
                <w:color w:val="000000"/>
                <w:kern w:val="0"/>
                <w:sz w:val="20"/>
                <w:szCs w:val="20"/>
              </w:rPr>
              <w:br/>
              <w:t>7．支持IPv4/v6双</w:t>
            </w:r>
            <w:proofErr w:type="gramStart"/>
            <w:r>
              <w:rPr>
                <w:rFonts w:ascii="宋体" w:eastAsia="宋体" w:hAnsi="宋体" w:cs="宋体" w:hint="eastAsia"/>
                <w:color w:val="000000"/>
                <w:kern w:val="0"/>
                <w:sz w:val="20"/>
                <w:szCs w:val="20"/>
              </w:rPr>
              <w:t>栈</w:t>
            </w:r>
            <w:proofErr w:type="gramEnd"/>
            <w:r>
              <w:rPr>
                <w:rFonts w:ascii="宋体" w:eastAsia="宋体" w:hAnsi="宋体" w:cs="宋体" w:hint="eastAsia"/>
                <w:color w:val="000000"/>
                <w:kern w:val="0"/>
                <w:sz w:val="20"/>
                <w:szCs w:val="20"/>
              </w:rPr>
              <w:t>网络。</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lastRenderedPageBreak/>
              <w:t>8．无线控制器和AP之间自动协商成IPv6隧道。无线控制器和AP完全工作在IPv6状态时，无线控制器仍能正确地识别IPv4终端，并能处理无线客户的IPv4报文。能满足客户在IPv4到IPv6网络迁移中的各种复杂的应用，既能在IPv6网络中给客户提供IPv4的服务，同时也能在IPv4网络中让用户轻松通过IPv6协议登录到网络。</w:t>
            </w:r>
            <w:r>
              <w:rPr>
                <w:rFonts w:ascii="宋体" w:eastAsia="宋体" w:hAnsi="宋体" w:cs="宋体" w:hint="eastAsia"/>
                <w:color w:val="000000"/>
                <w:kern w:val="0"/>
                <w:sz w:val="20"/>
                <w:szCs w:val="20"/>
              </w:rPr>
              <w:br/>
              <w:t>9．支持无感知认证：支持结合Portal认证和MAC地址认证的机制，无线网络支持用户无感知认证：用户体验改善，首次用户需手动Portal认证，后续使用无感知认证（自动认证）； 终端适配较好，适配大部分WLAN终端，无需适配客户端； 认证兼容性较好，兼容现有Portal认证方式。</w:t>
            </w:r>
            <w:r>
              <w:rPr>
                <w:rFonts w:ascii="宋体" w:eastAsia="宋体" w:hAnsi="宋体" w:cs="宋体" w:hint="eastAsia"/>
                <w:color w:val="000000"/>
                <w:kern w:val="0"/>
                <w:sz w:val="20"/>
                <w:szCs w:val="20"/>
              </w:rPr>
              <w:br/>
              <w:t>10．智能负载均衡机制：支持基于流量的AP负载均衡；支持基于用户数的AP负载均衡；支持基于频段的AP负载均衡；支持基于终端信号强度的接入控制；支持基于用户数的CAC（Call Admission Control），保证高优先级应用的终端接入和带宽保证；支持对终端的强制漫游控制，引导终端连接到信号更强的AP。</w:t>
            </w:r>
            <w:r>
              <w:rPr>
                <w:rFonts w:ascii="宋体" w:eastAsia="宋体" w:hAnsi="宋体" w:cs="宋体" w:hint="eastAsia"/>
                <w:color w:val="000000"/>
                <w:kern w:val="0"/>
                <w:sz w:val="20"/>
                <w:szCs w:val="20"/>
              </w:rPr>
              <w:br/>
              <w:t>▲11．支持远程探针分析：支持针对AP的远程探针分析功能。可以对覆盖区内的Wi-Fi报文进行侦听捕获并实时镜像到本地分析设备供网络管理员进行故障排查、优化分析。</w:t>
            </w:r>
            <w:r>
              <w:rPr>
                <w:rFonts w:ascii="宋体" w:eastAsia="宋体" w:hAnsi="宋体" w:cs="宋体" w:hint="eastAsia"/>
                <w:color w:val="000000"/>
                <w:kern w:val="0"/>
                <w:sz w:val="20"/>
                <w:szCs w:val="20"/>
              </w:rPr>
              <w:br/>
              <w:t>▲12．支持SAVI(Source Address Validation，源地址有效性验证)技术。</w:t>
            </w:r>
            <w:r>
              <w:rPr>
                <w:rFonts w:ascii="宋体" w:eastAsia="宋体" w:hAnsi="宋体" w:cs="宋体" w:hint="eastAsia"/>
                <w:color w:val="000000"/>
                <w:kern w:val="0"/>
                <w:sz w:val="20"/>
                <w:szCs w:val="20"/>
              </w:rPr>
              <w:br/>
              <w:t>13．802.11吞吐量为单向64G,双向128G，收到</w:t>
            </w:r>
            <w:r>
              <w:rPr>
                <w:rFonts w:ascii="宋体" w:eastAsia="宋体" w:hAnsi="宋体" w:cs="宋体"/>
                <w:color w:val="000000"/>
                <w:kern w:val="0"/>
                <w:sz w:val="20"/>
                <w:szCs w:val="20"/>
              </w:rPr>
              <w:t>设备</w:t>
            </w:r>
            <w:r>
              <w:rPr>
                <w:rFonts w:ascii="宋体" w:eastAsia="宋体" w:hAnsi="宋体" w:cs="宋体" w:hint="eastAsia"/>
                <w:color w:val="000000"/>
                <w:kern w:val="0"/>
                <w:sz w:val="20"/>
                <w:szCs w:val="20"/>
              </w:rPr>
              <w:t>后用户针对投标人所投产品将委托第三方进行测试，测试费用由投标人承担。预计单</w:t>
            </w:r>
            <w:r>
              <w:rPr>
                <w:rFonts w:ascii="宋体" w:eastAsia="宋体" w:hAnsi="宋体" w:cs="宋体"/>
                <w:color w:val="000000"/>
                <w:kern w:val="0"/>
                <w:sz w:val="20"/>
                <w:szCs w:val="20"/>
              </w:rPr>
              <w:t>次测试费用</w:t>
            </w:r>
            <w:r>
              <w:rPr>
                <w:rFonts w:ascii="宋体" w:eastAsia="宋体" w:hAnsi="宋体" w:cs="宋体" w:hint="eastAsia"/>
                <w:color w:val="000000"/>
                <w:kern w:val="0"/>
                <w:sz w:val="20"/>
                <w:szCs w:val="20"/>
              </w:rPr>
              <w:t>约为6000元</w:t>
            </w:r>
            <w:r>
              <w:rPr>
                <w:rFonts w:ascii="宋体" w:eastAsia="宋体" w:hAnsi="宋体" w:cs="宋体"/>
                <w:color w:val="000000"/>
                <w:kern w:val="0"/>
                <w:sz w:val="20"/>
                <w:szCs w:val="20"/>
              </w:rPr>
              <w:t>人民币</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测试费用</w:t>
            </w:r>
            <w:r>
              <w:rPr>
                <w:rFonts w:ascii="宋体" w:eastAsia="宋体" w:hAnsi="宋体" w:cs="宋体" w:hint="eastAsia"/>
                <w:color w:val="000000"/>
                <w:kern w:val="0"/>
                <w:sz w:val="20"/>
                <w:szCs w:val="20"/>
              </w:rPr>
              <w:t>包含</w:t>
            </w:r>
            <w:r>
              <w:rPr>
                <w:rFonts w:ascii="宋体" w:eastAsia="宋体" w:hAnsi="宋体" w:cs="宋体"/>
                <w:color w:val="000000"/>
                <w:kern w:val="0"/>
                <w:sz w:val="20"/>
                <w:szCs w:val="20"/>
              </w:rPr>
              <w:t>在本</w:t>
            </w:r>
            <w:r>
              <w:rPr>
                <w:rFonts w:ascii="宋体" w:eastAsia="宋体" w:hAnsi="宋体" w:cs="宋体" w:hint="eastAsia"/>
                <w:color w:val="000000"/>
                <w:kern w:val="0"/>
                <w:sz w:val="20"/>
                <w:szCs w:val="20"/>
              </w:rPr>
              <w:t>次</w:t>
            </w:r>
            <w:r>
              <w:rPr>
                <w:rFonts w:ascii="宋体" w:eastAsia="宋体" w:hAnsi="宋体" w:cs="宋体"/>
                <w:color w:val="000000"/>
                <w:kern w:val="0"/>
                <w:sz w:val="20"/>
                <w:szCs w:val="20"/>
              </w:rPr>
              <w:t>总报价中</w:t>
            </w:r>
            <w:r>
              <w:rPr>
                <w:rFonts w:ascii="宋体" w:eastAsia="宋体" w:hAnsi="宋体" w:cs="宋体" w:hint="eastAsia"/>
                <w:color w:val="000000"/>
                <w:kern w:val="0"/>
                <w:sz w:val="20"/>
                <w:szCs w:val="20"/>
              </w:rPr>
              <w:t>。</w:t>
            </w:r>
          </w:p>
          <w:p w:rsidR="00F676C0" w:rsidRDefault="00316A17">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其他要求</w:t>
            </w:r>
          </w:p>
          <w:p w:rsidR="00F676C0" w:rsidRDefault="00316A17">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14.厂商WAPI成员</w:t>
            </w:r>
            <w:proofErr w:type="gramStart"/>
            <w:r>
              <w:rPr>
                <w:rFonts w:ascii="宋体" w:eastAsia="宋体" w:hAnsi="宋体" w:cs="宋体" w:hint="eastAsia"/>
                <w:color w:val="000000"/>
                <w:kern w:val="0"/>
                <w:sz w:val="20"/>
                <w:szCs w:val="20"/>
              </w:rPr>
              <w:t>证书证书</w:t>
            </w:r>
            <w:proofErr w:type="gramEnd"/>
            <w:r>
              <w:rPr>
                <w:rFonts w:ascii="宋体" w:eastAsia="宋体" w:hAnsi="宋体" w:cs="宋体" w:hint="eastAsia"/>
                <w:color w:val="000000"/>
                <w:kern w:val="0"/>
                <w:sz w:val="20"/>
                <w:szCs w:val="20"/>
              </w:rPr>
              <w:t>．厂商</w:t>
            </w:r>
            <w:proofErr w:type="spellStart"/>
            <w:r>
              <w:rPr>
                <w:rFonts w:ascii="宋体" w:eastAsia="宋体" w:hAnsi="宋体" w:cs="宋体" w:hint="eastAsia"/>
                <w:color w:val="000000"/>
                <w:kern w:val="0"/>
                <w:sz w:val="20"/>
                <w:szCs w:val="20"/>
              </w:rPr>
              <w:t>wifi</w:t>
            </w:r>
            <w:proofErr w:type="spellEnd"/>
            <w:r>
              <w:rPr>
                <w:rFonts w:ascii="宋体" w:eastAsia="宋体" w:hAnsi="宋体" w:cs="宋体" w:hint="eastAsia"/>
                <w:color w:val="000000"/>
                <w:kern w:val="0"/>
                <w:sz w:val="20"/>
                <w:szCs w:val="20"/>
              </w:rPr>
              <w:t>联盟证书</w:t>
            </w:r>
            <w:proofErr w:type="gramStart"/>
            <w:r>
              <w:rPr>
                <w:rFonts w:ascii="宋体" w:eastAsia="宋体" w:hAnsi="宋体" w:cs="宋体" w:hint="eastAsia"/>
                <w:color w:val="000000"/>
                <w:kern w:val="0"/>
                <w:sz w:val="20"/>
                <w:szCs w:val="20"/>
              </w:rPr>
              <w:t>证书</w:t>
            </w:r>
            <w:proofErr w:type="gramEnd"/>
            <w:r>
              <w:rPr>
                <w:rFonts w:ascii="宋体" w:eastAsia="宋体" w:hAnsi="宋体" w:cs="宋体" w:hint="eastAsia"/>
                <w:color w:val="000000"/>
                <w:kern w:val="0"/>
                <w:sz w:val="20"/>
                <w:szCs w:val="20"/>
              </w:rPr>
              <w:t>。</w:t>
            </w:r>
          </w:p>
          <w:p w:rsidR="00F676C0" w:rsidRDefault="00316A17">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15．计算机软件著作权证书</w:t>
            </w:r>
            <w:proofErr w:type="gramStart"/>
            <w:r>
              <w:rPr>
                <w:rFonts w:ascii="宋体" w:eastAsia="宋体" w:hAnsi="宋体" w:cs="宋体" w:hint="eastAsia"/>
                <w:color w:val="000000"/>
                <w:kern w:val="0"/>
                <w:sz w:val="20"/>
                <w:szCs w:val="20"/>
              </w:rPr>
              <w:t>证书</w:t>
            </w:r>
            <w:proofErr w:type="gramEnd"/>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▲16．中国质量认证中心CCC认证证书；设备要求为原厂商一年质保。</w:t>
            </w:r>
          </w:p>
          <w:p w:rsidR="00F676C0" w:rsidRDefault="00316A17">
            <w:pPr>
              <w:rPr>
                <w:rFonts w:ascii="宋体" w:eastAsia="宋体" w:hAnsi="宋体" w:cs="宋体"/>
                <w:color w:val="000000"/>
                <w:sz w:val="20"/>
                <w:szCs w:val="20"/>
              </w:rPr>
            </w:pPr>
            <w:r>
              <w:rPr>
                <w:rFonts w:ascii="宋体" w:eastAsia="宋体" w:hAnsi="宋体" w:cs="宋体" w:hint="eastAsia"/>
                <w:color w:val="000000"/>
                <w:kern w:val="0"/>
                <w:sz w:val="20"/>
                <w:szCs w:val="20"/>
              </w:rPr>
              <w:t>▲</w:t>
            </w:r>
            <w:r>
              <w:rPr>
                <w:rFonts w:hint="eastAsia"/>
              </w:rPr>
              <w:t>须完全符合</w:t>
            </w:r>
            <w:r>
              <w:rPr>
                <w:rFonts w:hint="eastAsia"/>
              </w:rPr>
              <w:t>2018</w:t>
            </w:r>
            <w:r>
              <w:rPr>
                <w:rFonts w:hint="eastAsia"/>
              </w:rPr>
              <w:t>年全国职业院校技能大赛网络搭建与应用项目的设备要求。</w:t>
            </w:r>
          </w:p>
        </w:tc>
        <w:tc>
          <w:tcPr>
            <w:tcW w:w="558" w:type="dxa"/>
            <w:vAlign w:val="center"/>
          </w:tcPr>
          <w:p w:rsidR="00F676C0" w:rsidRDefault="00316A17">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lastRenderedPageBreak/>
              <w:t>1</w:t>
            </w:r>
          </w:p>
        </w:tc>
        <w:tc>
          <w:tcPr>
            <w:tcW w:w="1115" w:type="dxa"/>
            <w:vAlign w:val="center"/>
          </w:tcPr>
          <w:p w:rsidR="00F676C0" w:rsidRDefault="00F676C0">
            <w:pPr>
              <w:jc w:val="center"/>
              <w:rPr>
                <w:rFonts w:ascii="微软雅黑" w:eastAsia="微软雅黑" w:hAnsi="微软雅黑" w:cs="宋体"/>
                <w:color w:val="000000"/>
                <w:sz w:val="18"/>
                <w:szCs w:val="18"/>
              </w:rPr>
            </w:pPr>
          </w:p>
        </w:tc>
        <w:tc>
          <w:tcPr>
            <w:tcW w:w="1250" w:type="dxa"/>
            <w:vAlign w:val="center"/>
          </w:tcPr>
          <w:p w:rsidR="00F676C0" w:rsidRDefault="00F676C0">
            <w:pPr>
              <w:jc w:val="center"/>
              <w:rPr>
                <w:rFonts w:ascii="微软雅黑" w:eastAsia="微软雅黑" w:hAnsi="微软雅黑" w:cs="宋体"/>
                <w:color w:val="000000"/>
                <w:sz w:val="18"/>
                <w:szCs w:val="18"/>
              </w:rPr>
            </w:pPr>
          </w:p>
        </w:tc>
      </w:tr>
      <w:tr w:rsidR="00F676C0">
        <w:tc>
          <w:tcPr>
            <w:tcW w:w="526" w:type="dxa"/>
            <w:vAlign w:val="center"/>
          </w:tcPr>
          <w:p w:rsidR="00F676C0" w:rsidRDefault="00316A17">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lastRenderedPageBreak/>
              <w:t>7</w:t>
            </w:r>
          </w:p>
        </w:tc>
        <w:tc>
          <w:tcPr>
            <w:tcW w:w="826" w:type="dxa"/>
            <w:vAlign w:val="center"/>
          </w:tcPr>
          <w:p w:rsidR="00F676C0" w:rsidRDefault="00316A17">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无线接入点</w:t>
            </w:r>
          </w:p>
        </w:tc>
        <w:tc>
          <w:tcPr>
            <w:tcW w:w="1308" w:type="dxa"/>
            <w:vAlign w:val="center"/>
          </w:tcPr>
          <w:p w:rsidR="00F676C0" w:rsidRDefault="00316A17">
            <w:pPr>
              <w:rPr>
                <w:rFonts w:ascii="微软雅黑" w:eastAsia="微软雅黑" w:hAnsi="微软雅黑" w:cs="宋体"/>
                <w:color w:val="000000"/>
                <w:sz w:val="18"/>
                <w:szCs w:val="18"/>
              </w:rPr>
            </w:pPr>
            <w:r>
              <w:rPr>
                <w:rFonts w:ascii="微软雅黑" w:eastAsia="微软雅黑" w:hAnsi="微软雅黑" w:hint="eastAsia"/>
                <w:color w:val="000000"/>
                <w:sz w:val="18"/>
                <w:szCs w:val="18"/>
              </w:rPr>
              <w:t>神州数码：WL8200-I2</w:t>
            </w:r>
          </w:p>
        </w:tc>
        <w:tc>
          <w:tcPr>
            <w:tcW w:w="8591" w:type="dxa"/>
            <w:vAlign w:val="center"/>
          </w:tcPr>
          <w:p w:rsidR="00F676C0" w:rsidRDefault="00316A17">
            <w:pPr>
              <w:widowControl/>
              <w:jc w:val="left"/>
              <w:rPr>
                <w:rFonts w:ascii="宋体" w:eastAsia="宋体" w:hAnsi="宋体" w:cs="宋体"/>
                <w:kern w:val="0"/>
                <w:sz w:val="20"/>
                <w:szCs w:val="20"/>
              </w:rPr>
            </w:pPr>
            <w:r>
              <w:rPr>
                <w:rFonts w:ascii="宋体" w:eastAsia="宋体" w:hAnsi="宋体" w:cs="宋体" w:hint="eastAsia"/>
                <w:kern w:val="0"/>
                <w:sz w:val="20"/>
                <w:szCs w:val="20"/>
              </w:rPr>
              <w:t>▲一、规格要求（提供厂商</w:t>
            </w:r>
            <w:proofErr w:type="gramStart"/>
            <w:r>
              <w:rPr>
                <w:rFonts w:ascii="宋体" w:eastAsia="宋体" w:hAnsi="宋体" w:cs="宋体" w:hint="eastAsia"/>
                <w:kern w:val="0"/>
                <w:sz w:val="20"/>
                <w:szCs w:val="20"/>
              </w:rPr>
              <w:t>官网截</w:t>
            </w:r>
            <w:proofErr w:type="gramEnd"/>
            <w:r>
              <w:rPr>
                <w:rFonts w:ascii="宋体" w:eastAsia="宋体" w:hAnsi="宋体" w:cs="宋体" w:hint="eastAsia"/>
                <w:kern w:val="0"/>
                <w:sz w:val="20"/>
                <w:szCs w:val="20"/>
              </w:rPr>
              <w:t xml:space="preserve">图、链接及产品照片。） </w:t>
            </w:r>
          </w:p>
          <w:p w:rsidR="00F676C0" w:rsidRDefault="00316A17">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1．机身固化自带≥11个10/100/1000Base-T </w:t>
            </w:r>
            <w:proofErr w:type="spellStart"/>
            <w:r>
              <w:rPr>
                <w:rFonts w:ascii="宋体" w:eastAsia="宋体" w:hAnsi="宋体" w:cs="宋体" w:hint="eastAsia"/>
                <w:kern w:val="0"/>
                <w:sz w:val="20"/>
                <w:szCs w:val="20"/>
              </w:rPr>
              <w:t>PoE</w:t>
            </w:r>
            <w:proofErr w:type="spellEnd"/>
            <w:r>
              <w:rPr>
                <w:rFonts w:ascii="宋体" w:eastAsia="宋体" w:hAnsi="宋体" w:cs="宋体" w:hint="eastAsia"/>
                <w:kern w:val="0"/>
                <w:sz w:val="20"/>
                <w:szCs w:val="20"/>
              </w:rPr>
              <w:t>口；</w:t>
            </w:r>
            <w:proofErr w:type="gramStart"/>
            <w:r>
              <w:rPr>
                <w:rFonts w:ascii="宋体" w:eastAsia="宋体" w:hAnsi="宋体" w:cs="宋体" w:hint="eastAsia"/>
                <w:kern w:val="0"/>
                <w:sz w:val="20"/>
                <w:szCs w:val="20"/>
              </w:rPr>
              <w:t>实配</w:t>
            </w:r>
            <w:proofErr w:type="gramEnd"/>
            <w:r>
              <w:rPr>
                <w:rFonts w:ascii="宋体" w:eastAsia="宋体" w:hAnsi="宋体" w:cs="宋体" w:hint="eastAsia"/>
                <w:kern w:val="0"/>
                <w:sz w:val="20"/>
                <w:szCs w:val="20"/>
              </w:rPr>
              <w:t>≥1个USB2.0端口；支持室内双频11ac Wave2放装式AP，内置天线；频段/协议支持2.4G：802.11b/g/n；5G：802.11a/n/ac Wave2；空</w:t>
            </w:r>
            <w:r>
              <w:rPr>
                <w:rFonts w:ascii="宋体" w:eastAsia="宋体" w:hAnsi="宋体" w:cs="宋体" w:hint="eastAsia"/>
                <w:kern w:val="0"/>
                <w:sz w:val="20"/>
                <w:szCs w:val="20"/>
              </w:rPr>
              <w:lastRenderedPageBreak/>
              <w:t>间流：2.4G≥3条流；5G≥2条流；支持≥32个SSID，最大用户数≥256个。</w:t>
            </w:r>
            <w:r>
              <w:rPr>
                <w:rFonts w:ascii="宋体" w:eastAsia="宋体" w:hAnsi="宋体" w:cs="宋体" w:hint="eastAsia"/>
                <w:kern w:val="0"/>
                <w:sz w:val="20"/>
                <w:szCs w:val="20"/>
              </w:rPr>
              <w:br/>
              <w:t>二、教学功能要求</w:t>
            </w:r>
          </w:p>
          <w:p w:rsidR="00F676C0" w:rsidRDefault="00316A17">
            <w:pPr>
              <w:widowControl/>
              <w:jc w:val="left"/>
              <w:rPr>
                <w:rFonts w:ascii="宋体" w:eastAsia="宋体" w:hAnsi="宋体" w:cs="宋体"/>
                <w:kern w:val="0"/>
                <w:sz w:val="20"/>
                <w:szCs w:val="20"/>
              </w:rPr>
            </w:pPr>
            <w:r>
              <w:rPr>
                <w:rFonts w:ascii="宋体" w:eastAsia="宋体" w:hAnsi="宋体" w:cs="宋体" w:hint="eastAsia"/>
                <w:kern w:val="0"/>
                <w:sz w:val="20"/>
                <w:szCs w:val="20"/>
              </w:rPr>
              <w:t>2．支持类Free Resource，要求提供厂商</w:t>
            </w:r>
            <w:proofErr w:type="gramStart"/>
            <w:r>
              <w:rPr>
                <w:rFonts w:ascii="宋体" w:eastAsia="宋体" w:hAnsi="宋体" w:cs="宋体" w:hint="eastAsia"/>
                <w:kern w:val="0"/>
                <w:sz w:val="20"/>
                <w:szCs w:val="20"/>
              </w:rPr>
              <w:t>官网截</w:t>
            </w:r>
            <w:proofErr w:type="gramEnd"/>
            <w:r>
              <w:rPr>
                <w:rFonts w:ascii="宋体" w:eastAsia="宋体" w:hAnsi="宋体" w:cs="宋体" w:hint="eastAsia"/>
                <w:kern w:val="0"/>
                <w:sz w:val="20"/>
                <w:szCs w:val="20"/>
              </w:rPr>
              <w:t>图及链接</w:t>
            </w:r>
            <w:r>
              <w:rPr>
                <w:rFonts w:ascii="宋体" w:eastAsia="宋体" w:hAnsi="宋体" w:cs="宋体" w:hint="eastAsia"/>
                <w:kern w:val="0"/>
                <w:sz w:val="20"/>
                <w:szCs w:val="20"/>
              </w:rPr>
              <w:br/>
              <w:t>3．双image备份功能：AP能存储两份image，当前启动失败后切到备份image启动</w:t>
            </w:r>
            <w:r>
              <w:rPr>
                <w:rFonts w:ascii="宋体" w:eastAsia="宋体" w:hAnsi="宋体" w:cs="宋体" w:hint="eastAsia"/>
                <w:kern w:val="0"/>
                <w:sz w:val="20"/>
                <w:szCs w:val="20"/>
              </w:rPr>
              <w:br/>
              <w:t>4．支持频谱分析功能，实现对2.4G的频谱分析功能，能识别微波炉、无绳电话、蓝牙、单音、多音干扰等非</w:t>
            </w:r>
            <w:proofErr w:type="spellStart"/>
            <w:r>
              <w:rPr>
                <w:rFonts w:ascii="宋体" w:eastAsia="宋体" w:hAnsi="宋体" w:cs="宋体" w:hint="eastAsia"/>
                <w:kern w:val="0"/>
                <w:sz w:val="20"/>
                <w:szCs w:val="20"/>
              </w:rPr>
              <w:t>wifi</w:t>
            </w:r>
            <w:proofErr w:type="spellEnd"/>
            <w:r>
              <w:rPr>
                <w:rFonts w:ascii="宋体" w:eastAsia="宋体" w:hAnsi="宋体" w:cs="宋体" w:hint="eastAsia"/>
                <w:kern w:val="0"/>
                <w:sz w:val="20"/>
                <w:szCs w:val="20"/>
              </w:rPr>
              <w:t>干扰</w:t>
            </w:r>
            <w:r>
              <w:rPr>
                <w:rFonts w:ascii="宋体" w:eastAsia="宋体" w:hAnsi="宋体" w:cs="宋体" w:hint="eastAsia"/>
                <w:kern w:val="0"/>
                <w:sz w:val="20"/>
                <w:szCs w:val="20"/>
              </w:rPr>
              <w:br/>
              <w:t>5．加密协议要求实配WEP、TKIP、CCMP、SMS</w:t>
            </w:r>
            <w:r>
              <w:rPr>
                <w:rFonts w:ascii="宋体" w:eastAsia="宋体" w:hAnsi="宋体" w:cs="宋体" w:hint="eastAsia"/>
                <w:kern w:val="0"/>
                <w:sz w:val="20"/>
                <w:szCs w:val="20"/>
              </w:rPr>
              <w:br/>
              <w:t>6．</w:t>
            </w:r>
            <w:proofErr w:type="gramStart"/>
            <w:r>
              <w:rPr>
                <w:rFonts w:ascii="宋体" w:eastAsia="宋体" w:hAnsi="宋体" w:cs="宋体" w:hint="eastAsia"/>
                <w:kern w:val="0"/>
                <w:sz w:val="20"/>
                <w:szCs w:val="20"/>
              </w:rPr>
              <w:t>实配支持</w:t>
            </w:r>
            <w:proofErr w:type="gramEnd"/>
            <w:r>
              <w:rPr>
                <w:rFonts w:ascii="宋体" w:eastAsia="宋体" w:hAnsi="宋体" w:cs="宋体" w:hint="eastAsia"/>
                <w:kern w:val="0"/>
                <w:sz w:val="20"/>
                <w:szCs w:val="20"/>
              </w:rPr>
              <w:t>IPV6接入和转发功能：支持在IPv4网络中构建IPv6的WLAN接入服务；支持在IPv6网络中提供IPv4的WLAN接入服务；支持在IPv6网络中构建私有的IPv6的WLAN网络服务；</w:t>
            </w:r>
            <w:r>
              <w:rPr>
                <w:rFonts w:ascii="宋体" w:eastAsia="宋体" w:hAnsi="宋体" w:cs="宋体" w:hint="eastAsia"/>
                <w:kern w:val="0"/>
                <w:sz w:val="20"/>
                <w:szCs w:val="20"/>
              </w:rPr>
              <w:br/>
              <w:t>7．支持AP向AC注册的如下安全接入方法：支持</w:t>
            </w:r>
            <w:proofErr w:type="spellStart"/>
            <w:r>
              <w:rPr>
                <w:rFonts w:ascii="宋体" w:eastAsia="宋体" w:hAnsi="宋体" w:cs="宋体" w:hint="eastAsia"/>
                <w:kern w:val="0"/>
                <w:sz w:val="20"/>
                <w:szCs w:val="20"/>
              </w:rPr>
              <w:t>APmac</w:t>
            </w:r>
            <w:proofErr w:type="spellEnd"/>
            <w:r>
              <w:rPr>
                <w:rFonts w:ascii="宋体" w:eastAsia="宋体" w:hAnsi="宋体" w:cs="宋体" w:hint="eastAsia"/>
                <w:kern w:val="0"/>
                <w:sz w:val="20"/>
                <w:szCs w:val="20"/>
              </w:rPr>
              <w:t>地址的认证；支持AP口令密码的认证；支持AP、AC双向数字证书的认证</w:t>
            </w:r>
            <w:r>
              <w:rPr>
                <w:rFonts w:ascii="宋体" w:eastAsia="宋体" w:hAnsi="宋体" w:cs="宋体" w:hint="eastAsia"/>
                <w:kern w:val="0"/>
                <w:sz w:val="20"/>
                <w:szCs w:val="20"/>
              </w:rPr>
              <w:br/>
              <w:t>8．基于SSID分权管理：基于每个SSID，可以配置不同的管理员，设置不同的配置、查看权限，保证不同SSID网络之间的管理安全</w:t>
            </w:r>
            <w:r>
              <w:rPr>
                <w:rFonts w:ascii="宋体" w:eastAsia="宋体" w:hAnsi="宋体" w:cs="宋体" w:hint="eastAsia"/>
                <w:kern w:val="0"/>
                <w:sz w:val="20"/>
                <w:szCs w:val="20"/>
              </w:rPr>
              <w:br/>
              <w:t xml:space="preserve">三、其他要求 </w:t>
            </w:r>
            <w:r>
              <w:rPr>
                <w:rFonts w:ascii="宋体" w:eastAsia="宋体" w:hAnsi="宋体" w:cs="宋体" w:hint="eastAsia"/>
                <w:kern w:val="0"/>
                <w:sz w:val="20"/>
                <w:szCs w:val="20"/>
              </w:rPr>
              <w:br/>
              <w:t>9．产品厂商需要为</w:t>
            </w:r>
            <w:proofErr w:type="spellStart"/>
            <w:r>
              <w:rPr>
                <w:rFonts w:ascii="宋体" w:eastAsia="宋体" w:hAnsi="宋体" w:cs="宋体" w:hint="eastAsia"/>
                <w:kern w:val="0"/>
                <w:sz w:val="20"/>
                <w:szCs w:val="20"/>
              </w:rPr>
              <w:t>Wifi</w:t>
            </w:r>
            <w:proofErr w:type="spellEnd"/>
            <w:r>
              <w:rPr>
                <w:rFonts w:ascii="宋体" w:eastAsia="宋体" w:hAnsi="宋体" w:cs="宋体" w:hint="eastAsia"/>
                <w:kern w:val="0"/>
                <w:sz w:val="20"/>
                <w:szCs w:val="20"/>
              </w:rPr>
              <w:t>联盟成员厂商、产品厂商需要为WAPI联盟成员厂商、签订合同前提供证书复印件，</w:t>
            </w:r>
            <w:proofErr w:type="gramStart"/>
            <w:r>
              <w:rPr>
                <w:rFonts w:ascii="宋体" w:eastAsia="宋体" w:hAnsi="宋体" w:cs="宋体" w:hint="eastAsia"/>
                <w:kern w:val="0"/>
                <w:sz w:val="20"/>
                <w:szCs w:val="20"/>
              </w:rPr>
              <w:t>以官网查询</w:t>
            </w:r>
            <w:proofErr w:type="gramEnd"/>
            <w:r>
              <w:rPr>
                <w:rFonts w:ascii="宋体" w:eastAsia="宋体" w:hAnsi="宋体" w:cs="宋体" w:hint="eastAsia"/>
                <w:kern w:val="0"/>
                <w:sz w:val="20"/>
                <w:szCs w:val="20"/>
              </w:rPr>
              <w:t>为准。</w:t>
            </w:r>
            <w:r>
              <w:rPr>
                <w:rFonts w:ascii="宋体" w:eastAsia="宋体" w:hAnsi="宋体" w:cs="宋体" w:hint="eastAsia"/>
                <w:kern w:val="0"/>
                <w:sz w:val="20"/>
                <w:szCs w:val="20"/>
              </w:rPr>
              <w:br/>
              <w:t xml:space="preserve">▲10．设备要求为原厂商一年质保。 </w:t>
            </w:r>
          </w:p>
          <w:p w:rsidR="00F676C0" w:rsidRDefault="00316A17">
            <w:pPr>
              <w:rPr>
                <w:rFonts w:ascii="仿宋" w:eastAsia="仿宋" w:hAnsi="仿宋" w:cs="宋体"/>
                <w:bCs/>
                <w:sz w:val="18"/>
                <w:szCs w:val="18"/>
              </w:rPr>
            </w:pPr>
            <w:r>
              <w:rPr>
                <w:rFonts w:ascii="宋体" w:eastAsia="宋体" w:hAnsi="宋体" w:cs="宋体" w:hint="eastAsia"/>
                <w:kern w:val="0"/>
                <w:sz w:val="20"/>
                <w:szCs w:val="20"/>
              </w:rPr>
              <w:t>▲</w:t>
            </w:r>
            <w:r>
              <w:rPr>
                <w:rFonts w:hint="eastAsia"/>
              </w:rPr>
              <w:t>须完全符合</w:t>
            </w:r>
            <w:r>
              <w:rPr>
                <w:rFonts w:hint="eastAsia"/>
              </w:rPr>
              <w:t>2018</w:t>
            </w:r>
            <w:r>
              <w:rPr>
                <w:rFonts w:hint="eastAsia"/>
              </w:rPr>
              <w:t>年全国职业院校技能大赛网络搭建与应用项目的设备要求。</w:t>
            </w:r>
          </w:p>
        </w:tc>
        <w:tc>
          <w:tcPr>
            <w:tcW w:w="558" w:type="dxa"/>
            <w:vAlign w:val="center"/>
          </w:tcPr>
          <w:p w:rsidR="00F676C0" w:rsidRDefault="00316A17">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lastRenderedPageBreak/>
              <w:t>1</w:t>
            </w:r>
          </w:p>
        </w:tc>
        <w:tc>
          <w:tcPr>
            <w:tcW w:w="1115" w:type="dxa"/>
            <w:vAlign w:val="center"/>
          </w:tcPr>
          <w:p w:rsidR="00F676C0" w:rsidRDefault="00F676C0">
            <w:pPr>
              <w:jc w:val="center"/>
              <w:rPr>
                <w:rFonts w:ascii="微软雅黑" w:eastAsia="微软雅黑" w:hAnsi="微软雅黑" w:cs="宋体"/>
                <w:color w:val="000000"/>
                <w:sz w:val="18"/>
                <w:szCs w:val="18"/>
              </w:rPr>
            </w:pPr>
          </w:p>
        </w:tc>
        <w:tc>
          <w:tcPr>
            <w:tcW w:w="1250" w:type="dxa"/>
            <w:vAlign w:val="center"/>
          </w:tcPr>
          <w:p w:rsidR="00F676C0" w:rsidRDefault="00F676C0">
            <w:pPr>
              <w:jc w:val="center"/>
              <w:rPr>
                <w:rFonts w:ascii="微软雅黑" w:eastAsia="微软雅黑" w:hAnsi="微软雅黑" w:cs="宋体"/>
                <w:color w:val="000000"/>
                <w:sz w:val="18"/>
                <w:szCs w:val="18"/>
              </w:rPr>
            </w:pPr>
          </w:p>
        </w:tc>
      </w:tr>
      <w:tr w:rsidR="00F676C0">
        <w:tc>
          <w:tcPr>
            <w:tcW w:w="526" w:type="dxa"/>
            <w:vAlign w:val="center"/>
          </w:tcPr>
          <w:p w:rsidR="00F676C0" w:rsidRDefault="00316A17">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lastRenderedPageBreak/>
              <w:t>8</w:t>
            </w:r>
          </w:p>
        </w:tc>
        <w:tc>
          <w:tcPr>
            <w:tcW w:w="826" w:type="dxa"/>
            <w:vAlign w:val="center"/>
          </w:tcPr>
          <w:p w:rsidR="00F676C0" w:rsidRDefault="00316A17">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POE模块</w:t>
            </w:r>
          </w:p>
        </w:tc>
        <w:tc>
          <w:tcPr>
            <w:tcW w:w="1308" w:type="dxa"/>
            <w:vAlign w:val="center"/>
          </w:tcPr>
          <w:p w:rsidR="00F676C0" w:rsidRDefault="00316A17">
            <w:pPr>
              <w:rPr>
                <w:rFonts w:ascii="微软雅黑" w:eastAsia="微软雅黑" w:hAnsi="微软雅黑" w:cs="宋体"/>
                <w:color w:val="000000"/>
                <w:sz w:val="18"/>
                <w:szCs w:val="18"/>
              </w:rPr>
            </w:pPr>
            <w:r>
              <w:rPr>
                <w:rFonts w:ascii="微软雅黑" w:eastAsia="微软雅黑" w:hAnsi="微软雅黑" w:hint="eastAsia"/>
                <w:color w:val="000000"/>
                <w:sz w:val="18"/>
                <w:szCs w:val="18"/>
              </w:rPr>
              <w:t>神州数码：DCWL-</w:t>
            </w:r>
            <w:proofErr w:type="spellStart"/>
            <w:r>
              <w:rPr>
                <w:rFonts w:ascii="微软雅黑" w:eastAsia="微软雅黑" w:hAnsi="微软雅黑" w:hint="eastAsia"/>
                <w:color w:val="000000"/>
                <w:sz w:val="18"/>
                <w:szCs w:val="18"/>
              </w:rPr>
              <w:t>PoEINJ</w:t>
            </w:r>
            <w:proofErr w:type="spellEnd"/>
            <w:r>
              <w:rPr>
                <w:rFonts w:ascii="微软雅黑" w:eastAsia="微软雅黑" w:hAnsi="微软雅黑" w:hint="eastAsia"/>
                <w:color w:val="000000"/>
                <w:sz w:val="18"/>
                <w:szCs w:val="18"/>
              </w:rPr>
              <w:t>-G+</w:t>
            </w:r>
          </w:p>
        </w:tc>
        <w:tc>
          <w:tcPr>
            <w:tcW w:w="8591" w:type="dxa"/>
          </w:tcPr>
          <w:p w:rsidR="00F676C0" w:rsidRDefault="00316A17">
            <w:pPr>
              <w:widowControl/>
              <w:jc w:val="left"/>
              <w:rPr>
                <w:rFonts w:ascii="宋体" w:eastAsia="宋体" w:hAnsi="宋体" w:cs="宋体"/>
                <w:color w:val="000000"/>
                <w:kern w:val="0"/>
                <w:sz w:val="20"/>
                <w:szCs w:val="20"/>
              </w:rPr>
            </w:pPr>
            <w:r>
              <w:rPr>
                <w:rFonts w:hint="eastAsia"/>
                <w:color w:val="000000"/>
                <w:sz w:val="20"/>
                <w:szCs w:val="20"/>
              </w:rPr>
              <w:t>（一）产品端口规格及性能</w:t>
            </w:r>
            <w:r>
              <w:rPr>
                <w:rFonts w:hint="eastAsia"/>
                <w:color w:val="000000"/>
                <w:sz w:val="20"/>
                <w:szCs w:val="20"/>
              </w:rPr>
              <w:br/>
            </w:r>
            <w:r>
              <w:rPr>
                <w:rFonts w:ascii="宋体" w:eastAsia="宋体" w:hAnsi="宋体" w:cs="宋体" w:hint="eastAsia"/>
                <w:color w:val="000000"/>
                <w:kern w:val="0"/>
                <w:sz w:val="20"/>
                <w:szCs w:val="20"/>
              </w:rPr>
              <w:t xml:space="preserve">1、10/100/1000Mbps单端口802.3at </w:t>
            </w:r>
            <w:proofErr w:type="spellStart"/>
            <w:r>
              <w:rPr>
                <w:rFonts w:ascii="宋体" w:eastAsia="宋体" w:hAnsi="宋体" w:cs="宋体" w:hint="eastAsia"/>
                <w:color w:val="000000"/>
                <w:kern w:val="0"/>
                <w:sz w:val="20"/>
                <w:szCs w:val="20"/>
              </w:rPr>
              <w:t>PoE</w:t>
            </w:r>
            <w:proofErr w:type="spellEnd"/>
            <w:r>
              <w:rPr>
                <w:rFonts w:ascii="宋体" w:eastAsia="宋体" w:hAnsi="宋体" w:cs="宋体" w:hint="eastAsia"/>
                <w:color w:val="000000"/>
                <w:kern w:val="0"/>
                <w:sz w:val="20"/>
                <w:szCs w:val="20"/>
              </w:rPr>
              <w:t>模块，最高输出功率为30W。</w:t>
            </w:r>
            <w:r>
              <w:rPr>
                <w:rFonts w:ascii="宋体" w:eastAsia="宋体" w:hAnsi="宋体" w:cs="宋体" w:hint="eastAsia"/>
                <w:color w:val="000000"/>
                <w:kern w:val="0"/>
                <w:sz w:val="20"/>
                <w:szCs w:val="20"/>
              </w:rPr>
              <w:br/>
              <w:t>2、要求能满足本招标文件无线接入点的使用，以实现整体教学内容。</w:t>
            </w:r>
          </w:p>
          <w:p w:rsidR="00F676C0" w:rsidRDefault="00316A17">
            <w:pPr>
              <w:rPr>
                <w:rFonts w:ascii="宋体" w:eastAsia="宋体" w:hAnsi="宋体" w:cs="宋体"/>
                <w:color w:val="000000"/>
                <w:sz w:val="20"/>
                <w:szCs w:val="20"/>
              </w:rPr>
            </w:pPr>
            <w:r>
              <w:rPr>
                <w:rFonts w:ascii="宋体" w:eastAsia="宋体" w:hAnsi="宋体" w:cs="宋体" w:hint="eastAsia"/>
                <w:color w:val="000000"/>
                <w:kern w:val="0"/>
                <w:sz w:val="20"/>
                <w:szCs w:val="20"/>
              </w:rPr>
              <w:t>▲</w:t>
            </w:r>
            <w:r>
              <w:rPr>
                <w:rFonts w:hint="eastAsia"/>
              </w:rPr>
              <w:t>须完全符合</w:t>
            </w:r>
            <w:r>
              <w:rPr>
                <w:rFonts w:hint="eastAsia"/>
              </w:rPr>
              <w:t>2018</w:t>
            </w:r>
            <w:r>
              <w:rPr>
                <w:rFonts w:hint="eastAsia"/>
              </w:rPr>
              <w:t>年全国职业院校技能大赛网络搭建与应用项目的设备要求。</w:t>
            </w:r>
          </w:p>
        </w:tc>
        <w:tc>
          <w:tcPr>
            <w:tcW w:w="558" w:type="dxa"/>
            <w:vAlign w:val="center"/>
          </w:tcPr>
          <w:p w:rsidR="00F676C0" w:rsidRDefault="00316A17">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1</w:t>
            </w:r>
          </w:p>
        </w:tc>
        <w:tc>
          <w:tcPr>
            <w:tcW w:w="1115" w:type="dxa"/>
            <w:vAlign w:val="center"/>
          </w:tcPr>
          <w:p w:rsidR="00F676C0" w:rsidRDefault="00F676C0">
            <w:pPr>
              <w:jc w:val="center"/>
              <w:rPr>
                <w:rFonts w:ascii="微软雅黑" w:eastAsia="微软雅黑" w:hAnsi="微软雅黑" w:cs="宋体"/>
                <w:color w:val="000000"/>
                <w:sz w:val="18"/>
                <w:szCs w:val="18"/>
              </w:rPr>
            </w:pPr>
          </w:p>
        </w:tc>
        <w:tc>
          <w:tcPr>
            <w:tcW w:w="1250" w:type="dxa"/>
            <w:vAlign w:val="center"/>
          </w:tcPr>
          <w:p w:rsidR="00F676C0" w:rsidRDefault="00F676C0">
            <w:pPr>
              <w:jc w:val="center"/>
              <w:rPr>
                <w:rFonts w:ascii="微软雅黑" w:eastAsia="微软雅黑" w:hAnsi="微软雅黑" w:cs="宋体"/>
                <w:color w:val="000000"/>
                <w:sz w:val="18"/>
                <w:szCs w:val="18"/>
              </w:rPr>
            </w:pPr>
          </w:p>
        </w:tc>
      </w:tr>
      <w:tr w:rsidR="00F676C0">
        <w:tc>
          <w:tcPr>
            <w:tcW w:w="526" w:type="dxa"/>
            <w:vAlign w:val="center"/>
          </w:tcPr>
          <w:p w:rsidR="00F676C0" w:rsidRDefault="00316A17">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9</w:t>
            </w:r>
          </w:p>
        </w:tc>
        <w:tc>
          <w:tcPr>
            <w:tcW w:w="826" w:type="dxa"/>
            <w:vAlign w:val="center"/>
          </w:tcPr>
          <w:p w:rsidR="00F676C0" w:rsidRDefault="00316A17">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云实训平台</w:t>
            </w:r>
          </w:p>
        </w:tc>
        <w:tc>
          <w:tcPr>
            <w:tcW w:w="1308" w:type="dxa"/>
            <w:vAlign w:val="center"/>
          </w:tcPr>
          <w:p w:rsidR="00F676C0" w:rsidRDefault="00316A17">
            <w:pPr>
              <w:rPr>
                <w:rFonts w:ascii="微软雅黑" w:eastAsia="微软雅黑" w:hAnsi="微软雅黑" w:cs="宋体"/>
                <w:color w:val="000000"/>
                <w:sz w:val="18"/>
                <w:szCs w:val="18"/>
              </w:rPr>
            </w:pPr>
            <w:r>
              <w:rPr>
                <w:rFonts w:ascii="微软雅黑" w:eastAsia="微软雅黑" w:hAnsi="微软雅黑" w:hint="eastAsia"/>
                <w:color w:val="000000"/>
                <w:sz w:val="18"/>
                <w:szCs w:val="18"/>
              </w:rPr>
              <w:t>神州数码：DCC-CRL1000</w:t>
            </w:r>
          </w:p>
        </w:tc>
        <w:tc>
          <w:tcPr>
            <w:tcW w:w="8591" w:type="dxa"/>
          </w:tcPr>
          <w:p w:rsidR="00F676C0" w:rsidRDefault="00316A17">
            <w:pPr>
              <w:rPr>
                <w:rFonts w:ascii="宋体" w:eastAsia="宋体" w:hAnsi="宋体" w:cs="宋体"/>
                <w:color w:val="000000"/>
                <w:sz w:val="20"/>
                <w:szCs w:val="20"/>
              </w:rPr>
            </w:pPr>
            <w:r>
              <w:rPr>
                <w:rFonts w:hint="eastAsia"/>
                <w:color w:val="000000"/>
                <w:sz w:val="20"/>
                <w:szCs w:val="20"/>
              </w:rPr>
              <w:t>神州数码</w:t>
            </w:r>
            <w:r>
              <w:rPr>
                <w:rFonts w:hint="eastAsia"/>
                <w:color w:val="000000"/>
                <w:sz w:val="20"/>
                <w:szCs w:val="20"/>
              </w:rPr>
              <w:t>DCC-CRL1000</w:t>
            </w:r>
            <w:proofErr w:type="gramStart"/>
            <w:r>
              <w:rPr>
                <w:rFonts w:hint="eastAsia"/>
                <w:color w:val="000000"/>
                <w:sz w:val="20"/>
                <w:szCs w:val="20"/>
              </w:rPr>
              <w:t>云服务</w:t>
            </w:r>
            <w:proofErr w:type="gramEnd"/>
            <w:r>
              <w:rPr>
                <w:rFonts w:hint="eastAsia"/>
                <w:color w:val="000000"/>
                <w:sz w:val="20"/>
                <w:szCs w:val="20"/>
              </w:rPr>
              <w:t>实训平台，是专为职业技能教育定制的软硬件一体化教学和实训环境。硬件采用双路主板、</w:t>
            </w:r>
            <w:r>
              <w:rPr>
                <w:rFonts w:hint="eastAsia"/>
                <w:color w:val="000000"/>
                <w:sz w:val="20"/>
                <w:szCs w:val="20"/>
              </w:rPr>
              <w:t>INTEL E5</w:t>
            </w:r>
            <w:r>
              <w:rPr>
                <w:rFonts w:hint="eastAsia"/>
                <w:color w:val="000000"/>
                <w:sz w:val="20"/>
                <w:szCs w:val="20"/>
              </w:rPr>
              <w:t>第四代高性能</w:t>
            </w:r>
            <w:r>
              <w:rPr>
                <w:rFonts w:hint="eastAsia"/>
                <w:color w:val="000000"/>
                <w:sz w:val="20"/>
                <w:szCs w:val="20"/>
              </w:rPr>
              <w:t>CPU</w:t>
            </w:r>
            <w:r>
              <w:rPr>
                <w:rFonts w:hint="eastAsia"/>
                <w:color w:val="000000"/>
                <w:sz w:val="20"/>
                <w:szCs w:val="20"/>
              </w:rPr>
              <w:t>、企业级</w:t>
            </w:r>
            <w:r>
              <w:rPr>
                <w:rFonts w:hint="eastAsia"/>
                <w:color w:val="000000"/>
                <w:sz w:val="20"/>
                <w:szCs w:val="20"/>
              </w:rPr>
              <w:t>RAID SSD</w:t>
            </w:r>
            <w:r>
              <w:rPr>
                <w:rFonts w:hint="eastAsia"/>
                <w:color w:val="000000"/>
                <w:sz w:val="20"/>
                <w:szCs w:val="20"/>
              </w:rPr>
              <w:t>固态硬盘，提供稳定高速的</w:t>
            </w:r>
            <w:proofErr w:type="gramStart"/>
            <w:r>
              <w:rPr>
                <w:rFonts w:hint="eastAsia"/>
                <w:color w:val="000000"/>
                <w:sz w:val="20"/>
                <w:szCs w:val="20"/>
              </w:rPr>
              <w:t>云计算</w:t>
            </w:r>
            <w:proofErr w:type="gramEnd"/>
            <w:r>
              <w:rPr>
                <w:rFonts w:hint="eastAsia"/>
                <w:color w:val="000000"/>
                <w:sz w:val="20"/>
                <w:szCs w:val="20"/>
              </w:rPr>
              <w:t>服务硬件环境；软件采用成熟云平台底层技术、开放的架构，可以实现计算、存储资源的弹性分配，还可以实现数据自助备份与恢复，是职业教育教学实训的专业级平台。</w:t>
            </w:r>
            <w:r>
              <w:rPr>
                <w:rFonts w:hint="eastAsia"/>
                <w:color w:val="000000"/>
                <w:sz w:val="20"/>
                <w:szCs w:val="20"/>
              </w:rPr>
              <w:br/>
            </w:r>
            <w:r>
              <w:rPr>
                <w:rFonts w:hint="eastAsia"/>
                <w:b/>
                <w:bCs/>
                <w:color w:val="000000"/>
                <w:sz w:val="20"/>
                <w:szCs w:val="20"/>
              </w:rPr>
              <w:lastRenderedPageBreak/>
              <w:t>硬件配置：</w:t>
            </w:r>
            <w:r>
              <w:rPr>
                <w:rFonts w:hint="eastAsia"/>
                <w:color w:val="000000"/>
                <w:sz w:val="20"/>
                <w:szCs w:val="20"/>
              </w:rPr>
              <w:t>标准</w:t>
            </w:r>
            <w:r>
              <w:rPr>
                <w:rFonts w:hint="eastAsia"/>
                <w:color w:val="000000"/>
                <w:sz w:val="20"/>
                <w:szCs w:val="20"/>
              </w:rPr>
              <w:t>x86</w:t>
            </w:r>
            <w:r>
              <w:rPr>
                <w:rFonts w:hint="eastAsia"/>
                <w:color w:val="000000"/>
                <w:sz w:val="20"/>
                <w:szCs w:val="20"/>
              </w:rPr>
              <w:t>服务器架构，</w:t>
            </w:r>
            <w:r>
              <w:rPr>
                <w:rFonts w:hint="eastAsia"/>
                <w:color w:val="000000"/>
                <w:sz w:val="20"/>
                <w:szCs w:val="20"/>
              </w:rPr>
              <w:t>2U</w:t>
            </w:r>
            <w:r>
              <w:rPr>
                <w:rFonts w:hint="eastAsia"/>
                <w:color w:val="000000"/>
                <w:sz w:val="20"/>
                <w:szCs w:val="20"/>
              </w:rPr>
              <w:t>主机箱；机身固化自带</w:t>
            </w:r>
            <w:proofErr w:type="gramStart"/>
            <w:r>
              <w:rPr>
                <w:rFonts w:hint="eastAsia"/>
                <w:color w:val="000000"/>
                <w:sz w:val="20"/>
                <w:szCs w:val="20"/>
              </w:rPr>
              <w:t>千兆电口</w:t>
            </w:r>
            <w:proofErr w:type="gramEnd"/>
            <w:r>
              <w:rPr>
                <w:rFonts w:hint="eastAsia"/>
                <w:color w:val="000000"/>
                <w:sz w:val="20"/>
                <w:szCs w:val="20"/>
              </w:rPr>
              <w:t>≥</w:t>
            </w:r>
            <w:r>
              <w:rPr>
                <w:rFonts w:hint="eastAsia"/>
                <w:color w:val="000000"/>
                <w:sz w:val="20"/>
                <w:szCs w:val="20"/>
              </w:rPr>
              <w:t>2</w:t>
            </w:r>
            <w:r>
              <w:rPr>
                <w:rFonts w:hint="eastAsia"/>
                <w:color w:val="000000"/>
                <w:sz w:val="20"/>
                <w:szCs w:val="20"/>
              </w:rPr>
              <w:t>个、</w:t>
            </w:r>
            <w:r>
              <w:rPr>
                <w:rFonts w:hint="eastAsia"/>
                <w:color w:val="000000"/>
                <w:sz w:val="20"/>
                <w:szCs w:val="20"/>
              </w:rPr>
              <w:t>USB</w:t>
            </w:r>
            <w:r>
              <w:rPr>
                <w:rFonts w:hint="eastAsia"/>
                <w:color w:val="000000"/>
                <w:sz w:val="20"/>
                <w:szCs w:val="20"/>
              </w:rPr>
              <w:t>≥</w:t>
            </w:r>
            <w:r>
              <w:rPr>
                <w:rFonts w:hint="eastAsia"/>
                <w:color w:val="000000"/>
                <w:sz w:val="20"/>
                <w:szCs w:val="20"/>
              </w:rPr>
              <w:t>4</w:t>
            </w:r>
            <w:r>
              <w:rPr>
                <w:rFonts w:hint="eastAsia"/>
                <w:color w:val="000000"/>
                <w:sz w:val="20"/>
                <w:szCs w:val="20"/>
              </w:rPr>
              <w:t>个含</w:t>
            </w:r>
            <w:r>
              <w:rPr>
                <w:rFonts w:hint="eastAsia"/>
                <w:color w:val="000000"/>
                <w:sz w:val="20"/>
                <w:szCs w:val="20"/>
              </w:rPr>
              <w:t>2</w:t>
            </w:r>
            <w:r>
              <w:rPr>
                <w:rFonts w:hint="eastAsia"/>
                <w:color w:val="000000"/>
                <w:sz w:val="20"/>
                <w:szCs w:val="20"/>
              </w:rPr>
              <w:t>个</w:t>
            </w:r>
            <w:r>
              <w:rPr>
                <w:rFonts w:hint="eastAsia"/>
                <w:color w:val="000000"/>
                <w:sz w:val="20"/>
                <w:szCs w:val="20"/>
              </w:rPr>
              <w:t>USB3.0</w:t>
            </w:r>
            <w:r>
              <w:rPr>
                <w:rFonts w:hint="eastAsia"/>
                <w:color w:val="000000"/>
                <w:sz w:val="20"/>
                <w:szCs w:val="20"/>
              </w:rPr>
              <w:t>端口；</w:t>
            </w:r>
            <w:r>
              <w:rPr>
                <w:rFonts w:hint="eastAsia"/>
                <w:color w:val="000000"/>
                <w:sz w:val="20"/>
                <w:szCs w:val="20"/>
              </w:rPr>
              <w:t>CPU</w:t>
            </w:r>
            <w:r>
              <w:rPr>
                <w:rFonts w:hint="eastAsia"/>
                <w:color w:val="000000"/>
                <w:sz w:val="20"/>
                <w:szCs w:val="20"/>
              </w:rPr>
              <w:t>≥</w:t>
            </w:r>
            <w:r>
              <w:rPr>
                <w:rFonts w:hint="eastAsia"/>
                <w:color w:val="000000"/>
                <w:sz w:val="20"/>
                <w:szCs w:val="20"/>
              </w:rPr>
              <w:t>Intel</w:t>
            </w:r>
            <w:r>
              <w:rPr>
                <w:rFonts w:hint="eastAsia"/>
                <w:color w:val="000000"/>
                <w:sz w:val="20"/>
                <w:szCs w:val="20"/>
              </w:rPr>
              <w:t>至强</w:t>
            </w:r>
            <w:r>
              <w:rPr>
                <w:rFonts w:hint="eastAsia"/>
                <w:color w:val="000000"/>
                <w:sz w:val="20"/>
                <w:szCs w:val="20"/>
              </w:rPr>
              <w:t>E5 2620V4</w:t>
            </w:r>
            <w:r>
              <w:rPr>
                <w:rFonts w:hint="eastAsia"/>
                <w:color w:val="000000"/>
                <w:sz w:val="20"/>
                <w:szCs w:val="20"/>
              </w:rPr>
              <w:t>；内存≥</w:t>
            </w:r>
            <w:r>
              <w:rPr>
                <w:rFonts w:hint="eastAsia"/>
                <w:color w:val="000000"/>
                <w:sz w:val="20"/>
                <w:szCs w:val="20"/>
              </w:rPr>
              <w:t>48GB ECC DDR4</w:t>
            </w:r>
            <w:r>
              <w:rPr>
                <w:rFonts w:hint="eastAsia"/>
                <w:color w:val="000000"/>
                <w:sz w:val="20"/>
                <w:szCs w:val="20"/>
              </w:rPr>
              <w:t>；硬盘≥</w:t>
            </w:r>
            <w:r>
              <w:rPr>
                <w:rFonts w:hint="eastAsia"/>
                <w:color w:val="000000"/>
                <w:sz w:val="20"/>
                <w:szCs w:val="20"/>
              </w:rPr>
              <w:t>2</w:t>
            </w:r>
            <w:r>
              <w:rPr>
                <w:rFonts w:hint="eastAsia"/>
                <w:color w:val="000000"/>
                <w:sz w:val="20"/>
                <w:szCs w:val="20"/>
              </w:rPr>
              <w:t>个</w:t>
            </w:r>
            <w:r>
              <w:rPr>
                <w:rFonts w:hint="eastAsia"/>
                <w:color w:val="000000"/>
                <w:sz w:val="20"/>
                <w:szCs w:val="20"/>
              </w:rPr>
              <w:t>240GB SSD</w:t>
            </w:r>
            <w:r>
              <w:rPr>
                <w:rFonts w:hint="eastAsia"/>
                <w:color w:val="000000"/>
                <w:sz w:val="20"/>
                <w:szCs w:val="20"/>
              </w:rPr>
              <w:t>，支持</w:t>
            </w:r>
            <w:r>
              <w:rPr>
                <w:rFonts w:hint="eastAsia"/>
                <w:color w:val="000000"/>
                <w:sz w:val="20"/>
                <w:szCs w:val="20"/>
              </w:rPr>
              <w:t>RAID</w:t>
            </w:r>
            <w:r>
              <w:rPr>
                <w:rFonts w:hint="eastAsia"/>
                <w:color w:val="000000"/>
                <w:sz w:val="20"/>
                <w:szCs w:val="20"/>
              </w:rPr>
              <w:t>功能；散热系统，内置静音智能调控风扇。</w:t>
            </w:r>
            <w:r>
              <w:rPr>
                <w:rFonts w:hint="eastAsia"/>
                <w:color w:val="000000"/>
                <w:sz w:val="20"/>
                <w:szCs w:val="20"/>
              </w:rPr>
              <w:br/>
            </w:r>
            <w:r>
              <w:rPr>
                <w:rFonts w:hint="eastAsia"/>
                <w:b/>
                <w:bCs/>
                <w:color w:val="000000"/>
                <w:sz w:val="20"/>
                <w:szCs w:val="20"/>
              </w:rPr>
              <w:t>平台功能：</w:t>
            </w:r>
            <w:r>
              <w:rPr>
                <w:rFonts w:hint="eastAsia"/>
                <w:color w:val="000000"/>
                <w:sz w:val="20"/>
                <w:szCs w:val="20"/>
              </w:rPr>
              <w:t>支持多用户，多组户同时登录操作；▲平台系统支持无人值守自动化部署安装，安装时间小于</w:t>
            </w:r>
            <w:r>
              <w:rPr>
                <w:rFonts w:hint="eastAsia"/>
                <w:color w:val="000000"/>
                <w:sz w:val="20"/>
                <w:szCs w:val="20"/>
              </w:rPr>
              <w:t>20</w:t>
            </w:r>
            <w:r>
              <w:rPr>
                <w:rFonts w:hint="eastAsia"/>
                <w:color w:val="000000"/>
                <w:sz w:val="20"/>
                <w:szCs w:val="20"/>
              </w:rPr>
              <w:t>分钟，（为证明此功能的真实性，业主方有权委托第三方进行产品功能测试，如无法达到按相关采购法律法规处理</w:t>
            </w:r>
            <w:r>
              <w:rPr>
                <w:rFonts w:hint="eastAsia"/>
                <w:color w:val="000000"/>
                <w:sz w:val="20"/>
                <w:szCs w:val="20"/>
              </w:rPr>
              <w:t>)</w:t>
            </w:r>
            <w:r>
              <w:rPr>
                <w:rFonts w:hint="eastAsia"/>
                <w:color w:val="000000"/>
                <w:sz w:val="20"/>
                <w:szCs w:val="20"/>
              </w:rPr>
              <w:t>；支持</w:t>
            </w:r>
            <w:proofErr w:type="spellStart"/>
            <w:r>
              <w:rPr>
                <w:rFonts w:hint="eastAsia"/>
                <w:color w:val="000000"/>
                <w:sz w:val="20"/>
                <w:szCs w:val="20"/>
              </w:rPr>
              <w:t>licence</w:t>
            </w:r>
            <w:proofErr w:type="spellEnd"/>
            <w:r>
              <w:rPr>
                <w:rFonts w:hint="eastAsia"/>
                <w:color w:val="000000"/>
                <w:sz w:val="20"/>
                <w:szCs w:val="20"/>
              </w:rPr>
              <w:t>升级操作；▲内置</w:t>
            </w:r>
            <w:r>
              <w:rPr>
                <w:rFonts w:hint="eastAsia"/>
                <w:color w:val="000000"/>
                <w:sz w:val="20"/>
                <w:szCs w:val="20"/>
              </w:rPr>
              <w:t>Centos7</w:t>
            </w:r>
            <w:r>
              <w:rPr>
                <w:rFonts w:hint="eastAsia"/>
                <w:color w:val="000000"/>
                <w:sz w:val="20"/>
                <w:szCs w:val="20"/>
              </w:rPr>
              <w:t>、</w:t>
            </w:r>
            <w:r>
              <w:rPr>
                <w:rFonts w:hint="eastAsia"/>
                <w:color w:val="000000"/>
                <w:sz w:val="20"/>
                <w:szCs w:val="20"/>
              </w:rPr>
              <w:t>win7</w:t>
            </w:r>
            <w:r>
              <w:rPr>
                <w:rFonts w:hint="eastAsia"/>
                <w:color w:val="000000"/>
                <w:sz w:val="20"/>
                <w:szCs w:val="20"/>
              </w:rPr>
              <w:t>、</w:t>
            </w:r>
            <w:r>
              <w:rPr>
                <w:rFonts w:hint="eastAsia"/>
                <w:color w:val="000000"/>
                <w:sz w:val="20"/>
                <w:szCs w:val="20"/>
              </w:rPr>
              <w:t>win2008</w:t>
            </w:r>
            <w:r>
              <w:rPr>
                <w:rFonts w:hint="eastAsia"/>
                <w:color w:val="000000"/>
                <w:sz w:val="20"/>
                <w:szCs w:val="20"/>
              </w:rPr>
              <w:t>、</w:t>
            </w:r>
            <w:r>
              <w:rPr>
                <w:rFonts w:hint="eastAsia"/>
                <w:color w:val="000000"/>
                <w:sz w:val="20"/>
                <w:szCs w:val="20"/>
              </w:rPr>
              <w:t>win2012</w:t>
            </w:r>
            <w:r>
              <w:rPr>
                <w:rFonts w:hint="eastAsia"/>
                <w:color w:val="000000"/>
                <w:sz w:val="20"/>
                <w:szCs w:val="20"/>
              </w:rPr>
              <w:t>等虚拟机模板，提供虚拟机映像模板截图；提供备份、快照、还原等备份机制；对</w:t>
            </w:r>
            <w:r>
              <w:rPr>
                <w:rFonts w:hint="eastAsia"/>
                <w:color w:val="000000"/>
                <w:sz w:val="20"/>
                <w:szCs w:val="20"/>
              </w:rPr>
              <w:t>CPU</w:t>
            </w:r>
            <w:r>
              <w:rPr>
                <w:rFonts w:hint="eastAsia"/>
                <w:color w:val="000000"/>
                <w:sz w:val="20"/>
                <w:szCs w:val="20"/>
              </w:rPr>
              <w:t>、内存、网络、磁盘等资源监控功能，提供资源监控截图；支持镜像资源包自动化更新；采用</w:t>
            </w:r>
            <w:r>
              <w:rPr>
                <w:rFonts w:hint="eastAsia"/>
                <w:color w:val="000000"/>
                <w:sz w:val="20"/>
                <w:szCs w:val="20"/>
              </w:rPr>
              <w:t>KVM</w:t>
            </w:r>
            <w:r>
              <w:rPr>
                <w:rFonts w:hint="eastAsia"/>
                <w:color w:val="000000"/>
                <w:sz w:val="20"/>
                <w:szCs w:val="20"/>
              </w:rPr>
              <w:t>虚拟化技术，</w:t>
            </w:r>
            <w:r>
              <w:rPr>
                <w:rFonts w:hint="eastAsia"/>
                <w:color w:val="000000"/>
                <w:sz w:val="20"/>
                <w:szCs w:val="20"/>
              </w:rPr>
              <w:t>QEMU-KVM</w:t>
            </w:r>
            <w:r>
              <w:rPr>
                <w:rFonts w:hint="eastAsia"/>
                <w:color w:val="000000"/>
                <w:sz w:val="20"/>
                <w:szCs w:val="20"/>
              </w:rPr>
              <w:t>版本</w:t>
            </w:r>
            <w:r>
              <w:rPr>
                <w:rFonts w:hint="eastAsia"/>
                <w:color w:val="000000"/>
                <w:sz w:val="20"/>
                <w:szCs w:val="20"/>
              </w:rPr>
              <w:t>2.3.0</w:t>
            </w:r>
            <w:r>
              <w:rPr>
                <w:rFonts w:hint="eastAsia"/>
                <w:color w:val="000000"/>
                <w:sz w:val="20"/>
                <w:szCs w:val="20"/>
              </w:rPr>
              <w:t>及以上；▲支持虚拟机实例批量生成功能，提供批量</w:t>
            </w:r>
            <w:r>
              <w:rPr>
                <w:rFonts w:hint="eastAsia"/>
                <w:color w:val="000000"/>
                <w:sz w:val="20"/>
                <w:szCs w:val="20"/>
              </w:rPr>
              <w:t>(</w:t>
            </w:r>
            <w:r>
              <w:rPr>
                <w:rFonts w:hint="eastAsia"/>
                <w:color w:val="000000"/>
                <w:sz w:val="20"/>
                <w:szCs w:val="20"/>
              </w:rPr>
              <w:t>至少</w:t>
            </w:r>
            <w:r>
              <w:rPr>
                <w:rFonts w:hint="eastAsia"/>
                <w:color w:val="000000"/>
                <w:sz w:val="20"/>
                <w:szCs w:val="20"/>
              </w:rPr>
              <w:t>5</w:t>
            </w:r>
            <w:r>
              <w:rPr>
                <w:rFonts w:hint="eastAsia"/>
                <w:color w:val="000000"/>
                <w:sz w:val="20"/>
                <w:szCs w:val="20"/>
              </w:rPr>
              <w:t>个</w:t>
            </w:r>
            <w:r>
              <w:rPr>
                <w:rFonts w:hint="eastAsia"/>
                <w:color w:val="000000"/>
                <w:sz w:val="20"/>
                <w:szCs w:val="20"/>
              </w:rPr>
              <w:t>)</w:t>
            </w:r>
            <w:r>
              <w:rPr>
                <w:rFonts w:hint="eastAsia"/>
                <w:color w:val="000000"/>
                <w:sz w:val="20"/>
                <w:szCs w:val="20"/>
              </w:rPr>
              <w:t>生成虚拟机以及结果截图；▲支持虚拟机实例批量启动或关闭功能，提供批量启动虚拟机截图；虚拟机实例批量“秒级”启动，</w:t>
            </w:r>
            <w:r>
              <w:rPr>
                <w:rFonts w:hint="eastAsia"/>
                <w:color w:val="000000"/>
                <w:sz w:val="20"/>
                <w:szCs w:val="20"/>
              </w:rPr>
              <w:t>20</w:t>
            </w:r>
            <w:r>
              <w:rPr>
                <w:rFonts w:hint="eastAsia"/>
                <w:color w:val="000000"/>
                <w:sz w:val="20"/>
                <w:szCs w:val="20"/>
              </w:rPr>
              <w:t>台虚拟机</w:t>
            </w:r>
            <w:r>
              <w:rPr>
                <w:rFonts w:hint="eastAsia"/>
                <w:color w:val="000000"/>
                <w:sz w:val="20"/>
                <w:szCs w:val="20"/>
              </w:rPr>
              <w:t>(win2012\2CPU\2GBMEM\40GBHDD)</w:t>
            </w:r>
            <w:r>
              <w:rPr>
                <w:rFonts w:hint="eastAsia"/>
                <w:color w:val="000000"/>
                <w:sz w:val="20"/>
                <w:szCs w:val="20"/>
              </w:rPr>
              <w:t>不大于</w:t>
            </w:r>
            <w:r>
              <w:rPr>
                <w:rFonts w:hint="eastAsia"/>
                <w:color w:val="000000"/>
                <w:sz w:val="20"/>
                <w:szCs w:val="20"/>
              </w:rPr>
              <w:t>30</w:t>
            </w:r>
            <w:r>
              <w:rPr>
                <w:rFonts w:hint="eastAsia"/>
                <w:color w:val="000000"/>
                <w:sz w:val="20"/>
                <w:szCs w:val="20"/>
              </w:rPr>
              <w:t>秒内启动完成，（为证明此功能的真实性，业主方有权委托第三方进行产品功能测试，如无法达到按相关采购法律法规处理</w:t>
            </w:r>
            <w:r>
              <w:rPr>
                <w:rFonts w:hint="eastAsia"/>
                <w:color w:val="000000"/>
                <w:sz w:val="20"/>
                <w:szCs w:val="20"/>
              </w:rPr>
              <w:t>)</w:t>
            </w:r>
            <w:r>
              <w:rPr>
                <w:rFonts w:hint="eastAsia"/>
                <w:color w:val="000000"/>
                <w:sz w:val="20"/>
                <w:szCs w:val="20"/>
              </w:rPr>
              <w:t>；系统支持同时启动不小于</w:t>
            </w:r>
            <w:r>
              <w:rPr>
                <w:rFonts w:hint="eastAsia"/>
                <w:color w:val="000000"/>
                <w:sz w:val="20"/>
                <w:szCs w:val="20"/>
              </w:rPr>
              <w:t>20</w:t>
            </w:r>
            <w:r>
              <w:rPr>
                <w:rFonts w:hint="eastAsia"/>
                <w:color w:val="000000"/>
                <w:sz w:val="20"/>
                <w:szCs w:val="20"/>
              </w:rPr>
              <w:t>台虚拟机实例；支持</w:t>
            </w:r>
            <w:r>
              <w:rPr>
                <w:rFonts w:hint="eastAsia"/>
                <w:color w:val="000000"/>
                <w:sz w:val="20"/>
                <w:szCs w:val="20"/>
              </w:rPr>
              <w:t>VLAN</w:t>
            </w:r>
            <w:r>
              <w:rPr>
                <w:rFonts w:hint="eastAsia"/>
                <w:color w:val="000000"/>
                <w:sz w:val="20"/>
                <w:szCs w:val="20"/>
              </w:rPr>
              <w:t>虚拟化网络，支持虚拟机同时接入多个虚拟化网络；▲支持</w:t>
            </w:r>
            <w:r>
              <w:rPr>
                <w:rFonts w:hint="eastAsia"/>
                <w:color w:val="000000"/>
                <w:sz w:val="20"/>
                <w:szCs w:val="20"/>
              </w:rPr>
              <w:t>IPv6</w:t>
            </w:r>
            <w:r>
              <w:rPr>
                <w:rFonts w:hint="eastAsia"/>
                <w:color w:val="000000"/>
                <w:sz w:val="20"/>
                <w:szCs w:val="20"/>
              </w:rPr>
              <w:t>网络，提供</w:t>
            </w:r>
            <w:r>
              <w:rPr>
                <w:rFonts w:hint="eastAsia"/>
                <w:color w:val="000000"/>
                <w:sz w:val="20"/>
                <w:szCs w:val="20"/>
              </w:rPr>
              <w:t>IPv6</w:t>
            </w:r>
            <w:r>
              <w:rPr>
                <w:rFonts w:hint="eastAsia"/>
                <w:color w:val="000000"/>
                <w:sz w:val="20"/>
                <w:szCs w:val="20"/>
              </w:rPr>
              <w:t>网络地址截图；系统支持创建云硬盘，支持云硬盘动态接入虚拟机；</w:t>
            </w:r>
            <w:r>
              <w:rPr>
                <w:rFonts w:hint="eastAsia"/>
                <w:color w:val="000000"/>
                <w:sz w:val="20"/>
                <w:szCs w:val="20"/>
              </w:rPr>
              <w:br/>
            </w:r>
            <w:r>
              <w:rPr>
                <w:rFonts w:hint="eastAsia"/>
                <w:color w:val="000000"/>
                <w:sz w:val="20"/>
                <w:szCs w:val="20"/>
              </w:rPr>
              <w:t>▲资质要求：实</w:t>
            </w:r>
            <w:proofErr w:type="gramStart"/>
            <w:r>
              <w:rPr>
                <w:rFonts w:hint="eastAsia"/>
                <w:color w:val="000000"/>
                <w:sz w:val="20"/>
                <w:szCs w:val="20"/>
              </w:rPr>
              <w:t>训设备</w:t>
            </w:r>
            <w:proofErr w:type="gramEnd"/>
            <w:r>
              <w:rPr>
                <w:rFonts w:hint="eastAsia"/>
                <w:color w:val="000000"/>
                <w:sz w:val="20"/>
                <w:szCs w:val="20"/>
              </w:rPr>
              <w:t>供应商具有多年职教行业的工作经验，多年参与全国职业院校技能大赛的经验，作为设备赞助商多年为技能大赛提供赛事设备，出具三年的相关证明材料。实</w:t>
            </w:r>
            <w:proofErr w:type="gramStart"/>
            <w:r>
              <w:rPr>
                <w:rFonts w:hint="eastAsia"/>
                <w:color w:val="000000"/>
                <w:sz w:val="20"/>
                <w:szCs w:val="20"/>
              </w:rPr>
              <w:t>训设备</w:t>
            </w:r>
            <w:proofErr w:type="gramEnd"/>
            <w:r>
              <w:rPr>
                <w:rFonts w:hint="eastAsia"/>
                <w:color w:val="000000"/>
                <w:sz w:val="20"/>
                <w:szCs w:val="20"/>
              </w:rPr>
              <w:t>供应商具有较强的职教师资培训能力，是教育部评选的“全国职业教育教师企业实践单位”和“全国职业教育师资专业技能培训示范单位”，出具相关证明材料。</w:t>
            </w:r>
            <w:proofErr w:type="gramStart"/>
            <w:r>
              <w:rPr>
                <w:rFonts w:hint="eastAsia"/>
                <w:color w:val="000000"/>
                <w:sz w:val="20"/>
                <w:szCs w:val="20"/>
              </w:rPr>
              <w:t>实训与全国</w:t>
            </w:r>
            <w:proofErr w:type="gramEnd"/>
            <w:r>
              <w:rPr>
                <w:rFonts w:hint="eastAsia"/>
                <w:color w:val="000000"/>
                <w:sz w:val="20"/>
                <w:szCs w:val="20"/>
              </w:rPr>
              <w:t>职业院校技能大赛网络搭建与应用赛项接轨，实</w:t>
            </w:r>
            <w:proofErr w:type="gramStart"/>
            <w:r>
              <w:rPr>
                <w:rFonts w:hint="eastAsia"/>
                <w:color w:val="000000"/>
                <w:sz w:val="20"/>
                <w:szCs w:val="20"/>
              </w:rPr>
              <w:t>训设备</w:t>
            </w:r>
            <w:proofErr w:type="gramEnd"/>
            <w:r>
              <w:rPr>
                <w:rFonts w:hint="eastAsia"/>
                <w:color w:val="000000"/>
                <w:sz w:val="20"/>
                <w:szCs w:val="20"/>
              </w:rPr>
              <w:t>应与大赛设备兼容，提供大赛合作企业的兼容性测试报告或为同一品牌。</w:t>
            </w:r>
          </w:p>
        </w:tc>
        <w:tc>
          <w:tcPr>
            <w:tcW w:w="558" w:type="dxa"/>
            <w:vAlign w:val="center"/>
          </w:tcPr>
          <w:p w:rsidR="00F676C0" w:rsidRDefault="00316A17">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lastRenderedPageBreak/>
              <w:t>1</w:t>
            </w:r>
          </w:p>
        </w:tc>
        <w:tc>
          <w:tcPr>
            <w:tcW w:w="1115" w:type="dxa"/>
            <w:vAlign w:val="center"/>
          </w:tcPr>
          <w:p w:rsidR="00F676C0" w:rsidRDefault="00F676C0">
            <w:pPr>
              <w:jc w:val="center"/>
              <w:rPr>
                <w:rFonts w:ascii="微软雅黑" w:eastAsia="微软雅黑" w:hAnsi="微软雅黑" w:cs="宋体"/>
                <w:color w:val="000000"/>
                <w:sz w:val="18"/>
                <w:szCs w:val="18"/>
              </w:rPr>
            </w:pPr>
          </w:p>
        </w:tc>
        <w:tc>
          <w:tcPr>
            <w:tcW w:w="1250" w:type="dxa"/>
            <w:vAlign w:val="center"/>
          </w:tcPr>
          <w:p w:rsidR="00F676C0" w:rsidRDefault="00F676C0">
            <w:pPr>
              <w:jc w:val="center"/>
              <w:rPr>
                <w:rFonts w:ascii="微软雅黑" w:eastAsia="微软雅黑" w:hAnsi="微软雅黑" w:cs="宋体"/>
                <w:color w:val="000000"/>
                <w:sz w:val="18"/>
                <w:szCs w:val="18"/>
              </w:rPr>
            </w:pPr>
          </w:p>
        </w:tc>
      </w:tr>
      <w:tr w:rsidR="00F676C0">
        <w:tc>
          <w:tcPr>
            <w:tcW w:w="526" w:type="dxa"/>
            <w:vAlign w:val="center"/>
          </w:tcPr>
          <w:p w:rsidR="00F676C0" w:rsidRDefault="00316A17">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lastRenderedPageBreak/>
              <w:t>10</w:t>
            </w:r>
          </w:p>
        </w:tc>
        <w:tc>
          <w:tcPr>
            <w:tcW w:w="826" w:type="dxa"/>
            <w:vAlign w:val="center"/>
          </w:tcPr>
          <w:p w:rsidR="00F676C0" w:rsidRDefault="00316A17">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辅助实</w:t>
            </w:r>
            <w:proofErr w:type="gramStart"/>
            <w:r>
              <w:rPr>
                <w:rFonts w:ascii="微软雅黑" w:eastAsia="微软雅黑" w:hAnsi="微软雅黑" w:hint="eastAsia"/>
                <w:color w:val="000000"/>
                <w:sz w:val="18"/>
                <w:szCs w:val="18"/>
              </w:rPr>
              <w:t>训资源包</w:t>
            </w:r>
            <w:proofErr w:type="gramEnd"/>
          </w:p>
        </w:tc>
        <w:tc>
          <w:tcPr>
            <w:tcW w:w="1308" w:type="dxa"/>
            <w:vAlign w:val="center"/>
          </w:tcPr>
          <w:p w:rsidR="00F676C0" w:rsidRDefault="00316A17">
            <w:pPr>
              <w:rPr>
                <w:rFonts w:ascii="微软雅黑" w:eastAsia="微软雅黑" w:hAnsi="微软雅黑" w:cs="宋体"/>
                <w:color w:val="000000"/>
                <w:sz w:val="18"/>
                <w:szCs w:val="18"/>
              </w:rPr>
            </w:pPr>
            <w:r>
              <w:rPr>
                <w:rFonts w:ascii="微软雅黑" w:eastAsia="微软雅黑" w:hAnsi="微软雅黑" w:hint="eastAsia"/>
                <w:color w:val="000000"/>
                <w:sz w:val="18"/>
                <w:szCs w:val="18"/>
              </w:rPr>
              <w:t xml:space="preserve">　</w:t>
            </w:r>
          </w:p>
        </w:tc>
        <w:tc>
          <w:tcPr>
            <w:tcW w:w="8591" w:type="dxa"/>
          </w:tcPr>
          <w:p w:rsidR="00F676C0" w:rsidRDefault="00316A17">
            <w:pPr>
              <w:rPr>
                <w:color w:val="000000"/>
                <w:sz w:val="20"/>
                <w:szCs w:val="20"/>
              </w:rPr>
            </w:pPr>
            <w:r>
              <w:rPr>
                <w:rFonts w:hint="eastAsia"/>
                <w:color w:val="000000"/>
                <w:sz w:val="20"/>
                <w:szCs w:val="20"/>
              </w:rPr>
              <w:t>▲签订合同前需提供：</w:t>
            </w:r>
          </w:p>
          <w:p w:rsidR="00F676C0" w:rsidRDefault="00316A17">
            <w:pPr>
              <w:rPr>
                <w:color w:val="000000"/>
                <w:sz w:val="20"/>
                <w:szCs w:val="20"/>
              </w:rPr>
            </w:pPr>
            <w:r>
              <w:rPr>
                <w:rFonts w:hint="eastAsia"/>
                <w:color w:val="000000"/>
                <w:sz w:val="20"/>
                <w:szCs w:val="20"/>
              </w:rPr>
              <w:t>1</w:t>
            </w:r>
            <w:r>
              <w:rPr>
                <w:rFonts w:hint="eastAsia"/>
                <w:color w:val="000000"/>
                <w:sz w:val="20"/>
                <w:szCs w:val="20"/>
              </w:rPr>
              <w:t>、《云计算技术与实训》企业</w:t>
            </w:r>
            <w:proofErr w:type="gramStart"/>
            <w:r>
              <w:rPr>
                <w:rFonts w:hint="eastAsia"/>
                <w:color w:val="000000"/>
                <w:sz w:val="20"/>
                <w:szCs w:val="20"/>
              </w:rPr>
              <w:t>版内部</w:t>
            </w:r>
            <w:proofErr w:type="gramEnd"/>
            <w:r>
              <w:rPr>
                <w:rFonts w:hint="eastAsia"/>
                <w:color w:val="000000"/>
                <w:sz w:val="20"/>
                <w:szCs w:val="20"/>
              </w:rPr>
              <w:t>教材</w:t>
            </w:r>
            <w:r>
              <w:rPr>
                <w:rFonts w:hint="eastAsia"/>
                <w:color w:val="000000"/>
                <w:sz w:val="20"/>
                <w:szCs w:val="20"/>
              </w:rPr>
              <w:t>1</w:t>
            </w:r>
            <w:r>
              <w:rPr>
                <w:rFonts w:hint="eastAsia"/>
                <w:color w:val="000000"/>
                <w:sz w:val="20"/>
                <w:szCs w:val="20"/>
              </w:rPr>
              <w:t>本。</w:t>
            </w:r>
            <w:r>
              <w:rPr>
                <w:rFonts w:hint="eastAsia"/>
                <w:color w:val="000000"/>
                <w:sz w:val="20"/>
                <w:szCs w:val="20"/>
              </w:rPr>
              <w:br/>
              <w:t>2</w:t>
            </w:r>
            <w:r>
              <w:rPr>
                <w:rFonts w:hint="eastAsia"/>
                <w:color w:val="000000"/>
                <w:sz w:val="20"/>
                <w:szCs w:val="20"/>
              </w:rPr>
              <w:t>、项目实训实战沙盘：计算机网络专业项目实战沙盘教学课件，配合实</w:t>
            </w:r>
            <w:proofErr w:type="gramStart"/>
            <w:r>
              <w:rPr>
                <w:rFonts w:hint="eastAsia"/>
                <w:color w:val="000000"/>
                <w:sz w:val="20"/>
                <w:szCs w:val="20"/>
              </w:rPr>
              <w:t>训配套</w:t>
            </w:r>
            <w:proofErr w:type="gramEnd"/>
            <w:r>
              <w:rPr>
                <w:rFonts w:hint="eastAsia"/>
                <w:color w:val="000000"/>
                <w:sz w:val="20"/>
                <w:szCs w:val="20"/>
              </w:rPr>
              <w:t>设备，完成整体创新教学模式，数量</w:t>
            </w:r>
            <w:r>
              <w:rPr>
                <w:rFonts w:hint="eastAsia"/>
                <w:color w:val="000000"/>
                <w:sz w:val="20"/>
                <w:szCs w:val="20"/>
              </w:rPr>
              <w:t>1</w:t>
            </w:r>
            <w:r>
              <w:rPr>
                <w:rFonts w:hint="eastAsia"/>
                <w:color w:val="000000"/>
                <w:sz w:val="20"/>
                <w:szCs w:val="20"/>
              </w:rPr>
              <w:t>套。</w:t>
            </w:r>
            <w:r>
              <w:rPr>
                <w:rFonts w:hint="eastAsia"/>
                <w:color w:val="000000"/>
                <w:sz w:val="20"/>
                <w:szCs w:val="20"/>
              </w:rPr>
              <w:br/>
              <w:t>3</w:t>
            </w:r>
            <w:r>
              <w:rPr>
                <w:rFonts w:hint="eastAsia"/>
                <w:color w:val="000000"/>
                <w:sz w:val="20"/>
                <w:szCs w:val="20"/>
              </w:rPr>
              <w:t>、实</w:t>
            </w:r>
            <w:proofErr w:type="gramStart"/>
            <w:r>
              <w:rPr>
                <w:rFonts w:hint="eastAsia"/>
                <w:color w:val="000000"/>
                <w:sz w:val="20"/>
                <w:szCs w:val="20"/>
              </w:rPr>
              <w:t>训教学</w:t>
            </w:r>
            <w:proofErr w:type="gramEnd"/>
            <w:r>
              <w:rPr>
                <w:rFonts w:hint="eastAsia"/>
                <w:color w:val="000000"/>
                <w:sz w:val="20"/>
                <w:szCs w:val="20"/>
              </w:rPr>
              <w:t>PPT</w:t>
            </w:r>
            <w:r>
              <w:rPr>
                <w:rFonts w:hint="eastAsia"/>
                <w:color w:val="000000"/>
                <w:sz w:val="20"/>
                <w:szCs w:val="20"/>
              </w:rPr>
              <w:t>、实训教学大纲、实</w:t>
            </w:r>
            <w:proofErr w:type="gramStart"/>
            <w:r>
              <w:rPr>
                <w:rFonts w:hint="eastAsia"/>
                <w:color w:val="000000"/>
                <w:sz w:val="20"/>
                <w:szCs w:val="20"/>
              </w:rPr>
              <w:t>训教学考试</w:t>
            </w:r>
            <w:proofErr w:type="gramEnd"/>
            <w:r>
              <w:rPr>
                <w:rFonts w:hint="eastAsia"/>
                <w:color w:val="000000"/>
                <w:sz w:val="20"/>
                <w:szCs w:val="20"/>
              </w:rPr>
              <w:t>样题库、实</w:t>
            </w:r>
            <w:proofErr w:type="gramStart"/>
            <w:r>
              <w:rPr>
                <w:rFonts w:hint="eastAsia"/>
                <w:color w:val="000000"/>
                <w:sz w:val="20"/>
                <w:szCs w:val="20"/>
              </w:rPr>
              <w:t>训教学</w:t>
            </w:r>
            <w:proofErr w:type="gramEnd"/>
            <w:r>
              <w:rPr>
                <w:rFonts w:hint="eastAsia"/>
                <w:color w:val="000000"/>
                <w:sz w:val="20"/>
                <w:szCs w:val="20"/>
              </w:rPr>
              <w:t>操作视频，数量</w:t>
            </w:r>
            <w:r>
              <w:rPr>
                <w:rFonts w:hint="eastAsia"/>
                <w:color w:val="000000"/>
                <w:sz w:val="20"/>
                <w:szCs w:val="20"/>
              </w:rPr>
              <w:t>1</w:t>
            </w:r>
            <w:r>
              <w:rPr>
                <w:rFonts w:hint="eastAsia"/>
                <w:color w:val="000000"/>
                <w:sz w:val="20"/>
                <w:szCs w:val="20"/>
              </w:rPr>
              <w:t>套。</w:t>
            </w:r>
            <w:r>
              <w:rPr>
                <w:rFonts w:hint="eastAsia"/>
                <w:color w:val="000000"/>
                <w:sz w:val="20"/>
                <w:szCs w:val="20"/>
              </w:rPr>
              <w:br/>
            </w:r>
            <w:r>
              <w:rPr>
                <w:rFonts w:hint="eastAsia"/>
                <w:color w:val="000000"/>
                <w:sz w:val="20"/>
                <w:szCs w:val="20"/>
              </w:rPr>
              <w:lastRenderedPageBreak/>
              <w:t>4</w:t>
            </w:r>
            <w:r>
              <w:rPr>
                <w:rFonts w:hint="eastAsia"/>
                <w:color w:val="000000"/>
                <w:sz w:val="20"/>
                <w:szCs w:val="20"/>
              </w:rPr>
              <w:t>、近三年中职“网络搭建与应用赛项”</w:t>
            </w:r>
            <w:proofErr w:type="gramStart"/>
            <w:r>
              <w:rPr>
                <w:rFonts w:hint="eastAsia"/>
                <w:color w:val="000000"/>
                <w:sz w:val="20"/>
                <w:szCs w:val="20"/>
              </w:rPr>
              <w:t>训练样题</w:t>
            </w:r>
            <w:r>
              <w:rPr>
                <w:rFonts w:hint="eastAsia"/>
                <w:color w:val="000000"/>
                <w:sz w:val="20"/>
                <w:szCs w:val="20"/>
              </w:rPr>
              <w:t>3</w:t>
            </w:r>
            <w:r>
              <w:rPr>
                <w:rFonts w:hint="eastAsia"/>
                <w:color w:val="000000"/>
                <w:sz w:val="20"/>
                <w:szCs w:val="20"/>
              </w:rPr>
              <w:t>套</w:t>
            </w:r>
            <w:proofErr w:type="gramEnd"/>
            <w:r>
              <w:rPr>
                <w:rFonts w:hint="eastAsia"/>
                <w:color w:val="000000"/>
                <w:sz w:val="20"/>
                <w:szCs w:val="20"/>
              </w:rPr>
              <w:t>。</w:t>
            </w:r>
            <w:r>
              <w:rPr>
                <w:rFonts w:hint="eastAsia"/>
                <w:color w:val="000000"/>
                <w:sz w:val="20"/>
                <w:szCs w:val="20"/>
              </w:rPr>
              <w:br/>
              <w:t>5</w:t>
            </w:r>
            <w:r>
              <w:rPr>
                <w:rFonts w:hint="eastAsia"/>
                <w:color w:val="000000"/>
                <w:sz w:val="20"/>
                <w:szCs w:val="20"/>
              </w:rPr>
              <w:t>、设备厂商教师技术培训远程在线培训账号</w:t>
            </w:r>
            <w:r>
              <w:rPr>
                <w:rFonts w:hint="eastAsia"/>
                <w:color w:val="000000"/>
                <w:sz w:val="20"/>
                <w:szCs w:val="20"/>
              </w:rPr>
              <w:t>1</w:t>
            </w:r>
            <w:r>
              <w:rPr>
                <w:rFonts w:hint="eastAsia"/>
                <w:color w:val="000000"/>
                <w:sz w:val="20"/>
                <w:szCs w:val="20"/>
              </w:rPr>
              <w:t>个。</w:t>
            </w:r>
            <w:r>
              <w:rPr>
                <w:rFonts w:hint="eastAsia"/>
                <w:color w:val="000000"/>
                <w:sz w:val="20"/>
                <w:szCs w:val="20"/>
              </w:rPr>
              <w:br/>
              <w:t>6</w:t>
            </w:r>
            <w:r>
              <w:rPr>
                <w:rFonts w:hint="eastAsia"/>
                <w:color w:val="000000"/>
                <w:sz w:val="20"/>
                <w:szCs w:val="20"/>
              </w:rPr>
              <w:t>、原厂商工程师的培训指导</w:t>
            </w:r>
            <w:r>
              <w:rPr>
                <w:rFonts w:hint="eastAsia"/>
                <w:color w:val="000000"/>
                <w:sz w:val="20"/>
                <w:szCs w:val="20"/>
              </w:rPr>
              <w:t>1</w:t>
            </w:r>
            <w:r>
              <w:rPr>
                <w:rFonts w:hint="eastAsia"/>
                <w:color w:val="000000"/>
                <w:sz w:val="20"/>
                <w:szCs w:val="20"/>
              </w:rPr>
              <w:t>次、周期</w:t>
            </w:r>
            <w:r>
              <w:rPr>
                <w:rFonts w:hint="eastAsia"/>
                <w:color w:val="000000"/>
                <w:sz w:val="20"/>
                <w:szCs w:val="20"/>
              </w:rPr>
              <w:t>1</w:t>
            </w:r>
            <w:r>
              <w:rPr>
                <w:rFonts w:hint="eastAsia"/>
                <w:color w:val="000000"/>
                <w:sz w:val="20"/>
                <w:szCs w:val="20"/>
              </w:rPr>
              <w:t>天（签订合同前需提供原厂培训单申请证明文件、工程师到场后需出示工牌等证明）。</w:t>
            </w:r>
            <w:r>
              <w:rPr>
                <w:rFonts w:hint="eastAsia"/>
                <w:color w:val="000000"/>
                <w:sz w:val="20"/>
                <w:szCs w:val="20"/>
              </w:rPr>
              <w:br/>
              <w:t>7</w:t>
            </w:r>
            <w:r>
              <w:rPr>
                <w:rFonts w:hint="eastAsia"/>
                <w:color w:val="000000"/>
                <w:sz w:val="20"/>
                <w:szCs w:val="20"/>
              </w:rPr>
              <w:t>、为保持后续设备的服务及教学竞赛的保障，要求提供设备生产厂商针对采购用户本次采购设备的三年硬件质</w:t>
            </w:r>
            <w:proofErr w:type="gramStart"/>
            <w:r>
              <w:rPr>
                <w:rFonts w:hint="eastAsia"/>
                <w:color w:val="000000"/>
                <w:sz w:val="20"/>
                <w:szCs w:val="20"/>
              </w:rPr>
              <w:t>保承诺</w:t>
            </w:r>
            <w:proofErr w:type="gramEnd"/>
            <w:r>
              <w:rPr>
                <w:rFonts w:hint="eastAsia"/>
                <w:color w:val="000000"/>
                <w:sz w:val="20"/>
                <w:szCs w:val="20"/>
              </w:rPr>
              <w:t>证明文件。</w:t>
            </w:r>
          </w:p>
          <w:p w:rsidR="00F676C0" w:rsidRDefault="00316A17">
            <w:pPr>
              <w:rPr>
                <w:color w:val="000000"/>
                <w:sz w:val="20"/>
                <w:szCs w:val="20"/>
              </w:rPr>
            </w:pPr>
            <w:r>
              <w:rPr>
                <w:rFonts w:hint="eastAsia"/>
                <w:color w:val="000000"/>
                <w:sz w:val="20"/>
                <w:szCs w:val="20"/>
              </w:rPr>
              <w:t>8</w:t>
            </w:r>
            <w:r>
              <w:rPr>
                <w:rFonts w:hint="eastAsia"/>
                <w:color w:val="000000"/>
                <w:sz w:val="20"/>
                <w:szCs w:val="20"/>
              </w:rPr>
              <w:t>、配合设备教学需提供到教育部授牌的“全国职业教育师资专业技能培训示范单位”</w:t>
            </w:r>
            <w:r>
              <w:rPr>
                <w:color w:val="000000"/>
                <w:sz w:val="20"/>
                <w:szCs w:val="20"/>
              </w:rPr>
              <w:t>IT</w:t>
            </w:r>
            <w:r>
              <w:rPr>
                <w:rFonts w:hint="eastAsia"/>
                <w:color w:val="000000"/>
                <w:sz w:val="20"/>
                <w:szCs w:val="20"/>
              </w:rPr>
              <w:t>行业机构进行为期</w:t>
            </w:r>
            <w:r>
              <w:rPr>
                <w:rFonts w:hint="eastAsia"/>
                <w:color w:val="000000"/>
                <w:sz w:val="20"/>
                <w:szCs w:val="20"/>
              </w:rPr>
              <w:t>2</w:t>
            </w:r>
            <w:r>
              <w:rPr>
                <w:rFonts w:hint="eastAsia"/>
                <w:color w:val="000000"/>
                <w:sz w:val="20"/>
                <w:szCs w:val="20"/>
              </w:rPr>
              <w:t>天的培训，签订合同前提供与培训示范单位机构的合作意向书或培训单位的教育部授牌等证明材料。培训名额：不少于</w:t>
            </w:r>
            <w:r>
              <w:rPr>
                <w:rFonts w:hint="eastAsia"/>
                <w:color w:val="000000"/>
                <w:sz w:val="20"/>
                <w:szCs w:val="20"/>
              </w:rPr>
              <w:t>1</w:t>
            </w:r>
            <w:r>
              <w:rPr>
                <w:rFonts w:hint="eastAsia"/>
                <w:color w:val="000000"/>
                <w:sz w:val="20"/>
                <w:szCs w:val="20"/>
              </w:rPr>
              <w:t>名。</w:t>
            </w:r>
          </w:p>
          <w:p w:rsidR="00F676C0" w:rsidRDefault="00316A17">
            <w:pPr>
              <w:rPr>
                <w:color w:val="000000"/>
                <w:sz w:val="20"/>
                <w:szCs w:val="20"/>
              </w:rPr>
            </w:pPr>
            <w:r>
              <w:rPr>
                <w:rFonts w:hint="eastAsia"/>
                <w:color w:val="000000"/>
                <w:sz w:val="20"/>
                <w:szCs w:val="20"/>
              </w:rPr>
              <w:t>9</w:t>
            </w:r>
            <w:r>
              <w:rPr>
                <w:rFonts w:hint="eastAsia"/>
                <w:color w:val="000000"/>
                <w:sz w:val="20"/>
                <w:szCs w:val="20"/>
              </w:rPr>
              <w:t>、本次所购设备赛后要求与学校教学实验的搭配组合使用，能够被学校原有的</w:t>
            </w:r>
            <w:r>
              <w:rPr>
                <w:rFonts w:hint="eastAsia"/>
                <w:color w:val="000000"/>
                <w:sz w:val="20"/>
                <w:szCs w:val="20"/>
              </w:rPr>
              <w:t>DCN</w:t>
            </w:r>
            <w:r>
              <w:rPr>
                <w:rFonts w:hint="eastAsia"/>
                <w:color w:val="000000"/>
                <w:sz w:val="20"/>
                <w:szCs w:val="20"/>
              </w:rPr>
              <w:t>实验室管理系统兼容管理，实现竞赛和教学的内容，包含：强弱电所需要的材料、人工等一切费用。</w:t>
            </w:r>
          </w:p>
          <w:p w:rsidR="00F676C0" w:rsidRDefault="00316A17">
            <w:pPr>
              <w:rPr>
                <w:color w:val="000000"/>
                <w:sz w:val="20"/>
                <w:szCs w:val="20"/>
              </w:rPr>
            </w:pPr>
            <w:r>
              <w:rPr>
                <w:rFonts w:hint="eastAsia"/>
                <w:color w:val="000000"/>
                <w:sz w:val="20"/>
                <w:szCs w:val="20"/>
              </w:rPr>
              <w:t>10</w:t>
            </w:r>
            <w:r>
              <w:rPr>
                <w:rFonts w:hint="eastAsia"/>
                <w:color w:val="000000"/>
                <w:sz w:val="20"/>
                <w:szCs w:val="20"/>
              </w:rPr>
              <w:t>、投标人承诺提供针对“神州数码</w:t>
            </w:r>
            <w:r>
              <w:rPr>
                <w:rFonts w:hint="eastAsia"/>
                <w:color w:val="000000"/>
                <w:sz w:val="20"/>
                <w:szCs w:val="20"/>
              </w:rPr>
              <w:t>DCC-CRL1000</w:t>
            </w:r>
            <w:r>
              <w:rPr>
                <w:rFonts w:hint="eastAsia"/>
                <w:color w:val="000000"/>
                <w:sz w:val="20"/>
                <w:szCs w:val="20"/>
              </w:rPr>
              <w:t>云实训平台”设备进行厂商免费软件资源扩展升级，签订合同前预中标人需提供设备厂商在浙江职教代理商的升级承诺证明文件。</w:t>
            </w:r>
          </w:p>
        </w:tc>
        <w:tc>
          <w:tcPr>
            <w:tcW w:w="558" w:type="dxa"/>
            <w:vAlign w:val="center"/>
          </w:tcPr>
          <w:p w:rsidR="00F676C0" w:rsidRDefault="00316A17">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lastRenderedPageBreak/>
              <w:t>1</w:t>
            </w:r>
          </w:p>
        </w:tc>
        <w:tc>
          <w:tcPr>
            <w:tcW w:w="1115" w:type="dxa"/>
            <w:vAlign w:val="center"/>
          </w:tcPr>
          <w:p w:rsidR="00F676C0" w:rsidRDefault="00F676C0">
            <w:pPr>
              <w:jc w:val="center"/>
              <w:rPr>
                <w:rFonts w:ascii="微软雅黑" w:eastAsia="微软雅黑" w:hAnsi="微软雅黑" w:cs="宋体"/>
                <w:color w:val="000000"/>
                <w:sz w:val="18"/>
                <w:szCs w:val="18"/>
              </w:rPr>
            </w:pPr>
          </w:p>
        </w:tc>
        <w:tc>
          <w:tcPr>
            <w:tcW w:w="1250" w:type="dxa"/>
            <w:vAlign w:val="center"/>
          </w:tcPr>
          <w:p w:rsidR="00F676C0" w:rsidRDefault="00F676C0">
            <w:pPr>
              <w:jc w:val="center"/>
              <w:rPr>
                <w:rFonts w:ascii="微软雅黑" w:eastAsia="微软雅黑" w:hAnsi="微软雅黑" w:cs="宋体"/>
                <w:color w:val="000000"/>
                <w:sz w:val="18"/>
                <w:szCs w:val="18"/>
              </w:rPr>
            </w:pPr>
          </w:p>
        </w:tc>
      </w:tr>
      <w:tr w:rsidR="00F676C0">
        <w:tc>
          <w:tcPr>
            <w:tcW w:w="11251" w:type="dxa"/>
            <w:gridSpan w:val="4"/>
          </w:tcPr>
          <w:p w:rsidR="00F676C0" w:rsidRDefault="00316A17">
            <w:pPr>
              <w:jc w:val="center"/>
              <w:rPr>
                <w:b/>
              </w:rPr>
            </w:pPr>
            <w:r>
              <w:rPr>
                <w:rFonts w:hint="eastAsia"/>
                <w:b/>
              </w:rPr>
              <w:lastRenderedPageBreak/>
              <w:t>总价</w:t>
            </w:r>
          </w:p>
        </w:tc>
        <w:tc>
          <w:tcPr>
            <w:tcW w:w="558" w:type="dxa"/>
          </w:tcPr>
          <w:p w:rsidR="00F676C0" w:rsidRDefault="00F676C0"/>
        </w:tc>
        <w:tc>
          <w:tcPr>
            <w:tcW w:w="1115" w:type="dxa"/>
          </w:tcPr>
          <w:p w:rsidR="00F676C0" w:rsidRDefault="00F676C0"/>
        </w:tc>
        <w:tc>
          <w:tcPr>
            <w:tcW w:w="1250" w:type="dxa"/>
          </w:tcPr>
          <w:p w:rsidR="00F676C0" w:rsidRDefault="00F676C0">
            <w:pPr>
              <w:rPr>
                <w:rFonts w:ascii="宋体" w:eastAsia="宋体" w:hAnsi="宋体" w:cs="宋体"/>
                <w:b/>
                <w:bCs/>
                <w:color w:val="000000"/>
                <w:sz w:val="22"/>
              </w:rPr>
            </w:pPr>
          </w:p>
        </w:tc>
      </w:tr>
      <w:tr w:rsidR="00F676C0">
        <w:tc>
          <w:tcPr>
            <w:tcW w:w="11251" w:type="dxa"/>
            <w:gridSpan w:val="4"/>
          </w:tcPr>
          <w:p w:rsidR="00F676C0" w:rsidRDefault="00316A17" w:rsidP="006B24FD">
            <w:pPr>
              <w:jc w:val="left"/>
              <w:rPr>
                <w:rFonts w:ascii="宋体" w:eastAsia="宋体" w:hAnsi="宋体" w:cs="宋体"/>
                <w:b/>
                <w:bCs/>
                <w:color w:val="000000"/>
                <w:kern w:val="0"/>
                <w:sz w:val="22"/>
              </w:rPr>
            </w:pPr>
            <w:r>
              <w:rPr>
                <w:rFonts w:ascii="宋体" w:eastAsia="宋体" w:hAnsi="宋体" w:cs="宋体" w:hint="eastAsia"/>
                <w:b/>
                <w:bCs/>
                <w:color w:val="000000"/>
                <w:kern w:val="0"/>
                <w:sz w:val="22"/>
              </w:rPr>
              <w:t>大写：</w:t>
            </w:r>
            <w:bookmarkStart w:id="0" w:name="_GoBack"/>
            <w:bookmarkEnd w:id="0"/>
            <w:r w:rsidR="006B24FD">
              <w:rPr>
                <w:rFonts w:ascii="宋体" w:eastAsia="宋体" w:hAnsi="宋体" w:cs="宋体"/>
                <w:b/>
                <w:bCs/>
                <w:color w:val="000000"/>
                <w:kern w:val="0"/>
                <w:sz w:val="22"/>
              </w:rPr>
              <w:t xml:space="preserve"> </w:t>
            </w:r>
          </w:p>
        </w:tc>
        <w:tc>
          <w:tcPr>
            <w:tcW w:w="558" w:type="dxa"/>
          </w:tcPr>
          <w:p w:rsidR="00F676C0" w:rsidRDefault="00F676C0"/>
        </w:tc>
        <w:tc>
          <w:tcPr>
            <w:tcW w:w="1115" w:type="dxa"/>
          </w:tcPr>
          <w:p w:rsidR="00F676C0" w:rsidRDefault="00F676C0"/>
        </w:tc>
        <w:tc>
          <w:tcPr>
            <w:tcW w:w="1250" w:type="dxa"/>
          </w:tcPr>
          <w:p w:rsidR="00F676C0" w:rsidRDefault="00F676C0">
            <w:pPr>
              <w:rPr>
                <w:b/>
                <w:bCs/>
                <w:color w:val="000000"/>
                <w:sz w:val="22"/>
              </w:rPr>
            </w:pPr>
          </w:p>
        </w:tc>
      </w:tr>
      <w:tr w:rsidR="00F676C0">
        <w:tc>
          <w:tcPr>
            <w:tcW w:w="11251" w:type="dxa"/>
            <w:gridSpan w:val="4"/>
          </w:tcPr>
          <w:p w:rsidR="00F676C0" w:rsidRDefault="00F676C0">
            <w:pPr>
              <w:jc w:val="left"/>
              <w:rPr>
                <w:rFonts w:ascii="宋体" w:eastAsia="宋体" w:hAnsi="宋体" w:cs="宋体"/>
                <w:b/>
                <w:bCs/>
                <w:color w:val="000000"/>
                <w:kern w:val="0"/>
                <w:sz w:val="22"/>
              </w:rPr>
            </w:pPr>
          </w:p>
        </w:tc>
        <w:tc>
          <w:tcPr>
            <w:tcW w:w="558" w:type="dxa"/>
          </w:tcPr>
          <w:p w:rsidR="00F676C0" w:rsidRDefault="00F676C0"/>
        </w:tc>
        <w:tc>
          <w:tcPr>
            <w:tcW w:w="1115" w:type="dxa"/>
          </w:tcPr>
          <w:p w:rsidR="00F676C0" w:rsidRDefault="00F676C0"/>
        </w:tc>
        <w:tc>
          <w:tcPr>
            <w:tcW w:w="1250" w:type="dxa"/>
          </w:tcPr>
          <w:p w:rsidR="00F676C0" w:rsidRDefault="00F676C0">
            <w:pPr>
              <w:rPr>
                <w:b/>
                <w:bCs/>
                <w:color w:val="000000"/>
                <w:sz w:val="22"/>
              </w:rPr>
            </w:pPr>
          </w:p>
        </w:tc>
      </w:tr>
    </w:tbl>
    <w:p w:rsidR="00F676C0" w:rsidRDefault="00F676C0"/>
    <w:p w:rsidR="00F676C0" w:rsidRDefault="00316A17">
      <w:pPr>
        <w:rPr>
          <w:b/>
        </w:rPr>
      </w:pPr>
      <w:r>
        <w:rPr>
          <w:rFonts w:hint="eastAsia"/>
          <w:b/>
          <w:highlight w:val="yellow"/>
        </w:rPr>
        <w:t>注：其他商务条款要求</w:t>
      </w:r>
    </w:p>
    <w:p w:rsidR="00F676C0" w:rsidRDefault="00316A17">
      <w:r>
        <w:rPr>
          <w:rFonts w:hint="eastAsia"/>
        </w:rPr>
        <w:t>1</w:t>
      </w:r>
      <w:r>
        <w:rPr>
          <w:rFonts w:hint="eastAsia"/>
        </w:rPr>
        <w:t>、本次所采购的设备要求提供原厂商一年质保期，签订合同前提供设备原厂商一年质保期承诺证明文件，不提供者则不能签订合同。履约保证金为合同额的</w:t>
      </w:r>
      <w:r>
        <w:rPr>
          <w:rFonts w:hint="eastAsia"/>
        </w:rPr>
        <w:t>5%</w:t>
      </w:r>
      <w:r>
        <w:rPr>
          <w:rFonts w:hint="eastAsia"/>
        </w:rPr>
        <w:t>，满一年后退还。</w:t>
      </w:r>
    </w:p>
    <w:p w:rsidR="00F676C0" w:rsidRDefault="00316A17">
      <w:r>
        <w:rPr>
          <w:rFonts w:hint="eastAsia"/>
        </w:rPr>
        <w:t>2</w:t>
      </w:r>
      <w:r>
        <w:rPr>
          <w:rFonts w:hint="eastAsia"/>
        </w:rPr>
        <w:t>、投标人承诺提供针对“神州数码</w:t>
      </w:r>
      <w:r>
        <w:rPr>
          <w:rFonts w:hint="eastAsia"/>
        </w:rPr>
        <w:t>DCC-CRL1000</w:t>
      </w:r>
      <w:r>
        <w:rPr>
          <w:rFonts w:hint="eastAsia"/>
        </w:rPr>
        <w:t>云实训平台”设备进行厂商一年免费软件资源扩展升级，签订合同前预中标人需提供设备厂商在浙江职教代理商的免费升级承诺证明文件才能签订合同。</w:t>
      </w:r>
    </w:p>
    <w:p w:rsidR="00F676C0" w:rsidRDefault="00316A17">
      <w:r>
        <w:rPr>
          <w:rFonts w:hint="eastAsia"/>
        </w:rPr>
        <w:t>3</w:t>
      </w:r>
      <w:r>
        <w:rPr>
          <w:rFonts w:hint="eastAsia"/>
        </w:rPr>
        <w:t>、本次所采购的设备要求提供原厂商工程师的培训指导</w:t>
      </w:r>
      <w:r>
        <w:rPr>
          <w:rFonts w:hint="eastAsia"/>
        </w:rPr>
        <w:t>1</w:t>
      </w:r>
      <w:r>
        <w:rPr>
          <w:rFonts w:hint="eastAsia"/>
        </w:rPr>
        <w:t>次、周期</w:t>
      </w:r>
      <w:r>
        <w:rPr>
          <w:rFonts w:hint="eastAsia"/>
        </w:rPr>
        <w:t>1</w:t>
      </w:r>
      <w:r>
        <w:rPr>
          <w:rFonts w:hint="eastAsia"/>
        </w:rPr>
        <w:t>天（签订合同前需提供原厂盖章的培训单申请证明文件、工程师到场后需出示工牌等证明）。</w:t>
      </w:r>
    </w:p>
    <w:p w:rsidR="00F676C0" w:rsidRDefault="00316A17">
      <w:r>
        <w:rPr>
          <w:rFonts w:hint="eastAsia"/>
        </w:rPr>
        <w:t>4</w:t>
      </w:r>
      <w:r>
        <w:rPr>
          <w:rFonts w:hint="eastAsia"/>
        </w:rPr>
        <w:t>、本次所采购的设备要求完全符合“</w:t>
      </w:r>
      <w:r>
        <w:rPr>
          <w:rFonts w:hint="eastAsia"/>
        </w:rPr>
        <w:t>2018</w:t>
      </w:r>
      <w:r>
        <w:rPr>
          <w:rFonts w:hint="eastAsia"/>
        </w:rPr>
        <w:t>年全国职业院校技能大赛网络搭建与应用项目”赛项规程文件指定设备要求。</w:t>
      </w:r>
    </w:p>
    <w:sectPr w:rsidR="00F676C0">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10398"/>
    <w:multiLevelType w:val="multilevel"/>
    <w:tmpl w:val="2271039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FC6"/>
    <w:rsid w:val="0002341B"/>
    <w:rsid w:val="000619CF"/>
    <w:rsid w:val="00066C68"/>
    <w:rsid w:val="000B3344"/>
    <w:rsid w:val="000E3E9E"/>
    <w:rsid w:val="0010434C"/>
    <w:rsid w:val="00135219"/>
    <w:rsid w:val="001E6E28"/>
    <w:rsid w:val="001F0E19"/>
    <w:rsid w:val="001F4C4A"/>
    <w:rsid w:val="00235A4E"/>
    <w:rsid w:val="00270FC6"/>
    <w:rsid w:val="002877ED"/>
    <w:rsid w:val="002E44E6"/>
    <w:rsid w:val="00311502"/>
    <w:rsid w:val="00316A17"/>
    <w:rsid w:val="003D2A6E"/>
    <w:rsid w:val="003D4DD2"/>
    <w:rsid w:val="00417927"/>
    <w:rsid w:val="004C00AD"/>
    <w:rsid w:val="004E3BD4"/>
    <w:rsid w:val="0056728C"/>
    <w:rsid w:val="005E1B5A"/>
    <w:rsid w:val="00693EE3"/>
    <w:rsid w:val="006B24FD"/>
    <w:rsid w:val="00701E72"/>
    <w:rsid w:val="00704B40"/>
    <w:rsid w:val="00721D63"/>
    <w:rsid w:val="0072767F"/>
    <w:rsid w:val="007745AD"/>
    <w:rsid w:val="007874D3"/>
    <w:rsid w:val="007A4071"/>
    <w:rsid w:val="00914ECA"/>
    <w:rsid w:val="00A567F2"/>
    <w:rsid w:val="00A7225E"/>
    <w:rsid w:val="00AD612A"/>
    <w:rsid w:val="00AF2859"/>
    <w:rsid w:val="00BA1449"/>
    <w:rsid w:val="00BC7815"/>
    <w:rsid w:val="00C879A3"/>
    <w:rsid w:val="00C96EC3"/>
    <w:rsid w:val="00DD3EEC"/>
    <w:rsid w:val="00DD4660"/>
    <w:rsid w:val="00EE08E4"/>
    <w:rsid w:val="00F21811"/>
    <w:rsid w:val="00F676C0"/>
    <w:rsid w:val="00FA7A26"/>
    <w:rsid w:val="00FC4A0A"/>
    <w:rsid w:val="1431576F"/>
    <w:rsid w:val="41BC1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82C8CD-407A-42CE-95F7-7C580DD2A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1455</Words>
  <Characters>8294</Characters>
  <Application>Microsoft Office Word</Application>
  <DocSecurity>0</DocSecurity>
  <Lines>69</Lines>
  <Paragraphs>19</Paragraphs>
  <ScaleCrop>false</ScaleCrop>
  <Company>China</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Jimmy</cp:lastModifiedBy>
  <cp:revision>5</cp:revision>
  <dcterms:created xsi:type="dcterms:W3CDTF">2018-06-14T07:15:00Z</dcterms:created>
  <dcterms:modified xsi:type="dcterms:W3CDTF">2018-06-27T01:31:00Z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