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2A" w:rsidRDefault="00273A7E" w:rsidP="00273A7E">
      <w:pPr>
        <w:jc w:val="center"/>
        <w:rPr>
          <w:b/>
          <w:sz w:val="24"/>
          <w:szCs w:val="24"/>
        </w:rPr>
      </w:pPr>
      <w:r w:rsidRPr="00273A7E">
        <w:rPr>
          <w:rFonts w:hint="eastAsia"/>
          <w:b/>
          <w:sz w:val="24"/>
          <w:szCs w:val="24"/>
        </w:rPr>
        <w:t>信息化基础设施建设</w:t>
      </w:r>
    </w:p>
    <w:p w:rsidR="001C4105" w:rsidRDefault="001C4105" w:rsidP="001C4105">
      <w:pPr>
        <w:spacing w:line="360" w:lineRule="auto"/>
        <w:ind w:firstLineChars="200" w:firstLine="480"/>
        <w:rPr>
          <w:sz w:val="24"/>
          <w:szCs w:val="24"/>
        </w:rPr>
      </w:pPr>
    </w:p>
    <w:p w:rsidR="001C4105" w:rsidRPr="00606F68" w:rsidRDefault="001C4105" w:rsidP="001C4105">
      <w:pPr>
        <w:spacing w:line="360" w:lineRule="auto"/>
        <w:ind w:firstLineChars="200" w:firstLine="480"/>
        <w:rPr>
          <w:sz w:val="24"/>
          <w:szCs w:val="24"/>
        </w:rPr>
      </w:pPr>
      <w:r w:rsidRPr="00606F68">
        <w:rPr>
          <w:rFonts w:hint="eastAsia"/>
          <w:sz w:val="24"/>
          <w:szCs w:val="24"/>
        </w:rPr>
        <w:t>信息化基础设施建设作为承载平台运行的软硬件和网络设施，基于二职已经建设的基础上进行补充必要的建设和对学院老校区原有信息化相关设备和平台进行系统集成，保证学院信息安全和信息化建设的基础。详见附件说明</w:t>
      </w:r>
    </w:p>
    <w:p w:rsidR="001C4105" w:rsidRDefault="001C4105" w:rsidP="00273A7E">
      <w:pPr>
        <w:jc w:val="center"/>
        <w:rPr>
          <w:b/>
          <w:sz w:val="24"/>
          <w:szCs w:val="24"/>
        </w:rPr>
      </w:pPr>
    </w:p>
    <w:p w:rsidR="002A0FA1" w:rsidRPr="001C4105" w:rsidRDefault="002A0FA1" w:rsidP="00273A7E">
      <w:pPr>
        <w:jc w:val="center"/>
        <w:rPr>
          <w:b/>
          <w:sz w:val="24"/>
          <w:szCs w:val="24"/>
        </w:rPr>
      </w:pPr>
    </w:p>
    <w:p w:rsidR="00626FCC" w:rsidRDefault="009D34F2">
      <w:r>
        <w:rPr>
          <w:rFonts w:hint="eastAsia"/>
        </w:rPr>
        <w:t>1</w:t>
      </w:r>
      <w:r w:rsidR="00170F04">
        <w:rPr>
          <w:rFonts w:hint="eastAsia"/>
        </w:rPr>
        <w:t>、</w:t>
      </w:r>
      <w:r w:rsidR="00170F04">
        <w:rPr>
          <w:rFonts w:hint="eastAsia"/>
        </w:rPr>
        <w:t>I</w:t>
      </w:r>
      <w:r w:rsidR="00626FCC">
        <w:rPr>
          <w:rFonts w:hint="eastAsia"/>
        </w:rPr>
        <w:t xml:space="preserve">PS </w:t>
      </w:r>
      <w:r w:rsidR="00626FCC">
        <w:rPr>
          <w:rFonts w:hint="eastAsia"/>
        </w:rPr>
        <w:t>入侵防御系统</w:t>
      </w:r>
    </w:p>
    <w:tbl>
      <w:tblPr>
        <w:tblpPr w:leftFromText="180" w:rightFromText="180" w:vertAnchor="page" w:horzAnchor="margin" w:tblpY="2155"/>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3"/>
        <w:gridCol w:w="5783"/>
        <w:gridCol w:w="709"/>
        <w:gridCol w:w="1134"/>
      </w:tblGrid>
      <w:tr w:rsidR="0000462A" w:rsidRPr="00CF0EF6" w:rsidTr="0000462A">
        <w:trPr>
          <w:trHeight w:val="20"/>
        </w:trPr>
        <w:tc>
          <w:tcPr>
            <w:tcW w:w="1413" w:type="dxa"/>
            <w:tcBorders>
              <w:left w:val="single" w:sz="4" w:space="0" w:color="auto"/>
            </w:tcBorders>
            <w:vAlign w:val="center"/>
          </w:tcPr>
          <w:p w:rsidR="0000462A" w:rsidRPr="00CF0EF6" w:rsidRDefault="0000462A" w:rsidP="0000462A">
            <w:pPr>
              <w:jc w:val="center"/>
              <w:rPr>
                <w:rFonts w:ascii="宋体" w:eastAsia="宋体" w:hAnsi="宋体"/>
                <w:b/>
              </w:rPr>
            </w:pPr>
            <w:r w:rsidRPr="00CF0EF6">
              <w:rPr>
                <w:rFonts w:ascii="宋体" w:eastAsia="宋体" w:hAnsi="宋体" w:hint="eastAsia"/>
                <w:b/>
              </w:rPr>
              <w:lastRenderedPageBreak/>
              <w:t>指标项</w:t>
            </w:r>
          </w:p>
        </w:tc>
        <w:tc>
          <w:tcPr>
            <w:tcW w:w="5783" w:type="dxa"/>
            <w:tcBorders>
              <w:right w:val="single" w:sz="4" w:space="0" w:color="auto"/>
            </w:tcBorders>
            <w:vAlign w:val="center"/>
          </w:tcPr>
          <w:p w:rsidR="0000462A" w:rsidRPr="00CF0EF6" w:rsidRDefault="0000462A" w:rsidP="0000462A">
            <w:pPr>
              <w:jc w:val="center"/>
              <w:rPr>
                <w:rFonts w:ascii="宋体" w:eastAsia="宋体" w:hAnsi="宋体"/>
                <w:b/>
              </w:rPr>
            </w:pPr>
            <w:r w:rsidRPr="00CF0EF6">
              <w:rPr>
                <w:rFonts w:ascii="宋体" w:eastAsia="宋体" w:hAnsi="宋体" w:hint="eastAsia"/>
                <w:b/>
              </w:rPr>
              <w:t>规格要求</w:t>
            </w:r>
          </w:p>
        </w:tc>
        <w:tc>
          <w:tcPr>
            <w:tcW w:w="709" w:type="dxa"/>
            <w:tcBorders>
              <w:right w:val="single" w:sz="4" w:space="0" w:color="auto"/>
            </w:tcBorders>
          </w:tcPr>
          <w:p w:rsidR="0000462A" w:rsidRPr="00CF0EF6" w:rsidRDefault="0000462A" w:rsidP="0000462A">
            <w:pPr>
              <w:jc w:val="center"/>
              <w:rPr>
                <w:rFonts w:ascii="宋体" w:eastAsia="宋体" w:hAnsi="宋体"/>
                <w:b/>
              </w:rPr>
            </w:pPr>
            <w:r>
              <w:rPr>
                <w:rFonts w:ascii="宋体" w:eastAsia="宋体" w:hAnsi="宋体" w:hint="eastAsia"/>
                <w:b/>
              </w:rPr>
              <w:t>数量</w:t>
            </w:r>
          </w:p>
        </w:tc>
        <w:tc>
          <w:tcPr>
            <w:tcW w:w="1134" w:type="dxa"/>
            <w:tcBorders>
              <w:right w:val="single" w:sz="4" w:space="0" w:color="auto"/>
            </w:tcBorders>
          </w:tcPr>
          <w:p w:rsidR="0000462A" w:rsidRPr="00CF0EF6" w:rsidRDefault="0000462A" w:rsidP="0000462A">
            <w:pPr>
              <w:jc w:val="center"/>
              <w:rPr>
                <w:rFonts w:ascii="宋体" w:eastAsia="宋体" w:hAnsi="宋体"/>
                <w:b/>
              </w:rPr>
            </w:pPr>
            <w:r>
              <w:rPr>
                <w:rFonts w:ascii="宋体" w:eastAsia="宋体" w:hAnsi="宋体" w:hint="eastAsia"/>
                <w:b/>
              </w:rPr>
              <w:t>推荐品牌</w:t>
            </w:r>
          </w:p>
        </w:tc>
      </w:tr>
      <w:tr w:rsidR="0000462A" w:rsidRPr="00CF0EF6" w:rsidTr="003F4146">
        <w:trPr>
          <w:trHeight w:val="858"/>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cs="Segoe UI Symbol"/>
              </w:rPr>
              <w:t>★</w:t>
            </w:r>
            <w:r w:rsidRPr="00CF0EF6">
              <w:rPr>
                <w:rFonts w:ascii="宋体" w:eastAsia="宋体" w:hAnsi="宋体"/>
              </w:rPr>
              <w:t>硬件配置要求</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8F1E14">
              <w:rPr>
                <w:rFonts w:ascii="宋体" w:eastAsia="宋体" w:hAnsi="宋体" w:hint="eastAsia"/>
              </w:rPr>
              <w:t>具备8个千兆电口，16个千兆光口，支持2个扩展插槽，可扩展万兆端口，并含2个高速USB2.0接口，1个RJ45串口 ，提供设备配置的实物图片提供设备配置的实物图片，配置冗余电源；</w:t>
            </w:r>
          </w:p>
        </w:tc>
        <w:tc>
          <w:tcPr>
            <w:tcW w:w="709" w:type="dxa"/>
            <w:vMerge w:val="restart"/>
            <w:tcBorders>
              <w:right w:val="single" w:sz="4" w:space="0" w:color="auto"/>
            </w:tcBorders>
            <w:vAlign w:val="center"/>
          </w:tcPr>
          <w:p w:rsidR="0000462A" w:rsidRPr="008F1E14" w:rsidRDefault="0000462A" w:rsidP="003F4146">
            <w:pPr>
              <w:jc w:val="center"/>
              <w:rPr>
                <w:rFonts w:ascii="宋体" w:eastAsia="宋体" w:hAnsi="宋体"/>
              </w:rPr>
            </w:pPr>
            <w:r>
              <w:rPr>
                <w:rFonts w:ascii="宋体" w:eastAsia="宋体" w:hAnsi="宋体" w:hint="eastAsia"/>
              </w:rPr>
              <w:t>1套</w:t>
            </w:r>
          </w:p>
        </w:tc>
        <w:tc>
          <w:tcPr>
            <w:tcW w:w="1134" w:type="dxa"/>
            <w:vMerge w:val="restart"/>
            <w:tcBorders>
              <w:right w:val="single" w:sz="4" w:space="0" w:color="auto"/>
            </w:tcBorders>
            <w:vAlign w:val="center"/>
          </w:tcPr>
          <w:p w:rsidR="0000462A" w:rsidRPr="008F1E14" w:rsidRDefault="0000462A" w:rsidP="00CF34B9">
            <w:pPr>
              <w:jc w:val="center"/>
              <w:rPr>
                <w:rFonts w:ascii="宋体" w:eastAsia="宋体" w:hAnsi="宋体"/>
              </w:rPr>
            </w:pPr>
            <w:r>
              <w:rPr>
                <w:rFonts w:ascii="宋体" w:eastAsia="宋体" w:hAnsi="宋体" w:hint="eastAsia"/>
              </w:rPr>
              <w:t>迪普、</w:t>
            </w:r>
            <w:r w:rsidR="00CF34B9">
              <w:rPr>
                <w:rFonts w:ascii="宋体" w:eastAsia="宋体" w:hAnsi="宋体" w:hint="eastAsia"/>
              </w:rPr>
              <w:t>安恒</w:t>
            </w:r>
            <w:r>
              <w:rPr>
                <w:rFonts w:ascii="宋体" w:eastAsia="宋体" w:hAnsi="宋体" w:hint="eastAsia"/>
              </w:rPr>
              <w:t>、深信服</w:t>
            </w: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性能要求</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Pr>
                <w:rFonts w:ascii="宋体" w:eastAsia="宋体" w:hAnsi="宋体" w:hint="eastAsia"/>
              </w:rPr>
              <w:t>应用层</w:t>
            </w:r>
            <w:r w:rsidRPr="00CF0EF6">
              <w:rPr>
                <w:rFonts w:ascii="宋体" w:eastAsia="宋体" w:hAnsi="宋体"/>
              </w:rPr>
              <w:t>吞吐</w:t>
            </w:r>
            <w:r w:rsidRPr="00CF0EF6">
              <w:rPr>
                <w:rFonts w:ascii="宋体" w:eastAsia="宋体" w:hAnsi="宋体" w:hint="eastAsia"/>
              </w:rPr>
              <w:t>量</w:t>
            </w:r>
            <w:r w:rsidRPr="00CF0EF6">
              <w:rPr>
                <w:rFonts w:ascii="宋体" w:eastAsia="宋体" w:hAnsi="宋体"/>
              </w:rPr>
              <w:t>≥</w:t>
            </w:r>
            <w:r>
              <w:rPr>
                <w:rFonts w:ascii="宋体" w:eastAsia="宋体" w:hAnsi="宋体" w:hint="eastAsia"/>
              </w:rPr>
              <w:t>2Gbps</w:t>
            </w:r>
          </w:p>
        </w:tc>
        <w:tc>
          <w:tcPr>
            <w:tcW w:w="709" w:type="dxa"/>
            <w:vMerge/>
            <w:tcBorders>
              <w:right w:val="single" w:sz="4" w:space="0" w:color="auto"/>
            </w:tcBorders>
          </w:tcPr>
          <w:p w:rsidR="0000462A" w:rsidRDefault="0000462A" w:rsidP="0000462A">
            <w:pPr>
              <w:rPr>
                <w:rFonts w:ascii="宋体" w:eastAsia="宋体" w:hAnsi="宋体"/>
              </w:rPr>
            </w:pPr>
          </w:p>
        </w:tc>
        <w:tc>
          <w:tcPr>
            <w:tcW w:w="1134" w:type="dxa"/>
            <w:vMerge/>
            <w:tcBorders>
              <w:right w:val="single" w:sz="4" w:space="0" w:color="auto"/>
            </w:tcBorders>
          </w:tcPr>
          <w:p w:rsidR="0000462A"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并发连接数</w:t>
            </w:r>
            <w:r w:rsidRPr="00CF0EF6">
              <w:rPr>
                <w:rFonts w:ascii="宋体" w:eastAsia="宋体" w:hAnsi="宋体"/>
              </w:rPr>
              <w:t>≥</w:t>
            </w:r>
            <w:r w:rsidRPr="00CF0EF6">
              <w:rPr>
                <w:rFonts w:ascii="宋体" w:eastAsia="宋体" w:hAnsi="宋体" w:hint="eastAsia"/>
              </w:rPr>
              <w:t>3</w:t>
            </w:r>
            <w:r>
              <w:rPr>
                <w:rFonts w:ascii="宋体" w:eastAsia="宋体" w:hAnsi="宋体" w:hint="eastAsia"/>
              </w:rPr>
              <w:t>2</w:t>
            </w:r>
            <w:r w:rsidRPr="00CF0EF6">
              <w:rPr>
                <w:rFonts w:ascii="宋体" w:eastAsia="宋体" w:hAnsi="宋体" w:hint="eastAsia"/>
              </w:rPr>
              <w:t>0</w:t>
            </w:r>
            <w:r>
              <w:rPr>
                <w:rFonts w:ascii="宋体" w:eastAsia="宋体" w:hAnsi="宋体" w:hint="eastAsia"/>
              </w:rPr>
              <w:t>万</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每秒新建连接数</w:t>
            </w:r>
            <w:r w:rsidRPr="00CF0EF6">
              <w:rPr>
                <w:rFonts w:ascii="宋体" w:eastAsia="宋体" w:hAnsi="宋体"/>
              </w:rPr>
              <w:t>≥</w:t>
            </w:r>
            <w:r>
              <w:rPr>
                <w:rFonts w:ascii="宋体" w:eastAsia="宋体" w:hAnsi="宋体" w:hint="eastAsia"/>
              </w:rPr>
              <w:t>8万</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D65784" w:rsidTr="00004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13" w:type="dxa"/>
            <w:vAlign w:val="center"/>
          </w:tcPr>
          <w:p w:rsidR="0000462A" w:rsidRPr="00D65784" w:rsidRDefault="0000462A" w:rsidP="0000462A">
            <w:pPr>
              <w:rPr>
                <w:rFonts w:ascii="宋体" w:eastAsia="宋体" w:hAnsi="宋体" w:cs="宋体"/>
                <w:kern w:val="0"/>
                <w:szCs w:val="21"/>
              </w:rPr>
            </w:pPr>
            <w:r w:rsidRPr="00D65784">
              <w:rPr>
                <w:rFonts w:ascii="宋体" w:eastAsia="宋体" w:hAnsi="宋体" w:cs="宋体" w:hint="eastAsia"/>
                <w:kern w:val="0"/>
                <w:szCs w:val="21"/>
              </w:rPr>
              <w:t>架构</w:t>
            </w:r>
          </w:p>
        </w:tc>
        <w:tc>
          <w:tcPr>
            <w:tcW w:w="5783" w:type="dxa"/>
            <w:vAlign w:val="center"/>
          </w:tcPr>
          <w:p w:rsidR="0000462A" w:rsidRPr="00D65784" w:rsidRDefault="0000462A" w:rsidP="0000462A">
            <w:pPr>
              <w:rPr>
                <w:rFonts w:ascii="宋体" w:eastAsia="宋体" w:hAnsi="宋体" w:cs="宋体"/>
                <w:kern w:val="0"/>
                <w:szCs w:val="21"/>
              </w:rPr>
            </w:pPr>
            <w:r w:rsidRPr="00D65784">
              <w:rPr>
                <w:rFonts w:ascii="宋体" w:eastAsia="宋体" w:hAnsi="宋体" w:cs="宋体" w:hint="eastAsia"/>
                <w:kern w:val="0"/>
                <w:szCs w:val="21"/>
              </w:rPr>
              <w:t>根据机房机柜资源实际情况，要求设备≤1U架构，提供设备安装手册说明</w:t>
            </w:r>
          </w:p>
        </w:tc>
        <w:tc>
          <w:tcPr>
            <w:tcW w:w="709" w:type="dxa"/>
            <w:vMerge/>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tcBorders>
              <w:left w:val="single" w:sz="4" w:space="0" w:color="auto"/>
              <w:bottom w:val="single" w:sz="6" w:space="0" w:color="000000"/>
            </w:tcBorders>
            <w:vAlign w:val="center"/>
          </w:tcPr>
          <w:p w:rsidR="0000462A" w:rsidRPr="00CF0EF6" w:rsidRDefault="0000462A" w:rsidP="0000462A">
            <w:pPr>
              <w:rPr>
                <w:rFonts w:ascii="宋体" w:eastAsia="宋体" w:hAnsi="宋体"/>
              </w:rPr>
            </w:pPr>
            <w:r w:rsidRPr="00CF0EF6">
              <w:rPr>
                <w:rFonts w:ascii="宋体" w:eastAsia="宋体" w:hAnsi="宋体"/>
              </w:rPr>
              <w:t>设备生命周期</w:t>
            </w:r>
          </w:p>
        </w:tc>
        <w:tc>
          <w:tcPr>
            <w:tcW w:w="5783" w:type="dxa"/>
            <w:tcBorders>
              <w:bottom w:val="single" w:sz="6" w:space="0" w:color="000000"/>
              <w:right w:val="single" w:sz="4" w:space="0" w:color="auto"/>
            </w:tcBorders>
          </w:tcPr>
          <w:p w:rsidR="0000462A" w:rsidRPr="00CF0EF6" w:rsidRDefault="0000462A" w:rsidP="0000462A">
            <w:pPr>
              <w:rPr>
                <w:rFonts w:ascii="宋体" w:eastAsia="宋体" w:hAnsi="宋体"/>
              </w:rPr>
            </w:pPr>
            <w:r w:rsidRPr="00CF0EF6">
              <w:rPr>
                <w:rFonts w:ascii="宋体" w:eastAsia="宋体" w:hAnsi="宋体" w:hint="eastAsia"/>
              </w:rPr>
              <w:t>投标产品必须为现有平台销售产品，并在制造商官方网站上能找到相对应的投标产品型号（提供官网截图及链接并</w:t>
            </w:r>
            <w:r>
              <w:rPr>
                <w:rFonts w:ascii="宋体" w:eastAsia="宋体" w:hAnsi="宋体" w:hint="eastAsia"/>
              </w:rPr>
              <w:t>加盖公章</w:t>
            </w:r>
            <w:r w:rsidRPr="00CF0EF6">
              <w:rPr>
                <w:rFonts w:ascii="宋体" w:eastAsia="宋体" w:hAnsi="宋体" w:hint="eastAsia"/>
              </w:rPr>
              <w:t>）</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tcBorders>
              <w:left w:val="single" w:sz="4" w:space="0" w:color="auto"/>
              <w:bottom w:val="single" w:sz="6" w:space="0" w:color="000000"/>
            </w:tcBorders>
            <w:vAlign w:val="center"/>
          </w:tcPr>
          <w:p w:rsidR="0000462A" w:rsidRPr="00CF0EF6" w:rsidRDefault="0000462A" w:rsidP="0000462A">
            <w:pPr>
              <w:rPr>
                <w:rFonts w:ascii="宋体" w:eastAsia="宋体" w:hAnsi="宋体"/>
              </w:rPr>
            </w:pPr>
            <w:r>
              <w:rPr>
                <w:rFonts w:ascii="宋体" w:eastAsia="宋体" w:hAnsi="宋体" w:hint="eastAsia"/>
              </w:rPr>
              <w:t>安全态势</w:t>
            </w:r>
          </w:p>
        </w:tc>
        <w:tc>
          <w:tcPr>
            <w:tcW w:w="5783" w:type="dxa"/>
            <w:tcBorders>
              <w:bottom w:val="single" w:sz="6" w:space="0" w:color="000000"/>
              <w:right w:val="single" w:sz="4" w:space="0" w:color="auto"/>
            </w:tcBorders>
          </w:tcPr>
          <w:p w:rsidR="0000462A" w:rsidRPr="00CF0EF6" w:rsidRDefault="0000462A" w:rsidP="0000462A">
            <w:pPr>
              <w:rPr>
                <w:rFonts w:ascii="宋体" w:eastAsia="宋体" w:hAnsi="宋体"/>
              </w:rPr>
            </w:pPr>
            <w:r w:rsidRPr="008F1E14">
              <w:rPr>
                <w:rFonts w:ascii="宋体" w:eastAsia="宋体" w:hAnsi="宋体" w:hint="eastAsia"/>
              </w:rPr>
              <w:t>要求所投产品厂商密切关注全球的安全态势，以安全周报的形式进行通告，提供官网链接及截图证明。</w:t>
            </w:r>
          </w:p>
        </w:tc>
        <w:tc>
          <w:tcPr>
            <w:tcW w:w="709" w:type="dxa"/>
            <w:vMerge/>
            <w:tcBorders>
              <w:right w:val="single" w:sz="4" w:space="0" w:color="auto"/>
            </w:tcBorders>
          </w:tcPr>
          <w:p w:rsidR="0000462A" w:rsidRPr="008F1E14" w:rsidRDefault="0000462A" w:rsidP="0000462A">
            <w:pPr>
              <w:rPr>
                <w:rFonts w:ascii="宋体" w:eastAsia="宋体" w:hAnsi="宋体"/>
              </w:rPr>
            </w:pPr>
          </w:p>
        </w:tc>
        <w:tc>
          <w:tcPr>
            <w:tcW w:w="1134" w:type="dxa"/>
            <w:vMerge/>
            <w:tcBorders>
              <w:right w:val="single" w:sz="4" w:space="0" w:color="auto"/>
            </w:tcBorders>
          </w:tcPr>
          <w:p w:rsidR="0000462A" w:rsidRPr="008F1E14" w:rsidRDefault="0000462A" w:rsidP="0000462A">
            <w:pPr>
              <w:rPr>
                <w:rFonts w:ascii="宋体" w:eastAsia="宋体" w:hAnsi="宋体"/>
              </w:rPr>
            </w:pPr>
          </w:p>
        </w:tc>
      </w:tr>
      <w:tr w:rsidR="0000462A" w:rsidRPr="00CF0EF6" w:rsidTr="0000462A">
        <w:trPr>
          <w:trHeight w:val="20"/>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rPr>
              <w:t>部署方式</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支持透明、透明桥接等工作模式，透明桥接模式下可支持带内管理</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基本攻击防护</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内置IPS特征库，特征规则数量不少于5900条</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可根据IT资源的类型定义保护规则，支持对操作系统、应用软件、数据库、WEB应用、浏览器、邮件服务器等IT资源进行保护</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支持对漏洞利用类、恶意代码类、信息搜集类、拒绝服务类、WEB类的</w:t>
            </w:r>
            <w:r w:rsidRPr="00CF0EF6">
              <w:rPr>
                <w:rFonts w:ascii="宋体" w:eastAsia="宋体" w:hAnsi="宋体"/>
              </w:rPr>
              <w:t>攻击防护</w:t>
            </w:r>
            <w:r w:rsidRPr="00CF0EF6">
              <w:rPr>
                <w:rFonts w:ascii="宋体" w:eastAsia="宋体" w:hAnsi="宋体" w:hint="eastAsia"/>
              </w:rPr>
              <w:t>。</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支持IPv4、IPv6环境下的攻击检测，支持基于多种协议类型的深度攻击防御。</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支持根据报文特征进行自定义攻击防护类型，可以灵活的定义特征流的出入方向、协议类型（需提供产品配置截图证明，并加盖原厂鲜章）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DDoS</w:t>
            </w:r>
            <w:r w:rsidRPr="00CF0EF6">
              <w:rPr>
                <w:rFonts w:ascii="宋体" w:eastAsia="宋体" w:hAnsi="宋体"/>
              </w:rPr>
              <w:t>攻击防护</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支持IPv4、IPv6环境下对每个IP的新建速率设置阈值并进行监控，支持对SYN Flood、UDP Flood、ICMP Flood等攻击设置防护策略</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支持对会话生成确认时间和会话维持时间参数进行调整，以优化系统资源利用率，避免设备本身被拒绝服务攻击（需提供产品配置截图证明，并加盖原厂鲜章）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具备DDOS自定义指纹防护，可根据报文长度、TTL值、源目的端口和IP、序列号、flag标记等指纹信息构成的正常流量模型进行防护（需提供产品配置截图证明，并加盖原厂鲜章）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防病毒</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集成第三方专业防病毒厂商的专业病毒库，特征规则数量不少于10000条（需提供产品配置截图证明，并提供与防病毒厂商的合作证明，并加盖原厂鲜章）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网络特性</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可以在IPv4/IPv6双栈、MPLS等复杂网络环境下良好的工作，可以识别并检测</w:t>
            </w:r>
            <w:proofErr w:type="spellStart"/>
            <w:r w:rsidRPr="00CF0EF6">
              <w:rPr>
                <w:rFonts w:ascii="宋体" w:eastAsia="宋体" w:hAnsi="宋体" w:hint="eastAsia"/>
              </w:rPr>
              <w:t>QinQ</w:t>
            </w:r>
            <w:proofErr w:type="spellEnd"/>
            <w:r w:rsidRPr="00CF0EF6">
              <w:rPr>
                <w:rFonts w:ascii="宋体" w:eastAsia="宋体" w:hAnsi="宋体" w:hint="eastAsia"/>
              </w:rPr>
              <w:t>、</w:t>
            </w:r>
            <w:proofErr w:type="spellStart"/>
            <w:r w:rsidRPr="00CF0EF6">
              <w:rPr>
                <w:rFonts w:ascii="宋体" w:eastAsia="宋体" w:hAnsi="宋体" w:hint="eastAsia"/>
              </w:rPr>
              <w:t>PPPoE</w:t>
            </w:r>
            <w:proofErr w:type="spellEnd"/>
            <w:r w:rsidRPr="00CF0EF6">
              <w:rPr>
                <w:rFonts w:ascii="宋体" w:eastAsia="宋体" w:hAnsi="宋体" w:hint="eastAsia"/>
              </w:rPr>
              <w:t>、MPLS、GRE、</w:t>
            </w:r>
            <w:proofErr w:type="spellStart"/>
            <w:r w:rsidRPr="00CF0EF6">
              <w:rPr>
                <w:rFonts w:ascii="宋体" w:eastAsia="宋体" w:hAnsi="宋体" w:hint="eastAsia"/>
              </w:rPr>
              <w:t>Vlan</w:t>
            </w:r>
            <w:proofErr w:type="spellEnd"/>
            <w:r w:rsidRPr="00CF0EF6">
              <w:rPr>
                <w:rFonts w:ascii="宋体" w:eastAsia="宋体" w:hAnsi="宋体" w:hint="eastAsia"/>
              </w:rPr>
              <w:t>等特殊封装的网络</w:t>
            </w:r>
            <w:r w:rsidRPr="00CF0EF6">
              <w:rPr>
                <w:rFonts w:ascii="宋体" w:eastAsia="宋体" w:hAnsi="宋体"/>
              </w:rPr>
              <w:t>报文</w:t>
            </w:r>
            <w:r w:rsidRPr="00CF0EF6">
              <w:rPr>
                <w:rFonts w:ascii="宋体" w:eastAsia="宋体" w:hAnsi="宋体" w:hint="eastAsia"/>
              </w:rPr>
              <w:t>，具备面向下一代网络的各种特性（需提供产</w:t>
            </w:r>
            <w:r w:rsidRPr="00CF0EF6">
              <w:rPr>
                <w:rFonts w:ascii="宋体" w:eastAsia="宋体" w:hAnsi="宋体" w:hint="eastAsia"/>
              </w:rPr>
              <w:lastRenderedPageBreak/>
              <w:t>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lastRenderedPageBreak/>
              <w:t>攻击取证</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支持攻击取证功能：支持查看</w:t>
            </w:r>
            <w:r w:rsidRPr="00CF0EF6">
              <w:rPr>
                <w:rFonts w:ascii="宋体" w:eastAsia="宋体" w:hAnsi="宋体"/>
              </w:rPr>
              <w:t>攻击事件明细，</w:t>
            </w:r>
            <w:r w:rsidRPr="00CF0EF6">
              <w:rPr>
                <w:rFonts w:ascii="宋体" w:eastAsia="宋体" w:hAnsi="宋体" w:hint="eastAsia"/>
              </w:rPr>
              <w:t>分析</w:t>
            </w:r>
            <w:r w:rsidRPr="00CF0EF6">
              <w:rPr>
                <w:rFonts w:ascii="宋体" w:eastAsia="宋体" w:hAnsi="宋体"/>
              </w:rPr>
              <w:t>攻击源</w:t>
            </w:r>
            <w:r w:rsidRPr="00CF0EF6">
              <w:rPr>
                <w:rFonts w:ascii="宋体" w:eastAsia="宋体" w:hAnsi="宋体" w:hint="eastAsia"/>
              </w:rPr>
              <w:t>目的</w:t>
            </w:r>
            <w:r w:rsidRPr="00CF0EF6">
              <w:rPr>
                <w:rFonts w:ascii="宋体" w:eastAsia="宋体" w:hAnsi="宋体"/>
              </w:rPr>
              <w:t>IP及端口，</w:t>
            </w:r>
            <w:r w:rsidRPr="00CF0EF6">
              <w:rPr>
                <w:rFonts w:ascii="宋体" w:eastAsia="宋体" w:hAnsi="宋体" w:hint="eastAsia"/>
              </w:rPr>
              <w:t>并可针对</w:t>
            </w:r>
            <w:r w:rsidRPr="00CF0EF6">
              <w:rPr>
                <w:rFonts w:ascii="宋体" w:eastAsia="宋体" w:hAnsi="宋体"/>
              </w:rPr>
              <w:t>攻击事件分析</w:t>
            </w:r>
            <w:r w:rsidRPr="00CF0EF6">
              <w:rPr>
                <w:rFonts w:ascii="宋体" w:eastAsia="宋体" w:hAnsi="宋体" w:hint="eastAsia"/>
              </w:rPr>
              <w:t>攻击报文</w:t>
            </w:r>
            <w:r w:rsidRPr="00CF0EF6">
              <w:rPr>
                <w:rFonts w:ascii="宋体" w:eastAsia="宋体" w:hAnsi="宋体"/>
              </w:rPr>
              <w:t>内容，</w:t>
            </w:r>
            <w:r w:rsidRPr="00CF0EF6">
              <w:rPr>
                <w:rFonts w:ascii="宋体" w:eastAsia="宋体" w:hAnsi="宋体" w:hint="eastAsia"/>
              </w:rPr>
              <w:t>便于分析提取</w:t>
            </w:r>
            <w:r w:rsidRPr="00CF0EF6">
              <w:rPr>
                <w:rFonts w:ascii="宋体" w:eastAsia="宋体" w:hAnsi="宋体"/>
              </w:rPr>
              <w:t>关键攻击特征</w:t>
            </w:r>
            <w:r w:rsidRPr="00CF0EF6">
              <w:rPr>
                <w:rFonts w:ascii="宋体" w:eastAsia="宋体" w:hAnsi="宋体" w:hint="eastAsia"/>
              </w:rPr>
              <w:t>（需提供产品配置截图证明，并加盖原厂鲜章）</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系统</w:t>
            </w:r>
            <w:r w:rsidRPr="00CF0EF6">
              <w:rPr>
                <w:rFonts w:ascii="宋体" w:eastAsia="宋体" w:hAnsi="宋体"/>
              </w:rPr>
              <w:t>功能</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系统具备健康状态异常告警机制，发现异常状态时可通过邮件、短信等各种方式及时通知管理员，告警触发条件可设置；</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支持基于物理接口或</w:t>
            </w:r>
            <w:proofErr w:type="spellStart"/>
            <w:r w:rsidRPr="00CF0EF6">
              <w:rPr>
                <w:rFonts w:ascii="宋体" w:eastAsia="宋体" w:hAnsi="宋体"/>
              </w:rPr>
              <w:t>vlan</w:t>
            </w:r>
            <w:proofErr w:type="spellEnd"/>
            <w:r w:rsidRPr="00CF0EF6">
              <w:rPr>
                <w:rFonts w:ascii="宋体" w:eastAsia="宋体" w:hAnsi="宋体"/>
              </w:rPr>
              <w:t>配置</w:t>
            </w:r>
            <w:r w:rsidRPr="00CF0EF6">
              <w:rPr>
                <w:rFonts w:ascii="宋体" w:eastAsia="宋体" w:hAnsi="宋体" w:hint="eastAsia"/>
              </w:rPr>
              <w:t>虚拟引擎，每个虚拟引擎能够根据用户</w:t>
            </w:r>
            <w:r w:rsidRPr="00CF0EF6">
              <w:rPr>
                <w:rFonts w:ascii="宋体" w:eastAsia="宋体" w:hAnsi="宋体"/>
              </w:rPr>
              <w:t>业务需要分配</w:t>
            </w:r>
            <w:r w:rsidRPr="00CF0EF6">
              <w:rPr>
                <w:rFonts w:ascii="宋体" w:eastAsia="宋体" w:hAnsi="宋体" w:hint="eastAsia"/>
              </w:rPr>
              <w:t>吞吐</w:t>
            </w:r>
            <w:r w:rsidRPr="00CF0EF6">
              <w:rPr>
                <w:rFonts w:ascii="宋体" w:eastAsia="宋体" w:hAnsi="宋体"/>
              </w:rPr>
              <w:t>量、</w:t>
            </w:r>
            <w:r w:rsidRPr="00CF0EF6">
              <w:rPr>
                <w:rFonts w:ascii="宋体" w:eastAsia="宋体" w:hAnsi="宋体" w:hint="eastAsia"/>
              </w:rPr>
              <w:t>CPU使用率</w:t>
            </w:r>
            <w:r w:rsidRPr="00CF0EF6">
              <w:rPr>
                <w:rFonts w:ascii="宋体" w:eastAsia="宋体" w:hAnsi="宋体"/>
              </w:rPr>
              <w:t>、内存使用率等</w:t>
            </w:r>
            <w:r w:rsidRPr="00CF0EF6">
              <w:rPr>
                <w:rFonts w:ascii="宋体" w:eastAsia="宋体" w:hAnsi="宋体" w:hint="eastAsia"/>
              </w:rPr>
              <w:t>资源</w:t>
            </w:r>
            <w:r w:rsidRPr="00CF0EF6">
              <w:rPr>
                <w:rFonts w:ascii="宋体" w:eastAsia="宋体" w:hAnsi="宋体"/>
              </w:rPr>
              <w:t>，</w:t>
            </w:r>
            <w:r w:rsidRPr="00CF0EF6">
              <w:rPr>
                <w:rFonts w:ascii="宋体" w:eastAsia="宋体" w:hAnsi="宋体" w:hint="eastAsia"/>
              </w:rPr>
              <w:t>且</w:t>
            </w:r>
            <w:r w:rsidRPr="00CF0EF6">
              <w:rPr>
                <w:rFonts w:ascii="宋体" w:eastAsia="宋体" w:hAnsi="宋体"/>
              </w:rPr>
              <w:t>可</w:t>
            </w:r>
            <w:r w:rsidRPr="00CF0EF6">
              <w:rPr>
                <w:rFonts w:ascii="宋体" w:eastAsia="宋体" w:hAnsi="宋体" w:hint="eastAsia"/>
              </w:rPr>
              <w:t>由</w:t>
            </w:r>
            <w:r w:rsidRPr="00CF0EF6">
              <w:rPr>
                <w:rFonts w:ascii="宋体" w:eastAsia="宋体" w:hAnsi="宋体"/>
              </w:rPr>
              <w:t>超级管理员</w:t>
            </w:r>
            <w:r w:rsidRPr="00CF0EF6">
              <w:rPr>
                <w:rFonts w:ascii="宋体" w:eastAsia="宋体" w:hAnsi="宋体" w:hint="eastAsia"/>
              </w:rPr>
              <w:t>分配</w:t>
            </w:r>
            <w:r w:rsidRPr="00CF0EF6">
              <w:rPr>
                <w:rFonts w:ascii="宋体" w:eastAsia="宋体" w:hAnsi="宋体"/>
              </w:rPr>
              <w:t>独立的用户名和密码</w:t>
            </w:r>
            <w:r w:rsidRPr="00CF0EF6">
              <w:rPr>
                <w:rFonts w:ascii="宋体" w:eastAsia="宋体" w:hAnsi="宋体" w:hint="eastAsia"/>
              </w:rPr>
              <w:t>，独立</w:t>
            </w:r>
            <w:r w:rsidRPr="00CF0EF6">
              <w:rPr>
                <w:rFonts w:ascii="宋体" w:eastAsia="宋体" w:hAnsi="宋体"/>
              </w:rPr>
              <w:t>用户登录后可</w:t>
            </w:r>
            <w:r w:rsidRPr="00CF0EF6">
              <w:rPr>
                <w:rFonts w:ascii="宋体" w:eastAsia="宋体" w:hAnsi="宋体" w:hint="eastAsia"/>
              </w:rPr>
              <w:t>配置防护策略（需提供产品配置截图证明，并加盖原厂鲜章）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IPv4、IPv6环境下，设备</w:t>
            </w:r>
            <w:r w:rsidRPr="00CF0EF6">
              <w:rPr>
                <w:rFonts w:ascii="宋体" w:eastAsia="宋体" w:hAnsi="宋体"/>
              </w:rPr>
              <w:t>可以</w:t>
            </w:r>
            <w:r w:rsidRPr="00CF0EF6">
              <w:rPr>
                <w:rFonts w:ascii="宋体" w:eastAsia="宋体" w:hAnsi="宋体" w:hint="eastAsia"/>
              </w:rPr>
              <w:t>作为NTP</w:t>
            </w:r>
            <w:r w:rsidRPr="00CF0EF6">
              <w:rPr>
                <w:rFonts w:ascii="宋体" w:eastAsia="宋体" w:hAnsi="宋体"/>
              </w:rPr>
              <w:t>时钟同步可</w:t>
            </w:r>
            <w:r w:rsidRPr="00CF0EF6">
              <w:rPr>
                <w:rFonts w:ascii="宋体" w:eastAsia="宋体" w:hAnsi="宋体" w:hint="eastAsia"/>
              </w:rPr>
              <w:t>Server提供Server、Client两种模式（需提供产品配置截图证明，并加盖原厂鲜章）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465"/>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报表展示</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支持</w:t>
            </w:r>
            <w:r w:rsidRPr="00CF0EF6">
              <w:rPr>
                <w:rFonts w:ascii="宋体" w:eastAsia="宋体" w:hAnsi="宋体"/>
              </w:rPr>
              <w:t>攻击取证</w:t>
            </w:r>
            <w:r w:rsidRPr="00CF0EF6">
              <w:rPr>
                <w:rFonts w:ascii="宋体" w:eastAsia="宋体" w:hAnsi="宋体" w:hint="eastAsia"/>
              </w:rPr>
              <w:t>，可以</w:t>
            </w:r>
            <w:r w:rsidRPr="00CF0EF6">
              <w:rPr>
                <w:rFonts w:ascii="宋体" w:eastAsia="宋体" w:hAnsi="宋体"/>
              </w:rPr>
              <w:t>基于攻击事件、攻击</w:t>
            </w:r>
            <w:r w:rsidRPr="00CF0EF6">
              <w:rPr>
                <w:rFonts w:ascii="宋体" w:eastAsia="宋体" w:hAnsi="宋体" w:hint="eastAsia"/>
              </w:rPr>
              <w:t>时间等维度</w:t>
            </w:r>
            <w:r w:rsidRPr="00CF0EF6">
              <w:rPr>
                <w:rFonts w:ascii="宋体" w:eastAsia="宋体" w:hAnsi="宋体"/>
              </w:rPr>
              <w:t>查询</w:t>
            </w:r>
            <w:r w:rsidRPr="00CF0EF6">
              <w:rPr>
                <w:rFonts w:ascii="宋体" w:eastAsia="宋体" w:hAnsi="宋体" w:hint="eastAsia"/>
              </w:rPr>
              <w:t>具体</w:t>
            </w:r>
            <w:r w:rsidRPr="00CF0EF6">
              <w:rPr>
                <w:rFonts w:ascii="宋体" w:eastAsia="宋体" w:hAnsi="宋体"/>
              </w:rPr>
              <w:t>的攻击</w:t>
            </w:r>
            <w:r w:rsidRPr="00CF0EF6">
              <w:rPr>
                <w:rFonts w:ascii="宋体" w:eastAsia="宋体" w:hAnsi="宋体" w:hint="eastAsia"/>
              </w:rPr>
              <w:t>事件</w:t>
            </w:r>
            <w:r w:rsidRPr="00CF0EF6">
              <w:rPr>
                <w:rFonts w:ascii="宋体" w:eastAsia="宋体" w:hAnsi="宋体"/>
              </w:rPr>
              <w:t>明细，</w:t>
            </w:r>
            <w:r w:rsidRPr="00CF0EF6">
              <w:rPr>
                <w:rFonts w:ascii="宋体" w:eastAsia="宋体" w:hAnsi="宋体" w:hint="eastAsia"/>
              </w:rPr>
              <w:t>并可</w:t>
            </w:r>
            <w:r w:rsidRPr="00CF0EF6">
              <w:rPr>
                <w:rFonts w:ascii="宋体" w:eastAsia="宋体" w:hAnsi="宋体"/>
              </w:rPr>
              <w:t>获取到相应攻击的报文内容，便于分析攻击特点</w:t>
            </w:r>
            <w:r w:rsidRPr="00CF0EF6">
              <w:rPr>
                <w:rFonts w:ascii="宋体" w:eastAsia="宋体" w:hAnsi="宋体" w:hint="eastAsia"/>
              </w:rPr>
              <w:t>（需提供产品配置截图证明，并加盖原厂鲜章）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465"/>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系统</w:t>
            </w:r>
            <w:r w:rsidRPr="00CF0EF6">
              <w:rPr>
                <w:rFonts w:ascii="宋体" w:eastAsia="宋体" w:hAnsi="宋体"/>
              </w:rPr>
              <w:t>应具备地址簿功能，在报表中可直观显示所有攻击事件</w:t>
            </w:r>
            <w:r w:rsidRPr="00CF0EF6">
              <w:rPr>
                <w:rFonts w:ascii="宋体" w:eastAsia="宋体" w:hAnsi="宋体" w:hint="eastAsia"/>
              </w:rPr>
              <w:t>的</w:t>
            </w:r>
            <w:r w:rsidRPr="00CF0EF6">
              <w:rPr>
                <w:rFonts w:ascii="宋体" w:eastAsia="宋体" w:hAnsi="宋体"/>
              </w:rPr>
              <w:t>攻击源IP所处</w:t>
            </w:r>
            <w:r w:rsidRPr="00CF0EF6">
              <w:rPr>
                <w:rFonts w:ascii="宋体" w:eastAsia="宋体" w:hAnsi="宋体" w:hint="eastAsia"/>
              </w:rPr>
              <w:t>省份或</w:t>
            </w:r>
            <w:r w:rsidRPr="00CF0EF6">
              <w:rPr>
                <w:rFonts w:ascii="宋体" w:eastAsia="宋体" w:hAnsi="宋体"/>
              </w:rPr>
              <w:t>某个运营商等</w:t>
            </w:r>
            <w:r w:rsidRPr="00CF0EF6">
              <w:rPr>
                <w:rFonts w:ascii="宋体" w:eastAsia="宋体" w:hAnsi="宋体" w:hint="eastAsia"/>
              </w:rPr>
              <w:t>信息（需提供产品配置截图证明，并加盖原厂鲜章）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465"/>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日志管理</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支持网管软件统一网管，支持SNMPv1，SNMPv2c和SNMPv3；支持通过SNMP用户进行认证，支持认证加密和数据传输加密功能；</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465"/>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支持告警和日志管理功能：支持攻击事件触发告警、支持告警通知（短信，邮件、声音）、支持告警过滤、支持自定义日志存储时间、支持告警日志和操作日志支持转储功能（提供需提供产品配置截图证明，并加盖原厂鲜章）</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465"/>
        </w:trPr>
        <w:tc>
          <w:tcPr>
            <w:tcW w:w="1413" w:type="dxa"/>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设备管理及运维</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支持病毒</w:t>
            </w:r>
            <w:r w:rsidRPr="00CF0EF6">
              <w:rPr>
                <w:rFonts w:ascii="宋体" w:eastAsia="宋体" w:hAnsi="宋体"/>
              </w:rPr>
              <w:t>库、特征库平滑升级，在设备运行时，升级病毒库</w:t>
            </w:r>
            <w:r w:rsidRPr="00CF0EF6">
              <w:rPr>
                <w:rFonts w:ascii="宋体" w:eastAsia="宋体" w:hAnsi="宋体" w:hint="eastAsia"/>
              </w:rPr>
              <w:t>、</w:t>
            </w:r>
            <w:r w:rsidRPr="00CF0EF6">
              <w:rPr>
                <w:rFonts w:ascii="宋体" w:eastAsia="宋体" w:hAnsi="宋体"/>
              </w:rPr>
              <w:t>特征库</w:t>
            </w:r>
            <w:r w:rsidRPr="00CF0EF6">
              <w:rPr>
                <w:rFonts w:ascii="宋体" w:eastAsia="宋体" w:hAnsi="宋体" w:hint="eastAsia"/>
              </w:rPr>
              <w:t>不会</w:t>
            </w:r>
            <w:r w:rsidRPr="00CF0EF6">
              <w:rPr>
                <w:rFonts w:ascii="宋体" w:eastAsia="宋体" w:hAnsi="宋体"/>
              </w:rPr>
              <w:t>导致网络丢包。</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产品资质</w:t>
            </w: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具备国家版权局颁发的《计算机软件著作权登记证书》；</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具备国际CVE兼容证书</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具备IPv6 Forum《IPv6 Ready Logo Phase-2证书》</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公司资质</w:t>
            </w:r>
          </w:p>
        </w:tc>
        <w:tc>
          <w:tcPr>
            <w:tcW w:w="5783" w:type="dxa"/>
            <w:tcBorders>
              <w:right w:val="single" w:sz="4" w:space="0" w:color="auto"/>
            </w:tcBorders>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具备中国信息安全测评中心颁发的《信息安全服务资质-安全工程类二级》资质；</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为</w:t>
            </w:r>
            <w:r w:rsidRPr="00CF0EF6">
              <w:rPr>
                <w:rFonts w:ascii="宋体" w:eastAsia="宋体" w:hAnsi="宋体"/>
              </w:rPr>
              <w:t>确保</w:t>
            </w:r>
            <w:r w:rsidRPr="00CF0EF6">
              <w:rPr>
                <w:rFonts w:ascii="宋体" w:eastAsia="宋体" w:hAnsi="宋体" w:hint="eastAsia"/>
              </w:rPr>
              <w:t>设备</w:t>
            </w:r>
            <w:r w:rsidRPr="00CF0EF6">
              <w:rPr>
                <w:rFonts w:ascii="宋体" w:eastAsia="宋体" w:hAnsi="宋体"/>
              </w:rPr>
              <w:t>系统稳定</w:t>
            </w:r>
            <w:r w:rsidRPr="00CF0EF6">
              <w:rPr>
                <w:rFonts w:ascii="宋体" w:eastAsia="宋体" w:hAnsi="宋体" w:hint="eastAsia"/>
              </w:rPr>
              <w:t>安全</w:t>
            </w:r>
            <w:r w:rsidRPr="00CF0EF6">
              <w:rPr>
                <w:rFonts w:ascii="宋体" w:eastAsia="宋体" w:hAnsi="宋体"/>
              </w:rPr>
              <w:t>，需</w:t>
            </w:r>
            <w:r w:rsidRPr="00CF0EF6">
              <w:rPr>
                <w:rFonts w:ascii="宋体" w:eastAsia="宋体" w:hAnsi="宋体" w:hint="eastAsia"/>
              </w:rPr>
              <w:t>提供CMMI5软件</w:t>
            </w:r>
            <w:r w:rsidRPr="00CF0EF6">
              <w:rPr>
                <w:rFonts w:ascii="宋体" w:eastAsia="宋体" w:hAnsi="宋体"/>
              </w:rPr>
              <w:t>成熟度证书</w:t>
            </w:r>
            <w:r w:rsidRPr="00CF0EF6">
              <w:rPr>
                <w:rFonts w:ascii="宋体" w:eastAsia="宋体" w:hAnsi="宋体" w:hint="eastAsia"/>
              </w:rPr>
              <w:t>证明</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CF0EF6">
              <w:rPr>
                <w:rFonts w:ascii="宋体" w:eastAsia="宋体" w:hAnsi="宋体" w:hint="eastAsia"/>
              </w:rPr>
              <w:t>具备中国信息安全认证中心颁发的《信息安全应急处理</w:t>
            </w:r>
            <w:r w:rsidRPr="00CF0EF6">
              <w:rPr>
                <w:rFonts w:ascii="宋体" w:eastAsia="宋体" w:hAnsi="宋体"/>
              </w:rPr>
              <w:t>一级</w:t>
            </w:r>
            <w:r w:rsidRPr="00CF0EF6">
              <w:rPr>
                <w:rFonts w:ascii="宋体" w:eastAsia="宋体" w:hAnsi="宋体" w:hint="eastAsia"/>
              </w:rPr>
              <w:t>》资质；</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CF0EF6">
              <w:rPr>
                <w:rFonts w:ascii="宋体" w:eastAsia="宋体" w:hAnsi="宋体" w:hint="eastAsia"/>
              </w:rPr>
              <w:t>具备中国国家认证认可监督管理委员会颁发的《ISO14001：2004（GB/T24001-2004）环境管理体系认证》资质；</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CF0EF6">
              <w:rPr>
                <w:rFonts w:ascii="宋体" w:eastAsia="宋体" w:hAnsi="宋体" w:hint="eastAsia"/>
              </w:rPr>
              <w:t>具备通信企业协会颁发的《风险评估一级》资质；</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D65784">
              <w:rPr>
                <w:rFonts w:ascii="宋体" w:eastAsia="宋体" w:hAnsi="宋体" w:cs="宋体" w:hint="eastAsia"/>
                <w:kern w:val="0"/>
                <w:szCs w:val="21"/>
              </w:rPr>
              <w:t>▲</w:t>
            </w:r>
            <w:r w:rsidRPr="00CF0EF6">
              <w:rPr>
                <w:rFonts w:ascii="宋体" w:eastAsia="宋体" w:hAnsi="宋体" w:hint="eastAsia"/>
              </w:rPr>
              <w:t xml:space="preserve">信息安全设备、系统软件的开发、生产符合TL9000-HS </w:t>
            </w:r>
            <w:r w:rsidRPr="00CF0EF6">
              <w:rPr>
                <w:rFonts w:ascii="宋体" w:eastAsia="宋体" w:hAnsi="宋体" w:hint="eastAsia"/>
              </w:rPr>
              <w:lastRenderedPageBreak/>
              <w:t>R5.5/R5.0标准，提供相关证明；</w:t>
            </w:r>
          </w:p>
        </w:tc>
        <w:tc>
          <w:tcPr>
            <w:tcW w:w="709" w:type="dxa"/>
            <w:vMerge/>
            <w:tcBorders>
              <w:right w:val="single" w:sz="4" w:space="0" w:color="auto"/>
            </w:tcBorders>
          </w:tcPr>
          <w:p w:rsidR="0000462A" w:rsidRPr="00D65784" w:rsidRDefault="0000462A" w:rsidP="0000462A">
            <w:pPr>
              <w:rPr>
                <w:rFonts w:ascii="宋体" w:eastAsia="宋体" w:hAnsi="宋体" w:cs="宋体"/>
                <w:kern w:val="0"/>
                <w:szCs w:val="21"/>
              </w:rPr>
            </w:pPr>
          </w:p>
        </w:tc>
        <w:tc>
          <w:tcPr>
            <w:tcW w:w="1134" w:type="dxa"/>
            <w:vMerge/>
            <w:tcBorders>
              <w:right w:val="single" w:sz="4" w:space="0" w:color="auto"/>
            </w:tcBorders>
          </w:tcPr>
          <w:p w:rsidR="0000462A" w:rsidRPr="00D65784" w:rsidRDefault="0000462A" w:rsidP="0000462A">
            <w:pPr>
              <w:rPr>
                <w:rFonts w:ascii="宋体" w:eastAsia="宋体" w:hAnsi="宋体" w:cs="宋体"/>
                <w:kern w:val="0"/>
                <w:szCs w:val="21"/>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sidRPr="00CF0EF6">
              <w:rPr>
                <w:rFonts w:ascii="宋体" w:eastAsia="宋体" w:hAnsi="宋体" w:hint="eastAsia"/>
              </w:rPr>
              <w:t>国家信息</w:t>
            </w:r>
            <w:r w:rsidRPr="00CF0EF6">
              <w:rPr>
                <w:rFonts w:ascii="宋体" w:eastAsia="宋体" w:hAnsi="宋体"/>
              </w:rPr>
              <w:t>安全漏洞库</w:t>
            </w:r>
            <w:r w:rsidRPr="00CF0EF6">
              <w:rPr>
                <w:rFonts w:ascii="宋体" w:eastAsia="宋体" w:hAnsi="宋体" w:hint="eastAsia"/>
              </w:rPr>
              <w:t>（CNNVD）技术支撑</w:t>
            </w:r>
            <w:r w:rsidRPr="00CF0EF6">
              <w:rPr>
                <w:rFonts w:ascii="宋体" w:eastAsia="宋体" w:hAnsi="宋体"/>
              </w:rPr>
              <w:t>单位</w:t>
            </w:r>
            <w:r w:rsidRPr="00CF0EF6">
              <w:rPr>
                <w:rFonts w:ascii="宋体" w:eastAsia="宋体" w:hAnsi="宋体" w:hint="eastAsia"/>
              </w:rPr>
              <w:t>等级</w:t>
            </w:r>
            <w:r w:rsidRPr="00CF0EF6">
              <w:rPr>
                <w:rFonts w:ascii="宋体" w:eastAsia="宋体" w:hAnsi="宋体"/>
              </w:rPr>
              <w:t>证书（</w:t>
            </w:r>
            <w:r w:rsidRPr="00CF0EF6">
              <w:rPr>
                <w:rFonts w:ascii="宋体" w:eastAsia="宋体" w:hAnsi="宋体" w:hint="eastAsia"/>
              </w:rPr>
              <w:t>一级</w:t>
            </w:r>
            <w:r w:rsidRPr="00CF0EF6">
              <w:rPr>
                <w:rFonts w:ascii="宋体" w:eastAsia="宋体" w:hAnsi="宋体"/>
              </w:rPr>
              <w:t>）</w:t>
            </w:r>
          </w:p>
        </w:tc>
        <w:tc>
          <w:tcPr>
            <w:tcW w:w="709" w:type="dxa"/>
            <w:vMerge/>
            <w:tcBorders>
              <w:right w:val="single" w:sz="4" w:space="0" w:color="auto"/>
            </w:tcBorders>
          </w:tcPr>
          <w:p w:rsidR="0000462A" w:rsidRPr="00CF0EF6" w:rsidRDefault="0000462A" w:rsidP="0000462A">
            <w:pPr>
              <w:rPr>
                <w:rFonts w:ascii="宋体" w:eastAsia="宋体" w:hAnsi="宋体"/>
              </w:rPr>
            </w:pPr>
          </w:p>
        </w:tc>
        <w:tc>
          <w:tcPr>
            <w:tcW w:w="1134" w:type="dxa"/>
            <w:vMerge/>
            <w:tcBorders>
              <w:right w:val="single" w:sz="4" w:space="0" w:color="auto"/>
            </w:tcBorders>
          </w:tcPr>
          <w:p w:rsidR="0000462A" w:rsidRPr="00CF0EF6" w:rsidRDefault="0000462A" w:rsidP="0000462A">
            <w:pPr>
              <w:rPr>
                <w:rFonts w:ascii="宋体" w:eastAsia="宋体" w:hAnsi="宋体"/>
              </w:rPr>
            </w:pPr>
          </w:p>
        </w:tc>
      </w:tr>
      <w:tr w:rsidR="0000462A" w:rsidRPr="00CF0EF6" w:rsidTr="0000462A">
        <w:trPr>
          <w:trHeight w:val="20"/>
        </w:trPr>
        <w:tc>
          <w:tcPr>
            <w:tcW w:w="1413" w:type="dxa"/>
            <w:vMerge w:val="restart"/>
            <w:tcBorders>
              <w:left w:val="single" w:sz="4" w:space="0" w:color="auto"/>
            </w:tcBorders>
            <w:vAlign w:val="center"/>
          </w:tcPr>
          <w:p w:rsidR="0000462A" w:rsidRPr="00CF0EF6" w:rsidRDefault="0000462A" w:rsidP="0000462A">
            <w:pPr>
              <w:rPr>
                <w:rFonts w:ascii="宋体" w:eastAsia="宋体" w:hAnsi="宋体"/>
              </w:rPr>
            </w:pPr>
            <w:r w:rsidRPr="00CF0EF6">
              <w:rPr>
                <w:rFonts w:ascii="宋体" w:eastAsia="宋体" w:hAnsi="宋体" w:hint="eastAsia"/>
              </w:rPr>
              <w:t>售后服务</w:t>
            </w:r>
          </w:p>
        </w:tc>
        <w:tc>
          <w:tcPr>
            <w:tcW w:w="5783" w:type="dxa"/>
            <w:tcBorders>
              <w:right w:val="single" w:sz="4" w:space="0" w:color="auto"/>
            </w:tcBorders>
          </w:tcPr>
          <w:p w:rsidR="0000462A" w:rsidRPr="00CF0EF6" w:rsidRDefault="0000462A" w:rsidP="0000462A">
            <w:pPr>
              <w:rPr>
                <w:rFonts w:ascii="宋体" w:eastAsia="宋体" w:hAnsi="宋体"/>
              </w:rPr>
            </w:pPr>
            <w:r w:rsidRPr="008F1E14">
              <w:rPr>
                <w:rFonts w:ascii="宋体" w:eastAsia="宋体" w:hAnsi="宋体" w:hint="eastAsia"/>
              </w:rPr>
              <w:t>★提供原厂三年技术支持以及保修服务，中标后提供原厂商针对本次项目的授权书和售后服务承诺函。</w:t>
            </w:r>
          </w:p>
        </w:tc>
        <w:tc>
          <w:tcPr>
            <w:tcW w:w="709" w:type="dxa"/>
            <w:vMerge/>
            <w:tcBorders>
              <w:right w:val="single" w:sz="4" w:space="0" w:color="auto"/>
            </w:tcBorders>
          </w:tcPr>
          <w:p w:rsidR="0000462A" w:rsidRPr="008F1E14" w:rsidRDefault="0000462A" w:rsidP="0000462A">
            <w:pPr>
              <w:rPr>
                <w:rFonts w:ascii="宋体" w:eastAsia="宋体" w:hAnsi="宋体"/>
              </w:rPr>
            </w:pPr>
          </w:p>
        </w:tc>
        <w:tc>
          <w:tcPr>
            <w:tcW w:w="1134" w:type="dxa"/>
            <w:vMerge/>
            <w:tcBorders>
              <w:right w:val="single" w:sz="4" w:space="0" w:color="auto"/>
            </w:tcBorders>
          </w:tcPr>
          <w:p w:rsidR="0000462A" w:rsidRPr="008F1E14" w:rsidRDefault="0000462A" w:rsidP="0000462A">
            <w:pPr>
              <w:rPr>
                <w:rFonts w:ascii="宋体" w:eastAsia="宋体" w:hAnsi="宋体"/>
              </w:rPr>
            </w:pPr>
          </w:p>
        </w:tc>
      </w:tr>
      <w:tr w:rsidR="0000462A" w:rsidRPr="00CF0EF6" w:rsidTr="0000462A">
        <w:trPr>
          <w:trHeight w:val="20"/>
        </w:trPr>
        <w:tc>
          <w:tcPr>
            <w:tcW w:w="1413" w:type="dxa"/>
            <w:vMerge/>
            <w:tcBorders>
              <w:left w:val="single" w:sz="4" w:space="0" w:color="auto"/>
            </w:tcBorders>
            <w:vAlign w:val="center"/>
          </w:tcPr>
          <w:p w:rsidR="0000462A" w:rsidRPr="00CF0EF6" w:rsidRDefault="0000462A" w:rsidP="0000462A">
            <w:pPr>
              <w:rPr>
                <w:rFonts w:ascii="宋体" w:eastAsia="宋体" w:hAnsi="宋体"/>
              </w:rPr>
            </w:pPr>
          </w:p>
        </w:tc>
        <w:tc>
          <w:tcPr>
            <w:tcW w:w="5783" w:type="dxa"/>
            <w:tcBorders>
              <w:right w:val="single" w:sz="4" w:space="0" w:color="auto"/>
            </w:tcBorders>
          </w:tcPr>
          <w:p w:rsidR="0000462A" w:rsidRPr="00CF0EF6" w:rsidRDefault="0000462A" w:rsidP="0000462A">
            <w:pPr>
              <w:rPr>
                <w:rFonts w:ascii="宋体" w:eastAsia="宋体" w:hAnsi="宋体"/>
              </w:rPr>
            </w:pPr>
            <w:r>
              <w:rPr>
                <w:rFonts w:ascii="宋体" w:eastAsia="宋体" w:hAnsi="宋体"/>
              </w:rPr>
              <w:t>生产厂商在</w:t>
            </w:r>
            <w:r>
              <w:rPr>
                <w:rFonts w:ascii="宋体" w:eastAsia="宋体" w:hAnsi="宋体" w:hint="eastAsia"/>
              </w:rPr>
              <w:t>省内</w:t>
            </w:r>
            <w:r w:rsidRPr="00CF0EF6">
              <w:rPr>
                <w:rFonts w:ascii="宋体" w:eastAsia="宋体" w:hAnsi="宋体"/>
              </w:rPr>
              <w:t>有售后服务人员及机构</w:t>
            </w:r>
            <w:r w:rsidRPr="00CF0EF6">
              <w:rPr>
                <w:rFonts w:ascii="宋体" w:eastAsia="宋体" w:hAnsi="宋体" w:hint="eastAsia"/>
              </w:rPr>
              <w:t>（需提供相关证明），并设有产品备件库</w:t>
            </w:r>
            <w:r>
              <w:rPr>
                <w:rFonts w:ascii="宋体" w:eastAsia="宋体" w:hAnsi="宋体" w:hint="eastAsia"/>
              </w:rPr>
              <w:t>，</w:t>
            </w:r>
            <w:r w:rsidRPr="00CF0EF6">
              <w:rPr>
                <w:rFonts w:ascii="宋体" w:eastAsia="宋体" w:hAnsi="宋体" w:hint="eastAsia"/>
              </w:rPr>
              <w:t>厂家能够提供快速本地化现场技术支持</w:t>
            </w:r>
            <w:r w:rsidRPr="00CF0EF6">
              <w:rPr>
                <w:rFonts w:ascii="宋体" w:eastAsia="宋体" w:hAnsi="宋体"/>
              </w:rPr>
              <w:t>10分钟内响应，提供7*24小时技术服务支持</w:t>
            </w:r>
          </w:p>
        </w:tc>
        <w:tc>
          <w:tcPr>
            <w:tcW w:w="709" w:type="dxa"/>
            <w:vMerge/>
            <w:tcBorders>
              <w:right w:val="single" w:sz="4" w:space="0" w:color="auto"/>
            </w:tcBorders>
          </w:tcPr>
          <w:p w:rsidR="0000462A" w:rsidRDefault="0000462A" w:rsidP="0000462A">
            <w:pPr>
              <w:rPr>
                <w:rFonts w:ascii="宋体" w:eastAsia="宋体" w:hAnsi="宋体"/>
              </w:rPr>
            </w:pPr>
          </w:p>
        </w:tc>
        <w:tc>
          <w:tcPr>
            <w:tcW w:w="1134" w:type="dxa"/>
            <w:vMerge/>
            <w:tcBorders>
              <w:right w:val="single" w:sz="4" w:space="0" w:color="auto"/>
            </w:tcBorders>
          </w:tcPr>
          <w:p w:rsidR="0000462A" w:rsidRDefault="0000462A" w:rsidP="0000462A">
            <w:pPr>
              <w:rPr>
                <w:rFonts w:ascii="宋体" w:eastAsia="宋体" w:hAnsi="宋体"/>
              </w:rPr>
            </w:pPr>
          </w:p>
        </w:tc>
      </w:tr>
      <w:tr w:rsidR="0000462A" w:rsidRPr="008F1E14" w:rsidTr="0000462A">
        <w:trPr>
          <w:trHeight w:val="20"/>
        </w:trPr>
        <w:tc>
          <w:tcPr>
            <w:tcW w:w="1413" w:type="dxa"/>
            <w:tcBorders>
              <w:top w:val="single" w:sz="6" w:space="0" w:color="000000"/>
              <w:left w:val="single" w:sz="4" w:space="0" w:color="auto"/>
              <w:bottom w:val="single" w:sz="6" w:space="0" w:color="000000"/>
              <w:right w:val="single" w:sz="6" w:space="0" w:color="000000"/>
            </w:tcBorders>
            <w:vAlign w:val="center"/>
          </w:tcPr>
          <w:p w:rsidR="0000462A" w:rsidRPr="008F1E14" w:rsidRDefault="0000462A" w:rsidP="0000462A">
            <w:pPr>
              <w:rPr>
                <w:rFonts w:ascii="宋体" w:eastAsia="宋体" w:hAnsi="宋体"/>
              </w:rPr>
            </w:pPr>
            <w:r w:rsidRPr="008F1E14">
              <w:rPr>
                <w:rFonts w:ascii="宋体" w:eastAsia="宋体" w:hAnsi="宋体" w:hint="eastAsia"/>
              </w:rPr>
              <w:t>★其他</w:t>
            </w:r>
          </w:p>
        </w:tc>
        <w:tc>
          <w:tcPr>
            <w:tcW w:w="5783" w:type="dxa"/>
            <w:tcBorders>
              <w:top w:val="single" w:sz="6" w:space="0" w:color="000000"/>
              <w:left w:val="single" w:sz="6" w:space="0" w:color="000000"/>
              <w:bottom w:val="single" w:sz="6" w:space="0" w:color="000000"/>
            </w:tcBorders>
          </w:tcPr>
          <w:p w:rsidR="0000462A" w:rsidRPr="008F1E14" w:rsidRDefault="0000462A" w:rsidP="0000462A">
            <w:pPr>
              <w:rPr>
                <w:rFonts w:ascii="宋体" w:eastAsia="宋体" w:hAnsi="宋体"/>
              </w:rPr>
            </w:pPr>
            <w:r w:rsidRPr="008F1E14">
              <w:rPr>
                <w:rFonts w:ascii="宋体" w:eastAsia="宋体" w:hAnsi="宋体" w:hint="eastAsia"/>
              </w:rPr>
              <w:t>中标后七个工作日内需提供样机对上述功能进行逐一测试，测试通过后才能执行合同流程，测试中若发现有虚假应标行为，业主保留追究法律责任的权力</w:t>
            </w:r>
          </w:p>
        </w:tc>
        <w:tc>
          <w:tcPr>
            <w:tcW w:w="709" w:type="dxa"/>
            <w:vMerge/>
            <w:tcBorders>
              <w:bottom w:val="single" w:sz="6" w:space="0" w:color="000000"/>
            </w:tcBorders>
          </w:tcPr>
          <w:p w:rsidR="0000462A" w:rsidRPr="008F1E14" w:rsidRDefault="0000462A" w:rsidP="0000462A">
            <w:pPr>
              <w:rPr>
                <w:rFonts w:ascii="宋体" w:eastAsia="宋体" w:hAnsi="宋体"/>
              </w:rPr>
            </w:pPr>
          </w:p>
        </w:tc>
        <w:tc>
          <w:tcPr>
            <w:tcW w:w="1134" w:type="dxa"/>
            <w:vMerge/>
            <w:tcBorders>
              <w:bottom w:val="single" w:sz="6" w:space="0" w:color="000000"/>
              <w:right w:val="single" w:sz="4" w:space="0" w:color="auto"/>
            </w:tcBorders>
          </w:tcPr>
          <w:p w:rsidR="0000462A" w:rsidRPr="008F1E14" w:rsidRDefault="0000462A" w:rsidP="0000462A">
            <w:pPr>
              <w:rPr>
                <w:rFonts w:ascii="宋体" w:eastAsia="宋体" w:hAnsi="宋体"/>
              </w:rPr>
            </w:pPr>
          </w:p>
        </w:tc>
      </w:tr>
    </w:tbl>
    <w:p w:rsidR="00626FCC" w:rsidRDefault="00626FCC"/>
    <w:p w:rsidR="00626FCC" w:rsidRDefault="00626FCC"/>
    <w:p w:rsidR="00626FCC" w:rsidRDefault="00626FCC"/>
    <w:p w:rsidR="0000462A" w:rsidRDefault="0000462A"/>
    <w:p w:rsidR="00626FCC" w:rsidRPr="00170F04" w:rsidRDefault="009D34F2">
      <w:pPr>
        <w:rPr>
          <w:rFonts w:ascii="宋体" w:eastAsia="宋体" w:hAnsi="宋体"/>
        </w:rPr>
      </w:pPr>
      <w:r w:rsidRPr="00170F04">
        <w:rPr>
          <w:rFonts w:ascii="宋体" w:eastAsia="宋体" w:hAnsi="宋体" w:hint="eastAsia"/>
        </w:rPr>
        <w:t>2</w:t>
      </w:r>
      <w:r w:rsidR="00170F04" w:rsidRPr="00170F04">
        <w:rPr>
          <w:rFonts w:ascii="宋体" w:eastAsia="宋体" w:hAnsi="宋体" w:hint="eastAsia"/>
        </w:rPr>
        <w:t>、</w:t>
      </w:r>
      <w:r w:rsidR="00626FCC" w:rsidRPr="00170F04">
        <w:rPr>
          <w:rFonts w:ascii="宋体" w:eastAsia="宋体" w:hAnsi="宋体" w:hint="eastAsia"/>
        </w:rPr>
        <w:t>日志管理综合审计系统</w:t>
      </w:r>
    </w:p>
    <w:tbl>
      <w:tblPr>
        <w:tblW w:w="5291" w:type="pct"/>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945"/>
        <w:gridCol w:w="5710"/>
        <w:gridCol w:w="792"/>
        <w:gridCol w:w="1051"/>
      </w:tblGrid>
      <w:tr w:rsidR="003F4146" w:rsidRPr="00170F04" w:rsidTr="003F4146">
        <w:trPr>
          <w:trHeight w:val="662"/>
          <w:jc w:val="center"/>
        </w:trPr>
        <w:tc>
          <w:tcPr>
            <w:tcW w:w="288" w:type="pc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rPr>
              <w:br w:type="page"/>
            </w:r>
            <w:r w:rsidRPr="00170F04">
              <w:rPr>
                <w:rFonts w:ascii="宋体" w:eastAsia="宋体" w:hAnsi="宋体" w:hint="eastAsia"/>
              </w:rPr>
              <w:t>指标名称</w:t>
            </w:r>
          </w:p>
        </w:tc>
        <w:tc>
          <w:tcPr>
            <w:tcW w:w="524" w:type="pc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指标项</w:t>
            </w:r>
          </w:p>
        </w:tc>
        <w:tc>
          <w:tcPr>
            <w:tcW w:w="3166" w:type="pc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详细描述</w:t>
            </w:r>
          </w:p>
        </w:tc>
        <w:tc>
          <w:tcPr>
            <w:tcW w:w="439" w:type="pct"/>
            <w:shd w:val="clear" w:color="auto" w:fill="FFFFFF" w:themeFill="background1"/>
            <w:vAlign w:val="center"/>
          </w:tcPr>
          <w:p w:rsidR="003F4146" w:rsidRPr="00170F04" w:rsidRDefault="003F4146" w:rsidP="003F4146">
            <w:pPr>
              <w:jc w:val="center"/>
              <w:rPr>
                <w:rFonts w:ascii="宋体" w:eastAsia="宋体" w:hAnsi="宋体"/>
              </w:rPr>
            </w:pPr>
            <w:r>
              <w:rPr>
                <w:rFonts w:ascii="宋体" w:eastAsia="宋体" w:hAnsi="宋体" w:hint="eastAsia"/>
              </w:rPr>
              <w:t>数量</w:t>
            </w:r>
          </w:p>
        </w:tc>
        <w:tc>
          <w:tcPr>
            <w:tcW w:w="583" w:type="pct"/>
            <w:shd w:val="clear" w:color="auto" w:fill="FFFFFF" w:themeFill="background1"/>
            <w:vAlign w:val="center"/>
          </w:tcPr>
          <w:p w:rsidR="003F4146" w:rsidRPr="00170F04" w:rsidRDefault="003F4146" w:rsidP="003F4146">
            <w:pPr>
              <w:jc w:val="center"/>
              <w:rPr>
                <w:rFonts w:ascii="宋体" w:eastAsia="宋体" w:hAnsi="宋体"/>
              </w:rPr>
            </w:pPr>
            <w:r>
              <w:rPr>
                <w:rFonts w:ascii="宋体" w:eastAsia="宋体" w:hAnsi="宋体" w:hint="eastAsia"/>
              </w:rPr>
              <w:t>推荐品牌</w:t>
            </w:r>
          </w:p>
        </w:tc>
      </w:tr>
      <w:tr w:rsidR="003F4146" w:rsidRPr="00170F04" w:rsidTr="00CF34B9">
        <w:trPr>
          <w:trHeight w:val="634"/>
          <w:jc w:val="center"/>
        </w:trPr>
        <w:tc>
          <w:tcPr>
            <w:tcW w:w="288" w:type="pct"/>
            <w:vMerge w:val="restar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资质要求</w:t>
            </w:r>
          </w:p>
        </w:tc>
        <w:tc>
          <w:tcPr>
            <w:tcW w:w="524" w:type="pc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产品资质</w:t>
            </w:r>
          </w:p>
        </w:tc>
        <w:tc>
          <w:tcPr>
            <w:tcW w:w="3166" w:type="pct"/>
            <w:shd w:val="clear" w:color="auto" w:fill="FFFFFF" w:themeFill="background1"/>
            <w:vAlign w:val="center"/>
          </w:tcPr>
          <w:p w:rsidR="003F4146" w:rsidRPr="00170F04" w:rsidRDefault="003F4146" w:rsidP="00626FCC">
            <w:pPr>
              <w:pStyle w:val="a5"/>
              <w:numPr>
                <w:ilvl w:val="0"/>
                <w:numId w:val="15"/>
              </w:numPr>
              <w:autoSpaceDE w:val="0"/>
              <w:autoSpaceDN w:val="0"/>
              <w:adjustRightInd w:val="0"/>
              <w:ind w:firstLineChars="0"/>
              <w:jc w:val="left"/>
              <w:rPr>
                <w:rFonts w:ascii="宋体" w:eastAsia="宋体" w:hAnsi="宋体"/>
              </w:rPr>
            </w:pPr>
            <w:r w:rsidRPr="00170F04">
              <w:rPr>
                <w:rFonts w:ascii="宋体" w:eastAsia="宋体" w:hAnsi="宋体" w:hint="eastAsia"/>
              </w:rPr>
              <w:t>提供产品的《计算机软件著作权登记证书》；</w:t>
            </w:r>
          </w:p>
          <w:p w:rsidR="003F4146" w:rsidRPr="00170F04" w:rsidRDefault="003F4146" w:rsidP="00626FCC">
            <w:pPr>
              <w:pStyle w:val="a5"/>
              <w:numPr>
                <w:ilvl w:val="0"/>
                <w:numId w:val="15"/>
              </w:numPr>
              <w:autoSpaceDE w:val="0"/>
              <w:autoSpaceDN w:val="0"/>
              <w:adjustRightInd w:val="0"/>
              <w:ind w:firstLineChars="0"/>
              <w:jc w:val="left"/>
              <w:rPr>
                <w:rFonts w:ascii="宋体" w:eastAsia="宋体" w:hAnsi="宋体"/>
              </w:rPr>
            </w:pPr>
            <w:r w:rsidRPr="00170F04">
              <w:rPr>
                <w:rFonts w:ascii="宋体" w:eastAsia="宋体" w:hAnsi="宋体" w:hint="eastAsia"/>
              </w:rPr>
              <w:t>国家公安部计算机信息系统安全专用产品销售许可证；</w:t>
            </w:r>
          </w:p>
          <w:p w:rsidR="003F4146" w:rsidRPr="00170F04" w:rsidRDefault="003F4146" w:rsidP="00626FCC">
            <w:pPr>
              <w:pStyle w:val="a5"/>
              <w:numPr>
                <w:ilvl w:val="0"/>
                <w:numId w:val="15"/>
              </w:numPr>
              <w:autoSpaceDE w:val="0"/>
              <w:autoSpaceDN w:val="0"/>
              <w:adjustRightInd w:val="0"/>
              <w:ind w:firstLineChars="0"/>
              <w:jc w:val="left"/>
              <w:rPr>
                <w:rFonts w:ascii="宋体" w:eastAsia="宋体" w:hAnsi="宋体"/>
              </w:rPr>
            </w:pPr>
            <w:r w:rsidRPr="00170F04">
              <w:rPr>
                <w:rFonts w:ascii="宋体" w:eastAsia="宋体" w:hAnsi="宋体" w:hint="eastAsia"/>
              </w:rPr>
              <w:t>通过国家保密局涉密信息系统产品认证；</w:t>
            </w:r>
          </w:p>
          <w:p w:rsidR="003F4146" w:rsidRPr="00170F04" w:rsidRDefault="003F4146" w:rsidP="00626FCC">
            <w:pPr>
              <w:pStyle w:val="a5"/>
              <w:numPr>
                <w:ilvl w:val="0"/>
                <w:numId w:val="15"/>
              </w:numPr>
              <w:autoSpaceDE w:val="0"/>
              <w:autoSpaceDN w:val="0"/>
              <w:adjustRightInd w:val="0"/>
              <w:ind w:firstLineChars="0"/>
              <w:jc w:val="left"/>
              <w:rPr>
                <w:rFonts w:ascii="宋体" w:eastAsia="宋体" w:hAnsi="宋体"/>
              </w:rPr>
            </w:pPr>
            <w:r w:rsidRPr="00170F04">
              <w:rPr>
                <w:rFonts w:ascii="宋体" w:eastAsia="宋体" w:hAnsi="宋体" w:hint="eastAsia"/>
              </w:rPr>
              <w:t>ISCCC国家信息安全产品3C证书（增强型认证）；</w:t>
            </w:r>
          </w:p>
          <w:p w:rsidR="003F4146" w:rsidRPr="00170F04" w:rsidRDefault="003F4146" w:rsidP="00626FCC">
            <w:pPr>
              <w:pStyle w:val="a5"/>
              <w:numPr>
                <w:ilvl w:val="0"/>
                <w:numId w:val="15"/>
              </w:numPr>
              <w:autoSpaceDE w:val="0"/>
              <w:autoSpaceDN w:val="0"/>
              <w:adjustRightInd w:val="0"/>
              <w:ind w:firstLineChars="0"/>
              <w:jc w:val="left"/>
              <w:rPr>
                <w:rFonts w:ascii="宋体" w:eastAsia="宋体" w:hAnsi="宋体"/>
              </w:rPr>
            </w:pPr>
            <w:r w:rsidRPr="00170F04">
              <w:rPr>
                <w:rFonts w:ascii="宋体" w:eastAsia="宋体" w:hAnsi="宋体" w:hint="eastAsia"/>
              </w:rPr>
              <w:t>产品必须是自主研发而不是OEM产品；</w:t>
            </w:r>
          </w:p>
        </w:tc>
        <w:tc>
          <w:tcPr>
            <w:tcW w:w="439" w:type="pct"/>
            <w:vMerge w:val="restart"/>
            <w:shd w:val="clear" w:color="auto" w:fill="FFFFFF" w:themeFill="background1"/>
            <w:vAlign w:val="center"/>
          </w:tcPr>
          <w:p w:rsidR="003F4146" w:rsidRPr="003F4146" w:rsidRDefault="003F4146" w:rsidP="003F4146">
            <w:pPr>
              <w:autoSpaceDE w:val="0"/>
              <w:autoSpaceDN w:val="0"/>
              <w:adjustRightInd w:val="0"/>
              <w:jc w:val="center"/>
              <w:rPr>
                <w:rFonts w:ascii="宋体" w:eastAsia="宋体" w:hAnsi="宋体"/>
              </w:rPr>
            </w:pPr>
            <w:r>
              <w:rPr>
                <w:rFonts w:ascii="宋体" w:eastAsia="宋体" w:hAnsi="宋体" w:hint="eastAsia"/>
              </w:rPr>
              <w:t>1套</w:t>
            </w:r>
          </w:p>
        </w:tc>
        <w:tc>
          <w:tcPr>
            <w:tcW w:w="583" w:type="pct"/>
            <w:vMerge w:val="restart"/>
            <w:shd w:val="clear" w:color="auto" w:fill="FFFFFF" w:themeFill="background1"/>
            <w:vAlign w:val="center"/>
          </w:tcPr>
          <w:p w:rsidR="003F4146" w:rsidRPr="003F4146" w:rsidRDefault="003F4146" w:rsidP="00CF34B9">
            <w:pPr>
              <w:autoSpaceDE w:val="0"/>
              <w:autoSpaceDN w:val="0"/>
              <w:adjustRightInd w:val="0"/>
              <w:jc w:val="center"/>
              <w:rPr>
                <w:rFonts w:ascii="宋体" w:eastAsia="宋体" w:hAnsi="宋体"/>
              </w:rPr>
            </w:pPr>
            <w:r>
              <w:rPr>
                <w:rFonts w:ascii="宋体" w:eastAsia="宋体" w:hAnsi="宋体" w:hint="eastAsia"/>
              </w:rPr>
              <w:t>思福迪、</w:t>
            </w:r>
            <w:r w:rsidR="00D06443" w:rsidRPr="00D06443">
              <w:rPr>
                <w:rFonts w:ascii="宋体" w:eastAsia="宋体" w:hAnsi="宋体" w:hint="eastAsia"/>
              </w:rPr>
              <w:t>谐润</w:t>
            </w:r>
            <w:r w:rsidR="00D06443">
              <w:rPr>
                <w:rFonts w:ascii="宋体" w:eastAsia="宋体" w:hAnsi="宋体" w:hint="eastAsia"/>
              </w:rPr>
              <w:t>、</w:t>
            </w:r>
            <w:r w:rsidR="00D06443" w:rsidRPr="00D06443">
              <w:rPr>
                <w:rFonts w:ascii="宋体" w:eastAsia="宋体" w:hAnsi="宋体" w:hint="eastAsia"/>
              </w:rPr>
              <w:t>金电网安</w:t>
            </w:r>
          </w:p>
        </w:tc>
      </w:tr>
      <w:tr w:rsidR="003F4146" w:rsidRPr="00170F04" w:rsidTr="003F4146">
        <w:trPr>
          <w:trHeight w:val="634"/>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厂商资质</w:t>
            </w:r>
          </w:p>
          <w:p w:rsidR="003F4146" w:rsidRPr="00170F04" w:rsidRDefault="003F4146" w:rsidP="005D507C">
            <w:pPr>
              <w:jc w:val="center"/>
              <w:rPr>
                <w:rFonts w:ascii="宋体" w:eastAsia="宋体" w:hAnsi="宋体"/>
              </w:rPr>
            </w:pPr>
            <w:r w:rsidRPr="00170F04">
              <w:rPr>
                <w:rFonts w:ascii="宋体" w:eastAsia="宋体" w:hAnsi="宋体" w:hint="eastAsia"/>
              </w:rPr>
              <w:t>要求</w:t>
            </w:r>
          </w:p>
        </w:tc>
        <w:tc>
          <w:tcPr>
            <w:tcW w:w="3166" w:type="pct"/>
            <w:shd w:val="clear" w:color="auto" w:fill="FFFFFF" w:themeFill="background1"/>
            <w:vAlign w:val="center"/>
          </w:tcPr>
          <w:p w:rsidR="003F4146" w:rsidRPr="00170F04" w:rsidRDefault="003F4146" w:rsidP="00626FCC">
            <w:pPr>
              <w:pStyle w:val="a5"/>
              <w:numPr>
                <w:ilvl w:val="0"/>
                <w:numId w:val="16"/>
              </w:numPr>
              <w:autoSpaceDE w:val="0"/>
              <w:autoSpaceDN w:val="0"/>
              <w:adjustRightInd w:val="0"/>
              <w:ind w:firstLineChars="0"/>
              <w:jc w:val="left"/>
              <w:rPr>
                <w:rFonts w:ascii="宋体" w:eastAsia="宋体" w:hAnsi="宋体"/>
              </w:rPr>
            </w:pPr>
            <w:r w:rsidRPr="00170F04">
              <w:rPr>
                <w:rFonts w:ascii="宋体" w:eastAsia="宋体" w:hAnsi="宋体" w:hint="eastAsia"/>
              </w:rPr>
              <w:t>拥有省级以上高新技术企业资质；</w:t>
            </w:r>
          </w:p>
          <w:p w:rsidR="003F4146" w:rsidRPr="00170F04" w:rsidRDefault="003F4146" w:rsidP="00626FCC">
            <w:pPr>
              <w:pStyle w:val="a5"/>
              <w:numPr>
                <w:ilvl w:val="0"/>
                <w:numId w:val="16"/>
              </w:numPr>
              <w:autoSpaceDE w:val="0"/>
              <w:autoSpaceDN w:val="0"/>
              <w:adjustRightInd w:val="0"/>
              <w:ind w:firstLineChars="0"/>
              <w:jc w:val="left"/>
              <w:rPr>
                <w:rFonts w:ascii="宋体" w:eastAsia="宋体" w:hAnsi="宋体"/>
              </w:rPr>
            </w:pPr>
            <w:r w:rsidRPr="00170F04">
              <w:rPr>
                <w:rFonts w:ascii="宋体" w:eastAsia="宋体" w:hAnsi="宋体" w:hint="eastAsia"/>
              </w:rPr>
              <w:t>通过ISO9001:2008质量管理体系认证；</w:t>
            </w:r>
          </w:p>
        </w:tc>
        <w:tc>
          <w:tcPr>
            <w:tcW w:w="439" w:type="pct"/>
            <w:vMerge/>
            <w:shd w:val="clear" w:color="auto" w:fill="FFFFFF" w:themeFill="background1"/>
            <w:vAlign w:val="center"/>
          </w:tcPr>
          <w:p w:rsidR="003F4146" w:rsidRPr="003F4146"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634"/>
          <w:jc w:val="center"/>
        </w:trPr>
        <w:tc>
          <w:tcPr>
            <w:tcW w:w="288" w:type="pct"/>
            <w:vMerge w:val="restar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系统架构</w:t>
            </w: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产品结构</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要求为一个完整的软硬件一体化产品；无需用户另行提供服务器、操作系统、数据库、防火墙软件、及用户手动升级系统补丁；</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25"/>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产品架构</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采用标准1U机架式硬件；</w:t>
            </w:r>
            <w:r w:rsidRPr="00170F04">
              <w:rPr>
                <w:rFonts w:ascii="宋体" w:eastAsia="宋体" w:hAnsi="宋体"/>
              </w:rPr>
              <w:t xml:space="preserve"> </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25"/>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操作系统</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深度定制优化的Linux系统；</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管理方式</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B/S方式，采用HTTPS方式远程安全管理，无需安装管理客户端；</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设备部署</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提供旁路接入模式，设备部署不影响原有网络结构；</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数据存储</w:t>
            </w:r>
          </w:p>
        </w:tc>
        <w:tc>
          <w:tcPr>
            <w:tcW w:w="3166" w:type="pct"/>
            <w:shd w:val="clear" w:color="auto" w:fill="FFFFFF" w:themeFill="background1"/>
            <w:vAlign w:val="center"/>
          </w:tcPr>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所供系统设备必须自带本地存储功能；</w:t>
            </w:r>
          </w:p>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提供专业的高性能日志及行为审计系统的技术先进性证明；</w:t>
            </w:r>
          </w:p>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提供基于海量日志专用存储的文件系统著作权证书，禁止采用通用关系型数据库来存储日志；</w:t>
            </w:r>
          </w:p>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物理磁盘空间≥1TB；日志存储量至少十亿条；（指标以</w:t>
            </w:r>
            <w:r w:rsidRPr="00170F04">
              <w:rPr>
                <w:rFonts w:ascii="宋体" w:eastAsia="宋体" w:hAnsi="宋体" w:hint="eastAsia"/>
              </w:rPr>
              <w:lastRenderedPageBreak/>
              <w:t>原厂公开资料为准）；</w:t>
            </w:r>
          </w:p>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RAID架构以保证数据可靠性,（指标以原厂公开资料为准）；</w:t>
            </w:r>
          </w:p>
          <w:p w:rsidR="003F4146" w:rsidRPr="00170F04" w:rsidRDefault="003F4146" w:rsidP="00626FCC">
            <w:pPr>
              <w:pStyle w:val="a5"/>
              <w:numPr>
                <w:ilvl w:val="0"/>
                <w:numId w:val="2"/>
              </w:numPr>
              <w:autoSpaceDE w:val="0"/>
              <w:autoSpaceDN w:val="0"/>
              <w:adjustRightInd w:val="0"/>
              <w:ind w:firstLineChars="0"/>
              <w:jc w:val="left"/>
              <w:rPr>
                <w:rFonts w:ascii="宋体" w:eastAsia="宋体" w:hAnsi="宋体"/>
              </w:rPr>
            </w:pPr>
            <w:r w:rsidRPr="00170F04">
              <w:rPr>
                <w:rFonts w:ascii="宋体" w:eastAsia="宋体" w:hAnsi="宋体" w:hint="eastAsia"/>
              </w:rPr>
              <w:t>支持后期扩展外部网络存储(IP SAN、NAS、DAS、磁盘阵列等)；</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网络接口</w:t>
            </w:r>
          </w:p>
        </w:tc>
        <w:tc>
          <w:tcPr>
            <w:tcW w:w="3166" w:type="pct"/>
            <w:shd w:val="clear" w:color="auto" w:fill="FFFFFF" w:themeFill="background1"/>
            <w:vAlign w:val="center"/>
          </w:tcPr>
          <w:p w:rsidR="003F4146" w:rsidRPr="00170F04" w:rsidRDefault="003F4146" w:rsidP="00626FCC">
            <w:pPr>
              <w:numPr>
                <w:ilvl w:val="0"/>
                <w:numId w:val="1"/>
              </w:numPr>
              <w:autoSpaceDE w:val="0"/>
              <w:autoSpaceDN w:val="0"/>
              <w:adjustRightInd w:val="0"/>
              <w:jc w:val="left"/>
              <w:rPr>
                <w:rFonts w:ascii="宋体" w:eastAsia="宋体" w:hAnsi="宋体"/>
              </w:rPr>
            </w:pPr>
            <w:r w:rsidRPr="00170F04">
              <w:rPr>
                <w:rFonts w:ascii="宋体" w:eastAsia="宋体" w:hAnsi="宋体" w:hint="eastAsia"/>
              </w:rPr>
              <w:t>至少提供千兆RJ45*4（三路数据传输口；一路系统管理口）；</w:t>
            </w:r>
          </w:p>
          <w:p w:rsidR="003F4146" w:rsidRPr="00170F04" w:rsidRDefault="003F4146" w:rsidP="00626FCC">
            <w:pPr>
              <w:numPr>
                <w:ilvl w:val="0"/>
                <w:numId w:val="1"/>
              </w:numPr>
              <w:autoSpaceDE w:val="0"/>
              <w:autoSpaceDN w:val="0"/>
              <w:adjustRightInd w:val="0"/>
              <w:jc w:val="left"/>
              <w:rPr>
                <w:rFonts w:ascii="宋体" w:eastAsia="宋体" w:hAnsi="宋体"/>
              </w:rPr>
            </w:pPr>
            <w:r w:rsidRPr="00170F04">
              <w:rPr>
                <w:rFonts w:ascii="宋体" w:eastAsia="宋体" w:hAnsi="宋体" w:hint="eastAsia"/>
              </w:rPr>
              <w:t>网络接口支持电口，可升级为光口；</w:t>
            </w:r>
          </w:p>
        </w:tc>
        <w:tc>
          <w:tcPr>
            <w:tcW w:w="439" w:type="pct"/>
            <w:vMerge/>
            <w:shd w:val="clear" w:color="auto" w:fill="FFFFFF" w:themeFill="background1"/>
            <w:vAlign w:val="center"/>
          </w:tcPr>
          <w:p w:rsidR="003F4146" w:rsidRPr="00170F04" w:rsidRDefault="003F4146" w:rsidP="003F4146">
            <w:pPr>
              <w:autoSpaceDE w:val="0"/>
              <w:autoSpaceDN w:val="0"/>
              <w:adjustRightInd w:val="0"/>
              <w:ind w:left="420"/>
              <w:jc w:val="center"/>
              <w:rPr>
                <w:rFonts w:ascii="宋体" w:eastAsia="宋体" w:hAnsi="宋体"/>
              </w:rPr>
            </w:pPr>
          </w:p>
        </w:tc>
        <w:tc>
          <w:tcPr>
            <w:tcW w:w="583" w:type="pct"/>
            <w:vMerge/>
            <w:shd w:val="clear" w:color="auto" w:fill="FFFFFF" w:themeFill="background1"/>
          </w:tcPr>
          <w:p w:rsidR="003F4146" w:rsidRPr="00170F04" w:rsidRDefault="003F4146" w:rsidP="003F4146">
            <w:pPr>
              <w:autoSpaceDE w:val="0"/>
              <w:autoSpaceDN w:val="0"/>
              <w:adjustRightInd w:val="0"/>
              <w:ind w:left="42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处理性能</w:t>
            </w:r>
          </w:p>
        </w:tc>
        <w:tc>
          <w:tcPr>
            <w:tcW w:w="3166" w:type="pct"/>
            <w:shd w:val="clear" w:color="auto" w:fill="FFFFFF" w:themeFill="background1"/>
            <w:vAlign w:val="center"/>
          </w:tcPr>
          <w:p w:rsidR="003F4146" w:rsidRPr="00170F04" w:rsidRDefault="003F4146" w:rsidP="005D507C">
            <w:pPr>
              <w:autoSpaceDE w:val="0"/>
              <w:autoSpaceDN w:val="0"/>
              <w:adjustRightInd w:val="0"/>
              <w:jc w:val="left"/>
              <w:rPr>
                <w:rFonts w:ascii="宋体" w:eastAsia="宋体" w:hAnsi="宋体"/>
              </w:rPr>
            </w:pPr>
            <w:r w:rsidRPr="00170F04">
              <w:rPr>
                <w:rFonts w:ascii="宋体" w:eastAsia="宋体" w:hAnsi="宋体" w:hint="eastAsia"/>
              </w:rPr>
              <w:t>日志采集能力：5000条/秒以上</w:t>
            </w:r>
          </w:p>
        </w:tc>
        <w:tc>
          <w:tcPr>
            <w:tcW w:w="439" w:type="pct"/>
            <w:vMerge/>
            <w:shd w:val="clear" w:color="auto" w:fill="FFFFFF" w:themeFill="background1"/>
            <w:vAlign w:val="center"/>
          </w:tcPr>
          <w:p w:rsidR="003F4146" w:rsidRPr="00170F04" w:rsidRDefault="003F4146" w:rsidP="003F4146">
            <w:pPr>
              <w:autoSpaceDE w:val="0"/>
              <w:autoSpaceDN w:val="0"/>
              <w:adjustRightInd w:val="0"/>
              <w:jc w:val="center"/>
              <w:rPr>
                <w:rFonts w:ascii="宋体" w:eastAsia="宋体" w:hAnsi="宋体"/>
              </w:rPr>
            </w:pPr>
          </w:p>
        </w:tc>
        <w:tc>
          <w:tcPr>
            <w:tcW w:w="583" w:type="pct"/>
            <w:vMerge/>
            <w:shd w:val="clear" w:color="auto" w:fill="FFFFFF" w:themeFill="background1"/>
          </w:tcPr>
          <w:p w:rsidR="003F4146" w:rsidRPr="00170F04" w:rsidRDefault="003F4146" w:rsidP="005D507C">
            <w:pPr>
              <w:autoSpaceDE w:val="0"/>
              <w:autoSpaceDN w:val="0"/>
              <w:adjustRightInd w:val="0"/>
              <w:jc w:val="left"/>
              <w:rPr>
                <w:rFonts w:ascii="宋体" w:eastAsia="宋体" w:hAnsi="宋体"/>
              </w:rPr>
            </w:pPr>
          </w:p>
        </w:tc>
      </w:tr>
      <w:tr w:rsidR="003F4146" w:rsidRPr="00170F04" w:rsidTr="003F4146">
        <w:trPr>
          <w:trHeight w:val="408"/>
          <w:jc w:val="center"/>
        </w:trPr>
        <w:tc>
          <w:tcPr>
            <w:tcW w:w="288" w:type="pc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功能要求</w:t>
            </w: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数据采集</w:t>
            </w:r>
          </w:p>
        </w:tc>
        <w:tc>
          <w:tcPr>
            <w:tcW w:w="3166" w:type="pct"/>
            <w:shd w:val="clear" w:color="auto" w:fill="FFFFFF" w:themeFill="background1"/>
            <w:vAlign w:val="center"/>
          </w:tcPr>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通过页面直接将日志文件导入或以syslog方式接收日志信息，支持日志类型：UNIX、WINDOWS事件[2000、2003、2008、XP、VISTA、Win7及以上版本]、网络及安全设备[Cisco、Array、Juniper、H3C、神州数码、绿盟、天融信、安氏领信、深信服、网神]、AS400日志、数据库访问[</w:t>
            </w:r>
            <w:proofErr w:type="spellStart"/>
            <w:r w:rsidRPr="00170F04">
              <w:rPr>
                <w:rFonts w:ascii="宋体" w:eastAsia="宋体" w:hAnsi="宋体" w:hint="eastAsia"/>
              </w:rPr>
              <w:t>Mysql</w:t>
            </w:r>
            <w:proofErr w:type="spellEnd"/>
            <w:r w:rsidRPr="00170F04">
              <w:rPr>
                <w:rFonts w:ascii="宋体" w:eastAsia="宋体" w:hAnsi="宋体" w:hint="eastAsia"/>
              </w:rPr>
              <w:t>]、WEB访问[Apache、IIS、Tomcat、Nginx、</w:t>
            </w:r>
            <w:proofErr w:type="spellStart"/>
            <w:r w:rsidRPr="00170F04">
              <w:rPr>
                <w:rFonts w:ascii="宋体" w:eastAsia="宋体" w:hAnsi="宋体" w:hint="eastAsia"/>
              </w:rPr>
              <w:t>Weblogic</w:t>
            </w:r>
            <w:proofErr w:type="spellEnd"/>
            <w:r w:rsidRPr="00170F04">
              <w:rPr>
                <w:rFonts w:ascii="宋体" w:eastAsia="宋体" w:hAnsi="宋体" w:hint="eastAsia"/>
              </w:rPr>
              <w:t>、Resin、</w:t>
            </w:r>
            <w:proofErr w:type="spellStart"/>
            <w:r w:rsidRPr="00170F04">
              <w:rPr>
                <w:rFonts w:ascii="宋体" w:eastAsia="宋体" w:hAnsi="宋体" w:hint="eastAsia"/>
              </w:rPr>
              <w:t>Websphere</w:t>
            </w:r>
            <w:proofErr w:type="spellEnd"/>
            <w:r w:rsidRPr="00170F04">
              <w:rPr>
                <w:rFonts w:ascii="宋体" w:eastAsia="宋体" w:hAnsi="宋体" w:hint="eastAsia"/>
              </w:rPr>
              <w:t>]、文件访问[</w:t>
            </w:r>
            <w:proofErr w:type="spellStart"/>
            <w:r w:rsidRPr="00170F04">
              <w:rPr>
                <w:rFonts w:ascii="宋体" w:eastAsia="宋体" w:hAnsi="宋体" w:hint="eastAsia"/>
              </w:rPr>
              <w:t>VSftpd</w:t>
            </w:r>
            <w:proofErr w:type="spellEnd"/>
            <w:r w:rsidRPr="00170F04">
              <w:rPr>
                <w:rFonts w:ascii="宋体" w:eastAsia="宋体" w:hAnsi="宋体" w:hint="eastAsia"/>
              </w:rPr>
              <w:t>、</w:t>
            </w:r>
            <w:proofErr w:type="spellStart"/>
            <w:r w:rsidRPr="00170F04">
              <w:rPr>
                <w:rFonts w:ascii="宋体" w:eastAsia="宋体" w:hAnsi="宋体" w:hint="eastAsia"/>
              </w:rPr>
              <w:t>Pureftpd</w:t>
            </w:r>
            <w:proofErr w:type="spellEnd"/>
            <w:r w:rsidRPr="00170F04">
              <w:rPr>
                <w:rFonts w:ascii="宋体" w:eastAsia="宋体" w:hAnsi="宋体" w:hint="eastAsia"/>
              </w:rPr>
              <w:t>、</w:t>
            </w:r>
            <w:proofErr w:type="spellStart"/>
            <w:r w:rsidRPr="00170F04">
              <w:rPr>
                <w:rFonts w:ascii="宋体" w:eastAsia="宋体" w:hAnsi="宋体" w:hint="eastAsia"/>
              </w:rPr>
              <w:t>NCftpd</w:t>
            </w:r>
            <w:proofErr w:type="spellEnd"/>
            <w:r w:rsidRPr="00170F04">
              <w:rPr>
                <w:rFonts w:ascii="宋体" w:eastAsia="宋体" w:hAnsi="宋体" w:hint="eastAsia"/>
              </w:rPr>
              <w:t>、</w:t>
            </w:r>
            <w:proofErr w:type="spellStart"/>
            <w:r w:rsidRPr="00170F04">
              <w:rPr>
                <w:rFonts w:ascii="宋体" w:eastAsia="宋体" w:hAnsi="宋体" w:hint="eastAsia"/>
              </w:rPr>
              <w:t>IISftpd</w:t>
            </w:r>
            <w:proofErr w:type="spellEnd"/>
            <w:r w:rsidRPr="00170F04">
              <w:rPr>
                <w:rFonts w:ascii="宋体" w:eastAsia="宋体" w:hAnsi="宋体" w:hint="eastAsia"/>
              </w:rPr>
              <w:t>、</w:t>
            </w:r>
            <w:proofErr w:type="spellStart"/>
            <w:r w:rsidRPr="00170F04">
              <w:rPr>
                <w:rFonts w:ascii="宋体" w:eastAsia="宋体" w:hAnsi="宋体" w:hint="eastAsia"/>
              </w:rPr>
              <w:t>Proftpd</w:t>
            </w:r>
            <w:proofErr w:type="spellEnd"/>
            <w:r w:rsidRPr="00170F04">
              <w:rPr>
                <w:rFonts w:ascii="宋体" w:eastAsia="宋体" w:hAnsi="宋体" w:hint="eastAsia"/>
              </w:rPr>
              <w:t>、</w:t>
            </w:r>
            <w:proofErr w:type="spellStart"/>
            <w:r w:rsidRPr="00170F04">
              <w:rPr>
                <w:rFonts w:ascii="宋体" w:eastAsia="宋体" w:hAnsi="宋体" w:hint="eastAsia"/>
              </w:rPr>
              <w:t>Glftpd</w:t>
            </w:r>
            <w:proofErr w:type="spellEnd"/>
            <w:r w:rsidRPr="00170F04">
              <w:rPr>
                <w:rFonts w:ascii="宋体" w:eastAsia="宋体" w:hAnsi="宋体" w:hint="eastAsia"/>
              </w:rPr>
              <w:t>、</w:t>
            </w:r>
            <w:proofErr w:type="spellStart"/>
            <w:r w:rsidRPr="00170F04">
              <w:rPr>
                <w:rFonts w:ascii="宋体" w:eastAsia="宋体" w:hAnsi="宋体" w:hint="eastAsia"/>
              </w:rPr>
              <w:t>Serv</w:t>
            </w:r>
            <w:proofErr w:type="spellEnd"/>
            <w:r w:rsidRPr="00170F04">
              <w:rPr>
                <w:rFonts w:ascii="宋体" w:eastAsia="宋体" w:hAnsi="宋体" w:hint="eastAsia"/>
              </w:rPr>
              <w:t>-u]、数据库服务[Oracle、</w:t>
            </w:r>
            <w:proofErr w:type="spellStart"/>
            <w:r w:rsidRPr="00170F04">
              <w:rPr>
                <w:rFonts w:ascii="宋体" w:eastAsia="宋体" w:hAnsi="宋体" w:hint="eastAsia"/>
              </w:rPr>
              <w:t>Mssql</w:t>
            </w:r>
            <w:proofErr w:type="spellEnd"/>
            <w:r w:rsidRPr="00170F04">
              <w:rPr>
                <w:rFonts w:ascii="宋体" w:eastAsia="宋体" w:hAnsi="宋体" w:hint="eastAsia"/>
              </w:rPr>
              <w:t>、</w:t>
            </w:r>
            <w:proofErr w:type="spellStart"/>
            <w:r w:rsidRPr="00170F04">
              <w:rPr>
                <w:rFonts w:ascii="宋体" w:eastAsia="宋体" w:hAnsi="宋体" w:hint="eastAsia"/>
              </w:rPr>
              <w:t>Mysql</w:t>
            </w:r>
            <w:proofErr w:type="spellEnd"/>
            <w:r w:rsidRPr="00170F04">
              <w:rPr>
                <w:rFonts w:ascii="宋体" w:eastAsia="宋体" w:hAnsi="宋体" w:hint="eastAsia"/>
              </w:rPr>
              <w:t>、DB2、Informix、Sybase]、WEB服务[Apache、Tomcat、Nginx、</w:t>
            </w:r>
            <w:proofErr w:type="spellStart"/>
            <w:r w:rsidRPr="00170F04">
              <w:rPr>
                <w:rFonts w:ascii="宋体" w:eastAsia="宋体" w:hAnsi="宋体" w:hint="eastAsia"/>
              </w:rPr>
              <w:t>Weblogic</w:t>
            </w:r>
            <w:proofErr w:type="spellEnd"/>
            <w:r w:rsidRPr="00170F04">
              <w:rPr>
                <w:rFonts w:ascii="宋体" w:eastAsia="宋体" w:hAnsi="宋体" w:hint="eastAsia"/>
              </w:rPr>
              <w:t>、Resin、</w:t>
            </w:r>
            <w:proofErr w:type="spellStart"/>
            <w:r w:rsidRPr="00170F04">
              <w:rPr>
                <w:rFonts w:ascii="宋体" w:eastAsia="宋体" w:hAnsi="宋体" w:hint="eastAsia"/>
              </w:rPr>
              <w:t>Websphere</w:t>
            </w:r>
            <w:proofErr w:type="spellEnd"/>
            <w:r w:rsidRPr="00170F04">
              <w:rPr>
                <w:rFonts w:ascii="宋体" w:eastAsia="宋体" w:hAnsi="宋体" w:hint="eastAsia"/>
              </w:rPr>
              <w:t>]、FTP服务[</w:t>
            </w:r>
            <w:proofErr w:type="spellStart"/>
            <w:r w:rsidRPr="00170F04">
              <w:rPr>
                <w:rFonts w:ascii="宋体" w:eastAsia="宋体" w:hAnsi="宋体" w:hint="eastAsia"/>
              </w:rPr>
              <w:t>VSftpd</w:t>
            </w:r>
            <w:proofErr w:type="spellEnd"/>
            <w:r w:rsidRPr="00170F04">
              <w:rPr>
                <w:rFonts w:ascii="宋体" w:eastAsia="宋体" w:hAnsi="宋体" w:hint="eastAsia"/>
              </w:rPr>
              <w:t>、</w:t>
            </w:r>
            <w:proofErr w:type="spellStart"/>
            <w:r w:rsidRPr="00170F04">
              <w:rPr>
                <w:rFonts w:ascii="宋体" w:eastAsia="宋体" w:hAnsi="宋体" w:hint="eastAsia"/>
              </w:rPr>
              <w:t>NCftpd</w:t>
            </w:r>
            <w:proofErr w:type="spellEnd"/>
            <w:r w:rsidRPr="00170F04">
              <w:rPr>
                <w:rFonts w:ascii="宋体" w:eastAsia="宋体" w:hAnsi="宋体" w:hint="eastAsia"/>
              </w:rPr>
              <w:t>、</w:t>
            </w:r>
            <w:proofErr w:type="spellStart"/>
            <w:r w:rsidRPr="00170F04">
              <w:rPr>
                <w:rFonts w:ascii="宋体" w:eastAsia="宋体" w:hAnsi="宋体" w:hint="eastAsia"/>
              </w:rPr>
              <w:t>Proftpd</w:t>
            </w:r>
            <w:proofErr w:type="spellEnd"/>
            <w:r w:rsidRPr="00170F04">
              <w:rPr>
                <w:rFonts w:ascii="宋体" w:eastAsia="宋体" w:hAnsi="宋体" w:hint="eastAsia"/>
              </w:rPr>
              <w:t>、</w:t>
            </w:r>
            <w:proofErr w:type="spellStart"/>
            <w:r w:rsidRPr="00170F04">
              <w:rPr>
                <w:rFonts w:ascii="宋体" w:eastAsia="宋体" w:hAnsi="宋体" w:hint="eastAsia"/>
              </w:rPr>
              <w:t>Glftpd</w:t>
            </w:r>
            <w:proofErr w:type="spellEnd"/>
            <w:r w:rsidRPr="00170F04">
              <w:rPr>
                <w:rFonts w:ascii="宋体" w:eastAsia="宋体" w:hAnsi="宋体" w:hint="eastAsia"/>
              </w:rPr>
              <w:t>、</w:t>
            </w:r>
            <w:proofErr w:type="spellStart"/>
            <w:r w:rsidRPr="00170F04">
              <w:rPr>
                <w:rFonts w:ascii="宋体" w:eastAsia="宋体" w:hAnsi="宋体" w:hint="eastAsia"/>
              </w:rPr>
              <w:t>Serv</w:t>
            </w:r>
            <w:proofErr w:type="spellEnd"/>
            <w:r w:rsidRPr="00170F04">
              <w:rPr>
                <w:rFonts w:ascii="宋体" w:eastAsia="宋体" w:hAnsi="宋体" w:hint="eastAsia"/>
              </w:rPr>
              <w:t>-u]；</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支持SNMP日志采集，支持日志类型：网络及安全设备[Cisco、Array、Juniper、H3C、神州数码、绿盟、天融信、安氏领信、深信服、网神]</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w:t>
            </w:r>
            <w:proofErr w:type="spellStart"/>
            <w:r w:rsidRPr="00170F04">
              <w:rPr>
                <w:rFonts w:ascii="宋体" w:eastAsia="宋体" w:hAnsi="宋体" w:hint="eastAsia"/>
              </w:rPr>
              <w:t>Opsec</w:t>
            </w:r>
            <w:proofErr w:type="spellEnd"/>
            <w:r w:rsidRPr="00170F04">
              <w:rPr>
                <w:rFonts w:ascii="宋体" w:eastAsia="宋体" w:hAnsi="宋体" w:hint="eastAsia"/>
              </w:rPr>
              <w:t xml:space="preserve"> Lea日志采集；（提供产品页面截图证明）</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支持镜像数据采集，支持类型：数据库模块[Oracle、</w:t>
            </w:r>
            <w:proofErr w:type="spellStart"/>
            <w:r w:rsidRPr="00170F04">
              <w:rPr>
                <w:rFonts w:ascii="宋体" w:eastAsia="宋体" w:hAnsi="宋体" w:hint="eastAsia"/>
              </w:rPr>
              <w:t>Mssql</w:t>
            </w:r>
            <w:proofErr w:type="spellEnd"/>
            <w:r w:rsidRPr="00170F04">
              <w:rPr>
                <w:rFonts w:ascii="宋体" w:eastAsia="宋体" w:hAnsi="宋体" w:hint="eastAsia"/>
              </w:rPr>
              <w:t>、</w:t>
            </w:r>
            <w:proofErr w:type="spellStart"/>
            <w:r w:rsidRPr="00170F04">
              <w:rPr>
                <w:rFonts w:ascii="宋体" w:eastAsia="宋体" w:hAnsi="宋体" w:hint="eastAsia"/>
              </w:rPr>
              <w:t>Mysql</w:t>
            </w:r>
            <w:proofErr w:type="spellEnd"/>
            <w:r w:rsidRPr="00170F04">
              <w:rPr>
                <w:rFonts w:ascii="宋体" w:eastAsia="宋体" w:hAnsi="宋体" w:hint="eastAsia"/>
              </w:rPr>
              <w:t>、DB2、Informix、Sybase]、文件传输模块[FTP、SMB、HTTP]、邮件模块[SMTP、POP、HTTP]、即时通讯模块[淘宝旺旺、MSN、QQ]、远程控制模块[Telnet]、网站访问模块[网页浏览、论坛微博]、入侵检测、业务检测、流量监控；</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支持文本型日志文件定时采集，可自动将日志文件采集到系统中分析存储；（提供产品页面截图证明）</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支持文本型日志原始文件管理，可将系统作为日志服务器使用；（提供产品页面截图证明）</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支持FTP行为审计并提供FTP二次登陆系统及实现文件传输和过程监控的方法技术先进性证明；</w:t>
            </w:r>
          </w:p>
          <w:p w:rsidR="003F4146" w:rsidRPr="00170F04" w:rsidRDefault="003F4146" w:rsidP="00626FCC">
            <w:pPr>
              <w:pStyle w:val="a5"/>
              <w:numPr>
                <w:ilvl w:val="0"/>
                <w:numId w:val="9"/>
              </w:numPr>
              <w:autoSpaceDE w:val="0"/>
              <w:autoSpaceDN w:val="0"/>
              <w:adjustRightInd w:val="0"/>
              <w:ind w:firstLineChars="0"/>
              <w:jc w:val="left"/>
              <w:rPr>
                <w:rFonts w:ascii="宋体" w:eastAsia="宋体" w:hAnsi="宋体"/>
              </w:rPr>
            </w:pPr>
            <w:r w:rsidRPr="00170F04">
              <w:rPr>
                <w:rFonts w:ascii="宋体" w:eastAsia="宋体" w:hAnsi="宋体" w:hint="eastAsia"/>
              </w:rPr>
              <w:t>支持Telnet行为审计并提供一种安全终端仿真协议监控时实现会话复制和跟踪的方法技术先进性证明；</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val="restar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基本功能</w:t>
            </w: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监控功能</w:t>
            </w:r>
          </w:p>
        </w:tc>
        <w:tc>
          <w:tcPr>
            <w:tcW w:w="3166" w:type="pct"/>
            <w:shd w:val="clear" w:color="auto" w:fill="FFFFFF" w:themeFill="background1"/>
            <w:vAlign w:val="center"/>
          </w:tcPr>
          <w:p w:rsidR="003F4146" w:rsidRPr="00170F04" w:rsidRDefault="003F4146" w:rsidP="00626FCC">
            <w:pPr>
              <w:pStyle w:val="a5"/>
              <w:numPr>
                <w:ilvl w:val="0"/>
                <w:numId w:val="10"/>
              </w:numPr>
              <w:autoSpaceDE w:val="0"/>
              <w:autoSpaceDN w:val="0"/>
              <w:adjustRightInd w:val="0"/>
              <w:ind w:firstLineChars="0"/>
              <w:jc w:val="left"/>
              <w:rPr>
                <w:rFonts w:ascii="宋体" w:eastAsia="宋体" w:hAnsi="宋体"/>
              </w:rPr>
            </w:pPr>
            <w:r w:rsidRPr="00170F04">
              <w:rPr>
                <w:rFonts w:ascii="宋体" w:eastAsia="宋体" w:hAnsi="宋体" w:hint="eastAsia"/>
              </w:rPr>
              <w:t>支持以图表方式（饼图、柱图、曲线图）显示当日日志数据分布情况；</w:t>
            </w:r>
          </w:p>
          <w:p w:rsidR="003F4146" w:rsidRPr="00170F04" w:rsidRDefault="003F4146" w:rsidP="00626FCC">
            <w:pPr>
              <w:pStyle w:val="a5"/>
              <w:numPr>
                <w:ilvl w:val="0"/>
                <w:numId w:val="10"/>
              </w:numPr>
              <w:autoSpaceDE w:val="0"/>
              <w:autoSpaceDN w:val="0"/>
              <w:adjustRightInd w:val="0"/>
              <w:ind w:firstLineChars="0"/>
              <w:jc w:val="left"/>
              <w:rPr>
                <w:rFonts w:ascii="宋体" w:eastAsia="宋体" w:hAnsi="宋体"/>
              </w:rPr>
            </w:pPr>
            <w:r w:rsidRPr="00170F04">
              <w:rPr>
                <w:rFonts w:ascii="宋体" w:eastAsia="宋体" w:hAnsi="宋体" w:hint="eastAsia"/>
              </w:rPr>
              <w:t>支持自定义配置实时监控的日志类型；</w:t>
            </w:r>
          </w:p>
          <w:p w:rsidR="003F4146" w:rsidRPr="00170F04" w:rsidRDefault="003F4146" w:rsidP="00626FCC">
            <w:pPr>
              <w:pStyle w:val="a5"/>
              <w:numPr>
                <w:ilvl w:val="0"/>
                <w:numId w:val="10"/>
              </w:numPr>
              <w:autoSpaceDE w:val="0"/>
              <w:autoSpaceDN w:val="0"/>
              <w:adjustRightInd w:val="0"/>
              <w:ind w:firstLineChars="0"/>
              <w:jc w:val="left"/>
              <w:rPr>
                <w:rFonts w:ascii="宋体" w:eastAsia="宋体" w:hAnsi="宋体"/>
              </w:rPr>
            </w:pPr>
            <w:r w:rsidRPr="00170F04">
              <w:rPr>
                <w:rFonts w:ascii="宋体" w:eastAsia="宋体" w:hAnsi="宋体" w:hint="eastAsia"/>
              </w:rPr>
              <w:t>支持对所添加的资产进行实时监控，并能以不同图标显</w:t>
            </w:r>
            <w:r w:rsidRPr="00170F04">
              <w:rPr>
                <w:rFonts w:ascii="宋体" w:eastAsia="宋体" w:hAnsi="宋体" w:hint="eastAsia"/>
              </w:rPr>
              <w:lastRenderedPageBreak/>
              <w:t>示发生的事件及告警；</w:t>
            </w:r>
          </w:p>
          <w:p w:rsidR="003F4146" w:rsidRPr="00170F04" w:rsidRDefault="003F4146" w:rsidP="00626FCC">
            <w:pPr>
              <w:pStyle w:val="a5"/>
              <w:numPr>
                <w:ilvl w:val="0"/>
                <w:numId w:val="10"/>
              </w:numPr>
              <w:autoSpaceDE w:val="0"/>
              <w:autoSpaceDN w:val="0"/>
              <w:adjustRightInd w:val="0"/>
              <w:ind w:firstLineChars="0"/>
              <w:jc w:val="left"/>
              <w:rPr>
                <w:rFonts w:ascii="宋体" w:eastAsia="宋体" w:hAnsi="宋体"/>
              </w:rPr>
            </w:pPr>
            <w:r w:rsidRPr="00170F04">
              <w:rPr>
                <w:rFonts w:ascii="宋体" w:eastAsia="宋体" w:hAnsi="宋体" w:hint="eastAsia"/>
              </w:rPr>
              <w:t>支持以图表方式（饼图、柱图、曲线图、清单列表）显示当日安全事件及告警日志数据分布情况；</w:t>
            </w:r>
          </w:p>
          <w:p w:rsidR="003F4146" w:rsidRPr="00170F04" w:rsidRDefault="003F4146" w:rsidP="00626FCC">
            <w:pPr>
              <w:pStyle w:val="a5"/>
              <w:numPr>
                <w:ilvl w:val="0"/>
                <w:numId w:val="10"/>
              </w:numPr>
              <w:autoSpaceDE w:val="0"/>
              <w:autoSpaceDN w:val="0"/>
              <w:adjustRightInd w:val="0"/>
              <w:ind w:firstLineChars="0"/>
              <w:jc w:val="left"/>
              <w:rPr>
                <w:rFonts w:ascii="宋体" w:eastAsia="宋体" w:hAnsi="宋体"/>
              </w:rPr>
            </w:pPr>
            <w:r w:rsidRPr="00170F04">
              <w:rPr>
                <w:rFonts w:ascii="宋体" w:eastAsia="宋体" w:hAnsi="宋体" w:hint="eastAsia"/>
              </w:rPr>
              <w:t>支持实时监控系统当前运行状态，包括系统CPU、内存、硬盘状态及管理员操作；</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报表分析功能</w:t>
            </w:r>
          </w:p>
        </w:tc>
        <w:tc>
          <w:tcPr>
            <w:tcW w:w="3166" w:type="pct"/>
            <w:shd w:val="clear" w:color="auto" w:fill="FFFFFF" w:themeFill="background1"/>
            <w:vAlign w:val="center"/>
          </w:tcPr>
          <w:p w:rsidR="003F4146" w:rsidRPr="00170F04" w:rsidRDefault="003F4146" w:rsidP="00626FCC">
            <w:pPr>
              <w:pStyle w:val="a5"/>
              <w:numPr>
                <w:ilvl w:val="0"/>
                <w:numId w:val="11"/>
              </w:numPr>
              <w:autoSpaceDE w:val="0"/>
              <w:autoSpaceDN w:val="0"/>
              <w:adjustRightInd w:val="0"/>
              <w:ind w:firstLineChars="0"/>
              <w:jc w:val="left"/>
              <w:rPr>
                <w:rFonts w:ascii="宋体" w:eastAsia="宋体" w:hAnsi="宋体"/>
              </w:rPr>
            </w:pPr>
            <w:r w:rsidRPr="00170F04">
              <w:rPr>
                <w:rFonts w:ascii="宋体" w:eastAsia="宋体" w:hAnsi="宋体" w:hint="eastAsia"/>
              </w:rPr>
              <w:t>系统内置多种类报表模板；</w:t>
            </w:r>
          </w:p>
          <w:p w:rsidR="003F4146" w:rsidRPr="00170F04" w:rsidRDefault="003F4146" w:rsidP="00626FCC">
            <w:pPr>
              <w:pStyle w:val="a5"/>
              <w:numPr>
                <w:ilvl w:val="0"/>
                <w:numId w:val="11"/>
              </w:numPr>
              <w:autoSpaceDE w:val="0"/>
              <w:autoSpaceDN w:val="0"/>
              <w:adjustRightInd w:val="0"/>
              <w:ind w:firstLineChars="0"/>
              <w:jc w:val="left"/>
              <w:rPr>
                <w:rFonts w:ascii="宋体" w:eastAsia="宋体" w:hAnsi="宋体"/>
              </w:rPr>
            </w:pPr>
            <w:r w:rsidRPr="00170F04">
              <w:rPr>
                <w:rFonts w:ascii="宋体" w:eastAsia="宋体" w:hAnsi="宋体" w:hint="eastAsia"/>
              </w:rPr>
              <w:t>支持动态\静态（日报、周报、月报）两种系统生成方式；</w:t>
            </w:r>
          </w:p>
          <w:p w:rsidR="003F4146" w:rsidRPr="00170F04" w:rsidRDefault="003F4146" w:rsidP="00626FCC">
            <w:pPr>
              <w:pStyle w:val="a5"/>
              <w:numPr>
                <w:ilvl w:val="0"/>
                <w:numId w:val="11"/>
              </w:numPr>
              <w:autoSpaceDE w:val="0"/>
              <w:autoSpaceDN w:val="0"/>
              <w:adjustRightInd w:val="0"/>
              <w:ind w:firstLineChars="0"/>
              <w:jc w:val="left"/>
              <w:rPr>
                <w:rFonts w:ascii="宋体" w:eastAsia="宋体" w:hAnsi="宋体"/>
              </w:rPr>
            </w:pPr>
            <w:r w:rsidRPr="00170F04">
              <w:rPr>
                <w:rFonts w:ascii="宋体" w:eastAsia="宋体" w:hAnsi="宋体" w:hint="eastAsia"/>
              </w:rPr>
              <w:t>支持报告的邮件转发、生成提醒功能；支持多人邮件接收；</w:t>
            </w:r>
          </w:p>
          <w:p w:rsidR="003F4146" w:rsidRPr="00170F04" w:rsidRDefault="003F4146" w:rsidP="00626FCC">
            <w:pPr>
              <w:pStyle w:val="a5"/>
              <w:numPr>
                <w:ilvl w:val="0"/>
                <w:numId w:val="11"/>
              </w:numPr>
              <w:autoSpaceDE w:val="0"/>
              <w:autoSpaceDN w:val="0"/>
              <w:adjustRightInd w:val="0"/>
              <w:ind w:firstLineChars="0"/>
              <w:jc w:val="left"/>
              <w:rPr>
                <w:rFonts w:ascii="宋体" w:eastAsia="宋体" w:hAnsi="宋体"/>
              </w:rPr>
            </w:pPr>
            <w:r w:rsidRPr="00170F04">
              <w:rPr>
                <w:rFonts w:ascii="宋体" w:eastAsia="宋体" w:hAnsi="宋体" w:hint="eastAsia"/>
              </w:rPr>
              <w:t>支持自定义审计报告；</w:t>
            </w:r>
          </w:p>
          <w:p w:rsidR="003F4146" w:rsidRPr="00170F04" w:rsidRDefault="003F4146" w:rsidP="00626FCC">
            <w:pPr>
              <w:pStyle w:val="a5"/>
              <w:numPr>
                <w:ilvl w:val="0"/>
                <w:numId w:val="11"/>
              </w:numPr>
              <w:autoSpaceDE w:val="0"/>
              <w:autoSpaceDN w:val="0"/>
              <w:adjustRightInd w:val="0"/>
              <w:ind w:firstLineChars="0"/>
              <w:jc w:val="left"/>
              <w:rPr>
                <w:rFonts w:ascii="宋体" w:eastAsia="宋体" w:hAnsi="宋体"/>
              </w:rPr>
            </w:pPr>
            <w:r w:rsidRPr="00170F04">
              <w:rPr>
                <w:rFonts w:ascii="宋体" w:eastAsia="宋体" w:hAnsi="宋体" w:hint="eastAsia"/>
              </w:rPr>
              <w:t>支持导出html、Excel、PDF；</w:t>
            </w:r>
          </w:p>
          <w:p w:rsidR="003F4146" w:rsidRPr="00170F04" w:rsidRDefault="003F4146" w:rsidP="00626FCC">
            <w:pPr>
              <w:pStyle w:val="a5"/>
              <w:numPr>
                <w:ilvl w:val="0"/>
                <w:numId w:val="11"/>
              </w:numPr>
              <w:ind w:firstLineChars="0"/>
              <w:rPr>
                <w:rFonts w:ascii="宋体" w:eastAsia="宋体" w:hAnsi="宋体"/>
              </w:rPr>
            </w:pPr>
            <w:r w:rsidRPr="00170F04">
              <w:rPr>
                <w:rFonts w:ascii="宋体" w:eastAsia="宋体" w:hAnsi="宋体" w:hint="eastAsia"/>
              </w:rPr>
              <w:t>支持管理员自定义审计报表模板；（提供相关产品截图证明）</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查询分析功能</w:t>
            </w:r>
          </w:p>
        </w:tc>
        <w:tc>
          <w:tcPr>
            <w:tcW w:w="3166" w:type="pct"/>
            <w:shd w:val="clear" w:color="auto" w:fill="FFFFFF" w:themeFill="background1"/>
            <w:vAlign w:val="center"/>
          </w:tcPr>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支持多种方式的查询检索，包括：日志检索、事件检索、告警检索、高级检索及文件检索；（提供产品页面截图证明）</w:t>
            </w:r>
          </w:p>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支持以日志类型、时间范围及条件字段快速检索过滤；</w:t>
            </w:r>
          </w:p>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支持高级检索以多条件组合查询方式，可以将每一个日志字段作为查询条件进行查询；</w:t>
            </w:r>
          </w:p>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支持按日志文件的名称、内容进行检索，并提供页面下载原始日志文件；</w:t>
            </w:r>
          </w:p>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支持查询模版创建、修改、删除功能；（提供产品页面截图证明）</w:t>
            </w:r>
          </w:p>
          <w:p w:rsidR="003F4146" w:rsidRPr="00170F04" w:rsidRDefault="003F4146" w:rsidP="00626FCC">
            <w:pPr>
              <w:pStyle w:val="a5"/>
              <w:numPr>
                <w:ilvl w:val="0"/>
                <w:numId w:val="12"/>
              </w:numPr>
              <w:autoSpaceDE w:val="0"/>
              <w:autoSpaceDN w:val="0"/>
              <w:adjustRightInd w:val="0"/>
              <w:ind w:firstLineChars="0"/>
              <w:jc w:val="left"/>
              <w:rPr>
                <w:rFonts w:ascii="宋体" w:eastAsia="宋体" w:hAnsi="宋体"/>
              </w:rPr>
            </w:pPr>
            <w:r w:rsidRPr="00170F04">
              <w:rPr>
                <w:rFonts w:ascii="宋体" w:eastAsia="宋体" w:hAnsi="宋体" w:hint="eastAsia"/>
              </w:rPr>
              <w:t>支持查询结果导出；</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策略管理功能</w:t>
            </w:r>
          </w:p>
        </w:tc>
        <w:tc>
          <w:tcPr>
            <w:tcW w:w="3166" w:type="pct"/>
            <w:shd w:val="clear" w:color="auto" w:fill="FFFFFF" w:themeFill="background1"/>
            <w:vAlign w:val="center"/>
          </w:tcPr>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支持内置归并策略，对HTTP数据进行自动归并处理；（提供产品页面截图证明）</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支持内置关联分析策略，可设定用户在规定时间内连续多次输入错误口令产生告警或事件；</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支持数据策略，可设定采集多种WEB访问数据，包括：脚本访问、样式访问、图片访问及地理数据访问；（提供产品页面截图证明）</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 xml:space="preserve">支持自定义创建实时审计规则：根据日志字段为条件预设置分析策略； </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规则条件设定支持逻辑运算符与支持正则表达式；（提供产品页面截图证明）</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支持自定义三层业务策略：支持通过该策略配置，识别数据库三层架构中用户信息；（提供产品页面截图证明）</w:t>
            </w:r>
          </w:p>
          <w:p w:rsidR="003F4146" w:rsidRPr="00170F04" w:rsidRDefault="003F4146" w:rsidP="00626FCC">
            <w:pPr>
              <w:pStyle w:val="a5"/>
              <w:numPr>
                <w:ilvl w:val="0"/>
                <w:numId w:val="13"/>
              </w:numPr>
              <w:autoSpaceDE w:val="0"/>
              <w:autoSpaceDN w:val="0"/>
              <w:adjustRightInd w:val="0"/>
              <w:ind w:firstLineChars="0"/>
              <w:jc w:val="left"/>
              <w:rPr>
                <w:rFonts w:ascii="宋体" w:eastAsia="宋体" w:hAnsi="宋体"/>
              </w:rPr>
            </w:pPr>
            <w:r w:rsidRPr="00170F04">
              <w:rPr>
                <w:rFonts w:ascii="宋体" w:eastAsia="宋体" w:hAnsi="宋体" w:hint="eastAsia"/>
              </w:rPr>
              <w:t>支持以告警页面、短信、邮件、SYSLOG、SNMP等各种方式呈现告警信息；</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数据管理功能</w:t>
            </w:r>
          </w:p>
        </w:tc>
        <w:tc>
          <w:tcPr>
            <w:tcW w:w="3166" w:type="pct"/>
            <w:shd w:val="clear" w:color="auto" w:fill="FFFFFF" w:themeFill="background1"/>
            <w:vAlign w:val="center"/>
          </w:tcPr>
          <w:p w:rsidR="003F4146" w:rsidRPr="00170F04" w:rsidRDefault="003F4146" w:rsidP="00626FCC">
            <w:pPr>
              <w:pStyle w:val="a5"/>
              <w:numPr>
                <w:ilvl w:val="0"/>
                <w:numId w:val="14"/>
              </w:numPr>
              <w:autoSpaceDE w:val="0"/>
              <w:autoSpaceDN w:val="0"/>
              <w:adjustRightInd w:val="0"/>
              <w:ind w:firstLineChars="0"/>
              <w:jc w:val="left"/>
              <w:rPr>
                <w:rFonts w:ascii="宋体" w:eastAsia="宋体" w:hAnsi="宋体"/>
              </w:rPr>
            </w:pPr>
            <w:r w:rsidRPr="00170F04">
              <w:rPr>
                <w:rFonts w:ascii="宋体" w:eastAsia="宋体" w:hAnsi="宋体" w:hint="eastAsia"/>
              </w:rPr>
              <w:t>支持按日志属性、日志类型、时间范围进行数据备份；（提供产品页面截图证明）</w:t>
            </w:r>
          </w:p>
          <w:p w:rsidR="003F4146" w:rsidRPr="00170F04" w:rsidRDefault="003F4146" w:rsidP="00626FCC">
            <w:pPr>
              <w:pStyle w:val="a5"/>
              <w:numPr>
                <w:ilvl w:val="0"/>
                <w:numId w:val="14"/>
              </w:numPr>
              <w:autoSpaceDE w:val="0"/>
              <w:autoSpaceDN w:val="0"/>
              <w:adjustRightInd w:val="0"/>
              <w:ind w:firstLineChars="0"/>
              <w:jc w:val="left"/>
              <w:rPr>
                <w:rFonts w:ascii="宋体" w:eastAsia="宋体" w:hAnsi="宋体"/>
              </w:rPr>
            </w:pPr>
            <w:r w:rsidRPr="00170F04">
              <w:rPr>
                <w:rFonts w:ascii="宋体" w:eastAsia="宋体" w:hAnsi="宋体" w:hint="eastAsia"/>
              </w:rPr>
              <w:t>支持WEB界面备份及日志恢复导入工作；</w:t>
            </w:r>
          </w:p>
          <w:p w:rsidR="003F4146" w:rsidRPr="00170F04" w:rsidRDefault="003F4146" w:rsidP="00626FCC">
            <w:pPr>
              <w:pStyle w:val="a5"/>
              <w:numPr>
                <w:ilvl w:val="0"/>
                <w:numId w:val="14"/>
              </w:numPr>
              <w:autoSpaceDE w:val="0"/>
              <w:autoSpaceDN w:val="0"/>
              <w:adjustRightInd w:val="0"/>
              <w:ind w:firstLineChars="0"/>
              <w:jc w:val="left"/>
              <w:rPr>
                <w:rFonts w:ascii="宋体" w:eastAsia="宋体" w:hAnsi="宋体"/>
              </w:rPr>
            </w:pPr>
            <w:r w:rsidRPr="00170F04">
              <w:rPr>
                <w:rFonts w:ascii="宋体" w:eastAsia="宋体" w:hAnsi="宋体" w:hint="eastAsia"/>
              </w:rPr>
              <w:t>支持自动与手动两种备份归档方式；</w:t>
            </w:r>
          </w:p>
          <w:p w:rsidR="003F4146" w:rsidRPr="00170F04" w:rsidRDefault="003F4146" w:rsidP="00626FCC">
            <w:pPr>
              <w:pStyle w:val="a5"/>
              <w:numPr>
                <w:ilvl w:val="0"/>
                <w:numId w:val="14"/>
              </w:numPr>
              <w:autoSpaceDE w:val="0"/>
              <w:autoSpaceDN w:val="0"/>
              <w:adjustRightInd w:val="0"/>
              <w:ind w:firstLineChars="0"/>
              <w:jc w:val="left"/>
              <w:rPr>
                <w:rFonts w:ascii="宋体" w:eastAsia="宋体" w:hAnsi="宋体"/>
              </w:rPr>
            </w:pPr>
            <w:r w:rsidRPr="00170F04">
              <w:rPr>
                <w:rFonts w:ascii="宋体" w:eastAsia="宋体" w:hAnsi="宋体" w:hint="eastAsia"/>
              </w:rPr>
              <w:t>系统支持以FTP上传方式将归档文件存储到第三方存储</w:t>
            </w:r>
            <w:r w:rsidRPr="00170F04">
              <w:rPr>
                <w:rFonts w:ascii="宋体" w:eastAsia="宋体" w:hAnsi="宋体" w:hint="eastAsia"/>
              </w:rPr>
              <w:lastRenderedPageBreak/>
              <w:t>系统中；（提供产品页面截图证明）</w:t>
            </w:r>
          </w:p>
        </w:tc>
        <w:tc>
          <w:tcPr>
            <w:tcW w:w="439" w:type="pct"/>
            <w:vMerge/>
            <w:shd w:val="clear" w:color="auto" w:fill="FFFFFF" w:themeFill="background1"/>
            <w:vAlign w:val="center"/>
          </w:tcPr>
          <w:p w:rsidR="003F4146" w:rsidRPr="00170F04" w:rsidRDefault="003F4146" w:rsidP="003F4146">
            <w:pPr>
              <w:pStyle w:val="a5"/>
              <w:autoSpaceDE w:val="0"/>
              <w:autoSpaceDN w:val="0"/>
              <w:adjustRightInd w:val="0"/>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autoSpaceDE w:val="0"/>
              <w:autoSpaceDN w:val="0"/>
              <w:adjustRightInd w:val="0"/>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系统配置功能</w:t>
            </w:r>
          </w:p>
        </w:tc>
        <w:tc>
          <w:tcPr>
            <w:tcW w:w="3166" w:type="pct"/>
            <w:shd w:val="clear" w:color="auto" w:fill="FFFFFF" w:themeFill="background1"/>
            <w:vAlign w:val="center"/>
          </w:tcPr>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支持审计系统用户（组）管理（添加、修改、删除、停用、启用）；</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支持资产管理，即所有采集日志源管理维护；</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支持密码长度、复杂度，密码猜测自动锁定账号以及系统超时设置安全策略；</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支持证书页面生成下载；</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支持系统配置备份恢复；</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支持时间同步页面配置；</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支持页面方式系统升级以及设备关闭、重启；</w:t>
            </w:r>
          </w:p>
          <w:p w:rsidR="003F4146" w:rsidRPr="00170F04" w:rsidRDefault="003F4146" w:rsidP="00626FCC">
            <w:pPr>
              <w:numPr>
                <w:ilvl w:val="0"/>
                <w:numId w:val="3"/>
              </w:numPr>
              <w:autoSpaceDE w:val="0"/>
              <w:autoSpaceDN w:val="0"/>
              <w:adjustRightInd w:val="0"/>
              <w:jc w:val="left"/>
              <w:rPr>
                <w:rFonts w:ascii="宋体" w:eastAsia="宋体" w:hAnsi="宋体"/>
              </w:rPr>
            </w:pPr>
            <w:r w:rsidRPr="00170F04">
              <w:rPr>
                <w:rFonts w:ascii="宋体" w:eastAsia="宋体" w:hAnsi="宋体" w:hint="eastAsia"/>
              </w:rPr>
              <w:t>支持从WEB界面查看网卡IP设置，修改静态路由设置等内容；</w:t>
            </w:r>
          </w:p>
          <w:p w:rsidR="003F4146" w:rsidRPr="00170F04" w:rsidRDefault="003F4146" w:rsidP="00626FCC">
            <w:pPr>
              <w:pStyle w:val="a5"/>
              <w:numPr>
                <w:ilvl w:val="0"/>
                <w:numId w:val="3"/>
              </w:numPr>
              <w:ind w:firstLineChars="0"/>
              <w:rPr>
                <w:rFonts w:ascii="宋体" w:eastAsia="宋体" w:hAnsi="宋体"/>
              </w:rPr>
            </w:pPr>
            <w:r w:rsidRPr="00170F04">
              <w:rPr>
                <w:rFonts w:ascii="宋体" w:eastAsia="宋体" w:hAnsi="宋体" w:hint="eastAsia"/>
              </w:rPr>
              <w:t>支持安全页面（SSL）证书下载；（提供相关产品截图证明）</w:t>
            </w:r>
          </w:p>
        </w:tc>
        <w:tc>
          <w:tcPr>
            <w:tcW w:w="439" w:type="pct"/>
            <w:vMerge/>
            <w:shd w:val="clear" w:color="auto" w:fill="FFFFFF" w:themeFill="background1"/>
            <w:vAlign w:val="center"/>
          </w:tcPr>
          <w:p w:rsidR="003F4146" w:rsidRPr="00170F04" w:rsidRDefault="003F4146" w:rsidP="003F4146">
            <w:pPr>
              <w:autoSpaceDE w:val="0"/>
              <w:autoSpaceDN w:val="0"/>
              <w:adjustRightInd w:val="0"/>
              <w:ind w:left="420"/>
              <w:jc w:val="center"/>
              <w:rPr>
                <w:rFonts w:ascii="宋体" w:eastAsia="宋体" w:hAnsi="宋体"/>
              </w:rPr>
            </w:pPr>
          </w:p>
        </w:tc>
        <w:tc>
          <w:tcPr>
            <w:tcW w:w="583" w:type="pct"/>
            <w:vMerge/>
            <w:shd w:val="clear" w:color="auto" w:fill="FFFFFF" w:themeFill="background1"/>
          </w:tcPr>
          <w:p w:rsidR="003F4146" w:rsidRPr="00170F04" w:rsidRDefault="003F4146" w:rsidP="003F4146">
            <w:pPr>
              <w:autoSpaceDE w:val="0"/>
              <w:autoSpaceDN w:val="0"/>
              <w:adjustRightInd w:val="0"/>
              <w:ind w:left="420"/>
              <w:jc w:val="left"/>
              <w:rPr>
                <w:rFonts w:ascii="宋体" w:eastAsia="宋体" w:hAnsi="宋体"/>
              </w:rPr>
            </w:pPr>
          </w:p>
        </w:tc>
      </w:tr>
      <w:tr w:rsidR="003F4146" w:rsidRPr="00170F04" w:rsidTr="003F4146">
        <w:trPr>
          <w:trHeight w:val="408"/>
          <w:jc w:val="center"/>
        </w:trPr>
        <w:tc>
          <w:tcPr>
            <w:tcW w:w="288" w:type="pct"/>
            <w:vMerge w:val="restar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系统安全</w:t>
            </w: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系统自身安全</w:t>
            </w:r>
          </w:p>
        </w:tc>
        <w:tc>
          <w:tcPr>
            <w:tcW w:w="3166" w:type="pct"/>
            <w:shd w:val="clear" w:color="auto" w:fill="FFFFFF" w:themeFill="background1"/>
            <w:vAlign w:val="center"/>
          </w:tcPr>
          <w:p w:rsidR="003F4146" w:rsidRPr="00170F04" w:rsidRDefault="003F4146" w:rsidP="00626FCC">
            <w:pPr>
              <w:widowControl/>
              <w:numPr>
                <w:ilvl w:val="0"/>
                <w:numId w:val="4"/>
              </w:numPr>
              <w:jc w:val="left"/>
              <w:rPr>
                <w:rFonts w:ascii="宋体" w:eastAsia="宋体" w:hAnsi="宋体"/>
              </w:rPr>
            </w:pPr>
            <w:r w:rsidRPr="00170F04">
              <w:rPr>
                <w:rFonts w:ascii="宋体" w:eastAsia="宋体" w:hAnsi="宋体" w:hint="eastAsia"/>
              </w:rPr>
              <w:t>系统内置安全防火墙；支持控制访问审计主机范围；</w:t>
            </w:r>
          </w:p>
          <w:p w:rsidR="003F4146" w:rsidRPr="00170F04" w:rsidRDefault="003F4146" w:rsidP="00626FCC">
            <w:pPr>
              <w:widowControl/>
              <w:numPr>
                <w:ilvl w:val="0"/>
                <w:numId w:val="4"/>
              </w:numPr>
              <w:jc w:val="left"/>
              <w:rPr>
                <w:rFonts w:ascii="宋体" w:eastAsia="宋体" w:hAnsi="宋体"/>
              </w:rPr>
            </w:pPr>
            <w:r w:rsidRPr="00170F04">
              <w:rPr>
                <w:rFonts w:ascii="宋体" w:eastAsia="宋体" w:hAnsi="宋体" w:hint="eastAsia"/>
              </w:rPr>
              <w:t>必需提供内部通讯检查机制，传输128加密；</w:t>
            </w:r>
          </w:p>
          <w:p w:rsidR="003F4146" w:rsidRPr="00170F04" w:rsidRDefault="003F4146" w:rsidP="00626FCC">
            <w:pPr>
              <w:widowControl/>
              <w:numPr>
                <w:ilvl w:val="0"/>
                <w:numId w:val="4"/>
              </w:numPr>
              <w:jc w:val="left"/>
              <w:rPr>
                <w:rFonts w:ascii="宋体" w:eastAsia="宋体" w:hAnsi="宋体"/>
              </w:rPr>
            </w:pPr>
            <w:r w:rsidRPr="00170F04">
              <w:rPr>
                <w:rFonts w:ascii="宋体" w:eastAsia="宋体" w:hAnsi="宋体" w:hint="eastAsia"/>
              </w:rPr>
              <w:t>管理接口支持串口或电口的方式管理；</w:t>
            </w:r>
          </w:p>
          <w:p w:rsidR="003F4146" w:rsidRPr="00170F04" w:rsidRDefault="003F4146" w:rsidP="00626FCC">
            <w:pPr>
              <w:widowControl/>
              <w:numPr>
                <w:ilvl w:val="0"/>
                <w:numId w:val="4"/>
              </w:numPr>
              <w:jc w:val="left"/>
              <w:rPr>
                <w:rFonts w:ascii="宋体" w:eastAsia="宋体" w:hAnsi="宋体"/>
              </w:rPr>
            </w:pPr>
            <w:r w:rsidRPr="00170F04">
              <w:rPr>
                <w:rFonts w:ascii="宋体" w:eastAsia="宋体" w:hAnsi="宋体" w:hint="eastAsia"/>
              </w:rPr>
              <w:t>管理界面与其他功能模块分离；</w:t>
            </w:r>
          </w:p>
        </w:tc>
        <w:tc>
          <w:tcPr>
            <w:tcW w:w="439" w:type="pct"/>
            <w:vMerge/>
            <w:shd w:val="clear" w:color="auto" w:fill="FFFFFF" w:themeFill="background1"/>
            <w:vAlign w:val="center"/>
          </w:tcPr>
          <w:p w:rsidR="003F4146" w:rsidRPr="00170F04" w:rsidRDefault="003F4146" w:rsidP="003F4146">
            <w:pPr>
              <w:widowControl/>
              <w:jc w:val="center"/>
              <w:rPr>
                <w:rFonts w:ascii="宋体" w:eastAsia="宋体" w:hAnsi="宋体"/>
              </w:rPr>
            </w:pPr>
          </w:p>
        </w:tc>
        <w:tc>
          <w:tcPr>
            <w:tcW w:w="583" w:type="pct"/>
            <w:vMerge/>
            <w:shd w:val="clear" w:color="auto" w:fill="FFFFFF" w:themeFill="background1"/>
          </w:tcPr>
          <w:p w:rsidR="003F4146" w:rsidRPr="00170F04" w:rsidRDefault="003F4146" w:rsidP="003F4146">
            <w:pPr>
              <w:widowControl/>
              <w:ind w:left="42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日志数据安全</w:t>
            </w:r>
          </w:p>
        </w:tc>
        <w:tc>
          <w:tcPr>
            <w:tcW w:w="3166" w:type="pct"/>
            <w:shd w:val="clear" w:color="auto" w:fill="FFFFFF" w:themeFill="background1"/>
            <w:vAlign w:val="center"/>
          </w:tcPr>
          <w:p w:rsidR="003F4146" w:rsidRPr="00170F04" w:rsidRDefault="003F4146" w:rsidP="00626FCC">
            <w:pPr>
              <w:pStyle w:val="a5"/>
              <w:widowControl/>
              <w:numPr>
                <w:ilvl w:val="0"/>
                <w:numId w:val="5"/>
              </w:numPr>
              <w:ind w:firstLineChars="0"/>
              <w:jc w:val="left"/>
              <w:rPr>
                <w:rFonts w:ascii="宋体" w:eastAsia="宋体" w:hAnsi="宋体"/>
              </w:rPr>
            </w:pPr>
            <w:r w:rsidRPr="00170F04">
              <w:rPr>
                <w:rFonts w:ascii="宋体" w:eastAsia="宋体" w:hAnsi="宋体" w:hint="eastAsia"/>
              </w:rPr>
              <w:t>审计日志文件方式存储；</w:t>
            </w:r>
          </w:p>
          <w:p w:rsidR="003F4146" w:rsidRPr="00170F04" w:rsidRDefault="003F4146" w:rsidP="00626FCC">
            <w:pPr>
              <w:pStyle w:val="a5"/>
              <w:widowControl/>
              <w:numPr>
                <w:ilvl w:val="0"/>
                <w:numId w:val="5"/>
              </w:numPr>
              <w:ind w:firstLineChars="0"/>
              <w:jc w:val="left"/>
              <w:rPr>
                <w:rFonts w:ascii="宋体" w:eastAsia="宋体" w:hAnsi="宋体"/>
              </w:rPr>
            </w:pPr>
            <w:r w:rsidRPr="00170F04">
              <w:rPr>
                <w:rFonts w:ascii="宋体" w:eastAsia="宋体" w:hAnsi="宋体" w:hint="eastAsia"/>
              </w:rPr>
              <w:t>审计日志加密导出审计系统；</w:t>
            </w:r>
          </w:p>
          <w:p w:rsidR="003F4146" w:rsidRPr="00170F04" w:rsidRDefault="003F4146" w:rsidP="00626FCC">
            <w:pPr>
              <w:pStyle w:val="a5"/>
              <w:widowControl/>
              <w:numPr>
                <w:ilvl w:val="0"/>
                <w:numId w:val="5"/>
              </w:numPr>
              <w:ind w:firstLineChars="0"/>
              <w:jc w:val="left"/>
              <w:rPr>
                <w:rFonts w:ascii="宋体" w:eastAsia="宋体" w:hAnsi="宋体"/>
              </w:rPr>
            </w:pPr>
            <w:r w:rsidRPr="00170F04">
              <w:rPr>
                <w:rFonts w:ascii="宋体" w:eastAsia="宋体" w:hAnsi="宋体" w:hint="eastAsia"/>
              </w:rPr>
              <w:t>支持对所有审计管理员操作审计系统的动作进行审计；</w:t>
            </w:r>
          </w:p>
        </w:tc>
        <w:tc>
          <w:tcPr>
            <w:tcW w:w="439" w:type="pct"/>
            <w:vMerge/>
            <w:shd w:val="clear" w:color="auto" w:fill="FFFFFF" w:themeFill="background1"/>
            <w:vAlign w:val="center"/>
          </w:tcPr>
          <w:p w:rsidR="003F4146" w:rsidRPr="00170F04" w:rsidRDefault="003F4146" w:rsidP="003F4146">
            <w:pPr>
              <w:pStyle w:val="a5"/>
              <w:widowControl/>
              <w:ind w:left="420" w:firstLineChars="0" w:firstLine="0"/>
              <w:jc w:val="center"/>
              <w:rPr>
                <w:rFonts w:ascii="宋体" w:eastAsia="宋体" w:hAnsi="宋体"/>
              </w:rPr>
            </w:pPr>
          </w:p>
        </w:tc>
        <w:tc>
          <w:tcPr>
            <w:tcW w:w="583" w:type="pct"/>
            <w:vMerge/>
            <w:shd w:val="clear" w:color="auto" w:fill="FFFFFF" w:themeFill="background1"/>
          </w:tcPr>
          <w:p w:rsidR="003F4146" w:rsidRPr="00170F04" w:rsidRDefault="003F4146" w:rsidP="003F4146">
            <w:pPr>
              <w:pStyle w:val="a5"/>
              <w:widowControl/>
              <w:ind w:left="420" w:firstLineChars="0" w:firstLine="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日志权限</w:t>
            </w:r>
          </w:p>
        </w:tc>
        <w:tc>
          <w:tcPr>
            <w:tcW w:w="3166" w:type="pct"/>
            <w:shd w:val="clear" w:color="auto" w:fill="FFFFFF" w:themeFill="background1"/>
            <w:vAlign w:val="center"/>
          </w:tcPr>
          <w:p w:rsidR="003F4146" w:rsidRPr="00170F04" w:rsidRDefault="003F4146" w:rsidP="00626FCC">
            <w:pPr>
              <w:widowControl/>
              <w:numPr>
                <w:ilvl w:val="0"/>
                <w:numId w:val="6"/>
              </w:numPr>
              <w:jc w:val="left"/>
              <w:rPr>
                <w:rFonts w:ascii="宋体" w:eastAsia="宋体" w:hAnsi="宋体"/>
              </w:rPr>
            </w:pPr>
            <w:r w:rsidRPr="00170F04">
              <w:rPr>
                <w:rFonts w:ascii="宋体" w:eastAsia="宋体" w:hAnsi="宋体" w:hint="eastAsia"/>
              </w:rPr>
              <w:t>审计员只限于操作权限设置范围内的日志数据，无权限日志数据透明；（提供产品页面截图证明）</w:t>
            </w:r>
          </w:p>
          <w:p w:rsidR="003F4146" w:rsidRPr="00170F04" w:rsidRDefault="003F4146" w:rsidP="00626FCC">
            <w:pPr>
              <w:widowControl/>
              <w:numPr>
                <w:ilvl w:val="0"/>
                <w:numId w:val="6"/>
              </w:numPr>
              <w:jc w:val="left"/>
              <w:rPr>
                <w:rFonts w:ascii="宋体" w:eastAsia="宋体" w:hAnsi="宋体"/>
              </w:rPr>
            </w:pPr>
            <w:r w:rsidRPr="00170F04">
              <w:rPr>
                <w:rFonts w:ascii="宋体" w:eastAsia="宋体" w:hAnsi="宋体" w:hint="eastAsia"/>
              </w:rPr>
              <w:t>支持日志类型、IP地址权限设置；</w:t>
            </w:r>
          </w:p>
          <w:p w:rsidR="003F4146" w:rsidRPr="00170F04" w:rsidRDefault="003F4146" w:rsidP="00626FCC">
            <w:pPr>
              <w:widowControl/>
              <w:numPr>
                <w:ilvl w:val="0"/>
                <w:numId w:val="6"/>
              </w:numPr>
              <w:jc w:val="left"/>
              <w:rPr>
                <w:rFonts w:ascii="宋体" w:eastAsia="宋体" w:hAnsi="宋体"/>
              </w:rPr>
            </w:pPr>
            <w:r w:rsidRPr="00170F04">
              <w:rPr>
                <w:rFonts w:ascii="宋体" w:eastAsia="宋体" w:hAnsi="宋体" w:hint="eastAsia"/>
              </w:rPr>
              <w:t>支持页面功能模块权限设置；</w:t>
            </w:r>
          </w:p>
        </w:tc>
        <w:tc>
          <w:tcPr>
            <w:tcW w:w="439" w:type="pct"/>
            <w:vMerge/>
            <w:shd w:val="clear" w:color="auto" w:fill="FFFFFF" w:themeFill="background1"/>
            <w:vAlign w:val="center"/>
          </w:tcPr>
          <w:p w:rsidR="003F4146" w:rsidRPr="00170F04" w:rsidRDefault="003F4146" w:rsidP="003F4146">
            <w:pPr>
              <w:widowControl/>
              <w:ind w:left="420"/>
              <w:jc w:val="center"/>
              <w:rPr>
                <w:rFonts w:ascii="宋体" w:eastAsia="宋体" w:hAnsi="宋体"/>
              </w:rPr>
            </w:pPr>
          </w:p>
        </w:tc>
        <w:tc>
          <w:tcPr>
            <w:tcW w:w="583" w:type="pct"/>
            <w:vMerge/>
            <w:shd w:val="clear" w:color="auto" w:fill="FFFFFF" w:themeFill="background1"/>
          </w:tcPr>
          <w:p w:rsidR="003F4146" w:rsidRPr="00170F04" w:rsidRDefault="003F4146" w:rsidP="003F4146">
            <w:pPr>
              <w:widowControl/>
              <w:ind w:left="420"/>
              <w:jc w:val="left"/>
              <w:rPr>
                <w:rFonts w:ascii="宋体" w:eastAsia="宋体" w:hAnsi="宋体"/>
              </w:rPr>
            </w:pPr>
          </w:p>
        </w:tc>
      </w:tr>
      <w:tr w:rsidR="003F4146" w:rsidRPr="00170F04" w:rsidTr="003F4146">
        <w:trPr>
          <w:trHeight w:val="492"/>
          <w:jc w:val="center"/>
        </w:trPr>
        <w:tc>
          <w:tcPr>
            <w:tcW w:w="288" w:type="pct"/>
            <w:vMerge w:val="restart"/>
            <w:shd w:val="clear" w:color="auto" w:fill="FFFFFF" w:themeFill="background1"/>
            <w:vAlign w:val="center"/>
          </w:tcPr>
          <w:p w:rsidR="003F4146" w:rsidRPr="00170F04" w:rsidRDefault="003F4146" w:rsidP="005D507C">
            <w:pPr>
              <w:jc w:val="center"/>
              <w:rPr>
                <w:rFonts w:ascii="宋体" w:eastAsia="宋体" w:hAnsi="宋体"/>
              </w:rPr>
            </w:pPr>
            <w:r w:rsidRPr="00170F04">
              <w:rPr>
                <w:rFonts w:ascii="宋体" w:eastAsia="宋体" w:hAnsi="宋体" w:hint="eastAsia"/>
              </w:rPr>
              <w:t>其他要求</w:t>
            </w: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系统升级</w:t>
            </w:r>
          </w:p>
        </w:tc>
        <w:tc>
          <w:tcPr>
            <w:tcW w:w="3166" w:type="pct"/>
            <w:shd w:val="clear" w:color="auto" w:fill="FFFFFF" w:themeFill="background1"/>
            <w:vAlign w:val="center"/>
          </w:tcPr>
          <w:p w:rsidR="003F4146" w:rsidRPr="00170F04" w:rsidRDefault="003F4146" w:rsidP="00626FCC">
            <w:pPr>
              <w:numPr>
                <w:ilvl w:val="0"/>
                <w:numId w:val="7"/>
              </w:numPr>
              <w:spacing w:line="180" w:lineRule="atLeast"/>
              <w:jc w:val="left"/>
              <w:rPr>
                <w:rFonts w:ascii="宋体" w:eastAsia="宋体" w:hAnsi="宋体"/>
              </w:rPr>
            </w:pPr>
            <w:r w:rsidRPr="00170F04">
              <w:rPr>
                <w:rFonts w:ascii="宋体" w:eastAsia="宋体" w:hAnsi="宋体" w:hint="eastAsia"/>
              </w:rPr>
              <w:t>在设备维保期内，厂家提供对系统软件的免费升级服务，保证系统软件为最新版本；</w:t>
            </w:r>
          </w:p>
        </w:tc>
        <w:tc>
          <w:tcPr>
            <w:tcW w:w="439" w:type="pct"/>
            <w:vMerge/>
            <w:shd w:val="clear" w:color="auto" w:fill="FFFFFF" w:themeFill="background1"/>
            <w:vAlign w:val="center"/>
          </w:tcPr>
          <w:p w:rsidR="003F4146" w:rsidRPr="00170F04" w:rsidRDefault="003F4146" w:rsidP="003F4146">
            <w:pPr>
              <w:spacing w:line="180" w:lineRule="atLeast"/>
              <w:ind w:left="420"/>
              <w:jc w:val="center"/>
              <w:rPr>
                <w:rFonts w:ascii="宋体" w:eastAsia="宋体" w:hAnsi="宋体"/>
              </w:rPr>
            </w:pPr>
          </w:p>
        </w:tc>
        <w:tc>
          <w:tcPr>
            <w:tcW w:w="583" w:type="pct"/>
            <w:vMerge/>
            <w:shd w:val="clear" w:color="auto" w:fill="FFFFFF" w:themeFill="background1"/>
          </w:tcPr>
          <w:p w:rsidR="003F4146" w:rsidRPr="00170F04" w:rsidRDefault="003F4146" w:rsidP="003F4146">
            <w:pPr>
              <w:spacing w:line="180" w:lineRule="atLeast"/>
              <w:ind w:left="420"/>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系统许可方式</w:t>
            </w:r>
          </w:p>
        </w:tc>
        <w:tc>
          <w:tcPr>
            <w:tcW w:w="3166" w:type="pct"/>
            <w:shd w:val="clear" w:color="auto" w:fill="FFFFFF" w:themeFill="background1"/>
            <w:vAlign w:val="center"/>
          </w:tcPr>
          <w:p w:rsidR="003F4146" w:rsidRPr="00170F04" w:rsidRDefault="003F4146" w:rsidP="005D507C">
            <w:pPr>
              <w:widowControl/>
              <w:jc w:val="left"/>
              <w:rPr>
                <w:rFonts w:ascii="宋体" w:eastAsia="宋体" w:hAnsi="宋体"/>
              </w:rPr>
            </w:pPr>
            <w:r w:rsidRPr="00170F04">
              <w:rPr>
                <w:rFonts w:ascii="宋体" w:eastAsia="宋体" w:hAnsi="宋体" w:hint="eastAsia"/>
              </w:rPr>
              <w:t>永久许可方式，再增加审计用户的情况下不用增加授权许可；</w:t>
            </w:r>
          </w:p>
        </w:tc>
        <w:tc>
          <w:tcPr>
            <w:tcW w:w="439" w:type="pct"/>
            <w:vMerge/>
            <w:shd w:val="clear" w:color="auto" w:fill="FFFFFF" w:themeFill="background1"/>
            <w:vAlign w:val="center"/>
          </w:tcPr>
          <w:p w:rsidR="003F4146" w:rsidRPr="00170F04" w:rsidRDefault="003F4146" w:rsidP="003F4146">
            <w:pPr>
              <w:widowControl/>
              <w:jc w:val="center"/>
              <w:rPr>
                <w:rFonts w:ascii="宋体" w:eastAsia="宋体" w:hAnsi="宋体"/>
              </w:rPr>
            </w:pPr>
          </w:p>
        </w:tc>
        <w:tc>
          <w:tcPr>
            <w:tcW w:w="583" w:type="pct"/>
            <w:vMerge/>
            <w:shd w:val="clear" w:color="auto" w:fill="FFFFFF" w:themeFill="background1"/>
          </w:tcPr>
          <w:p w:rsidR="003F4146" w:rsidRPr="00170F04" w:rsidRDefault="003F4146" w:rsidP="005D507C">
            <w:pPr>
              <w:widowControl/>
              <w:jc w:val="left"/>
              <w:rPr>
                <w:rFonts w:ascii="宋体" w:eastAsia="宋体" w:hAnsi="宋体"/>
              </w:rPr>
            </w:pPr>
          </w:p>
        </w:tc>
      </w:tr>
      <w:tr w:rsidR="003F4146" w:rsidRPr="00170F04" w:rsidTr="003F4146">
        <w:trPr>
          <w:trHeight w:val="408"/>
          <w:jc w:val="center"/>
        </w:trPr>
        <w:tc>
          <w:tcPr>
            <w:tcW w:w="288" w:type="pct"/>
            <w:vMerge/>
            <w:shd w:val="clear" w:color="auto" w:fill="FFFFFF" w:themeFill="background1"/>
            <w:vAlign w:val="center"/>
          </w:tcPr>
          <w:p w:rsidR="003F4146" w:rsidRPr="00170F04" w:rsidRDefault="003F4146" w:rsidP="005D507C">
            <w:pPr>
              <w:jc w:val="center"/>
              <w:rPr>
                <w:rFonts w:ascii="宋体" w:eastAsia="宋体" w:hAnsi="宋体"/>
              </w:rPr>
            </w:pPr>
          </w:p>
        </w:tc>
        <w:tc>
          <w:tcPr>
            <w:tcW w:w="524" w:type="pct"/>
            <w:shd w:val="clear" w:color="auto" w:fill="FFFFFF" w:themeFill="background1"/>
            <w:vAlign w:val="center"/>
          </w:tcPr>
          <w:p w:rsidR="003F4146" w:rsidRPr="00170F04" w:rsidRDefault="003F4146" w:rsidP="005D507C">
            <w:pPr>
              <w:autoSpaceDE w:val="0"/>
              <w:autoSpaceDN w:val="0"/>
              <w:adjustRightInd w:val="0"/>
              <w:jc w:val="center"/>
              <w:rPr>
                <w:rFonts w:ascii="宋体" w:eastAsia="宋体" w:hAnsi="宋体"/>
              </w:rPr>
            </w:pPr>
            <w:r w:rsidRPr="00170F04">
              <w:rPr>
                <w:rFonts w:ascii="宋体" w:eastAsia="宋体" w:hAnsi="宋体" w:hint="eastAsia"/>
              </w:rPr>
              <w:t>产品授权及服务</w:t>
            </w:r>
          </w:p>
        </w:tc>
        <w:tc>
          <w:tcPr>
            <w:tcW w:w="3166" w:type="pct"/>
            <w:shd w:val="clear" w:color="auto" w:fill="FFFFFF" w:themeFill="background1"/>
            <w:vAlign w:val="center"/>
          </w:tcPr>
          <w:p w:rsidR="003F4146" w:rsidRPr="00170F04" w:rsidRDefault="003F4146" w:rsidP="00626FCC">
            <w:pPr>
              <w:widowControl/>
              <w:numPr>
                <w:ilvl w:val="0"/>
                <w:numId w:val="8"/>
              </w:numPr>
              <w:jc w:val="left"/>
              <w:rPr>
                <w:rFonts w:ascii="宋体" w:eastAsia="宋体" w:hAnsi="宋体"/>
              </w:rPr>
            </w:pPr>
            <w:r w:rsidRPr="00170F04">
              <w:rPr>
                <w:rFonts w:ascii="宋体" w:eastAsia="宋体" w:hAnsi="宋体" w:hint="eastAsia"/>
              </w:rPr>
              <w:t>提供原厂三年7*24小时的售后服务承诺；</w:t>
            </w:r>
          </w:p>
          <w:p w:rsidR="003F4146" w:rsidRPr="00170F04" w:rsidRDefault="003F4146" w:rsidP="00626FCC">
            <w:pPr>
              <w:widowControl/>
              <w:numPr>
                <w:ilvl w:val="0"/>
                <w:numId w:val="8"/>
              </w:numPr>
              <w:jc w:val="left"/>
              <w:rPr>
                <w:rFonts w:ascii="宋体" w:eastAsia="宋体" w:hAnsi="宋体"/>
              </w:rPr>
            </w:pPr>
            <w:r w:rsidRPr="00170F04">
              <w:rPr>
                <w:rFonts w:ascii="宋体" w:eastAsia="宋体" w:hAnsi="宋体" w:hint="eastAsia"/>
              </w:rPr>
              <w:t>提供三年原厂保修及原厂免费现场服务，产品的安装、培训由原厂工程师完成实施。</w:t>
            </w:r>
          </w:p>
        </w:tc>
        <w:tc>
          <w:tcPr>
            <w:tcW w:w="439" w:type="pct"/>
            <w:vMerge/>
            <w:shd w:val="clear" w:color="auto" w:fill="FFFFFF" w:themeFill="background1"/>
            <w:vAlign w:val="center"/>
          </w:tcPr>
          <w:p w:rsidR="003F4146" w:rsidRPr="00170F04" w:rsidRDefault="003F4146" w:rsidP="003F4146">
            <w:pPr>
              <w:widowControl/>
              <w:ind w:left="360"/>
              <w:jc w:val="center"/>
              <w:rPr>
                <w:rFonts w:ascii="宋体" w:eastAsia="宋体" w:hAnsi="宋体"/>
              </w:rPr>
            </w:pPr>
          </w:p>
        </w:tc>
        <w:tc>
          <w:tcPr>
            <w:tcW w:w="583" w:type="pct"/>
            <w:vMerge/>
            <w:shd w:val="clear" w:color="auto" w:fill="FFFFFF" w:themeFill="background1"/>
          </w:tcPr>
          <w:p w:rsidR="003F4146" w:rsidRPr="00170F04" w:rsidRDefault="003F4146" w:rsidP="003F4146">
            <w:pPr>
              <w:widowControl/>
              <w:ind w:left="360"/>
              <w:jc w:val="left"/>
              <w:rPr>
                <w:rFonts w:ascii="宋体" w:eastAsia="宋体" w:hAnsi="宋体"/>
              </w:rPr>
            </w:pPr>
          </w:p>
        </w:tc>
      </w:tr>
    </w:tbl>
    <w:p w:rsidR="00626FCC" w:rsidRDefault="00626FCC">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Default="003F4146">
      <w:pPr>
        <w:rPr>
          <w:rFonts w:ascii="宋体" w:eastAsia="宋体" w:hAnsi="宋体"/>
        </w:rPr>
      </w:pPr>
    </w:p>
    <w:p w:rsidR="003F4146" w:rsidRPr="00170F04" w:rsidRDefault="003F4146">
      <w:pPr>
        <w:rPr>
          <w:rFonts w:ascii="宋体" w:eastAsia="宋体" w:hAnsi="宋体"/>
        </w:rPr>
      </w:pPr>
    </w:p>
    <w:p w:rsidR="00626FCC" w:rsidRPr="00170F04" w:rsidRDefault="009D34F2">
      <w:pPr>
        <w:rPr>
          <w:rFonts w:ascii="宋体" w:eastAsia="宋体" w:hAnsi="宋体"/>
        </w:rPr>
      </w:pPr>
      <w:r w:rsidRPr="00170F04">
        <w:rPr>
          <w:rFonts w:ascii="宋体" w:eastAsia="宋体" w:hAnsi="宋体" w:hint="eastAsia"/>
        </w:rPr>
        <w:t>3.灾备存储一体机</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5499"/>
        <w:gridCol w:w="992"/>
        <w:gridCol w:w="1276"/>
      </w:tblGrid>
      <w:tr w:rsidR="003F4146" w:rsidRPr="00170F04" w:rsidTr="003F4146">
        <w:trPr>
          <w:trHeight w:val="585"/>
        </w:trPr>
        <w:tc>
          <w:tcPr>
            <w:tcW w:w="1731" w:type="dxa"/>
            <w:tcBorders>
              <w:top w:val="single" w:sz="4" w:space="0" w:color="auto"/>
              <w:left w:val="single" w:sz="4" w:space="0" w:color="auto"/>
              <w:bottom w:val="single" w:sz="4" w:space="0" w:color="auto"/>
              <w:right w:val="single" w:sz="4" w:space="0" w:color="auto"/>
            </w:tcBorders>
          </w:tcPr>
          <w:p w:rsidR="003F4146" w:rsidRPr="00170F04" w:rsidRDefault="003F4146" w:rsidP="005D507C">
            <w:pPr>
              <w:adjustRightInd w:val="0"/>
              <w:spacing w:line="360" w:lineRule="auto"/>
              <w:rPr>
                <w:rFonts w:ascii="宋体" w:eastAsia="宋体" w:hAnsi="宋体"/>
              </w:rPr>
            </w:pPr>
            <w:r w:rsidRPr="00170F04">
              <w:rPr>
                <w:rFonts w:ascii="宋体" w:eastAsia="宋体" w:hAnsi="宋体" w:hint="eastAsia"/>
              </w:rPr>
              <w:lastRenderedPageBreak/>
              <w:t>产品类型</w:t>
            </w:r>
          </w:p>
        </w:tc>
        <w:tc>
          <w:tcPr>
            <w:tcW w:w="5499" w:type="dxa"/>
            <w:tcBorders>
              <w:top w:val="single" w:sz="4" w:space="0" w:color="auto"/>
              <w:left w:val="single" w:sz="4" w:space="0" w:color="auto"/>
              <w:bottom w:val="single" w:sz="4" w:space="0" w:color="auto"/>
              <w:right w:val="single" w:sz="4" w:space="0" w:color="auto"/>
            </w:tcBorders>
          </w:tcPr>
          <w:p w:rsidR="003F4146" w:rsidRPr="00170F04" w:rsidRDefault="003F4146" w:rsidP="005D507C">
            <w:pPr>
              <w:adjustRightInd w:val="0"/>
              <w:spacing w:line="360" w:lineRule="auto"/>
              <w:jc w:val="center"/>
              <w:rPr>
                <w:rFonts w:ascii="宋体" w:eastAsia="宋体" w:hAnsi="宋体"/>
              </w:rPr>
            </w:pPr>
            <w:r w:rsidRPr="00170F04">
              <w:rPr>
                <w:rFonts w:ascii="宋体" w:eastAsia="宋体" w:hAnsi="宋体" w:hint="eastAsia"/>
              </w:rPr>
              <w:t>参数要求</w:t>
            </w:r>
          </w:p>
        </w:tc>
        <w:tc>
          <w:tcPr>
            <w:tcW w:w="992" w:type="dxa"/>
            <w:tcBorders>
              <w:top w:val="single" w:sz="4" w:space="0" w:color="auto"/>
              <w:left w:val="single" w:sz="4" w:space="0" w:color="auto"/>
              <w:bottom w:val="single" w:sz="4" w:space="0" w:color="auto"/>
              <w:right w:val="single" w:sz="4" w:space="0" w:color="auto"/>
            </w:tcBorders>
          </w:tcPr>
          <w:p w:rsidR="003F4146" w:rsidRPr="00170F04" w:rsidRDefault="003F4146" w:rsidP="005D507C">
            <w:pPr>
              <w:adjustRightInd w:val="0"/>
              <w:spacing w:line="360" w:lineRule="auto"/>
              <w:jc w:val="center"/>
              <w:rPr>
                <w:rFonts w:ascii="宋体" w:eastAsia="宋体" w:hAnsi="宋体"/>
              </w:rPr>
            </w:pPr>
            <w:r>
              <w:rPr>
                <w:rFonts w:ascii="宋体" w:eastAsia="宋体" w:hAnsi="宋体" w:hint="eastAsia"/>
              </w:rPr>
              <w:t>数量</w:t>
            </w:r>
          </w:p>
        </w:tc>
        <w:tc>
          <w:tcPr>
            <w:tcW w:w="1276" w:type="dxa"/>
            <w:tcBorders>
              <w:top w:val="single" w:sz="4" w:space="0" w:color="auto"/>
              <w:left w:val="single" w:sz="4" w:space="0" w:color="auto"/>
              <w:bottom w:val="single" w:sz="4" w:space="0" w:color="auto"/>
              <w:right w:val="single" w:sz="4" w:space="0" w:color="auto"/>
            </w:tcBorders>
          </w:tcPr>
          <w:p w:rsidR="003F4146" w:rsidRPr="00170F04" w:rsidRDefault="003F4146" w:rsidP="005D507C">
            <w:pPr>
              <w:adjustRightInd w:val="0"/>
              <w:spacing w:line="360" w:lineRule="auto"/>
              <w:jc w:val="center"/>
              <w:rPr>
                <w:rFonts w:ascii="宋体" w:eastAsia="宋体" w:hAnsi="宋体"/>
              </w:rPr>
            </w:pPr>
            <w:r>
              <w:rPr>
                <w:rFonts w:ascii="宋体" w:eastAsia="宋体" w:hAnsi="宋体" w:hint="eastAsia"/>
              </w:rPr>
              <w:t>推荐品牌</w:t>
            </w:r>
          </w:p>
        </w:tc>
      </w:tr>
      <w:tr w:rsidR="003F4146" w:rsidRPr="00170F04" w:rsidTr="002569BB">
        <w:trPr>
          <w:trHeight w:val="400"/>
        </w:trPr>
        <w:tc>
          <w:tcPr>
            <w:tcW w:w="1731" w:type="dxa"/>
            <w:tcBorders>
              <w:top w:val="single" w:sz="4" w:space="0" w:color="auto"/>
              <w:left w:val="single" w:sz="4" w:space="0" w:color="auto"/>
              <w:bottom w:val="single" w:sz="4" w:space="0" w:color="auto"/>
              <w:right w:val="single" w:sz="4" w:space="0" w:color="auto"/>
            </w:tcBorders>
            <w:vAlign w:val="center"/>
          </w:tcPr>
          <w:p w:rsidR="003F4146" w:rsidRPr="00170F04" w:rsidRDefault="003F4146" w:rsidP="005D507C">
            <w:pPr>
              <w:pStyle w:val="TableContents"/>
              <w:spacing w:after="0"/>
              <w:jc w:val="both"/>
              <w:rPr>
                <w:rFonts w:ascii="宋体" w:hAnsi="宋体" w:cstheme="minorBidi"/>
                <w:kern w:val="2"/>
                <w:sz w:val="21"/>
                <w:szCs w:val="22"/>
              </w:rPr>
            </w:pPr>
            <w:r w:rsidRPr="00170F04">
              <w:rPr>
                <w:rFonts w:ascii="宋体" w:hAnsi="宋体" w:cstheme="minorBidi" w:hint="eastAsia"/>
                <w:kern w:val="2"/>
                <w:sz w:val="21"/>
                <w:szCs w:val="22"/>
              </w:rPr>
              <w:t>参数要求</w:t>
            </w:r>
          </w:p>
        </w:tc>
        <w:tc>
          <w:tcPr>
            <w:tcW w:w="5499" w:type="dxa"/>
            <w:tcBorders>
              <w:top w:val="single" w:sz="4" w:space="0" w:color="auto"/>
              <w:left w:val="single" w:sz="4" w:space="0" w:color="auto"/>
              <w:bottom w:val="single" w:sz="4" w:space="0" w:color="auto"/>
              <w:right w:val="single" w:sz="4" w:space="0" w:color="auto"/>
            </w:tcBorders>
          </w:tcPr>
          <w:p w:rsidR="003F4146" w:rsidRPr="00170F04" w:rsidRDefault="003F4146" w:rsidP="00170F04">
            <w:pPr>
              <w:spacing w:line="360" w:lineRule="auto"/>
              <w:jc w:val="left"/>
              <w:rPr>
                <w:rFonts w:ascii="宋体" w:eastAsia="宋体" w:hAnsi="宋体"/>
              </w:rPr>
            </w:pPr>
            <w:r w:rsidRPr="004D33C2">
              <w:rPr>
                <w:rFonts w:ascii="宋体" w:eastAsia="宋体" w:hAnsi="宋体" w:hint="eastAsia"/>
              </w:rPr>
              <w:t>私有云存储</w:t>
            </w:r>
            <w:r w:rsidRPr="004D33C2">
              <w:rPr>
                <w:rFonts w:ascii="宋体" w:eastAsia="宋体" w:hAnsi="宋体"/>
              </w:rPr>
              <w:t>RS3617xs+16</w:t>
            </w:r>
            <w:r>
              <w:rPr>
                <w:rFonts w:ascii="宋体" w:eastAsia="宋体" w:hAnsi="宋体" w:hint="eastAsia"/>
              </w:rPr>
              <w:t xml:space="preserve"> </w:t>
            </w:r>
            <w:r w:rsidRPr="00170F04">
              <w:rPr>
                <w:rFonts w:ascii="宋体" w:eastAsia="宋体" w:hAnsi="宋体"/>
              </w:rPr>
              <w:t>CPU</w:t>
            </w:r>
            <w:r w:rsidRPr="00170F04">
              <w:rPr>
                <w:rFonts w:ascii="宋体" w:eastAsia="宋体" w:hAnsi="宋体" w:hint="eastAsia"/>
              </w:rPr>
              <w:t>:</w:t>
            </w:r>
            <w:r w:rsidRPr="00170F04">
              <w:rPr>
                <w:rFonts w:ascii="宋体" w:eastAsia="宋体" w:hAnsi="宋体"/>
              </w:rPr>
              <w:t xml:space="preserve"> </w:t>
            </w:r>
            <w:r w:rsidRPr="00170F04">
              <w:rPr>
                <w:rFonts w:ascii="宋体" w:eastAsia="宋体" w:hAnsi="宋体" w:hint="eastAsia"/>
              </w:rPr>
              <w:t>Intel Xeon D-1531 六核 2.2GHz，最高可超频到 2.7GHz</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内存:</w:t>
            </w:r>
            <w:r w:rsidRPr="00170F04">
              <w:rPr>
                <w:rFonts w:ascii="宋体" w:eastAsia="宋体" w:hAnsi="宋体"/>
              </w:rPr>
              <w:t>16</w:t>
            </w:r>
            <w:r w:rsidRPr="00170F04">
              <w:rPr>
                <w:rFonts w:ascii="宋体" w:eastAsia="宋体" w:hAnsi="宋体" w:hint="eastAsia"/>
              </w:rPr>
              <w:t>GB DDR4 ECC</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内部硬盘数:8T X </w:t>
            </w:r>
            <w:r w:rsidRPr="00170F04">
              <w:rPr>
                <w:rFonts w:ascii="宋体" w:eastAsia="宋体" w:hAnsi="宋体"/>
              </w:rPr>
              <w:t>5</w:t>
            </w:r>
            <w:r w:rsidRPr="00170F04">
              <w:rPr>
                <w:rFonts w:ascii="宋体" w:eastAsia="宋体" w:hAnsi="宋体" w:hint="eastAsia"/>
              </w:rPr>
              <w:t>块</w:t>
            </w:r>
            <w:r w:rsidRPr="00170F04">
              <w:rPr>
                <w:rFonts w:ascii="宋体" w:eastAsia="宋体" w:hAnsi="宋体"/>
              </w:rPr>
              <w:t xml:space="preserve"> </w:t>
            </w:r>
            <w:r w:rsidRPr="00170F04">
              <w:rPr>
                <w:rFonts w:ascii="宋体" w:eastAsia="宋体" w:hAnsi="宋体" w:hint="eastAsia"/>
              </w:rPr>
              <w:t>，自带M</w:t>
            </w:r>
            <w:r w:rsidRPr="00170F04">
              <w:rPr>
                <w:rFonts w:ascii="宋体" w:eastAsia="宋体" w:hAnsi="宋体"/>
              </w:rPr>
              <w:t>.2 SSD</w:t>
            </w:r>
            <w:r w:rsidRPr="00170F04">
              <w:rPr>
                <w:rFonts w:ascii="宋体" w:eastAsia="宋体" w:hAnsi="宋体" w:hint="eastAsia"/>
              </w:rPr>
              <w:t>缓存加速卡和</w:t>
            </w:r>
            <w:r w:rsidRPr="00170F04">
              <w:rPr>
                <w:rFonts w:ascii="宋体" w:eastAsia="宋体" w:hAnsi="宋体"/>
              </w:rPr>
              <w:t>500G</w:t>
            </w:r>
            <w:r w:rsidRPr="00170F04">
              <w:rPr>
                <w:rFonts w:ascii="宋体" w:eastAsia="宋体" w:hAnsi="宋体" w:hint="eastAsia"/>
              </w:rPr>
              <w:t>缓存加速盘2块;</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最大外部扩展:支持外接二个12硬盘位扩展柜,支持到最大</w:t>
            </w:r>
            <w:r w:rsidRPr="00170F04">
              <w:rPr>
                <w:rFonts w:ascii="宋体" w:eastAsia="宋体" w:hAnsi="宋体"/>
              </w:rPr>
              <w:t>36</w:t>
            </w:r>
            <w:r w:rsidRPr="00170F04">
              <w:rPr>
                <w:rFonts w:ascii="宋体" w:eastAsia="宋体" w:hAnsi="宋体" w:hint="eastAsia"/>
              </w:rPr>
              <w:t>硬盘槽位;</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硬盘热拔插:支持硬盘热拔插</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RJ-45 1GbE 网络接口数</w:t>
            </w:r>
            <w:r w:rsidRPr="00170F04">
              <w:rPr>
                <w:rFonts w:ascii="宋体" w:eastAsia="宋体" w:hAnsi="宋体" w:hint="eastAsia"/>
              </w:rPr>
              <w:tab/>
              <w:t>4 个 (支持 Link Aggregation / 故障移转)</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无线网络:支技外接USB无线网卡</w:t>
            </w:r>
          </w:p>
          <w:p w:rsidR="003F4146" w:rsidRPr="00170F04" w:rsidRDefault="003F4146" w:rsidP="00170F04">
            <w:pPr>
              <w:spacing w:line="360" w:lineRule="auto"/>
              <w:jc w:val="left"/>
              <w:rPr>
                <w:rFonts w:ascii="宋体" w:eastAsia="宋体" w:hAnsi="宋体"/>
              </w:rPr>
            </w:pPr>
            <w:smartTag w:uri="urn:schemas-microsoft-com:office:smarttags" w:element="chmetcnv">
              <w:smartTagPr>
                <w:attr w:name="UnitName" w:val="g"/>
                <w:attr w:name="SourceValue" w:val="10"/>
                <w:attr w:name="HasSpace" w:val="False"/>
                <w:attr w:name="Negative" w:val="False"/>
                <w:attr w:name="NumberType" w:val="1"/>
                <w:attr w:name="TCSC" w:val="0"/>
              </w:smartTagPr>
              <w:r w:rsidRPr="00170F04">
                <w:rPr>
                  <w:rFonts w:ascii="宋体" w:eastAsia="宋体" w:hAnsi="宋体" w:hint="eastAsia"/>
                </w:rPr>
                <w:t>10G</w:t>
              </w:r>
            </w:smartTag>
            <w:r w:rsidRPr="00170F04">
              <w:rPr>
                <w:rFonts w:ascii="宋体" w:eastAsia="宋体" w:hAnsi="宋体" w:hint="eastAsia"/>
              </w:rPr>
              <w:t>网卡扩展支持:支持扩展万兆光纤网卡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账号数:自带用户授权16000个</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自带并发数:</w:t>
            </w:r>
            <w:r w:rsidRPr="00170F04">
              <w:rPr>
                <w:rFonts w:ascii="宋体" w:eastAsia="宋体" w:hAnsi="宋体"/>
              </w:rPr>
              <w:t>512</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ISCSI:最大 iSCSI Target数：</w:t>
            </w:r>
            <w:r w:rsidRPr="00170F04">
              <w:rPr>
                <w:rFonts w:ascii="宋体" w:eastAsia="宋体" w:hAnsi="宋体"/>
              </w:rPr>
              <w:t xml:space="preserve">256 </w:t>
            </w:r>
            <w:r w:rsidRPr="00170F04">
              <w:rPr>
                <w:rFonts w:ascii="宋体" w:eastAsia="宋体" w:hAnsi="宋体" w:hint="eastAsia"/>
              </w:rPr>
              <w:t>最大 iSCSI LUN数：512</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AC输入电压</w:t>
            </w:r>
            <w:r w:rsidRPr="00170F04">
              <w:rPr>
                <w:rFonts w:ascii="宋体" w:eastAsia="宋体" w:hAnsi="宋体" w:hint="eastAsia"/>
              </w:rPr>
              <w:tab/>
              <w:t>100V ~ 240V AC</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尺寸:机架式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网络唤醒:Wake on LAN/WAN</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电源唤醒:电源自动回复</w:t>
            </w:r>
          </w:p>
          <w:p w:rsidR="003F4146" w:rsidRPr="00170F04" w:rsidRDefault="003F4146" w:rsidP="00170F04">
            <w:pPr>
              <w:spacing w:line="360" w:lineRule="auto"/>
              <w:jc w:val="left"/>
              <w:rPr>
                <w:rFonts w:ascii="宋体" w:eastAsia="宋体" w:hAnsi="宋体"/>
              </w:rPr>
            </w:pPr>
            <w:proofErr w:type="spellStart"/>
            <w:r w:rsidRPr="00170F04">
              <w:rPr>
                <w:rFonts w:ascii="宋体" w:eastAsia="宋体" w:hAnsi="宋体" w:hint="eastAsia"/>
              </w:rPr>
              <w:t>PCIe</w:t>
            </w:r>
            <w:proofErr w:type="spellEnd"/>
            <w:r w:rsidRPr="00170F04">
              <w:rPr>
                <w:rFonts w:ascii="宋体" w:eastAsia="宋体" w:hAnsi="宋体" w:hint="eastAsia"/>
              </w:rPr>
              <w:t xml:space="preserve"> 扩充:1 x Gen3 x8 slot (x8 link)</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开关机支持定时及自动开关机</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工作状态灯:网卡、电源、状态、硬盘</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检查系统状态:显示硬盘、CPU、内存、带宽流量、存储及各账号使用，按日、周、月报表分析；</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双机热备:支持双机热备功能(如配备俩套同样硬件情况下)、自动切换</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不断电系统:支持UPS, USB/SNMP 独立模式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lastRenderedPageBreak/>
              <w:t>负载均衡/链路切换:Link Aggregation、实现对主机的多通道路径访问以及对应用透明的自动故障通道切换及负载均衡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语言:支持17种语言管理界面，支持17种语言文件应用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质保及服务:五 年保修、原厂服务；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具体功能要求:</w:t>
            </w:r>
          </w:p>
          <w:p w:rsidR="003F4146" w:rsidRPr="00170F04" w:rsidRDefault="003F4146" w:rsidP="00170F04">
            <w:pPr>
              <w:spacing w:line="360" w:lineRule="auto"/>
              <w:ind w:firstLineChars="200" w:firstLine="420"/>
              <w:jc w:val="left"/>
              <w:rPr>
                <w:rFonts w:ascii="宋体" w:eastAsia="宋体" w:hAnsi="宋体"/>
              </w:rPr>
            </w:pPr>
            <w:r w:rsidRPr="00170F04">
              <w:rPr>
                <w:rFonts w:ascii="宋体" w:eastAsia="宋体" w:hAnsi="宋体" w:hint="eastAsia"/>
              </w:rPr>
              <w:t>自带文件共享</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UPnP 探索服务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WebDAV 共享文件夹内直接编辑存取档案，建立私有云存储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FTPS (FTP over SSL/TLS)</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可以启用回收站，避免误删文件，并可设备自动定时清除</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SMB/CIFS、AFP 及 NFS 传输协议</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电脑终端操作系统支持 MAC 、WINDOWS、LINUX</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移动终端手机、平板 ,Android 、 IOS</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通过网页就可访问、上传、下载文件；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ISO镜像文件存储及分享</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文件夹同步</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256位文件夹加密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ISCSI及虚拟化</w:t>
            </w:r>
            <w:r w:rsidRPr="00170F04">
              <w:rPr>
                <w:rFonts w:ascii="宋体" w:eastAsia="宋体" w:hAnsi="宋体" w:hint="eastAsia"/>
              </w:rPr>
              <w:tab/>
              <w:t xml:space="preserve"> 获得VMware® Ready™ 、Citrix® Ready™ 认证支持，并兼容于Microsoft® Hyper-V™</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ISCSI 和Target</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LUN 快照技术，提升存储空间的使用效率，并且提供多一层的保护</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LUN 备份服务，可直接在存储设备上进行 LUN 备份</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Link Aggregation、负载均衡及故障移转</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具备 VMware VAAI 支持认证</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备份终端支持  Windows PC</w:t>
            </w:r>
            <w:r w:rsidRPr="00170F04">
              <w:rPr>
                <w:rFonts w:ascii="宋体" w:eastAsia="宋体" w:hAnsi="宋体"/>
              </w:rPr>
              <w:t xml:space="preserve"> </w:t>
            </w:r>
            <w:r w:rsidRPr="00170F04">
              <w:rPr>
                <w:rFonts w:ascii="宋体" w:eastAsia="宋体" w:hAnsi="宋体" w:hint="eastAsia"/>
              </w:rPr>
              <w:t>安卓和苹果端</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支持支持 Apple Time Machine</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支持第三方备份软件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lastRenderedPageBreak/>
              <w:t>支持做为虚拟化备份服务器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支持RTRR 或 </w:t>
            </w:r>
            <w:proofErr w:type="spellStart"/>
            <w:r w:rsidRPr="00170F04">
              <w:rPr>
                <w:rFonts w:ascii="宋体" w:eastAsia="宋体" w:hAnsi="宋体" w:hint="eastAsia"/>
              </w:rPr>
              <w:t>rsync</w:t>
            </w:r>
            <w:proofErr w:type="spellEnd"/>
            <w:r w:rsidRPr="00170F04">
              <w:rPr>
                <w:rFonts w:ascii="宋体" w:eastAsia="宋体" w:hAnsi="宋体" w:hint="eastAsia"/>
              </w:rPr>
              <w:t xml:space="preserve"> 实时远程备份</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备份至外接设备</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备份至远程 RTRR 服务器或 </w:t>
            </w:r>
            <w:proofErr w:type="spellStart"/>
            <w:r w:rsidRPr="00170F04">
              <w:rPr>
                <w:rFonts w:ascii="宋体" w:eastAsia="宋体" w:hAnsi="宋体" w:hint="eastAsia"/>
              </w:rPr>
              <w:t>rsync</w:t>
            </w:r>
            <w:proofErr w:type="spellEnd"/>
            <w:r w:rsidRPr="00170F04">
              <w:rPr>
                <w:rFonts w:ascii="宋体" w:eastAsia="宋体" w:hAnsi="宋体" w:hint="eastAsia"/>
              </w:rPr>
              <w:t xml:space="preserve">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备份至云端存储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备份方式：排程备份、增量备份、自动备份，并可设备份数量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系统备份，还原系统设置并灵活可选相应的设置</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支持完整的 RAID 组态设定</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弹性 RAID 组态迁移</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扩充期间无需暂停系统</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在线 RAID 容量扩充</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弹性的存储空间扩充</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加强的只读模式数据保护，保护重要数据</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RAID 恢复功能,避免误拔插硬盘</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支持旧机到新机系统迁移，系统迁移过程，数据保持完好</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系统管理</w:t>
            </w:r>
            <w:r w:rsidRPr="00170F04">
              <w:rPr>
                <w:rFonts w:ascii="宋体" w:eastAsia="宋体" w:hAnsi="宋体" w:hint="eastAsia"/>
              </w:rPr>
              <w:tab/>
              <w:t>图形式的操作界面</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网络浏览器管理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电子邮件及手机短信实时警示通知</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自动侦测固件更新</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系统资源监控</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支持TFTP服务器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系统日志，（实用的系统事件纪录及联机纪录, 在线用户清单帮助访问权限设定；</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SSH 及 Telnet</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流量控管；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利用 SNMP 协助 IT 管理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支持硬盘 S.M.A.R.T. 检查、硬盘坏轨扫描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应用服务器</w:t>
            </w:r>
            <w:r w:rsidRPr="00170F04">
              <w:rPr>
                <w:rFonts w:ascii="宋体" w:eastAsia="宋体" w:hAnsi="宋体" w:hint="eastAsia"/>
              </w:rPr>
              <w:tab/>
              <w:t>网站服务器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lastRenderedPageBreak/>
              <w:t>支持 MySQL 数据库服务器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支持打印服务器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支持Directory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支持DHCP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支持VPN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支持Syslog 日志服务器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支持苹果 iTunes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支持媒体服务器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支持邮件服务器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支持RADIUS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支持DNS 服务器</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权限管理: 网页式用户界面</w:t>
            </w:r>
          </w:p>
          <w:p w:rsidR="003F4146" w:rsidRPr="00170F04" w:rsidRDefault="003F4146" w:rsidP="00170F04">
            <w:pPr>
              <w:spacing w:line="360" w:lineRule="auto"/>
              <w:jc w:val="left"/>
              <w:rPr>
                <w:rFonts w:ascii="宋体" w:eastAsia="宋体" w:hAnsi="宋体"/>
              </w:rPr>
            </w:pPr>
            <w:r w:rsidRPr="00170F04">
              <w:rPr>
                <w:rFonts w:ascii="宋体" w:eastAsia="宋体" w:hAnsi="宋体"/>
              </w:rPr>
              <w:t></w:t>
            </w:r>
            <w:r w:rsidRPr="00170F04">
              <w:rPr>
                <w:rFonts w:ascii="宋体" w:eastAsia="宋体" w:hAnsi="宋体"/>
              </w:rPr>
              <w:tab/>
            </w:r>
            <w:r w:rsidRPr="00170F04">
              <w:rPr>
                <w:rFonts w:ascii="宋体" w:eastAsia="宋体" w:hAnsi="宋体" w:hint="eastAsia"/>
              </w:rPr>
              <w:t>与</w:t>
            </w:r>
            <w:r w:rsidRPr="00170F04">
              <w:rPr>
                <w:rFonts w:ascii="宋体" w:eastAsia="宋体" w:hAnsi="宋体"/>
              </w:rPr>
              <w:t>Windows AD</w:t>
            </w:r>
            <w:r w:rsidRPr="00170F04">
              <w:rPr>
                <w:rFonts w:ascii="宋体" w:eastAsia="宋体" w:hAnsi="宋体" w:hint="eastAsia"/>
              </w:rPr>
              <w:t>环境结合</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整合LDAP 目录功能</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 Windows AD 环境</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提供个人资料夹给每位网域用户 ( 主目录 )</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权限管理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网络环境</w:t>
            </w:r>
            <w:r w:rsidRPr="00170F04">
              <w:rPr>
                <w:rFonts w:ascii="宋体" w:eastAsia="宋体" w:hAnsi="宋体" w:hint="eastAsia"/>
              </w:rPr>
              <w:tab/>
              <w:t>可设定专属于用户的个人资料夹</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支持大量用户及群组账号管理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支持 window </w:t>
            </w:r>
            <w:proofErr w:type="spellStart"/>
            <w:r w:rsidRPr="00170F04">
              <w:rPr>
                <w:rFonts w:ascii="宋体" w:eastAsia="宋体" w:hAnsi="宋体" w:hint="eastAsia"/>
              </w:rPr>
              <w:t>acl</w:t>
            </w:r>
            <w:proofErr w:type="spellEnd"/>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支持并可结合 RADIUS  服务，集中化管理及符合802.1x 安全机制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共享文件夹访问控制，只读、写、禁止访问，进阶文件权限设置</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可以限制用户容量上限</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提供 DDNS 服务</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支持建立多组无线网络联机设定</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可同时在IPv4 与IPv6 的双协议网络环境中运行</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支持 PPTP 及 </w:t>
            </w:r>
            <w:proofErr w:type="spellStart"/>
            <w:r w:rsidRPr="00170F04">
              <w:rPr>
                <w:rFonts w:ascii="宋体" w:eastAsia="宋体" w:hAnsi="宋体" w:hint="eastAsia"/>
              </w:rPr>
              <w:t>OpenVPN</w:t>
            </w:r>
            <w:proofErr w:type="spellEnd"/>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lastRenderedPageBreak/>
              <w:t>多网络端口，Port-</w:t>
            </w:r>
            <w:proofErr w:type="spellStart"/>
            <w:r w:rsidRPr="00170F04">
              <w:rPr>
                <w:rFonts w:ascii="宋体" w:eastAsia="宋体" w:hAnsi="宋体" w:hint="eastAsia"/>
              </w:rPr>
              <w:t>trunking</w:t>
            </w:r>
            <w:proofErr w:type="spellEnd"/>
            <w:r w:rsidRPr="00170F04">
              <w:rPr>
                <w:rFonts w:ascii="宋体" w:eastAsia="宋体" w:hAnsi="宋体" w:hint="eastAsia"/>
              </w:rPr>
              <w:t>，负载平衡，网络容错</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网络环境</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安全性</w:t>
            </w:r>
            <w:r w:rsidRPr="00170F04">
              <w:rPr>
                <w:rFonts w:ascii="宋体" w:eastAsia="宋体" w:hAnsi="宋体" w:hint="eastAsia"/>
              </w:rPr>
              <w:tab/>
              <w:t>支持PPOE 拔号</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SSL, HTTPS 提供安全性的档案存取与传输、连机管理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SMB 3 加密</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整合防毒软件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整合防火墙，并可条件式设定自动封锁 IP</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将系统服务指定到一个或多个有线或无线网络接口</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 xml:space="preserve">支持 PPTP 及 </w:t>
            </w:r>
            <w:proofErr w:type="spellStart"/>
            <w:r w:rsidRPr="00170F04">
              <w:rPr>
                <w:rFonts w:ascii="宋体" w:eastAsia="宋体" w:hAnsi="宋体" w:hint="eastAsia"/>
              </w:rPr>
              <w:t>OpenVPN</w:t>
            </w:r>
            <w:proofErr w:type="spellEnd"/>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存取文档</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上传档案或照片</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可以移动、复制、重新命名或删除 NAS 里的档案</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可通过NAS 上下载到移动设备中离线阅读</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分享的档案建立下载链接，通过电子邮件或是手机短信传送给他人；您也可以直接利用电子邮件夹带档案来分享出去</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支持iOS® 系列: iPhone, iPod</w:t>
            </w:r>
            <w:r w:rsidRPr="00170F04">
              <w:rPr>
                <w:rFonts w:ascii="宋体" w:eastAsia="宋体" w:hAnsi="宋体" w:hint="eastAsia"/>
              </w:rPr>
              <w:cr/>
            </w:r>
            <w:r w:rsidRPr="00170F04">
              <w:rPr>
                <w:rFonts w:ascii="宋体" w:eastAsia="宋体" w:hAnsi="宋体" w:hint="eastAsia"/>
              </w:rPr>
              <w:tab/>
              <w:t xml:space="preserve">支持Android™ 系列: Android OS </w:t>
            </w:r>
            <w:smartTag w:uri="urn:schemas-microsoft-com:office:smarttags" w:element="chsdate">
              <w:smartTagPr>
                <w:attr w:name="Year" w:val="1899"/>
                <w:attr w:name="Month" w:val="12"/>
                <w:attr w:name="Day" w:val="30"/>
                <w:attr w:name="IsLunarDate" w:val="False"/>
                <w:attr w:name="IsROCDate" w:val="False"/>
              </w:smartTagPr>
              <w:r w:rsidRPr="00170F04">
                <w:rPr>
                  <w:rFonts w:ascii="宋体" w:eastAsia="宋体" w:hAnsi="宋体" w:hint="eastAsia"/>
                </w:rPr>
                <w:t>2.3.4</w:t>
              </w:r>
            </w:smartTag>
            <w:r w:rsidRPr="00170F04">
              <w:rPr>
                <w:rFonts w:ascii="宋体" w:eastAsia="宋体" w:hAnsi="宋体" w:hint="eastAsia"/>
              </w:rPr>
              <w:t>+</w:t>
            </w:r>
            <w:r w:rsidRPr="00170F04">
              <w:rPr>
                <w:rFonts w:ascii="宋体" w:eastAsia="宋体" w:hAnsi="宋体" w:hint="eastAsia"/>
              </w:rPr>
              <w:cr/>
            </w:r>
            <w:r w:rsidRPr="00170F04">
              <w:rPr>
                <w:rFonts w:ascii="宋体" w:eastAsia="宋体" w:hAnsi="宋体" w:hint="eastAsia"/>
              </w:rPr>
              <w:tab/>
              <w:t>多种远程监控模式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单一屏幕可监看最多 4 台摄像机画面</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支持摄像机巡逻</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智能型 PTZ（上下／左右／远近）摄像机操控</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网页式管理界面</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安全监控</w:t>
            </w:r>
            <w:r w:rsidRPr="00170F04">
              <w:rPr>
                <w:rFonts w:ascii="宋体" w:eastAsia="宋体" w:hAnsi="宋体" w:hint="eastAsia"/>
              </w:rPr>
              <w:tab/>
              <w:t>支持众多知名网络摄像机品牌</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支持H.264、MPEG-4、M-JPEG 及</w:t>
            </w:r>
            <w:proofErr w:type="spellStart"/>
            <w:r w:rsidRPr="00170F04">
              <w:rPr>
                <w:rFonts w:ascii="宋体" w:eastAsia="宋体" w:hAnsi="宋体" w:hint="eastAsia"/>
              </w:rPr>
              <w:t>MxPEG</w:t>
            </w:r>
            <w:proofErr w:type="spellEnd"/>
            <w:r w:rsidRPr="00170F04">
              <w:rPr>
                <w:rFonts w:ascii="宋体" w:eastAsia="宋体" w:hAnsi="宋体" w:hint="eastAsia"/>
              </w:rPr>
              <w:t>格式高画质录像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手动录像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排程录像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支持电子地图</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多种回放影像搜寻模式</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lastRenderedPageBreak/>
              <w:t>附件工具软件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应用软件</w:t>
            </w:r>
            <w:r w:rsidRPr="00170F04">
              <w:rPr>
                <w:rFonts w:ascii="宋体" w:eastAsia="宋体" w:hAnsi="宋体" w:hint="eastAsia"/>
              </w:rPr>
              <w:tab/>
              <w:t>WINDOWS MAC LINUX 安装向导</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Windows 终端电脑数据备份及同步</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WINDOWS MAC LINUX 安装向导,升级程序及固件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移动终端手机、平板 ,Android 、 IOS文件查阅及下载应用软件</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杀毒软件</w:t>
            </w:r>
            <w:r w:rsidRPr="00170F04">
              <w:rPr>
                <w:rFonts w:ascii="宋体" w:eastAsia="宋体" w:hAnsi="宋体" w:hint="eastAsia"/>
              </w:rPr>
              <w:tab/>
              <w:t>防火墙</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具备附加套件（需要具备以下最低配置套件服务或更高功能）：</w:t>
            </w:r>
          </w:p>
          <w:p w:rsidR="003F4146" w:rsidRPr="00170F04" w:rsidRDefault="003F4146" w:rsidP="00170F04">
            <w:pPr>
              <w:spacing w:line="360" w:lineRule="auto"/>
              <w:jc w:val="left"/>
              <w:rPr>
                <w:rFonts w:ascii="宋体" w:eastAsia="宋体" w:hAnsi="宋体"/>
              </w:rPr>
            </w:pPr>
            <w:r w:rsidRPr="00170F04">
              <w:rPr>
                <w:rFonts w:ascii="宋体" w:eastAsia="宋体" w:hAnsi="宋体"/>
              </w:rPr>
              <w:t>Antivirus Essential</w:t>
            </w:r>
          </w:p>
          <w:p w:rsidR="003F4146" w:rsidRPr="00170F04" w:rsidRDefault="003F4146" w:rsidP="00170F04">
            <w:pPr>
              <w:spacing w:line="360" w:lineRule="auto"/>
              <w:jc w:val="left"/>
              <w:rPr>
                <w:rFonts w:ascii="宋体" w:eastAsia="宋体" w:hAnsi="宋体"/>
              </w:rPr>
            </w:pPr>
            <w:r w:rsidRPr="00170F04">
              <w:rPr>
                <w:rFonts w:ascii="宋体" w:eastAsia="宋体" w:hAnsi="宋体"/>
              </w:rPr>
              <w:t>Antivirus by McAfee (Trial)</w:t>
            </w:r>
          </w:p>
          <w:p w:rsidR="003F4146" w:rsidRPr="00170F04" w:rsidRDefault="003F4146" w:rsidP="00170F04">
            <w:pPr>
              <w:spacing w:line="360" w:lineRule="auto"/>
              <w:jc w:val="left"/>
              <w:rPr>
                <w:rFonts w:ascii="宋体" w:eastAsia="宋体" w:hAnsi="宋体"/>
              </w:rPr>
            </w:pPr>
            <w:r w:rsidRPr="00170F04">
              <w:rPr>
                <w:rFonts w:ascii="宋体" w:eastAsia="宋体" w:hAnsi="宋体"/>
              </w:rPr>
              <w:t>Audio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Central Management System</w:t>
            </w:r>
          </w:p>
          <w:p w:rsidR="003F4146" w:rsidRPr="00170F04" w:rsidRDefault="003F4146" w:rsidP="00170F04">
            <w:pPr>
              <w:spacing w:line="360" w:lineRule="auto"/>
              <w:jc w:val="left"/>
              <w:rPr>
                <w:rFonts w:ascii="宋体" w:eastAsia="宋体" w:hAnsi="宋体"/>
              </w:rPr>
            </w:pPr>
            <w:r w:rsidRPr="00170F04">
              <w:rPr>
                <w:rFonts w:ascii="宋体" w:eastAsia="宋体" w:hAnsi="宋体"/>
              </w:rPr>
              <w:t>Cloud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Cloud Sync</w:t>
            </w:r>
          </w:p>
          <w:p w:rsidR="003F4146" w:rsidRPr="00170F04" w:rsidRDefault="003F4146" w:rsidP="00170F04">
            <w:pPr>
              <w:spacing w:line="360" w:lineRule="auto"/>
              <w:jc w:val="left"/>
              <w:rPr>
                <w:rFonts w:ascii="宋体" w:eastAsia="宋体" w:hAnsi="宋体"/>
              </w:rPr>
            </w:pPr>
            <w:r w:rsidRPr="00170F04">
              <w:rPr>
                <w:rFonts w:ascii="宋体" w:eastAsia="宋体" w:hAnsi="宋体"/>
              </w:rPr>
              <w:t>Directory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DNS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Download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Glacier Backup</w:t>
            </w:r>
          </w:p>
          <w:p w:rsidR="003F4146" w:rsidRPr="00170F04" w:rsidRDefault="003F4146" w:rsidP="00170F04">
            <w:pPr>
              <w:spacing w:line="360" w:lineRule="auto"/>
              <w:jc w:val="left"/>
              <w:rPr>
                <w:rFonts w:ascii="宋体" w:eastAsia="宋体" w:hAnsi="宋体"/>
              </w:rPr>
            </w:pPr>
            <w:proofErr w:type="spellStart"/>
            <w:r w:rsidRPr="00170F04">
              <w:rPr>
                <w:rFonts w:ascii="宋体" w:eastAsia="宋体" w:hAnsi="宋体"/>
              </w:rPr>
              <w:t>HiDrive</w:t>
            </w:r>
            <w:proofErr w:type="spellEnd"/>
            <w:r w:rsidRPr="00170F04">
              <w:rPr>
                <w:rFonts w:ascii="宋体" w:eastAsia="宋体" w:hAnsi="宋体"/>
              </w:rPr>
              <w:t xml:space="preserve"> Backup</w:t>
            </w:r>
          </w:p>
          <w:p w:rsidR="003F4146" w:rsidRPr="00170F04" w:rsidRDefault="003F4146" w:rsidP="00170F04">
            <w:pPr>
              <w:spacing w:line="360" w:lineRule="auto"/>
              <w:jc w:val="left"/>
              <w:rPr>
                <w:rFonts w:ascii="宋体" w:eastAsia="宋体" w:hAnsi="宋体"/>
              </w:rPr>
            </w:pPr>
            <w:r w:rsidRPr="00170F04">
              <w:rPr>
                <w:rFonts w:ascii="宋体" w:eastAsia="宋体" w:hAnsi="宋体"/>
              </w:rPr>
              <w:t>iTunes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Java Manager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Mail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Mail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Media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t>DLNA Compliance</w:t>
            </w:r>
          </w:p>
          <w:p w:rsidR="003F4146" w:rsidRPr="00170F04" w:rsidRDefault="003F4146" w:rsidP="00170F04">
            <w:pPr>
              <w:spacing w:line="360" w:lineRule="auto"/>
              <w:jc w:val="left"/>
              <w:rPr>
                <w:rFonts w:ascii="宋体" w:eastAsia="宋体" w:hAnsi="宋体"/>
              </w:rPr>
            </w:pPr>
            <w:r w:rsidRPr="00170F04">
              <w:rPr>
                <w:rFonts w:ascii="宋体" w:eastAsia="宋体" w:hAnsi="宋体"/>
              </w:rPr>
              <w:t>Note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Photo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rPr>
              <w:t>RADIUS Server</w:t>
            </w:r>
          </w:p>
          <w:p w:rsidR="003F4146" w:rsidRPr="00170F04" w:rsidRDefault="003F4146" w:rsidP="00170F04">
            <w:pPr>
              <w:spacing w:line="360" w:lineRule="auto"/>
              <w:jc w:val="left"/>
              <w:rPr>
                <w:rFonts w:ascii="宋体" w:eastAsia="宋体" w:hAnsi="宋体"/>
              </w:rPr>
            </w:pPr>
            <w:r w:rsidRPr="00170F04">
              <w:rPr>
                <w:rFonts w:ascii="宋体" w:eastAsia="宋体" w:hAnsi="宋体"/>
              </w:rPr>
              <w:lastRenderedPageBreak/>
              <w:t>Surveillance Station</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最大摄像机支持数 (须安装摄像机授权)为76个（本次含 2 组免费摄像机授权）</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Video Station视频转码</w:t>
            </w:r>
          </w:p>
          <w:p w:rsidR="003F4146" w:rsidRPr="00170F04" w:rsidRDefault="003F4146" w:rsidP="00170F04">
            <w:pPr>
              <w:spacing w:line="360" w:lineRule="auto"/>
              <w:jc w:val="left"/>
              <w:rPr>
                <w:rFonts w:ascii="宋体" w:eastAsia="宋体" w:hAnsi="宋体"/>
              </w:rPr>
            </w:pPr>
            <w:r w:rsidRPr="00170F04">
              <w:rPr>
                <w:rFonts w:ascii="宋体" w:eastAsia="宋体" w:hAnsi="宋体" w:hint="eastAsia"/>
              </w:rPr>
              <w:t>VPN Server最大联机数 30个</w:t>
            </w:r>
          </w:p>
        </w:tc>
        <w:tc>
          <w:tcPr>
            <w:tcW w:w="992" w:type="dxa"/>
            <w:tcBorders>
              <w:top w:val="single" w:sz="4" w:space="0" w:color="auto"/>
              <w:left w:val="single" w:sz="4" w:space="0" w:color="auto"/>
              <w:bottom w:val="single" w:sz="4" w:space="0" w:color="auto"/>
              <w:right w:val="single" w:sz="4" w:space="0" w:color="auto"/>
            </w:tcBorders>
            <w:vAlign w:val="center"/>
          </w:tcPr>
          <w:p w:rsidR="003F4146" w:rsidRPr="004D33C2" w:rsidRDefault="003F4146" w:rsidP="002569BB">
            <w:pPr>
              <w:spacing w:line="360" w:lineRule="auto"/>
              <w:jc w:val="center"/>
              <w:rPr>
                <w:rFonts w:ascii="宋体" w:eastAsia="宋体" w:hAnsi="宋体"/>
              </w:rPr>
            </w:pPr>
            <w:r>
              <w:rPr>
                <w:rFonts w:ascii="宋体" w:eastAsia="宋体" w:hAnsi="宋体" w:hint="eastAsia"/>
              </w:rPr>
              <w:lastRenderedPageBreak/>
              <w:t>1套</w:t>
            </w:r>
          </w:p>
        </w:tc>
        <w:tc>
          <w:tcPr>
            <w:tcW w:w="1276" w:type="dxa"/>
            <w:tcBorders>
              <w:top w:val="single" w:sz="4" w:space="0" w:color="auto"/>
              <w:left w:val="single" w:sz="4" w:space="0" w:color="auto"/>
              <w:bottom w:val="single" w:sz="4" w:space="0" w:color="auto"/>
              <w:right w:val="single" w:sz="4" w:space="0" w:color="auto"/>
            </w:tcBorders>
            <w:vAlign w:val="center"/>
          </w:tcPr>
          <w:p w:rsidR="003F4146" w:rsidRDefault="003F4146" w:rsidP="002569BB">
            <w:pPr>
              <w:spacing w:line="360" w:lineRule="auto"/>
              <w:jc w:val="center"/>
              <w:rPr>
                <w:rFonts w:ascii="宋体" w:eastAsia="宋体" w:hAnsi="宋体"/>
              </w:rPr>
            </w:pPr>
            <w:r>
              <w:rPr>
                <w:rFonts w:ascii="宋体" w:eastAsia="宋体" w:hAnsi="宋体" w:hint="eastAsia"/>
              </w:rPr>
              <w:t>群晖、EMC、NETAPP</w:t>
            </w:r>
          </w:p>
          <w:p w:rsidR="003F4146" w:rsidRPr="004D33C2" w:rsidRDefault="003F4146" w:rsidP="002569BB">
            <w:pPr>
              <w:spacing w:line="360" w:lineRule="auto"/>
              <w:jc w:val="center"/>
              <w:rPr>
                <w:rFonts w:ascii="宋体" w:eastAsia="宋体" w:hAnsi="宋体"/>
              </w:rPr>
            </w:pPr>
          </w:p>
        </w:tc>
      </w:tr>
    </w:tbl>
    <w:p w:rsidR="005D507C" w:rsidRPr="00170F04" w:rsidRDefault="005D507C">
      <w:pPr>
        <w:rPr>
          <w:rFonts w:ascii="宋体" w:eastAsia="宋体" w:hAnsi="宋体"/>
        </w:rPr>
      </w:pPr>
    </w:p>
    <w:p w:rsidR="007F1073" w:rsidRPr="00170F04" w:rsidRDefault="00170F04">
      <w:pPr>
        <w:rPr>
          <w:rFonts w:ascii="宋体" w:eastAsia="宋体" w:hAnsi="宋体"/>
        </w:rPr>
      </w:pPr>
      <w:r w:rsidRPr="00170F04">
        <w:rPr>
          <w:rFonts w:ascii="宋体" w:eastAsia="宋体" w:hAnsi="宋体" w:hint="eastAsia"/>
        </w:rPr>
        <w:t>4、</w:t>
      </w:r>
      <w:r w:rsidR="00CB03BE" w:rsidRPr="00170F04">
        <w:rPr>
          <w:rFonts w:ascii="宋体" w:eastAsia="宋体" w:hAnsi="宋体" w:hint="eastAsia"/>
        </w:rPr>
        <w:t>机房桌面虚拟化</w:t>
      </w:r>
      <w:r w:rsidRPr="00170F04">
        <w:rPr>
          <w:rFonts w:ascii="宋体" w:eastAsia="宋体" w:hAnsi="宋体" w:hint="eastAsia"/>
        </w:rPr>
        <w:t>系统</w:t>
      </w:r>
    </w:p>
    <w:tbl>
      <w:tblPr>
        <w:tblW w:w="980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92"/>
        <w:gridCol w:w="6356"/>
        <w:gridCol w:w="674"/>
        <w:gridCol w:w="1168"/>
      </w:tblGrid>
      <w:tr w:rsidR="00170F04" w:rsidRPr="00170F04" w:rsidTr="00CF34B9">
        <w:tc>
          <w:tcPr>
            <w:tcW w:w="515"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序号</w:t>
            </w:r>
          </w:p>
        </w:tc>
        <w:tc>
          <w:tcPr>
            <w:tcW w:w="1092"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产品名称</w:t>
            </w:r>
          </w:p>
        </w:tc>
        <w:tc>
          <w:tcPr>
            <w:tcW w:w="6356" w:type="dxa"/>
            <w:tcBorders>
              <w:tl2br w:val="nil"/>
              <w:tr2bl w:val="nil"/>
            </w:tcBorders>
          </w:tcPr>
          <w:p w:rsidR="00170F04" w:rsidRPr="00170F04" w:rsidRDefault="00170F04" w:rsidP="005D507C">
            <w:pPr>
              <w:jc w:val="center"/>
              <w:rPr>
                <w:rFonts w:ascii="宋体" w:eastAsia="宋体" w:hAnsi="宋体"/>
              </w:rPr>
            </w:pPr>
            <w:r w:rsidRPr="00170F04">
              <w:rPr>
                <w:rFonts w:ascii="宋体" w:eastAsia="宋体" w:hAnsi="宋体" w:hint="eastAsia"/>
              </w:rPr>
              <w:t>详细参数</w:t>
            </w:r>
          </w:p>
        </w:tc>
        <w:tc>
          <w:tcPr>
            <w:tcW w:w="674"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数量</w:t>
            </w:r>
          </w:p>
        </w:tc>
        <w:tc>
          <w:tcPr>
            <w:tcW w:w="1168" w:type="dxa"/>
            <w:tcBorders>
              <w:tl2br w:val="nil"/>
              <w:tr2bl w:val="nil"/>
            </w:tcBorders>
          </w:tcPr>
          <w:p w:rsidR="00170F04" w:rsidRPr="00170F04" w:rsidRDefault="00CF34B9" w:rsidP="005D507C">
            <w:pPr>
              <w:rPr>
                <w:rFonts w:ascii="宋体" w:eastAsia="宋体" w:hAnsi="宋体"/>
              </w:rPr>
            </w:pPr>
            <w:r>
              <w:rPr>
                <w:rFonts w:ascii="宋体" w:eastAsia="宋体" w:hAnsi="宋体" w:hint="eastAsia"/>
              </w:rPr>
              <w:t>推荐品牌</w:t>
            </w:r>
          </w:p>
        </w:tc>
      </w:tr>
      <w:tr w:rsidR="00170F04" w:rsidRPr="00170F04" w:rsidTr="002569BB">
        <w:tc>
          <w:tcPr>
            <w:tcW w:w="515" w:type="dxa"/>
            <w:tcBorders>
              <w:tl2br w:val="nil"/>
              <w:tr2bl w:val="nil"/>
            </w:tcBorders>
          </w:tcPr>
          <w:p w:rsidR="00170F04" w:rsidRPr="00170F04" w:rsidRDefault="00170F04" w:rsidP="00170F04">
            <w:pPr>
              <w:numPr>
                <w:ilvl w:val="0"/>
                <w:numId w:val="17"/>
              </w:numPr>
              <w:rPr>
                <w:rFonts w:ascii="宋体" w:eastAsia="宋体" w:hAnsi="宋体"/>
              </w:rPr>
            </w:pPr>
            <w:r w:rsidRPr="00170F04">
              <w:rPr>
                <w:rFonts w:ascii="宋体" w:eastAsia="宋体" w:hAnsi="宋体" w:hint="eastAsia"/>
              </w:rPr>
              <w:t>1</w:t>
            </w:r>
          </w:p>
        </w:tc>
        <w:tc>
          <w:tcPr>
            <w:tcW w:w="1092"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桌面云终端</w:t>
            </w:r>
          </w:p>
        </w:tc>
        <w:tc>
          <w:tcPr>
            <w:tcW w:w="6356" w:type="dxa"/>
            <w:tcBorders>
              <w:tl2br w:val="nil"/>
              <w:tr2bl w:val="nil"/>
            </w:tcBorders>
          </w:tcPr>
          <w:tbl>
            <w:tblPr>
              <w:tblW w:w="6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5152"/>
            </w:tblGrid>
            <w:tr w:rsidR="00170F04" w:rsidRPr="00170F04" w:rsidTr="005D507C">
              <w:tc>
                <w:tcPr>
                  <w:tcW w:w="920" w:type="dxa"/>
                </w:tcPr>
                <w:p w:rsidR="00170F04" w:rsidRPr="00170F04" w:rsidRDefault="00170F04" w:rsidP="005D507C">
                  <w:pPr>
                    <w:rPr>
                      <w:rFonts w:ascii="宋体" w:eastAsia="宋体" w:hAnsi="宋体"/>
                    </w:rPr>
                  </w:pPr>
                  <w:r w:rsidRPr="00170F04">
                    <w:rPr>
                      <w:rFonts w:ascii="宋体" w:eastAsia="宋体" w:hAnsi="宋体" w:hint="eastAsia"/>
                    </w:rPr>
                    <w:t>数量要求</w:t>
                  </w:r>
                </w:p>
              </w:tc>
              <w:tc>
                <w:tcPr>
                  <w:tcW w:w="5152" w:type="dxa"/>
                </w:tcPr>
                <w:p w:rsidR="00170F04" w:rsidRPr="00170F04" w:rsidRDefault="00170F04" w:rsidP="005D507C">
                  <w:pPr>
                    <w:rPr>
                      <w:rFonts w:ascii="宋体" w:eastAsia="宋体" w:hAnsi="宋体"/>
                    </w:rPr>
                  </w:pPr>
                  <w:r w:rsidRPr="00170F04">
                    <w:rPr>
                      <w:rFonts w:ascii="宋体" w:eastAsia="宋体" w:hAnsi="宋体" w:hint="eastAsia"/>
                    </w:rPr>
                    <w:t>★本项目要求配备60台桌面云终端，与桌面云控制平台、桌面一体机同一品牌。</w:t>
                  </w:r>
                </w:p>
              </w:tc>
            </w:tr>
            <w:tr w:rsidR="00170F04" w:rsidRPr="00170F04" w:rsidTr="005D507C">
              <w:tc>
                <w:tcPr>
                  <w:tcW w:w="920" w:type="dxa"/>
                </w:tcPr>
                <w:p w:rsidR="00170F04" w:rsidRPr="00170F04" w:rsidRDefault="00170F04" w:rsidP="005D507C">
                  <w:pPr>
                    <w:rPr>
                      <w:rFonts w:ascii="宋体" w:eastAsia="宋体" w:hAnsi="宋体"/>
                    </w:rPr>
                  </w:pPr>
                  <w:r w:rsidRPr="00170F04">
                    <w:rPr>
                      <w:rFonts w:ascii="宋体" w:eastAsia="宋体" w:hAnsi="宋体" w:hint="eastAsia"/>
                    </w:rPr>
                    <w:t>硬件规格</w:t>
                  </w:r>
                </w:p>
              </w:tc>
              <w:tc>
                <w:tcPr>
                  <w:tcW w:w="5152" w:type="dxa"/>
                </w:tcPr>
                <w:p w:rsidR="00170F04" w:rsidRPr="00170F04" w:rsidRDefault="00170F04" w:rsidP="005D507C">
                  <w:pPr>
                    <w:rPr>
                      <w:rFonts w:ascii="宋体" w:eastAsia="宋体" w:hAnsi="宋体"/>
                    </w:rPr>
                  </w:pPr>
                  <w:r w:rsidRPr="00170F04">
                    <w:rPr>
                      <w:rFonts w:ascii="宋体" w:eastAsia="宋体" w:hAnsi="宋体" w:hint="eastAsia"/>
                    </w:rPr>
                    <w:t>★ARM架构，CPU≥四核1.6Ghz、内存≥1G、存储≥4G、USB≥6个、1个VGA或HDMI、1个以太网口、1对音频口。</w:t>
                  </w:r>
                </w:p>
              </w:tc>
            </w:tr>
            <w:tr w:rsidR="00170F04" w:rsidRPr="00170F04" w:rsidTr="005D507C">
              <w:tc>
                <w:tcPr>
                  <w:tcW w:w="920" w:type="dxa"/>
                </w:tcPr>
                <w:p w:rsidR="00170F04" w:rsidRPr="00170F04" w:rsidRDefault="00170F04" w:rsidP="005D507C">
                  <w:pPr>
                    <w:rPr>
                      <w:rFonts w:ascii="宋体" w:eastAsia="宋体" w:hAnsi="宋体"/>
                    </w:rPr>
                  </w:pPr>
                  <w:r w:rsidRPr="00170F04">
                    <w:rPr>
                      <w:rFonts w:ascii="宋体" w:eastAsia="宋体" w:hAnsi="宋体" w:hint="eastAsia"/>
                    </w:rPr>
                    <w:t>其他要求</w:t>
                  </w:r>
                </w:p>
              </w:tc>
              <w:tc>
                <w:tcPr>
                  <w:tcW w:w="5152" w:type="dxa"/>
                </w:tcPr>
                <w:p w:rsidR="00170F04" w:rsidRPr="00170F04" w:rsidRDefault="00170F04" w:rsidP="005D507C">
                  <w:pPr>
                    <w:rPr>
                      <w:rFonts w:ascii="宋体" w:eastAsia="宋体" w:hAnsi="宋体"/>
                    </w:rPr>
                  </w:pPr>
                  <w:r w:rsidRPr="00170F04">
                    <w:rPr>
                      <w:rFonts w:ascii="宋体" w:eastAsia="宋体" w:hAnsi="宋体" w:hint="eastAsia"/>
                    </w:rPr>
                    <w:t>采用嵌入式操作系统，比如Android、Linux。</w:t>
                  </w:r>
                </w:p>
                <w:p w:rsidR="00170F04" w:rsidRPr="00170F04" w:rsidRDefault="00170F04" w:rsidP="005D507C">
                  <w:pPr>
                    <w:rPr>
                      <w:rFonts w:ascii="宋体" w:eastAsia="宋体" w:hAnsi="宋体"/>
                    </w:rPr>
                  </w:pPr>
                  <w:r w:rsidRPr="00170F04">
                    <w:rPr>
                      <w:rFonts w:ascii="宋体" w:eastAsia="宋体" w:hAnsi="宋体" w:hint="eastAsia"/>
                    </w:rPr>
                    <w:t>★要求云终端管理控制台与桌面云控制器同一界面。</w:t>
                  </w:r>
                </w:p>
                <w:p w:rsidR="00170F04" w:rsidRPr="00170F04" w:rsidRDefault="00170F04" w:rsidP="005D507C">
                  <w:pPr>
                    <w:jc w:val="left"/>
                    <w:rPr>
                      <w:rFonts w:ascii="宋体" w:eastAsia="宋体" w:hAnsi="宋体"/>
                    </w:rPr>
                  </w:pPr>
                  <w:r w:rsidRPr="00170F04">
                    <w:rPr>
                      <w:rFonts w:ascii="宋体" w:eastAsia="宋体" w:hAnsi="宋体" w:hint="eastAsia"/>
                    </w:rPr>
                    <w:t>★云终端权限管理：支持配置是否允许显示本地桌面和是否允许安装应用、支持开启“修改云终端配置和登录信息需要密码”功能、支持配置是否允许新的云终端接入或者接入需要密码。</w:t>
                  </w:r>
                </w:p>
                <w:p w:rsidR="00170F04" w:rsidRPr="00170F04" w:rsidRDefault="00170F04" w:rsidP="005D507C">
                  <w:pPr>
                    <w:rPr>
                      <w:rFonts w:ascii="宋体" w:eastAsia="宋体" w:hAnsi="宋体"/>
                    </w:rPr>
                  </w:pPr>
                  <w:r w:rsidRPr="00170F04">
                    <w:rPr>
                      <w:rFonts w:ascii="宋体" w:eastAsia="宋体" w:hAnsi="宋体" w:hint="eastAsia"/>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功能截图）</w:t>
                  </w:r>
                </w:p>
                <w:p w:rsidR="00170F04" w:rsidRPr="00170F04" w:rsidRDefault="00170F04" w:rsidP="005D507C">
                  <w:pPr>
                    <w:rPr>
                      <w:rFonts w:ascii="宋体" w:eastAsia="宋体" w:hAnsi="宋体"/>
                    </w:rPr>
                  </w:pPr>
                  <w:r w:rsidRPr="00170F04">
                    <w:rPr>
                      <w:rFonts w:ascii="宋体" w:eastAsia="宋体" w:hAnsi="宋体" w:hint="eastAsia"/>
                    </w:rPr>
                    <w:t>通过CCC产品质量管理认证、节能环保认证。</w:t>
                  </w:r>
                  <w:r w:rsidR="00A54442">
                    <w:rPr>
                      <w:rFonts w:ascii="宋体" w:eastAsia="宋体" w:hAnsi="宋体" w:hint="eastAsia"/>
                    </w:rPr>
                    <w:t>所有授权的软件必须正版原厂盖章。</w:t>
                  </w:r>
                </w:p>
              </w:tc>
            </w:tr>
          </w:tbl>
          <w:p w:rsidR="00170F04" w:rsidRPr="00170F04" w:rsidRDefault="00170F04" w:rsidP="005D507C">
            <w:pPr>
              <w:rPr>
                <w:rFonts w:ascii="宋体" w:eastAsia="宋体" w:hAnsi="宋体"/>
              </w:rPr>
            </w:pPr>
          </w:p>
        </w:tc>
        <w:tc>
          <w:tcPr>
            <w:tcW w:w="674" w:type="dxa"/>
            <w:tcBorders>
              <w:tl2br w:val="nil"/>
              <w:tr2bl w:val="nil"/>
            </w:tcBorders>
            <w:vAlign w:val="center"/>
          </w:tcPr>
          <w:p w:rsidR="00170F04" w:rsidRPr="00170F04" w:rsidRDefault="00170F04" w:rsidP="002569BB">
            <w:pPr>
              <w:jc w:val="center"/>
              <w:rPr>
                <w:rFonts w:ascii="宋体" w:eastAsia="宋体" w:hAnsi="宋体"/>
              </w:rPr>
            </w:pPr>
            <w:r w:rsidRPr="00170F04">
              <w:rPr>
                <w:rFonts w:ascii="宋体" w:eastAsia="宋体" w:hAnsi="宋体" w:hint="eastAsia"/>
              </w:rPr>
              <w:t>60</w:t>
            </w:r>
            <w:r w:rsidR="0000462A" w:rsidRPr="00170F04">
              <w:rPr>
                <w:rFonts w:ascii="宋体" w:eastAsia="宋体" w:hAnsi="宋体" w:hint="eastAsia"/>
              </w:rPr>
              <w:t>台</w:t>
            </w:r>
          </w:p>
        </w:tc>
        <w:tc>
          <w:tcPr>
            <w:tcW w:w="1168" w:type="dxa"/>
            <w:tcBorders>
              <w:tl2br w:val="nil"/>
              <w:tr2bl w:val="nil"/>
            </w:tcBorders>
            <w:vAlign w:val="center"/>
          </w:tcPr>
          <w:p w:rsidR="00170F04" w:rsidRPr="00170F04" w:rsidRDefault="00CF34B9" w:rsidP="002569BB">
            <w:pPr>
              <w:jc w:val="center"/>
              <w:rPr>
                <w:rFonts w:ascii="宋体" w:eastAsia="宋体" w:hAnsi="宋体"/>
              </w:rPr>
            </w:pPr>
            <w:r>
              <w:rPr>
                <w:rFonts w:ascii="宋体" w:eastAsia="宋体" w:hAnsi="宋体" w:hint="eastAsia"/>
              </w:rPr>
              <w:t>深信服、</w:t>
            </w:r>
            <w:r w:rsidR="00847FCF">
              <w:rPr>
                <w:rFonts w:ascii="宋体" w:eastAsia="宋体" w:hAnsi="宋体" w:hint="eastAsia"/>
              </w:rPr>
              <w:t>思杰、</w:t>
            </w:r>
            <w:proofErr w:type="spellStart"/>
            <w:r w:rsidR="00847FCF">
              <w:rPr>
                <w:rFonts w:ascii="宋体" w:eastAsia="宋体" w:hAnsi="宋体" w:hint="eastAsia"/>
              </w:rPr>
              <w:t>vmware</w:t>
            </w:r>
            <w:proofErr w:type="spellEnd"/>
          </w:p>
        </w:tc>
      </w:tr>
      <w:tr w:rsidR="00170F04" w:rsidRPr="00170F04" w:rsidTr="00CF34B9">
        <w:tc>
          <w:tcPr>
            <w:tcW w:w="515" w:type="dxa"/>
            <w:tcBorders>
              <w:tl2br w:val="nil"/>
              <w:tr2bl w:val="nil"/>
            </w:tcBorders>
          </w:tcPr>
          <w:p w:rsidR="00170F04" w:rsidRPr="00170F04" w:rsidRDefault="00170F04" w:rsidP="00170F04">
            <w:pPr>
              <w:numPr>
                <w:ilvl w:val="0"/>
                <w:numId w:val="17"/>
              </w:numPr>
              <w:rPr>
                <w:rFonts w:ascii="宋体" w:eastAsia="宋体" w:hAnsi="宋体"/>
              </w:rPr>
            </w:pPr>
            <w:r w:rsidRPr="00170F04">
              <w:rPr>
                <w:rFonts w:ascii="宋体" w:eastAsia="宋体" w:hAnsi="宋体" w:hint="eastAsia"/>
              </w:rPr>
              <w:t>2</w:t>
            </w:r>
          </w:p>
        </w:tc>
        <w:tc>
          <w:tcPr>
            <w:tcW w:w="1092"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桌面云控制平台</w:t>
            </w:r>
          </w:p>
          <w:p w:rsidR="00170F04" w:rsidRPr="00170F04" w:rsidRDefault="00170F04" w:rsidP="005D507C">
            <w:pPr>
              <w:rPr>
                <w:rFonts w:ascii="宋体" w:eastAsia="宋体" w:hAnsi="宋体"/>
              </w:rPr>
            </w:pPr>
          </w:p>
        </w:tc>
        <w:tc>
          <w:tcPr>
            <w:tcW w:w="6356" w:type="dxa"/>
            <w:tcBorders>
              <w:tl2br w:val="nil"/>
              <w:tr2bl w:val="nil"/>
            </w:tcBorders>
          </w:tcPr>
          <w:tbl>
            <w:tblPr>
              <w:tblW w:w="6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5137"/>
            </w:tblGrid>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t>配置要求</w:t>
                  </w:r>
                </w:p>
              </w:tc>
              <w:tc>
                <w:tcPr>
                  <w:tcW w:w="5137" w:type="dxa"/>
                </w:tcPr>
                <w:p w:rsidR="00170F04" w:rsidRPr="00170F04" w:rsidRDefault="00170F04" w:rsidP="005D507C">
                  <w:pPr>
                    <w:rPr>
                      <w:rFonts w:ascii="宋体" w:eastAsia="宋体" w:hAnsi="宋体"/>
                    </w:rPr>
                  </w:pPr>
                  <w:r w:rsidRPr="00170F04">
                    <w:rPr>
                      <w:rFonts w:ascii="宋体" w:eastAsia="宋体" w:hAnsi="宋体" w:hint="eastAsia"/>
                    </w:rPr>
                    <w:t>★为提升桌面云接入性能及稳定性，本项目要求桌面云控制平台与桌面云终端、桌面云一体机同一品牌，且提供60个VDI用户授权，支持发布专有桌面、还原桌面、池化桌面、共享桌面、远程应用至少5种桌面资源，满足不同场景的应用需求。</w:t>
                  </w:r>
                  <w:r w:rsidR="004728B9">
                    <w:rPr>
                      <w:rFonts w:ascii="宋体" w:eastAsia="宋体" w:hAnsi="宋体" w:hint="eastAsia"/>
                    </w:rPr>
                    <w:t>所需软件产品为正版原厂盖章授权</w:t>
                  </w:r>
                </w:p>
              </w:tc>
            </w:tr>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t>部署模式</w:t>
                  </w:r>
                </w:p>
              </w:tc>
              <w:tc>
                <w:tcPr>
                  <w:tcW w:w="5137" w:type="dxa"/>
                </w:tcPr>
                <w:p w:rsidR="00170F04" w:rsidRPr="00170F04" w:rsidRDefault="00170F04" w:rsidP="005D507C">
                  <w:pPr>
                    <w:rPr>
                      <w:rFonts w:ascii="宋体" w:eastAsia="宋体" w:hAnsi="宋体"/>
                    </w:rPr>
                  </w:pPr>
                  <w:r w:rsidRPr="00170F04">
                    <w:rPr>
                      <w:rFonts w:ascii="宋体" w:eastAsia="宋体" w:hAnsi="宋体" w:hint="eastAsia"/>
                    </w:rPr>
                    <w:t>为了简化部署环节，本项目要求桌面云控制器所有组件完全集成化，不需要过多的安装调试步骤，后台导入一个镜像就可以完成部署，提升上线效率。</w:t>
                  </w:r>
                </w:p>
                <w:p w:rsidR="00170F04" w:rsidRPr="00170F04" w:rsidRDefault="00170F04" w:rsidP="005D507C">
                  <w:pPr>
                    <w:rPr>
                      <w:rFonts w:ascii="宋体" w:eastAsia="宋体" w:hAnsi="宋体"/>
                    </w:rPr>
                  </w:pPr>
                  <w:r w:rsidRPr="00170F04">
                    <w:rPr>
                      <w:rFonts w:ascii="宋体" w:eastAsia="宋体" w:hAnsi="宋体" w:hint="eastAsia"/>
                    </w:rPr>
                    <w:t>★桌面云控制器自带高可用性技术方案，在不增加第三方负载均衡工具的情况下，支持双机（主备）和集群（主主）2种模式，如果选择集群模式部署，要求桌面云控制器宕机切换会话不中断。（提供功能截图）</w:t>
                  </w:r>
                </w:p>
                <w:p w:rsidR="00170F04" w:rsidRPr="00170F04" w:rsidRDefault="00170F04" w:rsidP="005D507C">
                  <w:pPr>
                    <w:rPr>
                      <w:rFonts w:ascii="宋体" w:eastAsia="宋体" w:hAnsi="宋体"/>
                    </w:rPr>
                  </w:pPr>
                  <w:r w:rsidRPr="00170F04">
                    <w:rPr>
                      <w:rFonts w:ascii="宋体" w:eastAsia="宋体" w:hAnsi="宋体" w:hint="eastAsia"/>
                    </w:rPr>
                    <w:t>★支持分布式部署、集中管理模式，桌面云一体机部</w:t>
                  </w:r>
                  <w:r w:rsidRPr="00170F04">
                    <w:rPr>
                      <w:rFonts w:ascii="宋体" w:eastAsia="宋体" w:hAnsi="宋体" w:hint="eastAsia"/>
                    </w:rPr>
                    <w:lastRenderedPageBreak/>
                    <w:t>署在各个分支本地数据中心，总部通过一套集中管理平台实现对分支桌面云的统一管理，包括统一授权、统一升级、统一监控等，本项目要求免费提供集中管理平台所需软件。</w:t>
                  </w:r>
                </w:p>
                <w:p w:rsidR="00170F04" w:rsidRPr="00170F04" w:rsidRDefault="00170F04" w:rsidP="005D507C">
                  <w:pPr>
                    <w:rPr>
                      <w:rFonts w:ascii="宋体" w:eastAsia="宋体" w:hAnsi="宋体"/>
                    </w:rPr>
                  </w:pPr>
                  <w:r w:rsidRPr="00170F04">
                    <w:rPr>
                      <w:rFonts w:ascii="宋体" w:eastAsia="宋体" w:hAnsi="宋体" w:hint="eastAsia"/>
                    </w:rPr>
                    <w:t>★桌面控制器内置DHCP功能，部署时无需额外搭建DHCP服务器，可实现终端和虚拟机IP的动态分配。</w:t>
                  </w:r>
                </w:p>
                <w:p w:rsidR="00170F04" w:rsidRPr="00170F04" w:rsidRDefault="00170F04" w:rsidP="005D507C">
                  <w:pPr>
                    <w:rPr>
                      <w:rFonts w:ascii="宋体" w:eastAsia="宋体" w:hAnsi="宋体"/>
                    </w:rPr>
                  </w:pPr>
                  <w:r w:rsidRPr="00170F04">
                    <w:rPr>
                      <w:rFonts w:ascii="宋体" w:eastAsia="宋体" w:hAnsi="宋体" w:hint="eastAsia"/>
                    </w:rPr>
                    <w:t>★支持将桌面云控制器直接映射到互联网，要求自带SSL VPN功能，不要借助第三方设备，并且能够用于固定IP线路和动态IP线路2种方式，其中动态IP不依赖第三方插件，降低部署复杂度。</w:t>
                  </w:r>
                </w:p>
              </w:tc>
            </w:tr>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lastRenderedPageBreak/>
                    <w:t>用户体验</w:t>
                  </w:r>
                </w:p>
              </w:tc>
              <w:tc>
                <w:tcPr>
                  <w:tcW w:w="5137" w:type="dxa"/>
                </w:tcPr>
                <w:p w:rsidR="00170F04" w:rsidRPr="00170F04" w:rsidRDefault="00170F04" w:rsidP="005D507C">
                  <w:pPr>
                    <w:rPr>
                      <w:rFonts w:ascii="宋体" w:eastAsia="宋体" w:hAnsi="宋体"/>
                    </w:rPr>
                  </w:pPr>
                  <w:r w:rsidRPr="00170F04">
                    <w:rPr>
                      <w:rFonts w:ascii="宋体" w:eastAsia="宋体" w:hAnsi="宋体" w:hint="eastAsia"/>
                    </w:rPr>
                    <w:t>支持PC、笔记本、云终端（含ARM和X86）、iPad、iPhone、Android移动终端等设备接入访问虚拟桌面。</w:t>
                  </w:r>
                </w:p>
                <w:p w:rsidR="00170F04" w:rsidRPr="00170F04" w:rsidRDefault="00170F04" w:rsidP="005D507C">
                  <w:pPr>
                    <w:rPr>
                      <w:rFonts w:ascii="宋体" w:eastAsia="宋体" w:hAnsi="宋体"/>
                    </w:rPr>
                  </w:pPr>
                  <w:r w:rsidRPr="00170F04">
                    <w:rPr>
                      <w:rFonts w:ascii="宋体" w:eastAsia="宋体" w:hAnsi="宋体" w:hint="eastAsia"/>
                    </w:rPr>
                    <w:t>支持Windows XP/7/10、iOS、Android、Linux等客户端操作系统。</w:t>
                  </w:r>
                </w:p>
                <w:p w:rsidR="00170F04" w:rsidRPr="00170F04" w:rsidRDefault="00170F04" w:rsidP="005D507C">
                  <w:pPr>
                    <w:rPr>
                      <w:rFonts w:ascii="宋体" w:eastAsia="宋体" w:hAnsi="宋体"/>
                    </w:rPr>
                  </w:pPr>
                  <w:r w:rsidRPr="00170F04">
                    <w:rPr>
                      <w:rFonts w:ascii="宋体" w:eastAsia="宋体" w:hAnsi="宋体" w:hint="eastAsia"/>
                    </w:rPr>
                    <w:t>支持Windows XP/7/10、Windows Server，支持两种以上的Linux虚拟桌面操作系统，其中要包含国产Linux操作系统。</w:t>
                  </w:r>
                </w:p>
                <w:p w:rsidR="00170F04" w:rsidRPr="00170F04" w:rsidRDefault="00170F04" w:rsidP="005D507C">
                  <w:pPr>
                    <w:rPr>
                      <w:rFonts w:ascii="宋体" w:eastAsia="宋体" w:hAnsi="宋体"/>
                    </w:rPr>
                  </w:pPr>
                  <w:r w:rsidRPr="00170F04">
                    <w:rPr>
                      <w:rFonts w:ascii="宋体" w:eastAsia="宋体" w:hAnsi="宋体" w:hint="eastAsia"/>
                    </w:rPr>
                    <w:t>★支持池化桌面，该模式下虚拟机不固定关联给用户，当用户需要时从桌面资源池中随机获取一个闲置虚拟机，退出后自动归还（即还原到“未关联用户状态”），其他用户仍然可以使用。</w:t>
                  </w:r>
                </w:p>
                <w:p w:rsidR="00170F04" w:rsidRPr="00170F04" w:rsidRDefault="00170F04" w:rsidP="005D507C">
                  <w:pPr>
                    <w:rPr>
                      <w:rFonts w:ascii="宋体" w:eastAsia="宋体" w:hAnsi="宋体"/>
                    </w:rPr>
                  </w:pPr>
                  <w:r w:rsidRPr="00170F04">
                    <w:rPr>
                      <w:rFonts w:ascii="宋体" w:eastAsia="宋体" w:hAnsi="宋体" w:hint="eastAsia"/>
                    </w:rPr>
                    <w:t>★支持PC磁盘映射，即PC本地硬盘可直接映射到虚拟桌面上使用，并可根据策略进行文件读写权限设置和数据读写审计。</w:t>
                  </w:r>
                </w:p>
                <w:p w:rsidR="00170F04" w:rsidRPr="00170F04" w:rsidRDefault="00170F04" w:rsidP="005D507C">
                  <w:pPr>
                    <w:rPr>
                      <w:rFonts w:ascii="宋体" w:eastAsia="宋体" w:hAnsi="宋体"/>
                    </w:rPr>
                  </w:pPr>
                  <w:r w:rsidRPr="00170F04">
                    <w:rPr>
                      <w:rFonts w:ascii="宋体" w:eastAsia="宋体" w:hAnsi="宋体" w:hint="eastAsia"/>
                    </w:rPr>
                    <w:t>★PC（或笔记本）接入虚拟桌面支持通过导航条或快捷键切换为窗口化模式，用户可随意改变窗口大小且分辨率会自动适应。</w:t>
                  </w:r>
                </w:p>
                <w:p w:rsidR="00170F04" w:rsidRPr="00170F04" w:rsidRDefault="00170F04" w:rsidP="005D507C">
                  <w:pPr>
                    <w:rPr>
                      <w:rFonts w:ascii="宋体" w:eastAsia="宋体" w:hAnsi="宋体"/>
                    </w:rPr>
                  </w:pPr>
                  <w:r w:rsidRPr="00170F04">
                    <w:rPr>
                      <w:rFonts w:ascii="宋体" w:eastAsia="宋体" w:hAnsi="宋体" w:hint="eastAsia"/>
                    </w:rPr>
                    <w:t>支持USB外设映射，兼容高拍仪、扫描枪、扫描仪、摄像头、密码小键盘、指纹收集器、身份证读卡器、手写板、打印机、USB-key等不同外设。</w:t>
                  </w:r>
                </w:p>
                <w:p w:rsidR="00170F04" w:rsidRPr="00170F04" w:rsidRDefault="00170F04" w:rsidP="005D507C">
                  <w:pPr>
                    <w:rPr>
                      <w:rFonts w:ascii="宋体" w:eastAsia="宋体" w:hAnsi="宋体"/>
                    </w:rPr>
                  </w:pPr>
                  <w:r w:rsidRPr="00170F04">
                    <w:rPr>
                      <w:rFonts w:ascii="宋体" w:eastAsia="宋体" w:hAnsi="宋体" w:hint="eastAsia"/>
                    </w:rPr>
                    <w:t>★支持云盘存储方案，包括个人云盘和公共云盘，可设置配额和读写权限，其中个人云盘绑定用户，只允许特定用户访问，公共云盘允许所有人访问。</w:t>
                  </w:r>
                </w:p>
                <w:p w:rsidR="00170F04" w:rsidRPr="00170F04" w:rsidRDefault="00170F04" w:rsidP="005D507C">
                  <w:pPr>
                    <w:jc w:val="left"/>
                    <w:rPr>
                      <w:rFonts w:ascii="宋体" w:eastAsia="宋体" w:hAnsi="宋体"/>
                    </w:rPr>
                  </w:pPr>
                  <w:r w:rsidRPr="00170F04">
                    <w:rPr>
                      <w:rFonts w:ascii="宋体" w:eastAsia="宋体" w:hAnsi="宋体" w:hint="eastAsia"/>
                    </w:rPr>
                    <w:t>支持本地、AD域等多种情况下的单点登录，用户登录VDI客户端和虚拟桌面操作系统只有1次账号密码输入动作，保持和PC使用习惯一致。</w:t>
                  </w:r>
                </w:p>
                <w:p w:rsidR="00170F04" w:rsidRPr="00170F04" w:rsidRDefault="00170F04" w:rsidP="005D507C">
                  <w:pPr>
                    <w:jc w:val="left"/>
                    <w:rPr>
                      <w:rFonts w:ascii="宋体" w:eastAsia="宋体" w:hAnsi="宋体"/>
                    </w:rPr>
                  </w:pPr>
                  <w:r w:rsidRPr="00170F04">
                    <w:rPr>
                      <w:rFonts w:ascii="宋体" w:eastAsia="宋体" w:hAnsi="宋体" w:hint="eastAsia"/>
                    </w:rPr>
                    <w:t>★支持联动关机，用户可以跟使用PC一样，打开操作系统“开始”菜单、点击“关机”按钮，云终端和操作系统将会一体化关闭，没有多余的操作步骤。</w:t>
                  </w:r>
                </w:p>
                <w:p w:rsidR="00170F04" w:rsidRPr="00170F04" w:rsidRDefault="00170F04" w:rsidP="005D507C">
                  <w:pPr>
                    <w:jc w:val="left"/>
                    <w:rPr>
                      <w:rFonts w:ascii="宋体" w:eastAsia="宋体" w:hAnsi="宋体"/>
                    </w:rPr>
                  </w:pPr>
                  <w:r w:rsidRPr="00170F04">
                    <w:rPr>
                      <w:rFonts w:ascii="宋体" w:eastAsia="宋体" w:hAnsi="宋体" w:hint="eastAsia"/>
                    </w:rPr>
                    <w:t>★支持针对用户应用软件的黑白名单控制。</w:t>
                  </w:r>
                </w:p>
                <w:p w:rsidR="00170F04" w:rsidRPr="00170F04" w:rsidRDefault="00170F04" w:rsidP="005D507C">
                  <w:pPr>
                    <w:rPr>
                      <w:rFonts w:ascii="宋体" w:eastAsia="宋体" w:hAnsi="宋体"/>
                    </w:rPr>
                  </w:pPr>
                  <w:r w:rsidRPr="00170F04">
                    <w:rPr>
                      <w:rFonts w:ascii="宋体" w:eastAsia="宋体" w:hAnsi="宋体" w:hint="eastAsia"/>
                    </w:rPr>
                    <w:t>支持显示虚拟机开关机画面；支持分辨率自适应和更改分辨率，操作时要求与PC一样，即在桌面右键点击“个性化分辨率”进行设置。</w:t>
                  </w:r>
                </w:p>
                <w:p w:rsidR="00170F04" w:rsidRPr="00170F04" w:rsidRDefault="00170F04" w:rsidP="005D507C">
                  <w:pPr>
                    <w:rPr>
                      <w:rFonts w:ascii="宋体" w:eastAsia="宋体" w:hAnsi="宋体"/>
                    </w:rPr>
                  </w:pPr>
                  <w:r w:rsidRPr="00170F04">
                    <w:rPr>
                      <w:rFonts w:ascii="宋体" w:eastAsia="宋体" w:hAnsi="宋体" w:hint="eastAsia"/>
                    </w:rPr>
                    <w:t>支持桌面会话保持功能，在多桌面切换、更换不同终</w:t>
                  </w:r>
                  <w:r w:rsidRPr="00170F04">
                    <w:rPr>
                      <w:rFonts w:ascii="宋体" w:eastAsia="宋体" w:hAnsi="宋体" w:hint="eastAsia"/>
                    </w:rPr>
                    <w:lastRenderedPageBreak/>
                    <w:t>端接入、临时性网络中断（自动重连）等情况下，用户重新登录后不会影响原先的桌面操作行为。</w:t>
                  </w:r>
                </w:p>
                <w:p w:rsidR="00170F04" w:rsidRPr="00170F04" w:rsidRDefault="00170F04" w:rsidP="005D507C">
                  <w:pPr>
                    <w:rPr>
                      <w:rFonts w:ascii="宋体" w:eastAsia="宋体" w:hAnsi="宋体"/>
                    </w:rPr>
                  </w:pPr>
                  <w:r w:rsidRPr="00170F04">
                    <w:rPr>
                      <w:rFonts w:ascii="宋体" w:eastAsia="宋体" w:hAnsi="宋体" w:hint="eastAsia"/>
                    </w:rPr>
                    <w:t>★客户端连接虚拟桌面无需依赖虚拟机IP，具体表现为禁用虚机网卡或者随意更改IP，桌面会话不会中断，用户可以正常办公和播放视频，避免因误操作而导致业务中断。</w:t>
                  </w:r>
                </w:p>
                <w:p w:rsidR="00170F04" w:rsidRPr="00170F04" w:rsidRDefault="00170F04" w:rsidP="005D507C">
                  <w:pPr>
                    <w:rPr>
                      <w:rFonts w:ascii="宋体" w:eastAsia="宋体" w:hAnsi="宋体"/>
                    </w:rPr>
                  </w:pPr>
                  <w:r w:rsidRPr="00170F04">
                    <w:rPr>
                      <w:rFonts w:ascii="宋体" w:eastAsia="宋体" w:hAnsi="宋体" w:hint="eastAsia"/>
                    </w:rPr>
                    <w:t>支持视频重定向，视频文件不在服务器解码，直接重定向到终端本地解码，提升播放体验，能够兼容Media Player、暴风影音等多种本地播放器，以及优酷、土豆、腾讯等多种在线视频网站。</w:t>
                  </w:r>
                </w:p>
                <w:p w:rsidR="00170F04" w:rsidRPr="00170F04" w:rsidRDefault="00170F04" w:rsidP="005D507C">
                  <w:pPr>
                    <w:rPr>
                      <w:rFonts w:ascii="宋体" w:eastAsia="宋体" w:hAnsi="宋体"/>
                    </w:rPr>
                  </w:pPr>
                  <w:r w:rsidRPr="00170F04">
                    <w:rPr>
                      <w:rFonts w:ascii="宋体" w:eastAsia="宋体" w:hAnsi="宋体" w:hint="eastAsia"/>
                    </w:rPr>
                    <w:t>★针对广域网接入虚拟桌面的场景可配置缓存级别、有损压缩比率、启用帧控等策略，降低流量、提升体验。（提供功能截图）</w:t>
                  </w:r>
                </w:p>
              </w:tc>
            </w:tr>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lastRenderedPageBreak/>
                    <w:t>运维功能</w:t>
                  </w:r>
                </w:p>
              </w:tc>
              <w:tc>
                <w:tcPr>
                  <w:tcW w:w="5137" w:type="dxa"/>
                </w:tcPr>
                <w:p w:rsidR="00170F04" w:rsidRPr="00170F04" w:rsidRDefault="00170F04" w:rsidP="005D507C">
                  <w:pPr>
                    <w:jc w:val="left"/>
                    <w:rPr>
                      <w:rFonts w:ascii="宋体" w:eastAsia="宋体" w:hAnsi="宋体"/>
                    </w:rPr>
                  </w:pPr>
                  <w:r w:rsidRPr="00170F04">
                    <w:rPr>
                      <w:rFonts w:ascii="宋体" w:eastAsia="宋体" w:hAnsi="宋体" w:hint="eastAsia"/>
                    </w:rPr>
                    <w:t>★支持模板链接克隆，克隆时可指定虚拟机数量、运行位置、存储位置、网口信息、磁盘大小，本项目要求60个虚拟机派时间不超过5分钟。</w:t>
                  </w:r>
                </w:p>
                <w:p w:rsidR="00170F04" w:rsidRPr="00170F04" w:rsidRDefault="00170F04" w:rsidP="005D507C">
                  <w:pPr>
                    <w:jc w:val="left"/>
                    <w:rPr>
                      <w:rFonts w:ascii="宋体" w:eastAsia="宋体" w:hAnsi="宋体"/>
                    </w:rPr>
                  </w:pPr>
                  <w:r w:rsidRPr="00170F04">
                    <w:rPr>
                      <w:rFonts w:ascii="宋体" w:eastAsia="宋体" w:hAnsi="宋体" w:hint="eastAsia"/>
                    </w:rPr>
                    <w:t>支持在原磁盘上扩容或添加新的磁盘，扩大磁盘容量。</w:t>
                  </w:r>
                </w:p>
                <w:p w:rsidR="00170F04" w:rsidRPr="00170F04" w:rsidRDefault="00170F04" w:rsidP="005D507C">
                  <w:pPr>
                    <w:jc w:val="left"/>
                    <w:rPr>
                      <w:rFonts w:ascii="宋体" w:eastAsia="宋体" w:hAnsi="宋体"/>
                    </w:rPr>
                  </w:pPr>
                  <w:r w:rsidRPr="00170F04">
                    <w:rPr>
                      <w:rFonts w:ascii="宋体" w:eastAsia="宋体" w:hAnsi="宋体" w:hint="eastAsia"/>
                    </w:rPr>
                    <w:t>支持模板升级，可以统一安装所需要升级的软件/补丁，一键更新到对应的虚拟机，满足标准化场景的软件和补丁更新需求。</w:t>
                  </w:r>
                </w:p>
                <w:p w:rsidR="00170F04" w:rsidRPr="00170F04" w:rsidRDefault="00170F04" w:rsidP="005D507C">
                  <w:pPr>
                    <w:rPr>
                      <w:rFonts w:ascii="宋体" w:eastAsia="宋体" w:hAnsi="宋体"/>
                    </w:rPr>
                  </w:pPr>
                  <w:r w:rsidRPr="00170F04">
                    <w:rPr>
                      <w:rFonts w:ascii="宋体" w:eastAsia="宋体" w:hAnsi="宋体" w:hint="eastAsia"/>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提供使用说明和功能截图）</w:t>
                  </w:r>
                </w:p>
                <w:p w:rsidR="00170F04" w:rsidRPr="00170F04" w:rsidRDefault="00170F04" w:rsidP="005D507C">
                  <w:pPr>
                    <w:rPr>
                      <w:rFonts w:ascii="宋体" w:eastAsia="宋体" w:hAnsi="宋体"/>
                    </w:rPr>
                  </w:pPr>
                  <w:r w:rsidRPr="00170F04">
                    <w:rPr>
                      <w:rFonts w:ascii="宋体" w:eastAsia="宋体" w:hAnsi="宋体" w:hint="eastAsia"/>
                    </w:rPr>
                    <w:t>支持批量完成如下配置：创建用户、删除用户、禁止/踢除用户、关联虚拟机、导入导出用户、用户分组。</w:t>
                  </w:r>
                </w:p>
                <w:p w:rsidR="00170F04" w:rsidRPr="00170F04" w:rsidRDefault="00170F04" w:rsidP="005D507C">
                  <w:pPr>
                    <w:rPr>
                      <w:rFonts w:ascii="宋体" w:eastAsia="宋体" w:hAnsi="宋体"/>
                    </w:rPr>
                  </w:pPr>
                  <w:r w:rsidRPr="00170F04">
                    <w:rPr>
                      <w:rFonts w:ascii="宋体" w:eastAsia="宋体" w:hAnsi="宋体" w:hint="eastAsia"/>
                    </w:rPr>
                    <w:t>支持删除用户时，可选择是否删除关联的虚拟机，如果不删除，虚拟机处于闲置状态，可重新关联给其他用户。</w:t>
                  </w:r>
                </w:p>
                <w:p w:rsidR="00170F04" w:rsidRPr="00170F04" w:rsidRDefault="00170F04" w:rsidP="005D507C">
                  <w:pPr>
                    <w:rPr>
                      <w:rFonts w:ascii="宋体" w:eastAsia="宋体" w:hAnsi="宋体"/>
                    </w:rPr>
                  </w:pPr>
                  <w:r w:rsidRPr="00170F04">
                    <w:rPr>
                      <w:rFonts w:ascii="宋体" w:eastAsia="宋体" w:hAnsi="宋体" w:hint="eastAsia"/>
                    </w:rPr>
                    <w:t>★支持与上网行为管理系统联动认证，用户成功登录VDI后，上网行为管理自动同步用户认证信息，后台记录用户ID, 后续上网无需再次认证登录。</w:t>
                  </w:r>
                </w:p>
                <w:p w:rsidR="00170F04" w:rsidRPr="00170F04" w:rsidRDefault="00170F04" w:rsidP="005D507C">
                  <w:pPr>
                    <w:jc w:val="left"/>
                    <w:rPr>
                      <w:rFonts w:ascii="宋体" w:eastAsia="宋体" w:hAnsi="宋体"/>
                    </w:rPr>
                  </w:pPr>
                  <w:r w:rsidRPr="00170F04">
                    <w:rPr>
                      <w:rFonts w:ascii="宋体" w:eastAsia="宋体" w:hAnsi="宋体" w:hint="eastAsia"/>
                    </w:rPr>
                    <w:t>支持虚拟机自由分组、支持修改计算机名称、支持虚拟机名称搜索。</w:t>
                  </w:r>
                </w:p>
                <w:p w:rsidR="00170F04" w:rsidRPr="00170F04" w:rsidRDefault="00170F04" w:rsidP="005D507C">
                  <w:pPr>
                    <w:jc w:val="left"/>
                    <w:rPr>
                      <w:rFonts w:ascii="宋体" w:eastAsia="宋体" w:hAnsi="宋体"/>
                    </w:rPr>
                  </w:pPr>
                  <w:r w:rsidRPr="00170F04">
                    <w:rPr>
                      <w:rFonts w:ascii="宋体" w:eastAsia="宋体" w:hAnsi="宋体" w:hint="eastAsia"/>
                    </w:rPr>
                    <w:t>支持批量删除虚拟机、批量设置虚拟机IP地址、批量关联/解关联虚拟机用户。</w:t>
                  </w:r>
                </w:p>
                <w:p w:rsidR="00170F04" w:rsidRPr="00170F04" w:rsidRDefault="00170F04" w:rsidP="005D507C">
                  <w:pPr>
                    <w:tabs>
                      <w:tab w:val="left" w:pos="4680"/>
                    </w:tabs>
                    <w:rPr>
                      <w:rFonts w:ascii="宋体" w:eastAsia="宋体" w:hAnsi="宋体"/>
                    </w:rPr>
                  </w:pPr>
                  <w:r w:rsidRPr="00170F04">
                    <w:rPr>
                      <w:rFonts w:ascii="宋体" w:eastAsia="宋体" w:hAnsi="宋体" w:hint="eastAsia"/>
                    </w:rPr>
                    <w:t>支持开机状态下编辑虚拟机配置，重启生效。</w:t>
                  </w:r>
                </w:p>
                <w:p w:rsidR="00170F04" w:rsidRPr="00170F04" w:rsidRDefault="00170F04" w:rsidP="005D507C">
                  <w:pPr>
                    <w:rPr>
                      <w:rFonts w:ascii="宋体" w:eastAsia="宋体" w:hAnsi="宋体"/>
                    </w:rPr>
                  </w:pPr>
                  <w:r w:rsidRPr="00170F04">
                    <w:rPr>
                      <w:rFonts w:ascii="宋体" w:eastAsia="宋体" w:hAnsi="宋体" w:hint="eastAsia"/>
                    </w:rPr>
                    <w:t>支持设置虚拟机开关机计划，一方面可避免并发开机IO风暴问题，另一方面可释放服务器资源，支持关机前会弹框提醒用户，如果用户正在使用不想关机可手动选择“取消”。</w:t>
                  </w:r>
                </w:p>
                <w:p w:rsidR="00170F04" w:rsidRPr="00170F04" w:rsidRDefault="00170F04" w:rsidP="005D507C">
                  <w:pPr>
                    <w:rPr>
                      <w:rFonts w:ascii="宋体" w:eastAsia="宋体" w:hAnsi="宋体"/>
                    </w:rPr>
                  </w:pPr>
                  <w:r w:rsidRPr="00170F04">
                    <w:rPr>
                      <w:rFonts w:ascii="宋体" w:eastAsia="宋体" w:hAnsi="宋体" w:hint="eastAsia"/>
                    </w:rPr>
                    <w:lastRenderedPageBreak/>
                    <w:t>★支持外置数据中心报表功能，能够查询一段时间的并发用户会话、用户使用时长、服务器负载情况、存储利用率、存储性能情况等。支持报表导出。</w:t>
                  </w:r>
                </w:p>
                <w:p w:rsidR="00170F04" w:rsidRPr="00170F04" w:rsidRDefault="00170F04" w:rsidP="005D507C">
                  <w:pPr>
                    <w:rPr>
                      <w:rFonts w:ascii="宋体" w:eastAsia="宋体" w:hAnsi="宋体"/>
                    </w:rPr>
                  </w:pPr>
                  <w:r w:rsidRPr="00170F04">
                    <w:rPr>
                      <w:rFonts w:ascii="宋体" w:eastAsia="宋体" w:hAnsi="宋体" w:hint="eastAsia"/>
                    </w:rPr>
                    <w:t>支持升级前和升级后的健康检查，确保升级不出问题。</w:t>
                  </w:r>
                </w:p>
              </w:tc>
            </w:tr>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lastRenderedPageBreak/>
                    <w:t>安全管理</w:t>
                  </w:r>
                </w:p>
              </w:tc>
              <w:tc>
                <w:tcPr>
                  <w:tcW w:w="5137" w:type="dxa"/>
                </w:tcPr>
                <w:p w:rsidR="00170F04" w:rsidRPr="00170F04" w:rsidRDefault="00170F04" w:rsidP="005D507C">
                  <w:pPr>
                    <w:jc w:val="left"/>
                    <w:rPr>
                      <w:rFonts w:ascii="宋体" w:eastAsia="宋体" w:hAnsi="宋体"/>
                    </w:rPr>
                  </w:pPr>
                  <w:r w:rsidRPr="00170F04">
                    <w:rPr>
                      <w:rFonts w:ascii="宋体" w:eastAsia="宋体" w:hAnsi="宋体" w:hint="eastAsia"/>
                    </w:rPr>
                    <w:t>★支持客户端准入检测，可根据用户接入的终端类型、操作系统版本、接入IP和时间、软件安装情况等条件设置接入访问策略，如客户端不满足安全检测要求则不允许接入。（提供功能截图）</w:t>
                  </w:r>
                </w:p>
                <w:p w:rsidR="00170F04" w:rsidRPr="00170F04" w:rsidRDefault="00170F04" w:rsidP="005D507C">
                  <w:pPr>
                    <w:jc w:val="left"/>
                    <w:rPr>
                      <w:rFonts w:ascii="宋体" w:eastAsia="宋体" w:hAnsi="宋体"/>
                    </w:rPr>
                  </w:pPr>
                  <w:r w:rsidRPr="00170F04">
                    <w:rPr>
                      <w:rFonts w:ascii="宋体" w:eastAsia="宋体" w:hAnsi="宋体" w:hint="eastAsia"/>
                    </w:rPr>
                    <w:t>★支持USB黑白名单技术，能够精准识别每一款不同类型的外设（包括高拍仪、摄像头、USB光驱、认证key等），并设置放通或者限制策略，提高管控粒度和安全性。</w:t>
                  </w:r>
                </w:p>
                <w:p w:rsidR="00170F04" w:rsidRPr="00170F04" w:rsidRDefault="00170F04" w:rsidP="005D507C">
                  <w:pPr>
                    <w:jc w:val="left"/>
                    <w:rPr>
                      <w:rFonts w:ascii="宋体" w:eastAsia="宋体" w:hAnsi="宋体"/>
                    </w:rPr>
                  </w:pPr>
                  <w:r w:rsidRPr="00170F04">
                    <w:rPr>
                      <w:rFonts w:ascii="宋体" w:eastAsia="宋体" w:hAnsi="宋体" w:hint="eastAsia"/>
                    </w:rPr>
                    <w:t>★支持多种认证方式随需组合，包括本地账号密码、</w:t>
                  </w:r>
                  <w:proofErr w:type="spellStart"/>
                  <w:r w:rsidRPr="00170F04">
                    <w:rPr>
                      <w:rFonts w:ascii="宋体" w:eastAsia="宋体" w:hAnsi="宋体" w:hint="eastAsia"/>
                    </w:rPr>
                    <w:t>usb</w:t>
                  </w:r>
                  <w:proofErr w:type="spellEnd"/>
                  <w:r w:rsidRPr="00170F04">
                    <w:rPr>
                      <w:rFonts w:ascii="宋体" w:eastAsia="宋体" w:hAnsi="宋体" w:hint="eastAsia"/>
                    </w:rPr>
                    <w:t>-key认证、短信认证、硬件特征绑定、动态口令、</w:t>
                  </w:r>
                  <w:proofErr w:type="spellStart"/>
                  <w:r w:rsidRPr="00170F04">
                    <w:rPr>
                      <w:rFonts w:ascii="宋体" w:eastAsia="宋体" w:hAnsi="宋体" w:hint="eastAsia"/>
                    </w:rPr>
                    <w:t>ldap</w:t>
                  </w:r>
                  <w:proofErr w:type="spellEnd"/>
                  <w:r w:rsidRPr="00170F04">
                    <w:rPr>
                      <w:rFonts w:ascii="宋体" w:eastAsia="宋体" w:hAnsi="宋体" w:hint="eastAsia"/>
                    </w:rPr>
                    <w:t>认证、</w:t>
                  </w:r>
                  <w:proofErr w:type="spellStart"/>
                  <w:r w:rsidRPr="00170F04">
                    <w:rPr>
                      <w:rFonts w:ascii="宋体" w:eastAsia="宋体" w:hAnsi="宋体" w:hint="eastAsia"/>
                    </w:rPr>
                    <w:t>raduis</w:t>
                  </w:r>
                  <w:proofErr w:type="spellEnd"/>
                  <w:r w:rsidRPr="00170F04">
                    <w:rPr>
                      <w:rFonts w:ascii="宋体" w:eastAsia="宋体" w:hAnsi="宋体" w:hint="eastAsia"/>
                    </w:rPr>
                    <w:t>认证、AD域认证等多种方式，满足不同级别用户的安全接入需求。</w:t>
                  </w:r>
                </w:p>
                <w:p w:rsidR="00170F04" w:rsidRPr="00170F04" w:rsidRDefault="00170F04" w:rsidP="005D507C">
                  <w:pPr>
                    <w:jc w:val="left"/>
                    <w:rPr>
                      <w:rFonts w:ascii="宋体" w:eastAsia="宋体" w:hAnsi="宋体"/>
                    </w:rPr>
                  </w:pPr>
                  <w:r w:rsidRPr="00170F04">
                    <w:rPr>
                      <w:rFonts w:ascii="宋体" w:eastAsia="宋体" w:hAnsi="宋体" w:hint="eastAsia"/>
                    </w:rPr>
                    <w:t>支持设置首次登录强制修改密码、定时修改密码、图形校验码和软键盘等密码安全策略，以保障认证密码安全性，避免越权访问行为。（提供功能截图）</w:t>
                  </w:r>
                </w:p>
                <w:p w:rsidR="00170F04" w:rsidRPr="00170F04" w:rsidRDefault="00170F04" w:rsidP="005D507C">
                  <w:pPr>
                    <w:rPr>
                      <w:rFonts w:ascii="宋体" w:eastAsia="宋体" w:hAnsi="宋体"/>
                    </w:rPr>
                  </w:pPr>
                  <w:r w:rsidRPr="00170F04">
                    <w:rPr>
                      <w:rFonts w:ascii="宋体" w:eastAsia="宋体" w:hAnsi="宋体" w:hint="eastAsia"/>
                    </w:rPr>
                    <w:t>支持虚拟门户，不同用户通过不同地址接入虚拟桌面，适用于互联网访问场景，可以指定特定账号在外网访问桌面云，而其他用户只能在内网访问。</w:t>
                  </w:r>
                </w:p>
                <w:p w:rsidR="00170F04" w:rsidRPr="00170F04" w:rsidRDefault="00170F04" w:rsidP="005D507C">
                  <w:pPr>
                    <w:jc w:val="left"/>
                    <w:rPr>
                      <w:rFonts w:ascii="宋体" w:eastAsia="宋体" w:hAnsi="宋体"/>
                    </w:rPr>
                  </w:pPr>
                  <w:r w:rsidRPr="00170F04">
                    <w:rPr>
                      <w:rFonts w:ascii="宋体" w:eastAsia="宋体" w:hAnsi="宋体" w:hint="eastAsia"/>
                    </w:rPr>
                    <w:t>支持U盘、PC本地桌面到虚拟桌面这2种情况的双向拷贝管控，可控制U盘的只读和读写权限，可控制本地桌面和虚拟桌面双向拷贝、单向拷贝。</w:t>
                  </w:r>
                </w:p>
                <w:p w:rsidR="00170F04" w:rsidRPr="00170F04" w:rsidRDefault="00170F04" w:rsidP="005D507C">
                  <w:pPr>
                    <w:rPr>
                      <w:rFonts w:ascii="宋体" w:eastAsia="宋体" w:hAnsi="宋体"/>
                    </w:rPr>
                  </w:pPr>
                  <w:r w:rsidRPr="00170F04">
                    <w:rPr>
                      <w:rFonts w:ascii="宋体" w:eastAsia="宋体" w:hAnsi="宋体" w:hint="eastAsia"/>
                    </w:rPr>
                    <w:t>支持个人盘加密技术，对云桌面个人数据进行加密保存，保障个人隐私安全。</w:t>
                  </w:r>
                </w:p>
                <w:p w:rsidR="00170F04" w:rsidRPr="00170F04" w:rsidRDefault="00170F04" w:rsidP="005D507C">
                  <w:pPr>
                    <w:jc w:val="left"/>
                    <w:rPr>
                      <w:rFonts w:ascii="宋体" w:eastAsia="宋体" w:hAnsi="宋体"/>
                    </w:rPr>
                  </w:pPr>
                  <w:r w:rsidRPr="00170F04">
                    <w:rPr>
                      <w:rFonts w:ascii="宋体" w:eastAsia="宋体" w:hAnsi="宋体" w:hint="eastAsia"/>
                    </w:rPr>
                    <w:t>支持虚拟机快照技术，当数据误删或系统故障时可实现回滚，快照只保存增量数据，节省存储空间。（提供功能截图）</w:t>
                  </w:r>
                </w:p>
                <w:p w:rsidR="00170F04" w:rsidRPr="00170F04" w:rsidRDefault="00170F04" w:rsidP="005D507C">
                  <w:pPr>
                    <w:rPr>
                      <w:rFonts w:ascii="宋体" w:eastAsia="宋体" w:hAnsi="宋体"/>
                    </w:rPr>
                  </w:pPr>
                  <w:r w:rsidRPr="00170F04">
                    <w:rPr>
                      <w:rFonts w:ascii="宋体" w:eastAsia="宋体" w:hAnsi="宋体" w:hint="eastAsia"/>
                    </w:rPr>
                    <w:t>支持虚拟机回收站功能，避免误操作导致虚拟机数据丢失，当虚拟机删除后，会自动进入回收站，支持恢复到原位置，可设置回收站自动清理时长。</w:t>
                  </w:r>
                </w:p>
                <w:p w:rsidR="00170F04" w:rsidRPr="00170F04" w:rsidRDefault="00170F04" w:rsidP="005D507C">
                  <w:pPr>
                    <w:jc w:val="left"/>
                    <w:rPr>
                      <w:rFonts w:ascii="宋体" w:eastAsia="宋体" w:hAnsi="宋体"/>
                    </w:rPr>
                  </w:pPr>
                  <w:r w:rsidRPr="00170F04">
                    <w:rPr>
                      <w:rFonts w:ascii="宋体" w:eastAsia="宋体" w:hAnsi="宋体" w:hint="eastAsia"/>
                    </w:rPr>
                    <w:t>★桌面云控制器内置防火墙，包括设置过滤规则、NAT设置、访问监控、防DOS攻击、QOS上传下载规则等。</w:t>
                  </w:r>
                </w:p>
                <w:p w:rsidR="00170F04" w:rsidRPr="00170F04" w:rsidRDefault="00170F04" w:rsidP="005D507C">
                  <w:pPr>
                    <w:jc w:val="left"/>
                    <w:rPr>
                      <w:rFonts w:ascii="宋体" w:eastAsia="宋体" w:hAnsi="宋体"/>
                    </w:rPr>
                  </w:pPr>
                  <w:r w:rsidRPr="00170F04">
                    <w:rPr>
                      <w:rFonts w:ascii="宋体" w:eastAsia="宋体" w:hAnsi="宋体" w:hint="eastAsia"/>
                    </w:rPr>
                    <w:t>兼容国内外多款虚拟化防病毒软件，防止虚拟机中毒。</w:t>
                  </w:r>
                </w:p>
                <w:p w:rsidR="00170F04" w:rsidRPr="00170F04" w:rsidRDefault="00170F04" w:rsidP="005D507C">
                  <w:pPr>
                    <w:jc w:val="left"/>
                    <w:rPr>
                      <w:rFonts w:ascii="宋体" w:eastAsia="宋体" w:hAnsi="宋体"/>
                    </w:rPr>
                  </w:pPr>
                  <w:r w:rsidRPr="00170F04">
                    <w:rPr>
                      <w:rFonts w:ascii="宋体" w:eastAsia="宋体" w:hAnsi="宋体" w:hint="eastAsia"/>
                    </w:rPr>
                    <w:t>★支持PC防截屏，在PC利旧场景下，支持设置PC客户端桌面不能窗口化，且无法截屏。</w:t>
                  </w:r>
                </w:p>
                <w:p w:rsidR="00170F04" w:rsidRPr="00170F04" w:rsidRDefault="00170F04" w:rsidP="005D507C">
                  <w:pPr>
                    <w:jc w:val="left"/>
                    <w:rPr>
                      <w:rFonts w:ascii="宋体" w:eastAsia="宋体" w:hAnsi="宋体"/>
                    </w:rPr>
                  </w:pPr>
                  <w:r w:rsidRPr="00170F04">
                    <w:rPr>
                      <w:rFonts w:ascii="宋体" w:eastAsia="宋体" w:hAnsi="宋体" w:hint="eastAsia"/>
                    </w:rPr>
                    <w:t>★支持满屏水印，水印内容颜色和边框颜色反色调设置，防止背景颜色与水印颜色一致，覆盖水印，支持水印内容、透明度、水印字体大小、倾斜度调整。</w:t>
                  </w:r>
                </w:p>
                <w:p w:rsidR="00170F04" w:rsidRPr="00170F04" w:rsidRDefault="00170F04" w:rsidP="005D507C">
                  <w:pPr>
                    <w:rPr>
                      <w:rFonts w:ascii="宋体" w:eastAsia="宋体" w:hAnsi="宋体"/>
                    </w:rPr>
                  </w:pPr>
                  <w:r w:rsidRPr="00170F04">
                    <w:rPr>
                      <w:rFonts w:ascii="宋体" w:eastAsia="宋体" w:hAnsi="宋体" w:hint="eastAsia"/>
                    </w:rPr>
                    <w:t>★支持文件导出内容审计，开启文件安全导出后，虚拟机通过剪切板、PC设备和USB设备外发文件的操作将被禁止，用户可以使用虚拟机内部的文件导出工具</w:t>
                  </w:r>
                  <w:r w:rsidRPr="00170F04">
                    <w:rPr>
                      <w:rFonts w:ascii="宋体" w:eastAsia="宋体" w:hAnsi="宋体" w:hint="eastAsia"/>
                    </w:rPr>
                    <w:lastRenderedPageBreak/>
                    <w:t>实现文件外发，所有外发的文件内容都可以加密备份到数据中心，以备后续审计使用，可疑的导出行为会产生告警。</w:t>
                  </w:r>
                </w:p>
                <w:p w:rsidR="00170F04" w:rsidRPr="00170F04" w:rsidRDefault="00170F04" w:rsidP="005D507C">
                  <w:pPr>
                    <w:rPr>
                      <w:rFonts w:ascii="宋体" w:eastAsia="宋体" w:hAnsi="宋体"/>
                    </w:rPr>
                  </w:pPr>
                  <w:r w:rsidRPr="00170F04">
                    <w:rPr>
                      <w:rFonts w:ascii="宋体" w:eastAsia="宋体" w:hAnsi="宋体" w:hint="eastAsia"/>
                    </w:rPr>
                    <w:t>★支持临时权限，管理员为部分用户临时在某个时间段内放通</w:t>
                  </w:r>
                  <w:proofErr w:type="spellStart"/>
                  <w:r w:rsidRPr="00170F04">
                    <w:rPr>
                      <w:rFonts w:ascii="宋体" w:eastAsia="宋体" w:hAnsi="宋体" w:hint="eastAsia"/>
                    </w:rPr>
                    <w:t>usb</w:t>
                  </w:r>
                  <w:proofErr w:type="spellEnd"/>
                  <w:r w:rsidRPr="00170F04">
                    <w:rPr>
                      <w:rFonts w:ascii="宋体" w:eastAsia="宋体" w:hAnsi="宋体" w:hint="eastAsia"/>
                    </w:rPr>
                    <w:t>和pc剪切板等权限，并在到期后自动回收该权限，保证数据安全。</w:t>
                  </w:r>
                </w:p>
              </w:tc>
            </w:tr>
            <w:tr w:rsidR="00170F04" w:rsidRPr="00170F04" w:rsidTr="005D507C">
              <w:tc>
                <w:tcPr>
                  <w:tcW w:w="935" w:type="dxa"/>
                </w:tcPr>
                <w:p w:rsidR="00170F04" w:rsidRPr="00170F04" w:rsidRDefault="00170F04" w:rsidP="005D507C">
                  <w:pPr>
                    <w:rPr>
                      <w:rFonts w:ascii="宋体" w:eastAsia="宋体" w:hAnsi="宋体"/>
                    </w:rPr>
                  </w:pPr>
                  <w:r w:rsidRPr="00170F04">
                    <w:rPr>
                      <w:rFonts w:ascii="宋体" w:eastAsia="宋体" w:hAnsi="宋体" w:hint="eastAsia"/>
                    </w:rPr>
                    <w:lastRenderedPageBreak/>
                    <w:t>其他要求</w:t>
                  </w:r>
                </w:p>
              </w:tc>
              <w:tc>
                <w:tcPr>
                  <w:tcW w:w="5137" w:type="dxa"/>
                </w:tcPr>
                <w:p w:rsidR="00170F04" w:rsidRPr="00170F04" w:rsidRDefault="00170F04" w:rsidP="005D507C">
                  <w:pPr>
                    <w:rPr>
                      <w:rFonts w:ascii="宋体" w:eastAsia="宋体" w:hAnsi="宋体"/>
                    </w:rPr>
                  </w:pPr>
                  <w:r w:rsidRPr="00170F04">
                    <w:rPr>
                      <w:rFonts w:ascii="宋体" w:eastAsia="宋体" w:hAnsi="宋体" w:hint="eastAsia"/>
                    </w:rPr>
                    <w:t>本项目要求所投桌面云产品厂商具备CMMI5证书（提供证书复印件加盖公章）</w:t>
                  </w:r>
                </w:p>
                <w:p w:rsidR="00170F04" w:rsidRPr="00170F04" w:rsidRDefault="00170F04" w:rsidP="005D507C">
                  <w:pPr>
                    <w:rPr>
                      <w:rFonts w:ascii="宋体" w:eastAsia="宋体" w:hAnsi="宋体"/>
                    </w:rPr>
                  </w:pPr>
                  <w:r w:rsidRPr="00170F04">
                    <w:rPr>
                      <w:rFonts w:ascii="宋体" w:eastAsia="宋体" w:hAnsi="宋体" w:hint="eastAsia"/>
                    </w:rPr>
                    <w:t>为保障云平台的领先性和成熟度，云平台厂商入围2016 X86服务器虚拟化基础架构魔力象限（提供Gartner魔力象限报告证明）</w:t>
                  </w:r>
                </w:p>
                <w:p w:rsidR="00170F04" w:rsidRPr="00170F04" w:rsidRDefault="00170F04" w:rsidP="005D507C">
                  <w:pPr>
                    <w:rPr>
                      <w:rFonts w:ascii="宋体" w:eastAsia="宋体" w:hAnsi="宋体"/>
                    </w:rPr>
                  </w:pPr>
                  <w:r w:rsidRPr="00170F04">
                    <w:rPr>
                      <w:rFonts w:ascii="宋体" w:eastAsia="宋体" w:hAnsi="宋体" w:hint="eastAsia"/>
                    </w:rPr>
                    <w:t>云厂商通过数据中心联盟颁布的可信云评估（提供相应的可信云认证报告）</w:t>
                  </w:r>
                </w:p>
                <w:p w:rsidR="00170F04" w:rsidRPr="00170F04" w:rsidRDefault="00170F04" w:rsidP="005D507C">
                  <w:pPr>
                    <w:rPr>
                      <w:rFonts w:ascii="宋体" w:eastAsia="宋体" w:hAnsi="宋体"/>
                    </w:rPr>
                  </w:pPr>
                  <w:r w:rsidRPr="00170F04">
                    <w:rPr>
                      <w:rFonts w:ascii="宋体" w:eastAsia="宋体" w:hAnsi="宋体" w:hint="eastAsia"/>
                    </w:rPr>
                    <w:t>要求桌面云平台厂商在温州设有直属办事处等服务机构，以便于为客户提供完善、及时的售后服务。（官网可查询网址链接、直属办事处截图证明）</w:t>
                  </w:r>
                </w:p>
              </w:tc>
            </w:tr>
          </w:tbl>
          <w:p w:rsidR="00170F04" w:rsidRPr="00170F04" w:rsidRDefault="00170F04" w:rsidP="005D507C">
            <w:pPr>
              <w:rPr>
                <w:rFonts w:ascii="宋体" w:eastAsia="宋体" w:hAnsi="宋体"/>
              </w:rPr>
            </w:pPr>
          </w:p>
        </w:tc>
        <w:tc>
          <w:tcPr>
            <w:tcW w:w="674"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lastRenderedPageBreak/>
              <w:t>60</w:t>
            </w:r>
            <w:r w:rsidR="0000462A" w:rsidRPr="00170F04">
              <w:rPr>
                <w:rFonts w:ascii="宋体" w:eastAsia="宋体" w:hAnsi="宋体" w:hint="eastAsia"/>
              </w:rPr>
              <w:t>节点</w:t>
            </w:r>
          </w:p>
        </w:tc>
        <w:tc>
          <w:tcPr>
            <w:tcW w:w="1168" w:type="dxa"/>
            <w:tcBorders>
              <w:tl2br w:val="nil"/>
              <w:tr2bl w:val="nil"/>
            </w:tcBorders>
          </w:tcPr>
          <w:p w:rsidR="00170F04" w:rsidRPr="00170F04" w:rsidRDefault="00170F04" w:rsidP="005D507C">
            <w:pPr>
              <w:rPr>
                <w:rFonts w:ascii="宋体" w:eastAsia="宋体" w:hAnsi="宋体"/>
              </w:rPr>
            </w:pPr>
          </w:p>
        </w:tc>
      </w:tr>
      <w:tr w:rsidR="00170F04" w:rsidRPr="00170F04" w:rsidTr="00CF34B9">
        <w:tc>
          <w:tcPr>
            <w:tcW w:w="515" w:type="dxa"/>
            <w:tcBorders>
              <w:tl2br w:val="nil"/>
              <w:tr2bl w:val="nil"/>
            </w:tcBorders>
          </w:tcPr>
          <w:p w:rsidR="00170F04" w:rsidRPr="00170F04" w:rsidRDefault="00170F04" w:rsidP="00170F04">
            <w:pPr>
              <w:numPr>
                <w:ilvl w:val="0"/>
                <w:numId w:val="17"/>
              </w:numPr>
              <w:rPr>
                <w:rFonts w:ascii="宋体" w:eastAsia="宋体" w:hAnsi="宋体"/>
              </w:rPr>
            </w:pPr>
            <w:r w:rsidRPr="00170F04">
              <w:rPr>
                <w:rFonts w:ascii="宋体" w:eastAsia="宋体" w:hAnsi="宋体" w:hint="eastAsia"/>
              </w:rPr>
              <w:lastRenderedPageBreak/>
              <w:t>3</w:t>
            </w:r>
          </w:p>
        </w:tc>
        <w:tc>
          <w:tcPr>
            <w:tcW w:w="1092"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桌面云一体机</w:t>
            </w:r>
          </w:p>
          <w:p w:rsidR="00170F04" w:rsidRPr="00170F04" w:rsidRDefault="00170F04" w:rsidP="005D507C">
            <w:pPr>
              <w:rPr>
                <w:rFonts w:ascii="宋体" w:eastAsia="宋体" w:hAnsi="宋体"/>
              </w:rPr>
            </w:pPr>
          </w:p>
        </w:tc>
        <w:tc>
          <w:tcPr>
            <w:tcW w:w="6356" w:type="dxa"/>
            <w:tcBorders>
              <w:tl2br w:val="nil"/>
              <w:tr2bl w:val="nil"/>
            </w:tcBorders>
          </w:tcPr>
          <w:tbl>
            <w:tblPr>
              <w:tblW w:w="6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5190"/>
            </w:tblGrid>
            <w:tr w:rsidR="00170F04" w:rsidRPr="00170F04" w:rsidTr="005D507C">
              <w:tc>
                <w:tcPr>
                  <w:tcW w:w="942" w:type="dxa"/>
                </w:tcPr>
                <w:p w:rsidR="00170F04" w:rsidRPr="00170F04" w:rsidRDefault="00170F04" w:rsidP="005D507C">
                  <w:pPr>
                    <w:rPr>
                      <w:rFonts w:ascii="宋体" w:eastAsia="宋体" w:hAnsi="宋体"/>
                    </w:rPr>
                  </w:pPr>
                  <w:r w:rsidRPr="00170F04">
                    <w:rPr>
                      <w:rFonts w:ascii="宋体" w:eastAsia="宋体" w:hAnsi="宋体" w:hint="eastAsia"/>
                    </w:rPr>
                    <w:t>硬件规格</w:t>
                  </w:r>
                </w:p>
              </w:tc>
              <w:tc>
                <w:tcPr>
                  <w:tcW w:w="5190" w:type="dxa"/>
                </w:tcPr>
                <w:p w:rsidR="00170F04" w:rsidRPr="00170F04" w:rsidRDefault="00170F04" w:rsidP="005D507C">
                  <w:pPr>
                    <w:rPr>
                      <w:rFonts w:ascii="宋体" w:eastAsia="宋体" w:hAnsi="宋体"/>
                    </w:rPr>
                  </w:pPr>
                  <w:r w:rsidRPr="00170F04">
                    <w:rPr>
                      <w:rFonts w:ascii="宋体" w:eastAsia="宋体" w:hAnsi="宋体" w:hint="eastAsia"/>
                    </w:rPr>
                    <w:t>★本项目要求桌面云一体机与桌面云终端、桌面云控制平台同一品牌，出厂时必须预装各类桌面云软件（如服务器虚拟化软件），不允许提供祼机设备，且CPU核数≥14（主频不低于2.4Ghz）、内存≥128G、千兆网口≥6个、万兆网口≥2个，冗余双电源，至少配备1块64G SSD硬盘、1块480G SSD硬盘，1块1T机械盘</w:t>
                  </w:r>
                </w:p>
              </w:tc>
            </w:tr>
            <w:tr w:rsidR="00170F04" w:rsidRPr="00170F04" w:rsidTr="005D507C">
              <w:tc>
                <w:tcPr>
                  <w:tcW w:w="942" w:type="dxa"/>
                </w:tcPr>
                <w:p w:rsidR="00170F04" w:rsidRPr="00170F04" w:rsidRDefault="00170F04" w:rsidP="005D507C">
                  <w:pPr>
                    <w:rPr>
                      <w:rFonts w:ascii="宋体" w:eastAsia="宋体" w:hAnsi="宋体"/>
                    </w:rPr>
                  </w:pPr>
                  <w:r w:rsidRPr="00170F04">
                    <w:rPr>
                      <w:rFonts w:ascii="宋体" w:eastAsia="宋体" w:hAnsi="宋体" w:hint="eastAsia"/>
                    </w:rPr>
                    <w:t>功能要求</w:t>
                  </w:r>
                </w:p>
              </w:tc>
              <w:tc>
                <w:tcPr>
                  <w:tcW w:w="5190" w:type="dxa"/>
                </w:tcPr>
                <w:p w:rsidR="00170F04" w:rsidRPr="00170F04" w:rsidRDefault="00170F04" w:rsidP="005D507C">
                  <w:pPr>
                    <w:rPr>
                      <w:rFonts w:ascii="宋体" w:eastAsia="宋体" w:hAnsi="宋体"/>
                    </w:rPr>
                  </w:pPr>
                  <w:r w:rsidRPr="00170F04">
                    <w:rPr>
                      <w:rFonts w:ascii="宋体" w:eastAsia="宋体" w:hAnsi="宋体" w:hint="eastAsia"/>
                    </w:rPr>
                    <w:t>★兼容市场上主流x86服务器和存储设备，支持品牌不局限于IBM、联想、戴尔、浪潮等。</w:t>
                  </w:r>
                </w:p>
                <w:p w:rsidR="00170F04" w:rsidRPr="00170F04" w:rsidRDefault="00170F04" w:rsidP="005D507C">
                  <w:pPr>
                    <w:rPr>
                      <w:rFonts w:ascii="宋体" w:eastAsia="宋体" w:hAnsi="宋体"/>
                    </w:rPr>
                  </w:pPr>
                  <w:r w:rsidRPr="00170F04">
                    <w:rPr>
                      <w:rFonts w:ascii="宋体" w:eastAsia="宋体" w:hAnsi="宋体" w:hint="eastAsia"/>
                    </w:rPr>
                    <w:t>★单集群管理时无需部署集中管理平台，通过Web方式接入集群主服务器，实现对服务器、虚拟机、网络、存储等进行统一管理。</w:t>
                  </w:r>
                </w:p>
                <w:p w:rsidR="00170F04" w:rsidRPr="00170F04" w:rsidRDefault="00170F04" w:rsidP="005D507C">
                  <w:pPr>
                    <w:rPr>
                      <w:rFonts w:ascii="宋体" w:eastAsia="宋体" w:hAnsi="宋体"/>
                    </w:rPr>
                  </w:pPr>
                  <w:r w:rsidRPr="00170F04">
                    <w:rPr>
                      <w:rFonts w:ascii="宋体" w:eastAsia="宋体" w:hAnsi="宋体" w:hint="eastAsia"/>
                    </w:rPr>
                    <w:t>★支持服务器端口汇聚技术（管理口、业务口、存储口），将多个网络端口聚合起来，提高网络带宽和容错能力。</w:t>
                  </w:r>
                </w:p>
                <w:p w:rsidR="00170F04" w:rsidRPr="00170F04" w:rsidRDefault="00170F04" w:rsidP="005D507C">
                  <w:pPr>
                    <w:jc w:val="left"/>
                    <w:rPr>
                      <w:rFonts w:ascii="宋体" w:eastAsia="宋体" w:hAnsi="宋体"/>
                    </w:rPr>
                  </w:pPr>
                  <w:r w:rsidRPr="00170F04">
                    <w:rPr>
                      <w:rFonts w:ascii="宋体" w:eastAsia="宋体" w:hAnsi="宋体" w:hint="eastAsia"/>
                    </w:rPr>
                    <w:t>★支持虚拟机集中备份与恢复，可按需选择多个虚拟机或全部虚拟机备份至外置服务器（NAS、FTP、CIFS等），支持设置备份策略，实现全自动化备份。</w:t>
                  </w:r>
                </w:p>
                <w:p w:rsidR="00170F04" w:rsidRPr="00170F04" w:rsidRDefault="00170F04" w:rsidP="005D507C">
                  <w:pPr>
                    <w:rPr>
                      <w:rFonts w:ascii="宋体" w:eastAsia="宋体" w:hAnsi="宋体"/>
                    </w:rPr>
                  </w:pPr>
                  <w:r w:rsidRPr="00170F04">
                    <w:rPr>
                      <w:rFonts w:ascii="宋体" w:eastAsia="宋体" w:hAnsi="宋体" w:hint="eastAsia"/>
                    </w:rPr>
                    <w:t>★支持自动/手动将配置文件备份到FTP服务器。</w:t>
                  </w:r>
                </w:p>
                <w:p w:rsidR="00170F04" w:rsidRPr="00170F04" w:rsidRDefault="00170F04" w:rsidP="005D507C">
                  <w:pPr>
                    <w:rPr>
                      <w:rFonts w:ascii="宋体" w:eastAsia="宋体" w:hAnsi="宋体"/>
                    </w:rPr>
                  </w:pPr>
                  <w:r w:rsidRPr="00170F04">
                    <w:rPr>
                      <w:rFonts w:ascii="宋体" w:eastAsia="宋体" w:hAnsi="宋体" w:hint="eastAsia"/>
                    </w:rPr>
                    <w:t>虚拟机损坏无法启动时，支持将虚拟机磁盘挂载到新虚拟机上，用户可登录新虚拟机将磁盘内容备份出来。</w:t>
                  </w:r>
                </w:p>
                <w:p w:rsidR="00170F04" w:rsidRPr="00170F04" w:rsidRDefault="00170F04" w:rsidP="005D507C">
                  <w:pPr>
                    <w:jc w:val="left"/>
                    <w:rPr>
                      <w:rFonts w:ascii="宋体" w:eastAsia="宋体" w:hAnsi="宋体"/>
                    </w:rPr>
                  </w:pPr>
                  <w:r w:rsidRPr="00170F04">
                    <w:rPr>
                      <w:rFonts w:ascii="宋体" w:eastAsia="宋体" w:hAnsi="宋体" w:hint="eastAsia"/>
                    </w:rPr>
                    <w:t xml:space="preserve">★支持主机和磁盘故障后不停机替换。 </w:t>
                  </w:r>
                </w:p>
                <w:p w:rsidR="00170F04" w:rsidRPr="00170F04" w:rsidRDefault="00170F04" w:rsidP="005D507C">
                  <w:pPr>
                    <w:rPr>
                      <w:rFonts w:ascii="宋体" w:eastAsia="宋体" w:hAnsi="宋体"/>
                    </w:rPr>
                  </w:pPr>
                  <w:r w:rsidRPr="00170F04">
                    <w:rPr>
                      <w:rFonts w:ascii="宋体" w:eastAsia="宋体" w:hAnsi="宋体" w:hint="eastAsia"/>
                    </w:rPr>
                    <w:t>★支持全局热备盘技术，管理员可配置在集群中保留多块磁盘作为热备盘，分布在不同主机上，当任何一台主机的任意一块硬盘出现故障后，会自动选择其中1块热备盘进行替换和重建。</w:t>
                  </w:r>
                </w:p>
              </w:tc>
            </w:tr>
            <w:tr w:rsidR="00170F04" w:rsidRPr="00170F04" w:rsidTr="005D507C">
              <w:tc>
                <w:tcPr>
                  <w:tcW w:w="942" w:type="dxa"/>
                </w:tcPr>
                <w:p w:rsidR="00170F04" w:rsidRPr="00170F04" w:rsidRDefault="00170F04" w:rsidP="005D507C">
                  <w:pPr>
                    <w:rPr>
                      <w:rFonts w:ascii="宋体" w:eastAsia="宋体" w:hAnsi="宋体"/>
                    </w:rPr>
                  </w:pPr>
                  <w:r w:rsidRPr="00170F04">
                    <w:rPr>
                      <w:rFonts w:ascii="宋体" w:eastAsia="宋体" w:hAnsi="宋体" w:hint="eastAsia"/>
                    </w:rPr>
                    <w:t>其他要求</w:t>
                  </w:r>
                </w:p>
              </w:tc>
              <w:tc>
                <w:tcPr>
                  <w:tcW w:w="5190" w:type="dxa"/>
                </w:tcPr>
                <w:p w:rsidR="00170F04" w:rsidRPr="00170F04" w:rsidRDefault="00170F04" w:rsidP="005D507C">
                  <w:pPr>
                    <w:rPr>
                      <w:rFonts w:ascii="宋体" w:eastAsia="宋体" w:hAnsi="宋体"/>
                    </w:rPr>
                  </w:pPr>
                  <w:r w:rsidRPr="00170F04">
                    <w:rPr>
                      <w:rFonts w:ascii="宋体" w:eastAsia="宋体" w:hAnsi="宋体" w:hint="eastAsia"/>
                    </w:rPr>
                    <w:t>要求具备ISO9001质量管理体系认证证书，以确保整套桌面云方案的成熟稳定，投标时需提供资质复印件。</w:t>
                  </w:r>
                </w:p>
                <w:p w:rsidR="00170F04" w:rsidRPr="00170F04" w:rsidRDefault="00170F04" w:rsidP="005D507C">
                  <w:pPr>
                    <w:rPr>
                      <w:rFonts w:ascii="宋体" w:eastAsia="宋体" w:hAnsi="宋体"/>
                    </w:rPr>
                  </w:pPr>
                  <w:r w:rsidRPr="00170F04">
                    <w:rPr>
                      <w:rFonts w:ascii="宋体" w:eastAsia="宋体" w:hAnsi="宋体" w:hint="eastAsia"/>
                    </w:rPr>
                    <w:t>通过CCC产品质量管理认证。</w:t>
                  </w:r>
                </w:p>
              </w:tc>
            </w:tr>
          </w:tbl>
          <w:p w:rsidR="00170F04" w:rsidRPr="00170F04" w:rsidRDefault="00170F04" w:rsidP="005D507C">
            <w:pPr>
              <w:rPr>
                <w:rFonts w:ascii="宋体" w:eastAsia="宋体" w:hAnsi="宋体"/>
              </w:rPr>
            </w:pPr>
          </w:p>
        </w:tc>
        <w:tc>
          <w:tcPr>
            <w:tcW w:w="674"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1</w:t>
            </w:r>
            <w:r w:rsidR="0000462A" w:rsidRPr="00170F04">
              <w:rPr>
                <w:rFonts w:ascii="宋体" w:eastAsia="宋体" w:hAnsi="宋体" w:hint="eastAsia"/>
              </w:rPr>
              <w:t>台</w:t>
            </w:r>
          </w:p>
        </w:tc>
        <w:tc>
          <w:tcPr>
            <w:tcW w:w="1168" w:type="dxa"/>
            <w:tcBorders>
              <w:tl2br w:val="nil"/>
              <w:tr2bl w:val="nil"/>
            </w:tcBorders>
          </w:tcPr>
          <w:p w:rsidR="00170F04" w:rsidRPr="00170F04" w:rsidRDefault="00170F04" w:rsidP="005D507C">
            <w:pPr>
              <w:rPr>
                <w:rFonts w:ascii="宋体" w:eastAsia="宋体" w:hAnsi="宋体"/>
              </w:rPr>
            </w:pPr>
          </w:p>
        </w:tc>
      </w:tr>
      <w:tr w:rsidR="00170F04" w:rsidRPr="00170F04" w:rsidTr="00CF34B9">
        <w:tc>
          <w:tcPr>
            <w:tcW w:w="515" w:type="dxa"/>
            <w:tcBorders>
              <w:tl2br w:val="nil"/>
              <w:tr2bl w:val="nil"/>
            </w:tcBorders>
          </w:tcPr>
          <w:p w:rsidR="00170F04" w:rsidRPr="00170F04" w:rsidRDefault="00170F04" w:rsidP="00170F04">
            <w:pPr>
              <w:numPr>
                <w:ilvl w:val="0"/>
                <w:numId w:val="17"/>
              </w:numPr>
              <w:rPr>
                <w:rFonts w:ascii="宋体" w:eastAsia="宋体" w:hAnsi="宋体"/>
              </w:rPr>
            </w:pPr>
            <w:r w:rsidRPr="00170F04">
              <w:rPr>
                <w:rFonts w:ascii="宋体" w:eastAsia="宋体" w:hAnsi="宋体" w:hint="eastAsia"/>
              </w:rPr>
              <w:t>4</w:t>
            </w:r>
          </w:p>
        </w:tc>
        <w:tc>
          <w:tcPr>
            <w:tcW w:w="1092"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t>云课堂控</w:t>
            </w:r>
            <w:r w:rsidRPr="00170F04">
              <w:rPr>
                <w:rFonts w:ascii="宋体" w:eastAsia="宋体" w:hAnsi="宋体" w:hint="eastAsia"/>
              </w:rPr>
              <w:lastRenderedPageBreak/>
              <w:t>制软件</w:t>
            </w:r>
          </w:p>
        </w:tc>
        <w:tc>
          <w:tcPr>
            <w:tcW w:w="6356" w:type="dxa"/>
            <w:tcBorders>
              <w:tl2br w:val="nil"/>
              <w:tr2bl w:val="nil"/>
            </w:tcBorders>
          </w:tcPr>
          <w:tbl>
            <w:tblPr>
              <w:tblW w:w="6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5175"/>
            </w:tblGrid>
            <w:tr w:rsidR="00170F04" w:rsidRPr="00170F04" w:rsidTr="005D507C">
              <w:tc>
                <w:tcPr>
                  <w:tcW w:w="957" w:type="dxa"/>
                </w:tcPr>
                <w:p w:rsidR="00170F04" w:rsidRPr="00170F04" w:rsidRDefault="00170F04" w:rsidP="005D507C">
                  <w:pPr>
                    <w:rPr>
                      <w:rFonts w:ascii="宋体" w:eastAsia="宋体" w:hAnsi="宋体"/>
                    </w:rPr>
                  </w:pPr>
                  <w:r w:rsidRPr="00170F04">
                    <w:rPr>
                      <w:rFonts w:ascii="宋体" w:eastAsia="宋体" w:hAnsi="宋体" w:hint="eastAsia"/>
                    </w:rPr>
                    <w:lastRenderedPageBreak/>
                    <w:t>配置要</w:t>
                  </w:r>
                  <w:r w:rsidRPr="00170F04">
                    <w:rPr>
                      <w:rFonts w:ascii="宋体" w:eastAsia="宋体" w:hAnsi="宋体" w:hint="eastAsia"/>
                    </w:rPr>
                    <w:lastRenderedPageBreak/>
                    <w:t>求</w:t>
                  </w:r>
                </w:p>
              </w:tc>
              <w:tc>
                <w:tcPr>
                  <w:tcW w:w="5175" w:type="dxa"/>
                </w:tcPr>
                <w:p w:rsidR="00170F04" w:rsidRPr="00170F04" w:rsidRDefault="00170F04" w:rsidP="004728B9">
                  <w:pPr>
                    <w:jc w:val="left"/>
                    <w:rPr>
                      <w:rFonts w:ascii="宋体" w:eastAsia="宋体" w:hAnsi="宋体"/>
                    </w:rPr>
                  </w:pPr>
                  <w:r w:rsidRPr="00170F04">
                    <w:rPr>
                      <w:rFonts w:ascii="宋体" w:eastAsia="宋体" w:hAnsi="宋体" w:hint="eastAsia"/>
                    </w:rPr>
                    <w:lastRenderedPageBreak/>
                    <w:t>★本项目要求配备60套软件授权</w:t>
                  </w:r>
                  <w:r w:rsidR="004728B9">
                    <w:rPr>
                      <w:rFonts w:ascii="宋体" w:eastAsia="宋体" w:hAnsi="宋体" w:hint="eastAsia"/>
                    </w:rPr>
                    <w:t>，所提供的软件必须</w:t>
                  </w:r>
                  <w:r w:rsidR="004728B9">
                    <w:rPr>
                      <w:rFonts w:ascii="宋体" w:eastAsia="宋体" w:hAnsi="宋体" w:hint="eastAsia"/>
                    </w:rPr>
                    <w:lastRenderedPageBreak/>
                    <w:t>能够兼容本次采购的桌面云平台</w:t>
                  </w:r>
                  <w:r w:rsidR="00847FCF">
                    <w:rPr>
                      <w:rFonts w:ascii="宋体" w:eastAsia="宋体" w:hAnsi="宋体" w:hint="eastAsia"/>
                    </w:rPr>
                    <w:t>。</w:t>
                  </w:r>
                  <w:r w:rsidR="004728B9">
                    <w:rPr>
                      <w:rFonts w:ascii="宋体" w:eastAsia="宋体" w:hAnsi="宋体" w:hint="eastAsia"/>
                    </w:rPr>
                    <w:t>所需产品为正版原厂盖章授权</w:t>
                  </w:r>
                </w:p>
              </w:tc>
            </w:tr>
            <w:tr w:rsidR="00170F04" w:rsidRPr="00170F04" w:rsidTr="005D507C">
              <w:tc>
                <w:tcPr>
                  <w:tcW w:w="957" w:type="dxa"/>
                </w:tcPr>
                <w:p w:rsidR="00170F04" w:rsidRPr="00170F04" w:rsidRDefault="00170F04" w:rsidP="005D507C">
                  <w:pPr>
                    <w:rPr>
                      <w:rFonts w:ascii="宋体" w:eastAsia="宋体" w:hAnsi="宋体"/>
                    </w:rPr>
                  </w:pPr>
                  <w:r w:rsidRPr="00170F04">
                    <w:rPr>
                      <w:rFonts w:ascii="宋体" w:eastAsia="宋体" w:hAnsi="宋体" w:hint="eastAsia"/>
                    </w:rPr>
                    <w:lastRenderedPageBreak/>
                    <w:t>基本功能</w:t>
                  </w:r>
                </w:p>
              </w:tc>
              <w:tc>
                <w:tcPr>
                  <w:tcW w:w="5175" w:type="dxa"/>
                </w:tcPr>
                <w:p w:rsidR="00170F04" w:rsidRPr="00170F04" w:rsidRDefault="00170F04" w:rsidP="005D507C">
                  <w:pPr>
                    <w:jc w:val="left"/>
                    <w:rPr>
                      <w:rFonts w:ascii="宋体" w:eastAsia="宋体" w:hAnsi="宋体"/>
                    </w:rPr>
                  </w:pPr>
                  <w:r w:rsidRPr="00170F04">
                    <w:rPr>
                      <w:rFonts w:ascii="宋体" w:eastAsia="宋体" w:hAnsi="宋体" w:hint="eastAsia"/>
                    </w:rPr>
                    <w:t>★支持屏屏和视频广播，广播画面不需要经过学生虚拟机，可从教师机直接推送到云终端，这样不仅能够提供更流畅的屏幕广播和学生演示效果，而且能够有效节省广播流量。</w:t>
                  </w:r>
                </w:p>
                <w:p w:rsidR="00170F04" w:rsidRPr="00170F04" w:rsidRDefault="00170F04" w:rsidP="005D507C">
                  <w:pPr>
                    <w:jc w:val="left"/>
                    <w:rPr>
                      <w:rFonts w:ascii="宋体" w:eastAsia="宋体" w:hAnsi="宋体"/>
                    </w:rPr>
                  </w:pPr>
                  <w:r w:rsidRPr="00170F04">
                    <w:rPr>
                      <w:rFonts w:ascii="宋体" w:eastAsia="宋体" w:hAnsi="宋体" w:hint="eastAsia"/>
                    </w:rPr>
                    <w:t>支持离线教学，在这种情况下，教师机必须是物理PC，即使服务端网络中断，教师PC依然可以将屏幕广播画面推送给云终端，确保教学业务不中断。</w:t>
                  </w:r>
                </w:p>
                <w:p w:rsidR="00170F04" w:rsidRPr="00170F04" w:rsidRDefault="00170F04" w:rsidP="005D507C">
                  <w:pPr>
                    <w:jc w:val="left"/>
                    <w:rPr>
                      <w:rFonts w:ascii="宋体" w:eastAsia="宋体" w:hAnsi="宋体"/>
                    </w:rPr>
                  </w:pPr>
                  <w:r w:rsidRPr="00170F04">
                    <w:rPr>
                      <w:rFonts w:ascii="宋体" w:eastAsia="宋体" w:hAnsi="宋体" w:hint="eastAsia"/>
                    </w:rPr>
                    <w:t>★支持课程切换，管理员先根据上课需求创建对应类型及数量的虚拟机（比如计算机课虚拟机、公共课虚拟机等），可通过控制台按上课时间表配置“计划课表”，实现不同课程自动化切换，也可通过电子教室软件手动选择启动对应课程的虚拟机，切换时会先关闭上一节课的虚拟机，再自动启动本节课的虚拟机。</w:t>
                  </w:r>
                </w:p>
                <w:p w:rsidR="00170F04" w:rsidRPr="00170F04" w:rsidRDefault="00170F04" w:rsidP="005D507C">
                  <w:pPr>
                    <w:jc w:val="left"/>
                    <w:rPr>
                      <w:rFonts w:ascii="宋体" w:eastAsia="宋体" w:hAnsi="宋体"/>
                    </w:rPr>
                  </w:pPr>
                  <w:r w:rsidRPr="00170F04">
                    <w:rPr>
                      <w:rFonts w:ascii="宋体" w:eastAsia="宋体" w:hAnsi="宋体" w:hint="eastAsia"/>
                    </w:rPr>
                    <w:t>文件分发和提交支持拖拽添加文件，可添加不同目录下的文件或文件目录。</w:t>
                  </w:r>
                </w:p>
                <w:p w:rsidR="00170F04" w:rsidRPr="00170F04" w:rsidRDefault="00170F04" w:rsidP="005D507C">
                  <w:pPr>
                    <w:jc w:val="left"/>
                    <w:rPr>
                      <w:rFonts w:ascii="宋体" w:eastAsia="宋体" w:hAnsi="宋体"/>
                    </w:rPr>
                  </w:pPr>
                  <w:r w:rsidRPr="00170F04">
                    <w:rPr>
                      <w:rFonts w:ascii="宋体" w:eastAsia="宋体" w:hAnsi="宋体" w:hint="eastAsia"/>
                    </w:rPr>
                    <w:t>文件分发和提交支持拖拽添加，教师或学生一次分发或提交多个文件夹或多个文件目录下的文件。</w:t>
                  </w:r>
                </w:p>
                <w:p w:rsidR="00170F04" w:rsidRPr="00170F04" w:rsidRDefault="00170F04" w:rsidP="005D507C">
                  <w:pPr>
                    <w:jc w:val="left"/>
                    <w:rPr>
                      <w:rFonts w:ascii="宋体" w:eastAsia="宋体" w:hAnsi="宋体"/>
                    </w:rPr>
                  </w:pPr>
                  <w:r w:rsidRPr="00170F04">
                    <w:rPr>
                      <w:rFonts w:ascii="宋体" w:eastAsia="宋体" w:hAnsi="宋体" w:hint="eastAsia"/>
                    </w:rPr>
                    <w:t>教师机对学生机可设定网络浏览、程序应用策略，对不同学生应用不同策略，策略支持开放、白名单、黑名单，任意限制或仅开放某个网页或程序，网页浏览支持QQ、IE、谷歌、360、遨游等浏览器。</w:t>
                  </w:r>
                </w:p>
                <w:p w:rsidR="00170F04" w:rsidRPr="00170F04" w:rsidRDefault="00170F04" w:rsidP="005D507C">
                  <w:pPr>
                    <w:jc w:val="left"/>
                    <w:rPr>
                      <w:rFonts w:ascii="宋体" w:eastAsia="宋体" w:hAnsi="宋体"/>
                    </w:rPr>
                  </w:pPr>
                  <w:r w:rsidRPr="00170F04">
                    <w:rPr>
                      <w:rFonts w:ascii="宋体" w:eastAsia="宋体" w:hAnsi="宋体" w:hint="eastAsia"/>
                    </w:rPr>
                    <w:t>★上网限制：设定学生访问网站的黑名单或白名单，对学生可以访问的Internet站点进行管理。支持多浏览器限制，如QQ、IE、谷歌、360、遨游等浏览器。</w:t>
                  </w:r>
                </w:p>
                <w:p w:rsidR="00170F04" w:rsidRPr="00170F04" w:rsidRDefault="00170F04" w:rsidP="005D507C">
                  <w:pPr>
                    <w:rPr>
                      <w:rFonts w:ascii="宋体" w:eastAsia="宋体" w:hAnsi="宋体"/>
                    </w:rPr>
                  </w:pPr>
                  <w:r w:rsidRPr="00170F04">
                    <w:rPr>
                      <w:rFonts w:ascii="宋体" w:eastAsia="宋体" w:hAnsi="宋体" w:hint="eastAsia"/>
                    </w:rPr>
                    <w:t>★程序限制：通过各种策略的应用，可防止学生在教学过程中打游戏，或使用QQ，MSN等聊天工具。</w:t>
                  </w:r>
                </w:p>
              </w:tc>
            </w:tr>
            <w:tr w:rsidR="00170F04" w:rsidRPr="00170F04" w:rsidTr="005D507C">
              <w:tc>
                <w:tcPr>
                  <w:tcW w:w="957" w:type="dxa"/>
                </w:tcPr>
                <w:p w:rsidR="00170F04" w:rsidRPr="00170F04" w:rsidRDefault="00170F04" w:rsidP="005D507C">
                  <w:pPr>
                    <w:rPr>
                      <w:rFonts w:ascii="宋体" w:eastAsia="宋体" w:hAnsi="宋体"/>
                    </w:rPr>
                  </w:pPr>
                  <w:r w:rsidRPr="00170F04">
                    <w:rPr>
                      <w:rFonts w:ascii="宋体" w:eastAsia="宋体" w:hAnsi="宋体" w:hint="eastAsia"/>
                    </w:rPr>
                    <w:t>课堂教学</w:t>
                  </w:r>
                </w:p>
              </w:tc>
              <w:tc>
                <w:tcPr>
                  <w:tcW w:w="5175" w:type="dxa"/>
                </w:tcPr>
                <w:p w:rsidR="00170F04" w:rsidRPr="00170F04" w:rsidRDefault="00170F04" w:rsidP="005D507C">
                  <w:pPr>
                    <w:jc w:val="left"/>
                    <w:rPr>
                      <w:rFonts w:ascii="宋体" w:eastAsia="宋体" w:hAnsi="宋体"/>
                    </w:rPr>
                  </w:pPr>
                  <w:r w:rsidRPr="00170F04">
                    <w:rPr>
                      <w:rFonts w:ascii="宋体" w:eastAsia="宋体" w:hAnsi="宋体" w:hint="eastAsia"/>
                    </w:rPr>
                    <w:t>学生演示：教师可选定一台学生机作为示范，由此学生代替教师进行示范教学。</w:t>
                  </w:r>
                </w:p>
                <w:p w:rsidR="00170F04" w:rsidRPr="00170F04" w:rsidRDefault="00170F04" w:rsidP="005D507C">
                  <w:pPr>
                    <w:jc w:val="left"/>
                    <w:rPr>
                      <w:rFonts w:ascii="宋体" w:eastAsia="宋体" w:hAnsi="宋体"/>
                    </w:rPr>
                  </w:pPr>
                  <w:r w:rsidRPr="00170F04">
                    <w:rPr>
                      <w:rFonts w:ascii="宋体" w:eastAsia="宋体" w:hAnsi="宋体" w:hint="eastAsia"/>
                    </w:rPr>
                    <w:t>分组教学：教师分派组长执行指定的功能，组长代替教师进行小组教学，小组不需要再临时创建，可以直接使用既有分组信息，教师可以监控每个分组的教学过程，以了解分组教学的进度。</w:t>
                  </w:r>
                </w:p>
                <w:p w:rsidR="00170F04" w:rsidRPr="00170F04" w:rsidRDefault="00170F04" w:rsidP="005D507C">
                  <w:pPr>
                    <w:jc w:val="left"/>
                    <w:rPr>
                      <w:rFonts w:ascii="宋体" w:eastAsia="宋体" w:hAnsi="宋体"/>
                    </w:rPr>
                  </w:pPr>
                  <w:r w:rsidRPr="00170F04">
                    <w:rPr>
                      <w:rFonts w:ascii="宋体" w:eastAsia="宋体" w:hAnsi="宋体" w:hint="eastAsia"/>
                    </w:rPr>
                    <w:t>分组讨论：教师可以创建多个小组进行讨论活动，并可任意选择分组加入讨论活动。同组师生支持多种方式进行交流，包括文字，表情，图片等。</w:t>
                  </w:r>
                </w:p>
                <w:p w:rsidR="00170F04" w:rsidRPr="00170F04" w:rsidRDefault="00170F04" w:rsidP="005D507C">
                  <w:pPr>
                    <w:jc w:val="left"/>
                    <w:rPr>
                      <w:rFonts w:ascii="宋体" w:eastAsia="宋体" w:hAnsi="宋体"/>
                    </w:rPr>
                  </w:pPr>
                  <w:r w:rsidRPr="00170F04">
                    <w:rPr>
                      <w:rFonts w:ascii="宋体" w:eastAsia="宋体" w:hAnsi="宋体" w:hint="eastAsia"/>
                    </w:rPr>
                    <w:t>文件分发：允许教师将教师机不同盘符中的目录或文件一起发送至生机的某目录下。目录不存在自动新建此目录；盘符不存在或路径非法不允许分发；文件已存在选择自动覆盖或保留原始文件。</w:t>
                  </w:r>
                </w:p>
                <w:p w:rsidR="00170F04" w:rsidRPr="00170F04" w:rsidRDefault="00170F04" w:rsidP="005D507C">
                  <w:pPr>
                    <w:jc w:val="left"/>
                    <w:rPr>
                      <w:rFonts w:ascii="宋体" w:eastAsia="宋体" w:hAnsi="宋体"/>
                    </w:rPr>
                  </w:pPr>
                  <w:r w:rsidRPr="00170F04">
                    <w:rPr>
                      <w:rFonts w:ascii="宋体" w:eastAsia="宋体" w:hAnsi="宋体" w:hint="eastAsia"/>
                    </w:rPr>
                    <w:t>作业提交：学生把做好的作业直接提交到教师机，方便教师批改作业要收取的麻烦。通过特殊设置，学生提交作业时必需经过教师审批通过后才可提交，教师可以选</w:t>
                  </w:r>
                  <w:r w:rsidRPr="00170F04">
                    <w:rPr>
                      <w:rFonts w:ascii="宋体" w:eastAsia="宋体" w:hAnsi="宋体" w:hint="eastAsia"/>
                    </w:rPr>
                    <w:lastRenderedPageBreak/>
                    <w:t>择接收和拒绝学生提交的文件。并且教师可以限制学生提交文件的数目和大小。</w:t>
                  </w:r>
                </w:p>
                <w:p w:rsidR="00170F04" w:rsidRPr="00170F04" w:rsidRDefault="00170F04" w:rsidP="005D507C">
                  <w:pPr>
                    <w:jc w:val="left"/>
                    <w:rPr>
                      <w:rFonts w:ascii="宋体" w:eastAsia="宋体" w:hAnsi="宋体"/>
                    </w:rPr>
                  </w:pPr>
                  <w:r w:rsidRPr="00170F04">
                    <w:rPr>
                      <w:rFonts w:ascii="宋体" w:eastAsia="宋体" w:hAnsi="宋体" w:hint="eastAsia"/>
                    </w:rPr>
                    <w:t>网络快照：教师可以在监控学生的时候，对学生画面拍快照，保存学生画面的截图。</w:t>
                  </w:r>
                </w:p>
                <w:p w:rsidR="00170F04" w:rsidRPr="00170F04" w:rsidRDefault="00170F04" w:rsidP="005D507C">
                  <w:pPr>
                    <w:jc w:val="left"/>
                    <w:rPr>
                      <w:rFonts w:ascii="宋体" w:eastAsia="宋体" w:hAnsi="宋体"/>
                    </w:rPr>
                  </w:pPr>
                  <w:r w:rsidRPr="00170F04">
                    <w:rPr>
                      <w:rFonts w:ascii="宋体" w:eastAsia="宋体" w:hAnsi="宋体" w:hint="eastAsia"/>
                    </w:rPr>
                    <w:t>屏幕监视：教师机可以监视单一、部分、全体学生机的屏幕，教师机每屏可监视多个学生屏幕（最多36个）。可以控制教师机监控的同屏幕各窗口间、屏幕与屏幕间的切换速度。可手动或自动循环监视。</w:t>
                  </w:r>
                </w:p>
                <w:p w:rsidR="00170F04" w:rsidRPr="00170F04" w:rsidRDefault="00170F04" w:rsidP="005D507C">
                  <w:pPr>
                    <w:rPr>
                      <w:rFonts w:ascii="宋体" w:eastAsia="宋体" w:hAnsi="宋体"/>
                    </w:rPr>
                  </w:pPr>
                  <w:r w:rsidRPr="00170F04">
                    <w:rPr>
                      <w:rFonts w:ascii="宋体" w:eastAsia="宋体" w:hAnsi="宋体" w:hint="eastAsia"/>
                    </w:rPr>
                    <w:t>多频道教学：支持多达32个频道的划分，一个教师可对单个班级或多个班级同时上课；多个教师可同时对多个班级进行不同内容的教学。</w:t>
                  </w:r>
                </w:p>
              </w:tc>
            </w:tr>
            <w:tr w:rsidR="00170F04" w:rsidRPr="00170F04" w:rsidTr="005D507C">
              <w:tc>
                <w:tcPr>
                  <w:tcW w:w="957" w:type="dxa"/>
                </w:tcPr>
                <w:p w:rsidR="00170F04" w:rsidRPr="00170F04" w:rsidRDefault="00170F04" w:rsidP="005D507C">
                  <w:pPr>
                    <w:rPr>
                      <w:rFonts w:ascii="宋体" w:eastAsia="宋体" w:hAnsi="宋体"/>
                    </w:rPr>
                  </w:pPr>
                  <w:r w:rsidRPr="00170F04">
                    <w:rPr>
                      <w:rFonts w:ascii="宋体" w:eastAsia="宋体" w:hAnsi="宋体" w:hint="eastAsia"/>
                    </w:rPr>
                    <w:lastRenderedPageBreak/>
                    <w:t>教学评测</w:t>
                  </w:r>
                </w:p>
              </w:tc>
              <w:tc>
                <w:tcPr>
                  <w:tcW w:w="5175" w:type="dxa"/>
                </w:tcPr>
                <w:p w:rsidR="00170F04" w:rsidRPr="00170F04" w:rsidRDefault="00170F04" w:rsidP="005D507C">
                  <w:pPr>
                    <w:rPr>
                      <w:rFonts w:ascii="宋体" w:eastAsia="宋体" w:hAnsi="宋体"/>
                    </w:rPr>
                  </w:pPr>
                  <w:r w:rsidRPr="00170F04">
                    <w:rPr>
                      <w:rFonts w:ascii="宋体" w:eastAsia="宋体" w:hAnsi="宋体" w:hint="eastAsia"/>
                    </w:rPr>
                    <w:t>随堂小考：教师启动快速的单题考试或随堂调查，限定考试时间，学生答题后立即给出结果，结果显示学生答案柱状图分析和答题时间，可作为抢答依据。</w:t>
                  </w:r>
                </w:p>
              </w:tc>
            </w:tr>
            <w:tr w:rsidR="00170F04" w:rsidRPr="00170F04" w:rsidTr="005D507C">
              <w:tc>
                <w:tcPr>
                  <w:tcW w:w="957" w:type="dxa"/>
                </w:tcPr>
                <w:p w:rsidR="00170F04" w:rsidRPr="00170F04" w:rsidRDefault="00170F04" w:rsidP="005D507C">
                  <w:pPr>
                    <w:rPr>
                      <w:rFonts w:ascii="宋体" w:eastAsia="宋体" w:hAnsi="宋体"/>
                    </w:rPr>
                  </w:pPr>
                  <w:r w:rsidRPr="00170F04">
                    <w:rPr>
                      <w:rFonts w:ascii="宋体" w:eastAsia="宋体" w:hAnsi="宋体" w:hint="eastAsia"/>
                    </w:rPr>
                    <w:t>课堂管理</w:t>
                  </w:r>
                </w:p>
              </w:tc>
              <w:tc>
                <w:tcPr>
                  <w:tcW w:w="5175" w:type="dxa"/>
                </w:tcPr>
                <w:p w:rsidR="00170F04" w:rsidRPr="00170F04" w:rsidRDefault="00170F04" w:rsidP="005D507C">
                  <w:pPr>
                    <w:jc w:val="left"/>
                    <w:rPr>
                      <w:rFonts w:ascii="宋体" w:eastAsia="宋体" w:hAnsi="宋体"/>
                    </w:rPr>
                  </w:pPr>
                  <w:r w:rsidRPr="00170F04">
                    <w:rPr>
                      <w:rFonts w:ascii="宋体" w:eastAsia="宋体" w:hAnsi="宋体" w:hint="eastAsia"/>
                    </w:rPr>
                    <w:t>签到：提供学生名单管理工具，为软件和考试模块提供实名验证。提供点名功能，支持保留学生多次登录记录、考勤统计、签到信息的导出与对比。</w:t>
                  </w:r>
                </w:p>
                <w:p w:rsidR="00170F04" w:rsidRPr="00170F04" w:rsidRDefault="00170F04" w:rsidP="005D507C">
                  <w:pPr>
                    <w:jc w:val="left"/>
                    <w:rPr>
                      <w:rFonts w:ascii="宋体" w:eastAsia="宋体" w:hAnsi="宋体"/>
                    </w:rPr>
                  </w:pPr>
                  <w:r w:rsidRPr="00170F04">
                    <w:rPr>
                      <w:rFonts w:ascii="宋体" w:eastAsia="宋体" w:hAnsi="宋体" w:hint="eastAsia"/>
                    </w:rPr>
                    <w:t>班级模型：有单独的管理界面，实现对班级模型的统一管理，并能够导入、导出，调用不同网络教室中的班级模型。</w:t>
                  </w:r>
                </w:p>
                <w:p w:rsidR="00170F04" w:rsidRPr="00170F04" w:rsidRDefault="00170F04" w:rsidP="005D507C">
                  <w:pPr>
                    <w:jc w:val="left"/>
                    <w:rPr>
                      <w:rFonts w:ascii="宋体" w:eastAsia="宋体" w:hAnsi="宋体"/>
                    </w:rPr>
                  </w:pPr>
                  <w:r w:rsidRPr="00170F04">
                    <w:rPr>
                      <w:rFonts w:ascii="宋体" w:eastAsia="宋体" w:hAnsi="宋体" w:hint="eastAsia"/>
                    </w:rPr>
                    <w:t>★上网限制：设定学生访问网站的黑名单或白名单，对学生可以访问的Internet站点进行管理。支持多浏览器限制，如QQ、IE、谷歌、360、遨游等浏览器。</w:t>
                  </w:r>
                </w:p>
                <w:p w:rsidR="00170F04" w:rsidRPr="00170F04" w:rsidRDefault="00170F04" w:rsidP="005D507C">
                  <w:pPr>
                    <w:jc w:val="left"/>
                    <w:rPr>
                      <w:rFonts w:ascii="宋体" w:eastAsia="宋体" w:hAnsi="宋体"/>
                    </w:rPr>
                  </w:pPr>
                  <w:r w:rsidRPr="00170F04">
                    <w:rPr>
                      <w:rFonts w:ascii="宋体" w:eastAsia="宋体" w:hAnsi="宋体" w:hint="eastAsia"/>
                    </w:rPr>
                    <w:t>★程序限制：通过各种策略的应用，可防止学生在教学过程中打游戏，或使用QQ，MSN等聊天工具，</w:t>
                  </w:r>
                </w:p>
                <w:p w:rsidR="00170F04" w:rsidRPr="00170F04" w:rsidRDefault="00170F04" w:rsidP="005D507C">
                  <w:pPr>
                    <w:jc w:val="left"/>
                    <w:rPr>
                      <w:rFonts w:ascii="宋体" w:eastAsia="宋体" w:hAnsi="宋体"/>
                    </w:rPr>
                  </w:pPr>
                  <w:r w:rsidRPr="00170F04">
                    <w:rPr>
                      <w:rFonts w:ascii="宋体" w:eastAsia="宋体" w:hAnsi="宋体" w:hint="eastAsia"/>
                    </w:rPr>
                    <w:t>学生端属性查看：教师可以获取学生端计算机的名称、登录名和其它常用信息，并可以列出学生端的应用程序、进程和进程 ID，教师还可以远程终止学生端的进程。</w:t>
                  </w:r>
                </w:p>
                <w:p w:rsidR="00170F04" w:rsidRPr="00170F04" w:rsidRDefault="00170F04" w:rsidP="005D507C">
                  <w:pPr>
                    <w:jc w:val="left"/>
                    <w:rPr>
                      <w:rFonts w:ascii="宋体" w:eastAsia="宋体" w:hAnsi="宋体"/>
                    </w:rPr>
                  </w:pPr>
                  <w:r w:rsidRPr="00170F04">
                    <w:rPr>
                      <w:rFonts w:ascii="宋体" w:eastAsia="宋体" w:hAnsi="宋体" w:hint="eastAsia"/>
                    </w:rPr>
                    <w:t>系统日志：显示和自动保存系统运行过程中的关键事件，包括学生登录登出，资源不足，提交文件等。</w:t>
                  </w:r>
                </w:p>
                <w:p w:rsidR="00170F04" w:rsidRPr="00170F04" w:rsidRDefault="00170F04" w:rsidP="005D507C">
                  <w:pPr>
                    <w:jc w:val="left"/>
                    <w:rPr>
                      <w:rFonts w:ascii="宋体" w:eastAsia="宋体" w:hAnsi="宋体"/>
                    </w:rPr>
                  </w:pPr>
                  <w:r w:rsidRPr="00170F04">
                    <w:rPr>
                      <w:rFonts w:ascii="宋体" w:eastAsia="宋体" w:hAnsi="宋体" w:hint="eastAsia"/>
                    </w:rPr>
                    <w:t>黑屏肃静：教师可以对单一、部分、全体学生执行黑屏肃静来禁止其进行任何操作，达到专心听课目的，教师可自定义黑屏的内容与图片。</w:t>
                  </w:r>
                </w:p>
                <w:p w:rsidR="00170F04" w:rsidRPr="00170F04" w:rsidRDefault="00170F04" w:rsidP="005D507C">
                  <w:pPr>
                    <w:jc w:val="left"/>
                    <w:rPr>
                      <w:rFonts w:ascii="宋体" w:eastAsia="宋体" w:hAnsi="宋体"/>
                    </w:rPr>
                  </w:pPr>
                  <w:r w:rsidRPr="00170F04">
                    <w:rPr>
                      <w:rFonts w:ascii="宋体" w:eastAsia="宋体" w:hAnsi="宋体" w:hint="eastAsia"/>
                    </w:rPr>
                    <w:t>远程命令：可以进行远程开机、关机、重启等操作，远程关闭所有学生正在执行的应用程序功能。</w:t>
                  </w:r>
                </w:p>
                <w:p w:rsidR="00170F04" w:rsidRPr="00170F04" w:rsidRDefault="00170F04" w:rsidP="005D507C">
                  <w:pPr>
                    <w:jc w:val="left"/>
                    <w:rPr>
                      <w:rFonts w:ascii="宋体" w:eastAsia="宋体" w:hAnsi="宋体"/>
                    </w:rPr>
                  </w:pPr>
                  <w:r w:rsidRPr="00170F04">
                    <w:rPr>
                      <w:rFonts w:ascii="宋体" w:eastAsia="宋体" w:hAnsi="宋体" w:hint="eastAsia"/>
                    </w:rPr>
                    <w:t>分组管理：教师可以新建，删除，重命名分组，添加和删除分组中的成员，设置小组长。分组信息随班级模型永久保存，下次上课可以直接使用保存的分组。</w:t>
                  </w:r>
                </w:p>
                <w:p w:rsidR="00170F04" w:rsidRPr="00170F04" w:rsidRDefault="00170F04" w:rsidP="005D507C">
                  <w:pPr>
                    <w:jc w:val="left"/>
                    <w:rPr>
                      <w:rFonts w:ascii="宋体" w:eastAsia="宋体" w:hAnsi="宋体"/>
                    </w:rPr>
                  </w:pPr>
                  <w:r w:rsidRPr="00170F04">
                    <w:rPr>
                      <w:rFonts w:ascii="宋体" w:eastAsia="宋体" w:hAnsi="宋体" w:hint="eastAsia"/>
                    </w:rPr>
                    <w:t>★图标监看：班级模型中可以显示学生机桌面的缩图。以定期更新，更新的快慢可由教师机程序定制，缩图显示大小也可自由设定。</w:t>
                  </w:r>
                </w:p>
                <w:p w:rsidR="00170F04" w:rsidRPr="00170F04" w:rsidRDefault="00170F04" w:rsidP="005D507C">
                  <w:pPr>
                    <w:jc w:val="left"/>
                    <w:rPr>
                      <w:rFonts w:ascii="宋体" w:eastAsia="宋体" w:hAnsi="宋体"/>
                    </w:rPr>
                  </w:pPr>
                  <w:r w:rsidRPr="00170F04">
                    <w:rPr>
                      <w:rFonts w:ascii="宋体" w:eastAsia="宋体" w:hAnsi="宋体" w:hint="eastAsia"/>
                    </w:rPr>
                    <w:t>自动锁屏：独有的断线保护自动锁屏技术，通过网卡的是否激活来锁定屏幕，避免学生拔掉网线违反纪律。</w:t>
                  </w:r>
                </w:p>
                <w:p w:rsidR="00170F04" w:rsidRPr="00170F04" w:rsidRDefault="00170F04" w:rsidP="005D507C">
                  <w:pPr>
                    <w:jc w:val="left"/>
                    <w:rPr>
                      <w:rFonts w:ascii="宋体" w:eastAsia="宋体" w:hAnsi="宋体"/>
                    </w:rPr>
                  </w:pPr>
                  <w:r w:rsidRPr="00170F04">
                    <w:rPr>
                      <w:rFonts w:ascii="宋体" w:eastAsia="宋体" w:hAnsi="宋体" w:hint="eastAsia"/>
                    </w:rPr>
                    <w:lastRenderedPageBreak/>
                    <w:t>防杀进程：为安全起见，学生端程序运行后，防止学生通过任务管理器结束学生端程序进程来逃脱教师控制。</w:t>
                  </w:r>
                </w:p>
                <w:p w:rsidR="00170F04" w:rsidRPr="00170F04" w:rsidRDefault="00170F04" w:rsidP="005D507C">
                  <w:pPr>
                    <w:jc w:val="left"/>
                    <w:rPr>
                      <w:rFonts w:ascii="宋体" w:eastAsia="宋体" w:hAnsi="宋体"/>
                    </w:rPr>
                  </w:pPr>
                  <w:r w:rsidRPr="00170F04">
                    <w:rPr>
                      <w:rFonts w:ascii="宋体" w:eastAsia="宋体" w:hAnsi="宋体" w:hint="eastAsia"/>
                    </w:rPr>
                    <w:t>请求帮助：学生端遇到问题可请求帮助，教师端可远程遥控帮助学生解决问题。</w:t>
                  </w:r>
                </w:p>
                <w:p w:rsidR="00170F04" w:rsidRPr="00170F04" w:rsidRDefault="00170F04" w:rsidP="005D507C">
                  <w:pPr>
                    <w:jc w:val="left"/>
                    <w:rPr>
                      <w:rFonts w:ascii="宋体" w:eastAsia="宋体" w:hAnsi="宋体"/>
                    </w:rPr>
                  </w:pPr>
                  <w:r w:rsidRPr="00170F04">
                    <w:rPr>
                      <w:rFonts w:ascii="宋体" w:eastAsia="宋体" w:hAnsi="宋体" w:hint="eastAsia"/>
                    </w:rPr>
                    <w:t xml:space="preserve">远程消息：教师与学生能够使用远程消息进行交流，并可以允许和阻止学生发送文字消息。 </w:t>
                  </w:r>
                </w:p>
                <w:p w:rsidR="00170F04" w:rsidRPr="00170F04" w:rsidRDefault="00170F04" w:rsidP="005D507C">
                  <w:pPr>
                    <w:rPr>
                      <w:rFonts w:ascii="宋体" w:eastAsia="宋体" w:hAnsi="宋体"/>
                    </w:rPr>
                  </w:pPr>
                  <w:r w:rsidRPr="00170F04">
                    <w:rPr>
                      <w:rFonts w:ascii="宋体" w:eastAsia="宋体" w:hAnsi="宋体" w:hint="eastAsia"/>
                    </w:rPr>
                    <w:t>远程设置：远程设置学生桌面主题、桌面背景、屏幕保护方案、学生的频道号和音量、学生的卸载密码，是否启用进程保护，断线锁屏，热键退出等。</w:t>
                  </w:r>
                </w:p>
              </w:tc>
            </w:tr>
          </w:tbl>
          <w:p w:rsidR="00170F04" w:rsidRPr="00170F04" w:rsidRDefault="00170F04" w:rsidP="005D507C">
            <w:pPr>
              <w:rPr>
                <w:rFonts w:ascii="宋体" w:eastAsia="宋体" w:hAnsi="宋体"/>
              </w:rPr>
            </w:pPr>
          </w:p>
        </w:tc>
        <w:tc>
          <w:tcPr>
            <w:tcW w:w="674" w:type="dxa"/>
            <w:tcBorders>
              <w:tl2br w:val="nil"/>
              <w:tr2bl w:val="nil"/>
            </w:tcBorders>
          </w:tcPr>
          <w:p w:rsidR="00170F04" w:rsidRPr="00170F04" w:rsidRDefault="00170F04" w:rsidP="005D507C">
            <w:pPr>
              <w:rPr>
                <w:rFonts w:ascii="宋体" w:eastAsia="宋体" w:hAnsi="宋体"/>
              </w:rPr>
            </w:pPr>
            <w:r w:rsidRPr="00170F04">
              <w:rPr>
                <w:rFonts w:ascii="宋体" w:eastAsia="宋体" w:hAnsi="宋体" w:hint="eastAsia"/>
              </w:rPr>
              <w:lastRenderedPageBreak/>
              <w:t>60</w:t>
            </w:r>
            <w:r w:rsidR="0000462A" w:rsidRPr="00170F04">
              <w:rPr>
                <w:rFonts w:ascii="宋体" w:eastAsia="宋体" w:hAnsi="宋体" w:hint="eastAsia"/>
              </w:rPr>
              <w:t>套</w:t>
            </w:r>
          </w:p>
        </w:tc>
        <w:tc>
          <w:tcPr>
            <w:tcW w:w="1168" w:type="dxa"/>
            <w:tcBorders>
              <w:tl2br w:val="nil"/>
              <w:tr2bl w:val="nil"/>
            </w:tcBorders>
          </w:tcPr>
          <w:p w:rsidR="00170F04" w:rsidRPr="00170F04" w:rsidRDefault="00170F04" w:rsidP="0000462A">
            <w:pPr>
              <w:ind w:left="420" w:hanging="420"/>
              <w:rPr>
                <w:rFonts w:ascii="宋体" w:eastAsia="宋体" w:hAnsi="宋体"/>
              </w:rPr>
            </w:pPr>
          </w:p>
        </w:tc>
      </w:tr>
    </w:tbl>
    <w:p w:rsidR="00CB03BE" w:rsidRPr="00170F04" w:rsidRDefault="00CB03BE"/>
    <w:p w:rsidR="00CB03BE" w:rsidRDefault="00CB03BE"/>
    <w:p w:rsidR="005D507C" w:rsidRDefault="005D507C"/>
    <w:p w:rsidR="005D507C" w:rsidRDefault="005D507C">
      <w:r>
        <w:rPr>
          <w:rFonts w:hint="eastAsia"/>
        </w:rPr>
        <w:t>5</w:t>
      </w:r>
      <w:r>
        <w:rPr>
          <w:rFonts w:hint="eastAsia"/>
        </w:rPr>
        <w:t>、</w:t>
      </w:r>
      <w:proofErr w:type="spellStart"/>
      <w:r w:rsidR="00E84D85">
        <w:rPr>
          <w:rFonts w:hint="eastAsia"/>
        </w:rPr>
        <w:t>waf</w:t>
      </w:r>
      <w:proofErr w:type="spellEnd"/>
      <w:r w:rsidR="00E84D85">
        <w:rPr>
          <w:rFonts w:hint="eastAsia"/>
        </w:rPr>
        <w:t>防火墙</w:t>
      </w:r>
    </w:p>
    <w:tbl>
      <w:tblPr>
        <w:tblW w:w="8644" w:type="dxa"/>
        <w:jc w:val="center"/>
        <w:tblLayout w:type="fixed"/>
        <w:tblLook w:val="04A0" w:firstRow="1" w:lastRow="0" w:firstColumn="1" w:lastColumn="0" w:noHBand="0" w:noVBand="1"/>
      </w:tblPr>
      <w:tblGrid>
        <w:gridCol w:w="1214"/>
        <w:gridCol w:w="5669"/>
        <w:gridCol w:w="709"/>
        <w:gridCol w:w="1052"/>
      </w:tblGrid>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D9D9D9"/>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指标项</w:t>
            </w:r>
          </w:p>
        </w:tc>
        <w:tc>
          <w:tcPr>
            <w:tcW w:w="5669" w:type="dxa"/>
            <w:tcBorders>
              <w:top w:val="single" w:sz="4" w:space="0" w:color="auto"/>
              <w:left w:val="nil"/>
              <w:bottom w:val="single" w:sz="4" w:space="0" w:color="auto"/>
              <w:right w:val="single" w:sz="4" w:space="0" w:color="auto"/>
            </w:tcBorders>
            <w:shd w:val="clear" w:color="auto" w:fill="D9D9D9"/>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指标要求</w:t>
            </w:r>
          </w:p>
        </w:tc>
        <w:tc>
          <w:tcPr>
            <w:tcW w:w="709" w:type="dxa"/>
            <w:tcBorders>
              <w:top w:val="single" w:sz="4" w:space="0" w:color="auto"/>
              <w:left w:val="nil"/>
              <w:bottom w:val="single" w:sz="4" w:space="0" w:color="auto"/>
              <w:right w:val="single" w:sz="4" w:space="0" w:color="auto"/>
            </w:tcBorders>
            <w:shd w:val="clear" w:color="auto" w:fill="D9D9D9"/>
          </w:tcPr>
          <w:p w:rsidR="0000462A" w:rsidRPr="00A663C8" w:rsidRDefault="0000462A" w:rsidP="00EF2F41">
            <w:pPr>
              <w:widowControl/>
              <w:spacing w:line="360" w:lineRule="auto"/>
              <w:jc w:val="center"/>
              <w:rPr>
                <w:rFonts w:ascii="宋体" w:eastAsia="宋体" w:hAnsi="宋体"/>
              </w:rPr>
            </w:pPr>
            <w:r>
              <w:rPr>
                <w:rFonts w:ascii="宋体" w:eastAsia="宋体" w:hAnsi="宋体" w:hint="eastAsia"/>
              </w:rPr>
              <w:t>数量</w:t>
            </w:r>
          </w:p>
        </w:tc>
        <w:tc>
          <w:tcPr>
            <w:tcW w:w="1052" w:type="dxa"/>
            <w:tcBorders>
              <w:top w:val="single" w:sz="4" w:space="0" w:color="auto"/>
              <w:left w:val="nil"/>
              <w:bottom w:val="single" w:sz="4" w:space="0" w:color="auto"/>
              <w:right w:val="single" w:sz="4" w:space="0" w:color="auto"/>
            </w:tcBorders>
            <w:shd w:val="clear" w:color="auto" w:fill="D9D9D9"/>
          </w:tcPr>
          <w:p w:rsidR="0000462A" w:rsidRPr="00A663C8" w:rsidRDefault="0000462A" w:rsidP="00EF2F41">
            <w:pPr>
              <w:widowControl/>
              <w:spacing w:line="360" w:lineRule="auto"/>
              <w:jc w:val="center"/>
              <w:rPr>
                <w:rFonts w:ascii="宋体" w:eastAsia="宋体" w:hAnsi="宋体"/>
              </w:rPr>
            </w:pPr>
            <w:r>
              <w:rPr>
                <w:rFonts w:ascii="宋体" w:eastAsia="宋体" w:hAnsi="宋体" w:hint="eastAsia"/>
              </w:rPr>
              <w:t>推荐品牌</w:t>
            </w: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资质</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Default="0000462A" w:rsidP="00EF2F41">
            <w:pPr>
              <w:widowControl/>
              <w:spacing w:line="360" w:lineRule="auto"/>
              <w:rPr>
                <w:rFonts w:ascii="宋体" w:eastAsia="宋体" w:hAnsi="宋体"/>
              </w:rPr>
            </w:pPr>
            <w:r w:rsidRPr="00A663C8">
              <w:rPr>
                <w:rFonts w:ascii="宋体" w:eastAsia="宋体" w:hAnsi="宋体" w:hint="eastAsia"/>
              </w:rPr>
              <w:t>明御®WEB应用防火墙WAF-1000AG</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*通过公安部检测并获得公安部计算机信息系统安全专用产品销售许可证</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*中国信息安全认证中心《IT产品信息安全认证证书》</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*通过军用信息安全产品检测并获得认证证书</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*通过国家保密局检测中心检测并获得检测证书</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*原厂商注册资金不少于5000万，需提供经年检合格的营业执照副本</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*原厂商具有EAL3+资质证书</w:t>
            </w:r>
          </w:p>
          <w:p w:rsidR="0000462A" w:rsidRPr="00A663C8" w:rsidRDefault="0000462A" w:rsidP="00EF2F41">
            <w:pPr>
              <w:widowControl/>
              <w:spacing w:line="276" w:lineRule="auto"/>
              <w:rPr>
                <w:rFonts w:ascii="宋体" w:eastAsia="宋体" w:hAnsi="宋体"/>
              </w:rPr>
            </w:pPr>
            <w:r w:rsidRPr="00A663C8">
              <w:rPr>
                <w:rFonts w:ascii="宋体" w:eastAsia="宋体" w:hAnsi="宋体" w:hint="eastAsia"/>
              </w:rPr>
              <w:t>*原厂商应具有CMMI3及以上等级资质证书</w:t>
            </w:r>
          </w:p>
        </w:tc>
        <w:tc>
          <w:tcPr>
            <w:tcW w:w="709" w:type="dxa"/>
            <w:vMerge w:val="restart"/>
            <w:tcBorders>
              <w:top w:val="single" w:sz="4" w:space="0" w:color="auto"/>
              <w:left w:val="nil"/>
              <w:right w:val="single" w:sz="4" w:space="0" w:color="auto"/>
            </w:tcBorders>
            <w:vAlign w:val="center"/>
          </w:tcPr>
          <w:p w:rsidR="0000462A" w:rsidRPr="00A663C8" w:rsidRDefault="0000462A" w:rsidP="0000462A">
            <w:pPr>
              <w:widowControl/>
              <w:spacing w:line="360" w:lineRule="auto"/>
              <w:jc w:val="center"/>
              <w:rPr>
                <w:rFonts w:ascii="宋体" w:eastAsia="宋体" w:hAnsi="宋体"/>
              </w:rPr>
            </w:pPr>
            <w:r>
              <w:rPr>
                <w:rFonts w:ascii="宋体" w:eastAsia="宋体" w:hAnsi="宋体" w:hint="eastAsia"/>
              </w:rPr>
              <w:t>1套</w:t>
            </w:r>
          </w:p>
        </w:tc>
        <w:tc>
          <w:tcPr>
            <w:tcW w:w="1052" w:type="dxa"/>
            <w:vMerge w:val="restart"/>
            <w:tcBorders>
              <w:top w:val="single" w:sz="4" w:space="0" w:color="auto"/>
              <w:left w:val="nil"/>
              <w:right w:val="single" w:sz="4" w:space="0" w:color="auto"/>
            </w:tcBorders>
            <w:vAlign w:val="center"/>
          </w:tcPr>
          <w:p w:rsidR="0000462A" w:rsidRPr="00A663C8" w:rsidRDefault="0000462A" w:rsidP="00CF34B9">
            <w:pPr>
              <w:widowControl/>
              <w:spacing w:line="360" w:lineRule="auto"/>
              <w:jc w:val="center"/>
              <w:rPr>
                <w:rFonts w:ascii="宋体" w:eastAsia="宋体" w:hAnsi="宋体"/>
              </w:rPr>
            </w:pPr>
            <w:r>
              <w:rPr>
                <w:rFonts w:ascii="宋体" w:eastAsia="宋体" w:hAnsi="宋体" w:hint="eastAsia"/>
              </w:rPr>
              <w:t>安恒、</w:t>
            </w:r>
            <w:r w:rsidR="00CF34B9">
              <w:rPr>
                <w:rFonts w:ascii="宋体" w:eastAsia="宋体" w:hAnsi="宋体" w:hint="eastAsia"/>
              </w:rPr>
              <w:t>深信服、</w:t>
            </w:r>
            <w:r>
              <w:rPr>
                <w:rFonts w:ascii="宋体" w:eastAsia="宋体" w:hAnsi="宋体" w:hint="eastAsia"/>
              </w:rPr>
              <w:t>思科、</w:t>
            </w: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规格</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标准2U专用千兆硬件平台</w:t>
            </w:r>
          </w:p>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标配1+1冗余电源，电源可热插拔</w:t>
            </w:r>
          </w:p>
        </w:tc>
        <w:tc>
          <w:tcPr>
            <w:tcW w:w="709"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r>
      <w:tr w:rsidR="0000462A" w:rsidTr="00CF34B9">
        <w:trPr>
          <w:trHeight w:val="285"/>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网口数量</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标配：2*GE电管理口，8*工作口（4*GE电口，4*GE光口）</w:t>
            </w:r>
          </w:p>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扩展：工作口最大可扩展16*GE光/电口</w:t>
            </w:r>
          </w:p>
        </w:tc>
        <w:tc>
          <w:tcPr>
            <w:tcW w:w="709"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r>
      <w:tr w:rsidR="0000462A" w:rsidTr="00CF34B9">
        <w:trPr>
          <w:trHeight w:val="18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spacing w:line="360" w:lineRule="auto"/>
              <w:jc w:val="center"/>
              <w:rPr>
                <w:rFonts w:ascii="宋体" w:eastAsia="宋体" w:hAnsi="宋体"/>
              </w:rPr>
            </w:pPr>
            <w:r w:rsidRPr="00A663C8">
              <w:rPr>
                <w:rFonts w:ascii="宋体" w:eastAsia="宋体" w:hAnsi="宋体" w:hint="eastAsia"/>
              </w:rPr>
              <w:t>性能参数</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应用吞吐量不小于4000Mbps</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HTTP并发连接不小于30万</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HTTP新建连接(CPS)不小于3万</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239"/>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lastRenderedPageBreak/>
              <w:t>部署方式</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透明桥部署：防护口不占用IP地址，实现完全透明部署，无需以先终结用户的TCP会话后再发起新的TCP会话到服务器方式处理，并支持路由不对称场景</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51"/>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透明代理部署：防护口不占用IP地址，实现应用层透明部署，支持TCP连接复用，并优化服务器会话处理改善服务器处理性能</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端口镜像部署：镜像服务器流量即可实现安全审计和告警</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*反向代理部署：可支持代理和路由牵引两种模式，客户端源IP可采用透明和非透明两种转发机制，非透明可指定字段进行识别，支持前后端口分离，支持多台WAF设备冗余和集群部署，提供界面截图并加盖公司公章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67"/>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*支持虚拟化部署，支持KVM、Xen、VMWare等虚拟机环境，并支持WAF镜像导入，需提供第三方测评机构（必须是公安部三所、国家保密局、ISCCC其中一家）的检测报告</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284"/>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支持链路聚合，提升网络带宽、增加容错性和链路负载均衡</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67"/>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支持VLAN子接口，业务口可承载多个VLAN通道</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高可用性</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支持全透明集群模式、主-主模式、主备模式、硬件BYPASS、软件BYPASS</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494"/>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保护对象</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支持多条链路数据的防护，防护网段数量不限</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201"/>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支持以域名和IP多种方式进行防护</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495"/>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支持ipv4/ipv6双协议栈</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946"/>
          <w:jc w:val="center"/>
        </w:trPr>
        <w:tc>
          <w:tcPr>
            <w:tcW w:w="1214" w:type="dxa"/>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spacing w:line="360" w:lineRule="auto"/>
              <w:jc w:val="center"/>
              <w:rPr>
                <w:rFonts w:ascii="宋体" w:eastAsia="宋体" w:hAnsi="宋体"/>
              </w:rPr>
            </w:pPr>
            <w:r w:rsidRPr="00A663C8">
              <w:rPr>
                <w:rFonts w:ascii="宋体" w:eastAsia="宋体" w:hAnsi="宋体" w:hint="eastAsia"/>
              </w:rPr>
              <w:t>WEB服务自发现</w:t>
            </w:r>
          </w:p>
        </w:tc>
        <w:tc>
          <w:tcPr>
            <w:tcW w:w="5669" w:type="dxa"/>
            <w:tcBorders>
              <w:top w:val="single" w:sz="4" w:space="0" w:color="auto"/>
              <w:left w:val="nil"/>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*支持WEB站点服务自动侦测功能，支持自动识别VLAN信息，提供界面截图并加盖公司公章</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防御功能</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能够识别恶意请求含：跨站脚本(XSS)、注入式攻击（包括SQL注入、命令注入 、Cookie 注入、代码注入、LDAP注入、SSI注入文件注入等）、跨站请求伪造等应用攻击行为</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支持对HTTP请求分割攻击和HTTP响应报文截断攻击的防护</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能够识别服务端响应内容导致的缺陷：敏感信息泄露、已有的网页后门、错误配置、目录浏览等缺陷</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能基于访问行为特征进行分析，能识别盗链、爬虫攻击的能力</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737"/>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能识别网站中的网页木马程序，通过策略可防止木马网页被用户访问</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84"/>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内置主流</w:t>
            </w:r>
            <w:proofErr w:type="spellStart"/>
            <w:r w:rsidRPr="00A663C8">
              <w:rPr>
                <w:rFonts w:ascii="宋体" w:eastAsia="宋体" w:hAnsi="宋体" w:hint="eastAsia"/>
              </w:rPr>
              <w:t>Webshell</w:t>
            </w:r>
            <w:proofErr w:type="spellEnd"/>
            <w:r w:rsidRPr="00A663C8">
              <w:rPr>
                <w:rFonts w:ascii="宋体" w:eastAsia="宋体" w:hAnsi="宋体" w:hint="eastAsia"/>
              </w:rPr>
              <w:t>特征库，对上传内容进行检查，防止恶意</w:t>
            </w:r>
            <w:proofErr w:type="spellStart"/>
            <w:r w:rsidRPr="00A663C8">
              <w:rPr>
                <w:rFonts w:ascii="宋体" w:eastAsia="宋体" w:hAnsi="宋体" w:hint="eastAsia"/>
              </w:rPr>
              <w:t>Weshell</w:t>
            </w:r>
            <w:proofErr w:type="spellEnd"/>
            <w:r w:rsidRPr="00A663C8">
              <w:rPr>
                <w:rFonts w:ascii="宋体" w:eastAsia="宋体" w:hAnsi="宋体" w:hint="eastAsia"/>
              </w:rPr>
              <w:t>上传</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84"/>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WAF能自动识别扫描器的扫描行为，并智能阻断如</w:t>
            </w:r>
            <w:proofErr w:type="spellStart"/>
            <w:r w:rsidRPr="00A663C8">
              <w:rPr>
                <w:rFonts w:ascii="宋体" w:eastAsia="宋体" w:hAnsi="宋体" w:hint="eastAsia"/>
              </w:rPr>
              <w:t>Nikto</w:t>
            </w:r>
            <w:proofErr w:type="spellEnd"/>
            <w:r w:rsidRPr="00A663C8">
              <w:rPr>
                <w:rFonts w:ascii="宋体" w:eastAsia="宋体" w:hAnsi="宋体" w:hint="eastAsia"/>
              </w:rPr>
              <w:t>、Paros proxy、</w:t>
            </w:r>
            <w:proofErr w:type="spellStart"/>
            <w:r w:rsidRPr="00A663C8">
              <w:rPr>
                <w:rFonts w:ascii="宋体" w:eastAsia="宋体" w:hAnsi="宋体" w:hint="eastAsia"/>
              </w:rPr>
              <w:t>WebScarab</w:t>
            </w:r>
            <w:proofErr w:type="spellEnd"/>
            <w:r w:rsidRPr="00A663C8">
              <w:rPr>
                <w:rFonts w:ascii="宋体" w:eastAsia="宋体" w:hAnsi="宋体" w:hint="eastAsia"/>
              </w:rPr>
              <w:t>、</w:t>
            </w:r>
            <w:proofErr w:type="spellStart"/>
            <w:r w:rsidRPr="00A663C8">
              <w:rPr>
                <w:rFonts w:ascii="宋体" w:eastAsia="宋体" w:hAnsi="宋体" w:hint="eastAsia"/>
              </w:rPr>
              <w:t>WebInspect</w:t>
            </w:r>
            <w:proofErr w:type="spellEnd"/>
            <w:r w:rsidRPr="00A663C8">
              <w:rPr>
                <w:rFonts w:ascii="宋体" w:eastAsia="宋体" w:hAnsi="宋体" w:hint="eastAsia"/>
              </w:rPr>
              <w:t>、Whisker、</w:t>
            </w:r>
            <w:proofErr w:type="spellStart"/>
            <w:r w:rsidRPr="00A663C8">
              <w:rPr>
                <w:rFonts w:ascii="宋体" w:eastAsia="宋体" w:hAnsi="宋体" w:hint="eastAsia"/>
              </w:rPr>
              <w:t>libwhisker</w:t>
            </w:r>
            <w:proofErr w:type="spellEnd"/>
            <w:r w:rsidRPr="00A663C8">
              <w:rPr>
                <w:rFonts w:ascii="宋体" w:eastAsia="宋体" w:hAnsi="宋体" w:hint="eastAsia"/>
              </w:rPr>
              <w:t>、</w:t>
            </w:r>
            <w:proofErr w:type="spellStart"/>
            <w:r w:rsidRPr="00A663C8">
              <w:rPr>
                <w:rFonts w:ascii="宋体" w:eastAsia="宋体" w:hAnsi="宋体" w:hint="eastAsia"/>
              </w:rPr>
              <w:t>Burpsuite</w:t>
            </w:r>
            <w:proofErr w:type="spellEnd"/>
            <w:r w:rsidRPr="00A663C8">
              <w:rPr>
                <w:rFonts w:ascii="宋体" w:eastAsia="宋体" w:hAnsi="宋体" w:hint="eastAsia"/>
              </w:rPr>
              <w:t>、</w:t>
            </w:r>
            <w:proofErr w:type="spellStart"/>
            <w:r w:rsidRPr="00A663C8">
              <w:rPr>
                <w:rFonts w:ascii="宋体" w:eastAsia="宋体" w:hAnsi="宋体" w:hint="eastAsia"/>
              </w:rPr>
              <w:t>Wikto</w:t>
            </w:r>
            <w:proofErr w:type="spellEnd"/>
            <w:r w:rsidRPr="00A663C8">
              <w:rPr>
                <w:rFonts w:ascii="宋体" w:eastAsia="宋体" w:hAnsi="宋体" w:hint="eastAsia"/>
              </w:rPr>
              <w:t>、Pangolin、</w:t>
            </w:r>
            <w:proofErr w:type="spellStart"/>
            <w:r w:rsidRPr="00A663C8">
              <w:rPr>
                <w:rFonts w:ascii="宋体" w:eastAsia="宋体" w:hAnsi="宋体" w:hint="eastAsia"/>
              </w:rPr>
              <w:t>Watchfire</w:t>
            </w:r>
            <w:proofErr w:type="spellEnd"/>
            <w:r w:rsidRPr="00A663C8">
              <w:rPr>
                <w:rFonts w:ascii="宋体" w:eastAsia="宋体" w:hAnsi="宋体" w:hint="eastAsia"/>
              </w:rPr>
              <w:t xml:space="preserve"> </w:t>
            </w:r>
            <w:proofErr w:type="spellStart"/>
            <w:r w:rsidRPr="00A663C8">
              <w:rPr>
                <w:rFonts w:ascii="宋体" w:eastAsia="宋体" w:hAnsi="宋体" w:hint="eastAsia"/>
              </w:rPr>
              <w:t>AppScan</w:t>
            </w:r>
            <w:proofErr w:type="spellEnd"/>
            <w:r w:rsidRPr="00A663C8">
              <w:rPr>
                <w:rFonts w:ascii="宋体" w:eastAsia="宋体" w:hAnsi="宋体" w:hint="eastAsia"/>
              </w:rPr>
              <w:t xml:space="preserve"> 、N-Stealth、</w:t>
            </w:r>
            <w:proofErr w:type="spellStart"/>
            <w:r w:rsidRPr="00A663C8">
              <w:rPr>
                <w:rFonts w:ascii="宋体" w:eastAsia="宋体" w:hAnsi="宋体" w:hint="eastAsia"/>
              </w:rPr>
              <w:t>Acunetix</w:t>
            </w:r>
            <w:proofErr w:type="spellEnd"/>
            <w:r w:rsidRPr="00A663C8">
              <w:rPr>
                <w:rFonts w:ascii="宋体" w:eastAsia="宋体" w:hAnsi="宋体" w:hint="eastAsia"/>
              </w:rPr>
              <w:t xml:space="preserve"> Web Vulnerability Scanner  等多种扫描器的扫描行为</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84"/>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内置开源CMS漏洞和WEB服务器插件漏洞防护规则</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84"/>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支持阻断提交政冶敏感、违反法规相关的言论信息</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838"/>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支持丰富的自定义规则，可以针对多个条件组合，形成深度的WEB防护规则</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469"/>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支持服务器隐藏，可配置删除服务器响应头信息</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587"/>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*内置身份证、银行卡等服务器敏感信息库，对服务器响应敏感内容进行隐藏，并支持自定义，提供界面截图并加盖公司公章</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628"/>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 xml:space="preserve">支持Cookie安全机制，支持Cookie自学习，防止Cookie被篡改和劫持，并支持Cookie </w:t>
            </w:r>
            <w:proofErr w:type="spellStart"/>
            <w:r w:rsidRPr="00A663C8">
              <w:rPr>
                <w:rFonts w:ascii="宋体" w:eastAsia="宋体" w:hAnsi="宋体" w:hint="eastAsia"/>
              </w:rPr>
              <w:t>Httponly</w:t>
            </w:r>
            <w:proofErr w:type="spellEnd"/>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智能自学习功能</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支持网站自学习建模功能，能通过自学习形成网站URL树；</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通过自学习能生成安全防护策略；</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通过自学习能发现参数的名称、类型、匹配频率；</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可配置匹配到自学习特征后放行；</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可配置匹配不到自学习特征直接阻断请求；</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智能攻击者锁定</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支持智能识别攻击者，对网站连接发起攻击的IP地址进行自动锁定禁止访问被攻击的网站</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lastRenderedPageBreak/>
              <w:t>可配置攻击者识别策略和算法</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可配置攻击者锁定时间</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可配置将攻击者直接加入网络黑名单</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可展示攻击者发生的时间和攻击者所在的地理位置</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lastRenderedPageBreak/>
              <w:t>基于时间的访问控制</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可基于时间对客户端IP进行黑白名单控制</w:t>
            </w:r>
          </w:p>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防御动作</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针对触发安全规则的行为进行阻断并发出告警页面</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告警页面支持重定向至其它URL</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68"/>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能将攻击者列入网络黑名单进行网络阻断该IP的访问</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对攻击报文丢弃</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465"/>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WEB访问行为合规</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*可实现访问流程的校验，向网站提交表单前必须先访问指定的网页，并等待可配置的时间长度后才能正常提交表单，需提供第三方测评机构（必须是公安部三所、国家保密局、ISCCC其中一家）的检测报告</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23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CC防护功能</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*可根据URL、请求头字段、目标IP、请求方法等多种组合条件对CC攻击进行检测，检测指标为URL访问速率和URL访问集中度；可根据IP、IP+URL和</w:t>
            </w:r>
            <w:proofErr w:type="spellStart"/>
            <w:r w:rsidRPr="00A663C8">
              <w:rPr>
                <w:rFonts w:ascii="宋体" w:eastAsia="宋体" w:hAnsi="宋体" w:hint="eastAsia"/>
              </w:rPr>
              <w:t>IP+User_Agent</w:t>
            </w:r>
            <w:proofErr w:type="spellEnd"/>
            <w:r w:rsidRPr="00A663C8">
              <w:rPr>
                <w:rFonts w:ascii="宋体" w:eastAsia="宋体" w:hAnsi="宋体" w:hint="eastAsia"/>
              </w:rPr>
              <w:t>等算法对客户端进行检测，并支持应用层字段解析和自定义检测字段功能，支持挑战模式，支持基于地址位置的识别，支持对特定的IP地址进行CC规则白名单放行，支持CC慢攻击防护，通过学习业务流量模型，在业务流量异常时开启CC防护，并支持启动配置阈值，需提供第三方测评机构（必须是公安部三所、国家保密局、ISCCC其中一家）的检测报告</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222"/>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spacing w:line="360" w:lineRule="auto"/>
              <w:jc w:val="left"/>
              <w:rPr>
                <w:rFonts w:ascii="宋体" w:eastAsia="宋体" w:hAnsi="宋体"/>
              </w:rPr>
            </w:pPr>
            <w:r w:rsidRPr="00A663C8">
              <w:rPr>
                <w:rFonts w:ascii="宋体" w:eastAsia="宋体" w:hAnsi="宋体" w:hint="eastAsia"/>
              </w:rPr>
              <w:t>地图态势分析</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*按地理区域对攻击次数等进行统计，通过地图展示，并在地图上可以指定某一地理区域进行访问控制，阻断此区域 IP的访问，需提供第三方测评机构（必须是公安部三所、国家保密局、ISCCC其中一家）的检测报告</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165"/>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lastRenderedPageBreak/>
              <w:t>IP信誉库</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*根据国际权威机构提供的恶意IP名单库，对恶意 IP的访问实施告警或阻断，提供界面截图并加盖公司公章</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trHeight w:val="80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spacing w:line="360" w:lineRule="auto"/>
              <w:jc w:val="center"/>
              <w:rPr>
                <w:rFonts w:ascii="宋体" w:eastAsia="宋体" w:hAnsi="宋体"/>
              </w:rPr>
            </w:pPr>
            <w:r w:rsidRPr="00A663C8">
              <w:rPr>
                <w:rFonts w:ascii="宋体" w:eastAsia="宋体" w:hAnsi="宋体" w:hint="eastAsia"/>
              </w:rPr>
              <w:t>篡改监控</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系统提供防篡改功能，能够防止被篡改内容被浏览者访问到,一旦检测到被篡改，实时发送告警信息给管理员。</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安全审计</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能详细记录攻击事件的HTTP请求头信息，含请求的URL、</w:t>
            </w:r>
            <w:proofErr w:type="spellStart"/>
            <w:r w:rsidRPr="00A663C8">
              <w:rPr>
                <w:rFonts w:ascii="宋体" w:eastAsia="宋体" w:hAnsi="宋体" w:hint="eastAsia"/>
              </w:rPr>
              <w:t>UserAgent</w:t>
            </w:r>
            <w:proofErr w:type="spellEnd"/>
            <w:r w:rsidRPr="00A663C8">
              <w:rPr>
                <w:rFonts w:ascii="宋体" w:eastAsia="宋体" w:hAnsi="宋体" w:hint="eastAsia"/>
              </w:rPr>
              <w:t>、POST内容，cookie等所有的请求头内容</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85"/>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能详细记录服务器响应头信息，服务器响应内容</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8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日志分析</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*根据产生的安全日志进行智能分析，提高人工分析效率，减小规则误判概率，提供界面截图并加盖公司公章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报表</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根据PCI-DSS要求，对用户的应用进行合规性评估，生成合规报表</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352"/>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支持自定义报表、定时报表、支持各类导出格式（WORD,PDF等）</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17"/>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报表可自动发至管理员邮箱</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告警方式</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支持Syslog、手机短信、邮件等多种告警方式</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访问审计</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具备审计网站正常访问流量的能力，提供按小时，日期、月份生成报表</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能记录、查询所有用户对网站的访问情况</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能分析出访问量最大的URL，IP地址</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能分析出访问流量最大的文件类型</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416"/>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加速功能</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系统内嵌应用加速模块，通过对各类静态页面及部分脚本高速缓存，提高访问速度</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65"/>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支持响应内容压缩，并支持对压缩的响应内容识别</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SSL透明代理</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支持HTTPS服务器的防护，可支持第三方认证机构颁发的证书链，WEB应用防火墙前端与后端均为HTTPS加密链路，实现HTTPS应用系统的防御</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支持对HTTPS站点上传的公钥、私钥、证书链的内容格式进行检查，同时自动检测公钥和私钥是否配对、公钥和证书链是否配对，避免无效证书引起的业务不通的问题</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一个保护站点支持上传多个域名证书</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*可以选择需要支持的SSL/TLS协议版本，提供界面截图并加盖公司公章</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部署在SSL网关后面，能够解析到真实的访问者IP，并能对真实的IP进行防护和阻断</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jc w:val="center"/>
        </w:trPr>
        <w:tc>
          <w:tcPr>
            <w:tcW w:w="1214" w:type="dxa"/>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移动安全运维</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rPr>
                <w:rFonts w:ascii="宋体" w:eastAsia="宋体" w:hAnsi="宋体"/>
              </w:rPr>
            </w:pPr>
            <w:r w:rsidRPr="00A663C8">
              <w:rPr>
                <w:rFonts w:ascii="宋体" w:eastAsia="宋体" w:hAnsi="宋体" w:hint="eastAsia"/>
              </w:rPr>
              <w:t>可通过移动端实现设备安全运维监控，APP具备以下功能：</w:t>
            </w:r>
          </w:p>
          <w:p w:rsidR="0000462A" w:rsidRPr="00A663C8" w:rsidRDefault="0000462A" w:rsidP="00EF2F41">
            <w:pPr>
              <w:rPr>
                <w:rFonts w:ascii="宋体" w:eastAsia="宋体" w:hAnsi="宋体"/>
              </w:rPr>
            </w:pPr>
            <w:r w:rsidRPr="00A663C8">
              <w:rPr>
                <w:rFonts w:ascii="宋体" w:eastAsia="宋体" w:hAnsi="宋体" w:hint="eastAsia"/>
              </w:rPr>
              <w:t>支持查看当前WAF的告警数量包括最近24小时内以及总的告警数量</w:t>
            </w:r>
          </w:p>
          <w:p w:rsidR="0000462A" w:rsidRPr="00A663C8" w:rsidRDefault="0000462A" w:rsidP="00EF2F41">
            <w:pPr>
              <w:rPr>
                <w:rFonts w:ascii="宋体" w:eastAsia="宋体" w:hAnsi="宋体"/>
              </w:rPr>
            </w:pPr>
            <w:r w:rsidRPr="00A663C8">
              <w:rPr>
                <w:rFonts w:ascii="宋体" w:eastAsia="宋体" w:hAnsi="宋体" w:hint="eastAsia"/>
              </w:rPr>
              <w:t>支持对攻击的服务器IP以及客户端IP进行统计</w:t>
            </w:r>
          </w:p>
          <w:p w:rsidR="0000462A" w:rsidRPr="00A663C8" w:rsidRDefault="0000462A" w:rsidP="00EF2F41">
            <w:pPr>
              <w:rPr>
                <w:rFonts w:ascii="宋体" w:eastAsia="宋体" w:hAnsi="宋体"/>
              </w:rPr>
            </w:pPr>
            <w:r w:rsidRPr="00A663C8">
              <w:rPr>
                <w:rFonts w:ascii="宋体" w:eastAsia="宋体" w:hAnsi="宋体" w:hint="eastAsia"/>
              </w:rPr>
              <w:t>*提供界面截图并加盖公司公章</w:t>
            </w:r>
          </w:p>
        </w:tc>
        <w:tc>
          <w:tcPr>
            <w:tcW w:w="709" w:type="dxa"/>
            <w:vMerge/>
            <w:tcBorders>
              <w:left w:val="nil"/>
              <w:right w:val="single" w:sz="4" w:space="0" w:color="auto"/>
            </w:tcBorders>
          </w:tcPr>
          <w:p w:rsidR="0000462A" w:rsidRPr="00A663C8" w:rsidRDefault="0000462A" w:rsidP="00EF2F41">
            <w:pPr>
              <w:rPr>
                <w:rFonts w:ascii="宋体" w:eastAsia="宋体" w:hAnsi="宋体"/>
              </w:rPr>
            </w:pPr>
          </w:p>
        </w:tc>
        <w:tc>
          <w:tcPr>
            <w:tcW w:w="1052" w:type="dxa"/>
            <w:vMerge/>
            <w:tcBorders>
              <w:left w:val="nil"/>
              <w:right w:val="single" w:sz="4" w:space="0" w:color="auto"/>
            </w:tcBorders>
          </w:tcPr>
          <w:p w:rsidR="0000462A" w:rsidRPr="00A663C8" w:rsidRDefault="0000462A" w:rsidP="00EF2F41">
            <w:pPr>
              <w:rPr>
                <w:rFonts w:ascii="宋体" w:eastAsia="宋体" w:hAnsi="宋体"/>
              </w:rPr>
            </w:pPr>
          </w:p>
        </w:tc>
      </w:tr>
      <w:tr w:rsidR="0000462A" w:rsidTr="00CF34B9">
        <w:trPr>
          <w:jc w:val="center"/>
        </w:trPr>
        <w:tc>
          <w:tcPr>
            <w:tcW w:w="1214" w:type="dxa"/>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智能联动</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rPr>
                <w:rFonts w:ascii="宋体" w:eastAsia="宋体" w:hAnsi="宋体"/>
              </w:rPr>
            </w:pPr>
            <w:r w:rsidRPr="00A663C8">
              <w:rPr>
                <w:rFonts w:ascii="宋体" w:eastAsia="宋体" w:hAnsi="宋体" w:hint="eastAsia"/>
              </w:rPr>
              <w:t>*支持与同品牌的APT设备进行联动，对未知威胁流量进行检测和拦截，提供界面截图并加盖公司公章</w:t>
            </w:r>
          </w:p>
        </w:tc>
        <w:tc>
          <w:tcPr>
            <w:tcW w:w="709" w:type="dxa"/>
            <w:vMerge/>
            <w:tcBorders>
              <w:left w:val="nil"/>
              <w:right w:val="single" w:sz="4" w:space="0" w:color="auto"/>
            </w:tcBorders>
          </w:tcPr>
          <w:p w:rsidR="0000462A" w:rsidRPr="00A663C8" w:rsidRDefault="0000462A" w:rsidP="00EF2F41">
            <w:pPr>
              <w:rPr>
                <w:rFonts w:ascii="宋体" w:eastAsia="宋体" w:hAnsi="宋体"/>
              </w:rPr>
            </w:pPr>
          </w:p>
        </w:tc>
        <w:tc>
          <w:tcPr>
            <w:tcW w:w="1052" w:type="dxa"/>
            <w:vMerge/>
            <w:tcBorders>
              <w:left w:val="nil"/>
              <w:right w:val="single" w:sz="4" w:space="0" w:color="auto"/>
            </w:tcBorders>
          </w:tcPr>
          <w:p w:rsidR="0000462A" w:rsidRPr="00A663C8" w:rsidRDefault="0000462A" w:rsidP="00EF2F41">
            <w:pPr>
              <w:rPr>
                <w:rFonts w:ascii="宋体" w:eastAsia="宋体" w:hAnsi="宋体"/>
              </w:rPr>
            </w:pPr>
          </w:p>
        </w:tc>
      </w:tr>
      <w:tr w:rsidR="0000462A" w:rsidTr="00CF34B9">
        <w:trPr>
          <w:trHeight w:val="167"/>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设备管理</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规则库支持手工、在线升级两种方式，在线升级可支持规则定时检查新版本和在线更新，确保WAF能够针对新型的、突发型的Web攻击进行防护</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167"/>
          <w:jc w:val="center"/>
        </w:trPr>
        <w:tc>
          <w:tcPr>
            <w:tcW w:w="1214" w:type="dxa"/>
            <w:vMerge/>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spacing w:line="360" w:lineRule="auto"/>
              <w:rPr>
                <w:rFonts w:ascii="宋体" w:eastAsia="宋体" w:hAnsi="宋体"/>
              </w:rPr>
            </w:pPr>
            <w:r w:rsidRPr="00A663C8">
              <w:rPr>
                <w:rFonts w:ascii="宋体" w:eastAsia="宋体" w:hAnsi="宋体" w:hint="eastAsia"/>
              </w:rPr>
              <w:t>支持HTTPS方式进行设备管理</w:t>
            </w:r>
          </w:p>
        </w:tc>
        <w:tc>
          <w:tcPr>
            <w:tcW w:w="709"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spacing w:line="360" w:lineRule="auto"/>
              <w:rPr>
                <w:rFonts w:ascii="宋体" w:eastAsia="宋体" w:hAnsi="宋体"/>
              </w:rPr>
            </w:pPr>
          </w:p>
        </w:tc>
      </w:tr>
      <w:tr w:rsidR="0000462A" w:rsidTr="00CF34B9">
        <w:trPr>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设备管理采用管理员与审计员分离</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318"/>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操作界面支持全中文界面</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支持LDAP认证</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支持标准网管 SNMPv3，并且兼容SNMP v1和v2c</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支持NTP时间同步</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val="restart"/>
            <w:tcBorders>
              <w:top w:val="single" w:sz="4" w:space="0" w:color="auto"/>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r w:rsidRPr="00A663C8">
              <w:rPr>
                <w:rFonts w:ascii="宋体" w:eastAsia="宋体" w:hAnsi="宋体" w:hint="eastAsia"/>
              </w:rPr>
              <w:t>服务要求</w:t>
            </w: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left"/>
              <w:rPr>
                <w:rFonts w:ascii="宋体" w:eastAsia="宋体" w:hAnsi="宋体"/>
              </w:rPr>
            </w:pPr>
            <w:r w:rsidRPr="00A663C8">
              <w:rPr>
                <w:rFonts w:ascii="宋体" w:eastAsia="宋体" w:hAnsi="宋体" w:hint="eastAsia"/>
              </w:rPr>
              <w:t>提供不少于三年产品原厂商质保服务，提供原厂质保函；</w:t>
            </w:r>
          </w:p>
        </w:tc>
        <w:tc>
          <w:tcPr>
            <w:tcW w:w="709"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jc w:val="left"/>
              <w:rPr>
                <w:rFonts w:ascii="宋体" w:eastAsia="宋体" w:hAnsi="宋体"/>
              </w:rPr>
            </w:pPr>
          </w:p>
        </w:tc>
      </w:tr>
      <w:tr w:rsidR="0000462A" w:rsidTr="00CF34B9">
        <w:trPr>
          <w:trHeight w:val="201"/>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提供不少于三年的原厂商7*24小时上门现场服务支持；</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原厂商工程师实施及提供设备相关的培训，提供原厂产品培训1天。</w:t>
            </w:r>
          </w:p>
        </w:tc>
        <w:tc>
          <w:tcPr>
            <w:tcW w:w="709"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right w:val="single" w:sz="4" w:space="0" w:color="auto"/>
            </w:tcBorders>
          </w:tcPr>
          <w:p w:rsidR="0000462A" w:rsidRPr="00A663C8" w:rsidRDefault="0000462A" w:rsidP="00EF2F41">
            <w:pPr>
              <w:widowControl/>
              <w:spacing w:line="360" w:lineRule="auto"/>
              <w:rPr>
                <w:rFonts w:ascii="宋体" w:eastAsia="宋体" w:hAnsi="宋体"/>
              </w:rPr>
            </w:pPr>
          </w:p>
        </w:tc>
      </w:tr>
      <w:tr w:rsidR="0000462A" w:rsidTr="00CF34B9">
        <w:trPr>
          <w:trHeight w:val="201"/>
          <w:jc w:val="center"/>
        </w:trPr>
        <w:tc>
          <w:tcPr>
            <w:tcW w:w="1214" w:type="dxa"/>
            <w:vMerge/>
            <w:tcBorders>
              <w:left w:val="single" w:sz="4" w:space="0" w:color="auto"/>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jc w:val="center"/>
              <w:rPr>
                <w:rFonts w:ascii="宋体" w:eastAsia="宋体" w:hAnsi="宋体"/>
              </w:rPr>
            </w:pPr>
          </w:p>
        </w:tc>
        <w:tc>
          <w:tcPr>
            <w:tcW w:w="5669" w:type="dxa"/>
            <w:tcBorders>
              <w:top w:val="single" w:sz="4" w:space="0" w:color="auto"/>
              <w:left w:val="nil"/>
              <w:bottom w:val="single" w:sz="4" w:space="0" w:color="auto"/>
              <w:right w:val="single" w:sz="4" w:space="0" w:color="auto"/>
            </w:tcBorders>
            <w:shd w:val="clear" w:color="auto" w:fill="auto"/>
            <w:vAlign w:val="center"/>
          </w:tcPr>
          <w:p w:rsidR="0000462A" w:rsidRPr="00A663C8" w:rsidRDefault="0000462A" w:rsidP="00EF2F41">
            <w:pPr>
              <w:widowControl/>
              <w:spacing w:line="360" w:lineRule="auto"/>
              <w:rPr>
                <w:rFonts w:ascii="宋体" w:eastAsia="宋体" w:hAnsi="宋体"/>
              </w:rPr>
            </w:pPr>
            <w:r w:rsidRPr="00A663C8">
              <w:rPr>
                <w:rFonts w:ascii="宋体" w:eastAsia="宋体" w:hAnsi="宋体" w:hint="eastAsia"/>
              </w:rPr>
              <w:t>提供原厂商常驻浙江省内不少于7个CISP-CSE工程师（须提供杭州近三个月社保证明），以便提供快速的售后服务。</w:t>
            </w:r>
          </w:p>
        </w:tc>
        <w:tc>
          <w:tcPr>
            <w:tcW w:w="709" w:type="dxa"/>
            <w:vMerge/>
            <w:tcBorders>
              <w:left w:val="nil"/>
              <w:bottom w:val="single" w:sz="4" w:space="0" w:color="auto"/>
              <w:right w:val="single" w:sz="4" w:space="0" w:color="auto"/>
            </w:tcBorders>
          </w:tcPr>
          <w:p w:rsidR="0000462A" w:rsidRPr="00A663C8" w:rsidRDefault="0000462A" w:rsidP="00EF2F41">
            <w:pPr>
              <w:widowControl/>
              <w:spacing w:line="360" w:lineRule="auto"/>
              <w:rPr>
                <w:rFonts w:ascii="宋体" w:eastAsia="宋体" w:hAnsi="宋体"/>
              </w:rPr>
            </w:pPr>
          </w:p>
        </w:tc>
        <w:tc>
          <w:tcPr>
            <w:tcW w:w="1052" w:type="dxa"/>
            <w:vMerge/>
            <w:tcBorders>
              <w:left w:val="nil"/>
              <w:bottom w:val="single" w:sz="4" w:space="0" w:color="auto"/>
              <w:right w:val="single" w:sz="4" w:space="0" w:color="auto"/>
            </w:tcBorders>
          </w:tcPr>
          <w:p w:rsidR="0000462A" w:rsidRPr="00A663C8" w:rsidRDefault="0000462A" w:rsidP="00EF2F41">
            <w:pPr>
              <w:widowControl/>
              <w:spacing w:line="360" w:lineRule="auto"/>
              <w:rPr>
                <w:rFonts w:ascii="宋体" w:eastAsia="宋体" w:hAnsi="宋体"/>
              </w:rPr>
            </w:pPr>
          </w:p>
        </w:tc>
      </w:tr>
    </w:tbl>
    <w:p w:rsidR="00D459BB" w:rsidRDefault="00D459BB"/>
    <w:p w:rsidR="00D3336A" w:rsidRDefault="00D3336A" w:rsidP="00D3336A">
      <w:r>
        <w:rPr>
          <w:rFonts w:hint="eastAsia"/>
        </w:rPr>
        <w:t>6</w:t>
      </w:r>
      <w:r>
        <w:rPr>
          <w:rFonts w:hint="eastAsia"/>
        </w:rPr>
        <w:t>、动力机房监控系统</w:t>
      </w:r>
    </w:p>
    <w:tbl>
      <w:tblPr>
        <w:tblW w:w="881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107"/>
        <w:gridCol w:w="974"/>
        <w:gridCol w:w="4217"/>
        <w:gridCol w:w="708"/>
        <w:gridCol w:w="993"/>
      </w:tblGrid>
      <w:tr w:rsidR="00241D9B" w:rsidRPr="00947D88" w:rsidTr="006435E6">
        <w:trPr>
          <w:trHeight w:val="149"/>
        </w:trPr>
        <w:tc>
          <w:tcPr>
            <w:tcW w:w="813" w:type="dxa"/>
            <w:vMerge w:val="restart"/>
            <w:tcBorders>
              <w:top w:val="single" w:sz="4" w:space="0" w:color="auto"/>
              <w:left w:val="single" w:sz="4" w:space="0" w:color="auto"/>
              <w:right w:val="single" w:sz="4" w:space="0" w:color="auto"/>
            </w:tcBorders>
            <w:vAlign w:val="center"/>
          </w:tcPr>
          <w:p w:rsidR="00241D9B" w:rsidRDefault="00241D9B" w:rsidP="00551C56">
            <w:pPr>
              <w:ind w:firstLineChars="100" w:firstLine="181"/>
              <w:jc w:val="center"/>
              <w:rPr>
                <w:rFonts w:ascii="宋体" w:hAnsi="宋体"/>
                <w:b/>
                <w:sz w:val="18"/>
                <w:szCs w:val="18"/>
              </w:rPr>
            </w:pPr>
          </w:p>
          <w:p w:rsidR="00241D9B" w:rsidRDefault="00241D9B" w:rsidP="00551C56">
            <w:pPr>
              <w:ind w:firstLineChars="100" w:firstLine="181"/>
              <w:jc w:val="center"/>
              <w:rPr>
                <w:rFonts w:ascii="宋体" w:hAnsi="宋体"/>
                <w:b/>
                <w:sz w:val="18"/>
                <w:szCs w:val="18"/>
              </w:rPr>
            </w:pPr>
          </w:p>
          <w:p w:rsidR="00241D9B" w:rsidRDefault="00241D9B" w:rsidP="00551C56">
            <w:pPr>
              <w:ind w:firstLineChars="100" w:firstLine="181"/>
              <w:jc w:val="center"/>
              <w:rPr>
                <w:rFonts w:ascii="宋体" w:hAnsi="宋体"/>
                <w:b/>
                <w:sz w:val="18"/>
                <w:szCs w:val="18"/>
              </w:rPr>
            </w:pPr>
          </w:p>
          <w:p w:rsidR="00241D9B" w:rsidRDefault="00241D9B" w:rsidP="00551C56">
            <w:pPr>
              <w:ind w:firstLineChars="100" w:firstLine="181"/>
              <w:jc w:val="center"/>
              <w:rPr>
                <w:rFonts w:ascii="宋体" w:hAnsi="宋体"/>
                <w:b/>
                <w:sz w:val="18"/>
                <w:szCs w:val="18"/>
              </w:rPr>
            </w:pPr>
          </w:p>
          <w:p w:rsidR="00241D9B" w:rsidRDefault="00241D9B" w:rsidP="00551C56">
            <w:pPr>
              <w:ind w:firstLineChars="100" w:firstLine="181"/>
              <w:jc w:val="center"/>
              <w:rPr>
                <w:rFonts w:ascii="宋体" w:hAnsi="宋体"/>
                <w:b/>
                <w:sz w:val="18"/>
                <w:szCs w:val="18"/>
              </w:rPr>
            </w:pPr>
          </w:p>
          <w:p w:rsidR="00241D9B" w:rsidRDefault="00241D9B" w:rsidP="00551C56">
            <w:pPr>
              <w:ind w:firstLineChars="100" w:firstLine="181"/>
              <w:jc w:val="center"/>
              <w:rPr>
                <w:rFonts w:ascii="宋体" w:hAnsi="宋体"/>
                <w:b/>
                <w:sz w:val="18"/>
                <w:szCs w:val="18"/>
              </w:rPr>
            </w:pPr>
          </w:p>
          <w:p w:rsidR="00241D9B" w:rsidRPr="00947D88" w:rsidRDefault="00241D9B" w:rsidP="00551C56">
            <w:pPr>
              <w:ind w:firstLineChars="100" w:firstLine="181"/>
              <w:jc w:val="center"/>
              <w:rPr>
                <w:rFonts w:ascii="宋体" w:hAnsi="宋体"/>
                <w:b/>
                <w:sz w:val="18"/>
                <w:szCs w:val="18"/>
              </w:rPr>
            </w:pPr>
            <w:r w:rsidRPr="00947D88">
              <w:rPr>
                <w:rFonts w:ascii="宋体" w:hAnsi="宋体" w:hint="eastAsia"/>
                <w:b/>
                <w:sz w:val="18"/>
                <w:szCs w:val="18"/>
              </w:rPr>
              <w:t>动力环境监控</w:t>
            </w: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lastRenderedPageBreak/>
              <w:t>漏水监控</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定位漏水检测器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采用独创双源轮检算法，可精确定位，它是通过检测前端预先在保护区范围内布好的漏水检测绳来定位漏水位置，并能发出声光报警，同时可控制一路开关信号，起到联动作用。具有</w:t>
            </w:r>
            <w:r w:rsidRPr="00947D88">
              <w:rPr>
                <w:rFonts w:hint="eastAsia"/>
                <w:sz w:val="18"/>
                <w:szCs w:val="18"/>
              </w:rPr>
              <w:t>RS485</w:t>
            </w:r>
            <w:r w:rsidRPr="00947D88">
              <w:rPr>
                <w:rFonts w:hint="eastAsia"/>
                <w:sz w:val="18"/>
                <w:szCs w:val="18"/>
              </w:rPr>
              <w:t>通讯端口，可与电脑连接，配套定位漏水软件，可在</w:t>
            </w:r>
            <w:r w:rsidRPr="00947D88">
              <w:rPr>
                <w:rFonts w:hint="eastAsia"/>
                <w:sz w:val="18"/>
                <w:szCs w:val="18"/>
              </w:rPr>
              <w:t>CAD</w:t>
            </w:r>
            <w:r w:rsidRPr="00947D88">
              <w:rPr>
                <w:rFonts w:hint="eastAsia"/>
                <w:sz w:val="18"/>
                <w:szCs w:val="18"/>
              </w:rPr>
              <w:t>图上</w:t>
            </w:r>
            <w:r w:rsidRPr="00947D88">
              <w:rPr>
                <w:rFonts w:hint="eastAsia"/>
                <w:sz w:val="18"/>
                <w:szCs w:val="18"/>
              </w:rPr>
              <w:lastRenderedPageBreak/>
              <w:t>自动定位漏水位置，并通过网络远程监控和邮件报警。</w:t>
            </w:r>
          </w:p>
          <w:p w:rsidR="00241D9B" w:rsidRPr="00947D88" w:rsidRDefault="00241D9B" w:rsidP="00CF61AC">
            <w:pPr>
              <w:rPr>
                <w:rFonts w:ascii="宋体" w:hAnsi="宋体" w:cs="宋体"/>
                <w:sz w:val="18"/>
                <w:szCs w:val="18"/>
              </w:rPr>
            </w:pPr>
            <w:r w:rsidRPr="00947D88">
              <w:rPr>
                <w:rFonts w:ascii="宋体" w:hint="eastAsia"/>
                <w:bCs/>
                <w:sz w:val="18"/>
                <w:szCs w:val="18"/>
              </w:rPr>
              <w:t>▲</w:t>
            </w:r>
            <w:r w:rsidRPr="00947D88">
              <w:rPr>
                <w:rFonts w:hint="eastAsia"/>
                <w:sz w:val="18"/>
                <w:szCs w:val="18"/>
              </w:rPr>
              <w:t>采用</w:t>
            </w:r>
            <w:r w:rsidRPr="00947D88">
              <w:rPr>
                <w:rFonts w:hint="eastAsia"/>
                <w:sz w:val="18"/>
                <w:szCs w:val="18"/>
              </w:rPr>
              <w:t>LCD</w:t>
            </w:r>
            <w:r w:rsidRPr="00947D88">
              <w:rPr>
                <w:rFonts w:hint="eastAsia"/>
                <w:sz w:val="18"/>
                <w:szCs w:val="18"/>
              </w:rPr>
              <w:t>显示屏，可直接显示泄漏位置，信息直观，按键操作容易；可检测长达</w:t>
            </w:r>
            <w:r w:rsidRPr="00947D88">
              <w:rPr>
                <w:rFonts w:hint="eastAsia"/>
                <w:sz w:val="18"/>
                <w:szCs w:val="18"/>
              </w:rPr>
              <w:t>300</w:t>
            </w:r>
            <w:r w:rsidRPr="00947D88">
              <w:rPr>
                <w:rFonts w:hint="eastAsia"/>
                <w:sz w:val="18"/>
                <w:szCs w:val="18"/>
              </w:rPr>
              <w:t>米的漏水传感电缆，进行泄漏检测、定位和跟踪，</w:t>
            </w:r>
            <w:r w:rsidRPr="00947D88">
              <w:rPr>
                <w:rFonts w:hint="eastAsia"/>
                <w:color w:val="000000"/>
                <w:sz w:val="18"/>
                <w:szCs w:val="18"/>
              </w:rPr>
              <w:t>精确度误差可达±</w:t>
            </w:r>
            <w:r w:rsidRPr="00947D88">
              <w:rPr>
                <w:rFonts w:hint="eastAsia"/>
                <w:color w:val="000000"/>
                <w:sz w:val="18"/>
                <w:szCs w:val="18"/>
              </w:rPr>
              <w:t>0.2m</w:t>
            </w:r>
            <w:r w:rsidRPr="00947D88">
              <w:rPr>
                <w:rFonts w:hint="eastAsia"/>
                <w:b/>
                <w:bCs/>
                <w:color w:val="000000"/>
                <w:sz w:val="18"/>
                <w:szCs w:val="18"/>
              </w:rPr>
              <w:t xml:space="preserve"> </w:t>
            </w:r>
            <w:r w:rsidRPr="00947D88">
              <w:rPr>
                <w:rFonts w:hint="eastAsia"/>
                <w:bCs/>
                <w:color w:val="000000"/>
                <w:sz w:val="18"/>
                <w:szCs w:val="18"/>
              </w:rPr>
              <w:t>，提供</w:t>
            </w:r>
            <w:r w:rsidRPr="00947D88">
              <w:rPr>
                <w:rFonts w:hint="eastAsia"/>
                <w:bCs/>
                <w:color w:val="000000"/>
                <w:sz w:val="18"/>
                <w:szCs w:val="18"/>
              </w:rPr>
              <w:t>AOV</w:t>
            </w:r>
            <w:r w:rsidRPr="00947D88">
              <w:rPr>
                <w:rFonts w:hint="eastAsia"/>
                <w:bCs/>
                <w:color w:val="000000"/>
                <w:sz w:val="18"/>
                <w:szCs w:val="18"/>
              </w:rPr>
              <w:t>检测证书</w:t>
            </w:r>
          </w:p>
        </w:tc>
        <w:tc>
          <w:tcPr>
            <w:tcW w:w="708" w:type="dxa"/>
            <w:vMerge w:val="restart"/>
            <w:tcBorders>
              <w:top w:val="single" w:sz="4" w:space="0" w:color="auto"/>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r>
              <w:rPr>
                <w:rFonts w:hint="eastAsia"/>
                <w:sz w:val="18"/>
                <w:szCs w:val="18"/>
              </w:rPr>
              <w:lastRenderedPageBreak/>
              <w:t>1</w:t>
            </w:r>
          </w:p>
        </w:tc>
        <w:tc>
          <w:tcPr>
            <w:tcW w:w="993" w:type="dxa"/>
            <w:vMerge w:val="restart"/>
            <w:tcBorders>
              <w:top w:val="single" w:sz="4" w:space="0" w:color="auto"/>
              <w:left w:val="single" w:sz="4" w:space="0" w:color="auto"/>
              <w:right w:val="single" w:sz="4" w:space="0" w:color="auto"/>
            </w:tcBorders>
            <w:vAlign w:val="center"/>
          </w:tcPr>
          <w:p w:rsidR="00241D9B" w:rsidRPr="00947D88" w:rsidRDefault="00003DD9" w:rsidP="00CF61AC">
            <w:pPr>
              <w:jc w:val="center"/>
              <w:rPr>
                <w:rFonts w:ascii="宋体" w:hAnsi="宋体" w:cs="宋体"/>
                <w:sz w:val="18"/>
                <w:szCs w:val="18"/>
              </w:rPr>
            </w:pPr>
            <w:r>
              <w:rPr>
                <w:rFonts w:hint="eastAsia"/>
                <w:sz w:val="18"/>
                <w:szCs w:val="18"/>
              </w:rPr>
              <w:t>定制</w:t>
            </w:r>
          </w:p>
        </w:tc>
      </w:tr>
      <w:tr w:rsidR="00241D9B" w:rsidRPr="00947D88" w:rsidTr="006435E6">
        <w:trPr>
          <w:trHeight w:val="16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15</w:t>
            </w:r>
            <w:r w:rsidRPr="00947D88">
              <w:rPr>
                <w:rFonts w:hint="eastAsia"/>
                <w:sz w:val="18"/>
                <w:szCs w:val="18"/>
              </w:rPr>
              <w:t>米定位漏水检测绳</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15</w:t>
            </w:r>
            <w:r w:rsidRPr="00947D88">
              <w:rPr>
                <w:rFonts w:hint="eastAsia"/>
                <w:sz w:val="18"/>
                <w:szCs w:val="18"/>
              </w:rPr>
              <w:t>米长定位漏水感应绳</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引出线</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配套辅件</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终止端</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配套辅件</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38"/>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固定胶贴</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固定漏水绳缆专用</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智能通讯转换器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RS485</w:t>
            </w:r>
            <w:r w:rsidRPr="00947D88">
              <w:rPr>
                <w:rFonts w:hint="eastAsia"/>
                <w:sz w:val="18"/>
                <w:szCs w:val="18"/>
              </w:rPr>
              <w:t>转</w:t>
            </w:r>
            <w:r w:rsidRPr="00947D88">
              <w:rPr>
                <w:rFonts w:hint="eastAsia"/>
                <w:sz w:val="18"/>
                <w:szCs w:val="18"/>
              </w:rPr>
              <w:t>TCP/IP</w:t>
            </w:r>
            <w:r w:rsidRPr="00947D88">
              <w:rPr>
                <w:rFonts w:hint="eastAsia"/>
                <w:sz w:val="18"/>
                <w:szCs w:val="18"/>
              </w:rPr>
              <w:t>以太网转换</w:t>
            </w:r>
            <w:r w:rsidRPr="00947D88">
              <w:rPr>
                <w:rFonts w:hint="eastAsia"/>
                <w:sz w:val="18"/>
                <w:szCs w:val="18"/>
              </w:rPr>
              <w:t>,</w:t>
            </w:r>
            <w:r w:rsidRPr="00947D88">
              <w:rPr>
                <w:rFonts w:hint="eastAsia"/>
                <w:sz w:val="18"/>
                <w:szCs w:val="18"/>
              </w:rPr>
              <w:t>用于将检测仪数据接入以太网传送至监控服务器。</w:t>
            </w:r>
          </w:p>
          <w:p w:rsidR="00241D9B" w:rsidRPr="00947D88" w:rsidRDefault="00241D9B" w:rsidP="00CF61AC">
            <w:pPr>
              <w:rPr>
                <w:rFonts w:ascii="宋体" w:hAnsi="宋体" w:cs="宋体"/>
                <w:sz w:val="18"/>
                <w:szCs w:val="18"/>
              </w:rPr>
            </w:pPr>
            <w:r w:rsidRPr="00947D88">
              <w:rPr>
                <w:rFonts w:ascii="宋体" w:hint="eastAsia"/>
                <w:bCs/>
                <w:sz w:val="18"/>
                <w:szCs w:val="18"/>
              </w:rPr>
              <w:t>▲</w:t>
            </w:r>
            <w:r w:rsidRPr="00947D88">
              <w:rPr>
                <w:rFonts w:hint="eastAsia"/>
                <w:bCs/>
                <w:color w:val="000000"/>
                <w:sz w:val="18"/>
                <w:szCs w:val="18"/>
              </w:rPr>
              <w:t>提供</w:t>
            </w:r>
            <w:r w:rsidRPr="00947D88">
              <w:rPr>
                <w:rFonts w:hint="eastAsia"/>
                <w:bCs/>
                <w:color w:val="000000"/>
                <w:sz w:val="18"/>
                <w:szCs w:val="18"/>
              </w:rPr>
              <w:t>CE</w:t>
            </w:r>
            <w:r w:rsidRPr="00947D88">
              <w:rPr>
                <w:rFonts w:hint="eastAsia"/>
                <w:bCs/>
                <w:color w:val="000000"/>
                <w:sz w:val="18"/>
                <w:szCs w:val="18"/>
              </w:rPr>
              <w:t>检测证书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37"/>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漏水监控软件接口</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实现漏水监控数据软件接入</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558"/>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t>温湿度监控</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温湿度传感器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集成了温湿度检测，</w:t>
            </w:r>
            <w:r w:rsidRPr="00947D88">
              <w:rPr>
                <w:rFonts w:hint="eastAsia"/>
                <w:sz w:val="18"/>
                <w:szCs w:val="18"/>
              </w:rPr>
              <w:t>1</w:t>
            </w:r>
            <w:r w:rsidRPr="00947D88">
              <w:rPr>
                <w:rFonts w:hint="eastAsia"/>
                <w:sz w:val="18"/>
                <w:szCs w:val="18"/>
              </w:rPr>
              <w:t>路</w:t>
            </w:r>
            <w:r w:rsidRPr="00947D88">
              <w:rPr>
                <w:rFonts w:hint="eastAsia"/>
                <w:sz w:val="18"/>
                <w:szCs w:val="18"/>
              </w:rPr>
              <w:t>RS485</w:t>
            </w:r>
            <w:r w:rsidRPr="00947D88">
              <w:rPr>
                <w:rFonts w:hint="eastAsia"/>
                <w:sz w:val="18"/>
                <w:szCs w:val="18"/>
              </w:rPr>
              <w:t>通讯接口，面板上带</w:t>
            </w:r>
            <w:r w:rsidRPr="00947D88">
              <w:rPr>
                <w:rFonts w:hint="eastAsia"/>
                <w:sz w:val="18"/>
                <w:szCs w:val="18"/>
              </w:rPr>
              <w:t>LCD</w:t>
            </w:r>
            <w:r w:rsidRPr="00947D88">
              <w:rPr>
                <w:rFonts w:hint="eastAsia"/>
                <w:sz w:val="18"/>
                <w:szCs w:val="18"/>
              </w:rPr>
              <w:t>显示屏，可直观显示现场温湿度参数，当敏感元件被监测到环境温度、湿度，输出智能数字信号。测湿范围：</w:t>
            </w:r>
            <w:r w:rsidRPr="00947D88">
              <w:rPr>
                <w:rFonts w:hint="eastAsia"/>
                <w:sz w:val="18"/>
                <w:szCs w:val="18"/>
              </w:rPr>
              <w:t>5</w:t>
            </w:r>
            <w:r w:rsidRPr="00947D88">
              <w:rPr>
                <w:rFonts w:hint="eastAsia"/>
                <w:sz w:val="18"/>
                <w:szCs w:val="18"/>
              </w:rPr>
              <w:t>～</w:t>
            </w:r>
            <w:r w:rsidRPr="00947D88">
              <w:rPr>
                <w:rFonts w:hint="eastAsia"/>
                <w:sz w:val="18"/>
                <w:szCs w:val="18"/>
              </w:rPr>
              <w:t>95%RH</w:t>
            </w:r>
            <w:r w:rsidRPr="00947D88">
              <w:rPr>
                <w:rFonts w:hint="eastAsia"/>
                <w:sz w:val="18"/>
                <w:szCs w:val="18"/>
              </w:rPr>
              <w:t>，精度±</w:t>
            </w:r>
            <w:r w:rsidRPr="00947D88">
              <w:rPr>
                <w:rFonts w:hint="eastAsia"/>
                <w:sz w:val="18"/>
                <w:szCs w:val="18"/>
              </w:rPr>
              <w:t>3%RH</w:t>
            </w:r>
            <w:r w:rsidRPr="00947D88">
              <w:rPr>
                <w:rFonts w:hint="eastAsia"/>
                <w:sz w:val="18"/>
                <w:szCs w:val="18"/>
              </w:rPr>
              <w:t>（</w:t>
            </w:r>
            <w:r w:rsidRPr="00947D88">
              <w:rPr>
                <w:rFonts w:hint="eastAsia"/>
                <w:sz w:val="18"/>
                <w:szCs w:val="18"/>
              </w:rPr>
              <w:t>20%RH</w:t>
            </w:r>
            <w:r w:rsidRPr="00947D88">
              <w:rPr>
                <w:rFonts w:hint="eastAsia"/>
                <w:sz w:val="18"/>
                <w:szCs w:val="18"/>
              </w:rPr>
              <w:t>～</w:t>
            </w:r>
            <w:r w:rsidRPr="00947D88">
              <w:rPr>
                <w:rFonts w:hint="eastAsia"/>
                <w:sz w:val="18"/>
                <w:szCs w:val="18"/>
              </w:rPr>
              <w:t>80%RH</w:t>
            </w:r>
            <w:r w:rsidRPr="00947D88">
              <w:rPr>
                <w:rFonts w:hint="eastAsia"/>
                <w:sz w:val="18"/>
                <w:szCs w:val="18"/>
              </w:rPr>
              <w:t>）；测温范围：</w:t>
            </w:r>
            <w:r w:rsidRPr="00947D88">
              <w:rPr>
                <w:rFonts w:hint="eastAsia"/>
                <w:sz w:val="18"/>
                <w:szCs w:val="18"/>
              </w:rPr>
              <w:t>-20%RH</w:t>
            </w:r>
            <w:r w:rsidRPr="00947D88">
              <w:rPr>
                <w:rFonts w:hint="eastAsia"/>
                <w:sz w:val="18"/>
                <w:szCs w:val="18"/>
              </w:rPr>
              <w:t>～</w:t>
            </w:r>
            <w:r w:rsidRPr="00947D88">
              <w:rPr>
                <w:rFonts w:hint="eastAsia"/>
                <w:sz w:val="18"/>
                <w:szCs w:val="18"/>
              </w:rPr>
              <w:t>70</w:t>
            </w:r>
            <w:r w:rsidRPr="00947D88">
              <w:rPr>
                <w:rFonts w:hint="eastAsia"/>
                <w:sz w:val="18"/>
                <w:szCs w:val="18"/>
              </w:rPr>
              <w:t>℃，精度±</w:t>
            </w:r>
            <w:r w:rsidRPr="00947D88">
              <w:rPr>
                <w:rFonts w:hint="eastAsia"/>
                <w:sz w:val="18"/>
                <w:szCs w:val="18"/>
              </w:rPr>
              <w:t>0.3</w:t>
            </w:r>
            <w:r w:rsidRPr="00947D88">
              <w:rPr>
                <w:rFonts w:hint="eastAsia"/>
                <w:sz w:val="18"/>
                <w:szCs w:val="18"/>
              </w:rPr>
              <w:t>（</w:t>
            </w:r>
            <w:r w:rsidRPr="00947D88">
              <w:rPr>
                <w:rFonts w:hint="eastAsia"/>
                <w:sz w:val="18"/>
                <w:szCs w:val="18"/>
              </w:rPr>
              <w:t>25</w:t>
            </w:r>
            <w:r w:rsidRPr="00947D88">
              <w:rPr>
                <w:rFonts w:hint="eastAsia"/>
                <w:sz w:val="18"/>
                <w:szCs w:val="18"/>
              </w:rPr>
              <w:t>℃）</w:t>
            </w:r>
          </w:p>
          <w:p w:rsidR="00241D9B" w:rsidRPr="00947D88" w:rsidRDefault="00241D9B" w:rsidP="00CF61AC">
            <w:pPr>
              <w:rPr>
                <w:rFonts w:ascii="宋体" w:hAnsi="宋体" w:cs="宋体"/>
                <w:sz w:val="18"/>
                <w:szCs w:val="18"/>
              </w:rPr>
            </w:pPr>
            <w:r w:rsidRPr="00947D88">
              <w:rPr>
                <w:rFonts w:ascii="宋体" w:hint="eastAsia"/>
                <w:bCs/>
                <w:sz w:val="18"/>
                <w:szCs w:val="18"/>
              </w:rPr>
              <w:t>▲</w:t>
            </w:r>
            <w:r w:rsidRPr="00947D88">
              <w:rPr>
                <w:rFonts w:hint="eastAsia"/>
                <w:color w:val="000000"/>
                <w:sz w:val="18"/>
                <w:szCs w:val="18"/>
              </w:rPr>
              <w:t>提供</w:t>
            </w:r>
            <w:r w:rsidRPr="00947D88">
              <w:rPr>
                <w:rFonts w:hint="eastAsia"/>
                <w:bCs/>
                <w:color w:val="000000"/>
                <w:sz w:val="18"/>
                <w:szCs w:val="18"/>
              </w:rPr>
              <w:t>CNAS</w:t>
            </w:r>
            <w:r w:rsidRPr="00947D88">
              <w:rPr>
                <w:rFonts w:hint="eastAsia"/>
                <w:bCs/>
                <w:color w:val="000000"/>
                <w:sz w:val="18"/>
                <w:szCs w:val="18"/>
              </w:rPr>
              <w:t>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63"/>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BF0654">
              <w:rPr>
                <w:rFonts w:hint="eastAsia"/>
                <w:sz w:val="18"/>
                <w:szCs w:val="18"/>
              </w:rPr>
              <w:t>智能通讯转换器</w:t>
            </w:r>
            <w:r w:rsidRPr="00947D88">
              <w:rPr>
                <w:rFonts w:hint="eastAsia"/>
                <w:sz w:val="18"/>
                <w:szCs w:val="18"/>
              </w:rPr>
              <w:t xml:space="preserve">  </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RS485</w:t>
            </w:r>
            <w:r w:rsidRPr="00947D88">
              <w:rPr>
                <w:rFonts w:hint="eastAsia"/>
                <w:sz w:val="18"/>
                <w:szCs w:val="18"/>
              </w:rPr>
              <w:t>转</w:t>
            </w:r>
            <w:r w:rsidRPr="00947D88">
              <w:rPr>
                <w:rFonts w:hint="eastAsia"/>
                <w:sz w:val="18"/>
                <w:szCs w:val="18"/>
              </w:rPr>
              <w:t>TCP/IP</w:t>
            </w:r>
            <w:r w:rsidRPr="00947D88">
              <w:rPr>
                <w:rFonts w:hint="eastAsia"/>
                <w:sz w:val="18"/>
                <w:szCs w:val="18"/>
              </w:rPr>
              <w:t>以太网转换</w:t>
            </w:r>
            <w:r w:rsidRPr="00947D88">
              <w:rPr>
                <w:rFonts w:hint="eastAsia"/>
                <w:sz w:val="18"/>
                <w:szCs w:val="18"/>
              </w:rPr>
              <w:t>,</w:t>
            </w:r>
            <w:r w:rsidRPr="00947D88">
              <w:rPr>
                <w:rFonts w:hint="eastAsia"/>
                <w:sz w:val="18"/>
                <w:szCs w:val="18"/>
              </w:rPr>
              <w:t>用于将检测仪数据接入以太网传送至监控服务器。</w:t>
            </w:r>
          </w:p>
          <w:p w:rsidR="00241D9B" w:rsidRPr="00947D88" w:rsidRDefault="00241D9B" w:rsidP="00CF61AC">
            <w:pPr>
              <w:rPr>
                <w:rFonts w:ascii="宋体" w:hAnsi="宋体" w:cs="宋体"/>
                <w:sz w:val="18"/>
                <w:szCs w:val="18"/>
              </w:rPr>
            </w:pPr>
            <w:r w:rsidRPr="00947D88">
              <w:rPr>
                <w:rFonts w:ascii="宋体" w:hint="eastAsia"/>
                <w:bCs/>
                <w:sz w:val="18"/>
                <w:szCs w:val="18"/>
              </w:rPr>
              <w:t>▲</w:t>
            </w:r>
            <w:r w:rsidRPr="00947D88">
              <w:rPr>
                <w:rFonts w:hint="eastAsia"/>
                <w:color w:val="000000"/>
                <w:sz w:val="18"/>
                <w:szCs w:val="18"/>
              </w:rPr>
              <w:t>提供</w:t>
            </w:r>
            <w:r w:rsidRPr="00947D88">
              <w:rPr>
                <w:rFonts w:hint="eastAsia"/>
                <w:color w:val="000000"/>
                <w:sz w:val="18"/>
                <w:szCs w:val="18"/>
              </w:rPr>
              <w:t>CE</w:t>
            </w:r>
            <w:r w:rsidRPr="00947D88">
              <w:rPr>
                <w:rFonts w:hint="eastAsia"/>
                <w:color w:val="000000"/>
                <w:sz w:val="18"/>
                <w:szCs w:val="18"/>
              </w:rPr>
              <w:t>检测证书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7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温湿度监控软件模块</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实现温湿度数据软件接入</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t>UPS监控</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智能通讯转换器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RS232</w:t>
            </w:r>
            <w:r w:rsidRPr="00947D88">
              <w:rPr>
                <w:rFonts w:hint="eastAsia"/>
                <w:sz w:val="18"/>
                <w:szCs w:val="18"/>
              </w:rPr>
              <w:t>转</w:t>
            </w:r>
            <w:r w:rsidRPr="00947D88">
              <w:rPr>
                <w:rFonts w:hint="eastAsia"/>
                <w:sz w:val="18"/>
                <w:szCs w:val="18"/>
              </w:rPr>
              <w:t>TCP/IP</w:t>
            </w:r>
            <w:r w:rsidRPr="00947D88">
              <w:rPr>
                <w:rFonts w:hint="eastAsia"/>
                <w:sz w:val="18"/>
                <w:szCs w:val="18"/>
              </w:rPr>
              <w:t>以太网转换。</w:t>
            </w:r>
          </w:p>
          <w:p w:rsidR="00241D9B" w:rsidRPr="00947D88" w:rsidRDefault="00241D9B" w:rsidP="00CF61AC">
            <w:pPr>
              <w:rPr>
                <w:rFonts w:ascii="宋体" w:hAnsi="宋体" w:cs="宋体"/>
                <w:color w:val="000000"/>
                <w:sz w:val="18"/>
                <w:szCs w:val="18"/>
              </w:rPr>
            </w:pPr>
            <w:r w:rsidRPr="00947D88">
              <w:rPr>
                <w:rFonts w:ascii="宋体" w:hint="eastAsia"/>
                <w:bCs/>
                <w:sz w:val="18"/>
                <w:szCs w:val="18"/>
              </w:rPr>
              <w:t>▲</w:t>
            </w:r>
            <w:r w:rsidRPr="00947D88">
              <w:rPr>
                <w:rFonts w:hint="eastAsia"/>
                <w:bCs/>
                <w:color w:val="000000"/>
                <w:sz w:val="18"/>
                <w:szCs w:val="18"/>
              </w:rPr>
              <w:t>提供</w:t>
            </w:r>
            <w:r w:rsidRPr="00947D88">
              <w:rPr>
                <w:rFonts w:hint="eastAsia"/>
                <w:bCs/>
                <w:color w:val="000000"/>
                <w:sz w:val="18"/>
                <w:szCs w:val="18"/>
              </w:rPr>
              <w:t>CE</w:t>
            </w:r>
            <w:r w:rsidRPr="00947D88">
              <w:rPr>
                <w:rFonts w:hint="eastAsia"/>
                <w:bCs/>
                <w:color w:val="000000"/>
                <w:sz w:val="18"/>
                <w:szCs w:val="18"/>
              </w:rPr>
              <w:t>检测证书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87"/>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UPS</w:t>
            </w:r>
            <w:r w:rsidRPr="00947D88">
              <w:rPr>
                <w:rFonts w:hint="eastAsia"/>
                <w:sz w:val="18"/>
                <w:szCs w:val="18"/>
              </w:rPr>
              <w:t>监控软件接口</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二次应用开发，采购方协助提供</w:t>
            </w:r>
            <w:r w:rsidRPr="00947D88">
              <w:rPr>
                <w:rFonts w:hint="eastAsia"/>
                <w:sz w:val="18"/>
                <w:szCs w:val="18"/>
              </w:rPr>
              <w:t>UPS</w:t>
            </w:r>
            <w:r w:rsidRPr="00947D88">
              <w:rPr>
                <w:rFonts w:hint="eastAsia"/>
                <w:sz w:val="18"/>
                <w:szCs w:val="18"/>
              </w:rPr>
              <w:t>原厂通信协议</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7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UPS</w:t>
            </w:r>
            <w:r w:rsidRPr="00947D88">
              <w:rPr>
                <w:rFonts w:hint="eastAsia"/>
                <w:sz w:val="18"/>
                <w:szCs w:val="18"/>
              </w:rPr>
              <w:t>智能通讯卡</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与采购方现有</w:t>
            </w:r>
            <w:r w:rsidRPr="00947D88">
              <w:rPr>
                <w:rFonts w:hint="eastAsia"/>
                <w:sz w:val="18"/>
                <w:szCs w:val="18"/>
              </w:rPr>
              <w:t>UPS</w:t>
            </w:r>
            <w:r w:rsidRPr="00947D88">
              <w:rPr>
                <w:rFonts w:hint="eastAsia"/>
                <w:sz w:val="18"/>
                <w:szCs w:val="18"/>
              </w:rPr>
              <w:t>型号相匹配</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2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r w:rsidRPr="00947D88">
              <w:rPr>
                <w:rFonts w:ascii="宋体" w:hint="eastAsia"/>
                <w:sz w:val="18"/>
                <w:szCs w:val="18"/>
              </w:rPr>
              <w:t>闭路监视及数字录像系统</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视频监控软件模块</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proofErr w:type="spellStart"/>
            <w:r w:rsidRPr="00947D88">
              <w:rPr>
                <w:rFonts w:ascii="宋体" w:hint="eastAsia"/>
                <w:sz w:val="18"/>
                <w:szCs w:val="18"/>
              </w:rPr>
              <w:t>SMT_vidio</w:t>
            </w:r>
            <w:proofErr w:type="spellEnd"/>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1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通信转换模块</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NCS1-1</w:t>
            </w:r>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88"/>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红外半球式摄像机</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红外半球式摄像机，红外探头LH-905A-2</w:t>
            </w:r>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7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嵌入式硬</w:t>
            </w:r>
            <w:r w:rsidRPr="00947D88">
              <w:rPr>
                <w:rFonts w:ascii="宋体" w:hint="eastAsia"/>
                <w:sz w:val="18"/>
                <w:szCs w:val="18"/>
              </w:rPr>
              <w:lastRenderedPageBreak/>
              <w:t>盘录像机</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lastRenderedPageBreak/>
              <w:t xml:space="preserve">DS-7204HV-ST </w:t>
            </w:r>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硬盘</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sz w:val="18"/>
                <w:szCs w:val="18"/>
              </w:rPr>
            </w:pPr>
            <w:r w:rsidRPr="00947D88">
              <w:rPr>
                <w:rFonts w:ascii="宋体" w:hint="eastAsia"/>
                <w:sz w:val="18"/>
                <w:szCs w:val="18"/>
              </w:rPr>
              <w:t>2T</w:t>
            </w:r>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r w:rsidRPr="00947D88">
              <w:rPr>
                <w:rFonts w:ascii="宋体" w:hint="eastAsia"/>
                <w:sz w:val="18"/>
                <w:szCs w:val="18"/>
              </w:rPr>
              <w:t>摄像机</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r w:rsidRPr="00947D88">
              <w:rPr>
                <w:rFonts w:ascii="宋体" w:hint="eastAsia"/>
                <w:sz w:val="18"/>
                <w:szCs w:val="18"/>
              </w:rPr>
              <w:t>DS-2CD855F-E，200万像素1/3" CMOS ICR 日夜型枪型网络摄像机</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sz w:val="18"/>
                <w:szCs w:val="18"/>
              </w:rPr>
            </w:pPr>
          </w:p>
        </w:tc>
      </w:tr>
      <w:tr w:rsidR="00241D9B" w:rsidRPr="00947D88" w:rsidTr="006435E6">
        <w:trPr>
          <w:trHeight w:val="12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r w:rsidRPr="00947D88">
              <w:rPr>
                <w:rFonts w:ascii="宋体" w:hint="eastAsia"/>
                <w:sz w:val="18"/>
                <w:szCs w:val="18"/>
              </w:rPr>
              <w:t>支架</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widowControl/>
              <w:spacing w:line="360" w:lineRule="exact"/>
              <w:jc w:val="left"/>
              <w:rPr>
                <w:rFonts w:ascii="宋体"/>
                <w:sz w:val="18"/>
                <w:szCs w:val="18"/>
              </w:rPr>
            </w:pPr>
            <w:r w:rsidRPr="00947D88">
              <w:rPr>
                <w:rFonts w:ascii="宋体" w:hint="eastAsia"/>
                <w:sz w:val="18"/>
                <w:szCs w:val="18"/>
              </w:rPr>
              <w:t>DS-1212ZJ壁装支架</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sz w:val="18"/>
                <w:szCs w:val="18"/>
              </w:rPr>
            </w:pPr>
          </w:p>
        </w:tc>
      </w:tr>
      <w:tr w:rsidR="00241D9B" w:rsidRPr="00947D88" w:rsidTr="006435E6">
        <w:trPr>
          <w:trHeight w:val="17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t>机房空调监控</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智能通讯转换器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RS485</w:t>
            </w:r>
            <w:r w:rsidRPr="00947D88">
              <w:rPr>
                <w:rFonts w:hint="eastAsia"/>
                <w:sz w:val="18"/>
                <w:szCs w:val="18"/>
              </w:rPr>
              <w:t>转</w:t>
            </w:r>
            <w:r w:rsidRPr="00947D88">
              <w:rPr>
                <w:rFonts w:hint="eastAsia"/>
                <w:sz w:val="18"/>
                <w:szCs w:val="18"/>
              </w:rPr>
              <w:t>TCP/IP</w:t>
            </w:r>
            <w:r w:rsidRPr="00947D88">
              <w:rPr>
                <w:rFonts w:hint="eastAsia"/>
                <w:sz w:val="18"/>
                <w:szCs w:val="18"/>
              </w:rPr>
              <w:t>以太网转换。</w:t>
            </w:r>
          </w:p>
          <w:p w:rsidR="00241D9B" w:rsidRPr="00947D88" w:rsidRDefault="00241D9B" w:rsidP="00CF61AC">
            <w:pPr>
              <w:rPr>
                <w:rFonts w:ascii="宋体" w:hAnsi="宋体" w:cs="宋体"/>
                <w:color w:val="000000"/>
                <w:sz w:val="18"/>
                <w:szCs w:val="18"/>
              </w:rPr>
            </w:pPr>
            <w:r w:rsidRPr="00947D88">
              <w:rPr>
                <w:rFonts w:ascii="宋体" w:hint="eastAsia"/>
                <w:bCs/>
                <w:color w:val="000000"/>
                <w:sz w:val="18"/>
                <w:szCs w:val="18"/>
              </w:rPr>
              <w:t>▲</w:t>
            </w:r>
            <w:r w:rsidRPr="00947D88">
              <w:rPr>
                <w:rFonts w:hint="eastAsia"/>
                <w:bCs/>
                <w:color w:val="000000"/>
                <w:sz w:val="18"/>
                <w:szCs w:val="18"/>
              </w:rPr>
              <w:t>提供</w:t>
            </w:r>
            <w:r w:rsidRPr="00947D88">
              <w:rPr>
                <w:rFonts w:hint="eastAsia"/>
                <w:bCs/>
                <w:color w:val="000000"/>
                <w:sz w:val="18"/>
                <w:szCs w:val="18"/>
              </w:rPr>
              <w:t>CE</w:t>
            </w:r>
            <w:r w:rsidRPr="00947D88">
              <w:rPr>
                <w:rFonts w:hint="eastAsia"/>
                <w:bCs/>
                <w:color w:val="000000"/>
                <w:sz w:val="18"/>
                <w:szCs w:val="18"/>
              </w:rPr>
              <w:t>检测证书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机房空调监控软件接口</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二次应用开发，采购方协助提供空调原厂通信协议</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5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机房空调智能通讯卡</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与采购方现有机房空调型号相匹配</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6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智能通讯转换器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RS485</w:t>
            </w:r>
            <w:r w:rsidRPr="00947D88">
              <w:rPr>
                <w:rFonts w:hint="eastAsia"/>
                <w:sz w:val="18"/>
                <w:szCs w:val="18"/>
              </w:rPr>
              <w:t>转</w:t>
            </w:r>
            <w:r w:rsidRPr="00947D88">
              <w:rPr>
                <w:rFonts w:hint="eastAsia"/>
                <w:sz w:val="18"/>
                <w:szCs w:val="18"/>
              </w:rPr>
              <w:t>TCP/IP</w:t>
            </w:r>
            <w:r w:rsidRPr="00947D88">
              <w:rPr>
                <w:rFonts w:hint="eastAsia"/>
                <w:sz w:val="18"/>
                <w:szCs w:val="18"/>
              </w:rPr>
              <w:t>以太网转换</w:t>
            </w:r>
            <w:r w:rsidRPr="00947D88">
              <w:rPr>
                <w:rFonts w:hint="eastAsia"/>
                <w:sz w:val="18"/>
                <w:szCs w:val="18"/>
              </w:rPr>
              <w:t>,</w:t>
            </w:r>
            <w:r w:rsidRPr="00947D88">
              <w:rPr>
                <w:rFonts w:hint="eastAsia"/>
                <w:sz w:val="18"/>
                <w:szCs w:val="18"/>
              </w:rPr>
              <w:t>用于将检测仪数据接入以太网传送至监控服务器。</w:t>
            </w:r>
          </w:p>
          <w:p w:rsidR="00241D9B" w:rsidRPr="00947D88" w:rsidRDefault="00241D9B" w:rsidP="00CF61AC">
            <w:pPr>
              <w:rPr>
                <w:rFonts w:ascii="宋体" w:hAnsi="宋体" w:cs="宋体"/>
                <w:color w:val="000000"/>
                <w:sz w:val="18"/>
                <w:szCs w:val="18"/>
              </w:rPr>
            </w:pPr>
            <w:r w:rsidRPr="00947D88">
              <w:rPr>
                <w:rFonts w:ascii="宋体" w:hint="eastAsia"/>
                <w:bCs/>
                <w:color w:val="000000"/>
                <w:sz w:val="18"/>
                <w:szCs w:val="18"/>
              </w:rPr>
              <w:t>▲</w:t>
            </w:r>
            <w:r w:rsidRPr="00947D88">
              <w:rPr>
                <w:rFonts w:hint="eastAsia"/>
                <w:bCs/>
                <w:color w:val="000000"/>
                <w:sz w:val="18"/>
                <w:szCs w:val="18"/>
              </w:rPr>
              <w:t>提供</w:t>
            </w:r>
            <w:r w:rsidRPr="00947D88">
              <w:rPr>
                <w:rFonts w:hint="eastAsia"/>
                <w:bCs/>
                <w:color w:val="000000"/>
                <w:sz w:val="18"/>
                <w:szCs w:val="18"/>
              </w:rPr>
              <w:t>CE</w:t>
            </w:r>
            <w:r w:rsidRPr="00947D88">
              <w:rPr>
                <w:rFonts w:hint="eastAsia"/>
                <w:bCs/>
                <w:color w:val="000000"/>
                <w:sz w:val="18"/>
                <w:szCs w:val="18"/>
              </w:rPr>
              <w:t>检测证书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1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硫化物监控软件模块</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实现硫化物监测数据软件接入</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6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t>监控平台</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LINUX</w:t>
            </w:r>
            <w:r w:rsidRPr="00947D88">
              <w:rPr>
                <w:rFonts w:hint="eastAsia"/>
                <w:sz w:val="18"/>
                <w:szCs w:val="18"/>
              </w:rPr>
              <w:t>嵌入式管理服务器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color w:val="000000"/>
                <w:sz w:val="18"/>
                <w:szCs w:val="18"/>
              </w:rPr>
            </w:pPr>
            <w:r w:rsidRPr="00947D88">
              <w:rPr>
                <w:rFonts w:ascii="宋体" w:hint="eastAsia"/>
                <w:bCs/>
                <w:sz w:val="18"/>
                <w:szCs w:val="18"/>
              </w:rPr>
              <w:t>▲</w:t>
            </w:r>
            <w:r w:rsidRPr="00947D88">
              <w:rPr>
                <w:rFonts w:hint="eastAsia"/>
                <w:color w:val="000000"/>
                <w:sz w:val="18"/>
                <w:szCs w:val="18"/>
              </w:rPr>
              <w:t>系统必须采用基于</w:t>
            </w:r>
            <w:r w:rsidRPr="00947D88">
              <w:rPr>
                <w:rFonts w:hint="eastAsia"/>
                <w:color w:val="000000"/>
                <w:sz w:val="18"/>
                <w:szCs w:val="18"/>
              </w:rPr>
              <w:t>LINUX</w:t>
            </w:r>
            <w:r w:rsidRPr="00947D88">
              <w:rPr>
                <w:rFonts w:hint="eastAsia"/>
                <w:color w:val="000000"/>
                <w:sz w:val="18"/>
                <w:szCs w:val="18"/>
              </w:rPr>
              <w:t>或</w:t>
            </w:r>
            <w:r w:rsidRPr="00947D88">
              <w:rPr>
                <w:rFonts w:hint="eastAsia"/>
                <w:color w:val="000000"/>
                <w:sz w:val="18"/>
                <w:szCs w:val="18"/>
              </w:rPr>
              <w:t>UNIX</w:t>
            </w:r>
            <w:r w:rsidRPr="00947D88">
              <w:rPr>
                <w:rFonts w:hint="eastAsia"/>
                <w:color w:val="000000"/>
                <w:sz w:val="18"/>
                <w:szCs w:val="18"/>
              </w:rPr>
              <w:t>类操作系统平台，由于</w:t>
            </w:r>
            <w:r w:rsidRPr="00947D88">
              <w:rPr>
                <w:rFonts w:hint="eastAsia"/>
                <w:color w:val="000000"/>
                <w:sz w:val="18"/>
                <w:szCs w:val="18"/>
              </w:rPr>
              <w:t>windows</w:t>
            </w:r>
            <w:r w:rsidRPr="00947D88">
              <w:rPr>
                <w:rFonts w:hint="eastAsia"/>
                <w:color w:val="000000"/>
                <w:sz w:val="18"/>
                <w:szCs w:val="18"/>
              </w:rPr>
              <w:t>系统的稳定性、容易受病毒黑客的攻击以及软件版权纠纷等原因，基于</w:t>
            </w:r>
            <w:r w:rsidRPr="00947D88">
              <w:rPr>
                <w:rFonts w:hint="eastAsia"/>
                <w:color w:val="000000"/>
                <w:sz w:val="18"/>
                <w:szCs w:val="18"/>
              </w:rPr>
              <w:t>windows</w:t>
            </w:r>
            <w:r w:rsidRPr="00947D88">
              <w:rPr>
                <w:rFonts w:hint="eastAsia"/>
                <w:color w:val="000000"/>
                <w:sz w:val="18"/>
                <w:szCs w:val="18"/>
              </w:rPr>
              <w:t>操作系统平台的监控系统不予考虑。</w:t>
            </w:r>
          </w:p>
          <w:p w:rsidR="00241D9B" w:rsidRPr="00947D88" w:rsidRDefault="00241D9B" w:rsidP="00CF61AC">
            <w:pPr>
              <w:rPr>
                <w:rFonts w:ascii="宋体" w:hAnsi="宋体" w:cs="宋体"/>
                <w:color w:val="FF0000"/>
                <w:sz w:val="18"/>
                <w:szCs w:val="18"/>
              </w:rPr>
            </w:pPr>
            <w:r w:rsidRPr="00947D88">
              <w:rPr>
                <w:rFonts w:hint="eastAsia"/>
                <w:color w:val="000000"/>
                <w:sz w:val="18"/>
                <w:szCs w:val="18"/>
              </w:rPr>
              <w:t>全中文</w:t>
            </w:r>
            <w:r w:rsidRPr="00947D88">
              <w:rPr>
                <w:color w:val="000000"/>
                <w:sz w:val="18"/>
                <w:szCs w:val="18"/>
              </w:rPr>
              <w:t>B/S</w:t>
            </w:r>
            <w:r w:rsidRPr="00947D88">
              <w:rPr>
                <w:rFonts w:hint="eastAsia"/>
                <w:color w:val="000000"/>
                <w:sz w:val="18"/>
                <w:szCs w:val="18"/>
              </w:rPr>
              <w:t>设计，内嵌入</w:t>
            </w:r>
            <w:r w:rsidRPr="00947D88">
              <w:rPr>
                <w:color w:val="000000"/>
                <w:sz w:val="18"/>
                <w:szCs w:val="18"/>
              </w:rPr>
              <w:t>LINUX</w:t>
            </w:r>
            <w:r w:rsidRPr="00947D88">
              <w:rPr>
                <w:rFonts w:hint="eastAsia"/>
                <w:color w:val="000000"/>
                <w:sz w:val="18"/>
                <w:szCs w:val="18"/>
              </w:rPr>
              <w:t>系统与自主研发的动环监控系统，用户使用不需要购买第三方系统版权，安全可靠。提供现场数据采集、数据处理功能，包含告警、监控、管理、报表、远程</w:t>
            </w:r>
            <w:r w:rsidRPr="00947D88">
              <w:rPr>
                <w:color w:val="000000"/>
                <w:sz w:val="18"/>
                <w:szCs w:val="18"/>
              </w:rPr>
              <w:t>WEB</w:t>
            </w:r>
            <w:r w:rsidRPr="00947D88">
              <w:rPr>
                <w:rFonts w:hint="eastAsia"/>
                <w:color w:val="000000"/>
                <w:sz w:val="18"/>
                <w:szCs w:val="18"/>
              </w:rPr>
              <w:t>查询及自诊断模块</w:t>
            </w:r>
            <w:r w:rsidRPr="00947D88">
              <w:rPr>
                <w:color w:val="000000"/>
                <w:sz w:val="18"/>
                <w:szCs w:val="18"/>
              </w:rPr>
              <w:t>(VGA</w:t>
            </w:r>
            <w:r w:rsidRPr="00947D88">
              <w:rPr>
                <w:rFonts w:hint="eastAsia"/>
                <w:color w:val="000000"/>
                <w:sz w:val="18"/>
                <w:szCs w:val="18"/>
              </w:rPr>
              <w:t>显示器接口，</w:t>
            </w:r>
            <w:r w:rsidRPr="00947D88">
              <w:rPr>
                <w:color w:val="000000"/>
                <w:sz w:val="18"/>
                <w:szCs w:val="18"/>
              </w:rPr>
              <w:t>WEB</w:t>
            </w:r>
            <w:r w:rsidRPr="00947D88">
              <w:rPr>
                <w:rFonts w:hint="eastAsia"/>
                <w:color w:val="000000"/>
                <w:sz w:val="18"/>
                <w:szCs w:val="18"/>
              </w:rPr>
              <w:t>浏览）</w:t>
            </w:r>
            <w:r w:rsidRPr="00947D88">
              <w:rPr>
                <w:color w:val="000000"/>
                <w:sz w:val="18"/>
                <w:szCs w:val="18"/>
              </w:rPr>
              <w:t>BS</w:t>
            </w:r>
            <w:r w:rsidRPr="00947D88">
              <w:rPr>
                <w:rFonts w:hint="eastAsia"/>
                <w:color w:val="000000"/>
                <w:sz w:val="18"/>
                <w:szCs w:val="18"/>
              </w:rPr>
              <w:t>架构，无需在客户机上安装任何软件，通过浏览器访问实时采集的数据；监控项历史曲线图显示，历史数据可导出为</w:t>
            </w:r>
            <w:r w:rsidRPr="00947D88">
              <w:rPr>
                <w:color w:val="000000"/>
                <w:sz w:val="18"/>
                <w:szCs w:val="18"/>
              </w:rPr>
              <w:t>Excel</w:t>
            </w:r>
            <w:r w:rsidRPr="00947D88">
              <w:rPr>
                <w:rFonts w:hint="eastAsia"/>
                <w:color w:val="000000"/>
                <w:sz w:val="18"/>
                <w:szCs w:val="18"/>
              </w:rPr>
              <w:t>文件</w:t>
            </w:r>
            <w:r w:rsidRPr="00947D88">
              <w:rPr>
                <w:color w:val="000000"/>
                <w:sz w:val="18"/>
                <w:szCs w:val="18"/>
              </w:rPr>
              <w:t>;</w:t>
            </w:r>
            <w:r w:rsidRPr="00947D88">
              <w:rPr>
                <w:rFonts w:hint="eastAsia"/>
                <w:color w:val="000000"/>
                <w:sz w:val="18"/>
                <w:szCs w:val="18"/>
              </w:rPr>
              <w:t>支持短信、语音电话、邮件、声光等报警；可通过短信查询设备实时的运行状态及数据；可集成其它基于</w:t>
            </w:r>
            <w:r w:rsidRPr="00947D88">
              <w:rPr>
                <w:color w:val="000000"/>
                <w:sz w:val="18"/>
                <w:szCs w:val="18"/>
              </w:rPr>
              <w:t>WEB</w:t>
            </w:r>
            <w:r w:rsidRPr="00947D88">
              <w:rPr>
                <w:rFonts w:hint="eastAsia"/>
                <w:color w:val="000000"/>
                <w:sz w:val="18"/>
                <w:szCs w:val="18"/>
              </w:rPr>
              <w:t>管理的设备例。方便管理人员通过内网、外网使用浏览器进行监控或管理。系统整体设计采用分布式结构，以提高系统整体工作效率，并为将来的维护和扩展提供便利。系统平台需提供专用传输网与</w:t>
            </w:r>
            <w:r w:rsidRPr="00947D88">
              <w:rPr>
                <w:color w:val="000000"/>
                <w:sz w:val="18"/>
                <w:szCs w:val="18"/>
              </w:rPr>
              <w:t>GPRS/CDMA</w:t>
            </w:r>
            <w:r w:rsidRPr="00947D88">
              <w:rPr>
                <w:rFonts w:hint="eastAsia"/>
                <w:color w:val="000000"/>
                <w:sz w:val="18"/>
                <w:szCs w:val="18"/>
              </w:rPr>
              <w:t>无线网络的两种接入方式，方便用户野外通信基站的接入。鼠标控制，操作简单，可根据现场情况定制主界面。系统软件平台各监控子系统之间相对独立，以方便维护和扩展；机房内某一监控子系统设备出现故障时需更进行维护时，无需停止系统运行，对其它监控子系统也不产生任何影响。系统软件平台应具备</w:t>
            </w:r>
            <w:r w:rsidRPr="00947D88">
              <w:rPr>
                <w:rFonts w:hint="eastAsia"/>
                <w:color w:val="000000"/>
                <w:sz w:val="18"/>
                <w:szCs w:val="18"/>
              </w:rPr>
              <w:lastRenderedPageBreak/>
              <w:t>有日后增加设备的扩容接口能力，具有随发展变化持续扩容能力；可以在不停止监控系统运行的情况下进行监控对象的增加和监控点的增加，避免出现升级时的监控盲点。支持对服务器、交换机、数据库、存储等运行状态及属性的网管系统监控；内置视频播放器，可通过页面直接观看现场视频；与其他系统整合的技术支持与开发服务，支持二次开发，提供开放的开发接口；支持用户机房定制专用软件以及根据用户的使用习惯量身制作界面，根据机房现场实际情况的定制三维图</w:t>
            </w:r>
            <w:r w:rsidRPr="00947D88">
              <w:rPr>
                <w:color w:val="000000"/>
                <w:sz w:val="18"/>
                <w:szCs w:val="18"/>
              </w:rPr>
              <w:t xml:space="preserve"> </w:t>
            </w:r>
            <w:r w:rsidRPr="00947D88">
              <w:rPr>
                <w:rFonts w:hint="eastAsia"/>
                <w:color w:val="000000"/>
                <w:sz w:val="18"/>
                <w:szCs w:val="18"/>
              </w:rPr>
              <w:t>。</w:t>
            </w:r>
            <w:r w:rsidRPr="00947D88">
              <w:rPr>
                <w:rFonts w:ascii="宋体" w:hint="eastAsia"/>
                <w:bCs/>
                <w:sz w:val="18"/>
                <w:szCs w:val="18"/>
              </w:rPr>
              <w:t>▲</w:t>
            </w:r>
            <w:r w:rsidRPr="00947D88">
              <w:rPr>
                <w:rFonts w:hint="eastAsia"/>
                <w:bCs/>
                <w:color w:val="000000"/>
                <w:sz w:val="18"/>
                <w:szCs w:val="18"/>
              </w:rPr>
              <w:t>提供商标注册、发明和外观专利、软件著作权、软件登记证书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88"/>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零功耗备用主机</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hint="eastAsia"/>
                <w:sz w:val="18"/>
                <w:szCs w:val="18"/>
              </w:rPr>
              <w:t>集成了温湿度检测、市电停电检测、</w:t>
            </w:r>
            <w:r w:rsidRPr="00947D88">
              <w:rPr>
                <w:rFonts w:hint="eastAsia"/>
                <w:sz w:val="18"/>
                <w:szCs w:val="18"/>
              </w:rPr>
              <w:t>1</w:t>
            </w:r>
            <w:r w:rsidRPr="00947D88">
              <w:rPr>
                <w:rFonts w:hint="eastAsia"/>
                <w:sz w:val="18"/>
                <w:szCs w:val="18"/>
              </w:rPr>
              <w:t>路</w:t>
            </w:r>
            <w:r w:rsidRPr="00947D88">
              <w:rPr>
                <w:rFonts w:hint="eastAsia"/>
                <w:sz w:val="18"/>
                <w:szCs w:val="18"/>
              </w:rPr>
              <w:t>DI</w:t>
            </w:r>
            <w:r w:rsidRPr="00947D88">
              <w:rPr>
                <w:rFonts w:hint="eastAsia"/>
                <w:sz w:val="18"/>
                <w:szCs w:val="18"/>
              </w:rPr>
              <w:t>（可连接消防、防盗、漏水等设备）、</w:t>
            </w:r>
            <w:r w:rsidRPr="00947D88">
              <w:rPr>
                <w:rFonts w:hint="eastAsia"/>
                <w:sz w:val="18"/>
                <w:szCs w:val="18"/>
              </w:rPr>
              <w:t>1</w:t>
            </w:r>
            <w:r w:rsidRPr="00947D88">
              <w:rPr>
                <w:rFonts w:hint="eastAsia"/>
                <w:sz w:val="18"/>
                <w:szCs w:val="18"/>
              </w:rPr>
              <w:t>路</w:t>
            </w:r>
            <w:r w:rsidRPr="00947D88">
              <w:rPr>
                <w:rFonts w:hint="eastAsia"/>
                <w:sz w:val="18"/>
                <w:szCs w:val="18"/>
              </w:rPr>
              <w:t>RS485</w:t>
            </w:r>
            <w:r w:rsidRPr="00947D88">
              <w:rPr>
                <w:rFonts w:hint="eastAsia"/>
                <w:sz w:val="18"/>
                <w:szCs w:val="18"/>
              </w:rPr>
              <w:t>，面板上带</w:t>
            </w:r>
            <w:r w:rsidRPr="00947D88">
              <w:rPr>
                <w:rFonts w:hint="eastAsia"/>
                <w:sz w:val="18"/>
                <w:szCs w:val="18"/>
              </w:rPr>
              <w:t>LCD</w:t>
            </w:r>
            <w:r w:rsidRPr="00947D88">
              <w:rPr>
                <w:rFonts w:hint="eastAsia"/>
                <w:sz w:val="18"/>
                <w:szCs w:val="18"/>
              </w:rPr>
              <w:t>显示屏，可直观显示现场温湿度参数，当相关参数出现异常时可自动拨打预设的</w:t>
            </w:r>
            <w:r w:rsidRPr="00947D88">
              <w:rPr>
                <w:rFonts w:hint="eastAsia"/>
                <w:sz w:val="18"/>
                <w:szCs w:val="18"/>
              </w:rPr>
              <w:t>6</w:t>
            </w:r>
            <w:r w:rsidRPr="00947D88">
              <w:rPr>
                <w:rFonts w:hint="eastAsia"/>
                <w:sz w:val="18"/>
                <w:szCs w:val="18"/>
              </w:rPr>
              <w:t>组电话号码，并告知具体异常内容。当相关参数恢复正常时，设备会再次拨打恢复正常通知</w:t>
            </w:r>
          </w:p>
          <w:p w:rsidR="00241D9B" w:rsidRPr="00947D88" w:rsidRDefault="00241D9B" w:rsidP="00CF61AC">
            <w:pPr>
              <w:rPr>
                <w:rFonts w:ascii="宋体" w:hAnsi="宋体" w:cs="宋体"/>
                <w:sz w:val="18"/>
                <w:szCs w:val="18"/>
              </w:rPr>
            </w:pPr>
            <w:r w:rsidRPr="00947D88">
              <w:rPr>
                <w:rFonts w:ascii="宋体" w:hint="eastAsia"/>
                <w:bCs/>
                <w:sz w:val="18"/>
                <w:szCs w:val="18"/>
              </w:rPr>
              <w:t>▲</w:t>
            </w:r>
            <w:r w:rsidRPr="00947D88">
              <w:rPr>
                <w:rFonts w:hint="eastAsia"/>
                <w:sz w:val="18"/>
                <w:szCs w:val="18"/>
              </w:rPr>
              <w:t>直接通过普通电话线进行供电，无需外接电源和后配电池，零功耗节能环保，装在机房内当主机故障时，能够代替主机所有功能</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72"/>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Pr>
                <w:rFonts w:hint="eastAsia"/>
                <w:sz w:val="18"/>
                <w:szCs w:val="18"/>
              </w:rPr>
              <w:t>其他</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电话</w:t>
            </w:r>
            <w:r w:rsidRPr="00947D88">
              <w:rPr>
                <w:rFonts w:hint="eastAsia"/>
                <w:sz w:val="18"/>
                <w:szCs w:val="18"/>
              </w:rPr>
              <w:t>/</w:t>
            </w:r>
            <w:r w:rsidRPr="00947D88">
              <w:rPr>
                <w:rFonts w:hint="eastAsia"/>
                <w:sz w:val="18"/>
                <w:szCs w:val="18"/>
              </w:rPr>
              <w:t>多媒体语音报警模块</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提供短信、电话线拔号</w:t>
            </w:r>
            <w:r w:rsidRPr="00947D88">
              <w:rPr>
                <w:rFonts w:hint="eastAsia"/>
                <w:sz w:val="18"/>
                <w:szCs w:val="18"/>
              </w:rPr>
              <w:t>/</w:t>
            </w:r>
            <w:r w:rsidRPr="00947D88">
              <w:rPr>
                <w:rFonts w:hint="eastAsia"/>
                <w:sz w:val="18"/>
                <w:szCs w:val="18"/>
              </w:rPr>
              <w:t>多媒体中文语音报警功能</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75"/>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rFonts w:ascii="宋体"/>
                <w:b/>
                <w:bCs/>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ascii="宋体" w:hint="eastAsia"/>
                <w:sz w:val="18"/>
                <w:szCs w:val="18"/>
              </w:rPr>
              <w:t>烟雾传感器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r w:rsidRPr="00947D88">
              <w:rPr>
                <w:rFonts w:ascii="宋体" w:hint="eastAsia"/>
                <w:sz w:val="18"/>
                <w:szCs w:val="18"/>
              </w:rPr>
              <w:t>HM-602PC-4</w:t>
            </w:r>
          </w:p>
        </w:tc>
        <w:tc>
          <w:tcPr>
            <w:tcW w:w="708"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sz w:val="18"/>
                <w:szCs w:val="18"/>
              </w:rPr>
            </w:pPr>
          </w:p>
        </w:tc>
      </w:tr>
      <w:tr w:rsidR="00241D9B" w:rsidRPr="00947D88" w:rsidTr="006435E6">
        <w:trPr>
          <w:trHeight w:val="187"/>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声光报警器</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RS485</w:t>
            </w:r>
            <w:r w:rsidRPr="00947D88">
              <w:rPr>
                <w:rFonts w:hint="eastAsia"/>
                <w:sz w:val="18"/>
                <w:szCs w:val="18"/>
              </w:rPr>
              <w:t>接口进行远程管理报警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63"/>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多媒体音箱</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现场播放多媒体中文语音报警</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134"/>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val="restart"/>
            <w:tcBorders>
              <w:top w:val="single" w:sz="4" w:space="0" w:color="auto"/>
              <w:left w:val="single" w:sz="4" w:space="0" w:color="auto"/>
              <w:right w:val="single" w:sz="4" w:space="0" w:color="auto"/>
            </w:tcBorders>
            <w:vAlign w:val="center"/>
          </w:tcPr>
          <w:p w:rsidR="00241D9B" w:rsidRPr="00947D88" w:rsidRDefault="00241D9B" w:rsidP="00CF61AC">
            <w:pPr>
              <w:rPr>
                <w:sz w:val="18"/>
                <w:szCs w:val="18"/>
              </w:rPr>
            </w:pPr>
            <w:r w:rsidRPr="00947D88">
              <w:rPr>
                <w:rFonts w:ascii="宋体" w:hAnsi="宋体" w:cs="宋体" w:hint="eastAsia"/>
                <w:kern w:val="0"/>
                <w:sz w:val="18"/>
                <w:szCs w:val="18"/>
              </w:rPr>
              <w:t>采集箱</w:t>
            </w: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开关电源</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DC12V/8.5A</w:t>
            </w:r>
            <w:r w:rsidRPr="00947D88">
              <w:rPr>
                <w:rFonts w:hint="eastAsia"/>
                <w:sz w:val="18"/>
                <w:szCs w:val="18"/>
              </w:rPr>
              <w:t>直流供电，给前端设备供电</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213"/>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以太网交换机</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桌面</w:t>
            </w:r>
            <w:r w:rsidRPr="00947D88">
              <w:rPr>
                <w:rFonts w:hint="eastAsia"/>
                <w:sz w:val="18"/>
                <w:szCs w:val="18"/>
              </w:rPr>
              <w:t>8</w:t>
            </w:r>
            <w:r w:rsidRPr="00947D88">
              <w:rPr>
                <w:rFonts w:hint="eastAsia"/>
                <w:sz w:val="18"/>
                <w:szCs w:val="18"/>
              </w:rPr>
              <w:t>口百兆、铁壳、每个设备箱安装</w:t>
            </w:r>
            <w:r w:rsidRPr="00947D88">
              <w:rPr>
                <w:rFonts w:hint="eastAsia"/>
                <w:sz w:val="18"/>
                <w:szCs w:val="18"/>
              </w:rPr>
              <w:t>1</w:t>
            </w:r>
            <w:r w:rsidRPr="00947D88">
              <w:rPr>
                <w:rFonts w:hint="eastAsia"/>
                <w:sz w:val="18"/>
                <w:szCs w:val="18"/>
              </w:rPr>
              <w:t>个</w:t>
            </w:r>
          </w:p>
        </w:tc>
        <w:tc>
          <w:tcPr>
            <w:tcW w:w="708"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r w:rsidR="00241D9B" w:rsidRPr="00947D88" w:rsidTr="006435E6">
        <w:trPr>
          <w:trHeight w:val="200"/>
        </w:trPr>
        <w:tc>
          <w:tcPr>
            <w:tcW w:w="813" w:type="dxa"/>
            <w:vMerge/>
            <w:tcBorders>
              <w:left w:val="single" w:sz="4" w:space="0" w:color="auto"/>
              <w:right w:val="single" w:sz="4" w:space="0" w:color="auto"/>
            </w:tcBorders>
            <w:vAlign w:val="center"/>
          </w:tcPr>
          <w:p w:rsidR="00241D9B" w:rsidRPr="00947D88" w:rsidRDefault="00241D9B" w:rsidP="00CF61AC">
            <w:pPr>
              <w:ind w:firstLineChars="100" w:firstLine="181"/>
              <w:rPr>
                <w:rFonts w:ascii="宋体" w:hAnsi="宋体"/>
                <w:b/>
                <w:sz w:val="18"/>
                <w:szCs w:val="18"/>
              </w:rPr>
            </w:pPr>
          </w:p>
        </w:tc>
        <w:tc>
          <w:tcPr>
            <w:tcW w:w="1107" w:type="dxa"/>
            <w:vMerge/>
            <w:tcBorders>
              <w:left w:val="single" w:sz="4" w:space="0" w:color="auto"/>
              <w:bottom w:val="single" w:sz="4" w:space="0" w:color="auto"/>
              <w:right w:val="single" w:sz="4" w:space="0" w:color="auto"/>
            </w:tcBorders>
            <w:vAlign w:val="center"/>
          </w:tcPr>
          <w:p w:rsidR="00241D9B" w:rsidRPr="00947D88" w:rsidRDefault="00241D9B" w:rsidP="00CF61AC">
            <w:pPr>
              <w:rPr>
                <w:sz w:val="18"/>
                <w:szCs w:val="18"/>
              </w:rPr>
            </w:pPr>
          </w:p>
        </w:tc>
        <w:tc>
          <w:tcPr>
            <w:tcW w:w="974"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设备箱</w:t>
            </w:r>
          </w:p>
        </w:tc>
        <w:tc>
          <w:tcPr>
            <w:tcW w:w="4217" w:type="dxa"/>
            <w:tcBorders>
              <w:top w:val="single" w:sz="4" w:space="0" w:color="auto"/>
              <w:left w:val="single" w:sz="4" w:space="0" w:color="auto"/>
              <w:bottom w:val="single" w:sz="4" w:space="0" w:color="auto"/>
              <w:right w:val="single" w:sz="4" w:space="0" w:color="auto"/>
            </w:tcBorders>
            <w:vAlign w:val="center"/>
          </w:tcPr>
          <w:p w:rsidR="00241D9B" w:rsidRPr="00947D88" w:rsidRDefault="00241D9B" w:rsidP="00CF61AC">
            <w:pPr>
              <w:rPr>
                <w:rFonts w:ascii="宋体" w:hAnsi="宋体" w:cs="宋体"/>
                <w:sz w:val="18"/>
                <w:szCs w:val="18"/>
              </w:rPr>
            </w:pPr>
            <w:r w:rsidRPr="00947D88">
              <w:rPr>
                <w:rFonts w:hint="eastAsia"/>
                <w:sz w:val="18"/>
                <w:szCs w:val="18"/>
              </w:rPr>
              <w:t>放置传感器、电源等</w:t>
            </w:r>
          </w:p>
        </w:tc>
        <w:tc>
          <w:tcPr>
            <w:tcW w:w="708" w:type="dxa"/>
            <w:vMerge/>
            <w:tcBorders>
              <w:left w:val="single" w:sz="4" w:space="0" w:color="auto"/>
              <w:bottom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c>
          <w:tcPr>
            <w:tcW w:w="993" w:type="dxa"/>
            <w:vMerge/>
            <w:tcBorders>
              <w:left w:val="single" w:sz="4" w:space="0" w:color="auto"/>
              <w:bottom w:val="single" w:sz="4" w:space="0" w:color="auto"/>
              <w:right w:val="single" w:sz="4" w:space="0" w:color="auto"/>
            </w:tcBorders>
            <w:vAlign w:val="center"/>
          </w:tcPr>
          <w:p w:rsidR="00241D9B" w:rsidRPr="00947D88" w:rsidRDefault="00241D9B" w:rsidP="00CF61AC">
            <w:pPr>
              <w:jc w:val="center"/>
              <w:rPr>
                <w:rFonts w:ascii="宋体" w:hAnsi="宋体" w:cs="宋体"/>
                <w:sz w:val="18"/>
                <w:szCs w:val="18"/>
              </w:rPr>
            </w:pPr>
          </w:p>
        </w:tc>
      </w:tr>
    </w:tbl>
    <w:p w:rsidR="00D3336A" w:rsidRDefault="00D3336A"/>
    <w:p w:rsidR="00D3336A" w:rsidRDefault="00D3336A"/>
    <w:p w:rsidR="00AA471D" w:rsidRDefault="00D3336A">
      <w:r>
        <w:rPr>
          <w:rFonts w:hint="eastAsia"/>
        </w:rPr>
        <w:t>7</w:t>
      </w:r>
      <w:r w:rsidR="006D328C">
        <w:rPr>
          <w:rFonts w:hint="eastAsia"/>
        </w:rPr>
        <w:t>、系统集成</w:t>
      </w:r>
    </w:p>
    <w:tbl>
      <w:tblPr>
        <w:tblStyle w:val="a6"/>
        <w:tblW w:w="8472" w:type="dxa"/>
        <w:tblLook w:val="04A0" w:firstRow="1" w:lastRow="0" w:firstColumn="1" w:lastColumn="0" w:noHBand="0" w:noVBand="1"/>
      </w:tblPr>
      <w:tblGrid>
        <w:gridCol w:w="959"/>
        <w:gridCol w:w="5812"/>
        <w:gridCol w:w="708"/>
        <w:gridCol w:w="993"/>
      </w:tblGrid>
      <w:tr w:rsidR="006D328C" w:rsidTr="005C0767">
        <w:tc>
          <w:tcPr>
            <w:tcW w:w="959" w:type="dxa"/>
          </w:tcPr>
          <w:p w:rsidR="006D328C" w:rsidRDefault="006D328C" w:rsidP="00A60D94">
            <w:r>
              <w:rPr>
                <w:rFonts w:hint="eastAsia"/>
              </w:rPr>
              <w:t>系统集成</w:t>
            </w:r>
          </w:p>
        </w:tc>
        <w:tc>
          <w:tcPr>
            <w:tcW w:w="5812" w:type="dxa"/>
          </w:tcPr>
          <w:p w:rsidR="006D328C" w:rsidRPr="00FA60AE" w:rsidRDefault="006D328C" w:rsidP="00A60D94">
            <w:r>
              <w:rPr>
                <w:rFonts w:hint="eastAsia"/>
              </w:rPr>
              <w:t>对</w:t>
            </w:r>
            <w:r w:rsidR="00D3336A">
              <w:rPr>
                <w:rFonts w:hint="eastAsia"/>
              </w:rPr>
              <w:t>整个</w:t>
            </w:r>
            <w:r>
              <w:rPr>
                <w:rFonts w:hint="eastAsia"/>
              </w:rPr>
              <w:t>系统进行集成和对原来老校区搬迁的信息化系统进行安装调试保证老校区的信息化系统能正常使用。</w:t>
            </w:r>
          </w:p>
        </w:tc>
        <w:tc>
          <w:tcPr>
            <w:tcW w:w="708" w:type="dxa"/>
          </w:tcPr>
          <w:p w:rsidR="006D328C" w:rsidRDefault="006D328C" w:rsidP="00A60D94">
            <w:r>
              <w:rPr>
                <w:rFonts w:hint="eastAsia"/>
              </w:rPr>
              <w:t>1</w:t>
            </w:r>
          </w:p>
        </w:tc>
        <w:tc>
          <w:tcPr>
            <w:tcW w:w="993" w:type="dxa"/>
          </w:tcPr>
          <w:p w:rsidR="006D328C" w:rsidRDefault="00F10A80" w:rsidP="00A60D94">
            <w:r>
              <w:rPr>
                <w:rFonts w:hint="eastAsia"/>
              </w:rPr>
              <w:t>定制</w:t>
            </w:r>
          </w:p>
        </w:tc>
      </w:tr>
    </w:tbl>
    <w:p w:rsidR="00AA471D" w:rsidRDefault="00AA471D"/>
    <w:p w:rsidR="00AA471D" w:rsidRDefault="00AA471D"/>
    <w:p w:rsidR="00AA471D" w:rsidRDefault="00AA471D"/>
    <w:p w:rsidR="00AA471D" w:rsidRDefault="00AA471D"/>
    <w:p w:rsidR="00AA471D" w:rsidRDefault="00AA471D"/>
    <w:p w:rsidR="00AA471D" w:rsidRPr="00A663C8" w:rsidRDefault="00AA471D"/>
    <w:p w:rsidR="00FB1DD9" w:rsidRPr="007036F4" w:rsidRDefault="00AA471D" w:rsidP="00FB1DD9">
      <w:pPr>
        <w:ind w:left="122"/>
        <w:rPr>
          <w:szCs w:val="21"/>
        </w:rPr>
      </w:pPr>
      <w:r w:rsidRPr="007036F4">
        <w:rPr>
          <w:rFonts w:hint="eastAsia"/>
          <w:szCs w:val="21"/>
        </w:rPr>
        <w:lastRenderedPageBreak/>
        <w:t>商务要求</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D459BB" w:rsidTr="00FB1DD9">
        <w:trPr>
          <w:trHeight w:val="1383"/>
        </w:trPr>
        <w:tc>
          <w:tcPr>
            <w:tcW w:w="8931" w:type="dxa"/>
          </w:tcPr>
          <w:p w:rsidR="000A25D2" w:rsidRPr="006F37AD" w:rsidRDefault="000A25D2" w:rsidP="000A25D2">
            <w:pPr>
              <w:spacing w:line="276" w:lineRule="auto"/>
              <w:rPr>
                <w:rFonts w:asciiTheme="minorEastAsia" w:hAnsiTheme="minorEastAsia" w:cs="新宋体"/>
                <w:color w:val="000000"/>
                <w:szCs w:val="21"/>
              </w:rPr>
            </w:pPr>
            <w:r w:rsidRPr="006F37AD">
              <w:rPr>
                <w:rFonts w:asciiTheme="minorEastAsia" w:hAnsiTheme="minorEastAsia" w:cs="新宋体" w:hint="eastAsia"/>
                <w:color w:val="000000"/>
                <w:szCs w:val="21"/>
              </w:rPr>
              <w:t>1、★所有产品必须经正规渠道供货，不得提供旧货、水货、假货，产品原厂备案最终用户为</w:t>
            </w:r>
            <w:r w:rsidRPr="002F0E97">
              <w:rPr>
                <w:rFonts w:asciiTheme="minorEastAsia" w:hAnsiTheme="minorEastAsia" w:cs="新宋体" w:hint="eastAsia"/>
                <w:color w:val="000000"/>
                <w:szCs w:val="21"/>
              </w:rPr>
              <w:t>温州技师学院</w:t>
            </w:r>
            <w:r w:rsidRPr="006F37AD">
              <w:rPr>
                <w:rFonts w:asciiTheme="minorEastAsia" w:hAnsiTheme="minorEastAsia" w:cs="新宋体" w:hint="eastAsia"/>
                <w:color w:val="000000"/>
                <w:szCs w:val="21"/>
              </w:rPr>
              <w:t>；并须提供详细配置清单</w:t>
            </w:r>
            <w:r w:rsidRPr="002F0E97">
              <w:rPr>
                <w:rFonts w:asciiTheme="minorEastAsia" w:hAnsiTheme="minorEastAsia" w:cs="新宋体" w:hint="eastAsia"/>
                <w:color w:val="000000"/>
                <w:szCs w:val="21"/>
              </w:rPr>
              <w:t>，签订合同之前提供原厂授权质保函原件，</w:t>
            </w:r>
            <w:r w:rsidRPr="00E5155E">
              <w:rPr>
                <w:rFonts w:asciiTheme="minorEastAsia" w:hAnsiTheme="minorEastAsia" w:cs="新宋体" w:hint="eastAsia"/>
                <w:color w:val="000000"/>
                <w:szCs w:val="21"/>
              </w:rPr>
              <w:t>否则作废标处理。</w:t>
            </w:r>
          </w:p>
          <w:p w:rsidR="000A25D2" w:rsidRDefault="000A25D2" w:rsidP="000A25D2">
            <w:pPr>
              <w:rPr>
                <w:rFonts w:asciiTheme="minorEastAsia" w:hAnsiTheme="minorEastAsia" w:cs="新宋体" w:hint="eastAsia"/>
                <w:color w:val="000000"/>
                <w:szCs w:val="21"/>
              </w:rPr>
            </w:pPr>
            <w:r w:rsidRPr="00B25047">
              <w:rPr>
                <w:rFonts w:asciiTheme="minorEastAsia" w:hAnsiTheme="minorEastAsia" w:cs="新宋体"/>
                <w:color w:val="000000"/>
                <w:szCs w:val="21"/>
              </w:rPr>
              <w:t>2、</w:t>
            </w:r>
            <w:r w:rsidRPr="00B25047">
              <w:rPr>
                <w:rFonts w:asciiTheme="minorEastAsia" w:hAnsiTheme="minorEastAsia" w:cs="新宋体" w:hint="eastAsia"/>
                <w:color w:val="000000"/>
                <w:szCs w:val="21"/>
              </w:rPr>
              <w:t>在设备保修期内，由于设备质量因素而造成的损坏，均由</w:t>
            </w:r>
            <w:proofErr w:type="gramStart"/>
            <w:r w:rsidRPr="00B25047">
              <w:rPr>
                <w:rFonts w:asciiTheme="minorEastAsia" w:hAnsiTheme="minorEastAsia" w:cs="新宋体" w:hint="eastAsia"/>
                <w:color w:val="000000"/>
                <w:szCs w:val="21"/>
              </w:rPr>
              <w:t>中标商</w:t>
            </w:r>
            <w:proofErr w:type="gramEnd"/>
            <w:r w:rsidRPr="00B25047">
              <w:rPr>
                <w:rFonts w:asciiTheme="minorEastAsia" w:hAnsiTheme="minorEastAsia" w:cs="新宋体" w:hint="eastAsia"/>
                <w:color w:val="000000"/>
                <w:szCs w:val="21"/>
              </w:rPr>
              <w:t>负责免费维修和更换配件；在保修期结束前，须与买方、</w:t>
            </w:r>
            <w:proofErr w:type="gramStart"/>
            <w:r w:rsidRPr="00B25047">
              <w:rPr>
                <w:rFonts w:asciiTheme="minorEastAsia" w:hAnsiTheme="minorEastAsia" w:cs="新宋体" w:hint="eastAsia"/>
                <w:color w:val="000000"/>
                <w:szCs w:val="21"/>
              </w:rPr>
              <w:t>中标商</w:t>
            </w:r>
            <w:proofErr w:type="gramEnd"/>
            <w:r w:rsidRPr="00B25047">
              <w:rPr>
                <w:rFonts w:asciiTheme="minorEastAsia" w:hAnsiTheme="minorEastAsia" w:cs="新宋体" w:hint="eastAsia"/>
                <w:color w:val="000000"/>
                <w:szCs w:val="21"/>
              </w:rPr>
              <w:t>进行一次全面检查，任何缺陷必须由</w:t>
            </w:r>
            <w:proofErr w:type="gramStart"/>
            <w:r w:rsidRPr="00B25047">
              <w:rPr>
                <w:rFonts w:asciiTheme="minorEastAsia" w:hAnsiTheme="minorEastAsia" w:cs="新宋体" w:hint="eastAsia"/>
                <w:color w:val="000000"/>
                <w:szCs w:val="21"/>
              </w:rPr>
              <w:t>中标商</w:t>
            </w:r>
            <w:proofErr w:type="gramEnd"/>
            <w:r w:rsidRPr="00B25047">
              <w:rPr>
                <w:rFonts w:asciiTheme="minorEastAsia" w:hAnsiTheme="minorEastAsia" w:cs="新宋体" w:hint="eastAsia"/>
                <w:color w:val="000000"/>
                <w:szCs w:val="21"/>
              </w:rPr>
              <w:t>负责修理或更换。</w:t>
            </w:r>
            <w:r w:rsidR="00600FEE">
              <w:rPr>
                <w:rFonts w:asciiTheme="minorEastAsia" w:hAnsiTheme="minorEastAsia" w:cs="新宋体" w:hint="eastAsia"/>
                <w:color w:val="000000"/>
                <w:szCs w:val="21"/>
              </w:rPr>
              <w:t>3、</w:t>
            </w:r>
            <w:r w:rsidR="00600FEE" w:rsidRPr="00600FEE">
              <w:rPr>
                <w:rFonts w:asciiTheme="minorEastAsia" w:hAnsiTheme="minorEastAsia" w:cs="新宋体" w:hint="eastAsia"/>
                <w:color w:val="000000"/>
                <w:szCs w:val="21"/>
              </w:rPr>
              <w:t>为保证项目系统良好运行及今后售后服务的及时性, 要求供应商在温州地址设有自营服务机构（以工商营业执照为准），接到报修电话2小时内到场维修，质保期内能够提供免费的上门服务（7*8小时）。</w:t>
            </w:r>
          </w:p>
          <w:p w:rsidR="007C2673" w:rsidRPr="002F0E97" w:rsidRDefault="00600FEE" w:rsidP="007C2673">
            <w:pPr>
              <w:rPr>
                <w:rFonts w:asciiTheme="minorEastAsia" w:hAnsiTheme="minorEastAsia" w:cs="新宋体"/>
                <w:color w:val="000000"/>
                <w:szCs w:val="21"/>
              </w:rPr>
            </w:pPr>
            <w:r>
              <w:rPr>
                <w:rFonts w:asciiTheme="minorEastAsia" w:hAnsiTheme="minorEastAsia" w:cs="新宋体" w:hint="eastAsia"/>
                <w:color w:val="000000"/>
                <w:szCs w:val="21"/>
              </w:rPr>
              <w:t>4</w:t>
            </w:r>
            <w:r w:rsidR="007C2673" w:rsidRPr="002F0E97">
              <w:rPr>
                <w:rFonts w:asciiTheme="minorEastAsia" w:hAnsiTheme="minorEastAsia" w:cs="新宋体" w:hint="eastAsia"/>
                <w:color w:val="000000"/>
                <w:szCs w:val="21"/>
              </w:rPr>
              <w:t>、本项目为交钥匙工程</w:t>
            </w:r>
            <w:r w:rsidR="007C2673" w:rsidRPr="00E5155E">
              <w:rPr>
                <w:rFonts w:asciiTheme="minorEastAsia" w:hAnsiTheme="minorEastAsia" w:cs="新宋体" w:hint="eastAsia"/>
                <w:color w:val="000000"/>
                <w:szCs w:val="21"/>
              </w:rPr>
              <w:t>,</w:t>
            </w:r>
            <w:r w:rsidR="007C2673" w:rsidRPr="002F0E97">
              <w:rPr>
                <w:rFonts w:asciiTheme="minorEastAsia" w:hAnsiTheme="minorEastAsia" w:cs="新宋体" w:hint="eastAsia"/>
                <w:color w:val="000000"/>
                <w:szCs w:val="21"/>
              </w:rPr>
              <w:t>以上参数带★号必须完全满足不接受偏离，中标后，用户方可以无条件要求中标人提供全新未拆封的且和投标型号一致的设备根据招标要求进行软件功能及硬件参数逐一测试验证，</w:t>
            </w:r>
            <w:r w:rsidR="007C2673" w:rsidRPr="00E5155E">
              <w:rPr>
                <w:rFonts w:asciiTheme="minorEastAsia" w:hAnsiTheme="minorEastAsia" w:cs="新宋体" w:hint="eastAsia"/>
                <w:color w:val="000000"/>
                <w:szCs w:val="21"/>
              </w:rPr>
              <w:t>并按招标要求提供全部相关资料，否则作废</w:t>
            </w:r>
            <w:proofErr w:type="gramStart"/>
            <w:r w:rsidR="007C2673" w:rsidRPr="00E5155E">
              <w:rPr>
                <w:rFonts w:asciiTheme="minorEastAsia" w:hAnsiTheme="minorEastAsia" w:cs="新宋体" w:hint="eastAsia"/>
                <w:color w:val="000000"/>
                <w:szCs w:val="21"/>
              </w:rPr>
              <w:t>标处理</w:t>
            </w:r>
            <w:proofErr w:type="gramEnd"/>
            <w:r w:rsidR="007C2673" w:rsidRPr="00E5155E">
              <w:rPr>
                <w:rFonts w:asciiTheme="minorEastAsia" w:hAnsiTheme="minorEastAsia" w:cs="新宋体" w:hint="eastAsia"/>
                <w:color w:val="000000"/>
                <w:szCs w:val="21"/>
              </w:rPr>
              <w:t>.</w:t>
            </w:r>
          </w:p>
          <w:p w:rsidR="007C2673" w:rsidRPr="002F0E97" w:rsidRDefault="00600FEE" w:rsidP="007C2673">
            <w:pPr>
              <w:rPr>
                <w:rFonts w:asciiTheme="minorEastAsia" w:hAnsiTheme="minorEastAsia" w:cs="新宋体"/>
                <w:color w:val="000000"/>
                <w:szCs w:val="21"/>
              </w:rPr>
            </w:pPr>
            <w:r>
              <w:rPr>
                <w:rFonts w:asciiTheme="minorEastAsia" w:hAnsiTheme="minorEastAsia" w:cs="新宋体" w:hint="eastAsia"/>
                <w:color w:val="000000"/>
                <w:szCs w:val="21"/>
              </w:rPr>
              <w:t>5</w:t>
            </w:r>
            <w:r w:rsidR="007C2673" w:rsidRPr="002F0E97">
              <w:rPr>
                <w:rFonts w:asciiTheme="minorEastAsia" w:hAnsiTheme="minorEastAsia" w:cs="新宋体" w:hint="eastAsia"/>
                <w:color w:val="000000"/>
                <w:szCs w:val="21"/>
              </w:rPr>
              <w:t>、预中标后，中标方需在3个工作日提供中标价的5%</w:t>
            </w:r>
            <w:proofErr w:type="gramStart"/>
            <w:r w:rsidR="007C2673" w:rsidRPr="002F0E97">
              <w:rPr>
                <w:rFonts w:asciiTheme="minorEastAsia" w:hAnsiTheme="minorEastAsia" w:cs="新宋体" w:hint="eastAsia"/>
                <w:color w:val="000000"/>
                <w:szCs w:val="21"/>
              </w:rPr>
              <w:t>做质保金</w:t>
            </w:r>
            <w:proofErr w:type="gramEnd"/>
            <w:r w:rsidR="007C2673" w:rsidRPr="002F0E97">
              <w:rPr>
                <w:rFonts w:asciiTheme="minorEastAsia" w:hAnsiTheme="minorEastAsia" w:cs="新宋体" w:hint="eastAsia"/>
                <w:color w:val="000000"/>
                <w:szCs w:val="21"/>
              </w:rPr>
              <w:t>，不提供则视为自动放弃该项目，如果虚假应标则没收质保金且报价作废</w:t>
            </w:r>
            <w:r w:rsidR="007C2673">
              <w:rPr>
                <w:rFonts w:asciiTheme="minorEastAsia" w:hAnsiTheme="minorEastAsia" w:cs="新宋体" w:hint="eastAsia"/>
                <w:color w:val="000000"/>
                <w:szCs w:val="21"/>
              </w:rPr>
              <w:t>。</w:t>
            </w:r>
          </w:p>
          <w:p w:rsidR="007C2673" w:rsidRPr="007C2673" w:rsidRDefault="00600FEE" w:rsidP="000A25D2">
            <w:pPr>
              <w:rPr>
                <w:rFonts w:asciiTheme="minorEastAsia" w:hAnsiTheme="minorEastAsia" w:cs="新宋体"/>
                <w:color w:val="000000"/>
                <w:szCs w:val="21"/>
              </w:rPr>
            </w:pPr>
            <w:r>
              <w:rPr>
                <w:rFonts w:asciiTheme="minorEastAsia" w:hAnsiTheme="minorEastAsia" w:cs="新宋体" w:hint="eastAsia"/>
                <w:color w:val="000000"/>
                <w:szCs w:val="21"/>
              </w:rPr>
              <w:t>6</w:t>
            </w:r>
            <w:r w:rsidR="007C2673" w:rsidRPr="002F0E97">
              <w:rPr>
                <w:rFonts w:asciiTheme="minorEastAsia" w:hAnsiTheme="minorEastAsia" w:cs="新宋体" w:hint="eastAsia"/>
                <w:color w:val="000000"/>
                <w:szCs w:val="21"/>
              </w:rPr>
              <w:t>、要求整个项目实施验收通过后提供</w:t>
            </w:r>
            <w:r w:rsidR="007C2673">
              <w:rPr>
                <w:rFonts w:asciiTheme="minorEastAsia" w:hAnsiTheme="minorEastAsia" w:cs="新宋体" w:hint="eastAsia"/>
                <w:color w:val="000000"/>
                <w:szCs w:val="21"/>
              </w:rPr>
              <w:t>1</w:t>
            </w:r>
            <w:r w:rsidR="007C2673" w:rsidRPr="002F0E97">
              <w:rPr>
                <w:rFonts w:asciiTheme="minorEastAsia" w:hAnsiTheme="minorEastAsia" w:cs="新宋体" w:hint="eastAsia"/>
                <w:color w:val="000000"/>
                <w:szCs w:val="21"/>
              </w:rPr>
              <w:t>次针对项目相关维护人员的集中培训</w:t>
            </w:r>
            <w:r w:rsidR="007C2673">
              <w:rPr>
                <w:rFonts w:asciiTheme="minorEastAsia" w:hAnsiTheme="minorEastAsia" w:cs="新宋体" w:hint="eastAsia"/>
                <w:color w:val="000000"/>
                <w:szCs w:val="21"/>
              </w:rPr>
              <w:t>.</w:t>
            </w:r>
          </w:p>
          <w:p w:rsidR="003D0BA1" w:rsidRDefault="00600FEE" w:rsidP="000A25D2">
            <w:r>
              <w:rPr>
                <w:rFonts w:hint="eastAsia"/>
              </w:rPr>
              <w:t>7</w:t>
            </w:r>
            <w:r w:rsidR="003D0BA1">
              <w:rPr>
                <w:rFonts w:hint="eastAsia"/>
              </w:rPr>
              <w:t>、</w:t>
            </w:r>
            <w:r w:rsidR="00D459BB">
              <w:rPr>
                <w:rFonts w:hint="eastAsia"/>
              </w:rPr>
              <w:t>本次项目涉及到</w:t>
            </w:r>
            <w:r w:rsidR="003A221C">
              <w:rPr>
                <w:rFonts w:hint="eastAsia"/>
              </w:rPr>
              <w:t>新</w:t>
            </w:r>
            <w:r w:rsidR="000F00B6">
              <w:rPr>
                <w:rFonts w:hint="eastAsia"/>
              </w:rPr>
              <w:t>旧网络设备及</w:t>
            </w:r>
            <w:r w:rsidR="00D459BB">
              <w:rPr>
                <w:rFonts w:hint="eastAsia"/>
              </w:rPr>
              <w:t>安全设备数据等无缝链接问题，所以要求中标公司要有一定的实施能力，包括中标公司要有网络交换</w:t>
            </w:r>
            <w:proofErr w:type="spellStart"/>
            <w:r w:rsidR="00D459BB">
              <w:rPr>
                <w:rFonts w:hint="eastAsia"/>
              </w:rPr>
              <w:t>ccie</w:t>
            </w:r>
            <w:proofErr w:type="spellEnd"/>
            <w:r w:rsidR="00D459BB">
              <w:rPr>
                <w:rFonts w:hint="eastAsia"/>
              </w:rPr>
              <w:t>或者</w:t>
            </w:r>
            <w:r w:rsidR="00D459BB">
              <w:rPr>
                <w:rFonts w:hint="eastAsia"/>
              </w:rPr>
              <w:t xml:space="preserve">H3CSE </w:t>
            </w:r>
            <w:r w:rsidR="00D459BB">
              <w:rPr>
                <w:rFonts w:hint="eastAsia"/>
              </w:rPr>
              <w:t>工程师；</w:t>
            </w:r>
            <w:r w:rsidR="005E63BA">
              <w:rPr>
                <w:rFonts w:hint="eastAsia"/>
              </w:rPr>
              <w:t>虚拟化</w:t>
            </w:r>
            <w:r w:rsidR="005E63BA">
              <w:rPr>
                <w:rFonts w:hint="eastAsia"/>
              </w:rPr>
              <w:t>VCP</w:t>
            </w:r>
            <w:r w:rsidR="005E63BA">
              <w:rPr>
                <w:rFonts w:hint="eastAsia"/>
              </w:rPr>
              <w:t>认证工程师，数据库</w:t>
            </w:r>
            <w:proofErr w:type="spellStart"/>
            <w:r w:rsidR="005E63BA">
              <w:rPr>
                <w:rFonts w:hint="eastAsia"/>
              </w:rPr>
              <w:t>ocp</w:t>
            </w:r>
            <w:proofErr w:type="spellEnd"/>
            <w:r w:rsidR="005E63BA">
              <w:rPr>
                <w:rFonts w:hint="eastAsia"/>
              </w:rPr>
              <w:t>认证</w:t>
            </w:r>
            <w:r w:rsidR="004728B9">
              <w:rPr>
                <w:rFonts w:hint="eastAsia"/>
              </w:rPr>
              <w:t>工程师</w:t>
            </w:r>
            <w:r w:rsidR="00D459BB">
              <w:rPr>
                <w:rFonts w:hint="eastAsia"/>
              </w:rPr>
              <w:t>等，要求供应商免费提供驻点人员维护</w:t>
            </w:r>
            <w:r w:rsidR="00C42C94">
              <w:rPr>
                <w:rFonts w:hint="eastAsia"/>
              </w:rPr>
              <w:t>一</w:t>
            </w:r>
            <w:r w:rsidR="00D459BB">
              <w:rPr>
                <w:rFonts w:hint="eastAsia"/>
              </w:rPr>
              <w:t>年，</w:t>
            </w:r>
            <w:r w:rsidR="00D459BB">
              <w:rPr>
                <w:rFonts w:hint="eastAsia"/>
              </w:rPr>
              <w:t xml:space="preserve"> </w:t>
            </w:r>
            <w:r w:rsidR="003D0BA1">
              <w:rPr>
                <w:rFonts w:hint="eastAsia"/>
              </w:rPr>
              <w:t>直至项目顺利接割。</w:t>
            </w:r>
            <w:r w:rsidR="001F3962">
              <w:rPr>
                <w:rFonts w:hint="eastAsia"/>
              </w:rPr>
              <w:t>驻点人员工作时间和学院上班时间同步，如有需要必须接受临时加班要求。驻点人员无故不来上班的每日扣处</w:t>
            </w:r>
            <w:r w:rsidR="001F3962">
              <w:rPr>
                <w:rFonts w:ascii="宋体" w:eastAsia="宋体" w:hAnsi="宋体" w:cs="宋体" w:hint="eastAsia"/>
                <w:kern w:val="0"/>
                <w:sz w:val="22"/>
              </w:rPr>
              <w:t>千分之一</w:t>
            </w:r>
            <w:r w:rsidR="001F3962" w:rsidRPr="004B6F11">
              <w:rPr>
                <w:rFonts w:ascii="宋体" w:eastAsia="宋体" w:hAnsi="宋体" w:cs="宋体"/>
                <w:kern w:val="0"/>
                <w:sz w:val="22"/>
              </w:rPr>
              <w:t>的履约保证金</w:t>
            </w:r>
            <w:r w:rsidR="001F3962">
              <w:rPr>
                <w:rFonts w:hint="eastAsia"/>
              </w:rPr>
              <w:t>。</w:t>
            </w:r>
          </w:p>
          <w:p w:rsidR="00EF2F41" w:rsidRDefault="00600FEE" w:rsidP="000A25D2">
            <w:r>
              <w:rPr>
                <w:rFonts w:hint="eastAsia"/>
              </w:rPr>
              <w:t>8</w:t>
            </w:r>
            <w:r w:rsidR="00A663C8">
              <w:rPr>
                <w:rFonts w:hint="eastAsia"/>
              </w:rPr>
              <w:t>、</w:t>
            </w:r>
            <w:r w:rsidR="00115598" w:rsidRPr="00535A56">
              <w:rPr>
                <w:rFonts w:hint="eastAsia"/>
              </w:rPr>
              <w:t>本次采购</w:t>
            </w:r>
            <w:r w:rsidR="003279C7">
              <w:rPr>
                <w:rFonts w:hint="eastAsia"/>
              </w:rPr>
              <w:t>不接受非推荐品牌产品，要求中标供应商</w:t>
            </w:r>
            <w:r w:rsidR="00A663C8">
              <w:rPr>
                <w:rFonts w:hint="eastAsia"/>
              </w:rPr>
              <w:t>提供机房</w:t>
            </w:r>
            <w:r w:rsidR="003D0BA1">
              <w:rPr>
                <w:rFonts w:hint="eastAsia"/>
              </w:rPr>
              <w:t>服务工作。</w:t>
            </w:r>
            <w:r w:rsidR="00D459BB">
              <w:rPr>
                <w:rFonts w:hint="eastAsia"/>
              </w:rPr>
              <w:t xml:space="preserve">    </w:t>
            </w:r>
          </w:p>
          <w:p w:rsidR="00D459BB" w:rsidRDefault="00600FEE" w:rsidP="000A25D2">
            <w:r>
              <w:rPr>
                <w:rFonts w:hint="eastAsia"/>
              </w:rPr>
              <w:t>9</w:t>
            </w:r>
            <w:bookmarkStart w:id="0" w:name="_GoBack"/>
            <w:bookmarkEnd w:id="0"/>
            <w:r w:rsidR="00535A56" w:rsidRPr="00535A56">
              <w:rPr>
                <w:rFonts w:hint="eastAsia"/>
              </w:rPr>
              <w:t>、中标后</w:t>
            </w:r>
            <w:r w:rsidR="00535A56" w:rsidRPr="00535A56">
              <w:rPr>
                <w:rFonts w:hint="eastAsia"/>
              </w:rPr>
              <w:t>3</w:t>
            </w:r>
            <w:r w:rsidR="00535A56" w:rsidRPr="00535A56">
              <w:rPr>
                <w:rFonts w:hint="eastAsia"/>
              </w:rPr>
              <w:t>个工作日内用户有权要求对产品功能进行逐项测试（如果功能、性能要求上理解与用户有不同，责任有投标人承担），如有虚假应标，用户有权取消其中标资格并按规定追求相应责任；招标所有参数作为实质性条款必须满足，否则视为无效投标</w:t>
            </w:r>
            <w:r w:rsidR="007C2673">
              <w:rPr>
                <w:rFonts w:hint="eastAsia"/>
              </w:rPr>
              <w:t>。采购人若有疑问时投标人在成交确认前需提供样品逐项演示产品功能。</w:t>
            </w:r>
          </w:p>
          <w:p w:rsidR="00B24356" w:rsidRDefault="00B24356" w:rsidP="003D0BA1">
            <w:pPr>
              <w:ind w:left="122"/>
            </w:pPr>
          </w:p>
        </w:tc>
      </w:tr>
    </w:tbl>
    <w:p w:rsidR="005D507C" w:rsidRDefault="005D507C"/>
    <w:p w:rsidR="005D507C" w:rsidRDefault="005D507C"/>
    <w:p w:rsidR="005D507C" w:rsidRDefault="005D507C"/>
    <w:p w:rsidR="005D507C" w:rsidRPr="00626FCC" w:rsidRDefault="005D507C"/>
    <w:sectPr w:rsidR="005D507C" w:rsidRPr="00626F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B0" w:rsidRDefault="00B258B0" w:rsidP="00626FCC">
      <w:r>
        <w:separator/>
      </w:r>
    </w:p>
  </w:endnote>
  <w:endnote w:type="continuationSeparator" w:id="0">
    <w:p w:rsidR="00B258B0" w:rsidRDefault="00B258B0" w:rsidP="006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23439"/>
      <w:docPartObj>
        <w:docPartGallery w:val="Page Numbers (Bottom of Page)"/>
        <w:docPartUnique/>
      </w:docPartObj>
    </w:sdtPr>
    <w:sdtEndPr/>
    <w:sdtContent>
      <w:p w:rsidR="00273A7E" w:rsidRDefault="00273A7E">
        <w:pPr>
          <w:pStyle w:val="a4"/>
          <w:jc w:val="center"/>
        </w:pPr>
        <w:r>
          <w:fldChar w:fldCharType="begin"/>
        </w:r>
        <w:r>
          <w:instrText>PAGE   \* MERGEFORMAT</w:instrText>
        </w:r>
        <w:r>
          <w:fldChar w:fldCharType="separate"/>
        </w:r>
        <w:r w:rsidR="00600FEE" w:rsidRPr="00600FEE">
          <w:rPr>
            <w:noProof/>
            <w:lang w:val="zh-CN"/>
          </w:rPr>
          <w:t>30</w:t>
        </w:r>
        <w:r>
          <w:fldChar w:fldCharType="end"/>
        </w:r>
        <w:r w:rsidR="00EF0495">
          <w:rPr>
            <w:rFonts w:hint="eastAsia"/>
          </w:rPr>
          <w:t>/30</w:t>
        </w:r>
      </w:p>
    </w:sdtContent>
  </w:sdt>
  <w:p w:rsidR="00273A7E" w:rsidRDefault="00273A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B0" w:rsidRDefault="00B258B0" w:rsidP="00626FCC">
      <w:r>
        <w:separator/>
      </w:r>
    </w:p>
  </w:footnote>
  <w:footnote w:type="continuationSeparator" w:id="0">
    <w:p w:rsidR="00B258B0" w:rsidRDefault="00B258B0" w:rsidP="0062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C22"/>
    <w:multiLevelType w:val="hybridMultilevel"/>
    <w:tmpl w:val="69F2E5E6"/>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3C345B"/>
    <w:multiLevelType w:val="hybridMultilevel"/>
    <w:tmpl w:val="87ECE0B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11600"/>
    <w:multiLevelType w:val="hybridMultilevel"/>
    <w:tmpl w:val="F5C8900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8B323B"/>
    <w:multiLevelType w:val="hybridMultilevel"/>
    <w:tmpl w:val="7052555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C75262"/>
    <w:multiLevelType w:val="hybridMultilevel"/>
    <w:tmpl w:val="8AD24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E578AC"/>
    <w:multiLevelType w:val="hybridMultilevel"/>
    <w:tmpl w:val="5B346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485F75"/>
    <w:multiLevelType w:val="hybridMultilevel"/>
    <w:tmpl w:val="3B022418"/>
    <w:lvl w:ilvl="0" w:tplc="0409000F">
      <w:start w:val="1"/>
      <w:numFmt w:val="decimal"/>
      <w:lvlText w:val="%1."/>
      <w:lvlJc w:val="left"/>
      <w:pPr>
        <w:ind w:left="420" w:hanging="420"/>
      </w:pPr>
      <w:rPr>
        <w:rFonts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FFC3218"/>
    <w:multiLevelType w:val="hybridMultilevel"/>
    <w:tmpl w:val="F536A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75F10"/>
    <w:multiLevelType w:val="singleLevel"/>
    <w:tmpl w:val="53C75F10"/>
    <w:lvl w:ilvl="0">
      <w:start w:val="1"/>
      <w:numFmt w:val="decimal"/>
      <w:suff w:val="nothing"/>
      <w:lvlText w:val="%1、"/>
      <w:lvlJc w:val="left"/>
    </w:lvl>
  </w:abstractNum>
  <w:abstractNum w:abstractNumId="9">
    <w:nsid w:val="56F96344"/>
    <w:multiLevelType w:val="hybridMultilevel"/>
    <w:tmpl w:val="D5108658"/>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79C33B0"/>
    <w:multiLevelType w:val="hybridMultilevel"/>
    <w:tmpl w:val="3C10B3A6"/>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1CA57AC"/>
    <w:multiLevelType w:val="hybridMultilevel"/>
    <w:tmpl w:val="D1124F2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100B0B"/>
    <w:multiLevelType w:val="hybridMultilevel"/>
    <w:tmpl w:val="79B225B0"/>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505D95"/>
    <w:multiLevelType w:val="hybridMultilevel"/>
    <w:tmpl w:val="EF0420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7E20F1"/>
    <w:multiLevelType w:val="hybridMultilevel"/>
    <w:tmpl w:val="CC0EDA38"/>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9C34F3"/>
    <w:multiLevelType w:val="hybridMultilevel"/>
    <w:tmpl w:val="2CE00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126208"/>
    <w:multiLevelType w:val="hybridMultilevel"/>
    <w:tmpl w:val="0B4228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F431F7"/>
    <w:multiLevelType w:val="hybridMultilevel"/>
    <w:tmpl w:val="C218844E"/>
    <w:lvl w:ilvl="0" w:tplc="38A8CF74">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5"/>
  </w:num>
  <w:num w:numId="4">
    <w:abstractNumId w:val="9"/>
  </w:num>
  <w:num w:numId="5">
    <w:abstractNumId w:val="14"/>
  </w:num>
  <w:num w:numId="6">
    <w:abstractNumId w:val="6"/>
  </w:num>
  <w:num w:numId="7">
    <w:abstractNumId w:val="12"/>
  </w:num>
  <w:num w:numId="8">
    <w:abstractNumId w:val="7"/>
  </w:num>
  <w:num w:numId="9">
    <w:abstractNumId w:val="11"/>
  </w:num>
  <w:num w:numId="10">
    <w:abstractNumId w:val="1"/>
  </w:num>
  <w:num w:numId="11">
    <w:abstractNumId w:val="2"/>
  </w:num>
  <w:num w:numId="12">
    <w:abstractNumId w:val="17"/>
  </w:num>
  <w:num w:numId="13">
    <w:abstractNumId w:val="3"/>
  </w:num>
  <w:num w:numId="14">
    <w:abstractNumId w:val="13"/>
  </w:num>
  <w:num w:numId="15">
    <w:abstractNumId w:val="16"/>
  </w:num>
  <w:num w:numId="16">
    <w:abstractNumId w:val="1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EC"/>
    <w:rsid w:val="00003DD9"/>
    <w:rsid w:val="0000462A"/>
    <w:rsid w:val="000A25D2"/>
    <w:rsid w:val="000A5BAE"/>
    <w:rsid w:val="000F00B6"/>
    <w:rsid w:val="000F7A0D"/>
    <w:rsid w:val="00115598"/>
    <w:rsid w:val="001524B3"/>
    <w:rsid w:val="00170F04"/>
    <w:rsid w:val="001C4105"/>
    <w:rsid w:val="001F3962"/>
    <w:rsid w:val="00210585"/>
    <w:rsid w:val="00241D9B"/>
    <w:rsid w:val="002551CE"/>
    <w:rsid w:val="002569BB"/>
    <w:rsid w:val="00261034"/>
    <w:rsid w:val="00273A7E"/>
    <w:rsid w:val="00284515"/>
    <w:rsid w:val="00293DEC"/>
    <w:rsid w:val="002A0FA1"/>
    <w:rsid w:val="002D6CFB"/>
    <w:rsid w:val="00310076"/>
    <w:rsid w:val="003265F5"/>
    <w:rsid w:val="003279C7"/>
    <w:rsid w:val="00383932"/>
    <w:rsid w:val="003A221C"/>
    <w:rsid w:val="003A4A1F"/>
    <w:rsid w:val="003B4BFF"/>
    <w:rsid w:val="003C19C5"/>
    <w:rsid w:val="003D0BA1"/>
    <w:rsid w:val="003D5B81"/>
    <w:rsid w:val="003F4146"/>
    <w:rsid w:val="004728B9"/>
    <w:rsid w:val="00495B72"/>
    <w:rsid w:val="004B3F34"/>
    <w:rsid w:val="004D33C2"/>
    <w:rsid w:val="00535A56"/>
    <w:rsid w:val="00551C56"/>
    <w:rsid w:val="005A2CF1"/>
    <w:rsid w:val="005C0767"/>
    <w:rsid w:val="005D507C"/>
    <w:rsid w:val="005E63BA"/>
    <w:rsid w:val="00600FEE"/>
    <w:rsid w:val="00614AE9"/>
    <w:rsid w:val="00626FCC"/>
    <w:rsid w:val="00696FD9"/>
    <w:rsid w:val="006A3414"/>
    <w:rsid w:val="006D328C"/>
    <w:rsid w:val="007036F4"/>
    <w:rsid w:val="00733172"/>
    <w:rsid w:val="007C2673"/>
    <w:rsid w:val="007F1073"/>
    <w:rsid w:val="008017DA"/>
    <w:rsid w:val="008343AF"/>
    <w:rsid w:val="00847FCF"/>
    <w:rsid w:val="009B668F"/>
    <w:rsid w:val="009D34F2"/>
    <w:rsid w:val="00A54442"/>
    <w:rsid w:val="00A663C8"/>
    <w:rsid w:val="00A85F0A"/>
    <w:rsid w:val="00AA471D"/>
    <w:rsid w:val="00AD0A1A"/>
    <w:rsid w:val="00B14FFD"/>
    <w:rsid w:val="00B24356"/>
    <w:rsid w:val="00B258B0"/>
    <w:rsid w:val="00B93425"/>
    <w:rsid w:val="00BA3E30"/>
    <w:rsid w:val="00BE41AF"/>
    <w:rsid w:val="00C42C94"/>
    <w:rsid w:val="00C602A5"/>
    <w:rsid w:val="00CA57F6"/>
    <w:rsid w:val="00CB03BE"/>
    <w:rsid w:val="00CD671C"/>
    <w:rsid w:val="00CE67B1"/>
    <w:rsid w:val="00CF34B9"/>
    <w:rsid w:val="00CF36AB"/>
    <w:rsid w:val="00D06443"/>
    <w:rsid w:val="00D3336A"/>
    <w:rsid w:val="00D44B3E"/>
    <w:rsid w:val="00D459BB"/>
    <w:rsid w:val="00D76317"/>
    <w:rsid w:val="00D77E21"/>
    <w:rsid w:val="00E26090"/>
    <w:rsid w:val="00E84D85"/>
    <w:rsid w:val="00EE47C4"/>
    <w:rsid w:val="00EF0495"/>
    <w:rsid w:val="00EF2F41"/>
    <w:rsid w:val="00F02832"/>
    <w:rsid w:val="00F10A80"/>
    <w:rsid w:val="00F61BC9"/>
    <w:rsid w:val="00F9530C"/>
    <w:rsid w:val="00FB0941"/>
    <w:rsid w:val="00FB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FCC"/>
    <w:rPr>
      <w:sz w:val="18"/>
      <w:szCs w:val="18"/>
    </w:rPr>
  </w:style>
  <w:style w:type="paragraph" w:styleId="a4">
    <w:name w:val="footer"/>
    <w:basedOn w:val="a"/>
    <w:link w:val="Char0"/>
    <w:uiPriority w:val="99"/>
    <w:unhideWhenUsed/>
    <w:rsid w:val="00626F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6FCC"/>
    <w:rPr>
      <w:sz w:val="18"/>
      <w:szCs w:val="18"/>
    </w:rPr>
  </w:style>
  <w:style w:type="paragraph" w:styleId="a5">
    <w:name w:val="List Paragraph"/>
    <w:basedOn w:val="a"/>
    <w:link w:val="Char1"/>
    <w:uiPriority w:val="34"/>
    <w:qFormat/>
    <w:rsid w:val="00626FCC"/>
    <w:pPr>
      <w:ind w:firstLineChars="200" w:firstLine="420"/>
    </w:pPr>
  </w:style>
  <w:style w:type="character" w:customStyle="1" w:styleId="Char1">
    <w:name w:val="列出段落 Char"/>
    <w:basedOn w:val="a0"/>
    <w:link w:val="a5"/>
    <w:uiPriority w:val="34"/>
    <w:rsid w:val="00626FCC"/>
  </w:style>
  <w:style w:type="paragraph" w:customStyle="1" w:styleId="TableContents">
    <w:name w:val="Table Contents"/>
    <w:basedOn w:val="a"/>
    <w:rsid w:val="007F1073"/>
    <w:pPr>
      <w:suppressAutoHyphens/>
      <w:autoSpaceDE w:val="0"/>
      <w:spacing w:after="120"/>
      <w:jc w:val="left"/>
    </w:pPr>
    <w:rPr>
      <w:rFonts w:ascii="Helvetica" w:eastAsia="宋体" w:hAnsi="Helvetica" w:cs="Helvetica"/>
      <w:kern w:val="1"/>
      <w:sz w:val="20"/>
      <w:szCs w:val="20"/>
    </w:rPr>
  </w:style>
  <w:style w:type="table" w:styleId="a6">
    <w:name w:val="Table Grid"/>
    <w:basedOn w:val="a1"/>
    <w:uiPriority w:val="59"/>
    <w:rsid w:val="00E8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FCC"/>
    <w:rPr>
      <w:sz w:val="18"/>
      <w:szCs w:val="18"/>
    </w:rPr>
  </w:style>
  <w:style w:type="paragraph" w:styleId="a4">
    <w:name w:val="footer"/>
    <w:basedOn w:val="a"/>
    <w:link w:val="Char0"/>
    <w:uiPriority w:val="99"/>
    <w:unhideWhenUsed/>
    <w:rsid w:val="00626FCC"/>
    <w:pPr>
      <w:tabs>
        <w:tab w:val="center" w:pos="4153"/>
        <w:tab w:val="right" w:pos="8306"/>
      </w:tabs>
      <w:snapToGrid w:val="0"/>
      <w:jc w:val="left"/>
    </w:pPr>
    <w:rPr>
      <w:sz w:val="18"/>
      <w:szCs w:val="18"/>
    </w:rPr>
  </w:style>
  <w:style w:type="character" w:customStyle="1" w:styleId="Char0">
    <w:name w:val="页脚 Char"/>
    <w:basedOn w:val="a0"/>
    <w:link w:val="a4"/>
    <w:uiPriority w:val="99"/>
    <w:rsid w:val="00626FCC"/>
    <w:rPr>
      <w:sz w:val="18"/>
      <w:szCs w:val="18"/>
    </w:rPr>
  </w:style>
  <w:style w:type="paragraph" w:styleId="a5">
    <w:name w:val="List Paragraph"/>
    <w:basedOn w:val="a"/>
    <w:link w:val="Char1"/>
    <w:uiPriority w:val="34"/>
    <w:qFormat/>
    <w:rsid w:val="00626FCC"/>
    <w:pPr>
      <w:ind w:firstLineChars="200" w:firstLine="420"/>
    </w:pPr>
  </w:style>
  <w:style w:type="character" w:customStyle="1" w:styleId="Char1">
    <w:name w:val="列出段落 Char"/>
    <w:basedOn w:val="a0"/>
    <w:link w:val="a5"/>
    <w:uiPriority w:val="34"/>
    <w:rsid w:val="00626FCC"/>
  </w:style>
  <w:style w:type="paragraph" w:customStyle="1" w:styleId="TableContents">
    <w:name w:val="Table Contents"/>
    <w:basedOn w:val="a"/>
    <w:rsid w:val="007F1073"/>
    <w:pPr>
      <w:suppressAutoHyphens/>
      <w:autoSpaceDE w:val="0"/>
      <w:spacing w:after="120"/>
      <w:jc w:val="left"/>
    </w:pPr>
    <w:rPr>
      <w:rFonts w:ascii="Helvetica" w:eastAsia="宋体" w:hAnsi="Helvetica" w:cs="Helvetica"/>
      <w:kern w:val="1"/>
      <w:sz w:val="20"/>
      <w:szCs w:val="20"/>
    </w:rPr>
  </w:style>
  <w:style w:type="table" w:styleId="a6">
    <w:name w:val="Table Grid"/>
    <w:basedOn w:val="a1"/>
    <w:uiPriority w:val="59"/>
    <w:rsid w:val="00E8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30</Pages>
  <Words>3428</Words>
  <Characters>19546</Characters>
  <Application>Microsoft Office Word</Application>
  <DocSecurity>0</DocSecurity>
  <Lines>162</Lines>
  <Paragraphs>45</Paragraphs>
  <ScaleCrop>false</ScaleCrop>
  <Company>http://www.xitongtiandi.com/</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XiTongTianDi</dc:creator>
  <cp:keywords/>
  <dc:description/>
  <cp:lastModifiedBy>zhuxijie</cp:lastModifiedBy>
  <cp:revision>90</cp:revision>
  <dcterms:created xsi:type="dcterms:W3CDTF">2019-01-14T06:17:00Z</dcterms:created>
  <dcterms:modified xsi:type="dcterms:W3CDTF">2019-05-27T03:01:00Z</dcterms:modified>
</cp:coreProperties>
</file>