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FB1" w:rsidRDefault="00AA3F39" w:rsidP="0074331B">
      <w:pPr>
        <w:pStyle w:val="1"/>
        <w:numPr>
          <w:ilvl w:val="0"/>
          <w:numId w:val="0"/>
        </w:numPr>
        <w:spacing w:line="360" w:lineRule="auto"/>
        <w:ind w:leftChars="33" w:left="491" w:hangingChars="132" w:hanging="422"/>
      </w:pPr>
      <w:r>
        <w:rPr>
          <w:rFonts w:ascii="宋体" w:hAnsi="宋体" w:cs="仿宋" w:hint="eastAsia"/>
          <w:szCs w:val="32"/>
        </w:rPr>
        <w:t>宁波广播电视大学台式电脑采购</w:t>
      </w:r>
      <w:r w:rsidR="0074331B">
        <w:rPr>
          <w:rFonts w:ascii="宋体" w:hAnsi="宋体" w:cs="仿宋" w:hint="eastAsia"/>
          <w:szCs w:val="32"/>
        </w:rPr>
        <w:t>技术参数</w:t>
      </w:r>
    </w:p>
    <w:tbl>
      <w:tblPr>
        <w:tblW w:w="7940" w:type="dxa"/>
        <w:jc w:val="center"/>
        <w:tblLayout w:type="fixed"/>
        <w:tblCellMar>
          <w:top w:w="15" w:type="dxa"/>
          <w:left w:w="15" w:type="dxa"/>
          <w:bottom w:w="15" w:type="dxa"/>
          <w:right w:w="15" w:type="dxa"/>
        </w:tblCellMar>
        <w:tblLook w:val="04A0" w:firstRow="1" w:lastRow="0" w:firstColumn="1" w:lastColumn="0" w:noHBand="0" w:noVBand="1"/>
      </w:tblPr>
      <w:tblGrid>
        <w:gridCol w:w="1230"/>
        <w:gridCol w:w="1625"/>
        <w:gridCol w:w="1490"/>
        <w:gridCol w:w="1395"/>
        <w:gridCol w:w="2200"/>
      </w:tblGrid>
      <w:tr w:rsidR="00710FB1">
        <w:trPr>
          <w:trHeight w:val="405"/>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710FB1" w:rsidRDefault="00AA3F39">
            <w:pPr>
              <w:widowControl/>
              <w:jc w:val="center"/>
              <w:textAlignment w:val="center"/>
              <w:rPr>
                <w:rFonts w:ascii="宋体" w:cs="宋体"/>
                <w:b/>
                <w:color w:val="000000"/>
                <w:szCs w:val="21"/>
              </w:rPr>
            </w:pPr>
            <w:r>
              <w:rPr>
                <w:rFonts w:ascii="宋体" w:hAnsi="宋体" w:cs="宋体" w:hint="eastAsia"/>
                <w:b/>
                <w:color w:val="000000"/>
                <w:kern w:val="0"/>
                <w:szCs w:val="21"/>
              </w:rPr>
              <w:t>序号</w:t>
            </w:r>
          </w:p>
        </w:tc>
        <w:tc>
          <w:tcPr>
            <w:tcW w:w="1625" w:type="dxa"/>
            <w:tcBorders>
              <w:top w:val="single" w:sz="4" w:space="0" w:color="000000"/>
              <w:left w:val="single" w:sz="4" w:space="0" w:color="000000"/>
              <w:bottom w:val="single" w:sz="4" w:space="0" w:color="000000"/>
              <w:right w:val="single" w:sz="4" w:space="0" w:color="000000"/>
            </w:tcBorders>
          </w:tcPr>
          <w:p w:rsidR="00710FB1" w:rsidRDefault="00AA3F39">
            <w:pPr>
              <w:widowControl/>
              <w:jc w:val="center"/>
              <w:textAlignment w:val="center"/>
              <w:rPr>
                <w:rFonts w:ascii="宋体" w:cs="宋体"/>
                <w:b/>
                <w:color w:val="000000"/>
                <w:kern w:val="0"/>
                <w:szCs w:val="21"/>
              </w:rPr>
            </w:pPr>
            <w:r>
              <w:rPr>
                <w:rFonts w:ascii="宋体" w:hAnsi="宋体" w:cs="宋体" w:hint="eastAsia"/>
                <w:b/>
                <w:color w:val="000000"/>
                <w:kern w:val="0"/>
                <w:szCs w:val="21"/>
              </w:rPr>
              <w:t>设备名称</w:t>
            </w:r>
          </w:p>
        </w:tc>
        <w:tc>
          <w:tcPr>
            <w:tcW w:w="1490" w:type="dxa"/>
            <w:tcBorders>
              <w:top w:val="single" w:sz="4" w:space="0" w:color="000000"/>
              <w:left w:val="single" w:sz="4" w:space="0" w:color="000000"/>
              <w:bottom w:val="single" w:sz="4" w:space="0" w:color="000000"/>
              <w:right w:val="single" w:sz="4" w:space="0" w:color="000000"/>
            </w:tcBorders>
            <w:vAlign w:val="center"/>
          </w:tcPr>
          <w:p w:rsidR="00710FB1" w:rsidRDefault="00AA3F39">
            <w:pPr>
              <w:widowControl/>
              <w:jc w:val="center"/>
              <w:textAlignment w:val="center"/>
              <w:rPr>
                <w:rFonts w:ascii="宋体" w:cs="宋体"/>
                <w:b/>
                <w:color w:val="000000"/>
                <w:szCs w:val="21"/>
              </w:rPr>
            </w:pPr>
            <w:r>
              <w:rPr>
                <w:rFonts w:ascii="宋体" w:hAnsi="宋体" w:cs="宋体" w:hint="eastAsia"/>
                <w:b/>
                <w:color w:val="000000"/>
                <w:szCs w:val="21"/>
              </w:rPr>
              <w:t>数量</w:t>
            </w:r>
          </w:p>
        </w:tc>
        <w:tc>
          <w:tcPr>
            <w:tcW w:w="1395" w:type="dxa"/>
            <w:tcBorders>
              <w:top w:val="single" w:sz="4" w:space="0" w:color="000000"/>
              <w:left w:val="single" w:sz="4" w:space="0" w:color="000000"/>
              <w:bottom w:val="single" w:sz="4" w:space="0" w:color="000000"/>
              <w:right w:val="single" w:sz="4" w:space="0" w:color="000000"/>
            </w:tcBorders>
            <w:vAlign w:val="center"/>
          </w:tcPr>
          <w:p w:rsidR="00710FB1" w:rsidRDefault="00AA3F39">
            <w:pPr>
              <w:widowControl/>
              <w:jc w:val="center"/>
              <w:textAlignment w:val="center"/>
              <w:rPr>
                <w:rFonts w:ascii="宋体" w:cs="宋体"/>
                <w:b/>
                <w:color w:val="000000"/>
                <w:szCs w:val="21"/>
              </w:rPr>
            </w:pPr>
            <w:r>
              <w:rPr>
                <w:rFonts w:ascii="宋体" w:hAnsi="宋体" w:cs="宋体" w:hint="eastAsia"/>
                <w:b/>
                <w:color w:val="000000"/>
                <w:kern w:val="0"/>
                <w:szCs w:val="21"/>
              </w:rPr>
              <w:t>单位</w:t>
            </w:r>
          </w:p>
        </w:tc>
        <w:tc>
          <w:tcPr>
            <w:tcW w:w="2200" w:type="dxa"/>
            <w:tcBorders>
              <w:top w:val="single" w:sz="4" w:space="0" w:color="000000"/>
              <w:left w:val="single" w:sz="4" w:space="0" w:color="000000"/>
              <w:bottom w:val="single" w:sz="4" w:space="0" w:color="000000"/>
              <w:right w:val="single" w:sz="4" w:space="0" w:color="000000"/>
            </w:tcBorders>
            <w:vAlign w:val="center"/>
          </w:tcPr>
          <w:p w:rsidR="00710FB1" w:rsidRDefault="00AA3F39">
            <w:pPr>
              <w:widowControl/>
              <w:jc w:val="center"/>
              <w:textAlignment w:val="center"/>
              <w:rPr>
                <w:rFonts w:ascii="宋体" w:cs="宋体"/>
                <w:b/>
                <w:color w:val="000000"/>
                <w:kern w:val="0"/>
                <w:szCs w:val="21"/>
              </w:rPr>
            </w:pPr>
            <w:r>
              <w:rPr>
                <w:rFonts w:ascii="宋体" w:hAnsi="宋体" w:cs="宋体" w:hint="eastAsia"/>
                <w:b/>
                <w:color w:val="000000"/>
                <w:kern w:val="0"/>
                <w:szCs w:val="21"/>
              </w:rPr>
              <w:t>备注</w:t>
            </w:r>
          </w:p>
        </w:tc>
      </w:tr>
      <w:tr w:rsidR="00710FB1">
        <w:trPr>
          <w:trHeight w:val="930"/>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710FB1" w:rsidRDefault="00AA3F39">
            <w:pPr>
              <w:widowControl/>
              <w:jc w:val="center"/>
              <w:textAlignment w:val="center"/>
              <w:rPr>
                <w:rFonts w:ascii="宋体" w:cs="宋体"/>
                <w:color w:val="000000"/>
                <w:szCs w:val="21"/>
              </w:rPr>
            </w:pPr>
            <w:r>
              <w:rPr>
                <w:rFonts w:ascii="宋体" w:hAnsi="宋体" w:cs="宋体"/>
                <w:color w:val="000000"/>
                <w:szCs w:val="21"/>
              </w:rPr>
              <w:t>1</w:t>
            </w:r>
          </w:p>
        </w:tc>
        <w:tc>
          <w:tcPr>
            <w:tcW w:w="1625" w:type="dxa"/>
            <w:tcBorders>
              <w:top w:val="single" w:sz="4" w:space="0" w:color="000000"/>
              <w:left w:val="single" w:sz="4" w:space="0" w:color="000000"/>
              <w:bottom w:val="single" w:sz="4" w:space="0" w:color="000000"/>
              <w:right w:val="single" w:sz="4" w:space="0" w:color="000000"/>
            </w:tcBorders>
            <w:vAlign w:val="center"/>
          </w:tcPr>
          <w:p w:rsidR="00710FB1" w:rsidRDefault="00AA3F39">
            <w:pPr>
              <w:widowControl/>
              <w:jc w:val="center"/>
              <w:textAlignment w:val="center"/>
              <w:rPr>
                <w:rFonts w:ascii="宋体" w:cs="宋体"/>
                <w:color w:val="000000"/>
                <w:szCs w:val="21"/>
              </w:rPr>
            </w:pPr>
            <w:proofErr w:type="gramStart"/>
            <w:r>
              <w:rPr>
                <w:rFonts w:ascii="宋体" w:hAnsi="宋体" w:cs="宋体" w:hint="eastAsia"/>
                <w:color w:val="000000"/>
                <w:szCs w:val="21"/>
              </w:rPr>
              <w:t>联想启天</w:t>
            </w:r>
            <w:proofErr w:type="gramEnd"/>
            <w:r>
              <w:rPr>
                <w:rFonts w:ascii="宋体" w:hAnsi="宋体" w:cs="宋体" w:hint="eastAsia"/>
                <w:color w:val="000000"/>
                <w:szCs w:val="21"/>
              </w:rPr>
              <w:t>M420</w:t>
            </w:r>
          </w:p>
        </w:tc>
        <w:tc>
          <w:tcPr>
            <w:tcW w:w="1490" w:type="dxa"/>
            <w:tcBorders>
              <w:top w:val="single" w:sz="4" w:space="0" w:color="000000"/>
              <w:left w:val="single" w:sz="4" w:space="0" w:color="000000"/>
              <w:bottom w:val="single" w:sz="4" w:space="0" w:color="000000"/>
              <w:right w:val="single" w:sz="4" w:space="0" w:color="000000"/>
            </w:tcBorders>
            <w:vAlign w:val="center"/>
          </w:tcPr>
          <w:p w:rsidR="00710FB1" w:rsidRDefault="00AA3F39">
            <w:pPr>
              <w:widowControl/>
              <w:jc w:val="center"/>
              <w:textAlignment w:val="center"/>
              <w:rPr>
                <w:rFonts w:ascii="宋体" w:cs="宋体"/>
                <w:color w:val="000000"/>
                <w:szCs w:val="21"/>
              </w:rPr>
            </w:pPr>
            <w:r>
              <w:rPr>
                <w:rFonts w:ascii="宋体" w:hAnsi="宋体" w:cs="宋体" w:hint="eastAsia"/>
                <w:color w:val="000000"/>
                <w:szCs w:val="21"/>
              </w:rPr>
              <w:t>6</w:t>
            </w:r>
          </w:p>
        </w:tc>
        <w:tc>
          <w:tcPr>
            <w:tcW w:w="1395" w:type="dxa"/>
            <w:tcBorders>
              <w:top w:val="single" w:sz="4" w:space="0" w:color="000000"/>
              <w:left w:val="single" w:sz="4" w:space="0" w:color="000000"/>
              <w:bottom w:val="single" w:sz="4" w:space="0" w:color="000000"/>
              <w:right w:val="single" w:sz="4" w:space="0" w:color="000000"/>
            </w:tcBorders>
            <w:vAlign w:val="center"/>
          </w:tcPr>
          <w:p w:rsidR="00710FB1" w:rsidRDefault="00AA3F39">
            <w:pPr>
              <w:widowControl/>
              <w:jc w:val="center"/>
              <w:textAlignment w:val="center"/>
              <w:rPr>
                <w:rFonts w:ascii="宋体" w:cs="宋体"/>
                <w:color w:val="000000"/>
                <w:szCs w:val="21"/>
              </w:rPr>
            </w:pPr>
            <w:r>
              <w:rPr>
                <w:rFonts w:ascii="宋体" w:hAnsi="宋体" w:cs="宋体" w:hint="eastAsia"/>
                <w:color w:val="000000"/>
                <w:szCs w:val="21"/>
              </w:rPr>
              <w:t>套</w:t>
            </w:r>
          </w:p>
        </w:tc>
        <w:tc>
          <w:tcPr>
            <w:tcW w:w="2200" w:type="dxa"/>
            <w:tcBorders>
              <w:top w:val="single" w:sz="4" w:space="0" w:color="000000"/>
              <w:left w:val="single" w:sz="4" w:space="0" w:color="000000"/>
              <w:bottom w:val="single" w:sz="4" w:space="0" w:color="000000"/>
              <w:right w:val="single" w:sz="4" w:space="0" w:color="000000"/>
            </w:tcBorders>
            <w:vAlign w:val="center"/>
          </w:tcPr>
          <w:p w:rsidR="00710FB1" w:rsidRDefault="00AA3F39">
            <w:pPr>
              <w:widowControl/>
              <w:jc w:val="center"/>
              <w:textAlignment w:val="center"/>
              <w:rPr>
                <w:rFonts w:ascii="宋体" w:cs="宋体"/>
                <w:color w:val="000000"/>
                <w:kern w:val="0"/>
                <w:szCs w:val="21"/>
              </w:rPr>
            </w:pPr>
            <w:r>
              <w:rPr>
                <w:rFonts w:ascii="宋体" w:hAnsi="宋体" w:hint="eastAsia"/>
                <w:szCs w:val="21"/>
              </w:rPr>
              <w:t>具体详见招标参数要求</w:t>
            </w:r>
          </w:p>
        </w:tc>
      </w:tr>
      <w:tr w:rsidR="00710FB1">
        <w:trPr>
          <w:trHeight w:val="930"/>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710FB1" w:rsidRDefault="00AA3F39">
            <w:pPr>
              <w:widowControl/>
              <w:jc w:val="center"/>
              <w:textAlignment w:val="center"/>
              <w:rPr>
                <w:rFonts w:ascii="宋体" w:hAnsi="宋体" w:cs="宋体"/>
                <w:color w:val="000000"/>
                <w:szCs w:val="21"/>
              </w:rPr>
            </w:pPr>
            <w:r>
              <w:rPr>
                <w:rFonts w:ascii="宋体" w:hAnsi="宋体" w:cs="宋体" w:hint="eastAsia"/>
                <w:color w:val="000000"/>
                <w:szCs w:val="21"/>
              </w:rPr>
              <w:t>2</w:t>
            </w:r>
          </w:p>
        </w:tc>
        <w:tc>
          <w:tcPr>
            <w:tcW w:w="1625" w:type="dxa"/>
            <w:tcBorders>
              <w:top w:val="single" w:sz="4" w:space="0" w:color="000000"/>
              <w:left w:val="single" w:sz="4" w:space="0" w:color="000000"/>
              <w:bottom w:val="single" w:sz="4" w:space="0" w:color="000000"/>
              <w:right w:val="single" w:sz="4" w:space="0" w:color="000000"/>
            </w:tcBorders>
            <w:vAlign w:val="center"/>
          </w:tcPr>
          <w:p w:rsidR="00710FB1" w:rsidRDefault="00AA3F39">
            <w:pPr>
              <w:widowControl/>
              <w:jc w:val="center"/>
              <w:textAlignment w:val="center"/>
              <w:rPr>
                <w:rFonts w:ascii="宋体" w:hAnsi="宋体" w:cs="宋体"/>
                <w:color w:val="000000"/>
                <w:szCs w:val="21"/>
              </w:rPr>
            </w:pPr>
            <w:r>
              <w:rPr>
                <w:rFonts w:ascii="宋体" w:hAnsi="宋体" w:cs="宋体" w:hint="eastAsia"/>
                <w:color w:val="000000"/>
                <w:szCs w:val="21"/>
              </w:rPr>
              <w:t>联想P330</w:t>
            </w:r>
          </w:p>
        </w:tc>
        <w:tc>
          <w:tcPr>
            <w:tcW w:w="1490" w:type="dxa"/>
            <w:tcBorders>
              <w:top w:val="single" w:sz="4" w:space="0" w:color="000000"/>
              <w:left w:val="single" w:sz="4" w:space="0" w:color="000000"/>
              <w:bottom w:val="single" w:sz="4" w:space="0" w:color="000000"/>
              <w:right w:val="single" w:sz="4" w:space="0" w:color="000000"/>
            </w:tcBorders>
            <w:vAlign w:val="center"/>
          </w:tcPr>
          <w:p w:rsidR="00710FB1" w:rsidRDefault="00AA3F39">
            <w:pPr>
              <w:widowControl/>
              <w:jc w:val="center"/>
              <w:textAlignment w:val="center"/>
              <w:rPr>
                <w:rFonts w:ascii="宋体" w:hAnsi="宋体" w:cs="宋体"/>
                <w:color w:val="000000"/>
                <w:szCs w:val="21"/>
              </w:rPr>
            </w:pPr>
            <w:r>
              <w:rPr>
                <w:rFonts w:ascii="宋体" w:hAnsi="宋体" w:cs="宋体" w:hint="eastAsia"/>
                <w:color w:val="000000"/>
                <w:szCs w:val="21"/>
              </w:rPr>
              <w:t>10</w:t>
            </w:r>
          </w:p>
        </w:tc>
        <w:tc>
          <w:tcPr>
            <w:tcW w:w="1395" w:type="dxa"/>
            <w:tcBorders>
              <w:top w:val="single" w:sz="4" w:space="0" w:color="000000"/>
              <w:left w:val="single" w:sz="4" w:space="0" w:color="000000"/>
              <w:bottom w:val="single" w:sz="4" w:space="0" w:color="000000"/>
              <w:right w:val="single" w:sz="4" w:space="0" w:color="000000"/>
            </w:tcBorders>
            <w:vAlign w:val="center"/>
          </w:tcPr>
          <w:p w:rsidR="00710FB1" w:rsidRDefault="00AA3F39">
            <w:pPr>
              <w:widowControl/>
              <w:jc w:val="center"/>
              <w:textAlignment w:val="center"/>
              <w:rPr>
                <w:rFonts w:ascii="宋体" w:hAnsi="宋体" w:cs="宋体"/>
                <w:color w:val="000000"/>
                <w:szCs w:val="21"/>
              </w:rPr>
            </w:pPr>
            <w:r>
              <w:rPr>
                <w:rFonts w:ascii="宋体" w:hAnsi="宋体" w:cs="宋体" w:hint="eastAsia"/>
                <w:color w:val="000000"/>
                <w:szCs w:val="21"/>
              </w:rPr>
              <w:t>套</w:t>
            </w:r>
          </w:p>
        </w:tc>
        <w:tc>
          <w:tcPr>
            <w:tcW w:w="2200" w:type="dxa"/>
            <w:tcBorders>
              <w:top w:val="single" w:sz="4" w:space="0" w:color="000000"/>
              <w:left w:val="single" w:sz="4" w:space="0" w:color="000000"/>
              <w:bottom w:val="single" w:sz="4" w:space="0" w:color="000000"/>
              <w:right w:val="single" w:sz="4" w:space="0" w:color="000000"/>
            </w:tcBorders>
            <w:vAlign w:val="center"/>
          </w:tcPr>
          <w:p w:rsidR="00710FB1" w:rsidRDefault="00AA3F39">
            <w:pPr>
              <w:widowControl/>
              <w:jc w:val="center"/>
              <w:textAlignment w:val="center"/>
              <w:rPr>
                <w:rFonts w:ascii="宋体" w:hAnsi="宋体"/>
                <w:szCs w:val="21"/>
              </w:rPr>
            </w:pPr>
            <w:r>
              <w:rPr>
                <w:rFonts w:ascii="宋体" w:hAnsi="宋体" w:hint="eastAsia"/>
                <w:szCs w:val="21"/>
              </w:rPr>
              <w:t>具体详见招标参数要求</w:t>
            </w:r>
          </w:p>
        </w:tc>
      </w:tr>
    </w:tbl>
    <w:p w:rsidR="00710FB1" w:rsidRDefault="00710FB1">
      <w:pPr>
        <w:rPr>
          <w:rFonts w:ascii="宋体" w:eastAsia="宋体" w:hAnsi="宋体" w:cs="宋体"/>
          <w:kern w:val="0"/>
          <w:sz w:val="22"/>
        </w:rPr>
      </w:pPr>
    </w:p>
    <w:p w:rsidR="00710FB1" w:rsidRDefault="00AA3F39">
      <w:pPr>
        <w:pStyle w:val="2"/>
        <w:ind w:firstLine="640"/>
        <w:rPr>
          <w:rFonts w:ascii="Times New Roman" w:eastAsia="宋体" w:hAnsi="Times New Roman"/>
          <w:szCs w:val="21"/>
        </w:rPr>
      </w:pPr>
      <w:r>
        <w:rPr>
          <w:rFonts w:ascii="宋体" w:eastAsia="宋体" w:hAnsi="宋体" w:hint="eastAsia"/>
        </w:rPr>
        <w:t>一、招标参数：</w:t>
      </w:r>
      <w:bookmarkStart w:id="0" w:name="_GoBack"/>
      <w:bookmarkEnd w:id="0"/>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119"/>
        <w:gridCol w:w="7290"/>
      </w:tblGrid>
      <w:tr w:rsidR="00710FB1">
        <w:trPr>
          <w:trHeight w:val="558"/>
        </w:trPr>
        <w:tc>
          <w:tcPr>
            <w:tcW w:w="510" w:type="dxa"/>
            <w:tcBorders>
              <w:top w:val="single" w:sz="4" w:space="0" w:color="auto"/>
              <w:left w:val="single" w:sz="4" w:space="0" w:color="auto"/>
              <w:bottom w:val="single" w:sz="4" w:space="0" w:color="auto"/>
              <w:right w:val="single" w:sz="4" w:space="0" w:color="auto"/>
            </w:tcBorders>
          </w:tcPr>
          <w:p w:rsidR="00710FB1" w:rsidRDefault="00AA3F39">
            <w:pPr>
              <w:rPr>
                <w:b/>
                <w:szCs w:val="21"/>
              </w:rPr>
            </w:pPr>
            <w:r>
              <w:rPr>
                <w:rFonts w:hint="eastAsia"/>
                <w:b/>
                <w:szCs w:val="21"/>
              </w:rPr>
              <w:t>序号</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710FB1" w:rsidRDefault="00AA3F39">
            <w:pPr>
              <w:jc w:val="center"/>
              <w:rPr>
                <w:b/>
                <w:szCs w:val="21"/>
              </w:rPr>
            </w:pPr>
            <w:r>
              <w:rPr>
                <w:rFonts w:hint="eastAsia"/>
                <w:b/>
                <w:szCs w:val="21"/>
              </w:rPr>
              <w:t>设备名称</w:t>
            </w:r>
          </w:p>
        </w:tc>
        <w:tc>
          <w:tcPr>
            <w:tcW w:w="7290" w:type="dxa"/>
            <w:tcBorders>
              <w:top w:val="single" w:sz="4" w:space="0" w:color="auto"/>
              <w:left w:val="single" w:sz="4" w:space="0" w:color="auto"/>
              <w:bottom w:val="single" w:sz="4" w:space="0" w:color="auto"/>
              <w:right w:val="single" w:sz="4" w:space="0" w:color="auto"/>
            </w:tcBorders>
          </w:tcPr>
          <w:p w:rsidR="00710FB1" w:rsidRDefault="00AA3F39">
            <w:pPr>
              <w:jc w:val="center"/>
              <w:rPr>
                <w:b/>
                <w:szCs w:val="21"/>
              </w:rPr>
            </w:pPr>
            <w:r>
              <w:rPr>
                <w:rFonts w:hint="eastAsia"/>
                <w:b/>
                <w:szCs w:val="21"/>
              </w:rPr>
              <w:t>技术参数</w:t>
            </w:r>
          </w:p>
        </w:tc>
      </w:tr>
      <w:tr w:rsidR="00710FB1">
        <w:trPr>
          <w:trHeight w:val="458"/>
        </w:trPr>
        <w:tc>
          <w:tcPr>
            <w:tcW w:w="510" w:type="dxa"/>
            <w:tcBorders>
              <w:top w:val="single" w:sz="4" w:space="0" w:color="auto"/>
              <w:left w:val="single" w:sz="4" w:space="0" w:color="auto"/>
              <w:bottom w:val="single" w:sz="4" w:space="0" w:color="auto"/>
              <w:right w:val="single" w:sz="4" w:space="0" w:color="auto"/>
            </w:tcBorders>
            <w:vAlign w:val="center"/>
          </w:tcPr>
          <w:p w:rsidR="00710FB1" w:rsidRDefault="00710FB1">
            <w:pPr>
              <w:widowControl/>
              <w:jc w:val="left"/>
            </w:pPr>
          </w:p>
          <w:p w:rsidR="00710FB1" w:rsidRDefault="00AA3F39">
            <w:pPr>
              <w:widowControl/>
              <w:jc w:val="left"/>
            </w:pPr>
            <w:r>
              <w:rPr>
                <w:rFonts w:hint="eastAsia"/>
              </w:rPr>
              <w:t>1</w:t>
            </w:r>
          </w:p>
          <w:p w:rsidR="00710FB1" w:rsidRDefault="00710FB1">
            <w:pPr>
              <w:pStyle w:val="a0"/>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10FB1" w:rsidRDefault="00AA3F39">
            <w:pPr>
              <w:widowControl/>
              <w:jc w:val="left"/>
              <w:rPr>
                <w:rFonts w:ascii="Times New Roman" w:eastAsia="宋体" w:hAnsi="Times New Roman" w:cs="Times New Roman"/>
                <w:szCs w:val="21"/>
              </w:rPr>
            </w:pPr>
            <w:proofErr w:type="gramStart"/>
            <w:r>
              <w:rPr>
                <w:rFonts w:ascii="Times New Roman" w:eastAsia="宋体" w:hAnsi="Times New Roman" w:cs="Times New Roman" w:hint="eastAsia"/>
                <w:szCs w:val="21"/>
              </w:rPr>
              <w:t>联想启天</w:t>
            </w:r>
            <w:proofErr w:type="gramEnd"/>
            <w:r>
              <w:rPr>
                <w:rFonts w:ascii="Times New Roman" w:eastAsia="宋体" w:hAnsi="Times New Roman" w:cs="Times New Roman" w:hint="eastAsia"/>
                <w:szCs w:val="21"/>
              </w:rPr>
              <w:t>M420</w:t>
            </w:r>
          </w:p>
        </w:tc>
        <w:tc>
          <w:tcPr>
            <w:tcW w:w="7290" w:type="dxa"/>
            <w:tcBorders>
              <w:top w:val="single" w:sz="4" w:space="0" w:color="auto"/>
              <w:left w:val="single" w:sz="4" w:space="0" w:color="auto"/>
              <w:bottom w:val="single" w:sz="4" w:space="0" w:color="auto"/>
              <w:right w:val="single" w:sz="4" w:space="0" w:color="auto"/>
            </w:tcBorders>
          </w:tcPr>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品牌型号：</w:t>
            </w:r>
            <w:proofErr w:type="gramStart"/>
            <w:r>
              <w:rPr>
                <w:rFonts w:ascii="Times New Roman" w:eastAsia="宋体" w:hAnsi="Times New Roman" w:cs="Times New Roman" w:hint="eastAsia"/>
                <w:szCs w:val="21"/>
              </w:rPr>
              <w:t>联想启天</w:t>
            </w:r>
            <w:proofErr w:type="gramEnd"/>
            <w:r>
              <w:rPr>
                <w:rFonts w:ascii="Times New Roman" w:eastAsia="宋体" w:hAnsi="Times New Roman" w:cs="Times New Roman" w:hint="eastAsia"/>
                <w:szCs w:val="21"/>
              </w:rPr>
              <w:t>M420</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、处理器</w:t>
            </w:r>
            <w:r>
              <w:rPr>
                <w:rFonts w:ascii="Times New Roman" w:eastAsia="宋体" w:hAnsi="Times New Roman" w:cs="Times New Roman" w:hint="eastAsia"/>
                <w:szCs w:val="21"/>
              </w:rPr>
              <w:t>Intel Core I5-9500</w:t>
            </w:r>
            <w:proofErr w:type="gramStart"/>
            <w:r>
              <w:rPr>
                <w:rFonts w:ascii="Times New Roman" w:eastAsia="宋体" w:hAnsi="Times New Roman" w:cs="Times New Roman" w:hint="eastAsia"/>
                <w:szCs w:val="21"/>
              </w:rPr>
              <w:t>六</w:t>
            </w:r>
            <w:proofErr w:type="gramEnd"/>
            <w:r>
              <w:rPr>
                <w:rFonts w:ascii="Times New Roman" w:eastAsia="宋体" w:hAnsi="Times New Roman" w:cs="Times New Roman" w:hint="eastAsia"/>
                <w:szCs w:val="21"/>
              </w:rPr>
              <w:t>核处理器，主频≧</w:t>
            </w:r>
            <w:r>
              <w:rPr>
                <w:rFonts w:ascii="Times New Roman" w:eastAsia="宋体" w:hAnsi="Times New Roman" w:cs="Times New Roman" w:hint="eastAsia"/>
                <w:szCs w:val="21"/>
              </w:rPr>
              <w:t>3.0GHz</w:t>
            </w:r>
            <w:r>
              <w:rPr>
                <w:rFonts w:ascii="Times New Roman" w:eastAsia="宋体" w:hAnsi="Times New Roman" w:cs="Times New Roman" w:hint="eastAsia"/>
                <w:szCs w:val="21"/>
              </w:rPr>
              <w:t>，缓存≧</w:t>
            </w:r>
            <w:r>
              <w:rPr>
                <w:rFonts w:ascii="Times New Roman" w:eastAsia="宋体" w:hAnsi="Times New Roman" w:cs="Times New Roman" w:hint="eastAsia"/>
                <w:szCs w:val="21"/>
              </w:rPr>
              <w:t>6MB</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、主板</w:t>
            </w:r>
            <w:r>
              <w:rPr>
                <w:rFonts w:ascii="Times New Roman" w:eastAsia="宋体" w:hAnsi="Times New Roman" w:cs="Times New Roman" w:hint="eastAsia"/>
                <w:szCs w:val="21"/>
              </w:rPr>
              <w:t>Intel 300</w:t>
            </w:r>
            <w:r>
              <w:rPr>
                <w:rFonts w:ascii="Times New Roman" w:eastAsia="宋体" w:hAnsi="Times New Roman" w:cs="Times New Roman" w:hint="eastAsia"/>
                <w:szCs w:val="21"/>
              </w:rPr>
              <w:t>系列芯片组及以上</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、插槽</w:t>
            </w:r>
            <w:r>
              <w:rPr>
                <w:rFonts w:ascii="Times New Roman" w:eastAsia="宋体" w:hAnsi="Times New Roman" w:cs="Times New Roman" w:hint="eastAsia"/>
                <w:szCs w:val="21"/>
              </w:rPr>
              <w:t>PCI-E*16</w:t>
            </w: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根（用于扩展其他类型独立显卡），</w:t>
            </w:r>
            <w:r>
              <w:rPr>
                <w:rFonts w:ascii="Times New Roman" w:eastAsia="宋体" w:hAnsi="Times New Roman" w:cs="Times New Roman" w:hint="eastAsia"/>
                <w:szCs w:val="21"/>
              </w:rPr>
              <w:t>PCI-E*1</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根；</w:t>
            </w:r>
            <w:r>
              <w:rPr>
                <w:rFonts w:ascii="Times New Roman" w:eastAsia="宋体" w:hAnsi="Times New Roman" w:cs="Times New Roman" w:hint="eastAsia"/>
                <w:szCs w:val="21"/>
              </w:rPr>
              <w:t xml:space="preserve">2280 M.2 </w:t>
            </w:r>
            <w:proofErr w:type="spellStart"/>
            <w:r>
              <w:rPr>
                <w:rFonts w:ascii="Times New Roman" w:eastAsia="宋体" w:hAnsi="Times New Roman" w:cs="Times New Roman" w:hint="eastAsia"/>
                <w:szCs w:val="21"/>
              </w:rPr>
              <w:t>PCIe</w:t>
            </w:r>
            <w:proofErr w:type="spellEnd"/>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根</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、内存≧</w:t>
            </w:r>
            <w:r>
              <w:rPr>
                <w:rFonts w:ascii="Times New Roman" w:eastAsia="宋体" w:hAnsi="Times New Roman" w:cs="Times New Roman" w:hint="eastAsia"/>
                <w:szCs w:val="21"/>
              </w:rPr>
              <w:t>16G DDR4</w:t>
            </w:r>
            <w:r>
              <w:rPr>
                <w:rFonts w:ascii="Times New Roman" w:eastAsia="宋体" w:hAnsi="Times New Roman" w:cs="Times New Roman" w:hint="eastAsia"/>
                <w:szCs w:val="21"/>
              </w:rPr>
              <w:t>内存；最大可支持</w:t>
            </w:r>
            <w:r>
              <w:rPr>
                <w:rFonts w:ascii="Times New Roman" w:eastAsia="宋体" w:hAnsi="Times New Roman" w:cs="Times New Roman" w:hint="eastAsia"/>
                <w:szCs w:val="21"/>
              </w:rPr>
              <w:t>32</w:t>
            </w:r>
            <w:r>
              <w:rPr>
                <w:rFonts w:ascii="Times New Roman" w:eastAsia="宋体" w:hAnsi="Times New Roman" w:cs="Times New Roman" w:hint="eastAsia"/>
                <w:szCs w:val="21"/>
              </w:rPr>
              <w:t>内存</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5</w:t>
            </w:r>
            <w:r>
              <w:rPr>
                <w:rFonts w:ascii="Times New Roman" w:eastAsia="宋体" w:hAnsi="Times New Roman" w:cs="Times New Roman" w:hint="eastAsia"/>
                <w:szCs w:val="21"/>
              </w:rPr>
              <w:t>、</w:t>
            </w:r>
            <w:r>
              <w:rPr>
                <w:rFonts w:ascii="Times New Roman" w:eastAsia="宋体" w:hAnsi="Times New Roman" w:cs="Times New Roman" w:hint="eastAsia"/>
                <w:szCs w:val="21"/>
              </w:rPr>
              <w:t>SATA3 1TB</w:t>
            </w:r>
            <w:r>
              <w:rPr>
                <w:rFonts w:ascii="Times New Roman" w:eastAsia="宋体" w:hAnsi="Times New Roman" w:cs="Times New Roman" w:hint="eastAsia"/>
                <w:szCs w:val="21"/>
              </w:rPr>
              <w:t>硬盘</w:t>
            </w:r>
            <w:r>
              <w:rPr>
                <w:rFonts w:ascii="Times New Roman" w:eastAsia="宋体" w:hAnsi="Times New Roman" w:cs="Times New Roman" w:hint="eastAsia"/>
                <w:szCs w:val="21"/>
              </w:rPr>
              <w:t xml:space="preserve"> 7200</w:t>
            </w:r>
            <w:r>
              <w:rPr>
                <w:rFonts w:ascii="Times New Roman" w:eastAsia="宋体" w:hAnsi="Times New Roman" w:cs="Times New Roman" w:hint="eastAsia"/>
                <w:szCs w:val="21"/>
              </w:rPr>
              <w:t>转</w:t>
            </w:r>
            <w:r>
              <w:rPr>
                <w:rFonts w:ascii="Times New Roman" w:eastAsia="宋体" w:hAnsi="Times New Roman" w:cs="Times New Roman" w:hint="eastAsia"/>
                <w:szCs w:val="21"/>
              </w:rPr>
              <w:t>+256GSSD M.2</w:t>
            </w:r>
            <w:r>
              <w:rPr>
                <w:rFonts w:ascii="Times New Roman" w:eastAsia="宋体" w:hAnsi="Times New Roman" w:cs="Times New Roman" w:hint="eastAsia"/>
                <w:szCs w:val="21"/>
              </w:rPr>
              <w:t>，</w:t>
            </w:r>
            <w:r>
              <w:rPr>
                <w:rFonts w:ascii="Times New Roman" w:eastAsia="宋体" w:hAnsi="Times New Roman" w:cs="Times New Roman" w:hint="eastAsia"/>
                <w:szCs w:val="21"/>
              </w:rPr>
              <w:t>3.5</w:t>
            </w:r>
            <w:r>
              <w:rPr>
                <w:rFonts w:ascii="Times New Roman" w:eastAsia="宋体" w:hAnsi="Times New Roman" w:cs="Times New Roman" w:hint="eastAsia"/>
                <w:szCs w:val="21"/>
              </w:rPr>
              <w:t>寸</w:t>
            </w:r>
            <w:proofErr w:type="gramStart"/>
            <w:r>
              <w:rPr>
                <w:rFonts w:ascii="Times New Roman" w:eastAsia="宋体" w:hAnsi="Times New Roman" w:cs="Times New Roman" w:hint="eastAsia"/>
                <w:szCs w:val="21"/>
              </w:rPr>
              <w:t>硬盘位</w:t>
            </w:r>
            <w:proofErr w:type="gramEnd"/>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个，</w:t>
            </w:r>
            <w:r>
              <w:rPr>
                <w:rFonts w:ascii="Times New Roman" w:eastAsia="宋体" w:hAnsi="Times New Roman" w:cs="Times New Roman" w:hint="eastAsia"/>
                <w:szCs w:val="21"/>
              </w:rPr>
              <w:t>2.5</w:t>
            </w:r>
            <w:r>
              <w:rPr>
                <w:rFonts w:ascii="Times New Roman" w:eastAsia="宋体" w:hAnsi="Times New Roman" w:cs="Times New Roman" w:hint="eastAsia"/>
                <w:szCs w:val="21"/>
              </w:rPr>
              <w:t>寸</w:t>
            </w:r>
            <w:proofErr w:type="gramStart"/>
            <w:r>
              <w:rPr>
                <w:rFonts w:ascii="Times New Roman" w:eastAsia="宋体" w:hAnsi="Times New Roman" w:cs="Times New Roman" w:hint="eastAsia"/>
                <w:szCs w:val="21"/>
              </w:rPr>
              <w:t>硬盘位</w:t>
            </w:r>
            <w:proofErr w:type="gramEnd"/>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个，增强后期扩展性</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 xml:space="preserve">  6</w:t>
            </w:r>
            <w:r>
              <w:rPr>
                <w:rFonts w:ascii="Times New Roman" w:eastAsia="宋体" w:hAnsi="Times New Roman" w:cs="Times New Roman" w:hint="eastAsia"/>
                <w:szCs w:val="21"/>
              </w:rPr>
              <w:t>、声卡集成</w:t>
            </w:r>
            <w:proofErr w:type="spellStart"/>
            <w:r>
              <w:rPr>
                <w:rFonts w:ascii="Times New Roman" w:eastAsia="宋体" w:hAnsi="Times New Roman" w:cs="Times New Roman" w:hint="eastAsia"/>
                <w:szCs w:val="21"/>
              </w:rPr>
              <w:t>Realtek</w:t>
            </w:r>
            <w:proofErr w:type="spellEnd"/>
            <w:r>
              <w:rPr>
                <w:rFonts w:ascii="Times New Roman" w:eastAsia="宋体" w:hAnsi="Times New Roman" w:cs="Times New Roman" w:hint="eastAsia"/>
                <w:szCs w:val="21"/>
              </w:rPr>
              <w:t xml:space="preserve"> ALC662</w:t>
            </w:r>
            <w:r>
              <w:rPr>
                <w:rFonts w:ascii="Times New Roman" w:eastAsia="宋体" w:hAnsi="Times New Roman" w:cs="Times New Roman" w:hint="eastAsia"/>
                <w:szCs w:val="21"/>
              </w:rPr>
              <w:t>声卡芯片；</w:t>
            </w:r>
            <w:r>
              <w:rPr>
                <w:rFonts w:ascii="Times New Roman" w:eastAsia="宋体" w:hAnsi="Times New Roman" w:cs="Times New Roman" w:hint="eastAsia"/>
                <w:szCs w:val="21"/>
              </w:rPr>
              <w:t>5.1</w:t>
            </w:r>
            <w:r>
              <w:rPr>
                <w:rFonts w:ascii="Times New Roman" w:eastAsia="宋体" w:hAnsi="Times New Roman" w:cs="Times New Roman" w:hint="eastAsia"/>
                <w:szCs w:val="21"/>
              </w:rPr>
              <w:t>声道品质，提供</w:t>
            </w:r>
            <w:r>
              <w:rPr>
                <w:rFonts w:ascii="Times New Roman" w:eastAsia="宋体" w:hAnsi="Times New Roman" w:cs="Times New Roman" w:hint="eastAsia"/>
                <w:szCs w:val="21"/>
              </w:rPr>
              <w:t>5</w:t>
            </w:r>
            <w:r>
              <w:rPr>
                <w:rFonts w:ascii="Times New Roman" w:eastAsia="宋体" w:hAnsi="Times New Roman" w:cs="Times New Roman" w:hint="eastAsia"/>
                <w:szCs w:val="21"/>
              </w:rPr>
              <w:t>个音频</w:t>
            </w:r>
            <w:r>
              <w:rPr>
                <w:rFonts w:ascii="Times New Roman" w:eastAsia="宋体" w:hAnsi="Times New Roman" w:cs="Times New Roman" w:hint="eastAsia"/>
                <w:szCs w:val="21"/>
              </w:rPr>
              <w:t>Audio</w:t>
            </w:r>
          </w:p>
          <w:p w:rsidR="00710FB1" w:rsidRDefault="00AA3F39" w:rsidP="002E3FCB">
            <w:pPr>
              <w:widowControl/>
              <w:ind w:firstLineChars="100" w:firstLine="210"/>
              <w:jc w:val="left"/>
              <w:rPr>
                <w:rFonts w:ascii="Times New Roman" w:eastAsia="宋体" w:hAnsi="Times New Roman" w:cs="Times New Roman"/>
                <w:szCs w:val="21"/>
              </w:rPr>
            </w:pPr>
            <w:r>
              <w:rPr>
                <w:rFonts w:ascii="Times New Roman" w:eastAsia="宋体" w:hAnsi="Times New Roman" w:cs="Times New Roman" w:hint="eastAsia"/>
                <w:szCs w:val="21"/>
              </w:rPr>
              <w:t>7</w:t>
            </w:r>
            <w:r>
              <w:rPr>
                <w:rFonts w:ascii="Times New Roman" w:eastAsia="宋体" w:hAnsi="Times New Roman" w:cs="Times New Roman" w:hint="eastAsia"/>
                <w:szCs w:val="21"/>
              </w:rPr>
              <w:t>、集成显卡</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 xml:space="preserve">  8</w:t>
            </w:r>
            <w:r>
              <w:rPr>
                <w:rFonts w:ascii="Times New Roman" w:eastAsia="宋体" w:hAnsi="Times New Roman" w:cs="Times New Roman" w:hint="eastAsia"/>
                <w:szCs w:val="21"/>
              </w:rPr>
              <w:t>、无光驱</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9</w:t>
            </w:r>
            <w:r>
              <w:rPr>
                <w:rFonts w:ascii="Times New Roman" w:eastAsia="宋体" w:hAnsi="Times New Roman" w:cs="Times New Roman" w:hint="eastAsia"/>
                <w:szCs w:val="21"/>
              </w:rPr>
              <w:t>、机箱侧板锁位，</w:t>
            </w:r>
            <w:proofErr w:type="gramStart"/>
            <w:r>
              <w:rPr>
                <w:rFonts w:ascii="Times New Roman" w:eastAsia="宋体" w:hAnsi="Times New Roman" w:cs="Times New Roman" w:hint="eastAsia"/>
                <w:szCs w:val="21"/>
              </w:rPr>
              <w:t>标配</w:t>
            </w:r>
            <w:r>
              <w:rPr>
                <w:rFonts w:ascii="Times New Roman" w:eastAsia="宋体" w:hAnsi="Times New Roman" w:cs="Times New Roman" w:hint="eastAsia"/>
                <w:szCs w:val="21"/>
              </w:rPr>
              <w:t>4</w:t>
            </w:r>
            <w:r>
              <w:rPr>
                <w:rFonts w:ascii="Times New Roman" w:eastAsia="宋体" w:hAnsi="Times New Roman" w:cs="Times New Roman" w:hint="eastAsia"/>
                <w:szCs w:val="21"/>
              </w:rPr>
              <w:t>位</w:t>
            </w:r>
            <w:proofErr w:type="gramEnd"/>
            <w:r>
              <w:rPr>
                <w:rFonts w:ascii="Times New Roman" w:eastAsia="宋体" w:hAnsi="Times New Roman" w:cs="Times New Roman" w:hint="eastAsia"/>
                <w:szCs w:val="21"/>
              </w:rPr>
              <w:t>数字密码锁定，防止机箱随意开启和被盗。</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10</w:t>
            </w:r>
            <w:r>
              <w:rPr>
                <w:rFonts w:ascii="Times New Roman" w:eastAsia="宋体" w:hAnsi="Times New Roman" w:cs="Times New Roman" w:hint="eastAsia"/>
                <w:szCs w:val="21"/>
              </w:rPr>
              <w:t>、≧</w:t>
            </w:r>
            <w:r>
              <w:rPr>
                <w:rFonts w:ascii="Times New Roman" w:eastAsia="宋体" w:hAnsi="Times New Roman" w:cs="Times New Roman" w:hint="eastAsia"/>
                <w:szCs w:val="21"/>
              </w:rPr>
              <w:t>10</w:t>
            </w:r>
            <w:r>
              <w:rPr>
                <w:rFonts w:ascii="Times New Roman" w:eastAsia="宋体" w:hAnsi="Times New Roman" w:cs="Times New Roman" w:hint="eastAsia"/>
                <w:szCs w:val="21"/>
              </w:rPr>
              <w:t>个</w:t>
            </w:r>
            <w:r>
              <w:rPr>
                <w:rFonts w:ascii="Times New Roman" w:eastAsia="宋体" w:hAnsi="Times New Roman" w:cs="Times New Roman" w:hint="eastAsia"/>
                <w:szCs w:val="21"/>
              </w:rPr>
              <w:t>USB</w:t>
            </w:r>
            <w:r>
              <w:rPr>
                <w:rFonts w:ascii="Times New Roman" w:eastAsia="宋体" w:hAnsi="Times New Roman" w:cs="Times New Roman" w:hint="eastAsia"/>
                <w:szCs w:val="21"/>
              </w:rPr>
              <w:t>，前置（中上部）</w:t>
            </w:r>
            <w:r>
              <w:rPr>
                <w:rFonts w:ascii="Times New Roman" w:eastAsia="宋体" w:hAnsi="Times New Roman" w:cs="Times New Roman" w:hint="eastAsia"/>
                <w:szCs w:val="21"/>
              </w:rPr>
              <w:t>4</w:t>
            </w:r>
            <w:r>
              <w:rPr>
                <w:rFonts w:ascii="Times New Roman" w:eastAsia="宋体" w:hAnsi="Times New Roman" w:cs="Times New Roman" w:hint="eastAsia"/>
                <w:szCs w:val="21"/>
              </w:rPr>
              <w:t>个</w:t>
            </w:r>
            <w:r>
              <w:rPr>
                <w:rFonts w:ascii="Times New Roman" w:eastAsia="宋体" w:hAnsi="Times New Roman" w:cs="Times New Roman" w:hint="eastAsia"/>
                <w:szCs w:val="21"/>
              </w:rPr>
              <w:t>USB 3.1 G1 TYPE-A</w:t>
            </w:r>
            <w:r>
              <w:rPr>
                <w:rFonts w:ascii="Times New Roman" w:eastAsia="宋体" w:hAnsi="Times New Roman" w:cs="Times New Roman" w:hint="eastAsia"/>
                <w:szCs w:val="21"/>
              </w:rPr>
              <w:t>接口和音频，不接受中置</w:t>
            </w:r>
            <w:r>
              <w:rPr>
                <w:rFonts w:ascii="Times New Roman" w:eastAsia="宋体" w:hAnsi="Times New Roman" w:cs="Times New Roman" w:hint="eastAsia"/>
                <w:szCs w:val="21"/>
              </w:rPr>
              <w:t>USB</w:t>
            </w:r>
            <w:r>
              <w:rPr>
                <w:rFonts w:ascii="Times New Roman" w:eastAsia="宋体" w:hAnsi="Times New Roman" w:cs="Times New Roman" w:hint="eastAsia"/>
                <w:szCs w:val="21"/>
              </w:rPr>
              <w:t>受挡板遮挡影响）；</w:t>
            </w:r>
            <w:r>
              <w:rPr>
                <w:rFonts w:ascii="Times New Roman" w:eastAsia="宋体" w:hAnsi="Times New Roman" w:cs="Times New Roman" w:hint="eastAsia"/>
                <w:szCs w:val="21"/>
              </w:rPr>
              <w:t>1</w:t>
            </w:r>
            <w:r>
              <w:rPr>
                <w:rFonts w:ascii="Times New Roman" w:eastAsia="宋体" w:hAnsi="Times New Roman" w:cs="Times New Roman" w:hint="eastAsia"/>
                <w:szCs w:val="21"/>
              </w:rPr>
              <w:t>组</w:t>
            </w:r>
            <w:r>
              <w:rPr>
                <w:rFonts w:ascii="Times New Roman" w:eastAsia="宋体" w:hAnsi="Times New Roman" w:cs="Times New Roman" w:hint="eastAsia"/>
                <w:szCs w:val="21"/>
              </w:rPr>
              <w:t>PS/2</w:t>
            </w:r>
            <w:r>
              <w:rPr>
                <w:rFonts w:ascii="Times New Roman" w:eastAsia="宋体" w:hAnsi="Times New Roman" w:cs="Times New Roman" w:hint="eastAsia"/>
                <w:szCs w:val="21"/>
              </w:rPr>
              <w:t>接口；主板集成至少</w:t>
            </w:r>
            <w:r>
              <w:rPr>
                <w:rFonts w:ascii="Times New Roman" w:eastAsia="宋体" w:hAnsi="Times New Roman" w:cs="Times New Roman" w:hint="eastAsia"/>
                <w:szCs w:val="21"/>
              </w:rPr>
              <w:t>1</w:t>
            </w:r>
            <w:r>
              <w:rPr>
                <w:rFonts w:ascii="Times New Roman" w:eastAsia="宋体" w:hAnsi="Times New Roman" w:cs="Times New Roman" w:hint="eastAsia"/>
                <w:szCs w:val="21"/>
              </w:rPr>
              <w:t>个</w:t>
            </w:r>
            <w:r>
              <w:rPr>
                <w:rFonts w:ascii="Times New Roman" w:eastAsia="宋体" w:hAnsi="Times New Roman" w:cs="Times New Roman" w:hint="eastAsia"/>
                <w:szCs w:val="21"/>
              </w:rPr>
              <w:t>HDMI</w:t>
            </w:r>
            <w:r>
              <w:rPr>
                <w:rFonts w:ascii="Times New Roman" w:eastAsia="宋体" w:hAnsi="Times New Roman" w:cs="Times New Roman" w:hint="eastAsia"/>
                <w:szCs w:val="21"/>
              </w:rPr>
              <w:t>接口和一个原生串口，不接受转接装置，可扩展第二串口和一个并口</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 xml:space="preserve">  11</w:t>
            </w:r>
            <w:r>
              <w:rPr>
                <w:rFonts w:ascii="Times New Roman" w:eastAsia="宋体" w:hAnsi="Times New Roman" w:cs="Times New Roman" w:hint="eastAsia"/>
                <w:szCs w:val="21"/>
              </w:rPr>
              <w:t>、集成</w:t>
            </w:r>
            <w:r>
              <w:rPr>
                <w:rFonts w:ascii="Times New Roman" w:eastAsia="宋体" w:hAnsi="Times New Roman" w:cs="Times New Roman" w:hint="eastAsia"/>
                <w:szCs w:val="21"/>
              </w:rPr>
              <w:t>10/100/1000M</w:t>
            </w:r>
            <w:r>
              <w:rPr>
                <w:rFonts w:ascii="Times New Roman" w:eastAsia="宋体" w:hAnsi="Times New Roman" w:cs="Times New Roman" w:hint="eastAsia"/>
                <w:szCs w:val="21"/>
              </w:rPr>
              <w:t>以太网卡</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12</w:t>
            </w:r>
            <w:r>
              <w:rPr>
                <w:rFonts w:ascii="Times New Roman" w:eastAsia="宋体" w:hAnsi="Times New Roman" w:cs="Times New Roman" w:hint="eastAsia"/>
                <w:szCs w:val="21"/>
              </w:rPr>
              <w:t>、出厂预装</w:t>
            </w:r>
            <w:r>
              <w:rPr>
                <w:rFonts w:ascii="Times New Roman" w:eastAsia="宋体" w:hAnsi="Times New Roman" w:cs="Times New Roman" w:hint="eastAsia"/>
                <w:szCs w:val="21"/>
              </w:rPr>
              <w:t>DOS</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 xml:space="preserve">  13</w:t>
            </w:r>
            <w:r>
              <w:rPr>
                <w:rFonts w:ascii="Times New Roman" w:eastAsia="宋体" w:hAnsi="Times New Roman" w:cs="Times New Roman" w:hint="eastAsia"/>
                <w:szCs w:val="21"/>
              </w:rPr>
              <w:t>、同品牌光电防水键盘、鼠标（带键盘鼠标</w:t>
            </w:r>
            <w:proofErr w:type="gramStart"/>
            <w:r>
              <w:rPr>
                <w:rFonts w:ascii="Times New Roman" w:eastAsia="宋体" w:hAnsi="Times New Roman" w:cs="Times New Roman" w:hint="eastAsia"/>
                <w:szCs w:val="21"/>
              </w:rPr>
              <w:t>束线器</w:t>
            </w:r>
            <w:proofErr w:type="gramEnd"/>
            <w:r>
              <w:rPr>
                <w:rFonts w:ascii="Times New Roman" w:eastAsia="宋体" w:hAnsi="Times New Roman" w:cs="Times New Roman" w:hint="eastAsia"/>
                <w:szCs w:val="21"/>
              </w:rPr>
              <w:t>）</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14</w:t>
            </w:r>
            <w:r>
              <w:rPr>
                <w:rFonts w:ascii="Times New Roman" w:eastAsia="宋体" w:hAnsi="Times New Roman" w:cs="Times New Roman" w:hint="eastAsia"/>
                <w:szCs w:val="21"/>
              </w:rPr>
              <w:t>、标准机箱，不接受</w:t>
            </w:r>
            <w:r>
              <w:rPr>
                <w:rFonts w:ascii="Times New Roman" w:eastAsia="宋体" w:hAnsi="Times New Roman" w:cs="Times New Roman" w:hint="eastAsia"/>
                <w:szCs w:val="21"/>
              </w:rPr>
              <w:t>15L</w:t>
            </w:r>
            <w:r>
              <w:rPr>
                <w:rFonts w:ascii="Times New Roman" w:eastAsia="宋体" w:hAnsi="Times New Roman" w:cs="Times New Roman" w:hint="eastAsia"/>
                <w:szCs w:val="21"/>
              </w:rPr>
              <w:t>以下小机箱机器，采用蜂窝结构，散热支持静音优先</w:t>
            </w:r>
            <w:r>
              <w:rPr>
                <w:rFonts w:ascii="Times New Roman" w:eastAsia="宋体" w:hAnsi="Times New Roman" w:cs="Times New Roman" w:hint="eastAsia"/>
                <w:szCs w:val="21"/>
              </w:rPr>
              <w:t>/</w:t>
            </w:r>
            <w:r>
              <w:rPr>
                <w:rFonts w:ascii="Times New Roman" w:eastAsia="宋体" w:hAnsi="Times New Roman" w:cs="Times New Roman" w:hint="eastAsia"/>
                <w:szCs w:val="21"/>
              </w:rPr>
              <w:t>散热优先</w:t>
            </w:r>
            <w:r>
              <w:rPr>
                <w:rFonts w:ascii="Times New Roman" w:eastAsia="宋体" w:hAnsi="Times New Roman" w:cs="Times New Roman" w:hint="eastAsia"/>
                <w:szCs w:val="21"/>
              </w:rPr>
              <w:t>/</w:t>
            </w:r>
            <w:r>
              <w:rPr>
                <w:rFonts w:ascii="Times New Roman" w:eastAsia="宋体" w:hAnsi="Times New Roman" w:cs="Times New Roman" w:hint="eastAsia"/>
                <w:szCs w:val="21"/>
              </w:rPr>
              <w:t>全速模式等三种散热模式调节。顶置电源开关键；便携式提拿设计。</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 xml:space="preserve">  15</w:t>
            </w:r>
            <w:r>
              <w:rPr>
                <w:rFonts w:ascii="Times New Roman" w:eastAsia="宋体" w:hAnsi="Times New Roman" w:cs="Times New Roman" w:hint="eastAsia"/>
                <w:szCs w:val="21"/>
              </w:rPr>
              <w:t>、</w:t>
            </w:r>
            <w:r>
              <w:rPr>
                <w:rFonts w:ascii="Times New Roman" w:eastAsia="宋体" w:hAnsi="Times New Roman" w:cs="Times New Roman" w:hint="eastAsia"/>
                <w:szCs w:val="21"/>
              </w:rPr>
              <w:t>USB</w:t>
            </w:r>
            <w:r>
              <w:rPr>
                <w:rFonts w:ascii="Times New Roman" w:eastAsia="宋体" w:hAnsi="Times New Roman" w:cs="Times New Roman" w:hint="eastAsia"/>
                <w:szCs w:val="21"/>
              </w:rPr>
              <w:t>底层智能保护：设置为仅识别键鼠，不识别</w:t>
            </w:r>
            <w:r>
              <w:rPr>
                <w:rFonts w:ascii="Times New Roman" w:eastAsia="宋体" w:hAnsi="Times New Roman" w:cs="Times New Roman" w:hint="eastAsia"/>
                <w:szCs w:val="21"/>
              </w:rPr>
              <w:t>USB</w:t>
            </w:r>
            <w:r>
              <w:rPr>
                <w:rFonts w:ascii="Times New Roman" w:eastAsia="宋体" w:hAnsi="Times New Roman" w:cs="Times New Roman" w:hint="eastAsia"/>
                <w:szCs w:val="21"/>
              </w:rPr>
              <w:t>存储设备模式；</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 xml:space="preserve">  16</w:t>
            </w:r>
            <w:r>
              <w:rPr>
                <w:rFonts w:ascii="Times New Roman" w:eastAsia="宋体" w:hAnsi="Times New Roman" w:cs="Times New Roman" w:hint="eastAsia"/>
                <w:szCs w:val="21"/>
              </w:rPr>
              <w:t>、电源：节能电源≧</w:t>
            </w:r>
            <w:r>
              <w:rPr>
                <w:rFonts w:ascii="Times New Roman" w:eastAsia="宋体" w:hAnsi="Times New Roman" w:cs="Times New Roman" w:hint="eastAsia"/>
                <w:szCs w:val="21"/>
              </w:rPr>
              <w:t>200W</w:t>
            </w:r>
            <w:r>
              <w:rPr>
                <w:rFonts w:ascii="Times New Roman" w:eastAsia="宋体" w:hAnsi="Times New Roman" w:cs="Times New Roman" w:hint="eastAsia"/>
                <w:szCs w:val="21"/>
              </w:rPr>
              <w:t>，电源满足</w:t>
            </w:r>
            <w:r>
              <w:rPr>
                <w:rFonts w:ascii="Times New Roman" w:eastAsia="宋体" w:hAnsi="Times New Roman" w:cs="Times New Roman" w:hint="eastAsia"/>
                <w:szCs w:val="21"/>
              </w:rPr>
              <w:t>90V-265V</w:t>
            </w:r>
            <w:r>
              <w:rPr>
                <w:rFonts w:ascii="Times New Roman" w:eastAsia="宋体" w:hAnsi="Times New Roman" w:cs="Times New Roman" w:hint="eastAsia"/>
                <w:szCs w:val="21"/>
              </w:rPr>
              <w:t>电源交流输入电压，并提供恶劣供电环境下工作适应认证证书。</w:t>
            </w:r>
          </w:p>
          <w:p w:rsidR="00710FB1" w:rsidRDefault="00AA3F39" w:rsidP="000B7655">
            <w:pPr>
              <w:widowControl/>
              <w:ind w:firstLineChars="100" w:firstLine="210"/>
              <w:jc w:val="left"/>
              <w:rPr>
                <w:rFonts w:ascii="Times New Roman" w:eastAsia="宋体" w:hAnsi="Times New Roman" w:cs="Times New Roman"/>
                <w:szCs w:val="21"/>
              </w:rPr>
            </w:pPr>
            <w:r>
              <w:rPr>
                <w:rFonts w:ascii="Times New Roman" w:eastAsia="宋体" w:hAnsi="Times New Roman" w:cs="Times New Roman" w:hint="eastAsia"/>
                <w:szCs w:val="21"/>
              </w:rPr>
              <w:t>17</w:t>
            </w:r>
            <w:r w:rsidR="000B7655">
              <w:rPr>
                <w:rFonts w:ascii="Times New Roman" w:eastAsia="宋体" w:hAnsi="Times New Roman" w:cs="Times New Roman" w:hint="eastAsia"/>
                <w:szCs w:val="21"/>
              </w:rPr>
              <w:t>、</w:t>
            </w:r>
            <w:r w:rsidR="002E3FCB">
              <w:rPr>
                <w:rFonts w:ascii="Times New Roman" w:eastAsia="宋体" w:hAnsi="Times New Roman" w:cs="Times New Roman" w:hint="eastAsia"/>
                <w:szCs w:val="21"/>
              </w:rPr>
              <w:t>显示器：</w:t>
            </w:r>
            <w:r>
              <w:rPr>
                <w:rFonts w:ascii="Times New Roman" w:eastAsia="宋体" w:hAnsi="Times New Roman" w:cs="Times New Roman" w:hint="eastAsia"/>
                <w:szCs w:val="21"/>
              </w:rPr>
              <w:t>液晶</w:t>
            </w:r>
            <w:r>
              <w:rPr>
                <w:rFonts w:ascii="Times New Roman" w:eastAsia="宋体" w:hAnsi="Times New Roman" w:cs="Times New Roman" w:hint="eastAsia"/>
                <w:szCs w:val="21"/>
              </w:rPr>
              <w:t>23.8</w:t>
            </w:r>
            <w:r>
              <w:rPr>
                <w:rFonts w:ascii="Times New Roman" w:eastAsia="宋体" w:hAnsi="Times New Roman" w:cs="Times New Roman" w:hint="eastAsia"/>
                <w:szCs w:val="21"/>
              </w:rPr>
              <w:t>寸</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18</w:t>
            </w:r>
            <w:r>
              <w:rPr>
                <w:rFonts w:ascii="Times New Roman" w:eastAsia="宋体" w:hAnsi="Times New Roman" w:cs="Times New Roman" w:hint="eastAsia"/>
                <w:szCs w:val="21"/>
              </w:rPr>
              <w:t>、带功能性风扇，风扇点亮后为蓝色模块显示设计，并能对环境净化产生一定的影响，投标时提供相应检测报告。</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19</w:t>
            </w:r>
            <w:r>
              <w:rPr>
                <w:rFonts w:ascii="Times New Roman" w:eastAsia="宋体" w:hAnsi="Times New Roman" w:cs="Times New Roman" w:hint="eastAsia"/>
                <w:szCs w:val="21"/>
              </w:rPr>
              <w:t>、通过与主机同一品牌或第三</w:t>
            </w:r>
            <w:proofErr w:type="gramStart"/>
            <w:r>
              <w:rPr>
                <w:rFonts w:ascii="Times New Roman" w:eastAsia="宋体" w:hAnsi="Times New Roman" w:cs="Times New Roman" w:hint="eastAsia"/>
                <w:szCs w:val="21"/>
              </w:rPr>
              <w:t>方品牌</w:t>
            </w:r>
            <w:proofErr w:type="gramEnd"/>
            <w:r>
              <w:rPr>
                <w:rFonts w:ascii="Times New Roman" w:eastAsia="宋体" w:hAnsi="Times New Roman" w:cs="Times New Roman" w:hint="eastAsia"/>
                <w:szCs w:val="21"/>
              </w:rPr>
              <w:t>管理软件实现所有的计算机终端集中</w:t>
            </w:r>
            <w:r>
              <w:rPr>
                <w:rFonts w:ascii="Times New Roman" w:eastAsia="宋体" w:hAnsi="Times New Roman" w:cs="Times New Roman" w:hint="eastAsia"/>
                <w:szCs w:val="21"/>
              </w:rPr>
              <w:lastRenderedPageBreak/>
              <w:t>统一管理、部署、同传及还原，具体功能要求如下：</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无需安装任何硬件，终端连上网络就可以启动进入各种</w:t>
            </w:r>
            <w:r>
              <w:rPr>
                <w:rFonts w:ascii="Times New Roman" w:eastAsia="宋体" w:hAnsi="Times New Roman" w:cs="Times New Roman" w:hint="eastAsia"/>
                <w:szCs w:val="21"/>
              </w:rPr>
              <w:t>Windows</w:t>
            </w:r>
            <w:r>
              <w:rPr>
                <w:rFonts w:ascii="Times New Roman" w:eastAsia="宋体" w:hAnsi="Times New Roman" w:cs="Times New Roman" w:hint="eastAsia"/>
                <w:szCs w:val="21"/>
              </w:rPr>
              <w:t>桌面云环境。</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断网和服务端</w:t>
            </w:r>
            <w:proofErr w:type="gramStart"/>
            <w:r>
              <w:rPr>
                <w:rFonts w:ascii="Times New Roman" w:eastAsia="宋体" w:hAnsi="Times New Roman" w:cs="Times New Roman" w:hint="eastAsia"/>
                <w:szCs w:val="21"/>
              </w:rPr>
              <w:t>宕</w:t>
            </w:r>
            <w:proofErr w:type="gramEnd"/>
            <w:r>
              <w:rPr>
                <w:rFonts w:ascii="Times New Roman" w:eastAsia="宋体" w:hAnsi="Times New Roman" w:cs="Times New Roman" w:hint="eastAsia"/>
                <w:szCs w:val="21"/>
              </w:rPr>
              <w:t>机，终端都可以使用，不影响正常使用。</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不管客户端是关机或开机状态，系统都可以统一给所有客户端进行软件安装、删除等维护工作，并能不影响已经开机的客户端的正常使用，客户端开机或重启后就能使用新装软件和系统。</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镜像库中的分区镜像可由任何系统调用，支持同一分区镜像供多个系统使用，达到分区共享目的，无论系统镜像如何变化，数据镜像可保持一致，提供功能截图</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服务端以扇区流的方式，将创建的虚拟硬盘模板真实的部署到客户端，实现与系统无关性，多个系统只需要一次部署就完成</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提供功能截图</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支持按需和完全部署两种方式向客户端交付数据，均采用动态、实时、增量的原则，可以实现只部署系统分区或者数据分区。</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智能代理机制，实现负载均衡，保证部署效率和客户端的正常使用。</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部署过程中，根据管理策略自动修改</w:t>
            </w:r>
            <w:r>
              <w:rPr>
                <w:rFonts w:ascii="Times New Roman" w:eastAsia="宋体" w:hAnsi="Times New Roman" w:cs="Times New Roman" w:hint="eastAsia"/>
                <w:szCs w:val="21"/>
              </w:rPr>
              <w:t>IP</w:t>
            </w:r>
            <w:r>
              <w:rPr>
                <w:rFonts w:ascii="Times New Roman" w:eastAsia="宋体" w:hAnsi="Times New Roman" w:cs="Times New Roman" w:hint="eastAsia"/>
                <w:szCs w:val="21"/>
              </w:rPr>
              <w:t>地址和计算机名称。</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服务端可以识别并将差异化的信息保存在终端硬盘中，避免每次启动提示安装信息。</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客户端不需要对硬盘进行任何的操作，不需要分区和预装软件，连上服务端即可使用。</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客户端不依赖网络和</w:t>
            </w:r>
            <w:proofErr w:type="gramStart"/>
            <w:r>
              <w:rPr>
                <w:rFonts w:ascii="Times New Roman" w:eastAsia="宋体" w:hAnsi="Times New Roman" w:cs="Times New Roman" w:hint="eastAsia"/>
                <w:szCs w:val="21"/>
              </w:rPr>
              <w:t>服务端可自我</w:t>
            </w:r>
            <w:proofErr w:type="gramEnd"/>
            <w:r>
              <w:rPr>
                <w:rFonts w:ascii="Times New Roman" w:eastAsia="宋体" w:hAnsi="Times New Roman" w:cs="Times New Roman" w:hint="eastAsia"/>
                <w:szCs w:val="21"/>
              </w:rPr>
              <w:t>还原，支持分区每次、每天、每周、月、手动等多种还原方式，提供功能截图</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客户端启动界面提供管理接口，断网的情况下，管理员也可以更新系统和应用软件。</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系统引导选单显示开启与禁用，实现对当前不使用的系统进行屏蔽。</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支持硬盘剩余空间智能调配，满足多系统时硬盘容量不足的问题。</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支持包括</w:t>
            </w:r>
            <w:r>
              <w:rPr>
                <w:rFonts w:ascii="Times New Roman" w:eastAsia="宋体" w:hAnsi="Times New Roman" w:cs="Times New Roman" w:hint="eastAsia"/>
                <w:szCs w:val="21"/>
              </w:rPr>
              <w:t>3DMAX</w:t>
            </w:r>
            <w:r>
              <w:rPr>
                <w:rFonts w:ascii="Times New Roman" w:eastAsia="宋体" w:hAnsi="Times New Roman" w:cs="Times New Roman" w:hint="eastAsia"/>
                <w:szCs w:val="21"/>
              </w:rPr>
              <w:t>、</w:t>
            </w:r>
            <w:proofErr w:type="spellStart"/>
            <w:r>
              <w:rPr>
                <w:rFonts w:ascii="Times New Roman" w:eastAsia="宋体" w:hAnsi="Times New Roman" w:cs="Times New Roman" w:hint="eastAsia"/>
                <w:szCs w:val="21"/>
              </w:rPr>
              <w:t>Autocad</w:t>
            </w:r>
            <w:proofErr w:type="spellEnd"/>
            <w:r>
              <w:rPr>
                <w:rFonts w:ascii="Times New Roman" w:eastAsia="宋体" w:hAnsi="Times New Roman" w:cs="Times New Roman" w:hint="eastAsia"/>
                <w:szCs w:val="21"/>
              </w:rPr>
              <w:t>、</w:t>
            </w:r>
            <w:r>
              <w:rPr>
                <w:rFonts w:ascii="Times New Roman" w:eastAsia="宋体" w:hAnsi="Times New Roman" w:cs="Times New Roman" w:hint="eastAsia"/>
                <w:szCs w:val="21"/>
              </w:rPr>
              <w:t>Maya2010</w:t>
            </w:r>
            <w:r>
              <w:rPr>
                <w:rFonts w:ascii="Times New Roman" w:eastAsia="宋体" w:hAnsi="Times New Roman" w:cs="Times New Roman" w:hint="eastAsia"/>
                <w:szCs w:val="21"/>
              </w:rPr>
              <w:t>以上等大型软件的运行。</w:t>
            </w:r>
          </w:p>
          <w:p w:rsidR="00710FB1" w:rsidRDefault="00710FB1">
            <w:pPr>
              <w:widowControl/>
              <w:jc w:val="left"/>
              <w:rPr>
                <w:rFonts w:ascii="Times New Roman" w:eastAsia="宋体" w:hAnsi="Times New Roman" w:cs="Times New Roman"/>
                <w:szCs w:val="21"/>
              </w:rPr>
            </w:pP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20</w:t>
            </w:r>
            <w:r>
              <w:rPr>
                <w:rFonts w:ascii="Times New Roman" w:eastAsia="宋体" w:hAnsi="Times New Roman" w:cs="Times New Roman" w:hint="eastAsia"/>
                <w:szCs w:val="21"/>
              </w:rPr>
              <w:t>、产品认证（投标时须上传）</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产品符合国家强制性产品认证</w:t>
            </w:r>
            <w:r>
              <w:rPr>
                <w:rFonts w:ascii="Times New Roman" w:eastAsia="宋体" w:hAnsi="Times New Roman" w:cs="Times New Roman" w:hint="cs"/>
                <w:szCs w:val="21"/>
              </w:rPr>
              <w:t>3C</w:t>
            </w:r>
            <w:r>
              <w:rPr>
                <w:rFonts w:ascii="Times New Roman" w:eastAsia="宋体" w:hAnsi="Times New Roman" w:cs="Times New Roman" w:hint="eastAsia"/>
                <w:szCs w:val="21"/>
              </w:rPr>
              <w:t>标准，并提供</w:t>
            </w:r>
            <w:r>
              <w:rPr>
                <w:rFonts w:ascii="Times New Roman" w:eastAsia="宋体" w:hAnsi="Times New Roman" w:cs="Times New Roman" w:hint="eastAsia"/>
                <w:szCs w:val="21"/>
              </w:rPr>
              <w:t>3C</w:t>
            </w:r>
            <w:r>
              <w:rPr>
                <w:rFonts w:ascii="Times New Roman" w:eastAsia="宋体" w:hAnsi="Times New Roman" w:cs="Times New Roman" w:hint="eastAsia"/>
                <w:szCs w:val="21"/>
              </w:rPr>
              <w:t>认证证书以及试验报告；</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产品通过防辐射骚扰小于标准限值</w:t>
            </w:r>
            <w:r>
              <w:rPr>
                <w:rFonts w:ascii="Times New Roman" w:eastAsia="宋体" w:hAnsi="Times New Roman" w:cs="Times New Roman" w:hint="eastAsia"/>
                <w:szCs w:val="21"/>
              </w:rPr>
              <w:t>7Db</w:t>
            </w:r>
            <w:r>
              <w:rPr>
                <w:rFonts w:ascii="Times New Roman" w:eastAsia="宋体" w:hAnsi="Times New Roman" w:cs="Times New Roman" w:hint="eastAsia"/>
                <w:szCs w:val="21"/>
              </w:rPr>
              <w:t>的认证，并提供国家权威机构（</w:t>
            </w:r>
            <w:r>
              <w:rPr>
                <w:rFonts w:ascii="Times New Roman" w:eastAsia="宋体" w:hAnsi="Times New Roman" w:cs="Times New Roman" w:hint="eastAsia"/>
                <w:szCs w:val="21"/>
              </w:rPr>
              <w:t>CNAS</w:t>
            </w:r>
            <w:r>
              <w:rPr>
                <w:rFonts w:ascii="Times New Roman" w:eastAsia="宋体" w:hAnsi="Times New Roman" w:cs="Times New Roman" w:hint="eastAsia"/>
                <w:szCs w:val="21"/>
              </w:rPr>
              <w:t>认可的检测机构）的检验证书；</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制造厂商自有设计中心通过工业和信息化部国家级工业设计中心认定（工信</w:t>
            </w:r>
            <w:proofErr w:type="gramStart"/>
            <w:r>
              <w:rPr>
                <w:rFonts w:ascii="Times New Roman" w:eastAsia="宋体" w:hAnsi="Times New Roman" w:cs="Times New Roman" w:hint="eastAsia"/>
                <w:szCs w:val="21"/>
              </w:rPr>
              <w:t>部官网</w:t>
            </w:r>
            <w:proofErr w:type="gramEnd"/>
            <w:r>
              <w:rPr>
                <w:rFonts w:ascii="Times New Roman" w:eastAsia="宋体" w:hAnsi="Times New Roman" w:cs="Times New Roman" w:hint="eastAsia"/>
                <w:szCs w:val="21"/>
              </w:rPr>
              <w:t>可查）；</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产品通过甲、乙醇，过氧化氢，盐水等常见的化学品的防腐蚀认证，并出具证书；</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产品通过噪声声压产品检验合格证书，并提供检验报告；</w:t>
            </w:r>
          </w:p>
          <w:p w:rsidR="00710FB1" w:rsidRDefault="00710FB1">
            <w:pPr>
              <w:widowControl/>
              <w:jc w:val="left"/>
              <w:rPr>
                <w:rFonts w:ascii="Times New Roman" w:eastAsia="宋体" w:hAnsi="Times New Roman" w:cs="Times New Roman"/>
                <w:szCs w:val="21"/>
              </w:rPr>
            </w:pP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21</w:t>
            </w:r>
            <w:r>
              <w:rPr>
                <w:rFonts w:ascii="Times New Roman" w:eastAsia="宋体" w:hAnsi="Times New Roman" w:cs="Times New Roman" w:hint="eastAsia"/>
                <w:szCs w:val="21"/>
              </w:rPr>
              <w:t>、投标设备签订合同前提供原厂五年售后服务承诺函。</w:t>
            </w:r>
          </w:p>
        </w:tc>
      </w:tr>
      <w:tr w:rsidR="00710FB1" w:rsidTr="00792CD3">
        <w:trPr>
          <w:trHeight w:val="1692"/>
        </w:trPr>
        <w:tc>
          <w:tcPr>
            <w:tcW w:w="510" w:type="dxa"/>
            <w:tcBorders>
              <w:top w:val="single" w:sz="4" w:space="0" w:color="auto"/>
              <w:left w:val="single" w:sz="4" w:space="0" w:color="auto"/>
              <w:bottom w:val="single" w:sz="4" w:space="0" w:color="auto"/>
              <w:right w:val="single" w:sz="4" w:space="0" w:color="auto"/>
            </w:tcBorders>
            <w:vAlign w:val="center"/>
          </w:tcPr>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lastRenderedPageBreak/>
              <w:t>2</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联想工作站</w:t>
            </w:r>
            <w:r>
              <w:rPr>
                <w:rFonts w:ascii="Times New Roman" w:eastAsia="宋体" w:hAnsi="Times New Roman" w:cs="Times New Roman" w:hint="eastAsia"/>
                <w:szCs w:val="21"/>
              </w:rPr>
              <w:t>P330</w:t>
            </w:r>
          </w:p>
        </w:tc>
        <w:tc>
          <w:tcPr>
            <w:tcW w:w="7290" w:type="dxa"/>
            <w:tcBorders>
              <w:top w:val="single" w:sz="4" w:space="0" w:color="auto"/>
              <w:left w:val="single" w:sz="4" w:space="0" w:color="auto"/>
              <w:bottom w:val="single" w:sz="4" w:space="0" w:color="auto"/>
              <w:right w:val="single" w:sz="4" w:space="0" w:color="auto"/>
            </w:tcBorders>
          </w:tcPr>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品牌型号：</w:t>
            </w:r>
            <w:proofErr w:type="spellStart"/>
            <w:r>
              <w:rPr>
                <w:rFonts w:ascii="Times New Roman" w:eastAsia="宋体" w:hAnsi="Times New Roman" w:cs="Times New Roman" w:hint="eastAsia"/>
                <w:szCs w:val="21"/>
              </w:rPr>
              <w:t>ThinkStation</w:t>
            </w:r>
            <w:proofErr w:type="spellEnd"/>
            <w:r>
              <w:rPr>
                <w:rFonts w:ascii="Times New Roman" w:eastAsia="宋体" w:hAnsi="Times New Roman" w:cs="Times New Roman" w:hint="eastAsia"/>
                <w:szCs w:val="21"/>
              </w:rPr>
              <w:t xml:space="preserve"> P330 </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、处理器，</w:t>
            </w:r>
            <w:r>
              <w:rPr>
                <w:rFonts w:asciiTheme="minorEastAsia" w:hAnsiTheme="minorEastAsia" w:cs="FZXiHeiI-Z08S" w:hint="eastAsia"/>
                <w:color w:val="000000" w:themeColor="text1"/>
                <w:kern w:val="0"/>
                <w:szCs w:val="21"/>
              </w:rPr>
              <w:t>英特尔酷</w:t>
            </w:r>
            <w:proofErr w:type="gramStart"/>
            <w:r>
              <w:rPr>
                <w:rFonts w:asciiTheme="minorEastAsia" w:hAnsiTheme="minorEastAsia" w:cs="FZXiHeiI-Z08S" w:hint="eastAsia"/>
                <w:color w:val="000000" w:themeColor="text1"/>
                <w:kern w:val="0"/>
                <w:szCs w:val="21"/>
              </w:rPr>
              <w:t>睿</w:t>
            </w:r>
            <w:proofErr w:type="gramEnd"/>
            <w:r>
              <w:rPr>
                <w:rFonts w:asciiTheme="minorEastAsia" w:hAnsiTheme="minorEastAsia" w:cs="FZXiHeiI-Z08S" w:hint="eastAsia"/>
                <w:color w:val="000000" w:themeColor="text1"/>
                <w:kern w:val="0"/>
                <w:szCs w:val="21"/>
              </w:rPr>
              <w:t xml:space="preserve"> </w:t>
            </w:r>
            <w:r>
              <w:rPr>
                <w:rFonts w:asciiTheme="minorEastAsia" w:hAnsiTheme="minorEastAsia" w:cs="MuseoSansForDell" w:hint="eastAsia"/>
                <w:color w:val="000000" w:themeColor="text1"/>
                <w:kern w:val="0"/>
                <w:szCs w:val="21"/>
              </w:rPr>
              <w:t>I5-9500处理器</w:t>
            </w:r>
            <w:r>
              <w:rPr>
                <w:rFonts w:asciiTheme="minorEastAsia" w:hAnsiTheme="minorEastAsia" w:cs="FZXiHeiI-Z08S" w:hint="eastAsia"/>
                <w:color w:val="000000" w:themeColor="text1"/>
                <w:kern w:val="0"/>
                <w:szCs w:val="21"/>
              </w:rPr>
              <w:t>及以上</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、芯片组</w:t>
            </w:r>
            <w:r>
              <w:rPr>
                <w:rFonts w:ascii="Times New Roman" w:eastAsia="宋体" w:hAnsi="Times New Roman" w:cs="Times New Roman" w:hint="eastAsia"/>
                <w:szCs w:val="21"/>
              </w:rPr>
              <w:t>Intel C246</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、内存，</w:t>
            </w:r>
            <w:r>
              <w:rPr>
                <w:rFonts w:asciiTheme="minorEastAsia" w:hAnsiTheme="minorEastAsia" w:cs="Arial" w:hint="eastAsia"/>
                <w:szCs w:val="21"/>
              </w:rPr>
              <w:t>≧16</w:t>
            </w:r>
            <w:r>
              <w:rPr>
                <w:rFonts w:asciiTheme="minorEastAsia" w:hAnsiTheme="minorEastAsia" w:cs="FZXiHeiI-Z08S" w:hint="eastAsia"/>
                <w:color w:val="000000" w:themeColor="text1"/>
                <w:kern w:val="0"/>
                <w:szCs w:val="21"/>
              </w:rPr>
              <w:t>G DDR4 2666MHz 内存</w:t>
            </w:r>
            <w:r>
              <w:rPr>
                <w:rFonts w:ascii="Times New Roman" w:eastAsia="宋体" w:hAnsi="Times New Roman" w:cs="Times New Roman" w:hint="eastAsia"/>
                <w:szCs w:val="21"/>
              </w:rPr>
              <w:br/>
            </w: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SATA </w:t>
            </w:r>
            <w:r>
              <w:rPr>
                <w:rFonts w:ascii="Times New Roman" w:eastAsia="宋体" w:hAnsi="Times New Roman" w:cs="Times New Roman" w:hint="eastAsia"/>
                <w:szCs w:val="21"/>
              </w:rPr>
              <w:t>标准硬盘</w:t>
            </w:r>
            <w:r>
              <w:rPr>
                <w:rFonts w:ascii="Times New Roman" w:eastAsia="宋体" w:hAnsi="Times New Roman" w:cs="Times New Roman" w:hint="eastAsia"/>
                <w:szCs w:val="21"/>
              </w:rPr>
              <w:t>3.5",7200 rpm</w:t>
            </w:r>
            <w:r>
              <w:rPr>
                <w:rFonts w:ascii="Times New Roman" w:eastAsia="宋体" w:hAnsi="Times New Roman" w:cs="Times New Roman" w:hint="eastAsia"/>
                <w:szCs w:val="21"/>
              </w:rPr>
              <w:t>，≧</w:t>
            </w:r>
            <w:r>
              <w:rPr>
                <w:rFonts w:ascii="Times New Roman" w:eastAsia="宋体" w:hAnsi="Times New Roman" w:cs="Times New Roman" w:hint="eastAsia"/>
                <w:szCs w:val="21"/>
              </w:rPr>
              <w:t>1T</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SSD</w:t>
            </w:r>
            <w:r>
              <w:rPr>
                <w:rFonts w:ascii="Times New Roman" w:eastAsia="宋体" w:hAnsi="Times New Roman" w:cs="Times New Roman" w:hint="eastAsia"/>
                <w:szCs w:val="21"/>
              </w:rPr>
              <w:t>固态硬盘，≧</w:t>
            </w:r>
            <w:r>
              <w:rPr>
                <w:rFonts w:ascii="Times New Roman" w:eastAsia="宋体" w:hAnsi="Times New Roman" w:cs="Times New Roman" w:hint="eastAsia"/>
                <w:szCs w:val="21"/>
              </w:rPr>
              <w:t xml:space="preserve">256G SSD </w:t>
            </w:r>
            <w:r>
              <w:rPr>
                <w:rFonts w:ascii="Times New Roman" w:eastAsia="宋体" w:hAnsi="Times New Roman" w:cs="Times New Roman" w:hint="eastAsia"/>
                <w:szCs w:val="21"/>
              </w:rPr>
              <w:t>固态硬盘</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lastRenderedPageBreak/>
              <w:t>★</w:t>
            </w:r>
            <w:r>
              <w:rPr>
                <w:rFonts w:ascii="Times New Roman" w:eastAsia="宋体" w:hAnsi="Times New Roman" w:cs="Times New Roman" w:hint="eastAsia"/>
                <w:szCs w:val="21"/>
              </w:rPr>
              <w:t>5</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RAID 0 </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RAID 1 </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RAID 5 </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RAID 10 </w:t>
            </w:r>
          </w:p>
          <w:p w:rsidR="00710FB1" w:rsidRDefault="00AA3F39" w:rsidP="0090003A">
            <w:pPr>
              <w:widowControl/>
              <w:ind w:left="210" w:hangingChars="100" w:hanging="21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6</w:t>
            </w:r>
            <w:r>
              <w:rPr>
                <w:rFonts w:ascii="Times New Roman" w:eastAsia="宋体" w:hAnsi="Times New Roman" w:cs="Times New Roman" w:hint="eastAsia"/>
                <w:szCs w:val="21"/>
              </w:rPr>
              <w:t>、</w:t>
            </w:r>
            <w:r w:rsidR="003151B0">
              <w:rPr>
                <w:rFonts w:ascii="Times New Roman" w:eastAsia="宋体" w:hAnsi="Times New Roman" w:cs="Times New Roman" w:hint="eastAsia"/>
                <w:szCs w:val="21"/>
              </w:rPr>
              <w:t>显示器，</w:t>
            </w:r>
            <w:proofErr w:type="spellStart"/>
            <w:r w:rsidR="003151B0">
              <w:rPr>
                <w:rFonts w:ascii="Times New Roman" w:eastAsia="宋体" w:hAnsi="Times New Roman" w:cs="Times New Roman"/>
                <w:szCs w:val="21"/>
              </w:rPr>
              <w:t>Thinkvision</w:t>
            </w:r>
            <w:proofErr w:type="spellEnd"/>
            <w:r w:rsidR="003151B0">
              <w:rPr>
                <w:rFonts w:ascii="Times New Roman" w:eastAsia="宋体" w:hAnsi="Times New Roman" w:cs="Times New Roman"/>
                <w:szCs w:val="21"/>
              </w:rPr>
              <w:t xml:space="preserve"> 23.8</w:t>
            </w:r>
            <w:r w:rsidR="003151B0">
              <w:rPr>
                <w:rFonts w:ascii="Times New Roman" w:eastAsia="宋体" w:hAnsi="Times New Roman" w:cs="Times New Roman" w:hint="eastAsia"/>
                <w:szCs w:val="21"/>
              </w:rPr>
              <w:t>“</w:t>
            </w:r>
            <w:r w:rsidR="003151B0">
              <w:rPr>
                <w:rFonts w:ascii="Times New Roman" w:eastAsia="宋体" w:hAnsi="Times New Roman" w:cs="Times New Roman"/>
                <w:szCs w:val="21"/>
              </w:rPr>
              <w:t xml:space="preserve"> IPS TE24-10</w:t>
            </w:r>
            <w:r w:rsidR="003151B0">
              <w:rPr>
                <w:rFonts w:ascii="Times New Roman" w:eastAsia="宋体" w:hAnsi="Times New Roman" w:cs="Times New Roman" w:hint="eastAsia"/>
                <w:szCs w:val="21"/>
              </w:rPr>
              <w:t>低蓝光</w:t>
            </w:r>
            <w:r>
              <w:rPr>
                <w:rFonts w:ascii="Times New Roman" w:eastAsia="宋体" w:hAnsi="Times New Roman" w:cs="Times New Roman" w:hint="eastAsia"/>
                <w:szCs w:val="21"/>
              </w:rPr>
              <w:br/>
              <w:t>7</w:t>
            </w:r>
            <w:r>
              <w:rPr>
                <w:rFonts w:ascii="Times New Roman" w:eastAsia="宋体" w:hAnsi="Times New Roman" w:cs="Times New Roman" w:hint="eastAsia"/>
                <w:szCs w:val="21"/>
              </w:rPr>
              <w:t>、显卡</w:t>
            </w:r>
            <w:r>
              <w:rPr>
                <w:rFonts w:ascii="Times New Roman" w:eastAsia="宋体" w:hAnsi="Times New Roman" w:cs="Times New Roman" w:hint="eastAsia"/>
                <w:szCs w:val="21"/>
              </w:rPr>
              <w:t xml:space="preserve">NVIDIA </w:t>
            </w:r>
            <w:proofErr w:type="spellStart"/>
            <w:r>
              <w:rPr>
                <w:rFonts w:ascii="Times New Roman" w:eastAsia="宋体" w:hAnsi="Times New Roman" w:cs="Times New Roman" w:hint="eastAsia"/>
                <w:szCs w:val="21"/>
              </w:rPr>
              <w:t>Quadro</w:t>
            </w:r>
            <w:proofErr w:type="spellEnd"/>
            <w:r>
              <w:rPr>
                <w:rFonts w:ascii="Times New Roman" w:eastAsia="宋体" w:hAnsi="Times New Roman" w:cs="Times New Roman" w:hint="eastAsia"/>
                <w:szCs w:val="21"/>
              </w:rPr>
              <w:t xml:space="preserve"> P400(</w:t>
            </w:r>
            <w:proofErr w:type="spellStart"/>
            <w:r>
              <w:rPr>
                <w:rFonts w:ascii="Times New Roman" w:eastAsia="宋体" w:hAnsi="Times New Roman" w:cs="Times New Roman" w:hint="eastAsia"/>
                <w:szCs w:val="21"/>
              </w:rPr>
              <w:t>miniDP</w:t>
            </w:r>
            <w:proofErr w:type="spellEnd"/>
            <w:r>
              <w:rPr>
                <w:rFonts w:ascii="Times New Roman" w:eastAsia="宋体" w:hAnsi="Times New Roman" w:cs="Times New Roman" w:hint="eastAsia"/>
                <w:szCs w:val="21"/>
              </w:rPr>
              <w:t xml:space="preserve"> x3) - 2GB GDDR5 - HP</w:t>
            </w:r>
          </w:p>
          <w:p w:rsidR="00710FB1" w:rsidRDefault="00AA3F39">
            <w:pPr>
              <w:widowControl/>
              <w:ind w:firstLineChars="100" w:firstLine="210"/>
              <w:jc w:val="left"/>
              <w:rPr>
                <w:rFonts w:ascii="Times New Roman" w:eastAsia="宋体" w:hAnsi="Times New Roman" w:cs="Times New Roman"/>
                <w:szCs w:val="21"/>
              </w:rPr>
            </w:pPr>
            <w:r>
              <w:rPr>
                <w:rFonts w:ascii="Times New Roman" w:eastAsia="宋体" w:hAnsi="Times New Roman" w:cs="Times New Roman" w:hint="eastAsia"/>
                <w:szCs w:val="21"/>
              </w:rPr>
              <w:t>8</w:t>
            </w:r>
            <w:r>
              <w:rPr>
                <w:rFonts w:ascii="Times New Roman" w:eastAsia="宋体" w:hAnsi="Times New Roman" w:cs="Times New Roman" w:hint="eastAsia"/>
                <w:szCs w:val="21"/>
              </w:rPr>
              <w:t>、光驱</w:t>
            </w:r>
            <w:proofErr w:type="spellStart"/>
            <w:r>
              <w:rPr>
                <w:rFonts w:ascii="Times New Roman" w:eastAsia="宋体" w:hAnsi="Times New Roman" w:cs="Times New Roman" w:hint="eastAsia"/>
                <w:szCs w:val="21"/>
              </w:rPr>
              <w:t>SlimDVD</w:t>
            </w:r>
            <w:proofErr w:type="spellEnd"/>
            <w:r>
              <w:rPr>
                <w:rFonts w:ascii="Times New Roman" w:eastAsia="宋体" w:hAnsi="Times New Roman" w:cs="Times New Roman" w:hint="eastAsia"/>
                <w:szCs w:val="21"/>
              </w:rPr>
              <w:t xml:space="preserve"> +/- RW DL</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9</w:t>
            </w:r>
            <w:r>
              <w:rPr>
                <w:rFonts w:ascii="Times New Roman" w:eastAsia="宋体" w:hAnsi="Times New Roman" w:cs="Times New Roman" w:hint="eastAsia"/>
                <w:szCs w:val="21"/>
              </w:rPr>
              <w:t>、网卡</w:t>
            </w:r>
            <w:r>
              <w:rPr>
                <w:rFonts w:ascii="Times New Roman" w:eastAsia="宋体" w:hAnsi="Times New Roman" w:cs="Times New Roman" w:hint="eastAsia"/>
                <w:szCs w:val="21"/>
              </w:rPr>
              <w:t>Intel I219-LM</w:t>
            </w:r>
            <w:r>
              <w:rPr>
                <w:rFonts w:ascii="Times New Roman" w:eastAsia="宋体" w:hAnsi="Times New Roman" w:cs="Times New Roman" w:hint="eastAsia"/>
                <w:szCs w:val="21"/>
              </w:rPr>
              <w:t>千兆网卡</w:t>
            </w:r>
            <w:r>
              <w:rPr>
                <w:rFonts w:ascii="Times New Roman" w:eastAsia="宋体" w:hAnsi="Times New Roman" w:cs="Times New Roman" w:hint="eastAsia"/>
                <w:szCs w:val="21"/>
              </w:rPr>
              <w:br/>
            </w:r>
            <w:r>
              <w:rPr>
                <w:rFonts w:ascii="Times New Roman" w:eastAsia="宋体" w:hAnsi="Times New Roman" w:cs="Times New Roman" w:hint="eastAsia"/>
                <w:szCs w:val="21"/>
              </w:rPr>
              <w:t>★</w:t>
            </w:r>
            <w:r>
              <w:rPr>
                <w:rFonts w:ascii="Times New Roman" w:eastAsia="宋体" w:hAnsi="Times New Roman" w:cs="Times New Roman" w:hint="eastAsia"/>
                <w:szCs w:val="21"/>
              </w:rPr>
              <w:t>10</w:t>
            </w:r>
            <w:r>
              <w:rPr>
                <w:rFonts w:ascii="Times New Roman" w:eastAsia="宋体" w:hAnsi="Times New Roman" w:cs="Times New Roman" w:hint="eastAsia"/>
                <w:szCs w:val="21"/>
              </w:rPr>
              <w:t>、声卡</w:t>
            </w:r>
            <w:r>
              <w:rPr>
                <w:rFonts w:ascii="Times New Roman" w:eastAsia="宋体" w:hAnsi="Times New Roman" w:cs="Times New Roman" w:hint="eastAsia"/>
                <w:szCs w:val="21"/>
              </w:rPr>
              <w:t>ALC662VD-GR</w:t>
            </w:r>
            <w:r>
              <w:rPr>
                <w:rFonts w:ascii="Times New Roman" w:eastAsia="宋体" w:hAnsi="Times New Roman" w:cs="Times New Roman" w:hint="eastAsia"/>
                <w:szCs w:val="21"/>
              </w:rPr>
              <w:t>声卡</w:t>
            </w:r>
            <w:r>
              <w:rPr>
                <w:rFonts w:ascii="Times New Roman" w:eastAsia="宋体" w:hAnsi="Times New Roman" w:cs="Times New Roman" w:hint="eastAsia"/>
                <w:szCs w:val="21"/>
              </w:rPr>
              <w:br/>
            </w:r>
            <w:r w:rsidR="0090003A">
              <w:rPr>
                <w:rFonts w:ascii="Times New Roman" w:eastAsia="宋体" w:hAnsi="Times New Roman" w:cs="Times New Roman"/>
                <w:szCs w:val="21"/>
              </w:rPr>
              <w:t xml:space="preserve">  </w:t>
            </w:r>
            <w:r>
              <w:rPr>
                <w:rFonts w:ascii="Times New Roman" w:eastAsia="宋体" w:hAnsi="Times New Roman" w:cs="Times New Roman" w:hint="eastAsia"/>
                <w:szCs w:val="21"/>
              </w:rPr>
              <w:t>11</w:t>
            </w:r>
            <w:r>
              <w:rPr>
                <w:rFonts w:ascii="Times New Roman" w:eastAsia="宋体" w:hAnsi="Times New Roman" w:cs="Times New Roman" w:hint="eastAsia"/>
                <w:szCs w:val="21"/>
              </w:rPr>
              <w:t>、键盘、鼠标</w:t>
            </w:r>
            <w:r>
              <w:rPr>
                <w:rFonts w:ascii="Times New Roman" w:eastAsia="宋体" w:hAnsi="Times New Roman" w:cs="Times New Roman" w:hint="eastAsia"/>
                <w:szCs w:val="21"/>
              </w:rPr>
              <w:t>USB</w:t>
            </w:r>
            <w:r>
              <w:rPr>
                <w:rFonts w:ascii="Times New Roman" w:eastAsia="宋体" w:hAnsi="Times New Roman" w:cs="Times New Roman" w:hint="eastAsia"/>
                <w:szCs w:val="21"/>
              </w:rPr>
              <w:t>键盘鼠标</w:t>
            </w:r>
            <w:r>
              <w:rPr>
                <w:rFonts w:ascii="Times New Roman" w:eastAsia="宋体" w:hAnsi="Times New Roman" w:cs="Times New Roman" w:hint="eastAsia"/>
                <w:szCs w:val="21"/>
              </w:rPr>
              <w:t xml:space="preserve"> PS/2</w:t>
            </w:r>
            <w:r>
              <w:rPr>
                <w:rFonts w:ascii="Times New Roman" w:eastAsia="宋体" w:hAnsi="Times New Roman" w:cs="Times New Roman" w:hint="eastAsia"/>
                <w:szCs w:val="21"/>
              </w:rPr>
              <w:t>可选</w:t>
            </w:r>
          </w:p>
          <w:p w:rsidR="00710FB1" w:rsidRDefault="00AA3F39">
            <w:pPr>
              <w:widowControl/>
              <w:ind w:firstLineChars="100" w:firstLine="210"/>
              <w:jc w:val="left"/>
              <w:rPr>
                <w:rFonts w:ascii="Times New Roman" w:eastAsia="宋体" w:hAnsi="Times New Roman" w:cs="Times New Roman"/>
                <w:szCs w:val="21"/>
              </w:rPr>
            </w:pPr>
            <w:r>
              <w:rPr>
                <w:rFonts w:ascii="Times New Roman" w:eastAsia="宋体" w:hAnsi="Times New Roman" w:cs="Times New Roman" w:hint="eastAsia"/>
                <w:szCs w:val="21"/>
              </w:rPr>
              <w:t>12</w:t>
            </w:r>
            <w:r>
              <w:rPr>
                <w:rFonts w:ascii="Times New Roman" w:eastAsia="宋体" w:hAnsi="Times New Roman" w:cs="Times New Roman" w:hint="eastAsia"/>
                <w:szCs w:val="21"/>
              </w:rPr>
              <w:t>、接口前置接口：自带闪亮指示灯</w:t>
            </w:r>
            <w:r>
              <w:rPr>
                <w:rFonts w:ascii="Times New Roman" w:eastAsia="宋体" w:hAnsi="Times New Roman" w:cs="Times New Roman" w:hint="eastAsia"/>
                <w:szCs w:val="21"/>
              </w:rPr>
              <w:tab/>
              <w:t>USB 3.0</w:t>
            </w:r>
            <w:r>
              <w:rPr>
                <w:rFonts w:ascii="Times New Roman" w:eastAsia="宋体" w:hAnsi="Times New Roman" w:cs="Times New Roman" w:hint="eastAsia"/>
                <w:szCs w:val="21"/>
              </w:rPr>
              <w:t>——</w:t>
            </w:r>
            <w:r>
              <w:rPr>
                <w:rFonts w:ascii="Times New Roman" w:eastAsia="宋体" w:hAnsi="Times New Roman" w:cs="Times New Roman" w:hint="eastAsia"/>
                <w:szCs w:val="21"/>
              </w:rPr>
              <w:t>5</w:t>
            </w:r>
            <w:r>
              <w:rPr>
                <w:rFonts w:ascii="Times New Roman" w:eastAsia="宋体" w:hAnsi="Times New Roman" w:cs="Times New Roman" w:hint="eastAsia"/>
                <w:szCs w:val="21"/>
              </w:rPr>
              <w:t>个（</w:t>
            </w:r>
            <w:r>
              <w:rPr>
                <w:rFonts w:ascii="Times New Roman" w:eastAsia="宋体" w:hAnsi="Times New Roman" w:cs="Times New Roman" w:hint="eastAsia"/>
                <w:szCs w:val="21"/>
              </w:rPr>
              <w:t>4</w:t>
            </w:r>
            <w:r>
              <w:rPr>
                <w:rFonts w:ascii="Times New Roman" w:eastAsia="宋体" w:hAnsi="Times New Roman" w:cs="Times New Roman" w:hint="eastAsia"/>
                <w:szCs w:val="21"/>
              </w:rPr>
              <w:t>个</w:t>
            </w:r>
            <w:r>
              <w:rPr>
                <w:rFonts w:ascii="Times New Roman" w:eastAsia="宋体" w:hAnsi="Times New Roman" w:cs="Times New Roman" w:hint="eastAsia"/>
                <w:szCs w:val="21"/>
              </w:rPr>
              <w:t>USB 3.0,1</w:t>
            </w:r>
            <w:r>
              <w:rPr>
                <w:rFonts w:ascii="Times New Roman" w:eastAsia="宋体" w:hAnsi="Times New Roman" w:cs="Times New Roman" w:hint="eastAsia"/>
                <w:szCs w:val="21"/>
              </w:rPr>
              <w:t>个</w:t>
            </w:r>
            <w:proofErr w:type="spellStart"/>
            <w:r>
              <w:rPr>
                <w:rFonts w:ascii="Times New Roman" w:eastAsia="宋体" w:hAnsi="Times New Roman" w:cs="Times New Roman" w:hint="eastAsia"/>
                <w:szCs w:val="21"/>
              </w:rPr>
              <w:t>TypeC</w:t>
            </w:r>
            <w:proofErr w:type="spellEnd"/>
            <w:r>
              <w:rPr>
                <w:rFonts w:ascii="Times New Roman" w:eastAsia="宋体" w:hAnsi="Times New Roman" w:cs="Times New Roman" w:hint="eastAsia"/>
                <w:szCs w:val="21"/>
              </w:rPr>
              <w:t>）</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灵动</w:t>
            </w:r>
            <w:proofErr w:type="gramStart"/>
            <w:r>
              <w:rPr>
                <w:rFonts w:ascii="Times New Roman" w:eastAsia="宋体" w:hAnsi="Times New Roman" w:cs="Times New Roman" w:hint="eastAsia"/>
                <w:szCs w:val="21"/>
              </w:rPr>
              <w:t>扩展区</w:t>
            </w:r>
            <w:proofErr w:type="gramEnd"/>
            <w:r>
              <w:rPr>
                <w:rFonts w:ascii="Times New Roman" w:eastAsia="宋体" w:hAnsi="Times New Roman" w:cs="Times New Roman" w:hint="eastAsia"/>
                <w:szCs w:val="21"/>
              </w:rPr>
              <w:t>——</w:t>
            </w:r>
            <w:r>
              <w:rPr>
                <w:rFonts w:ascii="Times New Roman" w:eastAsia="宋体" w:hAnsi="Times New Roman" w:cs="Times New Roman" w:hint="eastAsia"/>
                <w:szCs w:val="21"/>
              </w:rPr>
              <w:t>7</w:t>
            </w:r>
            <w:r>
              <w:rPr>
                <w:rFonts w:ascii="Times New Roman" w:eastAsia="宋体" w:hAnsi="Times New Roman" w:cs="Times New Roman" w:hint="eastAsia"/>
                <w:szCs w:val="21"/>
              </w:rPr>
              <w:t>合</w:t>
            </w:r>
            <w:r>
              <w:rPr>
                <w:rFonts w:ascii="Times New Roman" w:eastAsia="宋体" w:hAnsi="Times New Roman" w:cs="Times New Roman" w:hint="eastAsia"/>
                <w:szCs w:val="21"/>
              </w:rPr>
              <w:t>1</w:t>
            </w:r>
            <w:r>
              <w:rPr>
                <w:rFonts w:ascii="Times New Roman" w:eastAsia="宋体" w:hAnsi="Times New Roman" w:cs="Times New Roman" w:hint="eastAsia"/>
                <w:szCs w:val="21"/>
              </w:rPr>
              <w:t>读卡器</w:t>
            </w:r>
            <w:r>
              <w:rPr>
                <w:rFonts w:ascii="Times New Roman" w:eastAsia="宋体" w:hAnsi="Times New Roman" w:cs="Times New Roman" w:hint="eastAsia"/>
                <w:szCs w:val="21"/>
              </w:rPr>
              <w:t>,1394,eSATA</w:t>
            </w:r>
            <w:r>
              <w:rPr>
                <w:rFonts w:ascii="Times New Roman" w:eastAsia="宋体" w:hAnsi="Times New Roman" w:cs="Times New Roman" w:hint="eastAsia"/>
                <w:szCs w:val="21"/>
              </w:rPr>
              <w:t>（可选）读卡器——</w:t>
            </w:r>
            <w:r>
              <w:rPr>
                <w:rFonts w:ascii="Times New Roman" w:eastAsia="宋体" w:hAnsi="Times New Roman" w:cs="Times New Roman" w:hint="eastAsia"/>
                <w:szCs w:val="21"/>
              </w:rPr>
              <w:t>7</w:t>
            </w:r>
            <w:r>
              <w:rPr>
                <w:rFonts w:ascii="Times New Roman" w:eastAsia="宋体" w:hAnsi="Times New Roman" w:cs="Times New Roman" w:hint="eastAsia"/>
                <w:szCs w:val="21"/>
              </w:rPr>
              <w:t>合</w:t>
            </w:r>
            <w:r>
              <w:rPr>
                <w:rFonts w:ascii="Times New Roman" w:eastAsia="宋体" w:hAnsi="Times New Roman" w:cs="Times New Roman" w:hint="eastAsia"/>
                <w:szCs w:val="21"/>
              </w:rPr>
              <w:t>1 SD</w:t>
            </w:r>
            <w:r>
              <w:rPr>
                <w:rFonts w:ascii="Times New Roman" w:eastAsia="宋体" w:hAnsi="Times New Roman" w:cs="Times New Roman" w:hint="eastAsia"/>
                <w:szCs w:val="21"/>
              </w:rPr>
              <w:t>读卡器</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模拟音频——立体声接口、麦克风接口后置接口：</w:t>
            </w:r>
            <w:r>
              <w:rPr>
                <w:rFonts w:ascii="Times New Roman" w:eastAsia="宋体" w:hAnsi="Times New Roman" w:cs="Times New Roman" w:hint="eastAsia"/>
                <w:szCs w:val="21"/>
              </w:rPr>
              <w:t>PS2</w:t>
            </w:r>
            <w:r>
              <w:rPr>
                <w:rFonts w:ascii="Times New Roman" w:eastAsia="宋体" w:hAnsi="Times New Roman" w:cs="Times New Roman" w:hint="eastAsia"/>
                <w:szCs w:val="21"/>
              </w:rPr>
              <w:t>接口——可选</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串行接口——</w:t>
            </w:r>
            <w:r>
              <w:rPr>
                <w:rFonts w:ascii="Times New Roman" w:eastAsia="宋体" w:hAnsi="Times New Roman" w:cs="Times New Roman" w:hint="eastAsia"/>
                <w:szCs w:val="21"/>
              </w:rPr>
              <w:t>1</w:t>
            </w:r>
            <w:r>
              <w:rPr>
                <w:rFonts w:ascii="Times New Roman" w:eastAsia="宋体" w:hAnsi="Times New Roman" w:cs="Times New Roman" w:hint="eastAsia"/>
                <w:szCs w:val="21"/>
              </w:rPr>
              <w:t>个网络接口——</w:t>
            </w:r>
            <w:r>
              <w:rPr>
                <w:rFonts w:ascii="Times New Roman" w:eastAsia="宋体" w:hAnsi="Times New Roman" w:cs="Times New Roman" w:hint="eastAsia"/>
                <w:szCs w:val="21"/>
              </w:rPr>
              <w:t>1</w:t>
            </w:r>
            <w:r>
              <w:rPr>
                <w:rFonts w:ascii="Times New Roman" w:eastAsia="宋体" w:hAnsi="Times New Roman" w:cs="Times New Roman" w:hint="eastAsia"/>
                <w:szCs w:val="21"/>
              </w:rPr>
              <w:t>个（</w:t>
            </w:r>
            <w:r>
              <w:rPr>
                <w:rFonts w:ascii="Times New Roman" w:eastAsia="宋体" w:hAnsi="Times New Roman" w:cs="Times New Roman" w:hint="eastAsia"/>
                <w:szCs w:val="21"/>
              </w:rPr>
              <w:t>RJ45</w:t>
            </w:r>
            <w:r>
              <w:rPr>
                <w:rFonts w:ascii="Times New Roman" w:eastAsia="宋体" w:hAnsi="Times New Roman" w:cs="Times New Roman" w:hint="eastAsia"/>
                <w:szCs w:val="21"/>
              </w:rPr>
              <w:t>）</w:t>
            </w:r>
            <w:r>
              <w:rPr>
                <w:rFonts w:ascii="Times New Roman" w:eastAsia="宋体" w:hAnsi="Times New Roman" w:cs="Times New Roman" w:hint="eastAsia"/>
                <w:szCs w:val="21"/>
              </w:rPr>
              <w:t>IEEE 1394</w:t>
            </w:r>
            <w:r>
              <w:rPr>
                <w:rFonts w:ascii="Times New Roman" w:eastAsia="宋体" w:hAnsi="Times New Roman" w:cs="Times New Roman" w:hint="eastAsia"/>
                <w:szCs w:val="21"/>
              </w:rPr>
              <w:t>——通过扩展卡</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USB</w:t>
            </w:r>
            <w:r>
              <w:rPr>
                <w:rFonts w:ascii="Times New Roman" w:eastAsia="宋体" w:hAnsi="Times New Roman" w:cs="Times New Roman" w:hint="eastAsia"/>
                <w:szCs w:val="21"/>
              </w:rPr>
              <w:t>接口——</w:t>
            </w:r>
            <w:r>
              <w:rPr>
                <w:rFonts w:ascii="Times New Roman" w:eastAsia="宋体" w:hAnsi="Times New Roman" w:cs="Times New Roman" w:hint="eastAsia"/>
                <w:szCs w:val="21"/>
              </w:rPr>
              <w:t>4</w:t>
            </w:r>
            <w:r>
              <w:rPr>
                <w:rFonts w:ascii="Times New Roman" w:eastAsia="宋体" w:hAnsi="Times New Roman" w:cs="Times New Roman" w:hint="eastAsia"/>
                <w:szCs w:val="21"/>
              </w:rPr>
              <w:t>个</w:t>
            </w:r>
            <w:r>
              <w:rPr>
                <w:rFonts w:ascii="Times New Roman" w:eastAsia="宋体" w:hAnsi="Times New Roman" w:cs="Times New Roman" w:hint="eastAsia"/>
                <w:szCs w:val="21"/>
              </w:rPr>
              <w:t>(</w:t>
            </w:r>
            <w:r>
              <w:rPr>
                <w:rFonts w:ascii="Times New Roman" w:eastAsia="宋体" w:hAnsi="Times New Roman" w:cs="Times New Roman" w:hint="eastAsia"/>
                <w:szCs w:val="21"/>
              </w:rPr>
              <w:t>其中</w:t>
            </w:r>
            <w:r>
              <w:rPr>
                <w:rFonts w:ascii="Times New Roman" w:eastAsia="宋体" w:hAnsi="Times New Roman" w:cs="Times New Roman" w:hint="eastAsia"/>
                <w:szCs w:val="21"/>
              </w:rPr>
              <w:t>2</w:t>
            </w:r>
            <w:r>
              <w:rPr>
                <w:rFonts w:ascii="Times New Roman" w:eastAsia="宋体" w:hAnsi="Times New Roman" w:cs="Times New Roman" w:hint="eastAsia"/>
                <w:szCs w:val="21"/>
              </w:rPr>
              <w:t>个</w:t>
            </w:r>
            <w:r>
              <w:rPr>
                <w:rFonts w:ascii="Times New Roman" w:eastAsia="宋体" w:hAnsi="Times New Roman" w:cs="Times New Roman" w:hint="eastAsia"/>
                <w:szCs w:val="21"/>
              </w:rPr>
              <w:t>USB3.0    2</w:t>
            </w:r>
            <w:r>
              <w:rPr>
                <w:rFonts w:ascii="Times New Roman" w:eastAsia="宋体" w:hAnsi="Times New Roman" w:cs="Times New Roman" w:hint="eastAsia"/>
                <w:szCs w:val="21"/>
              </w:rPr>
              <w:t>个</w:t>
            </w:r>
            <w:r>
              <w:rPr>
                <w:rFonts w:ascii="Times New Roman" w:eastAsia="宋体" w:hAnsi="Times New Roman" w:cs="Times New Roman" w:hint="eastAsia"/>
                <w:szCs w:val="21"/>
              </w:rPr>
              <w:t>USB2.0)</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模拟音频——</w:t>
            </w:r>
            <w:r>
              <w:rPr>
                <w:rFonts w:ascii="Times New Roman" w:eastAsia="宋体" w:hAnsi="Times New Roman" w:cs="Times New Roman" w:hint="eastAsia"/>
                <w:szCs w:val="21"/>
              </w:rPr>
              <w:t>3</w:t>
            </w:r>
            <w:r>
              <w:rPr>
                <w:rFonts w:ascii="Times New Roman" w:eastAsia="宋体" w:hAnsi="Times New Roman" w:cs="Times New Roman" w:hint="eastAsia"/>
                <w:szCs w:val="21"/>
              </w:rPr>
              <w:t>个雷电接口——可选显示输出——</w:t>
            </w:r>
            <w:r>
              <w:rPr>
                <w:rFonts w:ascii="Times New Roman" w:eastAsia="宋体" w:hAnsi="Times New Roman" w:cs="Times New Roman" w:hint="eastAsia"/>
                <w:szCs w:val="21"/>
              </w:rPr>
              <w:t>2xDP</w:t>
            </w:r>
            <w:r>
              <w:rPr>
                <w:rFonts w:ascii="Times New Roman" w:eastAsia="宋体" w:hAnsi="Times New Roman" w:cs="Times New Roman" w:hint="eastAsia"/>
                <w:szCs w:val="21"/>
              </w:rPr>
              <w:t>，</w:t>
            </w:r>
            <w:r>
              <w:rPr>
                <w:rFonts w:ascii="Times New Roman" w:eastAsia="宋体" w:hAnsi="Times New Roman" w:cs="Times New Roman" w:hint="eastAsia"/>
                <w:szCs w:val="21"/>
              </w:rPr>
              <w:t>1xHDMI</w:t>
            </w:r>
            <w:r>
              <w:rPr>
                <w:rFonts w:ascii="Times New Roman" w:eastAsia="宋体" w:hAnsi="Times New Roman" w:cs="Times New Roman" w:hint="eastAsia"/>
                <w:szCs w:val="21"/>
              </w:rPr>
              <w:t>（</w:t>
            </w:r>
            <w:r>
              <w:rPr>
                <w:rFonts w:ascii="Times New Roman" w:eastAsia="宋体" w:hAnsi="Times New Roman" w:cs="Times New Roman" w:hint="eastAsia"/>
                <w:szCs w:val="21"/>
              </w:rPr>
              <w:t>HDMI</w:t>
            </w:r>
            <w:r>
              <w:rPr>
                <w:rFonts w:ascii="Times New Roman" w:eastAsia="宋体" w:hAnsi="Times New Roman" w:cs="Times New Roman" w:hint="eastAsia"/>
                <w:szCs w:val="21"/>
              </w:rPr>
              <w:t>可选）</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 xml:space="preserve">  13</w:t>
            </w:r>
            <w:r>
              <w:rPr>
                <w:rFonts w:ascii="Times New Roman" w:eastAsia="宋体" w:hAnsi="Times New Roman" w:cs="Times New Roman" w:hint="eastAsia"/>
                <w:szCs w:val="21"/>
              </w:rPr>
              <w:t>、扩展槽位</w:t>
            </w:r>
            <w:proofErr w:type="spellStart"/>
            <w:r>
              <w:rPr>
                <w:rFonts w:ascii="Times New Roman" w:eastAsia="宋体" w:hAnsi="Times New Roman" w:cs="Times New Roman" w:hint="eastAsia"/>
                <w:szCs w:val="21"/>
              </w:rPr>
              <w:t>PCIe</w:t>
            </w:r>
            <w:proofErr w:type="spellEnd"/>
            <w:r>
              <w:rPr>
                <w:rFonts w:ascii="Times New Roman" w:eastAsia="宋体" w:hAnsi="Times New Roman" w:cs="Times New Roman" w:hint="eastAsia"/>
                <w:szCs w:val="21"/>
              </w:rPr>
              <w:t xml:space="preserve"> 3.0 x16 </w:t>
            </w:r>
            <w:r>
              <w:rPr>
                <w:rFonts w:ascii="Times New Roman" w:eastAsia="宋体" w:hAnsi="Times New Roman" w:cs="Times New Roman" w:hint="eastAsia"/>
                <w:szCs w:val="21"/>
              </w:rPr>
              <w:t>插槽——</w:t>
            </w:r>
            <w:r>
              <w:rPr>
                <w:rFonts w:ascii="Times New Roman" w:eastAsia="宋体" w:hAnsi="Times New Roman" w:cs="Times New Roman" w:hint="eastAsia"/>
                <w:szCs w:val="21"/>
              </w:rPr>
              <w:t>1</w:t>
            </w:r>
            <w:r>
              <w:rPr>
                <w:rFonts w:ascii="Times New Roman" w:eastAsia="宋体" w:hAnsi="Times New Roman" w:cs="Times New Roman" w:hint="eastAsia"/>
                <w:szCs w:val="21"/>
              </w:rPr>
              <w:t>个</w:t>
            </w:r>
            <w:proofErr w:type="spellStart"/>
            <w:r>
              <w:rPr>
                <w:rFonts w:ascii="Times New Roman" w:eastAsia="宋体" w:hAnsi="Times New Roman" w:cs="Times New Roman" w:hint="eastAsia"/>
                <w:szCs w:val="21"/>
              </w:rPr>
              <w:t>PCIe</w:t>
            </w:r>
            <w:proofErr w:type="spellEnd"/>
            <w:r>
              <w:rPr>
                <w:rFonts w:ascii="Times New Roman" w:eastAsia="宋体" w:hAnsi="Times New Roman" w:cs="Times New Roman" w:hint="eastAsia"/>
                <w:szCs w:val="21"/>
              </w:rPr>
              <w:t xml:space="preserve"> x8 </w:t>
            </w:r>
            <w:r>
              <w:rPr>
                <w:rFonts w:ascii="Times New Roman" w:eastAsia="宋体" w:hAnsi="Times New Roman" w:cs="Times New Roman" w:hint="eastAsia"/>
                <w:szCs w:val="21"/>
              </w:rPr>
              <w:t>插槽——无</w:t>
            </w:r>
            <w:proofErr w:type="spellStart"/>
            <w:r>
              <w:rPr>
                <w:rFonts w:ascii="Times New Roman" w:eastAsia="宋体" w:hAnsi="Times New Roman" w:cs="Times New Roman" w:hint="eastAsia"/>
                <w:szCs w:val="21"/>
              </w:rPr>
              <w:t>PCIe</w:t>
            </w:r>
            <w:proofErr w:type="spellEnd"/>
            <w:r>
              <w:rPr>
                <w:rFonts w:ascii="Times New Roman" w:eastAsia="宋体" w:hAnsi="Times New Roman" w:cs="Times New Roman" w:hint="eastAsia"/>
                <w:szCs w:val="21"/>
              </w:rPr>
              <w:t xml:space="preserve"> x4 </w:t>
            </w:r>
            <w:r>
              <w:rPr>
                <w:rFonts w:ascii="Times New Roman" w:eastAsia="宋体" w:hAnsi="Times New Roman" w:cs="Times New Roman" w:hint="eastAsia"/>
                <w:szCs w:val="21"/>
              </w:rPr>
              <w:t>插槽——</w:t>
            </w:r>
            <w:r>
              <w:rPr>
                <w:rFonts w:ascii="Times New Roman" w:eastAsia="宋体" w:hAnsi="Times New Roman" w:cs="Times New Roman" w:hint="eastAsia"/>
                <w:szCs w:val="21"/>
              </w:rPr>
              <w:t>1</w:t>
            </w:r>
            <w:r>
              <w:rPr>
                <w:rFonts w:ascii="Times New Roman" w:eastAsia="宋体" w:hAnsi="Times New Roman" w:cs="Times New Roman" w:hint="eastAsia"/>
                <w:szCs w:val="21"/>
              </w:rPr>
              <w:t>个</w:t>
            </w:r>
            <w:r>
              <w:rPr>
                <w:rFonts w:ascii="Times New Roman" w:eastAsia="宋体" w:hAnsi="Times New Roman" w:cs="Times New Roman" w:hint="eastAsia"/>
                <w:szCs w:val="21"/>
              </w:rPr>
              <w:t xml:space="preserve">(x16 </w:t>
            </w:r>
            <w:r>
              <w:rPr>
                <w:rFonts w:ascii="Times New Roman" w:eastAsia="宋体" w:hAnsi="Times New Roman" w:cs="Times New Roman" w:hint="eastAsia"/>
                <w:szCs w:val="21"/>
              </w:rPr>
              <w:t>物理长度</w:t>
            </w:r>
            <w:r>
              <w:rPr>
                <w:rFonts w:ascii="Times New Roman" w:eastAsia="宋体" w:hAnsi="Times New Roman" w:cs="Times New Roman" w:hint="eastAsia"/>
                <w:szCs w:val="21"/>
              </w:rPr>
              <w:t>)</w:t>
            </w:r>
            <w:proofErr w:type="spellStart"/>
            <w:r>
              <w:rPr>
                <w:rFonts w:ascii="Times New Roman" w:eastAsia="宋体" w:hAnsi="Times New Roman" w:cs="Times New Roman" w:hint="eastAsia"/>
                <w:szCs w:val="21"/>
              </w:rPr>
              <w:t>PCIe</w:t>
            </w:r>
            <w:proofErr w:type="spellEnd"/>
            <w:r>
              <w:rPr>
                <w:rFonts w:ascii="Times New Roman" w:eastAsia="宋体" w:hAnsi="Times New Roman" w:cs="Times New Roman" w:hint="eastAsia"/>
                <w:szCs w:val="21"/>
              </w:rPr>
              <w:t xml:space="preserve"> x1 </w:t>
            </w:r>
            <w:r>
              <w:rPr>
                <w:rFonts w:ascii="Times New Roman" w:eastAsia="宋体" w:hAnsi="Times New Roman" w:cs="Times New Roman" w:hint="eastAsia"/>
                <w:szCs w:val="21"/>
              </w:rPr>
              <w:t>插槽——</w:t>
            </w:r>
            <w:r>
              <w:rPr>
                <w:rFonts w:ascii="Times New Roman" w:eastAsia="宋体" w:hAnsi="Times New Roman" w:cs="Times New Roman" w:hint="eastAsia"/>
                <w:szCs w:val="21"/>
              </w:rPr>
              <w:t>1</w:t>
            </w:r>
            <w:r>
              <w:rPr>
                <w:rFonts w:ascii="Times New Roman" w:eastAsia="宋体" w:hAnsi="Times New Roman" w:cs="Times New Roman" w:hint="eastAsia"/>
                <w:szCs w:val="21"/>
              </w:rPr>
              <w:t>个灵动硬盘托架——无</w:t>
            </w:r>
            <w:r>
              <w:rPr>
                <w:rFonts w:ascii="Times New Roman" w:eastAsia="宋体" w:hAnsi="Times New Roman" w:cs="Times New Roman" w:hint="eastAsia"/>
                <w:szCs w:val="21"/>
              </w:rPr>
              <w:t xml:space="preserve"> 5.25" </w:t>
            </w:r>
            <w:r>
              <w:rPr>
                <w:rFonts w:ascii="Times New Roman" w:eastAsia="宋体" w:hAnsi="Times New Roman" w:cs="Times New Roman" w:hint="eastAsia"/>
                <w:szCs w:val="21"/>
              </w:rPr>
              <w:t>外置托架——</w:t>
            </w:r>
            <w:r>
              <w:rPr>
                <w:rFonts w:ascii="Times New Roman" w:eastAsia="宋体" w:hAnsi="Times New Roman" w:cs="Times New Roman" w:hint="eastAsia"/>
                <w:szCs w:val="21"/>
              </w:rPr>
              <w:t>1</w:t>
            </w:r>
            <w:r>
              <w:rPr>
                <w:rFonts w:ascii="Times New Roman" w:eastAsia="宋体" w:hAnsi="Times New Roman" w:cs="Times New Roman" w:hint="eastAsia"/>
                <w:szCs w:val="21"/>
              </w:rPr>
              <w:t>个</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14</w:t>
            </w:r>
            <w:r>
              <w:rPr>
                <w:rFonts w:ascii="Times New Roman" w:eastAsia="宋体" w:hAnsi="Times New Roman" w:cs="Times New Roman" w:hint="eastAsia"/>
                <w:szCs w:val="21"/>
              </w:rPr>
              <w:t>、电源功率</w:t>
            </w:r>
            <w:r>
              <w:rPr>
                <w:rFonts w:ascii="Times New Roman" w:eastAsia="宋体" w:hAnsi="Times New Roman" w:cs="Times New Roman" w:hint="eastAsia"/>
                <w:szCs w:val="21"/>
              </w:rPr>
              <w:tab/>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250W 92% </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 xml:space="preserve">  15</w:t>
            </w:r>
            <w:r>
              <w:rPr>
                <w:rFonts w:ascii="Times New Roman" w:eastAsia="宋体" w:hAnsi="Times New Roman" w:cs="Times New Roman" w:hint="eastAsia"/>
                <w:szCs w:val="21"/>
              </w:rPr>
              <w:t>、操作系统</w:t>
            </w:r>
            <w:r>
              <w:rPr>
                <w:rFonts w:ascii="Times New Roman" w:eastAsia="宋体" w:hAnsi="Times New Roman" w:cs="Times New Roman" w:hint="eastAsia"/>
                <w:szCs w:val="21"/>
              </w:rPr>
              <w:t>DOS</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16</w:t>
            </w:r>
            <w:r>
              <w:rPr>
                <w:rFonts w:ascii="Times New Roman" w:eastAsia="宋体" w:hAnsi="Times New Roman" w:cs="Times New Roman" w:hint="eastAsia"/>
                <w:szCs w:val="21"/>
              </w:rPr>
              <w:t>、外形规格机箱容积——</w:t>
            </w:r>
            <w:r>
              <w:rPr>
                <w:rFonts w:ascii="Times New Roman" w:eastAsia="宋体" w:hAnsi="Times New Roman" w:cs="Times New Roman" w:hint="eastAsia"/>
                <w:szCs w:val="21"/>
              </w:rPr>
              <w:t xml:space="preserve"> 18L  </w:t>
            </w:r>
            <w:r>
              <w:rPr>
                <w:rFonts w:ascii="Times New Roman" w:eastAsia="宋体" w:hAnsi="Times New Roman" w:cs="Times New Roman" w:hint="eastAsia"/>
                <w:szCs w:val="21"/>
              </w:rPr>
              <w:t>尺寸（高</w:t>
            </w:r>
            <w:r>
              <w:rPr>
                <w:rFonts w:ascii="Times New Roman" w:eastAsia="宋体" w:hAnsi="Times New Roman" w:cs="Times New Roman" w:hint="eastAsia"/>
                <w:szCs w:val="21"/>
              </w:rPr>
              <w:t>*</w:t>
            </w:r>
            <w:r>
              <w:rPr>
                <w:rFonts w:ascii="Times New Roman" w:eastAsia="宋体" w:hAnsi="Times New Roman" w:cs="Times New Roman" w:hint="eastAsia"/>
                <w:szCs w:val="21"/>
              </w:rPr>
              <w:t>深</w:t>
            </w:r>
            <w:r>
              <w:rPr>
                <w:rFonts w:ascii="Times New Roman" w:eastAsia="宋体" w:hAnsi="Times New Roman" w:cs="Times New Roman" w:hint="eastAsia"/>
                <w:szCs w:val="21"/>
              </w:rPr>
              <w:t>*</w:t>
            </w:r>
            <w:r>
              <w:rPr>
                <w:rFonts w:ascii="Times New Roman" w:eastAsia="宋体" w:hAnsi="Times New Roman" w:cs="Times New Roman" w:hint="eastAsia"/>
                <w:szCs w:val="21"/>
              </w:rPr>
              <w:t>宽</w:t>
            </w:r>
            <w:r>
              <w:rPr>
                <w:rFonts w:ascii="Times New Roman" w:eastAsia="宋体" w:hAnsi="Times New Roman" w:cs="Times New Roman" w:hint="eastAsia"/>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376mm x 165mm x 328mm</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内置扬声器——</w:t>
            </w:r>
            <w:proofErr w:type="gramStart"/>
            <w:r>
              <w:rPr>
                <w:rFonts w:ascii="Times New Roman" w:eastAsia="宋体" w:hAnsi="Times New Roman" w:cs="Times New Roman" w:hint="eastAsia"/>
                <w:szCs w:val="21"/>
              </w:rPr>
              <w:t>标配</w:t>
            </w:r>
            <w:proofErr w:type="gramEnd"/>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机柜安装——通过机柜搁板</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内置扬声器——</w:t>
            </w:r>
            <w:proofErr w:type="gramStart"/>
            <w:r>
              <w:rPr>
                <w:rFonts w:ascii="Times New Roman" w:eastAsia="宋体" w:hAnsi="Times New Roman" w:cs="Times New Roman" w:hint="eastAsia"/>
                <w:szCs w:val="21"/>
              </w:rPr>
              <w:t>标配</w:t>
            </w:r>
            <w:proofErr w:type="gramEnd"/>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机柜安装——通过机柜搁板</w:t>
            </w:r>
          </w:p>
          <w:p w:rsidR="00710FB1" w:rsidRDefault="00AA3F39">
            <w:pPr>
              <w:widowControl/>
              <w:ind w:firstLineChars="100" w:firstLine="210"/>
              <w:jc w:val="left"/>
              <w:rPr>
                <w:rFonts w:ascii="Times New Roman" w:eastAsia="宋体" w:hAnsi="Times New Roman" w:cs="Times New Roman"/>
                <w:szCs w:val="21"/>
              </w:rPr>
            </w:pPr>
            <w:r>
              <w:rPr>
                <w:rFonts w:ascii="Times New Roman" w:eastAsia="宋体" w:hAnsi="Times New Roman" w:cs="Times New Roman" w:hint="eastAsia"/>
                <w:szCs w:val="21"/>
              </w:rPr>
              <w:t>17</w:t>
            </w:r>
            <w:r>
              <w:rPr>
                <w:rFonts w:ascii="Times New Roman" w:eastAsia="宋体" w:hAnsi="Times New Roman" w:cs="Times New Roman" w:hint="eastAsia"/>
                <w:szCs w:val="21"/>
              </w:rPr>
              <w:t>、认证</w:t>
            </w:r>
            <w:r>
              <w:rPr>
                <w:rFonts w:ascii="Times New Roman" w:eastAsia="宋体" w:hAnsi="Times New Roman" w:cs="Times New Roman" w:hint="eastAsia"/>
                <w:szCs w:val="21"/>
              </w:rPr>
              <w:t>3C</w:t>
            </w:r>
            <w:r>
              <w:rPr>
                <w:rFonts w:ascii="Times New Roman" w:eastAsia="宋体" w:hAnsi="Times New Roman" w:cs="Times New Roman" w:hint="eastAsia"/>
                <w:szCs w:val="21"/>
              </w:rPr>
              <w:t>认证、</w:t>
            </w:r>
            <w:r>
              <w:rPr>
                <w:rFonts w:ascii="Times New Roman" w:eastAsia="宋体" w:hAnsi="Times New Roman" w:cs="Times New Roman" w:hint="eastAsia"/>
                <w:szCs w:val="21"/>
              </w:rPr>
              <w:t>EPEAT GLOD</w:t>
            </w:r>
            <w:r>
              <w:rPr>
                <w:rFonts w:ascii="Times New Roman" w:eastAsia="宋体" w:hAnsi="Times New Roman" w:cs="Times New Roman" w:hint="eastAsia"/>
                <w:szCs w:val="21"/>
              </w:rPr>
              <w:t>、</w:t>
            </w:r>
            <w:r>
              <w:rPr>
                <w:rFonts w:ascii="Times New Roman" w:eastAsia="宋体" w:hAnsi="Times New Roman" w:cs="Times New Roman" w:hint="eastAsia"/>
                <w:szCs w:val="21"/>
              </w:rPr>
              <w:t>Energy Star</w:t>
            </w:r>
            <w:r>
              <w:rPr>
                <w:rFonts w:ascii="Times New Roman" w:eastAsia="宋体" w:hAnsi="Times New Roman" w:cs="Times New Roman" w:hint="eastAsia"/>
                <w:szCs w:val="21"/>
              </w:rPr>
              <w:t>、</w:t>
            </w:r>
            <w:r>
              <w:rPr>
                <w:rFonts w:ascii="Times New Roman" w:eastAsia="宋体" w:hAnsi="Times New Roman" w:cs="Times New Roman" w:hint="eastAsia"/>
                <w:szCs w:val="21"/>
              </w:rPr>
              <w:t>GREENGUARD</w:t>
            </w:r>
            <w:r>
              <w:rPr>
                <w:rFonts w:ascii="Times New Roman" w:eastAsia="宋体" w:hAnsi="Times New Roman" w:cs="Times New Roman" w:hint="eastAsia"/>
                <w:szCs w:val="21"/>
              </w:rPr>
              <w:t>认证，原厂商通过</w:t>
            </w:r>
            <w:r>
              <w:rPr>
                <w:rFonts w:ascii="Times New Roman" w:eastAsia="宋体" w:hAnsi="Times New Roman" w:cs="Times New Roman" w:hint="eastAsia"/>
                <w:szCs w:val="21"/>
              </w:rPr>
              <w:t>ISO9001</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ISO14001</w:t>
            </w:r>
            <w:r>
              <w:rPr>
                <w:rFonts w:ascii="Times New Roman" w:eastAsia="宋体" w:hAnsi="Times New Roman" w:cs="Times New Roman" w:hint="eastAsia"/>
                <w:szCs w:val="21"/>
              </w:rPr>
              <w:t>体系认证；</w:t>
            </w:r>
            <w:r>
              <w:rPr>
                <w:rFonts w:ascii="Times New Roman" w:eastAsia="宋体" w:hAnsi="Times New Roman" w:cs="Times New Roman" w:hint="eastAsia"/>
                <w:szCs w:val="21"/>
              </w:rPr>
              <w:t xml:space="preserve">2018 </w:t>
            </w:r>
            <w:proofErr w:type="spellStart"/>
            <w:r>
              <w:rPr>
                <w:rFonts w:ascii="Times New Roman" w:eastAsia="宋体" w:hAnsi="Times New Roman" w:cs="Times New Roman" w:hint="eastAsia"/>
                <w:szCs w:val="21"/>
              </w:rPr>
              <w:t>decl</w:t>
            </w:r>
            <w:proofErr w:type="spellEnd"/>
            <w:r>
              <w:rPr>
                <w:rFonts w:ascii="Times New Roman" w:eastAsia="宋体" w:hAnsi="Times New Roman" w:cs="Times New Roman" w:hint="eastAsia"/>
                <w:szCs w:val="21"/>
              </w:rPr>
              <w:t xml:space="preserve"> RED_P Safety </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Ukraine</w:t>
            </w:r>
            <w:r>
              <w:rPr>
                <w:rFonts w:ascii="Times New Roman" w:eastAsia="宋体" w:hAnsi="Times New Roman" w:cs="Times New Roman" w:hint="eastAsia"/>
                <w:szCs w:val="21"/>
              </w:rPr>
              <w:t>、</w:t>
            </w:r>
            <w:r>
              <w:rPr>
                <w:rFonts w:ascii="Times New Roman" w:eastAsia="宋体" w:hAnsi="Times New Roman" w:cs="Times New Roman" w:hint="eastAsia"/>
                <w:szCs w:val="21"/>
              </w:rPr>
              <w:t>LOA Applications 2018_05_4349_30C5 2018_05_4353_30C7 Safety - South Africa</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EU EFTA</w:t>
            </w:r>
            <w:r>
              <w:rPr>
                <w:rFonts w:ascii="Times New Roman" w:eastAsia="宋体" w:hAnsi="Times New Roman" w:cs="Times New Roman" w:hint="eastAsia"/>
                <w:szCs w:val="21"/>
              </w:rPr>
              <w:t>；</w:t>
            </w:r>
            <w:r>
              <w:rPr>
                <w:rFonts w:ascii="Times New Roman" w:eastAsia="宋体" w:hAnsi="Times New Roman" w:cs="Times New Roman" w:hint="eastAsia"/>
                <w:szCs w:val="21"/>
              </w:rPr>
              <w:t>CB</w:t>
            </w:r>
            <w:r>
              <w:rPr>
                <w:rFonts w:ascii="Times New Roman" w:eastAsia="宋体" w:hAnsi="Times New Roman" w:cs="Times New Roman" w:hint="eastAsia"/>
                <w:szCs w:val="21"/>
              </w:rPr>
              <w:t>；</w:t>
            </w:r>
            <w:proofErr w:type="spellStart"/>
            <w:r>
              <w:rPr>
                <w:rFonts w:ascii="Times New Roman" w:eastAsia="宋体" w:hAnsi="Times New Roman" w:cs="Times New Roman" w:hint="eastAsia"/>
                <w:szCs w:val="21"/>
              </w:rPr>
              <w:t>cTUVus</w:t>
            </w:r>
            <w:proofErr w:type="spellEnd"/>
          </w:p>
          <w:p w:rsidR="00710FB1" w:rsidRDefault="00AA3F39">
            <w:pPr>
              <w:widowControl/>
              <w:ind w:firstLineChars="100" w:firstLine="210"/>
              <w:jc w:val="left"/>
              <w:rPr>
                <w:rFonts w:ascii="Times New Roman" w:eastAsia="宋体" w:hAnsi="Times New Roman" w:cs="Times New Roman"/>
                <w:szCs w:val="21"/>
              </w:rPr>
            </w:pPr>
            <w:r>
              <w:rPr>
                <w:rFonts w:ascii="Times New Roman" w:eastAsia="宋体" w:hAnsi="Times New Roman" w:cs="Times New Roman" w:hint="eastAsia"/>
                <w:szCs w:val="21"/>
              </w:rPr>
              <w:t>1</w:t>
            </w:r>
            <w:r w:rsidR="002E3FCB">
              <w:rPr>
                <w:rFonts w:ascii="Times New Roman" w:eastAsia="宋体" w:hAnsi="Times New Roman" w:cs="Times New Roman"/>
                <w:szCs w:val="21"/>
              </w:rPr>
              <w:t>8</w:t>
            </w:r>
            <w:r>
              <w:rPr>
                <w:rFonts w:ascii="Times New Roman" w:eastAsia="宋体" w:hAnsi="Times New Roman" w:cs="Times New Roman" w:hint="eastAsia"/>
                <w:szCs w:val="21"/>
              </w:rPr>
              <w:t>、远程方案原厂提供</w:t>
            </w:r>
            <w:r>
              <w:rPr>
                <w:rFonts w:ascii="Times New Roman" w:eastAsia="宋体" w:hAnsi="Times New Roman" w:cs="Times New Roman" w:hint="eastAsia"/>
                <w:szCs w:val="21"/>
              </w:rPr>
              <w:t>windows32</w:t>
            </w:r>
            <w:r>
              <w:rPr>
                <w:rFonts w:ascii="Times New Roman" w:eastAsia="宋体" w:hAnsi="Times New Roman" w:cs="Times New Roman" w:hint="eastAsia"/>
                <w:szCs w:val="21"/>
              </w:rPr>
              <w:t>位与</w:t>
            </w:r>
            <w:r>
              <w:rPr>
                <w:rFonts w:ascii="Times New Roman" w:eastAsia="宋体" w:hAnsi="Times New Roman" w:cs="Times New Roman" w:hint="eastAsia"/>
                <w:szCs w:val="21"/>
              </w:rPr>
              <w:t>64</w:t>
            </w:r>
            <w:r>
              <w:rPr>
                <w:rFonts w:ascii="Times New Roman" w:eastAsia="宋体" w:hAnsi="Times New Roman" w:cs="Times New Roman" w:hint="eastAsia"/>
                <w:szCs w:val="21"/>
              </w:rPr>
              <w:t>位系统的网络控制、硬盘保护、网络同传、资产监控等功能。免费提供跨互联网访问远程工作站软件，将企业的桌面与应用程序（</w:t>
            </w:r>
            <w:r>
              <w:rPr>
                <w:rFonts w:ascii="Times New Roman" w:eastAsia="宋体" w:hAnsi="Times New Roman" w:cs="Times New Roman" w:hint="eastAsia"/>
                <w:szCs w:val="21"/>
              </w:rPr>
              <w:t>3D</w:t>
            </w:r>
            <w:r>
              <w:rPr>
                <w:rFonts w:ascii="Times New Roman" w:eastAsia="宋体" w:hAnsi="Times New Roman" w:cs="Times New Roman" w:hint="eastAsia"/>
                <w:szCs w:val="21"/>
              </w:rPr>
              <w:t>设计、业务信息系统、</w:t>
            </w:r>
            <w:r>
              <w:rPr>
                <w:rFonts w:ascii="Times New Roman" w:eastAsia="宋体" w:hAnsi="Times New Roman" w:cs="Times New Roman" w:hint="eastAsia"/>
                <w:szCs w:val="21"/>
              </w:rPr>
              <w:t>ERP</w:t>
            </w:r>
            <w:r>
              <w:rPr>
                <w:rFonts w:ascii="Times New Roman" w:eastAsia="宋体" w:hAnsi="Times New Roman" w:cs="Times New Roman" w:hint="eastAsia"/>
                <w:szCs w:val="21"/>
              </w:rPr>
              <w:t>）分发到办公设备中，</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最高可达</w:t>
            </w:r>
            <w:r>
              <w:rPr>
                <w:rFonts w:ascii="Times New Roman" w:eastAsia="宋体" w:hAnsi="Times New Roman" w:cs="Times New Roman" w:hint="eastAsia"/>
                <w:szCs w:val="21"/>
              </w:rPr>
              <w:t>60FPS</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15~30 </w:t>
            </w:r>
            <w:proofErr w:type="spellStart"/>
            <w:r>
              <w:rPr>
                <w:rFonts w:ascii="Times New Roman" w:eastAsia="宋体" w:hAnsi="Times New Roman" w:cs="Times New Roman" w:hint="eastAsia"/>
                <w:szCs w:val="21"/>
              </w:rPr>
              <w:t>ms</w:t>
            </w:r>
            <w:proofErr w:type="spellEnd"/>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延迟，</w:t>
            </w:r>
            <w:r>
              <w:rPr>
                <w:rFonts w:ascii="Times New Roman" w:eastAsia="宋体" w:hAnsi="Times New Roman" w:cs="Times New Roman" w:hint="eastAsia"/>
                <w:szCs w:val="21"/>
              </w:rPr>
              <w:t xml:space="preserve"> 720P 30FPS </w:t>
            </w:r>
            <w:r>
              <w:rPr>
                <w:rFonts w:ascii="Times New Roman" w:eastAsia="宋体" w:hAnsi="Times New Roman" w:cs="Times New Roman" w:hint="eastAsia"/>
                <w:szCs w:val="21"/>
              </w:rPr>
              <w:t>下平均</w:t>
            </w:r>
            <w:r>
              <w:rPr>
                <w:rFonts w:ascii="Times New Roman" w:eastAsia="宋体" w:hAnsi="Times New Roman" w:cs="Times New Roman" w:hint="eastAsia"/>
                <w:szCs w:val="21"/>
              </w:rPr>
              <w:t>3Mbps</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峰值</w:t>
            </w:r>
            <w:r>
              <w:rPr>
                <w:rFonts w:ascii="Times New Roman" w:eastAsia="宋体" w:hAnsi="Times New Roman" w:cs="Times New Roman" w:hint="eastAsia"/>
                <w:szCs w:val="21"/>
              </w:rPr>
              <w:t xml:space="preserve">5Mbps </w:t>
            </w:r>
            <w:r>
              <w:rPr>
                <w:rFonts w:ascii="Times New Roman" w:eastAsia="宋体" w:hAnsi="Times New Roman" w:cs="Times New Roman" w:hint="eastAsia"/>
                <w:szCs w:val="21"/>
              </w:rPr>
              <w:t>带宽消耗；</w:t>
            </w:r>
            <w:r>
              <w:rPr>
                <w:rFonts w:ascii="Times New Roman" w:eastAsia="宋体" w:hAnsi="Times New Roman" w:cs="Times New Roman" w:hint="eastAsia"/>
                <w:szCs w:val="21"/>
              </w:rPr>
              <w:t xml:space="preserve"> 1080P 45FPS </w:t>
            </w:r>
            <w:r>
              <w:rPr>
                <w:rFonts w:ascii="Times New Roman" w:eastAsia="宋体" w:hAnsi="Times New Roman" w:cs="Times New Roman" w:hint="eastAsia"/>
                <w:szCs w:val="21"/>
              </w:rPr>
              <w:t>下</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平均</w:t>
            </w:r>
            <w:r>
              <w:rPr>
                <w:rFonts w:ascii="Times New Roman" w:eastAsia="宋体" w:hAnsi="Times New Roman" w:cs="Times New Roman" w:hint="eastAsia"/>
                <w:szCs w:val="21"/>
              </w:rPr>
              <w:t>5Mbp</w:t>
            </w:r>
            <w:r>
              <w:rPr>
                <w:rFonts w:ascii="Times New Roman" w:eastAsia="宋体" w:hAnsi="Times New Roman" w:cs="Times New Roman" w:hint="eastAsia"/>
                <w:szCs w:val="21"/>
              </w:rPr>
              <w:t>，峰值</w:t>
            </w:r>
            <w:r>
              <w:rPr>
                <w:rFonts w:ascii="Times New Roman" w:eastAsia="宋体" w:hAnsi="Times New Roman" w:cs="Times New Roman" w:hint="eastAsia"/>
                <w:szCs w:val="21"/>
              </w:rPr>
              <w:t xml:space="preserve">10Mbps </w:t>
            </w:r>
            <w:r>
              <w:rPr>
                <w:rFonts w:ascii="Times New Roman" w:eastAsia="宋体" w:hAnsi="Times New Roman" w:cs="Times New Roman" w:hint="eastAsia"/>
                <w:szCs w:val="21"/>
              </w:rPr>
              <w:t>带宽消耗</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w:t>
            </w:r>
            <w:r w:rsidR="002E3FCB">
              <w:rPr>
                <w:rFonts w:ascii="Times New Roman" w:eastAsia="宋体" w:hAnsi="Times New Roman" w:cs="Times New Roman"/>
                <w:szCs w:val="21"/>
              </w:rPr>
              <w:t>19</w:t>
            </w:r>
            <w:r>
              <w:rPr>
                <w:rFonts w:ascii="Times New Roman" w:eastAsia="宋体" w:hAnsi="Times New Roman" w:cs="Times New Roman" w:hint="eastAsia"/>
                <w:szCs w:val="21"/>
              </w:rPr>
              <w:t>、调</w:t>
            </w:r>
            <w:proofErr w:type="gramStart"/>
            <w:r>
              <w:rPr>
                <w:rFonts w:ascii="Times New Roman" w:eastAsia="宋体" w:hAnsi="Times New Roman" w:cs="Times New Roman" w:hint="eastAsia"/>
                <w:szCs w:val="21"/>
              </w:rPr>
              <w:t>优方案</w:t>
            </w:r>
            <w:proofErr w:type="gramEnd"/>
            <w:r>
              <w:rPr>
                <w:rFonts w:ascii="Times New Roman" w:eastAsia="宋体" w:hAnsi="Times New Roman" w:cs="Times New Roman" w:hint="eastAsia"/>
                <w:szCs w:val="21"/>
              </w:rPr>
              <w:t>原厂需提供针对设计与分析应用软件的性能优化整体解决方案软件，通过整合针对单线程与多线程应用软件使用模式的资源，</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最终实现更为流畅的操作体验</w:t>
            </w:r>
            <w:r>
              <w:rPr>
                <w:rFonts w:ascii="Times New Roman" w:eastAsia="宋体" w:hAnsi="Times New Roman" w:cs="Times New Roman" w:hint="eastAsia"/>
                <w:szCs w:val="21"/>
              </w:rPr>
              <w:t>.</w:t>
            </w:r>
            <w:r>
              <w:rPr>
                <w:rFonts w:ascii="Times New Roman" w:eastAsia="宋体" w:hAnsi="Times New Roman" w:cs="Times New Roman" w:hint="eastAsia"/>
                <w:szCs w:val="21"/>
              </w:rPr>
              <w:t>优化后可使主流的设计软件有明显性能提升，主流设计软件包括（不限于）</w:t>
            </w:r>
            <w:r>
              <w:rPr>
                <w:rFonts w:ascii="Times New Roman" w:eastAsia="宋体" w:hAnsi="Times New Roman" w:cs="Times New Roman" w:hint="eastAsia"/>
                <w:szCs w:val="21"/>
              </w:rPr>
              <w:t xml:space="preserve">AutoCAD </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proofErr w:type="spellStart"/>
            <w:r>
              <w:rPr>
                <w:rFonts w:ascii="Times New Roman" w:eastAsia="宋体" w:hAnsi="Times New Roman" w:cs="Times New Roman" w:hint="eastAsia"/>
                <w:szCs w:val="21"/>
              </w:rPr>
              <w:t>SolidWorks</w:t>
            </w:r>
            <w:proofErr w:type="spellEnd"/>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proofErr w:type="spellStart"/>
            <w:r>
              <w:rPr>
                <w:rFonts w:ascii="Times New Roman" w:eastAsia="宋体" w:hAnsi="Times New Roman" w:cs="Times New Roman" w:hint="eastAsia"/>
                <w:szCs w:val="21"/>
              </w:rPr>
              <w:t>MicroStation</w:t>
            </w:r>
            <w:proofErr w:type="spellEnd"/>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Inventor </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CREO </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Civil 3D </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proofErr w:type="spellStart"/>
            <w:r>
              <w:rPr>
                <w:rFonts w:ascii="Times New Roman" w:eastAsia="宋体" w:hAnsi="Times New Roman" w:cs="Times New Roman" w:hint="eastAsia"/>
                <w:szCs w:val="21"/>
              </w:rPr>
              <w:t>PhotoShop</w:t>
            </w:r>
            <w:proofErr w:type="spellEnd"/>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所提供的性能优化整体解决方案软件需同时提供硬件性能监控和警报功能。</w:t>
            </w:r>
          </w:p>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以上为</w:t>
            </w:r>
            <w:r>
              <w:rPr>
                <w:rFonts w:ascii="Times New Roman" w:eastAsia="宋体" w:hAnsi="Times New Roman" w:cs="Times New Roman" w:hint="eastAsia"/>
                <w:szCs w:val="21"/>
              </w:rPr>
              <w:t>Lenovo Performance Tuner</w:t>
            </w:r>
            <w:r>
              <w:rPr>
                <w:rFonts w:ascii="Times New Roman" w:eastAsia="宋体" w:hAnsi="Times New Roman" w:cs="Times New Roman" w:hint="eastAsia"/>
                <w:szCs w:val="21"/>
              </w:rPr>
              <w:t>软件所能实现的功能介绍</w:t>
            </w:r>
          </w:p>
          <w:p w:rsidR="002E3FCB" w:rsidRPr="002E3FCB" w:rsidRDefault="002E3FCB" w:rsidP="002E3FCB">
            <w:pPr>
              <w:pStyle w:val="a0"/>
            </w:pPr>
            <w:r>
              <w:rPr>
                <w:rFonts w:ascii="Times New Roman" w:eastAsia="宋体" w:hAnsi="Times New Roman" w:cs="Times New Roman" w:hint="eastAsia"/>
                <w:szCs w:val="21"/>
              </w:rPr>
              <w:t>★</w:t>
            </w:r>
            <w:r>
              <w:rPr>
                <w:rFonts w:ascii="Times New Roman" w:eastAsia="宋体" w:hAnsi="Times New Roman" w:cs="Times New Roman"/>
                <w:szCs w:val="21"/>
              </w:rPr>
              <w:t>20</w:t>
            </w:r>
            <w:r>
              <w:rPr>
                <w:rFonts w:ascii="Times New Roman" w:eastAsia="宋体" w:hAnsi="Times New Roman" w:cs="Times New Roman" w:hint="eastAsia"/>
                <w:szCs w:val="21"/>
              </w:rPr>
              <w:t>、投标设备签订合同前提供原厂五年售后服务承诺函。</w:t>
            </w:r>
          </w:p>
        </w:tc>
      </w:tr>
      <w:tr w:rsidR="00710FB1">
        <w:trPr>
          <w:trHeight w:val="416"/>
        </w:trPr>
        <w:tc>
          <w:tcPr>
            <w:tcW w:w="510" w:type="dxa"/>
            <w:tcBorders>
              <w:top w:val="single" w:sz="4" w:space="0" w:color="auto"/>
              <w:left w:val="single" w:sz="4" w:space="0" w:color="auto"/>
              <w:bottom w:val="single" w:sz="4" w:space="0" w:color="auto"/>
              <w:right w:val="single" w:sz="4" w:space="0" w:color="auto"/>
            </w:tcBorders>
            <w:vAlign w:val="center"/>
          </w:tcPr>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lastRenderedPageBreak/>
              <w:t>3</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10FB1" w:rsidRDefault="00AA3F39">
            <w:pPr>
              <w:widowControl/>
              <w:jc w:val="left"/>
              <w:rPr>
                <w:rFonts w:ascii="Times New Roman" w:eastAsia="宋体" w:hAnsi="Times New Roman" w:cs="Times New Roman"/>
                <w:szCs w:val="21"/>
              </w:rPr>
            </w:pPr>
            <w:r>
              <w:rPr>
                <w:rFonts w:ascii="Times New Roman" w:eastAsia="宋体" w:hAnsi="Times New Roman" w:cs="Times New Roman" w:hint="eastAsia"/>
                <w:szCs w:val="21"/>
              </w:rPr>
              <w:t>兼容性要求</w:t>
            </w:r>
          </w:p>
        </w:tc>
        <w:tc>
          <w:tcPr>
            <w:tcW w:w="7290" w:type="dxa"/>
            <w:tcBorders>
              <w:top w:val="single" w:sz="4" w:space="0" w:color="auto"/>
              <w:left w:val="single" w:sz="4" w:space="0" w:color="auto"/>
              <w:bottom w:val="single" w:sz="4" w:space="0" w:color="auto"/>
              <w:right w:val="single" w:sz="4" w:space="0" w:color="auto"/>
            </w:tcBorders>
          </w:tcPr>
          <w:p w:rsidR="00710FB1" w:rsidRDefault="00633EF4" w:rsidP="00E65106">
            <w:pPr>
              <w:widowControl/>
              <w:jc w:val="left"/>
              <w:rPr>
                <w:rFonts w:ascii="Times New Roman" w:eastAsia="宋体" w:hAnsi="Times New Roman" w:cs="Times New Roman"/>
                <w:szCs w:val="21"/>
              </w:rPr>
            </w:pPr>
            <w:r>
              <w:rPr>
                <w:rFonts w:asciiTheme="minorEastAsia" w:hAnsiTheme="minorEastAsia" w:cs="MuseoSansForDell" w:hint="eastAsia"/>
                <w:color w:val="000000" w:themeColor="text1"/>
                <w:szCs w:val="21"/>
              </w:rPr>
              <w:t>★</w:t>
            </w:r>
            <w:r w:rsidR="00AA3F39">
              <w:rPr>
                <w:rFonts w:ascii="Times New Roman" w:eastAsia="宋体" w:hAnsi="Times New Roman" w:cs="Times New Roman" w:hint="eastAsia"/>
                <w:szCs w:val="21"/>
              </w:rPr>
              <w:t>1</w:t>
            </w:r>
            <w:r w:rsidR="00AA3F39">
              <w:rPr>
                <w:rFonts w:ascii="Times New Roman" w:eastAsia="宋体" w:hAnsi="Times New Roman" w:cs="Times New Roman" w:hint="eastAsia"/>
                <w:szCs w:val="21"/>
              </w:rPr>
              <w:t>、原机房已购</w:t>
            </w:r>
            <w:proofErr w:type="gramStart"/>
            <w:r w:rsidR="00AA3F39">
              <w:rPr>
                <w:rFonts w:ascii="Times New Roman" w:eastAsia="宋体" w:hAnsi="Times New Roman" w:cs="Times New Roman" w:hint="eastAsia"/>
                <w:szCs w:val="21"/>
              </w:rPr>
              <w:t>联想启天</w:t>
            </w:r>
            <w:proofErr w:type="gramEnd"/>
            <w:r w:rsidR="00AA3F39">
              <w:rPr>
                <w:rFonts w:ascii="Times New Roman" w:eastAsia="宋体" w:hAnsi="Times New Roman" w:cs="Times New Roman" w:hint="eastAsia"/>
                <w:szCs w:val="21"/>
              </w:rPr>
              <w:t>M410</w:t>
            </w:r>
            <w:r w:rsidR="00AA3F39">
              <w:rPr>
                <w:rFonts w:ascii="Times New Roman" w:eastAsia="宋体" w:hAnsi="Times New Roman" w:cs="Times New Roman" w:hint="eastAsia"/>
                <w:szCs w:val="21"/>
              </w:rPr>
              <w:t>台式机</w:t>
            </w:r>
            <w:r w:rsidR="00AA3F39">
              <w:rPr>
                <w:rFonts w:ascii="Times New Roman" w:eastAsia="宋体" w:hAnsi="Times New Roman" w:cs="Times New Roman" w:hint="eastAsia"/>
                <w:szCs w:val="21"/>
              </w:rPr>
              <w:t>41</w:t>
            </w:r>
            <w:r w:rsidR="00AA3F39">
              <w:rPr>
                <w:rFonts w:ascii="Times New Roman" w:eastAsia="宋体" w:hAnsi="Times New Roman" w:cs="Times New Roman" w:hint="eastAsia"/>
                <w:szCs w:val="21"/>
              </w:rPr>
              <w:t>台，联想工作站</w:t>
            </w:r>
            <w:r w:rsidR="00AA3F39">
              <w:rPr>
                <w:rFonts w:ascii="Times New Roman" w:eastAsia="宋体" w:hAnsi="Times New Roman" w:cs="Times New Roman" w:hint="eastAsia"/>
                <w:szCs w:val="21"/>
              </w:rPr>
              <w:t>P310 22</w:t>
            </w:r>
            <w:r w:rsidR="00AA3F39">
              <w:rPr>
                <w:rFonts w:ascii="Times New Roman" w:eastAsia="宋体" w:hAnsi="Times New Roman" w:cs="Times New Roman" w:hint="eastAsia"/>
                <w:szCs w:val="21"/>
              </w:rPr>
              <w:t>台，现扩容机器，需要保证提供的机器与原机器之间可以同传，都需要带联想云教室的</w:t>
            </w:r>
            <w:r w:rsidR="00AA3F39">
              <w:rPr>
                <w:rFonts w:ascii="Times New Roman" w:eastAsia="宋体" w:hAnsi="Times New Roman" w:cs="Times New Roman" w:hint="eastAsia"/>
                <w:szCs w:val="21"/>
              </w:rPr>
              <w:lastRenderedPageBreak/>
              <w:t>同</w:t>
            </w:r>
            <w:proofErr w:type="gramStart"/>
            <w:r w:rsidR="00AA3F39">
              <w:rPr>
                <w:rFonts w:ascii="Times New Roman" w:eastAsia="宋体" w:hAnsi="Times New Roman" w:cs="Times New Roman" w:hint="eastAsia"/>
                <w:szCs w:val="21"/>
              </w:rPr>
              <w:t>传软件</w:t>
            </w:r>
            <w:proofErr w:type="gramEnd"/>
          </w:p>
        </w:tc>
      </w:tr>
    </w:tbl>
    <w:p w:rsidR="00710FB1" w:rsidRDefault="00710FB1">
      <w:pPr>
        <w:widowControl/>
        <w:jc w:val="left"/>
        <w:rPr>
          <w:rFonts w:ascii="Times New Roman" w:eastAsia="宋体" w:hAnsi="Times New Roman" w:cs="Times New Roman"/>
          <w:szCs w:val="21"/>
        </w:rPr>
      </w:pPr>
    </w:p>
    <w:p w:rsidR="00710FB1" w:rsidRDefault="00AA3F39">
      <w:pPr>
        <w:pStyle w:val="2"/>
        <w:ind w:firstLine="640"/>
        <w:rPr>
          <w:rFonts w:ascii="Times New Roman" w:eastAsia="宋体" w:hAnsi="Times New Roman"/>
          <w:szCs w:val="21"/>
        </w:rPr>
      </w:pPr>
      <w:r>
        <w:rPr>
          <w:rFonts w:ascii="宋体" w:eastAsia="宋体" w:hAnsi="宋体" w:hint="eastAsia"/>
        </w:rPr>
        <w:t>二、其他要求：</w:t>
      </w:r>
    </w:p>
    <w:p w:rsidR="00710FB1" w:rsidRDefault="00AA3F39">
      <w:pPr>
        <w:pStyle w:val="a6"/>
        <w:numPr>
          <w:ilvl w:val="0"/>
          <w:numId w:val="3"/>
        </w:numPr>
        <w:tabs>
          <w:tab w:val="left" w:pos="0"/>
        </w:tabs>
        <w:rPr>
          <w:color w:val="000000"/>
          <w:sz w:val="21"/>
          <w:szCs w:val="21"/>
        </w:rPr>
      </w:pPr>
      <w:r>
        <w:rPr>
          <w:rFonts w:hint="eastAsia"/>
          <w:color w:val="000000"/>
          <w:sz w:val="21"/>
          <w:szCs w:val="21"/>
        </w:rPr>
        <w:t>招标文件中标记有“</w:t>
      </w:r>
      <w:r>
        <w:rPr>
          <w:rFonts w:asciiTheme="minorEastAsia" w:eastAsiaTheme="minorEastAsia" w:hAnsiTheme="minorEastAsia" w:cs="MuseoSansForDell" w:hint="eastAsia"/>
          <w:color w:val="000000" w:themeColor="text1"/>
          <w:szCs w:val="21"/>
        </w:rPr>
        <w:t>★</w:t>
      </w:r>
      <w:r>
        <w:rPr>
          <w:rFonts w:hint="eastAsia"/>
          <w:color w:val="000000"/>
          <w:sz w:val="21"/>
          <w:szCs w:val="21"/>
        </w:rPr>
        <w:t>”为关键技术参数，指标必须满足，不得出现负偏离，否则视为无效标；</w:t>
      </w:r>
    </w:p>
    <w:p w:rsidR="00474268" w:rsidRPr="00474268" w:rsidRDefault="00AA3F39" w:rsidP="00474268">
      <w:pPr>
        <w:pStyle w:val="a6"/>
        <w:numPr>
          <w:ilvl w:val="0"/>
          <w:numId w:val="3"/>
        </w:numPr>
        <w:tabs>
          <w:tab w:val="left" w:pos="0"/>
        </w:tabs>
        <w:rPr>
          <w:color w:val="000000"/>
          <w:sz w:val="21"/>
          <w:szCs w:val="21"/>
        </w:rPr>
      </w:pPr>
      <w:r>
        <w:rPr>
          <w:rFonts w:hint="eastAsia"/>
          <w:color w:val="000000"/>
          <w:sz w:val="21"/>
          <w:szCs w:val="21"/>
        </w:rPr>
        <w:t>为确保使用方的售后保修权益，所有产品必须经正规渠道供货，不得提供旧货、水货、假货，生产日期不得早于合同签订日期，最终用户为宁波</w:t>
      </w:r>
      <w:r w:rsidR="00633EF4">
        <w:rPr>
          <w:rFonts w:hint="eastAsia"/>
          <w:color w:val="000000"/>
          <w:sz w:val="21"/>
          <w:szCs w:val="21"/>
        </w:rPr>
        <w:t>广播电视大学</w:t>
      </w:r>
      <w:r>
        <w:rPr>
          <w:rFonts w:hint="eastAsia"/>
          <w:color w:val="000000"/>
          <w:sz w:val="21"/>
          <w:szCs w:val="21"/>
        </w:rPr>
        <w:t>；并须提供详细配置清单，需求中的证明材料请在供货时提供。</w:t>
      </w:r>
    </w:p>
    <w:p w:rsidR="00710FB1" w:rsidRDefault="00AA3F39">
      <w:pPr>
        <w:pStyle w:val="a6"/>
        <w:numPr>
          <w:ilvl w:val="0"/>
          <w:numId w:val="3"/>
        </w:numPr>
        <w:tabs>
          <w:tab w:val="left" w:pos="0"/>
        </w:tabs>
        <w:rPr>
          <w:color w:val="000000"/>
          <w:sz w:val="21"/>
          <w:szCs w:val="21"/>
        </w:rPr>
      </w:pPr>
      <w:r>
        <w:rPr>
          <w:rFonts w:hint="eastAsia"/>
          <w:color w:val="000000"/>
          <w:sz w:val="21"/>
          <w:szCs w:val="21"/>
        </w:rPr>
        <w:t>不是制造商投标的，有“</w:t>
      </w:r>
      <w:r>
        <w:rPr>
          <w:rFonts w:asciiTheme="minorEastAsia" w:eastAsiaTheme="minorEastAsia" w:hAnsiTheme="minorEastAsia" w:cs="MuseoSansForDell" w:hint="eastAsia"/>
          <w:color w:val="000000" w:themeColor="text1"/>
          <w:szCs w:val="21"/>
        </w:rPr>
        <w:t>★</w:t>
      </w:r>
      <w:r>
        <w:rPr>
          <w:rFonts w:hint="eastAsia"/>
          <w:color w:val="000000"/>
          <w:sz w:val="21"/>
          <w:szCs w:val="21"/>
        </w:rPr>
        <w:t>”关键技术参数应当提供由制造商出具盖章确认的技术指标偏离表，或者提供制造商公开发布的资料（所有技术指标均以各厂商公开网站所公布的数据为准，如果有英文网站则以英文网站为准，需提供网站地址及截图），或者由检测机构出具所投型号的检测报告，若制造商提供的资料与检测机构出具的检验报告不一致，以检测机构出具的检测报告为准；</w:t>
      </w:r>
    </w:p>
    <w:p w:rsidR="00710FB1" w:rsidRDefault="00AA3F39">
      <w:pPr>
        <w:pStyle w:val="a6"/>
        <w:numPr>
          <w:ilvl w:val="0"/>
          <w:numId w:val="3"/>
        </w:numPr>
        <w:tabs>
          <w:tab w:val="left" w:pos="0"/>
        </w:tabs>
        <w:rPr>
          <w:color w:val="000000"/>
          <w:sz w:val="21"/>
          <w:szCs w:val="21"/>
        </w:rPr>
      </w:pPr>
      <w:r>
        <w:rPr>
          <w:rFonts w:hint="eastAsia"/>
          <w:color w:val="000000"/>
          <w:sz w:val="21"/>
          <w:szCs w:val="21"/>
        </w:rPr>
        <w:t>在设备保修期内，由于设备质量因素而造成的损坏，均由</w:t>
      </w:r>
      <w:proofErr w:type="gramStart"/>
      <w:r>
        <w:rPr>
          <w:rFonts w:hint="eastAsia"/>
          <w:color w:val="000000"/>
          <w:sz w:val="21"/>
          <w:szCs w:val="21"/>
        </w:rPr>
        <w:t>中标商</w:t>
      </w:r>
      <w:proofErr w:type="gramEnd"/>
      <w:r>
        <w:rPr>
          <w:rFonts w:hint="eastAsia"/>
          <w:color w:val="000000"/>
          <w:sz w:val="21"/>
          <w:szCs w:val="21"/>
        </w:rPr>
        <w:t>负责免费维修和更换配件；在保修期结束前，须与买方、</w:t>
      </w:r>
      <w:proofErr w:type="gramStart"/>
      <w:r>
        <w:rPr>
          <w:rFonts w:hint="eastAsia"/>
          <w:color w:val="000000"/>
          <w:sz w:val="21"/>
          <w:szCs w:val="21"/>
        </w:rPr>
        <w:t>中标商</w:t>
      </w:r>
      <w:proofErr w:type="gramEnd"/>
      <w:r>
        <w:rPr>
          <w:rFonts w:hint="eastAsia"/>
          <w:color w:val="000000"/>
          <w:sz w:val="21"/>
          <w:szCs w:val="21"/>
        </w:rPr>
        <w:t>进行一次全面检查，任何缺陷必须由</w:t>
      </w:r>
      <w:proofErr w:type="gramStart"/>
      <w:r>
        <w:rPr>
          <w:rFonts w:hint="eastAsia"/>
          <w:color w:val="000000"/>
          <w:sz w:val="21"/>
          <w:szCs w:val="21"/>
        </w:rPr>
        <w:t>中标商</w:t>
      </w:r>
      <w:proofErr w:type="gramEnd"/>
      <w:r>
        <w:rPr>
          <w:rFonts w:hint="eastAsia"/>
          <w:color w:val="000000"/>
          <w:sz w:val="21"/>
          <w:szCs w:val="21"/>
        </w:rPr>
        <w:t>负责修理或更换。</w:t>
      </w:r>
    </w:p>
    <w:p w:rsidR="00474268" w:rsidRPr="005658E6" w:rsidRDefault="00AA3F39" w:rsidP="005658E6">
      <w:pPr>
        <w:pStyle w:val="a6"/>
        <w:numPr>
          <w:ilvl w:val="0"/>
          <w:numId w:val="3"/>
        </w:numPr>
        <w:tabs>
          <w:tab w:val="left" w:pos="0"/>
        </w:tabs>
        <w:rPr>
          <w:color w:val="000000"/>
          <w:sz w:val="21"/>
          <w:szCs w:val="21"/>
        </w:rPr>
      </w:pPr>
      <w:r>
        <w:rPr>
          <w:rFonts w:hint="eastAsia"/>
          <w:color w:val="000000"/>
          <w:sz w:val="21"/>
          <w:szCs w:val="21"/>
        </w:rPr>
        <w:t>此项目中的报价包含设备安装过程中可能涉及到的相关调试配套等所有辅材，业主方后期无需承担任何相关费用；</w:t>
      </w:r>
    </w:p>
    <w:p w:rsidR="00710FB1" w:rsidRPr="005658E6" w:rsidRDefault="00AA3F39">
      <w:pPr>
        <w:pStyle w:val="a6"/>
        <w:numPr>
          <w:ilvl w:val="0"/>
          <w:numId w:val="3"/>
        </w:numPr>
        <w:tabs>
          <w:tab w:val="left" w:pos="0"/>
        </w:tabs>
        <w:rPr>
          <w:rFonts w:ascii="Times New Roman" w:hAnsi="Times New Roman"/>
          <w:szCs w:val="21"/>
        </w:rPr>
      </w:pPr>
      <w:r>
        <w:rPr>
          <w:rFonts w:hint="eastAsia"/>
          <w:color w:val="000000"/>
          <w:sz w:val="21"/>
          <w:szCs w:val="21"/>
        </w:rPr>
        <w:t>现场服务：接买方故障通知后，中标方技术工程师应在</w:t>
      </w:r>
      <w:r>
        <w:rPr>
          <w:rFonts w:hint="eastAsia"/>
          <w:color w:val="000000"/>
          <w:sz w:val="21"/>
          <w:szCs w:val="21"/>
        </w:rPr>
        <w:t>4</w:t>
      </w:r>
      <w:r>
        <w:rPr>
          <w:rFonts w:hint="eastAsia"/>
          <w:color w:val="000000"/>
          <w:sz w:val="21"/>
          <w:szCs w:val="21"/>
        </w:rPr>
        <w:t>小时之内到达现场，进行故障排除工作。一般性故障保证在</w:t>
      </w:r>
      <w:r>
        <w:rPr>
          <w:rFonts w:hint="eastAsia"/>
          <w:color w:val="000000"/>
          <w:sz w:val="21"/>
          <w:szCs w:val="21"/>
        </w:rPr>
        <w:t>4</w:t>
      </w:r>
      <w:r>
        <w:rPr>
          <w:rFonts w:hint="eastAsia"/>
          <w:color w:val="000000"/>
          <w:sz w:val="21"/>
          <w:szCs w:val="21"/>
        </w:rPr>
        <w:t>小时内修复。对于影响系统正常运行的严重故障（包括由系统软硬件等原因引起的），中标方技术工程师在</w:t>
      </w:r>
      <w:r>
        <w:rPr>
          <w:rFonts w:hint="eastAsia"/>
          <w:color w:val="000000"/>
          <w:sz w:val="21"/>
          <w:szCs w:val="21"/>
        </w:rPr>
        <w:t>4</w:t>
      </w:r>
      <w:r>
        <w:rPr>
          <w:rFonts w:hint="eastAsia"/>
          <w:color w:val="000000"/>
          <w:sz w:val="21"/>
          <w:szCs w:val="21"/>
        </w:rPr>
        <w:t>小时内到达现场，查找原因，提出解决方案，并工作直至故障修</w:t>
      </w:r>
      <w:proofErr w:type="gramStart"/>
      <w:r>
        <w:rPr>
          <w:rFonts w:hint="eastAsia"/>
          <w:color w:val="000000"/>
          <w:sz w:val="21"/>
          <w:szCs w:val="21"/>
        </w:rPr>
        <w:t>妥</w:t>
      </w:r>
      <w:proofErr w:type="gramEnd"/>
      <w:r>
        <w:rPr>
          <w:rFonts w:hint="eastAsia"/>
          <w:color w:val="000000"/>
          <w:sz w:val="21"/>
          <w:szCs w:val="21"/>
        </w:rPr>
        <w:t>完全恢复正常服务为止。若</w:t>
      </w:r>
      <w:r>
        <w:rPr>
          <w:rFonts w:hint="eastAsia"/>
          <w:color w:val="000000"/>
          <w:sz w:val="21"/>
          <w:szCs w:val="21"/>
        </w:rPr>
        <w:t>24</w:t>
      </w:r>
      <w:r>
        <w:rPr>
          <w:rFonts w:hint="eastAsia"/>
          <w:color w:val="000000"/>
          <w:sz w:val="21"/>
          <w:szCs w:val="21"/>
        </w:rPr>
        <w:t>小时内无法修复故障，则提供应急方案。</w:t>
      </w:r>
    </w:p>
    <w:p w:rsidR="005658E6" w:rsidRPr="0021627C" w:rsidRDefault="005658E6">
      <w:pPr>
        <w:pStyle w:val="a6"/>
        <w:numPr>
          <w:ilvl w:val="0"/>
          <w:numId w:val="3"/>
        </w:numPr>
        <w:tabs>
          <w:tab w:val="left" w:pos="0"/>
        </w:tabs>
        <w:rPr>
          <w:color w:val="000000"/>
          <w:sz w:val="21"/>
          <w:szCs w:val="21"/>
        </w:rPr>
      </w:pPr>
      <w:r w:rsidRPr="0021627C">
        <w:rPr>
          <w:rFonts w:hint="eastAsia"/>
          <w:color w:val="000000"/>
          <w:sz w:val="21"/>
          <w:szCs w:val="21"/>
        </w:rPr>
        <w:t>设备到货安装验收合格后支付总货款的</w:t>
      </w:r>
      <w:r w:rsidRPr="0021627C">
        <w:rPr>
          <w:rFonts w:hint="eastAsia"/>
          <w:color w:val="000000"/>
          <w:sz w:val="21"/>
          <w:szCs w:val="21"/>
        </w:rPr>
        <w:t>95%</w:t>
      </w:r>
      <w:r w:rsidRPr="0021627C">
        <w:rPr>
          <w:rFonts w:hint="eastAsia"/>
          <w:color w:val="000000"/>
          <w:sz w:val="21"/>
          <w:szCs w:val="21"/>
        </w:rPr>
        <w:t>，余款作为质保金，无质量问题半年后付清。</w:t>
      </w:r>
    </w:p>
    <w:sectPr w:rsidR="005658E6" w:rsidRPr="002162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2CF" w:rsidRDefault="00C312CF" w:rsidP="00633EF4">
      <w:r>
        <w:separator/>
      </w:r>
    </w:p>
  </w:endnote>
  <w:endnote w:type="continuationSeparator" w:id="0">
    <w:p w:rsidR="00C312CF" w:rsidRDefault="00C312CF" w:rsidP="0063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ZXiHeiI-Z08S">
    <w:altName w:val="宋体"/>
    <w:charset w:val="00"/>
    <w:family w:val="auto"/>
    <w:pitch w:val="default"/>
    <w:sig w:usb0="00000000" w:usb1="00000000" w:usb2="00000000" w:usb3="00000000" w:csb0="00000001" w:csb1="00000000"/>
  </w:font>
  <w:font w:name="MuseoSansForDell">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2CF" w:rsidRDefault="00C312CF" w:rsidP="00633EF4">
      <w:r>
        <w:separator/>
      </w:r>
    </w:p>
  </w:footnote>
  <w:footnote w:type="continuationSeparator" w:id="0">
    <w:p w:rsidR="00C312CF" w:rsidRDefault="00C312CF" w:rsidP="00633E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0DC2A4"/>
    <w:multiLevelType w:val="multilevel"/>
    <w:tmpl w:val="8D0DC2A4"/>
    <w:lvl w:ilvl="0">
      <w:start w:val="1"/>
      <w:numFmt w:val="chineseCountingThousand"/>
      <w:pStyle w:val="1"/>
      <w:suff w:val="nothing"/>
      <w:lvlText w:val="%1、"/>
      <w:lvlJc w:val="left"/>
      <w:pPr>
        <w:ind w:left="425" w:hanging="425"/>
      </w:pPr>
      <w:rPr>
        <w:rFonts w:hint="eastAsia"/>
      </w:rPr>
    </w:lvl>
    <w:lvl w:ilvl="1">
      <w:start w:val="1"/>
      <w:numFmt w:val="decimal"/>
      <w:isLgl/>
      <w:suff w:val="space"/>
      <w:lvlText w:val="%1.%2."/>
      <w:lvlJc w:val="left"/>
      <w:pPr>
        <w:ind w:left="567" w:hanging="567"/>
      </w:pPr>
      <w:rPr>
        <w:rFonts w:hint="eastAsia"/>
      </w:rPr>
    </w:lvl>
    <w:lvl w:ilvl="2">
      <w:start w:val="1"/>
      <w:numFmt w:val="decimal"/>
      <w:isLgl/>
      <w:lvlText w:val="%1.%2.%3."/>
      <w:lvlJc w:val="left"/>
      <w:pPr>
        <w:ind w:left="709" w:hanging="709"/>
      </w:pPr>
      <w:rPr>
        <w:rFonts w:hint="eastAsia"/>
      </w:rPr>
    </w:lvl>
    <w:lvl w:ilvl="3">
      <w:start w:val="1"/>
      <w:numFmt w:val="decimal"/>
      <w:isLgl/>
      <w:lvlText w:val="%1.%2.%3.%4."/>
      <w:lvlJc w:val="left"/>
      <w:pPr>
        <w:ind w:left="851" w:hanging="851"/>
      </w:pPr>
      <w:rPr>
        <w:rFonts w:hint="eastAsia"/>
      </w:rPr>
    </w:lvl>
    <w:lvl w:ilvl="4">
      <w:start w:val="1"/>
      <w:numFmt w:val="decimal"/>
      <w:isLg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F6DC6B6A"/>
    <w:multiLevelType w:val="multilevel"/>
    <w:tmpl w:val="F6DC6B6A"/>
    <w:lvl w:ilvl="0">
      <w:start w:val="1"/>
      <w:numFmt w:val="decimal"/>
      <w:pStyle w:val="3"/>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92869E0"/>
    <w:multiLevelType w:val="multilevel"/>
    <w:tmpl w:val="092869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B1090"/>
    <w:rsid w:val="000B7655"/>
    <w:rsid w:val="00172A27"/>
    <w:rsid w:val="0021627C"/>
    <w:rsid w:val="0024443C"/>
    <w:rsid w:val="002E3FCB"/>
    <w:rsid w:val="003151B0"/>
    <w:rsid w:val="00393774"/>
    <w:rsid w:val="004276A2"/>
    <w:rsid w:val="00474268"/>
    <w:rsid w:val="005658E6"/>
    <w:rsid w:val="00633EF4"/>
    <w:rsid w:val="006A38D8"/>
    <w:rsid w:val="00710FB1"/>
    <w:rsid w:val="0074331B"/>
    <w:rsid w:val="00792CD3"/>
    <w:rsid w:val="008148B6"/>
    <w:rsid w:val="0090003A"/>
    <w:rsid w:val="009F0785"/>
    <w:rsid w:val="00AA3F39"/>
    <w:rsid w:val="00B512EE"/>
    <w:rsid w:val="00C312CF"/>
    <w:rsid w:val="00E65106"/>
    <w:rsid w:val="00FE7DAE"/>
    <w:rsid w:val="022C43E6"/>
    <w:rsid w:val="03CD0AF6"/>
    <w:rsid w:val="07C34C74"/>
    <w:rsid w:val="0B2372D7"/>
    <w:rsid w:val="0FC372BD"/>
    <w:rsid w:val="11710616"/>
    <w:rsid w:val="11B61725"/>
    <w:rsid w:val="12FF1944"/>
    <w:rsid w:val="16E20A66"/>
    <w:rsid w:val="16E35F60"/>
    <w:rsid w:val="17252B90"/>
    <w:rsid w:val="17DE7858"/>
    <w:rsid w:val="18C3186C"/>
    <w:rsid w:val="1BF8572D"/>
    <w:rsid w:val="22095E80"/>
    <w:rsid w:val="2559729D"/>
    <w:rsid w:val="265B33A6"/>
    <w:rsid w:val="26855206"/>
    <w:rsid w:val="27827562"/>
    <w:rsid w:val="27AD50F2"/>
    <w:rsid w:val="29FC2659"/>
    <w:rsid w:val="2BAC1FE2"/>
    <w:rsid w:val="2E2929C6"/>
    <w:rsid w:val="2FF56B99"/>
    <w:rsid w:val="34E3431C"/>
    <w:rsid w:val="365542D0"/>
    <w:rsid w:val="38866E18"/>
    <w:rsid w:val="3C3C5BB9"/>
    <w:rsid w:val="3E5B42B4"/>
    <w:rsid w:val="3E6D38F8"/>
    <w:rsid w:val="3EEE13B0"/>
    <w:rsid w:val="3FD508F0"/>
    <w:rsid w:val="42C40615"/>
    <w:rsid w:val="4586583F"/>
    <w:rsid w:val="468253FD"/>
    <w:rsid w:val="46C06AB0"/>
    <w:rsid w:val="47FF109E"/>
    <w:rsid w:val="4B9208EF"/>
    <w:rsid w:val="4C7F1FBE"/>
    <w:rsid w:val="4C9F348A"/>
    <w:rsid w:val="4DB55BAC"/>
    <w:rsid w:val="52053C65"/>
    <w:rsid w:val="522E4DCC"/>
    <w:rsid w:val="52D53F9C"/>
    <w:rsid w:val="53243088"/>
    <w:rsid w:val="553F6BF8"/>
    <w:rsid w:val="56E671F1"/>
    <w:rsid w:val="56EE47B7"/>
    <w:rsid w:val="578017B0"/>
    <w:rsid w:val="591F6487"/>
    <w:rsid w:val="5A47190C"/>
    <w:rsid w:val="5BD52D7A"/>
    <w:rsid w:val="5C03543B"/>
    <w:rsid w:val="5D9F1A03"/>
    <w:rsid w:val="5E354EAD"/>
    <w:rsid w:val="604B543F"/>
    <w:rsid w:val="61EB2A31"/>
    <w:rsid w:val="65414439"/>
    <w:rsid w:val="68292F85"/>
    <w:rsid w:val="6B5F1F93"/>
    <w:rsid w:val="6BB84E24"/>
    <w:rsid w:val="73424368"/>
    <w:rsid w:val="734264D3"/>
    <w:rsid w:val="73622B18"/>
    <w:rsid w:val="738439CA"/>
    <w:rsid w:val="74F7280B"/>
    <w:rsid w:val="761E2F8D"/>
    <w:rsid w:val="76F365CA"/>
    <w:rsid w:val="78003E1B"/>
    <w:rsid w:val="7A681055"/>
    <w:rsid w:val="7C4B1317"/>
    <w:rsid w:val="7F6475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numPr>
        <w:numId w:val="1"/>
      </w:numPr>
      <w:tabs>
        <w:tab w:val="left" w:pos="1260"/>
      </w:tabs>
      <w:autoSpaceDE w:val="0"/>
      <w:autoSpaceDN w:val="0"/>
      <w:adjustRightInd w:val="0"/>
      <w:jc w:val="center"/>
      <w:outlineLvl w:val="0"/>
    </w:pPr>
    <w:rPr>
      <w:rFonts w:ascii="Times New Roman" w:eastAsia="黑体" w:hAnsi="Times New Roman"/>
      <w:kern w:val="0"/>
      <w:sz w:val="32"/>
      <w:szCs w:val="24"/>
    </w:rPr>
  </w:style>
  <w:style w:type="paragraph" w:styleId="2">
    <w:name w:val="heading 2"/>
    <w:basedOn w:val="a"/>
    <w:next w:val="a"/>
    <w:link w:val="2Char"/>
    <w:semiHidden/>
    <w:unhideWhenUsed/>
    <w:qFormat/>
    <w:pPr>
      <w:keepNext/>
      <w:keepLines/>
      <w:spacing w:before="260" w:after="140"/>
      <w:ind w:firstLineChars="200" w:firstLine="200"/>
      <w:outlineLvl w:val="1"/>
    </w:pPr>
    <w:rPr>
      <w:rFonts w:ascii="Arial" w:eastAsia="黑体" w:hAnsi="Arial" w:cs="Times New Roman"/>
      <w:bCs/>
      <w:sz w:val="32"/>
      <w:szCs w:val="32"/>
    </w:rPr>
  </w:style>
  <w:style w:type="paragraph" w:styleId="3">
    <w:name w:val="heading 3"/>
    <w:basedOn w:val="a"/>
    <w:next w:val="a"/>
    <w:link w:val="3Char"/>
    <w:semiHidden/>
    <w:unhideWhenUsed/>
    <w:qFormat/>
    <w:pPr>
      <w:keepNext/>
      <w:keepLines/>
      <w:numPr>
        <w:numId w:val="2"/>
      </w:numPr>
      <w:spacing w:before="260" w:after="140" w:line="360" w:lineRule="auto"/>
      <w:outlineLvl w:val="2"/>
    </w:pPr>
    <w:rPr>
      <w:rFonts w:ascii="Times New Roman" w:eastAsia="微软雅黑" w:hAnsi="Times New Roman" w:cs="Times New Roman"/>
      <w:b/>
      <w:bCs/>
      <w:sz w:val="32"/>
      <w:szCs w:val="32"/>
    </w:rPr>
  </w:style>
  <w:style w:type="paragraph" w:styleId="4">
    <w:name w:val="heading 4"/>
    <w:basedOn w:val="a"/>
    <w:next w:val="a"/>
    <w:link w:val="4Char"/>
    <w:semiHidden/>
    <w:unhideWhenUsed/>
    <w:qFormat/>
    <w:pPr>
      <w:keepNext/>
      <w:keepLines/>
      <w:spacing w:before="280" w:after="290" w:line="376" w:lineRule="auto"/>
      <w:outlineLvl w:val="3"/>
    </w:pPr>
    <w:rPr>
      <w:rFonts w:ascii="仿宋" w:eastAsiaTheme="majorEastAsia" w:hAnsi="仿宋" w:cstheme="majorBidi"/>
      <w:b/>
      <w:bCs/>
      <w:sz w:val="28"/>
      <w:szCs w:val="28"/>
    </w:rPr>
  </w:style>
  <w:style w:type="paragraph" w:styleId="5">
    <w:name w:val="heading 5"/>
    <w:basedOn w:val="a"/>
    <w:next w:val="a"/>
    <w:semiHidden/>
    <w:unhideWhenUsed/>
    <w:qFormat/>
    <w:pPr>
      <w:keepNext/>
      <w:keepLines/>
      <w:spacing w:before="280" w:after="50" w:line="360" w:lineRule="auto"/>
      <w:ind w:firstLineChars="200" w:firstLine="200"/>
      <w:outlineLvl w:val="4"/>
    </w:pPr>
    <w:rPr>
      <w:rFonts w:ascii="Times New Roman" w:eastAsia="华文楷体"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Pr>
      <w:rFonts w:ascii="Calibri" w:eastAsia="宋体" w:hAnsi="Calibri" w:cs="Times New Roman"/>
      <w:sz w:val="24"/>
    </w:rPr>
  </w:style>
  <w:style w:type="character" w:customStyle="1" w:styleId="1Char">
    <w:name w:val="标题 1 Char"/>
    <w:link w:val="1"/>
    <w:qFormat/>
    <w:rPr>
      <w:rFonts w:ascii="Times New Roman" w:eastAsia="黑体" w:hAnsi="Times New Roman"/>
      <w:sz w:val="32"/>
      <w:szCs w:val="24"/>
    </w:rPr>
  </w:style>
  <w:style w:type="character" w:customStyle="1" w:styleId="2Char">
    <w:name w:val="标题 2 Char"/>
    <w:link w:val="2"/>
    <w:qFormat/>
    <w:rPr>
      <w:rFonts w:ascii="Arial" w:eastAsia="黑体" w:hAnsi="Arial" w:cs="Times New Roman"/>
      <w:bCs/>
      <w:sz w:val="32"/>
      <w:szCs w:val="32"/>
    </w:rPr>
  </w:style>
  <w:style w:type="character" w:customStyle="1" w:styleId="3Char">
    <w:name w:val="标题 3 Char"/>
    <w:link w:val="3"/>
    <w:semiHidden/>
    <w:qFormat/>
    <w:rPr>
      <w:rFonts w:ascii="Times New Roman" w:eastAsia="宋体" w:hAnsi="Times New Roman" w:cs="Times New Roman"/>
      <w:b/>
      <w:bCs/>
      <w:kern w:val="2"/>
      <w:sz w:val="24"/>
      <w:szCs w:val="28"/>
      <w:lang w:val="en-US" w:eastAsia="zh-CN" w:bidi="ar-SA"/>
    </w:rPr>
  </w:style>
  <w:style w:type="character" w:customStyle="1" w:styleId="4Char">
    <w:name w:val="标题 4 Char"/>
    <w:basedOn w:val="a1"/>
    <w:link w:val="4"/>
    <w:uiPriority w:val="9"/>
    <w:semiHidden/>
    <w:qFormat/>
    <w:rPr>
      <w:rFonts w:ascii="仿宋" w:eastAsiaTheme="majorEastAsia" w:hAnsi="仿宋" w:cstheme="majorBidi"/>
      <w:b/>
      <w:bCs/>
      <w:sz w:val="28"/>
      <w:szCs w:val="28"/>
    </w:rPr>
  </w:style>
  <w:style w:type="paragraph" w:customStyle="1" w:styleId="10">
    <w:name w:val="无间隔1"/>
    <w:basedOn w:val="a"/>
    <w:qFormat/>
  </w:style>
  <w:style w:type="character" w:customStyle="1" w:styleId="Char0">
    <w:name w:val="页眉 Char"/>
    <w:basedOn w:val="a1"/>
    <w:link w:val="a5"/>
    <w:qFormat/>
    <w:rPr>
      <w:rFonts w:asciiTheme="minorHAnsi" w:eastAsiaTheme="minorEastAsia" w:hAnsiTheme="minorHAnsi" w:cstheme="minorBidi"/>
      <w:kern w:val="2"/>
      <w:sz w:val="18"/>
      <w:szCs w:val="18"/>
    </w:rPr>
  </w:style>
  <w:style w:type="character" w:customStyle="1" w:styleId="Char">
    <w:name w:val="页脚 Char"/>
    <w:basedOn w:val="a1"/>
    <w:link w:val="a4"/>
    <w:qFormat/>
    <w:rPr>
      <w:rFonts w:asciiTheme="minorHAnsi" w:eastAsiaTheme="minorEastAsia" w:hAnsiTheme="minorHAnsi" w:cstheme="minorBidi"/>
      <w:kern w:val="2"/>
      <w:sz w:val="18"/>
      <w:szCs w:val="18"/>
    </w:rPr>
  </w:style>
  <w:style w:type="paragraph" w:styleId="a7">
    <w:name w:val="List Paragraph"/>
    <w:basedOn w:val="a"/>
    <w:uiPriority w:val="99"/>
    <w:rsid w:val="0047426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093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615</Words>
  <Characters>3506</Characters>
  <Application>Microsoft Office Word</Application>
  <DocSecurity>0</DocSecurity>
  <Lines>29</Lines>
  <Paragraphs>8</Paragraphs>
  <ScaleCrop>false</ScaleCrop>
  <Company>Kingsoft</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柒1386594266</dc:creator>
  <cp:lastModifiedBy>dell</cp:lastModifiedBy>
  <cp:revision>14</cp:revision>
  <dcterms:created xsi:type="dcterms:W3CDTF">2019-10-31T06:24:00Z</dcterms:created>
  <dcterms:modified xsi:type="dcterms:W3CDTF">2019-11-14T03:54:00Z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