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09" w:rsidRPr="00193FDE" w:rsidRDefault="00E76548" w:rsidP="00E76548">
      <w:pPr>
        <w:jc w:val="center"/>
        <w:rPr>
          <w:b/>
          <w:sz w:val="44"/>
          <w:szCs w:val="44"/>
        </w:rPr>
      </w:pPr>
      <w:r w:rsidRPr="00193FDE">
        <w:rPr>
          <w:rFonts w:hint="eastAsia"/>
          <w:b/>
          <w:sz w:val="44"/>
          <w:szCs w:val="44"/>
        </w:rPr>
        <w:t>技术参数</w:t>
      </w:r>
    </w:p>
    <w:p w:rsidR="00E76548" w:rsidRPr="00A97623" w:rsidRDefault="00E76548" w:rsidP="00E76548">
      <w:pPr>
        <w:widowControl/>
        <w:spacing w:line="360" w:lineRule="auto"/>
        <w:ind w:firstLineChars="100" w:firstLine="281"/>
        <w:jc w:val="left"/>
        <w:outlineLvl w:val="0"/>
        <w:rPr>
          <w:rFonts w:ascii="宋体" w:hAnsi="宋体" w:cs="Arial"/>
          <w:b/>
          <w:sz w:val="28"/>
          <w:szCs w:val="28"/>
        </w:rPr>
      </w:pPr>
      <w:r w:rsidRPr="00A97623">
        <w:rPr>
          <w:rFonts w:ascii="宋体" w:hAnsi="宋体" w:cs="Arial" w:hint="eastAsia"/>
          <w:b/>
          <w:sz w:val="28"/>
          <w:szCs w:val="28"/>
        </w:rPr>
        <w:t>一、要求</w:t>
      </w:r>
    </w:p>
    <w:p w:rsidR="00E76548" w:rsidRPr="00193FDE" w:rsidRDefault="00E76548" w:rsidP="00193FDE">
      <w:pPr>
        <w:ind w:firstLineChars="150" w:firstLine="360"/>
        <w:jc w:val="left"/>
        <w:rPr>
          <w:rFonts w:ascii="宋体" w:hAnsi="宋体"/>
          <w:bCs/>
          <w:szCs w:val="21"/>
        </w:rPr>
      </w:pPr>
      <w:r w:rsidRPr="00A97623">
        <w:rPr>
          <w:rFonts w:ascii="宋体" w:hAnsi="宋体" w:hint="eastAsia"/>
          <w:bCs/>
          <w:szCs w:val="21"/>
        </w:rPr>
        <w:t>1</w:t>
      </w:r>
      <w:r w:rsidR="00193FDE">
        <w:rPr>
          <w:rFonts w:ascii="宋体" w:hAnsi="宋体" w:hint="eastAsia"/>
          <w:bCs/>
          <w:szCs w:val="21"/>
        </w:rPr>
        <w:t>.</w:t>
      </w:r>
      <w:r w:rsidRPr="00A97623">
        <w:rPr>
          <w:rFonts w:ascii="宋体" w:hAnsi="宋体" w:hint="eastAsia"/>
          <w:bCs/>
          <w:szCs w:val="21"/>
        </w:rPr>
        <w:t>宁波大区内具有售后服务机构。</w:t>
      </w:r>
    </w:p>
    <w:p w:rsidR="00193FDE" w:rsidRPr="00193FDE" w:rsidRDefault="00193FDE" w:rsidP="00193FDE">
      <w:pPr>
        <w:widowControl/>
        <w:spacing w:line="360" w:lineRule="auto"/>
        <w:ind w:firstLineChars="100" w:firstLine="281"/>
        <w:jc w:val="left"/>
        <w:outlineLvl w:val="0"/>
        <w:rPr>
          <w:rFonts w:ascii="宋体" w:hAnsi="宋体" w:cs="Arial"/>
          <w:b/>
          <w:sz w:val="28"/>
          <w:szCs w:val="28"/>
        </w:rPr>
      </w:pPr>
      <w:r w:rsidRPr="00A97623">
        <w:rPr>
          <w:rFonts w:ascii="宋体" w:hAnsi="宋体" w:cs="Arial" w:hint="eastAsia"/>
          <w:b/>
          <w:sz w:val="28"/>
          <w:szCs w:val="28"/>
        </w:rPr>
        <w:t>二、清单</w:t>
      </w:r>
    </w:p>
    <w:p w:rsidR="00E76548" w:rsidRPr="00193FDE" w:rsidRDefault="00193FDE" w:rsidP="00E76548">
      <w:pPr>
        <w:jc w:val="left"/>
      </w:pPr>
      <w:r w:rsidRPr="00193FDE">
        <w:rPr>
          <w:rFonts w:hint="eastAsia"/>
        </w:rPr>
        <w:t>1.</w:t>
      </w:r>
      <w:r w:rsidR="00E76548" w:rsidRPr="00193FDE">
        <w:rPr>
          <w:rFonts w:hint="eastAsia"/>
        </w:rPr>
        <w:t>笔记本电脑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6683"/>
      </w:tblGrid>
      <w:tr w:rsidR="0064275E" w:rsidTr="00A370BE">
        <w:trPr>
          <w:trHeight w:val="375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指标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详细参数</w:t>
            </w:r>
          </w:p>
        </w:tc>
      </w:tr>
      <w:tr w:rsidR="0064275E" w:rsidTr="00A370BE">
        <w:trPr>
          <w:trHeight w:val="390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机型</w:t>
            </w:r>
          </w:p>
        </w:tc>
        <w:tc>
          <w:tcPr>
            <w:tcW w:w="6683" w:type="dxa"/>
            <w:vAlign w:val="center"/>
          </w:tcPr>
          <w:p w:rsidR="0064275E" w:rsidRDefault="0064275E" w:rsidP="0064275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商用便携式计算机</w:t>
            </w:r>
          </w:p>
        </w:tc>
      </w:tr>
      <w:tr w:rsidR="0064275E" w:rsidTr="00A370BE">
        <w:trPr>
          <w:trHeight w:val="390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CPU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≥</w:t>
            </w:r>
            <w:r w:rsidRPr="006A386A">
              <w:rPr>
                <w:rFonts w:ascii="仿宋_GB2312" w:eastAsia="仿宋_GB2312" w:hAnsi="Courier New" w:hint="eastAsia"/>
              </w:rPr>
              <w:t>i5-8265U(1.6 GHz/6 MB/四核)</w:t>
            </w:r>
          </w:p>
        </w:tc>
      </w:tr>
      <w:tr w:rsidR="0064275E" w:rsidTr="00A370BE">
        <w:trPr>
          <w:trHeight w:val="780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内存</w:t>
            </w:r>
          </w:p>
        </w:tc>
        <w:tc>
          <w:tcPr>
            <w:tcW w:w="6683" w:type="dxa"/>
            <w:vAlign w:val="center"/>
          </w:tcPr>
          <w:p w:rsidR="0064275E" w:rsidRDefault="0064275E" w:rsidP="0064275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≥8G DDR4 2400,2个内存插槽,最大支持到32G DDR4 2400（投标时提供彩页证明文件</w:t>
            </w:r>
            <w:bookmarkStart w:id="0" w:name="_GoBack"/>
            <w:bookmarkEnd w:id="0"/>
            <w:r>
              <w:rPr>
                <w:rFonts w:ascii="仿宋_GB2312" w:eastAsia="仿宋_GB2312" w:hAnsi="Courier New" w:hint="eastAsia"/>
              </w:rPr>
              <w:t>）</w:t>
            </w:r>
          </w:p>
        </w:tc>
      </w:tr>
      <w:tr w:rsidR="0064275E" w:rsidTr="00A370BE">
        <w:trPr>
          <w:trHeight w:val="780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硬盘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≥256G M.2 SSD，预留一个机械硬盘盘位</w:t>
            </w:r>
          </w:p>
        </w:tc>
      </w:tr>
      <w:tr w:rsidR="0064275E" w:rsidTr="00A370BE">
        <w:trPr>
          <w:trHeight w:val="765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显卡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2G独立显卡</w:t>
            </w:r>
          </w:p>
        </w:tc>
      </w:tr>
      <w:tr w:rsidR="0064275E" w:rsidTr="00A370BE">
        <w:trPr>
          <w:trHeight w:val="780"/>
        </w:trPr>
        <w:tc>
          <w:tcPr>
            <w:tcW w:w="1736" w:type="dxa"/>
            <w:vAlign w:val="center"/>
          </w:tcPr>
          <w:p w:rsidR="0064275E" w:rsidRDefault="0064275E" w:rsidP="00A370BE">
            <w:pPr>
              <w:spacing w:line="300" w:lineRule="exact"/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网卡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spacing w:line="300" w:lineRule="exact"/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集成千兆网卡，带无线网卡 802.11b/g/n</w:t>
            </w:r>
          </w:p>
        </w:tc>
      </w:tr>
      <w:tr w:rsidR="0064275E" w:rsidTr="00A370BE">
        <w:trPr>
          <w:trHeight w:val="390"/>
        </w:trPr>
        <w:tc>
          <w:tcPr>
            <w:tcW w:w="1736" w:type="dxa"/>
            <w:vAlign w:val="center"/>
          </w:tcPr>
          <w:p w:rsidR="0064275E" w:rsidRDefault="0064275E" w:rsidP="00A370BE">
            <w:pPr>
              <w:spacing w:line="300" w:lineRule="exact"/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摄像头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spacing w:line="300" w:lineRule="exact"/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720P高清摄像头</w:t>
            </w:r>
          </w:p>
        </w:tc>
      </w:tr>
      <w:tr w:rsidR="0064275E" w:rsidTr="00A370BE">
        <w:trPr>
          <w:trHeight w:val="780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USB接口等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spacing w:line="300" w:lineRule="exact"/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至少3个USB3.0接口，HDMI接口，RJ45</w:t>
            </w:r>
          </w:p>
        </w:tc>
      </w:tr>
      <w:tr w:rsidR="0064275E" w:rsidTr="00A370BE">
        <w:trPr>
          <w:trHeight w:val="390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显示器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14寸 高清广视角雾面防眩光屏（分辨率1920*1080）</w:t>
            </w:r>
          </w:p>
        </w:tc>
      </w:tr>
      <w:tr w:rsidR="0064275E" w:rsidTr="00A370BE">
        <w:trPr>
          <w:trHeight w:val="390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电池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 w:rsidRPr="006A386A">
              <w:rPr>
                <w:rFonts w:ascii="仿宋_GB2312" w:eastAsia="仿宋_GB2312" w:hAnsi="Courier New"/>
              </w:rPr>
              <w:t xml:space="preserve">3 </w:t>
            </w:r>
            <w:r w:rsidRPr="006A386A">
              <w:rPr>
                <w:rFonts w:ascii="仿宋_GB2312" w:eastAsia="仿宋_GB2312" w:hAnsi="Courier New" w:hint="eastAsia"/>
              </w:rPr>
              <w:t>芯</w:t>
            </w:r>
            <w:r w:rsidRPr="006A386A">
              <w:rPr>
                <w:rFonts w:ascii="仿宋_GB2312" w:eastAsia="仿宋_GB2312" w:hAnsi="Courier New"/>
              </w:rPr>
              <w:t xml:space="preserve"> 41 Wh </w:t>
            </w:r>
            <w:r w:rsidRPr="006A386A">
              <w:rPr>
                <w:rFonts w:ascii="仿宋_GB2312" w:eastAsia="仿宋_GB2312" w:hAnsi="Courier New" w:hint="eastAsia"/>
              </w:rPr>
              <w:t>锂离子电池</w:t>
            </w:r>
          </w:p>
        </w:tc>
      </w:tr>
      <w:tr w:rsidR="0064275E" w:rsidTr="00A370BE">
        <w:trPr>
          <w:trHeight w:val="390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键盘、鼠标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全尺寸防泼溅键盘、USB光电鼠标</w:t>
            </w:r>
          </w:p>
        </w:tc>
      </w:tr>
      <w:tr w:rsidR="0064275E" w:rsidTr="00A370BE">
        <w:trPr>
          <w:trHeight w:val="390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重量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重量≤1.49kg（提供彩页证明）</w:t>
            </w:r>
          </w:p>
        </w:tc>
      </w:tr>
      <w:tr w:rsidR="0064275E" w:rsidTr="00A370BE">
        <w:trPr>
          <w:trHeight w:val="765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电池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出厂标配长寿命电池，充放电1000次后，保存80%电量，电池与主机同期限保修</w:t>
            </w:r>
          </w:p>
        </w:tc>
      </w:tr>
      <w:tr w:rsidR="0064275E" w:rsidTr="00A370BE">
        <w:trPr>
          <w:trHeight w:val="390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操作系统</w:t>
            </w:r>
          </w:p>
        </w:tc>
        <w:tc>
          <w:tcPr>
            <w:tcW w:w="6683" w:type="dxa"/>
            <w:vAlign w:val="center"/>
          </w:tcPr>
          <w:p w:rsidR="0064275E" w:rsidRDefault="0064275E" w:rsidP="00E668B0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原厂预装</w:t>
            </w:r>
            <w:r w:rsidR="00E668B0">
              <w:rPr>
                <w:rFonts w:ascii="仿宋_GB2312" w:eastAsia="仿宋_GB2312" w:hAnsi="Courier New" w:hint="eastAsia"/>
              </w:rPr>
              <w:t>Win10专业</w:t>
            </w:r>
            <w:r>
              <w:rPr>
                <w:rFonts w:ascii="仿宋_GB2312" w:eastAsia="仿宋_GB2312" w:hAnsi="Courier New" w:hint="eastAsia"/>
              </w:rPr>
              <w:t>版操作系统</w:t>
            </w:r>
          </w:p>
        </w:tc>
      </w:tr>
      <w:tr w:rsidR="0064275E" w:rsidTr="00A370BE">
        <w:trPr>
          <w:trHeight w:val="765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服务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提供整机三年保修及上门服务（含电池），第二个自然日上门服务，签订合同前需提供原厂服务承诺函加盖公章</w:t>
            </w:r>
          </w:p>
        </w:tc>
      </w:tr>
      <w:tr w:rsidR="0064275E" w:rsidTr="00A370BE">
        <w:trPr>
          <w:trHeight w:val="780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lastRenderedPageBreak/>
              <w:t>产品可靠性认证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提供所投标机型3C;提供国家电子计算机质检中心＞80万小时无故障运行认证证书；（签订合同前提供原厂盖章并在有效期内的证书复印件）</w:t>
            </w:r>
          </w:p>
        </w:tc>
      </w:tr>
      <w:tr w:rsidR="0064275E" w:rsidTr="00A370BE">
        <w:trPr>
          <w:trHeight w:val="780"/>
        </w:trPr>
        <w:tc>
          <w:tcPr>
            <w:tcW w:w="1736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服务可靠性认证</w:t>
            </w:r>
          </w:p>
        </w:tc>
        <w:tc>
          <w:tcPr>
            <w:tcW w:w="6683" w:type="dxa"/>
            <w:vAlign w:val="center"/>
          </w:tcPr>
          <w:p w:rsidR="0064275E" w:rsidRDefault="0064275E" w:rsidP="00A370BE">
            <w:pPr>
              <w:rPr>
                <w:rFonts w:ascii="仿宋_GB2312" w:eastAsia="仿宋_GB2312" w:hAnsi="Courier New"/>
              </w:rPr>
            </w:pPr>
            <w:r>
              <w:rPr>
                <w:rFonts w:ascii="仿宋_GB2312" w:eastAsia="仿宋_GB2312" w:hAnsi="Courier New" w:hint="eastAsia"/>
              </w:rPr>
              <w:t>原厂商需具备信息技术服务管理体系认证证书；CCCS钻石五星客户联络中心国际标准体系认证证书；4PS 客户服务认证证书</w:t>
            </w:r>
          </w:p>
        </w:tc>
      </w:tr>
    </w:tbl>
    <w:p w:rsidR="0064275E" w:rsidRDefault="0064275E">
      <w:pPr>
        <w:rPr>
          <w:rFonts w:hint="eastAsia"/>
        </w:rPr>
      </w:pPr>
    </w:p>
    <w:p w:rsidR="00B64CAD" w:rsidRPr="00D5203F" w:rsidRDefault="00B64CAD">
      <w:pPr>
        <w:rPr>
          <w:rFonts w:hint="eastAsia"/>
          <w:color w:val="FF0000"/>
        </w:rPr>
      </w:pPr>
      <w:r w:rsidRPr="00D5203F">
        <w:rPr>
          <w:rFonts w:hint="eastAsia"/>
          <w:color w:val="FF0000"/>
        </w:rPr>
        <w:t>必须符合以上参数，必须提供原厂质保函，否则取消竞标</w:t>
      </w:r>
    </w:p>
    <w:sectPr w:rsidR="00B64CAD" w:rsidRPr="00D5203F" w:rsidSect="00320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54" w:rsidRDefault="008F7B54" w:rsidP="00A66F00">
      <w:pPr>
        <w:spacing w:after="0" w:line="240" w:lineRule="auto"/>
      </w:pPr>
      <w:r>
        <w:separator/>
      </w:r>
    </w:p>
  </w:endnote>
  <w:endnote w:type="continuationSeparator" w:id="1">
    <w:p w:rsidR="008F7B54" w:rsidRDefault="008F7B54" w:rsidP="00A6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54" w:rsidRDefault="008F7B54" w:rsidP="00A66F00">
      <w:pPr>
        <w:spacing w:after="0" w:line="240" w:lineRule="auto"/>
      </w:pPr>
      <w:r>
        <w:separator/>
      </w:r>
    </w:p>
  </w:footnote>
  <w:footnote w:type="continuationSeparator" w:id="1">
    <w:p w:rsidR="008F7B54" w:rsidRDefault="008F7B54" w:rsidP="00A66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7C7"/>
    <w:rsid w:val="00036450"/>
    <w:rsid w:val="00193FDE"/>
    <w:rsid w:val="0032038B"/>
    <w:rsid w:val="0033359B"/>
    <w:rsid w:val="0044223F"/>
    <w:rsid w:val="005556A6"/>
    <w:rsid w:val="0064275E"/>
    <w:rsid w:val="008C0319"/>
    <w:rsid w:val="008F7B54"/>
    <w:rsid w:val="00A01262"/>
    <w:rsid w:val="00A53619"/>
    <w:rsid w:val="00A66F00"/>
    <w:rsid w:val="00B64CAD"/>
    <w:rsid w:val="00B70209"/>
    <w:rsid w:val="00D5203F"/>
    <w:rsid w:val="00DB6130"/>
    <w:rsid w:val="00DD167C"/>
    <w:rsid w:val="00E668B0"/>
    <w:rsid w:val="00E76548"/>
    <w:rsid w:val="00E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0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F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F00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F00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556A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556A6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0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F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F00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F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</cp:lastModifiedBy>
  <cp:revision>8</cp:revision>
  <dcterms:created xsi:type="dcterms:W3CDTF">2019-07-22T13:22:00Z</dcterms:created>
  <dcterms:modified xsi:type="dcterms:W3CDTF">2019-08-12T11:17:00Z</dcterms:modified>
</cp:coreProperties>
</file>