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785" w:type="dxa"/>
        <w:jc w:val="center"/>
        <w:tblLayout w:type="fixed"/>
        <w:tblCellMar>
          <w:left w:w="0" w:type="dxa"/>
          <w:right w:w="0" w:type="dxa"/>
        </w:tblCellMar>
        <w:tblLook w:val="04A0"/>
      </w:tblPr>
      <w:tblGrid>
        <w:gridCol w:w="673"/>
        <w:gridCol w:w="1276"/>
        <w:gridCol w:w="1843"/>
        <w:gridCol w:w="6237"/>
        <w:gridCol w:w="756"/>
      </w:tblGrid>
      <w:tr w:rsidR="00753A1B" w:rsidTr="00F73CA7">
        <w:trPr>
          <w:trHeight w:val="227"/>
          <w:jc w:val="center"/>
        </w:trPr>
        <w:tc>
          <w:tcPr>
            <w:tcW w:w="67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Default="00605059">
            <w:pPr>
              <w:widowControl/>
              <w:jc w:val="center"/>
              <w:textAlignment w:val="center"/>
              <w:rPr>
                <w:rFonts w:ascii="宋体" w:eastAsia="宋体" w:hAnsi="宋体" w:cs="宋体"/>
                <w:b/>
                <w:color w:val="000000"/>
                <w:sz w:val="28"/>
                <w:szCs w:val="28"/>
              </w:rPr>
            </w:pPr>
            <w:r>
              <w:rPr>
                <w:rFonts w:ascii="宋体" w:eastAsia="宋体" w:hAnsi="宋体" w:cs="宋体" w:hint="eastAsia"/>
                <w:b/>
                <w:color w:val="000000"/>
                <w:kern w:val="0"/>
                <w:sz w:val="28"/>
                <w:szCs w:val="28"/>
              </w:rPr>
              <w:t>序号</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Default="00605059">
            <w:pPr>
              <w:widowControl/>
              <w:jc w:val="center"/>
              <w:textAlignment w:val="center"/>
              <w:rPr>
                <w:rFonts w:ascii="宋体" w:eastAsia="宋体" w:hAnsi="宋体" w:cs="宋体"/>
                <w:b/>
                <w:color w:val="000000"/>
                <w:sz w:val="28"/>
                <w:szCs w:val="28"/>
              </w:rPr>
            </w:pPr>
            <w:r>
              <w:rPr>
                <w:rFonts w:ascii="宋体" w:eastAsia="宋体" w:hAnsi="宋体" w:cs="宋体" w:hint="eastAsia"/>
                <w:b/>
                <w:color w:val="000000"/>
                <w:kern w:val="0"/>
                <w:sz w:val="28"/>
                <w:szCs w:val="28"/>
              </w:rPr>
              <w:t>品牌</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Default="00605059">
            <w:pPr>
              <w:widowControl/>
              <w:jc w:val="center"/>
              <w:textAlignment w:val="center"/>
              <w:rPr>
                <w:rFonts w:ascii="宋体" w:eastAsia="宋体" w:hAnsi="宋体" w:cs="宋体"/>
                <w:b/>
                <w:color w:val="000000"/>
                <w:sz w:val="28"/>
                <w:szCs w:val="28"/>
              </w:rPr>
            </w:pPr>
            <w:r>
              <w:rPr>
                <w:rFonts w:ascii="宋体" w:eastAsia="宋体" w:hAnsi="宋体" w:cs="宋体" w:hint="eastAsia"/>
                <w:b/>
                <w:color w:val="000000"/>
                <w:kern w:val="0"/>
                <w:sz w:val="28"/>
                <w:szCs w:val="28"/>
              </w:rPr>
              <w:t>规格型号</w:t>
            </w: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Default="00605059">
            <w:pPr>
              <w:widowControl/>
              <w:jc w:val="center"/>
              <w:textAlignment w:val="center"/>
              <w:rPr>
                <w:rFonts w:ascii="宋体" w:eastAsia="宋体" w:hAnsi="宋体" w:cs="宋体"/>
                <w:b/>
                <w:color w:val="000000"/>
                <w:sz w:val="28"/>
                <w:szCs w:val="28"/>
              </w:rPr>
            </w:pPr>
            <w:r>
              <w:rPr>
                <w:rFonts w:ascii="宋体" w:eastAsia="宋体" w:hAnsi="宋体" w:cs="宋体" w:hint="eastAsia"/>
                <w:b/>
                <w:color w:val="000000"/>
                <w:kern w:val="0"/>
                <w:sz w:val="28"/>
                <w:szCs w:val="28"/>
              </w:rPr>
              <w:t>配置及技术指标</w:t>
            </w:r>
          </w:p>
        </w:tc>
        <w:tc>
          <w:tcPr>
            <w:tcW w:w="75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Default="00605059">
            <w:pPr>
              <w:widowControl/>
              <w:jc w:val="center"/>
              <w:textAlignment w:val="center"/>
              <w:rPr>
                <w:rFonts w:ascii="宋体" w:eastAsia="宋体" w:hAnsi="宋体" w:cs="宋体"/>
                <w:color w:val="000000"/>
                <w:sz w:val="28"/>
                <w:szCs w:val="28"/>
              </w:rPr>
            </w:pPr>
            <w:r>
              <w:rPr>
                <w:rFonts w:ascii="宋体" w:eastAsia="宋体" w:hAnsi="宋体" w:cs="宋体" w:hint="eastAsia"/>
                <w:color w:val="000000"/>
                <w:kern w:val="0"/>
                <w:sz w:val="28"/>
                <w:szCs w:val="28"/>
              </w:rPr>
              <w:t>数量</w:t>
            </w:r>
          </w:p>
        </w:tc>
      </w:tr>
      <w:tr w:rsidR="00753A1B" w:rsidTr="00F73CA7">
        <w:trPr>
          <w:trHeight w:val="227"/>
          <w:jc w:val="center"/>
        </w:trPr>
        <w:tc>
          <w:tcPr>
            <w:tcW w:w="67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1</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微软</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微软/Microsoft Surface Pro （新） M3 4G 128便携式计算机</w:t>
            </w: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CPU:第7代英特尔酷睿m3/主板:集成/内存:4GB/硬盘：128GB/屏幕：12.3英寸</w:t>
            </w:r>
            <w:proofErr w:type="spellStart"/>
            <w:r w:rsidRPr="00F73CA7">
              <w:rPr>
                <w:rFonts w:ascii="宋体" w:eastAsia="宋体" w:hAnsi="宋体" w:cs="宋体" w:hint="eastAsia"/>
                <w:color w:val="000000"/>
                <w:kern w:val="0"/>
                <w:sz w:val="28"/>
                <w:szCs w:val="28"/>
              </w:rPr>
              <w:t>PixelSenseTM</w:t>
            </w:r>
            <w:proofErr w:type="spellEnd"/>
            <w:r w:rsidRPr="00F73CA7">
              <w:rPr>
                <w:rFonts w:ascii="宋体" w:eastAsia="宋体" w:hAnsi="宋体" w:cs="宋体" w:hint="eastAsia"/>
                <w:color w:val="000000"/>
                <w:kern w:val="0"/>
                <w:sz w:val="28"/>
                <w:szCs w:val="28"/>
              </w:rPr>
              <w:t>显示屏、10点多点触控/显卡:英特尔核芯显卡615、显存集成/操作系统:Windows 10/全尺寸USB 3.0、</w:t>
            </w:r>
            <w:proofErr w:type="spellStart"/>
            <w:r w:rsidRPr="00F73CA7">
              <w:rPr>
                <w:rFonts w:ascii="宋体" w:eastAsia="宋体" w:hAnsi="宋体" w:cs="宋体" w:hint="eastAsia"/>
                <w:color w:val="000000"/>
                <w:kern w:val="0"/>
                <w:sz w:val="28"/>
                <w:szCs w:val="28"/>
              </w:rPr>
              <w:t>microSDXC</w:t>
            </w:r>
            <w:proofErr w:type="spellEnd"/>
            <w:r w:rsidRPr="00F73CA7">
              <w:rPr>
                <w:rFonts w:ascii="宋体" w:eastAsia="宋体" w:hAnsi="宋体" w:cs="宋体" w:hint="eastAsia"/>
                <w:color w:val="000000"/>
                <w:kern w:val="0"/>
                <w:sz w:val="28"/>
                <w:szCs w:val="28"/>
              </w:rPr>
              <w:t xml:space="preserve">读卡器、3.5mm耳机插孔、Mini </w:t>
            </w:r>
            <w:proofErr w:type="spellStart"/>
            <w:r w:rsidRPr="00F73CA7">
              <w:rPr>
                <w:rFonts w:ascii="宋体" w:eastAsia="宋体" w:hAnsi="宋体" w:cs="宋体" w:hint="eastAsia"/>
                <w:color w:val="000000"/>
                <w:kern w:val="0"/>
                <w:sz w:val="28"/>
                <w:szCs w:val="28"/>
              </w:rPr>
              <w:t>DisplayPort</w:t>
            </w:r>
            <w:proofErr w:type="spellEnd"/>
            <w:r w:rsidRPr="00F73CA7">
              <w:rPr>
                <w:rFonts w:ascii="宋体" w:eastAsia="宋体" w:hAnsi="宋体" w:cs="宋体" w:hint="eastAsia"/>
                <w:color w:val="000000"/>
                <w:kern w:val="0"/>
                <w:sz w:val="28"/>
                <w:szCs w:val="28"/>
              </w:rPr>
              <w:t xml:space="preserve">、键盘盖端口、Surface </w:t>
            </w:r>
            <w:proofErr w:type="spellStart"/>
            <w:r w:rsidRPr="00F73CA7">
              <w:rPr>
                <w:rFonts w:ascii="宋体" w:eastAsia="宋体" w:hAnsi="宋体" w:cs="宋体" w:hint="eastAsia"/>
                <w:color w:val="000000"/>
                <w:kern w:val="0"/>
                <w:sz w:val="28"/>
                <w:szCs w:val="28"/>
              </w:rPr>
              <w:t>Connect/Wi-Fi</w:t>
            </w:r>
            <w:proofErr w:type="spellEnd"/>
            <w:r w:rsidRPr="00F73CA7">
              <w:rPr>
                <w:rFonts w:ascii="宋体" w:eastAsia="宋体" w:hAnsi="宋体" w:cs="宋体" w:hint="eastAsia"/>
                <w:color w:val="000000"/>
                <w:kern w:val="0"/>
                <w:sz w:val="28"/>
                <w:szCs w:val="28"/>
              </w:rPr>
              <w:t xml:space="preserve"> (802.11 a/b/g/n/ac)/Bluetooth 4.0/本地供货商三年上门服务</w:t>
            </w:r>
          </w:p>
        </w:tc>
        <w:tc>
          <w:tcPr>
            <w:tcW w:w="75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1</w:t>
            </w:r>
          </w:p>
        </w:tc>
      </w:tr>
      <w:tr w:rsidR="00753A1B" w:rsidTr="00F73CA7">
        <w:trPr>
          <w:trHeight w:val="227"/>
          <w:jc w:val="center"/>
        </w:trPr>
        <w:tc>
          <w:tcPr>
            <w:tcW w:w="67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2</w:t>
            </w:r>
          </w:p>
        </w:tc>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微软</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surface</w:t>
            </w:r>
          </w:p>
        </w:tc>
        <w:tc>
          <w:tcPr>
            <w:tcW w:w="623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 xml:space="preserve">surface 4096级 触控笔 </w:t>
            </w:r>
          </w:p>
        </w:tc>
        <w:tc>
          <w:tcPr>
            <w:tcW w:w="75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1</w:t>
            </w:r>
          </w:p>
        </w:tc>
      </w:tr>
      <w:tr w:rsidR="00753A1B" w:rsidTr="00F73CA7">
        <w:trPr>
          <w:trHeight w:val="227"/>
          <w:jc w:val="center"/>
        </w:trPr>
        <w:tc>
          <w:tcPr>
            <w:tcW w:w="67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3</w:t>
            </w:r>
          </w:p>
        </w:tc>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微软</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内包尺寸</w:t>
            </w:r>
          </w:p>
        </w:tc>
        <w:tc>
          <w:tcPr>
            <w:tcW w:w="623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 xml:space="preserve">33cm*24cm*1.7cm </w:t>
            </w:r>
          </w:p>
        </w:tc>
        <w:tc>
          <w:tcPr>
            <w:tcW w:w="75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1</w:t>
            </w:r>
          </w:p>
        </w:tc>
      </w:tr>
      <w:tr w:rsidR="00753A1B" w:rsidTr="00F73CA7">
        <w:trPr>
          <w:trHeight w:val="227"/>
          <w:jc w:val="center"/>
        </w:trPr>
        <w:tc>
          <w:tcPr>
            <w:tcW w:w="67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4</w:t>
            </w:r>
          </w:p>
        </w:tc>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微软</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Designer</w:t>
            </w:r>
          </w:p>
        </w:tc>
        <w:tc>
          <w:tcPr>
            <w:tcW w:w="623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 xml:space="preserve">蓝牙4.0鼠标 </w:t>
            </w:r>
          </w:p>
        </w:tc>
        <w:tc>
          <w:tcPr>
            <w:tcW w:w="75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1</w:t>
            </w:r>
          </w:p>
        </w:tc>
      </w:tr>
      <w:tr w:rsidR="00753A1B" w:rsidTr="00F73CA7">
        <w:trPr>
          <w:trHeight w:val="227"/>
          <w:jc w:val="center"/>
        </w:trPr>
        <w:tc>
          <w:tcPr>
            <w:tcW w:w="67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微软</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原装键盘</w:t>
            </w:r>
          </w:p>
        </w:tc>
        <w:tc>
          <w:tcPr>
            <w:tcW w:w="623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Surface Pro 专业键盘盖 指纹</w:t>
            </w:r>
          </w:p>
        </w:tc>
        <w:tc>
          <w:tcPr>
            <w:tcW w:w="75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1</w:t>
            </w:r>
          </w:p>
        </w:tc>
      </w:tr>
      <w:tr w:rsidR="00753A1B" w:rsidTr="00F73CA7">
        <w:trPr>
          <w:trHeight w:val="227"/>
          <w:jc w:val="center"/>
        </w:trPr>
        <w:tc>
          <w:tcPr>
            <w:tcW w:w="67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6</w:t>
            </w:r>
          </w:p>
        </w:tc>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微软</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第三年及第四年的支持服务</w:t>
            </w:r>
          </w:p>
        </w:tc>
        <w:tc>
          <w:tcPr>
            <w:tcW w:w="623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 xml:space="preserve">surface Pro系列的有限服务 </w:t>
            </w:r>
          </w:p>
        </w:tc>
        <w:tc>
          <w:tcPr>
            <w:tcW w:w="75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753A1B" w:rsidRPr="00F73CA7" w:rsidRDefault="00605059">
            <w:pPr>
              <w:widowControl/>
              <w:jc w:val="center"/>
              <w:textAlignment w:val="center"/>
              <w:rPr>
                <w:rFonts w:ascii="宋体" w:eastAsia="宋体" w:hAnsi="宋体" w:cs="宋体"/>
                <w:color w:val="000000"/>
                <w:sz w:val="28"/>
                <w:szCs w:val="28"/>
              </w:rPr>
            </w:pPr>
            <w:r w:rsidRPr="00F73CA7">
              <w:rPr>
                <w:rFonts w:ascii="宋体" w:eastAsia="宋体" w:hAnsi="宋体" w:cs="宋体" w:hint="eastAsia"/>
                <w:color w:val="000000"/>
                <w:kern w:val="0"/>
                <w:sz w:val="28"/>
                <w:szCs w:val="28"/>
              </w:rPr>
              <w:t>1</w:t>
            </w:r>
          </w:p>
        </w:tc>
      </w:tr>
      <w:tr w:rsidR="00F73CA7" w:rsidTr="00F73CA7">
        <w:trPr>
          <w:trHeight w:val="227"/>
          <w:jc w:val="center"/>
        </w:trPr>
        <w:tc>
          <w:tcPr>
            <w:tcW w:w="67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CA7" w:rsidRPr="00F73CA7" w:rsidRDefault="00F73CA7">
            <w:pPr>
              <w:widowControl/>
              <w:jc w:val="center"/>
              <w:textAlignment w:val="center"/>
              <w:rPr>
                <w:rFonts w:ascii="宋体" w:eastAsia="宋体" w:hAnsi="宋体" w:cs="宋体" w:hint="eastAsia"/>
                <w:color w:val="000000"/>
                <w:kern w:val="0"/>
                <w:sz w:val="28"/>
                <w:szCs w:val="28"/>
              </w:rPr>
            </w:pPr>
            <w:r w:rsidRPr="00F73CA7">
              <w:rPr>
                <w:rFonts w:ascii="宋体" w:eastAsia="宋体" w:hAnsi="宋体" w:cs="宋体" w:hint="eastAsia"/>
                <w:color w:val="000000"/>
                <w:kern w:val="0"/>
                <w:sz w:val="28"/>
                <w:szCs w:val="28"/>
              </w:rPr>
              <w:t>7</w:t>
            </w:r>
          </w:p>
        </w:tc>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F73CA7" w:rsidRPr="00F73CA7" w:rsidRDefault="00F73CA7">
            <w:pPr>
              <w:widowControl/>
              <w:jc w:val="center"/>
              <w:textAlignment w:val="center"/>
              <w:rPr>
                <w:rFonts w:ascii="宋体" w:eastAsia="宋体" w:hAnsi="宋体" w:cs="宋体" w:hint="eastAsia"/>
                <w:color w:val="000000"/>
                <w:kern w:val="0"/>
                <w:sz w:val="28"/>
                <w:szCs w:val="28"/>
              </w:rPr>
            </w:pPr>
            <w:r w:rsidRPr="00F73CA7">
              <w:rPr>
                <w:rFonts w:ascii="宋体" w:eastAsia="宋体" w:hAnsi="宋体" w:cs="宋体" w:hint="eastAsia"/>
                <w:color w:val="000000"/>
                <w:kern w:val="0"/>
                <w:sz w:val="28"/>
                <w:szCs w:val="28"/>
              </w:rPr>
              <w:t>其他软件</w:t>
            </w:r>
          </w:p>
        </w:tc>
        <w:tc>
          <w:tcPr>
            <w:tcW w:w="184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F73CA7" w:rsidRPr="00F73CA7" w:rsidRDefault="00F73CA7" w:rsidP="00F73CA7">
            <w:pPr>
              <w:widowControl/>
              <w:jc w:val="center"/>
              <w:textAlignment w:val="center"/>
              <w:rPr>
                <w:rFonts w:ascii="宋体" w:eastAsia="宋体" w:hAnsi="宋体" w:cs="宋体" w:hint="eastAsia"/>
                <w:color w:val="000000"/>
                <w:kern w:val="0"/>
                <w:sz w:val="28"/>
                <w:szCs w:val="28"/>
              </w:rPr>
            </w:pPr>
            <w:r w:rsidRPr="00F73CA7">
              <w:rPr>
                <w:rFonts w:ascii="宋体" w:eastAsia="宋体" w:hAnsi="宋体" w:cs="宋体" w:hint="eastAsia"/>
                <w:color w:val="000000"/>
                <w:kern w:val="0"/>
                <w:sz w:val="28"/>
                <w:szCs w:val="28"/>
              </w:rPr>
              <w:t>明御安全防护系统</w:t>
            </w:r>
          </w:p>
        </w:tc>
        <w:tc>
          <w:tcPr>
            <w:tcW w:w="623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F73CA7" w:rsidRPr="00F73CA7" w:rsidRDefault="00F73CA7">
            <w:pPr>
              <w:widowControl/>
              <w:jc w:val="center"/>
              <w:textAlignment w:val="center"/>
              <w:rPr>
                <w:rFonts w:ascii="宋体" w:eastAsia="宋体" w:hAnsi="宋体" w:cs="宋体" w:hint="eastAsia"/>
                <w:color w:val="000000"/>
                <w:kern w:val="0"/>
                <w:sz w:val="28"/>
                <w:szCs w:val="28"/>
              </w:rPr>
            </w:pPr>
            <w:r w:rsidRPr="00F73CA7">
              <w:rPr>
                <w:rFonts w:ascii="宋体" w:eastAsia="宋体" w:hAnsi="宋体" w:cs="宋体" w:hint="eastAsia"/>
                <w:color w:val="000000"/>
                <w:kern w:val="0"/>
                <w:sz w:val="28"/>
                <w:szCs w:val="28"/>
              </w:rPr>
              <w:t>管理中心，对终端资产进行集中管理、风险TOP查看分析、指令统一下发，支持对windows桌面系统进行防护。防护内容包括：病毒查杀、漏洞管理、网络防护、勒索防护等。支持</w:t>
            </w:r>
            <w:proofErr w:type="spellStart"/>
            <w:r w:rsidRPr="00F73CA7">
              <w:rPr>
                <w:rFonts w:ascii="宋体" w:eastAsia="宋体" w:hAnsi="宋体" w:cs="宋体" w:hint="eastAsia"/>
                <w:color w:val="000000"/>
                <w:kern w:val="0"/>
                <w:sz w:val="28"/>
                <w:szCs w:val="28"/>
              </w:rPr>
              <w:t>winXP</w:t>
            </w:r>
            <w:proofErr w:type="spellEnd"/>
            <w:r w:rsidRPr="00F73CA7">
              <w:rPr>
                <w:rFonts w:ascii="宋体" w:eastAsia="宋体" w:hAnsi="宋体" w:cs="宋体" w:hint="eastAsia"/>
                <w:color w:val="000000"/>
                <w:kern w:val="0"/>
                <w:sz w:val="28"/>
                <w:szCs w:val="28"/>
              </w:rPr>
              <w:t>、win 7、win 8、win 10等操作系统；</w:t>
            </w:r>
          </w:p>
        </w:tc>
        <w:tc>
          <w:tcPr>
            <w:tcW w:w="75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F73CA7" w:rsidRPr="00F73CA7" w:rsidRDefault="00F73CA7">
            <w:pPr>
              <w:widowControl/>
              <w:jc w:val="center"/>
              <w:textAlignment w:val="center"/>
              <w:rPr>
                <w:rFonts w:ascii="宋体" w:eastAsia="宋体" w:hAnsi="宋体" w:cs="宋体" w:hint="eastAsia"/>
                <w:color w:val="000000"/>
                <w:kern w:val="0"/>
                <w:sz w:val="28"/>
                <w:szCs w:val="28"/>
              </w:rPr>
            </w:pPr>
            <w:r w:rsidRPr="00F73CA7">
              <w:rPr>
                <w:rFonts w:ascii="宋体" w:eastAsia="宋体" w:hAnsi="宋体" w:cs="宋体" w:hint="eastAsia"/>
                <w:color w:val="000000"/>
                <w:kern w:val="0"/>
                <w:sz w:val="28"/>
                <w:szCs w:val="28"/>
              </w:rPr>
              <w:t>1</w:t>
            </w:r>
          </w:p>
        </w:tc>
      </w:tr>
      <w:tr w:rsidR="00F73CA7" w:rsidTr="00F73CA7">
        <w:trPr>
          <w:trHeight w:val="227"/>
          <w:jc w:val="center"/>
        </w:trPr>
        <w:tc>
          <w:tcPr>
            <w:tcW w:w="67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F73CA7" w:rsidRPr="00F73CA7" w:rsidRDefault="00F73CA7">
            <w:pPr>
              <w:widowControl/>
              <w:jc w:val="center"/>
              <w:textAlignment w:val="center"/>
              <w:rPr>
                <w:rFonts w:ascii="宋体" w:eastAsia="宋体" w:hAnsi="宋体" w:cs="宋体" w:hint="eastAsia"/>
                <w:color w:val="000000"/>
                <w:kern w:val="0"/>
                <w:sz w:val="28"/>
                <w:szCs w:val="28"/>
              </w:rPr>
            </w:pPr>
            <w:r>
              <w:rPr>
                <w:rFonts w:ascii="宋体" w:eastAsia="宋体" w:hAnsi="宋体" w:cs="宋体" w:hint="eastAsia"/>
                <w:color w:val="000000"/>
                <w:kern w:val="0"/>
                <w:sz w:val="28"/>
                <w:szCs w:val="28"/>
              </w:rPr>
              <w:t>8</w:t>
            </w:r>
          </w:p>
        </w:tc>
        <w:tc>
          <w:tcPr>
            <w:tcW w:w="12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F73CA7" w:rsidRPr="00F73CA7" w:rsidRDefault="00F73CA7">
            <w:pPr>
              <w:widowControl/>
              <w:jc w:val="center"/>
              <w:textAlignment w:val="center"/>
              <w:rPr>
                <w:rFonts w:ascii="宋体" w:eastAsia="宋体" w:hAnsi="宋体" w:cs="宋体" w:hint="eastAsia"/>
                <w:color w:val="000000"/>
                <w:kern w:val="0"/>
                <w:sz w:val="28"/>
                <w:szCs w:val="28"/>
              </w:rPr>
            </w:pPr>
            <w:r w:rsidRPr="00F73CA7">
              <w:rPr>
                <w:rFonts w:ascii="宋体" w:eastAsia="宋体" w:hAnsi="宋体" w:cs="宋体" w:hint="eastAsia"/>
                <w:color w:val="000000"/>
                <w:kern w:val="0"/>
                <w:sz w:val="28"/>
                <w:szCs w:val="28"/>
              </w:rPr>
              <w:t>其他要求</w:t>
            </w:r>
          </w:p>
        </w:tc>
        <w:tc>
          <w:tcPr>
            <w:tcW w:w="8836" w:type="dxa"/>
            <w:gridSpan w:val="3"/>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F73CA7" w:rsidRPr="00F73CA7" w:rsidRDefault="00F73CA7">
            <w:pPr>
              <w:widowControl/>
              <w:jc w:val="center"/>
              <w:textAlignment w:val="center"/>
              <w:rPr>
                <w:rFonts w:ascii="宋体" w:eastAsia="宋体" w:hAnsi="宋体" w:cs="宋体" w:hint="eastAsia"/>
                <w:color w:val="000000"/>
                <w:kern w:val="0"/>
                <w:sz w:val="28"/>
                <w:szCs w:val="28"/>
              </w:rPr>
            </w:pPr>
            <w:r w:rsidRPr="00F73CA7">
              <w:rPr>
                <w:rFonts w:ascii="宋体" w:eastAsia="宋体" w:hAnsi="宋体" w:cs="宋体" w:hint="eastAsia"/>
                <w:color w:val="000000"/>
                <w:kern w:val="0"/>
                <w:sz w:val="28"/>
                <w:szCs w:val="28"/>
              </w:rPr>
              <w:t>中标结果公示后三个工作日内提供全部货物，全部通过后才能执行合同</w:t>
            </w:r>
            <w:r w:rsidRPr="00F73CA7">
              <w:rPr>
                <w:rFonts w:ascii="宋体" w:eastAsia="宋体" w:hAnsi="宋体" w:cs="宋体" w:hint="eastAsia"/>
                <w:color w:val="000000"/>
                <w:kern w:val="0"/>
                <w:sz w:val="28"/>
                <w:szCs w:val="28"/>
              </w:rPr>
              <w:lastRenderedPageBreak/>
              <w:t>流程，测试中发现虚假应标的行为将予以废标处理并保留对该厂商追究相关责任的权利。</w:t>
            </w:r>
          </w:p>
        </w:tc>
      </w:tr>
    </w:tbl>
    <w:p w:rsidR="00753A1B" w:rsidRDefault="00753A1B">
      <w:bookmarkStart w:id="0" w:name="_GoBack"/>
      <w:bookmarkEnd w:id="0"/>
    </w:p>
    <w:sectPr w:rsidR="00753A1B" w:rsidSect="00753A1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410AE" w:rsidRDefault="00F410AE" w:rsidP="002E4AF5">
      <w:r>
        <w:separator/>
      </w:r>
    </w:p>
  </w:endnote>
  <w:endnote w:type="continuationSeparator" w:id="0">
    <w:p w:rsidR="00F410AE" w:rsidRDefault="00F410AE" w:rsidP="002E4AF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libri Light">
    <w:altName w:val="Times New Roman"/>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410AE" w:rsidRDefault="00F410AE" w:rsidP="002E4AF5">
      <w:r>
        <w:separator/>
      </w:r>
    </w:p>
  </w:footnote>
  <w:footnote w:type="continuationSeparator" w:id="0">
    <w:p w:rsidR="00F410AE" w:rsidRDefault="00F410AE" w:rsidP="002E4AF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proofState w:spelling="clean"/>
  <w:defaultTabStop w:val="420"/>
  <w:drawingGridVerticalSpacing w:val="156"/>
  <w:noPunctuationKerning/>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246038E7"/>
    <w:rsid w:val="002E4AF5"/>
    <w:rsid w:val="004D532C"/>
    <w:rsid w:val="00605059"/>
    <w:rsid w:val="00753A1B"/>
    <w:rsid w:val="00ED191D"/>
    <w:rsid w:val="00F410AE"/>
    <w:rsid w:val="00F73CA7"/>
    <w:rsid w:val="246038E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53A1B"/>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2E4AF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2E4AF5"/>
    <w:rPr>
      <w:rFonts w:asciiTheme="minorHAnsi" w:eastAsiaTheme="minorEastAsia" w:hAnsiTheme="minorHAnsi" w:cstheme="minorBidi"/>
      <w:kern w:val="2"/>
      <w:sz w:val="18"/>
      <w:szCs w:val="18"/>
    </w:rPr>
  </w:style>
  <w:style w:type="paragraph" w:styleId="a4">
    <w:name w:val="footer"/>
    <w:basedOn w:val="a"/>
    <w:link w:val="Char0"/>
    <w:rsid w:val="002E4AF5"/>
    <w:pPr>
      <w:tabs>
        <w:tab w:val="center" w:pos="4153"/>
        <w:tab w:val="right" w:pos="8306"/>
      </w:tabs>
      <w:snapToGrid w:val="0"/>
      <w:jc w:val="left"/>
    </w:pPr>
    <w:rPr>
      <w:sz w:val="18"/>
      <w:szCs w:val="18"/>
    </w:rPr>
  </w:style>
  <w:style w:type="character" w:customStyle="1" w:styleId="Char0">
    <w:name w:val="页脚 Char"/>
    <w:basedOn w:val="a0"/>
    <w:link w:val="a4"/>
    <w:rsid w:val="002E4AF5"/>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2DEE5CC-A5B5-4EA8-B07A-55813A496F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102</Words>
  <Characters>583</Characters>
  <Application>Microsoft Office Word</Application>
  <DocSecurity>0</DocSecurity>
  <Lines>4</Lines>
  <Paragraphs>1</Paragraphs>
  <ScaleCrop>false</ScaleCrop>
  <Company>china</Company>
  <LinksUpToDate>false</LinksUpToDate>
  <CharactersWithSpaces>684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新远方 庄</dc:creator>
  <cp:lastModifiedBy>Administrator</cp:lastModifiedBy>
  <cp:revision>3</cp:revision>
  <dcterms:created xsi:type="dcterms:W3CDTF">2019-04-09T01:24:00Z</dcterms:created>
  <dcterms:modified xsi:type="dcterms:W3CDTF">2019-04-15T09:34:00Z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