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361" w:rsidRDefault="00732B3D">
      <w:pPr>
        <w:ind w:firstLineChars="850" w:firstLine="256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联想电脑竞价参数</w:t>
      </w:r>
    </w:p>
    <w:p w:rsidR="00055361" w:rsidRDefault="00055361"/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080"/>
      </w:tblGrid>
      <w:tr w:rsidR="00055361">
        <w:trPr>
          <w:trHeight w:val="472"/>
          <w:jc w:val="center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055361" w:rsidRDefault="00732B3D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技术规格</w:t>
            </w:r>
          </w:p>
        </w:tc>
      </w:tr>
      <w:tr w:rsidR="00055361">
        <w:trPr>
          <w:trHeight w:val="496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55361" w:rsidRDefault="00732B3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★品牌型号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55361" w:rsidRDefault="00732B3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联想启天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M</w:t>
            </w:r>
            <w:r w:rsidR="00FC425E">
              <w:rPr>
                <w:rFonts w:ascii="宋体" w:eastAsia="宋体" w:hAnsi="宋体" w:cs="宋体"/>
                <w:kern w:val="0"/>
                <w:szCs w:val="21"/>
              </w:rPr>
              <w:t>620</w:t>
            </w:r>
          </w:p>
        </w:tc>
      </w:tr>
      <w:tr w:rsidR="00055361">
        <w:trPr>
          <w:trHeight w:val="288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55361" w:rsidRDefault="00732B3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主板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55361" w:rsidRDefault="00FC425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FC425E">
              <w:rPr>
                <w:rFonts w:ascii="宋体" w:eastAsia="宋体" w:hAnsi="宋体" w:cs="宋体" w:hint="eastAsia"/>
                <w:kern w:val="0"/>
                <w:szCs w:val="21"/>
              </w:rPr>
              <w:t>Intel Q370 以上芯片组</w:t>
            </w:r>
          </w:p>
        </w:tc>
      </w:tr>
      <w:tr w:rsidR="00055361">
        <w:trPr>
          <w:trHeight w:val="288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55361" w:rsidRDefault="00732B3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处理器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55361" w:rsidRDefault="00732B3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Intel Core i</w:t>
            </w:r>
            <w:r>
              <w:rPr>
                <w:rFonts w:ascii="宋体" w:eastAsia="宋体" w:hAnsi="宋体" w:cs="宋体"/>
                <w:kern w:val="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-</w:t>
            </w:r>
            <w:r w:rsidR="00FC425E">
              <w:rPr>
                <w:rFonts w:ascii="宋体" w:eastAsia="宋体" w:hAnsi="宋体" w:cs="宋体"/>
                <w:kern w:val="0"/>
                <w:szCs w:val="21"/>
              </w:rPr>
              <w:t>8</w:t>
            </w:r>
            <w:r>
              <w:rPr>
                <w:rFonts w:ascii="宋体" w:eastAsia="宋体" w:hAnsi="宋体" w:cs="宋体"/>
                <w:kern w:val="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00 </w:t>
            </w:r>
          </w:p>
        </w:tc>
      </w:tr>
      <w:tr w:rsidR="00055361">
        <w:trPr>
          <w:trHeight w:val="288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55361" w:rsidRDefault="00732B3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内存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55361" w:rsidRDefault="00732B3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G DDR4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666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MHz 内存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055361">
        <w:trPr>
          <w:trHeight w:val="288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55361" w:rsidRDefault="000856A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856A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★</w:t>
            </w:r>
            <w:r w:rsidR="00732B3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硬盘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55361" w:rsidRDefault="00FC425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512</w:t>
            </w:r>
            <w:r w:rsidR="00732B3D">
              <w:rPr>
                <w:rFonts w:ascii="宋体" w:eastAsia="宋体" w:hAnsi="宋体" w:cs="宋体"/>
                <w:kern w:val="0"/>
                <w:szCs w:val="21"/>
              </w:rPr>
              <w:t>G SSD</w:t>
            </w:r>
            <w:r w:rsidR="00732B3D">
              <w:rPr>
                <w:rFonts w:ascii="宋体" w:eastAsia="宋体" w:hAnsi="宋体" w:cs="宋体" w:hint="eastAsia"/>
                <w:kern w:val="0"/>
                <w:szCs w:val="21"/>
              </w:rPr>
              <w:t>硬盘</w:t>
            </w:r>
            <w:r>
              <w:rPr>
                <w:rFonts w:ascii="宋体" w:eastAsia="宋体" w:hAnsi="宋体" w:cs="宋体"/>
                <w:kern w:val="0"/>
                <w:szCs w:val="21"/>
              </w:rPr>
              <w:t>;</w:t>
            </w:r>
            <w:r>
              <w:rPr>
                <w:rFonts w:hint="eastAsia"/>
              </w:rPr>
              <w:t xml:space="preserve"> </w:t>
            </w:r>
            <w:r w:rsidRPr="00FC425E">
              <w:rPr>
                <w:rFonts w:ascii="宋体" w:eastAsia="宋体" w:hAnsi="宋体" w:cs="宋体" w:hint="eastAsia"/>
                <w:kern w:val="0"/>
                <w:szCs w:val="21"/>
              </w:rPr>
              <w:t>支持固态、机械双硬盘</w:t>
            </w:r>
            <w:bookmarkStart w:id="0" w:name="_GoBack"/>
            <w:bookmarkEnd w:id="0"/>
          </w:p>
        </w:tc>
      </w:tr>
      <w:tr w:rsidR="00055361">
        <w:trPr>
          <w:trHeight w:val="319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55361" w:rsidRDefault="00732B3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光驱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55361" w:rsidRDefault="00732B3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D</w:t>
            </w:r>
            <w:r>
              <w:rPr>
                <w:rFonts w:ascii="宋体" w:eastAsia="宋体" w:hAnsi="宋体" w:cs="宋体"/>
                <w:kern w:val="0"/>
                <w:szCs w:val="21"/>
              </w:rPr>
              <w:t>VDRW</w:t>
            </w:r>
          </w:p>
        </w:tc>
      </w:tr>
      <w:tr w:rsidR="00FC425E">
        <w:trPr>
          <w:trHeight w:val="576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FC425E" w:rsidRDefault="000856A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★</w:t>
            </w:r>
            <w:r w:rsidR="00FC425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显卡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FC425E" w:rsidRDefault="00FC425E" w:rsidP="00FC425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1329AE">
              <w:rPr>
                <w:rFonts w:asciiTheme="minorEastAsia" w:hAnsiTheme="minorEastAsia" w:hint="eastAsia"/>
                <w:szCs w:val="21"/>
              </w:rPr>
              <w:t>2GB独立显卡或以上</w:t>
            </w:r>
          </w:p>
        </w:tc>
      </w:tr>
      <w:tr w:rsidR="00055361">
        <w:trPr>
          <w:trHeight w:val="576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55361" w:rsidRDefault="00732B3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★I/O接口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55361" w:rsidRDefault="00732B3D" w:rsidP="00FC425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1个RJ-45 1000M网络接口，</w:t>
            </w:r>
            <w:r w:rsidR="00FC425E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1个VGA，</w:t>
            </w:r>
            <w:r w:rsidR="00FC425E" w:rsidRPr="00FC425E">
              <w:rPr>
                <w:rFonts w:ascii="宋体" w:eastAsia="宋体" w:hAnsi="宋体" w:cs="宋体" w:hint="eastAsia"/>
                <w:kern w:val="0"/>
                <w:szCs w:val="21"/>
              </w:rPr>
              <w:t>2*HDMI接口（VGA非转接）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,1个串口，10个USB 接口（前置6个USB3.1 GEN1, 后置端口4个USB2.0</w:t>
            </w:r>
            <w:r w:rsidR="00FC425E">
              <w:rPr>
                <w:rFonts w:ascii="宋体" w:eastAsia="宋体" w:hAnsi="宋体" w:cs="宋体" w:hint="eastAsia"/>
                <w:kern w:val="0"/>
                <w:szCs w:val="21"/>
              </w:rPr>
              <w:t>或以上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）、</w:t>
            </w:r>
            <w:r w:rsidR="00FC425E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个PCIe 1x、1个PCIe 16x</w:t>
            </w:r>
            <w:r w:rsidR="00FC425E">
              <w:rPr>
                <w:rFonts w:ascii="宋体" w:eastAsia="宋体" w:hAnsi="宋体" w:cs="宋体" w:hint="eastAsia"/>
                <w:kern w:val="0"/>
                <w:szCs w:val="21"/>
              </w:rPr>
              <w:t>或以上</w:t>
            </w:r>
          </w:p>
        </w:tc>
      </w:tr>
      <w:tr w:rsidR="00055361">
        <w:trPr>
          <w:trHeight w:val="288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55361" w:rsidRDefault="00732B3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键盘鼠标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55361" w:rsidRDefault="00732B3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proofErr w:type="spellStart"/>
            <w:r>
              <w:rPr>
                <w:rFonts w:ascii="宋体" w:eastAsia="宋体" w:hAnsi="宋体" w:cs="宋体" w:hint="eastAsia"/>
                <w:kern w:val="0"/>
                <w:szCs w:val="21"/>
              </w:rPr>
              <w:t>usb</w:t>
            </w:r>
            <w:proofErr w:type="spellEnd"/>
            <w:r>
              <w:rPr>
                <w:rFonts w:ascii="宋体" w:eastAsia="宋体" w:hAnsi="宋体" w:cs="宋体" w:hint="eastAsia"/>
                <w:kern w:val="0"/>
                <w:szCs w:val="21"/>
              </w:rPr>
              <w:t>防水抗菌键盘、光电鼠标</w:t>
            </w:r>
          </w:p>
        </w:tc>
      </w:tr>
      <w:tr w:rsidR="00055361">
        <w:trPr>
          <w:trHeight w:val="1152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55361" w:rsidRDefault="00732B3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机箱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55361" w:rsidRDefault="00732B3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顶置提手方便提拿，整机不大于15L，顶置电源开关。可选配后I</w:t>
            </w:r>
            <w:r>
              <w:rPr>
                <w:rFonts w:ascii="宋体" w:eastAsia="宋体" w:hAnsi="宋体" w:cs="宋体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O安全盖板：保护键盘、鼠标等外设不被随意插拔；可选机箱报警开关：防止机箱被打开；可选光触媒、</w:t>
            </w:r>
            <w:r>
              <w:rPr>
                <w:rFonts w:ascii="宋体" w:eastAsia="宋体" w:hAnsi="宋体" w:cs="宋体"/>
                <w:kern w:val="0"/>
                <w:szCs w:val="21"/>
              </w:rPr>
              <w:t>提供国家权威机构的检测报告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</w:tr>
      <w:tr w:rsidR="00055361">
        <w:trPr>
          <w:trHeight w:val="288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55361" w:rsidRDefault="00732B3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操作系统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55361" w:rsidRDefault="00732B3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MicrosoftYaHei" w:hAnsi="MicrosoftYaHei" w:hint="eastAsia"/>
                <w:shd w:val="clear" w:color="auto" w:fill="FFFFFF"/>
              </w:rPr>
              <w:t>正版</w:t>
            </w:r>
            <w:r>
              <w:rPr>
                <w:rFonts w:ascii="MicrosoftYaHei" w:hAnsi="MicrosoftYaHei"/>
                <w:shd w:val="clear" w:color="auto" w:fill="FFFFFF"/>
              </w:rPr>
              <w:t>windows</w:t>
            </w:r>
            <w:r>
              <w:rPr>
                <w:rFonts w:ascii="MicrosoftYaHei" w:hAnsi="MicrosoftYaHei" w:hint="eastAsia"/>
                <w:shd w:val="clear" w:color="auto" w:fill="FFFFFF"/>
              </w:rPr>
              <w:t>中文</w:t>
            </w:r>
            <w:r>
              <w:rPr>
                <w:rFonts w:ascii="MicrosoftYaHei" w:hAnsi="MicrosoftYaHei"/>
                <w:shd w:val="clear" w:color="auto" w:fill="FFFFFF"/>
              </w:rPr>
              <w:t>操作系统</w:t>
            </w:r>
          </w:p>
        </w:tc>
      </w:tr>
      <w:tr w:rsidR="00055361">
        <w:trPr>
          <w:trHeight w:val="288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55361" w:rsidRDefault="00732B3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显示器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55361" w:rsidRDefault="00FC425E" w:rsidP="0000472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2</w:t>
            </w:r>
            <w:r w:rsidR="0000472E">
              <w:rPr>
                <w:rFonts w:ascii="宋体" w:eastAsia="宋体" w:hAnsi="宋体" w:cs="宋体"/>
                <w:kern w:val="0"/>
                <w:szCs w:val="21"/>
              </w:rPr>
              <w:t>4</w:t>
            </w:r>
            <w:r w:rsidR="00864F19">
              <w:rPr>
                <w:rFonts w:ascii="宋体" w:eastAsia="宋体" w:hAnsi="宋体" w:cs="宋体" w:hint="eastAsia"/>
                <w:kern w:val="0"/>
                <w:szCs w:val="21"/>
              </w:rPr>
              <w:t>寸</w:t>
            </w:r>
            <w:r w:rsidR="00732B3D">
              <w:rPr>
                <w:rFonts w:ascii="宋体" w:eastAsia="宋体" w:hAnsi="宋体" w:cs="宋体"/>
                <w:kern w:val="0"/>
                <w:szCs w:val="21"/>
              </w:rPr>
              <w:t>LED</w:t>
            </w:r>
            <w:r w:rsidR="00732B3D">
              <w:rPr>
                <w:rFonts w:ascii="宋体" w:eastAsia="宋体" w:hAnsi="宋体" w:cs="宋体" w:hint="eastAsia"/>
                <w:kern w:val="0"/>
                <w:szCs w:val="21"/>
              </w:rPr>
              <w:t>液晶显示器</w:t>
            </w:r>
          </w:p>
        </w:tc>
      </w:tr>
      <w:tr w:rsidR="00055361">
        <w:trPr>
          <w:trHeight w:val="288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55361" w:rsidRDefault="00FC425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FC425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★</w:t>
            </w:r>
            <w:r w:rsidR="00732B3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认证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55361" w:rsidRDefault="00732B3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制造厂商服务体系通过国家信息安全服务资质证书；制造厂商原厂售后服务通过客户联络中心标准体系（CCCS）钻石五星级认证；并在投标时上传；投标时提供节能、环保认证证书</w:t>
            </w:r>
          </w:p>
        </w:tc>
      </w:tr>
      <w:tr w:rsidR="00055361">
        <w:trPr>
          <w:trHeight w:val="876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55361" w:rsidRDefault="00732B3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★其他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55361" w:rsidRDefault="00732B3D">
            <w:pPr>
              <w:pStyle w:val="a8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USB屏蔽技术，仅识别USB键盘、鼠标，无法识别USB读取设备，有效防止数据泄露；</w:t>
            </w:r>
          </w:p>
          <w:p w:rsidR="00055361" w:rsidRDefault="00732B3D">
            <w:pPr>
              <w:pStyle w:val="a8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硬盘保护：自带原厂硬盘保护系统，保证电脑免受病毒和恶意破坏导致的系统崩溃，为保证兼容性，不接受第三方硬件、软件硬盘保护。</w:t>
            </w:r>
          </w:p>
          <w:p w:rsidR="00055361" w:rsidRDefault="00732B3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出厂预装正版远程管理软件，能够实现远程桌面管理、资产监控、软件分发、行为管理、外设控制、杀毒软件管理等功能；</w:t>
            </w:r>
          </w:p>
          <w:p w:rsidR="00055361" w:rsidRDefault="00732B3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智能虚拟终端管理系统实现所有的计算机终端集中统一管理、部署、同传及还原等功能，具体功能要求如下：</w:t>
            </w:r>
          </w:p>
          <w:p w:rsidR="00055361" w:rsidRDefault="00732B3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1、支持系统快照，可以对单独的终端设备设置快照模式，当系统出现故障时候，可以根据快照还原点，还原到初始状态（投标时提供终端快照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截屏并加盖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厂家公章）；</w:t>
            </w:r>
          </w:p>
          <w:p w:rsidR="00055361" w:rsidRDefault="00732B3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2、支持软件统一更新，为了避免工作期间系统更新影响业务，平台应该提供更新限速策略，根据实际情况动态限制终端操作系统和软件的更新速度。</w:t>
            </w:r>
          </w:p>
        </w:tc>
      </w:tr>
      <w:tr w:rsidR="00055361">
        <w:trPr>
          <w:trHeight w:val="874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55361" w:rsidRDefault="00732B3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★原厂售后保障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55361" w:rsidRDefault="00732B3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投标产品，必须在厂商官方网站上直接可以查询，非公开发售的特供机；六年原厂质保，六年上门(含显示器)；机器生产日期为招标日期后；中标后7日内送到我单位。</w:t>
            </w:r>
          </w:p>
          <w:p w:rsidR="00055361" w:rsidRDefault="00732B3D" w:rsidP="00FC425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原厂原包装到我单位</w:t>
            </w:r>
          </w:p>
        </w:tc>
      </w:tr>
      <w:tr w:rsidR="00055361">
        <w:trPr>
          <w:trHeight w:val="505"/>
          <w:jc w:val="center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055361" w:rsidRDefault="00732B3D" w:rsidP="00FC425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其他:★为重要参数,不允许偏离;投标时上传系统集成资质。</w:t>
            </w:r>
          </w:p>
        </w:tc>
      </w:tr>
    </w:tbl>
    <w:p w:rsidR="00055361" w:rsidRDefault="00055361"/>
    <w:sectPr w:rsidR="000553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935" w:rsidRDefault="00E95935" w:rsidP="000856A3">
      <w:r>
        <w:separator/>
      </w:r>
    </w:p>
  </w:endnote>
  <w:endnote w:type="continuationSeparator" w:id="0">
    <w:p w:rsidR="00E95935" w:rsidRDefault="00E95935" w:rsidP="0008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YaHei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935" w:rsidRDefault="00E95935" w:rsidP="000856A3">
      <w:r>
        <w:separator/>
      </w:r>
    </w:p>
  </w:footnote>
  <w:footnote w:type="continuationSeparator" w:id="0">
    <w:p w:rsidR="00E95935" w:rsidRDefault="00E95935" w:rsidP="00085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9B6"/>
    <w:rsid w:val="0000472E"/>
    <w:rsid w:val="00055361"/>
    <w:rsid w:val="0007562E"/>
    <w:rsid w:val="00083227"/>
    <w:rsid w:val="000856A3"/>
    <w:rsid w:val="000970B5"/>
    <w:rsid w:val="00165A41"/>
    <w:rsid w:val="00166E97"/>
    <w:rsid w:val="001A7C42"/>
    <w:rsid w:val="001B7C99"/>
    <w:rsid w:val="001E0870"/>
    <w:rsid w:val="001F1A7A"/>
    <w:rsid w:val="00206856"/>
    <w:rsid w:val="00224F5B"/>
    <w:rsid w:val="002E712F"/>
    <w:rsid w:val="002F1032"/>
    <w:rsid w:val="00304D62"/>
    <w:rsid w:val="00345821"/>
    <w:rsid w:val="00347BA3"/>
    <w:rsid w:val="003B2699"/>
    <w:rsid w:val="003D2160"/>
    <w:rsid w:val="00431547"/>
    <w:rsid w:val="00464752"/>
    <w:rsid w:val="004B3A16"/>
    <w:rsid w:val="004B79DF"/>
    <w:rsid w:val="004F5D32"/>
    <w:rsid w:val="00554620"/>
    <w:rsid w:val="00567E56"/>
    <w:rsid w:val="00596993"/>
    <w:rsid w:val="005A4C86"/>
    <w:rsid w:val="005C63DD"/>
    <w:rsid w:val="00667ECE"/>
    <w:rsid w:val="006746AA"/>
    <w:rsid w:val="00732B3D"/>
    <w:rsid w:val="00790EC1"/>
    <w:rsid w:val="007C434D"/>
    <w:rsid w:val="007D5342"/>
    <w:rsid w:val="007E62B6"/>
    <w:rsid w:val="00864F19"/>
    <w:rsid w:val="00891C7F"/>
    <w:rsid w:val="008B3216"/>
    <w:rsid w:val="008B5500"/>
    <w:rsid w:val="008B6FAA"/>
    <w:rsid w:val="008B764B"/>
    <w:rsid w:val="008C0997"/>
    <w:rsid w:val="008D7205"/>
    <w:rsid w:val="008E21AE"/>
    <w:rsid w:val="008E3655"/>
    <w:rsid w:val="009247D2"/>
    <w:rsid w:val="009413E2"/>
    <w:rsid w:val="009A2BD4"/>
    <w:rsid w:val="00A439B6"/>
    <w:rsid w:val="00AA6215"/>
    <w:rsid w:val="00AE64B1"/>
    <w:rsid w:val="00B269DA"/>
    <w:rsid w:val="00B96182"/>
    <w:rsid w:val="00BC7F5C"/>
    <w:rsid w:val="00BE68AC"/>
    <w:rsid w:val="00C219EA"/>
    <w:rsid w:val="00C55CF9"/>
    <w:rsid w:val="00CC6167"/>
    <w:rsid w:val="00CF6EE6"/>
    <w:rsid w:val="00D0142E"/>
    <w:rsid w:val="00D16F05"/>
    <w:rsid w:val="00D34CF2"/>
    <w:rsid w:val="00E34754"/>
    <w:rsid w:val="00E4551A"/>
    <w:rsid w:val="00E93E04"/>
    <w:rsid w:val="00E95935"/>
    <w:rsid w:val="00EB007B"/>
    <w:rsid w:val="00EF231B"/>
    <w:rsid w:val="00F61382"/>
    <w:rsid w:val="00FB0118"/>
    <w:rsid w:val="00FC425E"/>
    <w:rsid w:val="00FE0050"/>
    <w:rsid w:val="3D61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45ECD"/>
  <w15:docId w15:val="{9820E16C-5795-412C-84AC-D2895F0F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149</Words>
  <Characters>853</Characters>
  <Application>Microsoft Office Word</Application>
  <DocSecurity>0</DocSecurity>
  <Lines>7</Lines>
  <Paragraphs>1</Paragraphs>
  <ScaleCrop>false</ScaleCrop>
  <Company>China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乐铭海</cp:lastModifiedBy>
  <cp:revision>4</cp:revision>
  <dcterms:created xsi:type="dcterms:W3CDTF">2019-11-29T01:17:00Z</dcterms:created>
  <dcterms:modified xsi:type="dcterms:W3CDTF">2019-12-17T04:25:00Z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