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D244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竞价响应承诺书</w:t>
      </w:r>
    </w:p>
    <w:p w14:paraId="16AA4EF3">
      <w:pPr>
        <w:jc w:val="center"/>
        <w:rPr>
          <w:rFonts w:ascii="黑体" w:hAnsi="黑体" w:eastAsia="黑体" w:cs="黑体"/>
          <w:sz w:val="44"/>
          <w:szCs w:val="44"/>
        </w:rPr>
      </w:pPr>
    </w:p>
    <w:p w14:paraId="307FA1B1">
      <w:pPr>
        <w:rPr>
          <w:rFonts w:ascii="仿宋_GB2312" w:hAnsi="仿宋_GB2312" w:eastAsia="仿宋_GB2312" w:cs="仿宋_GB2312"/>
          <w:sz w:val="30"/>
          <w:szCs w:val="30"/>
          <w:highlight w:val="none"/>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highlight w:val="none"/>
          <w:u w:val="single"/>
        </w:rPr>
        <w:t>（投标供应商名称） 承诺：</w:t>
      </w:r>
    </w:p>
    <w:p w14:paraId="69CA1CEB">
      <w:pPr>
        <w:numPr>
          <w:ilvl w:val="0"/>
          <w:numId w:val="1"/>
        </w:numPr>
        <w:spacing w:line="360" w:lineRule="auto"/>
        <w:ind w:left="0" w:leftChars="0" w:firstLine="420" w:firstLineChars="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供货商需完成</w:t>
      </w:r>
      <w:r>
        <w:rPr>
          <w:rFonts w:hint="eastAsia" w:ascii="仿宋_GB2312" w:hAnsi="仿宋_GB2312" w:eastAsia="仿宋_GB2312" w:cs="仿宋_GB2312"/>
          <w:sz w:val="30"/>
          <w:szCs w:val="30"/>
          <w:highlight w:val="none"/>
          <w:lang w:val="en-US" w:eastAsia="zh-CN"/>
        </w:rPr>
        <w:t>所有设备</w:t>
      </w:r>
      <w:r>
        <w:rPr>
          <w:rFonts w:hint="eastAsia" w:ascii="仿宋_GB2312" w:hAnsi="仿宋_GB2312" w:eastAsia="仿宋_GB2312" w:cs="仿宋_GB2312"/>
          <w:sz w:val="30"/>
          <w:szCs w:val="30"/>
          <w:highlight w:val="none"/>
        </w:rPr>
        <w:t>的安装调试，</w:t>
      </w:r>
      <w:r>
        <w:rPr>
          <w:rFonts w:hint="eastAsia" w:ascii="仿宋_GB2312" w:hAnsi="仿宋_GB2312" w:eastAsia="仿宋_GB2312" w:cs="仿宋_GB2312"/>
          <w:sz w:val="30"/>
          <w:szCs w:val="30"/>
          <w:highlight w:val="none"/>
          <w:lang w:val="en-US" w:eastAsia="zh-CN"/>
        </w:rPr>
        <w:t>并负责业主的原有的会议系统与本项目会议系统连动安装调试维护。</w:t>
      </w:r>
      <w:r>
        <w:rPr>
          <w:rFonts w:hint="eastAsia" w:ascii="仿宋_GB2312" w:hAnsi="仿宋_GB2312" w:eastAsia="仿宋_GB2312" w:cs="仿宋_GB2312"/>
          <w:sz w:val="30"/>
          <w:szCs w:val="30"/>
          <w:highlight w:val="none"/>
        </w:rPr>
        <w:t>需与其他音视频设备做联调测试及应急处置等各项工作，确保视频会议系统的正常运行。</w:t>
      </w:r>
    </w:p>
    <w:p w14:paraId="170D34F1">
      <w:pPr>
        <w:numPr>
          <w:ilvl w:val="0"/>
          <w:numId w:val="1"/>
        </w:numPr>
        <w:spacing w:line="360" w:lineRule="auto"/>
        <w:ind w:left="0" w:leftChars="0" w:firstLine="420" w:firstLineChars="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中标后按采购方要求在合同签订后三日内货物到达现场，三日内完成安装调试。</w:t>
      </w:r>
    </w:p>
    <w:p w14:paraId="7B9D6A37">
      <w:pPr>
        <w:numPr>
          <w:ilvl w:val="0"/>
          <w:numId w:val="1"/>
        </w:numPr>
        <w:spacing w:line="360" w:lineRule="auto"/>
        <w:ind w:left="0" w:leftChars="0" w:firstLine="420" w:firstLineChars="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提供投标供应商售后服务承诺书。包含内容如下：质保期一年。投标供应商提供上门服务，即时响应，1小时到达现场。不支持联合投标，即投标供应商负责报价，委托第三方公司或个人提供施工及上门服务。为保证服务质量及使用单位保密管理要求，上门服务工程师需是投标供应商公司正式员工，提供社保证明。</w:t>
      </w:r>
    </w:p>
    <w:p w14:paraId="66091992">
      <w:pPr>
        <w:numPr>
          <w:ilvl w:val="0"/>
          <w:numId w:val="1"/>
        </w:numPr>
        <w:spacing w:line="360" w:lineRule="auto"/>
        <w:ind w:left="0" w:leftChars="0" w:firstLine="420" w:firstLineChars="0"/>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为</w:t>
      </w:r>
      <w:bookmarkStart w:id="0" w:name="_GoBack"/>
      <w:r>
        <w:rPr>
          <w:rFonts w:hint="eastAsia" w:ascii="仿宋_GB2312" w:hAnsi="仿宋_GB2312" w:eastAsia="仿宋_GB2312" w:cs="仿宋_GB2312"/>
          <w:sz w:val="30"/>
          <w:szCs w:val="30"/>
          <w:highlight w:val="none"/>
          <w:lang w:val="en-US" w:eastAsia="zh-CN"/>
        </w:rPr>
        <w:t>保证产品为原装正品，本次竞价中标单位须在竞价结束后三日内向采购单位提交生产厂家出具的授权委托书</w:t>
      </w:r>
      <w:bookmarkEnd w:id="0"/>
      <w:r>
        <w:rPr>
          <w:rFonts w:hint="eastAsia" w:ascii="仿宋_GB2312" w:hAnsi="仿宋_GB2312" w:eastAsia="仿宋_GB2312" w:cs="仿宋_GB2312"/>
          <w:sz w:val="30"/>
          <w:szCs w:val="30"/>
          <w:highlight w:val="none"/>
          <w:lang w:val="en-US" w:eastAsia="zh-CN"/>
        </w:rPr>
        <w:t>、售后服务承诺函以及加盖生产厂家公章的国家级别第三方单位出具的检测报告原件，否则不予成交。</w:t>
      </w:r>
    </w:p>
    <w:p w14:paraId="547E93E2">
      <w:pPr>
        <w:numPr>
          <w:ilvl w:val="0"/>
          <w:numId w:val="1"/>
        </w:numPr>
        <w:spacing w:line="360" w:lineRule="auto"/>
        <w:ind w:left="0" w:leftChars="0" w:firstLine="420" w:firstLineChars="0"/>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预成交供应商未能履行以下规定程序的，视为未实质性响应本项目采购需求:（1）未上传证明文件；（2）投标产品及型号不满足技术参数指标需求或商务需求不满足基本要求，存在未实质性响应行为；（3）由于预成交供应商原因未在规定的时间内签订合同；（4）无法按时供货；（5）提供虚假授权函等违反法律法规的行为。</w:t>
      </w:r>
    </w:p>
    <w:p w14:paraId="4BCE9F7D">
      <w:pPr>
        <w:pStyle w:val="6"/>
        <w:spacing w:line="360" w:lineRule="auto"/>
        <w:ind w:firstLineChars="140"/>
        <w:rPr>
          <w:rFonts w:ascii="仿宋_GB2312" w:hAnsi="仿宋_GB2312" w:eastAsia="仿宋_GB2312" w:cs="仿宋_GB2312"/>
          <w:sz w:val="30"/>
          <w:szCs w:val="30"/>
          <w:highlight w:val="none"/>
        </w:rPr>
      </w:pPr>
    </w:p>
    <w:p w14:paraId="70C8B99D">
      <w:pPr>
        <w:spacing w:line="360" w:lineRule="auto"/>
        <w:jc w:val="right"/>
        <w:rPr>
          <w:rFonts w:ascii="仿宋_GB2312" w:hAnsi="仿宋_GB2312" w:eastAsia="仿宋_GB2312" w:cs="仿宋_GB2312"/>
          <w:sz w:val="30"/>
          <w:szCs w:val="30"/>
          <w:highlight w:val="none"/>
          <w:u w:val="single"/>
        </w:rPr>
      </w:pPr>
      <w:r>
        <w:rPr>
          <w:rFonts w:hint="eastAsia" w:ascii="仿宋_GB2312" w:hAnsi="仿宋_GB2312" w:eastAsia="仿宋_GB2312" w:cs="仿宋_GB2312"/>
          <w:sz w:val="30"/>
          <w:szCs w:val="30"/>
          <w:highlight w:val="none"/>
          <w:u w:val="single"/>
        </w:rPr>
        <w:t>（投标供应商名称）</w:t>
      </w:r>
    </w:p>
    <w:p w14:paraId="4C8A6436">
      <w:pPr>
        <w:spacing w:line="360" w:lineRule="auto"/>
        <w:jc w:val="right"/>
        <w:rPr>
          <w:rFonts w:ascii="仿宋_GB2312" w:hAnsi="仿宋_GB2312" w:eastAsia="仿宋_GB2312" w:cs="仿宋_GB2312"/>
          <w:sz w:val="30"/>
          <w:szCs w:val="30"/>
          <w:highlight w:val="none"/>
          <w:u w:val="single"/>
        </w:rPr>
      </w:pPr>
      <w:r>
        <w:rPr>
          <w:rFonts w:hint="eastAsia" w:ascii="仿宋_GB2312" w:hAnsi="仿宋_GB2312" w:eastAsia="仿宋_GB2312" w:cs="仿宋_GB2312"/>
          <w:sz w:val="30"/>
          <w:szCs w:val="30"/>
          <w:highlight w:val="none"/>
          <w:u w:val="single"/>
        </w:rPr>
        <w:t>（盖章）</w:t>
      </w:r>
    </w:p>
    <w:p w14:paraId="05E8322B">
      <w:pPr>
        <w:wordWrap w:val="0"/>
        <w:spacing w:line="360" w:lineRule="auto"/>
        <w:jc w:val="right"/>
        <w:rPr>
          <w:sz w:val="30"/>
          <w:szCs w:val="30"/>
          <w:highlight w:val="none"/>
        </w:rPr>
      </w:pPr>
      <w:r>
        <w:rPr>
          <w:rFonts w:hint="eastAsia" w:ascii="仿宋_GB2312" w:hAnsi="仿宋_GB2312" w:eastAsia="仿宋_GB2312" w:cs="仿宋_GB2312"/>
          <w:sz w:val="30"/>
          <w:szCs w:val="30"/>
          <w:highlight w:val="none"/>
          <w:u w:val="single"/>
        </w:rPr>
        <w:t xml:space="preserve">  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7A"/>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8124E"/>
    <w:multiLevelType w:val="singleLevel"/>
    <w:tmpl w:val="B7D8124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Zjc5ZmI5ODA5MDYzMzAzNDBhMDU4MTU3OTFiZDgifQ=="/>
  </w:docVars>
  <w:rsids>
    <w:rsidRoot w:val="00F602DF"/>
    <w:rsid w:val="0000227D"/>
    <w:rsid w:val="000100B7"/>
    <w:rsid w:val="0003403C"/>
    <w:rsid w:val="0006299F"/>
    <w:rsid w:val="00066C64"/>
    <w:rsid w:val="00077AFF"/>
    <w:rsid w:val="000D20BE"/>
    <w:rsid w:val="000D3117"/>
    <w:rsid w:val="000E594C"/>
    <w:rsid w:val="000E6AC5"/>
    <w:rsid w:val="00112C44"/>
    <w:rsid w:val="001365BC"/>
    <w:rsid w:val="00154575"/>
    <w:rsid w:val="001A1B5B"/>
    <w:rsid w:val="001C2FCB"/>
    <w:rsid w:val="001D546A"/>
    <w:rsid w:val="001E56AF"/>
    <w:rsid w:val="001F1CA0"/>
    <w:rsid w:val="0021032B"/>
    <w:rsid w:val="002170BC"/>
    <w:rsid w:val="002469A1"/>
    <w:rsid w:val="0027742A"/>
    <w:rsid w:val="00277E12"/>
    <w:rsid w:val="002F1508"/>
    <w:rsid w:val="00301AD4"/>
    <w:rsid w:val="00355962"/>
    <w:rsid w:val="00381F7A"/>
    <w:rsid w:val="003835E6"/>
    <w:rsid w:val="003845A4"/>
    <w:rsid w:val="00390E1A"/>
    <w:rsid w:val="00391E65"/>
    <w:rsid w:val="003C0A8A"/>
    <w:rsid w:val="003C4AB1"/>
    <w:rsid w:val="003E5267"/>
    <w:rsid w:val="00404CB1"/>
    <w:rsid w:val="004051EC"/>
    <w:rsid w:val="00405551"/>
    <w:rsid w:val="004075C7"/>
    <w:rsid w:val="0042685D"/>
    <w:rsid w:val="004309E7"/>
    <w:rsid w:val="0043248E"/>
    <w:rsid w:val="004444FE"/>
    <w:rsid w:val="0046607C"/>
    <w:rsid w:val="00482372"/>
    <w:rsid w:val="0048448D"/>
    <w:rsid w:val="004912DA"/>
    <w:rsid w:val="00494B2C"/>
    <w:rsid w:val="004B601C"/>
    <w:rsid w:val="004D1BEB"/>
    <w:rsid w:val="004F6D3D"/>
    <w:rsid w:val="005057F7"/>
    <w:rsid w:val="00514B88"/>
    <w:rsid w:val="005424B9"/>
    <w:rsid w:val="005439AD"/>
    <w:rsid w:val="005461A2"/>
    <w:rsid w:val="00565BFF"/>
    <w:rsid w:val="005B16B8"/>
    <w:rsid w:val="005C177A"/>
    <w:rsid w:val="005C4955"/>
    <w:rsid w:val="005F07C7"/>
    <w:rsid w:val="00605417"/>
    <w:rsid w:val="0062181D"/>
    <w:rsid w:val="00632A40"/>
    <w:rsid w:val="00633C96"/>
    <w:rsid w:val="00650FAE"/>
    <w:rsid w:val="00651332"/>
    <w:rsid w:val="00657A3F"/>
    <w:rsid w:val="00692845"/>
    <w:rsid w:val="006D2954"/>
    <w:rsid w:val="006D4550"/>
    <w:rsid w:val="007228D3"/>
    <w:rsid w:val="007625E6"/>
    <w:rsid w:val="0078233F"/>
    <w:rsid w:val="007842EB"/>
    <w:rsid w:val="007C1B5D"/>
    <w:rsid w:val="007C76E2"/>
    <w:rsid w:val="00802B83"/>
    <w:rsid w:val="00815F00"/>
    <w:rsid w:val="00850076"/>
    <w:rsid w:val="008D0275"/>
    <w:rsid w:val="008D34EF"/>
    <w:rsid w:val="00936978"/>
    <w:rsid w:val="009529AD"/>
    <w:rsid w:val="0096373D"/>
    <w:rsid w:val="00977534"/>
    <w:rsid w:val="00987ED2"/>
    <w:rsid w:val="009A0FD2"/>
    <w:rsid w:val="00A22820"/>
    <w:rsid w:val="00A665E6"/>
    <w:rsid w:val="00A725A2"/>
    <w:rsid w:val="00A734A8"/>
    <w:rsid w:val="00A73E98"/>
    <w:rsid w:val="00A84C37"/>
    <w:rsid w:val="00A95F33"/>
    <w:rsid w:val="00A962B1"/>
    <w:rsid w:val="00AC4A82"/>
    <w:rsid w:val="00AD35AB"/>
    <w:rsid w:val="00AE2652"/>
    <w:rsid w:val="00AF36AF"/>
    <w:rsid w:val="00AF63B7"/>
    <w:rsid w:val="00B20C3C"/>
    <w:rsid w:val="00B30545"/>
    <w:rsid w:val="00B33316"/>
    <w:rsid w:val="00B53187"/>
    <w:rsid w:val="00B67FAE"/>
    <w:rsid w:val="00B83DF0"/>
    <w:rsid w:val="00BA2A20"/>
    <w:rsid w:val="00BB1854"/>
    <w:rsid w:val="00BB71A6"/>
    <w:rsid w:val="00BC7BF4"/>
    <w:rsid w:val="00BE5DD7"/>
    <w:rsid w:val="00BF7B7F"/>
    <w:rsid w:val="00C071D0"/>
    <w:rsid w:val="00C22289"/>
    <w:rsid w:val="00C23585"/>
    <w:rsid w:val="00C23923"/>
    <w:rsid w:val="00C5425A"/>
    <w:rsid w:val="00C55649"/>
    <w:rsid w:val="00C5585F"/>
    <w:rsid w:val="00C62EA2"/>
    <w:rsid w:val="00C90DE8"/>
    <w:rsid w:val="00C93F8E"/>
    <w:rsid w:val="00CA7E88"/>
    <w:rsid w:val="00CF7BB0"/>
    <w:rsid w:val="00D25078"/>
    <w:rsid w:val="00D3576F"/>
    <w:rsid w:val="00D62311"/>
    <w:rsid w:val="00D72892"/>
    <w:rsid w:val="00D73CB6"/>
    <w:rsid w:val="00D7406F"/>
    <w:rsid w:val="00DA6440"/>
    <w:rsid w:val="00E00B94"/>
    <w:rsid w:val="00E0659B"/>
    <w:rsid w:val="00E24AD7"/>
    <w:rsid w:val="00E30E45"/>
    <w:rsid w:val="00E7330C"/>
    <w:rsid w:val="00EA19CF"/>
    <w:rsid w:val="00EE14D9"/>
    <w:rsid w:val="00EE25A7"/>
    <w:rsid w:val="00EE5CBC"/>
    <w:rsid w:val="00F20D08"/>
    <w:rsid w:val="00F263DC"/>
    <w:rsid w:val="00F602DF"/>
    <w:rsid w:val="00F7172A"/>
    <w:rsid w:val="00F762FF"/>
    <w:rsid w:val="00FA3DF5"/>
    <w:rsid w:val="00FA5335"/>
    <w:rsid w:val="00FA7797"/>
    <w:rsid w:val="00FB44A4"/>
    <w:rsid w:val="00FD31CE"/>
    <w:rsid w:val="01DA1E97"/>
    <w:rsid w:val="05A766D5"/>
    <w:rsid w:val="05C01F37"/>
    <w:rsid w:val="195316C1"/>
    <w:rsid w:val="1D622C8D"/>
    <w:rsid w:val="22652499"/>
    <w:rsid w:val="25425714"/>
    <w:rsid w:val="2E180D2E"/>
    <w:rsid w:val="35037688"/>
    <w:rsid w:val="3BEE5737"/>
    <w:rsid w:val="3F9119DB"/>
    <w:rsid w:val="60DB1C73"/>
    <w:rsid w:val="6D781B26"/>
    <w:rsid w:val="704476BC"/>
    <w:rsid w:val="7347134B"/>
    <w:rsid w:val="78BA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558</Words>
  <Characters>558</Characters>
  <Lines>2</Lines>
  <Paragraphs>1</Paragraphs>
  <TotalTime>2</TotalTime>
  <ScaleCrop>false</ScaleCrop>
  <LinksUpToDate>false</LinksUpToDate>
  <CharactersWithSpaces>567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2024-10-15T00:20:00Z</dcterms:created>
  <dc:creator>IBM</dc:creator>
  <cp:lastModifiedBy>dell</cp:lastModifiedBy>
  <cp:lastPrinted>2021-09-14T02:24:00Z</cp:lastPrinted>
  <dcterms:modified xsi:type="dcterms:W3CDTF">2024-11-05T03:29:46Z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B683B0252F6C4AF195B34AE73708D265_13</vt:lpwstr>
  </property>
</Properties>
</file>