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" w:hAnsi="方正小标宋" w:eastAsia="方正小标宋" w:cs="方正小标宋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" w:hAnsi="方正小标宋" w:eastAsia="方正小标宋" w:cs="方正小标宋"/>
          <w:b/>
          <w:bCs/>
          <w:color w:val="000000"/>
          <w:kern w:val="0"/>
          <w:sz w:val="44"/>
          <w:szCs w:val="44"/>
        </w:rPr>
        <w:t>现场勘查</w:t>
      </w:r>
      <w:r>
        <w:rPr>
          <w:rFonts w:hint="eastAsia" w:ascii="方正小标宋" w:hAnsi="方正小标宋" w:eastAsia="方正小标宋" w:cs="方正小标宋"/>
          <w:b/>
          <w:bCs/>
          <w:color w:val="000000"/>
          <w:kern w:val="0"/>
          <w:sz w:val="44"/>
          <w:szCs w:val="44"/>
          <w:lang w:val="en-US" w:eastAsia="zh-CN"/>
        </w:rPr>
        <w:t>证明</w:t>
      </w:r>
      <w:r>
        <w:rPr>
          <w:rFonts w:hint="eastAsia" w:ascii="方正小标宋" w:hAnsi="方正小标宋" w:eastAsia="方正小标宋" w:cs="方正小标宋"/>
          <w:b/>
          <w:bCs/>
          <w:color w:val="000000"/>
          <w:kern w:val="0"/>
          <w:sz w:val="44"/>
          <w:szCs w:val="44"/>
        </w:rPr>
        <w:t>函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国家税务总局</w:t>
      </w: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  <w:lang w:val="en-US" w:eastAsia="zh-CN"/>
        </w:rPr>
        <w:t>贵州贵安新区</w:t>
      </w: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税务局：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GB_2312" w:hAnsi="仿宋GB_2312" w:eastAsia="仿宋GB_2312" w:cs="仿宋GB_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我单位对“国家税务总局</w:t>
      </w: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  <w:lang w:val="en-US" w:eastAsia="zh-CN"/>
        </w:rPr>
        <w:t>贵州贵安新区</w:t>
      </w: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税务局汇聚交换机</w:t>
      </w: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  <w:lang w:val="en-US" w:eastAsia="zh-CN"/>
        </w:rPr>
        <w:t>1台</w:t>
      </w: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采购项目”进行了现场细致勘查，并携带样品到场测试，对投标内容充分了解，对报价范围充分清楚，项目范围内的风险由我公司承担。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投标人（章）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设备测试是否合格：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  <w:lang w:val="en-US" w:eastAsia="zh-CN"/>
        </w:rPr>
        <w:t>采购方</w:t>
      </w:r>
      <w:bookmarkStart w:id="0" w:name="_GoBack"/>
      <w:bookmarkEnd w:id="0"/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0" w:firstLineChars="2300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0" w:firstLineChars="2300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</w:pP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（项目勘查后，</w:t>
      </w: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GB_2312" w:hAnsi="仿宋GB_2312" w:eastAsia="仿宋GB_2312" w:cs="仿宋GB_2312"/>
          <w:bCs/>
          <w:color w:val="000000"/>
          <w:kern w:val="0"/>
          <w:sz w:val="32"/>
          <w:szCs w:val="32"/>
        </w:rPr>
        <w:t>方签字，竞标人拍照上传，作为附件，无此文件为无效标）</w:t>
      </w:r>
    </w:p>
    <w:p/>
    <w:sectPr>
      <w:footerReference r:id="rId3" w:type="default"/>
      <w:pgSz w:w="11907" w:h="16840"/>
      <w:pgMar w:top="2154" w:right="1474" w:bottom="2041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D6263"/>
    <w:rsid w:val="401662C6"/>
    <w:rsid w:val="5F9D6263"/>
    <w:rsid w:val="6B716EB7"/>
    <w:rsid w:val="6DF0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2024-10-08T06:49:00Z</dcterms:created>
  <dc:creator>Administrator</dc:creator>
  <cp:lastModifiedBy>Administrator</cp:lastModifiedBy>
  <dcterms:modified xsi:type="dcterms:W3CDTF">2024-10-08T06:53:43Z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