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093"/>
        <w:tblW w:w="1470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87"/>
        <w:gridCol w:w="1134"/>
        <w:gridCol w:w="1134"/>
        <w:gridCol w:w="709"/>
        <w:gridCol w:w="851"/>
        <w:gridCol w:w="850"/>
        <w:gridCol w:w="850"/>
      </w:tblGrid>
      <w:tr w:rsidR="00FB7519" w:rsidTr="00FB7519">
        <w:trPr>
          <w:trHeight w:val="285"/>
        </w:trPr>
        <w:tc>
          <w:tcPr>
            <w:tcW w:w="675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087" w:type="dxa"/>
            <w:noWrap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技术参数要求</w:t>
            </w:r>
          </w:p>
        </w:tc>
        <w:tc>
          <w:tcPr>
            <w:tcW w:w="1134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34" w:type="dxa"/>
            <w:vAlign w:val="center"/>
          </w:tcPr>
          <w:p w:rsidR="00FB7519" w:rsidRDefault="00FB7519" w:rsidP="003F6873">
            <w:pPr>
              <w:jc w:val="center"/>
            </w:pPr>
            <w:r>
              <w:rPr>
                <w:rFonts w:hint="eastAsia"/>
              </w:rPr>
              <w:t>响应品牌</w:t>
            </w:r>
          </w:p>
          <w:p w:rsidR="00FB7519" w:rsidRDefault="00FB7519" w:rsidP="00DC2752">
            <w:pPr>
              <w:jc w:val="center"/>
            </w:pPr>
            <w:r>
              <w:rPr>
                <w:rFonts w:hint="eastAsia"/>
              </w:rPr>
              <w:t>及型号</w:t>
            </w:r>
          </w:p>
        </w:tc>
        <w:tc>
          <w:tcPr>
            <w:tcW w:w="709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50" w:type="dxa"/>
            <w:vAlign w:val="center"/>
          </w:tcPr>
          <w:p w:rsidR="00FB7519" w:rsidRDefault="00FB7519" w:rsidP="00FB75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FB7519" w:rsidRDefault="00FB7519" w:rsidP="003F6873">
            <w:pPr>
              <w:jc w:val="center"/>
            </w:pPr>
            <w:r>
              <w:rPr>
                <w:rFonts w:hint="eastAsia"/>
              </w:rPr>
              <w:t>价格</w:t>
            </w:r>
          </w:p>
        </w:tc>
      </w:tr>
      <w:tr w:rsidR="00FB7519" w:rsidTr="00FB7519">
        <w:trPr>
          <w:trHeight w:val="508"/>
        </w:trPr>
        <w:tc>
          <w:tcPr>
            <w:tcW w:w="675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FB7519" w:rsidRPr="00AD017B" w:rsidRDefault="00FB7519" w:rsidP="00AD017B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AD017B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LED</w:t>
            </w:r>
            <w:r w:rsidRPr="00AD017B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7087" w:type="dxa"/>
            <w:noWrap/>
            <w:vAlign w:val="center"/>
          </w:tcPr>
          <w:p w:rsidR="00FB7519" w:rsidRPr="005861AC" w:rsidRDefault="00FB7519" w:rsidP="005861AC">
            <w:pPr>
              <w:rPr>
                <w:rFonts w:ascii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像素间距：≤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2mm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；屏体尺寸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;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长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8.32m*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高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3.68m=30.6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㎡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b/>
                <w:color w:val="000000"/>
                <w:kern w:val="0"/>
                <w:sz w:val="18"/>
                <w:szCs w:val="18"/>
              </w:rPr>
              <w:t>块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一、屏体分辨率：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4160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点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*1840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点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=7654400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点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单元尺寸：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320×160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㎜；接口：标准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HUB75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；电压：通用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DC4.2V</w:t>
            </w:r>
            <w:r w:rsidRPr="005861AC">
              <w:rPr>
                <w:rFonts w:ascii="Cambria Math" w:hAnsi="Cambria Math" w:cs="Cambria Math"/>
                <w:color w:val="000000"/>
                <w:kern w:val="0"/>
                <w:sz w:val="18"/>
                <w:szCs w:val="18"/>
              </w:rPr>
              <w:t>∼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5.2V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宽电压供电灵活适配；像素封装：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SMD1515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；模组分辨率（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W×H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160*80=12800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；白平衡亮度（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nits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500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；标准色温（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K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2000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9500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可调；视角（水平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垂直）：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140/120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；对比度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:5000:1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；驱动方式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: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恒流驱动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/40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扫；刷新率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:3840H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寿命典型值（</w:t>
            </w:r>
            <w:proofErr w:type="spellStart"/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hrs</w:t>
            </w:r>
            <w:proofErr w:type="spell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5861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:100,000H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二、电源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*100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额定输出电压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5V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；额定输出电流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40A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；额定输出功率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200W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；电压精度±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2%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；输入电压范围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176V-264Vac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；额定输入电压范围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180V-250Vac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；输入频率范围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50 / 60HZ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；输出过流保护有；输出短路保护有；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三、屏幕控制系统软件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具有日志管理功能，系统对用户操作进行日志记录和对操作日志进行查询的功能；可以显示各种计算机信息、图形、图像及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维计算机动画并叠加文字；可以输入及播出多种信息，可以选择多种中文字体和字型，并可无级缩放；支持多种播出方式：单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多行平移、单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多行上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下移、左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右拉、上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下拉、旋转、无级缩放等；可进行文字编辑与播放，并提供多字体选择；支持计算机外接存储设备的信息播放。能够完成信号的调度和支配使用功能；支持显示素材多样化，各种视频文件、图片、底图、字幕、流媒体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IP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桌面、超大分辨率图像的任意开窗、叠加显示；支持多语言功能，方便切换支持自动的场景、节目播放、开关控制，适应各时段、多类型显示需求；▲系统同时支持主流浏览器（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IE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浏览器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V11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浏览器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V12.2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谷歌浏览器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V80.0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火狐浏览器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V75.0)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无需安装任何插件可以直接观看来自视频采集器的实时视频，▲系统满足转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解码服务，可以同时兼容多种清晰度视频，并在同一客户端播放器进行播放（如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720P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1080P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）▲支持多种音视频采集设备高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清网络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摄像机、笔记本电脑、一体机在同一网络内进行音视频交互。▲系统部署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在内网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可以组建局域网视频会议，支持在同一视频会议中，支持多种清晰度采集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设备接入进行组会（如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1080P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720P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）▲客户端在不同显示设备上可以同时显示不同拼接图像，视频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采集器断网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之后再次连接，系统支持自动恢复连接功能。（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以上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▲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功能，提供第三方检测报告，并加盖投标供应商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公章。</w:t>
            </w:r>
            <w:r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预中标后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需提供原件备查）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四、视频矩阵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纯硬件设计架构，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英寸标准机架式安装，金属结构机箱；整机规模支持输入不少于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28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路接口，输出不少于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16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路接口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，输入接口支持单链路和双链路输入模式切换；输出板卡支持不少于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个图层，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支持图层在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输出接口间漫游，可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进行图层参数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设置；支持对输入图像画面添加台标，可调整台标文字背景、位置；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五、输入板卡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HDMI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信号输入，分辨率支持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2K@60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并向下兼容；支持单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双链路切换，双链模式下支持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4K@30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并向下兼容；单链路模式极限宽高为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2048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，双链路模式极限宽高为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3840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六、输出板卡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*2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HDMI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信号输出，分辨率支持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2K@60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并向下兼容支持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RGB4:4:4/YCbCr4:4:4/YCbCr4:2:2 8bit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格式输出；分辨率支持极限宽度：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2560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，极限高度：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2560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七、视频处理器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*6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窗口调节：支持窗口位置、大小调整及窗口截取支持画面一键全屏缩放、点对点显示、自定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义缩放三种缩放模式；支持独立外接音频；带载能力：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260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万；宽高极限：最宽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3840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最高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1920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；输入接口：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DVI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HDMI1.3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VGA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CVBS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USB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；输出接口：网口×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4  Audio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八、接收卡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*52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逐点亮色度校正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配合诺瓦星云高精度校正系统，对每个灯点的亮度和色度进行校正，有效消除亮度差异和色度差异，使整屏的亮色度达到高度一致；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九、配电箱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最大负载功率：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20KW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；具备手动控制设备供电的开启和关闭；单组回路输出，</w:t>
            </w:r>
            <w:proofErr w:type="gramStart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标配为</w:t>
            </w:r>
            <w:proofErr w:type="gramEnd"/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手动控制，可添加定时开关控制，具备上电保护功能具有电源状态指示、运行状态指示；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具有电源状态指示、工作状态指示、可远程监控设备运行状态；具有过压、过流、短路、断路、定时开关、漏电等保护功能；</w:t>
            </w:r>
          </w:p>
          <w:p w:rsidR="00FB7519" w:rsidRPr="005861AC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十、结构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*1</w:t>
            </w: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  <w:p w:rsidR="00FB7519" w:rsidRPr="00AD017B" w:rsidRDefault="00FB7519" w:rsidP="005861AC">
            <w:pPr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5861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安全、牢固、美观；方钢结构、钨钢装饰。</w:t>
            </w:r>
          </w:p>
        </w:tc>
        <w:tc>
          <w:tcPr>
            <w:tcW w:w="1134" w:type="dxa"/>
            <w:vAlign w:val="center"/>
          </w:tcPr>
          <w:p w:rsidR="00FB7519" w:rsidRPr="00E710BE" w:rsidRDefault="00FB7519" w:rsidP="00380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大华</w:t>
            </w:r>
            <w:r w:rsidRPr="00E710B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川河</w:t>
            </w:r>
          </w:p>
        </w:tc>
        <w:tc>
          <w:tcPr>
            <w:tcW w:w="1134" w:type="dxa"/>
            <w:vAlign w:val="center"/>
          </w:tcPr>
          <w:p w:rsidR="00FB7519" w:rsidRPr="00E710BE" w:rsidRDefault="00FB7519" w:rsidP="003F6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7519" w:rsidRPr="00E710BE" w:rsidRDefault="00FB7519" w:rsidP="003807ED">
            <w:pPr>
              <w:jc w:val="center"/>
              <w:rPr>
                <w:sz w:val="18"/>
                <w:szCs w:val="18"/>
              </w:rPr>
            </w:pPr>
            <w:r w:rsidRPr="00E710BE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noWrap/>
            <w:vAlign w:val="center"/>
          </w:tcPr>
          <w:p w:rsidR="00FB7519" w:rsidRPr="00E710BE" w:rsidRDefault="00FB7519" w:rsidP="00380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7519" w:rsidRDefault="00A72CAD" w:rsidP="00FB751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FB7519" w:rsidRDefault="00FB7519" w:rsidP="003F6873">
            <w:pPr>
              <w:jc w:val="center"/>
            </w:pPr>
          </w:p>
        </w:tc>
      </w:tr>
      <w:tr w:rsidR="00FB7519" w:rsidTr="00FB7519">
        <w:trPr>
          <w:trHeight w:val="508"/>
        </w:trPr>
        <w:tc>
          <w:tcPr>
            <w:tcW w:w="675" w:type="dxa"/>
            <w:vAlign w:val="center"/>
          </w:tcPr>
          <w:p w:rsidR="00FB7519" w:rsidRDefault="00FB7519" w:rsidP="003807ED">
            <w:pPr>
              <w:jc w:val="center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1418" w:type="dxa"/>
            <w:vAlign w:val="center"/>
          </w:tcPr>
          <w:p w:rsidR="00FB7519" w:rsidRDefault="00FB7519" w:rsidP="003807ED">
            <w:pPr>
              <w:jc w:val="center"/>
            </w:pPr>
          </w:p>
        </w:tc>
        <w:tc>
          <w:tcPr>
            <w:tcW w:w="7087" w:type="dxa"/>
            <w:noWrap/>
            <w:vAlign w:val="center"/>
          </w:tcPr>
          <w:p w:rsidR="00FB7519" w:rsidRDefault="00FB7519" w:rsidP="003807ED"/>
        </w:tc>
        <w:tc>
          <w:tcPr>
            <w:tcW w:w="1134" w:type="dxa"/>
            <w:vAlign w:val="center"/>
          </w:tcPr>
          <w:p w:rsidR="00FB7519" w:rsidRDefault="00FB7519" w:rsidP="003807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7519" w:rsidRDefault="00FB7519" w:rsidP="003F6873">
            <w:pPr>
              <w:jc w:val="center"/>
            </w:pPr>
          </w:p>
        </w:tc>
        <w:tc>
          <w:tcPr>
            <w:tcW w:w="709" w:type="dxa"/>
            <w:vAlign w:val="center"/>
          </w:tcPr>
          <w:p w:rsidR="00FB7519" w:rsidRDefault="00FB7519" w:rsidP="003807ED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FB7519" w:rsidRDefault="00FB7519" w:rsidP="003807ED">
            <w:pPr>
              <w:jc w:val="center"/>
            </w:pPr>
          </w:p>
        </w:tc>
        <w:tc>
          <w:tcPr>
            <w:tcW w:w="850" w:type="dxa"/>
            <w:vAlign w:val="center"/>
          </w:tcPr>
          <w:p w:rsidR="00FB7519" w:rsidRDefault="00FB7519" w:rsidP="00FB75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B7519" w:rsidRDefault="00FB7519" w:rsidP="003F6873">
            <w:pPr>
              <w:jc w:val="center"/>
            </w:pPr>
          </w:p>
        </w:tc>
      </w:tr>
    </w:tbl>
    <w:p w:rsidR="00287739" w:rsidRDefault="00287739"/>
    <w:sectPr w:rsidR="00287739" w:rsidSect="002877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F6" w:rsidRDefault="00B46BF6" w:rsidP="00F7599F">
      <w:r>
        <w:separator/>
      </w:r>
    </w:p>
  </w:endnote>
  <w:endnote w:type="continuationSeparator" w:id="0">
    <w:p w:rsidR="00B46BF6" w:rsidRDefault="00B46BF6" w:rsidP="00F7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F6" w:rsidRDefault="00B46BF6" w:rsidP="00F7599F">
      <w:r>
        <w:separator/>
      </w:r>
    </w:p>
  </w:footnote>
  <w:footnote w:type="continuationSeparator" w:id="0">
    <w:p w:rsidR="00B46BF6" w:rsidRDefault="00B46BF6" w:rsidP="00F7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0FC0"/>
    <w:multiLevelType w:val="singleLevel"/>
    <w:tmpl w:val="00120FC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16E1670"/>
    <w:multiLevelType w:val="multilevel"/>
    <w:tmpl w:val="016E1670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0A37EC5"/>
    <w:multiLevelType w:val="hybridMultilevel"/>
    <w:tmpl w:val="0CDE090E"/>
    <w:lvl w:ilvl="0" w:tplc="7D70AE76">
      <w:start w:val="1"/>
      <w:numFmt w:val="decimal"/>
      <w:lvlText w:val="%1."/>
      <w:lvlJc w:val="left"/>
      <w:pPr>
        <w:tabs>
          <w:tab w:val="num" w:pos="0"/>
        </w:tabs>
        <w:ind w:firstLine="39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216090C"/>
    <w:multiLevelType w:val="multilevel"/>
    <w:tmpl w:val="1216090C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3F22665"/>
    <w:multiLevelType w:val="multilevel"/>
    <w:tmpl w:val="23F226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9102F1"/>
    <w:multiLevelType w:val="multilevel"/>
    <w:tmpl w:val="379102F1"/>
    <w:lvl w:ilvl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A56953"/>
    <w:multiLevelType w:val="multilevel"/>
    <w:tmpl w:val="4DA56953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B047153"/>
    <w:multiLevelType w:val="multilevel"/>
    <w:tmpl w:val="5B0471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B71B0"/>
    <w:multiLevelType w:val="multilevel"/>
    <w:tmpl w:val="62FB71B0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DE8324D"/>
    <w:multiLevelType w:val="multilevel"/>
    <w:tmpl w:val="6DE8324D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F5C59E2"/>
    <w:multiLevelType w:val="multilevel"/>
    <w:tmpl w:val="6F5C59E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7C"/>
    <w:rsid w:val="00032917"/>
    <w:rsid w:val="00056711"/>
    <w:rsid w:val="0007671F"/>
    <w:rsid w:val="000817DB"/>
    <w:rsid w:val="00097F35"/>
    <w:rsid w:val="000A245A"/>
    <w:rsid w:val="000B0FD6"/>
    <w:rsid w:val="000C25BD"/>
    <w:rsid w:val="000C5157"/>
    <w:rsid w:val="000C65EF"/>
    <w:rsid w:val="000E00C9"/>
    <w:rsid w:val="00115E91"/>
    <w:rsid w:val="0011634C"/>
    <w:rsid w:val="00134492"/>
    <w:rsid w:val="001347B7"/>
    <w:rsid w:val="00134968"/>
    <w:rsid w:val="00135D48"/>
    <w:rsid w:val="001600E3"/>
    <w:rsid w:val="00185F41"/>
    <w:rsid w:val="00197EFD"/>
    <w:rsid w:val="001A0E12"/>
    <w:rsid w:val="001A347C"/>
    <w:rsid w:val="001C41E8"/>
    <w:rsid w:val="001C4C54"/>
    <w:rsid w:val="001E3096"/>
    <w:rsid w:val="001E67DE"/>
    <w:rsid w:val="001F247C"/>
    <w:rsid w:val="001F4243"/>
    <w:rsid w:val="00203E8D"/>
    <w:rsid w:val="002446C4"/>
    <w:rsid w:val="002607A1"/>
    <w:rsid w:val="00263D9A"/>
    <w:rsid w:val="00287739"/>
    <w:rsid w:val="00290D77"/>
    <w:rsid w:val="002E1D12"/>
    <w:rsid w:val="002F08D0"/>
    <w:rsid w:val="003365E6"/>
    <w:rsid w:val="0034164A"/>
    <w:rsid w:val="00366DCB"/>
    <w:rsid w:val="00370892"/>
    <w:rsid w:val="003807ED"/>
    <w:rsid w:val="00383E1D"/>
    <w:rsid w:val="003A33BD"/>
    <w:rsid w:val="003A52B5"/>
    <w:rsid w:val="003B0BAC"/>
    <w:rsid w:val="003D4697"/>
    <w:rsid w:val="003E31E2"/>
    <w:rsid w:val="003E7AA3"/>
    <w:rsid w:val="003F59FE"/>
    <w:rsid w:val="003F6873"/>
    <w:rsid w:val="0040290D"/>
    <w:rsid w:val="0041737C"/>
    <w:rsid w:val="0043022C"/>
    <w:rsid w:val="00430764"/>
    <w:rsid w:val="004602C3"/>
    <w:rsid w:val="004761BE"/>
    <w:rsid w:val="004764C5"/>
    <w:rsid w:val="00481EB2"/>
    <w:rsid w:val="00491E3E"/>
    <w:rsid w:val="00492437"/>
    <w:rsid w:val="00496F52"/>
    <w:rsid w:val="004A291F"/>
    <w:rsid w:val="004B4A72"/>
    <w:rsid w:val="004F3B91"/>
    <w:rsid w:val="005164C8"/>
    <w:rsid w:val="005206C3"/>
    <w:rsid w:val="00540CB9"/>
    <w:rsid w:val="005727E0"/>
    <w:rsid w:val="00576BAC"/>
    <w:rsid w:val="0057787D"/>
    <w:rsid w:val="005826DD"/>
    <w:rsid w:val="005861AC"/>
    <w:rsid w:val="00593FBD"/>
    <w:rsid w:val="005A2C6C"/>
    <w:rsid w:val="005B5E06"/>
    <w:rsid w:val="005B6FD1"/>
    <w:rsid w:val="005E5D35"/>
    <w:rsid w:val="005F200E"/>
    <w:rsid w:val="0060478A"/>
    <w:rsid w:val="00613018"/>
    <w:rsid w:val="0061551D"/>
    <w:rsid w:val="00640C20"/>
    <w:rsid w:val="0067152E"/>
    <w:rsid w:val="00674AE5"/>
    <w:rsid w:val="00692C82"/>
    <w:rsid w:val="006A2F09"/>
    <w:rsid w:val="00723702"/>
    <w:rsid w:val="007260D6"/>
    <w:rsid w:val="00735B8E"/>
    <w:rsid w:val="00743E1E"/>
    <w:rsid w:val="00744F66"/>
    <w:rsid w:val="00764196"/>
    <w:rsid w:val="00783D54"/>
    <w:rsid w:val="00793871"/>
    <w:rsid w:val="007A0702"/>
    <w:rsid w:val="007C309B"/>
    <w:rsid w:val="007E0940"/>
    <w:rsid w:val="007E37C4"/>
    <w:rsid w:val="007E70F9"/>
    <w:rsid w:val="007F4B7C"/>
    <w:rsid w:val="007F7DF8"/>
    <w:rsid w:val="00805EB6"/>
    <w:rsid w:val="008508D2"/>
    <w:rsid w:val="00850E60"/>
    <w:rsid w:val="008774BA"/>
    <w:rsid w:val="00895615"/>
    <w:rsid w:val="008A5694"/>
    <w:rsid w:val="008E5402"/>
    <w:rsid w:val="008F0067"/>
    <w:rsid w:val="0092040D"/>
    <w:rsid w:val="00956A40"/>
    <w:rsid w:val="00964033"/>
    <w:rsid w:val="00981937"/>
    <w:rsid w:val="009A3BDC"/>
    <w:rsid w:val="009C350D"/>
    <w:rsid w:val="009D59CB"/>
    <w:rsid w:val="009E4AEB"/>
    <w:rsid w:val="00A02657"/>
    <w:rsid w:val="00A06BBB"/>
    <w:rsid w:val="00A07551"/>
    <w:rsid w:val="00A23879"/>
    <w:rsid w:val="00A446AF"/>
    <w:rsid w:val="00A4795B"/>
    <w:rsid w:val="00A567D3"/>
    <w:rsid w:val="00A63ADA"/>
    <w:rsid w:val="00A66684"/>
    <w:rsid w:val="00A72CAD"/>
    <w:rsid w:val="00A97FB8"/>
    <w:rsid w:val="00AC088E"/>
    <w:rsid w:val="00AC1618"/>
    <w:rsid w:val="00AC2358"/>
    <w:rsid w:val="00AD017B"/>
    <w:rsid w:val="00AD3128"/>
    <w:rsid w:val="00AD59B5"/>
    <w:rsid w:val="00AF1EA8"/>
    <w:rsid w:val="00B04F8E"/>
    <w:rsid w:val="00B10C67"/>
    <w:rsid w:val="00B4156D"/>
    <w:rsid w:val="00B46BF6"/>
    <w:rsid w:val="00B610C1"/>
    <w:rsid w:val="00B67A66"/>
    <w:rsid w:val="00BA2AFC"/>
    <w:rsid w:val="00BA3CAA"/>
    <w:rsid w:val="00BA5D4A"/>
    <w:rsid w:val="00BB496A"/>
    <w:rsid w:val="00BC338F"/>
    <w:rsid w:val="00BF10AC"/>
    <w:rsid w:val="00C00B7C"/>
    <w:rsid w:val="00C35A0F"/>
    <w:rsid w:val="00C6032B"/>
    <w:rsid w:val="00C67E00"/>
    <w:rsid w:val="00C84832"/>
    <w:rsid w:val="00C9450A"/>
    <w:rsid w:val="00C9712E"/>
    <w:rsid w:val="00CA4CC9"/>
    <w:rsid w:val="00CC14D7"/>
    <w:rsid w:val="00CC2014"/>
    <w:rsid w:val="00CF228B"/>
    <w:rsid w:val="00CF2CBC"/>
    <w:rsid w:val="00D025C0"/>
    <w:rsid w:val="00D266E8"/>
    <w:rsid w:val="00D45C18"/>
    <w:rsid w:val="00D4775A"/>
    <w:rsid w:val="00D764CA"/>
    <w:rsid w:val="00DC2752"/>
    <w:rsid w:val="00DF594C"/>
    <w:rsid w:val="00E37579"/>
    <w:rsid w:val="00E710BE"/>
    <w:rsid w:val="00EB10B6"/>
    <w:rsid w:val="00EB4DF4"/>
    <w:rsid w:val="00ED0F65"/>
    <w:rsid w:val="00EF13E7"/>
    <w:rsid w:val="00F06BE7"/>
    <w:rsid w:val="00F070E6"/>
    <w:rsid w:val="00F15A81"/>
    <w:rsid w:val="00F3149D"/>
    <w:rsid w:val="00F53199"/>
    <w:rsid w:val="00F54957"/>
    <w:rsid w:val="00F635D8"/>
    <w:rsid w:val="00F7599F"/>
    <w:rsid w:val="00FA2397"/>
    <w:rsid w:val="00FB7519"/>
    <w:rsid w:val="00FC54A1"/>
    <w:rsid w:val="00FF7408"/>
    <w:rsid w:val="2F3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87739"/>
    <w:pPr>
      <w:keepNext/>
      <w:numPr>
        <w:numId w:val="1"/>
      </w:numPr>
      <w:jc w:val="left"/>
      <w:outlineLvl w:val="0"/>
    </w:pPr>
    <w:rPr>
      <w:rFonts w:ascii="微软雅黑" w:eastAsia="微软雅黑" w:hAnsi="微软雅黑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nhideWhenUsed/>
    <w:qFormat/>
    <w:rsid w:val="0028773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8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8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87739"/>
    <w:rPr>
      <w:b/>
      <w:bCs/>
    </w:rPr>
  </w:style>
  <w:style w:type="character" w:styleId="a7">
    <w:name w:val="Hyperlink"/>
    <w:basedOn w:val="a0"/>
    <w:uiPriority w:val="99"/>
    <w:unhideWhenUsed/>
    <w:qFormat/>
    <w:rsid w:val="0028773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877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7739"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28773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87739"/>
    <w:pPr>
      <w:adjustRightInd w:val="0"/>
      <w:ind w:firstLineChars="200" w:firstLine="420"/>
      <w:textAlignment w:val="baseline"/>
    </w:pPr>
    <w:rPr>
      <w:rFonts w:ascii="Times New Roman" w:eastAsia="仿宋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qFormat/>
    <w:rsid w:val="00287739"/>
    <w:rPr>
      <w:rFonts w:ascii="微软雅黑" w:eastAsia="微软雅黑" w:hAnsi="微软雅黑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87739"/>
    <w:pPr>
      <w:keepNext/>
      <w:numPr>
        <w:numId w:val="1"/>
      </w:numPr>
      <w:jc w:val="left"/>
      <w:outlineLvl w:val="0"/>
    </w:pPr>
    <w:rPr>
      <w:rFonts w:ascii="微软雅黑" w:eastAsia="微软雅黑" w:hAnsi="微软雅黑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nhideWhenUsed/>
    <w:qFormat/>
    <w:rsid w:val="0028773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8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8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87739"/>
    <w:rPr>
      <w:b/>
      <w:bCs/>
    </w:rPr>
  </w:style>
  <w:style w:type="character" w:styleId="a7">
    <w:name w:val="Hyperlink"/>
    <w:basedOn w:val="a0"/>
    <w:uiPriority w:val="99"/>
    <w:unhideWhenUsed/>
    <w:qFormat/>
    <w:rsid w:val="0028773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877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7739"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28773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87739"/>
    <w:pPr>
      <w:adjustRightInd w:val="0"/>
      <w:ind w:firstLineChars="200" w:firstLine="420"/>
      <w:textAlignment w:val="baseline"/>
    </w:pPr>
    <w:rPr>
      <w:rFonts w:ascii="Times New Roman" w:eastAsia="仿宋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qFormat/>
    <w:rsid w:val="00287739"/>
    <w:rPr>
      <w:rFonts w:ascii="微软雅黑" w:eastAsia="微软雅黑" w:hAnsi="微软雅黑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51649-8435-40C8-BE37-283328A9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278</Words>
  <Characters>1589</Characters>
  <Application>Microsoft Office Word</Application>
  <DocSecurity>0</DocSecurity>
  <Lines>13</Lines>
  <Paragraphs>3</Paragraphs>
  <ScaleCrop>false</ScaleCrop>
  <Company>P R C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IBM</cp:lastModifiedBy>
  <cp:revision>9</cp:revision>
  <cp:lastPrinted>2020-08-05T03:05:00Z</cp:lastPrinted>
  <dcterms:created xsi:type="dcterms:W3CDTF">2024-08-25T08:34:00Z</dcterms:created>
  <dcterms:modified xsi:type="dcterms:W3CDTF">2024-09-27T00:15:00Z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