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A7" w:rsidRDefault="00692240">
      <w:pPr>
        <w:ind w:firstLine="720"/>
        <w:jc w:val="center"/>
        <w:rPr>
          <w:rFonts w:ascii="微软雅黑" w:eastAsia="微软雅黑" w:hAnsi="微软雅黑" w:cs="微软雅黑"/>
          <w:sz w:val="36"/>
          <w:szCs w:val="36"/>
        </w:rPr>
      </w:pPr>
      <w:r>
        <w:rPr>
          <w:rFonts w:ascii="微软雅黑" w:eastAsia="微软雅黑" w:hAnsi="微软雅黑" w:cs="微软雅黑" w:hint="eastAsia"/>
          <w:sz w:val="36"/>
          <w:szCs w:val="36"/>
        </w:rPr>
        <w:t>国家税务总局</w:t>
      </w:r>
      <w:r w:rsidR="00A70EE3">
        <w:rPr>
          <w:rFonts w:ascii="微软雅黑" w:eastAsia="微软雅黑" w:hAnsi="微软雅黑" w:cs="微软雅黑" w:hint="eastAsia"/>
          <w:sz w:val="36"/>
          <w:szCs w:val="36"/>
        </w:rPr>
        <w:t>珠海市税务局</w:t>
      </w:r>
    </w:p>
    <w:p w:rsidR="00C13EA7" w:rsidRDefault="00E2445D">
      <w:pPr>
        <w:ind w:firstLine="720"/>
        <w:jc w:val="center"/>
        <w:rPr>
          <w:rFonts w:ascii="微软雅黑" w:eastAsia="微软雅黑" w:hAnsi="微软雅黑" w:cs="微软雅黑"/>
          <w:sz w:val="36"/>
          <w:szCs w:val="36"/>
        </w:rPr>
      </w:pPr>
      <w:r w:rsidRPr="00E2445D">
        <w:rPr>
          <w:rFonts w:ascii="微软雅黑" w:eastAsia="微软雅黑" w:hAnsi="微软雅黑" w:cs="微软雅黑" w:hint="eastAsia"/>
          <w:sz w:val="36"/>
          <w:szCs w:val="36"/>
        </w:rPr>
        <w:t>运维安全审计设备</w:t>
      </w:r>
      <w:r>
        <w:rPr>
          <w:rFonts w:ascii="微软雅黑" w:eastAsia="微软雅黑" w:hAnsi="微软雅黑" w:cs="微软雅黑" w:hint="eastAsia"/>
          <w:sz w:val="36"/>
          <w:szCs w:val="36"/>
        </w:rPr>
        <w:t>(</w:t>
      </w:r>
      <w:r w:rsidR="00A70EE3">
        <w:rPr>
          <w:rFonts w:ascii="微软雅黑" w:eastAsia="微软雅黑" w:hAnsi="微软雅黑" w:cs="微软雅黑" w:hint="eastAsia"/>
          <w:sz w:val="36"/>
          <w:szCs w:val="36"/>
        </w:rPr>
        <w:t>堡垒机</w:t>
      </w:r>
      <w:r>
        <w:rPr>
          <w:rFonts w:ascii="微软雅黑" w:eastAsia="微软雅黑" w:hAnsi="微软雅黑" w:cs="微软雅黑" w:hint="eastAsia"/>
          <w:sz w:val="36"/>
          <w:szCs w:val="36"/>
        </w:rPr>
        <w:t>)</w:t>
      </w:r>
      <w:r w:rsidR="00692240">
        <w:rPr>
          <w:rFonts w:ascii="微软雅黑" w:eastAsia="微软雅黑" w:hAnsi="微软雅黑" w:cs="微软雅黑" w:hint="eastAsia"/>
          <w:sz w:val="36"/>
          <w:szCs w:val="36"/>
        </w:rPr>
        <w:t>采购在线询价文件</w:t>
      </w:r>
    </w:p>
    <w:p w:rsidR="00C13EA7" w:rsidRDefault="00C13EA7">
      <w:pPr>
        <w:ind w:firstLine="720"/>
        <w:rPr>
          <w:rFonts w:ascii="微软雅黑" w:eastAsia="微软雅黑" w:hAnsi="微软雅黑" w:cs="微软雅黑"/>
          <w:sz w:val="36"/>
          <w:szCs w:val="36"/>
        </w:rPr>
      </w:pPr>
    </w:p>
    <w:p w:rsidR="00C13EA7" w:rsidRDefault="00C13EA7">
      <w:pPr>
        <w:ind w:firstLine="720"/>
        <w:rPr>
          <w:rFonts w:ascii="微软雅黑" w:eastAsia="微软雅黑" w:hAnsi="微软雅黑" w:cs="微软雅黑"/>
          <w:sz w:val="36"/>
          <w:szCs w:val="36"/>
        </w:rPr>
      </w:pPr>
    </w:p>
    <w:p w:rsidR="00C13EA7" w:rsidRDefault="00C13EA7">
      <w:pPr>
        <w:ind w:firstLine="720"/>
        <w:rPr>
          <w:rFonts w:ascii="微软雅黑" w:eastAsia="微软雅黑" w:hAnsi="微软雅黑" w:cs="微软雅黑"/>
          <w:sz w:val="36"/>
          <w:szCs w:val="36"/>
        </w:rPr>
      </w:pPr>
    </w:p>
    <w:p w:rsidR="00C13EA7" w:rsidRDefault="00C13EA7">
      <w:pPr>
        <w:ind w:firstLine="720"/>
        <w:rPr>
          <w:rFonts w:ascii="微软雅黑" w:eastAsia="微软雅黑" w:hAnsi="微软雅黑" w:cs="微软雅黑"/>
          <w:sz w:val="36"/>
          <w:szCs w:val="36"/>
        </w:rPr>
      </w:pPr>
    </w:p>
    <w:p w:rsidR="00C13EA7" w:rsidRDefault="00C13EA7">
      <w:pPr>
        <w:pStyle w:val="a0"/>
        <w:ind w:firstLine="480"/>
      </w:pPr>
    </w:p>
    <w:p w:rsidR="00C13EA7" w:rsidRDefault="00C13EA7">
      <w:pPr>
        <w:pStyle w:val="a0"/>
        <w:ind w:firstLine="480"/>
      </w:pPr>
    </w:p>
    <w:p w:rsidR="00C13EA7" w:rsidRDefault="00C13EA7">
      <w:pPr>
        <w:pStyle w:val="a0"/>
        <w:ind w:firstLine="480"/>
      </w:pPr>
    </w:p>
    <w:p w:rsidR="00C13EA7" w:rsidRDefault="00C13EA7">
      <w:pPr>
        <w:pStyle w:val="a0"/>
        <w:ind w:firstLine="480"/>
      </w:pPr>
    </w:p>
    <w:p w:rsidR="00C13EA7" w:rsidRDefault="00C13EA7">
      <w:pPr>
        <w:pStyle w:val="a0"/>
        <w:ind w:firstLine="480"/>
      </w:pPr>
    </w:p>
    <w:p w:rsidR="00C13EA7" w:rsidRDefault="00C13EA7">
      <w:pPr>
        <w:pStyle w:val="a0"/>
        <w:ind w:firstLine="480"/>
      </w:pPr>
    </w:p>
    <w:p w:rsidR="00C13EA7" w:rsidRDefault="00C13EA7">
      <w:pPr>
        <w:pStyle w:val="a0"/>
        <w:ind w:firstLine="480"/>
      </w:pPr>
    </w:p>
    <w:p w:rsidR="00C13EA7" w:rsidRDefault="00C13EA7">
      <w:pPr>
        <w:pStyle w:val="a0"/>
        <w:ind w:firstLine="480"/>
      </w:pPr>
    </w:p>
    <w:p w:rsidR="00C13EA7" w:rsidRDefault="00692240">
      <w:pPr>
        <w:ind w:firstLine="720"/>
        <w:jc w:val="center"/>
        <w:rPr>
          <w:rFonts w:ascii="微软雅黑" w:eastAsia="微软雅黑" w:hAnsi="微软雅黑" w:cs="微软雅黑"/>
          <w:sz w:val="36"/>
          <w:szCs w:val="36"/>
        </w:rPr>
      </w:pPr>
      <w:r>
        <w:rPr>
          <w:rFonts w:ascii="微软雅黑" w:eastAsia="微软雅黑" w:hAnsi="微软雅黑" w:cs="微软雅黑" w:hint="eastAsia"/>
          <w:sz w:val="36"/>
          <w:szCs w:val="36"/>
        </w:rPr>
        <w:t>国家税务总局</w:t>
      </w:r>
      <w:r w:rsidR="00A70EE3">
        <w:rPr>
          <w:rFonts w:ascii="微软雅黑" w:eastAsia="微软雅黑" w:hAnsi="微软雅黑" w:cs="微软雅黑" w:hint="eastAsia"/>
          <w:sz w:val="36"/>
          <w:szCs w:val="36"/>
        </w:rPr>
        <w:t>珠海市</w:t>
      </w:r>
      <w:r>
        <w:rPr>
          <w:rFonts w:ascii="微软雅黑" w:eastAsia="微软雅黑" w:hAnsi="微软雅黑" w:cs="微软雅黑" w:hint="eastAsia"/>
          <w:sz w:val="36"/>
          <w:szCs w:val="36"/>
        </w:rPr>
        <w:t>税务局</w:t>
      </w:r>
    </w:p>
    <w:p w:rsidR="00C13EA7" w:rsidRDefault="00692240">
      <w:pPr>
        <w:ind w:firstLine="720"/>
        <w:jc w:val="center"/>
        <w:rPr>
          <w:rFonts w:ascii="微软雅黑" w:eastAsia="微软雅黑" w:hAnsi="微软雅黑" w:cs="微软雅黑"/>
          <w:sz w:val="36"/>
          <w:szCs w:val="36"/>
        </w:rPr>
        <w:sectPr w:rsidR="00C13EA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微软雅黑" w:eastAsia="微软雅黑" w:hAnsi="微软雅黑" w:cs="微软雅黑" w:hint="eastAsia"/>
          <w:sz w:val="36"/>
          <w:szCs w:val="36"/>
        </w:rPr>
        <w:t>20</w:t>
      </w:r>
      <w:r w:rsidR="00A70EE3">
        <w:rPr>
          <w:rFonts w:ascii="微软雅黑" w:eastAsia="微软雅黑" w:hAnsi="微软雅黑" w:cs="微软雅黑" w:hint="eastAsia"/>
          <w:sz w:val="36"/>
          <w:szCs w:val="36"/>
        </w:rPr>
        <w:t>21</w:t>
      </w:r>
      <w:r>
        <w:rPr>
          <w:rFonts w:ascii="微软雅黑" w:eastAsia="微软雅黑" w:hAnsi="微软雅黑" w:cs="微软雅黑" w:hint="eastAsia"/>
          <w:sz w:val="36"/>
          <w:szCs w:val="36"/>
        </w:rPr>
        <w:t>年</w:t>
      </w:r>
      <w:r w:rsidR="00E2445D">
        <w:rPr>
          <w:rFonts w:ascii="微软雅黑" w:eastAsia="微软雅黑" w:hAnsi="微软雅黑" w:cs="微软雅黑" w:hint="eastAsia"/>
          <w:sz w:val="36"/>
          <w:szCs w:val="36"/>
        </w:rPr>
        <w:t>9</w:t>
      </w:r>
      <w:r w:rsidR="00A70EE3">
        <w:rPr>
          <w:rFonts w:ascii="微软雅黑" w:eastAsia="微软雅黑" w:hAnsi="微软雅黑" w:cs="微软雅黑" w:hint="eastAsia"/>
          <w:sz w:val="36"/>
          <w:szCs w:val="36"/>
        </w:rPr>
        <w:t>月</w:t>
      </w:r>
    </w:p>
    <w:p w:rsidR="005C6E9A" w:rsidRDefault="000D0D8C" w:rsidP="005C6E9A">
      <w:pPr>
        <w:pStyle w:val="2b"/>
        <w:ind w:firstLineChars="196" w:firstLine="551"/>
        <w:rPr>
          <w:rFonts w:ascii="宋体" w:hAnsi="宋体" w:cs="仿宋_GB2312"/>
          <w:sz w:val="28"/>
          <w:szCs w:val="28"/>
        </w:rPr>
      </w:pPr>
      <w:r w:rsidRPr="00E326C7">
        <w:rPr>
          <w:rFonts w:ascii="宋体" w:hAnsi="宋体" w:cs="仿宋_GB2312" w:hint="eastAsia"/>
          <w:sz w:val="28"/>
          <w:szCs w:val="28"/>
        </w:rPr>
        <w:lastRenderedPageBreak/>
        <w:t>一.技术规格、参数与要求</w:t>
      </w:r>
    </w:p>
    <w:p w:rsidR="000D0D8C" w:rsidRPr="00E2445D" w:rsidRDefault="000D0D8C" w:rsidP="005C6E9A">
      <w:pPr>
        <w:pStyle w:val="2b"/>
        <w:ind w:firstLineChars="196" w:firstLine="413"/>
        <w:rPr>
          <w:rFonts w:ascii="宋体" w:hAnsi="宋体" w:cs="仿宋_GB2312"/>
          <w:sz w:val="28"/>
          <w:szCs w:val="28"/>
        </w:rPr>
      </w:pPr>
      <w:r>
        <w:rPr>
          <w:rFonts w:ascii="宋体" w:hAnsi="宋体" w:cs="仿宋_GB2312"/>
          <w:sz w:val="21"/>
          <w:szCs w:val="21"/>
        </w:rPr>
        <w:t>1</w:t>
      </w:r>
      <w:r>
        <w:rPr>
          <w:rFonts w:ascii="宋体" w:hAnsi="宋体" w:cs="仿宋_GB2312" w:hint="eastAsia"/>
          <w:sz w:val="21"/>
          <w:szCs w:val="21"/>
        </w:rPr>
        <w:t>.1设备采购清单</w:t>
      </w:r>
    </w:p>
    <w:p w:rsidR="000D0D8C" w:rsidRDefault="000D0D8C" w:rsidP="000D0D8C">
      <w:pPr>
        <w:spacing w:line="500" w:lineRule="exact"/>
        <w:ind w:firstLine="480"/>
        <w:rPr>
          <w:rFonts w:ascii="宋体" w:hAnsi="宋体" w:cs="Courier New"/>
        </w:rPr>
      </w:pPr>
      <w:r>
        <w:rPr>
          <w:rFonts w:ascii="宋体" w:hAnsi="宋体" w:cs="Courier New" w:hint="eastAsia"/>
        </w:rPr>
        <w:t>本次项目所需采购的设备清单如下表：</w:t>
      </w:r>
    </w:p>
    <w:tbl>
      <w:tblPr>
        <w:tblW w:w="8791" w:type="dxa"/>
        <w:tblInd w:w="-294" w:type="dxa"/>
        <w:tblLayout w:type="fixed"/>
        <w:tblLook w:val="04A0"/>
      </w:tblPr>
      <w:tblGrid>
        <w:gridCol w:w="1232"/>
        <w:gridCol w:w="2856"/>
        <w:gridCol w:w="2422"/>
        <w:gridCol w:w="2281"/>
      </w:tblGrid>
      <w:tr w:rsidR="000D0D8C" w:rsidTr="00886070">
        <w:trPr>
          <w:trHeight w:val="426"/>
        </w:trPr>
        <w:tc>
          <w:tcPr>
            <w:tcW w:w="1232"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2"/>
              <w:jc w:val="center"/>
              <w:rPr>
                <w:rFonts w:ascii="仿宋" w:hAnsi="仿宋" w:cs="宋体"/>
                <w:b/>
                <w:kern w:val="0"/>
              </w:rPr>
            </w:pPr>
            <w:r>
              <w:rPr>
                <w:rFonts w:ascii="仿宋" w:hAnsi="仿宋" w:cs="宋体" w:hint="eastAsia"/>
                <w:b/>
                <w:kern w:val="0"/>
              </w:rPr>
              <w:t>序号</w:t>
            </w:r>
          </w:p>
        </w:tc>
        <w:tc>
          <w:tcPr>
            <w:tcW w:w="2856"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2"/>
              <w:jc w:val="center"/>
              <w:rPr>
                <w:rFonts w:ascii="仿宋" w:hAnsi="仿宋" w:cs="宋体"/>
                <w:b/>
                <w:kern w:val="0"/>
              </w:rPr>
            </w:pPr>
            <w:r>
              <w:rPr>
                <w:rFonts w:ascii="仿宋" w:hAnsi="仿宋" w:cs="宋体" w:hint="eastAsia"/>
                <w:b/>
                <w:kern w:val="0"/>
              </w:rPr>
              <w:t>设备名称</w:t>
            </w:r>
          </w:p>
        </w:tc>
        <w:tc>
          <w:tcPr>
            <w:tcW w:w="2422"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2"/>
              <w:jc w:val="center"/>
              <w:rPr>
                <w:rFonts w:ascii="仿宋" w:hAnsi="仿宋" w:cs="宋体"/>
                <w:b/>
                <w:kern w:val="0"/>
              </w:rPr>
            </w:pPr>
            <w:r>
              <w:rPr>
                <w:rFonts w:ascii="仿宋" w:hAnsi="仿宋" w:cs="宋体" w:hint="eastAsia"/>
                <w:b/>
                <w:kern w:val="0"/>
              </w:rPr>
              <w:t>规格描述</w:t>
            </w:r>
          </w:p>
        </w:tc>
        <w:tc>
          <w:tcPr>
            <w:tcW w:w="2281"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2"/>
              <w:jc w:val="center"/>
              <w:rPr>
                <w:rFonts w:ascii="仿宋" w:hAnsi="仿宋" w:cs="宋体"/>
                <w:b/>
                <w:kern w:val="0"/>
              </w:rPr>
            </w:pPr>
            <w:r>
              <w:rPr>
                <w:rFonts w:ascii="仿宋" w:hAnsi="仿宋" w:cs="宋体" w:hint="eastAsia"/>
                <w:b/>
                <w:kern w:val="0"/>
              </w:rPr>
              <w:t>数量</w:t>
            </w:r>
          </w:p>
        </w:tc>
      </w:tr>
      <w:tr w:rsidR="000D0D8C" w:rsidTr="00886070">
        <w:trPr>
          <w:trHeight w:val="525"/>
        </w:trPr>
        <w:tc>
          <w:tcPr>
            <w:tcW w:w="1232"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0"/>
              <w:jc w:val="center"/>
              <w:rPr>
                <w:rFonts w:ascii="仿宋" w:hAnsi="仿宋" w:cs="宋体"/>
                <w:kern w:val="0"/>
              </w:rPr>
            </w:pPr>
            <w:r>
              <w:rPr>
                <w:rFonts w:ascii="仿宋" w:hAnsi="仿宋" w:cs="宋体" w:hint="eastAsia"/>
                <w:kern w:val="0"/>
              </w:rPr>
              <w:t>1</w:t>
            </w:r>
          </w:p>
        </w:tc>
        <w:tc>
          <w:tcPr>
            <w:tcW w:w="2856"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0"/>
              <w:jc w:val="center"/>
              <w:rPr>
                <w:rFonts w:ascii="仿宋" w:hAnsi="仿宋" w:cs="宋体"/>
                <w:kern w:val="0"/>
              </w:rPr>
            </w:pPr>
            <w:r>
              <w:rPr>
                <w:rFonts w:ascii="仿宋" w:hAnsi="仿宋" w:cs="宋体" w:hint="eastAsia"/>
                <w:kern w:val="0"/>
              </w:rPr>
              <w:t>运维安全审计设备</w:t>
            </w:r>
          </w:p>
        </w:tc>
        <w:tc>
          <w:tcPr>
            <w:tcW w:w="2422"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0"/>
              <w:jc w:val="center"/>
              <w:rPr>
                <w:rFonts w:ascii="仿宋" w:hAnsi="仿宋" w:cs="宋体"/>
                <w:kern w:val="0"/>
              </w:rPr>
            </w:pPr>
            <w:r>
              <w:rPr>
                <w:rFonts w:ascii="仿宋" w:hAnsi="仿宋" w:cs="宋体" w:hint="eastAsia"/>
                <w:kern w:val="0"/>
              </w:rPr>
              <w:t>详见具体技术</w:t>
            </w:r>
            <w:r w:rsidR="005C6E9A">
              <w:rPr>
                <w:rFonts w:ascii="仿宋" w:hAnsi="仿宋" w:cs="宋体" w:hint="eastAsia"/>
                <w:kern w:val="0"/>
              </w:rPr>
              <w:t>参数</w:t>
            </w:r>
            <w:r>
              <w:rPr>
                <w:rFonts w:ascii="仿宋" w:hAnsi="仿宋" w:cs="宋体" w:hint="eastAsia"/>
                <w:kern w:val="0"/>
              </w:rPr>
              <w:t>指标</w:t>
            </w:r>
          </w:p>
        </w:tc>
        <w:tc>
          <w:tcPr>
            <w:tcW w:w="2281" w:type="dxa"/>
            <w:tcBorders>
              <w:top w:val="single" w:sz="8" w:space="0" w:color="auto"/>
              <w:left w:val="single" w:sz="8" w:space="0" w:color="auto"/>
              <w:bottom w:val="single" w:sz="8" w:space="0" w:color="auto"/>
              <w:right w:val="single" w:sz="8" w:space="0" w:color="auto"/>
            </w:tcBorders>
            <w:vAlign w:val="center"/>
          </w:tcPr>
          <w:p w:rsidR="000D0D8C" w:rsidRDefault="000D0D8C" w:rsidP="000D0D8C">
            <w:pPr>
              <w:ind w:firstLine="480"/>
              <w:jc w:val="center"/>
              <w:rPr>
                <w:rFonts w:ascii="仿宋" w:hAnsi="仿宋" w:cs="宋体"/>
                <w:kern w:val="0"/>
              </w:rPr>
            </w:pPr>
            <w:r>
              <w:rPr>
                <w:rFonts w:ascii="仿宋" w:hAnsi="仿宋" w:cs="宋体" w:hint="eastAsia"/>
                <w:kern w:val="0"/>
              </w:rPr>
              <w:t>1台</w:t>
            </w:r>
          </w:p>
        </w:tc>
      </w:tr>
    </w:tbl>
    <w:p w:rsidR="00C13EA7" w:rsidRPr="00E2445D" w:rsidRDefault="00E2445D" w:rsidP="005C6E9A">
      <w:pPr>
        <w:pStyle w:val="2b"/>
        <w:ind w:firstLineChars="196" w:firstLine="413"/>
        <w:rPr>
          <w:rFonts w:ascii="宋体" w:hAnsi="宋体" w:cs="仿宋_GB2312"/>
          <w:sz w:val="21"/>
          <w:szCs w:val="21"/>
        </w:rPr>
      </w:pPr>
      <w:r>
        <w:rPr>
          <w:rFonts w:ascii="宋体" w:hAnsi="宋体" w:cs="仿宋_GB2312"/>
          <w:sz w:val="21"/>
          <w:szCs w:val="21"/>
        </w:rPr>
        <w:t>1</w:t>
      </w:r>
      <w:r>
        <w:rPr>
          <w:rFonts w:ascii="宋体" w:hAnsi="宋体" w:cs="仿宋_GB2312" w:hint="eastAsia"/>
          <w:sz w:val="21"/>
          <w:szCs w:val="21"/>
        </w:rPr>
        <w:t>.</w:t>
      </w:r>
      <w:r w:rsidRPr="00E2445D">
        <w:rPr>
          <w:rFonts w:ascii="宋体" w:hAnsi="宋体" w:cs="仿宋_GB2312" w:hint="eastAsia"/>
          <w:sz w:val="21"/>
          <w:szCs w:val="21"/>
        </w:rPr>
        <w:t>2</w:t>
      </w:r>
      <w:r w:rsidR="00692240" w:rsidRPr="00E2445D">
        <w:rPr>
          <w:rFonts w:ascii="宋体" w:hAnsi="宋体" w:cs="仿宋_GB2312" w:hint="eastAsia"/>
          <w:sz w:val="21"/>
          <w:szCs w:val="21"/>
        </w:rPr>
        <w:t xml:space="preserve"> </w:t>
      </w:r>
      <w:r w:rsidR="005C6E9A">
        <w:rPr>
          <w:rFonts w:ascii="宋体" w:hAnsi="宋体" w:cs="仿宋_GB2312" w:hint="eastAsia"/>
          <w:sz w:val="21"/>
          <w:szCs w:val="21"/>
        </w:rPr>
        <w:t>技术参数指标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378"/>
        <w:gridCol w:w="1808"/>
        <w:gridCol w:w="5613"/>
      </w:tblGrid>
      <w:tr w:rsidR="00A70EE3" w:rsidRPr="003D3400" w:rsidTr="00D52B5C">
        <w:trPr>
          <w:trHeight w:val="638"/>
          <w:jc w:val="center"/>
        </w:trPr>
        <w:tc>
          <w:tcPr>
            <w:tcW w:w="424" w:type="pct"/>
            <w:shd w:val="clear" w:color="auto" w:fill="BFBFBF" w:themeFill="background1" w:themeFillShade="BF"/>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指标</w:t>
            </w:r>
          </w:p>
        </w:tc>
        <w:tc>
          <w:tcPr>
            <w:tcW w:w="1283" w:type="pct"/>
            <w:gridSpan w:val="2"/>
            <w:shd w:val="clear" w:color="auto" w:fill="BFBFBF" w:themeFill="background1" w:themeFillShade="BF"/>
            <w:vAlign w:val="center"/>
          </w:tcPr>
          <w:p w:rsidR="00A70EE3" w:rsidRPr="003D3400" w:rsidRDefault="00A70EE3" w:rsidP="00A70EE3">
            <w:pPr>
              <w:ind w:firstLine="422"/>
              <w:jc w:val="center"/>
              <w:rPr>
                <w:rFonts w:ascii="宋体" w:hAnsi="宋体"/>
                <w:b/>
                <w:sz w:val="21"/>
              </w:rPr>
            </w:pPr>
            <w:r w:rsidRPr="003D3400">
              <w:rPr>
                <w:rFonts w:ascii="宋体" w:hAnsi="宋体" w:hint="eastAsia"/>
                <w:b/>
                <w:sz w:val="21"/>
              </w:rPr>
              <w:t>指标项</w:t>
            </w:r>
          </w:p>
        </w:tc>
        <w:tc>
          <w:tcPr>
            <w:tcW w:w="3293" w:type="pct"/>
            <w:shd w:val="clear" w:color="auto" w:fill="BFBFBF" w:themeFill="background1" w:themeFillShade="BF"/>
            <w:vAlign w:val="center"/>
          </w:tcPr>
          <w:p w:rsidR="00A70EE3" w:rsidRPr="003D3400" w:rsidRDefault="00A70EE3" w:rsidP="00A70EE3">
            <w:pPr>
              <w:ind w:firstLine="422"/>
              <w:jc w:val="center"/>
              <w:rPr>
                <w:rFonts w:ascii="宋体" w:hAnsi="宋体"/>
                <w:b/>
                <w:sz w:val="21"/>
              </w:rPr>
            </w:pPr>
            <w:r w:rsidRPr="003D3400">
              <w:rPr>
                <w:rFonts w:ascii="宋体" w:hAnsi="宋体" w:hint="eastAsia"/>
                <w:b/>
                <w:sz w:val="21"/>
              </w:rPr>
              <w:t>详细要求</w:t>
            </w:r>
          </w:p>
        </w:tc>
      </w:tr>
      <w:tr w:rsidR="00A70EE3" w:rsidRPr="003D3400" w:rsidTr="00D52B5C">
        <w:trPr>
          <w:trHeight w:val="195"/>
          <w:jc w:val="center"/>
        </w:trPr>
        <w:tc>
          <w:tcPr>
            <w:tcW w:w="1707" w:type="pct"/>
            <w:gridSpan w:val="3"/>
            <w:vAlign w:val="center"/>
          </w:tcPr>
          <w:p w:rsidR="00A70EE3" w:rsidRPr="003D3400" w:rsidRDefault="00A70EE3" w:rsidP="00A70EE3">
            <w:pPr>
              <w:ind w:firstLine="422"/>
              <w:jc w:val="center"/>
              <w:rPr>
                <w:rFonts w:ascii="宋体" w:hAnsi="宋体"/>
                <w:sz w:val="21"/>
              </w:rPr>
            </w:pPr>
            <w:r w:rsidRPr="003D3400">
              <w:rPr>
                <w:rFonts w:ascii="宋体" w:hAnsi="宋体" w:hint="eastAsia"/>
                <w:b/>
                <w:sz w:val="21"/>
              </w:rPr>
              <w:t>★硬件要求</w:t>
            </w:r>
          </w:p>
        </w:tc>
        <w:tc>
          <w:tcPr>
            <w:tcW w:w="3293" w:type="pct"/>
            <w:vAlign w:val="center"/>
          </w:tcPr>
          <w:p w:rsidR="00A70EE3" w:rsidRPr="003D3400" w:rsidRDefault="00A70EE3" w:rsidP="00A70EE3">
            <w:pPr>
              <w:ind w:firstLine="420"/>
              <w:rPr>
                <w:rFonts w:ascii="宋体" w:hAnsi="宋体"/>
                <w:sz w:val="21"/>
              </w:rPr>
            </w:pPr>
            <w:r w:rsidRPr="003D3400">
              <w:rPr>
                <w:rFonts w:ascii="宋体" w:hAnsi="宋体" w:hint="eastAsia"/>
                <w:sz w:val="21"/>
              </w:rPr>
              <w:t>2U</w:t>
            </w:r>
            <w:r w:rsidRPr="003D3400">
              <w:rPr>
                <w:rFonts w:ascii="宋体" w:hAnsi="宋体" w:hint="eastAsia"/>
                <w:sz w:val="21"/>
              </w:rPr>
              <w:t>机型，提供</w:t>
            </w:r>
            <w:r w:rsidRPr="003D3400">
              <w:rPr>
                <w:rFonts w:ascii="宋体" w:hAnsi="宋体" w:hint="eastAsia"/>
                <w:sz w:val="21"/>
              </w:rPr>
              <w:t>1</w:t>
            </w:r>
            <w:r w:rsidRPr="003D3400">
              <w:rPr>
                <w:rFonts w:ascii="宋体" w:hAnsi="宋体" w:hint="eastAsia"/>
                <w:sz w:val="21"/>
              </w:rPr>
              <w:t>个</w:t>
            </w:r>
            <w:r w:rsidRPr="003D3400">
              <w:rPr>
                <w:rFonts w:ascii="宋体" w:hAnsi="宋体" w:hint="eastAsia"/>
                <w:sz w:val="21"/>
              </w:rPr>
              <w:t>console</w:t>
            </w:r>
            <w:r w:rsidRPr="003D3400">
              <w:rPr>
                <w:rFonts w:ascii="宋体" w:hAnsi="宋体" w:hint="eastAsia"/>
                <w:sz w:val="21"/>
              </w:rPr>
              <w:t>口，</w:t>
            </w:r>
            <w:r w:rsidRPr="003D3400">
              <w:rPr>
                <w:rFonts w:ascii="宋体" w:hAnsi="宋体" w:hint="eastAsia"/>
                <w:sz w:val="21"/>
              </w:rPr>
              <w:t>2</w:t>
            </w:r>
            <w:r w:rsidRPr="003D3400">
              <w:rPr>
                <w:rFonts w:ascii="宋体" w:hAnsi="宋体" w:hint="eastAsia"/>
                <w:sz w:val="21"/>
              </w:rPr>
              <w:t>个</w:t>
            </w:r>
            <w:r w:rsidRPr="003D3400">
              <w:rPr>
                <w:rFonts w:ascii="宋体" w:hAnsi="宋体" w:hint="eastAsia"/>
                <w:sz w:val="21"/>
              </w:rPr>
              <w:t>USB</w:t>
            </w:r>
            <w:r w:rsidRPr="003D3400">
              <w:rPr>
                <w:rFonts w:ascii="宋体" w:hAnsi="宋体" w:hint="eastAsia"/>
                <w:sz w:val="21"/>
              </w:rPr>
              <w:t>口；</w:t>
            </w:r>
            <w:r w:rsidRPr="003D3400">
              <w:rPr>
                <w:rFonts w:ascii="宋体" w:hAnsi="宋体" w:hint="eastAsia"/>
                <w:sz w:val="21"/>
              </w:rPr>
              <w:t xml:space="preserve"> </w:t>
            </w:r>
            <w:r w:rsidRPr="003D3400">
              <w:rPr>
                <w:rFonts w:ascii="宋体" w:hAnsi="宋体" w:hint="eastAsia"/>
                <w:sz w:val="21"/>
              </w:rPr>
              <w:t>≥</w:t>
            </w:r>
            <w:r w:rsidRPr="003D3400">
              <w:rPr>
                <w:rFonts w:ascii="宋体" w:hAnsi="宋体" w:hint="eastAsia"/>
                <w:sz w:val="21"/>
              </w:rPr>
              <w:t>6</w:t>
            </w:r>
            <w:r w:rsidRPr="003D3400">
              <w:rPr>
                <w:rFonts w:ascii="宋体" w:hAnsi="宋体" w:hint="eastAsia"/>
                <w:sz w:val="21"/>
              </w:rPr>
              <w:t>个千兆电口，≥</w:t>
            </w:r>
            <w:r w:rsidRPr="003D3400">
              <w:rPr>
                <w:rFonts w:ascii="宋体" w:hAnsi="宋体" w:hint="eastAsia"/>
                <w:sz w:val="21"/>
              </w:rPr>
              <w:t>4</w:t>
            </w:r>
            <w:r w:rsidRPr="003D3400">
              <w:rPr>
                <w:rFonts w:ascii="宋体" w:hAnsi="宋体" w:hint="eastAsia"/>
                <w:sz w:val="21"/>
              </w:rPr>
              <w:t>个</w:t>
            </w:r>
            <w:r w:rsidRPr="003D3400">
              <w:rPr>
                <w:rFonts w:ascii="宋体" w:hAnsi="宋体" w:hint="eastAsia"/>
                <w:sz w:val="21"/>
              </w:rPr>
              <w:t>SFP</w:t>
            </w:r>
            <w:r w:rsidRPr="003D3400">
              <w:rPr>
                <w:rFonts w:ascii="宋体" w:hAnsi="宋体" w:hint="eastAsia"/>
                <w:sz w:val="21"/>
              </w:rPr>
              <w:t>插槽，不少于</w:t>
            </w:r>
            <w:r w:rsidRPr="003D3400">
              <w:rPr>
                <w:rFonts w:ascii="宋体" w:hAnsi="宋体" w:hint="eastAsia"/>
                <w:sz w:val="21"/>
              </w:rPr>
              <w:t>2</w:t>
            </w:r>
            <w:r w:rsidRPr="003D3400">
              <w:rPr>
                <w:rFonts w:ascii="宋体" w:hAnsi="宋体" w:hint="eastAsia"/>
                <w:sz w:val="21"/>
              </w:rPr>
              <w:t>个可扩展插槽，双电源。</w:t>
            </w:r>
          </w:p>
        </w:tc>
      </w:tr>
      <w:tr w:rsidR="00A70EE3" w:rsidRPr="003D3400" w:rsidTr="00D52B5C">
        <w:trPr>
          <w:trHeight w:val="195"/>
          <w:jc w:val="center"/>
        </w:trPr>
        <w:tc>
          <w:tcPr>
            <w:tcW w:w="1707" w:type="pct"/>
            <w:gridSpan w:val="3"/>
            <w:vAlign w:val="center"/>
          </w:tcPr>
          <w:p w:rsidR="00A70EE3" w:rsidRPr="003D3400" w:rsidRDefault="00A70EE3" w:rsidP="00A70EE3">
            <w:pPr>
              <w:ind w:firstLine="422"/>
              <w:jc w:val="center"/>
              <w:rPr>
                <w:rFonts w:ascii="宋体" w:hAnsi="宋体"/>
                <w:sz w:val="21"/>
              </w:rPr>
            </w:pPr>
            <w:r w:rsidRPr="003D3400">
              <w:rPr>
                <w:rFonts w:ascii="宋体" w:hAnsi="宋体" w:hint="eastAsia"/>
                <w:b/>
                <w:sz w:val="21"/>
              </w:rPr>
              <w:t>★性能要求</w:t>
            </w:r>
          </w:p>
        </w:tc>
        <w:tc>
          <w:tcPr>
            <w:tcW w:w="3293" w:type="pct"/>
            <w:vAlign w:val="center"/>
          </w:tcPr>
          <w:p w:rsidR="00A70EE3" w:rsidRPr="003D3400" w:rsidRDefault="00A70EE3" w:rsidP="00A70EE3">
            <w:pPr>
              <w:ind w:firstLine="420"/>
              <w:rPr>
                <w:rFonts w:ascii="宋体" w:hAnsi="宋体"/>
                <w:sz w:val="21"/>
              </w:rPr>
            </w:pPr>
            <w:r w:rsidRPr="003D3400">
              <w:rPr>
                <w:rFonts w:ascii="宋体" w:hAnsi="宋体" w:hint="eastAsia"/>
                <w:sz w:val="21"/>
              </w:rPr>
              <w:t>提供</w:t>
            </w:r>
            <w:r>
              <w:rPr>
                <w:rFonts w:ascii="宋体" w:hAnsi="宋体"/>
                <w:sz w:val="21"/>
              </w:rPr>
              <w:t>2</w:t>
            </w:r>
            <w:r w:rsidRPr="003D3400">
              <w:rPr>
                <w:rFonts w:ascii="宋体" w:hAnsi="宋体" w:hint="eastAsia"/>
                <w:sz w:val="21"/>
              </w:rPr>
              <w:t>00</w:t>
            </w:r>
            <w:r w:rsidRPr="003D3400">
              <w:rPr>
                <w:rFonts w:ascii="宋体" w:hAnsi="宋体" w:hint="eastAsia"/>
                <w:sz w:val="21"/>
              </w:rPr>
              <w:t>个资源授权，用户数不限制；</w:t>
            </w:r>
          </w:p>
          <w:p w:rsidR="00A70EE3" w:rsidRPr="003D3400" w:rsidRDefault="00A70EE3" w:rsidP="00A70EE3">
            <w:pPr>
              <w:ind w:firstLine="420"/>
              <w:rPr>
                <w:rFonts w:ascii="宋体" w:hAnsi="宋体"/>
                <w:sz w:val="21"/>
              </w:rPr>
            </w:pPr>
            <w:r w:rsidRPr="003D3400">
              <w:rPr>
                <w:rFonts w:ascii="宋体" w:hAnsi="宋体" w:hint="eastAsia"/>
                <w:sz w:val="21"/>
              </w:rPr>
              <w:t>支持资源授权后续可扩展总数</w:t>
            </w:r>
            <w:r w:rsidRPr="003D3400">
              <w:rPr>
                <w:rFonts w:ascii="宋体" w:hAnsi="宋体" w:hint="eastAsia"/>
                <w:sz w:val="21"/>
              </w:rPr>
              <w:t>2000</w:t>
            </w:r>
            <w:r w:rsidRPr="003D3400">
              <w:rPr>
                <w:rFonts w:ascii="宋体" w:hAnsi="宋体" w:hint="eastAsia"/>
                <w:sz w:val="21"/>
              </w:rPr>
              <w:t>个</w:t>
            </w:r>
          </w:p>
        </w:tc>
      </w:tr>
      <w:tr w:rsidR="00A70EE3" w:rsidRPr="003D3400" w:rsidTr="00D52B5C">
        <w:trPr>
          <w:trHeight w:val="195"/>
          <w:jc w:val="center"/>
        </w:trPr>
        <w:tc>
          <w:tcPr>
            <w:tcW w:w="646" w:type="pct"/>
            <w:gridSpan w:val="2"/>
            <w:vMerge w:val="restart"/>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基本要求</w:t>
            </w:r>
          </w:p>
        </w:tc>
        <w:tc>
          <w:tcPr>
            <w:tcW w:w="1061" w:type="pct"/>
            <w:vAlign w:val="center"/>
          </w:tcPr>
          <w:p w:rsidR="00A70EE3" w:rsidRPr="003D3400" w:rsidRDefault="00A70EE3" w:rsidP="00A70EE3">
            <w:pPr>
              <w:ind w:firstLine="420"/>
              <w:rPr>
                <w:rFonts w:ascii="宋体" w:hAnsi="宋体"/>
                <w:sz w:val="21"/>
              </w:rPr>
            </w:pPr>
            <w:r w:rsidRPr="003D3400">
              <w:rPr>
                <w:rFonts w:ascii="宋体" w:hAnsi="宋体" w:hint="eastAsia"/>
                <w:sz w:val="21"/>
              </w:rPr>
              <w:t>专用的硬件和软件保障</w:t>
            </w:r>
          </w:p>
        </w:tc>
        <w:tc>
          <w:tcPr>
            <w:tcW w:w="3293" w:type="pct"/>
            <w:vAlign w:val="center"/>
          </w:tcPr>
          <w:p w:rsidR="00A70EE3" w:rsidRPr="003D3400" w:rsidRDefault="00A70EE3" w:rsidP="00A70EE3">
            <w:pPr>
              <w:ind w:firstLine="420"/>
              <w:rPr>
                <w:rFonts w:ascii="宋体" w:hAnsi="宋体"/>
                <w:sz w:val="21"/>
              </w:rPr>
            </w:pPr>
            <w:r w:rsidRPr="003D3400">
              <w:rPr>
                <w:rFonts w:ascii="宋体" w:hAnsi="宋体" w:hint="eastAsia"/>
                <w:sz w:val="21"/>
              </w:rPr>
              <w:t>采用专用硬件架构与安全操作系统，硬件设备可以机架安装。</w:t>
            </w:r>
          </w:p>
        </w:tc>
      </w:tr>
      <w:tr w:rsidR="00A70EE3" w:rsidRPr="003D3400" w:rsidTr="00D52B5C">
        <w:trPr>
          <w:trHeight w:val="56"/>
          <w:jc w:val="center"/>
        </w:trPr>
        <w:tc>
          <w:tcPr>
            <w:tcW w:w="646" w:type="pct"/>
            <w:gridSpan w:val="2"/>
            <w:vMerge/>
            <w:vAlign w:val="center"/>
          </w:tcPr>
          <w:p w:rsidR="00A70EE3" w:rsidRPr="003D3400" w:rsidRDefault="00A70EE3" w:rsidP="00A70EE3">
            <w:pPr>
              <w:ind w:firstLine="422"/>
              <w:jc w:val="center"/>
              <w:rPr>
                <w:rFonts w:ascii="宋体" w:hAnsi="宋体"/>
                <w:b/>
                <w:sz w:val="21"/>
              </w:rPr>
            </w:pPr>
          </w:p>
        </w:tc>
        <w:tc>
          <w:tcPr>
            <w:tcW w:w="1061" w:type="pct"/>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硬件模块化设计</w:t>
            </w:r>
          </w:p>
        </w:tc>
        <w:tc>
          <w:tcPr>
            <w:tcW w:w="3293" w:type="pct"/>
            <w:vAlign w:val="center"/>
          </w:tcPr>
          <w:p w:rsidR="00A70EE3" w:rsidRPr="003D3400" w:rsidRDefault="00A70EE3" w:rsidP="00A70EE3">
            <w:pPr>
              <w:ind w:firstLine="420"/>
              <w:rPr>
                <w:rFonts w:ascii="宋体" w:hAnsi="宋体"/>
                <w:sz w:val="21"/>
              </w:rPr>
            </w:pPr>
            <w:r w:rsidRPr="003D3400">
              <w:rPr>
                <w:rFonts w:ascii="宋体" w:hAnsi="宋体" w:hint="eastAsia"/>
                <w:sz w:val="21"/>
              </w:rPr>
              <w:t>产品采用模块化设计，可以通过扩展卡来增减业务接口，而非软件运维安全审计系统</w:t>
            </w:r>
          </w:p>
        </w:tc>
      </w:tr>
      <w:tr w:rsidR="00A70EE3" w:rsidRPr="003D3400" w:rsidTr="00D52B5C">
        <w:trPr>
          <w:trHeight w:val="501"/>
          <w:jc w:val="center"/>
        </w:trPr>
        <w:tc>
          <w:tcPr>
            <w:tcW w:w="646" w:type="pct"/>
            <w:gridSpan w:val="2"/>
            <w:vMerge/>
            <w:vAlign w:val="center"/>
          </w:tcPr>
          <w:p w:rsidR="00A70EE3" w:rsidRPr="003D3400" w:rsidRDefault="00A70EE3" w:rsidP="00A70EE3">
            <w:pPr>
              <w:ind w:firstLine="422"/>
              <w:jc w:val="center"/>
              <w:rPr>
                <w:rFonts w:ascii="宋体" w:hAnsi="宋体"/>
                <w:b/>
                <w:sz w:val="21"/>
              </w:rPr>
            </w:pPr>
          </w:p>
        </w:tc>
        <w:tc>
          <w:tcPr>
            <w:tcW w:w="1061" w:type="pct"/>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采用多核</w:t>
            </w:r>
            <w:r w:rsidRPr="003D3400">
              <w:rPr>
                <w:rFonts w:ascii="宋体" w:hAnsi="宋体"/>
                <w:sz w:val="21"/>
              </w:rPr>
              <w:t>CPU</w:t>
            </w:r>
          </w:p>
        </w:tc>
        <w:tc>
          <w:tcPr>
            <w:tcW w:w="3293" w:type="pct"/>
            <w:vAlign w:val="center"/>
          </w:tcPr>
          <w:p w:rsidR="00A70EE3" w:rsidRPr="003D3400" w:rsidRDefault="00A70EE3" w:rsidP="00A70EE3">
            <w:pPr>
              <w:ind w:firstLine="420"/>
              <w:rPr>
                <w:rFonts w:ascii="宋体" w:hAnsi="宋体"/>
                <w:sz w:val="21"/>
              </w:rPr>
            </w:pPr>
            <w:r w:rsidRPr="003D3400">
              <w:rPr>
                <w:rFonts w:ascii="宋体" w:hAnsi="宋体" w:hint="eastAsia"/>
                <w:sz w:val="21"/>
              </w:rPr>
              <w:t>采用多核多线程</w:t>
            </w:r>
            <w:r w:rsidRPr="003D3400">
              <w:rPr>
                <w:rFonts w:ascii="宋体" w:hAnsi="宋体" w:hint="eastAsia"/>
                <w:sz w:val="21"/>
              </w:rPr>
              <w:t>C</w:t>
            </w:r>
            <w:r w:rsidRPr="003D3400">
              <w:rPr>
                <w:rFonts w:ascii="宋体" w:hAnsi="宋体"/>
                <w:sz w:val="21"/>
              </w:rPr>
              <w:t>PU</w:t>
            </w:r>
            <w:r w:rsidRPr="003D3400">
              <w:rPr>
                <w:rFonts w:ascii="宋体" w:hAnsi="宋体" w:hint="eastAsia"/>
                <w:sz w:val="21"/>
              </w:rPr>
              <w:t>处理器</w:t>
            </w:r>
          </w:p>
        </w:tc>
      </w:tr>
      <w:tr w:rsidR="00A70EE3" w:rsidRPr="003D3400" w:rsidTr="00D52B5C">
        <w:trPr>
          <w:trHeight w:val="604"/>
          <w:jc w:val="center"/>
        </w:trPr>
        <w:tc>
          <w:tcPr>
            <w:tcW w:w="646" w:type="pct"/>
            <w:gridSpan w:val="2"/>
            <w:tcBorders>
              <w:top w:val="single" w:sz="4" w:space="0" w:color="auto"/>
              <w:left w:val="single" w:sz="4" w:space="0" w:color="auto"/>
              <w:bottom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部署方式</w:t>
            </w:r>
          </w:p>
        </w:tc>
        <w:tc>
          <w:tcPr>
            <w:tcW w:w="1061" w:type="pct"/>
            <w:tcBorders>
              <w:top w:val="single" w:sz="4" w:space="0" w:color="auto"/>
              <w:left w:val="single" w:sz="4" w:space="0" w:color="auto"/>
              <w:right w:val="single" w:sz="4" w:space="0" w:color="auto"/>
            </w:tcBorders>
            <w:vAlign w:val="center"/>
          </w:tcPr>
          <w:p w:rsidR="00A70EE3" w:rsidRPr="003D3400" w:rsidRDefault="00A70EE3" w:rsidP="00A70EE3">
            <w:pPr>
              <w:ind w:firstLine="420"/>
              <w:jc w:val="center"/>
              <w:rPr>
                <w:rFonts w:ascii="宋体" w:hAnsi="宋体"/>
                <w:b/>
                <w:sz w:val="21"/>
              </w:rPr>
            </w:pPr>
            <w:r w:rsidRPr="003D3400">
              <w:rPr>
                <w:rFonts w:ascii="宋体" w:hAnsi="宋体" w:hint="eastAsia"/>
                <w:sz w:val="21"/>
              </w:rPr>
              <w:t>工作模式</w:t>
            </w:r>
            <w:r w:rsidRPr="003D3400">
              <w:rPr>
                <w:rFonts w:ascii="宋体" w:hAnsi="宋体" w:hint="eastAsia"/>
                <w:sz w:val="21"/>
              </w:rPr>
              <w:t>/</w:t>
            </w:r>
            <w:r w:rsidRPr="003D3400">
              <w:rPr>
                <w:rFonts w:ascii="宋体" w:hAnsi="宋体" w:hint="eastAsia"/>
                <w:sz w:val="21"/>
              </w:rPr>
              <w:t>高可用</w:t>
            </w:r>
          </w:p>
        </w:tc>
        <w:tc>
          <w:tcPr>
            <w:tcW w:w="3293" w:type="pct"/>
            <w:tcBorders>
              <w:top w:val="single" w:sz="4" w:space="0" w:color="auto"/>
              <w:left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采用物理旁路部署，不改变现有网络结构；</w:t>
            </w:r>
          </w:p>
          <w:p w:rsidR="00A70EE3" w:rsidRPr="003D3400" w:rsidRDefault="00A70EE3" w:rsidP="00A70EE3">
            <w:pPr>
              <w:ind w:firstLine="420"/>
              <w:jc w:val="both"/>
              <w:rPr>
                <w:rFonts w:ascii="宋体" w:hAnsi="宋体"/>
                <w:sz w:val="21"/>
              </w:rPr>
            </w:pPr>
            <w:r w:rsidRPr="003D3400">
              <w:rPr>
                <w:rFonts w:ascii="宋体" w:hAnsi="宋体" w:hint="eastAsia"/>
                <w:sz w:val="21"/>
              </w:rPr>
              <w:t>支持双机部署，保证系统发生故障时的可用性；</w:t>
            </w:r>
          </w:p>
          <w:p w:rsidR="00A70EE3" w:rsidRPr="003D3400" w:rsidRDefault="00A70EE3" w:rsidP="00A70EE3">
            <w:pPr>
              <w:ind w:firstLine="420"/>
              <w:jc w:val="both"/>
              <w:rPr>
                <w:rFonts w:ascii="宋体" w:hAnsi="宋体"/>
                <w:sz w:val="21"/>
              </w:rPr>
            </w:pPr>
            <w:r w:rsidRPr="003D3400">
              <w:rPr>
                <w:rFonts w:ascii="宋体" w:hAnsi="宋体" w:hint="eastAsia"/>
                <w:sz w:val="21"/>
              </w:rPr>
              <w:t>支持自建集群部署：支持无缝横向扩展，轻松应对高并发需求；</w:t>
            </w:r>
          </w:p>
        </w:tc>
      </w:tr>
      <w:tr w:rsidR="00A70EE3" w:rsidRPr="003D3400" w:rsidTr="00D52B5C">
        <w:trPr>
          <w:trHeight w:val="312"/>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用户管理</w:t>
            </w: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b/>
                <w:sz w:val="21"/>
              </w:rPr>
            </w:pPr>
            <w:r w:rsidRPr="003D3400">
              <w:rPr>
                <w:rFonts w:ascii="宋体" w:hAnsi="宋体" w:hint="eastAsia"/>
                <w:sz w:val="21"/>
              </w:rPr>
              <w:t>用户管理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b/>
                <w:sz w:val="21"/>
              </w:rPr>
            </w:pPr>
            <w:r w:rsidRPr="003D3400">
              <w:rPr>
                <w:rFonts w:ascii="宋体" w:hAnsi="宋体" w:hint="eastAsia"/>
                <w:sz w:val="21"/>
              </w:rPr>
              <w:t>支持用户的增删改查、锁定、激活，进行用户全生命周期管理，支持用户批量导入和导出；支持用户清理功能</w:t>
            </w:r>
          </w:p>
        </w:tc>
      </w:tr>
      <w:tr w:rsidR="00A70EE3" w:rsidRPr="003D3400" w:rsidTr="00D52B5C">
        <w:trPr>
          <w:trHeight w:val="312"/>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角色管理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支持系统管理员、保密管理员、密码管理员、安全审计员、保密员、运维管理员、操作员七种角色，同时也可按需分配角色权限，权限间相互制约；</w:t>
            </w:r>
          </w:p>
        </w:tc>
      </w:tr>
      <w:tr w:rsidR="00A70EE3" w:rsidRPr="003D3400" w:rsidTr="00D52B5C">
        <w:trPr>
          <w:trHeight w:val="307"/>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vMerge w:val="restart"/>
            <w:tcBorders>
              <w:top w:val="single" w:sz="4" w:space="0" w:color="auto"/>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认证管理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支持本地认证和三方认证服务器接入认证，如</w:t>
            </w:r>
            <w:r w:rsidRPr="003D3400">
              <w:rPr>
                <w:rFonts w:ascii="宋体" w:hAnsi="宋体" w:hint="eastAsia"/>
                <w:sz w:val="21"/>
              </w:rPr>
              <w:t>A</w:t>
            </w:r>
            <w:r w:rsidRPr="003D3400">
              <w:rPr>
                <w:rFonts w:ascii="宋体" w:hAnsi="宋体"/>
                <w:sz w:val="21"/>
              </w:rPr>
              <w:t>D</w:t>
            </w:r>
            <w:r w:rsidRPr="003D3400">
              <w:rPr>
                <w:rFonts w:ascii="宋体" w:hAnsi="宋体" w:hint="eastAsia"/>
                <w:sz w:val="21"/>
              </w:rPr>
              <w:t>、</w:t>
            </w:r>
            <w:r w:rsidRPr="003D3400">
              <w:rPr>
                <w:rFonts w:ascii="宋体" w:hAnsi="宋体" w:hint="eastAsia"/>
                <w:sz w:val="21"/>
              </w:rPr>
              <w:t>L</w:t>
            </w:r>
            <w:r w:rsidRPr="003D3400">
              <w:rPr>
                <w:rFonts w:ascii="宋体" w:hAnsi="宋体"/>
                <w:sz w:val="21"/>
              </w:rPr>
              <w:t>DAP</w:t>
            </w:r>
            <w:r w:rsidRPr="003D3400">
              <w:rPr>
                <w:rFonts w:ascii="宋体" w:hAnsi="宋体" w:hint="eastAsia"/>
                <w:sz w:val="21"/>
              </w:rPr>
              <w:t>、</w:t>
            </w:r>
            <w:r w:rsidRPr="003D3400">
              <w:rPr>
                <w:rFonts w:ascii="宋体" w:hAnsi="宋体" w:hint="eastAsia"/>
                <w:sz w:val="21"/>
              </w:rPr>
              <w:t>Radius</w:t>
            </w:r>
            <w:r w:rsidRPr="003D3400">
              <w:rPr>
                <w:rFonts w:ascii="宋体" w:hAnsi="宋体" w:hint="eastAsia"/>
                <w:sz w:val="21"/>
              </w:rPr>
              <w:t>服务器；</w:t>
            </w:r>
          </w:p>
        </w:tc>
      </w:tr>
      <w:tr w:rsidR="00A70EE3" w:rsidRPr="003D3400" w:rsidTr="00D52B5C">
        <w:trPr>
          <w:trHeight w:val="307"/>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vMerge/>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支持密码认证、证书认证、</w:t>
            </w:r>
            <w:r w:rsidRPr="003D3400">
              <w:rPr>
                <w:rFonts w:ascii="宋体" w:hAnsi="宋体" w:hint="eastAsia"/>
                <w:sz w:val="21"/>
              </w:rPr>
              <w:t>USBKEY</w:t>
            </w:r>
            <w:r w:rsidRPr="003D3400">
              <w:rPr>
                <w:rFonts w:ascii="宋体" w:hAnsi="宋体" w:hint="eastAsia"/>
                <w:sz w:val="21"/>
              </w:rPr>
              <w:t>认证、人脸识别等双因素认证方式；</w:t>
            </w:r>
          </w:p>
        </w:tc>
      </w:tr>
      <w:tr w:rsidR="00A70EE3" w:rsidRPr="003D3400" w:rsidTr="00D52B5C">
        <w:trPr>
          <w:trHeight w:val="307"/>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证书管理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▲支持第三方证书用户自行上传用作校验的</w:t>
            </w:r>
            <w:r w:rsidRPr="003D3400">
              <w:rPr>
                <w:rFonts w:ascii="宋体" w:hAnsi="宋体" w:hint="eastAsia"/>
                <w:sz w:val="21"/>
              </w:rPr>
              <w:t>CA</w:t>
            </w:r>
            <w:r w:rsidRPr="003D3400">
              <w:rPr>
                <w:rFonts w:ascii="宋体" w:hAnsi="宋体" w:hint="eastAsia"/>
                <w:sz w:val="21"/>
              </w:rPr>
              <w:t>证书和</w:t>
            </w:r>
            <w:r w:rsidRPr="003D3400">
              <w:rPr>
                <w:rFonts w:ascii="宋体" w:hAnsi="宋体" w:hint="eastAsia"/>
                <w:sz w:val="21"/>
              </w:rPr>
              <w:t>CRL</w:t>
            </w:r>
            <w:r w:rsidRPr="003D3400">
              <w:rPr>
                <w:rFonts w:ascii="宋体" w:hAnsi="宋体" w:hint="eastAsia"/>
                <w:sz w:val="21"/>
              </w:rPr>
              <w:t>列表；本地</w:t>
            </w:r>
            <w:r w:rsidRPr="003D3400">
              <w:rPr>
                <w:rFonts w:ascii="宋体" w:hAnsi="宋体" w:hint="eastAsia"/>
                <w:sz w:val="21"/>
              </w:rPr>
              <w:t>CA</w:t>
            </w:r>
            <w:r w:rsidRPr="003D3400">
              <w:rPr>
                <w:rFonts w:ascii="宋体" w:hAnsi="宋体" w:hint="eastAsia"/>
                <w:sz w:val="21"/>
              </w:rPr>
              <w:t>支持根证书的重新生成及替换；支持根据根证书签发出客户端证书；支持发布生成吊销列表；支持国密证书认证。（提供界面截图并加盖原厂公章）</w:t>
            </w:r>
          </w:p>
        </w:tc>
      </w:tr>
      <w:tr w:rsidR="00A70EE3" w:rsidRPr="003D3400" w:rsidTr="00D52B5C">
        <w:trPr>
          <w:trHeight w:val="151"/>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用户分组</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归属层级化部门分组管理；用户组与部门关联，支持部门隔离；支持授权和规则配置用户组；</w:t>
            </w:r>
          </w:p>
        </w:tc>
      </w:tr>
      <w:tr w:rsidR="00A70EE3" w:rsidRPr="003D3400" w:rsidTr="00D52B5C">
        <w:trPr>
          <w:trHeight w:val="151"/>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消息管理（公告）</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▲支持管理员通过发布公告的形式，发送通知给所有指定用户；</w:t>
            </w:r>
            <w:r w:rsidRPr="003D3400">
              <w:rPr>
                <w:rFonts w:ascii="宋体" w:hAnsi="宋体"/>
                <w:sz w:val="21"/>
              </w:rPr>
              <w:t xml:space="preserve"> </w:t>
            </w:r>
            <w:r w:rsidRPr="003D3400">
              <w:rPr>
                <w:rFonts w:ascii="宋体" w:hAnsi="宋体" w:hint="eastAsia"/>
                <w:sz w:val="21"/>
              </w:rPr>
              <w:t>（提供界面截图并加盖原厂公章）</w:t>
            </w:r>
          </w:p>
        </w:tc>
      </w:tr>
      <w:tr w:rsidR="00A70EE3" w:rsidRPr="003D3400" w:rsidTr="00D52B5C">
        <w:trPr>
          <w:trHeight w:val="151"/>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认证服务器同步</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支持通过</w:t>
            </w:r>
            <w:r w:rsidRPr="003D3400">
              <w:rPr>
                <w:rFonts w:ascii="宋体" w:hAnsi="宋体" w:hint="eastAsia"/>
                <w:sz w:val="21"/>
              </w:rPr>
              <w:t>AD</w:t>
            </w:r>
            <w:r w:rsidRPr="003D3400">
              <w:rPr>
                <w:rFonts w:ascii="宋体" w:hAnsi="宋体" w:hint="eastAsia"/>
                <w:sz w:val="21"/>
              </w:rPr>
              <w:t>域服务器和</w:t>
            </w:r>
            <w:r w:rsidRPr="003D3400">
              <w:rPr>
                <w:rFonts w:ascii="宋体" w:hAnsi="宋体" w:hint="eastAsia"/>
                <w:sz w:val="21"/>
              </w:rPr>
              <w:t>LDAP</w:t>
            </w:r>
            <w:r w:rsidRPr="003D3400">
              <w:rPr>
                <w:rFonts w:ascii="宋体" w:hAnsi="宋体" w:hint="eastAsia"/>
                <w:sz w:val="21"/>
              </w:rPr>
              <w:t>服务器进行用户同步；</w:t>
            </w:r>
          </w:p>
        </w:tc>
      </w:tr>
      <w:tr w:rsidR="00A70EE3" w:rsidRPr="003D3400" w:rsidTr="00D52B5C">
        <w:trPr>
          <w:trHeight w:val="299"/>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资产管理</w:t>
            </w:r>
          </w:p>
        </w:tc>
        <w:tc>
          <w:tcPr>
            <w:tcW w:w="1061" w:type="pct"/>
            <w:vMerge w:val="restart"/>
            <w:tcBorders>
              <w:top w:val="single" w:sz="4" w:space="0" w:color="auto"/>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资产管理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▲支持混合云资源的管理，即公有云及局域网资源，支持主机、服务器、网络设备、安全设备、数据库等的资产管理；（提供界面截图并加盖原厂公章）</w:t>
            </w:r>
          </w:p>
          <w:p w:rsidR="00A70EE3" w:rsidRPr="003D3400" w:rsidRDefault="00A70EE3" w:rsidP="00A70EE3">
            <w:pPr>
              <w:ind w:firstLine="420"/>
              <w:jc w:val="both"/>
              <w:rPr>
                <w:rFonts w:ascii="宋体" w:hAnsi="宋体"/>
                <w:sz w:val="21"/>
              </w:rPr>
            </w:pPr>
            <w:r w:rsidRPr="003D3400">
              <w:rPr>
                <w:rFonts w:ascii="宋体" w:hAnsi="宋体" w:hint="eastAsia"/>
                <w:sz w:val="21"/>
              </w:rPr>
              <w:t>满足公有云、云资源池、数据中心多种运维场景；</w:t>
            </w:r>
          </w:p>
        </w:tc>
      </w:tr>
      <w:tr w:rsidR="00A70EE3" w:rsidRPr="003D3400" w:rsidTr="00D52B5C">
        <w:trPr>
          <w:trHeight w:val="299"/>
          <w:jc w:val="center"/>
        </w:trPr>
        <w:tc>
          <w:tcPr>
            <w:tcW w:w="646" w:type="pct"/>
            <w:gridSpan w:val="2"/>
            <w:vMerge/>
            <w:tcBorders>
              <w:top w:val="single" w:sz="4" w:space="0" w:color="auto"/>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vMerge/>
            <w:tcBorders>
              <w:top w:val="single" w:sz="4" w:space="0" w:color="auto"/>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▲支持首页动态展现资源总量、活动用户、实时会话、待审批工单、当日运维记录、资产运行状态、今日运维总数、今日运维时长</w:t>
            </w:r>
            <w:r w:rsidRPr="003D3400">
              <w:rPr>
                <w:rFonts w:ascii="宋体" w:hAnsi="宋体" w:hint="eastAsia"/>
                <w:sz w:val="21"/>
              </w:rPr>
              <w:t>TOP10</w:t>
            </w:r>
            <w:r w:rsidRPr="003D3400">
              <w:rPr>
                <w:rFonts w:ascii="宋体" w:hAnsi="宋体" w:hint="eastAsia"/>
                <w:sz w:val="21"/>
              </w:rPr>
              <w:t>、今日告警总数、今日运维指令</w:t>
            </w:r>
            <w:r w:rsidRPr="003D3400">
              <w:rPr>
                <w:rFonts w:ascii="宋体" w:hAnsi="宋体" w:hint="eastAsia"/>
                <w:sz w:val="21"/>
              </w:rPr>
              <w:t>TOP10</w:t>
            </w:r>
            <w:r w:rsidRPr="003D3400">
              <w:rPr>
                <w:rFonts w:ascii="宋体" w:hAnsi="宋体" w:hint="eastAsia"/>
                <w:sz w:val="21"/>
              </w:rPr>
              <w:t>等信息，方便管理员实时查看系统运行情况掌握资产会话连接情况。（提供界面截图并加盖原厂公章）</w:t>
            </w:r>
          </w:p>
        </w:tc>
      </w:tr>
      <w:tr w:rsidR="00A70EE3" w:rsidRPr="003D3400" w:rsidTr="00D52B5C">
        <w:trPr>
          <w:trHeight w:val="90"/>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vMerge/>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支持资源分类和资源系统类型管理：内置常见资源分类和资源系统类型，可自定义添加资源分类、资源系统类型和资源服务类型；</w:t>
            </w:r>
          </w:p>
        </w:tc>
      </w:tr>
      <w:tr w:rsidR="00A70EE3" w:rsidRPr="003D3400" w:rsidTr="00D52B5C">
        <w:trPr>
          <w:trHeight w:val="204"/>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自动发现</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▲公有云设备支持一键更新发现功能；支持自动扫描网段内主机并支持导入系统（提供界面截图并加盖原厂公章）</w:t>
            </w:r>
          </w:p>
        </w:tc>
      </w:tr>
      <w:tr w:rsidR="00A70EE3" w:rsidRPr="003D3400" w:rsidTr="00D52B5C">
        <w:trPr>
          <w:trHeight w:val="204"/>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云同步</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支持华为云、阿里云、腾讯云主机同步功能；</w:t>
            </w:r>
          </w:p>
        </w:tc>
      </w:tr>
      <w:tr w:rsidR="00A70EE3" w:rsidRPr="003D3400" w:rsidTr="00D52B5C">
        <w:trPr>
          <w:trHeight w:val="204"/>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资产组管理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支持资产组的增删改查；</w:t>
            </w:r>
          </w:p>
        </w:tc>
      </w:tr>
      <w:tr w:rsidR="00A70EE3" w:rsidRPr="003D3400" w:rsidTr="00D52B5C">
        <w:trPr>
          <w:trHeight w:val="204"/>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资源导入导出</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支持资源（包括服务和资源账号）批量导入导出功能；</w:t>
            </w:r>
          </w:p>
        </w:tc>
      </w:tr>
      <w:tr w:rsidR="00A70EE3" w:rsidRPr="003D3400" w:rsidTr="00D52B5C">
        <w:trPr>
          <w:trHeight w:val="204"/>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批量运维</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支持创建不同资产，不同协议的批量运维登录</w:t>
            </w:r>
          </w:p>
        </w:tc>
      </w:tr>
      <w:tr w:rsidR="00A70EE3" w:rsidRPr="003D3400" w:rsidTr="00D52B5C">
        <w:trPr>
          <w:trHeight w:val="204"/>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特权切换</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支持以普通管理模式登录网络设备或主机并自动切换到特权模式。</w:t>
            </w:r>
          </w:p>
        </w:tc>
      </w:tr>
      <w:tr w:rsidR="00A70EE3" w:rsidRPr="003D3400" w:rsidTr="00D52B5C">
        <w:trPr>
          <w:trHeight w:val="204"/>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sz w:val="21"/>
              </w:rPr>
              <w:t>S</w:t>
            </w:r>
            <w:r w:rsidRPr="003D3400">
              <w:rPr>
                <w:rFonts w:ascii="宋体" w:hAnsi="宋体" w:hint="eastAsia"/>
                <w:sz w:val="21"/>
              </w:rPr>
              <w:t>ession</w:t>
            </w:r>
            <w:r w:rsidRPr="003D3400">
              <w:rPr>
                <w:rFonts w:ascii="宋体" w:hAnsi="宋体" w:hint="eastAsia"/>
                <w:sz w:val="21"/>
              </w:rPr>
              <w:t>导出</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w:t>
            </w:r>
            <w:r w:rsidRPr="003D3400">
              <w:rPr>
                <w:rFonts w:ascii="宋体" w:hAnsi="宋体" w:hint="eastAsia"/>
                <w:sz w:val="21"/>
              </w:rPr>
              <w:t>Xshell</w:t>
            </w:r>
            <w:r w:rsidRPr="003D3400">
              <w:rPr>
                <w:rFonts w:ascii="宋体" w:hAnsi="宋体" w:hint="eastAsia"/>
                <w:sz w:val="21"/>
              </w:rPr>
              <w:t>、</w:t>
            </w:r>
            <w:r w:rsidRPr="003D3400">
              <w:rPr>
                <w:rFonts w:ascii="宋体" w:hAnsi="宋体" w:hint="eastAsia"/>
                <w:sz w:val="21"/>
              </w:rPr>
              <w:t>Xftp</w:t>
            </w:r>
            <w:r w:rsidRPr="003D3400">
              <w:rPr>
                <w:rFonts w:ascii="宋体" w:hAnsi="宋体" w:hint="eastAsia"/>
                <w:sz w:val="21"/>
              </w:rPr>
              <w:t>、</w:t>
            </w:r>
            <w:r w:rsidRPr="003D3400">
              <w:rPr>
                <w:rFonts w:ascii="宋体" w:hAnsi="宋体" w:hint="eastAsia"/>
                <w:sz w:val="21"/>
              </w:rPr>
              <w:t>SecureCRT</w:t>
            </w:r>
            <w:r w:rsidRPr="003D3400">
              <w:rPr>
                <w:rFonts w:ascii="宋体" w:hAnsi="宋体" w:hint="eastAsia"/>
                <w:sz w:val="21"/>
              </w:rPr>
              <w:t>客户端的</w:t>
            </w:r>
            <w:r w:rsidRPr="003D3400">
              <w:rPr>
                <w:rFonts w:ascii="宋体" w:hAnsi="宋体" w:hint="eastAsia"/>
                <w:sz w:val="21"/>
              </w:rPr>
              <w:t>session</w:t>
            </w:r>
            <w:r w:rsidRPr="003D3400">
              <w:rPr>
                <w:rFonts w:ascii="宋体" w:hAnsi="宋体" w:hint="eastAsia"/>
                <w:sz w:val="21"/>
              </w:rPr>
              <w:t>文件导出</w:t>
            </w:r>
          </w:p>
        </w:tc>
      </w:tr>
      <w:tr w:rsidR="00A70EE3" w:rsidRPr="003D3400" w:rsidTr="00D52B5C">
        <w:trPr>
          <w:trHeight w:val="299"/>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账号管理</w:t>
            </w: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密码托管</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支持对已添加的设备账号进行密码托管，从而实现单点登录功能；</w:t>
            </w:r>
          </w:p>
        </w:tc>
      </w:tr>
      <w:tr w:rsidR="00A70EE3" w:rsidRPr="003D3400" w:rsidTr="00D52B5C">
        <w:trPr>
          <w:trHeight w:val="307"/>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vMerge w:val="restart"/>
            <w:tcBorders>
              <w:top w:val="single" w:sz="4" w:space="0" w:color="auto"/>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账号改密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自动对数据库、</w:t>
            </w:r>
            <w:r w:rsidRPr="003D3400">
              <w:rPr>
                <w:rFonts w:ascii="宋体" w:hAnsi="宋体" w:hint="eastAsia"/>
                <w:sz w:val="21"/>
              </w:rPr>
              <w:t>Windows</w:t>
            </w:r>
            <w:r w:rsidRPr="003D3400">
              <w:rPr>
                <w:rFonts w:ascii="宋体" w:hAnsi="宋体" w:hint="eastAsia"/>
                <w:sz w:val="21"/>
              </w:rPr>
              <w:t>、</w:t>
            </w:r>
            <w:r w:rsidRPr="003D3400">
              <w:rPr>
                <w:rFonts w:ascii="宋体" w:hAnsi="宋体" w:hint="eastAsia"/>
                <w:sz w:val="21"/>
              </w:rPr>
              <w:t>Linux</w:t>
            </w:r>
            <w:r w:rsidRPr="003D3400">
              <w:rPr>
                <w:rFonts w:ascii="宋体" w:hAnsi="宋体" w:hint="eastAsia"/>
                <w:sz w:val="21"/>
              </w:rPr>
              <w:t>等设备进行账号改密，改密支持手动和定期任务，密码配置支持全局策略和手工指定，密码复杂度支持按策略随机生成；</w:t>
            </w:r>
          </w:p>
        </w:tc>
      </w:tr>
      <w:tr w:rsidR="00A70EE3" w:rsidRPr="003D3400" w:rsidTr="00D52B5C">
        <w:trPr>
          <w:trHeight w:val="307"/>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vMerge/>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highlight w:val="yellow"/>
              </w:rPr>
            </w:pP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▲支持改密结果自动发送到制定改密计划的管理员邮箱；密码采用密码信封加密保存，以保证安全性；支持密码分段发送。（提供界面截图并加盖原厂公章）</w:t>
            </w:r>
          </w:p>
        </w:tc>
      </w:tr>
      <w:tr w:rsidR="00A70EE3" w:rsidRPr="003D3400" w:rsidTr="00D52B5C">
        <w:trPr>
          <w:trHeight w:val="307"/>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highlight w:val="yellow"/>
              </w:rPr>
            </w:pPr>
            <w:r w:rsidRPr="003D3400">
              <w:rPr>
                <w:rFonts w:ascii="宋体" w:hAnsi="宋体" w:hint="eastAsia"/>
                <w:sz w:val="21"/>
              </w:rPr>
              <w:t>批量操作</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highlight w:val="yellow"/>
              </w:rPr>
            </w:pPr>
            <w:r w:rsidRPr="003D3400">
              <w:rPr>
                <w:rFonts w:ascii="宋体" w:hAnsi="宋体" w:hint="eastAsia"/>
                <w:sz w:val="21"/>
              </w:rPr>
              <w:t>支持账号批量修改、删除等操作；</w:t>
            </w:r>
          </w:p>
        </w:tc>
      </w:tr>
      <w:tr w:rsidR="00A70EE3" w:rsidRPr="003D3400" w:rsidTr="00D52B5C">
        <w:trPr>
          <w:trHeight w:val="307"/>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登录方式</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支持自动、半自动、手动三种登录方式；</w:t>
            </w:r>
          </w:p>
        </w:tc>
      </w:tr>
      <w:tr w:rsidR="00A70EE3" w:rsidRPr="003D3400" w:rsidTr="00D52B5C">
        <w:trPr>
          <w:trHeight w:val="299"/>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权限管理</w:t>
            </w:r>
          </w:p>
        </w:tc>
        <w:tc>
          <w:tcPr>
            <w:tcW w:w="1061" w:type="pct"/>
            <w:tcBorders>
              <w:top w:val="single" w:sz="4" w:space="0" w:color="auto"/>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授权管理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支持按照用户、用户组、资产、资产组、管理协议、资产账号进行一对一、一对多、多对一、多对多授权；</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运维策略</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支持会话、指令、剪切板上下行、文件上传下载的约束行为；</w:t>
            </w:r>
          </w:p>
        </w:tc>
      </w:tr>
      <w:tr w:rsidR="00A70EE3" w:rsidRPr="003D3400" w:rsidTr="00D52B5C">
        <w:trPr>
          <w:trHeight w:val="90"/>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登录策略</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支持对用户</w:t>
            </w:r>
            <w:r w:rsidRPr="003D3400">
              <w:rPr>
                <w:rFonts w:ascii="宋体" w:hAnsi="宋体" w:hint="eastAsia"/>
                <w:sz w:val="21"/>
              </w:rPr>
              <w:t>/IP/mac</w:t>
            </w:r>
            <w:r w:rsidRPr="003D3400">
              <w:rPr>
                <w:rFonts w:ascii="宋体" w:hAnsi="宋体" w:hint="eastAsia"/>
                <w:sz w:val="21"/>
              </w:rPr>
              <w:t>地址</w:t>
            </w:r>
            <w:r w:rsidRPr="003D3400">
              <w:rPr>
                <w:rFonts w:ascii="宋体" w:hAnsi="宋体" w:hint="eastAsia"/>
                <w:sz w:val="21"/>
              </w:rPr>
              <w:t>/</w:t>
            </w:r>
            <w:r w:rsidRPr="003D3400">
              <w:rPr>
                <w:rFonts w:ascii="宋体" w:hAnsi="宋体" w:hint="eastAsia"/>
                <w:sz w:val="21"/>
              </w:rPr>
              <w:t>登录时间进行控制；</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运维工单</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支持内置工单运维，操作员可根据工作需求临时申请设备运维工单，管理员审批后可直接运维，过期失效；</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授权关系</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rPr>
                <w:rFonts w:ascii="宋体" w:hAnsi="宋体"/>
                <w:sz w:val="21"/>
              </w:rPr>
            </w:pPr>
            <w:r w:rsidRPr="003D3400">
              <w:rPr>
                <w:rFonts w:ascii="宋体" w:hAnsi="宋体" w:hint="eastAsia"/>
                <w:sz w:val="21"/>
              </w:rPr>
              <w:t>提供授权关系查看功能，</w:t>
            </w:r>
            <w:r w:rsidRPr="003D3400">
              <w:rPr>
                <w:rFonts w:ascii="宋体" w:hAnsi="宋体"/>
                <w:sz w:val="21"/>
              </w:rPr>
              <w:t>图形化直观展示用户、资产、协议、账号的授权关系</w:t>
            </w:r>
            <w:r w:rsidRPr="003D3400">
              <w:rPr>
                <w:rFonts w:ascii="宋体" w:hAnsi="宋体" w:hint="eastAsia"/>
                <w:sz w:val="21"/>
              </w:rPr>
              <w:t>；</w:t>
            </w:r>
            <w:r w:rsidRPr="003D3400">
              <w:rPr>
                <w:rFonts w:ascii="宋体" w:hAnsi="宋体"/>
                <w:sz w:val="21"/>
              </w:rPr>
              <w:t xml:space="preserve"> </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访问策略</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支持对运维时间、运维地址、运维操作指令、操作行为的限定，触发策略后进行告警、再审、阻断等；</w:t>
            </w:r>
          </w:p>
        </w:tc>
      </w:tr>
      <w:tr w:rsidR="00A70EE3" w:rsidRPr="003D3400" w:rsidTr="00D52B5C">
        <w:trPr>
          <w:trHeight w:val="299"/>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组管理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支持地址、时间、指令单独组配置，进行批量管理；</w:t>
            </w:r>
          </w:p>
        </w:tc>
      </w:tr>
      <w:tr w:rsidR="00A70EE3" w:rsidRPr="003D3400" w:rsidTr="00D52B5C">
        <w:trPr>
          <w:trHeight w:val="299"/>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设备访问</w:t>
            </w: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单点登录</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支持访问</w:t>
            </w:r>
            <w:r w:rsidRPr="003D3400">
              <w:rPr>
                <w:rFonts w:ascii="宋体" w:hAnsi="宋体" w:hint="eastAsia"/>
                <w:sz w:val="21"/>
              </w:rPr>
              <w:t>S</w:t>
            </w:r>
            <w:r w:rsidRPr="003D3400">
              <w:rPr>
                <w:rFonts w:ascii="宋体" w:hAnsi="宋体"/>
                <w:sz w:val="21"/>
              </w:rPr>
              <w:t>SH</w:t>
            </w:r>
            <w:r w:rsidRPr="003D3400">
              <w:rPr>
                <w:rFonts w:ascii="宋体" w:hAnsi="宋体" w:hint="eastAsia"/>
                <w:sz w:val="21"/>
              </w:rPr>
              <w:t>、</w:t>
            </w:r>
            <w:r w:rsidRPr="003D3400">
              <w:rPr>
                <w:rFonts w:ascii="宋体" w:hAnsi="宋体" w:hint="eastAsia"/>
                <w:sz w:val="21"/>
              </w:rPr>
              <w:t>R</w:t>
            </w:r>
            <w:r w:rsidRPr="003D3400">
              <w:rPr>
                <w:rFonts w:ascii="宋体" w:hAnsi="宋体"/>
                <w:sz w:val="21"/>
              </w:rPr>
              <w:t>DP</w:t>
            </w:r>
            <w:r w:rsidRPr="003D3400">
              <w:rPr>
                <w:rFonts w:ascii="宋体" w:hAnsi="宋体" w:hint="eastAsia"/>
                <w:sz w:val="21"/>
              </w:rPr>
              <w:t>、</w:t>
            </w:r>
            <w:r w:rsidRPr="003D3400">
              <w:rPr>
                <w:rFonts w:ascii="宋体" w:hAnsi="宋体" w:hint="eastAsia"/>
                <w:sz w:val="21"/>
              </w:rPr>
              <w:t>Telnet</w:t>
            </w:r>
            <w:r w:rsidRPr="003D3400">
              <w:rPr>
                <w:rFonts w:ascii="宋体" w:hAnsi="宋体" w:hint="eastAsia"/>
                <w:sz w:val="21"/>
              </w:rPr>
              <w:t>、</w:t>
            </w:r>
            <w:r w:rsidRPr="003D3400">
              <w:rPr>
                <w:rFonts w:ascii="宋体" w:hAnsi="宋体" w:hint="eastAsia"/>
                <w:sz w:val="21"/>
              </w:rPr>
              <w:t>F</w:t>
            </w:r>
            <w:r w:rsidRPr="003D3400">
              <w:rPr>
                <w:rFonts w:ascii="宋体" w:hAnsi="宋体"/>
                <w:sz w:val="21"/>
              </w:rPr>
              <w:t>TP</w:t>
            </w:r>
            <w:r w:rsidRPr="003D3400">
              <w:rPr>
                <w:rFonts w:ascii="宋体" w:hAnsi="宋体" w:hint="eastAsia"/>
                <w:sz w:val="21"/>
              </w:rPr>
              <w:t>、</w:t>
            </w:r>
            <w:r w:rsidRPr="003D3400">
              <w:rPr>
                <w:rFonts w:ascii="宋体" w:hAnsi="宋体" w:hint="eastAsia"/>
                <w:sz w:val="21"/>
              </w:rPr>
              <w:t>S</w:t>
            </w:r>
            <w:r w:rsidRPr="003D3400">
              <w:rPr>
                <w:rFonts w:ascii="宋体" w:hAnsi="宋体"/>
                <w:sz w:val="21"/>
              </w:rPr>
              <w:t>FTP</w:t>
            </w:r>
            <w:r w:rsidRPr="003D3400">
              <w:rPr>
                <w:rFonts w:ascii="宋体" w:hAnsi="宋体" w:hint="eastAsia"/>
                <w:sz w:val="21"/>
              </w:rPr>
              <w:t>、</w:t>
            </w:r>
            <w:r w:rsidRPr="003D3400">
              <w:rPr>
                <w:rFonts w:ascii="宋体" w:hAnsi="宋体" w:hint="eastAsia"/>
                <w:sz w:val="21"/>
              </w:rPr>
              <w:t>V</w:t>
            </w:r>
            <w:r w:rsidRPr="003D3400">
              <w:rPr>
                <w:rFonts w:ascii="宋体" w:hAnsi="宋体"/>
                <w:sz w:val="21"/>
              </w:rPr>
              <w:t>NC</w:t>
            </w:r>
            <w:r w:rsidRPr="003D3400">
              <w:rPr>
                <w:rFonts w:ascii="宋体" w:hAnsi="宋体" w:hint="eastAsia"/>
                <w:sz w:val="21"/>
              </w:rPr>
              <w:t>、数据库等资产；</w:t>
            </w:r>
          </w:p>
          <w:p w:rsidR="00A70EE3" w:rsidRPr="003D3400" w:rsidRDefault="00A70EE3" w:rsidP="00A70EE3">
            <w:pPr>
              <w:ind w:firstLine="420"/>
              <w:jc w:val="both"/>
              <w:rPr>
                <w:rFonts w:ascii="宋体" w:hAnsi="宋体"/>
                <w:sz w:val="21"/>
              </w:rPr>
            </w:pPr>
            <w:r w:rsidRPr="003D3400">
              <w:rPr>
                <w:rFonts w:ascii="宋体" w:hAnsi="宋体" w:hint="eastAsia"/>
                <w:sz w:val="21"/>
              </w:rPr>
              <w:t>支持无须记忆多个设备账号和密码，实现账号密码代填功能；</w:t>
            </w:r>
          </w:p>
          <w:p w:rsidR="00A70EE3" w:rsidRPr="003D3400" w:rsidRDefault="00A70EE3" w:rsidP="00A70EE3">
            <w:pPr>
              <w:ind w:firstLine="420"/>
              <w:jc w:val="both"/>
              <w:rPr>
                <w:rFonts w:ascii="宋体" w:hAnsi="宋体"/>
                <w:sz w:val="21"/>
              </w:rPr>
            </w:pPr>
            <w:r w:rsidRPr="003D3400">
              <w:rPr>
                <w:rFonts w:ascii="宋体" w:hAnsi="宋体" w:hint="eastAsia"/>
                <w:sz w:val="21"/>
              </w:rPr>
              <w:t>支持自动、半自动、手动三种登录方式；</w:t>
            </w:r>
          </w:p>
          <w:p w:rsidR="00A70EE3" w:rsidRPr="003D3400" w:rsidRDefault="00A70EE3" w:rsidP="00A70EE3">
            <w:pPr>
              <w:ind w:firstLine="420"/>
              <w:jc w:val="both"/>
              <w:rPr>
                <w:rFonts w:ascii="宋体" w:hAnsi="宋体"/>
                <w:sz w:val="21"/>
              </w:rPr>
            </w:pPr>
            <w:r w:rsidRPr="003D3400">
              <w:rPr>
                <w:rFonts w:ascii="宋体" w:hAnsi="宋体" w:hint="eastAsia"/>
                <w:sz w:val="21"/>
              </w:rPr>
              <w:t>支持进行协议</w:t>
            </w:r>
            <w:r w:rsidRPr="003D3400">
              <w:rPr>
                <w:rFonts w:ascii="宋体" w:hAnsi="宋体" w:hint="eastAsia"/>
                <w:sz w:val="21"/>
              </w:rPr>
              <w:t>/</w:t>
            </w:r>
            <w:r w:rsidRPr="003D3400">
              <w:rPr>
                <w:rFonts w:ascii="宋体" w:hAnsi="宋体" w:hint="eastAsia"/>
                <w:sz w:val="21"/>
              </w:rPr>
              <w:t>工具扩展；</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Html5</w:t>
            </w:r>
            <w:r w:rsidRPr="003D3400">
              <w:rPr>
                <w:rFonts w:ascii="宋体" w:hAnsi="宋体" w:hint="eastAsia"/>
                <w:sz w:val="21"/>
              </w:rPr>
              <w:t>技术</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▲设备访问支持最新的</w:t>
            </w:r>
            <w:r w:rsidRPr="003D3400">
              <w:rPr>
                <w:rFonts w:ascii="宋体" w:hAnsi="宋体" w:hint="eastAsia"/>
                <w:sz w:val="21"/>
              </w:rPr>
              <w:t>html5</w:t>
            </w:r>
            <w:r w:rsidRPr="003D3400">
              <w:rPr>
                <w:rFonts w:ascii="宋体" w:hAnsi="宋体" w:hint="eastAsia"/>
                <w:sz w:val="21"/>
              </w:rPr>
              <w:t>技术，在同一</w:t>
            </w:r>
            <w:r w:rsidRPr="003D3400">
              <w:rPr>
                <w:rFonts w:ascii="宋体" w:hAnsi="宋体" w:hint="eastAsia"/>
                <w:sz w:val="21"/>
              </w:rPr>
              <w:t>WEB</w:t>
            </w:r>
            <w:r w:rsidRPr="003D3400">
              <w:rPr>
                <w:rFonts w:ascii="宋体" w:hAnsi="宋体" w:hint="eastAsia"/>
                <w:sz w:val="21"/>
              </w:rPr>
              <w:t>窗口页签中，无需</w:t>
            </w:r>
            <w:r w:rsidRPr="003D3400">
              <w:rPr>
                <w:rFonts w:ascii="宋体" w:hAnsi="宋体" w:hint="eastAsia"/>
                <w:sz w:val="21"/>
              </w:rPr>
              <w:t>JAVA</w:t>
            </w:r>
            <w:r w:rsidRPr="003D3400">
              <w:rPr>
                <w:rFonts w:ascii="宋体" w:hAnsi="宋体" w:hint="eastAsia"/>
                <w:sz w:val="21"/>
              </w:rPr>
              <w:t>应用插件或调用本地应用客户端，即可实现对目标设备的快速运维；（提供界面截图并加盖原厂公章）</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c/s</w:t>
            </w:r>
            <w:r w:rsidRPr="003D3400">
              <w:rPr>
                <w:rFonts w:ascii="宋体" w:hAnsi="宋体" w:hint="eastAsia"/>
                <w:sz w:val="21"/>
              </w:rPr>
              <w:t>运维</w:t>
            </w:r>
          </w:p>
        </w:tc>
        <w:tc>
          <w:tcPr>
            <w:tcW w:w="3293" w:type="pct"/>
            <w:tcBorders>
              <w:top w:val="single" w:sz="4" w:space="0" w:color="auto"/>
              <w:left w:val="single" w:sz="4" w:space="0" w:color="auto"/>
              <w:bottom w:val="single" w:sz="4" w:space="0" w:color="auto"/>
              <w:right w:val="single" w:sz="4" w:space="0" w:color="auto"/>
            </w:tcBorders>
            <w:shd w:val="clear" w:color="auto" w:fill="auto"/>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w:t>
            </w:r>
            <w:r w:rsidRPr="003D3400">
              <w:rPr>
                <w:rFonts w:ascii="宋体" w:hAnsi="宋体" w:hint="eastAsia"/>
                <w:sz w:val="21"/>
              </w:rPr>
              <w:t>Secure</w:t>
            </w:r>
            <w:r w:rsidRPr="003D3400">
              <w:rPr>
                <w:rFonts w:ascii="宋体" w:hAnsi="宋体"/>
                <w:sz w:val="21"/>
              </w:rPr>
              <w:t>CRT</w:t>
            </w:r>
            <w:r w:rsidRPr="003D3400">
              <w:rPr>
                <w:rFonts w:ascii="宋体" w:hAnsi="宋体" w:hint="eastAsia"/>
                <w:sz w:val="21"/>
              </w:rPr>
              <w:t>、</w:t>
            </w:r>
            <w:r w:rsidRPr="003D3400">
              <w:rPr>
                <w:rFonts w:ascii="宋体" w:hAnsi="宋体" w:hint="eastAsia"/>
                <w:sz w:val="21"/>
              </w:rPr>
              <w:t>X</w:t>
            </w:r>
            <w:r w:rsidRPr="003D3400">
              <w:rPr>
                <w:rFonts w:ascii="宋体" w:hAnsi="宋体"/>
                <w:sz w:val="21"/>
              </w:rPr>
              <w:t>S</w:t>
            </w:r>
            <w:r w:rsidRPr="003D3400">
              <w:rPr>
                <w:rFonts w:ascii="宋体" w:hAnsi="宋体" w:hint="eastAsia"/>
                <w:sz w:val="21"/>
              </w:rPr>
              <w:t>hell</w:t>
            </w:r>
            <w:r w:rsidRPr="003D3400">
              <w:rPr>
                <w:rFonts w:ascii="宋体" w:hAnsi="宋体" w:hint="eastAsia"/>
                <w:sz w:val="21"/>
              </w:rPr>
              <w:t>、</w:t>
            </w:r>
            <w:r w:rsidRPr="003D3400">
              <w:rPr>
                <w:rFonts w:ascii="宋体" w:hAnsi="宋体" w:hint="eastAsia"/>
                <w:sz w:val="21"/>
              </w:rPr>
              <w:t>Win</w:t>
            </w:r>
            <w:r w:rsidRPr="003D3400">
              <w:rPr>
                <w:rFonts w:ascii="宋体" w:hAnsi="宋体"/>
                <w:sz w:val="21"/>
              </w:rPr>
              <w:t>SCP</w:t>
            </w:r>
            <w:r w:rsidRPr="003D3400">
              <w:rPr>
                <w:rFonts w:ascii="宋体" w:hAnsi="宋体" w:hint="eastAsia"/>
                <w:sz w:val="21"/>
              </w:rPr>
              <w:t>、</w:t>
            </w:r>
            <w:r w:rsidRPr="003D3400">
              <w:rPr>
                <w:rFonts w:ascii="宋体" w:hAnsi="宋体" w:hint="eastAsia"/>
                <w:sz w:val="21"/>
              </w:rPr>
              <w:t>Mac</w:t>
            </w:r>
            <w:r w:rsidRPr="003D3400">
              <w:rPr>
                <w:rFonts w:ascii="宋体" w:hAnsi="宋体"/>
                <w:sz w:val="21"/>
              </w:rPr>
              <w:t xml:space="preserve"> </w:t>
            </w:r>
            <w:r w:rsidRPr="003D3400">
              <w:rPr>
                <w:rFonts w:ascii="宋体" w:hAnsi="宋体" w:hint="eastAsia"/>
                <w:sz w:val="21"/>
              </w:rPr>
              <w:t>Terminal</w:t>
            </w:r>
            <w:r w:rsidRPr="003D3400">
              <w:rPr>
                <w:rFonts w:ascii="宋体" w:hAnsi="宋体" w:hint="eastAsia"/>
                <w:sz w:val="21"/>
              </w:rPr>
              <w:t>等客户端直接连接堡垒机进行代理运维目标资产；</w:t>
            </w:r>
          </w:p>
        </w:tc>
      </w:tr>
      <w:tr w:rsidR="00A70EE3" w:rsidRPr="003D3400" w:rsidTr="00D52B5C">
        <w:trPr>
          <w:trHeight w:val="90"/>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会话分享</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▲支持会话请求远程协助，且协同会话保持实时同步；（提供界面截图并加盖原厂公章）</w:t>
            </w:r>
          </w:p>
        </w:tc>
      </w:tr>
      <w:tr w:rsidR="00A70EE3" w:rsidRPr="003D3400" w:rsidTr="00D52B5C">
        <w:trPr>
          <w:trHeight w:val="578"/>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审计管理</w:t>
            </w: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操作审计</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支持对用户和管理员的认证登录、操作和配置管理进行日志记录；支持改密任务的审计记录；</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图形协议审计</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▲图像审计采用</w:t>
            </w:r>
            <w:r w:rsidRPr="003D3400">
              <w:rPr>
                <w:rFonts w:ascii="宋体" w:hAnsi="宋体" w:hint="eastAsia"/>
                <w:sz w:val="21"/>
              </w:rPr>
              <w:t>OCR</w:t>
            </w:r>
            <w:r w:rsidRPr="003D3400">
              <w:rPr>
                <w:rFonts w:ascii="宋体" w:hAnsi="宋体" w:hint="eastAsia"/>
                <w:sz w:val="21"/>
              </w:rPr>
              <w:t>图像识别技术，通过加载训练过的运维图片集合，可以识别图形操作中的快捷方式标题、窗口内容中的文本信息；（提供界面截图并加盖原厂公章）</w:t>
            </w:r>
          </w:p>
          <w:p w:rsidR="00A70EE3" w:rsidRPr="003D3400" w:rsidRDefault="00A70EE3" w:rsidP="00A70EE3">
            <w:pPr>
              <w:ind w:firstLine="420"/>
              <w:jc w:val="both"/>
              <w:rPr>
                <w:rFonts w:ascii="宋体" w:hAnsi="宋体"/>
                <w:sz w:val="21"/>
              </w:rPr>
            </w:pPr>
            <w:r w:rsidRPr="003D3400">
              <w:rPr>
                <w:rFonts w:ascii="宋体" w:hAnsi="宋体" w:hint="eastAsia"/>
                <w:sz w:val="21"/>
              </w:rPr>
              <w:t>VNC\RDP</w:t>
            </w:r>
            <w:r w:rsidRPr="003D3400">
              <w:rPr>
                <w:rFonts w:ascii="宋体" w:hAnsi="宋体" w:hint="eastAsia"/>
                <w:sz w:val="21"/>
              </w:rPr>
              <w:t>图形协议的审计支持图像回放及指令存储两种审计形式；</w:t>
            </w:r>
          </w:p>
          <w:p w:rsidR="00A70EE3" w:rsidRPr="003D3400" w:rsidRDefault="00A70EE3" w:rsidP="00A70EE3">
            <w:pPr>
              <w:ind w:firstLine="420"/>
              <w:jc w:val="both"/>
              <w:rPr>
                <w:rFonts w:ascii="宋体" w:hAnsi="宋体"/>
                <w:sz w:val="21"/>
              </w:rPr>
            </w:pPr>
            <w:r w:rsidRPr="003D3400">
              <w:rPr>
                <w:rFonts w:ascii="宋体" w:hAnsi="宋体" w:hint="eastAsia"/>
                <w:sz w:val="21"/>
              </w:rPr>
              <w:t>▲</w:t>
            </w:r>
            <w:r w:rsidRPr="003D3400">
              <w:rPr>
                <w:rFonts w:ascii="宋体" w:hAnsi="宋体"/>
                <w:sz w:val="21"/>
              </w:rPr>
              <w:t>支持</w:t>
            </w:r>
            <w:r w:rsidRPr="003D3400">
              <w:rPr>
                <w:rFonts w:ascii="宋体" w:hAnsi="宋体"/>
                <w:sz w:val="21"/>
              </w:rPr>
              <w:t>RDP</w:t>
            </w:r>
            <w:r w:rsidRPr="003D3400">
              <w:rPr>
                <w:rFonts w:ascii="宋体" w:hAnsi="宋体"/>
                <w:sz w:val="21"/>
              </w:rPr>
              <w:t>图形操作过程中键盘输入操作记录</w:t>
            </w:r>
            <w:r w:rsidRPr="003D3400">
              <w:rPr>
                <w:rFonts w:ascii="宋体" w:hAnsi="宋体" w:hint="eastAsia"/>
                <w:sz w:val="21"/>
              </w:rPr>
              <w:t>、剪贴板</w:t>
            </w:r>
            <w:r w:rsidRPr="003D3400">
              <w:rPr>
                <w:rFonts w:ascii="宋体" w:hAnsi="宋体"/>
                <w:sz w:val="21"/>
              </w:rPr>
              <w:t>和鼠标点击行为记录</w:t>
            </w:r>
            <w:r w:rsidRPr="003D3400">
              <w:rPr>
                <w:rFonts w:ascii="宋体" w:hAnsi="宋体" w:hint="eastAsia"/>
                <w:sz w:val="21"/>
              </w:rPr>
              <w:t>；（提供界面截图并加盖原厂公章）</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字符文件传输协议审计</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支持字符协议</w:t>
            </w:r>
            <w:r w:rsidRPr="003D3400">
              <w:rPr>
                <w:rFonts w:ascii="宋体" w:hAnsi="宋体" w:hint="eastAsia"/>
                <w:sz w:val="21"/>
              </w:rPr>
              <w:t>SSH</w:t>
            </w:r>
            <w:r w:rsidRPr="003D3400">
              <w:rPr>
                <w:rFonts w:ascii="宋体" w:hAnsi="宋体" w:hint="eastAsia"/>
                <w:sz w:val="21"/>
              </w:rPr>
              <w:t>、</w:t>
            </w:r>
            <w:r w:rsidRPr="003D3400">
              <w:rPr>
                <w:rFonts w:ascii="宋体" w:hAnsi="宋体" w:hint="eastAsia"/>
                <w:sz w:val="21"/>
              </w:rPr>
              <w:t>TELNET</w:t>
            </w:r>
            <w:r w:rsidRPr="003D3400">
              <w:rPr>
                <w:rFonts w:ascii="宋体" w:hAnsi="宋体" w:hint="eastAsia"/>
                <w:sz w:val="21"/>
              </w:rPr>
              <w:t>和文件传输协议</w:t>
            </w:r>
            <w:r w:rsidRPr="003D3400">
              <w:rPr>
                <w:rFonts w:ascii="宋体" w:hAnsi="宋体" w:hint="eastAsia"/>
                <w:sz w:val="21"/>
              </w:rPr>
              <w:t>FTP</w:t>
            </w:r>
            <w:r w:rsidRPr="003D3400">
              <w:rPr>
                <w:rFonts w:ascii="宋体" w:hAnsi="宋体" w:hint="eastAsia"/>
                <w:sz w:val="21"/>
              </w:rPr>
              <w:t>、</w:t>
            </w:r>
            <w:r w:rsidRPr="003D3400">
              <w:rPr>
                <w:rFonts w:ascii="宋体" w:hAnsi="宋体" w:hint="eastAsia"/>
                <w:sz w:val="21"/>
              </w:rPr>
              <w:t>SFTP</w:t>
            </w:r>
            <w:r w:rsidRPr="003D3400">
              <w:rPr>
                <w:rFonts w:ascii="宋体" w:hAnsi="宋体" w:hint="eastAsia"/>
                <w:sz w:val="21"/>
              </w:rPr>
              <w:t>的协议审计，审计详细的操作指令及操作录像，同时可根据每条指令快速定位其操作录像；</w:t>
            </w:r>
          </w:p>
          <w:p w:rsidR="00A70EE3" w:rsidRPr="003D3400" w:rsidRDefault="00A70EE3" w:rsidP="00A70EE3">
            <w:pPr>
              <w:ind w:firstLine="420"/>
              <w:jc w:val="both"/>
              <w:rPr>
                <w:rFonts w:ascii="宋体" w:hAnsi="宋体"/>
                <w:sz w:val="21"/>
              </w:rPr>
            </w:pPr>
            <w:r w:rsidRPr="003D3400">
              <w:rPr>
                <w:rFonts w:ascii="宋体" w:hAnsi="宋体" w:hint="eastAsia"/>
                <w:sz w:val="21"/>
              </w:rPr>
              <w:t>支持通过应用发布实现字符协议和文件传输协议的命令级审计；和图形审计的双重审计效果，命令级审计便于重现真实的完整操作命令，图形审计便于直观的查看到真实的</w:t>
            </w:r>
            <w:r w:rsidRPr="003D3400">
              <w:rPr>
                <w:rFonts w:ascii="宋体" w:hAnsi="宋体" w:hint="eastAsia"/>
                <w:sz w:val="21"/>
              </w:rPr>
              <w:lastRenderedPageBreak/>
              <w:t>操作行为，并支持通过搜索操作语句或执行结果中关键字定位审计回放；</w:t>
            </w:r>
          </w:p>
        </w:tc>
      </w:tr>
      <w:tr w:rsidR="00A70EE3" w:rsidRPr="003D3400" w:rsidTr="00D52B5C">
        <w:trPr>
          <w:trHeight w:val="676"/>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数据库审计</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sz w:val="21"/>
              </w:rPr>
              <w:t>支持通过应用发布实现数据库操作的命令级审计和图形审计的双重审计效果</w:t>
            </w:r>
            <w:r w:rsidRPr="003D3400">
              <w:rPr>
                <w:rFonts w:ascii="宋体" w:hAnsi="宋体" w:hint="eastAsia"/>
                <w:sz w:val="21"/>
              </w:rPr>
              <w:t>；</w:t>
            </w:r>
          </w:p>
        </w:tc>
      </w:tr>
      <w:tr w:rsidR="00A70EE3" w:rsidRPr="003D3400" w:rsidTr="00D52B5C">
        <w:trPr>
          <w:trHeight w:val="1125"/>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全文检索</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全文审计检索。可以对操作行为中的用户信息、资产信息、管理地址信息、管理方式信息、操作命令信息、操作结果信息进行全文检索、过滤，极大提高查询效率，更方便的进行用户关联追溯。（提供界面截图并加盖原厂公章）</w:t>
            </w:r>
          </w:p>
        </w:tc>
      </w:tr>
      <w:tr w:rsidR="00A70EE3" w:rsidRPr="003D3400" w:rsidTr="00D52B5C">
        <w:trPr>
          <w:trHeight w:val="130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视频回放</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操作过程的录像回放时，支持暂停，支持设置播放速度，支持过滤静止，方便录像的查看；</w:t>
            </w:r>
          </w:p>
          <w:p w:rsidR="00A70EE3" w:rsidRPr="003D3400" w:rsidRDefault="00A70EE3" w:rsidP="00A70EE3">
            <w:pPr>
              <w:ind w:firstLine="420"/>
              <w:jc w:val="both"/>
              <w:rPr>
                <w:rFonts w:ascii="宋体" w:hAnsi="宋体"/>
                <w:sz w:val="21"/>
              </w:rPr>
            </w:pPr>
            <w:r w:rsidRPr="003D3400">
              <w:rPr>
                <w:rFonts w:ascii="宋体" w:hAnsi="宋体" w:hint="eastAsia"/>
                <w:sz w:val="21"/>
              </w:rPr>
              <w:t>WEB</w:t>
            </w:r>
            <w:r w:rsidRPr="003D3400">
              <w:rPr>
                <w:rFonts w:ascii="宋体" w:hAnsi="宋体" w:hint="eastAsia"/>
                <w:sz w:val="21"/>
              </w:rPr>
              <w:t>在线视频回放方式重现维护人员对服务器的所有操作过程。</w:t>
            </w:r>
          </w:p>
          <w:p w:rsidR="00A70EE3" w:rsidRPr="003D3400" w:rsidRDefault="00A70EE3" w:rsidP="00A70EE3">
            <w:pPr>
              <w:ind w:firstLine="420"/>
              <w:jc w:val="both"/>
              <w:rPr>
                <w:rFonts w:ascii="宋体" w:hAnsi="宋体"/>
                <w:sz w:val="21"/>
              </w:rPr>
            </w:pPr>
            <w:r w:rsidRPr="003D3400">
              <w:rPr>
                <w:rFonts w:ascii="宋体" w:hAnsi="宋体" w:hint="eastAsia"/>
                <w:sz w:val="21"/>
              </w:rPr>
              <w:t>离线回放重现维护人员对服务器的所有操作过程（回放文件下载到本地播放）；</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监控告警</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支持对在线会话的实时监控和即时阻断，避免违规操作；</w:t>
            </w:r>
          </w:p>
          <w:p w:rsidR="00A70EE3" w:rsidRPr="003D3400" w:rsidRDefault="00A70EE3" w:rsidP="00A70EE3">
            <w:pPr>
              <w:ind w:firstLine="420"/>
              <w:jc w:val="both"/>
              <w:rPr>
                <w:rFonts w:ascii="宋体" w:hAnsi="宋体"/>
                <w:sz w:val="21"/>
              </w:rPr>
            </w:pPr>
            <w:r w:rsidRPr="003D3400">
              <w:rPr>
                <w:rFonts w:ascii="宋体" w:hAnsi="宋体" w:hint="eastAsia"/>
                <w:sz w:val="21"/>
              </w:rPr>
              <w:t>支持对目标设备自身健康状况进行监控及告警行为；</w:t>
            </w:r>
          </w:p>
        </w:tc>
      </w:tr>
      <w:tr w:rsidR="00A70EE3" w:rsidRPr="003D3400" w:rsidTr="00D52B5C">
        <w:trPr>
          <w:trHeight w:val="299"/>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审计报表</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▲报表针从会话、指令等多个维度进行统计；（提供界面截图并加盖原厂公章）</w:t>
            </w:r>
            <w:r w:rsidRPr="003D3400">
              <w:rPr>
                <w:rFonts w:ascii="宋体" w:hAnsi="宋体"/>
                <w:sz w:val="21"/>
              </w:rPr>
              <w:t xml:space="preserve"> </w:t>
            </w:r>
          </w:p>
          <w:p w:rsidR="00A70EE3" w:rsidRPr="003D3400" w:rsidRDefault="00A70EE3" w:rsidP="00A70EE3">
            <w:pPr>
              <w:ind w:firstLine="420"/>
              <w:jc w:val="both"/>
              <w:rPr>
                <w:rFonts w:ascii="宋体" w:hAnsi="宋体"/>
                <w:sz w:val="21"/>
              </w:rPr>
            </w:pPr>
            <w:r w:rsidRPr="003D3400">
              <w:rPr>
                <w:rFonts w:ascii="宋体" w:hAnsi="宋体" w:hint="eastAsia"/>
                <w:sz w:val="21"/>
              </w:rPr>
              <w:t>▲系统内置丰富报表统计模板：协议运维排名、资产运维次数</w:t>
            </w:r>
            <w:r w:rsidRPr="003D3400">
              <w:rPr>
                <w:rFonts w:ascii="宋体" w:hAnsi="宋体" w:hint="eastAsia"/>
                <w:sz w:val="21"/>
              </w:rPr>
              <w:t>top10</w:t>
            </w:r>
            <w:r w:rsidRPr="003D3400">
              <w:rPr>
                <w:rFonts w:ascii="宋体" w:hAnsi="宋体" w:hint="eastAsia"/>
                <w:sz w:val="21"/>
              </w:rPr>
              <w:t>、资产运维趋势</w:t>
            </w:r>
            <w:r w:rsidRPr="003D3400">
              <w:rPr>
                <w:rFonts w:ascii="宋体" w:hAnsi="宋体" w:hint="eastAsia"/>
                <w:sz w:val="21"/>
              </w:rPr>
              <w:t>top10</w:t>
            </w:r>
            <w:r w:rsidRPr="003D3400">
              <w:rPr>
                <w:rFonts w:ascii="宋体" w:hAnsi="宋体" w:hint="eastAsia"/>
                <w:sz w:val="21"/>
              </w:rPr>
              <w:t>、用户运维趋势</w:t>
            </w:r>
            <w:r w:rsidRPr="003D3400">
              <w:rPr>
                <w:rFonts w:ascii="宋体" w:hAnsi="宋体" w:hint="eastAsia"/>
                <w:sz w:val="21"/>
              </w:rPr>
              <w:t>top10</w:t>
            </w:r>
            <w:r w:rsidRPr="003D3400">
              <w:rPr>
                <w:rFonts w:ascii="宋体" w:hAnsi="宋体" w:hint="eastAsia"/>
                <w:sz w:val="21"/>
              </w:rPr>
              <w:t>、协议运维趋势、用户运维次数</w:t>
            </w:r>
            <w:r w:rsidRPr="003D3400">
              <w:rPr>
                <w:rFonts w:ascii="宋体" w:hAnsi="宋体" w:hint="eastAsia"/>
                <w:sz w:val="21"/>
              </w:rPr>
              <w:t>top10</w:t>
            </w:r>
            <w:r w:rsidRPr="003D3400">
              <w:rPr>
                <w:rFonts w:ascii="宋体" w:hAnsi="宋体" w:hint="eastAsia"/>
                <w:sz w:val="21"/>
              </w:rPr>
              <w:t>、指令分布</w:t>
            </w:r>
            <w:r w:rsidRPr="003D3400">
              <w:rPr>
                <w:rFonts w:ascii="宋体" w:hAnsi="宋体" w:hint="eastAsia"/>
                <w:sz w:val="21"/>
              </w:rPr>
              <w:t>top10</w:t>
            </w:r>
            <w:r w:rsidRPr="003D3400">
              <w:rPr>
                <w:rFonts w:ascii="宋体" w:hAnsi="宋体" w:hint="eastAsia"/>
                <w:sz w:val="21"/>
              </w:rPr>
              <w:t>、</w:t>
            </w:r>
            <w:r w:rsidRPr="003D3400">
              <w:rPr>
                <w:rFonts w:ascii="宋体" w:hAnsi="宋体" w:hint="eastAsia"/>
                <w:sz w:val="21"/>
              </w:rPr>
              <w:t>top10</w:t>
            </w:r>
            <w:r w:rsidRPr="003D3400">
              <w:rPr>
                <w:rFonts w:ascii="宋体" w:hAnsi="宋体" w:hint="eastAsia"/>
                <w:sz w:val="21"/>
              </w:rPr>
              <w:t>指令资产分布、指令用户分布</w:t>
            </w:r>
            <w:r w:rsidRPr="003D3400">
              <w:rPr>
                <w:rFonts w:ascii="宋体" w:hAnsi="宋体" w:hint="eastAsia"/>
                <w:sz w:val="21"/>
              </w:rPr>
              <w:t>top10</w:t>
            </w:r>
            <w:r w:rsidRPr="003D3400">
              <w:rPr>
                <w:rFonts w:ascii="宋体" w:hAnsi="宋体" w:hint="eastAsia"/>
                <w:sz w:val="21"/>
              </w:rPr>
              <w:t>、指令资产账号分布、指令排名、指令趋势、风险指令次数、风险指令</w:t>
            </w:r>
            <w:r w:rsidRPr="003D3400">
              <w:rPr>
                <w:rFonts w:ascii="宋体" w:hAnsi="宋体" w:hint="eastAsia"/>
                <w:sz w:val="21"/>
              </w:rPr>
              <w:t>top10</w:t>
            </w:r>
            <w:r w:rsidRPr="003D3400">
              <w:rPr>
                <w:rFonts w:ascii="宋体" w:hAnsi="宋体" w:hint="eastAsia"/>
                <w:sz w:val="21"/>
              </w:rPr>
              <w:t>等多种类型报表模板。（提供界面截图并加盖原厂公章）</w:t>
            </w:r>
          </w:p>
          <w:p w:rsidR="00A70EE3" w:rsidRPr="003D3400" w:rsidRDefault="00A70EE3" w:rsidP="00A70EE3">
            <w:pPr>
              <w:ind w:firstLine="420"/>
              <w:jc w:val="both"/>
              <w:rPr>
                <w:rFonts w:ascii="宋体" w:hAnsi="宋体"/>
                <w:sz w:val="21"/>
              </w:rPr>
            </w:pPr>
            <w:r w:rsidRPr="003D3400">
              <w:rPr>
                <w:rFonts w:ascii="宋体" w:hAnsi="宋体"/>
                <w:sz w:val="21"/>
              </w:rPr>
              <w:t>报表功能支持自定义审计查询条件，包括：时间范围、用户、资源、资源账号、</w:t>
            </w:r>
            <w:r w:rsidRPr="003D3400">
              <w:rPr>
                <w:rFonts w:ascii="宋体" w:hAnsi="宋体"/>
                <w:sz w:val="21"/>
              </w:rPr>
              <w:t>IP</w:t>
            </w:r>
            <w:r w:rsidRPr="003D3400">
              <w:rPr>
                <w:rFonts w:ascii="宋体" w:hAnsi="宋体"/>
                <w:sz w:val="21"/>
              </w:rPr>
              <w:t>、关键字等条件</w:t>
            </w:r>
            <w:r w:rsidRPr="003D3400">
              <w:rPr>
                <w:rFonts w:ascii="宋体" w:hAnsi="宋体" w:hint="eastAsia"/>
                <w:sz w:val="21"/>
              </w:rPr>
              <w:t>；</w:t>
            </w:r>
          </w:p>
          <w:p w:rsidR="00A70EE3" w:rsidRPr="003D3400" w:rsidRDefault="00A70EE3" w:rsidP="00A70EE3">
            <w:pPr>
              <w:ind w:firstLine="420"/>
              <w:jc w:val="both"/>
              <w:rPr>
                <w:rFonts w:ascii="宋体" w:hAnsi="宋体"/>
                <w:sz w:val="21"/>
              </w:rPr>
            </w:pPr>
            <w:r w:rsidRPr="003D3400">
              <w:rPr>
                <w:rFonts w:ascii="宋体" w:hAnsi="宋体" w:hint="eastAsia"/>
                <w:sz w:val="21"/>
              </w:rPr>
              <w:t>报表导出格式支持</w:t>
            </w:r>
            <w:r w:rsidRPr="003D3400">
              <w:rPr>
                <w:rFonts w:ascii="宋体" w:hAnsi="宋体" w:hint="eastAsia"/>
                <w:sz w:val="21"/>
              </w:rPr>
              <w:t>Excel</w:t>
            </w:r>
            <w:r w:rsidRPr="003D3400">
              <w:rPr>
                <w:rFonts w:ascii="宋体" w:hAnsi="宋体" w:hint="eastAsia"/>
                <w:sz w:val="21"/>
              </w:rPr>
              <w:t>、</w:t>
            </w:r>
            <w:r w:rsidRPr="003D3400">
              <w:rPr>
                <w:rFonts w:ascii="宋体" w:hAnsi="宋体" w:hint="eastAsia"/>
                <w:sz w:val="21"/>
              </w:rPr>
              <w:t>P</w:t>
            </w:r>
            <w:r w:rsidRPr="003D3400">
              <w:rPr>
                <w:rFonts w:ascii="宋体" w:hAnsi="宋体"/>
                <w:sz w:val="21"/>
              </w:rPr>
              <w:t>DF</w:t>
            </w:r>
            <w:r w:rsidRPr="003D3400">
              <w:rPr>
                <w:rFonts w:ascii="宋体" w:hAnsi="宋体" w:hint="eastAsia"/>
                <w:sz w:val="21"/>
              </w:rPr>
              <w:t>、</w:t>
            </w:r>
            <w:r w:rsidRPr="003D3400">
              <w:rPr>
                <w:rFonts w:ascii="宋体" w:hAnsi="宋体" w:hint="eastAsia"/>
                <w:sz w:val="21"/>
              </w:rPr>
              <w:t>H</w:t>
            </w:r>
            <w:r w:rsidRPr="003D3400">
              <w:rPr>
                <w:rFonts w:ascii="宋体" w:hAnsi="宋体"/>
                <w:sz w:val="21"/>
              </w:rPr>
              <w:t>TML</w:t>
            </w:r>
            <w:r w:rsidRPr="003D3400">
              <w:rPr>
                <w:rFonts w:ascii="宋体" w:hAnsi="宋体" w:hint="eastAsia"/>
                <w:sz w:val="21"/>
              </w:rPr>
              <w:t>；支持邮件和</w:t>
            </w:r>
            <w:r w:rsidRPr="003D3400">
              <w:rPr>
                <w:rFonts w:ascii="宋体" w:hAnsi="宋体" w:hint="eastAsia"/>
                <w:sz w:val="21"/>
              </w:rPr>
              <w:t>FTP</w:t>
            </w:r>
            <w:r w:rsidRPr="003D3400">
              <w:rPr>
                <w:rFonts w:ascii="宋体" w:hAnsi="宋体" w:hint="eastAsia"/>
                <w:sz w:val="21"/>
              </w:rPr>
              <w:t>两种外发方式；支持报表统计历史记录；</w:t>
            </w:r>
          </w:p>
        </w:tc>
      </w:tr>
      <w:tr w:rsidR="00A70EE3" w:rsidRPr="003D3400" w:rsidTr="00D52B5C">
        <w:trPr>
          <w:trHeight w:val="299"/>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lastRenderedPageBreak/>
              <w:t>自动化任务</w:t>
            </w: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自动改密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自动对</w:t>
            </w:r>
            <w:r w:rsidRPr="003D3400">
              <w:rPr>
                <w:rFonts w:ascii="宋体" w:hAnsi="宋体" w:hint="eastAsia"/>
                <w:sz w:val="21"/>
              </w:rPr>
              <w:t>Windows</w:t>
            </w:r>
            <w:r w:rsidRPr="003D3400">
              <w:rPr>
                <w:rFonts w:ascii="宋体" w:hAnsi="宋体" w:hint="eastAsia"/>
                <w:sz w:val="21"/>
              </w:rPr>
              <w:t>、</w:t>
            </w:r>
            <w:r w:rsidRPr="003D3400">
              <w:rPr>
                <w:rFonts w:ascii="宋体" w:hAnsi="宋体" w:hint="eastAsia"/>
                <w:sz w:val="21"/>
              </w:rPr>
              <w:t>Linux</w:t>
            </w:r>
            <w:r w:rsidRPr="003D3400">
              <w:rPr>
                <w:rFonts w:ascii="宋体" w:hAnsi="宋体" w:hint="eastAsia"/>
                <w:sz w:val="21"/>
              </w:rPr>
              <w:t>等设备进行账号改密，可设定周期性改密；</w:t>
            </w:r>
          </w:p>
        </w:tc>
      </w:tr>
      <w:tr w:rsidR="00A70EE3" w:rsidRPr="003D3400" w:rsidTr="00D52B5C">
        <w:trPr>
          <w:trHeight w:val="299"/>
          <w:jc w:val="center"/>
        </w:trPr>
        <w:tc>
          <w:tcPr>
            <w:tcW w:w="646" w:type="pct"/>
            <w:gridSpan w:val="2"/>
            <w:vMerge/>
            <w:tcBorders>
              <w:left w:val="single" w:sz="4" w:space="0" w:color="auto"/>
              <w:bottom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自动化运维</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▲支持自动执行运维脚本。运维脚本分为内置和自定义两种。支持脚本类型为</w:t>
            </w:r>
            <w:r w:rsidRPr="003D3400">
              <w:rPr>
                <w:rFonts w:ascii="宋体" w:hAnsi="宋体" w:hint="eastAsia"/>
                <w:sz w:val="21"/>
              </w:rPr>
              <w:t>sh</w:t>
            </w:r>
            <w:r w:rsidRPr="003D3400">
              <w:rPr>
                <w:rFonts w:ascii="宋体" w:hAnsi="宋体" w:hint="eastAsia"/>
                <w:sz w:val="21"/>
              </w:rPr>
              <w:t>和</w:t>
            </w:r>
            <w:r w:rsidRPr="003D3400">
              <w:rPr>
                <w:rFonts w:ascii="宋体" w:hAnsi="宋体" w:hint="eastAsia"/>
                <w:sz w:val="21"/>
              </w:rPr>
              <w:t>exp</w:t>
            </w:r>
            <w:r w:rsidRPr="003D3400">
              <w:rPr>
                <w:rFonts w:ascii="宋体" w:hAnsi="宋体" w:hint="eastAsia"/>
                <w:sz w:val="21"/>
              </w:rPr>
              <w:t>两种；（提供界面截图并加盖原厂公章）</w:t>
            </w:r>
          </w:p>
        </w:tc>
      </w:tr>
      <w:tr w:rsidR="00A70EE3" w:rsidRPr="003D3400" w:rsidTr="00D52B5C">
        <w:trPr>
          <w:trHeight w:val="299"/>
          <w:jc w:val="center"/>
        </w:trPr>
        <w:tc>
          <w:tcPr>
            <w:tcW w:w="646" w:type="pct"/>
            <w:gridSpan w:val="2"/>
            <w:tcBorders>
              <w:top w:val="single" w:sz="4" w:space="0" w:color="auto"/>
              <w:left w:val="single" w:sz="4" w:space="0" w:color="auto"/>
              <w:bottom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部门分权</w:t>
            </w: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部门管理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cs="宋体" w:hint="eastAsia"/>
                <w:sz w:val="21"/>
              </w:rPr>
              <w:t>最大</w:t>
            </w:r>
            <w:r w:rsidRPr="003D3400">
              <w:rPr>
                <w:rFonts w:ascii="宋体" w:hAnsi="宋体" w:hint="eastAsia"/>
                <w:sz w:val="21"/>
              </w:rPr>
              <w:t>支持</w:t>
            </w:r>
            <w:r w:rsidRPr="003D3400">
              <w:rPr>
                <w:rFonts w:ascii="宋体" w:hAnsi="宋体"/>
                <w:sz w:val="21"/>
              </w:rPr>
              <w:t>24</w:t>
            </w:r>
            <w:r w:rsidRPr="003D3400">
              <w:rPr>
                <w:rFonts w:ascii="宋体" w:hAnsi="宋体" w:hint="eastAsia"/>
                <w:sz w:val="21"/>
              </w:rPr>
              <w:t>个层级级部门分权功能，本部门的运维管理员只能查看、管理本部门的用户和设备；</w:t>
            </w:r>
          </w:p>
        </w:tc>
      </w:tr>
      <w:tr w:rsidR="00A70EE3" w:rsidRPr="003D3400" w:rsidTr="00D52B5C">
        <w:trPr>
          <w:trHeight w:val="299"/>
          <w:jc w:val="center"/>
        </w:trPr>
        <w:tc>
          <w:tcPr>
            <w:tcW w:w="646" w:type="pct"/>
            <w:gridSpan w:val="2"/>
            <w:vMerge w:val="restart"/>
            <w:tcBorders>
              <w:top w:val="single" w:sz="4" w:space="0" w:color="auto"/>
              <w:left w:val="single" w:sz="4" w:space="0" w:color="auto"/>
              <w:right w:val="single" w:sz="4" w:space="0" w:color="auto"/>
            </w:tcBorders>
            <w:vAlign w:val="center"/>
          </w:tcPr>
          <w:p w:rsidR="00A70EE3" w:rsidRPr="003D3400" w:rsidRDefault="00A70EE3" w:rsidP="00D52B5C">
            <w:pPr>
              <w:ind w:firstLineChars="0" w:firstLine="0"/>
              <w:rPr>
                <w:rFonts w:ascii="宋体" w:hAnsi="宋体"/>
                <w:b/>
                <w:sz w:val="21"/>
              </w:rPr>
            </w:pPr>
            <w:r w:rsidRPr="003D3400">
              <w:rPr>
                <w:rFonts w:ascii="宋体" w:hAnsi="宋体" w:hint="eastAsia"/>
                <w:b/>
                <w:sz w:val="21"/>
              </w:rPr>
              <w:t>系统管理</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安全管理</w:t>
            </w:r>
          </w:p>
        </w:tc>
        <w:tc>
          <w:tcPr>
            <w:tcW w:w="3293" w:type="pct"/>
            <w:tcBorders>
              <w:top w:val="single" w:sz="4" w:space="0" w:color="auto"/>
              <w:left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w:t>
            </w:r>
            <w:r w:rsidRPr="003D3400">
              <w:rPr>
                <w:rFonts w:ascii="宋体" w:hAnsi="宋体" w:hint="eastAsia"/>
                <w:sz w:val="21"/>
              </w:rPr>
              <w:t>H</w:t>
            </w:r>
            <w:r w:rsidRPr="003D3400">
              <w:rPr>
                <w:rFonts w:ascii="宋体" w:hAnsi="宋体"/>
                <w:sz w:val="21"/>
              </w:rPr>
              <w:t>TTPS</w:t>
            </w:r>
            <w:r w:rsidRPr="003D3400">
              <w:rPr>
                <w:rFonts w:ascii="宋体" w:hAnsi="宋体" w:hint="eastAsia"/>
                <w:sz w:val="21"/>
              </w:rPr>
              <w:t>方式和</w:t>
            </w:r>
            <w:r w:rsidRPr="003D3400">
              <w:rPr>
                <w:rFonts w:ascii="宋体" w:hAnsi="宋体" w:hint="eastAsia"/>
                <w:sz w:val="21"/>
              </w:rPr>
              <w:t>Console</w:t>
            </w:r>
            <w:r w:rsidRPr="003D3400">
              <w:rPr>
                <w:rFonts w:ascii="宋体" w:hAnsi="宋体" w:hint="eastAsia"/>
                <w:sz w:val="21"/>
              </w:rPr>
              <w:t>方式进行管理；</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vMerge/>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3293"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▲支持管理口与业务口分离；（提供界面截图并加盖原厂公章）</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虚拟化</w:t>
            </w:r>
          </w:p>
        </w:tc>
        <w:tc>
          <w:tcPr>
            <w:tcW w:w="3293" w:type="pct"/>
            <w:tcBorders>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▲支持对堡垒机虚拟为多台逻辑堡垒机，虚拟堡垒机之间实现独立配置、独立数据。实现</w:t>
            </w:r>
            <w:r w:rsidRPr="003D3400">
              <w:rPr>
                <w:rFonts w:ascii="宋体" w:hAnsi="宋体" w:hint="eastAsia"/>
                <w:sz w:val="21"/>
              </w:rPr>
              <w:t>IT</w:t>
            </w:r>
            <w:r w:rsidRPr="003D3400">
              <w:rPr>
                <w:rFonts w:ascii="宋体" w:hAnsi="宋体" w:hint="eastAsia"/>
                <w:sz w:val="21"/>
              </w:rPr>
              <w:t>资源的动态分配、灵活调度、跨域共享，提高</w:t>
            </w:r>
            <w:r w:rsidRPr="003D3400">
              <w:rPr>
                <w:rFonts w:ascii="宋体" w:hAnsi="宋体" w:hint="eastAsia"/>
                <w:sz w:val="21"/>
              </w:rPr>
              <w:t>IT</w:t>
            </w:r>
            <w:r w:rsidRPr="003D3400">
              <w:rPr>
                <w:rFonts w:ascii="宋体" w:hAnsi="宋体" w:hint="eastAsia"/>
                <w:sz w:val="21"/>
              </w:rPr>
              <w:t>资源利用率。（提供界面截图并加盖原厂公章）</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日志管理</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支持将本机日志、告警日志通过</w:t>
            </w:r>
            <w:r w:rsidRPr="003D3400">
              <w:rPr>
                <w:rFonts w:ascii="宋体" w:hAnsi="宋体" w:hint="eastAsia"/>
                <w:sz w:val="21"/>
              </w:rPr>
              <w:t>S</w:t>
            </w:r>
            <w:r w:rsidRPr="003D3400">
              <w:rPr>
                <w:rFonts w:ascii="宋体" w:hAnsi="宋体"/>
                <w:sz w:val="21"/>
              </w:rPr>
              <w:t>YSLOG</w:t>
            </w:r>
            <w:r w:rsidRPr="003D3400">
              <w:rPr>
                <w:rFonts w:ascii="宋体" w:hAnsi="宋体" w:hint="eastAsia"/>
                <w:sz w:val="21"/>
              </w:rPr>
              <w:t>、邮箱等进行外发和告警；</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数据维护</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支持配置数据和审计数据的备份、自动清理，支持备份数据通过</w:t>
            </w:r>
            <w:r w:rsidRPr="003D3400">
              <w:rPr>
                <w:rFonts w:ascii="宋体" w:hAnsi="宋体" w:hint="eastAsia"/>
                <w:sz w:val="21"/>
              </w:rPr>
              <w:t>F</w:t>
            </w:r>
            <w:r w:rsidRPr="003D3400">
              <w:rPr>
                <w:rFonts w:ascii="宋体" w:hAnsi="宋体"/>
                <w:sz w:val="21"/>
              </w:rPr>
              <w:t>TP</w:t>
            </w:r>
            <w:r w:rsidRPr="003D3400">
              <w:rPr>
                <w:rFonts w:ascii="宋体" w:hAnsi="宋体" w:hint="eastAsia"/>
                <w:sz w:val="21"/>
              </w:rPr>
              <w:t>方式远程备份；支持磁盘映射手动</w:t>
            </w:r>
            <w:r w:rsidRPr="003D3400">
              <w:rPr>
                <w:rFonts w:ascii="宋体" w:hAnsi="宋体" w:hint="eastAsia"/>
                <w:sz w:val="21"/>
              </w:rPr>
              <w:t>/</w:t>
            </w:r>
            <w:r w:rsidRPr="003D3400">
              <w:rPr>
                <w:rFonts w:ascii="宋体" w:hAnsi="宋体" w:hint="eastAsia"/>
                <w:sz w:val="21"/>
              </w:rPr>
              <w:t>自动清理；</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时间同步</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支持配置时间同步服务器，进行时间自动校对，保障审计的有效性和准确性；</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网络诊断</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支持使用</w:t>
            </w:r>
            <w:r w:rsidRPr="003D3400">
              <w:rPr>
                <w:rFonts w:ascii="宋体" w:hAnsi="宋体" w:hint="eastAsia"/>
                <w:sz w:val="21"/>
              </w:rPr>
              <w:t>ping</w:t>
            </w:r>
            <w:r w:rsidRPr="003D3400">
              <w:rPr>
                <w:rFonts w:ascii="宋体" w:hAnsi="宋体" w:hint="eastAsia"/>
                <w:sz w:val="21"/>
              </w:rPr>
              <w:t>、</w:t>
            </w:r>
            <w:r w:rsidRPr="003D3400">
              <w:rPr>
                <w:rFonts w:ascii="宋体" w:hAnsi="宋体" w:hint="eastAsia"/>
                <w:sz w:val="21"/>
              </w:rPr>
              <w:t>transroute</w:t>
            </w:r>
            <w:r w:rsidRPr="003D3400">
              <w:rPr>
                <w:rFonts w:ascii="宋体" w:hAnsi="宋体" w:hint="eastAsia"/>
                <w:sz w:val="21"/>
              </w:rPr>
              <w:t>工具对指定</w:t>
            </w:r>
            <w:r w:rsidRPr="003D3400">
              <w:rPr>
                <w:rFonts w:ascii="宋体" w:hAnsi="宋体" w:hint="eastAsia"/>
                <w:sz w:val="21"/>
              </w:rPr>
              <w:t>ip</w:t>
            </w:r>
            <w:r w:rsidRPr="003D3400">
              <w:rPr>
                <w:rFonts w:ascii="宋体" w:hAnsi="宋体" w:hint="eastAsia"/>
                <w:sz w:val="21"/>
              </w:rPr>
              <w:t>进行连接测试；</w:t>
            </w:r>
          </w:p>
        </w:tc>
      </w:tr>
      <w:tr w:rsidR="00A70EE3" w:rsidRPr="003D3400" w:rsidTr="00D52B5C">
        <w:trPr>
          <w:trHeight w:val="299"/>
          <w:jc w:val="center"/>
        </w:trPr>
        <w:tc>
          <w:tcPr>
            <w:tcW w:w="646" w:type="pct"/>
            <w:gridSpan w:val="2"/>
            <w:vMerge/>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b/>
                <w:sz w:val="21"/>
              </w:rPr>
            </w:pPr>
          </w:p>
        </w:tc>
        <w:tc>
          <w:tcPr>
            <w:tcW w:w="1061"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r w:rsidRPr="003D3400">
              <w:rPr>
                <w:rFonts w:ascii="宋体" w:hAnsi="宋体" w:hint="eastAsia"/>
                <w:sz w:val="21"/>
              </w:rPr>
              <w:t>WEB</w:t>
            </w:r>
            <w:r w:rsidRPr="003D3400">
              <w:rPr>
                <w:rFonts w:ascii="宋体" w:hAnsi="宋体" w:hint="eastAsia"/>
                <w:sz w:val="21"/>
              </w:rPr>
              <w:t>界面</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支持通过</w:t>
            </w:r>
            <w:r w:rsidRPr="003D3400">
              <w:rPr>
                <w:rFonts w:ascii="宋体" w:hAnsi="宋体" w:hint="eastAsia"/>
                <w:sz w:val="21"/>
              </w:rPr>
              <w:t>WEB</w:t>
            </w:r>
            <w:r w:rsidRPr="003D3400">
              <w:rPr>
                <w:rFonts w:ascii="宋体" w:hAnsi="宋体" w:hint="eastAsia"/>
                <w:sz w:val="21"/>
              </w:rPr>
              <w:t>升级系统版本、重启系统、关机；</w:t>
            </w:r>
          </w:p>
        </w:tc>
      </w:tr>
      <w:tr w:rsidR="00A70EE3" w:rsidRPr="003D3400" w:rsidTr="00D52B5C">
        <w:trPr>
          <w:trHeight w:val="299"/>
          <w:jc w:val="center"/>
        </w:trPr>
        <w:tc>
          <w:tcPr>
            <w:tcW w:w="1707" w:type="pct"/>
            <w:gridSpan w:val="3"/>
            <w:vMerge w:val="restart"/>
            <w:tcBorders>
              <w:left w:val="single" w:sz="4" w:space="0" w:color="auto"/>
              <w:right w:val="single" w:sz="4" w:space="0" w:color="auto"/>
            </w:tcBorders>
            <w:vAlign w:val="center"/>
          </w:tcPr>
          <w:p w:rsidR="00A70EE3" w:rsidRPr="003D3400" w:rsidRDefault="00A70EE3" w:rsidP="00A70EE3">
            <w:pPr>
              <w:ind w:firstLine="422"/>
              <w:jc w:val="center"/>
              <w:rPr>
                <w:rFonts w:ascii="宋体" w:hAnsi="宋体"/>
                <w:sz w:val="21"/>
              </w:rPr>
            </w:pPr>
            <w:r w:rsidRPr="003D3400">
              <w:rPr>
                <w:rFonts w:ascii="宋体" w:hAnsi="宋体" w:hint="eastAsia"/>
                <w:b/>
                <w:sz w:val="21"/>
              </w:rPr>
              <w:t>▲产品资质</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《计算机信息系统安全专用产品销售许可证》（提供资质证明并加盖原厂公章）</w:t>
            </w:r>
          </w:p>
        </w:tc>
      </w:tr>
      <w:tr w:rsidR="00A70EE3" w:rsidRPr="003D3400" w:rsidTr="00D52B5C">
        <w:trPr>
          <w:trHeight w:val="299"/>
          <w:jc w:val="center"/>
        </w:trPr>
        <w:tc>
          <w:tcPr>
            <w:tcW w:w="1707" w:type="pct"/>
            <w:gridSpan w:val="3"/>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《信息技术产品安全测评证书》</w:t>
            </w:r>
            <w:r w:rsidRPr="003D3400">
              <w:rPr>
                <w:rFonts w:ascii="宋体" w:hAnsi="宋体" w:hint="eastAsia"/>
                <w:sz w:val="21"/>
              </w:rPr>
              <w:t>EAL</w:t>
            </w:r>
            <w:r w:rsidRPr="003D3400">
              <w:rPr>
                <w:rFonts w:ascii="宋体" w:hAnsi="宋体"/>
                <w:sz w:val="21"/>
              </w:rPr>
              <w:t>3+</w:t>
            </w:r>
            <w:r w:rsidRPr="003D3400">
              <w:rPr>
                <w:rFonts w:ascii="宋体" w:hAnsi="宋体" w:hint="eastAsia"/>
                <w:sz w:val="21"/>
              </w:rPr>
              <w:t>（提供资质证明并加盖原厂公章）</w:t>
            </w:r>
          </w:p>
        </w:tc>
      </w:tr>
      <w:tr w:rsidR="00A70EE3" w:rsidRPr="003D3400" w:rsidTr="00D52B5C">
        <w:trPr>
          <w:trHeight w:val="299"/>
          <w:jc w:val="center"/>
        </w:trPr>
        <w:tc>
          <w:tcPr>
            <w:tcW w:w="1707" w:type="pct"/>
            <w:gridSpan w:val="3"/>
            <w:vMerge/>
            <w:tcBorders>
              <w:left w:val="single" w:sz="4" w:space="0" w:color="auto"/>
              <w:right w:val="single" w:sz="4" w:space="0" w:color="auto"/>
            </w:tcBorders>
            <w:vAlign w:val="center"/>
          </w:tcPr>
          <w:p w:rsidR="00A70EE3" w:rsidRPr="003D3400" w:rsidRDefault="00A70EE3" w:rsidP="00A70EE3">
            <w:pPr>
              <w:ind w:firstLine="420"/>
              <w:jc w:val="center"/>
              <w:rPr>
                <w:rFonts w:ascii="宋体" w:hAnsi="宋体"/>
                <w:sz w:val="21"/>
              </w:rPr>
            </w:pP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w:t>
            </w:r>
            <w:r w:rsidRPr="003D3400">
              <w:rPr>
                <w:rFonts w:ascii="宋体" w:hAnsi="宋体" w:hint="eastAsia"/>
                <w:sz w:val="21"/>
              </w:rPr>
              <w:t>IP</w:t>
            </w:r>
            <w:r w:rsidRPr="003D3400">
              <w:rPr>
                <w:rFonts w:ascii="宋体" w:hAnsi="宋体"/>
                <w:sz w:val="21"/>
              </w:rPr>
              <w:t xml:space="preserve">v6 </w:t>
            </w:r>
            <w:r w:rsidRPr="003D3400">
              <w:rPr>
                <w:rFonts w:ascii="宋体" w:hAnsi="宋体" w:hint="eastAsia"/>
                <w:sz w:val="21"/>
              </w:rPr>
              <w:t>Ready</w:t>
            </w:r>
            <w:r w:rsidRPr="003D3400">
              <w:rPr>
                <w:rFonts w:ascii="宋体" w:hAnsi="宋体"/>
                <w:sz w:val="21"/>
              </w:rPr>
              <w:t xml:space="preserve"> </w:t>
            </w:r>
            <w:r w:rsidRPr="003D3400">
              <w:rPr>
                <w:rFonts w:ascii="宋体" w:hAnsi="宋体" w:hint="eastAsia"/>
                <w:sz w:val="21"/>
              </w:rPr>
              <w:t>Logo</w:t>
            </w:r>
            <w:r w:rsidRPr="003D3400">
              <w:rPr>
                <w:rFonts w:ascii="宋体" w:hAnsi="宋体" w:hint="eastAsia"/>
                <w:sz w:val="21"/>
              </w:rPr>
              <w:t>认证证书》（提供资质证明并加盖原厂公章）</w:t>
            </w:r>
          </w:p>
        </w:tc>
      </w:tr>
      <w:tr w:rsidR="00A70EE3" w:rsidRPr="003D3400" w:rsidTr="00D52B5C">
        <w:trPr>
          <w:trHeight w:val="299"/>
          <w:jc w:val="center"/>
        </w:trPr>
        <w:tc>
          <w:tcPr>
            <w:tcW w:w="1707" w:type="pct"/>
            <w:gridSpan w:val="3"/>
            <w:tcBorders>
              <w:left w:val="single" w:sz="4" w:space="0" w:color="auto"/>
              <w:bottom w:val="single" w:sz="4" w:space="0" w:color="auto"/>
              <w:right w:val="single" w:sz="4" w:space="0" w:color="auto"/>
            </w:tcBorders>
            <w:vAlign w:val="center"/>
          </w:tcPr>
          <w:p w:rsidR="00A70EE3" w:rsidRPr="003D3400" w:rsidRDefault="00A70EE3" w:rsidP="00A70EE3">
            <w:pPr>
              <w:ind w:firstLine="422"/>
              <w:jc w:val="center"/>
              <w:rPr>
                <w:rFonts w:ascii="宋体" w:hAnsi="宋体"/>
                <w:b/>
                <w:bCs/>
                <w:sz w:val="21"/>
              </w:rPr>
            </w:pPr>
            <w:r w:rsidRPr="003D3400">
              <w:rPr>
                <w:rFonts w:ascii="宋体" w:hAnsi="宋体" w:hint="eastAsia"/>
                <w:b/>
                <w:bCs/>
                <w:sz w:val="21"/>
              </w:rPr>
              <w:lastRenderedPageBreak/>
              <w:t>★售后服务</w:t>
            </w:r>
          </w:p>
        </w:tc>
        <w:tc>
          <w:tcPr>
            <w:tcW w:w="3293" w:type="pct"/>
            <w:tcBorders>
              <w:top w:val="single" w:sz="4" w:space="0" w:color="auto"/>
              <w:left w:val="single" w:sz="4" w:space="0" w:color="auto"/>
              <w:bottom w:val="single" w:sz="4" w:space="0" w:color="auto"/>
              <w:right w:val="single" w:sz="4" w:space="0" w:color="auto"/>
            </w:tcBorders>
            <w:vAlign w:val="center"/>
          </w:tcPr>
          <w:p w:rsidR="00A70EE3" w:rsidRPr="003D3400" w:rsidRDefault="00A70EE3" w:rsidP="00A70EE3">
            <w:pPr>
              <w:ind w:firstLine="420"/>
              <w:jc w:val="both"/>
              <w:rPr>
                <w:rFonts w:ascii="宋体" w:hAnsi="宋体"/>
                <w:sz w:val="21"/>
              </w:rPr>
            </w:pPr>
            <w:r w:rsidRPr="003D3400">
              <w:rPr>
                <w:rFonts w:ascii="宋体" w:hAnsi="宋体" w:hint="eastAsia"/>
                <w:sz w:val="21"/>
              </w:rPr>
              <w:t>产品供应商须出具售后服务承诺书并加盖原厂公章（原件备查）</w:t>
            </w:r>
          </w:p>
        </w:tc>
      </w:tr>
    </w:tbl>
    <w:p w:rsidR="000D0D8C" w:rsidRPr="00E2445D" w:rsidRDefault="000D0D8C" w:rsidP="005C6E9A">
      <w:pPr>
        <w:pStyle w:val="2b"/>
        <w:ind w:firstLineChars="196" w:firstLine="413"/>
        <w:rPr>
          <w:rFonts w:ascii="宋体" w:hAnsi="宋体" w:cs="仿宋_GB2312"/>
          <w:sz w:val="21"/>
          <w:szCs w:val="21"/>
        </w:rPr>
      </w:pPr>
      <w:r w:rsidRPr="00E2445D">
        <w:rPr>
          <w:rFonts w:ascii="宋体" w:hAnsi="宋体" w:cs="仿宋_GB2312" w:hint="eastAsia"/>
          <w:sz w:val="21"/>
          <w:szCs w:val="21"/>
        </w:rPr>
        <w:t>1.</w:t>
      </w:r>
      <w:r w:rsidR="00E2445D" w:rsidRPr="00E2445D">
        <w:rPr>
          <w:rFonts w:ascii="宋体" w:hAnsi="宋体" w:cs="仿宋_GB2312" w:hint="eastAsia"/>
          <w:sz w:val="21"/>
          <w:szCs w:val="21"/>
        </w:rPr>
        <w:t>3</w:t>
      </w:r>
      <w:r w:rsidR="00692240" w:rsidRPr="00E2445D">
        <w:rPr>
          <w:rFonts w:ascii="宋体" w:hAnsi="宋体" w:cs="仿宋_GB2312" w:hint="eastAsia"/>
          <w:sz w:val="21"/>
          <w:szCs w:val="21"/>
        </w:rPr>
        <w:t>技术</w:t>
      </w:r>
      <w:r w:rsidR="00D52B5C" w:rsidRPr="00E2445D">
        <w:rPr>
          <w:rFonts w:ascii="宋体" w:hAnsi="宋体" w:cs="仿宋_GB2312" w:hint="eastAsia"/>
          <w:sz w:val="21"/>
          <w:szCs w:val="21"/>
        </w:rPr>
        <w:t>响应</w:t>
      </w:r>
      <w:r w:rsidR="00692240" w:rsidRPr="00E2445D">
        <w:rPr>
          <w:rFonts w:ascii="宋体" w:hAnsi="宋体" w:cs="仿宋_GB2312" w:hint="eastAsia"/>
          <w:sz w:val="21"/>
          <w:szCs w:val="21"/>
        </w:rPr>
        <w:t>要求</w:t>
      </w:r>
    </w:p>
    <w:p w:rsidR="00C13EA7" w:rsidRPr="005C6E9A" w:rsidRDefault="005C6E9A"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1、</w:t>
      </w:r>
      <w:r w:rsidR="00692240" w:rsidRPr="005C6E9A">
        <w:rPr>
          <w:rFonts w:asciiTheme="majorEastAsia" w:eastAsiaTheme="majorEastAsia" w:hAnsiTheme="majorEastAsia" w:hint="eastAsia"/>
          <w:sz w:val="21"/>
        </w:rPr>
        <w:t>投标方须负责完成本</w:t>
      </w:r>
      <w:r w:rsidR="00A70EE3" w:rsidRPr="005C6E9A">
        <w:rPr>
          <w:rFonts w:asciiTheme="majorEastAsia" w:eastAsiaTheme="majorEastAsia" w:hAnsiTheme="majorEastAsia" w:hint="eastAsia"/>
          <w:sz w:val="21"/>
        </w:rPr>
        <w:t>项目涉及的整体安装调试、服务实施等相关工作，需上门实地勘察并提供设备测试</w:t>
      </w:r>
      <w:r w:rsidR="00692240" w:rsidRPr="005C6E9A">
        <w:rPr>
          <w:rFonts w:asciiTheme="majorEastAsia" w:eastAsiaTheme="majorEastAsia" w:hAnsiTheme="majorEastAsia" w:hint="eastAsia"/>
          <w:sz w:val="21"/>
        </w:rPr>
        <w:t>确认和理解用户原有的系统情况，</w:t>
      </w:r>
      <w:bookmarkStart w:id="0" w:name="_GoBack"/>
      <w:bookmarkEnd w:id="0"/>
      <w:r w:rsidR="00692240" w:rsidRPr="005C6E9A">
        <w:rPr>
          <w:rFonts w:asciiTheme="majorEastAsia" w:eastAsiaTheme="majorEastAsia" w:hAnsiTheme="majorEastAsia" w:hint="eastAsia"/>
          <w:sz w:val="21"/>
        </w:rPr>
        <w:t>否则不允许参与竞价。</w:t>
      </w:r>
    </w:p>
    <w:p w:rsidR="00C13EA7" w:rsidRPr="005C6E9A" w:rsidRDefault="005C6E9A"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2、</w:t>
      </w:r>
      <w:r w:rsidR="00692240" w:rsidRPr="005C6E9A">
        <w:rPr>
          <w:rFonts w:asciiTheme="majorEastAsia" w:eastAsiaTheme="majorEastAsia" w:hAnsiTheme="majorEastAsia" w:hint="eastAsia"/>
          <w:sz w:val="21"/>
        </w:rPr>
        <w:t>本次项目的建设目标和服务要求，并严格根据使用单位项目进度安排完成实施工作，如有偏差由投标方负责。</w:t>
      </w:r>
    </w:p>
    <w:p w:rsidR="00C13EA7" w:rsidRPr="005C6E9A" w:rsidRDefault="005C6E9A"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3、</w:t>
      </w:r>
      <w:r w:rsidR="00692240" w:rsidRPr="005C6E9A">
        <w:rPr>
          <w:rFonts w:asciiTheme="majorEastAsia" w:eastAsiaTheme="majorEastAsia" w:hAnsiTheme="majorEastAsia" w:hint="eastAsia"/>
          <w:sz w:val="21"/>
        </w:rPr>
        <w:t>投标商应提供投标产品对安装环境的各项要求，并且有责任检查安装现场是否符合产品安装条件。</w:t>
      </w:r>
    </w:p>
    <w:p w:rsidR="00C13EA7" w:rsidRPr="005C6E9A" w:rsidRDefault="005C6E9A"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4、</w:t>
      </w:r>
      <w:r w:rsidR="00692240" w:rsidRPr="005C6E9A">
        <w:rPr>
          <w:rFonts w:asciiTheme="majorEastAsia" w:eastAsiaTheme="majorEastAsia" w:hAnsiTheme="majorEastAsia" w:hint="eastAsia"/>
          <w:sz w:val="21"/>
        </w:rPr>
        <w:t>供货设备的各部件、组件、配件、服务年限与服务级别必须与原厂商官网、800/400电话查询的厂商设备出厂信息一致，如未达此项要求采购方有权拒绝收货。</w:t>
      </w:r>
    </w:p>
    <w:p w:rsidR="00C13EA7" w:rsidRPr="005C6E9A" w:rsidRDefault="005C6E9A"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5、</w:t>
      </w:r>
      <w:r w:rsidR="00692240" w:rsidRPr="005C6E9A">
        <w:rPr>
          <w:rFonts w:asciiTheme="majorEastAsia" w:eastAsiaTheme="majorEastAsia" w:hAnsiTheme="majorEastAsia" w:hint="eastAsia"/>
          <w:sz w:val="21"/>
        </w:rPr>
        <w:t>中标商在签订合同前要求必须提供证明文件，并加盖生产企业章，提供生产企业售后服务承诺函原件，证明文件和售后服务承诺函原件作为验收依据，中标后需对招标要求的技术参数逐一测试，不满足技术要求的货物将被拒收，设备出现故障后，半小时响应，1小时到达现场解决故障。</w:t>
      </w:r>
    </w:p>
    <w:p w:rsidR="00C13EA7" w:rsidRPr="005C6E9A" w:rsidRDefault="005C6E9A"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6、</w:t>
      </w:r>
      <w:r w:rsidR="00692240" w:rsidRPr="005C6E9A">
        <w:rPr>
          <w:rFonts w:asciiTheme="majorEastAsia" w:eastAsiaTheme="majorEastAsia" w:hAnsiTheme="majorEastAsia" w:hint="eastAsia"/>
          <w:sz w:val="21"/>
        </w:rPr>
        <w:t>因部门紧急使用，如有供应商恶意参与竞价，我方有权向政采云平台投诉并取消该供应商的中标资格。</w:t>
      </w:r>
    </w:p>
    <w:p w:rsidR="000D0D8C" w:rsidRPr="000D0D8C" w:rsidRDefault="000D0D8C" w:rsidP="000D0D8C">
      <w:pPr>
        <w:pStyle w:val="a0"/>
        <w:ind w:firstLine="480"/>
      </w:pPr>
    </w:p>
    <w:p w:rsidR="000D0D8C" w:rsidRPr="00E326C7" w:rsidRDefault="000D0D8C" w:rsidP="005C6E9A">
      <w:pPr>
        <w:ind w:firstLineChars="196" w:firstLine="551"/>
        <w:rPr>
          <w:rFonts w:asciiTheme="majorEastAsia" w:eastAsiaTheme="majorEastAsia" w:hAnsiTheme="majorEastAsia"/>
          <w:b/>
          <w:sz w:val="28"/>
          <w:szCs w:val="28"/>
        </w:rPr>
      </w:pPr>
      <w:r w:rsidRPr="00E326C7">
        <w:rPr>
          <w:rFonts w:asciiTheme="majorEastAsia" w:eastAsiaTheme="majorEastAsia" w:hAnsiTheme="majorEastAsia" w:hint="eastAsia"/>
          <w:b/>
          <w:sz w:val="28"/>
          <w:szCs w:val="28"/>
        </w:rPr>
        <w:t>二</w:t>
      </w:r>
      <w:r w:rsidRPr="00E326C7">
        <w:rPr>
          <w:rFonts w:ascii="宋体" w:hAnsi="宋体" w:cs="仿宋_GB2312" w:hint="eastAsia"/>
          <w:sz w:val="28"/>
          <w:szCs w:val="28"/>
        </w:rPr>
        <w:t>.</w:t>
      </w:r>
      <w:r w:rsidR="00692240" w:rsidRPr="00E326C7">
        <w:rPr>
          <w:rFonts w:asciiTheme="majorEastAsia" w:eastAsiaTheme="majorEastAsia" w:hAnsiTheme="majorEastAsia" w:hint="eastAsia"/>
          <w:b/>
          <w:sz w:val="28"/>
          <w:szCs w:val="28"/>
        </w:rPr>
        <w:t>商务要求</w:t>
      </w:r>
    </w:p>
    <w:p w:rsidR="00C13EA7" w:rsidRDefault="00692240"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1、★中标供应商须向采购单位提交终端原厂商针对本项目出具的不少于3年的免费质保与售后服务承诺函原件。提供7*24小时问题处理, 4小时内必须排除故障。要求备件先行服务、原厂商工程师响应到场。</w:t>
      </w:r>
    </w:p>
    <w:p w:rsidR="00C13EA7" w:rsidRDefault="00692240" w:rsidP="005C6E9A">
      <w:pPr>
        <w:ind w:firstLine="420"/>
        <w:contextualSpacing/>
        <w:rPr>
          <w:rFonts w:asciiTheme="majorEastAsia" w:eastAsiaTheme="majorEastAsia" w:hAnsiTheme="majorEastAsia"/>
          <w:sz w:val="21"/>
        </w:rPr>
      </w:pPr>
      <w:r>
        <w:rPr>
          <w:rFonts w:asciiTheme="majorEastAsia" w:eastAsiaTheme="majorEastAsia" w:hAnsiTheme="majorEastAsia" w:hint="eastAsia"/>
          <w:sz w:val="21"/>
        </w:rPr>
        <w:t>2、加★指标是必须满足的要求，如不满足要求，采购人有权拒绝签订合同并追究相应责任。</w:t>
      </w:r>
    </w:p>
    <w:p w:rsidR="00C13EA7" w:rsidRDefault="00692240" w:rsidP="005C6E9A">
      <w:pPr>
        <w:autoSpaceDE w:val="0"/>
        <w:autoSpaceDN w:val="0"/>
        <w:ind w:firstLine="420"/>
        <w:rPr>
          <w:rFonts w:asciiTheme="majorEastAsia" w:eastAsiaTheme="majorEastAsia" w:hAnsiTheme="majorEastAsia"/>
          <w:sz w:val="21"/>
        </w:rPr>
      </w:pPr>
      <w:r>
        <w:rPr>
          <w:rFonts w:asciiTheme="majorEastAsia" w:eastAsiaTheme="majorEastAsia" w:hAnsiTheme="majorEastAsia"/>
          <w:sz w:val="21"/>
        </w:rPr>
        <w:t>3</w:t>
      </w:r>
      <w:r>
        <w:rPr>
          <w:rFonts w:asciiTheme="majorEastAsia" w:eastAsiaTheme="majorEastAsia" w:hAnsiTheme="majorEastAsia" w:hint="eastAsia"/>
          <w:sz w:val="21"/>
        </w:rPr>
        <w:t>、中标公司负责本项目现场安装、调试服务，需方不承担任何费用。以上设备全部提供3年质保服务。</w:t>
      </w:r>
    </w:p>
    <w:p w:rsidR="00C13EA7" w:rsidRDefault="00692240" w:rsidP="005C6E9A">
      <w:pPr>
        <w:autoSpaceDE w:val="0"/>
        <w:autoSpaceDN w:val="0"/>
        <w:ind w:firstLine="420"/>
        <w:rPr>
          <w:rFonts w:asciiTheme="majorEastAsia" w:eastAsiaTheme="majorEastAsia" w:hAnsiTheme="majorEastAsia"/>
          <w:sz w:val="21"/>
        </w:rPr>
      </w:pPr>
      <w:r>
        <w:rPr>
          <w:rFonts w:asciiTheme="majorEastAsia" w:eastAsiaTheme="majorEastAsia" w:hAnsiTheme="majorEastAsia" w:hint="eastAsia"/>
          <w:sz w:val="21"/>
        </w:rPr>
        <w:t>4、所有产品要求在合同签署后</w:t>
      </w:r>
      <w:r w:rsidR="00A70EE3">
        <w:rPr>
          <w:rFonts w:asciiTheme="majorEastAsia" w:eastAsiaTheme="majorEastAsia" w:hAnsiTheme="majorEastAsia" w:hint="eastAsia"/>
          <w:sz w:val="21"/>
        </w:rPr>
        <w:t>15</w:t>
      </w:r>
      <w:r>
        <w:rPr>
          <w:rFonts w:asciiTheme="majorEastAsia" w:eastAsiaTheme="majorEastAsia" w:hAnsiTheme="majorEastAsia" w:hint="eastAsia"/>
          <w:sz w:val="21"/>
        </w:rPr>
        <w:t>日内供货并完成安装调试，若合同签署后供应商所供货物不满足各项要求和指标，采购方有权终止合同，并且有权要求退赔。为保证售后服务的及时性，要求供货商在广东省内注册或者有服务机构。报价中包含施工，相关辅材费用等。</w:t>
      </w:r>
    </w:p>
    <w:p w:rsidR="005C6E9A" w:rsidRPr="005C6E9A" w:rsidRDefault="005C6E9A" w:rsidP="005C6E9A">
      <w:pPr>
        <w:pStyle w:val="a0"/>
        <w:ind w:firstLine="480"/>
      </w:pPr>
    </w:p>
    <w:p w:rsidR="000D0D8C" w:rsidRPr="00E2445D" w:rsidRDefault="000D0D8C" w:rsidP="005C6E9A">
      <w:pPr>
        <w:pStyle w:val="2b"/>
        <w:ind w:firstLineChars="196" w:firstLine="551"/>
        <w:rPr>
          <w:rFonts w:ascii="宋体" w:hAnsi="宋体" w:cs="仿宋_GB2312"/>
          <w:sz w:val="28"/>
          <w:szCs w:val="28"/>
        </w:rPr>
      </w:pPr>
      <w:r w:rsidRPr="00E326C7">
        <w:rPr>
          <w:rFonts w:ascii="宋体" w:hAnsi="宋体" w:cs="仿宋_GB2312" w:hint="eastAsia"/>
          <w:sz w:val="28"/>
          <w:szCs w:val="28"/>
        </w:rPr>
        <w:t>三.</w:t>
      </w:r>
      <w:r w:rsidRPr="00E2445D">
        <w:rPr>
          <w:rFonts w:ascii="宋体" w:hAnsi="宋体" w:cs="仿宋_GB2312" w:hint="eastAsia"/>
          <w:sz w:val="28"/>
          <w:szCs w:val="28"/>
        </w:rPr>
        <w:t>验收流程</w:t>
      </w:r>
    </w:p>
    <w:p w:rsidR="00E326C7" w:rsidRPr="005C6E9A" w:rsidRDefault="000D0D8C" w:rsidP="00116CA4">
      <w:pPr>
        <w:spacing w:beforeLines="50" w:afterLines="50"/>
        <w:ind w:left="198" w:firstLine="420"/>
        <w:rPr>
          <w:rFonts w:asciiTheme="majorEastAsia" w:eastAsiaTheme="majorEastAsia" w:hAnsiTheme="majorEastAsia"/>
          <w:sz w:val="21"/>
        </w:rPr>
      </w:pPr>
      <w:r w:rsidRPr="005C6E9A">
        <w:rPr>
          <w:rFonts w:asciiTheme="majorEastAsia" w:eastAsiaTheme="majorEastAsia" w:hAnsiTheme="majorEastAsia" w:hint="eastAsia"/>
          <w:sz w:val="21"/>
        </w:rPr>
        <w:t>中标供应商要针对项目验收提出与所投设备有关的完整的验收方案</w:t>
      </w:r>
      <w:r w:rsidR="00E326C7" w:rsidRPr="005C6E9A">
        <w:rPr>
          <w:rFonts w:asciiTheme="majorEastAsia" w:eastAsiaTheme="majorEastAsia" w:hAnsiTheme="majorEastAsia" w:hint="eastAsia"/>
          <w:sz w:val="21"/>
        </w:rPr>
        <w:t>。</w:t>
      </w:r>
    </w:p>
    <w:p w:rsidR="000D0D8C" w:rsidRPr="005C6E9A" w:rsidRDefault="000D0D8C" w:rsidP="00116CA4">
      <w:pPr>
        <w:spacing w:beforeLines="50" w:afterLines="50"/>
        <w:ind w:left="198" w:firstLine="420"/>
        <w:rPr>
          <w:rFonts w:asciiTheme="majorEastAsia" w:eastAsiaTheme="majorEastAsia" w:hAnsiTheme="majorEastAsia"/>
          <w:sz w:val="21"/>
        </w:rPr>
      </w:pPr>
      <w:r w:rsidRPr="005C6E9A">
        <w:rPr>
          <w:rFonts w:asciiTheme="majorEastAsia" w:eastAsiaTheme="majorEastAsia" w:hAnsiTheme="majorEastAsia" w:hint="eastAsia"/>
          <w:sz w:val="21"/>
        </w:rPr>
        <w:t>全部设备到货后，采购人对全部产品的型号、规格、配置、数量、外型、包装及资料、文件（如装箱单、保修单、随箱介质等）进行初次验收，并按照本竞价文件所列功能进行逐一验证测试。如果产品未能满足全部技术规格，采购人有权提前解除部分或全部合同并要求中标供应商赔偿相应的损失。</w:t>
      </w:r>
    </w:p>
    <w:p w:rsidR="000D0D8C" w:rsidRPr="005C6E9A" w:rsidRDefault="000D0D8C" w:rsidP="00116CA4">
      <w:pPr>
        <w:spacing w:beforeLines="50" w:afterLines="50"/>
        <w:ind w:left="198" w:firstLine="420"/>
        <w:rPr>
          <w:rFonts w:asciiTheme="majorEastAsia" w:eastAsiaTheme="majorEastAsia" w:hAnsiTheme="majorEastAsia"/>
          <w:sz w:val="21"/>
        </w:rPr>
      </w:pPr>
      <w:r w:rsidRPr="005C6E9A">
        <w:rPr>
          <w:rFonts w:asciiTheme="majorEastAsia" w:eastAsiaTheme="majorEastAsia" w:hAnsiTheme="majorEastAsia" w:hint="eastAsia"/>
          <w:sz w:val="21"/>
        </w:rPr>
        <w:t>中标供应商应在初次</w:t>
      </w:r>
      <w:r w:rsidRPr="005C6E9A">
        <w:rPr>
          <w:rFonts w:asciiTheme="majorEastAsia" w:eastAsiaTheme="majorEastAsia" w:hAnsiTheme="majorEastAsia"/>
          <w:sz w:val="21"/>
        </w:rPr>
        <w:t>验收后</w:t>
      </w:r>
      <w:r w:rsidRPr="005C6E9A">
        <w:rPr>
          <w:rFonts w:asciiTheme="majorEastAsia" w:eastAsiaTheme="majorEastAsia" w:hAnsiTheme="majorEastAsia" w:hint="eastAsia"/>
          <w:sz w:val="21"/>
        </w:rPr>
        <w:t>3</w:t>
      </w:r>
      <w:r w:rsidRPr="005C6E9A">
        <w:rPr>
          <w:rFonts w:asciiTheme="majorEastAsia" w:eastAsiaTheme="majorEastAsia" w:hAnsiTheme="majorEastAsia"/>
          <w:sz w:val="21"/>
        </w:rPr>
        <w:t>0</w:t>
      </w:r>
      <w:r w:rsidRPr="005C6E9A">
        <w:rPr>
          <w:rFonts w:asciiTheme="majorEastAsia" w:eastAsiaTheme="majorEastAsia" w:hAnsiTheme="majorEastAsia" w:hint="eastAsia"/>
          <w:sz w:val="21"/>
        </w:rPr>
        <w:t>天</w:t>
      </w:r>
      <w:r w:rsidRPr="005C6E9A">
        <w:rPr>
          <w:rFonts w:asciiTheme="majorEastAsia" w:eastAsiaTheme="majorEastAsia" w:hAnsiTheme="majorEastAsia"/>
          <w:sz w:val="21"/>
        </w:rPr>
        <w:t>内</w:t>
      </w:r>
      <w:r w:rsidRPr="005C6E9A">
        <w:rPr>
          <w:rFonts w:asciiTheme="majorEastAsia" w:eastAsiaTheme="majorEastAsia" w:hAnsiTheme="majorEastAsia" w:hint="eastAsia"/>
          <w:sz w:val="21"/>
        </w:rPr>
        <w:t>完成</w:t>
      </w:r>
      <w:r w:rsidRPr="005C6E9A">
        <w:rPr>
          <w:rFonts w:asciiTheme="majorEastAsia" w:eastAsiaTheme="majorEastAsia" w:hAnsiTheme="majorEastAsia"/>
          <w:sz w:val="21"/>
        </w:rPr>
        <w:t>所有产品</w:t>
      </w:r>
      <w:r w:rsidRPr="005C6E9A">
        <w:rPr>
          <w:rFonts w:asciiTheme="majorEastAsia" w:eastAsiaTheme="majorEastAsia" w:hAnsiTheme="majorEastAsia" w:hint="eastAsia"/>
          <w:sz w:val="21"/>
        </w:rPr>
        <w:t>的</w:t>
      </w:r>
      <w:r w:rsidRPr="005C6E9A">
        <w:rPr>
          <w:rFonts w:asciiTheme="majorEastAsia" w:eastAsiaTheme="majorEastAsia" w:hAnsiTheme="majorEastAsia"/>
          <w:sz w:val="21"/>
        </w:rPr>
        <w:t>安装</w:t>
      </w:r>
      <w:r w:rsidRPr="005C6E9A">
        <w:rPr>
          <w:rFonts w:asciiTheme="majorEastAsia" w:eastAsiaTheme="majorEastAsia" w:hAnsiTheme="majorEastAsia" w:hint="eastAsia"/>
          <w:sz w:val="21"/>
        </w:rPr>
        <w:t>、配置、调试和试运行</w:t>
      </w:r>
      <w:r w:rsidRPr="005C6E9A">
        <w:rPr>
          <w:rFonts w:asciiTheme="majorEastAsia" w:eastAsiaTheme="majorEastAsia" w:hAnsiTheme="majorEastAsia"/>
          <w:sz w:val="21"/>
        </w:rPr>
        <w:t>，</w:t>
      </w:r>
      <w:r w:rsidRPr="005C6E9A">
        <w:rPr>
          <w:rFonts w:asciiTheme="majorEastAsia" w:eastAsiaTheme="majorEastAsia" w:hAnsiTheme="majorEastAsia" w:hint="eastAsia"/>
          <w:sz w:val="21"/>
        </w:rPr>
        <w:t>在确保</w:t>
      </w:r>
      <w:r w:rsidRPr="005C6E9A">
        <w:rPr>
          <w:rFonts w:asciiTheme="majorEastAsia" w:eastAsiaTheme="majorEastAsia" w:hAnsiTheme="majorEastAsia"/>
          <w:sz w:val="21"/>
        </w:rPr>
        <w:t>运行稳定</w:t>
      </w:r>
      <w:r w:rsidRPr="005C6E9A">
        <w:rPr>
          <w:rFonts w:asciiTheme="majorEastAsia" w:eastAsiaTheme="majorEastAsia" w:hAnsiTheme="majorEastAsia" w:hint="eastAsia"/>
          <w:sz w:val="21"/>
        </w:rPr>
        <w:t>和售后</w:t>
      </w:r>
      <w:r w:rsidRPr="005C6E9A">
        <w:rPr>
          <w:rFonts w:asciiTheme="majorEastAsia" w:eastAsiaTheme="majorEastAsia" w:hAnsiTheme="majorEastAsia"/>
          <w:sz w:val="21"/>
        </w:rPr>
        <w:t>响应及时</w:t>
      </w:r>
      <w:r w:rsidRPr="005C6E9A">
        <w:rPr>
          <w:rFonts w:asciiTheme="majorEastAsia" w:eastAsiaTheme="majorEastAsia" w:hAnsiTheme="majorEastAsia" w:hint="eastAsia"/>
          <w:sz w:val="21"/>
        </w:rPr>
        <w:t>的情况下</w:t>
      </w:r>
      <w:r w:rsidRPr="005C6E9A">
        <w:rPr>
          <w:rFonts w:asciiTheme="majorEastAsia" w:eastAsiaTheme="majorEastAsia" w:hAnsiTheme="majorEastAsia"/>
          <w:sz w:val="21"/>
        </w:rPr>
        <w:t>，</w:t>
      </w:r>
      <w:r w:rsidRPr="005C6E9A">
        <w:rPr>
          <w:rFonts w:asciiTheme="majorEastAsia" w:eastAsiaTheme="majorEastAsia" w:hAnsiTheme="majorEastAsia" w:hint="eastAsia"/>
          <w:sz w:val="21"/>
        </w:rPr>
        <w:t>采购</w:t>
      </w:r>
      <w:r w:rsidRPr="005C6E9A">
        <w:rPr>
          <w:rFonts w:asciiTheme="majorEastAsia" w:eastAsiaTheme="majorEastAsia" w:hAnsiTheme="majorEastAsia"/>
          <w:sz w:val="21"/>
        </w:rPr>
        <w:t>人</w:t>
      </w:r>
      <w:r w:rsidRPr="005C6E9A">
        <w:rPr>
          <w:rFonts w:asciiTheme="majorEastAsia" w:eastAsiaTheme="majorEastAsia" w:hAnsiTheme="majorEastAsia" w:hint="eastAsia"/>
          <w:sz w:val="21"/>
        </w:rPr>
        <w:t>对本项目进行最终验收。</w:t>
      </w:r>
    </w:p>
    <w:p w:rsidR="000D0D8C" w:rsidRPr="005C6E9A" w:rsidRDefault="000D0D8C" w:rsidP="00116CA4">
      <w:pPr>
        <w:spacing w:beforeLines="50" w:afterLines="50"/>
        <w:ind w:left="198" w:firstLine="420"/>
        <w:rPr>
          <w:rFonts w:asciiTheme="majorEastAsia" w:eastAsiaTheme="majorEastAsia" w:hAnsiTheme="majorEastAsia"/>
          <w:sz w:val="21"/>
        </w:rPr>
      </w:pPr>
      <w:r w:rsidRPr="005C6E9A">
        <w:rPr>
          <w:rFonts w:asciiTheme="majorEastAsia" w:eastAsiaTheme="majorEastAsia" w:hAnsiTheme="majorEastAsia" w:hint="eastAsia"/>
          <w:sz w:val="21"/>
        </w:rPr>
        <w:t>对于以上验收工作完成后产生的所有测试、验收报告必须经采购人、中标供应商共同签字盖章后方有效。</w:t>
      </w:r>
    </w:p>
    <w:p w:rsidR="005C6E9A" w:rsidRPr="005C6E9A" w:rsidRDefault="005C6E9A" w:rsidP="005C6E9A">
      <w:pPr>
        <w:pStyle w:val="a0"/>
        <w:ind w:firstLine="480"/>
      </w:pPr>
    </w:p>
    <w:p w:rsidR="000D0D8C" w:rsidRPr="005C6E9A" w:rsidRDefault="000D0D8C" w:rsidP="005C6E9A">
      <w:pPr>
        <w:pStyle w:val="2b"/>
        <w:ind w:firstLineChars="196" w:firstLine="551"/>
        <w:rPr>
          <w:rFonts w:ascii="宋体" w:hAnsi="宋体" w:cs="仿宋_GB2312"/>
          <w:sz w:val="28"/>
          <w:szCs w:val="28"/>
        </w:rPr>
      </w:pPr>
      <w:r w:rsidRPr="005C6E9A">
        <w:rPr>
          <w:rFonts w:ascii="宋体" w:hAnsi="宋体" w:cs="仿宋_GB2312" w:hint="eastAsia"/>
          <w:sz w:val="28"/>
          <w:szCs w:val="28"/>
        </w:rPr>
        <w:t>四.付款</w:t>
      </w:r>
      <w:r w:rsidRPr="005C6E9A">
        <w:rPr>
          <w:rFonts w:ascii="宋体" w:hAnsi="宋体" w:cs="仿宋_GB2312"/>
          <w:sz w:val="28"/>
          <w:szCs w:val="28"/>
        </w:rPr>
        <w:t>方式</w:t>
      </w:r>
    </w:p>
    <w:p w:rsidR="00C13EA7" w:rsidRDefault="000D0D8C" w:rsidP="00116CA4">
      <w:pPr>
        <w:spacing w:beforeLines="50" w:afterLines="50"/>
        <w:ind w:left="198" w:firstLine="420"/>
        <w:rPr>
          <w:rFonts w:ascii="宋体" w:eastAsia="宋体" w:hAnsi="宋体" w:cs="Times New Roman"/>
          <w:kern w:val="0"/>
          <w:sz w:val="21"/>
        </w:rPr>
      </w:pPr>
      <w:r w:rsidRPr="005C6E9A">
        <w:rPr>
          <w:rFonts w:ascii="宋体" w:eastAsia="宋体" w:hAnsi="宋体" w:cs="Times New Roman" w:hint="eastAsia"/>
          <w:kern w:val="0"/>
          <w:sz w:val="21"/>
        </w:rPr>
        <w:t>本合同项下的全部货物安装调试完毕并经最终验收合格，且收到货物生产厂商针对本项目开具的《服务承诺函》后20个自然日内，甲方向乙方支付全部合同价款。</w:t>
      </w:r>
    </w:p>
    <w:p w:rsidR="005C6E9A" w:rsidRPr="005C6E9A" w:rsidRDefault="005C6E9A" w:rsidP="005C6E9A">
      <w:pPr>
        <w:pStyle w:val="a0"/>
        <w:ind w:firstLine="480"/>
      </w:pPr>
    </w:p>
    <w:p w:rsidR="00C13EA7" w:rsidRPr="005C6E9A" w:rsidRDefault="000D0D8C" w:rsidP="005C6E9A">
      <w:pPr>
        <w:pStyle w:val="2b"/>
        <w:ind w:firstLineChars="196" w:firstLine="551"/>
        <w:rPr>
          <w:rFonts w:ascii="宋体" w:hAnsi="宋体" w:cs="仿宋_GB2312"/>
          <w:sz w:val="28"/>
          <w:szCs w:val="28"/>
        </w:rPr>
      </w:pPr>
      <w:r w:rsidRPr="005C6E9A">
        <w:rPr>
          <w:rFonts w:ascii="宋体" w:hAnsi="宋体" w:cs="仿宋_GB2312" w:hint="eastAsia"/>
          <w:sz w:val="28"/>
          <w:szCs w:val="28"/>
        </w:rPr>
        <w:t>五</w:t>
      </w:r>
      <w:r w:rsidR="005C6E9A" w:rsidRPr="005C6E9A">
        <w:rPr>
          <w:rFonts w:ascii="宋体" w:hAnsi="宋体" w:cs="仿宋_GB2312" w:hint="eastAsia"/>
          <w:sz w:val="28"/>
          <w:szCs w:val="28"/>
        </w:rPr>
        <w:t>.</w:t>
      </w:r>
      <w:r w:rsidR="00692240" w:rsidRPr="005C6E9A">
        <w:rPr>
          <w:rFonts w:ascii="宋体" w:hAnsi="宋体" w:cs="仿宋_GB2312" w:hint="eastAsia"/>
          <w:sz w:val="28"/>
          <w:szCs w:val="28"/>
        </w:rPr>
        <w:t>责任</w:t>
      </w:r>
    </w:p>
    <w:p w:rsidR="00C13EA7" w:rsidRPr="005C6E9A" w:rsidRDefault="00692240" w:rsidP="00116CA4">
      <w:pPr>
        <w:spacing w:beforeLines="50" w:afterLines="50"/>
        <w:ind w:left="198" w:firstLine="420"/>
        <w:rPr>
          <w:rFonts w:ascii="宋体" w:eastAsia="宋体" w:hAnsi="宋体" w:cs="Times New Roman"/>
          <w:kern w:val="0"/>
          <w:sz w:val="21"/>
        </w:rPr>
      </w:pPr>
      <w:r w:rsidRPr="005C6E9A">
        <w:rPr>
          <w:rFonts w:ascii="宋体" w:eastAsia="宋体" w:hAnsi="宋体" w:cs="Times New Roman"/>
          <w:kern w:val="0"/>
          <w:sz w:val="21"/>
        </w:rPr>
        <w:t>1</w:t>
      </w:r>
      <w:r w:rsidRPr="005C6E9A">
        <w:rPr>
          <w:rFonts w:ascii="宋体" w:eastAsia="宋体" w:hAnsi="宋体" w:cs="Times New Roman" w:hint="eastAsia"/>
          <w:kern w:val="0"/>
          <w:sz w:val="21"/>
        </w:rPr>
        <w:t>、若发现竞价单位存在未实质性响应文件行为，将进行废标处理，情节严重者，按照虚假竞价进行处理并记录备案。</w:t>
      </w:r>
    </w:p>
    <w:p w:rsidR="00C13EA7" w:rsidRPr="005C6E9A" w:rsidRDefault="00692240" w:rsidP="00116CA4">
      <w:pPr>
        <w:spacing w:beforeLines="50" w:afterLines="50"/>
        <w:ind w:left="198" w:firstLine="420"/>
        <w:rPr>
          <w:rFonts w:ascii="宋体" w:eastAsia="宋体" w:hAnsi="宋体" w:cs="Times New Roman"/>
          <w:kern w:val="0"/>
          <w:sz w:val="21"/>
        </w:rPr>
      </w:pPr>
      <w:r w:rsidRPr="005C6E9A">
        <w:rPr>
          <w:rFonts w:ascii="宋体" w:eastAsia="宋体" w:hAnsi="宋体" w:cs="Times New Roman"/>
          <w:kern w:val="0"/>
          <w:sz w:val="21"/>
        </w:rPr>
        <w:t>2</w:t>
      </w:r>
      <w:r w:rsidRPr="005C6E9A">
        <w:rPr>
          <w:rFonts w:ascii="宋体" w:eastAsia="宋体" w:hAnsi="宋体" w:cs="Times New Roman" w:hint="eastAsia"/>
          <w:kern w:val="0"/>
          <w:sz w:val="21"/>
        </w:rPr>
        <w:t>、若发现竞价单位存在虚假竞价行为，将在税务采购网平台列为失信供应商记录。</w:t>
      </w:r>
    </w:p>
    <w:p w:rsidR="00C13EA7" w:rsidRDefault="00D52B5C" w:rsidP="007E099C">
      <w:pPr>
        <w:spacing w:beforeLines="50" w:afterLines="50"/>
        <w:ind w:left="198" w:firstLine="420"/>
      </w:pPr>
      <w:r w:rsidRPr="005C6E9A">
        <w:rPr>
          <w:rFonts w:ascii="宋体" w:eastAsia="宋体" w:hAnsi="宋体" w:cs="Times New Roman" w:hint="eastAsia"/>
          <w:kern w:val="0"/>
          <w:sz w:val="21"/>
        </w:rPr>
        <w:t>3、供应商参与本项目投标报价即视为响应本项目所有商务需求，否则视为无效投标。本项目面向中小企业采购,大型企业投标为无效标。</w:t>
      </w:r>
    </w:p>
    <w:sectPr w:rsidR="00C13EA7" w:rsidSect="00C13E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28C" w:rsidRDefault="008F728C" w:rsidP="000D2141">
      <w:pPr>
        <w:spacing w:line="240" w:lineRule="auto"/>
        <w:ind w:firstLine="480"/>
      </w:pPr>
      <w:r>
        <w:separator/>
      </w:r>
    </w:p>
  </w:endnote>
  <w:endnote w:type="continuationSeparator" w:id="0">
    <w:p w:rsidR="008F728C" w:rsidRDefault="008F728C" w:rsidP="000D214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A4" w:rsidRDefault="00116C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EA7" w:rsidRDefault="007E099C">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" filled="f" stroked="f" strokeweight=".5pt">
          <v:path arrowok="t"/>
          <v:textbox style="mso-next-textbox:#文本框 1;mso-fit-shape-to-text:t" inset="0,0,0,0">
            <w:txbxContent>
              <w:p w:rsidR="00C13EA7" w:rsidRDefault="007E099C">
                <w:pPr>
                  <w:pStyle w:val="a4"/>
                </w:pPr>
                <w:r>
                  <w:rPr>
                    <w:rFonts w:hint="eastAsia"/>
                  </w:rPr>
                  <w:fldChar w:fldCharType="begin"/>
                </w:r>
                <w:r w:rsidR="00692240">
                  <w:rPr>
                    <w:rFonts w:hint="eastAsia"/>
                  </w:rPr>
                  <w:instrText xml:space="preserve"> PAGE  \* MERGEFORMAT </w:instrText>
                </w:r>
                <w:r>
                  <w:rPr>
                    <w:rFonts w:hint="eastAsia"/>
                  </w:rPr>
                  <w:fldChar w:fldCharType="separate"/>
                </w:r>
                <w:r w:rsidR="00116CA4">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A4" w:rsidRDefault="00116C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28C" w:rsidRDefault="008F728C" w:rsidP="000D2141">
      <w:pPr>
        <w:spacing w:line="240" w:lineRule="auto"/>
        <w:ind w:firstLine="480"/>
      </w:pPr>
      <w:r>
        <w:separator/>
      </w:r>
    </w:p>
  </w:footnote>
  <w:footnote w:type="continuationSeparator" w:id="0">
    <w:p w:rsidR="008F728C" w:rsidRDefault="008F728C" w:rsidP="000D214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A4" w:rsidRDefault="00116CA4" w:rsidP="00116CA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A4" w:rsidRDefault="00116CA4" w:rsidP="00116CA4">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A4" w:rsidRDefault="00116CA4" w:rsidP="00116CA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263936"/>
    <w:multiLevelType w:val="singleLevel"/>
    <w:tmpl w:val="E9263936"/>
    <w:lvl w:ilvl="0">
      <w:start w:val="1"/>
      <w:numFmt w:val="decimal"/>
      <w:lvlText w:val="%1."/>
      <w:lvlJc w:val="left"/>
      <w:pPr>
        <w:tabs>
          <w:tab w:val="left" w:pos="312"/>
        </w:tabs>
      </w:pPr>
    </w:lvl>
  </w:abstractNum>
  <w:abstractNum w:abstractNumId="1">
    <w:nsid w:val="3C1946E9"/>
    <w:multiLevelType w:val="hybridMultilevel"/>
    <w:tmpl w:val="653C10C2"/>
    <w:lvl w:ilvl="0" w:tplc="E57EC3E2">
      <w:start w:val="3"/>
      <w:numFmt w:val="japaneseCounting"/>
      <w:lvlText w:val="%1，"/>
      <w:lvlJc w:val="left"/>
      <w:pPr>
        <w:ind w:left="1146" w:hanging="720"/>
      </w:pPr>
      <w:rPr>
        <w:rFonts w:hint="default"/>
        <w:sz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40320108"/>
    <w:multiLevelType w:val="multilevel"/>
    <w:tmpl w:val="7AA85F6F"/>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5C3F1C8A"/>
    <w:multiLevelType w:val="hybridMultilevel"/>
    <w:tmpl w:val="35381AB8"/>
    <w:lvl w:ilvl="0" w:tplc="D4AEB318">
      <w:start w:val="3"/>
      <w:numFmt w:val="japaneseCounting"/>
      <w:lvlText w:val="%1．"/>
      <w:lvlJc w:val="left"/>
      <w:pPr>
        <w:ind w:left="1712" w:hanging="720"/>
      </w:pPr>
      <w:rPr>
        <w:rFonts w:hint="default"/>
        <w:sz w:val="28"/>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4">
    <w:nsid w:val="7AA85F6F"/>
    <w:multiLevelType w:val="multilevel"/>
    <w:tmpl w:val="7AA85F6F"/>
    <w:lvl w:ilvl="0">
      <w:start w:val="1"/>
      <w:numFmt w:val="decimal"/>
      <w:lvlText w:val="%1."/>
      <w:lvlJc w:val="left"/>
      <w:pPr>
        <w:ind w:left="425" w:hanging="425"/>
      </w:pPr>
    </w:lvl>
    <w:lvl w:ilvl="1">
      <w:start w:val="1"/>
      <w:numFmt w:val="decimal"/>
      <w:lvlText w:val="%2."/>
      <w:lvlJc w:val="left"/>
      <w:pPr>
        <w:ind w:left="993"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EF3"/>
    <w:rsid w:val="000D0D8C"/>
    <w:rsid w:val="000D2141"/>
    <w:rsid w:val="00116CA4"/>
    <w:rsid w:val="001D086A"/>
    <w:rsid w:val="00200CA9"/>
    <w:rsid w:val="00231ED5"/>
    <w:rsid w:val="00280C7D"/>
    <w:rsid w:val="003053BA"/>
    <w:rsid w:val="00331952"/>
    <w:rsid w:val="003F59AA"/>
    <w:rsid w:val="003F6D2D"/>
    <w:rsid w:val="00421991"/>
    <w:rsid w:val="005C6E9A"/>
    <w:rsid w:val="00692240"/>
    <w:rsid w:val="00770EB8"/>
    <w:rsid w:val="00780EF3"/>
    <w:rsid w:val="007E099C"/>
    <w:rsid w:val="008F728C"/>
    <w:rsid w:val="00A04C6C"/>
    <w:rsid w:val="00A12A56"/>
    <w:rsid w:val="00A70EE3"/>
    <w:rsid w:val="00AC2172"/>
    <w:rsid w:val="00AD0CD9"/>
    <w:rsid w:val="00B22B35"/>
    <w:rsid w:val="00BE4BC8"/>
    <w:rsid w:val="00C03B6A"/>
    <w:rsid w:val="00C13EA7"/>
    <w:rsid w:val="00D52B5C"/>
    <w:rsid w:val="00D6356E"/>
    <w:rsid w:val="00D81812"/>
    <w:rsid w:val="00D971DE"/>
    <w:rsid w:val="00E00A1C"/>
    <w:rsid w:val="00E2445D"/>
    <w:rsid w:val="00E326C7"/>
    <w:rsid w:val="00EB759C"/>
    <w:rsid w:val="00FD7448"/>
    <w:rsid w:val="02943313"/>
    <w:rsid w:val="07563889"/>
    <w:rsid w:val="0D464CD7"/>
    <w:rsid w:val="0D552A94"/>
    <w:rsid w:val="12ED1BA4"/>
    <w:rsid w:val="17100031"/>
    <w:rsid w:val="374D25D5"/>
    <w:rsid w:val="48AD6235"/>
    <w:rsid w:val="4A8B4F81"/>
    <w:rsid w:val="6B833D40"/>
    <w:rsid w:val="6FDE7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3EA7"/>
    <w:pPr>
      <w:topLinePunct/>
      <w:adjustRightInd w:val="0"/>
      <w:spacing w:line="360" w:lineRule="auto"/>
      <w:ind w:firstLineChars="200" w:firstLine="200"/>
    </w:pPr>
    <w:rPr>
      <w:rFonts w:ascii="Times New Roman" w:eastAsia="仿宋" w:hAnsi="Times New Roman" w:cs="Arial"/>
      <w:kern w:val="2"/>
      <w:sz w:val="24"/>
      <w:szCs w:val="21"/>
    </w:rPr>
  </w:style>
  <w:style w:type="paragraph" w:styleId="3">
    <w:name w:val="heading 3"/>
    <w:next w:val="a"/>
    <w:qFormat/>
    <w:rsid w:val="00C13EA7"/>
    <w:pPr>
      <w:keepNext/>
      <w:keepLines/>
      <w:spacing w:beforeLines="50" w:afterLines="50" w:line="360" w:lineRule="auto"/>
      <w:outlineLvl w:val="2"/>
    </w:pPr>
    <w:rPr>
      <w:rFonts w:ascii="Times New Roman" w:eastAsia="宋体" w:hAnsi="Times New Roman" w:cs="Times New Roman"/>
      <w:b/>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13EA7"/>
    <w:pPr>
      <w:spacing w:after="120"/>
    </w:pPr>
    <w:rPr>
      <w:rFonts w:cs="Times New Roman"/>
    </w:rPr>
  </w:style>
  <w:style w:type="paragraph" w:styleId="a4">
    <w:name w:val="footer"/>
    <w:basedOn w:val="a"/>
    <w:link w:val="Char"/>
    <w:unhideWhenUsed/>
    <w:qFormat/>
    <w:rsid w:val="00C13EA7"/>
    <w:pPr>
      <w:widowControl w:val="0"/>
      <w:tabs>
        <w:tab w:val="center" w:pos="4153"/>
        <w:tab w:val="right" w:pos="8306"/>
      </w:tabs>
      <w:topLinePunct w:val="0"/>
      <w:adjustRightInd/>
      <w:snapToGrid w:val="0"/>
      <w:spacing w:line="240" w:lineRule="auto"/>
      <w:ind w:firstLineChars="0" w:firstLine="0"/>
    </w:pPr>
    <w:rPr>
      <w:rFonts w:eastAsia="宋体" w:cs="Times New Roman"/>
      <w:kern w:val="0"/>
      <w:sz w:val="18"/>
      <w:szCs w:val="18"/>
    </w:rPr>
  </w:style>
  <w:style w:type="paragraph" w:styleId="a5">
    <w:name w:val="List Paragraph"/>
    <w:basedOn w:val="a"/>
    <w:uiPriority w:val="34"/>
    <w:unhideWhenUsed/>
    <w:qFormat/>
    <w:rsid w:val="00C13EA7"/>
    <w:pPr>
      <w:widowControl w:val="0"/>
      <w:topLinePunct w:val="0"/>
      <w:adjustRightInd/>
      <w:spacing w:line="240" w:lineRule="auto"/>
      <w:ind w:firstLine="420"/>
      <w:jc w:val="both"/>
    </w:pPr>
    <w:rPr>
      <w:rFonts w:eastAsia="宋体" w:cs="Times New Roman"/>
      <w:kern w:val="0"/>
      <w:szCs w:val="24"/>
    </w:rPr>
  </w:style>
  <w:style w:type="character" w:customStyle="1" w:styleId="Char">
    <w:name w:val="页脚 Char"/>
    <w:basedOn w:val="a1"/>
    <w:link w:val="a4"/>
    <w:qFormat/>
    <w:rsid w:val="00C13EA7"/>
    <w:rPr>
      <w:rFonts w:ascii="Times New Roman" w:eastAsia="宋体" w:hAnsi="Times New Roman" w:cs="Times New Roman"/>
      <w:sz w:val="18"/>
      <w:szCs w:val="18"/>
    </w:rPr>
  </w:style>
  <w:style w:type="paragraph" w:customStyle="1" w:styleId="12-E3-">
    <w:name w:val="12-E3-正文"/>
    <w:basedOn w:val="a"/>
    <w:qFormat/>
    <w:rsid w:val="00D52B5C"/>
    <w:pPr>
      <w:widowControl w:val="0"/>
      <w:topLinePunct w:val="0"/>
      <w:ind w:firstLineChars="0" w:firstLine="420"/>
      <w:textAlignment w:val="baseline"/>
    </w:pPr>
    <w:rPr>
      <w:rFonts w:eastAsia="仿宋_GB2312" w:cs="Times New Roman"/>
      <w:kern w:val="0"/>
      <w:szCs w:val="20"/>
    </w:rPr>
  </w:style>
  <w:style w:type="paragraph" w:customStyle="1" w:styleId="2b">
    <w:name w:val="招标_正文2b"/>
    <w:basedOn w:val="a"/>
    <w:qFormat/>
    <w:rsid w:val="000D0D8C"/>
    <w:pPr>
      <w:widowControl w:val="0"/>
      <w:topLinePunct w:val="0"/>
      <w:adjustRightInd/>
      <w:ind w:firstLine="482"/>
      <w:jc w:val="both"/>
    </w:pPr>
    <w:rPr>
      <w:rFonts w:eastAsia="宋体" w:cs="Times New Roman"/>
      <w:b/>
      <w:bCs/>
      <w:kern w:val="0"/>
      <w:sz w:val="20"/>
      <w:szCs w:val="20"/>
    </w:rPr>
  </w:style>
  <w:style w:type="paragraph" w:styleId="a6">
    <w:name w:val="header"/>
    <w:basedOn w:val="a"/>
    <w:link w:val="Char0"/>
    <w:semiHidden/>
    <w:unhideWhenUsed/>
    <w:rsid w:val="00116CA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6"/>
    <w:semiHidden/>
    <w:rsid w:val="00116CA4"/>
    <w:rPr>
      <w:rFonts w:ascii="Times New Roman" w:eastAsia="仿宋" w:hAnsi="Times New Roman"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3EA7"/>
    <w:pPr>
      <w:topLinePunct/>
      <w:adjustRightInd w:val="0"/>
      <w:spacing w:line="360" w:lineRule="auto"/>
      <w:ind w:firstLineChars="200" w:firstLine="200"/>
    </w:pPr>
    <w:rPr>
      <w:rFonts w:ascii="Times New Roman" w:eastAsia="仿宋" w:hAnsi="Times New Roman" w:cs="Arial"/>
      <w:kern w:val="2"/>
      <w:sz w:val="24"/>
      <w:szCs w:val="21"/>
    </w:rPr>
  </w:style>
  <w:style w:type="paragraph" w:styleId="3">
    <w:name w:val="heading 3"/>
    <w:next w:val="a"/>
    <w:qFormat/>
    <w:rsid w:val="00C13EA7"/>
    <w:pPr>
      <w:keepNext/>
      <w:keepLines/>
      <w:spacing w:beforeLines="50" w:afterLines="50" w:line="360" w:lineRule="auto"/>
      <w:outlineLvl w:val="2"/>
    </w:pPr>
    <w:rPr>
      <w:rFonts w:ascii="Times New Roman" w:eastAsia="宋体" w:hAnsi="Times New Roman" w:cs="Times New Roman"/>
      <w:b/>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13EA7"/>
    <w:pPr>
      <w:spacing w:after="120"/>
    </w:pPr>
    <w:rPr>
      <w:rFonts w:cs="Times New Roman"/>
    </w:rPr>
  </w:style>
  <w:style w:type="paragraph" w:styleId="a4">
    <w:name w:val="footer"/>
    <w:basedOn w:val="a"/>
    <w:link w:val="Char"/>
    <w:unhideWhenUsed/>
    <w:qFormat/>
    <w:rsid w:val="00C13EA7"/>
    <w:pPr>
      <w:widowControl w:val="0"/>
      <w:tabs>
        <w:tab w:val="center" w:pos="4153"/>
        <w:tab w:val="right" w:pos="8306"/>
      </w:tabs>
      <w:topLinePunct w:val="0"/>
      <w:adjustRightInd/>
      <w:snapToGrid w:val="0"/>
      <w:spacing w:line="240" w:lineRule="auto"/>
      <w:ind w:firstLineChars="0" w:firstLine="0"/>
    </w:pPr>
    <w:rPr>
      <w:rFonts w:eastAsia="宋体" w:cs="Times New Roman"/>
      <w:kern w:val="0"/>
      <w:sz w:val="18"/>
      <w:szCs w:val="18"/>
    </w:rPr>
  </w:style>
  <w:style w:type="paragraph" w:styleId="a5">
    <w:name w:val="List Paragraph"/>
    <w:basedOn w:val="a"/>
    <w:uiPriority w:val="34"/>
    <w:unhideWhenUsed/>
    <w:qFormat/>
    <w:rsid w:val="00C13EA7"/>
    <w:pPr>
      <w:widowControl w:val="0"/>
      <w:topLinePunct w:val="0"/>
      <w:adjustRightInd/>
      <w:spacing w:line="240" w:lineRule="auto"/>
      <w:ind w:firstLine="420"/>
      <w:jc w:val="both"/>
    </w:pPr>
    <w:rPr>
      <w:rFonts w:eastAsia="宋体" w:cs="Times New Roman"/>
      <w:kern w:val="0"/>
      <w:szCs w:val="24"/>
    </w:rPr>
  </w:style>
  <w:style w:type="character" w:customStyle="1" w:styleId="Char">
    <w:name w:val="页脚 Char"/>
    <w:basedOn w:val="a1"/>
    <w:link w:val="a4"/>
    <w:qFormat/>
    <w:rsid w:val="00C13EA7"/>
    <w:rPr>
      <w:rFonts w:ascii="Times New Roman" w:eastAsia="宋体" w:hAnsi="Times New Roman" w:cs="Times New Roman"/>
      <w:sz w:val="18"/>
      <w:szCs w:val="18"/>
    </w:rPr>
  </w:style>
  <w:style w:type="paragraph" w:customStyle="1" w:styleId="12-E3-">
    <w:name w:val="12-E3-正文"/>
    <w:basedOn w:val="a"/>
    <w:qFormat/>
    <w:rsid w:val="00D52B5C"/>
    <w:pPr>
      <w:widowControl w:val="0"/>
      <w:topLinePunct w:val="0"/>
      <w:ind w:firstLineChars="0" w:firstLine="420"/>
      <w:textAlignment w:val="baseline"/>
    </w:pPr>
    <w:rPr>
      <w:rFonts w:eastAsia="仿宋_GB2312" w:cs="Times New Roman"/>
      <w:kern w:val="0"/>
      <w:szCs w:val="20"/>
    </w:rPr>
  </w:style>
  <w:style w:type="paragraph" w:customStyle="1" w:styleId="2b">
    <w:name w:val="招标_正文2b"/>
    <w:basedOn w:val="a"/>
    <w:qFormat/>
    <w:rsid w:val="000D0D8C"/>
    <w:pPr>
      <w:widowControl w:val="0"/>
      <w:topLinePunct w:val="0"/>
      <w:adjustRightInd/>
      <w:ind w:firstLine="482"/>
      <w:jc w:val="both"/>
    </w:pPr>
    <w:rPr>
      <w:rFonts w:eastAsia="宋体" w:cs="Times New Roman"/>
      <w:b/>
      <w:bCs/>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805</Words>
  <Characters>4592</Characters>
  <Application>Microsoft Office Word</Application>
  <DocSecurity>0</DocSecurity>
  <Lines>38</Lines>
  <Paragraphs>10</Paragraphs>
  <ScaleCrop>false</ScaleCrop>
  <Company>CHINA</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6</cp:revision>
  <dcterms:created xsi:type="dcterms:W3CDTF">2021-08-16T02:07:00Z</dcterms:created>
  <dcterms:modified xsi:type="dcterms:W3CDTF">2021-10-12T03:20:00Z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