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FEE20">
      <w:pPr>
        <w:widowControl/>
        <w:spacing w:line="400" w:lineRule="exact"/>
        <w:jc w:val="left"/>
        <w:outlineLvl w:val="0"/>
        <w:rPr>
          <w:rFonts w:cs="Arial" w:asciiTheme="minorEastAsia" w:hAnsiTheme="minorEastAsia" w:eastAsiaTheme="minorEastAsia"/>
          <w:b/>
          <w:bCs/>
          <w:color w:val="auto"/>
          <w:sz w:val="24"/>
          <w:szCs w:val="24"/>
        </w:rPr>
      </w:pPr>
      <w:r>
        <w:rPr>
          <w:rFonts w:hint="eastAsia" w:asciiTheme="minorEastAsia" w:hAnsiTheme="minorEastAsia" w:eastAsiaTheme="minorEastAsia"/>
          <w:b/>
          <w:color w:val="auto"/>
          <w:sz w:val="24"/>
          <w:szCs w:val="24"/>
        </w:rPr>
        <w:t>附件3：</w:t>
      </w:r>
    </w:p>
    <w:p w14:paraId="0F19D213">
      <w:pPr>
        <w:snapToGrid w:val="0"/>
        <w:spacing w:line="400" w:lineRule="exact"/>
        <w:jc w:val="center"/>
        <w:rPr>
          <w:rFonts w:cs="宋体"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承 诺 书</w:t>
      </w:r>
    </w:p>
    <w:p w14:paraId="522CB52D">
      <w:pPr>
        <w:pStyle w:val="3"/>
        <w:snapToGrid w:val="0"/>
        <w:spacing w:after="0" w:line="400" w:lineRule="exact"/>
        <w:ind w:firstLine="482" w:firstLineChars="200"/>
        <w:jc w:val="center"/>
        <w:rPr>
          <w:rFonts w:cs="宋体" w:asciiTheme="minorEastAsia" w:hAnsiTheme="minorEastAsia" w:eastAsiaTheme="minorEastAsia"/>
          <w:b/>
          <w:color w:val="auto"/>
          <w:sz w:val="24"/>
          <w:szCs w:val="24"/>
        </w:rPr>
      </w:pPr>
    </w:p>
    <w:p w14:paraId="0B5B531C">
      <w:pPr>
        <w:widowControl/>
        <w:spacing w:line="400" w:lineRule="exact"/>
        <w:jc w:val="left"/>
        <w:rPr>
          <w:rFonts w:cs="宋体" w:asciiTheme="minorEastAsia" w:hAnsiTheme="minorEastAsia" w:eastAsiaTheme="minorEastAsia"/>
          <w:b w:val="0"/>
          <w:bCs/>
          <w:color w:val="auto"/>
          <w:sz w:val="24"/>
          <w:szCs w:val="24"/>
        </w:rPr>
      </w:pPr>
      <w:r>
        <w:rPr>
          <w:rFonts w:hint="eastAsia" w:cs="宋体" w:asciiTheme="minorEastAsia" w:hAnsiTheme="minorEastAsia" w:eastAsiaTheme="minorEastAsia"/>
          <w:b w:val="0"/>
          <w:bCs/>
          <w:color w:val="auto"/>
          <w:sz w:val="24"/>
          <w:szCs w:val="24"/>
          <w:lang w:val="en-US" w:eastAsia="zh-CN"/>
        </w:rPr>
        <w:t>青田县政府采购招投标交易中心</w:t>
      </w:r>
      <w:r>
        <w:rPr>
          <w:rFonts w:hint="eastAsia" w:cs="宋体" w:asciiTheme="minorEastAsia" w:hAnsiTheme="minorEastAsia" w:eastAsiaTheme="minorEastAsia"/>
          <w:b w:val="0"/>
          <w:bCs/>
          <w:color w:val="auto"/>
          <w:sz w:val="24"/>
          <w:szCs w:val="24"/>
        </w:rPr>
        <w:t>：</w:t>
      </w:r>
    </w:p>
    <w:p w14:paraId="4BB8D78D">
      <w:pPr>
        <w:pStyle w:val="2"/>
        <w:rPr>
          <w:rFonts w:hint="eastAsia" w:asciiTheme="minorEastAsia" w:hAnsiTheme="minorEastAsia" w:eastAsiaTheme="minorEastAsia"/>
          <w:color w:val="auto"/>
        </w:rPr>
      </w:pPr>
    </w:p>
    <w:p w14:paraId="24CC8BE8">
      <w:pPr>
        <w:snapToGrid w:val="0"/>
        <w:spacing w:line="400" w:lineRule="exact"/>
        <w:ind w:firstLine="480" w:firstLineChars="200"/>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根据202</w:t>
      </w:r>
      <w:r>
        <w:rPr>
          <w:rFonts w:hint="eastAsia" w:cs="宋体" w:asciiTheme="minorEastAsia" w:hAnsiTheme="minorEastAsia" w:eastAsiaTheme="minorEastAsia"/>
          <w:color w:val="auto"/>
          <w:sz w:val="24"/>
          <w:szCs w:val="24"/>
          <w:lang w:val="en-US" w:eastAsia="zh-CN"/>
        </w:rPr>
        <w:t>4</w:t>
      </w:r>
      <w:r>
        <w:rPr>
          <w:rFonts w:hint="eastAsia" w:cs="宋体" w:asciiTheme="minorEastAsia" w:hAnsiTheme="minorEastAsia" w:eastAsiaTheme="minorEastAsia"/>
          <w:color w:val="auto"/>
          <w:sz w:val="24"/>
          <w:szCs w:val="24"/>
        </w:rPr>
        <w:t>-202</w:t>
      </w:r>
      <w:r>
        <w:rPr>
          <w:rFonts w:hint="eastAsia" w:cs="宋体" w:asciiTheme="minorEastAsia" w:hAnsiTheme="minorEastAsia" w:eastAsiaTheme="minorEastAsia"/>
          <w:color w:val="auto"/>
          <w:sz w:val="24"/>
          <w:szCs w:val="24"/>
          <w:lang w:val="en-US" w:eastAsia="zh-CN"/>
        </w:rPr>
        <w:t>5</w:t>
      </w:r>
      <w:r>
        <w:rPr>
          <w:rFonts w:hint="eastAsia" w:cs="宋体" w:asciiTheme="minorEastAsia" w:hAnsiTheme="minorEastAsia" w:eastAsiaTheme="minorEastAsia"/>
          <w:color w:val="auto"/>
          <w:sz w:val="24"/>
          <w:szCs w:val="24"/>
        </w:rPr>
        <w:t>年度丽水市（不含缙云、庆元）公务用车维修和保养服务开放式框架协议采购项目（项目编号：</w:t>
      </w:r>
      <w:r>
        <w:rPr>
          <w:rFonts w:hint="eastAsia" w:cs="宋体" w:asciiTheme="minorEastAsia" w:hAnsiTheme="minorEastAsia" w:eastAsiaTheme="minorEastAsia"/>
          <w:color w:val="auto"/>
          <w:sz w:val="24"/>
          <w:szCs w:val="24"/>
          <w:u w:val="single"/>
        </w:rPr>
        <w:t xml:space="preserve"> </w:t>
      </w:r>
      <w:r>
        <w:rPr>
          <w:rFonts w:hint="eastAsia" w:cs="宋体" w:asciiTheme="minorEastAsia" w:hAnsiTheme="minorEastAsia" w:eastAsiaTheme="minorEastAsia"/>
          <w:color w:val="auto"/>
          <w:sz w:val="24"/>
          <w:szCs w:val="24"/>
          <w:u w:val="single"/>
          <w:lang w:val="en-US" w:eastAsia="zh-CN"/>
        </w:rPr>
        <w:t>QT</w:t>
      </w:r>
      <w:r>
        <w:rPr>
          <w:rFonts w:hint="eastAsia" w:cs="宋体" w:asciiTheme="minorEastAsia" w:hAnsiTheme="minorEastAsia" w:eastAsiaTheme="minorEastAsia"/>
          <w:color w:val="auto"/>
          <w:sz w:val="24"/>
          <w:szCs w:val="24"/>
          <w:u w:val="single"/>
        </w:rPr>
        <w:t>CK202</w:t>
      </w:r>
      <w:r>
        <w:rPr>
          <w:rFonts w:hint="eastAsia" w:cs="宋体" w:asciiTheme="minorEastAsia" w:hAnsiTheme="minorEastAsia" w:eastAsiaTheme="minorEastAsia"/>
          <w:color w:val="auto"/>
          <w:sz w:val="24"/>
          <w:szCs w:val="24"/>
          <w:u w:val="single"/>
          <w:lang w:val="en-US" w:eastAsia="zh-CN"/>
        </w:rPr>
        <w:t>5</w:t>
      </w:r>
      <w:r>
        <w:rPr>
          <w:rFonts w:hint="eastAsia" w:cs="宋体" w:asciiTheme="minorEastAsia" w:hAnsiTheme="minorEastAsia" w:eastAsiaTheme="minorEastAsia"/>
          <w:color w:val="auto"/>
          <w:sz w:val="24"/>
          <w:szCs w:val="24"/>
          <w:u w:val="single"/>
        </w:rPr>
        <w:t>-00</w:t>
      </w:r>
      <w:r>
        <w:rPr>
          <w:rFonts w:hint="eastAsia" w:cs="宋体" w:asciiTheme="minorEastAsia" w:hAnsiTheme="minorEastAsia" w:eastAsiaTheme="minorEastAsia"/>
          <w:color w:val="auto"/>
          <w:sz w:val="24"/>
          <w:szCs w:val="24"/>
          <w:u w:val="single"/>
          <w:lang w:val="en-US" w:eastAsia="zh-CN"/>
        </w:rPr>
        <w:t>1-1</w:t>
      </w:r>
      <w:bookmarkStart w:id="0" w:name="_GoBack"/>
      <w:bookmarkEnd w:id="0"/>
      <w:r>
        <w:rPr>
          <w:rFonts w:hint="eastAsia" w:cs="宋体" w:asciiTheme="minorEastAsia" w:hAnsiTheme="minorEastAsia" w:eastAsiaTheme="minorEastAsia"/>
          <w:color w:val="auto"/>
          <w:sz w:val="24"/>
          <w:szCs w:val="24"/>
          <w:u w:val="single"/>
        </w:rPr>
        <w:t xml:space="preserve"> </w:t>
      </w:r>
      <w:r>
        <w:rPr>
          <w:rFonts w:hint="eastAsia" w:cs="宋体" w:asciiTheme="minorEastAsia" w:hAnsiTheme="minorEastAsia" w:eastAsiaTheme="minorEastAsia"/>
          <w:color w:val="auto"/>
          <w:sz w:val="24"/>
          <w:szCs w:val="24"/>
          <w:lang w:val="en-US" w:eastAsia="zh-CN"/>
        </w:rPr>
        <w:t>标项</w:t>
      </w:r>
      <w:r>
        <w:rPr>
          <w:rFonts w:hint="eastAsia" w:cs="宋体" w:asciiTheme="minorEastAsia" w:hAnsiTheme="minorEastAsia" w:eastAsiaTheme="minorEastAsia"/>
          <w:color w:val="auto"/>
          <w:sz w:val="24"/>
          <w:szCs w:val="24"/>
          <w:u w:val="single"/>
        </w:rPr>
        <w:t xml:space="preserve">     </w:t>
      </w:r>
      <w:r>
        <w:rPr>
          <w:rFonts w:hint="eastAsia" w:cs="宋体" w:asciiTheme="minorEastAsia" w:hAnsiTheme="minorEastAsia" w:eastAsiaTheme="minorEastAsia"/>
          <w:color w:val="auto"/>
          <w:sz w:val="24"/>
          <w:szCs w:val="24"/>
        </w:rPr>
        <w:t>）要求，我公司在入围范围内郑重承诺如下：</w:t>
      </w:r>
    </w:p>
    <w:p w14:paraId="1259286B">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一、承诺折扣率</w:t>
      </w:r>
    </w:p>
    <w:tbl>
      <w:tblPr>
        <w:tblStyle w:val="10"/>
        <w:tblW w:w="89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8"/>
      </w:tblGrid>
      <w:tr w14:paraId="347A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8" w:type="dxa"/>
            <w:tcBorders>
              <w:top w:val="single" w:color="auto" w:sz="4" w:space="0"/>
              <w:left w:val="single" w:color="auto" w:sz="4" w:space="0"/>
              <w:bottom w:val="single" w:color="auto" w:sz="4" w:space="0"/>
              <w:right w:val="single" w:color="auto" w:sz="4" w:space="0"/>
            </w:tcBorders>
            <w:vAlign w:val="center"/>
          </w:tcPr>
          <w:p w14:paraId="4F4F545B">
            <w:pPr>
              <w:snapToGrid w:val="0"/>
              <w:jc w:val="center"/>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kern w:val="0"/>
                <w:sz w:val="24"/>
                <w:szCs w:val="24"/>
                <w:lang w:val="en-US" w:eastAsia="zh-CN"/>
              </w:rPr>
              <w:t>折扣</w:t>
            </w:r>
            <w:r>
              <w:rPr>
                <w:rFonts w:hint="eastAsia" w:asciiTheme="minorEastAsia" w:hAnsiTheme="minorEastAsia" w:eastAsiaTheme="minorEastAsia"/>
                <w:b w:val="0"/>
                <w:bCs w:val="0"/>
                <w:color w:val="auto"/>
                <w:kern w:val="0"/>
                <w:sz w:val="24"/>
                <w:szCs w:val="24"/>
              </w:rPr>
              <w:t>率(工时费、材料费)</w:t>
            </w:r>
            <w:r>
              <w:rPr>
                <w:rFonts w:asciiTheme="minorEastAsia" w:hAnsiTheme="minorEastAsia" w:eastAsiaTheme="minorEastAsia"/>
                <w:b w:val="0"/>
                <w:bCs w:val="0"/>
                <w:color w:val="auto"/>
                <w:sz w:val="24"/>
                <w:szCs w:val="24"/>
              </w:rPr>
              <w:t xml:space="preserve"> </w:t>
            </w:r>
          </w:p>
        </w:tc>
      </w:tr>
      <w:tr w14:paraId="25E7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8" w:type="dxa"/>
            <w:tcBorders>
              <w:top w:val="single" w:color="auto" w:sz="4" w:space="0"/>
              <w:left w:val="single" w:color="auto" w:sz="4" w:space="0"/>
              <w:bottom w:val="single" w:color="auto" w:sz="4" w:space="0"/>
              <w:right w:val="single" w:color="auto" w:sz="4" w:space="0"/>
            </w:tcBorders>
            <w:vAlign w:val="center"/>
          </w:tcPr>
          <w:p w14:paraId="5FA14700">
            <w:pPr>
              <w:snapToGrid w:val="0"/>
              <w:jc w:val="center"/>
              <w:rPr>
                <w:rFonts w:asciiTheme="minorEastAsia" w:hAnsiTheme="minorEastAsia" w:eastAsiaTheme="minorEastAsia"/>
                <w:b w:val="0"/>
                <w:bCs w:val="0"/>
                <w:color w:val="auto"/>
                <w:kern w:val="0"/>
                <w:sz w:val="24"/>
                <w:szCs w:val="24"/>
              </w:rPr>
            </w:pPr>
            <w:r>
              <w:rPr>
                <w:rFonts w:hint="eastAsia" w:asciiTheme="minorEastAsia" w:hAnsiTheme="minorEastAsia" w:eastAsiaTheme="minorEastAsia"/>
                <w:b w:val="0"/>
                <w:bCs w:val="0"/>
                <w:color w:val="auto"/>
                <w:sz w:val="24"/>
                <w:szCs w:val="24"/>
              </w:rPr>
              <w:t xml:space="preserve">  %</w:t>
            </w:r>
          </w:p>
        </w:tc>
      </w:tr>
      <w:tr w14:paraId="6489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8" w:type="dxa"/>
            <w:tcBorders>
              <w:top w:val="single" w:color="auto" w:sz="4" w:space="0"/>
              <w:left w:val="single" w:color="auto" w:sz="4" w:space="0"/>
              <w:bottom w:val="single" w:color="auto" w:sz="4" w:space="0"/>
              <w:right w:val="single" w:color="auto" w:sz="4" w:space="0"/>
            </w:tcBorders>
            <w:vAlign w:val="center"/>
          </w:tcPr>
          <w:p w14:paraId="4DA2CD3A">
            <w:pPr>
              <w:snapToGrid w:val="0"/>
              <w:jc w:val="lef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注：</w:t>
            </w:r>
            <w:r>
              <w:rPr>
                <w:rFonts w:hint="eastAsia" w:asciiTheme="minorEastAsia" w:hAnsiTheme="minorEastAsia" w:eastAsiaTheme="minorEastAsia"/>
                <w:b/>
                <w:bCs/>
                <w:color w:val="auto"/>
                <w:sz w:val="24"/>
                <w:szCs w:val="24"/>
              </w:rPr>
              <w:t>1.折扣率是指投响应产品的优惠率，“市场价×折扣</w:t>
            </w:r>
            <w:r>
              <w:rPr>
                <w:rFonts w:hint="eastAsia" w:asciiTheme="minorEastAsia" w:hAnsiTheme="minorEastAsia" w:eastAsiaTheme="minorEastAsia"/>
                <w:b/>
                <w:bCs/>
                <w:color w:val="auto"/>
                <w:sz w:val="24"/>
                <w:szCs w:val="24"/>
                <w:lang w:val="en-US" w:eastAsia="zh-CN"/>
              </w:rPr>
              <w:t>率</w:t>
            </w:r>
            <w:r>
              <w:rPr>
                <w:rFonts w:hint="eastAsia" w:asciiTheme="minorEastAsia" w:hAnsiTheme="minorEastAsia" w:eastAsiaTheme="minorEastAsia"/>
                <w:b/>
                <w:bCs/>
                <w:color w:val="auto"/>
                <w:sz w:val="24"/>
                <w:szCs w:val="24"/>
              </w:rPr>
              <w:t>”为该响应方的最高限价，采购人可以根据实际的市场价格、产品优惠率，确定采购的最终价格。</w:t>
            </w:r>
          </w:p>
          <w:p w14:paraId="759F4821">
            <w:pPr>
              <w:snapToGrid w:val="0"/>
              <w:ind w:firstLine="480" w:firstLineChars="200"/>
              <w:jc w:val="left"/>
              <w:rPr>
                <w:rFonts w:hint="eastAsia"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2.折扣率不得</w:t>
            </w:r>
            <w:r>
              <w:rPr>
                <w:rFonts w:hint="eastAsia" w:asciiTheme="minorEastAsia" w:hAnsiTheme="minorEastAsia" w:eastAsiaTheme="minorEastAsia"/>
                <w:b w:val="0"/>
                <w:bCs w:val="0"/>
                <w:color w:val="auto"/>
                <w:sz w:val="24"/>
                <w:szCs w:val="24"/>
                <w:lang w:val="en-US" w:eastAsia="zh-CN"/>
              </w:rPr>
              <w:t>高</w:t>
            </w:r>
            <w:r>
              <w:rPr>
                <w:rFonts w:hint="eastAsia" w:asciiTheme="minorEastAsia" w:hAnsiTheme="minorEastAsia" w:eastAsiaTheme="minorEastAsia"/>
                <w:b w:val="0"/>
                <w:bCs w:val="0"/>
                <w:color w:val="auto"/>
                <w:sz w:val="24"/>
                <w:szCs w:val="24"/>
              </w:rPr>
              <w:t>于给予其他客户维修的折扣率，也不得</w:t>
            </w:r>
            <w:r>
              <w:rPr>
                <w:rFonts w:hint="eastAsia" w:asciiTheme="minorEastAsia" w:hAnsiTheme="minorEastAsia" w:eastAsiaTheme="minorEastAsia"/>
                <w:b w:val="0"/>
                <w:bCs w:val="0"/>
                <w:color w:val="auto"/>
                <w:sz w:val="24"/>
                <w:szCs w:val="24"/>
                <w:lang w:val="en-US" w:eastAsia="zh-CN"/>
              </w:rPr>
              <w:t>高</w:t>
            </w:r>
            <w:r>
              <w:rPr>
                <w:rFonts w:hint="eastAsia" w:asciiTheme="minorEastAsia" w:hAnsiTheme="minorEastAsia" w:eastAsiaTheme="minorEastAsia"/>
                <w:b w:val="0"/>
                <w:bCs w:val="0"/>
                <w:color w:val="auto"/>
                <w:sz w:val="24"/>
                <w:szCs w:val="24"/>
              </w:rPr>
              <w:t>于日常对外公布的折扣率。</w:t>
            </w:r>
          </w:p>
        </w:tc>
      </w:tr>
    </w:tbl>
    <w:p w14:paraId="11059A11">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二、报价一览表（格式见附件4-1）、经常性维修保养项目工时费一览表（格式见附件4-2）、经常性维修保养项目零配件材料费（格式见附件4-3）。</w:t>
      </w:r>
    </w:p>
    <w:p w14:paraId="620428A2">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三、严格遵守国家法律法规，认真执行国家和相关地区汽车维修行业各项管理法规及规范性文件，合法经营，按章办事，诚实守信，自觉维护丽水市（不含缙云、庆元）国家机关、事业单位和团体（以下简称：采购人）和</w:t>
      </w:r>
      <w:r>
        <w:rPr>
          <w:rFonts w:hint="eastAsia" w:asciiTheme="minorEastAsia" w:hAnsiTheme="minorEastAsia" w:eastAsiaTheme="minorEastAsia"/>
          <w:b w:val="0"/>
          <w:bCs w:val="0"/>
          <w:color w:val="auto"/>
          <w:sz w:val="24"/>
          <w:szCs w:val="24"/>
          <w:lang w:val="en-US" w:eastAsia="zh-CN"/>
        </w:rPr>
        <w:t>本项目征集人</w:t>
      </w:r>
      <w:r>
        <w:rPr>
          <w:rFonts w:hint="eastAsia" w:asciiTheme="minorEastAsia" w:hAnsiTheme="minorEastAsia" w:eastAsiaTheme="minorEastAsia"/>
          <w:b w:val="0"/>
          <w:bCs w:val="0"/>
          <w:color w:val="auto"/>
          <w:sz w:val="24"/>
          <w:szCs w:val="24"/>
        </w:rPr>
        <w:t>的利益，树立丽水市（不含缙云、庆元）机关国家机关、事业单位和团体公务用车维修</w:t>
      </w:r>
      <w:r>
        <w:rPr>
          <w:rFonts w:hint="eastAsia" w:asciiTheme="minorEastAsia" w:hAnsiTheme="minorEastAsia" w:eastAsiaTheme="minorEastAsia"/>
          <w:b w:val="0"/>
          <w:bCs w:val="0"/>
          <w:color w:val="auto"/>
          <w:sz w:val="24"/>
          <w:szCs w:val="24"/>
          <w:lang w:val="en-US" w:eastAsia="zh-CN"/>
        </w:rPr>
        <w:t>服务</w:t>
      </w:r>
      <w:r>
        <w:rPr>
          <w:rFonts w:hint="eastAsia" w:asciiTheme="minorEastAsia" w:hAnsiTheme="minorEastAsia" w:eastAsiaTheme="minorEastAsia"/>
          <w:b w:val="0"/>
          <w:bCs w:val="0"/>
          <w:color w:val="auto"/>
          <w:sz w:val="24"/>
          <w:szCs w:val="24"/>
        </w:rPr>
        <w:t>供应商良好形象。</w:t>
      </w:r>
    </w:p>
    <w:p w14:paraId="2E0BE03E">
      <w:pPr>
        <w:snapToGrid w:val="0"/>
        <w:spacing w:line="400" w:lineRule="exact"/>
        <w:ind w:firstLine="480" w:firstLineChars="200"/>
        <w:rPr>
          <w:rFonts w:hint="eastAsia"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四、我公司承诺严格执行《202</w:t>
      </w:r>
      <w:r>
        <w:rPr>
          <w:rFonts w:hint="eastAsia" w:asciiTheme="minorEastAsia" w:hAnsiTheme="minorEastAsia" w:eastAsiaTheme="minorEastAsia"/>
          <w:b w:val="0"/>
          <w:bCs w:val="0"/>
          <w:color w:val="auto"/>
          <w:sz w:val="24"/>
          <w:szCs w:val="24"/>
          <w:lang w:val="en-US" w:eastAsia="zh-CN"/>
        </w:rPr>
        <w:t>5</w:t>
      </w:r>
      <w:r>
        <w:rPr>
          <w:rFonts w:hint="eastAsia" w:asciiTheme="minorEastAsia" w:hAnsiTheme="minorEastAsia" w:eastAsiaTheme="minorEastAsia"/>
          <w:b w:val="0"/>
          <w:bCs w:val="0"/>
          <w:color w:val="auto"/>
          <w:sz w:val="24"/>
          <w:szCs w:val="24"/>
        </w:rPr>
        <w:t>-202</w:t>
      </w:r>
      <w:r>
        <w:rPr>
          <w:rFonts w:hint="eastAsia" w:asciiTheme="minorEastAsia" w:hAnsiTheme="minorEastAsia" w:eastAsiaTheme="minorEastAsia"/>
          <w:b w:val="0"/>
          <w:bCs w:val="0"/>
          <w:color w:val="auto"/>
          <w:sz w:val="24"/>
          <w:szCs w:val="24"/>
          <w:lang w:val="en-US" w:eastAsia="zh-CN"/>
        </w:rPr>
        <w:t>6</w:t>
      </w:r>
      <w:r>
        <w:rPr>
          <w:rFonts w:hint="eastAsia" w:asciiTheme="minorEastAsia" w:hAnsiTheme="minorEastAsia" w:eastAsiaTheme="minorEastAsia"/>
          <w:b w:val="0"/>
          <w:bCs w:val="0"/>
          <w:color w:val="auto"/>
          <w:sz w:val="24"/>
          <w:szCs w:val="24"/>
        </w:rPr>
        <w:t>年度丽水市（不含缙云、庆元）公务用车维修和保养服务开放式框架协议》的全部条款和规定，在备案范围内和业务开展区域内全面履行响应承诺，服务标准不低于分支机构或网点（门店）所在区域约定的范本和该区域汽车维修经营服务规范及其他行业规定的相关条款，圆满完成汽车维修服务任务，确保质量，提供快捷、方便、满意的服务。</w:t>
      </w:r>
    </w:p>
    <w:p w14:paraId="129814C4">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五、我公司承诺实行明码标价，优惠公开。我公司将设立丽水市（不含缙云、庆元）国家机关、事业单位和团体组织公务用车维修服务专柜和专人接待，并在公司内明显位置公示市场公开报价、服务承诺以及维修价格、质量、服务的监督管理办法等；在浙江政府采购网及时更新汽车维修价格信息及车辆维修情况；保证在与同类企业竞争中，不使用恶意竞价等非正当手段。</w:t>
      </w:r>
    </w:p>
    <w:p w14:paraId="669CF8B7">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六、我公司承诺成立服务团队，积极参与各种直接报价、线下询价等；在参与各种维修项目时，合理报价的</w:t>
      </w:r>
      <w:r>
        <w:rPr>
          <w:rFonts w:hint="eastAsia" w:asciiTheme="minorEastAsia" w:hAnsiTheme="minorEastAsia" w:eastAsiaTheme="minorEastAsia"/>
          <w:b w:val="0"/>
          <w:bCs w:val="0"/>
          <w:color w:val="auto"/>
          <w:sz w:val="24"/>
          <w:szCs w:val="24"/>
          <w:lang w:val="en-US" w:eastAsia="zh-CN"/>
        </w:rPr>
        <w:t>折扣</w:t>
      </w:r>
      <w:r>
        <w:rPr>
          <w:rFonts w:hint="eastAsia" w:asciiTheme="minorEastAsia" w:hAnsiTheme="minorEastAsia" w:eastAsiaTheme="minorEastAsia"/>
          <w:b w:val="0"/>
          <w:bCs w:val="0"/>
          <w:color w:val="auto"/>
          <w:sz w:val="24"/>
          <w:szCs w:val="24"/>
        </w:rPr>
        <w:t>幅度</w:t>
      </w:r>
      <w:r>
        <w:rPr>
          <w:rFonts w:hint="eastAsia" w:asciiTheme="minorEastAsia" w:hAnsiTheme="minorEastAsia" w:eastAsiaTheme="minorEastAsia"/>
          <w:b w:val="0"/>
          <w:bCs w:val="0"/>
          <w:color w:val="auto"/>
          <w:sz w:val="24"/>
          <w:szCs w:val="24"/>
          <w:lang w:val="en-US" w:eastAsia="zh-CN"/>
        </w:rPr>
        <w:t>高</w:t>
      </w:r>
      <w:r>
        <w:rPr>
          <w:rFonts w:hint="eastAsia" w:asciiTheme="minorEastAsia" w:hAnsiTheme="minorEastAsia" w:eastAsiaTheme="minorEastAsia"/>
          <w:b w:val="0"/>
          <w:bCs w:val="0"/>
          <w:color w:val="auto"/>
          <w:sz w:val="24"/>
          <w:szCs w:val="24"/>
        </w:rPr>
        <w:t>于响应</w:t>
      </w:r>
      <w:r>
        <w:rPr>
          <w:rFonts w:hint="eastAsia" w:asciiTheme="minorEastAsia" w:hAnsiTheme="minorEastAsia" w:eastAsiaTheme="minorEastAsia"/>
          <w:b w:val="0"/>
          <w:bCs w:val="0"/>
          <w:color w:val="auto"/>
          <w:sz w:val="24"/>
          <w:szCs w:val="24"/>
          <w:lang w:val="en-US" w:eastAsia="zh-CN"/>
        </w:rPr>
        <w:t>折扣</w:t>
      </w:r>
      <w:r>
        <w:rPr>
          <w:rFonts w:hint="eastAsia" w:asciiTheme="minorEastAsia" w:hAnsiTheme="minorEastAsia" w:eastAsiaTheme="minorEastAsia"/>
          <w:b w:val="0"/>
          <w:bCs w:val="0"/>
          <w:color w:val="auto"/>
          <w:sz w:val="24"/>
          <w:szCs w:val="24"/>
        </w:rPr>
        <w:t>率；受理维修服务期间相关咨询、业务分办、项目疑议及服务投诉，并定期回访维修采购人。在受理投诉24小时内，了解核实情况，经核实确属我公司相关当事人员责任的，应按照相关规定予以处理，于7个工作日内将处理结果告知投诉人。</w:t>
      </w:r>
    </w:p>
    <w:p w14:paraId="076354D5">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我公司24小时服务电话：</w:t>
      </w:r>
      <w:r>
        <w:rPr>
          <w:rFonts w:hint="eastAsia" w:asciiTheme="minorEastAsia" w:hAnsiTheme="minorEastAsia" w:eastAsiaTheme="minorEastAsia"/>
          <w:b w:val="0"/>
          <w:bCs w:val="0"/>
          <w:color w:val="auto"/>
          <w:sz w:val="24"/>
          <w:szCs w:val="24"/>
          <w:u w:val="single"/>
        </w:rPr>
        <w:t xml:space="preserve">        </w:t>
      </w:r>
      <w:r>
        <w:rPr>
          <w:rFonts w:hint="eastAsia" w:asciiTheme="minorEastAsia" w:hAnsiTheme="minorEastAsia" w:eastAsiaTheme="minorEastAsia"/>
          <w:b w:val="0"/>
          <w:bCs w:val="0"/>
          <w:color w:val="auto"/>
          <w:sz w:val="24"/>
          <w:szCs w:val="24"/>
        </w:rPr>
        <w:t>，总协调人：</w:t>
      </w:r>
      <w:r>
        <w:rPr>
          <w:rFonts w:hint="eastAsia" w:asciiTheme="minorEastAsia" w:hAnsiTheme="minorEastAsia" w:eastAsiaTheme="minorEastAsia"/>
          <w:b w:val="0"/>
          <w:bCs w:val="0"/>
          <w:color w:val="auto"/>
          <w:sz w:val="24"/>
          <w:szCs w:val="24"/>
          <w:u w:val="single"/>
        </w:rPr>
        <w:t xml:space="preserve">         </w:t>
      </w:r>
      <w:r>
        <w:rPr>
          <w:rFonts w:hint="eastAsia" w:asciiTheme="minorEastAsia" w:hAnsiTheme="minorEastAsia" w:eastAsiaTheme="minorEastAsia"/>
          <w:b w:val="0"/>
          <w:bCs w:val="0"/>
          <w:color w:val="auto"/>
          <w:sz w:val="24"/>
          <w:szCs w:val="24"/>
        </w:rPr>
        <w:t>，职务：</w:t>
      </w:r>
      <w:r>
        <w:rPr>
          <w:rFonts w:hint="eastAsia" w:asciiTheme="minorEastAsia" w:hAnsiTheme="minorEastAsia" w:eastAsiaTheme="minorEastAsia"/>
          <w:b w:val="0"/>
          <w:bCs w:val="0"/>
          <w:color w:val="auto"/>
          <w:sz w:val="24"/>
          <w:szCs w:val="24"/>
          <w:u w:val="single"/>
        </w:rPr>
        <w:t xml:space="preserve">             </w:t>
      </w:r>
      <w:r>
        <w:rPr>
          <w:rFonts w:hint="eastAsia" w:asciiTheme="minorEastAsia" w:hAnsiTheme="minorEastAsia" w:eastAsiaTheme="minorEastAsia"/>
          <w:b w:val="0"/>
          <w:bCs w:val="0"/>
          <w:color w:val="auto"/>
          <w:sz w:val="24"/>
          <w:szCs w:val="24"/>
        </w:rPr>
        <w:t>，办公电话：</w:t>
      </w:r>
      <w:r>
        <w:rPr>
          <w:rFonts w:hint="eastAsia" w:asciiTheme="minorEastAsia" w:hAnsiTheme="minorEastAsia" w:eastAsiaTheme="minorEastAsia"/>
          <w:b w:val="0"/>
          <w:bCs w:val="0"/>
          <w:color w:val="auto"/>
          <w:sz w:val="24"/>
          <w:szCs w:val="24"/>
          <w:u w:val="single"/>
        </w:rPr>
        <w:t xml:space="preserve">        </w:t>
      </w:r>
      <w:r>
        <w:rPr>
          <w:rFonts w:hint="eastAsia" w:asciiTheme="minorEastAsia" w:hAnsiTheme="minorEastAsia" w:eastAsiaTheme="minorEastAsia"/>
          <w:b w:val="0"/>
          <w:bCs w:val="0"/>
          <w:color w:val="auto"/>
          <w:sz w:val="24"/>
          <w:szCs w:val="24"/>
        </w:rPr>
        <w:t>，手机：</w:t>
      </w:r>
      <w:r>
        <w:rPr>
          <w:rFonts w:hint="eastAsia" w:asciiTheme="minorEastAsia" w:hAnsiTheme="minorEastAsia" w:eastAsiaTheme="minorEastAsia"/>
          <w:b w:val="0"/>
          <w:bCs w:val="0"/>
          <w:color w:val="auto"/>
          <w:sz w:val="24"/>
          <w:szCs w:val="24"/>
          <w:u w:val="single"/>
        </w:rPr>
        <w:t xml:space="preserve">            </w:t>
      </w:r>
      <w:r>
        <w:rPr>
          <w:rFonts w:hint="eastAsia" w:asciiTheme="minorEastAsia" w:hAnsiTheme="minorEastAsia" w:eastAsiaTheme="minorEastAsia"/>
          <w:b w:val="0"/>
          <w:bCs w:val="0"/>
          <w:color w:val="auto"/>
          <w:sz w:val="24"/>
          <w:szCs w:val="24"/>
        </w:rPr>
        <w:t>。</w:t>
      </w:r>
    </w:p>
    <w:p w14:paraId="7C8117A5">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七、我公司承诺对本项目“先服务、后结算”制度，依据采购人出具的有效函件（如公函、组织机构代码证等证明）或签署的合同、协议等实施维修服务，原则上不在服务前要求采购人提供押金、抵押、信用授权等。如有特殊情况将与采购人协商，取得采购人同意后方予实施。</w:t>
      </w:r>
    </w:p>
    <w:p w14:paraId="2C98DBAF">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八、对于维修服务，我公司承诺将按采购人需求制定详细的服务方案，并与采购人签订服务合同，内容包括时间、地点、内容、费用及结算方式、双方权利和义务、违约责任及意外风险（至少应包括意外风险承担方式、承担种类及金额）等条款。</w:t>
      </w:r>
    </w:p>
    <w:p w14:paraId="7DA8B839">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九、我公司承诺做到以下服务要求：</w:t>
      </w:r>
    </w:p>
    <w:p w14:paraId="042D9AD2">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1.按照合同要求，选派技术人员提供维修服务。如需临时调换（但不允许转包）须征求采购人意见。</w:t>
      </w:r>
    </w:p>
    <w:p w14:paraId="14FD6158">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2.七项服务要求：</w:t>
      </w:r>
    </w:p>
    <w:p w14:paraId="46397CFE">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w:t>
      </w:r>
      <w:r>
        <w:rPr>
          <w:rFonts w:asciiTheme="minorEastAsia" w:hAnsiTheme="minorEastAsia" w:eastAsiaTheme="minorEastAsia"/>
          <w:b w:val="0"/>
          <w:bCs w:val="0"/>
          <w:color w:val="auto"/>
          <w:sz w:val="24"/>
          <w:szCs w:val="24"/>
        </w:rPr>
        <w:t>1</w:t>
      </w:r>
      <w:r>
        <w:rPr>
          <w:rFonts w:hint="eastAsia" w:asciiTheme="minorEastAsia" w:hAnsiTheme="minorEastAsia" w:eastAsiaTheme="minorEastAsia"/>
          <w:b w:val="0"/>
          <w:bCs w:val="0"/>
          <w:color w:val="auto"/>
          <w:sz w:val="24"/>
          <w:szCs w:val="24"/>
        </w:rPr>
        <w:t>）</w:t>
      </w:r>
      <w:r>
        <w:rPr>
          <w:rFonts w:asciiTheme="minorEastAsia" w:hAnsiTheme="minorEastAsia" w:eastAsiaTheme="minorEastAsia"/>
          <w:b w:val="0"/>
          <w:bCs w:val="0"/>
          <w:color w:val="auto"/>
          <w:sz w:val="24"/>
          <w:szCs w:val="24"/>
        </w:rPr>
        <w:t>保证</w:t>
      </w:r>
      <w:r>
        <w:rPr>
          <w:rFonts w:hint="eastAsia" w:asciiTheme="minorEastAsia" w:hAnsiTheme="minorEastAsia" w:eastAsiaTheme="minorEastAsia"/>
          <w:b w:val="0"/>
          <w:bCs w:val="0"/>
          <w:color w:val="auto"/>
          <w:sz w:val="24"/>
          <w:szCs w:val="24"/>
        </w:rPr>
        <w:t>采购人</w:t>
      </w:r>
      <w:r>
        <w:rPr>
          <w:rFonts w:asciiTheme="minorEastAsia" w:hAnsiTheme="minorEastAsia" w:eastAsiaTheme="minorEastAsia"/>
          <w:b w:val="0"/>
          <w:bCs w:val="0"/>
          <w:color w:val="auto"/>
          <w:sz w:val="24"/>
          <w:szCs w:val="24"/>
        </w:rPr>
        <w:t>获得优先服务的权利，并在有关部门</w:t>
      </w:r>
      <w:r>
        <w:rPr>
          <w:rFonts w:hint="eastAsia" w:asciiTheme="minorEastAsia" w:hAnsiTheme="minorEastAsia" w:eastAsiaTheme="minorEastAsia"/>
          <w:b w:val="0"/>
          <w:bCs w:val="0"/>
          <w:color w:val="auto"/>
          <w:sz w:val="24"/>
          <w:szCs w:val="24"/>
        </w:rPr>
        <w:t>额</w:t>
      </w:r>
      <w:r>
        <w:rPr>
          <w:rFonts w:asciiTheme="minorEastAsia" w:hAnsiTheme="minorEastAsia" w:eastAsiaTheme="minorEastAsia"/>
          <w:b w:val="0"/>
          <w:bCs w:val="0"/>
          <w:color w:val="auto"/>
          <w:sz w:val="24"/>
          <w:szCs w:val="24"/>
        </w:rPr>
        <w:t>定的工时内完成维修工作。</w:t>
      </w:r>
    </w:p>
    <w:p w14:paraId="7C76F9AD">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（2）</w:t>
      </w:r>
      <w:r>
        <w:rPr>
          <w:rFonts w:asciiTheme="minorEastAsia" w:hAnsiTheme="minorEastAsia" w:eastAsiaTheme="minorEastAsia"/>
          <w:b w:val="0"/>
          <w:bCs w:val="0"/>
          <w:color w:val="auto"/>
          <w:sz w:val="24"/>
          <w:szCs w:val="24"/>
        </w:rPr>
        <w:t>设有24小时服务电话，在接到</w:t>
      </w:r>
      <w:r>
        <w:rPr>
          <w:rFonts w:hint="eastAsia" w:asciiTheme="minorEastAsia" w:hAnsiTheme="minorEastAsia" w:eastAsiaTheme="minorEastAsia"/>
          <w:b w:val="0"/>
          <w:bCs w:val="0"/>
          <w:color w:val="auto"/>
          <w:sz w:val="24"/>
          <w:szCs w:val="24"/>
        </w:rPr>
        <w:t>采购人</w:t>
      </w:r>
      <w:r>
        <w:rPr>
          <w:rFonts w:asciiTheme="minorEastAsia" w:hAnsiTheme="minorEastAsia" w:eastAsiaTheme="minorEastAsia"/>
          <w:b w:val="0"/>
          <w:bCs w:val="0"/>
          <w:color w:val="auto"/>
          <w:sz w:val="24"/>
          <w:szCs w:val="24"/>
        </w:rPr>
        <w:t>报修电话后2小时内予以响应，并能提供上门维修服务。</w:t>
      </w:r>
    </w:p>
    <w:p w14:paraId="63F87B66">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（3）</w:t>
      </w:r>
      <w:r>
        <w:rPr>
          <w:rFonts w:asciiTheme="minorEastAsia" w:hAnsiTheme="minorEastAsia" w:eastAsiaTheme="minorEastAsia"/>
          <w:b w:val="0"/>
          <w:bCs w:val="0"/>
          <w:color w:val="auto"/>
          <w:sz w:val="24"/>
          <w:szCs w:val="24"/>
        </w:rPr>
        <w:t>能为</w:t>
      </w:r>
      <w:r>
        <w:rPr>
          <w:rFonts w:hint="eastAsia" w:asciiTheme="minorEastAsia" w:hAnsiTheme="minorEastAsia" w:eastAsiaTheme="minorEastAsia"/>
          <w:b w:val="0"/>
          <w:bCs w:val="0"/>
          <w:color w:val="auto"/>
          <w:sz w:val="24"/>
          <w:szCs w:val="24"/>
        </w:rPr>
        <w:t>采购人</w:t>
      </w:r>
      <w:r>
        <w:rPr>
          <w:rFonts w:asciiTheme="minorEastAsia" w:hAnsiTheme="minorEastAsia" w:eastAsiaTheme="minorEastAsia"/>
          <w:b w:val="0"/>
          <w:bCs w:val="0"/>
          <w:color w:val="auto"/>
          <w:sz w:val="24"/>
          <w:szCs w:val="24"/>
        </w:rPr>
        <w:t>提供紧急救援服务，并在4小时内派人赶到救援现场。</w:t>
      </w:r>
    </w:p>
    <w:p w14:paraId="7611983D">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（4）</w:t>
      </w:r>
      <w:r>
        <w:rPr>
          <w:rFonts w:asciiTheme="minorEastAsia" w:hAnsiTheme="minorEastAsia" w:eastAsiaTheme="minorEastAsia"/>
          <w:b w:val="0"/>
          <w:bCs w:val="0"/>
          <w:color w:val="auto"/>
          <w:sz w:val="24"/>
          <w:szCs w:val="24"/>
        </w:rPr>
        <w:t>设有客户休息场所，并配备相关的配套服务设施。</w:t>
      </w:r>
    </w:p>
    <w:p w14:paraId="227C6018">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（5）</w:t>
      </w:r>
      <w:r>
        <w:rPr>
          <w:rFonts w:asciiTheme="minorEastAsia" w:hAnsiTheme="minorEastAsia" w:eastAsiaTheme="minorEastAsia"/>
          <w:b w:val="0"/>
          <w:bCs w:val="0"/>
          <w:color w:val="auto"/>
          <w:sz w:val="24"/>
          <w:szCs w:val="24"/>
        </w:rPr>
        <w:t>对送修车辆建立</w:t>
      </w:r>
      <w:r>
        <w:rPr>
          <w:rFonts w:hint="eastAsia" w:asciiTheme="minorEastAsia" w:hAnsiTheme="minorEastAsia" w:eastAsiaTheme="minorEastAsia"/>
          <w:b w:val="0"/>
          <w:bCs w:val="0"/>
          <w:color w:val="auto"/>
          <w:sz w:val="24"/>
          <w:szCs w:val="24"/>
        </w:rPr>
        <w:t>采购人</w:t>
      </w:r>
      <w:r>
        <w:rPr>
          <w:rFonts w:asciiTheme="minorEastAsia" w:hAnsiTheme="minorEastAsia" w:eastAsiaTheme="minorEastAsia"/>
          <w:b w:val="0"/>
          <w:bCs w:val="0"/>
          <w:color w:val="auto"/>
          <w:sz w:val="24"/>
          <w:szCs w:val="24"/>
        </w:rPr>
        <w:t>档案，开展跟踪服务。</w:t>
      </w:r>
    </w:p>
    <w:p w14:paraId="04F383A6">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（6）</w:t>
      </w:r>
      <w:r>
        <w:rPr>
          <w:rFonts w:asciiTheme="minorEastAsia" w:hAnsiTheme="minorEastAsia" w:eastAsiaTheme="minorEastAsia"/>
          <w:b w:val="0"/>
          <w:bCs w:val="0"/>
          <w:color w:val="auto"/>
          <w:sz w:val="24"/>
          <w:szCs w:val="24"/>
        </w:rPr>
        <w:t>为</w:t>
      </w:r>
      <w:r>
        <w:rPr>
          <w:rFonts w:hint="eastAsia" w:asciiTheme="minorEastAsia" w:hAnsiTheme="minorEastAsia" w:eastAsiaTheme="minorEastAsia"/>
          <w:b w:val="0"/>
          <w:bCs w:val="0"/>
          <w:color w:val="auto"/>
          <w:sz w:val="24"/>
          <w:szCs w:val="24"/>
        </w:rPr>
        <w:t>采购人</w:t>
      </w:r>
      <w:r>
        <w:rPr>
          <w:rFonts w:asciiTheme="minorEastAsia" w:hAnsiTheme="minorEastAsia" w:eastAsiaTheme="minorEastAsia"/>
          <w:b w:val="0"/>
          <w:bCs w:val="0"/>
          <w:color w:val="auto"/>
          <w:sz w:val="24"/>
          <w:szCs w:val="24"/>
        </w:rPr>
        <w:t>维修的车辆定期免费检测调整制动、灯光、空调等系统。</w:t>
      </w:r>
    </w:p>
    <w:p w14:paraId="3B114670">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（7）</w:t>
      </w:r>
      <w:r>
        <w:rPr>
          <w:rFonts w:asciiTheme="minorEastAsia" w:hAnsiTheme="minorEastAsia" w:eastAsiaTheme="minorEastAsia"/>
          <w:b w:val="0"/>
          <w:bCs w:val="0"/>
          <w:color w:val="auto"/>
          <w:sz w:val="24"/>
          <w:szCs w:val="24"/>
        </w:rPr>
        <w:t>协助有关部门做好廉政工作，防止腐败现象的出现。</w:t>
      </w:r>
    </w:p>
    <w:p w14:paraId="71632159">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3.五项检测服务：</w:t>
      </w:r>
    </w:p>
    <w:p w14:paraId="45772CCB">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包括</w:t>
      </w:r>
      <w:r>
        <w:rPr>
          <w:rFonts w:asciiTheme="minorEastAsia" w:hAnsiTheme="minorEastAsia" w:eastAsiaTheme="minorEastAsia"/>
          <w:b w:val="0"/>
          <w:bCs w:val="0"/>
          <w:color w:val="auto"/>
          <w:sz w:val="24"/>
          <w:szCs w:val="24"/>
        </w:rPr>
        <w:t>发动机电喷系统检测诊断</w:t>
      </w:r>
      <w:r>
        <w:rPr>
          <w:rFonts w:hint="eastAsia" w:asciiTheme="minorEastAsia" w:hAnsiTheme="minorEastAsia" w:eastAsiaTheme="minorEastAsia"/>
          <w:b w:val="0"/>
          <w:bCs w:val="0"/>
          <w:color w:val="auto"/>
          <w:sz w:val="24"/>
          <w:szCs w:val="24"/>
        </w:rPr>
        <w:t>、</w:t>
      </w:r>
      <w:r>
        <w:rPr>
          <w:rFonts w:asciiTheme="minorEastAsia" w:hAnsiTheme="minorEastAsia" w:eastAsiaTheme="minorEastAsia"/>
          <w:b w:val="0"/>
          <w:bCs w:val="0"/>
          <w:color w:val="auto"/>
          <w:sz w:val="24"/>
          <w:szCs w:val="24"/>
        </w:rPr>
        <w:t>电控自动变速系统检测诊断</w:t>
      </w:r>
      <w:r>
        <w:rPr>
          <w:rFonts w:hint="eastAsia" w:asciiTheme="minorEastAsia" w:hAnsiTheme="minorEastAsia" w:eastAsiaTheme="minorEastAsia"/>
          <w:b w:val="0"/>
          <w:bCs w:val="0"/>
          <w:color w:val="auto"/>
          <w:sz w:val="24"/>
          <w:szCs w:val="24"/>
        </w:rPr>
        <w:t>、</w:t>
      </w:r>
      <w:r>
        <w:rPr>
          <w:rFonts w:asciiTheme="minorEastAsia" w:hAnsiTheme="minorEastAsia" w:eastAsiaTheme="minorEastAsia"/>
          <w:b w:val="0"/>
          <w:bCs w:val="0"/>
          <w:color w:val="auto"/>
          <w:sz w:val="24"/>
          <w:szCs w:val="24"/>
        </w:rPr>
        <w:t>四轮定位（FMC）（包括检、修工时费）</w:t>
      </w:r>
      <w:r>
        <w:rPr>
          <w:rFonts w:hint="eastAsia" w:asciiTheme="minorEastAsia" w:hAnsiTheme="minorEastAsia" w:eastAsiaTheme="minorEastAsia"/>
          <w:b w:val="0"/>
          <w:bCs w:val="0"/>
          <w:color w:val="auto"/>
          <w:sz w:val="24"/>
          <w:szCs w:val="24"/>
        </w:rPr>
        <w:t>、</w:t>
      </w:r>
      <w:r>
        <w:rPr>
          <w:rFonts w:asciiTheme="minorEastAsia" w:hAnsiTheme="minorEastAsia" w:eastAsiaTheme="minorEastAsia"/>
          <w:b w:val="0"/>
          <w:bCs w:val="0"/>
          <w:color w:val="auto"/>
          <w:sz w:val="24"/>
          <w:szCs w:val="24"/>
        </w:rPr>
        <w:t>ABS制动系统抱死系统检测</w:t>
      </w:r>
      <w:r>
        <w:rPr>
          <w:rFonts w:hint="eastAsia" w:asciiTheme="minorEastAsia" w:hAnsiTheme="minorEastAsia" w:eastAsiaTheme="minorEastAsia"/>
          <w:b w:val="0"/>
          <w:bCs w:val="0"/>
          <w:color w:val="auto"/>
          <w:sz w:val="24"/>
          <w:szCs w:val="24"/>
        </w:rPr>
        <w:t>、</w:t>
      </w:r>
      <w:r>
        <w:rPr>
          <w:rFonts w:asciiTheme="minorEastAsia" w:hAnsiTheme="minorEastAsia" w:eastAsiaTheme="minorEastAsia"/>
          <w:b w:val="0"/>
          <w:bCs w:val="0"/>
          <w:color w:val="auto"/>
          <w:sz w:val="24"/>
          <w:szCs w:val="24"/>
        </w:rPr>
        <w:t>车轮动平衡</w:t>
      </w:r>
      <w:r>
        <w:rPr>
          <w:rFonts w:hint="eastAsia" w:asciiTheme="minorEastAsia" w:hAnsiTheme="minorEastAsia" w:eastAsiaTheme="minorEastAsia"/>
          <w:b w:val="0"/>
          <w:bCs w:val="0"/>
          <w:color w:val="auto"/>
          <w:sz w:val="24"/>
          <w:szCs w:val="24"/>
        </w:rPr>
        <w:t>等服务。</w:t>
      </w:r>
    </w:p>
    <w:p w14:paraId="0EA92A0A">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4.质量保证期制度：</w:t>
      </w:r>
    </w:p>
    <w:p w14:paraId="0A86D795">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1）实行竣工出厂质量保证期制度。公务用车整车修理或总成修理质量保证期不低于车辆行驶20000公里或者100日；二级维护质量保证期不低于车辆行驶5000公里或者30日；一级维护、小修及专项修理质量保证期不低于车辆行驶2000公里或者10日。质量保证期中行驶里程和日期指标，以先达到者为准。维修质量保证期，从维修竣工出厂之日起计算。</w:t>
      </w:r>
    </w:p>
    <w:p w14:paraId="35EA3F73">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2）在质量保证期和承诺的质量保证期内，因维修质量原因造成机动车无法正常使用，且在3日内不能或者无法提供因非维修原因而造成机动车无法使用的相关证据的，我公司应当及时无偿返修，不得故意拖延或者无理拒绝。</w:t>
      </w:r>
    </w:p>
    <w:p w14:paraId="4F197452">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（3）在质量保证期内，因同一故障或维修项目经两次修理仍不能正常使用的，我公司应负责联系其他已征集的供应商，并承担相应修理费用。</w:t>
      </w:r>
    </w:p>
    <w:p w14:paraId="36C7F5EC">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十、我公司承诺达到以下设备要求：</w:t>
      </w:r>
    </w:p>
    <w:p w14:paraId="5C95BEF4">
      <w:pPr>
        <w:pStyle w:val="8"/>
        <w:shd w:val="clear" w:color="auto" w:fill="FFFFFF"/>
        <w:snapToGrid w:val="0"/>
        <w:spacing w:before="0" w:beforeAutospacing="0" w:after="0" w:afterAutospacing="0" w:line="400" w:lineRule="exact"/>
        <w:ind w:firstLine="480" w:firstLineChars="200"/>
        <w:rPr>
          <w:rFonts w:asciiTheme="minorEastAsia" w:hAnsiTheme="minorEastAsia" w:eastAsiaTheme="minorEastAsia"/>
          <w:b w:val="0"/>
          <w:bCs w:val="0"/>
          <w:color w:val="auto"/>
          <w:shd w:val="clear" w:color="auto" w:fill="FFFFFF"/>
        </w:rPr>
      </w:pPr>
      <w:r>
        <w:rPr>
          <w:rFonts w:asciiTheme="minorEastAsia" w:hAnsiTheme="minorEastAsia" w:eastAsiaTheme="minorEastAsia"/>
          <w:b w:val="0"/>
          <w:bCs w:val="0"/>
          <w:color w:val="auto"/>
          <w:shd w:val="clear" w:color="auto" w:fill="FFFFFF"/>
        </w:rPr>
        <w:t>所配备的计量设备符合国家有关技术标准要求，并经法定检定机构检定合格。从事公务用车维修经营业务的设备、设施的具体要求按照最新国家标准《汽车维修业开业条件》相关条款的规定执行。</w:t>
      </w:r>
    </w:p>
    <w:p w14:paraId="503F6839">
      <w:pPr>
        <w:pStyle w:val="8"/>
        <w:shd w:val="clear" w:color="auto" w:fill="FFFFFF"/>
        <w:snapToGrid w:val="0"/>
        <w:spacing w:before="0" w:beforeAutospacing="0" w:after="0" w:afterAutospacing="0" w:line="400" w:lineRule="exact"/>
        <w:ind w:firstLine="480" w:firstLineChars="200"/>
        <w:rPr>
          <w:rFonts w:asciiTheme="minorEastAsia" w:hAnsiTheme="minorEastAsia" w:eastAsiaTheme="minorEastAsia"/>
          <w:b w:val="0"/>
          <w:bCs w:val="0"/>
          <w:color w:val="auto"/>
        </w:rPr>
      </w:pPr>
      <w:r>
        <w:rPr>
          <w:rFonts w:hint="eastAsia" w:asciiTheme="minorEastAsia" w:hAnsiTheme="minorEastAsia" w:eastAsiaTheme="minorEastAsia"/>
          <w:b w:val="0"/>
          <w:bCs w:val="0"/>
          <w:color w:val="auto"/>
          <w:shd w:val="clear" w:color="auto" w:fill="FFFFFF"/>
        </w:rPr>
        <w:t>若响应</w:t>
      </w:r>
      <w:r>
        <w:rPr>
          <w:rFonts w:hint="eastAsia" w:asciiTheme="minorEastAsia" w:hAnsiTheme="minorEastAsia" w:eastAsiaTheme="minorEastAsia"/>
          <w:b w:val="0"/>
          <w:bCs w:val="0"/>
          <w:color w:val="auto"/>
          <w:sz w:val="24"/>
          <w:szCs w:val="24"/>
          <w:lang w:val="en-US" w:eastAsia="zh-CN"/>
        </w:rPr>
        <w:t>标项三</w:t>
      </w:r>
      <w:r>
        <w:rPr>
          <w:rFonts w:hint="eastAsia" w:asciiTheme="minorEastAsia" w:hAnsiTheme="minorEastAsia" w:eastAsiaTheme="minorEastAsia"/>
          <w:b w:val="0"/>
          <w:bCs w:val="0"/>
          <w:color w:val="auto"/>
          <w:shd w:val="clear" w:color="auto" w:fill="FFFFFF"/>
        </w:rPr>
        <w:t>，</w:t>
      </w:r>
      <w:r>
        <w:rPr>
          <w:rFonts w:hint="eastAsia" w:asciiTheme="minorEastAsia" w:hAnsiTheme="minorEastAsia" w:eastAsiaTheme="minorEastAsia"/>
          <w:b w:val="0"/>
          <w:bCs w:val="0"/>
          <w:color w:val="auto"/>
        </w:rPr>
        <w:t>具有举升机、车轮动平衡、电子检测读码仪等设备。</w:t>
      </w:r>
    </w:p>
    <w:p w14:paraId="446C2E5C">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十一、我公司承诺达到以下人员要求：</w:t>
      </w:r>
    </w:p>
    <w:p w14:paraId="6754AB4D">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若响应</w:t>
      </w:r>
      <w:r>
        <w:rPr>
          <w:rFonts w:hint="eastAsia" w:asciiTheme="minorEastAsia" w:hAnsiTheme="minorEastAsia" w:eastAsiaTheme="minorEastAsia"/>
          <w:b w:val="0"/>
          <w:bCs w:val="0"/>
          <w:color w:val="auto"/>
          <w:sz w:val="24"/>
          <w:szCs w:val="24"/>
          <w:lang w:val="en-US" w:eastAsia="zh-CN"/>
        </w:rPr>
        <w:t>标项一</w:t>
      </w:r>
      <w:r>
        <w:rPr>
          <w:rFonts w:hint="eastAsia" w:asciiTheme="minorEastAsia" w:hAnsiTheme="minorEastAsia" w:eastAsiaTheme="minorEastAsia"/>
          <w:b w:val="0"/>
          <w:bCs w:val="0"/>
          <w:color w:val="auto"/>
          <w:sz w:val="24"/>
          <w:szCs w:val="24"/>
        </w:rPr>
        <w:t>或</w:t>
      </w:r>
      <w:r>
        <w:rPr>
          <w:rFonts w:hint="eastAsia" w:asciiTheme="minorEastAsia" w:hAnsiTheme="minorEastAsia" w:eastAsiaTheme="minorEastAsia"/>
          <w:b w:val="0"/>
          <w:bCs w:val="0"/>
          <w:color w:val="auto"/>
          <w:sz w:val="24"/>
          <w:szCs w:val="24"/>
          <w:lang w:val="en-US" w:eastAsia="zh-CN"/>
        </w:rPr>
        <w:t>标项二</w:t>
      </w:r>
      <w:r>
        <w:rPr>
          <w:rFonts w:hint="eastAsia" w:asciiTheme="minorEastAsia" w:hAnsiTheme="minorEastAsia" w:eastAsiaTheme="minorEastAsia"/>
          <w:b w:val="0"/>
          <w:bCs w:val="0"/>
          <w:color w:val="auto"/>
          <w:sz w:val="24"/>
          <w:szCs w:val="24"/>
        </w:rPr>
        <w:t>，各配备至少1名技术负责人员、质量检验人员、业务接待人员以及从事机修、电器、钣金、涂漆的维修技术人员。技术负责人员应当熟悉公务用车或者其他机动车维修业务，并掌握公务用车维修及相关政策法规和技术规范；质量检验人员应当熟悉各类公务用车维修检测作业规范，掌握公务用车维修故障诊断和质量检验的相关技术，熟悉公务用车维修服务收费标准及相关政策法规和技术规范，并持有与承修车型种类相适应的机动车驾驶证；从事机修、电器、钣金、涂漆的维修技术人员应当熟悉所从事工种的维修技术和操作规范，并了解汽车维修及相关政策法规。</w:t>
      </w:r>
    </w:p>
    <w:p w14:paraId="2BE34463">
      <w:pPr>
        <w:snapToGrid w:val="0"/>
        <w:spacing w:line="400" w:lineRule="exact"/>
        <w:ind w:firstLine="480" w:firstLineChars="200"/>
        <w:rPr>
          <w:rFonts w:cs="宋体" w:asciiTheme="minorEastAsia" w:hAnsiTheme="minorEastAsia" w:eastAsiaTheme="minorEastAsia"/>
          <w:b w:val="0"/>
          <w:bCs w:val="0"/>
          <w:color w:val="auto"/>
          <w:sz w:val="24"/>
          <w:szCs w:val="24"/>
          <w:shd w:val="clear" w:color="auto" w:fill="FFFFFF"/>
        </w:rPr>
      </w:pPr>
      <w:r>
        <w:rPr>
          <w:rFonts w:hint="eastAsia" w:asciiTheme="minorEastAsia" w:hAnsiTheme="minorEastAsia" w:eastAsiaTheme="minorEastAsia"/>
          <w:b w:val="0"/>
          <w:bCs w:val="0"/>
          <w:color w:val="auto"/>
          <w:sz w:val="24"/>
          <w:szCs w:val="24"/>
        </w:rPr>
        <w:t>若响应</w:t>
      </w:r>
      <w:r>
        <w:rPr>
          <w:rFonts w:hint="eastAsia" w:asciiTheme="minorEastAsia" w:hAnsiTheme="minorEastAsia" w:eastAsiaTheme="minorEastAsia"/>
          <w:b w:val="0"/>
          <w:bCs w:val="0"/>
          <w:color w:val="auto"/>
          <w:sz w:val="24"/>
          <w:szCs w:val="24"/>
          <w:lang w:val="en-US" w:eastAsia="zh-CN"/>
        </w:rPr>
        <w:t>标项三</w:t>
      </w:r>
      <w:r>
        <w:rPr>
          <w:rFonts w:hint="eastAsia" w:asciiTheme="minorEastAsia" w:hAnsiTheme="minorEastAsia" w:eastAsiaTheme="minorEastAsia"/>
          <w:b w:val="0"/>
          <w:bCs w:val="0"/>
          <w:color w:val="auto"/>
          <w:sz w:val="24"/>
          <w:szCs w:val="24"/>
        </w:rPr>
        <w:t>，应配备相应的机修、电器、钣金、涂漆的维修技术人员；从事汽车综合小修、发动机维修、车身维修、电气系统维修、自动变速器维修的，还应当配备技术负责人员和质量检验人员。</w:t>
      </w:r>
    </w:p>
    <w:p w14:paraId="1E6933A4">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十二、我公司承诺在丽水市（</w:t>
      </w:r>
      <w:r>
        <w:rPr>
          <w:rFonts w:hint="eastAsia" w:asciiTheme="minorEastAsia" w:hAnsiTheme="minorEastAsia" w:eastAsiaTheme="minorEastAsia"/>
          <w:b w:val="0"/>
          <w:bCs w:val="0"/>
          <w:color w:val="auto"/>
          <w:sz w:val="24"/>
          <w:szCs w:val="24"/>
          <w:lang w:val="en-US" w:eastAsia="zh-CN"/>
        </w:rPr>
        <w:t>含各区县，不含庆元</w:t>
      </w:r>
      <w:r>
        <w:rPr>
          <w:rFonts w:hint="eastAsia" w:asciiTheme="minorEastAsia" w:hAnsiTheme="minorEastAsia" w:eastAsiaTheme="minorEastAsia"/>
          <w:b w:val="0"/>
          <w:bCs w:val="0"/>
          <w:color w:val="auto"/>
          <w:sz w:val="24"/>
          <w:szCs w:val="24"/>
        </w:rPr>
        <w:t>）内具有独立的经营场地，具有与其经营业务相适应的维修车辆停车场和生产厂房。租用的场地应当有书面的租赁合同，承诺租赁期限不得少于至202</w:t>
      </w:r>
      <w:r>
        <w:rPr>
          <w:rFonts w:hint="eastAsia" w:asciiTheme="minorEastAsia" w:hAnsiTheme="minorEastAsia" w:eastAsiaTheme="minorEastAsia"/>
          <w:b w:val="0"/>
          <w:bCs w:val="0"/>
          <w:color w:val="auto"/>
          <w:sz w:val="24"/>
          <w:szCs w:val="24"/>
          <w:lang w:val="en-US" w:eastAsia="zh-CN"/>
        </w:rPr>
        <w:t>6</w:t>
      </w:r>
      <w:r>
        <w:rPr>
          <w:rFonts w:hint="eastAsia" w:asciiTheme="minorEastAsia" w:hAnsiTheme="minorEastAsia" w:eastAsiaTheme="minorEastAsia"/>
          <w:b w:val="0"/>
          <w:bCs w:val="0"/>
          <w:color w:val="auto"/>
          <w:sz w:val="24"/>
          <w:szCs w:val="24"/>
        </w:rPr>
        <w:t>年12月31日。</w:t>
      </w:r>
    </w:p>
    <w:p w14:paraId="7A527ABB">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十三、我公司承诺具有健全的维修管理制度，包括质量管理制度、检验制度、技术档案管理制度、标准和计量器具管理制度、机具设备管理及维修制度、安全管理制度和安全操作规程。</w:t>
      </w:r>
    </w:p>
    <w:p w14:paraId="693B892C">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十四、我公司承诺具有必要的环境保护措施，包括废气、废水、废机油、废渣、粉尘、垃圾等有害物质的处理，通风、吸尘、净化、消声等设施、汽车尾气的收集净化装置等。</w:t>
      </w:r>
    </w:p>
    <w:p w14:paraId="7E2F310C">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cs="宋体" w:asciiTheme="minorEastAsia" w:hAnsiTheme="minorEastAsia" w:eastAsiaTheme="minorEastAsia"/>
          <w:b w:val="0"/>
          <w:bCs w:val="0"/>
          <w:color w:val="auto"/>
          <w:kern w:val="0"/>
          <w:sz w:val="24"/>
          <w:szCs w:val="24"/>
        </w:rPr>
        <w:t>十五、我公司承诺</w:t>
      </w:r>
      <w:r>
        <w:rPr>
          <w:rFonts w:hint="eastAsia" w:asciiTheme="minorEastAsia" w:hAnsiTheme="minorEastAsia" w:eastAsiaTheme="minorEastAsia"/>
          <w:b w:val="0"/>
          <w:bCs w:val="0"/>
          <w:color w:val="auto"/>
          <w:sz w:val="24"/>
          <w:szCs w:val="24"/>
        </w:rPr>
        <w:t>实行计算机信息化管理并与行业管理部门联网(若响应</w:t>
      </w:r>
      <w:r>
        <w:rPr>
          <w:rFonts w:hint="eastAsia" w:asciiTheme="minorEastAsia" w:hAnsiTheme="minorEastAsia" w:eastAsiaTheme="minorEastAsia"/>
          <w:b w:val="0"/>
          <w:bCs w:val="0"/>
          <w:color w:val="auto"/>
          <w:sz w:val="24"/>
          <w:szCs w:val="24"/>
          <w:lang w:val="en-US" w:eastAsia="zh-CN"/>
        </w:rPr>
        <w:t>标项三</w:t>
      </w:r>
      <w:r>
        <w:rPr>
          <w:rFonts w:hint="eastAsia" w:asciiTheme="minorEastAsia" w:hAnsiTheme="minorEastAsia" w:eastAsiaTheme="minorEastAsia"/>
          <w:b w:val="0"/>
          <w:bCs w:val="0"/>
          <w:color w:val="auto"/>
          <w:sz w:val="24"/>
          <w:szCs w:val="24"/>
        </w:rPr>
        <w:t>时不具备，我公司承诺合同签订后2个月内整改，整改后仍未实行的，将自动放弃资格)。</w:t>
      </w:r>
    </w:p>
    <w:p w14:paraId="4C867D12">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十六、我公司承诺执行丽水市机动车服务管理局配件质量保证追溯制度。</w:t>
      </w:r>
    </w:p>
    <w:p w14:paraId="4BF6589A">
      <w:pPr>
        <w:snapToGrid w:val="0"/>
        <w:spacing w:line="400" w:lineRule="exact"/>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rPr>
        <w:t>十七、我公</w:t>
      </w:r>
      <w:r>
        <w:rPr>
          <w:rFonts w:hint="eastAsia" w:asciiTheme="minorEastAsia" w:hAnsiTheme="minorEastAsia" w:eastAsiaTheme="minorEastAsia"/>
          <w:b w:val="0"/>
          <w:bCs w:val="0"/>
          <w:color w:val="auto"/>
          <w:sz w:val="24"/>
          <w:szCs w:val="24"/>
          <w:highlight w:val="none"/>
        </w:rPr>
        <w:t>司承诺</w:t>
      </w:r>
      <w:r>
        <w:rPr>
          <w:rFonts w:hint="eastAsia" w:asciiTheme="minorEastAsia" w:hAnsiTheme="minorEastAsia" w:eastAsiaTheme="minorEastAsia"/>
          <w:b w:val="0"/>
          <w:bCs w:val="0"/>
          <w:color w:val="auto"/>
          <w:sz w:val="24"/>
          <w:szCs w:val="24"/>
          <w:highlight w:val="none"/>
          <w:lang w:val="en-US" w:eastAsia="zh-CN"/>
        </w:rPr>
        <w:t>符合并</w:t>
      </w:r>
      <w:r>
        <w:rPr>
          <w:rFonts w:hint="eastAsia" w:asciiTheme="minorEastAsia" w:hAnsiTheme="minorEastAsia" w:eastAsiaTheme="minorEastAsia"/>
          <w:b w:val="0"/>
          <w:bCs w:val="0"/>
          <w:color w:val="auto"/>
          <w:sz w:val="24"/>
          <w:szCs w:val="24"/>
          <w:highlight w:val="none"/>
        </w:rPr>
        <w:t>按照《汽车维修开业条件》等国家、地方最新政策标准执行。</w:t>
      </w:r>
    </w:p>
    <w:p w14:paraId="7414D01D">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highlight w:val="none"/>
        </w:rPr>
        <w:t>十八、我公司承诺无条件响应征求</w:t>
      </w:r>
      <w:r>
        <w:rPr>
          <w:rFonts w:hint="eastAsia" w:asciiTheme="minorEastAsia" w:hAnsiTheme="minorEastAsia" w:eastAsiaTheme="minorEastAsia"/>
          <w:b w:val="0"/>
          <w:bCs w:val="0"/>
          <w:color w:val="auto"/>
          <w:sz w:val="24"/>
          <w:szCs w:val="24"/>
        </w:rPr>
        <w:t>公告的各项要求。</w:t>
      </w:r>
    </w:p>
    <w:p w14:paraId="7162A8FA">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十九、我公司承诺对获知的所有有形、无形的信息及资料（包括但不限于双方的往来书面文字文件、电子邮件及信息、软盘资料等）中的商业秘密或国家秘密承担保密义务。我公司承诺按照采购人的需要签订保密协议。</w:t>
      </w:r>
    </w:p>
    <w:p w14:paraId="4702CC49">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二十、促进绿色发展有关政策。供应商向采购人提供商品及相关快递服务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p w14:paraId="47A5F428">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二十一、我公司谨承诺，除上述内容外，响应文件中全部信息、承诺内容以及在浙江政府采购网所填报的全部信息将成为本承诺书不可分割的一部分。</w:t>
      </w:r>
    </w:p>
    <w:p w14:paraId="1EF0D00E">
      <w:pPr>
        <w:snapToGrid w:val="0"/>
        <w:spacing w:line="400" w:lineRule="exact"/>
        <w:ind w:firstLine="480" w:firstLineChars="200"/>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本承诺书自我公司签字之日起至协议期满有效。</w:t>
      </w:r>
    </w:p>
    <w:p w14:paraId="6143A54E">
      <w:pPr>
        <w:snapToGrid w:val="0"/>
        <w:spacing w:line="400" w:lineRule="exact"/>
        <w:ind w:firstLine="480" w:firstLineChars="200"/>
        <w:rPr>
          <w:rFonts w:asciiTheme="minorEastAsia" w:hAnsiTheme="minorEastAsia" w:eastAsiaTheme="minorEastAsia"/>
          <w:b w:val="0"/>
          <w:bCs w:val="0"/>
          <w:color w:val="auto"/>
          <w:sz w:val="24"/>
          <w:szCs w:val="24"/>
        </w:rPr>
      </w:pPr>
    </w:p>
    <w:p w14:paraId="7036F42B">
      <w:pPr>
        <w:snapToGrid w:val="0"/>
        <w:spacing w:line="400" w:lineRule="exac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承诺单位（盖章）：</w:t>
      </w:r>
    </w:p>
    <w:p w14:paraId="7CD88736">
      <w:pPr>
        <w:snapToGrid w:val="0"/>
        <w:spacing w:line="400" w:lineRule="exact"/>
        <w:ind w:firstLine="480" w:firstLineChars="200"/>
        <w:rPr>
          <w:rFonts w:asciiTheme="minorEastAsia" w:hAnsiTheme="minorEastAsia" w:eastAsiaTheme="minorEastAsia"/>
          <w:color w:val="auto"/>
          <w:sz w:val="24"/>
          <w:szCs w:val="24"/>
        </w:rPr>
      </w:pPr>
    </w:p>
    <w:p w14:paraId="52C72683">
      <w:pPr>
        <w:snapToGrid w:val="0"/>
        <w:spacing w:line="400" w:lineRule="exact"/>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rPr>
        <w:t xml:space="preserve">                             日期：   年  月</w:t>
      </w:r>
      <w:r>
        <w:rPr>
          <w:rFonts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rPr>
        <w:t xml:space="preserve">  日</w:t>
      </w:r>
    </w:p>
    <w:p w14:paraId="2F27E4EE">
      <w:pPr>
        <w:snapToGrid w:val="0"/>
        <w:spacing w:line="400" w:lineRule="exact"/>
        <w:ind w:firstLine="482" w:firstLineChars="200"/>
        <w:jc w:val="left"/>
        <w:rPr>
          <w:rFonts w:cs="宋体" w:asciiTheme="minorEastAsia" w:hAnsiTheme="minorEastAsia" w:eastAsiaTheme="minorEastAsia"/>
          <w:b/>
          <w:color w:val="auto"/>
          <w:sz w:val="24"/>
          <w:szCs w:val="24"/>
        </w:rPr>
      </w:pPr>
    </w:p>
    <w:p w14:paraId="6FC91721">
      <w:pPr>
        <w:snapToGrid w:val="0"/>
        <w:spacing w:line="400" w:lineRule="exact"/>
        <w:ind w:firstLine="482" w:firstLineChars="200"/>
        <w:jc w:val="left"/>
        <w:rPr>
          <w:rFonts w:cs="宋体" w:asciiTheme="minorEastAsia" w:hAnsiTheme="minorEastAsia" w:eastAsiaTheme="minorEastAsia"/>
          <w:b/>
          <w:color w:val="auto"/>
          <w:sz w:val="24"/>
          <w:szCs w:val="24"/>
        </w:rPr>
      </w:pPr>
    </w:p>
    <w:p w14:paraId="488536A2">
      <w:pPr>
        <w:snapToGrid w:val="0"/>
        <w:spacing w:line="400" w:lineRule="exact"/>
        <w:jc w:val="left"/>
        <w:rPr>
          <w:rFonts w:asciiTheme="minorEastAsia" w:hAnsiTheme="minorEastAsia" w:eastAsiaTheme="minorEastAsia"/>
          <w:color w:val="auto"/>
          <w:sz w:val="24"/>
          <w:szCs w:val="24"/>
        </w:rPr>
      </w:pPr>
      <w:r>
        <w:rPr>
          <w:rFonts w:hint="eastAsia" w:cs="宋体" w:asciiTheme="minorEastAsia" w:hAnsiTheme="minorEastAsia" w:eastAsiaTheme="minorEastAsia"/>
          <w:b/>
          <w:color w:val="auto"/>
          <w:sz w:val="24"/>
          <w:szCs w:val="24"/>
        </w:rPr>
        <w:t>（注：供应商不得删除和改动上述内容。）</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661B6">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9E7E6">
                          <w:pPr>
                            <w:pStyle w:val="6"/>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0D9E7E6">
                    <w:pPr>
                      <w:pStyle w:val="6"/>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xNTgzM2YzMGRjYzExNDE2MDZiZDUwYjQ3OTBmNWIifQ=="/>
  </w:docVars>
  <w:rsids>
    <w:rsidRoot w:val="343A3A05"/>
    <w:rsid w:val="00125E1C"/>
    <w:rsid w:val="00192EA3"/>
    <w:rsid w:val="00593421"/>
    <w:rsid w:val="006053D1"/>
    <w:rsid w:val="007B76EB"/>
    <w:rsid w:val="00AB70E6"/>
    <w:rsid w:val="00B856AE"/>
    <w:rsid w:val="0B866955"/>
    <w:rsid w:val="0BD87251"/>
    <w:rsid w:val="13AA37AA"/>
    <w:rsid w:val="1F7514E7"/>
    <w:rsid w:val="343A3A05"/>
    <w:rsid w:val="34873A0D"/>
    <w:rsid w:val="383A64A0"/>
    <w:rsid w:val="4FB630E6"/>
    <w:rsid w:val="504448B5"/>
    <w:rsid w:val="5DFF5ED6"/>
    <w:rsid w:val="63C27237"/>
    <w:rsid w:val="6FEB11B1"/>
    <w:rsid w:val="79A62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after="200" w:line="276" w:lineRule="auto"/>
    </w:pPr>
    <w:rPr>
      <w:rFonts w:ascii="微软雅黑" w:hAnsi="Times New Roman" w:eastAsia="微软雅黑" w:cs="微软雅黑"/>
      <w:color w:val="000000"/>
      <w:sz w:val="24"/>
      <w:szCs w:val="24"/>
      <w:lang w:val="en-US" w:eastAsia="zh-CN" w:bidi="ar-SA"/>
    </w:rPr>
  </w:style>
  <w:style w:type="paragraph" w:styleId="3">
    <w:name w:val="Body Text"/>
    <w:basedOn w:val="1"/>
    <w:semiHidden/>
    <w:unhideWhenUsed/>
    <w:qFormat/>
    <w:uiPriority w:val="99"/>
    <w:pPr>
      <w:spacing w:after="120"/>
    </w:pPr>
  </w:style>
  <w:style w:type="paragraph" w:styleId="4">
    <w:name w:val="Body Text Indent"/>
    <w:basedOn w:val="1"/>
    <w:semiHidden/>
    <w:unhideWhenUsed/>
    <w:qFormat/>
    <w:uiPriority w:val="99"/>
    <w:pPr>
      <w:spacing w:after="120"/>
      <w:ind w:left="420" w:leftChars="200"/>
    </w:pPr>
  </w:style>
  <w:style w:type="paragraph" w:styleId="5">
    <w:name w:val="Plain Text"/>
    <w:basedOn w:val="1"/>
    <w:qFormat/>
    <w:uiPriority w:val="0"/>
    <w:pPr>
      <w:spacing w:beforeLines="50" w:afterLines="50" w:line="400" w:lineRule="exact"/>
    </w:pPr>
    <w:rPr>
      <w:rFonts w:ascii="宋体" w:hAnsi="Courier New"/>
      <w:sz w:val="24"/>
      <w:szCs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Body Text First Indent 2"/>
    <w:basedOn w:val="4"/>
    <w:unhideWhenUsed/>
    <w:qFormat/>
    <w:uiPriority w:val="99"/>
    <w:pPr>
      <w:ind w:firstLine="420" w:firstLineChars="200"/>
    </w:pPr>
  </w:style>
  <w:style w:type="paragraph" w:customStyle="1" w:styleId="12">
    <w:name w:val="Table Paragraph"/>
    <w:basedOn w:val="1"/>
    <w:qFormat/>
    <w:uiPriority w:val="1"/>
    <w:pPr>
      <w:jc w:val="left"/>
    </w:pPr>
    <w:rPr>
      <w:kern w:val="0"/>
      <w:sz w:val="22"/>
      <w:lang w:eastAsia="en-US"/>
    </w:rPr>
  </w:style>
  <w:style w:type="character" w:customStyle="1" w:styleId="13">
    <w:name w:val="页眉 Char"/>
    <w:basedOn w:val="11"/>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3150</Words>
  <Characters>3220</Characters>
  <Lines>43</Lines>
  <Paragraphs>12</Paragraphs>
  <TotalTime>0</TotalTime>
  <ScaleCrop>false</ScaleCrop>
  <LinksUpToDate>false</LinksUpToDate>
  <CharactersWithSpaces>3325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2023-08-08T12:50:00Z</dcterms:created>
  <dc:creator>NTKO</dc:creator>
  <cp:lastModifiedBy>陈晨</cp:lastModifiedBy>
  <dcterms:modified xsi:type="dcterms:W3CDTF">2025-03-05T02:24:56Z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C88973D0DF874865B721ABF9B1FA8D81_12</vt:lpwstr>
  </property>
  <property fmtid="{D5CDD505-2E9C-101B-9397-08002B2CF9AE}" pid="4" name="KSOTemplateDocerSaveRecord">
    <vt:lpwstr>eyJoZGlkIjoiNDYxNTgzM2YzMGRjYzExNDE2MDZiZDUwYjQ3OTBmNWIiLCJ1c2VySWQiOiI0Mjg4ODk0NTgifQ==</vt:lpwstr>
  </property>
</Properties>
</file>